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0FB90" w14:textId="762368D4" w:rsidR="00C41E5B" w:rsidRPr="008B3E5C" w:rsidRDefault="00C41E5B" w:rsidP="008B3E5C">
      <w:pPr>
        <w:spacing w:after="0" w:line="360" w:lineRule="auto"/>
        <w:jc w:val="both"/>
        <w:rPr>
          <w:rFonts w:ascii="Book Antiqua" w:eastAsia="Calibri" w:hAnsi="Book Antiqua"/>
          <w:sz w:val="24"/>
          <w:szCs w:val="24"/>
          <w:lang w:val="en-GB"/>
        </w:rPr>
      </w:pPr>
      <w:r w:rsidRPr="008B3E5C">
        <w:rPr>
          <w:rFonts w:ascii="Book Antiqua" w:eastAsia="Calibri" w:hAnsi="Book Antiqua"/>
          <w:sz w:val="24"/>
          <w:szCs w:val="24"/>
          <w:lang w:val="en-GB"/>
        </w:rPr>
        <w:t xml:space="preserve">Name of journal: </w:t>
      </w:r>
      <w:r w:rsidR="00C83F59" w:rsidRPr="008B3E5C">
        <w:rPr>
          <w:rFonts w:ascii="Book Antiqua" w:eastAsia="Calibri" w:hAnsi="Book Antiqua"/>
          <w:i/>
          <w:sz w:val="24"/>
          <w:szCs w:val="24"/>
          <w:lang w:val="en-GB"/>
        </w:rPr>
        <w:t xml:space="preserve">World Journal of </w:t>
      </w:r>
      <w:r w:rsidRPr="008B3E5C">
        <w:rPr>
          <w:rFonts w:ascii="Book Antiqua" w:eastAsia="Calibri" w:hAnsi="Book Antiqua"/>
          <w:i/>
          <w:sz w:val="24"/>
          <w:szCs w:val="24"/>
          <w:lang w:val="en-GB"/>
        </w:rPr>
        <w:t>Gastrointestinal Surgery</w:t>
      </w:r>
    </w:p>
    <w:p w14:paraId="38DF8507" w14:textId="77777777" w:rsidR="00C41E5B" w:rsidRPr="008B3E5C" w:rsidRDefault="00C41E5B" w:rsidP="008B3E5C">
      <w:pPr>
        <w:spacing w:after="0" w:line="360" w:lineRule="auto"/>
        <w:jc w:val="both"/>
        <w:rPr>
          <w:rFonts w:ascii="Book Antiqua" w:eastAsia="Calibri" w:hAnsi="Book Antiqua"/>
          <w:sz w:val="24"/>
          <w:szCs w:val="24"/>
          <w:lang w:val="en-GB"/>
        </w:rPr>
      </w:pPr>
      <w:r w:rsidRPr="008B3E5C">
        <w:rPr>
          <w:rFonts w:ascii="Book Antiqua" w:eastAsia="Calibri" w:hAnsi="Book Antiqua"/>
          <w:sz w:val="24"/>
          <w:szCs w:val="24"/>
          <w:lang w:val="en-GB"/>
        </w:rPr>
        <w:t>ESPS Manuscript NO: 11054</w:t>
      </w:r>
    </w:p>
    <w:p w14:paraId="71FF337C" w14:textId="77777777" w:rsidR="00C41E5B" w:rsidRPr="008B3E5C" w:rsidRDefault="00C41E5B" w:rsidP="008B3E5C">
      <w:pPr>
        <w:spacing w:after="0" w:line="360" w:lineRule="auto"/>
        <w:jc w:val="both"/>
        <w:rPr>
          <w:rFonts w:ascii="Book Antiqua" w:eastAsia="Calibri" w:hAnsi="Book Antiqua"/>
          <w:sz w:val="24"/>
          <w:szCs w:val="24"/>
          <w:lang w:val="en-GB"/>
        </w:rPr>
      </w:pPr>
      <w:r w:rsidRPr="008B3E5C">
        <w:rPr>
          <w:rFonts w:ascii="Book Antiqua" w:eastAsia="Calibri" w:hAnsi="Book Antiqua"/>
          <w:sz w:val="24"/>
          <w:szCs w:val="24"/>
          <w:lang w:val="en-GB"/>
        </w:rPr>
        <w:t>Columns: CASE REPORT</w:t>
      </w:r>
    </w:p>
    <w:p w14:paraId="666702FF" w14:textId="77777777" w:rsidR="00C41E5B" w:rsidRPr="008B3E5C" w:rsidRDefault="00C41E5B" w:rsidP="008B3E5C">
      <w:pPr>
        <w:spacing w:after="0" w:line="360" w:lineRule="auto"/>
        <w:jc w:val="both"/>
        <w:rPr>
          <w:rFonts w:ascii="Book Antiqua" w:eastAsia="Calibri" w:hAnsi="Book Antiqua"/>
          <w:sz w:val="24"/>
          <w:szCs w:val="24"/>
          <w:lang w:val="en-GB"/>
        </w:rPr>
      </w:pPr>
    </w:p>
    <w:p w14:paraId="05B955B7" w14:textId="03E191DB" w:rsidR="00C41E5B" w:rsidRPr="008B3E5C" w:rsidRDefault="00C41E5B" w:rsidP="008B3E5C">
      <w:pPr>
        <w:spacing w:after="0" w:line="360" w:lineRule="auto"/>
        <w:jc w:val="both"/>
        <w:rPr>
          <w:rFonts w:ascii="Book Antiqua" w:hAnsi="Book Antiqua"/>
          <w:b/>
          <w:sz w:val="24"/>
          <w:szCs w:val="24"/>
          <w:lang w:val="en-US" w:eastAsia="zh-CN"/>
        </w:rPr>
      </w:pPr>
      <w:proofErr w:type="spellStart"/>
      <w:r w:rsidRPr="008B3E5C">
        <w:rPr>
          <w:rFonts w:ascii="Book Antiqua" w:eastAsia="Calibri" w:hAnsi="Book Antiqua"/>
          <w:b/>
          <w:sz w:val="24"/>
          <w:szCs w:val="24"/>
          <w:lang w:val="en-US"/>
        </w:rPr>
        <w:t>Isotretinoin</w:t>
      </w:r>
      <w:proofErr w:type="spellEnd"/>
      <w:r w:rsidRPr="008B3E5C">
        <w:rPr>
          <w:rFonts w:ascii="Book Antiqua" w:eastAsia="Calibri" w:hAnsi="Book Antiqua"/>
          <w:b/>
          <w:sz w:val="24"/>
          <w:szCs w:val="24"/>
          <w:lang w:val="en-US"/>
        </w:rPr>
        <w:t xml:space="preserve"> and </w:t>
      </w:r>
      <w:r w:rsidR="00C83F59" w:rsidRPr="008B3E5C">
        <w:rPr>
          <w:rFonts w:ascii="Book Antiqua" w:eastAsia="Calibri" w:hAnsi="Book Antiqua"/>
          <w:b/>
          <w:sz w:val="24"/>
          <w:szCs w:val="24"/>
          <w:lang w:val="en-US"/>
        </w:rPr>
        <w:t>u</w:t>
      </w:r>
      <w:r w:rsidRPr="008B3E5C">
        <w:rPr>
          <w:rFonts w:ascii="Book Antiqua" w:eastAsia="Calibri" w:hAnsi="Book Antiqua"/>
          <w:b/>
          <w:sz w:val="24"/>
          <w:szCs w:val="24"/>
          <w:lang w:val="en-US"/>
        </w:rPr>
        <w:t>lcerative colitis</w:t>
      </w:r>
      <w:r w:rsidR="00C83F59" w:rsidRPr="008B3E5C">
        <w:rPr>
          <w:rFonts w:ascii="Book Antiqua" w:hAnsi="Book Antiqua"/>
          <w:b/>
          <w:sz w:val="24"/>
          <w:szCs w:val="24"/>
          <w:lang w:val="en-GB" w:eastAsia="zh-CN"/>
        </w:rPr>
        <w:t>:</w:t>
      </w:r>
      <w:r w:rsidRPr="008B3E5C">
        <w:rPr>
          <w:rFonts w:ascii="Book Antiqua" w:eastAsia="Calibri" w:hAnsi="Book Antiqua"/>
          <w:b/>
          <w:sz w:val="24"/>
          <w:szCs w:val="24"/>
          <w:lang w:val="en-GB"/>
        </w:rPr>
        <w:t xml:space="preserve"> </w:t>
      </w:r>
      <w:r w:rsidRPr="008B3E5C">
        <w:rPr>
          <w:rFonts w:ascii="Book Antiqua" w:eastAsia="Calibri" w:hAnsi="Book Antiqua"/>
          <w:b/>
          <w:sz w:val="24"/>
          <w:szCs w:val="24"/>
          <w:lang w:val="en-US"/>
        </w:rPr>
        <w:t>A case report</w:t>
      </w:r>
      <w:r w:rsidR="00C83F59" w:rsidRPr="008B3E5C">
        <w:rPr>
          <w:rFonts w:ascii="Book Antiqua" w:eastAsia="Calibri" w:hAnsi="Book Antiqua"/>
          <w:b/>
          <w:sz w:val="24"/>
          <w:szCs w:val="24"/>
          <w:lang w:val="en-US"/>
        </w:rPr>
        <w:t xml:space="preserve"> and review of the literature</w:t>
      </w:r>
    </w:p>
    <w:p w14:paraId="4BF40F60" w14:textId="77777777" w:rsidR="00C83F59" w:rsidRPr="008B3E5C" w:rsidRDefault="00C83F59" w:rsidP="008B3E5C">
      <w:pPr>
        <w:spacing w:after="0" w:line="360" w:lineRule="auto"/>
        <w:jc w:val="both"/>
        <w:rPr>
          <w:rFonts w:ascii="Book Antiqua" w:hAnsi="Book Antiqua"/>
          <w:sz w:val="24"/>
          <w:szCs w:val="24"/>
          <w:lang w:val="en-US" w:eastAsia="zh-CN"/>
        </w:rPr>
      </w:pPr>
    </w:p>
    <w:p w14:paraId="321A084D" w14:textId="3A528AE6" w:rsidR="00C41E5B" w:rsidRPr="008B3E5C" w:rsidRDefault="00C83F59" w:rsidP="008B3E5C">
      <w:pPr>
        <w:spacing w:after="0" w:line="360" w:lineRule="auto"/>
        <w:jc w:val="both"/>
        <w:rPr>
          <w:rFonts w:ascii="Book Antiqua" w:hAnsi="Book Antiqua"/>
          <w:sz w:val="24"/>
          <w:szCs w:val="24"/>
          <w:lang w:val="en-US" w:eastAsia="zh-CN"/>
        </w:rPr>
      </w:pPr>
      <w:proofErr w:type="spellStart"/>
      <w:r w:rsidRPr="008B3E5C">
        <w:rPr>
          <w:rFonts w:ascii="Book Antiqua" w:eastAsia="Calibri" w:hAnsi="Book Antiqua"/>
          <w:sz w:val="24"/>
          <w:szCs w:val="24"/>
          <w:lang w:val="en-US"/>
        </w:rPr>
        <w:t>Papaconstantinou</w:t>
      </w:r>
      <w:proofErr w:type="spellEnd"/>
      <w:r w:rsidRPr="008B3E5C">
        <w:rPr>
          <w:rFonts w:ascii="Book Antiqua" w:hAnsi="Book Antiqua"/>
          <w:sz w:val="24"/>
          <w:szCs w:val="24"/>
          <w:lang w:val="en-US" w:eastAsia="zh-CN"/>
        </w:rPr>
        <w:t xml:space="preserve"> I </w:t>
      </w:r>
      <w:r w:rsidRPr="008B3E5C">
        <w:rPr>
          <w:rFonts w:ascii="Book Antiqua" w:hAnsi="Book Antiqua"/>
          <w:i/>
          <w:sz w:val="24"/>
          <w:szCs w:val="24"/>
          <w:lang w:val="en-US" w:eastAsia="zh-CN"/>
        </w:rPr>
        <w:t>et al.</w:t>
      </w:r>
      <w:r w:rsidR="00C41E5B" w:rsidRPr="008B3E5C">
        <w:rPr>
          <w:rFonts w:ascii="Book Antiqua" w:eastAsia="Calibri" w:hAnsi="Book Antiqua"/>
          <w:b/>
          <w:sz w:val="24"/>
          <w:szCs w:val="24"/>
          <w:lang w:val="en-GB"/>
        </w:rPr>
        <w:t xml:space="preserve"> </w:t>
      </w:r>
      <w:proofErr w:type="spellStart"/>
      <w:r w:rsidR="00C41E5B" w:rsidRPr="008B3E5C">
        <w:rPr>
          <w:rFonts w:ascii="Book Antiqua" w:eastAsia="Calibri" w:hAnsi="Book Antiqua"/>
          <w:sz w:val="24"/>
          <w:szCs w:val="24"/>
          <w:lang w:val="en-US"/>
        </w:rPr>
        <w:t>Isotretinoin</w:t>
      </w:r>
      <w:proofErr w:type="spellEnd"/>
      <w:r w:rsidR="00C41E5B" w:rsidRPr="008B3E5C">
        <w:rPr>
          <w:rFonts w:ascii="Book Antiqua" w:eastAsia="Calibri" w:hAnsi="Book Antiqua"/>
          <w:sz w:val="24"/>
          <w:szCs w:val="24"/>
          <w:lang w:val="en-US"/>
        </w:rPr>
        <w:t xml:space="preserve"> and </w:t>
      </w:r>
      <w:r w:rsidRPr="008B3E5C">
        <w:rPr>
          <w:rFonts w:ascii="Book Antiqua" w:eastAsia="Calibri" w:hAnsi="Book Antiqua"/>
          <w:sz w:val="24"/>
          <w:szCs w:val="24"/>
          <w:lang w:val="en-US"/>
        </w:rPr>
        <w:t>ulcerative co</w:t>
      </w:r>
      <w:r w:rsidR="00C41E5B" w:rsidRPr="008B3E5C">
        <w:rPr>
          <w:rFonts w:ascii="Book Antiqua" w:eastAsia="Calibri" w:hAnsi="Book Antiqua"/>
          <w:sz w:val="24"/>
          <w:szCs w:val="24"/>
          <w:lang w:val="en-US"/>
        </w:rPr>
        <w:t>litis</w:t>
      </w:r>
    </w:p>
    <w:p w14:paraId="58448797" w14:textId="77777777" w:rsidR="00C83F59" w:rsidRPr="008B3E5C" w:rsidRDefault="00C83F59" w:rsidP="008B3E5C">
      <w:pPr>
        <w:spacing w:after="0" w:line="360" w:lineRule="auto"/>
        <w:jc w:val="both"/>
        <w:rPr>
          <w:rFonts w:ascii="Book Antiqua" w:hAnsi="Book Antiqua"/>
          <w:sz w:val="24"/>
          <w:szCs w:val="24"/>
          <w:lang w:val="en-US" w:eastAsia="zh-CN"/>
        </w:rPr>
      </w:pPr>
    </w:p>
    <w:p w14:paraId="2BBD3C01" w14:textId="7FA52CF0" w:rsidR="00C41E5B" w:rsidRPr="008B3E5C" w:rsidRDefault="00C41E5B" w:rsidP="008B3E5C">
      <w:pPr>
        <w:spacing w:after="0" w:line="360" w:lineRule="auto"/>
        <w:jc w:val="both"/>
        <w:rPr>
          <w:rFonts w:ascii="Book Antiqua" w:eastAsia="Calibri" w:hAnsi="Book Antiqua"/>
          <w:sz w:val="24"/>
          <w:szCs w:val="24"/>
          <w:lang w:val="en-US"/>
        </w:rPr>
      </w:pPr>
      <w:proofErr w:type="spellStart"/>
      <w:r w:rsidRPr="008B3E5C">
        <w:rPr>
          <w:rFonts w:ascii="Book Antiqua" w:eastAsia="Calibri" w:hAnsi="Book Antiqua"/>
          <w:sz w:val="24"/>
          <w:szCs w:val="24"/>
          <w:lang w:val="en-US"/>
        </w:rPr>
        <w:t>Ioannis</w:t>
      </w:r>
      <w:proofErr w:type="spellEnd"/>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Papaconstantinou</w:t>
      </w:r>
      <w:proofErr w:type="spellEnd"/>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Anastasios</w:t>
      </w:r>
      <w:proofErr w:type="spellEnd"/>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Stefanopoulos</w:t>
      </w:r>
      <w:proofErr w:type="spellEnd"/>
      <w:r w:rsidRPr="008B3E5C">
        <w:rPr>
          <w:rFonts w:ascii="Book Antiqua" w:eastAsia="Calibri" w:hAnsi="Book Antiqua"/>
          <w:sz w:val="24"/>
          <w:szCs w:val="24"/>
          <w:lang w:val="en-US"/>
        </w:rPr>
        <w:t xml:space="preserve">, Aspasia </w:t>
      </w:r>
      <w:proofErr w:type="spellStart"/>
      <w:r w:rsidRPr="008B3E5C">
        <w:rPr>
          <w:rFonts w:ascii="Book Antiqua" w:eastAsia="Calibri" w:hAnsi="Book Antiqua"/>
          <w:sz w:val="24"/>
          <w:szCs w:val="24"/>
          <w:lang w:val="en-US"/>
        </w:rPr>
        <w:t>Papailia</w:t>
      </w:r>
      <w:proofErr w:type="spellEnd"/>
      <w:r w:rsidRPr="008B3E5C">
        <w:rPr>
          <w:rFonts w:ascii="Book Antiqua" w:eastAsia="Calibri" w:hAnsi="Book Antiqua"/>
          <w:sz w:val="24"/>
          <w:szCs w:val="24"/>
          <w:lang w:val="en-US"/>
        </w:rPr>
        <w:t xml:space="preserve">, Christos </w:t>
      </w:r>
      <w:proofErr w:type="spellStart"/>
      <w:r w:rsidRPr="008B3E5C">
        <w:rPr>
          <w:rFonts w:ascii="Book Antiqua" w:eastAsia="Calibri" w:hAnsi="Book Antiqua"/>
          <w:sz w:val="24"/>
          <w:szCs w:val="24"/>
          <w:lang w:val="en-US"/>
        </w:rPr>
        <w:t>Zeglinas</w:t>
      </w:r>
      <w:proofErr w:type="spellEnd"/>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GB"/>
        </w:rPr>
        <w:t>Ioannis</w:t>
      </w:r>
      <w:proofErr w:type="spellEnd"/>
      <w:r w:rsidRPr="008B3E5C">
        <w:rPr>
          <w:rFonts w:ascii="Book Antiqua" w:eastAsia="Calibri" w:hAnsi="Book Antiqua"/>
          <w:sz w:val="24"/>
          <w:szCs w:val="24"/>
          <w:lang w:val="en-GB"/>
        </w:rPr>
        <w:t xml:space="preserve"> </w:t>
      </w:r>
      <w:proofErr w:type="spellStart"/>
      <w:r w:rsidRPr="008B3E5C">
        <w:rPr>
          <w:rFonts w:ascii="Book Antiqua" w:eastAsia="Calibri" w:hAnsi="Book Antiqua"/>
          <w:sz w:val="24"/>
          <w:szCs w:val="24"/>
          <w:lang w:val="en-GB"/>
        </w:rPr>
        <w:t>Georgopoulos</w:t>
      </w:r>
      <w:proofErr w:type="spellEnd"/>
      <w:r w:rsidRPr="008B3E5C">
        <w:rPr>
          <w:rFonts w:ascii="Book Antiqua" w:eastAsia="Calibri" w:hAnsi="Book Antiqua"/>
          <w:sz w:val="24"/>
          <w:szCs w:val="24"/>
          <w:lang w:val="en-GB"/>
        </w:rPr>
        <w:t xml:space="preserve">, </w:t>
      </w:r>
      <w:proofErr w:type="spellStart"/>
      <w:r w:rsidRPr="008B3E5C">
        <w:rPr>
          <w:rFonts w:ascii="Book Antiqua" w:eastAsia="Calibri" w:hAnsi="Book Antiqua"/>
          <w:sz w:val="24"/>
          <w:szCs w:val="24"/>
          <w:lang w:val="en-US"/>
        </w:rPr>
        <w:t>Spyridon</w:t>
      </w:r>
      <w:proofErr w:type="spellEnd"/>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Michopoulos</w:t>
      </w:r>
      <w:proofErr w:type="spellEnd"/>
    </w:p>
    <w:p w14:paraId="15B3B786" w14:textId="77777777" w:rsidR="00C41E5B" w:rsidRPr="008B3E5C" w:rsidRDefault="00C41E5B" w:rsidP="008B3E5C">
      <w:pPr>
        <w:spacing w:after="0" w:line="360" w:lineRule="auto"/>
        <w:jc w:val="both"/>
        <w:rPr>
          <w:rFonts w:ascii="Book Antiqua" w:eastAsia="Calibri" w:hAnsi="Book Antiqua"/>
          <w:b/>
          <w:sz w:val="24"/>
          <w:szCs w:val="24"/>
          <w:lang w:val="en-US"/>
        </w:rPr>
      </w:pPr>
    </w:p>
    <w:p w14:paraId="18A41BE2" w14:textId="5D3315E1" w:rsidR="00C41E5B" w:rsidRPr="008B3E5C" w:rsidRDefault="00C41E5B" w:rsidP="008B3E5C">
      <w:pPr>
        <w:spacing w:after="0" w:line="360" w:lineRule="auto"/>
        <w:jc w:val="both"/>
        <w:rPr>
          <w:rFonts w:ascii="Book Antiqua" w:hAnsi="Book Antiqua"/>
          <w:sz w:val="24"/>
          <w:szCs w:val="24"/>
          <w:lang w:val="en-US" w:eastAsia="zh-CN"/>
        </w:rPr>
      </w:pPr>
      <w:proofErr w:type="spellStart"/>
      <w:r w:rsidRPr="008B3E5C">
        <w:rPr>
          <w:rFonts w:ascii="Book Antiqua" w:eastAsia="Calibri" w:hAnsi="Book Antiqua"/>
          <w:b/>
          <w:sz w:val="24"/>
          <w:szCs w:val="24"/>
          <w:lang w:val="en-US"/>
        </w:rPr>
        <w:t>Ioannis</w:t>
      </w:r>
      <w:proofErr w:type="spellEnd"/>
      <w:r w:rsidRPr="008B3E5C">
        <w:rPr>
          <w:rFonts w:ascii="Book Antiqua" w:eastAsia="Calibri" w:hAnsi="Book Antiqua"/>
          <w:b/>
          <w:sz w:val="24"/>
          <w:szCs w:val="24"/>
          <w:lang w:val="en-US"/>
        </w:rPr>
        <w:t xml:space="preserve"> </w:t>
      </w:r>
      <w:proofErr w:type="spellStart"/>
      <w:r w:rsidRPr="008B3E5C">
        <w:rPr>
          <w:rFonts w:ascii="Book Antiqua" w:eastAsia="Calibri" w:hAnsi="Book Antiqua"/>
          <w:b/>
          <w:sz w:val="24"/>
          <w:szCs w:val="24"/>
          <w:lang w:val="en-US"/>
        </w:rPr>
        <w:t>Papaconstantinou</w:t>
      </w:r>
      <w:proofErr w:type="spellEnd"/>
      <w:r w:rsidRPr="008B3E5C">
        <w:rPr>
          <w:rFonts w:ascii="Book Antiqua" w:eastAsia="Calibri" w:hAnsi="Book Antiqua"/>
          <w:b/>
          <w:sz w:val="24"/>
          <w:szCs w:val="24"/>
          <w:lang w:val="en-US"/>
        </w:rPr>
        <w:t xml:space="preserve">, </w:t>
      </w:r>
      <w:proofErr w:type="spellStart"/>
      <w:r w:rsidRPr="008B3E5C">
        <w:rPr>
          <w:rFonts w:ascii="Book Antiqua" w:eastAsia="Calibri" w:hAnsi="Book Antiqua"/>
          <w:b/>
          <w:sz w:val="24"/>
          <w:szCs w:val="24"/>
          <w:lang w:val="en-US"/>
        </w:rPr>
        <w:t>Anastasios</w:t>
      </w:r>
      <w:proofErr w:type="spellEnd"/>
      <w:r w:rsidRPr="008B3E5C">
        <w:rPr>
          <w:rFonts w:ascii="Book Antiqua" w:eastAsia="Calibri" w:hAnsi="Book Antiqua"/>
          <w:b/>
          <w:sz w:val="24"/>
          <w:szCs w:val="24"/>
          <w:lang w:val="en-US"/>
        </w:rPr>
        <w:t xml:space="preserve"> </w:t>
      </w:r>
      <w:proofErr w:type="spellStart"/>
      <w:r w:rsidRPr="008B3E5C">
        <w:rPr>
          <w:rFonts w:ascii="Book Antiqua" w:eastAsia="Calibri" w:hAnsi="Book Antiqua"/>
          <w:b/>
          <w:sz w:val="24"/>
          <w:szCs w:val="24"/>
          <w:lang w:val="en-US"/>
        </w:rPr>
        <w:t>Stefanopoulos</w:t>
      </w:r>
      <w:proofErr w:type="spellEnd"/>
      <w:r w:rsidRPr="008B3E5C">
        <w:rPr>
          <w:rFonts w:ascii="Book Antiqua" w:eastAsia="Calibri" w:hAnsi="Book Antiqua"/>
          <w:b/>
          <w:sz w:val="24"/>
          <w:szCs w:val="24"/>
          <w:lang w:val="en-US"/>
        </w:rPr>
        <w:t xml:space="preserve">, Aspasia </w:t>
      </w:r>
      <w:proofErr w:type="spellStart"/>
      <w:r w:rsidRPr="008B3E5C">
        <w:rPr>
          <w:rFonts w:ascii="Book Antiqua" w:eastAsia="Calibri" w:hAnsi="Book Antiqua"/>
          <w:b/>
          <w:sz w:val="24"/>
          <w:szCs w:val="24"/>
          <w:lang w:val="en-US"/>
        </w:rPr>
        <w:t>Papailia</w:t>
      </w:r>
      <w:proofErr w:type="spellEnd"/>
      <w:r w:rsidRPr="008B3E5C">
        <w:rPr>
          <w:rFonts w:ascii="Book Antiqua" w:eastAsia="Calibri" w:hAnsi="Book Antiqua"/>
          <w:b/>
          <w:sz w:val="24"/>
          <w:szCs w:val="24"/>
          <w:lang w:val="en-US"/>
        </w:rPr>
        <w:t xml:space="preserve">, </w:t>
      </w:r>
      <w:proofErr w:type="spellStart"/>
      <w:r w:rsidRPr="008B3E5C">
        <w:rPr>
          <w:rFonts w:ascii="Book Antiqua" w:eastAsia="Calibri" w:hAnsi="Book Antiqua"/>
          <w:b/>
          <w:sz w:val="24"/>
          <w:szCs w:val="24"/>
          <w:lang w:val="en-GB"/>
        </w:rPr>
        <w:t>Ioannis</w:t>
      </w:r>
      <w:proofErr w:type="spellEnd"/>
      <w:r w:rsidRPr="008B3E5C">
        <w:rPr>
          <w:rFonts w:ascii="Book Antiqua" w:eastAsia="Calibri" w:hAnsi="Book Antiqua"/>
          <w:b/>
          <w:sz w:val="24"/>
          <w:szCs w:val="24"/>
          <w:lang w:val="en-GB"/>
        </w:rPr>
        <w:t xml:space="preserve"> </w:t>
      </w:r>
      <w:proofErr w:type="spellStart"/>
      <w:r w:rsidRPr="008B3E5C">
        <w:rPr>
          <w:rFonts w:ascii="Book Antiqua" w:eastAsia="Calibri" w:hAnsi="Book Antiqua"/>
          <w:b/>
          <w:sz w:val="24"/>
          <w:szCs w:val="24"/>
          <w:lang w:val="en-GB"/>
        </w:rPr>
        <w:t>Georgopoulos</w:t>
      </w:r>
      <w:proofErr w:type="spellEnd"/>
      <w:r w:rsidRPr="008B3E5C">
        <w:rPr>
          <w:rFonts w:ascii="Book Antiqua" w:eastAsia="Calibri" w:hAnsi="Book Antiqua"/>
          <w:b/>
          <w:sz w:val="24"/>
          <w:szCs w:val="24"/>
          <w:lang w:val="en-GB"/>
        </w:rPr>
        <w:t xml:space="preserve">, </w:t>
      </w:r>
      <w:r w:rsidRPr="008B3E5C">
        <w:rPr>
          <w:rFonts w:ascii="Book Antiqua" w:eastAsia="Calibri" w:hAnsi="Book Antiqua"/>
          <w:sz w:val="24"/>
          <w:szCs w:val="24"/>
          <w:lang w:val="en-US"/>
        </w:rPr>
        <w:t xml:space="preserve">Second Department of Surgery, </w:t>
      </w:r>
      <w:proofErr w:type="spellStart"/>
      <w:r w:rsidRPr="008B3E5C">
        <w:rPr>
          <w:rFonts w:ascii="Book Antiqua" w:eastAsia="Calibri" w:hAnsi="Book Antiqua"/>
          <w:sz w:val="24"/>
          <w:szCs w:val="24"/>
          <w:lang w:val="en-US"/>
        </w:rPr>
        <w:t>Aretaieion</w:t>
      </w:r>
      <w:proofErr w:type="spellEnd"/>
      <w:r w:rsidRPr="008B3E5C">
        <w:rPr>
          <w:rFonts w:ascii="Book Antiqua" w:eastAsia="Calibri" w:hAnsi="Book Antiqua"/>
          <w:sz w:val="24"/>
          <w:szCs w:val="24"/>
          <w:lang w:val="en-US"/>
        </w:rPr>
        <w:t xml:space="preserve"> </w:t>
      </w:r>
      <w:r w:rsidR="009E4FB1" w:rsidRPr="008B3E5C">
        <w:rPr>
          <w:rFonts w:ascii="Book Antiqua" w:eastAsia="Calibri" w:hAnsi="Book Antiqua"/>
          <w:sz w:val="24"/>
          <w:szCs w:val="24"/>
          <w:lang w:val="en-US"/>
        </w:rPr>
        <w:t>Hospital, Athens 11528, Greece</w:t>
      </w:r>
    </w:p>
    <w:p w14:paraId="27E18839" w14:textId="77777777" w:rsidR="009E4FB1" w:rsidRPr="008B3E5C" w:rsidRDefault="009E4FB1" w:rsidP="008B3E5C">
      <w:pPr>
        <w:spacing w:after="0" w:line="360" w:lineRule="auto"/>
        <w:jc w:val="both"/>
        <w:rPr>
          <w:rFonts w:ascii="Book Antiqua" w:hAnsi="Book Antiqua"/>
          <w:sz w:val="24"/>
          <w:szCs w:val="24"/>
          <w:lang w:val="en-US" w:eastAsia="zh-CN"/>
        </w:rPr>
      </w:pPr>
    </w:p>
    <w:p w14:paraId="6ACE60A6" w14:textId="742FFDED" w:rsidR="00C41E5B" w:rsidRPr="008B3E5C"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b/>
          <w:sz w:val="24"/>
          <w:szCs w:val="24"/>
          <w:lang w:val="en-US"/>
        </w:rPr>
        <w:t xml:space="preserve">Christos </w:t>
      </w:r>
      <w:proofErr w:type="spellStart"/>
      <w:r w:rsidRPr="008B3E5C">
        <w:rPr>
          <w:rFonts w:ascii="Book Antiqua" w:eastAsia="Calibri" w:hAnsi="Book Antiqua"/>
          <w:b/>
          <w:sz w:val="24"/>
          <w:szCs w:val="24"/>
          <w:lang w:val="en-US"/>
        </w:rPr>
        <w:t>Zeglinas</w:t>
      </w:r>
      <w:proofErr w:type="spellEnd"/>
      <w:r w:rsidRPr="008B3E5C">
        <w:rPr>
          <w:rFonts w:ascii="Book Antiqua" w:eastAsia="Calibri" w:hAnsi="Book Antiqua"/>
          <w:sz w:val="24"/>
          <w:szCs w:val="24"/>
          <w:lang w:val="en-US"/>
        </w:rPr>
        <w:t xml:space="preserve">, Department of Gastroenterology, </w:t>
      </w:r>
      <w:proofErr w:type="spellStart"/>
      <w:r w:rsidRPr="008B3E5C">
        <w:rPr>
          <w:rFonts w:ascii="Book Antiqua" w:eastAsia="Calibri" w:hAnsi="Book Antiqua"/>
          <w:sz w:val="24"/>
          <w:szCs w:val="24"/>
          <w:lang w:val="en-US"/>
        </w:rPr>
        <w:t>Tzaneio</w:t>
      </w:r>
      <w:proofErr w:type="spellEnd"/>
      <w:r w:rsidRPr="008B3E5C">
        <w:rPr>
          <w:rFonts w:ascii="Book Antiqua" w:eastAsia="Calibri" w:hAnsi="Book Antiqua"/>
          <w:sz w:val="24"/>
          <w:szCs w:val="24"/>
          <w:lang w:val="en-US"/>
        </w:rPr>
        <w:t xml:space="preserve"> General Hospital, Piraeus 18536, Greece</w:t>
      </w:r>
      <w:r w:rsidR="009E4FB1" w:rsidRPr="008B3E5C">
        <w:rPr>
          <w:rFonts w:ascii="Book Antiqua" w:eastAsia="Calibri" w:hAnsi="Book Antiqua"/>
          <w:sz w:val="24"/>
          <w:szCs w:val="24"/>
          <w:lang w:val="en-US"/>
        </w:rPr>
        <w:t xml:space="preserve"> </w:t>
      </w:r>
    </w:p>
    <w:p w14:paraId="1233A8F5" w14:textId="77777777" w:rsidR="009E4FB1" w:rsidRPr="008B3E5C" w:rsidRDefault="009E4FB1" w:rsidP="008B3E5C">
      <w:pPr>
        <w:spacing w:after="0" w:line="360" w:lineRule="auto"/>
        <w:jc w:val="both"/>
        <w:rPr>
          <w:rFonts w:ascii="Book Antiqua" w:hAnsi="Book Antiqua"/>
          <w:sz w:val="24"/>
          <w:szCs w:val="24"/>
          <w:lang w:val="en-GB" w:eastAsia="zh-CN"/>
        </w:rPr>
      </w:pPr>
    </w:p>
    <w:p w14:paraId="0A5EBF50" w14:textId="26410820" w:rsidR="00C41E5B" w:rsidRPr="008B3E5C" w:rsidRDefault="00C41E5B" w:rsidP="008B3E5C">
      <w:pPr>
        <w:spacing w:after="0" w:line="360" w:lineRule="auto"/>
        <w:jc w:val="both"/>
        <w:rPr>
          <w:rFonts w:ascii="Book Antiqua" w:hAnsi="Book Antiqua"/>
          <w:sz w:val="24"/>
          <w:szCs w:val="24"/>
          <w:lang w:val="en-US" w:eastAsia="zh-CN"/>
        </w:rPr>
      </w:pPr>
      <w:proofErr w:type="spellStart"/>
      <w:r w:rsidRPr="008B3E5C">
        <w:rPr>
          <w:rFonts w:ascii="Book Antiqua" w:eastAsia="Calibri" w:hAnsi="Book Antiqua"/>
          <w:b/>
          <w:sz w:val="24"/>
          <w:szCs w:val="24"/>
          <w:lang w:val="en-US"/>
        </w:rPr>
        <w:t>Spyridon</w:t>
      </w:r>
      <w:proofErr w:type="spellEnd"/>
      <w:r w:rsidRPr="008B3E5C">
        <w:rPr>
          <w:rFonts w:ascii="Book Antiqua" w:eastAsia="Calibri" w:hAnsi="Book Antiqua"/>
          <w:b/>
          <w:sz w:val="24"/>
          <w:szCs w:val="24"/>
          <w:lang w:val="en-US"/>
        </w:rPr>
        <w:t xml:space="preserve"> </w:t>
      </w:r>
      <w:proofErr w:type="spellStart"/>
      <w:r w:rsidRPr="008B3E5C">
        <w:rPr>
          <w:rFonts w:ascii="Book Antiqua" w:eastAsia="Calibri" w:hAnsi="Book Antiqua"/>
          <w:b/>
          <w:sz w:val="24"/>
          <w:szCs w:val="24"/>
          <w:lang w:val="en-US"/>
        </w:rPr>
        <w:t>Michopoulos</w:t>
      </w:r>
      <w:proofErr w:type="spellEnd"/>
      <w:r w:rsidRPr="008B3E5C">
        <w:rPr>
          <w:rFonts w:ascii="Book Antiqua" w:eastAsia="Calibri" w:hAnsi="Book Antiqua"/>
          <w:b/>
          <w:sz w:val="24"/>
          <w:szCs w:val="24"/>
          <w:lang w:val="en-US"/>
        </w:rPr>
        <w:t>,</w:t>
      </w:r>
      <w:r w:rsidRPr="008B3E5C">
        <w:rPr>
          <w:rFonts w:ascii="Book Antiqua" w:eastAsia="Calibri" w:hAnsi="Book Antiqua"/>
          <w:sz w:val="24"/>
          <w:szCs w:val="24"/>
          <w:lang w:val="en-US"/>
        </w:rPr>
        <w:t xml:space="preserve"> Department of </w:t>
      </w:r>
      <w:proofErr w:type="spellStart"/>
      <w:r w:rsidRPr="008B3E5C">
        <w:rPr>
          <w:rFonts w:ascii="Book Antiqua" w:eastAsia="Calibri" w:hAnsi="Book Antiqua"/>
          <w:sz w:val="24"/>
          <w:szCs w:val="24"/>
          <w:lang w:val="en-US"/>
        </w:rPr>
        <w:t>Gastrenterology</w:t>
      </w:r>
      <w:proofErr w:type="spellEnd"/>
      <w:r w:rsidRPr="008B3E5C">
        <w:rPr>
          <w:rFonts w:ascii="Book Antiqua" w:eastAsia="Calibri" w:hAnsi="Book Antiqua"/>
          <w:sz w:val="24"/>
          <w:szCs w:val="24"/>
          <w:lang w:val="en-US"/>
        </w:rPr>
        <w:t>, General Hospital of Athe</w:t>
      </w:r>
      <w:r w:rsidR="009E4FB1" w:rsidRPr="008B3E5C">
        <w:rPr>
          <w:rFonts w:ascii="Book Antiqua" w:eastAsia="Calibri" w:hAnsi="Book Antiqua"/>
          <w:sz w:val="24"/>
          <w:szCs w:val="24"/>
          <w:lang w:val="en-US"/>
        </w:rPr>
        <w:t xml:space="preserve">ns “Aleksandra”, Athens 11528, Greece </w:t>
      </w:r>
    </w:p>
    <w:p w14:paraId="62E585F6" w14:textId="77777777" w:rsidR="009E4FB1" w:rsidRPr="008B3E5C" w:rsidRDefault="009E4FB1" w:rsidP="008B3E5C">
      <w:pPr>
        <w:spacing w:after="0" w:line="360" w:lineRule="auto"/>
        <w:jc w:val="both"/>
        <w:rPr>
          <w:rFonts w:ascii="Book Antiqua" w:hAnsi="Book Antiqua"/>
          <w:sz w:val="24"/>
          <w:szCs w:val="24"/>
          <w:lang w:val="en-US" w:eastAsia="zh-CN"/>
        </w:rPr>
      </w:pPr>
    </w:p>
    <w:p w14:paraId="51A860DF" w14:textId="5C90BB9A" w:rsidR="00C41E5B" w:rsidRPr="008B3E5C" w:rsidRDefault="00C41E5B" w:rsidP="008B3E5C">
      <w:pPr>
        <w:spacing w:after="0" w:line="360" w:lineRule="auto"/>
        <w:jc w:val="both"/>
        <w:rPr>
          <w:rFonts w:ascii="Book Antiqua" w:eastAsia="Calibri" w:hAnsi="Book Antiqua"/>
          <w:b/>
          <w:sz w:val="24"/>
          <w:szCs w:val="24"/>
          <w:lang w:val="en-GB"/>
        </w:rPr>
      </w:pPr>
      <w:r w:rsidRPr="008B3E5C">
        <w:rPr>
          <w:rFonts w:ascii="Book Antiqua" w:eastAsia="Calibri" w:hAnsi="Book Antiqua"/>
          <w:b/>
          <w:sz w:val="24"/>
          <w:szCs w:val="24"/>
          <w:lang w:val="en-US"/>
        </w:rPr>
        <w:t>Author contributions</w:t>
      </w:r>
      <w:r w:rsidRPr="008B3E5C">
        <w:rPr>
          <w:rFonts w:ascii="Book Antiqua" w:eastAsia="Calibri" w:hAnsi="Book Antiqua"/>
          <w:b/>
          <w:sz w:val="24"/>
          <w:szCs w:val="24"/>
          <w:lang w:val="en-GB"/>
        </w:rPr>
        <w:t>:</w:t>
      </w:r>
      <w:r w:rsidR="009E4FB1" w:rsidRPr="008B3E5C">
        <w:rPr>
          <w:rFonts w:ascii="Book Antiqua" w:hAnsi="Book Antiqua"/>
          <w:b/>
          <w:sz w:val="24"/>
          <w:szCs w:val="24"/>
          <w:lang w:val="en-GB" w:eastAsia="zh-CN"/>
        </w:rPr>
        <w:t xml:space="preserve"> </w:t>
      </w:r>
      <w:proofErr w:type="spellStart"/>
      <w:r w:rsidRPr="008B3E5C">
        <w:rPr>
          <w:rFonts w:ascii="Book Antiqua" w:eastAsia="Calibri" w:hAnsi="Book Antiqua"/>
          <w:sz w:val="24"/>
          <w:szCs w:val="24"/>
          <w:lang w:val="en-US"/>
        </w:rPr>
        <w:t>Papaconstantinou</w:t>
      </w:r>
      <w:proofErr w:type="spellEnd"/>
      <w:r w:rsidRPr="008B3E5C">
        <w:rPr>
          <w:rFonts w:ascii="Book Antiqua" w:eastAsia="Calibri" w:hAnsi="Book Antiqua"/>
          <w:sz w:val="24"/>
          <w:szCs w:val="24"/>
          <w:lang w:val="en-US"/>
        </w:rPr>
        <w:t xml:space="preserve"> I, </w:t>
      </w:r>
      <w:proofErr w:type="spellStart"/>
      <w:r w:rsidRPr="008B3E5C">
        <w:rPr>
          <w:rFonts w:ascii="Book Antiqua" w:eastAsia="Calibri" w:hAnsi="Book Antiqua"/>
          <w:sz w:val="24"/>
          <w:szCs w:val="24"/>
          <w:lang w:val="en-US"/>
        </w:rPr>
        <w:t>Stefanopoulos</w:t>
      </w:r>
      <w:proofErr w:type="spellEnd"/>
      <w:r w:rsidRPr="008B3E5C">
        <w:rPr>
          <w:rFonts w:ascii="Book Antiqua" w:eastAsia="Calibri" w:hAnsi="Book Antiqua"/>
          <w:sz w:val="24"/>
          <w:szCs w:val="24"/>
          <w:lang w:val="en-US"/>
        </w:rPr>
        <w:t xml:space="preserve"> A, </w:t>
      </w:r>
      <w:proofErr w:type="spellStart"/>
      <w:r w:rsidRPr="008B3E5C">
        <w:rPr>
          <w:rFonts w:ascii="Book Antiqua" w:eastAsia="Calibri" w:hAnsi="Book Antiqua"/>
          <w:sz w:val="24"/>
          <w:szCs w:val="24"/>
          <w:lang w:val="en-US"/>
        </w:rPr>
        <w:t>Papailia</w:t>
      </w:r>
      <w:proofErr w:type="spellEnd"/>
      <w:r w:rsidRPr="008B3E5C">
        <w:rPr>
          <w:rFonts w:ascii="Book Antiqua" w:eastAsia="Calibri" w:hAnsi="Book Antiqua"/>
          <w:sz w:val="24"/>
          <w:szCs w:val="24"/>
          <w:lang w:val="en-US"/>
        </w:rPr>
        <w:t xml:space="preserve"> A and </w:t>
      </w:r>
      <w:proofErr w:type="spellStart"/>
      <w:r w:rsidRPr="008B3E5C">
        <w:rPr>
          <w:rFonts w:ascii="Book Antiqua" w:eastAsia="Calibri" w:hAnsi="Book Antiqua"/>
          <w:sz w:val="24"/>
          <w:szCs w:val="24"/>
          <w:lang w:val="en-US"/>
        </w:rPr>
        <w:t>Zeglinas</w:t>
      </w:r>
      <w:proofErr w:type="spellEnd"/>
      <w:r w:rsidRPr="008B3E5C">
        <w:rPr>
          <w:rFonts w:ascii="Book Antiqua" w:eastAsia="Calibri" w:hAnsi="Book Antiqua"/>
          <w:sz w:val="24"/>
          <w:szCs w:val="24"/>
          <w:lang w:val="en-US"/>
        </w:rPr>
        <w:t xml:space="preserve"> C, </w:t>
      </w:r>
      <w:proofErr w:type="spellStart"/>
      <w:r w:rsidRPr="008B3E5C">
        <w:rPr>
          <w:rFonts w:ascii="Book Antiqua" w:eastAsia="Calibri" w:hAnsi="Book Antiqua"/>
          <w:sz w:val="24"/>
          <w:szCs w:val="24"/>
          <w:lang w:val="en-US"/>
        </w:rPr>
        <w:t>Georgopoulos</w:t>
      </w:r>
      <w:proofErr w:type="spellEnd"/>
      <w:r w:rsidRPr="008B3E5C">
        <w:rPr>
          <w:rFonts w:ascii="Book Antiqua" w:eastAsia="Calibri" w:hAnsi="Book Antiqua"/>
          <w:sz w:val="24"/>
          <w:szCs w:val="24"/>
          <w:lang w:val="en-US"/>
        </w:rPr>
        <w:t xml:space="preserve"> I, </w:t>
      </w:r>
      <w:proofErr w:type="spellStart"/>
      <w:r w:rsidRPr="008B3E5C">
        <w:rPr>
          <w:rFonts w:ascii="Book Antiqua" w:eastAsia="Calibri" w:hAnsi="Book Antiqua"/>
          <w:sz w:val="24"/>
          <w:szCs w:val="24"/>
          <w:lang w:val="en-US"/>
        </w:rPr>
        <w:t>Michopoulos</w:t>
      </w:r>
      <w:proofErr w:type="spellEnd"/>
      <w:r w:rsidRPr="008B3E5C">
        <w:rPr>
          <w:rFonts w:ascii="Book Antiqua" w:eastAsia="Calibri" w:hAnsi="Book Antiqua"/>
          <w:sz w:val="24"/>
          <w:szCs w:val="24"/>
          <w:lang w:val="en-US"/>
        </w:rPr>
        <w:t xml:space="preserve"> S designed research; </w:t>
      </w:r>
      <w:proofErr w:type="spellStart"/>
      <w:r w:rsidRPr="008B3E5C">
        <w:rPr>
          <w:rFonts w:ascii="Book Antiqua" w:eastAsia="Calibri" w:hAnsi="Book Antiqua"/>
          <w:sz w:val="24"/>
          <w:szCs w:val="24"/>
          <w:lang w:val="en-US"/>
        </w:rPr>
        <w:t>Papaconstantinou</w:t>
      </w:r>
      <w:proofErr w:type="spellEnd"/>
      <w:r w:rsidRPr="008B3E5C">
        <w:rPr>
          <w:rFonts w:ascii="Book Antiqua" w:eastAsia="Calibri" w:hAnsi="Book Antiqua"/>
          <w:sz w:val="24"/>
          <w:szCs w:val="24"/>
          <w:lang w:val="en-US"/>
        </w:rPr>
        <w:t xml:space="preserve"> I, </w:t>
      </w:r>
      <w:proofErr w:type="spellStart"/>
      <w:r w:rsidRPr="008B3E5C">
        <w:rPr>
          <w:rFonts w:ascii="Book Antiqua" w:eastAsia="Calibri" w:hAnsi="Book Antiqua"/>
          <w:sz w:val="24"/>
          <w:szCs w:val="24"/>
          <w:lang w:val="en-US"/>
        </w:rPr>
        <w:t>Stefanopoulos</w:t>
      </w:r>
      <w:proofErr w:type="spellEnd"/>
      <w:r w:rsidRPr="008B3E5C">
        <w:rPr>
          <w:rFonts w:ascii="Book Antiqua" w:eastAsia="Calibri" w:hAnsi="Book Antiqua"/>
          <w:sz w:val="24"/>
          <w:szCs w:val="24"/>
          <w:lang w:val="en-US"/>
        </w:rPr>
        <w:t xml:space="preserve"> A, </w:t>
      </w:r>
      <w:proofErr w:type="spellStart"/>
      <w:r w:rsidR="009E4FB1" w:rsidRPr="008B3E5C">
        <w:rPr>
          <w:rFonts w:ascii="Book Antiqua" w:eastAsia="Calibri" w:hAnsi="Book Antiqua"/>
          <w:sz w:val="24"/>
          <w:szCs w:val="24"/>
          <w:lang w:val="en-US"/>
        </w:rPr>
        <w:t>Papailia</w:t>
      </w:r>
      <w:proofErr w:type="spellEnd"/>
      <w:r w:rsidR="009E4FB1" w:rsidRPr="008B3E5C">
        <w:rPr>
          <w:rFonts w:ascii="Book Antiqua" w:eastAsia="Calibri" w:hAnsi="Book Antiqua"/>
          <w:sz w:val="24"/>
          <w:szCs w:val="24"/>
          <w:lang w:val="en-US"/>
        </w:rPr>
        <w:t xml:space="preserve"> A </w:t>
      </w:r>
      <w:r w:rsidRPr="008B3E5C">
        <w:rPr>
          <w:rFonts w:ascii="Book Antiqua" w:eastAsia="Calibri" w:hAnsi="Book Antiqua"/>
          <w:sz w:val="24"/>
          <w:szCs w:val="24"/>
          <w:lang w:val="en-US"/>
        </w:rPr>
        <w:t xml:space="preserve">and </w:t>
      </w:r>
      <w:proofErr w:type="spellStart"/>
      <w:r w:rsidR="009E4FB1" w:rsidRPr="008B3E5C">
        <w:rPr>
          <w:rFonts w:ascii="Book Antiqua" w:eastAsia="Calibri" w:hAnsi="Book Antiqua"/>
          <w:sz w:val="24"/>
          <w:szCs w:val="24"/>
          <w:lang w:val="en-US"/>
        </w:rPr>
        <w:t>Georgopoulos</w:t>
      </w:r>
      <w:proofErr w:type="spellEnd"/>
      <w:r w:rsidR="009E4FB1" w:rsidRPr="008B3E5C">
        <w:rPr>
          <w:rFonts w:ascii="Book Antiqua" w:eastAsia="Calibri" w:hAnsi="Book Antiqua"/>
          <w:sz w:val="24"/>
          <w:szCs w:val="24"/>
          <w:lang w:val="en-US"/>
        </w:rPr>
        <w:t xml:space="preserve"> I </w:t>
      </w:r>
      <w:r w:rsidRPr="008B3E5C">
        <w:rPr>
          <w:rFonts w:ascii="Book Antiqua" w:eastAsia="Calibri" w:hAnsi="Book Antiqua"/>
          <w:sz w:val="24"/>
          <w:szCs w:val="24"/>
          <w:lang w:val="en-US"/>
        </w:rPr>
        <w:t xml:space="preserve">performed research; </w:t>
      </w:r>
      <w:proofErr w:type="spellStart"/>
      <w:r w:rsidRPr="008B3E5C">
        <w:rPr>
          <w:rFonts w:ascii="Book Antiqua" w:eastAsia="Calibri" w:hAnsi="Book Antiqua"/>
          <w:sz w:val="24"/>
          <w:szCs w:val="24"/>
          <w:lang w:val="en-US"/>
        </w:rPr>
        <w:t>Papaconstantinou</w:t>
      </w:r>
      <w:proofErr w:type="spellEnd"/>
      <w:r w:rsidR="009E4FB1" w:rsidRPr="008B3E5C">
        <w:rPr>
          <w:rFonts w:ascii="Book Antiqua" w:eastAsia="Calibri" w:hAnsi="Book Antiqua"/>
          <w:sz w:val="24"/>
          <w:szCs w:val="24"/>
          <w:lang w:val="en-US"/>
        </w:rPr>
        <w:t xml:space="preserve"> I, </w:t>
      </w:r>
      <w:proofErr w:type="spellStart"/>
      <w:r w:rsidR="009E4FB1" w:rsidRPr="008B3E5C">
        <w:rPr>
          <w:rFonts w:ascii="Book Antiqua" w:eastAsia="Calibri" w:hAnsi="Book Antiqua"/>
          <w:sz w:val="24"/>
          <w:szCs w:val="24"/>
          <w:lang w:val="en-US"/>
        </w:rPr>
        <w:t>Stefanopoulos</w:t>
      </w:r>
      <w:proofErr w:type="spellEnd"/>
      <w:r w:rsidR="009E4FB1" w:rsidRPr="008B3E5C">
        <w:rPr>
          <w:rFonts w:ascii="Book Antiqua" w:eastAsia="Calibri" w:hAnsi="Book Antiqua"/>
          <w:sz w:val="24"/>
          <w:szCs w:val="24"/>
          <w:lang w:val="en-US"/>
        </w:rPr>
        <w:t xml:space="preserve"> A, </w:t>
      </w:r>
      <w:proofErr w:type="spellStart"/>
      <w:r w:rsidR="009E4FB1" w:rsidRPr="008B3E5C">
        <w:rPr>
          <w:rFonts w:ascii="Book Antiqua" w:eastAsia="Calibri" w:hAnsi="Book Antiqua"/>
          <w:sz w:val="24"/>
          <w:szCs w:val="24"/>
          <w:lang w:val="en-US"/>
        </w:rPr>
        <w:t>Papailia</w:t>
      </w:r>
      <w:proofErr w:type="spellEnd"/>
      <w:r w:rsidR="009E4FB1" w:rsidRPr="008B3E5C">
        <w:rPr>
          <w:rFonts w:ascii="Book Antiqua" w:eastAsia="Calibri" w:hAnsi="Book Antiqua"/>
          <w:sz w:val="24"/>
          <w:szCs w:val="24"/>
          <w:lang w:val="en-US"/>
        </w:rPr>
        <w:t xml:space="preserve"> A</w:t>
      </w:r>
      <w:r w:rsidRPr="008B3E5C">
        <w:rPr>
          <w:rFonts w:ascii="Book Antiqua" w:eastAsia="Calibri" w:hAnsi="Book Antiqua"/>
          <w:sz w:val="24"/>
          <w:szCs w:val="24"/>
          <w:lang w:val="en-US"/>
        </w:rPr>
        <w:t xml:space="preserve"> and </w:t>
      </w:r>
      <w:proofErr w:type="spellStart"/>
      <w:r w:rsidRPr="008B3E5C">
        <w:rPr>
          <w:rFonts w:ascii="Book Antiqua" w:eastAsia="Calibri" w:hAnsi="Book Antiqua"/>
          <w:sz w:val="24"/>
          <w:szCs w:val="24"/>
          <w:lang w:val="en-US"/>
        </w:rPr>
        <w:t>Zeglinas</w:t>
      </w:r>
      <w:proofErr w:type="spellEnd"/>
      <w:r w:rsidRPr="008B3E5C">
        <w:rPr>
          <w:rFonts w:ascii="Book Antiqua" w:eastAsia="Calibri" w:hAnsi="Book Antiqua"/>
          <w:sz w:val="24"/>
          <w:szCs w:val="24"/>
          <w:lang w:val="en-US"/>
        </w:rPr>
        <w:t xml:space="preserve"> C analyzed data and wrote the paper.</w:t>
      </w:r>
    </w:p>
    <w:p w14:paraId="43992201" w14:textId="77777777" w:rsidR="00A71703" w:rsidRPr="008B3E5C" w:rsidRDefault="00A71703" w:rsidP="008B3E5C">
      <w:pPr>
        <w:spacing w:after="0" w:line="360" w:lineRule="auto"/>
        <w:jc w:val="both"/>
        <w:rPr>
          <w:rFonts w:ascii="Book Antiqua" w:hAnsi="Book Antiqua"/>
          <w:sz w:val="24"/>
          <w:szCs w:val="24"/>
          <w:lang w:val="en-US"/>
        </w:rPr>
      </w:pPr>
    </w:p>
    <w:p w14:paraId="6A8F22A6" w14:textId="149E2B32" w:rsidR="00C41E5B" w:rsidRPr="008B3E5C" w:rsidRDefault="00A71703" w:rsidP="008B3E5C">
      <w:pPr>
        <w:spacing w:after="0" w:line="360" w:lineRule="auto"/>
        <w:jc w:val="both"/>
        <w:rPr>
          <w:rFonts w:ascii="Book Antiqua" w:hAnsi="Book Antiqua"/>
          <w:sz w:val="24"/>
          <w:szCs w:val="24"/>
          <w:lang w:val="en-US" w:eastAsia="zh-CN"/>
        </w:rPr>
      </w:pPr>
      <w:r w:rsidRPr="008B3E5C">
        <w:rPr>
          <w:rFonts w:ascii="Book Antiqua" w:hAnsi="Book Antiqua"/>
          <w:b/>
          <w:sz w:val="24"/>
          <w:szCs w:val="24"/>
          <w:lang w:val="en-US"/>
        </w:rPr>
        <w:t>Correspondence to</w:t>
      </w:r>
      <w:r w:rsidRPr="008B3E5C">
        <w:rPr>
          <w:rFonts w:ascii="Book Antiqua" w:hAnsi="Book Antiqua"/>
          <w:b/>
          <w:sz w:val="24"/>
          <w:szCs w:val="24"/>
          <w:lang w:val="en-GB"/>
        </w:rPr>
        <w:t xml:space="preserve">: </w:t>
      </w:r>
      <w:proofErr w:type="spellStart"/>
      <w:r w:rsidRPr="008B3E5C">
        <w:rPr>
          <w:rFonts w:ascii="Book Antiqua" w:hAnsi="Book Antiqua"/>
          <w:b/>
          <w:sz w:val="24"/>
          <w:szCs w:val="24"/>
          <w:lang w:val="en-GB"/>
        </w:rPr>
        <w:t>Ioannis</w:t>
      </w:r>
      <w:proofErr w:type="spellEnd"/>
      <w:r w:rsidRPr="008B3E5C">
        <w:rPr>
          <w:rFonts w:ascii="Book Antiqua" w:hAnsi="Book Antiqua"/>
          <w:b/>
          <w:sz w:val="24"/>
          <w:szCs w:val="24"/>
          <w:lang w:val="en-GB"/>
        </w:rPr>
        <w:t xml:space="preserve"> </w:t>
      </w:r>
      <w:proofErr w:type="spellStart"/>
      <w:r w:rsidRPr="008B3E5C">
        <w:rPr>
          <w:rFonts w:ascii="Book Antiqua" w:hAnsi="Book Antiqua"/>
          <w:b/>
          <w:sz w:val="24"/>
          <w:szCs w:val="24"/>
          <w:lang w:val="en-GB"/>
        </w:rPr>
        <w:t>Georgopoulos</w:t>
      </w:r>
      <w:proofErr w:type="spellEnd"/>
      <w:r w:rsidRPr="008B3E5C">
        <w:rPr>
          <w:rFonts w:ascii="Book Antiqua" w:hAnsi="Book Antiqua"/>
          <w:b/>
          <w:sz w:val="24"/>
          <w:szCs w:val="24"/>
          <w:lang w:val="en-GB"/>
        </w:rPr>
        <w:t>,</w:t>
      </w:r>
      <w:r w:rsidRPr="008B3E5C">
        <w:rPr>
          <w:rFonts w:ascii="Book Antiqua" w:hAnsi="Book Antiqua"/>
          <w:sz w:val="24"/>
          <w:szCs w:val="24"/>
          <w:lang w:val="en-GB"/>
        </w:rPr>
        <w:t xml:space="preserve"> </w:t>
      </w:r>
      <w:r w:rsidR="00C41E5B" w:rsidRPr="0029022E">
        <w:rPr>
          <w:rFonts w:ascii="Book Antiqua" w:eastAsia="Calibri" w:hAnsi="Book Antiqua"/>
          <w:b/>
          <w:sz w:val="24"/>
          <w:szCs w:val="24"/>
          <w:lang w:val="en-GB"/>
        </w:rPr>
        <w:t>General Surgeon</w:t>
      </w:r>
      <w:r w:rsidR="009E4FB1" w:rsidRPr="0029022E">
        <w:rPr>
          <w:rFonts w:ascii="Book Antiqua" w:hAnsi="Book Antiqua"/>
          <w:b/>
          <w:sz w:val="24"/>
          <w:szCs w:val="24"/>
          <w:lang w:val="en-GB" w:eastAsia="zh-CN"/>
        </w:rPr>
        <w:t>,</w:t>
      </w:r>
      <w:r w:rsidR="009E4FB1" w:rsidRPr="0029022E">
        <w:rPr>
          <w:rFonts w:ascii="Book Antiqua" w:hAnsi="Book Antiqua"/>
          <w:b/>
          <w:sz w:val="24"/>
          <w:szCs w:val="24"/>
          <w:lang w:val="en-US" w:eastAsia="zh-CN"/>
        </w:rPr>
        <w:t xml:space="preserve"> </w:t>
      </w:r>
      <w:r w:rsidR="00C41E5B" w:rsidRPr="008B3E5C">
        <w:rPr>
          <w:rFonts w:ascii="Book Antiqua" w:eastAsia="Calibri" w:hAnsi="Book Antiqua"/>
          <w:sz w:val="24"/>
          <w:szCs w:val="24"/>
          <w:lang w:val="en-US"/>
        </w:rPr>
        <w:t>Second Department of Surge</w:t>
      </w:r>
      <w:r w:rsidR="009E4FB1" w:rsidRPr="008B3E5C">
        <w:rPr>
          <w:rFonts w:ascii="Book Antiqua" w:eastAsia="Calibri" w:hAnsi="Book Antiqua"/>
          <w:sz w:val="24"/>
          <w:szCs w:val="24"/>
          <w:lang w:val="en-US"/>
        </w:rPr>
        <w:t xml:space="preserve">ry, </w:t>
      </w:r>
      <w:proofErr w:type="spellStart"/>
      <w:r w:rsidR="009E4FB1" w:rsidRPr="008B3E5C">
        <w:rPr>
          <w:rFonts w:ascii="Book Antiqua" w:eastAsia="Calibri" w:hAnsi="Book Antiqua"/>
          <w:sz w:val="24"/>
          <w:szCs w:val="24"/>
          <w:lang w:val="en-US"/>
        </w:rPr>
        <w:t>Aretaieion</w:t>
      </w:r>
      <w:proofErr w:type="spellEnd"/>
      <w:r w:rsidR="009E4FB1" w:rsidRPr="008B3E5C">
        <w:rPr>
          <w:rFonts w:ascii="Book Antiqua" w:eastAsia="Calibri" w:hAnsi="Book Antiqua"/>
          <w:sz w:val="24"/>
          <w:szCs w:val="24"/>
          <w:lang w:val="en-US"/>
        </w:rPr>
        <w:t xml:space="preserve"> Hospital,</w:t>
      </w:r>
      <w:r w:rsidR="009E4FB1" w:rsidRPr="008B3E5C">
        <w:rPr>
          <w:rFonts w:ascii="Book Antiqua" w:eastAsia="Calibri" w:hAnsi="Book Antiqua"/>
          <w:sz w:val="24"/>
          <w:szCs w:val="24"/>
          <w:lang w:val="en-GB"/>
        </w:rPr>
        <w:t xml:space="preserve"> </w:t>
      </w:r>
      <w:r w:rsidR="008B3E5C" w:rsidRPr="008B3E5C">
        <w:rPr>
          <w:rFonts w:ascii="Book Antiqua" w:eastAsia="Calibri" w:hAnsi="Book Antiqua"/>
          <w:sz w:val="24"/>
          <w:szCs w:val="24"/>
          <w:lang w:val="en-GB"/>
        </w:rPr>
        <w:t xml:space="preserve">Vas. </w:t>
      </w:r>
      <w:proofErr w:type="spellStart"/>
      <w:r w:rsidR="008B3E5C" w:rsidRPr="008B3E5C">
        <w:rPr>
          <w:rFonts w:ascii="Book Antiqua" w:eastAsia="Calibri" w:hAnsi="Book Antiqua"/>
          <w:sz w:val="24"/>
          <w:szCs w:val="24"/>
          <w:lang w:val="en-GB"/>
        </w:rPr>
        <w:t>Sofias</w:t>
      </w:r>
      <w:proofErr w:type="spellEnd"/>
      <w:r w:rsidR="008B3E5C" w:rsidRPr="008B3E5C">
        <w:rPr>
          <w:rFonts w:ascii="Book Antiqua" w:eastAsia="Calibri" w:hAnsi="Book Antiqua"/>
          <w:sz w:val="24"/>
          <w:szCs w:val="24"/>
          <w:lang w:val="en-GB"/>
        </w:rPr>
        <w:t xml:space="preserve"> Ave. 76, </w:t>
      </w:r>
      <w:r w:rsidR="009E4FB1" w:rsidRPr="008B3E5C">
        <w:rPr>
          <w:rFonts w:ascii="Book Antiqua" w:eastAsia="Calibri" w:hAnsi="Book Antiqua"/>
          <w:sz w:val="24"/>
          <w:szCs w:val="24"/>
          <w:lang w:val="en-US"/>
        </w:rPr>
        <w:t>Athens</w:t>
      </w:r>
      <w:r w:rsidR="00C41E5B" w:rsidRPr="008B3E5C">
        <w:rPr>
          <w:rFonts w:ascii="Book Antiqua" w:eastAsia="Calibri" w:hAnsi="Book Antiqua"/>
          <w:sz w:val="24"/>
          <w:szCs w:val="24"/>
          <w:lang w:val="en-US"/>
        </w:rPr>
        <w:t xml:space="preserve"> 11528, Greece</w:t>
      </w:r>
      <w:r w:rsidR="009E4FB1" w:rsidRPr="008B3E5C">
        <w:rPr>
          <w:rFonts w:ascii="Book Antiqua" w:hAnsi="Book Antiqua"/>
          <w:sz w:val="24"/>
          <w:szCs w:val="24"/>
          <w:lang w:val="en-US" w:eastAsia="zh-CN"/>
        </w:rPr>
        <w:t xml:space="preserve">. </w:t>
      </w:r>
      <w:hyperlink r:id="rId8" w:history="1">
        <w:r w:rsidR="009E4FB1" w:rsidRPr="008B3E5C">
          <w:rPr>
            <w:rFonts w:ascii="Book Antiqua" w:eastAsia="Calibri" w:hAnsi="Book Antiqua"/>
            <w:sz w:val="24"/>
            <w:szCs w:val="24"/>
            <w:lang w:val="en-US"/>
          </w:rPr>
          <w:t>g</w:t>
        </w:r>
        <w:r w:rsidR="00C41E5B" w:rsidRPr="008B3E5C">
          <w:rPr>
            <w:rFonts w:ascii="Book Antiqua" w:eastAsia="Calibri" w:hAnsi="Book Antiqua"/>
            <w:sz w:val="24"/>
            <w:szCs w:val="24"/>
            <w:lang w:val="en-US"/>
          </w:rPr>
          <w:t>eorgopoulos.ioannis@yahoo.gr</w:t>
        </w:r>
      </w:hyperlink>
      <w:r w:rsidR="00C41E5B" w:rsidRPr="008B3E5C">
        <w:rPr>
          <w:rFonts w:ascii="Book Antiqua" w:eastAsia="Calibri" w:hAnsi="Book Antiqua"/>
          <w:sz w:val="24"/>
          <w:szCs w:val="24"/>
          <w:lang w:val="en-US"/>
        </w:rPr>
        <w:t xml:space="preserve"> </w:t>
      </w:r>
    </w:p>
    <w:p w14:paraId="635EFFDD" w14:textId="77777777" w:rsidR="009E4FB1" w:rsidRPr="008B3E5C" w:rsidRDefault="009E4FB1" w:rsidP="008B3E5C">
      <w:pPr>
        <w:spacing w:after="0" w:line="360" w:lineRule="auto"/>
        <w:jc w:val="both"/>
        <w:rPr>
          <w:rFonts w:ascii="Book Antiqua" w:hAnsi="Book Antiqua"/>
          <w:sz w:val="24"/>
          <w:szCs w:val="24"/>
          <w:lang w:val="en-US" w:eastAsia="zh-CN"/>
        </w:rPr>
      </w:pPr>
    </w:p>
    <w:p w14:paraId="10313C62" w14:textId="62F17EC5" w:rsidR="00C41E5B" w:rsidRPr="008B3E5C" w:rsidRDefault="00C41E5B" w:rsidP="008B3E5C">
      <w:pPr>
        <w:spacing w:after="0" w:line="360" w:lineRule="auto"/>
        <w:jc w:val="both"/>
        <w:rPr>
          <w:rFonts w:ascii="Book Antiqua" w:eastAsia="Calibri" w:hAnsi="Book Antiqua"/>
          <w:sz w:val="24"/>
          <w:szCs w:val="24"/>
          <w:lang w:val="en-US"/>
        </w:rPr>
      </w:pPr>
      <w:r w:rsidRPr="008B3E5C">
        <w:rPr>
          <w:rFonts w:ascii="Book Antiqua" w:eastAsia="Calibri" w:hAnsi="Book Antiqua"/>
          <w:b/>
          <w:sz w:val="24"/>
          <w:szCs w:val="24"/>
          <w:lang w:val="en-US"/>
        </w:rPr>
        <w:t>Telephone</w:t>
      </w:r>
      <w:r w:rsidRPr="008B3E5C">
        <w:rPr>
          <w:rFonts w:ascii="Book Antiqua" w:eastAsia="Calibri" w:hAnsi="Book Antiqua"/>
          <w:b/>
          <w:sz w:val="24"/>
          <w:szCs w:val="24"/>
          <w:lang w:val="en-GB"/>
        </w:rPr>
        <w:t>:</w:t>
      </w:r>
      <w:r w:rsidR="009E4FB1" w:rsidRPr="008B3E5C">
        <w:rPr>
          <w:rFonts w:ascii="Book Antiqua" w:hAnsi="Book Antiqua"/>
          <w:sz w:val="24"/>
          <w:szCs w:val="24"/>
          <w:lang w:val="en-GB" w:eastAsia="zh-CN"/>
        </w:rPr>
        <w:t xml:space="preserve"> </w:t>
      </w:r>
      <w:r w:rsidRPr="008B3E5C">
        <w:rPr>
          <w:rFonts w:ascii="Book Antiqua" w:eastAsia="Calibri" w:hAnsi="Book Antiqua"/>
          <w:sz w:val="24"/>
          <w:szCs w:val="24"/>
          <w:lang w:val="en-GB"/>
        </w:rPr>
        <w:t>+</w:t>
      </w:r>
      <w:r w:rsidRPr="008B3E5C">
        <w:rPr>
          <w:rFonts w:ascii="Book Antiqua" w:eastAsia="Calibri" w:hAnsi="Book Antiqua"/>
          <w:sz w:val="24"/>
          <w:szCs w:val="24"/>
          <w:lang w:val="en-US"/>
        </w:rPr>
        <w:t>30-210</w:t>
      </w:r>
      <w:r w:rsidR="009E4FB1" w:rsidRPr="008B3E5C">
        <w:rPr>
          <w:rFonts w:ascii="Book Antiqua" w:hAnsi="Book Antiqua"/>
          <w:sz w:val="24"/>
          <w:szCs w:val="24"/>
          <w:lang w:val="en-US" w:eastAsia="zh-CN"/>
        </w:rPr>
        <w:t>-</w:t>
      </w:r>
      <w:r w:rsidRPr="008B3E5C">
        <w:rPr>
          <w:rFonts w:ascii="Book Antiqua" w:eastAsia="Calibri" w:hAnsi="Book Antiqua"/>
          <w:sz w:val="24"/>
          <w:szCs w:val="24"/>
          <w:lang w:val="en-US"/>
        </w:rPr>
        <w:t>7286193</w:t>
      </w:r>
      <w:r w:rsidRPr="008B3E5C">
        <w:rPr>
          <w:rFonts w:ascii="Book Antiqua" w:eastAsia="Calibri" w:hAnsi="Book Antiqua"/>
          <w:b/>
          <w:sz w:val="24"/>
          <w:szCs w:val="24"/>
          <w:lang w:val="en-US"/>
        </w:rPr>
        <w:t xml:space="preserve"> Fax</w:t>
      </w:r>
      <w:r w:rsidRPr="008B3E5C">
        <w:rPr>
          <w:rFonts w:ascii="Book Antiqua" w:eastAsia="Calibri" w:hAnsi="Book Antiqua"/>
          <w:b/>
          <w:sz w:val="24"/>
          <w:szCs w:val="24"/>
          <w:lang w:val="en-GB"/>
        </w:rPr>
        <w:t>:</w:t>
      </w:r>
      <w:r w:rsidRPr="008B3E5C">
        <w:rPr>
          <w:rFonts w:ascii="Book Antiqua" w:eastAsia="Calibri" w:hAnsi="Book Antiqua"/>
          <w:b/>
          <w:sz w:val="24"/>
          <w:szCs w:val="24"/>
          <w:lang w:val="en-US"/>
        </w:rPr>
        <w:t xml:space="preserve"> </w:t>
      </w:r>
      <w:r w:rsidRPr="008B3E5C">
        <w:rPr>
          <w:rFonts w:ascii="Book Antiqua" w:eastAsia="Calibri" w:hAnsi="Book Antiqua"/>
          <w:sz w:val="24"/>
          <w:szCs w:val="24"/>
          <w:lang w:val="en-US"/>
        </w:rPr>
        <w:t>+30-210-7286128</w:t>
      </w:r>
    </w:p>
    <w:p w14:paraId="4BE63BAA" w14:textId="77777777" w:rsidR="00A71703" w:rsidRPr="008B3E5C" w:rsidRDefault="00A71703" w:rsidP="008B3E5C">
      <w:pPr>
        <w:spacing w:after="0" w:line="360" w:lineRule="auto"/>
        <w:jc w:val="both"/>
        <w:rPr>
          <w:rFonts w:ascii="Book Antiqua" w:hAnsi="Book Antiqua"/>
          <w:b/>
          <w:color w:val="008000"/>
          <w:sz w:val="24"/>
          <w:szCs w:val="24"/>
          <w:lang w:val="en-GB"/>
        </w:rPr>
      </w:pPr>
    </w:p>
    <w:p w14:paraId="7F81BDCD" w14:textId="370492B0" w:rsidR="009E4FB1" w:rsidRPr="008B3E5C" w:rsidRDefault="009E4FB1" w:rsidP="008B3E5C">
      <w:pPr>
        <w:spacing w:after="0" w:line="360" w:lineRule="auto"/>
        <w:jc w:val="both"/>
        <w:rPr>
          <w:rFonts w:ascii="Book Antiqua" w:hAnsi="Book Antiqua"/>
          <w:b/>
          <w:sz w:val="24"/>
          <w:szCs w:val="24"/>
        </w:rPr>
      </w:pPr>
      <w:r w:rsidRPr="008B3E5C">
        <w:rPr>
          <w:rFonts w:ascii="Book Antiqua" w:hAnsi="Book Antiqua"/>
          <w:b/>
          <w:sz w:val="24"/>
          <w:szCs w:val="24"/>
        </w:rPr>
        <w:t>Received:</w:t>
      </w:r>
      <w:r w:rsidRPr="008B3E5C">
        <w:rPr>
          <w:rFonts w:ascii="Book Antiqua" w:hAnsi="Book Antiqua"/>
          <w:sz w:val="24"/>
          <w:szCs w:val="24"/>
        </w:rPr>
        <w:t xml:space="preserve"> </w:t>
      </w:r>
      <w:r w:rsidRPr="008B3E5C">
        <w:rPr>
          <w:rFonts w:ascii="Book Antiqua" w:hAnsi="Book Antiqua"/>
          <w:sz w:val="24"/>
          <w:szCs w:val="24"/>
          <w:lang w:eastAsia="zh-CN"/>
        </w:rPr>
        <w:t>May 2, 2014</w:t>
      </w:r>
      <w:r w:rsidRPr="008B3E5C">
        <w:rPr>
          <w:rFonts w:ascii="Book Antiqua" w:hAnsi="Book Antiqua"/>
          <w:sz w:val="24"/>
          <w:szCs w:val="24"/>
        </w:rPr>
        <w:t xml:space="preserve"> </w:t>
      </w:r>
      <w:r w:rsidRPr="008B3E5C">
        <w:rPr>
          <w:rFonts w:ascii="Book Antiqua" w:hAnsi="Book Antiqua"/>
          <w:b/>
          <w:sz w:val="24"/>
          <w:szCs w:val="24"/>
        </w:rPr>
        <w:t>Revised:</w:t>
      </w:r>
      <w:r w:rsidRPr="008B3E5C">
        <w:rPr>
          <w:rFonts w:ascii="Book Antiqua" w:hAnsi="Book Antiqua"/>
          <w:b/>
          <w:sz w:val="24"/>
          <w:szCs w:val="24"/>
          <w:lang w:eastAsia="zh-CN"/>
        </w:rPr>
        <w:t xml:space="preserve"> </w:t>
      </w:r>
      <w:r w:rsidRPr="008B3E5C">
        <w:rPr>
          <w:rFonts w:ascii="Book Antiqua" w:hAnsi="Book Antiqua"/>
          <w:sz w:val="24"/>
          <w:szCs w:val="24"/>
          <w:lang w:eastAsia="zh-CN"/>
        </w:rPr>
        <w:t>May 31, 2014</w:t>
      </w:r>
      <w:r w:rsidRPr="008B3E5C">
        <w:rPr>
          <w:rFonts w:ascii="Book Antiqua" w:hAnsi="Book Antiqua"/>
          <w:sz w:val="24"/>
          <w:szCs w:val="24"/>
        </w:rPr>
        <w:t xml:space="preserve">  </w:t>
      </w:r>
    </w:p>
    <w:p w14:paraId="6490BA6B" w14:textId="77777777" w:rsidR="00097C2D" w:rsidRDefault="009E4FB1" w:rsidP="00097C2D">
      <w:pPr>
        <w:rPr>
          <w:rFonts w:ascii="Book Antiqua" w:hAnsi="Book Antiqua"/>
          <w:color w:val="000000"/>
          <w:sz w:val="24"/>
        </w:rPr>
      </w:pPr>
      <w:r w:rsidRPr="008B3E5C">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r w:rsidR="00097C2D">
        <w:rPr>
          <w:rFonts w:ascii="Book Antiqua" w:hAnsi="Book Antiqua"/>
          <w:color w:val="000000"/>
          <w:sz w:val="24"/>
        </w:rPr>
        <w:t>June 27, 2014</w:t>
      </w:r>
    </w:p>
    <w:p w14:paraId="2F5B6439" w14:textId="77777777" w:rsidR="009E4FB1" w:rsidRPr="008B3E5C" w:rsidRDefault="009E4FB1" w:rsidP="008B3E5C">
      <w:pPr>
        <w:spacing w:after="0" w:line="360" w:lineRule="auto"/>
        <w:jc w:val="both"/>
        <w:rPr>
          <w:rFonts w:ascii="Book Antiqua" w:hAnsi="Book Antiqua"/>
          <w:b/>
          <w:sz w:val="24"/>
          <w:szCs w:val="24"/>
        </w:rPr>
      </w:pPr>
      <w:bookmarkStart w:id="2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6020B732" w14:textId="77777777" w:rsidR="009E4FB1" w:rsidRPr="008B3E5C" w:rsidRDefault="009E4FB1" w:rsidP="008B3E5C">
      <w:pPr>
        <w:spacing w:after="0" w:line="360" w:lineRule="auto"/>
        <w:jc w:val="both"/>
        <w:rPr>
          <w:rFonts w:ascii="Book Antiqua" w:hAnsi="Book Antiqua" w:cs="宋体"/>
          <w:bCs/>
          <w:color w:val="000000"/>
          <w:sz w:val="24"/>
          <w:szCs w:val="24"/>
        </w:rPr>
      </w:pPr>
      <w:r w:rsidRPr="008B3E5C">
        <w:rPr>
          <w:rFonts w:ascii="Book Antiqua" w:hAnsi="Book Antiqua"/>
          <w:b/>
          <w:sz w:val="24"/>
          <w:szCs w:val="24"/>
        </w:rPr>
        <w:t>Published online:</w:t>
      </w:r>
    </w:p>
    <w:p w14:paraId="457C285A" w14:textId="77777777" w:rsidR="009E4FB1" w:rsidRPr="008B3E5C" w:rsidRDefault="009E4FB1" w:rsidP="008B3E5C">
      <w:pPr>
        <w:spacing w:after="0" w:line="360" w:lineRule="auto"/>
        <w:jc w:val="both"/>
        <w:rPr>
          <w:rFonts w:ascii="Book Antiqua" w:hAnsi="Book Antiqua"/>
          <w:b/>
          <w:sz w:val="24"/>
          <w:szCs w:val="24"/>
          <w:lang w:val="en-US" w:eastAsia="zh-CN"/>
        </w:rPr>
      </w:pPr>
    </w:p>
    <w:p w14:paraId="0E04690F" w14:textId="03907B2C" w:rsidR="00C41E5B" w:rsidRPr="008B3E5C" w:rsidRDefault="00C41E5B" w:rsidP="008B3E5C">
      <w:pPr>
        <w:spacing w:after="0" w:line="360" w:lineRule="auto"/>
        <w:jc w:val="both"/>
        <w:rPr>
          <w:rFonts w:ascii="Book Antiqua" w:eastAsia="Calibri" w:hAnsi="Book Antiqua"/>
          <w:b/>
          <w:sz w:val="24"/>
          <w:szCs w:val="24"/>
          <w:lang w:val="en-US"/>
        </w:rPr>
      </w:pPr>
      <w:r w:rsidRPr="008B3E5C">
        <w:rPr>
          <w:rFonts w:ascii="Book Antiqua" w:eastAsia="Calibri" w:hAnsi="Book Antiqua"/>
          <w:b/>
          <w:sz w:val="24"/>
          <w:szCs w:val="24"/>
          <w:lang w:val="en-US"/>
        </w:rPr>
        <w:t>A</w:t>
      </w:r>
      <w:r w:rsidR="00C83F59" w:rsidRPr="008B3E5C">
        <w:rPr>
          <w:rFonts w:ascii="Book Antiqua" w:eastAsia="Calibri" w:hAnsi="Book Antiqua"/>
          <w:b/>
          <w:sz w:val="24"/>
          <w:szCs w:val="24"/>
          <w:lang w:val="en-US"/>
        </w:rPr>
        <w:t>bstract</w:t>
      </w:r>
    </w:p>
    <w:p w14:paraId="5A3F2004" w14:textId="77777777" w:rsidR="00C41E5B" w:rsidRPr="008B3E5C" w:rsidRDefault="00C41E5B" w:rsidP="008B3E5C">
      <w:pPr>
        <w:spacing w:after="0" w:line="360" w:lineRule="auto"/>
        <w:jc w:val="both"/>
        <w:rPr>
          <w:rFonts w:ascii="Book Antiqua" w:eastAsia="Calibri" w:hAnsi="Book Antiqua"/>
          <w:sz w:val="24"/>
          <w:szCs w:val="24"/>
          <w:lang w:val="en-US"/>
        </w:rPr>
      </w:pPr>
      <w:r w:rsidRPr="008B3E5C">
        <w:rPr>
          <w:rFonts w:ascii="Book Antiqua" w:eastAsia="Calibri" w:hAnsi="Book Antiqua"/>
          <w:sz w:val="24"/>
          <w:szCs w:val="24"/>
          <w:lang w:val="en-US"/>
        </w:rPr>
        <w:t>This case report describes a case of ulcerative colitis the onset of which occurred after the use of isotretinoin for acne treatment. Our patient, a healthy male young adult, after several months of isotretinoin use, developed gastrointestinal disorders and after thorough medical workup was diagnosed with ulcerative colitis. The literature regarding a possible correlation between isotretinoin use and ulcerative colitis is scarce. Nevertheless, recent epidemiological studies have shed more light on this possible association.</w:t>
      </w:r>
    </w:p>
    <w:p w14:paraId="42BC22CD" w14:textId="77777777" w:rsidR="00C41E5B" w:rsidRPr="008B3E5C" w:rsidRDefault="00C41E5B" w:rsidP="008B3E5C">
      <w:pPr>
        <w:spacing w:after="0" w:line="360" w:lineRule="auto"/>
        <w:jc w:val="both"/>
        <w:rPr>
          <w:rFonts w:ascii="Book Antiqua" w:hAnsi="Book Antiqua"/>
          <w:sz w:val="24"/>
          <w:szCs w:val="24"/>
          <w:lang w:val="en-US" w:eastAsia="zh-CN"/>
        </w:rPr>
      </w:pPr>
    </w:p>
    <w:p w14:paraId="40785C46" w14:textId="77777777" w:rsidR="009E4FB1" w:rsidRPr="008B3E5C" w:rsidRDefault="009E4FB1" w:rsidP="008B3E5C">
      <w:pPr>
        <w:spacing w:after="0" w:line="360" w:lineRule="auto"/>
        <w:jc w:val="both"/>
        <w:rPr>
          <w:rFonts w:ascii="Book Antiqua" w:hAnsi="Book Antiqua"/>
          <w:sz w:val="24"/>
          <w:szCs w:val="24"/>
          <w:lang w:val="en-GB"/>
        </w:rPr>
      </w:pPr>
      <w:r w:rsidRPr="008B3E5C">
        <w:rPr>
          <w:rFonts w:ascii="Book Antiqua" w:hAnsi="Book Antiqua"/>
          <w:sz w:val="24"/>
          <w:szCs w:val="24"/>
        </w:rPr>
        <w:t xml:space="preserve">© </w:t>
      </w:r>
      <w:r w:rsidRPr="008B3E5C">
        <w:rPr>
          <w:rFonts w:ascii="Book Antiqua" w:hAnsi="Book Antiqua"/>
          <w:sz w:val="24"/>
          <w:szCs w:val="24"/>
          <w:lang w:val="en-GB"/>
        </w:rPr>
        <w:t xml:space="preserve">2014 </w:t>
      </w:r>
      <w:proofErr w:type="spellStart"/>
      <w:r w:rsidRPr="008B3E5C">
        <w:rPr>
          <w:rFonts w:ascii="Book Antiqua" w:hAnsi="Book Antiqua"/>
          <w:sz w:val="24"/>
          <w:szCs w:val="24"/>
          <w:lang w:val="en-GB"/>
        </w:rPr>
        <w:t>Baishideng</w:t>
      </w:r>
      <w:proofErr w:type="spellEnd"/>
      <w:r w:rsidRPr="008B3E5C">
        <w:rPr>
          <w:rFonts w:ascii="Book Antiqua" w:hAnsi="Book Antiqua"/>
          <w:sz w:val="24"/>
          <w:szCs w:val="24"/>
          <w:lang w:val="en-GB"/>
        </w:rPr>
        <w:t xml:space="preserve"> Publishing Group Inc. All rights reserved.</w:t>
      </w:r>
    </w:p>
    <w:p w14:paraId="6E3D4B22" w14:textId="77777777" w:rsidR="009E4FB1" w:rsidRPr="008B3E5C" w:rsidRDefault="009E4FB1" w:rsidP="008B3E5C">
      <w:pPr>
        <w:spacing w:after="0" w:line="360" w:lineRule="auto"/>
        <w:jc w:val="both"/>
        <w:rPr>
          <w:rFonts w:ascii="Book Antiqua" w:hAnsi="Book Antiqua"/>
          <w:b/>
          <w:sz w:val="24"/>
          <w:szCs w:val="24"/>
          <w:lang w:val="en-GB" w:eastAsia="zh-CN"/>
        </w:rPr>
      </w:pPr>
    </w:p>
    <w:p w14:paraId="468FFB26" w14:textId="0153D6C4" w:rsidR="00C41E5B" w:rsidRPr="008B3E5C"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b/>
          <w:sz w:val="24"/>
          <w:szCs w:val="24"/>
          <w:lang w:val="en-US"/>
        </w:rPr>
        <w:t xml:space="preserve">Key words: </w:t>
      </w:r>
      <w:r w:rsidRPr="008B3E5C">
        <w:rPr>
          <w:rFonts w:ascii="Book Antiqua" w:eastAsia="Calibri" w:hAnsi="Book Antiqua"/>
          <w:sz w:val="24"/>
          <w:szCs w:val="24"/>
          <w:lang w:val="en-US"/>
        </w:rPr>
        <w:t xml:space="preserve">Ulcerative colitis; </w:t>
      </w:r>
      <w:proofErr w:type="spellStart"/>
      <w:r w:rsidR="009E4FB1" w:rsidRPr="008B3E5C">
        <w:rPr>
          <w:rFonts w:ascii="Book Antiqua" w:eastAsia="Calibri" w:hAnsi="Book Antiqua"/>
          <w:sz w:val="24"/>
          <w:szCs w:val="24"/>
          <w:lang w:val="en-US"/>
        </w:rPr>
        <w:t>I</w:t>
      </w:r>
      <w:r w:rsidRPr="008B3E5C">
        <w:rPr>
          <w:rFonts w:ascii="Book Antiqua" w:eastAsia="Calibri" w:hAnsi="Book Antiqua"/>
          <w:sz w:val="24"/>
          <w:szCs w:val="24"/>
          <w:lang w:val="en-US"/>
        </w:rPr>
        <w:t>sotretinoin</w:t>
      </w:r>
      <w:proofErr w:type="spellEnd"/>
      <w:r w:rsidRPr="008B3E5C">
        <w:rPr>
          <w:rFonts w:ascii="Book Antiqua" w:eastAsia="Calibri" w:hAnsi="Book Antiqua"/>
          <w:sz w:val="24"/>
          <w:szCs w:val="24"/>
          <w:lang w:val="en-US"/>
        </w:rPr>
        <w:t xml:space="preserve">; </w:t>
      </w:r>
      <w:r w:rsidR="009E4FB1" w:rsidRPr="008B3E5C">
        <w:rPr>
          <w:rFonts w:ascii="Book Antiqua" w:eastAsia="Calibri" w:hAnsi="Book Antiqua"/>
          <w:sz w:val="24"/>
          <w:szCs w:val="24"/>
          <w:lang w:val="en-US"/>
        </w:rPr>
        <w:t>A</w:t>
      </w:r>
      <w:r w:rsidRPr="008B3E5C">
        <w:rPr>
          <w:rFonts w:ascii="Book Antiqua" w:eastAsia="Calibri" w:hAnsi="Book Antiqua"/>
          <w:sz w:val="24"/>
          <w:szCs w:val="24"/>
          <w:lang w:val="en-US"/>
        </w:rPr>
        <w:t xml:space="preserve">cne; Inflammatory </w:t>
      </w:r>
      <w:r w:rsidR="009E4FB1" w:rsidRPr="008B3E5C">
        <w:rPr>
          <w:rFonts w:ascii="Book Antiqua" w:eastAsia="Calibri" w:hAnsi="Book Antiqua"/>
          <w:sz w:val="24"/>
          <w:szCs w:val="24"/>
          <w:lang w:val="en-US"/>
        </w:rPr>
        <w:t>bowel d</w:t>
      </w:r>
      <w:r w:rsidRPr="008B3E5C">
        <w:rPr>
          <w:rFonts w:ascii="Book Antiqua" w:eastAsia="Calibri" w:hAnsi="Book Antiqua"/>
          <w:sz w:val="24"/>
          <w:szCs w:val="24"/>
          <w:lang w:val="en-US"/>
        </w:rPr>
        <w:t xml:space="preserve">isease; </w:t>
      </w:r>
      <w:r w:rsidR="009E4FB1" w:rsidRPr="008B3E5C">
        <w:rPr>
          <w:rFonts w:ascii="Book Antiqua" w:eastAsia="Calibri" w:hAnsi="Book Antiqua"/>
          <w:sz w:val="24"/>
          <w:szCs w:val="24"/>
          <w:lang w:val="en-US"/>
        </w:rPr>
        <w:t>Heroin addiction</w:t>
      </w:r>
    </w:p>
    <w:p w14:paraId="1CA2B121" w14:textId="77777777" w:rsidR="00A71703" w:rsidRPr="008B3E5C" w:rsidRDefault="00A71703" w:rsidP="008B3E5C">
      <w:pPr>
        <w:spacing w:after="0" w:line="360" w:lineRule="auto"/>
        <w:jc w:val="both"/>
        <w:rPr>
          <w:rFonts w:ascii="Book Antiqua" w:hAnsi="Book Antiqua"/>
          <w:b/>
          <w:sz w:val="24"/>
          <w:szCs w:val="24"/>
          <w:lang w:val="en-US"/>
        </w:rPr>
      </w:pPr>
    </w:p>
    <w:p w14:paraId="3A916150" w14:textId="403C2E5D" w:rsidR="00C41E5B" w:rsidRPr="008B3E5C" w:rsidRDefault="002372B7" w:rsidP="008B3E5C">
      <w:pPr>
        <w:spacing w:after="0" w:line="360" w:lineRule="auto"/>
        <w:jc w:val="both"/>
        <w:rPr>
          <w:rFonts w:ascii="Book Antiqua" w:eastAsia="Arial Unicode MS" w:hAnsi="Book Antiqua" w:cs="Arial Unicode MS"/>
          <w:b/>
          <w:sz w:val="24"/>
          <w:szCs w:val="24"/>
          <w:lang w:val="en-GB"/>
        </w:rPr>
      </w:pPr>
      <w:r w:rsidRPr="008B3E5C">
        <w:rPr>
          <w:rFonts w:ascii="Book Antiqua" w:eastAsia="Arial Unicode MS" w:hAnsi="Book Antiqua" w:cs="Arial Unicode MS"/>
          <w:b/>
          <w:sz w:val="24"/>
          <w:szCs w:val="24"/>
          <w:lang w:val="en-GB"/>
        </w:rPr>
        <w:t>C</w:t>
      </w:r>
      <w:r w:rsidR="00C83F59" w:rsidRPr="008B3E5C">
        <w:rPr>
          <w:rFonts w:ascii="Book Antiqua" w:eastAsia="Arial Unicode MS" w:hAnsi="Book Antiqua" w:cs="Arial Unicode MS"/>
          <w:b/>
          <w:sz w:val="24"/>
          <w:szCs w:val="24"/>
          <w:lang w:val="en-GB"/>
        </w:rPr>
        <w:t>ore tip</w:t>
      </w:r>
      <w:r w:rsidR="00C83F59" w:rsidRPr="008B3E5C">
        <w:rPr>
          <w:rFonts w:ascii="Book Antiqua" w:eastAsia="Arial Unicode MS" w:hAnsi="Book Antiqua" w:cs="Arial Unicode MS"/>
          <w:b/>
          <w:sz w:val="24"/>
          <w:szCs w:val="24"/>
          <w:lang w:val="en-GB" w:eastAsia="zh-CN"/>
        </w:rPr>
        <w:t xml:space="preserve">: </w:t>
      </w:r>
      <w:r w:rsidR="00C41E5B" w:rsidRPr="008B3E5C">
        <w:rPr>
          <w:rFonts w:ascii="Book Antiqua" w:eastAsia="Calibri" w:hAnsi="Book Antiqua"/>
          <w:sz w:val="24"/>
          <w:szCs w:val="24"/>
          <w:lang w:val="en-US"/>
        </w:rPr>
        <w:t xml:space="preserve">Case reports suggest that isotretinoin administration may trigger Inflammatory Bowel Diseases. This hypothesis has raised great scientific interest and numerous propositions addressing the pathophysiology of this potent association have been made. However, demographic data do not support a correlation between isotretinoin and inflammatory bowel disease. The current case describes a patient who developed </w:t>
      </w:r>
      <w:r w:rsidR="009E4FB1" w:rsidRPr="008B3E5C">
        <w:rPr>
          <w:rFonts w:ascii="Book Antiqua" w:eastAsia="Calibri" w:hAnsi="Book Antiqua"/>
          <w:sz w:val="24"/>
          <w:szCs w:val="24"/>
          <w:lang w:val="en-US"/>
        </w:rPr>
        <w:t>ulcerative col</w:t>
      </w:r>
      <w:r w:rsidR="00C41E5B" w:rsidRPr="008B3E5C">
        <w:rPr>
          <w:rFonts w:ascii="Book Antiqua" w:eastAsia="Calibri" w:hAnsi="Book Antiqua"/>
          <w:sz w:val="24"/>
          <w:szCs w:val="24"/>
          <w:lang w:val="en-US"/>
        </w:rPr>
        <w:t xml:space="preserve">itis while on </w:t>
      </w:r>
      <w:proofErr w:type="spellStart"/>
      <w:r w:rsidR="00C41E5B" w:rsidRPr="008B3E5C">
        <w:rPr>
          <w:rFonts w:ascii="Book Antiqua" w:eastAsia="Calibri" w:hAnsi="Book Antiqua"/>
          <w:sz w:val="24"/>
          <w:szCs w:val="24"/>
          <w:lang w:val="en-US"/>
        </w:rPr>
        <w:t>isotretinoin</w:t>
      </w:r>
      <w:proofErr w:type="spellEnd"/>
      <w:r w:rsidR="00C41E5B" w:rsidRPr="008B3E5C">
        <w:rPr>
          <w:rFonts w:ascii="Book Antiqua" w:eastAsia="Calibri" w:hAnsi="Book Antiqua"/>
          <w:sz w:val="24"/>
          <w:szCs w:val="24"/>
          <w:lang w:val="en-US"/>
        </w:rPr>
        <w:t xml:space="preserve"> administration. We hope that this case report may contribute to future epidemiological studies with scope to clarify the association between isotretinoin and Inflammatory Bowel diseases and more specifically ulcerative colitis.</w:t>
      </w:r>
    </w:p>
    <w:p w14:paraId="08FBB4D2" w14:textId="77777777" w:rsidR="009E4FB1" w:rsidRPr="008B3E5C" w:rsidRDefault="009E4FB1" w:rsidP="008B3E5C">
      <w:pPr>
        <w:spacing w:after="0" w:line="360" w:lineRule="auto"/>
        <w:jc w:val="both"/>
        <w:rPr>
          <w:rFonts w:ascii="Book Antiqua" w:hAnsi="Book Antiqua"/>
          <w:sz w:val="24"/>
          <w:szCs w:val="24"/>
          <w:lang w:val="en-US" w:eastAsia="zh-CN"/>
        </w:rPr>
      </w:pPr>
    </w:p>
    <w:p w14:paraId="654EC348" w14:textId="73DEA00F" w:rsidR="009E4FB1" w:rsidRPr="008B3E5C" w:rsidRDefault="009E4FB1" w:rsidP="008B3E5C">
      <w:pPr>
        <w:spacing w:after="0" w:line="360" w:lineRule="auto"/>
        <w:jc w:val="both"/>
        <w:rPr>
          <w:rFonts w:ascii="Book Antiqua" w:hAnsi="Book Antiqua"/>
          <w:sz w:val="24"/>
          <w:szCs w:val="24"/>
          <w:lang w:val="en-US" w:eastAsia="zh-CN"/>
        </w:rPr>
      </w:pPr>
      <w:proofErr w:type="spellStart"/>
      <w:r w:rsidRPr="008B3E5C">
        <w:rPr>
          <w:rFonts w:ascii="Book Antiqua" w:eastAsia="Calibri" w:hAnsi="Book Antiqua"/>
          <w:sz w:val="24"/>
          <w:szCs w:val="24"/>
          <w:lang w:val="en-US"/>
        </w:rPr>
        <w:t>Papaconstantinou</w:t>
      </w:r>
      <w:proofErr w:type="spellEnd"/>
      <w:r w:rsidRPr="008B3E5C">
        <w:rPr>
          <w:rFonts w:ascii="Book Antiqua" w:hAnsi="Book Antiqua"/>
          <w:sz w:val="24"/>
          <w:szCs w:val="24"/>
          <w:lang w:val="en-US" w:eastAsia="zh-CN"/>
        </w:rPr>
        <w:t xml:space="preserve"> I</w:t>
      </w:r>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Stefanopoulos</w:t>
      </w:r>
      <w:proofErr w:type="spellEnd"/>
      <w:r w:rsidRPr="008B3E5C">
        <w:rPr>
          <w:rFonts w:ascii="Book Antiqua" w:hAnsi="Book Antiqua"/>
          <w:sz w:val="24"/>
          <w:szCs w:val="24"/>
          <w:lang w:val="en-US" w:eastAsia="zh-CN"/>
        </w:rPr>
        <w:t xml:space="preserve"> A</w:t>
      </w:r>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Papailia</w:t>
      </w:r>
      <w:proofErr w:type="spellEnd"/>
      <w:r w:rsidRPr="008B3E5C">
        <w:rPr>
          <w:rFonts w:ascii="Book Antiqua" w:hAnsi="Book Antiqua"/>
          <w:sz w:val="24"/>
          <w:szCs w:val="24"/>
          <w:lang w:val="en-US" w:eastAsia="zh-CN"/>
        </w:rPr>
        <w:t xml:space="preserve"> A</w:t>
      </w:r>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Zeglinas</w:t>
      </w:r>
      <w:proofErr w:type="spellEnd"/>
      <w:r w:rsidRPr="008B3E5C">
        <w:rPr>
          <w:rFonts w:ascii="Book Antiqua" w:hAnsi="Book Antiqua"/>
          <w:sz w:val="24"/>
          <w:szCs w:val="24"/>
          <w:lang w:val="en-US" w:eastAsia="zh-CN"/>
        </w:rPr>
        <w:t xml:space="preserve"> C</w:t>
      </w:r>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GB"/>
        </w:rPr>
        <w:t>Georgopoulos</w:t>
      </w:r>
      <w:proofErr w:type="spellEnd"/>
      <w:r w:rsidRPr="008B3E5C">
        <w:rPr>
          <w:rFonts w:ascii="Book Antiqua" w:hAnsi="Book Antiqua"/>
          <w:sz w:val="24"/>
          <w:szCs w:val="24"/>
          <w:lang w:val="en-GB" w:eastAsia="zh-CN"/>
        </w:rPr>
        <w:t xml:space="preserve"> I</w:t>
      </w:r>
      <w:r w:rsidRPr="008B3E5C">
        <w:rPr>
          <w:rFonts w:ascii="Book Antiqua" w:eastAsia="Calibri" w:hAnsi="Book Antiqua"/>
          <w:sz w:val="24"/>
          <w:szCs w:val="24"/>
          <w:lang w:val="en-GB"/>
        </w:rPr>
        <w:t xml:space="preserve">, </w:t>
      </w:r>
      <w:proofErr w:type="spellStart"/>
      <w:r w:rsidRPr="008B3E5C">
        <w:rPr>
          <w:rFonts w:ascii="Book Antiqua" w:eastAsia="Calibri" w:hAnsi="Book Antiqua"/>
          <w:sz w:val="24"/>
          <w:szCs w:val="24"/>
          <w:lang w:val="en-US"/>
        </w:rPr>
        <w:t>Michopoulos</w:t>
      </w:r>
      <w:proofErr w:type="spellEnd"/>
      <w:r w:rsidRPr="008B3E5C">
        <w:rPr>
          <w:rFonts w:ascii="Book Antiqua" w:hAnsi="Book Antiqua"/>
          <w:sz w:val="24"/>
          <w:szCs w:val="24"/>
          <w:lang w:val="en-US" w:eastAsia="zh-CN"/>
        </w:rPr>
        <w:t xml:space="preserve"> S.</w:t>
      </w:r>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Isotretinoin</w:t>
      </w:r>
      <w:proofErr w:type="spellEnd"/>
      <w:r w:rsidRPr="008B3E5C">
        <w:rPr>
          <w:rFonts w:ascii="Book Antiqua" w:eastAsia="Calibri" w:hAnsi="Book Antiqua"/>
          <w:sz w:val="24"/>
          <w:szCs w:val="24"/>
          <w:lang w:val="en-US"/>
        </w:rPr>
        <w:t xml:space="preserve"> and ulcerative colitis</w:t>
      </w:r>
      <w:r w:rsidRPr="008B3E5C">
        <w:rPr>
          <w:rFonts w:ascii="Book Antiqua" w:hAnsi="Book Antiqua"/>
          <w:sz w:val="24"/>
          <w:szCs w:val="24"/>
          <w:lang w:val="en-GB" w:eastAsia="zh-CN"/>
        </w:rPr>
        <w:t>:</w:t>
      </w:r>
      <w:r w:rsidRPr="008B3E5C">
        <w:rPr>
          <w:rFonts w:ascii="Book Antiqua" w:eastAsia="Calibri" w:hAnsi="Book Antiqua"/>
          <w:sz w:val="24"/>
          <w:szCs w:val="24"/>
          <w:lang w:val="en-GB"/>
        </w:rPr>
        <w:t xml:space="preserve"> </w:t>
      </w:r>
      <w:r w:rsidRPr="008B3E5C">
        <w:rPr>
          <w:rFonts w:ascii="Book Antiqua" w:eastAsia="Calibri" w:hAnsi="Book Antiqua"/>
          <w:sz w:val="24"/>
          <w:szCs w:val="24"/>
          <w:lang w:val="en-US"/>
        </w:rPr>
        <w:t>A case report and review of the literature</w:t>
      </w:r>
      <w:r w:rsidRPr="008B3E5C">
        <w:rPr>
          <w:rFonts w:ascii="Book Antiqua" w:hAnsi="Book Antiqua"/>
          <w:sz w:val="24"/>
          <w:szCs w:val="24"/>
          <w:lang w:val="en-US" w:eastAsia="zh-CN"/>
        </w:rPr>
        <w:t>.</w:t>
      </w:r>
      <w:r w:rsidRPr="008B3E5C">
        <w:rPr>
          <w:rFonts w:ascii="Book Antiqua" w:hAnsi="Book Antiqua"/>
          <w:i/>
          <w:iCs/>
          <w:sz w:val="24"/>
          <w:szCs w:val="24"/>
        </w:rPr>
        <w:t xml:space="preserve"> World J Gastrointest Surg</w:t>
      </w:r>
      <w:r w:rsidRPr="008B3E5C">
        <w:rPr>
          <w:rFonts w:ascii="Book Antiqua" w:hAnsi="Book Antiqua"/>
          <w:i/>
          <w:iCs/>
          <w:sz w:val="24"/>
          <w:szCs w:val="24"/>
          <w:lang w:eastAsia="zh-CN"/>
        </w:rPr>
        <w:t xml:space="preserve"> </w:t>
      </w:r>
      <w:r w:rsidRPr="008B3E5C">
        <w:rPr>
          <w:rFonts w:ascii="Book Antiqua" w:hAnsi="Book Antiqua"/>
          <w:iCs/>
          <w:sz w:val="24"/>
          <w:szCs w:val="24"/>
          <w:lang w:eastAsia="zh-CN"/>
        </w:rPr>
        <w:t>2014; In press</w:t>
      </w:r>
    </w:p>
    <w:p w14:paraId="4F9C3A8B" w14:textId="77777777" w:rsidR="00A71703" w:rsidRPr="008B3E5C" w:rsidRDefault="00A71703" w:rsidP="008B3E5C">
      <w:pPr>
        <w:spacing w:after="0" w:line="360" w:lineRule="auto"/>
        <w:jc w:val="both"/>
        <w:rPr>
          <w:rFonts w:ascii="Book Antiqua" w:hAnsi="Book Antiqua"/>
          <w:b/>
          <w:sz w:val="24"/>
          <w:szCs w:val="24"/>
          <w:lang w:val="en-GB" w:eastAsia="zh-CN"/>
        </w:rPr>
      </w:pPr>
    </w:p>
    <w:p w14:paraId="377EBAA4" w14:textId="77777777" w:rsidR="00C41E5B" w:rsidRPr="008B3E5C" w:rsidRDefault="00C41E5B" w:rsidP="008B3E5C">
      <w:pPr>
        <w:spacing w:after="0" w:line="360" w:lineRule="auto"/>
        <w:jc w:val="both"/>
        <w:rPr>
          <w:rFonts w:ascii="Book Antiqua" w:eastAsia="Calibri" w:hAnsi="Book Antiqua"/>
          <w:b/>
          <w:sz w:val="24"/>
          <w:szCs w:val="24"/>
          <w:lang w:val="en-US"/>
        </w:rPr>
      </w:pPr>
      <w:r w:rsidRPr="008B3E5C">
        <w:rPr>
          <w:rFonts w:ascii="Book Antiqua" w:eastAsia="Calibri" w:hAnsi="Book Antiqua"/>
          <w:b/>
          <w:sz w:val="24"/>
          <w:szCs w:val="24"/>
          <w:lang w:val="en-US"/>
        </w:rPr>
        <w:t>INTRODUCTION</w:t>
      </w:r>
    </w:p>
    <w:p w14:paraId="13CAFEBF" w14:textId="31E60A06" w:rsidR="00C41E5B" w:rsidRPr="008B3E5C" w:rsidRDefault="00C41E5B" w:rsidP="008B3E5C">
      <w:pPr>
        <w:spacing w:after="0" w:line="360" w:lineRule="auto"/>
        <w:jc w:val="both"/>
        <w:rPr>
          <w:rFonts w:ascii="Book Antiqua" w:eastAsia="Calibri" w:hAnsi="Book Antiqua"/>
          <w:sz w:val="24"/>
          <w:szCs w:val="24"/>
          <w:lang w:val="en-US"/>
        </w:rPr>
      </w:pPr>
      <w:r w:rsidRPr="008B3E5C">
        <w:rPr>
          <w:rFonts w:ascii="Book Antiqua" w:eastAsia="Calibri" w:hAnsi="Book Antiqua"/>
          <w:sz w:val="24"/>
          <w:szCs w:val="24"/>
          <w:lang w:val="en-US"/>
        </w:rPr>
        <w:t xml:space="preserve">Ulcerative colitis (UC) is an idiopathic inflammatory bowel disease affecting mostly young </w:t>
      </w:r>
      <w:proofErr w:type="gramStart"/>
      <w:r w:rsidRPr="008B3E5C">
        <w:rPr>
          <w:rFonts w:ascii="Book Antiqua" w:eastAsia="Calibri" w:hAnsi="Book Antiqua"/>
          <w:sz w:val="24"/>
          <w:szCs w:val="24"/>
          <w:lang w:val="en-US"/>
        </w:rPr>
        <w:t>adults</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1]</w:t>
      </w:r>
      <w:r w:rsidRPr="008B3E5C">
        <w:rPr>
          <w:rFonts w:ascii="Book Antiqua" w:eastAsia="Calibri" w:hAnsi="Book Antiqua"/>
          <w:sz w:val="24"/>
          <w:szCs w:val="24"/>
          <w:lang w:val="en-US"/>
        </w:rPr>
        <w:t xml:space="preserve">. Acne is a skin disease that occurs most commonly </w:t>
      </w:r>
      <w:r w:rsidR="008B3E5C">
        <w:rPr>
          <w:rFonts w:ascii="Book Antiqua" w:eastAsia="Calibri" w:hAnsi="Book Antiqua"/>
          <w:sz w:val="24"/>
          <w:szCs w:val="24"/>
          <w:lang w:val="en-US"/>
        </w:rPr>
        <w:t xml:space="preserve">in adolescents and young </w:t>
      </w:r>
      <w:proofErr w:type="gramStart"/>
      <w:r w:rsidR="008B3E5C">
        <w:rPr>
          <w:rFonts w:ascii="Book Antiqua" w:eastAsia="Calibri" w:hAnsi="Book Antiqua"/>
          <w:sz w:val="24"/>
          <w:szCs w:val="24"/>
          <w:lang w:val="en-US"/>
        </w:rPr>
        <w:t>adults</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2]</w:t>
      </w:r>
      <w:r w:rsidRPr="008B3E5C">
        <w:rPr>
          <w:rFonts w:ascii="Book Antiqua" w:eastAsia="Calibri" w:hAnsi="Book Antiqua"/>
          <w:sz w:val="24"/>
          <w:szCs w:val="24"/>
          <w:lang w:val="en-US"/>
        </w:rPr>
        <w:t>. Isotretinoin is a synthetic analogue of vitamin A and it is approved as treatment of severe acne that i</w:t>
      </w:r>
      <w:r w:rsidR="008B3E5C">
        <w:rPr>
          <w:rFonts w:ascii="Book Antiqua" w:eastAsia="Calibri" w:hAnsi="Book Antiqua"/>
          <w:sz w:val="24"/>
          <w:szCs w:val="24"/>
          <w:lang w:val="en-US"/>
        </w:rPr>
        <w:t xml:space="preserve">s resistant to standard </w:t>
      </w:r>
      <w:proofErr w:type="gramStart"/>
      <w:r w:rsidR="008B3E5C">
        <w:rPr>
          <w:rFonts w:ascii="Book Antiqua" w:eastAsia="Calibri" w:hAnsi="Book Antiqua"/>
          <w:sz w:val="24"/>
          <w:szCs w:val="24"/>
          <w:lang w:val="en-US"/>
        </w:rPr>
        <w:t>therapy</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3]</w:t>
      </w:r>
      <w:r w:rsidRPr="008B3E5C">
        <w:rPr>
          <w:rFonts w:ascii="Book Antiqua" w:eastAsia="Calibri" w:hAnsi="Book Antiqua"/>
          <w:sz w:val="24"/>
          <w:szCs w:val="24"/>
          <w:lang w:val="en-US"/>
        </w:rPr>
        <w:t>. It has been prescribed to many patients worldwide since its introduction in 1982. Isotretinoin use has some known and well described severe adverse effects. Therefore the onset of ulcerative colitis after isotretinoin use had been reported only in case reports and therefore</w:t>
      </w:r>
      <w:r w:rsidR="008B3E5C">
        <w:rPr>
          <w:rFonts w:ascii="Book Antiqua" w:eastAsia="Calibri" w:hAnsi="Book Antiqua"/>
          <w:sz w:val="24"/>
          <w:szCs w:val="24"/>
          <w:lang w:val="en-US"/>
        </w:rPr>
        <w:t xml:space="preserve"> the risk had not been </w:t>
      </w:r>
      <w:proofErr w:type="gramStart"/>
      <w:r w:rsidR="008B3E5C">
        <w:rPr>
          <w:rFonts w:ascii="Book Antiqua" w:eastAsia="Calibri" w:hAnsi="Book Antiqua"/>
          <w:sz w:val="24"/>
          <w:szCs w:val="24"/>
          <w:lang w:val="en-US"/>
        </w:rPr>
        <w:t>assessed</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4]</w:t>
      </w:r>
      <w:r w:rsidRPr="008B3E5C">
        <w:rPr>
          <w:rFonts w:ascii="Book Antiqua" w:eastAsia="Calibri" w:hAnsi="Book Antiqua"/>
          <w:sz w:val="24"/>
          <w:szCs w:val="24"/>
          <w:lang w:val="en-US"/>
        </w:rPr>
        <w:t xml:space="preserve">. Although the association of isotretinoin </w:t>
      </w:r>
      <w:r w:rsidRPr="008B3E5C">
        <w:rPr>
          <w:rFonts w:ascii="Book Antiqua" w:eastAsia="Calibri" w:hAnsi="Book Antiqua"/>
          <w:sz w:val="24"/>
          <w:szCs w:val="24"/>
          <w:lang w:val="en-US"/>
        </w:rPr>
        <w:lastRenderedPageBreak/>
        <w:t>with ulcerative colitis has probably been answered in recen</w:t>
      </w:r>
      <w:r w:rsidR="008B3E5C">
        <w:rPr>
          <w:rFonts w:ascii="Book Antiqua" w:eastAsia="Calibri" w:hAnsi="Book Antiqua"/>
          <w:sz w:val="24"/>
          <w:szCs w:val="24"/>
          <w:lang w:val="en-US"/>
        </w:rPr>
        <w:t xml:space="preserve">t large epidemiological </w:t>
      </w:r>
      <w:proofErr w:type="gramStart"/>
      <w:r w:rsidR="008B3E5C">
        <w:rPr>
          <w:rFonts w:ascii="Book Antiqua" w:eastAsia="Calibri" w:hAnsi="Book Antiqua"/>
          <w:sz w:val="24"/>
          <w:szCs w:val="24"/>
          <w:lang w:val="en-US"/>
        </w:rPr>
        <w:t>studies</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1]</w:t>
      </w:r>
      <w:r w:rsidRPr="008B3E5C">
        <w:rPr>
          <w:rFonts w:ascii="Book Antiqua" w:eastAsia="Calibri" w:hAnsi="Book Antiqua"/>
          <w:sz w:val="24"/>
          <w:szCs w:val="24"/>
          <w:lang w:val="en-US"/>
        </w:rPr>
        <w:t xml:space="preserve">. The objective of this case report is to demonstrate a case of a young male who was diagnosed with ulcerative colitis after being treated with isotretinoin for eight months and to review current literature for this association. </w:t>
      </w:r>
    </w:p>
    <w:p w14:paraId="336BE2F6" w14:textId="77777777" w:rsidR="00C41E5B" w:rsidRPr="008B3E5C" w:rsidRDefault="00C41E5B" w:rsidP="008B3E5C">
      <w:pPr>
        <w:spacing w:after="0" w:line="360" w:lineRule="auto"/>
        <w:jc w:val="both"/>
        <w:rPr>
          <w:rFonts w:ascii="Book Antiqua" w:hAnsi="Book Antiqua"/>
          <w:b/>
          <w:sz w:val="24"/>
          <w:szCs w:val="24"/>
          <w:lang w:val="en-US" w:eastAsia="zh-CN"/>
        </w:rPr>
      </w:pPr>
    </w:p>
    <w:p w14:paraId="4CEEC91D" w14:textId="77777777" w:rsidR="00C41E5B" w:rsidRPr="008B3E5C" w:rsidRDefault="00C41E5B" w:rsidP="008B3E5C">
      <w:pPr>
        <w:spacing w:after="0" w:line="360" w:lineRule="auto"/>
        <w:jc w:val="both"/>
        <w:rPr>
          <w:rFonts w:ascii="Book Antiqua" w:eastAsia="Calibri" w:hAnsi="Book Antiqua"/>
          <w:b/>
          <w:sz w:val="24"/>
          <w:szCs w:val="24"/>
          <w:lang w:val="en-US"/>
        </w:rPr>
      </w:pPr>
      <w:r w:rsidRPr="008B3E5C">
        <w:rPr>
          <w:rFonts w:ascii="Book Antiqua" w:eastAsia="Calibri" w:hAnsi="Book Antiqua"/>
          <w:b/>
          <w:sz w:val="24"/>
          <w:szCs w:val="24"/>
          <w:lang w:val="en-US"/>
        </w:rPr>
        <w:t>CASE REPORT</w:t>
      </w:r>
    </w:p>
    <w:p w14:paraId="7FA63DE4" w14:textId="1AB151E9" w:rsidR="00C41E5B" w:rsidRPr="008B3E5C" w:rsidRDefault="00C41E5B" w:rsidP="008B3E5C">
      <w:pPr>
        <w:spacing w:after="0" w:line="360" w:lineRule="auto"/>
        <w:jc w:val="both"/>
        <w:rPr>
          <w:rFonts w:ascii="Book Antiqua" w:eastAsia="Calibri" w:hAnsi="Book Antiqua"/>
          <w:sz w:val="24"/>
          <w:szCs w:val="24"/>
          <w:lang w:val="en-US"/>
        </w:rPr>
      </w:pPr>
      <w:r w:rsidRPr="008B3E5C">
        <w:rPr>
          <w:rFonts w:ascii="Book Antiqua" w:eastAsia="Calibri" w:hAnsi="Book Antiqua"/>
          <w:sz w:val="24"/>
          <w:szCs w:val="24"/>
          <w:lang w:val="en-US"/>
        </w:rPr>
        <w:t>A 29-year-old male with past medical history of heroin addiction referred to our clinic for surgical treatment of severe ulcerative colitis resistant to co</w:t>
      </w:r>
      <w:r w:rsidR="008B3E5C">
        <w:rPr>
          <w:rFonts w:ascii="Book Antiqua" w:eastAsia="Calibri" w:hAnsi="Book Antiqua"/>
          <w:sz w:val="24"/>
          <w:szCs w:val="24"/>
          <w:lang w:val="en-US"/>
        </w:rPr>
        <w:t>nservative treatment and anti-</w:t>
      </w:r>
      <w:r w:rsidR="008B3E5C" w:rsidRPr="00830F97">
        <w:rPr>
          <w:rFonts w:ascii="Book Antiqua" w:eastAsia="华文仿宋" w:hAnsi="Book Antiqua" w:cs="Book Antiqua"/>
          <w:sz w:val="24"/>
          <w:szCs w:val="24"/>
        </w:rPr>
        <w:t>tumor necrosis factor</w:t>
      </w:r>
      <w:r w:rsidR="008B3E5C" w:rsidRPr="008B3E5C">
        <w:rPr>
          <w:rFonts w:ascii="Book Antiqua" w:eastAsia="Calibri" w:hAnsi="Book Antiqua"/>
          <w:sz w:val="24"/>
          <w:szCs w:val="24"/>
          <w:lang w:val="en-US"/>
        </w:rPr>
        <w:t xml:space="preserve"> </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TNF</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therapy. Our patient was diagnosed with acne </w:t>
      </w:r>
      <w:proofErr w:type="spellStart"/>
      <w:r w:rsidRPr="008B3E5C">
        <w:rPr>
          <w:rFonts w:ascii="Book Antiqua" w:eastAsia="Calibri" w:hAnsi="Book Antiqua"/>
          <w:sz w:val="24"/>
          <w:szCs w:val="24"/>
          <w:lang w:val="en-US"/>
        </w:rPr>
        <w:t>vulgares</w:t>
      </w:r>
      <w:proofErr w:type="spellEnd"/>
      <w:r w:rsidRPr="008B3E5C">
        <w:rPr>
          <w:rFonts w:ascii="Book Antiqua" w:eastAsia="Calibri" w:hAnsi="Book Antiqua"/>
          <w:sz w:val="24"/>
          <w:szCs w:val="24"/>
          <w:lang w:val="en-US"/>
        </w:rPr>
        <w:t xml:space="preserve"> in 2007 and was treated with isotretinoin 20mg two times daily with good results. After eight months of treatment he developed bloody diarrheas accompanied by abdominal pain. No fever or skin rashes or weight loss has been reported and had no medical or family history of gastrointestinal diseases. He was referred to a gastroenterological clinic.  He admitted being addicted to heroin since 2004 but had stopped heroin use about 3 </w:t>
      </w:r>
      <w:proofErr w:type="spellStart"/>
      <w:proofErr w:type="gramStart"/>
      <w:r w:rsidRPr="008B3E5C">
        <w:rPr>
          <w:rFonts w:ascii="Book Antiqua" w:eastAsia="Calibri" w:hAnsi="Book Antiqua"/>
          <w:sz w:val="24"/>
          <w:szCs w:val="24"/>
          <w:lang w:val="en-US"/>
        </w:rPr>
        <w:t>mo</w:t>
      </w:r>
      <w:proofErr w:type="spellEnd"/>
      <w:proofErr w:type="gramEnd"/>
      <w:r w:rsidRPr="008B3E5C">
        <w:rPr>
          <w:rFonts w:ascii="Book Antiqua" w:eastAsia="Calibri" w:hAnsi="Book Antiqua"/>
          <w:sz w:val="24"/>
          <w:szCs w:val="24"/>
          <w:lang w:val="en-US"/>
        </w:rPr>
        <w:t xml:space="preserve"> before this incident. Differential diagnosis on this case proposed that infectious reasons of gastroenteritis, and diseases related to drug abuse should be ove</w:t>
      </w:r>
      <w:r w:rsidR="008B3E5C">
        <w:rPr>
          <w:rFonts w:ascii="Book Antiqua" w:eastAsia="Calibri" w:hAnsi="Book Antiqua"/>
          <w:sz w:val="24"/>
          <w:szCs w:val="24"/>
          <w:lang w:val="en-US"/>
        </w:rPr>
        <w:t>rruled first. In that direction</w:t>
      </w:r>
      <w:r w:rsidRPr="008B3E5C">
        <w:rPr>
          <w:rFonts w:ascii="Book Antiqua" w:eastAsia="Calibri" w:hAnsi="Book Antiqua"/>
          <w:sz w:val="24"/>
          <w:szCs w:val="24"/>
          <w:lang w:val="en-US"/>
        </w:rPr>
        <w:t xml:space="preserve">, stool cultures were negative for bacteria and parasites as were examinations for sexually transmitted diseases, hepatitis B, hepatitis C, </w:t>
      </w:r>
      <w:r w:rsidR="008B3E5C" w:rsidRPr="008B3E5C">
        <w:rPr>
          <w:rFonts w:ascii="Book Antiqua" w:eastAsia="Calibri" w:hAnsi="Book Antiqua"/>
          <w:sz w:val="24"/>
          <w:szCs w:val="24"/>
          <w:lang w:val="en-US"/>
        </w:rPr>
        <w:t xml:space="preserve">human immunodeficiency virus </w:t>
      </w:r>
      <w:r w:rsidR="008B3E5C">
        <w:rPr>
          <w:rStyle w:val="st1"/>
          <w:rFonts w:ascii="Arial" w:hAnsi="Arial" w:cs="Arial" w:hint="eastAsia"/>
          <w:color w:val="545454"/>
          <w:lang w:eastAsia="zh-CN"/>
        </w:rPr>
        <w:t>(</w:t>
      </w:r>
      <w:r w:rsidRPr="008B3E5C">
        <w:rPr>
          <w:rFonts w:ascii="Book Antiqua" w:eastAsia="Calibri" w:hAnsi="Book Antiqua"/>
          <w:sz w:val="24"/>
          <w:szCs w:val="24"/>
          <w:lang w:val="en-US"/>
        </w:rPr>
        <w:t>HIV</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infection and endocarditis. Abdominal </w:t>
      </w:r>
      <w:r w:rsidR="008B3E5C" w:rsidRPr="008B3E5C">
        <w:rPr>
          <w:rFonts w:ascii="Book Antiqua" w:eastAsia="Calibri" w:hAnsi="Book Antiqua"/>
          <w:sz w:val="24"/>
          <w:szCs w:val="24"/>
          <w:lang w:val="en-US"/>
        </w:rPr>
        <w:t>X</w:t>
      </w:r>
      <w:r w:rsidRPr="008B3E5C">
        <w:rPr>
          <w:rFonts w:ascii="Book Antiqua" w:eastAsia="Calibri" w:hAnsi="Book Antiqua"/>
          <w:sz w:val="24"/>
          <w:szCs w:val="24"/>
          <w:lang w:val="en-US"/>
        </w:rPr>
        <w:t>-ray was done with no specific findings. Finally colonoscopy</w:t>
      </w:r>
      <w:r w:rsidRPr="008B3E5C">
        <w:rPr>
          <w:rFonts w:ascii="Book Antiqua" w:eastAsia="Calibri" w:hAnsi="Book Antiqua"/>
          <w:sz w:val="24"/>
          <w:szCs w:val="24"/>
          <w:lang w:val="en-GB"/>
        </w:rPr>
        <w:t xml:space="preserve"> was performed </w:t>
      </w:r>
      <w:r w:rsidRPr="008B3E5C">
        <w:rPr>
          <w:rFonts w:ascii="Book Antiqua" w:eastAsia="Calibri" w:hAnsi="Book Antiqua"/>
          <w:sz w:val="24"/>
          <w:szCs w:val="24"/>
          <w:lang w:val="en-US"/>
        </w:rPr>
        <w:t xml:space="preserve">and biopsies were obtained. </w:t>
      </w:r>
      <w:r w:rsidRPr="008B3E5C">
        <w:rPr>
          <w:rFonts w:ascii="Book Antiqua" w:eastAsia="Calibri" w:hAnsi="Book Antiqua"/>
          <w:sz w:val="24"/>
          <w:szCs w:val="24"/>
          <w:lang w:val="en-GB"/>
        </w:rPr>
        <w:t>The endoscopic image resembled that of ulcerative colitis. T</w:t>
      </w:r>
      <w:r w:rsidRPr="008B3E5C">
        <w:rPr>
          <w:rFonts w:ascii="Book Antiqua" w:eastAsia="Calibri" w:hAnsi="Book Antiqua"/>
          <w:sz w:val="24"/>
          <w:szCs w:val="24"/>
          <w:lang w:val="en-US"/>
        </w:rPr>
        <w:t>he histological examination defined, from the typical histopathological findings, the diagnosis of ulcerative colitis (UC) (</w:t>
      </w:r>
      <w:r w:rsidR="00935326">
        <w:rPr>
          <w:rFonts w:ascii="Book Antiqua" w:hAnsi="Book Antiqua" w:hint="eastAsia"/>
          <w:sz w:val="24"/>
          <w:szCs w:val="24"/>
          <w:lang w:val="en-US" w:eastAsia="zh-CN"/>
        </w:rPr>
        <w:t>Figure</w:t>
      </w:r>
      <w:r w:rsidRPr="008B3E5C">
        <w:rPr>
          <w:rFonts w:ascii="Book Antiqua" w:eastAsia="Calibri" w:hAnsi="Book Antiqua"/>
          <w:sz w:val="24"/>
          <w:szCs w:val="24"/>
          <w:lang w:val="en-US"/>
        </w:rPr>
        <w:t xml:space="preserve"> 1). Isotretinoin was discontinued and he started treatment with mesalazine for six months with no significant improvement. Therefore was treated with corticosteroids at an outpatient gastroenterological clinic for several months with good clinical results. Mesalazine was used as maintenance treatment. Mild flares were reported rarely in the years that followed</w:t>
      </w:r>
      <w:r w:rsidRPr="008B3E5C">
        <w:rPr>
          <w:rFonts w:ascii="Book Antiqua" w:eastAsia="Calibri" w:hAnsi="Book Antiqua"/>
          <w:b/>
          <w:sz w:val="24"/>
          <w:szCs w:val="24"/>
          <w:lang w:val="en-US"/>
        </w:rPr>
        <w:t>.</w:t>
      </w:r>
      <w:r w:rsidRPr="008B3E5C">
        <w:rPr>
          <w:rFonts w:ascii="Book Antiqua" w:eastAsia="Calibri" w:hAnsi="Book Antiqua"/>
          <w:sz w:val="24"/>
          <w:szCs w:val="24"/>
          <w:lang w:val="en-US"/>
        </w:rPr>
        <w:t xml:space="preserve"> </w:t>
      </w:r>
    </w:p>
    <w:p w14:paraId="27A1444C" w14:textId="77777777" w:rsidR="00C41E5B" w:rsidRPr="008B3E5C" w:rsidRDefault="00C41E5B" w:rsidP="008B3E5C">
      <w:pPr>
        <w:spacing w:after="0" w:line="360" w:lineRule="auto"/>
        <w:ind w:firstLineChars="100" w:firstLine="240"/>
        <w:jc w:val="both"/>
        <w:rPr>
          <w:rFonts w:ascii="Book Antiqua" w:eastAsia="Calibri" w:hAnsi="Book Antiqua"/>
          <w:sz w:val="24"/>
          <w:szCs w:val="24"/>
          <w:lang w:val="en-US"/>
        </w:rPr>
      </w:pPr>
      <w:r w:rsidRPr="008B3E5C">
        <w:rPr>
          <w:rFonts w:ascii="Book Antiqua" w:eastAsia="Calibri" w:hAnsi="Book Antiqua"/>
          <w:sz w:val="24"/>
          <w:szCs w:val="24"/>
          <w:lang w:val="en-US"/>
        </w:rPr>
        <w:t xml:space="preserve">Soon after the first sever colitis episode he relapsed in his heroin addiction. Fortunately about a year ago he entered an anti-addiction treatment program and was treated with methadone.  </w:t>
      </w:r>
    </w:p>
    <w:p w14:paraId="70C5E3CF" w14:textId="6C89664E" w:rsidR="00C41E5B" w:rsidRPr="008B3E5C" w:rsidRDefault="00C41E5B" w:rsidP="008B3E5C">
      <w:pPr>
        <w:spacing w:after="0" w:line="360" w:lineRule="auto"/>
        <w:ind w:firstLineChars="100" w:firstLine="240"/>
        <w:jc w:val="both"/>
        <w:rPr>
          <w:rFonts w:ascii="Book Antiqua" w:eastAsia="Calibri" w:hAnsi="Book Antiqua"/>
          <w:sz w:val="24"/>
          <w:szCs w:val="24"/>
          <w:lang w:val="en-US"/>
        </w:rPr>
      </w:pPr>
      <w:r w:rsidRPr="008B3E5C">
        <w:rPr>
          <w:rFonts w:ascii="Book Antiqua" w:eastAsia="Calibri" w:hAnsi="Book Antiqua"/>
          <w:sz w:val="24"/>
          <w:szCs w:val="24"/>
          <w:lang w:val="en-US"/>
        </w:rPr>
        <w:t xml:space="preserve">However five months ago there was a severe relapse of the disease, as depicted by Truelove and </w:t>
      </w:r>
      <w:proofErr w:type="spellStart"/>
      <w:r w:rsidRPr="008B3E5C">
        <w:rPr>
          <w:rFonts w:ascii="Book Antiqua" w:eastAsia="Calibri" w:hAnsi="Book Antiqua"/>
          <w:sz w:val="24"/>
          <w:szCs w:val="24"/>
          <w:lang w:val="en-US"/>
        </w:rPr>
        <w:t>Witts</w:t>
      </w:r>
      <w:proofErr w:type="spellEnd"/>
      <w:r w:rsidRPr="008B3E5C">
        <w:rPr>
          <w:rFonts w:ascii="Book Antiqua" w:eastAsia="Calibri" w:hAnsi="Book Antiqua"/>
          <w:sz w:val="24"/>
          <w:szCs w:val="24"/>
          <w:lang w:val="en-US"/>
        </w:rPr>
        <w:t xml:space="preserve"> severity index. Laboratory findings are summarized in Table 1. The patient had more than </w:t>
      </w:r>
      <w:r w:rsidRPr="008B3E5C">
        <w:rPr>
          <w:rFonts w:ascii="Book Antiqua" w:eastAsia="Calibri" w:hAnsi="Book Antiqua"/>
          <w:sz w:val="24"/>
          <w:szCs w:val="24"/>
          <w:lang w:val="en-GB"/>
        </w:rPr>
        <w:t xml:space="preserve">6 </w:t>
      </w:r>
      <w:r w:rsidRPr="008B3E5C">
        <w:rPr>
          <w:rFonts w:ascii="Book Antiqua" w:eastAsia="Calibri" w:hAnsi="Book Antiqua"/>
          <w:sz w:val="24"/>
          <w:szCs w:val="24"/>
          <w:lang w:val="en-US"/>
        </w:rPr>
        <w:t>bloody diarrheas per day and reported a loss of</w:t>
      </w:r>
      <w:r w:rsidRPr="008B3E5C">
        <w:rPr>
          <w:rFonts w:ascii="Book Antiqua" w:eastAsia="Calibri" w:hAnsi="Book Antiqua"/>
          <w:sz w:val="24"/>
          <w:szCs w:val="24"/>
          <w:lang w:val="en-GB"/>
        </w:rPr>
        <w:t xml:space="preserve"> 15 </w:t>
      </w:r>
      <w:r w:rsidRPr="008B3E5C">
        <w:rPr>
          <w:rFonts w:ascii="Book Antiqua" w:eastAsia="Calibri" w:hAnsi="Book Antiqua"/>
          <w:sz w:val="24"/>
          <w:szCs w:val="24"/>
          <w:lang w:val="en-US"/>
        </w:rPr>
        <w:t>kg in the precedent two months</w:t>
      </w:r>
      <w:r w:rsidRPr="008B3E5C">
        <w:rPr>
          <w:rFonts w:ascii="Book Antiqua" w:eastAsia="Calibri" w:hAnsi="Book Antiqua"/>
          <w:sz w:val="24"/>
          <w:szCs w:val="24"/>
          <w:lang w:val="en-GB"/>
        </w:rPr>
        <w:t>. The patient require</w:t>
      </w:r>
      <w:r w:rsidRPr="008B3E5C">
        <w:rPr>
          <w:rFonts w:ascii="Book Antiqua" w:eastAsia="Calibri" w:hAnsi="Book Antiqua"/>
          <w:sz w:val="24"/>
          <w:szCs w:val="24"/>
          <w:lang w:val="en-US"/>
        </w:rPr>
        <w:t>d</w:t>
      </w:r>
      <w:r w:rsidRPr="008B3E5C">
        <w:rPr>
          <w:rFonts w:ascii="Book Antiqua" w:eastAsia="Calibri" w:hAnsi="Book Antiqua"/>
          <w:sz w:val="24"/>
          <w:szCs w:val="24"/>
          <w:lang w:val="en-GB"/>
        </w:rPr>
        <w:t xml:space="preserve"> hospitalization </w:t>
      </w:r>
      <w:r w:rsidRPr="008B3E5C">
        <w:rPr>
          <w:rFonts w:ascii="Book Antiqua" w:eastAsia="Calibri" w:hAnsi="Book Antiqua"/>
          <w:sz w:val="24"/>
          <w:szCs w:val="24"/>
          <w:lang w:val="en-US"/>
        </w:rPr>
        <w:t xml:space="preserve">for two weeks in a gastroenterological clinic. Stool cultures were negative and he was treated with corticosteroids, antibiotics and parenteral nutrition due to severe malnourishment. In addition, he was treated for his heroin-addiction. There was no clinical improvement and thus rescue therapy with anti-TNF started. The colitis did not respond to </w:t>
      </w:r>
      <w:r w:rsidRPr="008B3E5C">
        <w:rPr>
          <w:rFonts w:ascii="Book Antiqua" w:eastAsia="Calibri" w:hAnsi="Book Antiqua"/>
          <w:sz w:val="24"/>
          <w:szCs w:val="24"/>
          <w:lang w:val="en-US"/>
        </w:rPr>
        <w:lastRenderedPageBreak/>
        <w:t>infliximab and therefore surgical treatment was proposed. He underwent subtotal colectomy with end ileostomy and mucous fistula of the remaining rectal stump, due to the risk of a vulnerable and unsafe reconstruction. The histopathological findings of the surgical specimens once more confirmed the diagnosis of ulcerative colitis (</w:t>
      </w:r>
      <w:r w:rsidR="00935326">
        <w:rPr>
          <w:rFonts w:ascii="Book Antiqua" w:hAnsi="Book Antiqua" w:hint="eastAsia"/>
          <w:sz w:val="24"/>
          <w:szCs w:val="24"/>
          <w:lang w:val="en-US" w:eastAsia="zh-CN"/>
        </w:rPr>
        <w:t>Figure</w:t>
      </w:r>
      <w:r w:rsidR="0029022E">
        <w:rPr>
          <w:rFonts w:ascii="Book Antiqua" w:eastAsia="Calibri" w:hAnsi="Book Antiqua"/>
          <w:sz w:val="24"/>
          <w:szCs w:val="24"/>
          <w:lang w:val="en-US"/>
        </w:rPr>
        <w:t xml:space="preserve"> 2)</w:t>
      </w:r>
      <w:r w:rsidRPr="008B3E5C">
        <w:rPr>
          <w:rFonts w:ascii="Book Antiqua" w:eastAsia="Calibri" w:hAnsi="Book Antiqua"/>
          <w:sz w:val="24"/>
          <w:szCs w:val="24"/>
          <w:lang w:val="en-US"/>
        </w:rPr>
        <w:t>.</w:t>
      </w:r>
    </w:p>
    <w:p w14:paraId="72C171FC" w14:textId="77777777" w:rsidR="00C41E5B" w:rsidRPr="008B3E5C" w:rsidRDefault="00C41E5B" w:rsidP="008B3E5C">
      <w:pPr>
        <w:spacing w:after="0" w:line="360" w:lineRule="auto"/>
        <w:ind w:firstLineChars="100" w:firstLine="240"/>
        <w:jc w:val="both"/>
        <w:rPr>
          <w:rFonts w:ascii="Book Antiqua" w:eastAsia="Calibri" w:hAnsi="Book Antiqua"/>
          <w:sz w:val="24"/>
          <w:szCs w:val="24"/>
          <w:lang w:val="en-US"/>
        </w:rPr>
      </w:pPr>
      <w:r w:rsidRPr="008B3E5C">
        <w:rPr>
          <w:rFonts w:ascii="Book Antiqua" w:eastAsia="Calibri" w:hAnsi="Book Antiqua"/>
          <w:sz w:val="24"/>
          <w:szCs w:val="24"/>
          <w:lang w:val="en-US"/>
        </w:rPr>
        <w:t>During hospitalization he was also assessed by psychiatrists for his addiction. He was discharged ten days post-surgery in a significantly improved clinical status. A second restorative operation will be performed later.</w:t>
      </w:r>
    </w:p>
    <w:p w14:paraId="3C34C605" w14:textId="77777777" w:rsidR="00A71703" w:rsidRPr="008B3E5C" w:rsidRDefault="00A71703" w:rsidP="008B3E5C">
      <w:pPr>
        <w:spacing w:after="0" w:line="360" w:lineRule="auto"/>
        <w:jc w:val="both"/>
        <w:rPr>
          <w:rFonts w:ascii="Book Antiqua" w:hAnsi="Book Antiqua"/>
          <w:b/>
          <w:sz w:val="24"/>
          <w:szCs w:val="24"/>
          <w:lang w:val="en-GB" w:eastAsia="zh-CN"/>
        </w:rPr>
      </w:pPr>
    </w:p>
    <w:p w14:paraId="4F9D754D" w14:textId="77777777" w:rsidR="00C41E5B" w:rsidRPr="008B3E5C" w:rsidRDefault="00C41E5B" w:rsidP="008B3E5C">
      <w:pPr>
        <w:spacing w:after="0" w:line="360" w:lineRule="auto"/>
        <w:jc w:val="both"/>
        <w:rPr>
          <w:rFonts w:ascii="Book Antiqua" w:eastAsia="Calibri" w:hAnsi="Book Antiqua"/>
          <w:b/>
          <w:sz w:val="24"/>
          <w:szCs w:val="24"/>
          <w:lang w:val="en-GB"/>
        </w:rPr>
      </w:pPr>
      <w:r w:rsidRPr="008B3E5C">
        <w:rPr>
          <w:rFonts w:ascii="Book Antiqua" w:eastAsia="Calibri" w:hAnsi="Book Antiqua"/>
          <w:b/>
          <w:sz w:val="24"/>
          <w:szCs w:val="24"/>
          <w:lang w:val="en-GB"/>
        </w:rPr>
        <w:t>DISCUSSION</w:t>
      </w:r>
    </w:p>
    <w:p w14:paraId="66A9E064" w14:textId="6E26A3C9" w:rsidR="00C41E5B" w:rsidRPr="008B3E5C" w:rsidRDefault="00C41E5B" w:rsidP="008B3E5C">
      <w:pPr>
        <w:spacing w:after="0" w:line="360" w:lineRule="auto"/>
        <w:jc w:val="both"/>
        <w:rPr>
          <w:rFonts w:ascii="Book Antiqua" w:eastAsia="Calibri" w:hAnsi="Book Antiqua"/>
          <w:sz w:val="24"/>
          <w:szCs w:val="24"/>
          <w:lang w:val="en-US"/>
        </w:rPr>
      </w:pPr>
      <w:r w:rsidRPr="008B3E5C">
        <w:rPr>
          <w:rFonts w:ascii="Book Antiqua" w:eastAsia="Calibri" w:hAnsi="Book Antiqua"/>
          <w:sz w:val="24"/>
          <w:szCs w:val="24"/>
          <w:lang w:val="en-US"/>
        </w:rPr>
        <w:t>This case report presented a probable adverse effect of isotretinoin that has been reported rarely by scientists. To the best of our knowledge this is the first case report of ulcerative colitis (UC) related to isotretinoin treatment in Greece. Not many cases of UC after isotretinoin exposure had been reported since its introd</w:t>
      </w:r>
      <w:r w:rsidR="008B3E5C">
        <w:rPr>
          <w:rFonts w:ascii="Book Antiqua" w:eastAsia="Calibri" w:hAnsi="Book Antiqua"/>
          <w:sz w:val="24"/>
          <w:szCs w:val="24"/>
          <w:lang w:val="en-US"/>
        </w:rPr>
        <w:t>uction for clinical use in 1982</w:t>
      </w:r>
      <w:r w:rsidRPr="008B3E5C">
        <w:rPr>
          <w:rFonts w:ascii="Book Antiqua" w:eastAsia="Calibri" w:hAnsi="Book Antiqua"/>
          <w:sz w:val="24"/>
          <w:szCs w:val="24"/>
          <w:vertAlign w:val="superscript"/>
          <w:lang w:val="en-US"/>
        </w:rPr>
        <w:t>[5]</w:t>
      </w:r>
      <w:r w:rsidRPr="008B3E5C">
        <w:rPr>
          <w:rFonts w:ascii="Book Antiqua" w:eastAsia="Calibri" w:hAnsi="Book Antiqua"/>
          <w:sz w:val="24"/>
          <w:szCs w:val="24"/>
          <w:lang w:val="en-US"/>
        </w:rPr>
        <w:t xml:space="preserve">. A possible mechanism is considered to be the prevention of epithelial cell growth and the activation of T-cells. Another theory is that the T-cells that are activated by isotretinoin, express the </w:t>
      </w:r>
      <w:r w:rsidRPr="008B3E5C">
        <w:rPr>
          <w:rFonts w:ascii="Book Antiqua" w:eastAsia="Calibri" w:hAnsi="Book Antiqua"/>
          <w:sz w:val="24"/>
          <w:szCs w:val="24"/>
        </w:rPr>
        <w:t>α</w:t>
      </w:r>
      <w:r w:rsidRPr="008B3E5C">
        <w:rPr>
          <w:rFonts w:ascii="Book Antiqua" w:eastAsia="Calibri" w:hAnsi="Book Antiqua"/>
          <w:sz w:val="24"/>
          <w:szCs w:val="24"/>
          <w:lang w:val="en-US"/>
        </w:rPr>
        <w:t>4</w:t>
      </w:r>
      <w:r w:rsidRPr="008B3E5C">
        <w:rPr>
          <w:rFonts w:ascii="Book Antiqua" w:eastAsia="Calibri" w:hAnsi="Book Antiqua"/>
          <w:sz w:val="24"/>
          <w:szCs w:val="24"/>
        </w:rPr>
        <w:t>β</w:t>
      </w:r>
      <w:r w:rsidRPr="008B3E5C">
        <w:rPr>
          <w:rFonts w:ascii="Book Antiqua" w:eastAsia="Calibri" w:hAnsi="Book Antiqua"/>
          <w:sz w:val="24"/>
          <w:szCs w:val="24"/>
          <w:lang w:val="en-US"/>
        </w:rPr>
        <w:t>7 and CCR9 receptors which are crucial to the process of the inflammation</w:t>
      </w:r>
      <w:r w:rsidR="008B3E5C">
        <w:rPr>
          <w:rFonts w:ascii="Book Antiqua" w:eastAsia="Calibri" w:hAnsi="Book Antiqua"/>
          <w:sz w:val="24"/>
          <w:szCs w:val="24"/>
          <w:lang w:val="en-US"/>
        </w:rPr>
        <w:t xml:space="preserve"> in the gastrointestinal </w:t>
      </w:r>
      <w:proofErr w:type="gramStart"/>
      <w:r w:rsidR="008B3E5C">
        <w:rPr>
          <w:rFonts w:ascii="Book Antiqua" w:eastAsia="Calibri" w:hAnsi="Book Antiqua"/>
          <w:sz w:val="24"/>
          <w:szCs w:val="24"/>
          <w:lang w:val="en-US"/>
        </w:rPr>
        <w:t>system</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6]</w:t>
      </w:r>
      <w:r w:rsidRPr="008B3E5C">
        <w:rPr>
          <w:rFonts w:ascii="Book Antiqua" w:eastAsia="Calibri" w:hAnsi="Book Antiqua"/>
          <w:sz w:val="24"/>
          <w:szCs w:val="24"/>
          <w:lang w:val="en-US"/>
        </w:rPr>
        <w:t>.</w:t>
      </w:r>
      <w:r w:rsidR="0029022E">
        <w:rPr>
          <w:rFonts w:ascii="Book Antiqua" w:hAnsi="Book Antiqua" w:hint="eastAsia"/>
          <w:sz w:val="24"/>
          <w:szCs w:val="24"/>
          <w:lang w:val="en-US" w:eastAsia="zh-CN"/>
        </w:rPr>
        <w:t xml:space="preserve"> </w:t>
      </w:r>
      <w:r w:rsidRPr="008B3E5C">
        <w:rPr>
          <w:rFonts w:ascii="Book Antiqua" w:eastAsia="Calibri" w:hAnsi="Book Antiqua"/>
          <w:sz w:val="24"/>
          <w:szCs w:val="24"/>
          <w:lang w:val="en-US"/>
        </w:rPr>
        <w:t xml:space="preserve">Several lawsuits have been filled implying correlation between isotretinoin and UC. The fact is that it is not possible to associate isotretinoin and UC based on case reports or small case series. Moreover case reports cannot quantify the risk of </w:t>
      </w:r>
      <w:r w:rsidR="008B3E5C">
        <w:rPr>
          <w:rFonts w:ascii="Book Antiqua" w:eastAsia="Calibri" w:hAnsi="Book Antiqua"/>
          <w:sz w:val="24"/>
          <w:szCs w:val="24"/>
          <w:lang w:val="en-US"/>
        </w:rPr>
        <w:t xml:space="preserve">UC after </w:t>
      </w:r>
      <w:proofErr w:type="spellStart"/>
      <w:r w:rsidR="008B3E5C">
        <w:rPr>
          <w:rFonts w:ascii="Book Antiqua" w:eastAsia="Calibri" w:hAnsi="Book Antiqua"/>
          <w:sz w:val="24"/>
          <w:szCs w:val="24"/>
          <w:lang w:val="en-US"/>
        </w:rPr>
        <w:t>isotretinoin</w:t>
      </w:r>
      <w:proofErr w:type="spellEnd"/>
      <w:r w:rsidR="008B3E5C">
        <w:rPr>
          <w:rFonts w:ascii="Book Antiqua" w:eastAsia="Calibri" w:hAnsi="Book Antiqua"/>
          <w:sz w:val="24"/>
          <w:szCs w:val="24"/>
          <w:lang w:val="en-US"/>
        </w:rPr>
        <w:t xml:space="preserve"> </w:t>
      </w:r>
      <w:proofErr w:type="gramStart"/>
      <w:r w:rsidR="008B3E5C">
        <w:rPr>
          <w:rFonts w:ascii="Book Antiqua" w:eastAsia="Calibri" w:hAnsi="Book Antiqua"/>
          <w:sz w:val="24"/>
          <w:szCs w:val="24"/>
          <w:lang w:val="en-US"/>
        </w:rPr>
        <w:t>treatment</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5]</w:t>
      </w:r>
      <w:r w:rsidRPr="008B3E5C">
        <w:rPr>
          <w:rFonts w:ascii="Book Antiqua" w:eastAsia="Calibri" w:hAnsi="Book Antiqua"/>
          <w:sz w:val="24"/>
          <w:szCs w:val="24"/>
          <w:lang w:val="en-US"/>
        </w:rPr>
        <w:t>. The results from observational studies that followed were still confounding for a positive association. Despite all these, recent epidemiological studies and a meta-analysis suggests that isotretinoin d</w:t>
      </w:r>
      <w:r w:rsidR="008B3E5C">
        <w:rPr>
          <w:rFonts w:ascii="Book Antiqua" w:eastAsia="Calibri" w:hAnsi="Book Antiqua"/>
          <w:sz w:val="24"/>
          <w:szCs w:val="24"/>
          <w:lang w:val="en-US"/>
        </w:rPr>
        <w:t xml:space="preserve">oes not increase the risk of </w:t>
      </w:r>
      <w:proofErr w:type="gramStart"/>
      <w:r w:rsidR="008B3E5C">
        <w:rPr>
          <w:rFonts w:ascii="Book Antiqua" w:eastAsia="Calibri" w:hAnsi="Book Antiqua"/>
          <w:sz w:val="24"/>
          <w:szCs w:val="24"/>
          <w:lang w:val="en-US"/>
        </w:rPr>
        <w:t>UC</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7]</w:t>
      </w:r>
      <w:r w:rsidRPr="008B3E5C">
        <w:rPr>
          <w:rFonts w:ascii="Book Antiqua" w:eastAsia="Calibri" w:hAnsi="Book Antiqua"/>
          <w:sz w:val="24"/>
          <w:szCs w:val="24"/>
          <w:lang w:val="en-US"/>
        </w:rPr>
        <w:t xml:space="preserve">. </w:t>
      </w:r>
    </w:p>
    <w:p w14:paraId="3C1C5CA3" w14:textId="54A989C9" w:rsidR="00C41E5B" w:rsidRPr="008B3E5C" w:rsidRDefault="00C41E5B" w:rsidP="008B3E5C">
      <w:pPr>
        <w:spacing w:after="0" w:line="360" w:lineRule="auto"/>
        <w:ind w:firstLineChars="100" w:firstLine="240"/>
        <w:jc w:val="both"/>
        <w:rPr>
          <w:rFonts w:ascii="Book Antiqua" w:eastAsia="Calibri" w:hAnsi="Book Antiqua"/>
          <w:sz w:val="24"/>
          <w:szCs w:val="24"/>
          <w:lang w:val="en-US"/>
        </w:rPr>
      </w:pPr>
      <w:r w:rsidRPr="008B3E5C">
        <w:rPr>
          <w:rFonts w:ascii="Book Antiqua" w:eastAsia="Calibri" w:hAnsi="Book Antiqua"/>
          <w:sz w:val="24"/>
          <w:szCs w:val="24"/>
          <w:lang w:val="en-US"/>
        </w:rPr>
        <w:t xml:space="preserve">Table 2 shows the pooled RR for UC from several large epidemiological studies.                                                          </w:t>
      </w:r>
      <w:r w:rsidR="008B3E5C">
        <w:rPr>
          <w:rFonts w:ascii="Book Antiqua" w:eastAsia="Calibri" w:hAnsi="Book Antiqua"/>
          <w:sz w:val="24"/>
          <w:szCs w:val="24"/>
          <w:lang w:val="en-US"/>
        </w:rPr>
        <w:t xml:space="preserve">Bernstein </w:t>
      </w:r>
      <w:r w:rsidR="008B3E5C" w:rsidRPr="008B3E5C">
        <w:rPr>
          <w:rFonts w:ascii="Book Antiqua" w:eastAsia="Calibri" w:hAnsi="Book Antiqua"/>
          <w:i/>
          <w:sz w:val="24"/>
          <w:szCs w:val="24"/>
          <w:lang w:val="en-US"/>
        </w:rPr>
        <w:t xml:space="preserve">et </w:t>
      </w:r>
      <w:proofErr w:type="gramStart"/>
      <w:r w:rsidR="008B3E5C" w:rsidRPr="008B3E5C">
        <w:rPr>
          <w:rFonts w:ascii="Book Antiqua" w:eastAsia="Calibri" w:hAnsi="Book Antiqua"/>
          <w:i/>
          <w:sz w:val="24"/>
          <w:szCs w:val="24"/>
          <w:lang w:val="en-US"/>
        </w:rPr>
        <w:t>al</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2]</w:t>
      </w:r>
      <w:r w:rsidRPr="008B3E5C">
        <w:rPr>
          <w:rFonts w:ascii="Book Antiqua" w:eastAsia="Calibri" w:hAnsi="Book Antiqua"/>
          <w:sz w:val="24"/>
          <w:szCs w:val="24"/>
          <w:lang w:val="en-US"/>
        </w:rPr>
        <w:t xml:space="preserve"> found no association between UC and i</w:t>
      </w:r>
      <w:r w:rsidR="008B3E5C">
        <w:rPr>
          <w:rFonts w:ascii="Book Antiqua" w:eastAsia="Calibri" w:hAnsi="Book Antiqua"/>
          <w:sz w:val="24"/>
          <w:szCs w:val="24"/>
          <w:lang w:val="en-US"/>
        </w:rPr>
        <w:t xml:space="preserve">sotretinoin. But Crockett </w:t>
      </w:r>
      <w:r w:rsidR="008B3E5C" w:rsidRPr="008B3E5C">
        <w:rPr>
          <w:rFonts w:ascii="Book Antiqua" w:eastAsia="Calibri" w:hAnsi="Book Antiqua"/>
          <w:i/>
          <w:sz w:val="24"/>
          <w:szCs w:val="24"/>
          <w:lang w:val="en-US"/>
        </w:rPr>
        <w:t xml:space="preserve">et </w:t>
      </w:r>
      <w:proofErr w:type="gramStart"/>
      <w:r w:rsidR="008B3E5C" w:rsidRPr="008B3E5C">
        <w:rPr>
          <w:rFonts w:ascii="Book Antiqua" w:eastAsia="Calibri" w:hAnsi="Book Antiqua"/>
          <w:i/>
          <w:sz w:val="24"/>
          <w:szCs w:val="24"/>
          <w:lang w:val="en-US"/>
        </w:rPr>
        <w:t>al</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8]</w:t>
      </w:r>
      <w:r w:rsidRPr="008B3E5C">
        <w:rPr>
          <w:rFonts w:ascii="Book Antiqua" w:eastAsia="Calibri" w:hAnsi="Book Antiqua"/>
          <w:sz w:val="24"/>
          <w:szCs w:val="24"/>
          <w:lang w:val="en-US"/>
        </w:rPr>
        <w:t xml:space="preserve"> reported a strong association between them. They also demonstrated that the risk was elevated not only if the dose was increased (OR per 20 mg dose increase: 1.50 95%CI</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1.08-2.09) but also if the therapy with isotretinoin was longer than two months (OR</w:t>
      </w:r>
      <w:r w:rsidR="008B3E5C">
        <w:rPr>
          <w:rFonts w:ascii="Book Antiqua" w:hAnsi="Book Antiqua" w:hint="eastAsia"/>
          <w:sz w:val="24"/>
          <w:szCs w:val="24"/>
          <w:lang w:val="en-US" w:eastAsia="zh-CN"/>
        </w:rPr>
        <w:t>,</w:t>
      </w:r>
      <w:r w:rsidR="008B3E5C">
        <w:rPr>
          <w:rFonts w:ascii="Book Antiqua" w:eastAsia="Calibri" w:hAnsi="Book Antiqua"/>
          <w:sz w:val="24"/>
          <w:szCs w:val="24"/>
          <w:lang w:val="en-US"/>
        </w:rPr>
        <w:t xml:space="preserve"> 5.63, 95%</w:t>
      </w:r>
      <w:r w:rsidRPr="008B3E5C">
        <w:rPr>
          <w:rFonts w:ascii="Book Antiqua" w:eastAsia="Calibri" w:hAnsi="Book Antiqua"/>
          <w:sz w:val="24"/>
          <w:szCs w:val="24"/>
          <w:lang w:val="en-US"/>
        </w:rPr>
        <w:t>CI</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2.10-15.03). However the recent</w:t>
      </w:r>
      <w:r w:rsidR="008B3E5C">
        <w:rPr>
          <w:rFonts w:ascii="Book Antiqua" w:eastAsia="Calibri" w:hAnsi="Book Antiqua"/>
          <w:sz w:val="24"/>
          <w:szCs w:val="24"/>
          <w:lang w:val="en-US"/>
        </w:rPr>
        <w:t xml:space="preserve"> meta-analysis by </w:t>
      </w:r>
      <w:proofErr w:type="spellStart"/>
      <w:r w:rsidR="008B3E5C">
        <w:rPr>
          <w:rFonts w:ascii="Book Antiqua" w:eastAsia="Calibri" w:hAnsi="Book Antiqua"/>
          <w:sz w:val="24"/>
          <w:szCs w:val="24"/>
          <w:lang w:val="en-US"/>
        </w:rPr>
        <w:t>Etminam</w:t>
      </w:r>
      <w:proofErr w:type="spellEnd"/>
      <w:r w:rsidR="008B3E5C">
        <w:rPr>
          <w:rFonts w:ascii="Book Antiqua" w:eastAsia="Calibri" w:hAnsi="Book Antiqua"/>
          <w:sz w:val="24"/>
          <w:szCs w:val="24"/>
          <w:lang w:val="en-US"/>
        </w:rPr>
        <w:t xml:space="preserve"> </w:t>
      </w:r>
      <w:r w:rsidR="008B3E5C" w:rsidRPr="008B3E5C">
        <w:rPr>
          <w:rFonts w:ascii="Book Antiqua" w:eastAsia="Calibri" w:hAnsi="Book Antiqua"/>
          <w:i/>
          <w:sz w:val="24"/>
          <w:szCs w:val="24"/>
          <w:lang w:val="en-US"/>
        </w:rPr>
        <w:t xml:space="preserve">et </w:t>
      </w:r>
      <w:proofErr w:type="gramStart"/>
      <w:r w:rsidR="008B3E5C" w:rsidRPr="008B3E5C">
        <w:rPr>
          <w:rFonts w:ascii="Book Antiqua" w:eastAsia="Calibri" w:hAnsi="Book Antiqua"/>
          <w:i/>
          <w:sz w:val="24"/>
          <w:szCs w:val="24"/>
          <w:lang w:val="en-US"/>
        </w:rPr>
        <w:t>al</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 xml:space="preserve">7] </w:t>
      </w:r>
      <w:r w:rsidRPr="008B3E5C">
        <w:rPr>
          <w:rFonts w:ascii="Book Antiqua" w:eastAsia="Calibri" w:hAnsi="Book Antiqua"/>
          <w:sz w:val="24"/>
          <w:szCs w:val="24"/>
          <w:lang w:val="en-US"/>
        </w:rPr>
        <w:t xml:space="preserve">suggested that there is no correlation between UC and isotretinoin. The pooled RR from their study after the proper adjustment was 1.61 </w:t>
      </w:r>
      <w:r w:rsidRPr="008B3E5C">
        <w:rPr>
          <w:rFonts w:ascii="Book Antiqua" w:eastAsia="Calibri" w:hAnsi="Book Antiqua"/>
          <w:i/>
          <w:sz w:val="24"/>
          <w:szCs w:val="24"/>
          <w:lang w:val="en-US"/>
        </w:rPr>
        <w:t>95</w:t>
      </w:r>
      <w:r w:rsidR="008B3E5C">
        <w:rPr>
          <w:rFonts w:ascii="Book Antiqua" w:eastAsia="Calibri" w:hAnsi="Book Antiqua"/>
          <w:sz w:val="24"/>
          <w:szCs w:val="24"/>
          <w:lang w:val="en-US"/>
        </w:rPr>
        <w:t>%</w:t>
      </w:r>
      <w:r w:rsidRPr="008B3E5C">
        <w:rPr>
          <w:rFonts w:ascii="Book Antiqua" w:eastAsia="Calibri" w:hAnsi="Book Antiqua"/>
          <w:sz w:val="24"/>
          <w:szCs w:val="24"/>
          <w:lang w:val="en-US"/>
        </w:rPr>
        <w:t>CI (0.88-2.95). Another issue is that the onset of UC is about the same age as acne and UC has also extra-intestinal skin manifestations that can be</w:t>
      </w:r>
      <w:r w:rsidR="008B3E5C">
        <w:rPr>
          <w:rFonts w:ascii="Book Antiqua" w:eastAsia="Calibri" w:hAnsi="Book Antiqua"/>
          <w:sz w:val="24"/>
          <w:szCs w:val="24"/>
          <w:lang w:val="en-US"/>
        </w:rPr>
        <w:t xml:space="preserve"> misinterpreted as </w:t>
      </w:r>
      <w:proofErr w:type="gramStart"/>
      <w:r w:rsidR="008B3E5C">
        <w:rPr>
          <w:rFonts w:ascii="Book Antiqua" w:eastAsia="Calibri" w:hAnsi="Book Antiqua"/>
          <w:sz w:val="24"/>
          <w:szCs w:val="24"/>
          <w:lang w:val="en-US"/>
        </w:rPr>
        <w:t>acne</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GB"/>
        </w:rPr>
        <w:t>9</w:t>
      </w:r>
      <w:r w:rsidRPr="008B3E5C">
        <w:rPr>
          <w:rFonts w:ascii="Book Antiqua" w:eastAsia="Calibri" w:hAnsi="Book Antiqua"/>
          <w:sz w:val="24"/>
          <w:szCs w:val="24"/>
          <w:vertAlign w:val="superscript"/>
          <w:lang w:val="en-US"/>
        </w:rPr>
        <w:t>]</w:t>
      </w:r>
      <w:r w:rsidRPr="008B3E5C">
        <w:rPr>
          <w:rFonts w:ascii="Book Antiqua" w:eastAsia="Calibri" w:hAnsi="Book Antiqua"/>
          <w:sz w:val="24"/>
          <w:szCs w:val="24"/>
          <w:lang w:val="en-US"/>
        </w:rPr>
        <w:t xml:space="preserve">. </w:t>
      </w:r>
      <w:proofErr w:type="spellStart"/>
      <w:r w:rsidRPr="008B3E5C">
        <w:rPr>
          <w:rFonts w:ascii="Book Antiqua" w:eastAsia="Calibri" w:hAnsi="Book Antiqua"/>
          <w:sz w:val="24"/>
          <w:szCs w:val="24"/>
          <w:lang w:val="en-US"/>
        </w:rPr>
        <w:t>Alhusayen</w:t>
      </w:r>
      <w:proofErr w:type="spellEnd"/>
      <w:r w:rsidRPr="008B3E5C">
        <w:rPr>
          <w:rFonts w:ascii="Book Antiqua" w:eastAsia="Calibri" w:hAnsi="Book Antiqua"/>
          <w:sz w:val="24"/>
          <w:szCs w:val="24"/>
          <w:lang w:val="en-US"/>
        </w:rPr>
        <w:t xml:space="preserve"> </w:t>
      </w:r>
      <w:r w:rsidRPr="008B3E5C">
        <w:rPr>
          <w:rFonts w:ascii="Book Antiqua" w:eastAsia="Calibri" w:hAnsi="Book Antiqua"/>
          <w:i/>
          <w:sz w:val="24"/>
          <w:szCs w:val="24"/>
          <w:lang w:val="en-US"/>
        </w:rPr>
        <w:t xml:space="preserve">et </w:t>
      </w:r>
      <w:proofErr w:type="gramStart"/>
      <w:r w:rsidRPr="008B3E5C">
        <w:rPr>
          <w:rFonts w:ascii="Book Antiqua" w:eastAsia="Calibri" w:hAnsi="Book Antiqua"/>
          <w:i/>
          <w:sz w:val="24"/>
          <w:szCs w:val="24"/>
          <w:lang w:val="en-US"/>
        </w:rPr>
        <w:t>al</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1]</w:t>
      </w:r>
      <w:r w:rsidRPr="008B3E5C">
        <w:rPr>
          <w:rFonts w:ascii="Book Antiqua" w:eastAsia="Calibri" w:hAnsi="Book Antiqua"/>
          <w:sz w:val="24"/>
          <w:szCs w:val="24"/>
          <w:lang w:val="en-US"/>
        </w:rPr>
        <w:t xml:space="preserve"> observed that in the subgroup of 12-19 years old; there was a weak but significant association of inflammatory bowel disease and </w:t>
      </w:r>
      <w:proofErr w:type="spellStart"/>
      <w:r w:rsidRPr="008B3E5C">
        <w:rPr>
          <w:rFonts w:ascii="Book Antiqua" w:eastAsia="Calibri" w:hAnsi="Book Antiqua"/>
          <w:sz w:val="24"/>
          <w:szCs w:val="24"/>
          <w:lang w:val="en-US"/>
        </w:rPr>
        <w:t>isotretinoin</w:t>
      </w:r>
      <w:proofErr w:type="spellEnd"/>
      <w:r w:rsidRPr="008B3E5C">
        <w:rPr>
          <w:rFonts w:ascii="Book Antiqua" w:eastAsia="Calibri" w:hAnsi="Book Antiqua"/>
          <w:sz w:val="24"/>
          <w:szCs w:val="24"/>
          <w:lang w:val="en-US"/>
        </w:rPr>
        <w:t xml:space="preserve"> (Rate </w:t>
      </w:r>
      <w:r w:rsidR="008B3E5C" w:rsidRPr="008B3E5C">
        <w:rPr>
          <w:rFonts w:ascii="Book Antiqua" w:eastAsia="Calibri" w:hAnsi="Book Antiqua"/>
          <w:sz w:val="24"/>
          <w:szCs w:val="24"/>
          <w:lang w:val="en-US"/>
        </w:rPr>
        <w:t>r</w:t>
      </w:r>
      <w:r w:rsidRPr="008B3E5C">
        <w:rPr>
          <w:rFonts w:ascii="Book Antiqua" w:eastAsia="Calibri" w:hAnsi="Book Antiqua"/>
          <w:sz w:val="24"/>
          <w:szCs w:val="24"/>
          <w:lang w:val="en-US"/>
        </w:rPr>
        <w:t>atio</w:t>
      </w:r>
      <w:r w:rsidR="008B3E5C">
        <w:rPr>
          <w:rFonts w:ascii="Book Antiqua" w:hAnsi="Book Antiqua" w:hint="eastAsia"/>
          <w:sz w:val="24"/>
          <w:szCs w:val="24"/>
          <w:lang w:val="en-US" w:eastAsia="zh-CN"/>
        </w:rPr>
        <w:t xml:space="preserve"> (RR),</w:t>
      </w:r>
      <w:r w:rsidRPr="008B3E5C">
        <w:rPr>
          <w:rFonts w:ascii="Book Antiqua" w:eastAsia="Calibri" w:hAnsi="Book Antiqua"/>
          <w:sz w:val="24"/>
          <w:szCs w:val="24"/>
          <w:lang w:val="en-US"/>
        </w:rPr>
        <w:t xml:space="preserve"> 1.39</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95%CI</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1.03-1.87). They did not report a separate rate ratio for UC in this sub group. However their prime outcome was that inflammatory </w:t>
      </w:r>
      <w:r w:rsidRPr="008B3E5C">
        <w:rPr>
          <w:rFonts w:ascii="Book Antiqua" w:eastAsia="Calibri" w:hAnsi="Book Antiqua"/>
          <w:sz w:val="24"/>
          <w:szCs w:val="24"/>
          <w:lang w:val="en-US"/>
        </w:rPr>
        <w:lastRenderedPageBreak/>
        <w:t>bowel disease was not related with isotretinoin. Moreover the studies that demonstrated a positive correlation between isotretinoin and UC did not address the possibility of previous topical treatment of acne. The main reason was that prior studies have shown that there is no association between U</w:t>
      </w:r>
      <w:r w:rsidR="008B3E5C">
        <w:rPr>
          <w:rFonts w:ascii="Book Antiqua" w:eastAsia="Calibri" w:hAnsi="Book Antiqua"/>
          <w:sz w:val="24"/>
          <w:szCs w:val="24"/>
          <w:lang w:val="en-US"/>
        </w:rPr>
        <w:t xml:space="preserve">C and topical treatment of </w:t>
      </w:r>
      <w:proofErr w:type="gramStart"/>
      <w:r w:rsidR="008B3E5C">
        <w:rPr>
          <w:rFonts w:ascii="Book Antiqua" w:eastAsia="Calibri" w:hAnsi="Book Antiqua"/>
          <w:sz w:val="24"/>
          <w:szCs w:val="24"/>
          <w:lang w:val="en-US"/>
        </w:rPr>
        <w:t>acne</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1</w:t>
      </w:r>
      <w:r w:rsidRPr="008B3E5C">
        <w:rPr>
          <w:rFonts w:ascii="Book Antiqua" w:eastAsia="Calibri" w:hAnsi="Book Antiqua"/>
          <w:sz w:val="24"/>
          <w:szCs w:val="24"/>
          <w:vertAlign w:val="superscript"/>
          <w:lang w:val="en-GB"/>
        </w:rPr>
        <w:t>0</w:t>
      </w:r>
      <w:r w:rsidRPr="008B3E5C">
        <w:rPr>
          <w:rFonts w:ascii="Book Antiqua" w:eastAsia="Calibri" w:hAnsi="Book Antiqua"/>
          <w:sz w:val="24"/>
          <w:szCs w:val="24"/>
          <w:vertAlign w:val="superscript"/>
          <w:lang w:val="en-US"/>
        </w:rPr>
        <w:t>]</w:t>
      </w:r>
      <w:r w:rsidR="008B3E5C">
        <w:rPr>
          <w:rFonts w:ascii="Book Antiqua" w:eastAsia="Calibri" w:hAnsi="Book Antiqua"/>
          <w:sz w:val="24"/>
          <w:szCs w:val="24"/>
          <w:lang w:val="en-US"/>
        </w:rPr>
        <w:t xml:space="preserve">. </w:t>
      </w:r>
      <w:proofErr w:type="spellStart"/>
      <w:r w:rsidR="008B3E5C">
        <w:rPr>
          <w:rFonts w:ascii="Book Antiqua" w:eastAsia="Calibri" w:hAnsi="Book Antiqua"/>
          <w:sz w:val="24"/>
          <w:szCs w:val="24"/>
          <w:lang w:val="en-US"/>
        </w:rPr>
        <w:t>Alhusayen</w:t>
      </w:r>
      <w:proofErr w:type="spellEnd"/>
      <w:r w:rsidR="008B3E5C">
        <w:rPr>
          <w:rFonts w:ascii="Book Antiqua" w:eastAsia="Calibri" w:hAnsi="Book Antiqua"/>
          <w:sz w:val="24"/>
          <w:szCs w:val="24"/>
          <w:lang w:val="en-US"/>
        </w:rPr>
        <w:t xml:space="preserve"> </w:t>
      </w:r>
      <w:r w:rsidR="008B3E5C" w:rsidRPr="008B3E5C">
        <w:rPr>
          <w:rFonts w:ascii="Book Antiqua" w:eastAsia="Calibri" w:hAnsi="Book Antiqua"/>
          <w:i/>
          <w:sz w:val="24"/>
          <w:szCs w:val="24"/>
          <w:lang w:val="en-US"/>
        </w:rPr>
        <w:t xml:space="preserve">et </w:t>
      </w:r>
      <w:proofErr w:type="gramStart"/>
      <w:r w:rsidR="008B3E5C" w:rsidRPr="008B3E5C">
        <w:rPr>
          <w:rFonts w:ascii="Book Antiqua" w:eastAsia="Calibri" w:hAnsi="Book Antiqua"/>
          <w:i/>
          <w:sz w:val="24"/>
          <w:szCs w:val="24"/>
          <w:lang w:val="en-US"/>
        </w:rPr>
        <w:t>al</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 xml:space="preserve">1] </w:t>
      </w:r>
      <w:r w:rsidRPr="008B3E5C">
        <w:rPr>
          <w:rFonts w:ascii="Book Antiqua" w:eastAsia="Calibri" w:hAnsi="Book Antiqua"/>
          <w:sz w:val="24"/>
          <w:szCs w:val="24"/>
          <w:lang w:val="en-US"/>
        </w:rPr>
        <w:t>stated that the risk of inflammatory bowel disease after topical acne medication was similar to the risk of isotretinoin. It is still unknown if acne itself is related with inflammatory bowel disease or other inflamm</w:t>
      </w:r>
      <w:r w:rsidR="008B3E5C">
        <w:rPr>
          <w:rFonts w:ascii="Book Antiqua" w:eastAsia="Calibri" w:hAnsi="Book Antiqua"/>
          <w:sz w:val="24"/>
          <w:szCs w:val="24"/>
          <w:lang w:val="en-US"/>
        </w:rPr>
        <w:t xml:space="preserve">atory diseases. Bernstein </w:t>
      </w:r>
      <w:r w:rsidR="008B3E5C" w:rsidRPr="008B3E5C">
        <w:rPr>
          <w:rFonts w:ascii="Book Antiqua" w:eastAsia="Calibri" w:hAnsi="Book Antiqua"/>
          <w:i/>
          <w:sz w:val="24"/>
          <w:szCs w:val="24"/>
          <w:lang w:val="en-US"/>
        </w:rPr>
        <w:t xml:space="preserve">et </w:t>
      </w:r>
      <w:proofErr w:type="gramStart"/>
      <w:r w:rsidR="008B3E5C" w:rsidRPr="008B3E5C">
        <w:rPr>
          <w:rFonts w:ascii="Book Antiqua" w:eastAsia="Calibri" w:hAnsi="Book Antiqua"/>
          <w:i/>
          <w:sz w:val="24"/>
          <w:szCs w:val="24"/>
          <w:lang w:val="en-US"/>
        </w:rPr>
        <w:t>al</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2]</w:t>
      </w:r>
      <w:r w:rsidRPr="008B3E5C">
        <w:rPr>
          <w:rFonts w:ascii="Book Antiqua" w:eastAsia="Calibri" w:hAnsi="Book Antiqua"/>
          <w:sz w:val="24"/>
          <w:szCs w:val="24"/>
          <w:lang w:val="en-US"/>
        </w:rPr>
        <w:t xml:space="preserve"> concluded also that there is a smaller possibility for patients with known history of inflammatory bowel disease to use isotretinoin for acne treatment than patients from the general population. In addition there is no association from the literature between UC and heroin addiction. Our finding is </w:t>
      </w:r>
      <w:r w:rsidR="008B3E5C">
        <w:rPr>
          <w:rFonts w:ascii="Book Antiqua" w:eastAsia="Calibri" w:hAnsi="Book Antiqua"/>
          <w:sz w:val="24"/>
          <w:szCs w:val="24"/>
          <w:lang w:val="en-US"/>
        </w:rPr>
        <w:t xml:space="preserve">similar to </w:t>
      </w:r>
      <w:proofErr w:type="spellStart"/>
      <w:r w:rsidR="008B3E5C">
        <w:rPr>
          <w:rFonts w:ascii="Book Antiqua" w:eastAsia="Calibri" w:hAnsi="Book Antiqua"/>
          <w:sz w:val="24"/>
          <w:szCs w:val="24"/>
          <w:lang w:val="en-US"/>
        </w:rPr>
        <w:t>Papageorgiou</w:t>
      </w:r>
      <w:proofErr w:type="spellEnd"/>
      <w:r w:rsidR="008B3E5C">
        <w:rPr>
          <w:rFonts w:ascii="Book Antiqua" w:eastAsia="Calibri" w:hAnsi="Book Antiqua"/>
          <w:sz w:val="24"/>
          <w:szCs w:val="24"/>
          <w:lang w:val="en-US"/>
        </w:rPr>
        <w:t xml:space="preserve"> N </w:t>
      </w:r>
      <w:r w:rsidR="008B3E5C" w:rsidRPr="008B3E5C">
        <w:rPr>
          <w:rFonts w:ascii="Book Antiqua" w:eastAsia="Calibri" w:hAnsi="Book Antiqua"/>
          <w:i/>
          <w:sz w:val="24"/>
          <w:szCs w:val="24"/>
          <w:lang w:val="en-US"/>
        </w:rPr>
        <w:t xml:space="preserve">et </w:t>
      </w:r>
      <w:proofErr w:type="gramStart"/>
      <w:r w:rsidR="008B3E5C" w:rsidRPr="008B3E5C">
        <w:rPr>
          <w:rFonts w:ascii="Book Antiqua" w:eastAsia="Calibri" w:hAnsi="Book Antiqua"/>
          <w:i/>
          <w:sz w:val="24"/>
          <w:szCs w:val="24"/>
          <w:lang w:val="en-US"/>
        </w:rPr>
        <w:t>al</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GB"/>
        </w:rPr>
        <w:t>9</w:t>
      </w:r>
      <w:r w:rsidRPr="008B3E5C">
        <w:rPr>
          <w:rFonts w:ascii="Book Antiqua" w:eastAsia="Calibri" w:hAnsi="Book Antiqua"/>
          <w:sz w:val="24"/>
          <w:szCs w:val="24"/>
          <w:vertAlign w:val="superscript"/>
          <w:lang w:val="en-US"/>
        </w:rPr>
        <w:t>]</w:t>
      </w:r>
      <w:r w:rsidRPr="008B3E5C">
        <w:rPr>
          <w:rFonts w:ascii="Book Antiqua" w:eastAsia="Calibri" w:hAnsi="Book Antiqua"/>
          <w:sz w:val="24"/>
          <w:szCs w:val="24"/>
          <w:lang w:val="en-US"/>
        </w:rPr>
        <w:t xml:space="preserve"> because their patient developed also UC after prolonged therapy with isotretinoin taken twice a day.  It is worth of noting that in the majority of previous cases, ulcerative colitis’ symptoms developed shortly after the cessation of isotretinoin therapy w</w:t>
      </w:r>
      <w:r w:rsidR="008B3E5C">
        <w:rPr>
          <w:rFonts w:ascii="Book Antiqua" w:eastAsia="Calibri" w:hAnsi="Book Antiqua"/>
          <w:sz w:val="24"/>
          <w:szCs w:val="24"/>
          <w:lang w:val="en-US"/>
        </w:rPr>
        <w:t xml:space="preserve">hereas there are only few </w:t>
      </w:r>
      <w:proofErr w:type="gramStart"/>
      <w:r w:rsidR="008B3E5C">
        <w:rPr>
          <w:rFonts w:ascii="Book Antiqua" w:eastAsia="Calibri" w:hAnsi="Book Antiqua"/>
          <w:sz w:val="24"/>
          <w:szCs w:val="24"/>
          <w:lang w:val="en-US"/>
        </w:rPr>
        <w:t>cases</w:t>
      </w:r>
      <w:r w:rsidRPr="008B3E5C">
        <w:rPr>
          <w:rFonts w:ascii="Book Antiqua" w:eastAsia="Calibri" w:hAnsi="Book Antiqua"/>
          <w:sz w:val="24"/>
          <w:szCs w:val="24"/>
          <w:vertAlign w:val="superscript"/>
          <w:lang w:val="en-US"/>
        </w:rPr>
        <w:t>[</w:t>
      </w:r>
      <w:proofErr w:type="gramEnd"/>
      <w:r w:rsidRPr="008B3E5C">
        <w:rPr>
          <w:rFonts w:ascii="Book Antiqua" w:eastAsia="Calibri" w:hAnsi="Book Antiqua"/>
          <w:sz w:val="24"/>
          <w:szCs w:val="24"/>
          <w:vertAlign w:val="superscript"/>
          <w:lang w:val="en-US"/>
        </w:rPr>
        <w:t>1</w:t>
      </w:r>
      <w:r w:rsidRPr="008B3E5C">
        <w:rPr>
          <w:rFonts w:ascii="Book Antiqua" w:eastAsia="Calibri" w:hAnsi="Book Antiqua"/>
          <w:sz w:val="24"/>
          <w:szCs w:val="24"/>
          <w:vertAlign w:val="superscript"/>
          <w:lang w:val="en-GB"/>
        </w:rPr>
        <w:t>1</w:t>
      </w:r>
      <w:r w:rsidRPr="008B3E5C">
        <w:rPr>
          <w:rFonts w:ascii="Book Antiqua" w:eastAsia="Calibri" w:hAnsi="Book Antiqua"/>
          <w:sz w:val="24"/>
          <w:szCs w:val="24"/>
          <w:vertAlign w:val="superscript"/>
          <w:lang w:val="en-US"/>
        </w:rPr>
        <w:t>,1</w:t>
      </w:r>
      <w:r w:rsidRPr="008B3E5C">
        <w:rPr>
          <w:rFonts w:ascii="Book Antiqua" w:eastAsia="Calibri" w:hAnsi="Book Antiqua"/>
          <w:sz w:val="24"/>
          <w:szCs w:val="24"/>
          <w:vertAlign w:val="superscript"/>
          <w:lang w:val="en-GB"/>
        </w:rPr>
        <w:t>2</w:t>
      </w:r>
      <w:r w:rsidRPr="008B3E5C">
        <w:rPr>
          <w:rFonts w:ascii="Book Antiqua" w:eastAsia="Calibri" w:hAnsi="Book Antiqua"/>
          <w:sz w:val="24"/>
          <w:szCs w:val="24"/>
          <w:vertAlign w:val="superscript"/>
          <w:lang w:val="en-US"/>
        </w:rPr>
        <w:t>]</w:t>
      </w:r>
      <w:r w:rsidRPr="008B3E5C">
        <w:rPr>
          <w:rFonts w:ascii="Book Antiqua" w:eastAsia="Calibri" w:hAnsi="Book Antiqua"/>
          <w:sz w:val="24"/>
          <w:szCs w:val="24"/>
          <w:lang w:val="en-US"/>
        </w:rPr>
        <w:t xml:space="preserve">, as the present one, addressing to patients who developed symptoms of UC while they were on isotretinoin treatment.                                                                                                                     </w:t>
      </w:r>
    </w:p>
    <w:p w14:paraId="271AB7B4" w14:textId="77777777" w:rsidR="00C41E5B" w:rsidRPr="008B3E5C" w:rsidRDefault="00C41E5B" w:rsidP="008B3E5C">
      <w:pPr>
        <w:spacing w:after="0" w:line="360" w:lineRule="auto"/>
        <w:ind w:firstLineChars="100" w:firstLine="240"/>
        <w:jc w:val="both"/>
        <w:rPr>
          <w:rFonts w:ascii="Book Antiqua" w:eastAsia="Calibri" w:hAnsi="Book Antiqua"/>
          <w:sz w:val="24"/>
          <w:szCs w:val="24"/>
          <w:lang w:val="en-GB"/>
        </w:rPr>
      </w:pPr>
      <w:r w:rsidRPr="008B3E5C">
        <w:rPr>
          <w:rFonts w:ascii="Book Antiqua" w:eastAsia="Calibri" w:hAnsi="Book Antiqua"/>
          <w:sz w:val="24"/>
          <w:szCs w:val="24"/>
          <w:lang w:val="en-US"/>
        </w:rPr>
        <w:t xml:space="preserve">In conclusion recent data from the literature suggest that the risk for UC does not increase with isotretinoin treatment. However, in clinical practice there are significant questions that remain unanswered, such as the risks versus the benefits resulting from </w:t>
      </w:r>
      <w:r w:rsidRPr="008B3E5C">
        <w:rPr>
          <w:rFonts w:ascii="Book Antiqua" w:eastAsia="Calibri" w:hAnsi="Book Antiqua"/>
          <w:sz w:val="24"/>
          <w:szCs w:val="24"/>
          <w:lang w:val="en-GB"/>
        </w:rPr>
        <w:t xml:space="preserve">isotretinoin therapy applied to individuals with positive Inflammatory Bowel Disease family history. </w:t>
      </w:r>
    </w:p>
    <w:p w14:paraId="470629BD" w14:textId="77777777" w:rsidR="00A71703" w:rsidRPr="008B3E5C" w:rsidRDefault="00C41E5B" w:rsidP="008B3E5C">
      <w:pPr>
        <w:spacing w:after="0" w:line="360" w:lineRule="auto"/>
        <w:ind w:firstLineChars="100" w:firstLine="240"/>
        <w:jc w:val="both"/>
        <w:rPr>
          <w:rFonts w:ascii="Book Antiqua" w:eastAsia="Calibri" w:hAnsi="Book Antiqua"/>
          <w:sz w:val="24"/>
          <w:szCs w:val="24"/>
          <w:lang w:val="en-US"/>
        </w:rPr>
      </w:pPr>
      <w:r w:rsidRPr="008B3E5C">
        <w:rPr>
          <w:rFonts w:ascii="Book Antiqua" w:eastAsia="Calibri" w:hAnsi="Book Antiqua"/>
          <w:sz w:val="24"/>
          <w:szCs w:val="24"/>
          <w:lang w:val="en-US"/>
        </w:rPr>
        <w:t>What remains to be investigated further, is the role of isotretinoin as a causative factor in ulcerative colitis or inflammatory bowel disease in general.</w:t>
      </w:r>
    </w:p>
    <w:p w14:paraId="527C1E16" w14:textId="77777777" w:rsidR="00A71703" w:rsidRPr="008B3E5C" w:rsidRDefault="00A71703" w:rsidP="008B3E5C">
      <w:pPr>
        <w:spacing w:after="0" w:line="360" w:lineRule="auto"/>
        <w:jc w:val="both"/>
        <w:rPr>
          <w:rFonts w:ascii="Book Antiqua" w:hAnsi="Book Antiqua"/>
          <w:sz w:val="24"/>
          <w:szCs w:val="24"/>
          <w:lang w:val="en-US"/>
        </w:rPr>
      </w:pPr>
    </w:p>
    <w:p w14:paraId="7E9B1771" w14:textId="77777777" w:rsidR="00A71703" w:rsidRPr="008B3E5C" w:rsidRDefault="002372B7" w:rsidP="008B3E5C">
      <w:pPr>
        <w:spacing w:after="0" w:line="360" w:lineRule="auto"/>
        <w:jc w:val="both"/>
        <w:rPr>
          <w:rFonts w:ascii="Book Antiqua" w:hAnsi="Book Antiqua"/>
          <w:b/>
          <w:sz w:val="24"/>
          <w:szCs w:val="24"/>
          <w:lang w:val="en-US" w:eastAsia="zh-CN"/>
        </w:rPr>
      </w:pPr>
      <w:r w:rsidRPr="008B3E5C">
        <w:rPr>
          <w:rFonts w:ascii="Book Antiqua" w:hAnsi="Book Antiqua"/>
          <w:b/>
          <w:sz w:val="24"/>
          <w:szCs w:val="24"/>
          <w:lang w:val="en-US" w:eastAsia="zh-CN"/>
        </w:rPr>
        <w:t>COMMENTS</w:t>
      </w:r>
    </w:p>
    <w:p w14:paraId="1EDF4802" w14:textId="0717D7CA"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Case characteristics</w:t>
      </w:r>
      <w:r w:rsidRPr="008B3E5C">
        <w:rPr>
          <w:rFonts w:ascii="Book Antiqua" w:eastAsia="Calibri" w:hAnsi="Book Antiqua"/>
          <w:i/>
          <w:sz w:val="24"/>
          <w:szCs w:val="24"/>
          <w:lang w:val="en-US"/>
        </w:rPr>
        <w:t xml:space="preserve"> </w:t>
      </w:r>
    </w:p>
    <w:p w14:paraId="76DA353D" w14:textId="77777777"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Bloody diarrheas accompanied by abdominal pain without fever or skin rashes or weight loss in a patient with personal history of heroin abuse.</w:t>
      </w:r>
    </w:p>
    <w:p w14:paraId="38BE137C" w14:textId="77777777" w:rsidR="008B3E5C" w:rsidRPr="008B3E5C" w:rsidRDefault="008B3E5C" w:rsidP="008B3E5C">
      <w:pPr>
        <w:spacing w:after="0" w:line="360" w:lineRule="auto"/>
        <w:jc w:val="both"/>
        <w:rPr>
          <w:rFonts w:ascii="Book Antiqua" w:hAnsi="Book Antiqua"/>
          <w:sz w:val="24"/>
          <w:szCs w:val="24"/>
          <w:lang w:val="en-US" w:eastAsia="zh-CN"/>
        </w:rPr>
      </w:pPr>
    </w:p>
    <w:p w14:paraId="2C394E10" w14:textId="6EFE513D"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Clinical diagnosis</w:t>
      </w:r>
      <w:r w:rsidRPr="008B3E5C">
        <w:rPr>
          <w:rFonts w:ascii="Book Antiqua" w:eastAsia="Calibri" w:hAnsi="Book Antiqua"/>
          <w:i/>
          <w:sz w:val="24"/>
          <w:szCs w:val="24"/>
          <w:lang w:val="en-US"/>
        </w:rPr>
        <w:t xml:space="preserve"> </w:t>
      </w:r>
    </w:p>
    <w:p w14:paraId="2D7F7F28" w14:textId="77777777" w:rsidR="008B3E5C" w:rsidRDefault="00C41E5B" w:rsidP="008B3E5C">
      <w:pPr>
        <w:spacing w:after="0" w:line="360" w:lineRule="auto"/>
        <w:jc w:val="both"/>
        <w:rPr>
          <w:rFonts w:ascii="Book Antiqua" w:hAnsi="Book Antiqua"/>
          <w:sz w:val="24"/>
          <w:szCs w:val="24"/>
          <w:lang w:val="en-US" w:eastAsia="zh-CN"/>
        </w:rPr>
      </w:pPr>
      <w:proofErr w:type="gramStart"/>
      <w:r w:rsidRPr="008B3E5C">
        <w:rPr>
          <w:rFonts w:ascii="Book Antiqua" w:eastAsia="Calibri" w:hAnsi="Book Antiqua"/>
          <w:sz w:val="24"/>
          <w:szCs w:val="24"/>
          <w:lang w:val="en-US"/>
        </w:rPr>
        <w:t>Multiple bloody diarrheas per day accompanied by constant abdominal pain that spread in mostly every abdominal region.</w:t>
      </w:r>
      <w:proofErr w:type="gramEnd"/>
    </w:p>
    <w:p w14:paraId="2D747AAE" w14:textId="0F3DEDE3" w:rsidR="00C41E5B" w:rsidRPr="008B3E5C" w:rsidRDefault="00C41E5B" w:rsidP="008B3E5C">
      <w:pPr>
        <w:spacing w:after="0" w:line="360" w:lineRule="auto"/>
        <w:jc w:val="both"/>
        <w:rPr>
          <w:rFonts w:ascii="Book Antiqua" w:eastAsia="Calibri" w:hAnsi="Book Antiqua"/>
          <w:sz w:val="24"/>
          <w:szCs w:val="24"/>
          <w:lang w:val="en-US"/>
        </w:rPr>
      </w:pPr>
      <w:r w:rsidRPr="008B3E5C">
        <w:rPr>
          <w:rFonts w:ascii="Book Antiqua" w:eastAsia="Calibri" w:hAnsi="Book Antiqua"/>
          <w:sz w:val="24"/>
          <w:szCs w:val="24"/>
          <w:lang w:val="en-US"/>
        </w:rPr>
        <w:t xml:space="preserve"> </w:t>
      </w:r>
    </w:p>
    <w:p w14:paraId="689327E5" w14:textId="55DBD476"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Differential diagnosis</w:t>
      </w:r>
      <w:r w:rsidRPr="008B3E5C">
        <w:rPr>
          <w:rFonts w:ascii="Book Antiqua" w:eastAsia="Calibri" w:hAnsi="Book Antiqua"/>
          <w:i/>
          <w:sz w:val="24"/>
          <w:szCs w:val="24"/>
          <w:lang w:val="en-US"/>
        </w:rPr>
        <w:t xml:space="preserve">  </w:t>
      </w:r>
    </w:p>
    <w:p w14:paraId="706E6F5B" w14:textId="77777777"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 xml:space="preserve">Infectious causes of gastroenteritis, diseases related to drug abuse and inflammatory bowel diseases should be considered. </w:t>
      </w:r>
    </w:p>
    <w:p w14:paraId="6D729924" w14:textId="77777777" w:rsidR="008B3E5C" w:rsidRPr="008B3E5C" w:rsidRDefault="008B3E5C" w:rsidP="008B3E5C">
      <w:pPr>
        <w:spacing w:after="0" w:line="360" w:lineRule="auto"/>
        <w:jc w:val="both"/>
        <w:rPr>
          <w:rFonts w:ascii="Book Antiqua" w:hAnsi="Book Antiqua"/>
          <w:sz w:val="24"/>
          <w:szCs w:val="24"/>
          <w:lang w:val="en-US" w:eastAsia="zh-CN"/>
        </w:rPr>
      </w:pPr>
    </w:p>
    <w:p w14:paraId="57B2D6DD" w14:textId="6069F7F5" w:rsidR="00C41E5B" w:rsidRPr="008B3E5C" w:rsidRDefault="00C41E5B" w:rsidP="008B3E5C">
      <w:pPr>
        <w:spacing w:after="0" w:line="360" w:lineRule="auto"/>
        <w:jc w:val="both"/>
        <w:rPr>
          <w:rFonts w:ascii="Book Antiqua" w:eastAsia="Calibri" w:hAnsi="Book Antiqua"/>
          <w:b/>
          <w:i/>
          <w:sz w:val="24"/>
          <w:szCs w:val="24"/>
          <w:lang w:val="en-US"/>
        </w:rPr>
      </w:pPr>
      <w:r w:rsidRPr="008B3E5C">
        <w:rPr>
          <w:rFonts w:ascii="Book Antiqua" w:eastAsia="Calibri" w:hAnsi="Book Antiqua"/>
          <w:b/>
          <w:i/>
          <w:sz w:val="24"/>
          <w:szCs w:val="24"/>
          <w:lang w:val="en-US"/>
        </w:rPr>
        <w:lastRenderedPageBreak/>
        <w:t xml:space="preserve">Laboratory diagnosis </w:t>
      </w:r>
    </w:p>
    <w:p w14:paraId="02E9D034" w14:textId="77777777"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Stool cultures and examinations for sexually transmitted diseases, hepatitis B, hepatitis C, HIV infection and endocarditis were negative, therefore colonoscopy was performed and biopsies were obtained.</w:t>
      </w:r>
    </w:p>
    <w:p w14:paraId="5C5A51D6" w14:textId="77777777" w:rsidR="008B3E5C" w:rsidRPr="008B3E5C" w:rsidRDefault="008B3E5C" w:rsidP="008B3E5C">
      <w:pPr>
        <w:spacing w:after="0" w:line="360" w:lineRule="auto"/>
        <w:jc w:val="both"/>
        <w:rPr>
          <w:rFonts w:ascii="Book Antiqua" w:hAnsi="Book Antiqua"/>
          <w:sz w:val="24"/>
          <w:szCs w:val="24"/>
          <w:lang w:val="en-US" w:eastAsia="zh-CN"/>
        </w:rPr>
      </w:pPr>
    </w:p>
    <w:p w14:paraId="5EE50E4A" w14:textId="100264CC" w:rsidR="00C41E5B" w:rsidRPr="008B3E5C" w:rsidRDefault="00C41E5B" w:rsidP="008B3E5C">
      <w:pPr>
        <w:spacing w:after="0" w:line="360" w:lineRule="auto"/>
        <w:jc w:val="both"/>
        <w:rPr>
          <w:rFonts w:ascii="Book Antiqua" w:eastAsia="Calibri" w:hAnsi="Book Antiqua"/>
          <w:b/>
          <w:i/>
          <w:sz w:val="24"/>
          <w:szCs w:val="24"/>
          <w:lang w:val="en-US"/>
        </w:rPr>
      </w:pPr>
      <w:r w:rsidRPr="008B3E5C">
        <w:rPr>
          <w:rFonts w:ascii="Book Antiqua" w:eastAsia="Calibri" w:hAnsi="Book Antiqua"/>
          <w:b/>
          <w:i/>
          <w:sz w:val="24"/>
          <w:szCs w:val="24"/>
          <w:lang w:val="en-US"/>
        </w:rPr>
        <w:t xml:space="preserve">Imaging diagnosis </w:t>
      </w:r>
    </w:p>
    <w:p w14:paraId="14621DF4" w14:textId="316BB47D"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 xml:space="preserve">Abdominal </w:t>
      </w:r>
      <w:r w:rsidR="008B3E5C" w:rsidRPr="008B3E5C">
        <w:rPr>
          <w:rFonts w:ascii="Book Antiqua" w:eastAsia="Calibri" w:hAnsi="Book Antiqua"/>
          <w:sz w:val="24"/>
          <w:szCs w:val="24"/>
          <w:lang w:val="en-US"/>
        </w:rPr>
        <w:t>X</w:t>
      </w:r>
      <w:r w:rsidRPr="008B3E5C">
        <w:rPr>
          <w:rFonts w:ascii="Book Antiqua" w:eastAsia="Calibri" w:hAnsi="Book Antiqua"/>
          <w:sz w:val="24"/>
          <w:szCs w:val="24"/>
          <w:lang w:val="en-US"/>
        </w:rPr>
        <w:t>-ray</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Endoscopy. </w:t>
      </w:r>
    </w:p>
    <w:p w14:paraId="23F63EEC" w14:textId="77777777" w:rsidR="008B3E5C" w:rsidRPr="008B3E5C" w:rsidRDefault="008B3E5C" w:rsidP="008B3E5C">
      <w:pPr>
        <w:spacing w:after="0" w:line="360" w:lineRule="auto"/>
        <w:jc w:val="both"/>
        <w:rPr>
          <w:rFonts w:ascii="Book Antiqua" w:hAnsi="Book Antiqua"/>
          <w:sz w:val="24"/>
          <w:szCs w:val="24"/>
          <w:lang w:val="en-US" w:eastAsia="zh-CN"/>
        </w:rPr>
      </w:pPr>
    </w:p>
    <w:p w14:paraId="1323E7CB" w14:textId="38D8BAF4"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Pathological diagnosis</w:t>
      </w:r>
      <w:r w:rsidRPr="008B3E5C">
        <w:rPr>
          <w:rFonts w:ascii="Book Antiqua" w:eastAsia="Calibri" w:hAnsi="Book Antiqua"/>
          <w:i/>
          <w:sz w:val="24"/>
          <w:szCs w:val="24"/>
          <w:lang w:val="en-US"/>
        </w:rPr>
        <w:t xml:space="preserve">  </w:t>
      </w:r>
    </w:p>
    <w:p w14:paraId="63801B87" w14:textId="77777777"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 xml:space="preserve">From the endoscopic biopsy the histological findings set the diagnosis of ulcerative colitis. </w:t>
      </w:r>
    </w:p>
    <w:p w14:paraId="6D88E699" w14:textId="77777777" w:rsidR="008B3E5C" w:rsidRPr="008B3E5C" w:rsidRDefault="008B3E5C" w:rsidP="008B3E5C">
      <w:pPr>
        <w:spacing w:after="0" w:line="360" w:lineRule="auto"/>
        <w:jc w:val="both"/>
        <w:rPr>
          <w:rFonts w:ascii="Book Antiqua" w:hAnsi="Book Antiqua"/>
          <w:sz w:val="24"/>
          <w:szCs w:val="24"/>
          <w:lang w:val="en-US" w:eastAsia="zh-CN"/>
        </w:rPr>
      </w:pPr>
    </w:p>
    <w:p w14:paraId="44AD0081" w14:textId="3803721F"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Treatment</w:t>
      </w:r>
      <w:r w:rsidRPr="008B3E5C">
        <w:rPr>
          <w:rFonts w:ascii="Book Antiqua" w:eastAsia="Calibri" w:hAnsi="Book Antiqua"/>
          <w:i/>
          <w:sz w:val="24"/>
          <w:szCs w:val="24"/>
          <w:lang w:val="en-US"/>
        </w:rPr>
        <w:t xml:space="preserve"> </w:t>
      </w:r>
    </w:p>
    <w:p w14:paraId="3BF9355F" w14:textId="364336A7"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 xml:space="preserve">The treatments that the patient underwent were firstly corticosteroids that showed good clinical results with </w:t>
      </w:r>
      <w:proofErr w:type="spellStart"/>
      <w:r w:rsidRPr="008B3E5C">
        <w:rPr>
          <w:rFonts w:ascii="Book Antiqua" w:eastAsia="Calibri" w:hAnsi="Book Antiqua"/>
          <w:sz w:val="24"/>
          <w:szCs w:val="24"/>
          <w:lang w:val="en-US"/>
        </w:rPr>
        <w:t>mesalazine</w:t>
      </w:r>
      <w:proofErr w:type="spellEnd"/>
      <w:r w:rsidRPr="008B3E5C">
        <w:rPr>
          <w:rFonts w:ascii="Book Antiqua" w:eastAsia="Calibri" w:hAnsi="Book Antiqua"/>
          <w:sz w:val="24"/>
          <w:szCs w:val="24"/>
          <w:lang w:val="en-US"/>
        </w:rPr>
        <w:t xml:space="preserve"> as maintenance treatment, thus after a severe relapse of the disease the patient was treated with corticosteroids, antibiotics and parenteral nutrition with no clinical improvement and rescue therapy with anti-</w:t>
      </w:r>
      <w:r w:rsidR="008B3E5C" w:rsidRPr="00830F97">
        <w:rPr>
          <w:rFonts w:ascii="Book Antiqua" w:eastAsia="华文仿宋" w:hAnsi="Book Antiqua" w:cs="Book Antiqua"/>
          <w:sz w:val="24"/>
          <w:szCs w:val="24"/>
        </w:rPr>
        <w:t>tumor necrosis factor</w:t>
      </w:r>
      <w:r w:rsidR="008B3E5C" w:rsidRPr="008B3E5C">
        <w:rPr>
          <w:rFonts w:ascii="Book Antiqua" w:eastAsia="Calibri" w:hAnsi="Book Antiqua"/>
          <w:sz w:val="24"/>
          <w:szCs w:val="24"/>
          <w:lang w:val="en-US"/>
        </w:rPr>
        <w:t xml:space="preserve"> </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TNF</w:t>
      </w:r>
      <w:r w:rsidR="008B3E5C">
        <w:rPr>
          <w:rFonts w:ascii="Book Antiqua" w:hAnsi="Book Antiqua" w:hint="eastAsia"/>
          <w:sz w:val="24"/>
          <w:szCs w:val="24"/>
          <w:lang w:val="en-US" w:eastAsia="zh-CN"/>
        </w:rPr>
        <w:t>)</w:t>
      </w:r>
      <w:r w:rsidRPr="008B3E5C">
        <w:rPr>
          <w:rFonts w:ascii="Book Antiqua" w:eastAsia="Calibri" w:hAnsi="Book Antiqua"/>
          <w:sz w:val="24"/>
          <w:szCs w:val="24"/>
          <w:lang w:val="en-US"/>
        </w:rPr>
        <w:t xml:space="preserve"> factors (infliximab) was used, finally he underwent surgical treatment (subtotal colectomy with end ileostomy and mucous fistula of the remaining rectal stump).</w:t>
      </w:r>
    </w:p>
    <w:p w14:paraId="773DD05F" w14:textId="77777777" w:rsidR="008B3E5C" w:rsidRPr="008B3E5C" w:rsidRDefault="008B3E5C" w:rsidP="008B3E5C">
      <w:pPr>
        <w:spacing w:after="0" w:line="360" w:lineRule="auto"/>
        <w:jc w:val="both"/>
        <w:rPr>
          <w:rFonts w:ascii="Book Antiqua" w:hAnsi="Book Antiqua"/>
          <w:sz w:val="24"/>
          <w:szCs w:val="24"/>
          <w:lang w:val="en-US" w:eastAsia="zh-CN"/>
        </w:rPr>
      </w:pPr>
    </w:p>
    <w:p w14:paraId="6281558D" w14:textId="196FC6CC"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Related reports</w:t>
      </w:r>
      <w:r w:rsidRPr="008B3E5C">
        <w:rPr>
          <w:rFonts w:ascii="Book Antiqua" w:eastAsia="Calibri" w:hAnsi="Book Antiqua"/>
          <w:i/>
          <w:sz w:val="24"/>
          <w:szCs w:val="24"/>
          <w:lang w:val="en-US"/>
        </w:rPr>
        <w:t xml:space="preserve"> </w:t>
      </w:r>
    </w:p>
    <w:p w14:paraId="16BBEC79" w14:textId="7A2AB87F"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 xml:space="preserve">Ulcerative colitis (UC) is a bowel disease that in not quite sure what </w:t>
      </w:r>
      <w:proofErr w:type="gramStart"/>
      <w:r w:rsidR="008B3E5C">
        <w:rPr>
          <w:rFonts w:ascii="Book Antiqua" w:hAnsi="Book Antiqua"/>
          <w:sz w:val="24"/>
          <w:szCs w:val="24"/>
          <w:lang w:val="en-US" w:eastAsia="zh-CN"/>
        </w:rPr>
        <w:t>are</w:t>
      </w:r>
      <w:r w:rsidRPr="008B3E5C">
        <w:rPr>
          <w:rFonts w:ascii="Book Antiqua" w:eastAsia="Calibri" w:hAnsi="Book Antiqua"/>
          <w:sz w:val="24"/>
          <w:szCs w:val="24"/>
          <w:lang w:val="en-US"/>
        </w:rPr>
        <w:t xml:space="preserve"> its triggering factors</w:t>
      </w:r>
      <w:proofErr w:type="gramEnd"/>
      <w:r w:rsidRPr="008B3E5C">
        <w:rPr>
          <w:rFonts w:ascii="Book Antiqua" w:eastAsia="Calibri" w:hAnsi="Book Antiqua"/>
          <w:sz w:val="24"/>
          <w:szCs w:val="24"/>
          <w:lang w:val="en-US"/>
        </w:rPr>
        <w:t xml:space="preserve">. </w:t>
      </w:r>
      <w:proofErr w:type="gramStart"/>
      <w:r w:rsidRPr="008B3E5C">
        <w:rPr>
          <w:rFonts w:ascii="Book Antiqua" w:eastAsia="Calibri" w:hAnsi="Book Antiqua"/>
          <w:sz w:val="24"/>
          <w:szCs w:val="24"/>
          <w:lang w:val="en-US"/>
        </w:rPr>
        <w:t>Though many factors are assumed to be associated to the onset of the disease.</w:t>
      </w:r>
      <w:proofErr w:type="gramEnd"/>
      <w:r w:rsidRPr="008B3E5C">
        <w:rPr>
          <w:rFonts w:ascii="Book Antiqua" w:eastAsia="Calibri" w:hAnsi="Book Antiqua"/>
          <w:sz w:val="24"/>
          <w:szCs w:val="24"/>
          <w:lang w:val="en-US"/>
        </w:rPr>
        <w:t xml:space="preserve"> Some factors are very well studied but others need more research in order to be blamed. The use of isotretinoin, a widely used treatment for acne is associated to UC even though the case reports describing the linkage are few.     </w:t>
      </w:r>
    </w:p>
    <w:p w14:paraId="53F4EAC1" w14:textId="77777777" w:rsidR="008B3E5C" w:rsidRPr="008B3E5C" w:rsidRDefault="008B3E5C" w:rsidP="008B3E5C">
      <w:pPr>
        <w:spacing w:after="0" w:line="360" w:lineRule="auto"/>
        <w:jc w:val="both"/>
        <w:rPr>
          <w:rFonts w:ascii="Book Antiqua" w:hAnsi="Book Antiqua"/>
          <w:sz w:val="24"/>
          <w:szCs w:val="24"/>
          <w:lang w:val="en-US" w:eastAsia="zh-CN"/>
        </w:rPr>
      </w:pPr>
    </w:p>
    <w:p w14:paraId="426BA72A" w14:textId="0F5E217D"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Term explanation</w:t>
      </w:r>
      <w:r w:rsidRPr="008B3E5C">
        <w:rPr>
          <w:rFonts w:ascii="Book Antiqua" w:eastAsia="Calibri" w:hAnsi="Book Antiqua"/>
          <w:i/>
          <w:sz w:val="24"/>
          <w:szCs w:val="24"/>
          <w:lang w:val="en-US"/>
        </w:rPr>
        <w:t xml:space="preserve"> </w:t>
      </w:r>
    </w:p>
    <w:p w14:paraId="7F3DA451" w14:textId="5E5BD8F2"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Isotretinoin is a medication related to vitamin A used primarily for severe cystic acne and acne that has not responded to other treatments.</w:t>
      </w:r>
      <w:r w:rsidR="008B3E5C">
        <w:rPr>
          <w:rFonts w:ascii="Book Antiqua" w:hAnsi="Book Antiqua" w:hint="eastAsia"/>
          <w:sz w:val="24"/>
          <w:szCs w:val="24"/>
          <w:lang w:val="en-US" w:eastAsia="zh-CN"/>
        </w:rPr>
        <w:t xml:space="preserve"> </w:t>
      </w:r>
      <w:r w:rsidR="008B3E5C">
        <w:rPr>
          <w:rFonts w:ascii="Book Antiqua" w:eastAsia="Calibri" w:hAnsi="Book Antiqua"/>
          <w:sz w:val="24"/>
          <w:szCs w:val="24"/>
          <w:lang w:val="en-US"/>
        </w:rPr>
        <w:t>Anti-</w:t>
      </w:r>
      <w:r w:rsidRPr="008B3E5C">
        <w:rPr>
          <w:rFonts w:ascii="Book Antiqua" w:eastAsia="Calibri" w:hAnsi="Book Antiqua"/>
          <w:sz w:val="24"/>
          <w:szCs w:val="24"/>
          <w:lang w:val="en-US"/>
        </w:rPr>
        <w:t>TNF therapy (anti-tumor necrosis factor therapy) is a new class of drugs that are approved in treating modera</w:t>
      </w:r>
      <w:r w:rsidR="008B3E5C">
        <w:rPr>
          <w:rFonts w:ascii="Book Antiqua" w:eastAsia="Calibri" w:hAnsi="Book Antiqua"/>
          <w:sz w:val="24"/>
          <w:szCs w:val="24"/>
          <w:lang w:val="en-US"/>
        </w:rPr>
        <w:t>te-to-severe ulcerative colitis</w:t>
      </w:r>
      <w:r w:rsidRPr="008B3E5C">
        <w:rPr>
          <w:rFonts w:ascii="Book Antiqua" w:eastAsia="Calibri" w:hAnsi="Book Antiqua"/>
          <w:sz w:val="24"/>
          <w:szCs w:val="24"/>
          <w:lang w:val="en-US"/>
        </w:rPr>
        <w:t xml:space="preserve">. The most common drug used is </w:t>
      </w:r>
      <w:proofErr w:type="gramStart"/>
      <w:r w:rsidRPr="008B3E5C">
        <w:rPr>
          <w:rFonts w:ascii="Book Antiqua" w:eastAsia="Calibri" w:hAnsi="Book Antiqua"/>
          <w:sz w:val="24"/>
          <w:szCs w:val="24"/>
          <w:lang w:val="en-US"/>
        </w:rPr>
        <w:t>infliximab, that</w:t>
      </w:r>
      <w:proofErr w:type="gramEnd"/>
      <w:r w:rsidRPr="008B3E5C">
        <w:rPr>
          <w:rFonts w:ascii="Book Antiqua" w:eastAsia="Calibri" w:hAnsi="Book Antiqua"/>
          <w:sz w:val="24"/>
          <w:szCs w:val="24"/>
          <w:lang w:val="en-US"/>
        </w:rPr>
        <w:t xml:space="preserve"> is a monoclonal antibody that binds to TNF. </w:t>
      </w:r>
    </w:p>
    <w:p w14:paraId="049EB321" w14:textId="77777777" w:rsidR="008B3E5C" w:rsidRPr="008B3E5C" w:rsidRDefault="008B3E5C" w:rsidP="008B3E5C">
      <w:pPr>
        <w:spacing w:after="0" w:line="360" w:lineRule="auto"/>
        <w:jc w:val="both"/>
        <w:rPr>
          <w:rFonts w:ascii="Book Antiqua" w:hAnsi="Book Antiqua"/>
          <w:sz w:val="24"/>
          <w:szCs w:val="24"/>
          <w:lang w:val="en-US" w:eastAsia="zh-CN"/>
        </w:rPr>
      </w:pPr>
    </w:p>
    <w:p w14:paraId="7AD5A591" w14:textId="574AAC17"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Experiences and lessons</w:t>
      </w:r>
      <w:r w:rsidRPr="008B3E5C">
        <w:rPr>
          <w:rFonts w:ascii="Book Antiqua" w:eastAsia="Calibri" w:hAnsi="Book Antiqua"/>
          <w:i/>
          <w:sz w:val="24"/>
          <w:szCs w:val="24"/>
          <w:lang w:val="en-US"/>
        </w:rPr>
        <w:t xml:space="preserve"> </w:t>
      </w:r>
    </w:p>
    <w:p w14:paraId="713DAC7A" w14:textId="2C1FCBC8" w:rsidR="00C41E5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lastRenderedPageBreak/>
        <w:t xml:space="preserve">Ulcerative colitis is a disease that is maybe associated and triggered by more drugs and factors than </w:t>
      </w:r>
      <w:r w:rsidR="0029022E">
        <w:rPr>
          <w:rFonts w:ascii="Book Antiqua" w:hAnsi="Book Antiqua" w:hint="eastAsia"/>
          <w:sz w:val="24"/>
          <w:szCs w:val="24"/>
          <w:lang w:val="en-US" w:eastAsia="zh-CN"/>
        </w:rPr>
        <w:t>people</w:t>
      </w:r>
      <w:r w:rsidRPr="008B3E5C">
        <w:rPr>
          <w:rFonts w:ascii="Book Antiqua" w:eastAsia="Calibri" w:hAnsi="Book Antiqua"/>
          <w:sz w:val="24"/>
          <w:szCs w:val="24"/>
          <w:lang w:val="en-US"/>
        </w:rPr>
        <w:t xml:space="preserve"> already know so in the differential diagnosis of bloody diarrheas in any young patient, should always </w:t>
      </w:r>
      <w:proofErr w:type="gramStart"/>
      <w:r w:rsidRPr="008B3E5C">
        <w:rPr>
          <w:rFonts w:ascii="Book Antiqua" w:eastAsia="Calibri" w:hAnsi="Book Antiqua"/>
          <w:sz w:val="24"/>
          <w:szCs w:val="24"/>
          <w:lang w:val="en-US"/>
        </w:rPr>
        <w:t>be</w:t>
      </w:r>
      <w:proofErr w:type="gramEnd"/>
      <w:r w:rsidRPr="008B3E5C">
        <w:rPr>
          <w:rFonts w:ascii="Book Antiqua" w:eastAsia="Calibri" w:hAnsi="Book Antiqua"/>
          <w:sz w:val="24"/>
          <w:szCs w:val="24"/>
          <w:lang w:val="en-US"/>
        </w:rPr>
        <w:t xml:space="preserve"> the inflammatory bowel diseases.</w:t>
      </w:r>
    </w:p>
    <w:p w14:paraId="66B8C38C" w14:textId="77777777" w:rsidR="008B3E5C" w:rsidRPr="008B3E5C" w:rsidRDefault="008B3E5C" w:rsidP="008B3E5C">
      <w:pPr>
        <w:spacing w:after="0" w:line="360" w:lineRule="auto"/>
        <w:jc w:val="both"/>
        <w:rPr>
          <w:rFonts w:ascii="Book Antiqua" w:hAnsi="Book Antiqua"/>
          <w:sz w:val="24"/>
          <w:szCs w:val="24"/>
          <w:lang w:val="en-US" w:eastAsia="zh-CN"/>
        </w:rPr>
      </w:pPr>
    </w:p>
    <w:p w14:paraId="660EA773" w14:textId="5932BFDA" w:rsidR="00C41E5B" w:rsidRPr="008B3E5C" w:rsidRDefault="00C41E5B" w:rsidP="008B3E5C">
      <w:pPr>
        <w:spacing w:after="0" w:line="360" w:lineRule="auto"/>
        <w:jc w:val="both"/>
        <w:rPr>
          <w:rFonts w:ascii="Book Antiqua" w:eastAsia="Calibri" w:hAnsi="Book Antiqua"/>
          <w:i/>
          <w:sz w:val="24"/>
          <w:szCs w:val="24"/>
          <w:lang w:val="en-US"/>
        </w:rPr>
      </w:pPr>
      <w:r w:rsidRPr="008B3E5C">
        <w:rPr>
          <w:rFonts w:ascii="Book Antiqua" w:eastAsia="Calibri" w:hAnsi="Book Antiqua"/>
          <w:b/>
          <w:i/>
          <w:sz w:val="24"/>
          <w:szCs w:val="24"/>
          <w:lang w:val="en-US"/>
        </w:rPr>
        <w:t>Peer review</w:t>
      </w:r>
      <w:r w:rsidRPr="008B3E5C">
        <w:rPr>
          <w:rFonts w:ascii="Book Antiqua" w:eastAsia="Calibri" w:hAnsi="Book Antiqua"/>
          <w:i/>
          <w:sz w:val="24"/>
          <w:szCs w:val="24"/>
          <w:lang w:val="en-US"/>
        </w:rPr>
        <w:t xml:space="preserve"> </w:t>
      </w:r>
    </w:p>
    <w:p w14:paraId="5B3ACC9B" w14:textId="18E90C45" w:rsidR="00C41E5B" w:rsidRPr="00945DDB" w:rsidRDefault="00C41E5B" w:rsidP="008B3E5C">
      <w:pPr>
        <w:spacing w:after="0" w:line="360" w:lineRule="auto"/>
        <w:jc w:val="both"/>
        <w:rPr>
          <w:rFonts w:ascii="Book Antiqua" w:hAnsi="Book Antiqua"/>
          <w:sz w:val="24"/>
          <w:szCs w:val="24"/>
          <w:lang w:val="en-US" w:eastAsia="zh-CN"/>
        </w:rPr>
      </w:pPr>
      <w:r w:rsidRPr="008B3E5C">
        <w:rPr>
          <w:rFonts w:ascii="Book Antiqua" w:eastAsia="Calibri" w:hAnsi="Book Antiqua"/>
          <w:sz w:val="24"/>
          <w:szCs w:val="24"/>
          <w:lang w:val="en-US"/>
        </w:rPr>
        <w:t xml:space="preserve">This case report </w:t>
      </w:r>
      <w:r w:rsidR="00945DDB" w:rsidRPr="00945DDB">
        <w:rPr>
          <w:rFonts w:ascii="Book Antiqua" w:eastAsia="Calibri" w:hAnsi="Book Antiqua"/>
          <w:sz w:val="24"/>
          <w:szCs w:val="24"/>
          <w:lang w:val="en-US"/>
        </w:rPr>
        <w:t>is interesting and well written</w:t>
      </w:r>
      <w:r w:rsidR="00945DDB">
        <w:rPr>
          <w:rFonts w:ascii="Book Antiqua" w:hAnsi="Book Antiqua" w:hint="eastAsia"/>
          <w:sz w:val="24"/>
          <w:szCs w:val="24"/>
          <w:lang w:val="en-US" w:eastAsia="zh-CN"/>
        </w:rPr>
        <w:t>.</w:t>
      </w:r>
    </w:p>
    <w:p w14:paraId="79C82A60" w14:textId="77777777" w:rsidR="00A71703" w:rsidRPr="00935326" w:rsidRDefault="00A71703" w:rsidP="00935326">
      <w:pPr>
        <w:spacing w:after="0" w:line="360" w:lineRule="auto"/>
        <w:jc w:val="both"/>
        <w:rPr>
          <w:rFonts w:ascii="Book Antiqua" w:hAnsi="Book Antiqua"/>
          <w:sz w:val="24"/>
          <w:szCs w:val="24"/>
          <w:lang w:val="en-US"/>
        </w:rPr>
      </w:pPr>
    </w:p>
    <w:p w14:paraId="0F0E9D70" w14:textId="65C22DB2" w:rsidR="00A71703" w:rsidRPr="00935326" w:rsidRDefault="00945DDB" w:rsidP="00935326">
      <w:pPr>
        <w:spacing w:after="0" w:line="360" w:lineRule="auto"/>
        <w:jc w:val="both"/>
        <w:rPr>
          <w:rFonts w:ascii="Book Antiqua" w:hAnsi="Book Antiqua"/>
          <w:b/>
          <w:sz w:val="24"/>
          <w:szCs w:val="24"/>
          <w:lang w:val="en-US" w:eastAsia="zh-CN"/>
        </w:rPr>
      </w:pPr>
      <w:r w:rsidRPr="00935326">
        <w:rPr>
          <w:rFonts w:ascii="Book Antiqua" w:hAnsi="Book Antiqua"/>
          <w:b/>
          <w:sz w:val="24"/>
          <w:szCs w:val="24"/>
          <w:lang w:val="en-US" w:eastAsia="zh-CN"/>
        </w:rPr>
        <w:t>REFERENCES</w:t>
      </w:r>
    </w:p>
    <w:p w14:paraId="1D9D117E"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t>1 </w:t>
      </w:r>
      <w:proofErr w:type="spellStart"/>
      <w:r w:rsidRPr="00935326">
        <w:rPr>
          <w:rFonts w:ascii="Book Antiqua" w:eastAsia="宋体" w:hAnsi="Book Antiqua" w:cs="宋体"/>
          <w:b/>
          <w:bCs/>
          <w:color w:val="000000"/>
          <w:sz w:val="24"/>
          <w:szCs w:val="24"/>
          <w:lang w:val="en-US" w:eastAsia="zh-CN"/>
        </w:rPr>
        <w:t>Alhusayen</w:t>
      </w:r>
      <w:proofErr w:type="spellEnd"/>
      <w:r w:rsidRPr="00935326">
        <w:rPr>
          <w:rFonts w:ascii="Book Antiqua" w:eastAsia="宋体" w:hAnsi="Book Antiqua" w:cs="宋体"/>
          <w:b/>
          <w:bCs/>
          <w:color w:val="000000"/>
          <w:sz w:val="24"/>
          <w:szCs w:val="24"/>
          <w:lang w:val="en-US" w:eastAsia="zh-CN"/>
        </w:rPr>
        <w:t xml:space="preserve"> RO</w:t>
      </w:r>
      <w:r w:rsidRPr="00935326">
        <w:rPr>
          <w:rFonts w:ascii="Book Antiqua" w:eastAsia="宋体" w:hAnsi="Book Antiqua" w:cs="宋体"/>
          <w:color w:val="000000"/>
          <w:sz w:val="24"/>
          <w:szCs w:val="24"/>
          <w:lang w:val="en-US" w:eastAsia="zh-CN"/>
        </w:rPr>
        <w:t xml:space="preserve">, </w:t>
      </w:r>
      <w:proofErr w:type="spellStart"/>
      <w:r w:rsidRPr="00935326">
        <w:rPr>
          <w:rFonts w:ascii="Book Antiqua" w:eastAsia="宋体" w:hAnsi="Book Antiqua" w:cs="宋体"/>
          <w:color w:val="000000"/>
          <w:sz w:val="24"/>
          <w:szCs w:val="24"/>
          <w:lang w:val="en-US" w:eastAsia="zh-CN"/>
        </w:rPr>
        <w:t>Juurlink</w:t>
      </w:r>
      <w:proofErr w:type="spellEnd"/>
      <w:r w:rsidRPr="00935326">
        <w:rPr>
          <w:rFonts w:ascii="Book Antiqua" w:eastAsia="宋体" w:hAnsi="Book Antiqua" w:cs="宋体"/>
          <w:color w:val="000000"/>
          <w:sz w:val="24"/>
          <w:szCs w:val="24"/>
          <w:lang w:val="en-US" w:eastAsia="zh-CN"/>
        </w:rPr>
        <w:t xml:space="preserve"> DN, </w:t>
      </w:r>
      <w:proofErr w:type="spellStart"/>
      <w:r w:rsidRPr="00935326">
        <w:rPr>
          <w:rFonts w:ascii="Book Antiqua" w:eastAsia="宋体" w:hAnsi="Book Antiqua" w:cs="宋体"/>
          <w:color w:val="000000"/>
          <w:sz w:val="24"/>
          <w:szCs w:val="24"/>
          <w:lang w:val="en-US" w:eastAsia="zh-CN"/>
        </w:rPr>
        <w:t>Mamdani</w:t>
      </w:r>
      <w:proofErr w:type="spellEnd"/>
      <w:r w:rsidRPr="00935326">
        <w:rPr>
          <w:rFonts w:ascii="Book Antiqua" w:eastAsia="宋体" w:hAnsi="Book Antiqua" w:cs="宋体"/>
          <w:color w:val="000000"/>
          <w:sz w:val="24"/>
          <w:szCs w:val="24"/>
          <w:lang w:val="en-US" w:eastAsia="zh-CN"/>
        </w:rPr>
        <w:t xml:space="preserve"> MM, Morrow RL, Shear NH, </w:t>
      </w:r>
      <w:proofErr w:type="spellStart"/>
      <w:r w:rsidRPr="00935326">
        <w:rPr>
          <w:rFonts w:ascii="Book Antiqua" w:eastAsia="宋体" w:hAnsi="Book Antiqua" w:cs="宋体"/>
          <w:color w:val="000000"/>
          <w:sz w:val="24"/>
          <w:szCs w:val="24"/>
          <w:lang w:val="en-US" w:eastAsia="zh-CN"/>
        </w:rPr>
        <w:t>Dormuth</w:t>
      </w:r>
      <w:proofErr w:type="spellEnd"/>
      <w:r w:rsidRPr="00935326">
        <w:rPr>
          <w:rFonts w:ascii="Book Antiqua" w:eastAsia="宋体" w:hAnsi="Book Antiqua" w:cs="宋体"/>
          <w:color w:val="000000"/>
          <w:sz w:val="24"/>
          <w:szCs w:val="24"/>
          <w:lang w:val="en-US" w:eastAsia="zh-CN"/>
        </w:rPr>
        <w:t xml:space="preserve"> CR. </w:t>
      </w:r>
      <w:proofErr w:type="spell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xml:space="preserve"> use and the risk of inflammatory bowel disease: a population-based cohort study. </w:t>
      </w:r>
      <w:r w:rsidRPr="00935326">
        <w:rPr>
          <w:rFonts w:ascii="Book Antiqua" w:eastAsia="宋体" w:hAnsi="Book Antiqua" w:cs="宋体"/>
          <w:i/>
          <w:iCs/>
          <w:color w:val="000000"/>
          <w:sz w:val="24"/>
          <w:szCs w:val="24"/>
          <w:lang w:val="en-US" w:eastAsia="zh-CN"/>
        </w:rPr>
        <w:t xml:space="preserve">J Invest </w:t>
      </w:r>
      <w:proofErr w:type="spellStart"/>
      <w:r w:rsidRPr="00935326">
        <w:rPr>
          <w:rFonts w:ascii="Book Antiqua" w:eastAsia="宋体" w:hAnsi="Book Antiqua" w:cs="宋体"/>
          <w:i/>
          <w:iCs/>
          <w:color w:val="000000"/>
          <w:sz w:val="24"/>
          <w:szCs w:val="24"/>
          <w:lang w:val="en-US" w:eastAsia="zh-CN"/>
        </w:rPr>
        <w:t>Dermatol</w:t>
      </w:r>
      <w:proofErr w:type="spellEnd"/>
      <w:r w:rsidRPr="00935326">
        <w:rPr>
          <w:rFonts w:ascii="Book Antiqua" w:eastAsia="宋体" w:hAnsi="Book Antiqua" w:cs="宋体"/>
          <w:color w:val="000000"/>
          <w:sz w:val="24"/>
          <w:szCs w:val="24"/>
          <w:lang w:val="en-US" w:eastAsia="zh-CN"/>
        </w:rPr>
        <w:t> 2013; </w:t>
      </w:r>
      <w:r w:rsidRPr="00935326">
        <w:rPr>
          <w:rFonts w:ascii="Book Antiqua" w:eastAsia="宋体" w:hAnsi="Book Antiqua" w:cs="宋体"/>
          <w:b/>
          <w:bCs/>
          <w:color w:val="000000"/>
          <w:sz w:val="24"/>
          <w:szCs w:val="24"/>
          <w:lang w:val="en-US" w:eastAsia="zh-CN"/>
        </w:rPr>
        <w:t>133</w:t>
      </w:r>
      <w:r w:rsidRPr="00935326">
        <w:rPr>
          <w:rFonts w:ascii="Book Antiqua" w:eastAsia="宋体" w:hAnsi="Book Antiqua" w:cs="宋体"/>
          <w:color w:val="000000"/>
          <w:sz w:val="24"/>
          <w:szCs w:val="24"/>
          <w:lang w:val="en-US" w:eastAsia="zh-CN"/>
        </w:rPr>
        <w:t>: 907-912 [PMID: 23096714 DOI: 10.1038/jid.2012.387]</w:t>
      </w:r>
    </w:p>
    <w:p w14:paraId="2DB4C074"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t>2 </w:t>
      </w:r>
      <w:r w:rsidRPr="00935326">
        <w:rPr>
          <w:rFonts w:ascii="Book Antiqua" w:eastAsia="宋体" w:hAnsi="Book Antiqua" w:cs="宋体"/>
          <w:b/>
          <w:bCs/>
          <w:color w:val="000000"/>
          <w:sz w:val="24"/>
          <w:szCs w:val="24"/>
          <w:lang w:val="en-US" w:eastAsia="zh-CN"/>
        </w:rPr>
        <w:t>Bernstein CN</w:t>
      </w:r>
      <w:r w:rsidRPr="00935326">
        <w:rPr>
          <w:rFonts w:ascii="Book Antiqua" w:eastAsia="宋体" w:hAnsi="Book Antiqua" w:cs="宋体"/>
          <w:color w:val="000000"/>
          <w:sz w:val="24"/>
          <w:szCs w:val="24"/>
          <w:lang w:val="en-US" w:eastAsia="zh-CN"/>
        </w:rPr>
        <w:t xml:space="preserve">, Nugent Z, </w:t>
      </w:r>
      <w:proofErr w:type="spellStart"/>
      <w:r w:rsidRPr="00935326">
        <w:rPr>
          <w:rFonts w:ascii="Book Antiqua" w:eastAsia="宋体" w:hAnsi="Book Antiqua" w:cs="宋体"/>
          <w:color w:val="000000"/>
          <w:sz w:val="24"/>
          <w:szCs w:val="24"/>
          <w:lang w:val="en-US" w:eastAsia="zh-CN"/>
        </w:rPr>
        <w:t>Longobardi</w:t>
      </w:r>
      <w:proofErr w:type="spellEnd"/>
      <w:r w:rsidRPr="00935326">
        <w:rPr>
          <w:rFonts w:ascii="Book Antiqua" w:eastAsia="宋体" w:hAnsi="Book Antiqua" w:cs="宋体"/>
          <w:color w:val="000000"/>
          <w:sz w:val="24"/>
          <w:szCs w:val="24"/>
          <w:lang w:val="en-US" w:eastAsia="zh-CN"/>
        </w:rPr>
        <w:t xml:space="preserve"> T, Blanchard JF. </w:t>
      </w:r>
      <w:proofErr w:type="spell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xml:space="preserve"> is not associated with inflammatory bowel disease: a population-based case-control study. </w:t>
      </w:r>
      <w:r w:rsidRPr="00935326">
        <w:rPr>
          <w:rFonts w:ascii="Book Antiqua" w:eastAsia="宋体" w:hAnsi="Book Antiqua" w:cs="宋体"/>
          <w:i/>
          <w:iCs/>
          <w:color w:val="000000"/>
          <w:sz w:val="24"/>
          <w:szCs w:val="24"/>
          <w:lang w:val="en-US" w:eastAsia="zh-CN"/>
        </w:rPr>
        <w:t xml:space="preserve">Am J </w:t>
      </w:r>
      <w:proofErr w:type="spellStart"/>
      <w:r w:rsidRPr="00935326">
        <w:rPr>
          <w:rFonts w:ascii="Book Antiqua" w:eastAsia="宋体" w:hAnsi="Book Antiqua" w:cs="宋体"/>
          <w:i/>
          <w:iCs/>
          <w:color w:val="000000"/>
          <w:sz w:val="24"/>
          <w:szCs w:val="24"/>
          <w:lang w:val="en-US" w:eastAsia="zh-CN"/>
        </w:rPr>
        <w:t>Gastroenterol</w:t>
      </w:r>
      <w:proofErr w:type="spellEnd"/>
      <w:r w:rsidRPr="00935326">
        <w:rPr>
          <w:rFonts w:ascii="Book Antiqua" w:eastAsia="宋体" w:hAnsi="Book Antiqua" w:cs="宋体"/>
          <w:color w:val="000000"/>
          <w:sz w:val="24"/>
          <w:szCs w:val="24"/>
          <w:lang w:val="en-US" w:eastAsia="zh-CN"/>
        </w:rPr>
        <w:t> 2009; </w:t>
      </w:r>
      <w:r w:rsidRPr="00935326">
        <w:rPr>
          <w:rFonts w:ascii="Book Antiqua" w:eastAsia="宋体" w:hAnsi="Book Antiqua" w:cs="宋体"/>
          <w:b/>
          <w:bCs/>
          <w:color w:val="000000"/>
          <w:sz w:val="24"/>
          <w:szCs w:val="24"/>
          <w:lang w:val="en-US" w:eastAsia="zh-CN"/>
        </w:rPr>
        <w:t>104</w:t>
      </w:r>
      <w:r w:rsidRPr="00935326">
        <w:rPr>
          <w:rFonts w:ascii="Book Antiqua" w:eastAsia="宋体" w:hAnsi="Book Antiqua" w:cs="宋体"/>
          <w:color w:val="000000"/>
          <w:sz w:val="24"/>
          <w:szCs w:val="24"/>
          <w:lang w:val="en-US" w:eastAsia="zh-CN"/>
        </w:rPr>
        <w:t>: 2774-2778 [PMID: 19623167 DOI: 10.1038/ajg.2009.417]</w:t>
      </w:r>
    </w:p>
    <w:p w14:paraId="0A47E607"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t>3 </w:t>
      </w:r>
      <w:proofErr w:type="spellStart"/>
      <w:r w:rsidRPr="00935326">
        <w:rPr>
          <w:rFonts w:ascii="Book Antiqua" w:eastAsia="宋体" w:hAnsi="Book Antiqua" w:cs="宋体"/>
          <w:b/>
          <w:bCs/>
          <w:color w:val="000000"/>
          <w:sz w:val="24"/>
          <w:szCs w:val="24"/>
          <w:lang w:val="en-US" w:eastAsia="zh-CN"/>
        </w:rPr>
        <w:t>Passier</w:t>
      </w:r>
      <w:proofErr w:type="spellEnd"/>
      <w:r w:rsidRPr="00935326">
        <w:rPr>
          <w:rFonts w:ascii="Book Antiqua" w:eastAsia="宋体" w:hAnsi="Book Antiqua" w:cs="宋体"/>
          <w:b/>
          <w:bCs/>
          <w:color w:val="000000"/>
          <w:sz w:val="24"/>
          <w:szCs w:val="24"/>
          <w:lang w:val="en-US" w:eastAsia="zh-CN"/>
        </w:rPr>
        <w:t xml:space="preserve"> JL</w:t>
      </w:r>
      <w:r w:rsidRPr="00935326">
        <w:rPr>
          <w:rFonts w:ascii="Book Antiqua" w:eastAsia="宋体" w:hAnsi="Book Antiqua" w:cs="宋体"/>
          <w:color w:val="000000"/>
          <w:sz w:val="24"/>
          <w:szCs w:val="24"/>
          <w:lang w:val="en-US" w:eastAsia="zh-CN"/>
        </w:rPr>
        <w:t xml:space="preserve">, Srivastava N, van </w:t>
      </w:r>
      <w:proofErr w:type="spellStart"/>
      <w:r w:rsidRPr="00935326">
        <w:rPr>
          <w:rFonts w:ascii="Book Antiqua" w:eastAsia="宋体" w:hAnsi="Book Antiqua" w:cs="宋体"/>
          <w:color w:val="000000"/>
          <w:sz w:val="24"/>
          <w:szCs w:val="24"/>
          <w:lang w:val="en-US" w:eastAsia="zh-CN"/>
        </w:rPr>
        <w:t>Puijenbroek</w:t>
      </w:r>
      <w:proofErr w:type="spellEnd"/>
      <w:r w:rsidRPr="00935326">
        <w:rPr>
          <w:rFonts w:ascii="Book Antiqua" w:eastAsia="宋体" w:hAnsi="Book Antiqua" w:cs="宋体"/>
          <w:color w:val="000000"/>
          <w:sz w:val="24"/>
          <w:szCs w:val="24"/>
          <w:lang w:val="en-US" w:eastAsia="zh-CN"/>
        </w:rPr>
        <w:t xml:space="preserve"> EP. </w:t>
      </w:r>
      <w:proofErr w:type="spellStart"/>
      <w:proofErr w:type="gram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-induced inflammatory bowel disease.</w:t>
      </w:r>
      <w:proofErr w:type="gramEnd"/>
      <w:r w:rsidRPr="00935326">
        <w:rPr>
          <w:rFonts w:ascii="Book Antiqua" w:eastAsia="宋体" w:hAnsi="Book Antiqua" w:cs="宋体"/>
          <w:color w:val="000000"/>
          <w:sz w:val="24"/>
          <w:szCs w:val="24"/>
          <w:lang w:val="en-US" w:eastAsia="zh-CN"/>
        </w:rPr>
        <w:t> </w:t>
      </w:r>
      <w:proofErr w:type="spellStart"/>
      <w:r w:rsidRPr="00935326">
        <w:rPr>
          <w:rFonts w:ascii="Book Antiqua" w:eastAsia="宋体" w:hAnsi="Book Antiqua" w:cs="宋体"/>
          <w:i/>
          <w:iCs/>
          <w:color w:val="000000"/>
          <w:sz w:val="24"/>
          <w:szCs w:val="24"/>
          <w:lang w:val="en-US" w:eastAsia="zh-CN"/>
        </w:rPr>
        <w:t>Neth</w:t>
      </w:r>
      <w:proofErr w:type="spellEnd"/>
      <w:r w:rsidRPr="00935326">
        <w:rPr>
          <w:rFonts w:ascii="Book Antiqua" w:eastAsia="宋体" w:hAnsi="Book Antiqua" w:cs="宋体"/>
          <w:i/>
          <w:iCs/>
          <w:color w:val="000000"/>
          <w:sz w:val="24"/>
          <w:szCs w:val="24"/>
          <w:lang w:val="en-US" w:eastAsia="zh-CN"/>
        </w:rPr>
        <w:t xml:space="preserve"> J Med</w:t>
      </w:r>
      <w:r w:rsidRPr="00935326">
        <w:rPr>
          <w:rFonts w:ascii="Book Antiqua" w:eastAsia="宋体" w:hAnsi="Book Antiqua" w:cs="宋体"/>
          <w:color w:val="000000"/>
          <w:sz w:val="24"/>
          <w:szCs w:val="24"/>
          <w:lang w:val="en-US" w:eastAsia="zh-CN"/>
        </w:rPr>
        <w:t> 2006; </w:t>
      </w:r>
      <w:r w:rsidRPr="00935326">
        <w:rPr>
          <w:rFonts w:ascii="Book Antiqua" w:eastAsia="宋体" w:hAnsi="Book Antiqua" w:cs="宋体"/>
          <w:b/>
          <w:bCs/>
          <w:color w:val="000000"/>
          <w:sz w:val="24"/>
          <w:szCs w:val="24"/>
          <w:lang w:val="en-US" w:eastAsia="zh-CN"/>
        </w:rPr>
        <w:t>64</w:t>
      </w:r>
      <w:r w:rsidRPr="00935326">
        <w:rPr>
          <w:rFonts w:ascii="Book Antiqua" w:eastAsia="宋体" w:hAnsi="Book Antiqua" w:cs="宋体"/>
          <w:color w:val="000000"/>
          <w:sz w:val="24"/>
          <w:szCs w:val="24"/>
          <w:lang w:val="en-US" w:eastAsia="zh-CN"/>
        </w:rPr>
        <w:t>: 52-54 [PMID: 16517990]</w:t>
      </w:r>
    </w:p>
    <w:p w14:paraId="035063C0"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proofErr w:type="gramStart"/>
      <w:r w:rsidRPr="00935326">
        <w:rPr>
          <w:rFonts w:ascii="Book Antiqua" w:eastAsia="宋体" w:hAnsi="Book Antiqua" w:cs="宋体"/>
          <w:color w:val="000000"/>
          <w:sz w:val="24"/>
          <w:szCs w:val="24"/>
          <w:lang w:val="en-US" w:eastAsia="zh-CN"/>
        </w:rPr>
        <w:t>4 </w:t>
      </w:r>
      <w:r w:rsidRPr="00935326">
        <w:rPr>
          <w:rFonts w:ascii="Book Antiqua" w:eastAsia="宋体" w:hAnsi="Book Antiqua" w:cs="宋体"/>
          <w:b/>
          <w:bCs/>
          <w:color w:val="000000"/>
          <w:sz w:val="24"/>
          <w:szCs w:val="24"/>
          <w:lang w:val="en-US" w:eastAsia="zh-CN"/>
        </w:rPr>
        <w:t>Bergstrom KG</w:t>
      </w:r>
      <w:r w:rsidRPr="00935326">
        <w:rPr>
          <w:rFonts w:ascii="Book Antiqua" w:eastAsia="宋体" w:hAnsi="Book Antiqua" w:cs="宋体"/>
          <w:color w:val="000000"/>
          <w:sz w:val="24"/>
          <w:szCs w:val="24"/>
          <w:lang w:val="en-US" w:eastAsia="zh-CN"/>
        </w:rPr>
        <w:t>.</w:t>
      </w:r>
      <w:proofErr w:type="gramEnd"/>
      <w:r w:rsidRPr="00935326">
        <w:rPr>
          <w:rFonts w:ascii="Book Antiqua" w:eastAsia="宋体" w:hAnsi="Book Antiqua" w:cs="宋体"/>
          <w:color w:val="000000"/>
          <w:sz w:val="24"/>
          <w:szCs w:val="24"/>
          <w:lang w:val="en-US" w:eastAsia="zh-CN"/>
        </w:rPr>
        <w:t xml:space="preserve"> </w:t>
      </w:r>
      <w:proofErr w:type="spellStart"/>
      <w:proofErr w:type="gram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xml:space="preserve"> and inflammatory bowel disease.</w:t>
      </w:r>
      <w:proofErr w:type="gramEnd"/>
      <w:r w:rsidRPr="00935326">
        <w:rPr>
          <w:rFonts w:ascii="Book Antiqua" w:eastAsia="宋体" w:hAnsi="Book Antiqua" w:cs="宋体"/>
          <w:color w:val="000000"/>
          <w:sz w:val="24"/>
          <w:szCs w:val="24"/>
          <w:lang w:val="en-US" w:eastAsia="zh-CN"/>
        </w:rPr>
        <w:t> </w:t>
      </w:r>
      <w:r w:rsidRPr="00935326">
        <w:rPr>
          <w:rFonts w:ascii="Book Antiqua" w:eastAsia="宋体" w:hAnsi="Book Antiqua" w:cs="宋体"/>
          <w:i/>
          <w:iCs/>
          <w:color w:val="000000"/>
          <w:sz w:val="24"/>
          <w:szCs w:val="24"/>
          <w:lang w:val="en-US" w:eastAsia="zh-CN"/>
        </w:rPr>
        <w:t xml:space="preserve">J Drugs </w:t>
      </w:r>
      <w:proofErr w:type="spellStart"/>
      <w:r w:rsidRPr="00935326">
        <w:rPr>
          <w:rFonts w:ascii="Book Antiqua" w:eastAsia="宋体" w:hAnsi="Book Antiqua" w:cs="宋体"/>
          <w:i/>
          <w:iCs/>
          <w:color w:val="000000"/>
          <w:sz w:val="24"/>
          <w:szCs w:val="24"/>
          <w:lang w:val="en-US" w:eastAsia="zh-CN"/>
        </w:rPr>
        <w:t>Dermatol</w:t>
      </w:r>
      <w:proofErr w:type="spellEnd"/>
      <w:r w:rsidRPr="00935326">
        <w:rPr>
          <w:rFonts w:ascii="Book Antiqua" w:eastAsia="宋体" w:hAnsi="Book Antiqua" w:cs="宋体"/>
          <w:color w:val="000000"/>
          <w:sz w:val="24"/>
          <w:szCs w:val="24"/>
          <w:lang w:val="en-US" w:eastAsia="zh-CN"/>
        </w:rPr>
        <w:t> 2010; </w:t>
      </w:r>
      <w:r w:rsidRPr="00935326">
        <w:rPr>
          <w:rFonts w:ascii="Book Antiqua" w:eastAsia="宋体" w:hAnsi="Book Antiqua" w:cs="宋体"/>
          <w:b/>
          <w:bCs/>
          <w:color w:val="000000"/>
          <w:sz w:val="24"/>
          <w:szCs w:val="24"/>
          <w:lang w:val="en-US" w:eastAsia="zh-CN"/>
        </w:rPr>
        <w:t>9</w:t>
      </w:r>
      <w:r w:rsidRPr="00935326">
        <w:rPr>
          <w:rFonts w:ascii="Book Antiqua" w:eastAsia="宋体" w:hAnsi="Book Antiqua" w:cs="宋体"/>
          <w:color w:val="000000"/>
          <w:sz w:val="24"/>
          <w:szCs w:val="24"/>
          <w:lang w:val="en-US" w:eastAsia="zh-CN"/>
        </w:rPr>
        <w:t>: 278-280 [PMID: 20232592]</w:t>
      </w:r>
    </w:p>
    <w:p w14:paraId="3E0F81FC" w14:textId="5C2EC8EC"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proofErr w:type="gramStart"/>
      <w:r w:rsidRPr="00935326">
        <w:rPr>
          <w:rFonts w:ascii="Book Antiqua" w:eastAsia="宋体" w:hAnsi="Book Antiqua" w:cs="宋体"/>
          <w:color w:val="000000"/>
          <w:sz w:val="24"/>
          <w:szCs w:val="24"/>
          <w:lang w:val="en-US" w:eastAsia="zh-CN"/>
        </w:rPr>
        <w:t>5 </w:t>
      </w:r>
      <w:proofErr w:type="spellStart"/>
      <w:r w:rsidRPr="00935326">
        <w:rPr>
          <w:rFonts w:ascii="Book Antiqua" w:eastAsia="宋体" w:hAnsi="Book Antiqua" w:cs="宋体"/>
          <w:b/>
          <w:bCs/>
          <w:color w:val="000000"/>
          <w:sz w:val="24"/>
          <w:szCs w:val="24"/>
          <w:lang w:val="en-US" w:eastAsia="zh-CN"/>
        </w:rPr>
        <w:t>Popescu</w:t>
      </w:r>
      <w:proofErr w:type="spellEnd"/>
      <w:r w:rsidRPr="00935326">
        <w:rPr>
          <w:rFonts w:ascii="Book Antiqua" w:eastAsia="宋体" w:hAnsi="Book Antiqua" w:cs="宋体"/>
          <w:b/>
          <w:bCs/>
          <w:color w:val="000000"/>
          <w:sz w:val="24"/>
          <w:szCs w:val="24"/>
          <w:lang w:val="en-US" w:eastAsia="zh-CN"/>
        </w:rPr>
        <w:t xml:space="preserve"> CM</w:t>
      </w:r>
      <w:r w:rsidRPr="00935326">
        <w:rPr>
          <w:rFonts w:ascii="Book Antiqua" w:eastAsia="宋体" w:hAnsi="Book Antiqua" w:cs="宋体"/>
          <w:color w:val="000000"/>
          <w:sz w:val="24"/>
          <w:szCs w:val="24"/>
          <w:lang w:val="en-US" w:eastAsia="zh-CN"/>
        </w:rPr>
        <w:t xml:space="preserve">, </w:t>
      </w:r>
      <w:proofErr w:type="spellStart"/>
      <w:r w:rsidRPr="00935326">
        <w:rPr>
          <w:rFonts w:ascii="Book Antiqua" w:eastAsia="宋体" w:hAnsi="Book Antiqua" w:cs="宋体"/>
          <w:color w:val="000000"/>
          <w:sz w:val="24"/>
          <w:szCs w:val="24"/>
          <w:lang w:val="en-US" w:eastAsia="zh-CN"/>
        </w:rPr>
        <w:t>Bigby</w:t>
      </w:r>
      <w:proofErr w:type="spellEnd"/>
      <w:r w:rsidRPr="00935326">
        <w:rPr>
          <w:rFonts w:ascii="Book Antiqua" w:eastAsia="宋体" w:hAnsi="Book Antiqua" w:cs="宋体"/>
          <w:color w:val="000000"/>
          <w:sz w:val="24"/>
          <w:szCs w:val="24"/>
          <w:lang w:val="en-US" w:eastAsia="zh-CN"/>
        </w:rPr>
        <w:t xml:space="preserve"> M.</w:t>
      </w:r>
      <w:proofErr w:type="gramEnd"/>
      <w:r w:rsidRPr="00935326">
        <w:rPr>
          <w:rFonts w:ascii="Book Antiqua" w:eastAsia="宋体" w:hAnsi="Book Antiqua" w:cs="宋体"/>
          <w:color w:val="000000"/>
          <w:sz w:val="24"/>
          <w:szCs w:val="24"/>
          <w:lang w:val="en-US" w:eastAsia="zh-CN"/>
        </w:rPr>
        <w:t xml:space="preserve"> </w:t>
      </w:r>
      <w:proofErr w:type="gramStart"/>
      <w:r w:rsidRPr="00935326">
        <w:rPr>
          <w:rFonts w:ascii="Book Antiqua" w:eastAsia="宋体" w:hAnsi="Book Antiqua" w:cs="宋体"/>
          <w:color w:val="000000"/>
          <w:sz w:val="24"/>
          <w:szCs w:val="24"/>
          <w:lang w:val="en-US" w:eastAsia="zh-CN"/>
        </w:rPr>
        <w:t xml:space="preserve">The weight of evidence on the association of </w:t>
      </w:r>
      <w:proofErr w:type="spell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xml:space="preserve"> use and the development of inflammatory bowel disease.</w:t>
      </w:r>
      <w:proofErr w:type="gramEnd"/>
      <w:r w:rsidRPr="00935326">
        <w:rPr>
          <w:rFonts w:ascii="Book Antiqua" w:eastAsia="宋体" w:hAnsi="Book Antiqua" w:cs="宋体"/>
          <w:color w:val="000000"/>
          <w:sz w:val="24"/>
          <w:szCs w:val="24"/>
          <w:lang w:val="en-US" w:eastAsia="zh-CN"/>
        </w:rPr>
        <w:t> </w:t>
      </w:r>
      <w:r w:rsidRPr="00935326">
        <w:rPr>
          <w:rFonts w:ascii="Book Antiqua" w:eastAsia="宋体" w:hAnsi="Book Antiqua" w:cs="宋体"/>
          <w:i/>
          <w:iCs/>
          <w:color w:val="000000"/>
          <w:sz w:val="24"/>
          <w:szCs w:val="24"/>
          <w:lang w:val="en-US" w:eastAsia="zh-CN"/>
        </w:rPr>
        <w:t xml:space="preserve">JAMA </w:t>
      </w:r>
      <w:proofErr w:type="spellStart"/>
      <w:r w:rsidRPr="00935326">
        <w:rPr>
          <w:rFonts w:ascii="Book Antiqua" w:eastAsia="宋体" w:hAnsi="Book Antiqua" w:cs="宋体"/>
          <w:i/>
          <w:iCs/>
          <w:color w:val="000000"/>
          <w:sz w:val="24"/>
          <w:szCs w:val="24"/>
          <w:lang w:val="en-US" w:eastAsia="zh-CN"/>
        </w:rPr>
        <w:t>Dermatol</w:t>
      </w:r>
      <w:proofErr w:type="spellEnd"/>
      <w:r w:rsidRPr="00935326">
        <w:rPr>
          <w:rFonts w:ascii="Book Antiqua" w:eastAsia="宋体" w:hAnsi="Book Antiqua" w:cs="宋体"/>
          <w:color w:val="000000"/>
          <w:sz w:val="24"/>
          <w:szCs w:val="24"/>
          <w:lang w:val="en-US" w:eastAsia="zh-CN"/>
        </w:rPr>
        <w:t> 2013; </w:t>
      </w:r>
      <w:r w:rsidRPr="00935326">
        <w:rPr>
          <w:rFonts w:ascii="Book Antiqua" w:eastAsia="宋体" w:hAnsi="Book Antiqua" w:cs="宋体"/>
          <w:b/>
          <w:bCs/>
          <w:color w:val="000000"/>
          <w:sz w:val="24"/>
          <w:szCs w:val="24"/>
          <w:lang w:val="en-US" w:eastAsia="zh-CN"/>
        </w:rPr>
        <w:t>149</w:t>
      </w:r>
      <w:r w:rsidRPr="00935326">
        <w:rPr>
          <w:rFonts w:ascii="Book Antiqua" w:eastAsia="宋体" w:hAnsi="Book Antiqua" w:cs="宋体"/>
          <w:color w:val="000000"/>
          <w:sz w:val="24"/>
          <w:szCs w:val="24"/>
          <w:lang w:val="en-US" w:eastAsia="zh-CN"/>
        </w:rPr>
        <w:t>: 221-222 [PMID: 23426480 DOI:</w:t>
      </w:r>
      <w:r>
        <w:rPr>
          <w:rFonts w:ascii="Book Antiqua" w:eastAsia="宋体" w:hAnsi="Book Antiqua" w:cs="宋体"/>
          <w:color w:val="000000"/>
          <w:sz w:val="24"/>
          <w:szCs w:val="24"/>
          <w:lang w:val="en-US" w:eastAsia="zh-CN"/>
        </w:rPr>
        <w:t xml:space="preserve"> 10.1001/jamadermatol.2013.1348</w:t>
      </w:r>
      <w:r w:rsidRPr="00935326">
        <w:rPr>
          <w:rFonts w:ascii="Book Antiqua" w:eastAsia="宋体" w:hAnsi="Book Antiqua" w:cs="宋体"/>
          <w:color w:val="000000"/>
          <w:sz w:val="24"/>
          <w:szCs w:val="24"/>
          <w:lang w:val="en-US" w:eastAsia="zh-CN"/>
        </w:rPr>
        <w:t>]</w:t>
      </w:r>
    </w:p>
    <w:p w14:paraId="73FA7417"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t>6 </w:t>
      </w:r>
      <w:r w:rsidRPr="00935326">
        <w:rPr>
          <w:rFonts w:ascii="Book Antiqua" w:eastAsia="宋体" w:hAnsi="Book Antiqua" w:cs="宋体"/>
          <w:b/>
          <w:bCs/>
          <w:color w:val="000000"/>
          <w:sz w:val="24"/>
          <w:szCs w:val="24"/>
          <w:lang w:val="en-US" w:eastAsia="zh-CN"/>
        </w:rPr>
        <w:t>Mora JR</w:t>
      </w:r>
      <w:r w:rsidRPr="00935326">
        <w:rPr>
          <w:rFonts w:ascii="Book Antiqua" w:eastAsia="宋体" w:hAnsi="Book Antiqua" w:cs="宋体"/>
          <w:color w:val="000000"/>
          <w:sz w:val="24"/>
          <w:szCs w:val="24"/>
          <w:lang w:val="en-US" w:eastAsia="zh-CN"/>
        </w:rPr>
        <w:t xml:space="preserve">. Homing imprinting and immunomodulation in the gut: role of dendritic cells and </w:t>
      </w:r>
      <w:proofErr w:type="spellStart"/>
      <w:r w:rsidRPr="00935326">
        <w:rPr>
          <w:rFonts w:ascii="Book Antiqua" w:eastAsia="宋体" w:hAnsi="Book Antiqua" w:cs="宋体"/>
          <w:color w:val="000000"/>
          <w:sz w:val="24"/>
          <w:szCs w:val="24"/>
          <w:lang w:val="en-US" w:eastAsia="zh-CN"/>
        </w:rPr>
        <w:t>retinoids</w:t>
      </w:r>
      <w:proofErr w:type="spellEnd"/>
      <w:r w:rsidRPr="00935326">
        <w:rPr>
          <w:rFonts w:ascii="Book Antiqua" w:eastAsia="宋体" w:hAnsi="Book Antiqua" w:cs="宋体"/>
          <w:color w:val="000000"/>
          <w:sz w:val="24"/>
          <w:szCs w:val="24"/>
          <w:lang w:val="en-US" w:eastAsia="zh-CN"/>
        </w:rPr>
        <w:t>. </w:t>
      </w:r>
      <w:proofErr w:type="spellStart"/>
      <w:r w:rsidRPr="00935326">
        <w:rPr>
          <w:rFonts w:ascii="Book Antiqua" w:eastAsia="宋体" w:hAnsi="Book Antiqua" w:cs="宋体"/>
          <w:i/>
          <w:iCs/>
          <w:color w:val="000000"/>
          <w:sz w:val="24"/>
          <w:szCs w:val="24"/>
          <w:lang w:val="en-US" w:eastAsia="zh-CN"/>
        </w:rPr>
        <w:t>Inflamm</w:t>
      </w:r>
      <w:proofErr w:type="spellEnd"/>
      <w:r w:rsidRPr="00935326">
        <w:rPr>
          <w:rFonts w:ascii="Book Antiqua" w:eastAsia="宋体" w:hAnsi="Book Antiqua" w:cs="宋体"/>
          <w:i/>
          <w:iCs/>
          <w:color w:val="000000"/>
          <w:sz w:val="24"/>
          <w:szCs w:val="24"/>
          <w:lang w:val="en-US" w:eastAsia="zh-CN"/>
        </w:rPr>
        <w:t xml:space="preserve"> Bowel Dis</w:t>
      </w:r>
      <w:r w:rsidRPr="00935326">
        <w:rPr>
          <w:rFonts w:ascii="Book Antiqua" w:eastAsia="宋体" w:hAnsi="Book Antiqua" w:cs="宋体"/>
          <w:color w:val="000000"/>
          <w:sz w:val="24"/>
          <w:szCs w:val="24"/>
          <w:lang w:val="en-US" w:eastAsia="zh-CN"/>
        </w:rPr>
        <w:t> 2008; </w:t>
      </w:r>
      <w:r w:rsidRPr="00935326">
        <w:rPr>
          <w:rFonts w:ascii="Book Antiqua" w:eastAsia="宋体" w:hAnsi="Book Antiqua" w:cs="宋体"/>
          <w:b/>
          <w:bCs/>
          <w:color w:val="000000"/>
          <w:sz w:val="24"/>
          <w:szCs w:val="24"/>
          <w:lang w:val="en-US" w:eastAsia="zh-CN"/>
        </w:rPr>
        <w:t>14</w:t>
      </w:r>
      <w:r w:rsidRPr="00935326">
        <w:rPr>
          <w:rFonts w:ascii="Book Antiqua" w:eastAsia="宋体" w:hAnsi="Book Antiqua" w:cs="宋体"/>
          <w:color w:val="000000"/>
          <w:sz w:val="24"/>
          <w:szCs w:val="24"/>
          <w:lang w:val="en-US" w:eastAsia="zh-CN"/>
        </w:rPr>
        <w:t>: 275-289 [PMID: 17924560]</w:t>
      </w:r>
    </w:p>
    <w:p w14:paraId="6A449B80"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t>7 </w:t>
      </w:r>
      <w:proofErr w:type="spellStart"/>
      <w:r w:rsidRPr="00935326">
        <w:rPr>
          <w:rFonts w:ascii="Book Antiqua" w:eastAsia="宋体" w:hAnsi="Book Antiqua" w:cs="宋体"/>
          <w:b/>
          <w:bCs/>
          <w:color w:val="000000"/>
          <w:sz w:val="24"/>
          <w:szCs w:val="24"/>
          <w:lang w:val="en-US" w:eastAsia="zh-CN"/>
        </w:rPr>
        <w:t>Etminan</w:t>
      </w:r>
      <w:proofErr w:type="spellEnd"/>
      <w:r w:rsidRPr="00935326">
        <w:rPr>
          <w:rFonts w:ascii="Book Antiqua" w:eastAsia="宋体" w:hAnsi="Book Antiqua" w:cs="宋体"/>
          <w:b/>
          <w:bCs/>
          <w:color w:val="000000"/>
          <w:sz w:val="24"/>
          <w:szCs w:val="24"/>
          <w:lang w:val="en-US" w:eastAsia="zh-CN"/>
        </w:rPr>
        <w:t xml:space="preserve"> M</w:t>
      </w:r>
      <w:r w:rsidRPr="00935326">
        <w:rPr>
          <w:rFonts w:ascii="Book Antiqua" w:eastAsia="宋体" w:hAnsi="Book Antiqua" w:cs="宋体"/>
          <w:color w:val="000000"/>
          <w:sz w:val="24"/>
          <w:szCs w:val="24"/>
          <w:lang w:val="en-US" w:eastAsia="zh-CN"/>
        </w:rPr>
        <w:t xml:space="preserve">, Bird ST, Delaney JA, </w:t>
      </w:r>
      <w:proofErr w:type="spellStart"/>
      <w:r w:rsidRPr="00935326">
        <w:rPr>
          <w:rFonts w:ascii="Book Antiqua" w:eastAsia="宋体" w:hAnsi="Book Antiqua" w:cs="宋体"/>
          <w:color w:val="000000"/>
          <w:sz w:val="24"/>
          <w:szCs w:val="24"/>
          <w:lang w:val="en-US" w:eastAsia="zh-CN"/>
        </w:rPr>
        <w:t>Bressler</w:t>
      </w:r>
      <w:proofErr w:type="spellEnd"/>
      <w:r w:rsidRPr="00935326">
        <w:rPr>
          <w:rFonts w:ascii="Book Antiqua" w:eastAsia="宋体" w:hAnsi="Book Antiqua" w:cs="宋体"/>
          <w:color w:val="000000"/>
          <w:sz w:val="24"/>
          <w:szCs w:val="24"/>
          <w:lang w:val="en-US" w:eastAsia="zh-CN"/>
        </w:rPr>
        <w:t xml:space="preserve"> B, </w:t>
      </w:r>
      <w:proofErr w:type="spellStart"/>
      <w:r w:rsidRPr="00935326">
        <w:rPr>
          <w:rFonts w:ascii="Book Antiqua" w:eastAsia="宋体" w:hAnsi="Book Antiqua" w:cs="宋体"/>
          <w:color w:val="000000"/>
          <w:sz w:val="24"/>
          <w:szCs w:val="24"/>
          <w:lang w:val="en-US" w:eastAsia="zh-CN"/>
        </w:rPr>
        <w:t>Brophy</w:t>
      </w:r>
      <w:proofErr w:type="spellEnd"/>
      <w:r w:rsidRPr="00935326">
        <w:rPr>
          <w:rFonts w:ascii="Book Antiqua" w:eastAsia="宋体" w:hAnsi="Book Antiqua" w:cs="宋体"/>
          <w:color w:val="000000"/>
          <w:sz w:val="24"/>
          <w:szCs w:val="24"/>
          <w:lang w:val="en-US" w:eastAsia="zh-CN"/>
        </w:rPr>
        <w:t xml:space="preserve"> JM. </w:t>
      </w:r>
      <w:proofErr w:type="spell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xml:space="preserve"> and risk for inflammatory bowel disease: a nested case-control study and meta-analysis of published and unpublished data. </w:t>
      </w:r>
      <w:r w:rsidRPr="00935326">
        <w:rPr>
          <w:rFonts w:ascii="Book Antiqua" w:eastAsia="宋体" w:hAnsi="Book Antiqua" w:cs="宋体"/>
          <w:i/>
          <w:iCs/>
          <w:color w:val="000000"/>
          <w:sz w:val="24"/>
          <w:szCs w:val="24"/>
          <w:lang w:val="en-US" w:eastAsia="zh-CN"/>
        </w:rPr>
        <w:t xml:space="preserve">JAMA </w:t>
      </w:r>
      <w:proofErr w:type="spellStart"/>
      <w:r w:rsidRPr="00935326">
        <w:rPr>
          <w:rFonts w:ascii="Book Antiqua" w:eastAsia="宋体" w:hAnsi="Book Antiqua" w:cs="宋体"/>
          <w:i/>
          <w:iCs/>
          <w:color w:val="000000"/>
          <w:sz w:val="24"/>
          <w:szCs w:val="24"/>
          <w:lang w:val="en-US" w:eastAsia="zh-CN"/>
        </w:rPr>
        <w:t>Dermatol</w:t>
      </w:r>
      <w:proofErr w:type="spellEnd"/>
      <w:r w:rsidRPr="00935326">
        <w:rPr>
          <w:rFonts w:ascii="Book Antiqua" w:eastAsia="宋体" w:hAnsi="Book Antiqua" w:cs="宋体"/>
          <w:color w:val="000000"/>
          <w:sz w:val="24"/>
          <w:szCs w:val="24"/>
          <w:lang w:val="en-US" w:eastAsia="zh-CN"/>
        </w:rPr>
        <w:t> 2013; </w:t>
      </w:r>
      <w:r w:rsidRPr="00935326">
        <w:rPr>
          <w:rFonts w:ascii="Book Antiqua" w:eastAsia="宋体" w:hAnsi="Book Antiqua" w:cs="宋体"/>
          <w:b/>
          <w:bCs/>
          <w:color w:val="000000"/>
          <w:sz w:val="24"/>
          <w:szCs w:val="24"/>
          <w:lang w:val="en-US" w:eastAsia="zh-CN"/>
        </w:rPr>
        <w:t>149</w:t>
      </w:r>
      <w:r w:rsidRPr="00935326">
        <w:rPr>
          <w:rFonts w:ascii="Book Antiqua" w:eastAsia="宋体" w:hAnsi="Book Antiqua" w:cs="宋体"/>
          <w:color w:val="000000"/>
          <w:sz w:val="24"/>
          <w:szCs w:val="24"/>
          <w:lang w:val="en-US" w:eastAsia="zh-CN"/>
        </w:rPr>
        <w:t>: 216-220 [PMID: 23426479 DOI: 10.1001/jamadermatol.2013.1344]</w:t>
      </w:r>
    </w:p>
    <w:p w14:paraId="650E7529"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proofErr w:type="gramStart"/>
      <w:r w:rsidRPr="00935326">
        <w:rPr>
          <w:rFonts w:ascii="Book Antiqua" w:eastAsia="宋体" w:hAnsi="Book Antiqua" w:cs="宋体"/>
          <w:color w:val="000000"/>
          <w:sz w:val="24"/>
          <w:szCs w:val="24"/>
          <w:lang w:val="en-US" w:eastAsia="zh-CN"/>
        </w:rPr>
        <w:t>8 </w:t>
      </w:r>
      <w:r w:rsidRPr="00935326">
        <w:rPr>
          <w:rFonts w:ascii="Book Antiqua" w:eastAsia="宋体" w:hAnsi="Book Antiqua" w:cs="宋体"/>
          <w:b/>
          <w:bCs/>
          <w:color w:val="000000"/>
          <w:sz w:val="24"/>
          <w:szCs w:val="24"/>
          <w:lang w:val="en-US" w:eastAsia="zh-CN"/>
        </w:rPr>
        <w:t>Crockett SD</w:t>
      </w:r>
      <w:r w:rsidRPr="00935326">
        <w:rPr>
          <w:rFonts w:ascii="Book Antiqua" w:eastAsia="宋体" w:hAnsi="Book Antiqua" w:cs="宋体"/>
          <w:color w:val="000000"/>
          <w:sz w:val="24"/>
          <w:szCs w:val="24"/>
          <w:lang w:val="en-US" w:eastAsia="zh-CN"/>
        </w:rPr>
        <w:t xml:space="preserve">, Porter CQ, Martin CF, Sandler RS, </w:t>
      </w:r>
      <w:proofErr w:type="spellStart"/>
      <w:r w:rsidRPr="00935326">
        <w:rPr>
          <w:rFonts w:ascii="Book Antiqua" w:eastAsia="宋体" w:hAnsi="Book Antiqua" w:cs="宋体"/>
          <w:color w:val="000000"/>
          <w:sz w:val="24"/>
          <w:szCs w:val="24"/>
          <w:lang w:val="en-US" w:eastAsia="zh-CN"/>
        </w:rPr>
        <w:t>Kappelman</w:t>
      </w:r>
      <w:proofErr w:type="spellEnd"/>
      <w:r w:rsidRPr="00935326">
        <w:rPr>
          <w:rFonts w:ascii="Book Antiqua" w:eastAsia="宋体" w:hAnsi="Book Antiqua" w:cs="宋体"/>
          <w:color w:val="000000"/>
          <w:sz w:val="24"/>
          <w:szCs w:val="24"/>
          <w:lang w:val="en-US" w:eastAsia="zh-CN"/>
        </w:rPr>
        <w:t xml:space="preserve"> MD.</w:t>
      </w:r>
      <w:proofErr w:type="gramEnd"/>
      <w:r w:rsidRPr="00935326">
        <w:rPr>
          <w:rFonts w:ascii="Book Antiqua" w:eastAsia="宋体" w:hAnsi="Book Antiqua" w:cs="宋体"/>
          <w:color w:val="000000"/>
          <w:sz w:val="24"/>
          <w:szCs w:val="24"/>
          <w:lang w:val="en-US" w:eastAsia="zh-CN"/>
        </w:rPr>
        <w:t xml:space="preserve"> </w:t>
      </w:r>
      <w:proofErr w:type="spell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xml:space="preserve"> use and the risk of inflammatory bowel disease: a case-control study. </w:t>
      </w:r>
      <w:r w:rsidRPr="00935326">
        <w:rPr>
          <w:rFonts w:ascii="Book Antiqua" w:eastAsia="宋体" w:hAnsi="Book Antiqua" w:cs="宋体"/>
          <w:i/>
          <w:iCs/>
          <w:color w:val="000000"/>
          <w:sz w:val="24"/>
          <w:szCs w:val="24"/>
          <w:lang w:val="en-US" w:eastAsia="zh-CN"/>
        </w:rPr>
        <w:t xml:space="preserve">Am J </w:t>
      </w:r>
      <w:proofErr w:type="spellStart"/>
      <w:r w:rsidRPr="00935326">
        <w:rPr>
          <w:rFonts w:ascii="Book Antiqua" w:eastAsia="宋体" w:hAnsi="Book Antiqua" w:cs="宋体"/>
          <w:i/>
          <w:iCs/>
          <w:color w:val="000000"/>
          <w:sz w:val="24"/>
          <w:szCs w:val="24"/>
          <w:lang w:val="en-US" w:eastAsia="zh-CN"/>
        </w:rPr>
        <w:t>Gastroenterol</w:t>
      </w:r>
      <w:proofErr w:type="spellEnd"/>
      <w:r w:rsidRPr="00935326">
        <w:rPr>
          <w:rFonts w:ascii="Book Antiqua" w:eastAsia="宋体" w:hAnsi="Book Antiqua" w:cs="宋体"/>
          <w:color w:val="000000"/>
          <w:sz w:val="24"/>
          <w:szCs w:val="24"/>
          <w:lang w:val="en-US" w:eastAsia="zh-CN"/>
        </w:rPr>
        <w:t> 2010; </w:t>
      </w:r>
      <w:r w:rsidRPr="00935326">
        <w:rPr>
          <w:rFonts w:ascii="Book Antiqua" w:eastAsia="宋体" w:hAnsi="Book Antiqua" w:cs="宋体"/>
          <w:b/>
          <w:bCs/>
          <w:color w:val="000000"/>
          <w:sz w:val="24"/>
          <w:szCs w:val="24"/>
          <w:lang w:val="en-US" w:eastAsia="zh-CN"/>
        </w:rPr>
        <w:t>105</w:t>
      </w:r>
      <w:r w:rsidRPr="00935326">
        <w:rPr>
          <w:rFonts w:ascii="Book Antiqua" w:eastAsia="宋体" w:hAnsi="Book Antiqua" w:cs="宋体"/>
          <w:color w:val="000000"/>
          <w:sz w:val="24"/>
          <w:szCs w:val="24"/>
          <w:lang w:val="en-US" w:eastAsia="zh-CN"/>
        </w:rPr>
        <w:t>: 1986-1993 [PMID: 20354506 DOI: 10.1038/ajg.2010.124]</w:t>
      </w:r>
    </w:p>
    <w:p w14:paraId="76B182CD"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t>9 </w:t>
      </w:r>
      <w:proofErr w:type="spellStart"/>
      <w:r w:rsidRPr="00935326">
        <w:rPr>
          <w:rFonts w:ascii="Book Antiqua" w:eastAsia="宋体" w:hAnsi="Book Antiqua" w:cs="宋体"/>
          <w:b/>
          <w:bCs/>
          <w:color w:val="000000"/>
          <w:sz w:val="24"/>
          <w:szCs w:val="24"/>
          <w:lang w:val="en-US" w:eastAsia="zh-CN"/>
        </w:rPr>
        <w:t>Papageorgiou</w:t>
      </w:r>
      <w:proofErr w:type="spellEnd"/>
      <w:r w:rsidRPr="00935326">
        <w:rPr>
          <w:rFonts w:ascii="Book Antiqua" w:eastAsia="宋体" w:hAnsi="Book Antiqua" w:cs="宋体"/>
          <w:b/>
          <w:bCs/>
          <w:color w:val="000000"/>
          <w:sz w:val="24"/>
          <w:szCs w:val="24"/>
          <w:lang w:val="en-US" w:eastAsia="zh-CN"/>
        </w:rPr>
        <w:t xml:space="preserve"> NP</w:t>
      </w:r>
      <w:r w:rsidRPr="00935326">
        <w:rPr>
          <w:rFonts w:ascii="Book Antiqua" w:eastAsia="宋体" w:hAnsi="Book Antiqua" w:cs="宋体"/>
          <w:color w:val="000000"/>
          <w:sz w:val="24"/>
          <w:szCs w:val="24"/>
          <w:lang w:val="en-US" w:eastAsia="zh-CN"/>
        </w:rPr>
        <w:t xml:space="preserve">, Altman A, </w:t>
      </w:r>
      <w:proofErr w:type="spellStart"/>
      <w:r w:rsidRPr="00935326">
        <w:rPr>
          <w:rFonts w:ascii="Book Antiqua" w:eastAsia="宋体" w:hAnsi="Book Antiqua" w:cs="宋体"/>
          <w:color w:val="000000"/>
          <w:sz w:val="24"/>
          <w:szCs w:val="24"/>
          <w:lang w:val="en-US" w:eastAsia="zh-CN"/>
        </w:rPr>
        <w:t>Shoenfeld</w:t>
      </w:r>
      <w:proofErr w:type="spellEnd"/>
      <w:r w:rsidRPr="00935326">
        <w:rPr>
          <w:rFonts w:ascii="Book Antiqua" w:eastAsia="宋体" w:hAnsi="Book Antiqua" w:cs="宋体"/>
          <w:color w:val="000000"/>
          <w:sz w:val="24"/>
          <w:szCs w:val="24"/>
          <w:lang w:val="en-US" w:eastAsia="zh-CN"/>
        </w:rPr>
        <w:t xml:space="preserve"> Y. Inflammatory bowel disease: adverse effect of </w:t>
      </w:r>
      <w:proofErr w:type="spell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w:t>
      </w:r>
      <w:proofErr w:type="spellStart"/>
      <w:r w:rsidRPr="00935326">
        <w:rPr>
          <w:rFonts w:ascii="Book Antiqua" w:eastAsia="宋体" w:hAnsi="Book Antiqua" w:cs="宋体"/>
          <w:i/>
          <w:iCs/>
          <w:color w:val="000000"/>
          <w:sz w:val="24"/>
          <w:szCs w:val="24"/>
          <w:lang w:val="en-US" w:eastAsia="zh-CN"/>
        </w:rPr>
        <w:t>Isr</w:t>
      </w:r>
      <w:proofErr w:type="spellEnd"/>
      <w:r w:rsidRPr="00935326">
        <w:rPr>
          <w:rFonts w:ascii="Book Antiqua" w:eastAsia="宋体" w:hAnsi="Book Antiqua" w:cs="宋体"/>
          <w:i/>
          <w:iCs/>
          <w:color w:val="000000"/>
          <w:sz w:val="24"/>
          <w:szCs w:val="24"/>
          <w:lang w:val="en-US" w:eastAsia="zh-CN"/>
        </w:rPr>
        <w:t xml:space="preserve"> Med </w:t>
      </w:r>
      <w:proofErr w:type="spellStart"/>
      <w:r w:rsidRPr="00935326">
        <w:rPr>
          <w:rFonts w:ascii="Book Antiqua" w:eastAsia="宋体" w:hAnsi="Book Antiqua" w:cs="宋体"/>
          <w:i/>
          <w:iCs/>
          <w:color w:val="000000"/>
          <w:sz w:val="24"/>
          <w:szCs w:val="24"/>
          <w:lang w:val="en-US" w:eastAsia="zh-CN"/>
        </w:rPr>
        <w:t>Assoc</w:t>
      </w:r>
      <w:proofErr w:type="spellEnd"/>
      <w:r w:rsidRPr="00935326">
        <w:rPr>
          <w:rFonts w:ascii="Book Antiqua" w:eastAsia="宋体" w:hAnsi="Book Antiqua" w:cs="宋体"/>
          <w:i/>
          <w:iCs/>
          <w:color w:val="000000"/>
          <w:sz w:val="24"/>
          <w:szCs w:val="24"/>
          <w:lang w:val="en-US" w:eastAsia="zh-CN"/>
        </w:rPr>
        <w:t xml:space="preserve"> J</w:t>
      </w:r>
      <w:r w:rsidRPr="00935326">
        <w:rPr>
          <w:rFonts w:ascii="Book Antiqua" w:eastAsia="宋体" w:hAnsi="Book Antiqua" w:cs="宋体"/>
          <w:color w:val="000000"/>
          <w:sz w:val="24"/>
          <w:szCs w:val="24"/>
          <w:lang w:val="en-US" w:eastAsia="zh-CN"/>
        </w:rPr>
        <w:t> 2009; </w:t>
      </w:r>
      <w:r w:rsidRPr="00935326">
        <w:rPr>
          <w:rFonts w:ascii="Book Antiqua" w:eastAsia="宋体" w:hAnsi="Book Antiqua" w:cs="宋体"/>
          <w:b/>
          <w:bCs/>
          <w:color w:val="000000"/>
          <w:sz w:val="24"/>
          <w:szCs w:val="24"/>
          <w:lang w:val="en-US" w:eastAsia="zh-CN"/>
        </w:rPr>
        <w:t>11</w:t>
      </w:r>
      <w:r w:rsidRPr="00935326">
        <w:rPr>
          <w:rFonts w:ascii="Book Antiqua" w:eastAsia="宋体" w:hAnsi="Book Antiqua" w:cs="宋体"/>
          <w:color w:val="000000"/>
          <w:sz w:val="24"/>
          <w:szCs w:val="24"/>
          <w:lang w:val="en-US" w:eastAsia="zh-CN"/>
        </w:rPr>
        <w:t>: 505-506 [PMID: 19891242]</w:t>
      </w:r>
    </w:p>
    <w:p w14:paraId="12F3FBAB"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t>10 </w:t>
      </w:r>
      <w:proofErr w:type="spellStart"/>
      <w:r w:rsidRPr="00935326">
        <w:rPr>
          <w:rFonts w:ascii="Book Antiqua" w:eastAsia="宋体" w:hAnsi="Book Antiqua" w:cs="宋体"/>
          <w:b/>
          <w:bCs/>
          <w:color w:val="000000"/>
          <w:sz w:val="24"/>
          <w:szCs w:val="24"/>
          <w:lang w:val="en-US" w:eastAsia="zh-CN"/>
        </w:rPr>
        <w:t>Gilat</w:t>
      </w:r>
      <w:proofErr w:type="spellEnd"/>
      <w:r w:rsidRPr="00935326">
        <w:rPr>
          <w:rFonts w:ascii="Book Antiqua" w:eastAsia="宋体" w:hAnsi="Book Antiqua" w:cs="宋体"/>
          <w:b/>
          <w:bCs/>
          <w:color w:val="000000"/>
          <w:sz w:val="24"/>
          <w:szCs w:val="24"/>
          <w:lang w:val="en-US" w:eastAsia="zh-CN"/>
        </w:rPr>
        <w:t xml:space="preserve"> T</w:t>
      </w:r>
      <w:r w:rsidRPr="00935326">
        <w:rPr>
          <w:rFonts w:ascii="Book Antiqua" w:eastAsia="宋体" w:hAnsi="Book Antiqua" w:cs="宋体"/>
          <w:color w:val="000000"/>
          <w:sz w:val="24"/>
          <w:szCs w:val="24"/>
          <w:lang w:val="en-US" w:eastAsia="zh-CN"/>
        </w:rPr>
        <w:t xml:space="preserve">, </w:t>
      </w:r>
      <w:proofErr w:type="spellStart"/>
      <w:r w:rsidRPr="00935326">
        <w:rPr>
          <w:rFonts w:ascii="Book Antiqua" w:eastAsia="宋体" w:hAnsi="Book Antiqua" w:cs="宋体"/>
          <w:color w:val="000000"/>
          <w:sz w:val="24"/>
          <w:szCs w:val="24"/>
          <w:lang w:val="en-US" w:eastAsia="zh-CN"/>
        </w:rPr>
        <w:t>Hacohen</w:t>
      </w:r>
      <w:proofErr w:type="spellEnd"/>
      <w:r w:rsidRPr="00935326">
        <w:rPr>
          <w:rFonts w:ascii="Book Antiqua" w:eastAsia="宋体" w:hAnsi="Book Antiqua" w:cs="宋体"/>
          <w:color w:val="000000"/>
          <w:sz w:val="24"/>
          <w:szCs w:val="24"/>
          <w:lang w:val="en-US" w:eastAsia="zh-CN"/>
        </w:rPr>
        <w:t xml:space="preserve"> D, </w:t>
      </w:r>
      <w:proofErr w:type="spellStart"/>
      <w:r w:rsidRPr="00935326">
        <w:rPr>
          <w:rFonts w:ascii="Book Antiqua" w:eastAsia="宋体" w:hAnsi="Book Antiqua" w:cs="宋体"/>
          <w:color w:val="000000"/>
          <w:sz w:val="24"/>
          <w:szCs w:val="24"/>
          <w:lang w:val="en-US" w:eastAsia="zh-CN"/>
        </w:rPr>
        <w:t>Lilos</w:t>
      </w:r>
      <w:proofErr w:type="spellEnd"/>
      <w:r w:rsidRPr="00935326">
        <w:rPr>
          <w:rFonts w:ascii="Book Antiqua" w:eastAsia="宋体" w:hAnsi="Book Antiqua" w:cs="宋体"/>
          <w:color w:val="000000"/>
          <w:sz w:val="24"/>
          <w:szCs w:val="24"/>
          <w:lang w:val="en-US" w:eastAsia="zh-CN"/>
        </w:rPr>
        <w:t xml:space="preserve"> P, </w:t>
      </w:r>
      <w:proofErr w:type="spellStart"/>
      <w:r w:rsidRPr="00935326">
        <w:rPr>
          <w:rFonts w:ascii="Book Antiqua" w:eastAsia="宋体" w:hAnsi="Book Antiqua" w:cs="宋体"/>
          <w:color w:val="000000"/>
          <w:sz w:val="24"/>
          <w:szCs w:val="24"/>
          <w:lang w:val="en-US" w:eastAsia="zh-CN"/>
        </w:rPr>
        <w:t>Langman</w:t>
      </w:r>
      <w:proofErr w:type="spellEnd"/>
      <w:r w:rsidRPr="00935326">
        <w:rPr>
          <w:rFonts w:ascii="Book Antiqua" w:eastAsia="宋体" w:hAnsi="Book Antiqua" w:cs="宋体"/>
          <w:color w:val="000000"/>
          <w:sz w:val="24"/>
          <w:szCs w:val="24"/>
          <w:lang w:val="en-US" w:eastAsia="zh-CN"/>
        </w:rPr>
        <w:t xml:space="preserve"> MJ. Childhood factors in ulcerative colitis and </w:t>
      </w:r>
      <w:proofErr w:type="spellStart"/>
      <w:r w:rsidRPr="00935326">
        <w:rPr>
          <w:rFonts w:ascii="Book Antiqua" w:eastAsia="宋体" w:hAnsi="Book Antiqua" w:cs="宋体"/>
          <w:color w:val="000000"/>
          <w:sz w:val="24"/>
          <w:szCs w:val="24"/>
          <w:lang w:val="en-US" w:eastAsia="zh-CN"/>
        </w:rPr>
        <w:t>Crohn's</w:t>
      </w:r>
      <w:proofErr w:type="spellEnd"/>
      <w:r w:rsidRPr="00935326">
        <w:rPr>
          <w:rFonts w:ascii="Book Antiqua" w:eastAsia="宋体" w:hAnsi="Book Antiqua" w:cs="宋体"/>
          <w:color w:val="000000"/>
          <w:sz w:val="24"/>
          <w:szCs w:val="24"/>
          <w:lang w:val="en-US" w:eastAsia="zh-CN"/>
        </w:rPr>
        <w:t xml:space="preserve"> disease. </w:t>
      </w:r>
      <w:proofErr w:type="gramStart"/>
      <w:r w:rsidRPr="00935326">
        <w:rPr>
          <w:rFonts w:ascii="Book Antiqua" w:eastAsia="宋体" w:hAnsi="Book Antiqua" w:cs="宋体"/>
          <w:color w:val="000000"/>
          <w:sz w:val="24"/>
          <w:szCs w:val="24"/>
          <w:lang w:val="en-US" w:eastAsia="zh-CN"/>
        </w:rPr>
        <w:t>An international cooperative study.</w:t>
      </w:r>
      <w:proofErr w:type="gramEnd"/>
      <w:r w:rsidRPr="00935326">
        <w:rPr>
          <w:rFonts w:ascii="Book Antiqua" w:eastAsia="宋体" w:hAnsi="Book Antiqua" w:cs="宋体"/>
          <w:color w:val="000000"/>
          <w:sz w:val="24"/>
          <w:szCs w:val="24"/>
          <w:lang w:val="en-US" w:eastAsia="zh-CN"/>
        </w:rPr>
        <w:t> </w:t>
      </w:r>
      <w:proofErr w:type="spellStart"/>
      <w:r w:rsidRPr="00935326">
        <w:rPr>
          <w:rFonts w:ascii="Book Antiqua" w:eastAsia="宋体" w:hAnsi="Book Antiqua" w:cs="宋体"/>
          <w:i/>
          <w:iCs/>
          <w:color w:val="000000"/>
          <w:sz w:val="24"/>
          <w:szCs w:val="24"/>
          <w:lang w:val="en-US" w:eastAsia="zh-CN"/>
        </w:rPr>
        <w:t>Scand</w:t>
      </w:r>
      <w:proofErr w:type="spellEnd"/>
      <w:r w:rsidRPr="00935326">
        <w:rPr>
          <w:rFonts w:ascii="Book Antiqua" w:eastAsia="宋体" w:hAnsi="Book Antiqua" w:cs="宋体"/>
          <w:i/>
          <w:iCs/>
          <w:color w:val="000000"/>
          <w:sz w:val="24"/>
          <w:szCs w:val="24"/>
          <w:lang w:val="en-US" w:eastAsia="zh-CN"/>
        </w:rPr>
        <w:t xml:space="preserve"> J </w:t>
      </w:r>
      <w:proofErr w:type="spellStart"/>
      <w:r w:rsidRPr="00935326">
        <w:rPr>
          <w:rFonts w:ascii="Book Antiqua" w:eastAsia="宋体" w:hAnsi="Book Antiqua" w:cs="宋体"/>
          <w:i/>
          <w:iCs/>
          <w:color w:val="000000"/>
          <w:sz w:val="24"/>
          <w:szCs w:val="24"/>
          <w:lang w:val="en-US" w:eastAsia="zh-CN"/>
        </w:rPr>
        <w:t>Gastroenterol</w:t>
      </w:r>
      <w:proofErr w:type="spellEnd"/>
      <w:r w:rsidRPr="00935326">
        <w:rPr>
          <w:rFonts w:ascii="Book Antiqua" w:eastAsia="宋体" w:hAnsi="Book Antiqua" w:cs="宋体"/>
          <w:color w:val="000000"/>
          <w:sz w:val="24"/>
          <w:szCs w:val="24"/>
          <w:lang w:val="en-US" w:eastAsia="zh-CN"/>
        </w:rPr>
        <w:t> 1987; </w:t>
      </w:r>
      <w:r w:rsidRPr="00935326">
        <w:rPr>
          <w:rFonts w:ascii="Book Antiqua" w:eastAsia="宋体" w:hAnsi="Book Antiqua" w:cs="宋体"/>
          <w:b/>
          <w:bCs/>
          <w:color w:val="000000"/>
          <w:sz w:val="24"/>
          <w:szCs w:val="24"/>
          <w:lang w:val="en-US" w:eastAsia="zh-CN"/>
        </w:rPr>
        <w:t>22</w:t>
      </w:r>
      <w:r w:rsidRPr="00935326">
        <w:rPr>
          <w:rFonts w:ascii="Book Antiqua" w:eastAsia="宋体" w:hAnsi="Book Antiqua" w:cs="宋体"/>
          <w:color w:val="000000"/>
          <w:sz w:val="24"/>
          <w:szCs w:val="24"/>
          <w:lang w:val="en-US" w:eastAsia="zh-CN"/>
        </w:rPr>
        <w:t>: 1009-1024 [PMID: 3685876]</w:t>
      </w:r>
    </w:p>
    <w:p w14:paraId="350A9914"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r w:rsidRPr="00935326">
        <w:rPr>
          <w:rFonts w:ascii="Book Antiqua" w:eastAsia="宋体" w:hAnsi="Book Antiqua" w:cs="宋体"/>
          <w:color w:val="000000"/>
          <w:sz w:val="24"/>
          <w:szCs w:val="24"/>
          <w:lang w:val="en-US" w:eastAsia="zh-CN"/>
        </w:rPr>
        <w:lastRenderedPageBreak/>
        <w:t>11 </w:t>
      </w:r>
      <w:r w:rsidRPr="00935326">
        <w:rPr>
          <w:rFonts w:ascii="Book Antiqua" w:eastAsia="宋体" w:hAnsi="Book Antiqua" w:cs="宋体"/>
          <w:b/>
          <w:bCs/>
          <w:color w:val="000000"/>
          <w:sz w:val="24"/>
          <w:szCs w:val="24"/>
          <w:lang w:val="en-US" w:eastAsia="zh-CN"/>
        </w:rPr>
        <w:t>Martin P</w:t>
      </w:r>
      <w:r w:rsidRPr="00935326">
        <w:rPr>
          <w:rFonts w:ascii="Book Antiqua" w:eastAsia="宋体" w:hAnsi="Book Antiqua" w:cs="宋体"/>
          <w:color w:val="000000"/>
          <w:sz w:val="24"/>
          <w:szCs w:val="24"/>
          <w:lang w:val="en-US" w:eastAsia="zh-CN"/>
        </w:rPr>
        <w:t xml:space="preserve">, Manley PN, Depew WT, </w:t>
      </w:r>
      <w:proofErr w:type="spellStart"/>
      <w:r w:rsidRPr="00935326">
        <w:rPr>
          <w:rFonts w:ascii="Book Antiqua" w:eastAsia="宋体" w:hAnsi="Book Antiqua" w:cs="宋体"/>
          <w:color w:val="000000"/>
          <w:sz w:val="24"/>
          <w:szCs w:val="24"/>
          <w:lang w:val="en-US" w:eastAsia="zh-CN"/>
        </w:rPr>
        <w:t>Blakeman</w:t>
      </w:r>
      <w:proofErr w:type="spellEnd"/>
      <w:r w:rsidRPr="00935326">
        <w:rPr>
          <w:rFonts w:ascii="Book Antiqua" w:eastAsia="宋体" w:hAnsi="Book Antiqua" w:cs="宋体"/>
          <w:color w:val="000000"/>
          <w:sz w:val="24"/>
          <w:szCs w:val="24"/>
          <w:lang w:val="en-US" w:eastAsia="zh-CN"/>
        </w:rPr>
        <w:t xml:space="preserve"> JM. </w:t>
      </w:r>
      <w:proofErr w:type="spellStart"/>
      <w:proofErr w:type="gram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 xml:space="preserve">-associated </w:t>
      </w:r>
      <w:proofErr w:type="spellStart"/>
      <w:r w:rsidRPr="00935326">
        <w:rPr>
          <w:rFonts w:ascii="Book Antiqua" w:eastAsia="宋体" w:hAnsi="Book Antiqua" w:cs="宋体"/>
          <w:color w:val="000000"/>
          <w:sz w:val="24"/>
          <w:szCs w:val="24"/>
          <w:lang w:val="en-US" w:eastAsia="zh-CN"/>
        </w:rPr>
        <w:t>proctosigmoiditis</w:t>
      </w:r>
      <w:proofErr w:type="spellEnd"/>
      <w:r w:rsidRPr="00935326">
        <w:rPr>
          <w:rFonts w:ascii="Book Antiqua" w:eastAsia="宋体" w:hAnsi="Book Antiqua" w:cs="宋体"/>
          <w:color w:val="000000"/>
          <w:sz w:val="24"/>
          <w:szCs w:val="24"/>
          <w:lang w:val="en-US" w:eastAsia="zh-CN"/>
        </w:rPr>
        <w:t>.</w:t>
      </w:r>
      <w:proofErr w:type="gramEnd"/>
      <w:r w:rsidRPr="00935326">
        <w:rPr>
          <w:rFonts w:ascii="Book Antiqua" w:eastAsia="宋体" w:hAnsi="Book Antiqua" w:cs="宋体"/>
          <w:color w:val="000000"/>
          <w:sz w:val="24"/>
          <w:szCs w:val="24"/>
          <w:lang w:val="en-US" w:eastAsia="zh-CN"/>
        </w:rPr>
        <w:t> </w:t>
      </w:r>
      <w:r w:rsidRPr="00935326">
        <w:rPr>
          <w:rFonts w:ascii="Book Antiqua" w:eastAsia="宋体" w:hAnsi="Book Antiqua" w:cs="宋体"/>
          <w:i/>
          <w:iCs/>
          <w:color w:val="000000"/>
          <w:sz w:val="24"/>
          <w:szCs w:val="24"/>
          <w:lang w:val="en-US" w:eastAsia="zh-CN"/>
        </w:rPr>
        <w:t>Gastroenterology</w:t>
      </w:r>
      <w:r w:rsidRPr="00935326">
        <w:rPr>
          <w:rFonts w:ascii="Book Antiqua" w:eastAsia="宋体" w:hAnsi="Book Antiqua" w:cs="宋体"/>
          <w:color w:val="000000"/>
          <w:sz w:val="24"/>
          <w:szCs w:val="24"/>
          <w:lang w:val="en-US" w:eastAsia="zh-CN"/>
        </w:rPr>
        <w:t> 1987; </w:t>
      </w:r>
      <w:r w:rsidRPr="00935326">
        <w:rPr>
          <w:rFonts w:ascii="Book Antiqua" w:eastAsia="宋体" w:hAnsi="Book Antiqua" w:cs="宋体"/>
          <w:b/>
          <w:bCs/>
          <w:color w:val="000000"/>
          <w:sz w:val="24"/>
          <w:szCs w:val="24"/>
          <w:lang w:val="en-US" w:eastAsia="zh-CN"/>
        </w:rPr>
        <w:t>93</w:t>
      </w:r>
      <w:r w:rsidRPr="00935326">
        <w:rPr>
          <w:rFonts w:ascii="Book Antiqua" w:eastAsia="宋体" w:hAnsi="Book Antiqua" w:cs="宋体"/>
          <w:color w:val="000000"/>
          <w:sz w:val="24"/>
          <w:szCs w:val="24"/>
          <w:lang w:val="en-US" w:eastAsia="zh-CN"/>
        </w:rPr>
        <w:t>: 606-609 [PMID: 3475230]</w:t>
      </w:r>
    </w:p>
    <w:p w14:paraId="729F5274" w14:textId="77777777" w:rsidR="00935326" w:rsidRPr="00935326" w:rsidRDefault="00935326" w:rsidP="00935326">
      <w:pPr>
        <w:spacing w:after="0" w:line="360" w:lineRule="auto"/>
        <w:jc w:val="both"/>
        <w:rPr>
          <w:rFonts w:ascii="Book Antiqua" w:eastAsia="宋体" w:hAnsi="Book Antiqua" w:cs="宋体"/>
          <w:color w:val="000000"/>
          <w:sz w:val="24"/>
          <w:szCs w:val="24"/>
          <w:lang w:val="en-US" w:eastAsia="zh-CN"/>
        </w:rPr>
      </w:pPr>
      <w:proofErr w:type="gramStart"/>
      <w:r w:rsidRPr="00935326">
        <w:rPr>
          <w:rFonts w:ascii="Book Antiqua" w:eastAsia="宋体" w:hAnsi="Book Antiqua" w:cs="宋体"/>
          <w:color w:val="000000"/>
          <w:sz w:val="24"/>
          <w:szCs w:val="24"/>
          <w:lang w:val="en-US" w:eastAsia="zh-CN"/>
        </w:rPr>
        <w:t>12 </w:t>
      </w:r>
      <w:proofErr w:type="spellStart"/>
      <w:r w:rsidRPr="00935326">
        <w:rPr>
          <w:rFonts w:ascii="Book Antiqua" w:eastAsia="宋体" w:hAnsi="Book Antiqua" w:cs="宋体"/>
          <w:b/>
          <w:bCs/>
          <w:color w:val="000000"/>
          <w:sz w:val="24"/>
          <w:szCs w:val="24"/>
          <w:lang w:val="en-US" w:eastAsia="zh-CN"/>
        </w:rPr>
        <w:t>Brodin</w:t>
      </w:r>
      <w:proofErr w:type="spellEnd"/>
      <w:r w:rsidRPr="00935326">
        <w:rPr>
          <w:rFonts w:ascii="Book Antiqua" w:eastAsia="宋体" w:hAnsi="Book Antiqua" w:cs="宋体"/>
          <w:b/>
          <w:bCs/>
          <w:color w:val="000000"/>
          <w:sz w:val="24"/>
          <w:szCs w:val="24"/>
          <w:lang w:val="en-US" w:eastAsia="zh-CN"/>
        </w:rPr>
        <w:t xml:space="preserve"> MB</w:t>
      </w:r>
      <w:r w:rsidRPr="00935326">
        <w:rPr>
          <w:rFonts w:ascii="Book Antiqua" w:eastAsia="宋体" w:hAnsi="Book Antiqua" w:cs="宋体"/>
          <w:color w:val="000000"/>
          <w:sz w:val="24"/>
          <w:szCs w:val="24"/>
          <w:lang w:val="en-US" w:eastAsia="zh-CN"/>
        </w:rPr>
        <w:t>.</w:t>
      </w:r>
      <w:proofErr w:type="gramEnd"/>
      <w:r w:rsidRPr="00935326">
        <w:rPr>
          <w:rFonts w:ascii="Book Antiqua" w:eastAsia="宋体" w:hAnsi="Book Antiqua" w:cs="宋体"/>
          <w:color w:val="000000"/>
          <w:sz w:val="24"/>
          <w:szCs w:val="24"/>
          <w:lang w:val="en-US" w:eastAsia="zh-CN"/>
        </w:rPr>
        <w:t xml:space="preserve"> </w:t>
      </w:r>
      <w:proofErr w:type="gramStart"/>
      <w:r w:rsidRPr="00935326">
        <w:rPr>
          <w:rFonts w:ascii="Book Antiqua" w:eastAsia="宋体" w:hAnsi="Book Antiqua" w:cs="宋体"/>
          <w:color w:val="000000"/>
          <w:sz w:val="24"/>
          <w:szCs w:val="24"/>
          <w:lang w:val="en-US" w:eastAsia="zh-CN"/>
        </w:rPr>
        <w:t xml:space="preserve">Inflammatory bowel disease and </w:t>
      </w:r>
      <w:proofErr w:type="spellStart"/>
      <w:r w:rsidRPr="00935326">
        <w:rPr>
          <w:rFonts w:ascii="Book Antiqua" w:eastAsia="宋体" w:hAnsi="Book Antiqua" w:cs="宋体"/>
          <w:color w:val="000000"/>
          <w:sz w:val="24"/>
          <w:szCs w:val="24"/>
          <w:lang w:val="en-US" w:eastAsia="zh-CN"/>
        </w:rPr>
        <w:t>isotretinoin</w:t>
      </w:r>
      <w:proofErr w:type="spellEnd"/>
      <w:r w:rsidRPr="00935326">
        <w:rPr>
          <w:rFonts w:ascii="Book Antiqua" w:eastAsia="宋体" w:hAnsi="Book Antiqua" w:cs="宋体"/>
          <w:color w:val="000000"/>
          <w:sz w:val="24"/>
          <w:szCs w:val="24"/>
          <w:lang w:val="en-US" w:eastAsia="zh-CN"/>
        </w:rPr>
        <w:t>.</w:t>
      </w:r>
      <w:proofErr w:type="gramEnd"/>
      <w:r w:rsidRPr="00935326">
        <w:rPr>
          <w:rFonts w:ascii="Book Antiqua" w:eastAsia="宋体" w:hAnsi="Book Antiqua" w:cs="宋体"/>
          <w:color w:val="000000"/>
          <w:sz w:val="24"/>
          <w:szCs w:val="24"/>
          <w:lang w:val="en-US" w:eastAsia="zh-CN"/>
        </w:rPr>
        <w:t> </w:t>
      </w:r>
      <w:r w:rsidRPr="00935326">
        <w:rPr>
          <w:rFonts w:ascii="Book Antiqua" w:eastAsia="宋体" w:hAnsi="Book Antiqua" w:cs="宋体"/>
          <w:i/>
          <w:iCs/>
          <w:color w:val="000000"/>
          <w:sz w:val="24"/>
          <w:szCs w:val="24"/>
          <w:lang w:val="en-US" w:eastAsia="zh-CN"/>
        </w:rPr>
        <w:t xml:space="preserve">J Am </w:t>
      </w:r>
      <w:proofErr w:type="spellStart"/>
      <w:r w:rsidRPr="00935326">
        <w:rPr>
          <w:rFonts w:ascii="Book Antiqua" w:eastAsia="宋体" w:hAnsi="Book Antiqua" w:cs="宋体"/>
          <w:i/>
          <w:iCs/>
          <w:color w:val="000000"/>
          <w:sz w:val="24"/>
          <w:szCs w:val="24"/>
          <w:lang w:val="en-US" w:eastAsia="zh-CN"/>
        </w:rPr>
        <w:t>Acad</w:t>
      </w:r>
      <w:proofErr w:type="spellEnd"/>
      <w:r w:rsidRPr="00935326">
        <w:rPr>
          <w:rFonts w:ascii="Book Antiqua" w:eastAsia="宋体" w:hAnsi="Book Antiqua" w:cs="宋体"/>
          <w:i/>
          <w:iCs/>
          <w:color w:val="000000"/>
          <w:sz w:val="24"/>
          <w:szCs w:val="24"/>
          <w:lang w:val="en-US" w:eastAsia="zh-CN"/>
        </w:rPr>
        <w:t xml:space="preserve"> </w:t>
      </w:r>
      <w:proofErr w:type="spellStart"/>
      <w:r w:rsidRPr="00935326">
        <w:rPr>
          <w:rFonts w:ascii="Book Antiqua" w:eastAsia="宋体" w:hAnsi="Book Antiqua" w:cs="宋体"/>
          <w:i/>
          <w:iCs/>
          <w:color w:val="000000"/>
          <w:sz w:val="24"/>
          <w:szCs w:val="24"/>
          <w:lang w:val="en-US" w:eastAsia="zh-CN"/>
        </w:rPr>
        <w:t>Dermatol</w:t>
      </w:r>
      <w:proofErr w:type="spellEnd"/>
      <w:r w:rsidRPr="00935326">
        <w:rPr>
          <w:rFonts w:ascii="Book Antiqua" w:eastAsia="宋体" w:hAnsi="Book Antiqua" w:cs="宋体"/>
          <w:color w:val="000000"/>
          <w:sz w:val="24"/>
          <w:szCs w:val="24"/>
          <w:lang w:val="en-US" w:eastAsia="zh-CN"/>
        </w:rPr>
        <w:t> 1986; </w:t>
      </w:r>
      <w:r w:rsidRPr="00935326">
        <w:rPr>
          <w:rFonts w:ascii="Book Antiqua" w:eastAsia="宋体" w:hAnsi="Book Antiqua" w:cs="宋体"/>
          <w:b/>
          <w:bCs/>
          <w:color w:val="000000"/>
          <w:sz w:val="24"/>
          <w:szCs w:val="24"/>
          <w:lang w:val="en-US" w:eastAsia="zh-CN"/>
        </w:rPr>
        <w:t>14</w:t>
      </w:r>
      <w:r w:rsidRPr="00935326">
        <w:rPr>
          <w:rFonts w:ascii="Book Antiqua" w:eastAsia="宋体" w:hAnsi="Book Antiqua" w:cs="宋体"/>
          <w:color w:val="000000"/>
          <w:sz w:val="24"/>
          <w:szCs w:val="24"/>
          <w:lang w:val="en-US" w:eastAsia="zh-CN"/>
        </w:rPr>
        <w:t>: 843 [PMID: 2940270]</w:t>
      </w:r>
    </w:p>
    <w:p w14:paraId="3EBA8F34" w14:textId="77777777" w:rsidR="00A71703" w:rsidRPr="008B3E5C" w:rsidRDefault="00A71703" w:rsidP="008B3E5C">
      <w:pPr>
        <w:spacing w:after="0" w:line="360" w:lineRule="auto"/>
        <w:jc w:val="both"/>
        <w:rPr>
          <w:rFonts w:ascii="Book Antiqua" w:hAnsi="Book Antiqua"/>
          <w:sz w:val="24"/>
          <w:szCs w:val="24"/>
          <w:lang w:val="en-US"/>
        </w:rPr>
      </w:pPr>
    </w:p>
    <w:p w14:paraId="271EA9CE" w14:textId="78B16864" w:rsidR="00945DDB" w:rsidRPr="00945DDB" w:rsidRDefault="00945DDB" w:rsidP="00945DDB">
      <w:pPr>
        <w:pStyle w:val="ad"/>
        <w:jc w:val="right"/>
        <w:rPr>
          <w:rFonts w:ascii="Book Antiqua" w:hAnsi="Book Antiqua"/>
          <w:b/>
          <w:sz w:val="24"/>
          <w:szCs w:val="24"/>
        </w:rPr>
      </w:pPr>
      <w:r w:rsidRPr="00945DDB">
        <w:rPr>
          <w:rFonts w:ascii="Book Antiqua" w:hAnsi="Book Antiqua"/>
          <w:b/>
          <w:sz w:val="24"/>
          <w:szCs w:val="24"/>
        </w:rPr>
        <w:t>P-Reviewers:</w:t>
      </w:r>
      <w:r w:rsidRPr="00945DDB">
        <w:rPr>
          <w:rFonts w:ascii="Book Antiqua" w:hAnsi="Book Antiqua"/>
          <w:color w:val="000000"/>
          <w:sz w:val="24"/>
          <w:szCs w:val="24"/>
        </w:rPr>
        <w:t xml:space="preserve"> </w:t>
      </w:r>
      <w:proofErr w:type="spellStart"/>
      <w:r w:rsidRPr="00945DDB">
        <w:rPr>
          <w:rFonts w:ascii="Book Antiqua" w:hAnsi="Book Antiqua"/>
          <w:color w:val="000000"/>
          <w:sz w:val="24"/>
          <w:szCs w:val="24"/>
        </w:rPr>
        <w:t>Bresci</w:t>
      </w:r>
      <w:proofErr w:type="spellEnd"/>
      <w:r w:rsidRPr="00945DDB">
        <w:rPr>
          <w:rFonts w:ascii="Book Antiqua" w:hAnsi="Book Antiqua"/>
          <w:color w:val="000000"/>
          <w:sz w:val="24"/>
          <w:szCs w:val="24"/>
        </w:rPr>
        <w:t xml:space="preserve"> G, </w:t>
      </w:r>
      <w:proofErr w:type="spellStart"/>
      <w:r w:rsidRPr="00945DDB">
        <w:rPr>
          <w:rFonts w:ascii="Book Antiqua" w:hAnsi="Book Antiqua"/>
          <w:color w:val="000000"/>
          <w:sz w:val="24"/>
          <w:szCs w:val="24"/>
        </w:rPr>
        <w:t>Kirshtein</w:t>
      </w:r>
      <w:proofErr w:type="spellEnd"/>
      <w:r w:rsidRPr="00945DDB">
        <w:rPr>
          <w:rFonts w:ascii="Book Antiqua" w:hAnsi="Book Antiqua"/>
          <w:color w:val="000000"/>
          <w:sz w:val="24"/>
          <w:szCs w:val="24"/>
        </w:rPr>
        <w:t xml:space="preserve"> B, </w:t>
      </w:r>
      <w:proofErr w:type="spellStart"/>
      <w:proofErr w:type="gramStart"/>
      <w:r w:rsidRPr="00945DDB">
        <w:rPr>
          <w:rFonts w:ascii="Book Antiqua" w:hAnsi="Book Antiqua"/>
          <w:color w:val="000000"/>
          <w:sz w:val="24"/>
          <w:szCs w:val="24"/>
        </w:rPr>
        <w:t>Sipos</w:t>
      </w:r>
      <w:proofErr w:type="spellEnd"/>
      <w:proofErr w:type="gramEnd"/>
      <w:r w:rsidRPr="00945DDB">
        <w:rPr>
          <w:rFonts w:ascii="Book Antiqua" w:hAnsi="Book Antiqua"/>
          <w:color w:val="000000"/>
          <w:sz w:val="24"/>
          <w:szCs w:val="24"/>
        </w:rPr>
        <w:t xml:space="preserve"> F</w:t>
      </w:r>
      <w:r w:rsidRPr="00945DDB">
        <w:rPr>
          <w:rFonts w:ascii="Book Antiqua" w:hAnsi="Book Antiqua"/>
          <w:b/>
          <w:sz w:val="24"/>
          <w:szCs w:val="24"/>
        </w:rPr>
        <w:t xml:space="preserve"> S-Editor: </w:t>
      </w:r>
      <w:proofErr w:type="spellStart"/>
      <w:r w:rsidRPr="00945DDB">
        <w:rPr>
          <w:rFonts w:ascii="Book Antiqua" w:hAnsi="Book Antiqua"/>
          <w:sz w:val="24"/>
          <w:szCs w:val="24"/>
        </w:rPr>
        <w:t>Ji</w:t>
      </w:r>
      <w:proofErr w:type="spellEnd"/>
      <w:r w:rsidRPr="00945DDB">
        <w:rPr>
          <w:rFonts w:ascii="Book Antiqua" w:hAnsi="Book Antiqua"/>
          <w:sz w:val="24"/>
          <w:szCs w:val="24"/>
        </w:rPr>
        <w:t xml:space="preserve"> FF</w:t>
      </w:r>
      <w:r w:rsidRPr="00945DDB">
        <w:rPr>
          <w:rFonts w:ascii="Book Antiqua" w:hAnsi="Book Antiqua"/>
          <w:b/>
          <w:sz w:val="24"/>
          <w:szCs w:val="24"/>
        </w:rPr>
        <w:t xml:space="preserve"> L-Editor:  E-Editor:</w:t>
      </w:r>
    </w:p>
    <w:p w14:paraId="148AB609" w14:textId="77777777" w:rsidR="000D0CDB" w:rsidRPr="008B3E5C" w:rsidRDefault="000D0CDB" w:rsidP="008B3E5C">
      <w:pPr>
        <w:spacing w:after="0" w:line="360" w:lineRule="auto"/>
        <w:jc w:val="both"/>
        <w:rPr>
          <w:rFonts w:ascii="Book Antiqua" w:hAnsi="Book Antiqua"/>
          <w:sz w:val="24"/>
          <w:szCs w:val="24"/>
          <w:lang w:val="en-US"/>
        </w:rPr>
      </w:pPr>
    </w:p>
    <w:p w14:paraId="287626A0" w14:textId="77777777" w:rsidR="000D0CDB" w:rsidRPr="008B3E5C" w:rsidRDefault="000D0CDB" w:rsidP="008B3E5C">
      <w:pPr>
        <w:spacing w:after="0" w:line="360" w:lineRule="auto"/>
        <w:jc w:val="both"/>
        <w:rPr>
          <w:rFonts w:ascii="Book Antiqua" w:hAnsi="Book Antiqua"/>
          <w:sz w:val="24"/>
          <w:szCs w:val="24"/>
          <w:lang w:val="en-US"/>
        </w:rPr>
      </w:pPr>
    </w:p>
    <w:p w14:paraId="57B49A2C" w14:textId="77777777" w:rsidR="000D0CDB" w:rsidRPr="008B3E5C" w:rsidRDefault="000D0CDB" w:rsidP="008B3E5C">
      <w:pPr>
        <w:spacing w:after="0" w:line="360" w:lineRule="auto"/>
        <w:jc w:val="both"/>
        <w:rPr>
          <w:rFonts w:ascii="Book Antiqua" w:hAnsi="Book Antiqua"/>
          <w:sz w:val="24"/>
          <w:szCs w:val="24"/>
          <w:lang w:val="en-US"/>
        </w:rPr>
      </w:pPr>
    </w:p>
    <w:p w14:paraId="468B5FDA" w14:textId="77777777" w:rsidR="000D0CDB" w:rsidRPr="008B3E5C" w:rsidRDefault="000D0CDB" w:rsidP="008B3E5C">
      <w:pPr>
        <w:spacing w:after="0" w:line="360" w:lineRule="auto"/>
        <w:jc w:val="both"/>
        <w:rPr>
          <w:rFonts w:ascii="Book Antiqua" w:hAnsi="Book Antiqua"/>
          <w:sz w:val="24"/>
          <w:szCs w:val="24"/>
          <w:lang w:val="en-US"/>
        </w:rPr>
      </w:pPr>
    </w:p>
    <w:p w14:paraId="16149C9A" w14:textId="77777777" w:rsidR="00A71703" w:rsidRPr="008B3E5C" w:rsidRDefault="00A71703" w:rsidP="008B3E5C">
      <w:pPr>
        <w:spacing w:after="0" w:line="360" w:lineRule="auto"/>
        <w:jc w:val="both"/>
        <w:rPr>
          <w:rFonts w:ascii="Book Antiqua" w:hAnsi="Book Antiqua"/>
          <w:sz w:val="24"/>
          <w:szCs w:val="24"/>
          <w:lang w:val="en-US"/>
        </w:rPr>
      </w:pPr>
    </w:p>
    <w:p w14:paraId="049FA770" w14:textId="77777777" w:rsidR="00C41E5B" w:rsidRDefault="00C41E5B" w:rsidP="008B3E5C">
      <w:pPr>
        <w:spacing w:after="0" w:line="360" w:lineRule="auto"/>
        <w:jc w:val="both"/>
        <w:rPr>
          <w:rFonts w:ascii="Book Antiqua" w:hAnsi="Book Antiqua"/>
          <w:b/>
          <w:sz w:val="24"/>
          <w:szCs w:val="24"/>
          <w:lang w:val="en-US" w:eastAsia="zh-CN"/>
        </w:rPr>
      </w:pPr>
    </w:p>
    <w:p w14:paraId="09DEEAF7" w14:textId="77777777" w:rsidR="00935326" w:rsidRDefault="00935326" w:rsidP="008B3E5C">
      <w:pPr>
        <w:spacing w:after="0" w:line="360" w:lineRule="auto"/>
        <w:jc w:val="both"/>
        <w:rPr>
          <w:rFonts w:ascii="Book Antiqua" w:hAnsi="Book Antiqua"/>
          <w:b/>
          <w:sz w:val="24"/>
          <w:szCs w:val="24"/>
          <w:lang w:val="en-US" w:eastAsia="zh-CN"/>
        </w:rPr>
      </w:pPr>
    </w:p>
    <w:p w14:paraId="47E8C86B" w14:textId="77777777" w:rsidR="00935326" w:rsidRDefault="00935326" w:rsidP="008B3E5C">
      <w:pPr>
        <w:spacing w:after="0" w:line="360" w:lineRule="auto"/>
        <w:jc w:val="both"/>
        <w:rPr>
          <w:rFonts w:ascii="Book Antiqua" w:hAnsi="Book Antiqua"/>
          <w:b/>
          <w:sz w:val="24"/>
          <w:szCs w:val="24"/>
          <w:lang w:val="en-US" w:eastAsia="zh-CN"/>
        </w:rPr>
      </w:pPr>
    </w:p>
    <w:p w14:paraId="485D7DAC" w14:textId="77777777" w:rsidR="00935326" w:rsidRDefault="00935326" w:rsidP="008B3E5C">
      <w:pPr>
        <w:spacing w:after="0" w:line="360" w:lineRule="auto"/>
        <w:jc w:val="both"/>
        <w:rPr>
          <w:rFonts w:ascii="Book Antiqua" w:hAnsi="Book Antiqua"/>
          <w:b/>
          <w:sz w:val="24"/>
          <w:szCs w:val="24"/>
          <w:lang w:val="en-US" w:eastAsia="zh-CN"/>
        </w:rPr>
      </w:pPr>
    </w:p>
    <w:p w14:paraId="45AB104B" w14:textId="77777777" w:rsidR="00935326" w:rsidRDefault="00935326" w:rsidP="008B3E5C">
      <w:pPr>
        <w:spacing w:after="0" w:line="360" w:lineRule="auto"/>
        <w:jc w:val="both"/>
        <w:rPr>
          <w:rFonts w:ascii="Book Antiqua" w:hAnsi="Book Antiqua"/>
          <w:b/>
          <w:sz w:val="24"/>
          <w:szCs w:val="24"/>
          <w:lang w:val="en-US" w:eastAsia="zh-CN"/>
        </w:rPr>
      </w:pPr>
    </w:p>
    <w:p w14:paraId="4E9CDACC" w14:textId="77777777" w:rsidR="00935326" w:rsidRDefault="00935326" w:rsidP="008B3E5C">
      <w:pPr>
        <w:spacing w:after="0" w:line="360" w:lineRule="auto"/>
        <w:jc w:val="both"/>
        <w:rPr>
          <w:rFonts w:ascii="Book Antiqua" w:hAnsi="Book Antiqua"/>
          <w:b/>
          <w:sz w:val="24"/>
          <w:szCs w:val="24"/>
          <w:lang w:val="en-US" w:eastAsia="zh-CN"/>
        </w:rPr>
      </w:pPr>
    </w:p>
    <w:p w14:paraId="72829DDF" w14:textId="77777777" w:rsidR="00935326" w:rsidRDefault="00935326" w:rsidP="008B3E5C">
      <w:pPr>
        <w:spacing w:after="0" w:line="360" w:lineRule="auto"/>
        <w:jc w:val="both"/>
        <w:rPr>
          <w:rFonts w:ascii="Book Antiqua" w:hAnsi="Book Antiqua"/>
          <w:b/>
          <w:sz w:val="24"/>
          <w:szCs w:val="24"/>
          <w:lang w:val="en-US" w:eastAsia="zh-CN"/>
        </w:rPr>
      </w:pPr>
    </w:p>
    <w:p w14:paraId="17EF6515" w14:textId="77777777" w:rsidR="00935326" w:rsidRDefault="00935326" w:rsidP="008B3E5C">
      <w:pPr>
        <w:spacing w:after="0" w:line="360" w:lineRule="auto"/>
        <w:jc w:val="both"/>
        <w:rPr>
          <w:rFonts w:ascii="Book Antiqua" w:hAnsi="Book Antiqua"/>
          <w:b/>
          <w:sz w:val="24"/>
          <w:szCs w:val="24"/>
          <w:lang w:val="en-US" w:eastAsia="zh-CN"/>
        </w:rPr>
      </w:pPr>
    </w:p>
    <w:p w14:paraId="56058DDA" w14:textId="77777777" w:rsidR="00935326" w:rsidRDefault="00935326" w:rsidP="008B3E5C">
      <w:pPr>
        <w:spacing w:after="0" w:line="360" w:lineRule="auto"/>
        <w:jc w:val="both"/>
        <w:rPr>
          <w:rFonts w:ascii="Book Antiqua" w:hAnsi="Book Antiqua"/>
          <w:b/>
          <w:sz w:val="24"/>
          <w:szCs w:val="24"/>
          <w:lang w:val="en-US" w:eastAsia="zh-CN"/>
        </w:rPr>
      </w:pPr>
    </w:p>
    <w:p w14:paraId="2E1FB904" w14:textId="77777777" w:rsidR="00935326" w:rsidRDefault="00935326" w:rsidP="008B3E5C">
      <w:pPr>
        <w:spacing w:after="0" w:line="360" w:lineRule="auto"/>
        <w:jc w:val="both"/>
        <w:rPr>
          <w:rFonts w:ascii="Book Antiqua" w:hAnsi="Book Antiqua"/>
          <w:b/>
          <w:sz w:val="24"/>
          <w:szCs w:val="24"/>
          <w:lang w:val="en-US" w:eastAsia="zh-CN"/>
        </w:rPr>
      </w:pPr>
    </w:p>
    <w:p w14:paraId="1209999C" w14:textId="77777777" w:rsidR="00935326" w:rsidRDefault="00935326" w:rsidP="008B3E5C">
      <w:pPr>
        <w:spacing w:after="0" w:line="360" w:lineRule="auto"/>
        <w:jc w:val="both"/>
        <w:rPr>
          <w:rFonts w:ascii="Book Antiqua" w:hAnsi="Book Antiqua"/>
          <w:b/>
          <w:sz w:val="24"/>
          <w:szCs w:val="24"/>
          <w:lang w:val="en-US" w:eastAsia="zh-CN"/>
        </w:rPr>
      </w:pPr>
    </w:p>
    <w:p w14:paraId="1556B045" w14:textId="77777777" w:rsidR="00935326" w:rsidRDefault="00935326" w:rsidP="008B3E5C">
      <w:pPr>
        <w:spacing w:after="0" w:line="360" w:lineRule="auto"/>
        <w:jc w:val="both"/>
        <w:rPr>
          <w:rFonts w:ascii="Book Antiqua" w:hAnsi="Book Antiqua"/>
          <w:b/>
          <w:sz w:val="24"/>
          <w:szCs w:val="24"/>
          <w:lang w:val="en-US" w:eastAsia="zh-CN"/>
        </w:rPr>
      </w:pPr>
    </w:p>
    <w:p w14:paraId="39B4FC31" w14:textId="77777777" w:rsidR="00935326" w:rsidRDefault="00935326" w:rsidP="008B3E5C">
      <w:pPr>
        <w:spacing w:after="0" w:line="360" w:lineRule="auto"/>
        <w:jc w:val="both"/>
        <w:rPr>
          <w:rFonts w:ascii="Book Antiqua" w:hAnsi="Book Antiqua"/>
          <w:b/>
          <w:sz w:val="24"/>
          <w:szCs w:val="24"/>
          <w:lang w:val="en-US" w:eastAsia="zh-CN"/>
        </w:rPr>
      </w:pPr>
    </w:p>
    <w:p w14:paraId="6F3BB552" w14:textId="77777777" w:rsidR="00935326" w:rsidRDefault="00935326" w:rsidP="008B3E5C">
      <w:pPr>
        <w:spacing w:after="0" w:line="360" w:lineRule="auto"/>
        <w:jc w:val="both"/>
        <w:rPr>
          <w:rFonts w:ascii="Book Antiqua" w:hAnsi="Book Antiqua"/>
          <w:b/>
          <w:sz w:val="24"/>
          <w:szCs w:val="24"/>
          <w:lang w:val="en-US" w:eastAsia="zh-CN"/>
        </w:rPr>
      </w:pPr>
    </w:p>
    <w:p w14:paraId="60A7FC9A" w14:textId="77777777" w:rsidR="00935326" w:rsidRDefault="00935326" w:rsidP="008B3E5C">
      <w:pPr>
        <w:spacing w:after="0" w:line="360" w:lineRule="auto"/>
        <w:jc w:val="both"/>
        <w:rPr>
          <w:rFonts w:ascii="Book Antiqua" w:hAnsi="Book Antiqua"/>
          <w:b/>
          <w:sz w:val="24"/>
          <w:szCs w:val="24"/>
          <w:lang w:val="en-US" w:eastAsia="zh-CN"/>
        </w:rPr>
      </w:pPr>
    </w:p>
    <w:p w14:paraId="27929CDA" w14:textId="77777777" w:rsidR="00935326" w:rsidRDefault="00935326" w:rsidP="008B3E5C">
      <w:pPr>
        <w:spacing w:after="0" w:line="360" w:lineRule="auto"/>
        <w:jc w:val="both"/>
        <w:rPr>
          <w:rFonts w:ascii="Book Antiqua" w:hAnsi="Book Antiqua"/>
          <w:b/>
          <w:sz w:val="24"/>
          <w:szCs w:val="24"/>
          <w:lang w:val="en-US" w:eastAsia="zh-CN"/>
        </w:rPr>
      </w:pPr>
    </w:p>
    <w:p w14:paraId="3E98292B" w14:textId="77777777" w:rsidR="00935326" w:rsidRDefault="00935326" w:rsidP="008B3E5C">
      <w:pPr>
        <w:spacing w:after="0" w:line="360" w:lineRule="auto"/>
        <w:jc w:val="both"/>
        <w:rPr>
          <w:rFonts w:ascii="Book Antiqua" w:hAnsi="Book Antiqua"/>
          <w:b/>
          <w:sz w:val="24"/>
          <w:szCs w:val="24"/>
          <w:lang w:val="en-US" w:eastAsia="zh-CN"/>
        </w:rPr>
      </w:pPr>
    </w:p>
    <w:p w14:paraId="6E702585" w14:textId="77777777" w:rsidR="00935326" w:rsidRDefault="00935326" w:rsidP="008B3E5C">
      <w:pPr>
        <w:spacing w:after="0" w:line="360" w:lineRule="auto"/>
        <w:jc w:val="both"/>
        <w:rPr>
          <w:rFonts w:ascii="Book Antiqua" w:hAnsi="Book Antiqua"/>
          <w:b/>
          <w:sz w:val="24"/>
          <w:szCs w:val="24"/>
          <w:lang w:val="en-US" w:eastAsia="zh-CN"/>
        </w:rPr>
      </w:pPr>
    </w:p>
    <w:p w14:paraId="5F5C436B" w14:textId="77777777" w:rsidR="00935326" w:rsidRPr="00945DDB" w:rsidRDefault="00935326" w:rsidP="008B3E5C">
      <w:pPr>
        <w:spacing w:after="0" w:line="360" w:lineRule="auto"/>
        <w:jc w:val="both"/>
        <w:rPr>
          <w:rFonts w:ascii="Book Antiqua" w:hAnsi="Book Antiqua"/>
          <w:b/>
          <w:sz w:val="24"/>
          <w:szCs w:val="24"/>
          <w:lang w:val="en-US" w:eastAsia="zh-CN"/>
        </w:rPr>
      </w:pPr>
    </w:p>
    <w:p w14:paraId="7BE71A59" w14:textId="64408E12" w:rsidR="00C41E5B" w:rsidRPr="008B3E5C" w:rsidRDefault="00945DDB" w:rsidP="008B3E5C">
      <w:pPr>
        <w:spacing w:after="0" w:line="360" w:lineRule="auto"/>
        <w:jc w:val="both"/>
        <w:rPr>
          <w:rFonts w:ascii="Book Antiqua" w:eastAsia="Calibri" w:hAnsi="Book Antiqua"/>
          <w:b/>
          <w:sz w:val="24"/>
          <w:szCs w:val="24"/>
          <w:lang w:val="en-US"/>
        </w:rPr>
      </w:pPr>
      <w:r>
        <w:rPr>
          <w:rFonts w:ascii="Book Antiqua" w:eastAsia="Calibri" w:hAnsi="Book Antiqua"/>
          <w:b/>
          <w:noProof/>
          <w:sz w:val="24"/>
          <w:szCs w:val="24"/>
          <w:lang w:val="en-US" w:eastAsia="zh-CN"/>
        </w:rPr>
        <w:lastRenderedPageBreak/>
        <w:drawing>
          <wp:inline distT="0" distB="0" distL="0" distR="0" wp14:anchorId="00A900B2" wp14:editId="557902AD">
            <wp:extent cx="2459865" cy="1842997"/>
            <wp:effectExtent l="0" t="0" r="0" b="5080"/>
            <wp:docPr id="1" name="图片 1" descr="E:\jifangfang\送修稿\2014-5-15\1105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5-15\11054\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895" cy="1843020"/>
                    </a:xfrm>
                    <a:prstGeom prst="rect">
                      <a:avLst/>
                    </a:prstGeom>
                    <a:noFill/>
                    <a:ln>
                      <a:noFill/>
                    </a:ln>
                  </pic:spPr>
                </pic:pic>
              </a:graphicData>
            </a:graphic>
          </wp:inline>
        </w:drawing>
      </w:r>
    </w:p>
    <w:p w14:paraId="6BEABE0B" w14:textId="48780BB8" w:rsidR="00C41E5B" w:rsidRPr="00945DDB" w:rsidRDefault="00945DDB" w:rsidP="008B3E5C">
      <w:pPr>
        <w:spacing w:after="0" w:line="360" w:lineRule="auto"/>
        <w:jc w:val="both"/>
        <w:rPr>
          <w:rFonts w:ascii="Book Antiqua" w:eastAsia="Calibri" w:hAnsi="Book Antiqua"/>
          <w:b/>
          <w:sz w:val="24"/>
          <w:szCs w:val="24"/>
          <w:lang w:val="en-US"/>
        </w:rPr>
      </w:pPr>
      <w:r w:rsidRPr="00945DDB">
        <w:rPr>
          <w:rFonts w:ascii="Book Antiqua" w:hAnsi="Book Antiqua" w:hint="eastAsia"/>
          <w:b/>
          <w:sz w:val="24"/>
          <w:szCs w:val="24"/>
          <w:lang w:val="en-US" w:eastAsia="zh-CN"/>
        </w:rPr>
        <w:t>Figure</w:t>
      </w:r>
      <w:r w:rsidRPr="00945DDB">
        <w:rPr>
          <w:rFonts w:ascii="Book Antiqua" w:eastAsia="Calibri" w:hAnsi="Book Antiqua"/>
          <w:b/>
          <w:sz w:val="24"/>
          <w:szCs w:val="24"/>
          <w:lang w:val="en-GB"/>
        </w:rPr>
        <w:t xml:space="preserve"> 1</w:t>
      </w:r>
      <w:r w:rsidR="00C41E5B" w:rsidRPr="00945DDB">
        <w:rPr>
          <w:rFonts w:ascii="Book Antiqua" w:eastAsia="Calibri" w:hAnsi="Book Antiqua"/>
          <w:b/>
          <w:sz w:val="24"/>
          <w:szCs w:val="24"/>
          <w:lang w:val="en-GB"/>
        </w:rPr>
        <w:t xml:space="preserve"> </w:t>
      </w:r>
      <w:r w:rsidR="00C41E5B" w:rsidRPr="00945DDB">
        <w:rPr>
          <w:rFonts w:ascii="Book Antiqua" w:eastAsia="Calibri" w:hAnsi="Book Antiqua"/>
          <w:b/>
          <w:sz w:val="24"/>
          <w:szCs w:val="24"/>
          <w:lang w:val="en-US"/>
        </w:rPr>
        <w:t xml:space="preserve">Biopsy from colonoscopy which revealed mucosal inflammation, compatible with </w:t>
      </w:r>
      <w:r w:rsidRPr="00945DDB">
        <w:rPr>
          <w:rFonts w:ascii="Book Antiqua" w:eastAsia="Calibri" w:hAnsi="Book Antiqua"/>
          <w:b/>
          <w:sz w:val="24"/>
          <w:szCs w:val="24"/>
          <w:lang w:val="en-US"/>
        </w:rPr>
        <w:t>ulcerative co</w:t>
      </w:r>
      <w:r w:rsidR="00C41E5B" w:rsidRPr="00945DDB">
        <w:rPr>
          <w:rFonts w:ascii="Book Antiqua" w:eastAsia="Calibri" w:hAnsi="Book Antiqua"/>
          <w:b/>
          <w:sz w:val="24"/>
          <w:szCs w:val="24"/>
          <w:lang w:val="en-US"/>
        </w:rPr>
        <w:t>litis.</w:t>
      </w:r>
    </w:p>
    <w:p w14:paraId="278993A0" w14:textId="77777777" w:rsidR="00C41E5B" w:rsidRPr="00945DDB" w:rsidRDefault="00C41E5B" w:rsidP="008B3E5C">
      <w:pPr>
        <w:spacing w:after="0" w:line="360" w:lineRule="auto"/>
        <w:jc w:val="both"/>
        <w:rPr>
          <w:rFonts w:ascii="Book Antiqua" w:eastAsia="Calibri" w:hAnsi="Book Antiqua"/>
          <w:b/>
          <w:sz w:val="24"/>
          <w:szCs w:val="24"/>
          <w:lang w:val="en-GB"/>
        </w:rPr>
      </w:pPr>
    </w:p>
    <w:p w14:paraId="63F11CB1" w14:textId="0199F74A" w:rsidR="00C41E5B" w:rsidRPr="00945DDB" w:rsidRDefault="00945DDB" w:rsidP="008B3E5C">
      <w:pPr>
        <w:spacing w:after="0" w:line="360" w:lineRule="auto"/>
        <w:jc w:val="both"/>
        <w:rPr>
          <w:rFonts w:ascii="Book Antiqua" w:eastAsia="Calibri" w:hAnsi="Book Antiqua"/>
          <w:b/>
          <w:sz w:val="24"/>
          <w:szCs w:val="24"/>
          <w:lang w:val="en-GB"/>
        </w:rPr>
      </w:pPr>
      <w:r>
        <w:rPr>
          <w:rFonts w:ascii="Book Antiqua" w:eastAsia="Calibri" w:hAnsi="Book Antiqua"/>
          <w:b/>
          <w:noProof/>
          <w:sz w:val="24"/>
          <w:szCs w:val="24"/>
          <w:lang w:val="en-US" w:eastAsia="zh-CN"/>
        </w:rPr>
        <w:drawing>
          <wp:inline distT="0" distB="0" distL="0" distR="0" wp14:anchorId="71777F17" wp14:editId="09A6F99A">
            <wp:extent cx="1931831" cy="1447380"/>
            <wp:effectExtent l="0" t="0" r="0" b="635"/>
            <wp:docPr id="2" name="图片 2" descr="E:\jifangfang\送修稿\2014-5-15\11054\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5-15\11054\Imag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855" cy="1447398"/>
                    </a:xfrm>
                    <a:prstGeom prst="rect">
                      <a:avLst/>
                    </a:prstGeom>
                    <a:noFill/>
                    <a:ln>
                      <a:noFill/>
                    </a:ln>
                  </pic:spPr>
                </pic:pic>
              </a:graphicData>
            </a:graphic>
          </wp:inline>
        </w:drawing>
      </w:r>
    </w:p>
    <w:p w14:paraId="33E69BA7" w14:textId="31EBBF08" w:rsidR="00C41E5B" w:rsidRPr="008B3E5C" w:rsidRDefault="00945DDB" w:rsidP="008B3E5C">
      <w:pPr>
        <w:spacing w:after="0" w:line="360" w:lineRule="auto"/>
        <w:jc w:val="both"/>
        <w:rPr>
          <w:rFonts w:ascii="Book Antiqua" w:eastAsia="Calibri" w:hAnsi="Book Antiqua"/>
          <w:sz w:val="24"/>
          <w:szCs w:val="24"/>
          <w:lang w:val="en-US"/>
        </w:rPr>
      </w:pPr>
      <w:r w:rsidRPr="00945DDB">
        <w:rPr>
          <w:rFonts w:ascii="Book Antiqua" w:hAnsi="Book Antiqua" w:hint="eastAsia"/>
          <w:b/>
          <w:sz w:val="24"/>
          <w:szCs w:val="24"/>
          <w:lang w:val="en-US" w:eastAsia="zh-CN"/>
        </w:rPr>
        <w:t>Figure</w:t>
      </w:r>
      <w:r w:rsidRPr="00945DDB">
        <w:rPr>
          <w:rFonts w:ascii="Book Antiqua" w:eastAsia="Calibri" w:hAnsi="Book Antiqua"/>
          <w:b/>
          <w:sz w:val="24"/>
          <w:szCs w:val="24"/>
          <w:lang w:val="en-GB"/>
        </w:rPr>
        <w:t xml:space="preserve"> </w:t>
      </w:r>
      <w:r w:rsidRPr="00945DDB">
        <w:rPr>
          <w:rFonts w:ascii="Book Antiqua" w:hAnsi="Book Antiqua" w:hint="eastAsia"/>
          <w:b/>
          <w:sz w:val="24"/>
          <w:szCs w:val="24"/>
          <w:lang w:val="en-GB" w:eastAsia="zh-CN"/>
        </w:rPr>
        <w:t>2</w:t>
      </w:r>
      <w:r w:rsidR="00C41E5B" w:rsidRPr="00945DDB">
        <w:rPr>
          <w:rFonts w:ascii="Book Antiqua" w:eastAsia="Calibri" w:hAnsi="Book Antiqua"/>
          <w:b/>
          <w:sz w:val="24"/>
          <w:szCs w:val="24"/>
          <w:lang w:val="en-GB"/>
        </w:rPr>
        <w:t xml:space="preserve"> </w:t>
      </w:r>
      <w:proofErr w:type="spellStart"/>
      <w:r w:rsidR="00C41E5B" w:rsidRPr="00945DDB">
        <w:rPr>
          <w:rFonts w:ascii="Book Antiqua" w:eastAsia="Calibri" w:hAnsi="Book Antiqua"/>
          <w:b/>
          <w:sz w:val="24"/>
          <w:szCs w:val="24"/>
          <w:lang w:val="en-US"/>
        </w:rPr>
        <w:t>Histopathological</w:t>
      </w:r>
      <w:proofErr w:type="spellEnd"/>
      <w:r w:rsidR="00C41E5B" w:rsidRPr="00945DDB">
        <w:rPr>
          <w:rFonts w:ascii="Book Antiqua" w:eastAsia="Calibri" w:hAnsi="Book Antiqua"/>
          <w:b/>
          <w:sz w:val="24"/>
          <w:szCs w:val="24"/>
          <w:lang w:val="en-US"/>
        </w:rPr>
        <w:t xml:space="preserve"> </w:t>
      </w:r>
      <w:proofErr w:type="gramStart"/>
      <w:r w:rsidR="00C41E5B" w:rsidRPr="00945DDB">
        <w:rPr>
          <w:rFonts w:ascii="Book Antiqua" w:eastAsia="Calibri" w:hAnsi="Book Antiqua"/>
          <w:b/>
          <w:sz w:val="24"/>
          <w:szCs w:val="24"/>
          <w:lang w:val="en-US"/>
        </w:rPr>
        <w:t>image</w:t>
      </w:r>
      <w:proofErr w:type="gramEnd"/>
      <w:r w:rsidR="00C41E5B" w:rsidRPr="00945DDB">
        <w:rPr>
          <w:rFonts w:ascii="Book Antiqua" w:eastAsia="Calibri" w:hAnsi="Book Antiqua"/>
          <w:b/>
          <w:sz w:val="24"/>
          <w:szCs w:val="24"/>
          <w:lang w:val="en-US"/>
        </w:rPr>
        <w:t xml:space="preserve"> from the excised colon, typical of</w:t>
      </w:r>
      <w:r w:rsidRPr="00945DDB">
        <w:rPr>
          <w:rFonts w:ascii="Book Antiqua" w:eastAsia="Calibri" w:hAnsi="Book Antiqua"/>
          <w:b/>
          <w:sz w:val="24"/>
          <w:szCs w:val="24"/>
          <w:lang w:val="en-US"/>
        </w:rPr>
        <w:t xml:space="preserve"> ulcerative c</w:t>
      </w:r>
      <w:r w:rsidR="00C41E5B" w:rsidRPr="00945DDB">
        <w:rPr>
          <w:rFonts w:ascii="Book Antiqua" w:eastAsia="Calibri" w:hAnsi="Book Antiqua"/>
          <w:b/>
          <w:sz w:val="24"/>
          <w:szCs w:val="24"/>
          <w:lang w:val="en-US"/>
        </w:rPr>
        <w:t xml:space="preserve">olitis. </w:t>
      </w:r>
      <w:r w:rsidR="00C41E5B" w:rsidRPr="008B3E5C">
        <w:rPr>
          <w:rFonts w:ascii="Book Antiqua" w:eastAsia="Calibri" w:hAnsi="Book Antiqua"/>
          <w:sz w:val="24"/>
          <w:szCs w:val="24"/>
          <w:lang w:val="en-US"/>
        </w:rPr>
        <w:t>This image demonstrates marked lymphocytic infiltration (blue/purple) of the intestinal mucosa and archite</w:t>
      </w:r>
      <w:r>
        <w:rPr>
          <w:rFonts w:ascii="Book Antiqua" w:eastAsia="Calibri" w:hAnsi="Book Antiqua"/>
          <w:sz w:val="24"/>
          <w:szCs w:val="24"/>
          <w:lang w:val="en-US"/>
        </w:rPr>
        <w:t>ctural distortion of the crypts</w:t>
      </w:r>
      <w:r w:rsidR="00C41E5B" w:rsidRPr="008B3E5C">
        <w:rPr>
          <w:rFonts w:ascii="Book Antiqua" w:eastAsia="Calibri" w:hAnsi="Book Antiqua"/>
          <w:sz w:val="24"/>
          <w:szCs w:val="24"/>
          <w:lang w:val="en-US"/>
        </w:rPr>
        <w:t xml:space="preserve"> (right side of the image). The inflammation is shallow and affects only the mucosa sparing the </w:t>
      </w:r>
      <w:proofErr w:type="spellStart"/>
      <w:r w:rsidR="00C41E5B" w:rsidRPr="008B3E5C">
        <w:rPr>
          <w:rFonts w:ascii="Book Antiqua" w:eastAsia="Calibri" w:hAnsi="Book Antiqua"/>
          <w:sz w:val="24"/>
          <w:szCs w:val="24"/>
          <w:lang w:val="en-US"/>
        </w:rPr>
        <w:t>muscularis</w:t>
      </w:r>
      <w:proofErr w:type="spellEnd"/>
      <w:r w:rsidR="00C41E5B" w:rsidRPr="008B3E5C">
        <w:rPr>
          <w:rFonts w:ascii="Book Antiqua" w:eastAsia="Calibri" w:hAnsi="Book Antiqua"/>
          <w:sz w:val="24"/>
          <w:szCs w:val="24"/>
          <w:lang w:val="en-US"/>
        </w:rPr>
        <w:t xml:space="preserve"> mucosal (left side). </w:t>
      </w:r>
    </w:p>
    <w:p w14:paraId="5C302EE0" w14:textId="77777777" w:rsidR="00C41E5B" w:rsidRPr="008B3E5C" w:rsidRDefault="00C41E5B" w:rsidP="008B3E5C">
      <w:pPr>
        <w:spacing w:after="0" w:line="360" w:lineRule="auto"/>
        <w:jc w:val="both"/>
        <w:rPr>
          <w:rFonts w:ascii="Book Antiqua" w:hAnsi="Book Antiqua"/>
          <w:b/>
          <w:sz w:val="24"/>
          <w:szCs w:val="24"/>
          <w:lang w:val="en-US" w:eastAsia="zh-CN"/>
        </w:rPr>
      </w:pPr>
    </w:p>
    <w:p w14:paraId="3F83221D" w14:textId="200963FD" w:rsidR="00C41E5B" w:rsidRPr="008B3E5C" w:rsidRDefault="00945DDB" w:rsidP="008B3E5C">
      <w:pPr>
        <w:spacing w:after="0" w:line="360" w:lineRule="auto"/>
        <w:jc w:val="both"/>
        <w:rPr>
          <w:rFonts w:ascii="Book Antiqua" w:eastAsia="Calibri" w:hAnsi="Book Antiqua"/>
          <w:b/>
          <w:sz w:val="24"/>
          <w:szCs w:val="24"/>
          <w:lang w:val="en-US"/>
        </w:rPr>
      </w:pPr>
      <w:r>
        <w:rPr>
          <w:rFonts w:ascii="Book Antiqua" w:eastAsia="Calibri" w:hAnsi="Book Antiqua"/>
          <w:b/>
          <w:sz w:val="24"/>
          <w:szCs w:val="24"/>
          <w:lang w:val="en-US"/>
        </w:rPr>
        <w:t>Table 1</w:t>
      </w:r>
      <w:r>
        <w:rPr>
          <w:rFonts w:ascii="Book Antiqua" w:hAnsi="Book Antiqua" w:hint="eastAsia"/>
          <w:b/>
          <w:sz w:val="24"/>
          <w:szCs w:val="24"/>
          <w:lang w:val="en-US" w:eastAsia="zh-CN"/>
        </w:rPr>
        <w:t xml:space="preserve"> </w:t>
      </w:r>
      <w:r w:rsidR="00C41E5B" w:rsidRPr="008B3E5C">
        <w:rPr>
          <w:rFonts w:ascii="Book Antiqua" w:eastAsia="Calibri" w:hAnsi="Book Antiqua"/>
          <w:b/>
          <w:sz w:val="24"/>
          <w:szCs w:val="24"/>
          <w:lang w:val="en-US"/>
        </w:rPr>
        <w:t xml:space="preserve">Laboratory </w:t>
      </w:r>
      <w:r w:rsidRPr="008B3E5C">
        <w:rPr>
          <w:rFonts w:ascii="Book Antiqua" w:eastAsia="Calibri" w:hAnsi="Book Antiqua"/>
          <w:b/>
          <w:sz w:val="24"/>
          <w:szCs w:val="24"/>
          <w:lang w:val="en-US"/>
        </w:rPr>
        <w:t>f</w:t>
      </w:r>
      <w:r w:rsidR="00C41E5B" w:rsidRPr="008B3E5C">
        <w:rPr>
          <w:rFonts w:ascii="Book Antiqua" w:eastAsia="Calibri" w:hAnsi="Book Antiqua"/>
          <w:b/>
          <w:sz w:val="24"/>
          <w:szCs w:val="24"/>
          <w:lang w:val="en-US"/>
        </w:rPr>
        <w:t>indings</w:t>
      </w:r>
    </w:p>
    <w:tbl>
      <w:tblPr>
        <w:tblW w:w="0" w:type="auto"/>
        <w:tblBorders>
          <w:top w:val="single" w:sz="4" w:space="0" w:color="auto"/>
          <w:bottom w:val="single" w:sz="4" w:space="0" w:color="auto"/>
        </w:tblBorders>
        <w:tblLook w:val="00A0" w:firstRow="1" w:lastRow="0" w:firstColumn="1" w:lastColumn="0" w:noHBand="0" w:noVBand="0"/>
      </w:tblPr>
      <w:tblGrid>
        <w:gridCol w:w="2840"/>
        <w:gridCol w:w="2841"/>
        <w:gridCol w:w="2841"/>
      </w:tblGrid>
      <w:tr w:rsidR="00C41E5B" w:rsidRPr="00945DDB" w14:paraId="76A9A606" w14:textId="77777777" w:rsidTr="00945DDB">
        <w:tc>
          <w:tcPr>
            <w:tcW w:w="2840" w:type="dxa"/>
            <w:tcBorders>
              <w:top w:val="single" w:sz="4" w:space="0" w:color="auto"/>
              <w:bottom w:val="single" w:sz="4" w:space="0" w:color="auto"/>
            </w:tcBorders>
          </w:tcPr>
          <w:p w14:paraId="24C08B1A" w14:textId="77777777" w:rsidR="00C41E5B" w:rsidRPr="00945DDB" w:rsidRDefault="00C41E5B" w:rsidP="008B3E5C">
            <w:pPr>
              <w:spacing w:after="0" w:line="360" w:lineRule="auto"/>
              <w:jc w:val="both"/>
              <w:rPr>
                <w:rFonts w:ascii="Book Antiqua" w:eastAsia="Calibri" w:hAnsi="Book Antiqua"/>
                <w:b/>
                <w:sz w:val="24"/>
                <w:szCs w:val="24"/>
                <w:lang w:val="en-GB"/>
              </w:rPr>
            </w:pPr>
            <w:r w:rsidRPr="00945DDB">
              <w:rPr>
                <w:rFonts w:ascii="Book Antiqua" w:eastAsia="Calibri" w:hAnsi="Book Antiqua"/>
                <w:sz w:val="24"/>
                <w:szCs w:val="24"/>
                <w:lang w:val="en-US"/>
              </w:rPr>
              <w:tab/>
            </w:r>
            <w:r w:rsidRPr="00945DDB">
              <w:rPr>
                <w:rFonts w:ascii="Book Antiqua" w:eastAsia="Calibri" w:hAnsi="Book Antiqua"/>
                <w:b/>
                <w:sz w:val="24"/>
                <w:szCs w:val="24"/>
                <w:lang w:val="en-GB"/>
              </w:rPr>
              <w:t xml:space="preserve">Test </w:t>
            </w:r>
          </w:p>
        </w:tc>
        <w:tc>
          <w:tcPr>
            <w:tcW w:w="2841" w:type="dxa"/>
            <w:tcBorders>
              <w:top w:val="single" w:sz="4" w:space="0" w:color="auto"/>
              <w:bottom w:val="single" w:sz="4" w:space="0" w:color="auto"/>
            </w:tcBorders>
          </w:tcPr>
          <w:p w14:paraId="09A532C0" w14:textId="77777777" w:rsidR="00C41E5B" w:rsidRPr="00945DDB" w:rsidRDefault="00C41E5B" w:rsidP="008B3E5C">
            <w:pPr>
              <w:spacing w:after="0" w:line="360" w:lineRule="auto"/>
              <w:jc w:val="both"/>
              <w:rPr>
                <w:rFonts w:ascii="Book Antiqua" w:eastAsia="Calibri" w:hAnsi="Book Antiqua"/>
                <w:b/>
                <w:sz w:val="24"/>
                <w:szCs w:val="24"/>
                <w:lang w:val="en-GB"/>
              </w:rPr>
            </w:pPr>
            <w:r w:rsidRPr="00945DDB">
              <w:rPr>
                <w:rFonts w:ascii="Book Antiqua" w:eastAsia="Calibri" w:hAnsi="Book Antiqua"/>
                <w:b/>
                <w:sz w:val="24"/>
                <w:szCs w:val="24"/>
                <w:lang w:val="en-GB"/>
              </w:rPr>
              <w:t>Result</w:t>
            </w:r>
          </w:p>
        </w:tc>
        <w:tc>
          <w:tcPr>
            <w:tcW w:w="2841" w:type="dxa"/>
            <w:tcBorders>
              <w:top w:val="single" w:sz="4" w:space="0" w:color="auto"/>
              <w:bottom w:val="single" w:sz="4" w:space="0" w:color="auto"/>
            </w:tcBorders>
          </w:tcPr>
          <w:p w14:paraId="21989C1C" w14:textId="72E92422" w:rsidR="00C41E5B" w:rsidRPr="00945DDB" w:rsidRDefault="00C41E5B" w:rsidP="008B3E5C">
            <w:pPr>
              <w:spacing w:after="0" w:line="360" w:lineRule="auto"/>
              <w:jc w:val="both"/>
              <w:rPr>
                <w:rFonts w:ascii="Book Antiqua" w:eastAsia="Calibri" w:hAnsi="Book Antiqua"/>
                <w:b/>
                <w:sz w:val="24"/>
                <w:szCs w:val="24"/>
                <w:lang w:val="en-GB"/>
              </w:rPr>
            </w:pPr>
            <w:r w:rsidRPr="00945DDB">
              <w:rPr>
                <w:rFonts w:ascii="Book Antiqua" w:eastAsia="Calibri" w:hAnsi="Book Antiqua"/>
                <w:b/>
                <w:sz w:val="24"/>
                <w:szCs w:val="24"/>
                <w:lang w:val="en-GB"/>
              </w:rPr>
              <w:t xml:space="preserve">Normal </w:t>
            </w:r>
            <w:r w:rsidR="00945DDB" w:rsidRPr="00945DDB">
              <w:rPr>
                <w:rFonts w:ascii="Book Antiqua" w:eastAsia="Calibri" w:hAnsi="Book Antiqua"/>
                <w:b/>
                <w:sz w:val="24"/>
                <w:szCs w:val="24"/>
                <w:lang w:val="en-GB"/>
              </w:rPr>
              <w:t>l</w:t>
            </w:r>
            <w:r w:rsidRPr="00945DDB">
              <w:rPr>
                <w:rFonts w:ascii="Book Antiqua" w:eastAsia="Calibri" w:hAnsi="Book Antiqua"/>
                <w:b/>
                <w:sz w:val="24"/>
                <w:szCs w:val="24"/>
                <w:lang w:val="en-GB"/>
              </w:rPr>
              <w:t>ab values</w:t>
            </w:r>
          </w:p>
        </w:tc>
      </w:tr>
      <w:tr w:rsidR="00C41E5B" w:rsidRPr="00945DDB" w14:paraId="398FA95F" w14:textId="77777777" w:rsidTr="00945DDB">
        <w:tc>
          <w:tcPr>
            <w:tcW w:w="2840" w:type="dxa"/>
            <w:tcBorders>
              <w:top w:val="single" w:sz="4" w:space="0" w:color="auto"/>
            </w:tcBorders>
          </w:tcPr>
          <w:p w14:paraId="65533BCC"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WBC</w:t>
            </w:r>
          </w:p>
        </w:tc>
        <w:tc>
          <w:tcPr>
            <w:tcW w:w="2841" w:type="dxa"/>
            <w:tcBorders>
              <w:top w:val="single" w:sz="4" w:space="0" w:color="auto"/>
            </w:tcBorders>
          </w:tcPr>
          <w:p w14:paraId="4529F89F"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 xml:space="preserve">21.300 per </w:t>
            </w:r>
            <w:proofErr w:type="spellStart"/>
            <w:r w:rsidRPr="00945DDB">
              <w:rPr>
                <w:rFonts w:ascii="Book Antiqua" w:eastAsia="Calibri" w:hAnsi="Book Antiqua"/>
                <w:sz w:val="24"/>
                <w:szCs w:val="24"/>
                <w:lang w:val="en-GB"/>
              </w:rPr>
              <w:t>mcL</w:t>
            </w:r>
            <w:proofErr w:type="spellEnd"/>
          </w:p>
        </w:tc>
        <w:tc>
          <w:tcPr>
            <w:tcW w:w="2841" w:type="dxa"/>
            <w:tcBorders>
              <w:top w:val="single" w:sz="4" w:space="0" w:color="auto"/>
            </w:tcBorders>
          </w:tcPr>
          <w:p w14:paraId="7633BABC"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 xml:space="preserve">4-9 x 1000 per </w:t>
            </w:r>
            <w:proofErr w:type="spellStart"/>
            <w:r w:rsidRPr="00945DDB">
              <w:rPr>
                <w:rFonts w:ascii="Book Antiqua" w:eastAsia="Calibri" w:hAnsi="Book Antiqua"/>
                <w:sz w:val="24"/>
                <w:szCs w:val="24"/>
                <w:lang w:val="en-GB"/>
              </w:rPr>
              <w:t>mcL</w:t>
            </w:r>
            <w:proofErr w:type="spellEnd"/>
          </w:p>
        </w:tc>
      </w:tr>
      <w:tr w:rsidR="00C41E5B" w:rsidRPr="00945DDB" w14:paraId="3A736758" w14:textId="77777777" w:rsidTr="00945DDB">
        <w:tc>
          <w:tcPr>
            <w:tcW w:w="2840" w:type="dxa"/>
          </w:tcPr>
          <w:p w14:paraId="57616AB7"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NEU</w:t>
            </w:r>
          </w:p>
        </w:tc>
        <w:tc>
          <w:tcPr>
            <w:tcW w:w="2841" w:type="dxa"/>
          </w:tcPr>
          <w:p w14:paraId="4F47DA14"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95%</w:t>
            </w:r>
          </w:p>
        </w:tc>
        <w:tc>
          <w:tcPr>
            <w:tcW w:w="2841" w:type="dxa"/>
          </w:tcPr>
          <w:p w14:paraId="128604D0" w14:textId="02DDB7E1"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43</w:t>
            </w:r>
            <w:r w:rsidR="00945DDB">
              <w:rPr>
                <w:rFonts w:ascii="Book Antiqua" w:hAnsi="Book Antiqua" w:hint="eastAsia"/>
                <w:sz w:val="24"/>
                <w:szCs w:val="24"/>
                <w:lang w:val="en-GB" w:eastAsia="zh-CN"/>
              </w:rPr>
              <w:t>%</w:t>
            </w:r>
            <w:r w:rsidRPr="00945DDB">
              <w:rPr>
                <w:rFonts w:ascii="Book Antiqua" w:eastAsia="Calibri" w:hAnsi="Book Antiqua"/>
                <w:sz w:val="24"/>
                <w:szCs w:val="24"/>
                <w:lang w:val="en-GB"/>
              </w:rPr>
              <w:t>-75%</w:t>
            </w:r>
          </w:p>
        </w:tc>
      </w:tr>
      <w:tr w:rsidR="00C41E5B" w:rsidRPr="00945DDB" w14:paraId="19681CDD" w14:textId="77777777" w:rsidTr="00945DDB">
        <w:tc>
          <w:tcPr>
            <w:tcW w:w="2840" w:type="dxa"/>
          </w:tcPr>
          <w:p w14:paraId="78507541"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LYM</w:t>
            </w:r>
          </w:p>
        </w:tc>
        <w:tc>
          <w:tcPr>
            <w:tcW w:w="2841" w:type="dxa"/>
          </w:tcPr>
          <w:p w14:paraId="41AF3A18"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1%</w:t>
            </w:r>
          </w:p>
        </w:tc>
        <w:tc>
          <w:tcPr>
            <w:tcW w:w="2841" w:type="dxa"/>
          </w:tcPr>
          <w:p w14:paraId="7A5491BE" w14:textId="0EE3EDC9"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11</w:t>
            </w:r>
            <w:r w:rsidR="00945DDB">
              <w:rPr>
                <w:rFonts w:ascii="Book Antiqua" w:hAnsi="Book Antiqua" w:hint="eastAsia"/>
                <w:sz w:val="24"/>
                <w:szCs w:val="24"/>
                <w:lang w:val="en-GB" w:eastAsia="zh-CN"/>
              </w:rPr>
              <w:t>%</w:t>
            </w:r>
            <w:r w:rsidRPr="00945DDB">
              <w:rPr>
                <w:rFonts w:ascii="Book Antiqua" w:eastAsia="Calibri" w:hAnsi="Book Antiqua"/>
                <w:sz w:val="24"/>
                <w:szCs w:val="24"/>
                <w:lang w:val="en-GB"/>
              </w:rPr>
              <w:t>-49%</w:t>
            </w:r>
          </w:p>
        </w:tc>
      </w:tr>
      <w:tr w:rsidR="00C41E5B" w:rsidRPr="00945DDB" w14:paraId="640C5167" w14:textId="77777777" w:rsidTr="00945DDB">
        <w:tc>
          <w:tcPr>
            <w:tcW w:w="2840" w:type="dxa"/>
          </w:tcPr>
          <w:p w14:paraId="4A28010F" w14:textId="77777777" w:rsidR="00C41E5B" w:rsidRPr="00945DDB" w:rsidRDefault="00C41E5B" w:rsidP="008B3E5C">
            <w:pPr>
              <w:spacing w:after="0" w:line="360" w:lineRule="auto"/>
              <w:jc w:val="both"/>
              <w:rPr>
                <w:rFonts w:ascii="Book Antiqua" w:eastAsia="Calibri" w:hAnsi="Book Antiqua"/>
                <w:sz w:val="24"/>
                <w:szCs w:val="24"/>
                <w:lang w:val="en-GB"/>
              </w:rPr>
            </w:pPr>
            <w:r w:rsidRPr="00945DDB">
              <w:rPr>
                <w:rFonts w:ascii="Book Antiqua" w:eastAsia="Calibri" w:hAnsi="Book Antiqua"/>
                <w:sz w:val="24"/>
                <w:szCs w:val="24"/>
                <w:lang w:val="en-GB"/>
              </w:rPr>
              <w:t>CRP</w:t>
            </w:r>
          </w:p>
        </w:tc>
        <w:tc>
          <w:tcPr>
            <w:tcW w:w="2841" w:type="dxa"/>
          </w:tcPr>
          <w:p w14:paraId="7BBD6DD1" w14:textId="58E57AFE" w:rsidR="00C41E5B" w:rsidRPr="00945DDB" w:rsidRDefault="00C41E5B" w:rsidP="00945DDB">
            <w:pPr>
              <w:spacing w:after="0" w:line="360" w:lineRule="auto"/>
              <w:jc w:val="both"/>
              <w:rPr>
                <w:rFonts w:ascii="Book Antiqua" w:hAnsi="Book Antiqua"/>
                <w:sz w:val="24"/>
                <w:szCs w:val="24"/>
                <w:lang w:val="en-GB" w:eastAsia="zh-CN"/>
              </w:rPr>
            </w:pPr>
            <w:r w:rsidRPr="00945DDB">
              <w:rPr>
                <w:rFonts w:ascii="Book Antiqua" w:eastAsia="Calibri" w:hAnsi="Book Antiqua"/>
                <w:sz w:val="24"/>
                <w:szCs w:val="24"/>
                <w:lang w:val="en-GB"/>
              </w:rPr>
              <w:t>5.9 mg/</w:t>
            </w:r>
            <w:proofErr w:type="spellStart"/>
            <w:r w:rsidRPr="00945DDB">
              <w:rPr>
                <w:rFonts w:ascii="Book Antiqua" w:eastAsia="Calibri" w:hAnsi="Book Antiqua"/>
                <w:sz w:val="24"/>
                <w:szCs w:val="24"/>
                <w:lang w:val="en-GB"/>
              </w:rPr>
              <w:t>d</w:t>
            </w:r>
            <w:r w:rsidR="00945DDB">
              <w:rPr>
                <w:rFonts w:ascii="Book Antiqua" w:hAnsi="Book Antiqua" w:hint="eastAsia"/>
                <w:sz w:val="24"/>
                <w:szCs w:val="24"/>
                <w:lang w:val="en-GB" w:eastAsia="zh-CN"/>
              </w:rPr>
              <w:t>L</w:t>
            </w:r>
            <w:proofErr w:type="spellEnd"/>
          </w:p>
        </w:tc>
        <w:tc>
          <w:tcPr>
            <w:tcW w:w="2841" w:type="dxa"/>
          </w:tcPr>
          <w:p w14:paraId="2D2AF52C" w14:textId="13E2E7A7"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lang w:val="en-GB"/>
              </w:rPr>
              <w:t>0.0-0.5 mg</w:t>
            </w:r>
            <w:r w:rsidRPr="00945DDB">
              <w:rPr>
                <w:rFonts w:ascii="Book Antiqua" w:eastAsia="Calibri" w:hAnsi="Book Antiqua"/>
                <w:sz w:val="24"/>
                <w:szCs w:val="24"/>
              </w:rPr>
              <w:t>/d</w:t>
            </w:r>
            <w:r w:rsidR="00945DDB">
              <w:rPr>
                <w:rFonts w:ascii="Book Antiqua" w:hAnsi="Book Antiqua" w:hint="eastAsia"/>
                <w:sz w:val="24"/>
                <w:szCs w:val="24"/>
                <w:lang w:eastAsia="zh-CN"/>
              </w:rPr>
              <w:t>L</w:t>
            </w:r>
          </w:p>
        </w:tc>
      </w:tr>
      <w:tr w:rsidR="00C41E5B" w:rsidRPr="00945DDB" w14:paraId="5059BB63" w14:textId="77777777" w:rsidTr="00945DDB">
        <w:tc>
          <w:tcPr>
            <w:tcW w:w="2840" w:type="dxa"/>
          </w:tcPr>
          <w:p w14:paraId="479BD401"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RBC</w:t>
            </w:r>
          </w:p>
        </w:tc>
        <w:tc>
          <w:tcPr>
            <w:tcW w:w="2841" w:type="dxa"/>
          </w:tcPr>
          <w:p w14:paraId="4021004E"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3.17 x 10^6/UL</w:t>
            </w:r>
          </w:p>
        </w:tc>
        <w:tc>
          <w:tcPr>
            <w:tcW w:w="2841" w:type="dxa"/>
          </w:tcPr>
          <w:p w14:paraId="4D159749"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3.8-5.3 x 10^6/UL</w:t>
            </w:r>
          </w:p>
        </w:tc>
      </w:tr>
      <w:tr w:rsidR="00C41E5B" w:rsidRPr="00945DDB" w14:paraId="6143A971" w14:textId="77777777" w:rsidTr="00945DDB">
        <w:tc>
          <w:tcPr>
            <w:tcW w:w="2840" w:type="dxa"/>
          </w:tcPr>
          <w:p w14:paraId="1D76A613"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Hb</w:t>
            </w:r>
          </w:p>
        </w:tc>
        <w:tc>
          <w:tcPr>
            <w:tcW w:w="2841" w:type="dxa"/>
          </w:tcPr>
          <w:p w14:paraId="6BCDE9F6" w14:textId="48123BA3"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9.6 g/d</w:t>
            </w:r>
            <w:r w:rsidR="00945DDB">
              <w:rPr>
                <w:rFonts w:ascii="Book Antiqua" w:hAnsi="Book Antiqua" w:hint="eastAsia"/>
                <w:sz w:val="24"/>
                <w:szCs w:val="24"/>
                <w:lang w:eastAsia="zh-CN"/>
              </w:rPr>
              <w:t>L</w:t>
            </w:r>
          </w:p>
        </w:tc>
        <w:tc>
          <w:tcPr>
            <w:tcW w:w="2841" w:type="dxa"/>
          </w:tcPr>
          <w:p w14:paraId="55957202" w14:textId="1F8BC705"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13.5</w:t>
            </w:r>
            <w:r w:rsidRPr="00945DDB">
              <w:rPr>
                <w:rFonts w:ascii="Book Antiqua" w:eastAsia="Calibri" w:hAnsi="Book Antiqua"/>
                <w:sz w:val="24"/>
                <w:szCs w:val="24"/>
                <w:lang w:val="en-US"/>
              </w:rPr>
              <w:t>-</w:t>
            </w:r>
            <w:r w:rsidRPr="00945DDB">
              <w:rPr>
                <w:rFonts w:ascii="Book Antiqua" w:eastAsia="Calibri" w:hAnsi="Book Antiqua"/>
                <w:sz w:val="24"/>
                <w:szCs w:val="24"/>
              </w:rPr>
              <w:t>17.0 g/d</w:t>
            </w:r>
            <w:r w:rsidR="00945DDB">
              <w:rPr>
                <w:rFonts w:ascii="Book Antiqua" w:hAnsi="Book Antiqua" w:hint="eastAsia"/>
                <w:sz w:val="24"/>
                <w:szCs w:val="24"/>
                <w:lang w:eastAsia="zh-CN"/>
              </w:rPr>
              <w:t>L</w:t>
            </w:r>
          </w:p>
        </w:tc>
      </w:tr>
      <w:tr w:rsidR="00C41E5B" w:rsidRPr="00945DDB" w14:paraId="6D867612" w14:textId="77777777" w:rsidTr="00945DDB">
        <w:tc>
          <w:tcPr>
            <w:tcW w:w="2840" w:type="dxa"/>
          </w:tcPr>
          <w:p w14:paraId="7BC83168"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bCs/>
                <w:sz w:val="24"/>
                <w:szCs w:val="24"/>
              </w:rPr>
              <w:t>ESR</w:t>
            </w:r>
          </w:p>
        </w:tc>
        <w:tc>
          <w:tcPr>
            <w:tcW w:w="2841" w:type="dxa"/>
          </w:tcPr>
          <w:p w14:paraId="4A1C6F6C" w14:textId="77777777" w:rsidR="00C41E5B" w:rsidRPr="00945DDB" w:rsidRDefault="00C41E5B" w:rsidP="008B3E5C">
            <w:pPr>
              <w:spacing w:after="0" w:line="360" w:lineRule="auto"/>
              <w:jc w:val="both"/>
              <w:rPr>
                <w:rFonts w:ascii="Book Antiqua" w:eastAsia="Calibri" w:hAnsi="Book Antiqua"/>
                <w:color w:val="008000"/>
                <w:sz w:val="24"/>
                <w:szCs w:val="24"/>
                <w:lang w:val="en-US"/>
              </w:rPr>
            </w:pPr>
            <w:r w:rsidRPr="00945DDB">
              <w:rPr>
                <w:rFonts w:ascii="Book Antiqua" w:eastAsia="Calibri" w:hAnsi="Book Antiqua"/>
                <w:sz w:val="24"/>
                <w:szCs w:val="24"/>
              </w:rPr>
              <w:t xml:space="preserve">47 </w:t>
            </w:r>
            <w:r w:rsidRPr="00945DDB">
              <w:rPr>
                <w:rFonts w:ascii="Book Antiqua" w:eastAsia="Calibri" w:hAnsi="Book Antiqua"/>
                <w:sz w:val="24"/>
                <w:szCs w:val="24"/>
                <w:lang w:val="en-US"/>
              </w:rPr>
              <w:t>mm</w:t>
            </w:r>
            <w:r w:rsidRPr="00945DDB">
              <w:rPr>
                <w:rFonts w:ascii="Book Antiqua" w:eastAsia="Calibri" w:hAnsi="Book Antiqua"/>
                <w:sz w:val="24"/>
                <w:szCs w:val="24"/>
              </w:rPr>
              <w:t>/</w:t>
            </w:r>
            <w:r w:rsidRPr="00945DDB">
              <w:rPr>
                <w:rFonts w:ascii="Book Antiqua" w:eastAsia="Calibri" w:hAnsi="Book Antiqua"/>
                <w:sz w:val="24"/>
                <w:szCs w:val="24"/>
                <w:lang w:val="en-US"/>
              </w:rPr>
              <w:t>h</w:t>
            </w:r>
          </w:p>
        </w:tc>
        <w:tc>
          <w:tcPr>
            <w:tcW w:w="2841" w:type="dxa"/>
          </w:tcPr>
          <w:p w14:paraId="3FEB59D3" w14:textId="6049574D" w:rsidR="00C41E5B" w:rsidRPr="00945DDB" w:rsidRDefault="00C41E5B" w:rsidP="008B3E5C">
            <w:pPr>
              <w:spacing w:after="0" w:line="360" w:lineRule="auto"/>
              <w:jc w:val="both"/>
              <w:rPr>
                <w:rFonts w:ascii="Book Antiqua" w:eastAsia="Calibri" w:hAnsi="Book Antiqua"/>
                <w:sz w:val="24"/>
                <w:szCs w:val="24"/>
                <w:lang w:val="en-US"/>
              </w:rPr>
            </w:pPr>
            <w:r w:rsidRPr="00945DDB">
              <w:rPr>
                <w:rFonts w:ascii="Book Antiqua" w:eastAsia="Calibri" w:hAnsi="Book Antiqua"/>
                <w:sz w:val="24"/>
                <w:szCs w:val="24"/>
                <w:lang w:val="en-US"/>
              </w:rPr>
              <w:t>M</w:t>
            </w:r>
            <w:r w:rsidR="00945DDB">
              <w:rPr>
                <w:rFonts w:ascii="Book Antiqua" w:hAnsi="Book Antiqua" w:hint="eastAsia"/>
                <w:sz w:val="24"/>
                <w:szCs w:val="24"/>
                <w:lang w:val="en-US" w:eastAsia="zh-CN"/>
              </w:rPr>
              <w:t xml:space="preserve"> </w:t>
            </w:r>
            <w:r w:rsidRPr="00945DDB">
              <w:rPr>
                <w:rFonts w:ascii="Book Antiqua" w:eastAsia="Calibri" w:hAnsi="Book Antiqua"/>
                <w:sz w:val="24"/>
                <w:szCs w:val="24"/>
                <w:lang w:val="en-US"/>
              </w:rPr>
              <w:t>&lt;</w:t>
            </w:r>
            <w:r w:rsidR="00945DDB">
              <w:rPr>
                <w:rFonts w:ascii="Book Antiqua" w:hAnsi="Book Antiqua" w:hint="eastAsia"/>
                <w:sz w:val="24"/>
                <w:szCs w:val="24"/>
                <w:lang w:val="en-US" w:eastAsia="zh-CN"/>
              </w:rPr>
              <w:t xml:space="preserve"> </w:t>
            </w:r>
            <w:r w:rsidRPr="00945DDB">
              <w:rPr>
                <w:rFonts w:ascii="Book Antiqua" w:eastAsia="Calibri" w:hAnsi="Book Antiqua"/>
                <w:sz w:val="24"/>
                <w:szCs w:val="24"/>
                <w:lang w:val="en-US"/>
              </w:rPr>
              <w:t xml:space="preserve">50y.o: </w:t>
            </w:r>
          </w:p>
          <w:p w14:paraId="42E1DA74" w14:textId="78A70DB8" w:rsidR="00C41E5B" w:rsidRPr="00945DDB" w:rsidRDefault="00C41E5B" w:rsidP="008B3E5C">
            <w:pPr>
              <w:spacing w:after="0" w:line="360" w:lineRule="auto"/>
              <w:jc w:val="both"/>
              <w:rPr>
                <w:rFonts w:ascii="Book Antiqua" w:eastAsia="Calibri" w:hAnsi="Book Antiqua"/>
                <w:sz w:val="24"/>
                <w:szCs w:val="24"/>
                <w:lang w:val="en-US"/>
              </w:rPr>
            </w:pPr>
            <w:r w:rsidRPr="00945DDB">
              <w:rPr>
                <w:rFonts w:ascii="Book Antiqua" w:eastAsia="Calibri" w:hAnsi="Book Antiqua"/>
                <w:sz w:val="24"/>
                <w:szCs w:val="24"/>
                <w:lang w:val="en-US"/>
              </w:rPr>
              <w:t>0-15</w:t>
            </w:r>
            <w:r w:rsidR="00945DDB">
              <w:rPr>
                <w:rFonts w:ascii="Book Antiqua" w:hAnsi="Book Antiqua" w:hint="eastAsia"/>
                <w:sz w:val="24"/>
                <w:szCs w:val="24"/>
                <w:lang w:val="en-US" w:eastAsia="zh-CN"/>
              </w:rPr>
              <w:t xml:space="preserve"> </w:t>
            </w:r>
            <w:r w:rsidRPr="00945DDB">
              <w:rPr>
                <w:rFonts w:ascii="Book Antiqua" w:eastAsia="Calibri" w:hAnsi="Book Antiqua"/>
                <w:sz w:val="24"/>
                <w:szCs w:val="24"/>
                <w:lang w:val="en-US"/>
              </w:rPr>
              <w:t>mm/h</w:t>
            </w:r>
          </w:p>
        </w:tc>
      </w:tr>
      <w:tr w:rsidR="00C41E5B" w:rsidRPr="00945DDB" w14:paraId="0E9BC541" w14:textId="77777777" w:rsidTr="00945DDB">
        <w:tc>
          <w:tcPr>
            <w:tcW w:w="2840" w:type="dxa"/>
          </w:tcPr>
          <w:p w14:paraId="5A6C79E3"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Htc</w:t>
            </w:r>
          </w:p>
        </w:tc>
        <w:tc>
          <w:tcPr>
            <w:tcW w:w="2841" w:type="dxa"/>
          </w:tcPr>
          <w:p w14:paraId="0E8CE24B"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28%</w:t>
            </w:r>
          </w:p>
        </w:tc>
        <w:tc>
          <w:tcPr>
            <w:tcW w:w="2841" w:type="dxa"/>
          </w:tcPr>
          <w:p w14:paraId="4DD20F24" w14:textId="3BC64980"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40.0</w:t>
            </w:r>
            <w:r w:rsidR="00945DDB">
              <w:rPr>
                <w:rFonts w:ascii="Book Antiqua" w:hAnsi="Book Antiqua" w:hint="eastAsia"/>
                <w:sz w:val="24"/>
                <w:szCs w:val="24"/>
                <w:lang w:eastAsia="zh-CN"/>
              </w:rPr>
              <w:t>%</w:t>
            </w:r>
            <w:r w:rsidRPr="00945DDB">
              <w:rPr>
                <w:rFonts w:ascii="Book Antiqua" w:eastAsia="Calibri" w:hAnsi="Book Antiqua"/>
                <w:sz w:val="24"/>
                <w:szCs w:val="24"/>
              </w:rPr>
              <w:t>-51.0%</w:t>
            </w:r>
          </w:p>
        </w:tc>
      </w:tr>
      <w:tr w:rsidR="00C41E5B" w:rsidRPr="00945DDB" w14:paraId="1AFF29C2" w14:textId="77777777" w:rsidTr="00945DDB">
        <w:tc>
          <w:tcPr>
            <w:tcW w:w="2840" w:type="dxa"/>
          </w:tcPr>
          <w:p w14:paraId="08EAF4AE"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 xml:space="preserve">Platelets </w:t>
            </w:r>
          </w:p>
        </w:tc>
        <w:tc>
          <w:tcPr>
            <w:tcW w:w="2841" w:type="dxa"/>
          </w:tcPr>
          <w:p w14:paraId="38B9752D"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316 x 10^3/uL</w:t>
            </w:r>
          </w:p>
        </w:tc>
        <w:tc>
          <w:tcPr>
            <w:tcW w:w="2841" w:type="dxa"/>
          </w:tcPr>
          <w:p w14:paraId="3DD12181"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120-380 x 10^3/uL</w:t>
            </w:r>
          </w:p>
        </w:tc>
      </w:tr>
      <w:tr w:rsidR="00C41E5B" w:rsidRPr="00945DDB" w14:paraId="5966890E" w14:textId="77777777" w:rsidTr="00945DDB">
        <w:tc>
          <w:tcPr>
            <w:tcW w:w="2840" w:type="dxa"/>
          </w:tcPr>
          <w:p w14:paraId="49F1AD6D"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 xml:space="preserve">Alb </w:t>
            </w:r>
          </w:p>
        </w:tc>
        <w:tc>
          <w:tcPr>
            <w:tcW w:w="2841" w:type="dxa"/>
          </w:tcPr>
          <w:p w14:paraId="5797000B" w14:textId="4F739702"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1.7 g/d</w:t>
            </w:r>
            <w:r w:rsidR="00945DDB">
              <w:rPr>
                <w:rFonts w:ascii="Book Antiqua" w:hAnsi="Book Antiqua" w:hint="eastAsia"/>
                <w:sz w:val="24"/>
                <w:szCs w:val="24"/>
                <w:lang w:eastAsia="zh-CN"/>
              </w:rPr>
              <w:t>L</w:t>
            </w:r>
          </w:p>
        </w:tc>
        <w:tc>
          <w:tcPr>
            <w:tcW w:w="2841" w:type="dxa"/>
          </w:tcPr>
          <w:p w14:paraId="56E990D8" w14:textId="7E47EDE1"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3.5-5.5 g/d</w:t>
            </w:r>
            <w:r w:rsidR="00945DDB">
              <w:rPr>
                <w:rFonts w:ascii="Book Antiqua" w:hAnsi="Book Antiqua" w:hint="eastAsia"/>
                <w:sz w:val="24"/>
                <w:szCs w:val="24"/>
                <w:lang w:eastAsia="zh-CN"/>
              </w:rPr>
              <w:t>L</w:t>
            </w:r>
          </w:p>
        </w:tc>
      </w:tr>
      <w:tr w:rsidR="00C41E5B" w:rsidRPr="00945DDB" w14:paraId="3989C9E2" w14:textId="77777777" w:rsidTr="00945DDB">
        <w:tc>
          <w:tcPr>
            <w:tcW w:w="2840" w:type="dxa"/>
          </w:tcPr>
          <w:p w14:paraId="4DA4CF14"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lastRenderedPageBreak/>
              <w:t>Total protein</w:t>
            </w:r>
          </w:p>
        </w:tc>
        <w:tc>
          <w:tcPr>
            <w:tcW w:w="2841" w:type="dxa"/>
          </w:tcPr>
          <w:p w14:paraId="46A908CF" w14:textId="10215CF7"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4.6 g/d</w:t>
            </w:r>
            <w:r w:rsidR="00945DDB">
              <w:rPr>
                <w:rFonts w:ascii="Book Antiqua" w:hAnsi="Book Antiqua" w:hint="eastAsia"/>
                <w:sz w:val="24"/>
                <w:szCs w:val="24"/>
                <w:lang w:eastAsia="zh-CN"/>
              </w:rPr>
              <w:t>L</w:t>
            </w:r>
          </w:p>
        </w:tc>
        <w:tc>
          <w:tcPr>
            <w:tcW w:w="2841" w:type="dxa"/>
          </w:tcPr>
          <w:p w14:paraId="5DC3BF2B" w14:textId="7F40EE39"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6.0-8.0 g/d</w:t>
            </w:r>
            <w:r w:rsidR="00945DDB">
              <w:rPr>
                <w:rFonts w:ascii="Book Antiqua" w:hAnsi="Book Antiqua" w:hint="eastAsia"/>
                <w:sz w:val="24"/>
                <w:szCs w:val="24"/>
                <w:lang w:eastAsia="zh-CN"/>
              </w:rPr>
              <w:t>L</w:t>
            </w:r>
          </w:p>
        </w:tc>
      </w:tr>
    </w:tbl>
    <w:p w14:paraId="7612C734" w14:textId="4CE2FB8D" w:rsidR="00C41E5B" w:rsidRPr="007747FB" w:rsidRDefault="004C3B7F" w:rsidP="008B3E5C">
      <w:pPr>
        <w:spacing w:after="0" w:line="360" w:lineRule="auto"/>
        <w:jc w:val="both"/>
        <w:rPr>
          <w:rFonts w:ascii="Book Antiqua" w:hAnsi="Book Antiqua"/>
          <w:sz w:val="24"/>
          <w:szCs w:val="24"/>
          <w:lang w:eastAsia="zh-CN"/>
        </w:rPr>
      </w:pPr>
      <w:r w:rsidRPr="007747FB">
        <w:rPr>
          <w:rFonts w:ascii="Book Antiqua" w:hAnsi="Book Antiqua"/>
          <w:sz w:val="24"/>
          <w:szCs w:val="24"/>
          <w:lang w:eastAsia="zh-CN"/>
        </w:rPr>
        <w:t>WBC: White blood cells; NEU: Neutrophils; LYM: Lymphocyte;</w:t>
      </w:r>
      <w:r w:rsidR="007747FB" w:rsidRPr="007747FB">
        <w:rPr>
          <w:rFonts w:ascii="Book Antiqua" w:hAnsi="Book Antiqua"/>
          <w:sz w:val="24"/>
          <w:szCs w:val="24"/>
          <w:lang w:eastAsia="zh-CN"/>
        </w:rPr>
        <w:t xml:space="preserve"> CRP:</w:t>
      </w:r>
      <w:r w:rsidR="007747FB" w:rsidRPr="007747FB">
        <w:rPr>
          <w:rFonts w:ascii="Book Antiqua" w:hAnsi="Book Antiqua" w:cs="Arial"/>
          <w:sz w:val="24"/>
          <w:szCs w:val="24"/>
        </w:rPr>
        <w:t xml:space="preserve"> </w:t>
      </w:r>
      <w:r w:rsidR="007747FB" w:rsidRPr="007747FB">
        <w:rPr>
          <w:rStyle w:val="ac"/>
          <w:rFonts w:ascii="Book Antiqua" w:hAnsi="Book Antiqua" w:cs="Arial"/>
          <w:color w:val="auto"/>
          <w:sz w:val="24"/>
          <w:szCs w:val="24"/>
        </w:rPr>
        <w:t>C-reactive protein</w:t>
      </w:r>
      <w:r w:rsidR="007747FB" w:rsidRPr="007747FB">
        <w:rPr>
          <w:rStyle w:val="ac"/>
          <w:rFonts w:ascii="Book Antiqua" w:hAnsi="Book Antiqua" w:cs="Arial"/>
          <w:color w:val="auto"/>
          <w:sz w:val="24"/>
          <w:szCs w:val="24"/>
          <w:lang w:eastAsia="zh-CN"/>
        </w:rPr>
        <w:t>;</w:t>
      </w:r>
      <w:r w:rsidR="007747FB" w:rsidRPr="007747FB">
        <w:rPr>
          <w:rFonts w:ascii="Book Antiqua" w:hAnsi="Book Antiqua"/>
          <w:sz w:val="24"/>
          <w:szCs w:val="24"/>
          <w:lang w:eastAsia="zh-CN"/>
        </w:rPr>
        <w:t xml:space="preserve"> RBC: Red blood cells; ESR: </w:t>
      </w:r>
      <w:r w:rsidR="007747FB" w:rsidRPr="007747FB">
        <w:rPr>
          <w:rStyle w:val="st1"/>
          <w:rFonts w:ascii="Book Antiqua" w:hAnsi="Book Antiqua" w:cs="Arial"/>
          <w:sz w:val="24"/>
          <w:szCs w:val="24"/>
        </w:rPr>
        <w:t>Erythrocyte sedimentation rate</w:t>
      </w:r>
      <w:r w:rsidR="007747FB" w:rsidRPr="007747FB">
        <w:rPr>
          <w:rStyle w:val="st1"/>
          <w:rFonts w:ascii="Book Antiqua" w:hAnsi="Book Antiqua" w:cs="Arial"/>
          <w:sz w:val="24"/>
          <w:szCs w:val="24"/>
          <w:lang w:eastAsia="zh-CN"/>
        </w:rPr>
        <w:t>.</w:t>
      </w:r>
    </w:p>
    <w:p w14:paraId="04678634" w14:textId="77777777" w:rsidR="00C41E5B" w:rsidRPr="008B3E5C" w:rsidRDefault="00C41E5B" w:rsidP="008B3E5C">
      <w:pPr>
        <w:spacing w:after="0" w:line="360" w:lineRule="auto"/>
        <w:jc w:val="both"/>
        <w:rPr>
          <w:rFonts w:ascii="Book Antiqua" w:eastAsia="Calibri" w:hAnsi="Book Antiqua"/>
          <w:b/>
          <w:sz w:val="24"/>
          <w:szCs w:val="24"/>
          <w:lang w:val="en-US"/>
        </w:rPr>
      </w:pPr>
    </w:p>
    <w:p w14:paraId="12942866" w14:textId="11D8D57B" w:rsidR="00C41E5B" w:rsidRPr="007747FB" w:rsidRDefault="00945DDB" w:rsidP="008B3E5C">
      <w:pPr>
        <w:spacing w:after="0" w:line="360" w:lineRule="auto"/>
        <w:jc w:val="both"/>
        <w:rPr>
          <w:rFonts w:ascii="Book Antiqua" w:eastAsia="Calibri" w:hAnsi="Book Antiqua"/>
          <w:b/>
          <w:sz w:val="24"/>
          <w:szCs w:val="24"/>
          <w:lang w:val="en-US"/>
        </w:rPr>
      </w:pPr>
      <w:r w:rsidRPr="007747FB">
        <w:rPr>
          <w:rFonts w:ascii="Book Antiqua" w:eastAsia="Calibri" w:hAnsi="Book Antiqua"/>
          <w:b/>
          <w:sz w:val="24"/>
          <w:szCs w:val="24"/>
          <w:lang w:val="en-US"/>
        </w:rPr>
        <w:t>Table 2</w:t>
      </w:r>
      <w:r w:rsidRPr="007747FB">
        <w:rPr>
          <w:rFonts w:ascii="Book Antiqua" w:hAnsi="Book Antiqua" w:hint="eastAsia"/>
          <w:b/>
          <w:sz w:val="24"/>
          <w:szCs w:val="24"/>
          <w:lang w:val="en-US" w:eastAsia="zh-CN"/>
        </w:rPr>
        <w:t xml:space="preserve"> </w:t>
      </w:r>
      <w:r w:rsidR="00C41E5B" w:rsidRPr="007747FB">
        <w:rPr>
          <w:rFonts w:ascii="Book Antiqua" w:eastAsia="Calibri" w:hAnsi="Book Antiqua"/>
          <w:b/>
          <w:sz w:val="24"/>
          <w:szCs w:val="24"/>
          <w:lang w:val="en-US"/>
        </w:rPr>
        <w:t xml:space="preserve">Association between </w:t>
      </w:r>
      <w:proofErr w:type="spellStart"/>
      <w:r w:rsidR="00C41E5B" w:rsidRPr="007747FB">
        <w:rPr>
          <w:rFonts w:ascii="Book Antiqua" w:eastAsia="Calibri" w:hAnsi="Book Antiqua"/>
          <w:b/>
          <w:sz w:val="24"/>
          <w:szCs w:val="24"/>
          <w:lang w:val="en-US"/>
        </w:rPr>
        <w:t>isotretinoin</w:t>
      </w:r>
      <w:proofErr w:type="spellEnd"/>
      <w:r w:rsidR="00C41E5B" w:rsidRPr="007747FB">
        <w:rPr>
          <w:rFonts w:ascii="Book Antiqua" w:eastAsia="Calibri" w:hAnsi="Book Antiqua"/>
          <w:b/>
          <w:sz w:val="24"/>
          <w:szCs w:val="24"/>
          <w:lang w:val="en-US"/>
        </w:rPr>
        <w:t xml:space="preserve"> and </w:t>
      </w:r>
      <w:r w:rsidR="007747FB" w:rsidRPr="007747FB">
        <w:rPr>
          <w:rFonts w:ascii="Book Antiqua" w:eastAsia="Calibri" w:hAnsi="Book Antiqua"/>
          <w:b/>
          <w:sz w:val="24"/>
          <w:szCs w:val="24"/>
          <w:lang w:val="en-US"/>
        </w:rPr>
        <w:t>ulcerative colitis</w:t>
      </w:r>
      <w:r w:rsidR="00C41E5B" w:rsidRPr="007747FB">
        <w:rPr>
          <w:rFonts w:ascii="Book Antiqua" w:eastAsia="Calibri" w:hAnsi="Book Antiqua"/>
          <w:b/>
          <w:sz w:val="24"/>
          <w:szCs w:val="24"/>
          <w:lang w:val="en-US"/>
        </w:rPr>
        <w:t xml:space="preserve"> in </w:t>
      </w:r>
      <w:r w:rsidR="007747FB" w:rsidRPr="007747FB">
        <w:rPr>
          <w:rFonts w:ascii="Book Antiqua" w:eastAsia="Calibri" w:hAnsi="Book Antiqua"/>
          <w:b/>
          <w:sz w:val="24"/>
          <w:szCs w:val="24"/>
          <w:lang w:val="en-US"/>
        </w:rPr>
        <w:t>c</w:t>
      </w:r>
      <w:r w:rsidR="00C41E5B" w:rsidRPr="007747FB">
        <w:rPr>
          <w:rFonts w:ascii="Book Antiqua" w:eastAsia="Calibri" w:hAnsi="Book Antiqua"/>
          <w:b/>
          <w:sz w:val="24"/>
          <w:szCs w:val="24"/>
          <w:lang w:val="en-US"/>
        </w:rPr>
        <w:t>ase control studies</w:t>
      </w:r>
    </w:p>
    <w:tbl>
      <w:tblPr>
        <w:tblW w:w="0" w:type="auto"/>
        <w:tblBorders>
          <w:top w:val="single" w:sz="4" w:space="0" w:color="auto"/>
          <w:bottom w:val="single" w:sz="4" w:space="0" w:color="auto"/>
        </w:tblBorders>
        <w:tblLook w:val="00A0" w:firstRow="1" w:lastRow="0" w:firstColumn="1" w:lastColumn="0" w:noHBand="0" w:noVBand="0"/>
      </w:tblPr>
      <w:tblGrid>
        <w:gridCol w:w="2840"/>
        <w:gridCol w:w="2841"/>
        <w:gridCol w:w="2841"/>
      </w:tblGrid>
      <w:tr w:rsidR="00C41E5B" w:rsidRPr="00945DDB" w14:paraId="4068EEB1" w14:textId="77777777" w:rsidTr="00945DDB">
        <w:tc>
          <w:tcPr>
            <w:tcW w:w="5681" w:type="dxa"/>
            <w:gridSpan w:val="2"/>
            <w:tcBorders>
              <w:top w:val="single" w:sz="4" w:space="0" w:color="auto"/>
              <w:bottom w:val="nil"/>
            </w:tcBorders>
          </w:tcPr>
          <w:p w14:paraId="58DE8AAC" w14:textId="77777777" w:rsidR="00C41E5B" w:rsidRPr="00945DDB" w:rsidRDefault="00C41E5B" w:rsidP="008B3E5C">
            <w:pPr>
              <w:spacing w:after="0" w:line="360" w:lineRule="auto"/>
              <w:jc w:val="both"/>
              <w:rPr>
                <w:rFonts w:ascii="Book Antiqua" w:eastAsia="Calibri" w:hAnsi="Book Antiqua"/>
                <w:b/>
                <w:sz w:val="24"/>
                <w:szCs w:val="24"/>
                <w:lang w:val="en-US"/>
              </w:rPr>
            </w:pPr>
          </w:p>
        </w:tc>
        <w:tc>
          <w:tcPr>
            <w:tcW w:w="2841" w:type="dxa"/>
            <w:tcBorders>
              <w:top w:val="single" w:sz="4" w:space="0" w:color="auto"/>
              <w:bottom w:val="nil"/>
            </w:tcBorders>
          </w:tcPr>
          <w:p w14:paraId="6C7ADC79" w14:textId="16D2882E" w:rsidR="00C41E5B" w:rsidRPr="00945DDB" w:rsidRDefault="00C41E5B" w:rsidP="008B3E5C">
            <w:pPr>
              <w:spacing w:after="0" w:line="360" w:lineRule="auto"/>
              <w:jc w:val="both"/>
              <w:rPr>
                <w:rFonts w:ascii="Book Antiqua" w:eastAsia="Calibri" w:hAnsi="Book Antiqua"/>
                <w:b/>
                <w:sz w:val="24"/>
                <w:szCs w:val="24"/>
              </w:rPr>
            </w:pPr>
            <w:r w:rsidRPr="00945DDB">
              <w:rPr>
                <w:rFonts w:ascii="Book Antiqua" w:eastAsia="Calibri" w:hAnsi="Book Antiqua"/>
                <w:b/>
                <w:sz w:val="24"/>
                <w:szCs w:val="24"/>
              </w:rPr>
              <w:t>RR</w:t>
            </w:r>
            <w:r w:rsidR="00945DDB">
              <w:rPr>
                <w:rFonts w:ascii="Book Antiqua" w:hAnsi="Book Antiqua" w:hint="eastAsia"/>
                <w:b/>
                <w:sz w:val="24"/>
                <w:szCs w:val="24"/>
                <w:lang w:eastAsia="zh-CN"/>
              </w:rPr>
              <w:t xml:space="preserve"> </w:t>
            </w:r>
            <w:r w:rsidRPr="00945DDB">
              <w:rPr>
                <w:rFonts w:ascii="Book Antiqua" w:eastAsia="Calibri" w:hAnsi="Book Antiqua"/>
                <w:b/>
                <w:sz w:val="24"/>
                <w:szCs w:val="24"/>
              </w:rPr>
              <w:t>(95%CI)</w:t>
            </w:r>
          </w:p>
        </w:tc>
      </w:tr>
      <w:tr w:rsidR="00C41E5B" w:rsidRPr="00945DDB" w14:paraId="4FD65665" w14:textId="77777777" w:rsidTr="00945DDB">
        <w:tc>
          <w:tcPr>
            <w:tcW w:w="2840" w:type="dxa"/>
            <w:tcBorders>
              <w:top w:val="nil"/>
              <w:bottom w:val="single" w:sz="4" w:space="0" w:color="auto"/>
            </w:tcBorders>
          </w:tcPr>
          <w:p w14:paraId="1499C2F6"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 xml:space="preserve">Study </w:t>
            </w:r>
          </w:p>
        </w:tc>
        <w:tc>
          <w:tcPr>
            <w:tcW w:w="2841" w:type="dxa"/>
            <w:tcBorders>
              <w:top w:val="nil"/>
              <w:bottom w:val="single" w:sz="4" w:space="0" w:color="auto"/>
            </w:tcBorders>
          </w:tcPr>
          <w:p w14:paraId="69D915DB"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Population</w:t>
            </w:r>
          </w:p>
        </w:tc>
        <w:tc>
          <w:tcPr>
            <w:tcW w:w="2841" w:type="dxa"/>
            <w:tcBorders>
              <w:top w:val="nil"/>
              <w:bottom w:val="single" w:sz="4" w:space="0" w:color="auto"/>
            </w:tcBorders>
          </w:tcPr>
          <w:p w14:paraId="48285F21"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lang w:val="en-US"/>
              </w:rPr>
              <w:t>U</w:t>
            </w:r>
            <w:r w:rsidRPr="00945DDB">
              <w:rPr>
                <w:rFonts w:ascii="Book Antiqua" w:eastAsia="Calibri" w:hAnsi="Book Antiqua"/>
                <w:sz w:val="24"/>
                <w:szCs w:val="24"/>
              </w:rPr>
              <w:t>C</w:t>
            </w:r>
          </w:p>
        </w:tc>
      </w:tr>
      <w:tr w:rsidR="00C41E5B" w:rsidRPr="00945DDB" w14:paraId="49FCADC9" w14:textId="77777777" w:rsidTr="00945DDB">
        <w:tc>
          <w:tcPr>
            <w:tcW w:w="2840" w:type="dxa"/>
            <w:tcBorders>
              <w:top w:val="single" w:sz="4" w:space="0" w:color="auto"/>
            </w:tcBorders>
          </w:tcPr>
          <w:p w14:paraId="6CBD3FA0" w14:textId="26CCFB93" w:rsidR="00C41E5B" w:rsidRPr="00945DDB" w:rsidRDefault="00C41E5B" w:rsidP="008B3E5C">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 xml:space="preserve">Bernstein </w:t>
            </w:r>
            <w:r w:rsidRPr="00945DDB">
              <w:rPr>
                <w:rFonts w:ascii="Book Antiqua" w:eastAsia="Calibri" w:hAnsi="Book Antiqua"/>
                <w:i/>
                <w:sz w:val="24"/>
                <w:szCs w:val="24"/>
              </w:rPr>
              <w:t>et al</w:t>
            </w:r>
            <w:r w:rsidR="00945DDB">
              <w:rPr>
                <w:rFonts w:ascii="Book Antiqua" w:hAnsi="Book Antiqua" w:hint="eastAsia"/>
                <w:sz w:val="24"/>
                <w:szCs w:val="24"/>
                <w:vertAlign w:val="superscript"/>
                <w:lang w:eastAsia="zh-CN"/>
              </w:rPr>
              <w:t>[2]</w:t>
            </w:r>
            <w:r w:rsidR="00945DDB">
              <w:rPr>
                <w:rFonts w:ascii="Book Antiqua" w:eastAsia="Calibri" w:hAnsi="Book Antiqua"/>
                <w:sz w:val="24"/>
                <w:szCs w:val="24"/>
              </w:rPr>
              <w:t xml:space="preserve"> 2009</w:t>
            </w:r>
          </w:p>
        </w:tc>
        <w:tc>
          <w:tcPr>
            <w:tcW w:w="2841" w:type="dxa"/>
            <w:tcBorders>
              <w:top w:val="single" w:sz="4" w:space="0" w:color="auto"/>
            </w:tcBorders>
          </w:tcPr>
          <w:p w14:paraId="333EBC49"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Residents of Manitoba Canada</w:t>
            </w:r>
          </w:p>
        </w:tc>
        <w:tc>
          <w:tcPr>
            <w:tcW w:w="2841" w:type="dxa"/>
            <w:tcBorders>
              <w:top w:val="single" w:sz="4" w:space="0" w:color="auto"/>
            </w:tcBorders>
          </w:tcPr>
          <w:p w14:paraId="08CA0A60" w14:textId="1C26C7FA" w:rsidR="00C41E5B" w:rsidRPr="00945DDB" w:rsidRDefault="00C41E5B" w:rsidP="008B3E5C">
            <w:pPr>
              <w:spacing w:after="0" w:line="360" w:lineRule="auto"/>
              <w:jc w:val="both"/>
              <w:rPr>
                <w:rFonts w:ascii="Book Antiqua" w:eastAsia="Calibri" w:hAnsi="Book Antiqua"/>
                <w:b/>
                <w:sz w:val="24"/>
                <w:szCs w:val="24"/>
              </w:rPr>
            </w:pPr>
            <w:r w:rsidRPr="00945DDB">
              <w:rPr>
                <w:rFonts w:ascii="Book Antiqua" w:eastAsia="Calibri" w:hAnsi="Book Antiqua"/>
                <w:b/>
                <w:sz w:val="24"/>
                <w:szCs w:val="24"/>
              </w:rPr>
              <w:t>1.16</w:t>
            </w:r>
            <w:r w:rsidR="00945DDB">
              <w:rPr>
                <w:rFonts w:ascii="Book Antiqua" w:hAnsi="Book Antiqua" w:hint="eastAsia"/>
                <w:b/>
                <w:sz w:val="24"/>
                <w:szCs w:val="24"/>
                <w:lang w:eastAsia="zh-CN"/>
              </w:rPr>
              <w:t xml:space="preserve"> </w:t>
            </w:r>
            <w:r w:rsidRPr="00945DDB">
              <w:rPr>
                <w:rFonts w:ascii="Book Antiqua" w:eastAsia="Calibri" w:hAnsi="Book Antiqua"/>
                <w:b/>
                <w:sz w:val="24"/>
                <w:szCs w:val="24"/>
              </w:rPr>
              <w:t>(0.56-2.20)</w:t>
            </w:r>
          </w:p>
        </w:tc>
      </w:tr>
      <w:tr w:rsidR="00C41E5B" w:rsidRPr="00945DDB" w14:paraId="377C6726" w14:textId="77777777" w:rsidTr="00945DDB">
        <w:tc>
          <w:tcPr>
            <w:tcW w:w="2840" w:type="dxa"/>
          </w:tcPr>
          <w:p w14:paraId="7DA3D899" w14:textId="19A85AA7"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 xml:space="preserve">Crockett </w:t>
            </w:r>
            <w:r w:rsidRPr="00945DDB">
              <w:rPr>
                <w:rFonts w:ascii="Book Antiqua" w:eastAsia="Calibri" w:hAnsi="Book Antiqua"/>
                <w:i/>
                <w:sz w:val="24"/>
                <w:szCs w:val="24"/>
              </w:rPr>
              <w:t>et al</w:t>
            </w:r>
            <w:r w:rsidR="00945DDB">
              <w:rPr>
                <w:rFonts w:ascii="Book Antiqua" w:hAnsi="Book Antiqua" w:hint="eastAsia"/>
                <w:sz w:val="24"/>
                <w:szCs w:val="24"/>
                <w:vertAlign w:val="superscript"/>
                <w:lang w:eastAsia="zh-CN"/>
              </w:rPr>
              <w:t>[8]</w:t>
            </w:r>
            <w:r w:rsidRPr="00945DDB">
              <w:rPr>
                <w:rFonts w:ascii="Book Antiqua" w:eastAsia="Calibri" w:hAnsi="Book Antiqua"/>
                <w:sz w:val="24"/>
                <w:szCs w:val="24"/>
              </w:rPr>
              <w:t xml:space="preserve"> 2010</w:t>
            </w:r>
          </w:p>
        </w:tc>
        <w:tc>
          <w:tcPr>
            <w:tcW w:w="2841" w:type="dxa"/>
          </w:tcPr>
          <w:p w14:paraId="11B96AF5"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 xml:space="preserve">US health claims database </w:t>
            </w:r>
          </w:p>
        </w:tc>
        <w:tc>
          <w:tcPr>
            <w:tcW w:w="2841" w:type="dxa"/>
          </w:tcPr>
          <w:p w14:paraId="1148F8C5" w14:textId="25BF15B1" w:rsidR="00C41E5B" w:rsidRPr="00945DDB" w:rsidRDefault="00C41E5B" w:rsidP="008B3E5C">
            <w:pPr>
              <w:spacing w:after="0" w:line="360" w:lineRule="auto"/>
              <w:jc w:val="both"/>
              <w:rPr>
                <w:rFonts w:ascii="Book Antiqua" w:eastAsia="Calibri" w:hAnsi="Book Antiqua"/>
                <w:b/>
                <w:sz w:val="24"/>
                <w:szCs w:val="24"/>
              </w:rPr>
            </w:pPr>
            <w:r w:rsidRPr="00945DDB">
              <w:rPr>
                <w:rFonts w:ascii="Book Antiqua" w:eastAsia="Calibri" w:hAnsi="Book Antiqua"/>
                <w:b/>
                <w:sz w:val="24"/>
                <w:szCs w:val="24"/>
              </w:rPr>
              <w:t>4.36</w:t>
            </w:r>
            <w:r w:rsidR="00945DDB">
              <w:rPr>
                <w:rFonts w:ascii="Book Antiqua" w:hAnsi="Book Antiqua" w:hint="eastAsia"/>
                <w:b/>
                <w:sz w:val="24"/>
                <w:szCs w:val="24"/>
                <w:lang w:eastAsia="zh-CN"/>
              </w:rPr>
              <w:t xml:space="preserve"> </w:t>
            </w:r>
            <w:r w:rsidRPr="00945DDB">
              <w:rPr>
                <w:rFonts w:ascii="Book Antiqua" w:eastAsia="Calibri" w:hAnsi="Book Antiqua"/>
                <w:b/>
                <w:sz w:val="24"/>
                <w:szCs w:val="24"/>
              </w:rPr>
              <w:t>(1.97-9.66)</w:t>
            </w:r>
          </w:p>
        </w:tc>
      </w:tr>
      <w:tr w:rsidR="00C41E5B" w:rsidRPr="00945DDB" w14:paraId="43A6139B" w14:textId="77777777" w:rsidTr="00945DDB">
        <w:tc>
          <w:tcPr>
            <w:tcW w:w="2840" w:type="dxa"/>
          </w:tcPr>
          <w:p w14:paraId="3A8DDE84" w14:textId="18B2AD20"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 xml:space="preserve">Etminan </w:t>
            </w:r>
            <w:r w:rsidRPr="00945DDB">
              <w:rPr>
                <w:rFonts w:ascii="Book Antiqua" w:eastAsia="Calibri" w:hAnsi="Book Antiqua"/>
                <w:i/>
                <w:sz w:val="24"/>
                <w:szCs w:val="24"/>
              </w:rPr>
              <w:t>et al</w:t>
            </w:r>
            <w:r w:rsidR="00945DDB">
              <w:rPr>
                <w:rFonts w:ascii="Book Antiqua" w:hAnsi="Book Antiqua" w:hint="eastAsia"/>
                <w:sz w:val="24"/>
                <w:szCs w:val="24"/>
                <w:vertAlign w:val="superscript"/>
                <w:lang w:eastAsia="zh-CN"/>
              </w:rPr>
              <w:t>[7]</w:t>
            </w:r>
            <w:r w:rsidRPr="00945DDB">
              <w:rPr>
                <w:rFonts w:ascii="Book Antiqua" w:eastAsia="Calibri" w:hAnsi="Book Antiqua"/>
                <w:sz w:val="24"/>
                <w:szCs w:val="24"/>
              </w:rPr>
              <w:t xml:space="preserve"> 2012</w:t>
            </w:r>
          </w:p>
        </w:tc>
        <w:tc>
          <w:tcPr>
            <w:tcW w:w="2841" w:type="dxa"/>
          </w:tcPr>
          <w:p w14:paraId="6F9E5341" w14:textId="77777777" w:rsidR="00C41E5B" w:rsidRPr="00945DDB" w:rsidRDefault="00C41E5B" w:rsidP="008B3E5C">
            <w:pPr>
              <w:spacing w:after="0" w:line="360" w:lineRule="auto"/>
              <w:jc w:val="both"/>
              <w:rPr>
                <w:rFonts w:ascii="Book Antiqua" w:eastAsia="Calibri" w:hAnsi="Book Antiqua"/>
                <w:sz w:val="24"/>
                <w:szCs w:val="24"/>
                <w:lang w:val="en-US"/>
              </w:rPr>
            </w:pPr>
            <w:r w:rsidRPr="00945DDB">
              <w:rPr>
                <w:rFonts w:ascii="Book Antiqua" w:eastAsia="Calibri" w:hAnsi="Book Antiqua"/>
                <w:sz w:val="24"/>
                <w:szCs w:val="24"/>
                <w:lang w:val="en-US"/>
              </w:rPr>
              <w:t xml:space="preserve"> Women using oral contraceptives</w:t>
            </w:r>
          </w:p>
        </w:tc>
        <w:tc>
          <w:tcPr>
            <w:tcW w:w="2841" w:type="dxa"/>
          </w:tcPr>
          <w:p w14:paraId="27ECD4A2" w14:textId="2EAFFDFF" w:rsidR="00C41E5B" w:rsidRPr="00945DDB" w:rsidRDefault="00C41E5B" w:rsidP="008B3E5C">
            <w:pPr>
              <w:spacing w:after="0" w:line="360" w:lineRule="auto"/>
              <w:jc w:val="both"/>
              <w:rPr>
                <w:rFonts w:ascii="Book Antiqua" w:eastAsia="Calibri" w:hAnsi="Book Antiqua"/>
                <w:b/>
                <w:sz w:val="24"/>
                <w:szCs w:val="24"/>
              </w:rPr>
            </w:pPr>
            <w:r w:rsidRPr="00945DDB">
              <w:rPr>
                <w:rFonts w:ascii="Book Antiqua" w:eastAsia="Calibri" w:hAnsi="Book Antiqua"/>
                <w:b/>
                <w:sz w:val="24"/>
                <w:szCs w:val="24"/>
              </w:rPr>
              <w:t>1.10</w:t>
            </w:r>
            <w:r w:rsidR="00945DDB">
              <w:rPr>
                <w:rFonts w:ascii="Book Antiqua" w:hAnsi="Book Antiqua" w:hint="eastAsia"/>
                <w:b/>
                <w:sz w:val="24"/>
                <w:szCs w:val="24"/>
                <w:lang w:eastAsia="zh-CN"/>
              </w:rPr>
              <w:t xml:space="preserve"> </w:t>
            </w:r>
            <w:r w:rsidRPr="00945DDB">
              <w:rPr>
                <w:rFonts w:ascii="Book Antiqua" w:eastAsia="Calibri" w:hAnsi="Book Antiqua"/>
                <w:b/>
                <w:sz w:val="24"/>
                <w:szCs w:val="24"/>
              </w:rPr>
              <w:t>(0.44-2.70)</w:t>
            </w:r>
          </w:p>
        </w:tc>
      </w:tr>
      <w:tr w:rsidR="00C41E5B" w:rsidRPr="00945DDB" w14:paraId="531BAA12" w14:textId="77777777" w:rsidTr="00945DDB">
        <w:tc>
          <w:tcPr>
            <w:tcW w:w="2840" w:type="dxa"/>
          </w:tcPr>
          <w:p w14:paraId="554B0975" w14:textId="72A40076" w:rsidR="00C41E5B" w:rsidRPr="00945DDB" w:rsidRDefault="00C41E5B" w:rsidP="00945DDB">
            <w:pPr>
              <w:spacing w:after="0" w:line="360" w:lineRule="auto"/>
              <w:jc w:val="both"/>
              <w:rPr>
                <w:rFonts w:ascii="Book Antiqua" w:hAnsi="Book Antiqua"/>
                <w:sz w:val="24"/>
                <w:szCs w:val="24"/>
                <w:lang w:eastAsia="zh-CN"/>
              </w:rPr>
            </w:pPr>
            <w:r w:rsidRPr="00945DDB">
              <w:rPr>
                <w:rFonts w:ascii="Book Antiqua" w:eastAsia="Calibri" w:hAnsi="Book Antiqua"/>
                <w:sz w:val="24"/>
                <w:szCs w:val="24"/>
              </w:rPr>
              <w:t xml:space="preserve">Alhusayen </w:t>
            </w:r>
            <w:r w:rsidRPr="00945DDB">
              <w:rPr>
                <w:rFonts w:ascii="Book Antiqua" w:eastAsia="Calibri" w:hAnsi="Book Antiqua"/>
                <w:i/>
                <w:sz w:val="24"/>
                <w:szCs w:val="24"/>
              </w:rPr>
              <w:t>et al</w:t>
            </w:r>
            <w:r w:rsidR="00945DDB">
              <w:rPr>
                <w:rFonts w:ascii="Book Antiqua" w:hAnsi="Book Antiqua" w:hint="eastAsia"/>
                <w:sz w:val="24"/>
                <w:szCs w:val="24"/>
                <w:vertAlign w:val="superscript"/>
                <w:lang w:eastAsia="zh-CN"/>
              </w:rPr>
              <w:t>[1]</w:t>
            </w:r>
            <w:r w:rsidR="00945DDB">
              <w:rPr>
                <w:rFonts w:ascii="Book Antiqua" w:eastAsia="Calibri" w:hAnsi="Book Antiqua"/>
                <w:sz w:val="24"/>
                <w:szCs w:val="24"/>
              </w:rPr>
              <w:t xml:space="preserve"> 2012</w:t>
            </w:r>
          </w:p>
        </w:tc>
        <w:tc>
          <w:tcPr>
            <w:tcW w:w="2841" w:type="dxa"/>
          </w:tcPr>
          <w:p w14:paraId="3AB6B9C7" w14:textId="77777777" w:rsidR="00C41E5B" w:rsidRPr="00945DDB" w:rsidRDefault="00C41E5B" w:rsidP="008B3E5C">
            <w:pPr>
              <w:spacing w:after="0" w:line="360" w:lineRule="auto"/>
              <w:jc w:val="both"/>
              <w:rPr>
                <w:rFonts w:ascii="Book Antiqua" w:eastAsia="Calibri" w:hAnsi="Book Antiqua"/>
                <w:sz w:val="24"/>
                <w:szCs w:val="24"/>
              </w:rPr>
            </w:pPr>
            <w:r w:rsidRPr="00945DDB">
              <w:rPr>
                <w:rFonts w:ascii="Book Antiqua" w:eastAsia="Calibri" w:hAnsi="Book Antiqua"/>
                <w:sz w:val="24"/>
                <w:szCs w:val="24"/>
              </w:rPr>
              <w:t>British Columbia residents</w:t>
            </w:r>
          </w:p>
        </w:tc>
        <w:tc>
          <w:tcPr>
            <w:tcW w:w="2841" w:type="dxa"/>
          </w:tcPr>
          <w:p w14:paraId="0F01CCD4" w14:textId="30AFD92F" w:rsidR="00C41E5B" w:rsidRPr="00945DDB" w:rsidRDefault="00C41E5B" w:rsidP="008B3E5C">
            <w:pPr>
              <w:spacing w:after="0" w:line="360" w:lineRule="auto"/>
              <w:jc w:val="both"/>
              <w:rPr>
                <w:rFonts w:ascii="Book Antiqua" w:eastAsia="Calibri" w:hAnsi="Book Antiqua"/>
                <w:b/>
                <w:sz w:val="24"/>
                <w:szCs w:val="24"/>
              </w:rPr>
            </w:pPr>
            <w:r w:rsidRPr="00945DDB">
              <w:rPr>
                <w:rFonts w:ascii="Book Antiqua" w:eastAsia="Calibri" w:hAnsi="Book Antiqua"/>
                <w:b/>
                <w:sz w:val="24"/>
                <w:szCs w:val="24"/>
              </w:rPr>
              <w:t>1.31</w:t>
            </w:r>
            <w:r w:rsidR="00945DDB">
              <w:rPr>
                <w:rFonts w:ascii="Book Antiqua" w:hAnsi="Book Antiqua" w:hint="eastAsia"/>
                <w:b/>
                <w:sz w:val="24"/>
                <w:szCs w:val="24"/>
                <w:lang w:eastAsia="zh-CN"/>
              </w:rPr>
              <w:t xml:space="preserve"> </w:t>
            </w:r>
            <w:r w:rsidRPr="00945DDB">
              <w:rPr>
                <w:rFonts w:ascii="Book Antiqua" w:eastAsia="Calibri" w:hAnsi="Book Antiqua"/>
                <w:b/>
                <w:sz w:val="24"/>
                <w:szCs w:val="24"/>
              </w:rPr>
              <w:t>(0.96-1.80)</w:t>
            </w:r>
          </w:p>
        </w:tc>
      </w:tr>
    </w:tbl>
    <w:p w14:paraId="0E0AC60F" w14:textId="1BCEC921" w:rsidR="00A71703" w:rsidRPr="0029022E" w:rsidRDefault="00945DDB" w:rsidP="008B3E5C">
      <w:pPr>
        <w:spacing w:after="0" w:line="360" w:lineRule="auto"/>
        <w:jc w:val="both"/>
        <w:rPr>
          <w:rFonts w:ascii="Book Antiqua" w:hAnsi="Book Antiqua"/>
          <w:sz w:val="24"/>
          <w:szCs w:val="24"/>
          <w:u w:val="single"/>
          <w:lang w:eastAsia="zh-CN"/>
        </w:rPr>
      </w:pPr>
      <w:r w:rsidRPr="0029022E">
        <w:rPr>
          <w:rFonts w:ascii="Book Antiqua" w:hAnsi="Book Antiqua" w:hint="eastAsia"/>
          <w:sz w:val="24"/>
          <w:szCs w:val="24"/>
          <w:lang w:eastAsia="zh-CN"/>
        </w:rPr>
        <w:t xml:space="preserve">UC: </w:t>
      </w:r>
      <w:r w:rsidRPr="0029022E">
        <w:rPr>
          <w:rFonts w:ascii="Book Antiqua" w:eastAsia="Calibri" w:hAnsi="Book Antiqua"/>
          <w:sz w:val="24"/>
          <w:szCs w:val="24"/>
          <w:lang w:val="en-US"/>
        </w:rPr>
        <w:t>Ulcerative colitis</w:t>
      </w:r>
      <w:r w:rsidRPr="0029022E">
        <w:rPr>
          <w:rFonts w:ascii="Book Antiqua" w:hAnsi="Book Antiqua" w:hint="eastAsia"/>
          <w:sz w:val="24"/>
          <w:szCs w:val="24"/>
          <w:lang w:val="en-US" w:eastAsia="zh-CN"/>
        </w:rPr>
        <w:t>.</w:t>
      </w:r>
    </w:p>
    <w:p w14:paraId="6706AEF5" w14:textId="77777777" w:rsidR="00945DDB" w:rsidRPr="00945DDB" w:rsidRDefault="00945DDB" w:rsidP="008B3E5C">
      <w:pPr>
        <w:spacing w:after="0" w:line="360" w:lineRule="auto"/>
        <w:jc w:val="both"/>
        <w:rPr>
          <w:rFonts w:ascii="Book Antiqua" w:hAnsi="Book Antiqua"/>
          <w:b/>
          <w:sz w:val="24"/>
          <w:szCs w:val="24"/>
          <w:u w:val="single"/>
          <w:lang w:val="en-US" w:eastAsia="zh-CN"/>
        </w:rPr>
      </w:pPr>
    </w:p>
    <w:sectPr w:rsidR="00945DDB" w:rsidRPr="00945DDB" w:rsidSect="00945DDB">
      <w:footerReference w:type="even" r:id="rId11"/>
      <w:footerReference w:type="default" r:id="rId12"/>
      <w:pgSz w:w="11906" w:h="16838" w:code="9"/>
      <w:pgMar w:top="720" w:right="720" w:bottom="0" w:left="720" w:header="708" w:footer="708" w:gutter="0"/>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261D5C" w15:done="0"/>
  <w15:commentEx w15:paraId="1F1D578E" w15:done="0"/>
  <w15:commentEx w15:paraId="3C0515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71745" w14:textId="77777777" w:rsidR="00603AB2" w:rsidRDefault="00603AB2" w:rsidP="000B66FE">
      <w:pPr>
        <w:spacing w:after="0" w:line="240" w:lineRule="auto"/>
      </w:pPr>
      <w:r>
        <w:separator/>
      </w:r>
    </w:p>
  </w:endnote>
  <w:endnote w:type="continuationSeparator" w:id="0">
    <w:p w14:paraId="4E9A88FF" w14:textId="77777777" w:rsidR="00603AB2" w:rsidRDefault="00603AB2" w:rsidP="000B6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C0CB6" w14:textId="77777777" w:rsidR="00A71703" w:rsidRDefault="00A71703" w:rsidP="00334304">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0F096A2" w14:textId="77777777" w:rsidR="00A71703" w:rsidRDefault="00A71703" w:rsidP="00C40D8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00250" w14:textId="77777777" w:rsidR="00A71703" w:rsidRDefault="00A71703" w:rsidP="00334304">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97C2D">
      <w:rPr>
        <w:rStyle w:val="a8"/>
        <w:noProof/>
      </w:rPr>
      <w:t>10</w:t>
    </w:r>
    <w:r>
      <w:rPr>
        <w:rStyle w:val="a8"/>
      </w:rPr>
      <w:fldChar w:fldCharType="end"/>
    </w:r>
  </w:p>
  <w:p w14:paraId="18C59793" w14:textId="77777777" w:rsidR="00A71703" w:rsidRDefault="00A71703" w:rsidP="00C40D87">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9D6C4" w14:textId="77777777" w:rsidR="00603AB2" w:rsidRDefault="00603AB2" w:rsidP="000B66FE">
      <w:pPr>
        <w:spacing w:after="0" w:line="240" w:lineRule="auto"/>
      </w:pPr>
      <w:r>
        <w:separator/>
      </w:r>
    </w:p>
  </w:footnote>
  <w:footnote w:type="continuationSeparator" w:id="0">
    <w:p w14:paraId="0FCA85BE" w14:textId="77777777" w:rsidR="00603AB2" w:rsidRDefault="00603AB2" w:rsidP="000B66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E2874"/>
    <w:multiLevelType w:val="hybridMultilevel"/>
    <w:tmpl w:val="130646DE"/>
    <w:lvl w:ilvl="0" w:tplc="069846A2">
      <w:start w:val="1"/>
      <w:numFmt w:val="decimal"/>
      <w:lvlText w:val="%1."/>
      <w:lvlJc w:val="left"/>
      <w:pPr>
        <w:ind w:left="720" w:hanging="360"/>
      </w:pPr>
      <w:rPr>
        <w:rFonts w:cs="Times New Roman" w:hint="default"/>
        <w:i w:val="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nsid w:val="49E17C0D"/>
    <w:multiLevelType w:val="multilevel"/>
    <w:tmpl w:val="130646DE"/>
    <w:lvl w:ilvl="0">
      <w:start w:val="1"/>
      <w:numFmt w:val="decimal"/>
      <w:lvlText w:val="%1."/>
      <w:lvlJc w:val="left"/>
      <w:pPr>
        <w:ind w:left="720" w:hanging="360"/>
      </w:pPr>
      <w:rPr>
        <w:rFonts w:cs="Times New Roman" w:hint="default"/>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68431132"/>
    <w:multiLevelType w:val="multilevel"/>
    <w:tmpl w:val="130646DE"/>
    <w:lvl w:ilvl="0">
      <w:start w:val="1"/>
      <w:numFmt w:val="decimal"/>
      <w:lvlText w:val="%1."/>
      <w:lvlJc w:val="left"/>
      <w:pPr>
        <w:ind w:left="720" w:hanging="360"/>
      </w:pPr>
      <w:rPr>
        <w:rFonts w:cs="Times New Roman" w:hint="default"/>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DCD"/>
    <w:rsid w:val="00000E54"/>
    <w:rsid w:val="00006B4D"/>
    <w:rsid w:val="0000728C"/>
    <w:rsid w:val="00023405"/>
    <w:rsid w:val="00023478"/>
    <w:rsid w:val="00024BF0"/>
    <w:rsid w:val="000329C0"/>
    <w:rsid w:val="00035E56"/>
    <w:rsid w:val="00045D12"/>
    <w:rsid w:val="00051114"/>
    <w:rsid w:val="000532D1"/>
    <w:rsid w:val="00053CCB"/>
    <w:rsid w:val="0006186B"/>
    <w:rsid w:val="0006390F"/>
    <w:rsid w:val="00063948"/>
    <w:rsid w:val="00071BB7"/>
    <w:rsid w:val="00071CBA"/>
    <w:rsid w:val="0008426A"/>
    <w:rsid w:val="00091CBE"/>
    <w:rsid w:val="000934C7"/>
    <w:rsid w:val="00097C2D"/>
    <w:rsid w:val="000A06AF"/>
    <w:rsid w:val="000A14ED"/>
    <w:rsid w:val="000B66FE"/>
    <w:rsid w:val="000D01D5"/>
    <w:rsid w:val="000D0CDB"/>
    <w:rsid w:val="000D59B3"/>
    <w:rsid w:val="000D7C21"/>
    <w:rsid w:val="000E7840"/>
    <w:rsid w:val="000F030C"/>
    <w:rsid w:val="00111297"/>
    <w:rsid w:val="00122C70"/>
    <w:rsid w:val="001233EB"/>
    <w:rsid w:val="001260E2"/>
    <w:rsid w:val="0013573B"/>
    <w:rsid w:val="001501F6"/>
    <w:rsid w:val="00155F5A"/>
    <w:rsid w:val="00162790"/>
    <w:rsid w:val="0016604B"/>
    <w:rsid w:val="00175F06"/>
    <w:rsid w:val="00195E67"/>
    <w:rsid w:val="001A23A6"/>
    <w:rsid w:val="001A4EBB"/>
    <w:rsid w:val="001A6BAB"/>
    <w:rsid w:val="001B04FE"/>
    <w:rsid w:val="001C2F63"/>
    <w:rsid w:val="001C67CA"/>
    <w:rsid w:val="001C706D"/>
    <w:rsid w:val="001E30B2"/>
    <w:rsid w:val="001F387A"/>
    <w:rsid w:val="00215210"/>
    <w:rsid w:val="0023725F"/>
    <w:rsid w:val="002372B7"/>
    <w:rsid w:val="00270BC4"/>
    <w:rsid w:val="00277BA2"/>
    <w:rsid w:val="0028130C"/>
    <w:rsid w:val="00287BFE"/>
    <w:rsid w:val="0029022E"/>
    <w:rsid w:val="002A1E10"/>
    <w:rsid w:val="002B1F6C"/>
    <w:rsid w:val="002B2E79"/>
    <w:rsid w:val="002C0E1C"/>
    <w:rsid w:val="002C5B84"/>
    <w:rsid w:val="002D6A04"/>
    <w:rsid w:val="002D75E8"/>
    <w:rsid w:val="003154CD"/>
    <w:rsid w:val="00330A12"/>
    <w:rsid w:val="00334304"/>
    <w:rsid w:val="00337B74"/>
    <w:rsid w:val="00355F22"/>
    <w:rsid w:val="00364DDB"/>
    <w:rsid w:val="003729A0"/>
    <w:rsid w:val="0037411F"/>
    <w:rsid w:val="0038739F"/>
    <w:rsid w:val="0039040D"/>
    <w:rsid w:val="00390FE7"/>
    <w:rsid w:val="003958ED"/>
    <w:rsid w:val="003A0B40"/>
    <w:rsid w:val="003A1994"/>
    <w:rsid w:val="003C0EB8"/>
    <w:rsid w:val="003C19A7"/>
    <w:rsid w:val="003E2874"/>
    <w:rsid w:val="003F350B"/>
    <w:rsid w:val="003F672F"/>
    <w:rsid w:val="00404334"/>
    <w:rsid w:val="00413DE0"/>
    <w:rsid w:val="00432189"/>
    <w:rsid w:val="0043589A"/>
    <w:rsid w:val="00441E45"/>
    <w:rsid w:val="00473F5E"/>
    <w:rsid w:val="004806C1"/>
    <w:rsid w:val="004C3B7F"/>
    <w:rsid w:val="004C484B"/>
    <w:rsid w:val="004D2421"/>
    <w:rsid w:val="004F0CB2"/>
    <w:rsid w:val="004F2FEC"/>
    <w:rsid w:val="00523196"/>
    <w:rsid w:val="00523D58"/>
    <w:rsid w:val="00526550"/>
    <w:rsid w:val="0053429A"/>
    <w:rsid w:val="00543E41"/>
    <w:rsid w:val="00546F99"/>
    <w:rsid w:val="00554D6E"/>
    <w:rsid w:val="005558EF"/>
    <w:rsid w:val="005568C9"/>
    <w:rsid w:val="00556E96"/>
    <w:rsid w:val="005701D8"/>
    <w:rsid w:val="005778DE"/>
    <w:rsid w:val="00580EE7"/>
    <w:rsid w:val="00595524"/>
    <w:rsid w:val="005A4217"/>
    <w:rsid w:val="005A43C9"/>
    <w:rsid w:val="005B6049"/>
    <w:rsid w:val="005C55D1"/>
    <w:rsid w:val="005D0709"/>
    <w:rsid w:val="005D6EE0"/>
    <w:rsid w:val="005E5138"/>
    <w:rsid w:val="005F1767"/>
    <w:rsid w:val="005F4576"/>
    <w:rsid w:val="00603AB2"/>
    <w:rsid w:val="00604076"/>
    <w:rsid w:val="00614D88"/>
    <w:rsid w:val="006168A0"/>
    <w:rsid w:val="006238A2"/>
    <w:rsid w:val="006326D6"/>
    <w:rsid w:val="00634CA3"/>
    <w:rsid w:val="00636579"/>
    <w:rsid w:val="00655EAA"/>
    <w:rsid w:val="00662049"/>
    <w:rsid w:val="00664698"/>
    <w:rsid w:val="00670F3E"/>
    <w:rsid w:val="00682643"/>
    <w:rsid w:val="006841F3"/>
    <w:rsid w:val="00686C65"/>
    <w:rsid w:val="00696BE4"/>
    <w:rsid w:val="006B2C50"/>
    <w:rsid w:val="006B5985"/>
    <w:rsid w:val="006C20A7"/>
    <w:rsid w:val="006C3F5E"/>
    <w:rsid w:val="006D0C21"/>
    <w:rsid w:val="006D1899"/>
    <w:rsid w:val="006E0AC1"/>
    <w:rsid w:val="006E4097"/>
    <w:rsid w:val="006E4E31"/>
    <w:rsid w:val="006E7376"/>
    <w:rsid w:val="0070186D"/>
    <w:rsid w:val="007100E2"/>
    <w:rsid w:val="00713334"/>
    <w:rsid w:val="0072324B"/>
    <w:rsid w:val="00732347"/>
    <w:rsid w:val="00744915"/>
    <w:rsid w:val="00745DC6"/>
    <w:rsid w:val="0075053E"/>
    <w:rsid w:val="00750A0B"/>
    <w:rsid w:val="007747FB"/>
    <w:rsid w:val="00783153"/>
    <w:rsid w:val="00783A46"/>
    <w:rsid w:val="00796B39"/>
    <w:rsid w:val="007A35C8"/>
    <w:rsid w:val="007B38D4"/>
    <w:rsid w:val="007C3C09"/>
    <w:rsid w:val="007D37EF"/>
    <w:rsid w:val="007D5273"/>
    <w:rsid w:val="007E5D56"/>
    <w:rsid w:val="007F23BC"/>
    <w:rsid w:val="007F2EEA"/>
    <w:rsid w:val="007F7A97"/>
    <w:rsid w:val="00803270"/>
    <w:rsid w:val="008043B4"/>
    <w:rsid w:val="00805E24"/>
    <w:rsid w:val="0081324C"/>
    <w:rsid w:val="008368AE"/>
    <w:rsid w:val="00837490"/>
    <w:rsid w:val="00847403"/>
    <w:rsid w:val="00855BBE"/>
    <w:rsid w:val="00870406"/>
    <w:rsid w:val="008838A6"/>
    <w:rsid w:val="00884532"/>
    <w:rsid w:val="0089242F"/>
    <w:rsid w:val="008A332E"/>
    <w:rsid w:val="008A4E12"/>
    <w:rsid w:val="008B3E5C"/>
    <w:rsid w:val="008D31CD"/>
    <w:rsid w:val="008E3687"/>
    <w:rsid w:val="008E56F8"/>
    <w:rsid w:val="008E5A15"/>
    <w:rsid w:val="008E63A8"/>
    <w:rsid w:val="008F0F45"/>
    <w:rsid w:val="008F2F14"/>
    <w:rsid w:val="0090399C"/>
    <w:rsid w:val="00904064"/>
    <w:rsid w:val="0091411E"/>
    <w:rsid w:val="009215C9"/>
    <w:rsid w:val="00926C87"/>
    <w:rsid w:val="009322E0"/>
    <w:rsid w:val="00935326"/>
    <w:rsid w:val="009455E8"/>
    <w:rsid w:val="00945DDB"/>
    <w:rsid w:val="00950413"/>
    <w:rsid w:val="00963E84"/>
    <w:rsid w:val="009757CB"/>
    <w:rsid w:val="00977F75"/>
    <w:rsid w:val="00981448"/>
    <w:rsid w:val="00990DCD"/>
    <w:rsid w:val="00991BEB"/>
    <w:rsid w:val="009B0A4D"/>
    <w:rsid w:val="009B2388"/>
    <w:rsid w:val="009B3059"/>
    <w:rsid w:val="009B7466"/>
    <w:rsid w:val="009D157C"/>
    <w:rsid w:val="009D276F"/>
    <w:rsid w:val="009D6578"/>
    <w:rsid w:val="009E3DB0"/>
    <w:rsid w:val="009E4FB1"/>
    <w:rsid w:val="009F1C91"/>
    <w:rsid w:val="00A0420F"/>
    <w:rsid w:val="00A073D9"/>
    <w:rsid w:val="00A103AC"/>
    <w:rsid w:val="00A579FC"/>
    <w:rsid w:val="00A71703"/>
    <w:rsid w:val="00A73113"/>
    <w:rsid w:val="00A74368"/>
    <w:rsid w:val="00A758FF"/>
    <w:rsid w:val="00A874ED"/>
    <w:rsid w:val="00A87B1D"/>
    <w:rsid w:val="00A929D2"/>
    <w:rsid w:val="00A956C6"/>
    <w:rsid w:val="00AA155C"/>
    <w:rsid w:val="00AB2B1E"/>
    <w:rsid w:val="00AB4347"/>
    <w:rsid w:val="00AD214C"/>
    <w:rsid w:val="00AE05D2"/>
    <w:rsid w:val="00AE4468"/>
    <w:rsid w:val="00AE7223"/>
    <w:rsid w:val="00B00CC9"/>
    <w:rsid w:val="00B04D44"/>
    <w:rsid w:val="00B16294"/>
    <w:rsid w:val="00B24565"/>
    <w:rsid w:val="00B33CD2"/>
    <w:rsid w:val="00B47E5E"/>
    <w:rsid w:val="00B5760B"/>
    <w:rsid w:val="00B62841"/>
    <w:rsid w:val="00B66E54"/>
    <w:rsid w:val="00B70FCA"/>
    <w:rsid w:val="00B7762C"/>
    <w:rsid w:val="00B83020"/>
    <w:rsid w:val="00B96215"/>
    <w:rsid w:val="00BA0FDD"/>
    <w:rsid w:val="00BC50CC"/>
    <w:rsid w:val="00BC7C61"/>
    <w:rsid w:val="00BD255E"/>
    <w:rsid w:val="00BE083F"/>
    <w:rsid w:val="00BE0E74"/>
    <w:rsid w:val="00BF5FD8"/>
    <w:rsid w:val="00C04D13"/>
    <w:rsid w:val="00C11DF5"/>
    <w:rsid w:val="00C40D87"/>
    <w:rsid w:val="00C41E5B"/>
    <w:rsid w:val="00C54CDA"/>
    <w:rsid w:val="00C83F59"/>
    <w:rsid w:val="00C8634C"/>
    <w:rsid w:val="00CA7B9E"/>
    <w:rsid w:val="00CB2FC9"/>
    <w:rsid w:val="00CC62CC"/>
    <w:rsid w:val="00CD2B4E"/>
    <w:rsid w:val="00CE3BB6"/>
    <w:rsid w:val="00CF41A6"/>
    <w:rsid w:val="00D056F5"/>
    <w:rsid w:val="00D14878"/>
    <w:rsid w:val="00D22EF8"/>
    <w:rsid w:val="00D33DB2"/>
    <w:rsid w:val="00D47F92"/>
    <w:rsid w:val="00D6161C"/>
    <w:rsid w:val="00D73984"/>
    <w:rsid w:val="00D74FE8"/>
    <w:rsid w:val="00D80130"/>
    <w:rsid w:val="00D84F30"/>
    <w:rsid w:val="00D85636"/>
    <w:rsid w:val="00D85DA1"/>
    <w:rsid w:val="00DC1DE9"/>
    <w:rsid w:val="00E06252"/>
    <w:rsid w:val="00E208E9"/>
    <w:rsid w:val="00E23697"/>
    <w:rsid w:val="00E25A96"/>
    <w:rsid w:val="00E26A6D"/>
    <w:rsid w:val="00E37E3E"/>
    <w:rsid w:val="00E41F0D"/>
    <w:rsid w:val="00E53666"/>
    <w:rsid w:val="00E735B3"/>
    <w:rsid w:val="00E85123"/>
    <w:rsid w:val="00E86D16"/>
    <w:rsid w:val="00E87B01"/>
    <w:rsid w:val="00E96457"/>
    <w:rsid w:val="00EC0B9C"/>
    <w:rsid w:val="00EE39E8"/>
    <w:rsid w:val="00EE50FF"/>
    <w:rsid w:val="00F20FB4"/>
    <w:rsid w:val="00F2232F"/>
    <w:rsid w:val="00F2332E"/>
    <w:rsid w:val="00F31BBE"/>
    <w:rsid w:val="00F32711"/>
    <w:rsid w:val="00F3383C"/>
    <w:rsid w:val="00F355DD"/>
    <w:rsid w:val="00F35FEE"/>
    <w:rsid w:val="00F42A30"/>
    <w:rsid w:val="00F47B49"/>
    <w:rsid w:val="00F56537"/>
    <w:rsid w:val="00F62953"/>
    <w:rsid w:val="00F67A3B"/>
    <w:rsid w:val="00F712FC"/>
    <w:rsid w:val="00F949BF"/>
    <w:rsid w:val="00FA10AB"/>
    <w:rsid w:val="00FA616D"/>
    <w:rsid w:val="00FA6F9B"/>
    <w:rsid w:val="00FB12F4"/>
    <w:rsid w:val="00FD02EB"/>
    <w:rsid w:val="00FD664F"/>
    <w:rsid w:val="00FE74C1"/>
    <w:rsid w:val="00FF6768"/>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A79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66"/>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3725F"/>
    <w:pPr>
      <w:ind w:left="720"/>
      <w:contextualSpacing/>
    </w:pPr>
  </w:style>
  <w:style w:type="paragraph" w:styleId="a4">
    <w:name w:val="header"/>
    <w:basedOn w:val="a"/>
    <w:link w:val="Char"/>
    <w:uiPriority w:val="99"/>
    <w:semiHidden/>
    <w:rsid w:val="000B66FE"/>
    <w:pPr>
      <w:tabs>
        <w:tab w:val="center" w:pos="4153"/>
        <w:tab w:val="right" w:pos="8306"/>
      </w:tabs>
      <w:spacing w:after="0" w:line="240" w:lineRule="auto"/>
    </w:pPr>
  </w:style>
  <w:style w:type="character" w:customStyle="1" w:styleId="Char">
    <w:name w:val="页眉 Char"/>
    <w:basedOn w:val="a0"/>
    <w:link w:val="a4"/>
    <w:uiPriority w:val="99"/>
    <w:semiHidden/>
    <w:locked/>
    <w:rsid w:val="000B66FE"/>
    <w:rPr>
      <w:rFonts w:cs="Times New Roman"/>
    </w:rPr>
  </w:style>
  <w:style w:type="paragraph" w:styleId="a5">
    <w:name w:val="footer"/>
    <w:basedOn w:val="a"/>
    <w:link w:val="Char0"/>
    <w:uiPriority w:val="99"/>
    <w:semiHidden/>
    <w:rsid w:val="000B66FE"/>
    <w:pPr>
      <w:tabs>
        <w:tab w:val="center" w:pos="4153"/>
        <w:tab w:val="right" w:pos="8306"/>
      </w:tabs>
      <w:spacing w:after="0" w:line="240" w:lineRule="auto"/>
    </w:pPr>
  </w:style>
  <w:style w:type="character" w:customStyle="1" w:styleId="Char0">
    <w:name w:val="页脚 Char"/>
    <w:basedOn w:val="a0"/>
    <w:link w:val="a5"/>
    <w:uiPriority w:val="99"/>
    <w:semiHidden/>
    <w:locked/>
    <w:rsid w:val="000B66FE"/>
    <w:rPr>
      <w:rFonts w:cs="Times New Roman"/>
    </w:rPr>
  </w:style>
  <w:style w:type="table" w:styleId="a6">
    <w:name w:val="Table Grid"/>
    <w:basedOn w:val="a1"/>
    <w:uiPriority w:val="99"/>
    <w:rsid w:val="00805E2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Char1"/>
    <w:uiPriority w:val="99"/>
    <w:semiHidden/>
    <w:rsid w:val="003958ED"/>
    <w:pPr>
      <w:spacing w:after="0" w:line="240" w:lineRule="auto"/>
    </w:pPr>
    <w:rPr>
      <w:rFonts w:ascii="Tahoma" w:hAnsi="Tahoma" w:cs="Tahoma"/>
      <w:sz w:val="16"/>
      <w:szCs w:val="16"/>
    </w:rPr>
  </w:style>
  <w:style w:type="character" w:customStyle="1" w:styleId="Char1">
    <w:name w:val="批注框文本 Char"/>
    <w:basedOn w:val="a0"/>
    <w:link w:val="a7"/>
    <w:uiPriority w:val="99"/>
    <w:semiHidden/>
    <w:locked/>
    <w:rsid w:val="003958ED"/>
    <w:rPr>
      <w:rFonts w:ascii="Tahoma" w:hAnsi="Tahoma" w:cs="Tahoma"/>
      <w:sz w:val="16"/>
      <w:szCs w:val="16"/>
    </w:rPr>
  </w:style>
  <w:style w:type="character" w:styleId="a8">
    <w:name w:val="page number"/>
    <w:basedOn w:val="a0"/>
    <w:uiPriority w:val="99"/>
    <w:rsid w:val="00C40D87"/>
    <w:rPr>
      <w:rFonts w:cs="Times New Roman"/>
    </w:rPr>
  </w:style>
  <w:style w:type="character" w:customStyle="1" w:styleId="apple-converted-space">
    <w:name w:val="apple-converted-space"/>
    <w:basedOn w:val="a0"/>
    <w:rsid w:val="002372B7"/>
  </w:style>
  <w:style w:type="character" w:styleId="a9">
    <w:name w:val="annotation reference"/>
    <w:basedOn w:val="a0"/>
    <w:uiPriority w:val="99"/>
    <w:semiHidden/>
    <w:unhideWhenUsed/>
    <w:rsid w:val="002372B7"/>
    <w:rPr>
      <w:sz w:val="21"/>
      <w:szCs w:val="21"/>
    </w:rPr>
  </w:style>
  <w:style w:type="paragraph" w:styleId="aa">
    <w:name w:val="annotation text"/>
    <w:basedOn w:val="a"/>
    <w:link w:val="Char2"/>
    <w:uiPriority w:val="99"/>
    <w:semiHidden/>
    <w:unhideWhenUsed/>
    <w:rsid w:val="002372B7"/>
  </w:style>
  <w:style w:type="character" w:customStyle="1" w:styleId="Char2">
    <w:name w:val="批注文字 Char"/>
    <w:basedOn w:val="a0"/>
    <w:link w:val="aa"/>
    <w:uiPriority w:val="99"/>
    <w:semiHidden/>
    <w:rsid w:val="002372B7"/>
    <w:rPr>
      <w:lang w:eastAsia="en-US"/>
    </w:rPr>
  </w:style>
  <w:style w:type="paragraph" w:styleId="ab">
    <w:name w:val="annotation subject"/>
    <w:basedOn w:val="aa"/>
    <w:next w:val="aa"/>
    <w:link w:val="Char3"/>
    <w:uiPriority w:val="99"/>
    <w:semiHidden/>
    <w:unhideWhenUsed/>
    <w:rsid w:val="002372B7"/>
    <w:rPr>
      <w:b/>
      <w:bCs/>
    </w:rPr>
  </w:style>
  <w:style w:type="character" w:customStyle="1" w:styleId="Char3">
    <w:name w:val="批注主题 Char"/>
    <w:basedOn w:val="Char2"/>
    <w:link w:val="ab"/>
    <w:uiPriority w:val="99"/>
    <w:semiHidden/>
    <w:rsid w:val="002372B7"/>
    <w:rPr>
      <w:b/>
      <w:bCs/>
      <w:lang w:eastAsia="en-US"/>
    </w:rPr>
  </w:style>
  <w:style w:type="character" w:styleId="ac">
    <w:name w:val="Emphasis"/>
    <w:basedOn w:val="a0"/>
    <w:uiPriority w:val="20"/>
    <w:qFormat/>
    <w:locked/>
    <w:rsid w:val="008B3E5C"/>
    <w:rPr>
      <w:b w:val="0"/>
      <w:bCs w:val="0"/>
      <w:i w:val="0"/>
      <w:iCs w:val="0"/>
      <w:color w:val="DD4B39"/>
    </w:rPr>
  </w:style>
  <w:style w:type="character" w:customStyle="1" w:styleId="st1">
    <w:name w:val="st1"/>
    <w:basedOn w:val="a0"/>
    <w:rsid w:val="008B3E5C"/>
  </w:style>
  <w:style w:type="paragraph" w:styleId="ad">
    <w:name w:val="Plain Text"/>
    <w:basedOn w:val="a"/>
    <w:link w:val="Char4"/>
    <w:rsid w:val="00945DD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945DDB"/>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66"/>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3725F"/>
    <w:pPr>
      <w:ind w:left="720"/>
      <w:contextualSpacing/>
    </w:pPr>
  </w:style>
  <w:style w:type="paragraph" w:styleId="a4">
    <w:name w:val="header"/>
    <w:basedOn w:val="a"/>
    <w:link w:val="Char"/>
    <w:uiPriority w:val="99"/>
    <w:semiHidden/>
    <w:rsid w:val="000B66FE"/>
    <w:pPr>
      <w:tabs>
        <w:tab w:val="center" w:pos="4153"/>
        <w:tab w:val="right" w:pos="8306"/>
      </w:tabs>
      <w:spacing w:after="0" w:line="240" w:lineRule="auto"/>
    </w:pPr>
  </w:style>
  <w:style w:type="character" w:customStyle="1" w:styleId="Char">
    <w:name w:val="页眉 Char"/>
    <w:basedOn w:val="a0"/>
    <w:link w:val="a4"/>
    <w:uiPriority w:val="99"/>
    <w:semiHidden/>
    <w:locked/>
    <w:rsid w:val="000B66FE"/>
    <w:rPr>
      <w:rFonts w:cs="Times New Roman"/>
    </w:rPr>
  </w:style>
  <w:style w:type="paragraph" w:styleId="a5">
    <w:name w:val="footer"/>
    <w:basedOn w:val="a"/>
    <w:link w:val="Char0"/>
    <w:uiPriority w:val="99"/>
    <w:semiHidden/>
    <w:rsid w:val="000B66FE"/>
    <w:pPr>
      <w:tabs>
        <w:tab w:val="center" w:pos="4153"/>
        <w:tab w:val="right" w:pos="8306"/>
      </w:tabs>
      <w:spacing w:after="0" w:line="240" w:lineRule="auto"/>
    </w:pPr>
  </w:style>
  <w:style w:type="character" w:customStyle="1" w:styleId="Char0">
    <w:name w:val="页脚 Char"/>
    <w:basedOn w:val="a0"/>
    <w:link w:val="a5"/>
    <w:uiPriority w:val="99"/>
    <w:semiHidden/>
    <w:locked/>
    <w:rsid w:val="000B66FE"/>
    <w:rPr>
      <w:rFonts w:cs="Times New Roman"/>
    </w:rPr>
  </w:style>
  <w:style w:type="table" w:styleId="a6">
    <w:name w:val="Table Grid"/>
    <w:basedOn w:val="a1"/>
    <w:uiPriority w:val="99"/>
    <w:rsid w:val="00805E2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Char1"/>
    <w:uiPriority w:val="99"/>
    <w:semiHidden/>
    <w:rsid w:val="003958ED"/>
    <w:pPr>
      <w:spacing w:after="0" w:line="240" w:lineRule="auto"/>
    </w:pPr>
    <w:rPr>
      <w:rFonts w:ascii="Tahoma" w:hAnsi="Tahoma" w:cs="Tahoma"/>
      <w:sz w:val="16"/>
      <w:szCs w:val="16"/>
    </w:rPr>
  </w:style>
  <w:style w:type="character" w:customStyle="1" w:styleId="Char1">
    <w:name w:val="批注框文本 Char"/>
    <w:basedOn w:val="a0"/>
    <w:link w:val="a7"/>
    <w:uiPriority w:val="99"/>
    <w:semiHidden/>
    <w:locked/>
    <w:rsid w:val="003958ED"/>
    <w:rPr>
      <w:rFonts w:ascii="Tahoma" w:hAnsi="Tahoma" w:cs="Tahoma"/>
      <w:sz w:val="16"/>
      <w:szCs w:val="16"/>
    </w:rPr>
  </w:style>
  <w:style w:type="character" w:styleId="a8">
    <w:name w:val="page number"/>
    <w:basedOn w:val="a0"/>
    <w:uiPriority w:val="99"/>
    <w:rsid w:val="00C40D87"/>
    <w:rPr>
      <w:rFonts w:cs="Times New Roman"/>
    </w:rPr>
  </w:style>
  <w:style w:type="character" w:customStyle="1" w:styleId="apple-converted-space">
    <w:name w:val="apple-converted-space"/>
    <w:basedOn w:val="a0"/>
    <w:rsid w:val="002372B7"/>
  </w:style>
  <w:style w:type="character" w:styleId="a9">
    <w:name w:val="annotation reference"/>
    <w:basedOn w:val="a0"/>
    <w:uiPriority w:val="99"/>
    <w:semiHidden/>
    <w:unhideWhenUsed/>
    <w:rsid w:val="002372B7"/>
    <w:rPr>
      <w:sz w:val="21"/>
      <w:szCs w:val="21"/>
    </w:rPr>
  </w:style>
  <w:style w:type="paragraph" w:styleId="aa">
    <w:name w:val="annotation text"/>
    <w:basedOn w:val="a"/>
    <w:link w:val="Char2"/>
    <w:uiPriority w:val="99"/>
    <w:semiHidden/>
    <w:unhideWhenUsed/>
    <w:rsid w:val="002372B7"/>
  </w:style>
  <w:style w:type="character" w:customStyle="1" w:styleId="Char2">
    <w:name w:val="批注文字 Char"/>
    <w:basedOn w:val="a0"/>
    <w:link w:val="aa"/>
    <w:uiPriority w:val="99"/>
    <w:semiHidden/>
    <w:rsid w:val="002372B7"/>
    <w:rPr>
      <w:lang w:eastAsia="en-US"/>
    </w:rPr>
  </w:style>
  <w:style w:type="paragraph" w:styleId="ab">
    <w:name w:val="annotation subject"/>
    <w:basedOn w:val="aa"/>
    <w:next w:val="aa"/>
    <w:link w:val="Char3"/>
    <w:uiPriority w:val="99"/>
    <w:semiHidden/>
    <w:unhideWhenUsed/>
    <w:rsid w:val="002372B7"/>
    <w:rPr>
      <w:b/>
      <w:bCs/>
    </w:rPr>
  </w:style>
  <w:style w:type="character" w:customStyle="1" w:styleId="Char3">
    <w:name w:val="批注主题 Char"/>
    <w:basedOn w:val="Char2"/>
    <w:link w:val="ab"/>
    <w:uiPriority w:val="99"/>
    <w:semiHidden/>
    <w:rsid w:val="002372B7"/>
    <w:rPr>
      <w:b/>
      <w:bCs/>
      <w:lang w:eastAsia="en-US"/>
    </w:rPr>
  </w:style>
  <w:style w:type="character" w:styleId="ac">
    <w:name w:val="Emphasis"/>
    <w:basedOn w:val="a0"/>
    <w:uiPriority w:val="20"/>
    <w:qFormat/>
    <w:locked/>
    <w:rsid w:val="008B3E5C"/>
    <w:rPr>
      <w:b w:val="0"/>
      <w:bCs w:val="0"/>
      <w:i w:val="0"/>
      <w:iCs w:val="0"/>
      <w:color w:val="DD4B39"/>
    </w:rPr>
  </w:style>
  <w:style w:type="character" w:customStyle="1" w:styleId="st1">
    <w:name w:val="st1"/>
    <w:basedOn w:val="a0"/>
    <w:rsid w:val="008B3E5C"/>
  </w:style>
  <w:style w:type="paragraph" w:styleId="ad">
    <w:name w:val="Plain Text"/>
    <w:basedOn w:val="a"/>
    <w:link w:val="Char4"/>
    <w:rsid w:val="00945DD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945DDB"/>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4888">
      <w:bodyDiv w:val="1"/>
      <w:marLeft w:val="0"/>
      <w:marRight w:val="0"/>
      <w:marTop w:val="0"/>
      <w:marBottom w:val="0"/>
      <w:divBdr>
        <w:top w:val="none" w:sz="0" w:space="0" w:color="auto"/>
        <w:left w:val="none" w:sz="0" w:space="0" w:color="auto"/>
        <w:bottom w:val="none" w:sz="0" w:space="0" w:color="auto"/>
        <w:right w:val="none" w:sz="0" w:space="0" w:color="auto"/>
      </w:divBdr>
      <w:divsChild>
        <w:div w:id="1752312686">
          <w:marLeft w:val="0"/>
          <w:marRight w:val="0"/>
          <w:marTop w:val="0"/>
          <w:marBottom w:val="0"/>
          <w:divBdr>
            <w:top w:val="none" w:sz="0" w:space="0" w:color="auto"/>
            <w:left w:val="none" w:sz="0" w:space="0" w:color="auto"/>
            <w:bottom w:val="none" w:sz="0" w:space="0" w:color="auto"/>
            <w:right w:val="none" w:sz="0" w:space="0" w:color="auto"/>
          </w:divBdr>
        </w:div>
        <w:div w:id="797992146">
          <w:marLeft w:val="0"/>
          <w:marRight w:val="0"/>
          <w:marTop w:val="0"/>
          <w:marBottom w:val="0"/>
          <w:divBdr>
            <w:top w:val="none" w:sz="0" w:space="0" w:color="auto"/>
            <w:left w:val="none" w:sz="0" w:space="0" w:color="auto"/>
            <w:bottom w:val="none" w:sz="0" w:space="0" w:color="auto"/>
            <w:right w:val="none" w:sz="0" w:space="0" w:color="auto"/>
          </w:divBdr>
        </w:div>
        <w:div w:id="1930507377">
          <w:marLeft w:val="0"/>
          <w:marRight w:val="0"/>
          <w:marTop w:val="0"/>
          <w:marBottom w:val="0"/>
          <w:divBdr>
            <w:top w:val="none" w:sz="0" w:space="0" w:color="auto"/>
            <w:left w:val="none" w:sz="0" w:space="0" w:color="auto"/>
            <w:bottom w:val="none" w:sz="0" w:space="0" w:color="auto"/>
            <w:right w:val="none" w:sz="0" w:space="0" w:color="auto"/>
          </w:divBdr>
        </w:div>
        <w:div w:id="2098673300">
          <w:marLeft w:val="0"/>
          <w:marRight w:val="0"/>
          <w:marTop w:val="0"/>
          <w:marBottom w:val="0"/>
          <w:divBdr>
            <w:top w:val="none" w:sz="0" w:space="0" w:color="auto"/>
            <w:left w:val="none" w:sz="0" w:space="0" w:color="auto"/>
            <w:bottom w:val="none" w:sz="0" w:space="0" w:color="auto"/>
            <w:right w:val="none" w:sz="0" w:space="0" w:color="auto"/>
          </w:divBdr>
        </w:div>
        <w:div w:id="1777482606">
          <w:marLeft w:val="0"/>
          <w:marRight w:val="0"/>
          <w:marTop w:val="0"/>
          <w:marBottom w:val="0"/>
          <w:divBdr>
            <w:top w:val="none" w:sz="0" w:space="0" w:color="auto"/>
            <w:left w:val="none" w:sz="0" w:space="0" w:color="auto"/>
            <w:bottom w:val="none" w:sz="0" w:space="0" w:color="auto"/>
            <w:right w:val="none" w:sz="0" w:space="0" w:color="auto"/>
          </w:divBdr>
        </w:div>
        <w:div w:id="322977555">
          <w:marLeft w:val="0"/>
          <w:marRight w:val="0"/>
          <w:marTop w:val="0"/>
          <w:marBottom w:val="0"/>
          <w:divBdr>
            <w:top w:val="none" w:sz="0" w:space="0" w:color="auto"/>
            <w:left w:val="none" w:sz="0" w:space="0" w:color="auto"/>
            <w:bottom w:val="none" w:sz="0" w:space="0" w:color="auto"/>
            <w:right w:val="none" w:sz="0" w:space="0" w:color="auto"/>
          </w:divBdr>
        </w:div>
        <w:div w:id="1468625178">
          <w:marLeft w:val="0"/>
          <w:marRight w:val="0"/>
          <w:marTop w:val="0"/>
          <w:marBottom w:val="0"/>
          <w:divBdr>
            <w:top w:val="none" w:sz="0" w:space="0" w:color="auto"/>
            <w:left w:val="none" w:sz="0" w:space="0" w:color="auto"/>
            <w:bottom w:val="none" w:sz="0" w:space="0" w:color="auto"/>
            <w:right w:val="none" w:sz="0" w:space="0" w:color="auto"/>
          </w:divBdr>
        </w:div>
        <w:div w:id="472453333">
          <w:marLeft w:val="0"/>
          <w:marRight w:val="0"/>
          <w:marTop w:val="0"/>
          <w:marBottom w:val="0"/>
          <w:divBdr>
            <w:top w:val="none" w:sz="0" w:space="0" w:color="auto"/>
            <w:left w:val="none" w:sz="0" w:space="0" w:color="auto"/>
            <w:bottom w:val="none" w:sz="0" w:space="0" w:color="auto"/>
            <w:right w:val="none" w:sz="0" w:space="0" w:color="auto"/>
          </w:divBdr>
        </w:div>
        <w:div w:id="1171487753">
          <w:marLeft w:val="0"/>
          <w:marRight w:val="0"/>
          <w:marTop w:val="0"/>
          <w:marBottom w:val="0"/>
          <w:divBdr>
            <w:top w:val="none" w:sz="0" w:space="0" w:color="auto"/>
            <w:left w:val="none" w:sz="0" w:space="0" w:color="auto"/>
            <w:bottom w:val="none" w:sz="0" w:space="0" w:color="auto"/>
            <w:right w:val="none" w:sz="0" w:space="0" w:color="auto"/>
          </w:divBdr>
        </w:div>
        <w:div w:id="471562727">
          <w:marLeft w:val="0"/>
          <w:marRight w:val="0"/>
          <w:marTop w:val="0"/>
          <w:marBottom w:val="0"/>
          <w:divBdr>
            <w:top w:val="none" w:sz="0" w:space="0" w:color="auto"/>
            <w:left w:val="none" w:sz="0" w:space="0" w:color="auto"/>
            <w:bottom w:val="none" w:sz="0" w:space="0" w:color="auto"/>
            <w:right w:val="none" w:sz="0" w:space="0" w:color="auto"/>
          </w:divBdr>
        </w:div>
        <w:div w:id="1238784391">
          <w:marLeft w:val="0"/>
          <w:marRight w:val="0"/>
          <w:marTop w:val="0"/>
          <w:marBottom w:val="0"/>
          <w:divBdr>
            <w:top w:val="none" w:sz="0" w:space="0" w:color="auto"/>
            <w:left w:val="none" w:sz="0" w:space="0" w:color="auto"/>
            <w:bottom w:val="none" w:sz="0" w:space="0" w:color="auto"/>
            <w:right w:val="none" w:sz="0" w:space="0" w:color="auto"/>
          </w:divBdr>
        </w:div>
        <w:div w:id="851382847">
          <w:marLeft w:val="0"/>
          <w:marRight w:val="0"/>
          <w:marTop w:val="0"/>
          <w:marBottom w:val="0"/>
          <w:divBdr>
            <w:top w:val="none" w:sz="0" w:space="0" w:color="auto"/>
            <w:left w:val="none" w:sz="0" w:space="0" w:color="auto"/>
            <w:bottom w:val="none" w:sz="0" w:space="0" w:color="auto"/>
            <w:right w:val="none" w:sz="0" w:space="0" w:color="auto"/>
          </w:divBdr>
        </w:div>
      </w:divsChild>
    </w:div>
    <w:div w:id="538322841">
      <w:bodyDiv w:val="1"/>
      <w:marLeft w:val="0"/>
      <w:marRight w:val="0"/>
      <w:marTop w:val="0"/>
      <w:marBottom w:val="0"/>
      <w:divBdr>
        <w:top w:val="none" w:sz="0" w:space="0" w:color="auto"/>
        <w:left w:val="none" w:sz="0" w:space="0" w:color="auto"/>
        <w:bottom w:val="none" w:sz="0" w:space="0" w:color="auto"/>
        <w:right w:val="none" w:sz="0" w:space="0" w:color="auto"/>
      </w:divBdr>
      <w:divsChild>
        <w:div w:id="1141731965">
          <w:marLeft w:val="0"/>
          <w:marRight w:val="0"/>
          <w:marTop w:val="0"/>
          <w:marBottom w:val="0"/>
          <w:divBdr>
            <w:top w:val="none" w:sz="0" w:space="0" w:color="auto"/>
            <w:left w:val="none" w:sz="0" w:space="0" w:color="auto"/>
            <w:bottom w:val="none" w:sz="0" w:space="0" w:color="auto"/>
            <w:right w:val="none" w:sz="0" w:space="0" w:color="auto"/>
          </w:divBdr>
        </w:div>
        <w:div w:id="1123960414">
          <w:marLeft w:val="0"/>
          <w:marRight w:val="0"/>
          <w:marTop w:val="0"/>
          <w:marBottom w:val="0"/>
          <w:divBdr>
            <w:top w:val="none" w:sz="0" w:space="0" w:color="auto"/>
            <w:left w:val="none" w:sz="0" w:space="0" w:color="auto"/>
            <w:bottom w:val="none" w:sz="0" w:space="0" w:color="auto"/>
            <w:right w:val="none" w:sz="0" w:space="0" w:color="auto"/>
          </w:divBdr>
        </w:div>
        <w:div w:id="237903060">
          <w:marLeft w:val="0"/>
          <w:marRight w:val="0"/>
          <w:marTop w:val="0"/>
          <w:marBottom w:val="0"/>
          <w:divBdr>
            <w:top w:val="none" w:sz="0" w:space="0" w:color="auto"/>
            <w:left w:val="none" w:sz="0" w:space="0" w:color="auto"/>
            <w:bottom w:val="none" w:sz="0" w:space="0" w:color="auto"/>
            <w:right w:val="none" w:sz="0" w:space="0" w:color="auto"/>
          </w:divBdr>
        </w:div>
        <w:div w:id="254871616">
          <w:marLeft w:val="0"/>
          <w:marRight w:val="0"/>
          <w:marTop w:val="0"/>
          <w:marBottom w:val="0"/>
          <w:divBdr>
            <w:top w:val="none" w:sz="0" w:space="0" w:color="auto"/>
            <w:left w:val="none" w:sz="0" w:space="0" w:color="auto"/>
            <w:bottom w:val="none" w:sz="0" w:space="0" w:color="auto"/>
            <w:right w:val="none" w:sz="0" w:space="0" w:color="auto"/>
          </w:divBdr>
        </w:div>
        <w:div w:id="212158589">
          <w:marLeft w:val="0"/>
          <w:marRight w:val="0"/>
          <w:marTop w:val="0"/>
          <w:marBottom w:val="0"/>
          <w:divBdr>
            <w:top w:val="none" w:sz="0" w:space="0" w:color="auto"/>
            <w:left w:val="none" w:sz="0" w:space="0" w:color="auto"/>
            <w:bottom w:val="none" w:sz="0" w:space="0" w:color="auto"/>
            <w:right w:val="none" w:sz="0" w:space="0" w:color="auto"/>
          </w:divBdr>
        </w:div>
        <w:div w:id="1967391494">
          <w:marLeft w:val="0"/>
          <w:marRight w:val="0"/>
          <w:marTop w:val="0"/>
          <w:marBottom w:val="0"/>
          <w:divBdr>
            <w:top w:val="none" w:sz="0" w:space="0" w:color="auto"/>
            <w:left w:val="none" w:sz="0" w:space="0" w:color="auto"/>
            <w:bottom w:val="none" w:sz="0" w:space="0" w:color="auto"/>
            <w:right w:val="none" w:sz="0" w:space="0" w:color="auto"/>
          </w:divBdr>
        </w:div>
        <w:div w:id="1935698941">
          <w:marLeft w:val="0"/>
          <w:marRight w:val="0"/>
          <w:marTop w:val="0"/>
          <w:marBottom w:val="0"/>
          <w:divBdr>
            <w:top w:val="none" w:sz="0" w:space="0" w:color="auto"/>
            <w:left w:val="none" w:sz="0" w:space="0" w:color="auto"/>
            <w:bottom w:val="none" w:sz="0" w:space="0" w:color="auto"/>
            <w:right w:val="none" w:sz="0" w:space="0" w:color="auto"/>
          </w:divBdr>
        </w:div>
        <w:div w:id="1755012412">
          <w:marLeft w:val="0"/>
          <w:marRight w:val="0"/>
          <w:marTop w:val="0"/>
          <w:marBottom w:val="0"/>
          <w:divBdr>
            <w:top w:val="none" w:sz="0" w:space="0" w:color="auto"/>
            <w:left w:val="none" w:sz="0" w:space="0" w:color="auto"/>
            <w:bottom w:val="none" w:sz="0" w:space="0" w:color="auto"/>
            <w:right w:val="none" w:sz="0" w:space="0" w:color="auto"/>
          </w:divBdr>
        </w:div>
        <w:div w:id="1983196246">
          <w:marLeft w:val="0"/>
          <w:marRight w:val="0"/>
          <w:marTop w:val="0"/>
          <w:marBottom w:val="0"/>
          <w:divBdr>
            <w:top w:val="none" w:sz="0" w:space="0" w:color="auto"/>
            <w:left w:val="none" w:sz="0" w:space="0" w:color="auto"/>
            <w:bottom w:val="none" w:sz="0" w:space="0" w:color="auto"/>
            <w:right w:val="none" w:sz="0" w:space="0" w:color="auto"/>
          </w:divBdr>
        </w:div>
        <w:div w:id="1974099107">
          <w:marLeft w:val="0"/>
          <w:marRight w:val="0"/>
          <w:marTop w:val="0"/>
          <w:marBottom w:val="0"/>
          <w:divBdr>
            <w:top w:val="none" w:sz="0" w:space="0" w:color="auto"/>
            <w:left w:val="none" w:sz="0" w:space="0" w:color="auto"/>
            <w:bottom w:val="none" w:sz="0" w:space="0" w:color="auto"/>
            <w:right w:val="none" w:sz="0" w:space="0" w:color="auto"/>
          </w:divBdr>
        </w:div>
        <w:div w:id="112480824">
          <w:marLeft w:val="0"/>
          <w:marRight w:val="0"/>
          <w:marTop w:val="0"/>
          <w:marBottom w:val="0"/>
          <w:divBdr>
            <w:top w:val="none" w:sz="0" w:space="0" w:color="auto"/>
            <w:left w:val="none" w:sz="0" w:space="0" w:color="auto"/>
            <w:bottom w:val="none" w:sz="0" w:space="0" w:color="auto"/>
            <w:right w:val="none" w:sz="0" w:space="0" w:color="auto"/>
          </w:divBdr>
        </w:div>
        <w:div w:id="1041591087">
          <w:marLeft w:val="0"/>
          <w:marRight w:val="0"/>
          <w:marTop w:val="0"/>
          <w:marBottom w:val="0"/>
          <w:divBdr>
            <w:top w:val="none" w:sz="0" w:space="0" w:color="auto"/>
            <w:left w:val="none" w:sz="0" w:space="0" w:color="auto"/>
            <w:bottom w:val="none" w:sz="0" w:space="0" w:color="auto"/>
            <w:right w:val="none" w:sz="0" w:space="0" w:color="auto"/>
          </w:divBdr>
        </w:div>
      </w:divsChild>
    </w:div>
    <w:div w:id="1363559345">
      <w:bodyDiv w:val="1"/>
      <w:marLeft w:val="0"/>
      <w:marRight w:val="0"/>
      <w:marTop w:val="0"/>
      <w:marBottom w:val="0"/>
      <w:divBdr>
        <w:top w:val="none" w:sz="0" w:space="0" w:color="auto"/>
        <w:left w:val="none" w:sz="0" w:space="0" w:color="auto"/>
        <w:bottom w:val="none" w:sz="0" w:space="0" w:color="auto"/>
        <w:right w:val="none" w:sz="0" w:space="0" w:color="auto"/>
      </w:divBdr>
      <w:divsChild>
        <w:div w:id="328678496">
          <w:marLeft w:val="0"/>
          <w:marRight w:val="0"/>
          <w:marTop w:val="0"/>
          <w:marBottom w:val="0"/>
          <w:divBdr>
            <w:top w:val="none" w:sz="0" w:space="0" w:color="auto"/>
            <w:left w:val="none" w:sz="0" w:space="0" w:color="auto"/>
            <w:bottom w:val="none" w:sz="0" w:space="0" w:color="auto"/>
            <w:right w:val="none" w:sz="0" w:space="0" w:color="auto"/>
          </w:divBdr>
        </w:div>
        <w:div w:id="1265310163">
          <w:marLeft w:val="0"/>
          <w:marRight w:val="0"/>
          <w:marTop w:val="0"/>
          <w:marBottom w:val="0"/>
          <w:divBdr>
            <w:top w:val="none" w:sz="0" w:space="0" w:color="auto"/>
            <w:left w:val="none" w:sz="0" w:space="0" w:color="auto"/>
            <w:bottom w:val="none" w:sz="0" w:space="0" w:color="auto"/>
            <w:right w:val="none" w:sz="0" w:space="0" w:color="auto"/>
          </w:divBdr>
        </w:div>
        <w:div w:id="878011544">
          <w:marLeft w:val="0"/>
          <w:marRight w:val="0"/>
          <w:marTop w:val="0"/>
          <w:marBottom w:val="0"/>
          <w:divBdr>
            <w:top w:val="none" w:sz="0" w:space="0" w:color="auto"/>
            <w:left w:val="none" w:sz="0" w:space="0" w:color="auto"/>
            <w:bottom w:val="none" w:sz="0" w:space="0" w:color="auto"/>
            <w:right w:val="none" w:sz="0" w:space="0" w:color="auto"/>
          </w:divBdr>
        </w:div>
        <w:div w:id="1056978680">
          <w:marLeft w:val="0"/>
          <w:marRight w:val="0"/>
          <w:marTop w:val="0"/>
          <w:marBottom w:val="0"/>
          <w:divBdr>
            <w:top w:val="none" w:sz="0" w:space="0" w:color="auto"/>
            <w:left w:val="none" w:sz="0" w:space="0" w:color="auto"/>
            <w:bottom w:val="none" w:sz="0" w:space="0" w:color="auto"/>
            <w:right w:val="none" w:sz="0" w:space="0" w:color="auto"/>
          </w:divBdr>
        </w:div>
        <w:div w:id="1311053704">
          <w:marLeft w:val="0"/>
          <w:marRight w:val="0"/>
          <w:marTop w:val="0"/>
          <w:marBottom w:val="0"/>
          <w:divBdr>
            <w:top w:val="none" w:sz="0" w:space="0" w:color="auto"/>
            <w:left w:val="none" w:sz="0" w:space="0" w:color="auto"/>
            <w:bottom w:val="none" w:sz="0" w:space="0" w:color="auto"/>
            <w:right w:val="none" w:sz="0" w:space="0" w:color="auto"/>
          </w:divBdr>
        </w:div>
        <w:div w:id="1529759632">
          <w:marLeft w:val="0"/>
          <w:marRight w:val="0"/>
          <w:marTop w:val="0"/>
          <w:marBottom w:val="0"/>
          <w:divBdr>
            <w:top w:val="none" w:sz="0" w:space="0" w:color="auto"/>
            <w:left w:val="none" w:sz="0" w:space="0" w:color="auto"/>
            <w:bottom w:val="none" w:sz="0" w:space="0" w:color="auto"/>
            <w:right w:val="none" w:sz="0" w:space="0" w:color="auto"/>
          </w:divBdr>
        </w:div>
        <w:div w:id="1849369936">
          <w:marLeft w:val="0"/>
          <w:marRight w:val="0"/>
          <w:marTop w:val="0"/>
          <w:marBottom w:val="0"/>
          <w:divBdr>
            <w:top w:val="none" w:sz="0" w:space="0" w:color="auto"/>
            <w:left w:val="none" w:sz="0" w:space="0" w:color="auto"/>
            <w:bottom w:val="none" w:sz="0" w:space="0" w:color="auto"/>
            <w:right w:val="none" w:sz="0" w:space="0" w:color="auto"/>
          </w:divBdr>
        </w:div>
        <w:div w:id="196427880">
          <w:marLeft w:val="0"/>
          <w:marRight w:val="0"/>
          <w:marTop w:val="0"/>
          <w:marBottom w:val="0"/>
          <w:divBdr>
            <w:top w:val="none" w:sz="0" w:space="0" w:color="auto"/>
            <w:left w:val="none" w:sz="0" w:space="0" w:color="auto"/>
            <w:bottom w:val="none" w:sz="0" w:space="0" w:color="auto"/>
            <w:right w:val="none" w:sz="0" w:space="0" w:color="auto"/>
          </w:divBdr>
        </w:div>
        <w:div w:id="2057006831">
          <w:marLeft w:val="0"/>
          <w:marRight w:val="0"/>
          <w:marTop w:val="0"/>
          <w:marBottom w:val="0"/>
          <w:divBdr>
            <w:top w:val="none" w:sz="0" w:space="0" w:color="auto"/>
            <w:left w:val="none" w:sz="0" w:space="0" w:color="auto"/>
            <w:bottom w:val="none" w:sz="0" w:space="0" w:color="auto"/>
            <w:right w:val="none" w:sz="0" w:space="0" w:color="auto"/>
          </w:divBdr>
        </w:div>
        <w:div w:id="2094008045">
          <w:marLeft w:val="0"/>
          <w:marRight w:val="0"/>
          <w:marTop w:val="0"/>
          <w:marBottom w:val="0"/>
          <w:divBdr>
            <w:top w:val="none" w:sz="0" w:space="0" w:color="auto"/>
            <w:left w:val="none" w:sz="0" w:space="0" w:color="auto"/>
            <w:bottom w:val="none" w:sz="0" w:space="0" w:color="auto"/>
            <w:right w:val="none" w:sz="0" w:space="0" w:color="auto"/>
          </w:divBdr>
        </w:div>
        <w:div w:id="841168281">
          <w:marLeft w:val="0"/>
          <w:marRight w:val="0"/>
          <w:marTop w:val="0"/>
          <w:marBottom w:val="0"/>
          <w:divBdr>
            <w:top w:val="none" w:sz="0" w:space="0" w:color="auto"/>
            <w:left w:val="none" w:sz="0" w:space="0" w:color="auto"/>
            <w:bottom w:val="none" w:sz="0" w:space="0" w:color="auto"/>
            <w:right w:val="none" w:sz="0" w:space="0" w:color="auto"/>
          </w:divBdr>
        </w:div>
        <w:div w:id="1317995809">
          <w:marLeft w:val="0"/>
          <w:marRight w:val="0"/>
          <w:marTop w:val="0"/>
          <w:marBottom w:val="0"/>
          <w:divBdr>
            <w:top w:val="none" w:sz="0" w:space="0" w:color="auto"/>
            <w:left w:val="none" w:sz="0" w:space="0" w:color="auto"/>
            <w:bottom w:val="none" w:sz="0" w:space="0" w:color="auto"/>
            <w:right w:val="none" w:sz="0" w:space="0" w:color="auto"/>
          </w:divBdr>
        </w:div>
      </w:divsChild>
    </w:div>
    <w:div w:id="1903826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eorgopoulos.ioannis@yahoo.g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TITLE PAGE</vt:lpstr>
    </vt:vector>
  </TitlesOfParts>
  <Company>Hewlett-Packard Company</Company>
  <LinksUpToDate>false</LinksUpToDate>
  <CharactersWithSpaces>17957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soulis</dc:creator>
  <cp:lastModifiedBy>LS Ma</cp:lastModifiedBy>
  <cp:revision>2</cp:revision>
  <dcterms:created xsi:type="dcterms:W3CDTF">2014-06-27T06:01:00Z</dcterms:created>
  <dcterms:modified xsi:type="dcterms:W3CDTF">2014-06-27T06:01:00Z</dcterms:modified>
</cp:coreProperties>
</file>