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423A3" w14:textId="2BDF8EAA" w:rsidR="00BF2CA3" w:rsidRPr="00D430E6" w:rsidRDefault="00BF2CA3" w:rsidP="00D430E6">
      <w:pPr>
        <w:spacing w:line="360" w:lineRule="auto"/>
        <w:jc w:val="both"/>
        <w:rPr>
          <w:rFonts w:ascii="Book Antiqua" w:hAnsi="Book Antiqua" w:cs="Times New Roman"/>
          <w:b/>
        </w:rPr>
      </w:pPr>
      <w:r w:rsidRPr="00D430E6">
        <w:rPr>
          <w:rFonts w:ascii="Book Antiqua" w:hAnsi="Book Antiqua" w:cs="Times New Roman"/>
          <w:b/>
        </w:rPr>
        <w:t xml:space="preserve">Name of journal: </w:t>
      </w:r>
      <w:r w:rsidRPr="00D430E6">
        <w:rPr>
          <w:rFonts w:ascii="Book Antiqua" w:hAnsi="Book Antiqua" w:cs="Times New Roman"/>
          <w:b/>
          <w:i/>
        </w:rPr>
        <w:t>World Journal of Clinical Cases</w:t>
      </w:r>
    </w:p>
    <w:p w14:paraId="4E97E15B" w14:textId="18D4EFBF" w:rsidR="00BF2CA3" w:rsidRPr="00D430E6" w:rsidRDefault="00BF2CA3" w:rsidP="00D430E6">
      <w:pPr>
        <w:spacing w:line="360" w:lineRule="auto"/>
        <w:jc w:val="both"/>
        <w:rPr>
          <w:rFonts w:ascii="Book Antiqua" w:eastAsiaTheme="minorEastAsia" w:hAnsi="Book Antiqua" w:cs="Times New Roman"/>
          <w:b/>
          <w:lang w:eastAsia="zh-CN"/>
        </w:rPr>
      </w:pPr>
      <w:r w:rsidRPr="00D430E6">
        <w:rPr>
          <w:rFonts w:ascii="Book Antiqua" w:hAnsi="Book Antiqua" w:cs="Times New Roman"/>
          <w:b/>
        </w:rPr>
        <w:t xml:space="preserve">ESPS Manuscript NO: </w:t>
      </w:r>
      <w:r w:rsidRPr="00D430E6">
        <w:rPr>
          <w:rFonts w:ascii="Book Antiqua" w:eastAsiaTheme="minorEastAsia" w:hAnsi="Book Antiqua" w:cs="Times New Roman"/>
          <w:b/>
          <w:lang w:eastAsia="zh-CN"/>
        </w:rPr>
        <w:t>11075</w:t>
      </w:r>
    </w:p>
    <w:p w14:paraId="33AD424A" w14:textId="16DD8906" w:rsidR="00BF2CA3" w:rsidRPr="00D430E6" w:rsidRDefault="00BF2CA3" w:rsidP="00D430E6">
      <w:pPr>
        <w:spacing w:line="360" w:lineRule="auto"/>
        <w:jc w:val="both"/>
        <w:rPr>
          <w:rFonts w:ascii="Book Antiqua" w:eastAsiaTheme="minorEastAsia" w:hAnsi="Book Antiqua" w:cs="Times New Roman"/>
          <w:b/>
          <w:lang w:eastAsia="zh-CN"/>
        </w:rPr>
      </w:pPr>
      <w:r w:rsidRPr="00D430E6">
        <w:rPr>
          <w:rFonts w:ascii="Book Antiqua" w:hAnsi="Book Antiqua" w:cs="Times New Roman"/>
          <w:b/>
        </w:rPr>
        <w:t>Columns: Case Report</w:t>
      </w:r>
    </w:p>
    <w:p w14:paraId="4BDE71D6" w14:textId="77777777" w:rsidR="00BF2CA3" w:rsidRPr="00D430E6" w:rsidRDefault="00BF2CA3" w:rsidP="00D430E6">
      <w:pPr>
        <w:spacing w:line="360" w:lineRule="auto"/>
        <w:jc w:val="both"/>
        <w:rPr>
          <w:rFonts w:ascii="Book Antiqua" w:eastAsiaTheme="minorEastAsia" w:hAnsi="Book Antiqua" w:cs="Times New Roman"/>
          <w:lang w:eastAsia="zh-CN"/>
        </w:rPr>
      </w:pPr>
    </w:p>
    <w:p w14:paraId="5BDB04A3" w14:textId="1C5B9C6B" w:rsidR="003B78B0" w:rsidRPr="00D430E6" w:rsidRDefault="00BE568F" w:rsidP="00D430E6">
      <w:pPr>
        <w:spacing w:line="360" w:lineRule="auto"/>
        <w:jc w:val="both"/>
        <w:rPr>
          <w:rFonts w:ascii="Book Antiqua" w:eastAsiaTheme="minorEastAsia" w:hAnsi="Book Antiqua" w:cs="Times New Roman"/>
          <w:b/>
          <w:lang w:val="en-US" w:eastAsia="zh-CN"/>
        </w:rPr>
      </w:pPr>
      <w:r w:rsidRPr="00D430E6">
        <w:rPr>
          <w:rFonts w:ascii="Book Antiqua" w:hAnsi="Book Antiqua" w:cs="Times New Roman"/>
          <w:b/>
          <w:lang w:val="en-US"/>
        </w:rPr>
        <w:t>I</w:t>
      </w:r>
      <w:r w:rsidR="0050615F" w:rsidRPr="00D430E6">
        <w:rPr>
          <w:rFonts w:ascii="Book Antiqua" w:hAnsi="Book Antiqua" w:cs="Times New Roman"/>
          <w:b/>
          <w:lang w:val="en-US"/>
        </w:rPr>
        <w:t xml:space="preserve">mportance of defining the best treatment of a </w:t>
      </w:r>
      <w:r w:rsidR="00BF2CA3" w:rsidRPr="00D430E6">
        <w:rPr>
          <w:rFonts w:ascii="Book Antiqua" w:hAnsi="Book Antiqua" w:cs="Times New Roman"/>
          <w:b/>
          <w:lang w:val="en-US"/>
        </w:rPr>
        <w:t>g</w:t>
      </w:r>
      <w:r w:rsidR="0050615F" w:rsidRPr="00D430E6">
        <w:rPr>
          <w:rFonts w:ascii="Book Antiqua" w:hAnsi="Book Antiqua" w:cs="Times New Roman"/>
          <w:b/>
          <w:lang w:val="en-US"/>
        </w:rPr>
        <w:t>enita</w:t>
      </w:r>
      <w:r w:rsidR="00BF2CA3" w:rsidRPr="00D430E6">
        <w:rPr>
          <w:rFonts w:ascii="Book Antiqua" w:hAnsi="Book Antiqua" w:cs="Times New Roman"/>
          <w:b/>
          <w:lang w:val="en-US"/>
        </w:rPr>
        <w:t>l gunshot wound: A case report</w:t>
      </w:r>
    </w:p>
    <w:p w14:paraId="711F4A6A" w14:textId="77777777" w:rsidR="00C614F7" w:rsidRPr="00D430E6" w:rsidRDefault="00C614F7" w:rsidP="00D430E6">
      <w:pPr>
        <w:spacing w:line="360" w:lineRule="auto"/>
        <w:jc w:val="both"/>
        <w:rPr>
          <w:rFonts w:ascii="Book Antiqua" w:eastAsiaTheme="minorEastAsia" w:hAnsi="Book Antiqua" w:cs="Times New Roman"/>
          <w:b/>
          <w:lang w:val="en-US" w:eastAsia="zh-CN"/>
        </w:rPr>
      </w:pPr>
    </w:p>
    <w:p w14:paraId="39288B93" w14:textId="42C2ABE0" w:rsidR="00BF2CA3" w:rsidRPr="00D430E6" w:rsidRDefault="00C614F7" w:rsidP="00D430E6">
      <w:pPr>
        <w:spacing w:line="360" w:lineRule="auto"/>
        <w:jc w:val="both"/>
        <w:rPr>
          <w:rFonts w:ascii="Book Antiqua" w:eastAsiaTheme="minorEastAsia" w:hAnsi="Book Antiqua" w:cs="Times New Roman"/>
          <w:lang w:val="en-US" w:eastAsia="zh-CN"/>
        </w:rPr>
      </w:pPr>
      <w:proofErr w:type="spellStart"/>
      <w:proofErr w:type="gramStart"/>
      <w:r w:rsidRPr="00D430E6">
        <w:rPr>
          <w:rFonts w:ascii="Book Antiqua" w:hAnsi="Book Antiqua" w:cs="Times New Roman"/>
          <w:lang w:val="en-US"/>
        </w:rPr>
        <w:t>García-Perdomo</w:t>
      </w:r>
      <w:proofErr w:type="spellEnd"/>
      <w:r w:rsidR="00D24467">
        <w:rPr>
          <w:rFonts w:ascii="Book Antiqua" w:eastAsiaTheme="minorEastAsia" w:hAnsi="Book Antiqua" w:cs="Times New Roman" w:hint="eastAsia"/>
          <w:lang w:val="en-US" w:eastAsia="zh-CN"/>
        </w:rPr>
        <w:t xml:space="preserve"> </w:t>
      </w:r>
      <w:r w:rsidRPr="00D430E6">
        <w:rPr>
          <w:rFonts w:ascii="Book Antiqua" w:eastAsiaTheme="minorEastAsia" w:hAnsi="Book Antiqua" w:cs="Times New Roman"/>
          <w:lang w:val="en-US" w:eastAsia="zh-CN"/>
        </w:rPr>
        <w:t>HA.</w:t>
      </w:r>
      <w:proofErr w:type="gramEnd"/>
      <w:r w:rsidRPr="00D430E6">
        <w:rPr>
          <w:rFonts w:ascii="Book Antiqua" w:hAnsi="Book Antiqua" w:cs="Times New Roman"/>
          <w:lang w:val="en-US"/>
        </w:rPr>
        <w:t xml:space="preserve"> Treatment for genital gunshot wound</w:t>
      </w:r>
    </w:p>
    <w:p w14:paraId="12F23671" w14:textId="77777777" w:rsidR="00C614F7" w:rsidRPr="00D430E6" w:rsidRDefault="00C614F7" w:rsidP="00D430E6">
      <w:pPr>
        <w:spacing w:line="360" w:lineRule="auto"/>
        <w:jc w:val="both"/>
        <w:rPr>
          <w:rFonts w:ascii="Book Antiqua" w:eastAsiaTheme="minorEastAsia" w:hAnsi="Book Antiqua" w:cs="Times New Roman"/>
          <w:b/>
          <w:lang w:val="en-US" w:eastAsia="zh-CN"/>
        </w:rPr>
      </w:pPr>
    </w:p>
    <w:p w14:paraId="3952985B" w14:textId="45369983" w:rsidR="00BE568F" w:rsidRPr="00D430E6" w:rsidRDefault="00BE568F" w:rsidP="00D430E6">
      <w:pPr>
        <w:spacing w:line="360" w:lineRule="auto"/>
        <w:jc w:val="both"/>
        <w:rPr>
          <w:rFonts w:ascii="Book Antiqua" w:eastAsiaTheme="minorEastAsia" w:hAnsi="Book Antiqua" w:cs="Times New Roman"/>
          <w:b/>
          <w:lang w:val="en-US" w:eastAsia="zh-CN"/>
        </w:rPr>
      </w:pPr>
      <w:proofErr w:type="spellStart"/>
      <w:r w:rsidRPr="00D430E6">
        <w:rPr>
          <w:rFonts w:ascii="Book Antiqua" w:hAnsi="Book Antiqua" w:cs="Times New Roman"/>
          <w:lang w:val="en-US"/>
        </w:rPr>
        <w:t>Herney</w:t>
      </w:r>
      <w:proofErr w:type="spellEnd"/>
      <w:r w:rsidRPr="00D430E6">
        <w:rPr>
          <w:rFonts w:ascii="Book Antiqua" w:hAnsi="Book Antiqua" w:cs="Times New Roman"/>
          <w:lang w:val="en-US"/>
        </w:rPr>
        <w:t xml:space="preserve"> Andrés </w:t>
      </w:r>
      <w:proofErr w:type="spellStart"/>
      <w:r w:rsidRPr="00D430E6">
        <w:rPr>
          <w:rFonts w:ascii="Book Antiqua" w:hAnsi="Book Antiqua" w:cs="Times New Roman"/>
          <w:lang w:val="en-US"/>
        </w:rPr>
        <w:t>García-Perdomo</w:t>
      </w:r>
      <w:proofErr w:type="spellEnd"/>
    </w:p>
    <w:p w14:paraId="30ABADC8" w14:textId="77777777" w:rsidR="00BE568F" w:rsidRPr="00D430E6" w:rsidRDefault="00BE568F" w:rsidP="00D430E6">
      <w:pPr>
        <w:spacing w:line="360" w:lineRule="auto"/>
        <w:jc w:val="both"/>
        <w:rPr>
          <w:rFonts w:ascii="Book Antiqua" w:eastAsiaTheme="minorEastAsia" w:hAnsi="Book Antiqua" w:cs="Times New Roman"/>
          <w:b/>
          <w:lang w:val="en-US" w:eastAsia="zh-CN"/>
        </w:rPr>
      </w:pPr>
    </w:p>
    <w:p w14:paraId="751D5A9E" w14:textId="11F5C279" w:rsidR="00C614F7" w:rsidRPr="00D430E6" w:rsidRDefault="00C614F7" w:rsidP="00D430E6">
      <w:pPr>
        <w:spacing w:line="360" w:lineRule="auto"/>
        <w:jc w:val="both"/>
        <w:rPr>
          <w:rFonts w:ascii="Book Antiqua" w:eastAsiaTheme="minorEastAsia" w:hAnsi="Book Antiqua" w:cs="Times New Roman"/>
          <w:b/>
          <w:lang w:val="en-US" w:eastAsia="zh-CN"/>
        </w:rPr>
      </w:pPr>
      <w:proofErr w:type="spellStart"/>
      <w:r w:rsidRPr="00D430E6">
        <w:rPr>
          <w:rFonts w:ascii="Book Antiqua" w:hAnsi="Book Antiqua" w:cs="Times New Roman"/>
          <w:b/>
          <w:lang w:val="en-US"/>
        </w:rPr>
        <w:t>Herney</w:t>
      </w:r>
      <w:proofErr w:type="spellEnd"/>
      <w:r w:rsidRPr="00D430E6">
        <w:rPr>
          <w:rFonts w:ascii="Book Antiqua" w:hAnsi="Book Antiqua" w:cs="Times New Roman"/>
          <w:b/>
          <w:lang w:val="en-US"/>
        </w:rPr>
        <w:t xml:space="preserve"> Andrés </w:t>
      </w:r>
      <w:proofErr w:type="spellStart"/>
      <w:r w:rsidRPr="00D430E6">
        <w:rPr>
          <w:rFonts w:ascii="Book Antiqua" w:hAnsi="Book Antiqua" w:cs="Times New Roman"/>
          <w:b/>
          <w:lang w:val="en-US"/>
        </w:rPr>
        <w:t>García-Perdomo</w:t>
      </w:r>
      <w:proofErr w:type="spellEnd"/>
      <w:r w:rsidRPr="00D430E6">
        <w:rPr>
          <w:rFonts w:ascii="Book Antiqua" w:eastAsiaTheme="minorEastAsia" w:hAnsi="Book Antiqua" w:cs="Times New Roman"/>
          <w:b/>
          <w:lang w:val="en-US" w:eastAsia="zh-CN"/>
        </w:rPr>
        <w:t>,</w:t>
      </w:r>
      <w:r w:rsidRPr="00D430E6">
        <w:rPr>
          <w:rFonts w:ascii="Book Antiqua" w:hAnsi="Book Antiqua" w:cs="Times New Roman"/>
          <w:lang w:val="en-US"/>
        </w:rPr>
        <w:t xml:space="preserve"> School of Medicine</w:t>
      </w:r>
      <w:r w:rsidRPr="00D430E6">
        <w:rPr>
          <w:rFonts w:ascii="Book Antiqua" w:eastAsiaTheme="minorEastAsia" w:hAnsi="Book Antiqua" w:cs="Times New Roman"/>
          <w:lang w:val="en-US" w:eastAsia="zh-CN"/>
        </w:rPr>
        <w:t>,</w:t>
      </w:r>
      <w:r w:rsidRPr="00D430E6">
        <w:rPr>
          <w:rFonts w:ascii="Book Antiqua" w:hAnsi="Book Antiqua" w:cs="Times New Roman"/>
          <w:lang w:val="en-US"/>
        </w:rPr>
        <w:t xml:space="preserve"> Faculty of Health</w:t>
      </w:r>
      <w:r w:rsidRPr="00D430E6">
        <w:rPr>
          <w:rFonts w:ascii="Book Antiqua" w:eastAsiaTheme="minorEastAsia" w:hAnsi="Book Antiqua" w:cs="Times New Roman"/>
          <w:lang w:val="en-US" w:eastAsia="zh-CN"/>
        </w:rPr>
        <w:t>,</w:t>
      </w:r>
      <w:r w:rsidRPr="00D430E6">
        <w:rPr>
          <w:rFonts w:ascii="Book Antiqua" w:hAnsi="Book Antiqua" w:cs="Times New Roman"/>
          <w:lang w:val="en-US"/>
        </w:rPr>
        <w:t xml:space="preserve"> University of Valle</w:t>
      </w:r>
      <w:r w:rsidRPr="00D430E6">
        <w:rPr>
          <w:rFonts w:ascii="Book Antiqua" w:eastAsiaTheme="minorEastAsia" w:hAnsi="Book Antiqua" w:cs="Times New Roman"/>
          <w:lang w:val="en-US" w:eastAsia="zh-CN"/>
        </w:rPr>
        <w:t xml:space="preserve">, 25360 </w:t>
      </w:r>
      <w:r w:rsidRPr="00D430E6">
        <w:rPr>
          <w:rFonts w:ascii="Book Antiqua" w:hAnsi="Book Antiqua" w:cs="Times New Roman"/>
          <w:lang w:val="en-US"/>
        </w:rPr>
        <w:t>Cali</w:t>
      </w:r>
      <w:r w:rsidRPr="00D430E6">
        <w:rPr>
          <w:rFonts w:ascii="Book Antiqua" w:eastAsiaTheme="minorEastAsia" w:hAnsi="Book Antiqua" w:cs="Times New Roman"/>
          <w:lang w:val="en-US" w:eastAsia="zh-CN"/>
        </w:rPr>
        <w:t>,</w:t>
      </w:r>
      <w:r w:rsidRPr="00D430E6">
        <w:rPr>
          <w:rFonts w:ascii="Book Antiqua" w:hAnsi="Book Antiqua" w:cs="Times New Roman"/>
          <w:lang w:val="en-US"/>
        </w:rPr>
        <w:t xml:space="preserve"> Colombia</w:t>
      </w:r>
    </w:p>
    <w:p w14:paraId="7C4DD7D3" w14:textId="77777777" w:rsidR="003B78B0" w:rsidRPr="00D430E6" w:rsidRDefault="003B78B0" w:rsidP="00D430E6">
      <w:pPr>
        <w:spacing w:line="360" w:lineRule="auto"/>
        <w:jc w:val="both"/>
        <w:rPr>
          <w:rFonts w:ascii="Book Antiqua" w:eastAsia="Times New Roman Bold" w:hAnsi="Book Antiqua" w:cs="Times New Roman"/>
          <w:lang w:val="en"/>
        </w:rPr>
      </w:pPr>
    </w:p>
    <w:p w14:paraId="44DCE07A" w14:textId="45775846" w:rsidR="003B78B0" w:rsidRPr="00D430E6" w:rsidRDefault="00C614F7" w:rsidP="00D430E6">
      <w:pPr>
        <w:spacing w:line="360" w:lineRule="auto"/>
        <w:jc w:val="both"/>
        <w:rPr>
          <w:rFonts w:ascii="Book Antiqua" w:eastAsiaTheme="minorEastAsia" w:hAnsi="Book Antiqua" w:cs="Times New Roman"/>
          <w:lang w:val="en-US" w:eastAsia="zh-CN"/>
        </w:rPr>
      </w:pPr>
      <w:proofErr w:type="spellStart"/>
      <w:r w:rsidRPr="00D430E6">
        <w:rPr>
          <w:rFonts w:ascii="Book Antiqua" w:hAnsi="Book Antiqua"/>
          <w:b/>
        </w:rPr>
        <w:t>Author</w:t>
      </w:r>
      <w:proofErr w:type="spellEnd"/>
      <w:r w:rsidRPr="00D430E6">
        <w:rPr>
          <w:rFonts w:ascii="Book Antiqua" w:hAnsi="Book Antiqua"/>
          <w:b/>
        </w:rPr>
        <w:t xml:space="preserve"> </w:t>
      </w:r>
      <w:proofErr w:type="spellStart"/>
      <w:r w:rsidRPr="00D430E6">
        <w:rPr>
          <w:rFonts w:ascii="Book Antiqua" w:hAnsi="Book Antiqua"/>
          <w:b/>
        </w:rPr>
        <w:t>contributions</w:t>
      </w:r>
      <w:proofErr w:type="spellEnd"/>
      <w:r w:rsidRPr="00D430E6">
        <w:rPr>
          <w:rFonts w:ascii="Book Antiqua" w:hAnsi="Book Antiqua"/>
          <w:b/>
        </w:rPr>
        <w:t>:</w:t>
      </w:r>
      <w:r w:rsidRPr="00D430E6">
        <w:rPr>
          <w:rFonts w:ascii="Book Antiqua" w:eastAsiaTheme="minorEastAsia" w:hAnsi="Book Antiqua"/>
          <w:b/>
          <w:lang w:eastAsia="zh-CN"/>
        </w:rPr>
        <w:t xml:space="preserve"> </w:t>
      </w:r>
      <w:proofErr w:type="spellStart"/>
      <w:r w:rsidRPr="00D430E6">
        <w:rPr>
          <w:rFonts w:ascii="Book Antiqua" w:hAnsi="Book Antiqua" w:cs="Times New Roman"/>
          <w:lang w:val="en-US"/>
        </w:rPr>
        <w:t>García-Perdomo</w:t>
      </w:r>
      <w:proofErr w:type="spellEnd"/>
      <w:r w:rsidRPr="00D430E6">
        <w:rPr>
          <w:rFonts w:ascii="Book Antiqua" w:eastAsiaTheme="minorEastAsia" w:hAnsi="Book Antiqua" w:cs="Times New Roman"/>
          <w:lang w:val="en-US" w:eastAsia="zh-CN"/>
        </w:rPr>
        <w:t xml:space="preserve"> HA contributed to this paper.</w:t>
      </w:r>
    </w:p>
    <w:p w14:paraId="62B7EFCC" w14:textId="77777777" w:rsidR="00C614F7" w:rsidRPr="00D430E6" w:rsidRDefault="00C614F7" w:rsidP="00D430E6">
      <w:pPr>
        <w:spacing w:line="360" w:lineRule="auto"/>
        <w:jc w:val="both"/>
        <w:rPr>
          <w:rFonts w:ascii="Book Antiqua" w:eastAsiaTheme="minorEastAsia" w:hAnsi="Book Antiqua" w:cs="Times New Roman"/>
          <w:lang w:val="en-US" w:eastAsia="zh-CN"/>
        </w:rPr>
      </w:pPr>
    </w:p>
    <w:p w14:paraId="4A38F04A" w14:textId="090540E3" w:rsidR="00C614F7" w:rsidRPr="00D430E6" w:rsidRDefault="00C614F7" w:rsidP="00D430E6">
      <w:pPr>
        <w:spacing w:line="360" w:lineRule="auto"/>
        <w:jc w:val="both"/>
        <w:rPr>
          <w:rFonts w:ascii="Book Antiqua" w:eastAsiaTheme="minorEastAsia" w:hAnsi="Book Antiqua" w:cs="Times New Roman"/>
          <w:lang w:val="en-US" w:eastAsia="zh-CN"/>
        </w:rPr>
      </w:pPr>
      <w:proofErr w:type="spellStart"/>
      <w:r w:rsidRPr="00D430E6">
        <w:rPr>
          <w:rFonts w:ascii="Book Antiqua" w:hAnsi="Book Antiqua"/>
          <w:b/>
        </w:rPr>
        <w:t>Correspondence</w:t>
      </w:r>
      <w:proofErr w:type="spellEnd"/>
      <w:r w:rsidRPr="00D430E6">
        <w:rPr>
          <w:rFonts w:ascii="Book Antiqua" w:hAnsi="Book Antiqua"/>
          <w:b/>
        </w:rPr>
        <w:t xml:space="preserve"> to:</w:t>
      </w:r>
      <w:r w:rsidR="0050615F" w:rsidRPr="00D430E6">
        <w:rPr>
          <w:rFonts w:ascii="Book Antiqua" w:hAnsi="Book Antiqua" w:cs="Times New Roman"/>
          <w:lang w:val="en-US"/>
        </w:rPr>
        <w:t xml:space="preserve"> </w:t>
      </w:r>
      <w:proofErr w:type="spellStart"/>
      <w:r w:rsidRPr="00D430E6">
        <w:rPr>
          <w:rFonts w:ascii="Book Antiqua" w:hAnsi="Book Antiqua" w:cs="Times New Roman"/>
          <w:b/>
          <w:lang w:val="en-US"/>
        </w:rPr>
        <w:t>Herney</w:t>
      </w:r>
      <w:proofErr w:type="spellEnd"/>
      <w:r w:rsidRPr="00D430E6">
        <w:rPr>
          <w:rFonts w:ascii="Book Antiqua" w:hAnsi="Book Antiqua" w:cs="Times New Roman"/>
          <w:b/>
          <w:lang w:val="en-US"/>
        </w:rPr>
        <w:t xml:space="preserve"> Andrés </w:t>
      </w:r>
      <w:proofErr w:type="spellStart"/>
      <w:r w:rsidRPr="00D430E6">
        <w:rPr>
          <w:rFonts w:ascii="Book Antiqua" w:hAnsi="Book Antiqua" w:cs="Times New Roman"/>
          <w:b/>
          <w:lang w:val="en-US"/>
        </w:rPr>
        <w:t>García-Perdomo</w:t>
      </w:r>
      <w:proofErr w:type="spellEnd"/>
      <w:r w:rsidRPr="00D430E6">
        <w:rPr>
          <w:rFonts w:ascii="Book Antiqua" w:eastAsiaTheme="minorEastAsia" w:hAnsi="Book Antiqua" w:cs="Times New Roman"/>
          <w:b/>
          <w:lang w:val="en-US" w:eastAsia="zh-CN"/>
        </w:rPr>
        <w:t xml:space="preserve">, </w:t>
      </w:r>
      <w:r w:rsidRPr="00D430E6">
        <w:rPr>
          <w:rFonts w:ascii="Book Antiqua" w:hAnsi="Book Antiqua" w:cs="Times New Roman"/>
          <w:b/>
          <w:lang w:val="en-US"/>
        </w:rPr>
        <w:t>MD</w:t>
      </w:r>
      <w:r w:rsidRPr="00D430E6">
        <w:rPr>
          <w:rFonts w:ascii="Book Antiqua" w:eastAsiaTheme="minorEastAsia" w:hAnsi="Book Antiqua" w:cs="Times New Roman"/>
          <w:b/>
          <w:lang w:val="en-US" w:eastAsia="zh-CN"/>
        </w:rPr>
        <w:t>,</w:t>
      </w:r>
      <w:r w:rsidRPr="00D430E6">
        <w:rPr>
          <w:rFonts w:ascii="Book Antiqua" w:hAnsi="Book Antiqua" w:cs="Times New Roman"/>
          <w:b/>
          <w:lang w:val="en-US"/>
        </w:rPr>
        <w:t xml:space="preserve"> MSc</w:t>
      </w:r>
      <w:r w:rsidRPr="00D430E6">
        <w:rPr>
          <w:rFonts w:ascii="Book Antiqua" w:eastAsiaTheme="minorEastAsia" w:hAnsi="Book Antiqua" w:cs="Times New Roman"/>
          <w:b/>
          <w:lang w:val="en-US" w:eastAsia="zh-CN"/>
        </w:rPr>
        <w:t>,</w:t>
      </w:r>
      <w:r w:rsidRPr="00D430E6">
        <w:rPr>
          <w:rFonts w:ascii="Book Antiqua" w:hAnsi="Book Antiqua" w:cs="Times New Roman"/>
          <w:b/>
          <w:lang w:val="en-US"/>
        </w:rPr>
        <w:t xml:space="preserve"> </w:t>
      </w:r>
      <w:proofErr w:type="spellStart"/>
      <w:r w:rsidRPr="00D430E6">
        <w:rPr>
          <w:rFonts w:ascii="Book Antiqua" w:hAnsi="Book Antiqua" w:cs="Times New Roman"/>
          <w:b/>
          <w:lang w:val="en-US"/>
        </w:rPr>
        <w:t>EdDc</w:t>
      </w:r>
      <w:proofErr w:type="spellEnd"/>
      <w:r w:rsidRPr="00D430E6">
        <w:rPr>
          <w:rFonts w:ascii="Book Antiqua" w:eastAsiaTheme="minorEastAsia" w:hAnsi="Book Antiqua" w:cs="Times New Roman"/>
          <w:b/>
          <w:lang w:val="en-US" w:eastAsia="zh-CN"/>
        </w:rPr>
        <w:t>,</w:t>
      </w:r>
      <w:r w:rsidRPr="00D430E6">
        <w:rPr>
          <w:rFonts w:ascii="Book Antiqua" w:hAnsi="Book Antiqua" w:cs="Times New Roman"/>
          <w:b/>
          <w:lang w:val="en-US"/>
        </w:rPr>
        <w:t xml:space="preserve"> </w:t>
      </w:r>
      <w:proofErr w:type="spellStart"/>
      <w:r w:rsidRPr="00D430E6">
        <w:rPr>
          <w:rFonts w:ascii="Book Antiqua" w:hAnsi="Book Antiqua" w:cs="Times New Roman"/>
          <w:b/>
          <w:lang w:val="en-US"/>
        </w:rPr>
        <w:t>PhDc</w:t>
      </w:r>
      <w:proofErr w:type="spellEnd"/>
      <w:r w:rsidRPr="00D430E6">
        <w:rPr>
          <w:rFonts w:ascii="Book Antiqua" w:eastAsiaTheme="minorEastAsia" w:hAnsi="Book Antiqua" w:cs="Times New Roman"/>
          <w:b/>
          <w:lang w:val="en-US" w:eastAsia="zh-CN"/>
        </w:rPr>
        <w:t xml:space="preserve">, </w:t>
      </w:r>
      <w:r w:rsidRPr="00D430E6">
        <w:rPr>
          <w:rFonts w:ascii="Book Antiqua" w:hAnsi="Book Antiqua" w:cs="Times New Roman"/>
          <w:b/>
          <w:lang w:val="en-US"/>
        </w:rPr>
        <w:t>Prof</w:t>
      </w:r>
      <w:r w:rsidRPr="00D430E6">
        <w:rPr>
          <w:rFonts w:ascii="Book Antiqua" w:eastAsiaTheme="minorEastAsia" w:hAnsi="Book Antiqua" w:cs="Times New Roman"/>
          <w:b/>
          <w:lang w:val="en-US" w:eastAsia="zh-CN"/>
        </w:rPr>
        <w:t>essor,</w:t>
      </w:r>
      <w:r w:rsidRPr="00D430E6">
        <w:rPr>
          <w:rFonts w:ascii="Book Antiqua" w:hAnsi="Book Antiqua" w:cs="Times New Roman"/>
          <w:lang w:val="en-US"/>
        </w:rPr>
        <w:t xml:space="preserve"> School of Medicine</w:t>
      </w:r>
      <w:r w:rsidRPr="00D430E6">
        <w:rPr>
          <w:rFonts w:ascii="Book Antiqua" w:eastAsiaTheme="minorEastAsia" w:hAnsi="Book Antiqua" w:cs="Times New Roman"/>
          <w:lang w:val="en-US" w:eastAsia="zh-CN"/>
        </w:rPr>
        <w:t>,</w:t>
      </w:r>
      <w:r w:rsidRPr="00D430E6">
        <w:rPr>
          <w:rFonts w:ascii="Book Antiqua" w:hAnsi="Book Antiqua" w:cs="Times New Roman"/>
          <w:lang w:val="en-US"/>
        </w:rPr>
        <w:t xml:space="preserve"> Faculty of Health</w:t>
      </w:r>
      <w:r w:rsidRPr="00D430E6">
        <w:rPr>
          <w:rFonts w:ascii="Book Antiqua" w:eastAsiaTheme="minorEastAsia" w:hAnsi="Book Antiqua" w:cs="Times New Roman"/>
          <w:lang w:val="en-US" w:eastAsia="zh-CN"/>
        </w:rPr>
        <w:t>,</w:t>
      </w:r>
      <w:r w:rsidRPr="00D430E6">
        <w:rPr>
          <w:rFonts w:ascii="Book Antiqua" w:hAnsi="Book Antiqua" w:cs="Times New Roman"/>
          <w:lang w:val="en-US"/>
        </w:rPr>
        <w:t xml:space="preserve"> University of Valle</w:t>
      </w:r>
      <w:r w:rsidRPr="00D430E6">
        <w:rPr>
          <w:rFonts w:ascii="Book Antiqua" w:eastAsiaTheme="minorEastAsia" w:hAnsi="Book Antiqua" w:cs="Times New Roman"/>
          <w:lang w:val="en-US" w:eastAsia="zh-CN"/>
        </w:rPr>
        <w:t xml:space="preserve">, </w:t>
      </w:r>
      <w:proofErr w:type="spellStart"/>
      <w:r w:rsidRPr="00D430E6">
        <w:rPr>
          <w:rFonts w:ascii="Book Antiqua" w:hAnsi="Book Antiqua" w:cs="Times New Roman"/>
          <w:lang w:val="en-US"/>
        </w:rPr>
        <w:t>Cll</w:t>
      </w:r>
      <w:proofErr w:type="spellEnd"/>
      <w:r w:rsidRPr="00D430E6">
        <w:rPr>
          <w:rFonts w:ascii="Book Antiqua" w:hAnsi="Book Antiqua" w:cs="Times New Roman"/>
          <w:lang w:val="en-US"/>
        </w:rPr>
        <w:t xml:space="preserve"> 4B #36- 00</w:t>
      </w:r>
      <w:r w:rsidRPr="00D430E6">
        <w:rPr>
          <w:rFonts w:ascii="Book Antiqua" w:eastAsiaTheme="minorEastAsia" w:hAnsi="Book Antiqua" w:cs="Times New Roman"/>
          <w:lang w:val="en-US" w:eastAsia="zh-CN"/>
        </w:rPr>
        <w:t xml:space="preserve">, 25360 </w:t>
      </w:r>
      <w:r w:rsidRPr="00D430E6">
        <w:rPr>
          <w:rFonts w:ascii="Book Antiqua" w:hAnsi="Book Antiqua" w:cs="Times New Roman"/>
          <w:lang w:val="en-US"/>
        </w:rPr>
        <w:t>Cali</w:t>
      </w:r>
      <w:r w:rsidRPr="00D430E6">
        <w:rPr>
          <w:rFonts w:ascii="Book Antiqua" w:eastAsiaTheme="minorEastAsia" w:hAnsi="Book Antiqua" w:cs="Times New Roman"/>
          <w:lang w:val="en-US" w:eastAsia="zh-CN"/>
        </w:rPr>
        <w:t>,</w:t>
      </w:r>
      <w:r w:rsidRPr="00D430E6">
        <w:rPr>
          <w:rFonts w:ascii="Book Antiqua" w:hAnsi="Book Antiqua" w:cs="Times New Roman"/>
          <w:lang w:val="en-US"/>
        </w:rPr>
        <w:t xml:space="preserve"> Colombia</w:t>
      </w:r>
      <w:r w:rsidRPr="00D430E6">
        <w:rPr>
          <w:rFonts w:ascii="Book Antiqua" w:eastAsiaTheme="minorEastAsia" w:hAnsi="Book Antiqua" w:cs="Times New Roman"/>
          <w:lang w:val="en-US" w:eastAsia="zh-CN"/>
        </w:rPr>
        <w:t xml:space="preserve">. </w:t>
      </w:r>
      <w:hyperlink r:id="rId7" w:history="1">
        <w:r w:rsidRPr="00D430E6">
          <w:rPr>
            <w:rStyle w:val="a3"/>
            <w:rFonts w:ascii="Book Antiqua" w:eastAsiaTheme="minorEastAsia" w:hAnsi="Book Antiqua" w:cs="Times New Roman"/>
            <w:u w:val="none"/>
            <w:lang w:val="en-US" w:eastAsia="zh-CN"/>
          </w:rPr>
          <w:t>herney.garcia@correounivalle.edu.co</w:t>
        </w:r>
      </w:hyperlink>
    </w:p>
    <w:p w14:paraId="45570352" w14:textId="77777777" w:rsidR="00C614F7" w:rsidRPr="00D430E6" w:rsidRDefault="00C614F7" w:rsidP="00D430E6">
      <w:pPr>
        <w:spacing w:line="360" w:lineRule="auto"/>
        <w:jc w:val="both"/>
        <w:rPr>
          <w:rFonts w:ascii="Book Antiqua" w:eastAsiaTheme="minorEastAsia" w:hAnsi="Book Antiqua" w:cs="Times New Roman"/>
          <w:lang w:val="en-US" w:eastAsia="zh-CN"/>
        </w:rPr>
      </w:pPr>
    </w:p>
    <w:p w14:paraId="1DF7FE24" w14:textId="4BF3D2EA" w:rsidR="00C614F7" w:rsidRPr="00D430E6" w:rsidRDefault="00C614F7" w:rsidP="00D430E6">
      <w:pPr>
        <w:spacing w:line="360" w:lineRule="auto"/>
        <w:jc w:val="both"/>
        <w:rPr>
          <w:rFonts w:ascii="Book Antiqua" w:hAnsi="Book Antiqua"/>
          <w:b/>
        </w:rPr>
      </w:pPr>
      <w:r w:rsidRPr="00D430E6">
        <w:rPr>
          <w:rFonts w:ascii="Book Antiqua" w:hAnsi="Book Antiqua"/>
          <w:b/>
        </w:rPr>
        <w:t xml:space="preserve">Telephone: </w:t>
      </w:r>
      <w:r w:rsidRPr="00D430E6">
        <w:rPr>
          <w:rFonts w:ascii="Book Antiqua" w:hAnsi="Book Antiqua" w:cs="Times New Roman"/>
          <w:lang w:val="en-US"/>
        </w:rPr>
        <w:t>+57</w:t>
      </w:r>
      <w:r w:rsidRPr="00D430E6">
        <w:rPr>
          <w:rFonts w:ascii="Book Antiqua" w:eastAsiaTheme="minorEastAsia" w:hAnsi="Book Antiqua" w:cs="Times New Roman"/>
          <w:lang w:val="en-US" w:eastAsia="zh-CN"/>
        </w:rPr>
        <w:t>-</w:t>
      </w:r>
      <w:r w:rsidRPr="00D430E6">
        <w:rPr>
          <w:rFonts w:ascii="Book Antiqua" w:hAnsi="Book Antiqua" w:cs="Times New Roman"/>
          <w:lang w:val="en-US"/>
        </w:rPr>
        <w:t>321</w:t>
      </w:r>
      <w:r w:rsidRPr="00D430E6">
        <w:rPr>
          <w:rFonts w:ascii="Book Antiqua" w:eastAsiaTheme="minorEastAsia" w:hAnsi="Book Antiqua" w:cs="Times New Roman"/>
          <w:lang w:val="en-US" w:eastAsia="zh-CN"/>
        </w:rPr>
        <w:t>-</w:t>
      </w:r>
      <w:r w:rsidRPr="00D430E6">
        <w:rPr>
          <w:rFonts w:ascii="Book Antiqua" w:hAnsi="Book Antiqua" w:cs="Times New Roman"/>
          <w:lang w:val="en-US"/>
        </w:rPr>
        <w:t>2195102</w:t>
      </w:r>
      <w:r w:rsidRPr="00D430E6">
        <w:rPr>
          <w:rFonts w:ascii="Book Antiqua" w:eastAsiaTheme="minorEastAsia" w:hAnsi="Book Antiqua" w:cs="Times New Roman"/>
          <w:lang w:val="en-US" w:eastAsia="zh-CN"/>
        </w:rPr>
        <w:t xml:space="preserve"> </w:t>
      </w:r>
      <w:r w:rsidRPr="00D430E6">
        <w:rPr>
          <w:rFonts w:ascii="Book Antiqua" w:hAnsi="Book Antiqua"/>
          <w:b/>
        </w:rPr>
        <w:t>Fax:</w:t>
      </w:r>
      <w:r w:rsidRPr="00D430E6">
        <w:rPr>
          <w:rFonts w:ascii="Book Antiqua" w:eastAsiaTheme="minorEastAsia" w:hAnsi="Book Antiqua" w:cs="Times New Roman"/>
          <w:lang w:val="en-US" w:eastAsia="zh-CN"/>
        </w:rPr>
        <w:t xml:space="preserve"> +57-251-85686</w:t>
      </w:r>
    </w:p>
    <w:p w14:paraId="2996EC67" w14:textId="77777777" w:rsidR="00C614F7" w:rsidRPr="00D430E6" w:rsidRDefault="00C614F7" w:rsidP="00D430E6">
      <w:pPr>
        <w:spacing w:line="360" w:lineRule="auto"/>
        <w:jc w:val="both"/>
        <w:rPr>
          <w:rFonts w:ascii="Book Antiqua" w:eastAsiaTheme="minorEastAsia" w:hAnsi="Book Antiqua" w:cs="Times New Roman"/>
          <w:b/>
          <w:lang w:val="en-US" w:eastAsia="zh-CN"/>
        </w:rPr>
      </w:pPr>
    </w:p>
    <w:p w14:paraId="7B653844" w14:textId="56756B3E" w:rsidR="00C614F7" w:rsidRPr="00D430E6" w:rsidRDefault="00C614F7" w:rsidP="00D430E6">
      <w:pPr>
        <w:spacing w:line="360" w:lineRule="auto"/>
        <w:jc w:val="both"/>
        <w:rPr>
          <w:rFonts w:ascii="Book Antiqua" w:hAnsi="Book Antiqua"/>
          <w:b/>
        </w:rPr>
      </w:pPr>
      <w:r w:rsidRPr="00D430E6">
        <w:rPr>
          <w:rFonts w:ascii="Book Antiqua" w:hAnsi="Book Antiqua"/>
          <w:b/>
        </w:rPr>
        <w:t>Received:</w:t>
      </w:r>
      <w:r w:rsidRPr="00D430E6">
        <w:rPr>
          <w:rFonts w:ascii="Book Antiqua" w:eastAsiaTheme="minorEastAsia" w:hAnsi="Book Antiqua"/>
          <w:b/>
          <w:lang w:eastAsia="zh-CN"/>
        </w:rPr>
        <w:t xml:space="preserve"> </w:t>
      </w:r>
      <w:r w:rsidRPr="00D430E6">
        <w:rPr>
          <w:rFonts w:ascii="Book Antiqua" w:eastAsiaTheme="minorEastAsia" w:hAnsi="Book Antiqua"/>
          <w:lang w:eastAsia="zh-CN"/>
        </w:rPr>
        <w:t>May 3, 2014</w:t>
      </w:r>
      <w:r w:rsidRPr="00D430E6">
        <w:rPr>
          <w:rFonts w:ascii="Book Antiqua" w:hAnsi="Book Antiqua"/>
          <w:b/>
        </w:rPr>
        <w:t xml:space="preserve"> Revised:</w:t>
      </w:r>
      <w:r w:rsidRPr="00D430E6">
        <w:rPr>
          <w:rFonts w:ascii="Book Antiqua" w:eastAsiaTheme="minorEastAsia" w:hAnsi="Book Antiqua"/>
          <w:b/>
          <w:lang w:eastAsia="zh-CN"/>
        </w:rPr>
        <w:t xml:space="preserve"> </w:t>
      </w:r>
      <w:r w:rsidRPr="00D430E6">
        <w:rPr>
          <w:rFonts w:ascii="Book Antiqua" w:eastAsiaTheme="minorEastAsia" w:hAnsi="Book Antiqua"/>
          <w:lang w:eastAsia="zh-CN"/>
        </w:rPr>
        <w:t>June 30, 2014</w:t>
      </w:r>
      <w:r w:rsidRPr="00D430E6">
        <w:rPr>
          <w:rFonts w:ascii="Book Antiqua" w:hAnsi="Book Antiqua"/>
        </w:rPr>
        <w:t xml:space="preserve">  </w:t>
      </w:r>
    </w:p>
    <w:p w14:paraId="4A4152D0" w14:textId="77777777" w:rsidR="00912044" w:rsidRDefault="00C614F7" w:rsidP="00912044">
      <w:pPr>
        <w:rPr>
          <w:rFonts w:ascii="Book Antiqua" w:hAnsi="Book Antiqua"/>
        </w:rPr>
      </w:pPr>
      <w:proofErr w:type="spellStart"/>
      <w:r w:rsidRPr="00D430E6">
        <w:rPr>
          <w:rFonts w:ascii="Book Antiqua" w:hAnsi="Book Antiqua"/>
          <w:b/>
        </w:rPr>
        <w:t>Accepted</w:t>
      </w:r>
      <w:proofErr w:type="spellEnd"/>
      <w:r w:rsidRPr="00D430E6">
        <w:rPr>
          <w:rFonts w:ascii="Book Antiqua" w:hAnsi="Book Antiqua"/>
          <w:b/>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bookmarkStart w:id="58" w:name="OLE_LINK98"/>
      <w:proofErr w:type="spellStart"/>
      <w:r w:rsidR="00912044">
        <w:rPr>
          <w:rFonts w:ascii="Book Antiqua" w:hAnsi="Book Antiqua"/>
        </w:rPr>
        <w:t>August</w:t>
      </w:r>
      <w:proofErr w:type="spellEnd"/>
      <w:r w:rsidR="00912044">
        <w:rPr>
          <w:rFonts w:ascii="Book Antiqua" w:hAnsi="Book Antiqua"/>
        </w:rPr>
        <w:t xml:space="preserve"> 27, 2014</w:t>
      </w:r>
    </w:p>
    <w:p w14:paraId="752C7E43" w14:textId="77777777" w:rsidR="00C614F7" w:rsidRPr="00D430E6" w:rsidRDefault="00C614F7" w:rsidP="00D430E6">
      <w:pPr>
        <w:spacing w:line="360" w:lineRule="auto"/>
        <w:jc w:val="both"/>
        <w:rPr>
          <w:rFonts w:ascii="Book Antiqua" w:hAnsi="Book Antiqua"/>
          <w:b/>
        </w:rPr>
      </w:pPr>
      <w:bookmarkStart w:id="59"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46F4D064" w14:textId="77777777" w:rsidR="00C614F7" w:rsidRPr="00D430E6" w:rsidRDefault="00C614F7" w:rsidP="00D430E6">
      <w:pPr>
        <w:spacing w:line="360" w:lineRule="auto"/>
        <w:jc w:val="both"/>
        <w:rPr>
          <w:rFonts w:ascii="Book Antiqua" w:hAnsi="Book Antiqua" w:cs="宋体"/>
          <w:bCs/>
        </w:rPr>
      </w:pPr>
      <w:r w:rsidRPr="00D430E6">
        <w:rPr>
          <w:rFonts w:ascii="Book Antiqua" w:hAnsi="Book Antiqua"/>
          <w:b/>
        </w:rPr>
        <w:t>Published online:</w:t>
      </w:r>
    </w:p>
    <w:p w14:paraId="46663215" w14:textId="77777777" w:rsidR="00BF2CA3" w:rsidRPr="00D430E6" w:rsidRDefault="00BF2CA3" w:rsidP="00D430E6">
      <w:pPr>
        <w:spacing w:line="360" w:lineRule="auto"/>
        <w:jc w:val="both"/>
        <w:rPr>
          <w:rFonts w:ascii="Book Antiqua" w:eastAsiaTheme="minorEastAsia" w:hAnsi="Book Antiqua" w:cs="Times New Roman"/>
          <w:lang w:val="en-US" w:eastAsia="zh-CN"/>
        </w:rPr>
      </w:pPr>
    </w:p>
    <w:p w14:paraId="7A0D96A9" w14:textId="77B3DBB4" w:rsidR="003B78B0" w:rsidRPr="00D430E6" w:rsidRDefault="00C614F7" w:rsidP="00D430E6">
      <w:pPr>
        <w:spacing w:line="360" w:lineRule="auto"/>
        <w:jc w:val="both"/>
        <w:rPr>
          <w:rFonts w:ascii="Book Antiqua" w:eastAsiaTheme="minorEastAsia" w:hAnsi="Book Antiqua" w:cs="Times New Roman"/>
          <w:b/>
          <w:lang w:val="en-US" w:eastAsia="zh-CN"/>
        </w:rPr>
      </w:pPr>
      <w:r w:rsidRPr="00D430E6">
        <w:rPr>
          <w:rFonts w:ascii="Book Antiqua" w:hAnsi="Book Antiqua" w:cs="Times New Roman"/>
          <w:b/>
          <w:lang w:val="en-US"/>
        </w:rPr>
        <w:t>Abstract</w:t>
      </w:r>
    </w:p>
    <w:p w14:paraId="5914CABB" w14:textId="0DE83722" w:rsidR="003B78B0" w:rsidRPr="00D430E6" w:rsidRDefault="00C614F7" w:rsidP="00D430E6">
      <w:pPr>
        <w:spacing w:line="360" w:lineRule="auto"/>
        <w:jc w:val="both"/>
        <w:rPr>
          <w:rFonts w:ascii="Book Antiqua" w:eastAsia="Times New Roman Bold" w:hAnsi="Book Antiqua" w:cs="Times New Roman"/>
          <w:lang w:val="en-US"/>
        </w:rPr>
      </w:pPr>
      <w:r w:rsidRPr="00D430E6">
        <w:rPr>
          <w:rFonts w:ascii="Book Antiqua" w:eastAsiaTheme="minorEastAsia" w:hAnsi="Book Antiqua" w:cs="Times New Roman"/>
          <w:lang w:val="en-US" w:eastAsia="zh-CN"/>
        </w:rPr>
        <w:t xml:space="preserve">Twenty percent </w:t>
      </w:r>
      <w:r w:rsidR="0050615F" w:rsidRPr="00D430E6">
        <w:rPr>
          <w:rFonts w:ascii="Book Antiqua" w:hAnsi="Book Antiqua" w:cs="Times New Roman"/>
          <w:lang w:val="en-US"/>
        </w:rPr>
        <w:t>of genital traumas are caused by penetrating injuries; accordingly gunshot and stab wounds have increased in the last couple of years around the globe, even in Colombia. A</w:t>
      </w:r>
      <w:r w:rsidRPr="00D430E6">
        <w:rPr>
          <w:rFonts w:ascii="Book Antiqua" w:eastAsiaTheme="minorEastAsia" w:hAnsi="Book Antiqua" w:cs="Times New Roman"/>
          <w:lang w:val="en-US" w:eastAsia="zh-CN"/>
        </w:rPr>
        <w:t xml:space="preserve"> </w:t>
      </w:r>
      <w:r w:rsidR="0050615F" w:rsidRPr="00D430E6">
        <w:rPr>
          <w:rFonts w:ascii="Book Antiqua" w:hAnsi="Book Antiqua" w:cs="Times New Roman"/>
          <w:lang w:val="en-US"/>
        </w:rPr>
        <w:t>67</w:t>
      </w:r>
      <w:r w:rsidRPr="00D430E6">
        <w:rPr>
          <w:rFonts w:ascii="Book Antiqua" w:eastAsiaTheme="minorEastAsia" w:hAnsi="Book Antiqua" w:cs="Times New Roman"/>
          <w:lang w:val="en-US" w:eastAsia="zh-CN"/>
        </w:rPr>
        <w:t>-</w:t>
      </w:r>
      <w:r w:rsidR="0050615F" w:rsidRPr="00D430E6">
        <w:rPr>
          <w:rFonts w:ascii="Book Antiqua" w:hAnsi="Book Antiqua" w:cs="Times New Roman"/>
          <w:lang w:val="en-US"/>
        </w:rPr>
        <w:t xml:space="preserve">year-old male patient was admitted to the emergency room because he received multiple gunshot wounds. On </w:t>
      </w:r>
      <w:r w:rsidR="0050615F" w:rsidRPr="00D430E6">
        <w:rPr>
          <w:rFonts w:ascii="Book Antiqua" w:hAnsi="Book Antiqua" w:cs="Times New Roman"/>
          <w:lang w:val="en-US"/>
        </w:rPr>
        <w:lastRenderedPageBreak/>
        <w:t xml:space="preserve">physical examination, multiple wounds on his penis with loss of tissue in the foreskin, glans, anterior urethra (distal third) and cavernous corpora were found. The urologist performed a partial </w:t>
      </w:r>
      <w:proofErr w:type="spellStart"/>
      <w:r w:rsidR="0050615F" w:rsidRPr="00D430E6">
        <w:rPr>
          <w:rFonts w:ascii="Book Antiqua" w:hAnsi="Book Antiqua" w:cs="Times New Roman"/>
          <w:lang w:val="en-US"/>
        </w:rPr>
        <w:t>penectomy</w:t>
      </w:r>
      <w:proofErr w:type="spellEnd"/>
      <w:r w:rsidR="0050615F" w:rsidRPr="00D430E6">
        <w:rPr>
          <w:rFonts w:ascii="Book Antiqua" w:hAnsi="Book Antiqua" w:cs="Times New Roman"/>
          <w:lang w:val="en-US"/>
        </w:rPr>
        <w:t xml:space="preserve"> with a penis reconstruction, he debrided the cutaneous flap of the dorsal foreskin and its glans, sutured the distal cavernous corpora and dissected the urethra. Penetrating genital injuries are extremely important due to their impact on the functional, psychological and the aesthetic consequences. It is necessary to define the best possible treatment to minimize the damage.  </w:t>
      </w:r>
    </w:p>
    <w:p w14:paraId="0DB24F43" w14:textId="77777777" w:rsidR="003B78B0" w:rsidRPr="00D430E6" w:rsidRDefault="003B78B0" w:rsidP="00D430E6">
      <w:pPr>
        <w:spacing w:line="360" w:lineRule="auto"/>
        <w:jc w:val="both"/>
        <w:rPr>
          <w:rFonts w:ascii="Book Antiqua" w:eastAsiaTheme="minorEastAsia" w:hAnsi="Book Antiqua" w:cs="Times New Roman"/>
          <w:lang w:val="en-US" w:eastAsia="zh-CN"/>
        </w:rPr>
      </w:pPr>
    </w:p>
    <w:p w14:paraId="55EA0DF7" w14:textId="77777777" w:rsidR="00C614F7" w:rsidRPr="00D430E6" w:rsidRDefault="00C614F7" w:rsidP="00D430E6">
      <w:pPr>
        <w:spacing w:line="360" w:lineRule="auto"/>
        <w:jc w:val="both"/>
        <w:rPr>
          <w:rFonts w:ascii="Book Antiqua" w:hAnsi="Book Antiqua"/>
          <w:lang w:val="en-GB"/>
        </w:rPr>
      </w:pPr>
      <w:r w:rsidRPr="00D430E6">
        <w:rPr>
          <w:rFonts w:ascii="Book Antiqua" w:hAnsi="Book Antiqua"/>
        </w:rPr>
        <w:t xml:space="preserve">© </w:t>
      </w:r>
      <w:r w:rsidRPr="00D430E6">
        <w:rPr>
          <w:rFonts w:ascii="Book Antiqua" w:hAnsi="Book Antiqua"/>
          <w:lang w:val="en-GB"/>
        </w:rPr>
        <w:t xml:space="preserve">2014 </w:t>
      </w:r>
      <w:proofErr w:type="spellStart"/>
      <w:r w:rsidRPr="00D430E6">
        <w:rPr>
          <w:rFonts w:ascii="Book Antiqua" w:hAnsi="Book Antiqua"/>
          <w:lang w:val="en-GB"/>
        </w:rPr>
        <w:t>Baishideng</w:t>
      </w:r>
      <w:proofErr w:type="spellEnd"/>
      <w:r w:rsidRPr="00D430E6">
        <w:rPr>
          <w:rFonts w:ascii="Book Antiqua" w:hAnsi="Book Antiqua"/>
          <w:lang w:val="en-GB"/>
        </w:rPr>
        <w:t xml:space="preserve"> Publishing Group Inc. All rights reserved.</w:t>
      </w:r>
    </w:p>
    <w:p w14:paraId="4A008CCA" w14:textId="77777777" w:rsidR="00C614F7" w:rsidRPr="00D430E6" w:rsidRDefault="00C614F7" w:rsidP="00D430E6">
      <w:pPr>
        <w:spacing w:line="360" w:lineRule="auto"/>
        <w:jc w:val="both"/>
        <w:rPr>
          <w:rFonts w:ascii="Book Antiqua" w:eastAsiaTheme="minorEastAsia" w:hAnsi="Book Antiqua" w:cs="Times New Roman"/>
          <w:lang w:val="en-GB" w:eastAsia="zh-CN"/>
        </w:rPr>
      </w:pPr>
    </w:p>
    <w:p w14:paraId="0C978354" w14:textId="2182DD23" w:rsidR="003B78B0" w:rsidRPr="00D430E6" w:rsidRDefault="0050615F" w:rsidP="00D430E6">
      <w:pPr>
        <w:spacing w:line="360" w:lineRule="auto"/>
        <w:jc w:val="both"/>
        <w:rPr>
          <w:rFonts w:ascii="Book Antiqua" w:eastAsiaTheme="minorEastAsia" w:hAnsi="Book Antiqua" w:cs="Times New Roman"/>
          <w:b/>
          <w:lang w:val="en-US" w:eastAsia="zh-CN"/>
        </w:rPr>
      </w:pPr>
      <w:r w:rsidRPr="00D430E6">
        <w:rPr>
          <w:rFonts w:ascii="Book Antiqua" w:hAnsi="Book Antiqua" w:cs="Times New Roman"/>
          <w:b/>
          <w:lang w:val="en-US"/>
        </w:rPr>
        <w:t>Key words:</w:t>
      </w:r>
      <w:r w:rsidRPr="00D430E6">
        <w:rPr>
          <w:rFonts w:ascii="Book Antiqua" w:eastAsia="Times New Roman Bold" w:hAnsi="Book Antiqua" w:cs="Times New Roman"/>
          <w:b/>
          <w:lang w:val="en-US"/>
        </w:rPr>
        <w:t xml:space="preserve"> </w:t>
      </w:r>
      <w:r w:rsidRPr="00D430E6">
        <w:rPr>
          <w:rFonts w:ascii="Book Antiqua" w:hAnsi="Book Antiqua" w:cs="Times New Roman"/>
          <w:lang w:val="en-US"/>
        </w:rPr>
        <w:t xml:space="preserve">Genital; </w:t>
      </w:r>
      <w:r w:rsidR="00C614F7" w:rsidRPr="00D430E6">
        <w:rPr>
          <w:rFonts w:ascii="Book Antiqua" w:hAnsi="Book Antiqua" w:cs="Times New Roman"/>
          <w:lang w:val="en-US"/>
        </w:rPr>
        <w:t>P</w:t>
      </w:r>
      <w:r w:rsidRPr="00D430E6">
        <w:rPr>
          <w:rFonts w:ascii="Book Antiqua" w:hAnsi="Book Antiqua" w:cs="Times New Roman"/>
          <w:lang w:val="en-US"/>
        </w:rPr>
        <w:t xml:space="preserve">enile; </w:t>
      </w:r>
      <w:r w:rsidR="00C614F7" w:rsidRPr="00D430E6">
        <w:rPr>
          <w:rFonts w:ascii="Book Antiqua" w:hAnsi="Book Antiqua" w:cs="Times New Roman"/>
          <w:lang w:val="en-US"/>
        </w:rPr>
        <w:t>I</w:t>
      </w:r>
      <w:r w:rsidRPr="00D430E6">
        <w:rPr>
          <w:rFonts w:ascii="Book Antiqua" w:hAnsi="Book Antiqua" w:cs="Times New Roman"/>
          <w:lang w:val="en-US"/>
        </w:rPr>
        <w:t xml:space="preserve">njuries; </w:t>
      </w:r>
      <w:r w:rsidR="00C614F7" w:rsidRPr="00D430E6">
        <w:rPr>
          <w:rFonts w:ascii="Book Antiqua" w:hAnsi="Book Antiqua" w:cs="Times New Roman"/>
          <w:lang w:val="en-US"/>
        </w:rPr>
        <w:t>T</w:t>
      </w:r>
      <w:r w:rsidRPr="00D430E6">
        <w:rPr>
          <w:rFonts w:ascii="Book Antiqua" w:hAnsi="Book Antiqua" w:cs="Times New Roman"/>
          <w:lang w:val="en-US"/>
        </w:rPr>
        <w:t xml:space="preserve">rauma; </w:t>
      </w:r>
      <w:r w:rsidR="00C614F7" w:rsidRPr="00D430E6">
        <w:rPr>
          <w:rFonts w:ascii="Book Antiqua" w:hAnsi="Book Antiqua" w:cs="Times New Roman"/>
          <w:lang w:val="en-US"/>
        </w:rPr>
        <w:t>Amputation</w:t>
      </w:r>
    </w:p>
    <w:p w14:paraId="2B95D3A8" w14:textId="77777777" w:rsidR="003B78B0" w:rsidRPr="00D430E6" w:rsidRDefault="003B78B0" w:rsidP="00D430E6">
      <w:pPr>
        <w:spacing w:line="360" w:lineRule="auto"/>
        <w:jc w:val="both"/>
        <w:rPr>
          <w:rFonts w:ascii="Book Antiqua" w:eastAsiaTheme="minorEastAsia" w:hAnsi="Book Antiqua" w:cs="Times New Roman"/>
          <w:lang w:val="en-US" w:eastAsia="zh-CN"/>
        </w:rPr>
      </w:pPr>
    </w:p>
    <w:p w14:paraId="346A495A" w14:textId="06FD028F" w:rsidR="00C614F7" w:rsidRPr="00D430E6" w:rsidRDefault="00C614F7" w:rsidP="00D430E6">
      <w:pPr>
        <w:spacing w:line="360" w:lineRule="auto"/>
        <w:jc w:val="both"/>
        <w:rPr>
          <w:rFonts w:ascii="Book Antiqua" w:eastAsiaTheme="minorEastAsia" w:hAnsi="Book Antiqua" w:cs="Times New Roman"/>
          <w:lang w:val="en-US" w:eastAsia="zh-CN"/>
        </w:rPr>
      </w:pPr>
      <w:r w:rsidRPr="00D430E6">
        <w:rPr>
          <w:rFonts w:ascii="Book Antiqua" w:eastAsiaTheme="minorEastAsia" w:hAnsi="Book Antiqua" w:cs="Times New Roman"/>
          <w:b/>
          <w:lang w:val="en-US" w:eastAsia="zh-CN"/>
        </w:rPr>
        <w:t>Core tip:</w:t>
      </w:r>
      <w:r w:rsidRPr="00D430E6">
        <w:rPr>
          <w:rFonts w:ascii="Book Antiqua" w:hAnsi="Book Antiqua"/>
        </w:rPr>
        <w:t xml:space="preserve"> </w:t>
      </w:r>
      <w:r w:rsidRPr="00D430E6">
        <w:rPr>
          <w:rFonts w:ascii="Book Antiqua" w:eastAsiaTheme="minorEastAsia" w:hAnsi="Book Antiqua" w:cs="Times New Roman"/>
          <w:lang w:val="en-US" w:eastAsia="zh-CN"/>
        </w:rPr>
        <w:t>Genital injuries are a common problem in civil war. For example, in developing countries its incidence is increasing, so it is of vital importance to notice how to focus the clinical case and how to treat patients with this condition. The impact on functional and aesthetic aspects calls our attention to treat these patients correctly.</w:t>
      </w:r>
    </w:p>
    <w:p w14:paraId="6DF8FDDB" w14:textId="77777777" w:rsidR="00C614F7" w:rsidRPr="00D430E6" w:rsidRDefault="00C614F7" w:rsidP="00D430E6">
      <w:pPr>
        <w:spacing w:line="360" w:lineRule="auto"/>
        <w:jc w:val="both"/>
        <w:rPr>
          <w:rFonts w:ascii="Book Antiqua" w:eastAsiaTheme="minorEastAsia" w:hAnsi="Book Antiqua" w:cs="Times New Roman"/>
          <w:b/>
          <w:lang w:val="en-US" w:eastAsia="zh-CN"/>
        </w:rPr>
      </w:pPr>
    </w:p>
    <w:p w14:paraId="07EF6EF6" w14:textId="7CFACFF8" w:rsidR="00C614F7" w:rsidRPr="00D430E6" w:rsidRDefault="00C614F7" w:rsidP="00D430E6">
      <w:pPr>
        <w:spacing w:line="360" w:lineRule="auto"/>
        <w:jc w:val="both"/>
        <w:rPr>
          <w:rFonts w:ascii="Book Antiqua" w:eastAsiaTheme="minorEastAsia" w:hAnsi="Book Antiqua" w:cs="Times New Roman"/>
          <w:lang w:val="en-US" w:eastAsia="zh-CN"/>
        </w:rPr>
      </w:pPr>
      <w:proofErr w:type="spellStart"/>
      <w:proofErr w:type="gramStart"/>
      <w:r w:rsidRPr="00D430E6">
        <w:rPr>
          <w:rFonts w:ascii="Book Antiqua" w:hAnsi="Book Antiqua" w:cs="Times New Roman"/>
          <w:lang w:val="en-US"/>
        </w:rPr>
        <w:t>García-Perdomo</w:t>
      </w:r>
      <w:proofErr w:type="spellEnd"/>
      <w:r w:rsidRPr="00D430E6">
        <w:rPr>
          <w:rFonts w:ascii="Book Antiqua" w:eastAsiaTheme="minorEastAsia" w:hAnsi="Book Antiqua" w:cs="Times New Roman"/>
          <w:lang w:val="en-US" w:eastAsia="zh-CN"/>
        </w:rPr>
        <w:t xml:space="preserve"> HA.</w:t>
      </w:r>
      <w:proofErr w:type="gramEnd"/>
      <w:r w:rsidRPr="00D430E6">
        <w:rPr>
          <w:rFonts w:ascii="Book Antiqua" w:hAnsi="Book Antiqua" w:cs="Times New Roman"/>
          <w:lang w:val="en-US"/>
        </w:rPr>
        <w:t xml:space="preserve"> Importance of defining the best treatment of a genital gunshot wound: A case report</w:t>
      </w:r>
      <w:r w:rsidRPr="00D430E6">
        <w:rPr>
          <w:rFonts w:ascii="Book Antiqua" w:eastAsiaTheme="minorEastAsia" w:hAnsi="Book Antiqua" w:cs="Times New Roman"/>
          <w:lang w:val="en-US" w:eastAsia="zh-CN"/>
        </w:rPr>
        <w:t>.</w:t>
      </w:r>
      <w:r w:rsidR="00D430E6" w:rsidRPr="00D430E6">
        <w:rPr>
          <w:rFonts w:ascii="Book Antiqua" w:hAnsi="Book Antiqua"/>
          <w:i/>
          <w:iCs/>
        </w:rPr>
        <w:t xml:space="preserve"> World J Clin Cases</w:t>
      </w:r>
      <w:r w:rsidR="00D430E6" w:rsidRPr="00D430E6">
        <w:rPr>
          <w:rFonts w:ascii="Book Antiqua" w:eastAsiaTheme="minorEastAsia" w:hAnsi="Book Antiqua"/>
          <w:i/>
          <w:iCs/>
          <w:lang w:eastAsia="zh-CN"/>
        </w:rPr>
        <w:t xml:space="preserve"> </w:t>
      </w:r>
      <w:r w:rsidR="00D430E6" w:rsidRPr="00D430E6">
        <w:rPr>
          <w:rFonts w:ascii="Book Antiqua" w:eastAsiaTheme="minorEastAsia" w:hAnsi="Book Antiqua"/>
          <w:iCs/>
          <w:lang w:eastAsia="zh-CN"/>
        </w:rPr>
        <w:t>2014; In press</w:t>
      </w:r>
    </w:p>
    <w:p w14:paraId="3357E71D" w14:textId="313D14B7" w:rsidR="00C614F7" w:rsidRPr="00D430E6" w:rsidRDefault="00C614F7" w:rsidP="00D430E6">
      <w:pPr>
        <w:spacing w:line="360" w:lineRule="auto"/>
        <w:jc w:val="both"/>
        <w:rPr>
          <w:rFonts w:ascii="Book Antiqua" w:eastAsiaTheme="minorEastAsia" w:hAnsi="Book Antiqua" w:cs="Times New Roman"/>
          <w:b/>
          <w:lang w:val="en-US" w:eastAsia="zh-CN"/>
        </w:rPr>
      </w:pPr>
    </w:p>
    <w:p w14:paraId="2DE598F7" w14:textId="2AF1027F" w:rsidR="003B78B0" w:rsidRPr="00D430E6" w:rsidRDefault="00D430E6" w:rsidP="00D430E6">
      <w:pPr>
        <w:spacing w:line="360" w:lineRule="auto"/>
        <w:jc w:val="both"/>
        <w:rPr>
          <w:rFonts w:ascii="Book Antiqua" w:eastAsia="Times New Roman Bold" w:hAnsi="Book Antiqua" w:cs="Times New Roman"/>
          <w:b/>
          <w:lang w:val="en-US"/>
        </w:rPr>
      </w:pPr>
      <w:r w:rsidRPr="00D430E6">
        <w:rPr>
          <w:rFonts w:ascii="Book Antiqua" w:hAnsi="Book Antiqua" w:cs="Times New Roman"/>
          <w:b/>
          <w:lang w:val="en-US"/>
        </w:rPr>
        <w:t>INTRODUCTION</w:t>
      </w:r>
    </w:p>
    <w:p w14:paraId="5C2A19C4" w14:textId="2068625C" w:rsidR="003B78B0" w:rsidRPr="00D430E6" w:rsidRDefault="00D430E6" w:rsidP="00D430E6">
      <w:pPr>
        <w:spacing w:line="360" w:lineRule="auto"/>
        <w:jc w:val="both"/>
        <w:rPr>
          <w:rFonts w:ascii="Book Antiqua" w:eastAsia="Times New Roman Bold" w:hAnsi="Book Antiqua" w:cs="Times New Roman"/>
          <w:lang w:val="en-US"/>
        </w:rPr>
      </w:pPr>
      <w:r w:rsidRPr="00D430E6">
        <w:rPr>
          <w:rFonts w:ascii="Book Antiqua" w:eastAsiaTheme="minorEastAsia" w:hAnsi="Book Antiqua" w:cs="Times New Roman"/>
          <w:lang w:val="en-US" w:eastAsia="zh-CN"/>
        </w:rPr>
        <w:t>Twenty percent</w:t>
      </w:r>
      <w:r w:rsidR="0050615F" w:rsidRPr="00D430E6">
        <w:rPr>
          <w:rFonts w:ascii="Book Antiqua" w:hAnsi="Book Antiqua" w:cs="Times New Roman"/>
          <w:lang w:val="en-US"/>
        </w:rPr>
        <w:t xml:space="preserve"> of genital traumas are</w:t>
      </w:r>
      <w:r w:rsidRPr="00D430E6">
        <w:rPr>
          <w:rFonts w:ascii="Book Antiqua" w:hAnsi="Book Antiqua" w:cs="Times New Roman"/>
          <w:lang w:val="en-US"/>
        </w:rPr>
        <w:t xml:space="preserve"> caused by penetrating </w:t>
      </w:r>
      <w:proofErr w:type="gramStart"/>
      <w:r w:rsidRPr="00D430E6">
        <w:rPr>
          <w:rFonts w:ascii="Book Antiqua" w:hAnsi="Book Antiqua" w:cs="Times New Roman"/>
          <w:lang w:val="en-US"/>
        </w:rPr>
        <w:t>injuries</w:t>
      </w:r>
      <w:r w:rsidR="00E33C83" w:rsidRPr="00D430E6">
        <w:rPr>
          <w:rFonts w:ascii="Book Antiqua" w:hAnsi="Book Antiqua" w:cs="Times New Roman"/>
          <w:vertAlign w:val="superscript"/>
          <w:lang w:val="en-US"/>
        </w:rPr>
        <w:t>[</w:t>
      </w:r>
      <w:proofErr w:type="gramEnd"/>
      <w:r w:rsidR="0050615F" w:rsidRPr="00D430E6">
        <w:rPr>
          <w:rFonts w:ascii="Book Antiqua" w:hAnsi="Book Antiqua" w:cs="Times New Roman"/>
          <w:vertAlign w:val="superscript"/>
          <w:lang w:val="en-US"/>
        </w:rPr>
        <w:t>1-3</w:t>
      </w:r>
      <w:r w:rsidR="00E33C83" w:rsidRPr="00D430E6">
        <w:rPr>
          <w:rFonts w:ascii="Book Antiqua" w:hAnsi="Book Antiqua" w:cs="Times New Roman"/>
          <w:vertAlign w:val="superscript"/>
          <w:lang w:val="en-US"/>
        </w:rPr>
        <w:t>]</w:t>
      </w:r>
      <w:r w:rsidR="0050615F" w:rsidRPr="00D430E6">
        <w:rPr>
          <w:rFonts w:ascii="Book Antiqua" w:hAnsi="Book Antiqua" w:cs="Times New Roman"/>
          <w:lang w:val="en-US"/>
        </w:rPr>
        <w:t>; with traumatic amputations  -as part of genital traumas- usually happ</w:t>
      </w:r>
      <w:r w:rsidRPr="00D430E6">
        <w:rPr>
          <w:rFonts w:ascii="Book Antiqua" w:hAnsi="Book Antiqua" w:cs="Times New Roman"/>
          <w:lang w:val="en-US"/>
        </w:rPr>
        <w:t>ening in acute psychotic events</w:t>
      </w:r>
      <w:r w:rsidR="00E33C83" w:rsidRPr="00D430E6">
        <w:rPr>
          <w:rFonts w:ascii="Book Antiqua" w:hAnsi="Book Antiqua" w:cs="Times New Roman"/>
          <w:vertAlign w:val="superscript"/>
          <w:lang w:val="en-US"/>
        </w:rPr>
        <w:t>[</w:t>
      </w:r>
      <w:r w:rsidR="0050615F" w:rsidRPr="00D430E6">
        <w:rPr>
          <w:rFonts w:ascii="Book Antiqua" w:hAnsi="Book Antiqua" w:cs="Times New Roman"/>
          <w:vertAlign w:val="superscript"/>
          <w:lang w:val="en-US"/>
        </w:rPr>
        <w:t>4-6</w:t>
      </w:r>
      <w:r w:rsidR="00E33C83" w:rsidRPr="00D430E6">
        <w:rPr>
          <w:rFonts w:ascii="Book Antiqua" w:hAnsi="Book Antiqua" w:cs="Times New Roman"/>
          <w:vertAlign w:val="superscript"/>
          <w:lang w:val="en-US"/>
        </w:rPr>
        <w:t>]</w:t>
      </w:r>
      <w:r w:rsidR="0050615F" w:rsidRPr="00D430E6">
        <w:rPr>
          <w:rFonts w:ascii="Book Antiqua" w:hAnsi="Book Antiqua" w:cs="Times New Roman"/>
          <w:lang w:val="en-US"/>
        </w:rPr>
        <w:t>. In only a small percentage they are caused by agricultural and industrial accidents or</w:t>
      </w:r>
      <w:r w:rsidRPr="00D430E6">
        <w:rPr>
          <w:rFonts w:ascii="Book Antiqua" w:hAnsi="Book Antiqua" w:cs="Times New Roman"/>
          <w:lang w:val="en-US"/>
        </w:rPr>
        <w:t xml:space="preserve"> even by gunshot or stab </w:t>
      </w:r>
      <w:proofErr w:type="gramStart"/>
      <w:r w:rsidRPr="00D430E6">
        <w:rPr>
          <w:rFonts w:ascii="Book Antiqua" w:hAnsi="Book Antiqua" w:cs="Times New Roman"/>
          <w:lang w:val="en-US"/>
        </w:rPr>
        <w:t>wounds</w:t>
      </w:r>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4-6]</w:t>
      </w:r>
      <w:r w:rsidR="0050615F" w:rsidRPr="00D430E6">
        <w:rPr>
          <w:rFonts w:ascii="Book Antiqua" w:hAnsi="Book Antiqua" w:cs="Times New Roman"/>
          <w:lang w:val="en-US"/>
        </w:rPr>
        <w:t xml:space="preserve">. Due to a raise of civil war conflicts, gunshot and stab wounds have increased in the last couple of years, especially in </w:t>
      </w:r>
      <w:proofErr w:type="gramStart"/>
      <w:r w:rsidR="0050615F" w:rsidRPr="00D430E6">
        <w:rPr>
          <w:rFonts w:ascii="Book Antiqua" w:hAnsi="Book Antiqua" w:cs="Times New Roman"/>
          <w:lang w:val="en-US"/>
        </w:rPr>
        <w:t>Columbia</w:t>
      </w:r>
      <w:r w:rsidR="00E33C83" w:rsidRPr="00D430E6">
        <w:rPr>
          <w:rFonts w:ascii="Book Antiqua" w:hAnsi="Book Antiqua" w:cs="Times New Roman"/>
          <w:vertAlign w:val="superscript"/>
          <w:lang w:val="en-US"/>
        </w:rPr>
        <w:t>[</w:t>
      </w:r>
      <w:proofErr w:type="gramEnd"/>
      <w:r w:rsidR="0057321C">
        <w:rPr>
          <w:rFonts w:ascii="Book Antiqua" w:eastAsiaTheme="minorEastAsia" w:hAnsi="Book Antiqua" w:cs="Times New Roman" w:hint="eastAsia"/>
          <w:vertAlign w:val="superscript"/>
          <w:lang w:val="en-US" w:eastAsia="zh-CN"/>
        </w:rPr>
        <w:t>7</w:t>
      </w:r>
      <w:r w:rsidR="00E33C83" w:rsidRPr="00D430E6">
        <w:rPr>
          <w:rFonts w:ascii="Book Antiqua" w:hAnsi="Book Antiqua" w:cs="Times New Roman"/>
          <w:vertAlign w:val="superscript"/>
          <w:lang w:val="en-US"/>
        </w:rPr>
        <w:t>]</w:t>
      </w:r>
      <w:r w:rsidR="0050615F" w:rsidRPr="00D430E6">
        <w:rPr>
          <w:rFonts w:ascii="Book Antiqua" w:hAnsi="Book Antiqua" w:cs="Times New Roman"/>
          <w:lang w:val="en-US"/>
        </w:rPr>
        <w:t xml:space="preserve">, making this type of injuries prevalently seen at Hospital </w:t>
      </w:r>
      <w:proofErr w:type="spellStart"/>
      <w:r w:rsidR="0050615F" w:rsidRPr="00D430E6">
        <w:rPr>
          <w:rFonts w:ascii="Book Antiqua" w:hAnsi="Book Antiqua" w:cs="Times New Roman"/>
          <w:lang w:val="en-US"/>
        </w:rPr>
        <w:t>Universitario</w:t>
      </w:r>
      <w:proofErr w:type="spellEnd"/>
      <w:r w:rsidR="0050615F" w:rsidRPr="00D430E6">
        <w:rPr>
          <w:rFonts w:ascii="Book Antiqua" w:hAnsi="Book Antiqua" w:cs="Times New Roman"/>
          <w:lang w:val="en-US"/>
        </w:rPr>
        <w:t xml:space="preserve"> del Valle (Cali, Colombia). In both </w:t>
      </w:r>
      <w:r w:rsidR="0050615F" w:rsidRPr="00D430E6">
        <w:rPr>
          <w:rFonts w:ascii="Book Antiqua" w:hAnsi="Book Antiqua" w:cs="Times New Roman"/>
          <w:lang w:val="en-US"/>
        </w:rPr>
        <w:lastRenderedPageBreak/>
        <w:t>males and females, the penetrating genital injuries occur with other asso</w:t>
      </w:r>
      <w:r w:rsidRPr="00D430E6">
        <w:rPr>
          <w:rFonts w:ascii="Book Antiqua" w:hAnsi="Book Antiqua" w:cs="Times New Roman"/>
          <w:lang w:val="en-US"/>
        </w:rPr>
        <w:t xml:space="preserve">ciated injuries in 70% of </w:t>
      </w:r>
      <w:proofErr w:type="gramStart"/>
      <w:r w:rsidRPr="00D430E6">
        <w:rPr>
          <w:rFonts w:ascii="Book Antiqua" w:hAnsi="Book Antiqua" w:cs="Times New Roman"/>
          <w:lang w:val="en-US"/>
        </w:rPr>
        <w:t>cases</w:t>
      </w:r>
      <w:r w:rsidRPr="00D430E6">
        <w:rPr>
          <w:rFonts w:ascii="Book Antiqua" w:hAnsi="Book Antiqua" w:cs="Times New Roman"/>
          <w:vertAlign w:val="superscript"/>
          <w:lang w:val="en-US"/>
        </w:rPr>
        <w:t>[</w:t>
      </w:r>
      <w:proofErr w:type="gramEnd"/>
      <w:r w:rsidRPr="00D430E6">
        <w:rPr>
          <w:rFonts w:ascii="Book Antiqua" w:hAnsi="Book Antiqua" w:cs="Times New Roman"/>
          <w:vertAlign w:val="superscript"/>
          <w:lang w:val="en-US"/>
        </w:rPr>
        <w:t>8,</w:t>
      </w:r>
      <w:r w:rsidR="00E33C83" w:rsidRPr="00D430E6">
        <w:rPr>
          <w:rFonts w:ascii="Book Antiqua" w:hAnsi="Book Antiqua" w:cs="Times New Roman"/>
          <w:vertAlign w:val="superscript"/>
          <w:lang w:val="en-US"/>
        </w:rPr>
        <w:t>9]</w:t>
      </w:r>
    </w:p>
    <w:p w14:paraId="562B4C78" w14:textId="414CBD62" w:rsidR="003B78B0" w:rsidRPr="00D430E6" w:rsidRDefault="0050615F" w:rsidP="00D430E6">
      <w:pPr>
        <w:spacing w:line="360" w:lineRule="auto"/>
        <w:ind w:firstLineChars="100" w:firstLine="240"/>
        <w:jc w:val="both"/>
        <w:rPr>
          <w:rFonts w:ascii="Book Antiqua" w:eastAsiaTheme="minorEastAsia" w:hAnsi="Book Antiqua" w:cs="Times New Roman"/>
          <w:lang w:val="en-US" w:eastAsia="zh-CN"/>
        </w:rPr>
      </w:pPr>
      <w:r w:rsidRPr="00D430E6">
        <w:rPr>
          <w:rFonts w:ascii="Book Antiqua" w:hAnsi="Book Antiqua" w:cs="Times New Roman"/>
          <w:lang w:val="en-US"/>
        </w:rPr>
        <w:t>It is therefore important to know that the injured persons will have a different degree of damage and that the urologists will have to determine the probability of reattaching the part of the amputated or r</w:t>
      </w:r>
      <w:r w:rsidR="00D430E6">
        <w:rPr>
          <w:rFonts w:ascii="Book Antiqua" w:hAnsi="Book Antiqua" w:cs="Times New Roman"/>
          <w:lang w:val="en-US"/>
        </w:rPr>
        <w:t xml:space="preserve">econstructing the injured </w:t>
      </w:r>
      <w:proofErr w:type="gramStart"/>
      <w:r w:rsidR="00D430E6">
        <w:rPr>
          <w:rFonts w:ascii="Book Antiqua" w:hAnsi="Book Antiqua" w:cs="Times New Roman"/>
          <w:lang w:val="en-US"/>
        </w:rPr>
        <w:t>penis</w:t>
      </w:r>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4]</w:t>
      </w:r>
      <w:r w:rsidR="00D430E6">
        <w:rPr>
          <w:rFonts w:ascii="Book Antiqua" w:eastAsiaTheme="minorEastAsia" w:hAnsi="Book Antiqua" w:cs="Times New Roman" w:hint="eastAsia"/>
          <w:lang w:val="en-US" w:eastAsia="zh-CN"/>
        </w:rPr>
        <w:t>.</w:t>
      </w:r>
    </w:p>
    <w:p w14:paraId="56217062" w14:textId="77777777"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The purpose of this report is to describe an interesting case of a genital gunshot wound associated with a literature review to support the case and treatment, according to CARE guidelines for Case reports.</w:t>
      </w:r>
    </w:p>
    <w:p w14:paraId="5BE142CE" w14:textId="77777777" w:rsidR="003B78B0" w:rsidRPr="00D430E6" w:rsidRDefault="003B78B0" w:rsidP="00D430E6">
      <w:pPr>
        <w:spacing w:line="360" w:lineRule="auto"/>
        <w:jc w:val="both"/>
        <w:rPr>
          <w:rFonts w:ascii="Book Antiqua" w:eastAsia="Times New Roman Bold" w:hAnsi="Book Antiqua" w:cs="Times New Roman"/>
          <w:lang w:val="en-US"/>
        </w:rPr>
      </w:pPr>
    </w:p>
    <w:p w14:paraId="6BCCC58E" w14:textId="790498D1" w:rsidR="003B78B0" w:rsidRPr="00D430E6" w:rsidRDefault="00D430E6" w:rsidP="00D430E6">
      <w:pPr>
        <w:spacing w:line="360" w:lineRule="auto"/>
        <w:jc w:val="both"/>
        <w:rPr>
          <w:rFonts w:ascii="Book Antiqua" w:eastAsia="Times New Roman Bold" w:hAnsi="Book Antiqua" w:cs="Times New Roman"/>
          <w:b/>
          <w:lang w:val="en-US"/>
        </w:rPr>
      </w:pPr>
      <w:r w:rsidRPr="00D430E6">
        <w:rPr>
          <w:rFonts w:ascii="Book Antiqua" w:hAnsi="Book Antiqua" w:cs="Times New Roman"/>
          <w:b/>
          <w:lang w:val="en-US"/>
        </w:rPr>
        <w:t>CASE REPORT</w:t>
      </w:r>
    </w:p>
    <w:p w14:paraId="29C3C7EE" w14:textId="471740BB" w:rsidR="003B78B0" w:rsidRPr="00D430E6" w:rsidRDefault="0050615F" w:rsidP="00D430E6">
      <w:pPr>
        <w:spacing w:line="360" w:lineRule="auto"/>
        <w:jc w:val="both"/>
        <w:rPr>
          <w:rFonts w:ascii="Book Antiqua" w:eastAsia="Times New Roman Bold" w:hAnsi="Book Antiqua" w:cs="Times New Roman"/>
          <w:lang w:val="en-US"/>
        </w:rPr>
      </w:pPr>
      <w:r w:rsidRPr="00D430E6">
        <w:rPr>
          <w:rFonts w:ascii="Book Antiqua" w:hAnsi="Book Antiqua" w:cs="Times New Roman"/>
          <w:lang w:val="en-US"/>
        </w:rPr>
        <w:t>A 67</w:t>
      </w:r>
      <w:r w:rsidR="00D430E6">
        <w:rPr>
          <w:rFonts w:ascii="Book Antiqua" w:eastAsiaTheme="minorEastAsia" w:hAnsi="Book Antiqua" w:cs="Times New Roman" w:hint="eastAsia"/>
          <w:lang w:val="en-US" w:eastAsia="zh-CN"/>
        </w:rPr>
        <w:t>-</w:t>
      </w:r>
      <w:r w:rsidRPr="00D430E6">
        <w:rPr>
          <w:rFonts w:ascii="Book Antiqua" w:hAnsi="Book Antiqua" w:cs="Times New Roman"/>
          <w:lang w:val="en-US"/>
        </w:rPr>
        <w:t>year-old male patient was admitted to the emergency room because he received multiple gunshot wounds. On physical examination, a suprapubic and multiple wounds on his penis were found, with loss of tissue in the foreskin, glans, anterior urethra (distal third) and cavernous corpora on the left side (Figure</w:t>
      </w:r>
      <w:r w:rsidR="00D430E6">
        <w:rPr>
          <w:rFonts w:ascii="Book Antiqua" w:eastAsiaTheme="minorEastAsia" w:hAnsi="Book Antiqua" w:cs="Times New Roman" w:hint="eastAsia"/>
          <w:lang w:val="en-US" w:eastAsia="zh-CN"/>
        </w:rPr>
        <w:t>s</w:t>
      </w:r>
      <w:r w:rsidRPr="00D430E6">
        <w:rPr>
          <w:rFonts w:ascii="Book Antiqua" w:hAnsi="Book Antiqua" w:cs="Times New Roman"/>
          <w:lang w:val="en-US"/>
        </w:rPr>
        <w:t xml:space="preserve"> 1 and 2). Because of the extent of injuries and the inability to have a permeable urinary tract, a suprapubic tube (</w:t>
      </w:r>
      <w:proofErr w:type="spellStart"/>
      <w:r w:rsidRPr="00D430E6">
        <w:rPr>
          <w:rFonts w:ascii="Book Antiqua" w:hAnsi="Book Antiqua" w:cs="Times New Roman"/>
          <w:lang w:val="en-US"/>
        </w:rPr>
        <w:t>cystostomy</w:t>
      </w:r>
      <w:proofErr w:type="spellEnd"/>
      <w:r w:rsidRPr="00D430E6">
        <w:rPr>
          <w:rFonts w:ascii="Book Antiqua" w:hAnsi="Book Antiqua" w:cs="Times New Roman"/>
          <w:lang w:val="en-US"/>
        </w:rPr>
        <w:t xml:space="preserve">) was placed and a surgical cleansing and debridement were performed.  </w:t>
      </w:r>
    </w:p>
    <w:p w14:paraId="56D9CC4D" w14:textId="77777777"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 xml:space="preserve">On the next hospitalization day, he was taken to the operating room, where following conditions were found: devitalized glans with some necrosis areas, loss of the pendulous urethra up to its middle third, and a partial loss of its foreskin, but with some good cutaneous flap remaining. The urologist decided to perform a partial </w:t>
      </w:r>
      <w:proofErr w:type="spellStart"/>
      <w:r w:rsidRPr="00D430E6">
        <w:rPr>
          <w:rFonts w:ascii="Book Antiqua" w:hAnsi="Book Antiqua" w:cs="Times New Roman"/>
          <w:lang w:val="en-US"/>
        </w:rPr>
        <w:t>penectomy</w:t>
      </w:r>
      <w:proofErr w:type="spellEnd"/>
      <w:r w:rsidRPr="00D430E6">
        <w:rPr>
          <w:rFonts w:ascii="Book Antiqua" w:hAnsi="Book Antiqua" w:cs="Times New Roman"/>
          <w:lang w:val="en-US"/>
        </w:rPr>
        <w:t xml:space="preserve"> with a penis reconstruction, he debrided the cutaneous flap of the dorsal foreskin and its glans, sutured the distal cavernous corpora and dissected the urethra. Following the reconstruction a urethral Foley catheter was placed.</w:t>
      </w:r>
    </w:p>
    <w:p w14:paraId="7C7F93D0" w14:textId="77777777"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Three days after his admission, on his second postop day, he was managed as an outpatient due to good clinical status.</w:t>
      </w:r>
    </w:p>
    <w:p w14:paraId="45569DB4" w14:textId="1B17235E"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 xml:space="preserve">As an outpatient, two months later, he showed up with good clinical status, the surgical wound was healed but some left-sided retraction of the </w:t>
      </w:r>
      <w:proofErr w:type="spellStart"/>
      <w:r w:rsidRPr="00D430E6">
        <w:rPr>
          <w:rFonts w:ascii="Book Antiqua" w:hAnsi="Book Antiqua" w:cs="Times New Roman"/>
          <w:lang w:val="en-US"/>
        </w:rPr>
        <w:t>neomeatus</w:t>
      </w:r>
      <w:proofErr w:type="spellEnd"/>
      <w:r w:rsidRPr="00D430E6">
        <w:rPr>
          <w:rFonts w:ascii="Book Antiqua" w:hAnsi="Book Antiqua" w:cs="Times New Roman"/>
          <w:lang w:val="en-US"/>
        </w:rPr>
        <w:t xml:space="preserve"> was found (</w:t>
      </w:r>
      <w:r w:rsidR="00D430E6" w:rsidRPr="00D430E6">
        <w:rPr>
          <w:rFonts w:ascii="Book Antiqua" w:hAnsi="Book Antiqua" w:cs="Times New Roman"/>
          <w:lang w:val="en-US"/>
        </w:rPr>
        <w:t>F</w:t>
      </w:r>
      <w:r w:rsidRPr="00D430E6">
        <w:rPr>
          <w:rFonts w:ascii="Book Antiqua" w:hAnsi="Book Antiqua" w:cs="Times New Roman"/>
          <w:lang w:val="en-US"/>
        </w:rPr>
        <w:t>igure</w:t>
      </w:r>
      <w:r w:rsidR="00D24467">
        <w:rPr>
          <w:rFonts w:ascii="Book Antiqua" w:eastAsiaTheme="minorEastAsia" w:hAnsi="Book Antiqua" w:cs="Times New Roman" w:hint="eastAsia"/>
          <w:lang w:val="en-US" w:eastAsia="zh-CN"/>
        </w:rPr>
        <w:t>s</w:t>
      </w:r>
      <w:r w:rsidRPr="00D430E6">
        <w:rPr>
          <w:rFonts w:ascii="Book Antiqua" w:hAnsi="Book Antiqua" w:cs="Times New Roman"/>
          <w:lang w:val="en-US"/>
        </w:rPr>
        <w:t xml:space="preserve"> 3 and 4).</w:t>
      </w:r>
    </w:p>
    <w:p w14:paraId="26ECE812" w14:textId="77777777" w:rsidR="003B78B0" w:rsidRPr="00D430E6" w:rsidRDefault="003B78B0" w:rsidP="00D430E6">
      <w:pPr>
        <w:spacing w:line="360" w:lineRule="auto"/>
        <w:jc w:val="both"/>
        <w:rPr>
          <w:rFonts w:ascii="Book Antiqua" w:eastAsia="Times New Roman Bold" w:hAnsi="Book Antiqua" w:cs="Times New Roman"/>
          <w:lang w:val="en-US"/>
        </w:rPr>
      </w:pPr>
    </w:p>
    <w:p w14:paraId="698FC0AB" w14:textId="1FBEFD88" w:rsidR="003B78B0" w:rsidRPr="00D430E6" w:rsidRDefault="00D430E6" w:rsidP="00D430E6">
      <w:pPr>
        <w:spacing w:line="360" w:lineRule="auto"/>
        <w:jc w:val="both"/>
        <w:rPr>
          <w:rFonts w:ascii="Book Antiqua" w:eastAsia="Times New Roman Bold" w:hAnsi="Book Antiqua" w:cs="Times New Roman"/>
          <w:b/>
          <w:lang w:val="en-US"/>
        </w:rPr>
      </w:pPr>
      <w:r w:rsidRPr="00D430E6">
        <w:rPr>
          <w:rFonts w:ascii="Book Antiqua" w:hAnsi="Book Antiqua" w:cs="Times New Roman"/>
          <w:b/>
          <w:lang w:val="en-US"/>
        </w:rPr>
        <w:t>DISCUSSION</w:t>
      </w:r>
    </w:p>
    <w:p w14:paraId="7874C42A" w14:textId="7DAD56DB" w:rsidR="003B78B0" w:rsidRPr="00D430E6" w:rsidRDefault="0050615F" w:rsidP="00D430E6">
      <w:pPr>
        <w:spacing w:line="360" w:lineRule="auto"/>
        <w:jc w:val="both"/>
        <w:rPr>
          <w:rFonts w:ascii="Book Antiqua" w:eastAsia="Times New Roman Bold" w:hAnsi="Book Antiqua" w:cs="Times New Roman"/>
          <w:lang w:val="en-US"/>
        </w:rPr>
      </w:pPr>
      <w:r w:rsidRPr="00D430E6">
        <w:rPr>
          <w:rFonts w:ascii="Book Antiqua" w:hAnsi="Book Antiqua" w:cs="Times New Roman"/>
          <w:lang w:val="en-US"/>
        </w:rPr>
        <w:t xml:space="preserve">In an emergency room, a patient with multiple injuries or even with isolated genital damage requires prompt </w:t>
      </w:r>
      <w:r w:rsidR="00D430E6">
        <w:rPr>
          <w:rFonts w:ascii="Book Antiqua" w:hAnsi="Book Antiqua" w:cs="Times New Roman"/>
          <w:lang w:val="en-US"/>
        </w:rPr>
        <w:t xml:space="preserve">assessment and course of </w:t>
      </w:r>
      <w:proofErr w:type="gramStart"/>
      <w:r w:rsidR="00D430E6">
        <w:rPr>
          <w:rFonts w:ascii="Book Antiqua" w:hAnsi="Book Antiqua" w:cs="Times New Roman"/>
          <w:lang w:val="en-US"/>
        </w:rPr>
        <w:t>action</w:t>
      </w:r>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3]</w:t>
      </w:r>
      <w:r w:rsidRPr="00D430E6">
        <w:rPr>
          <w:rFonts w:ascii="Book Antiqua" w:hAnsi="Book Antiqua" w:cs="Times New Roman"/>
          <w:lang w:val="en-US"/>
        </w:rPr>
        <w:t>. Sometimes it is important to assess the range, caliber and type of weapon to evaluate the amount of the damage, before</w:t>
      </w:r>
      <w:r w:rsidR="00D430E6">
        <w:rPr>
          <w:rFonts w:ascii="Book Antiqua" w:hAnsi="Book Antiqua" w:cs="Times New Roman"/>
          <w:lang w:val="en-US"/>
        </w:rPr>
        <w:t xml:space="preserve"> the treatment can be </w:t>
      </w:r>
      <w:proofErr w:type="gramStart"/>
      <w:r w:rsidR="00D430E6">
        <w:rPr>
          <w:rFonts w:ascii="Book Antiqua" w:hAnsi="Book Antiqua" w:cs="Times New Roman"/>
          <w:lang w:val="en-US"/>
        </w:rPr>
        <w:t>initiated</w:t>
      </w:r>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1]</w:t>
      </w:r>
      <w:r w:rsidRPr="00D430E6">
        <w:rPr>
          <w:rFonts w:ascii="Book Antiqua" w:hAnsi="Book Antiqua" w:cs="Times New Roman"/>
          <w:lang w:val="en-US"/>
        </w:rPr>
        <w:t>.</w:t>
      </w:r>
      <w:r w:rsidR="00D430E6">
        <w:rPr>
          <w:rFonts w:ascii="Book Antiqua" w:eastAsiaTheme="minorEastAsia" w:hAnsi="Book Antiqua" w:cs="Times New Roman" w:hint="eastAsia"/>
          <w:lang w:val="en-US" w:eastAsia="zh-CN"/>
        </w:rPr>
        <w:t xml:space="preserve"> </w:t>
      </w:r>
      <w:r w:rsidRPr="00D430E6">
        <w:rPr>
          <w:rFonts w:ascii="Book Antiqua" w:hAnsi="Book Antiqua" w:cs="Times New Roman"/>
          <w:lang w:val="en-US"/>
        </w:rPr>
        <w:t>Primarily physicians should focus on life threatening conditions and their treatment; and only then focus on</w:t>
      </w:r>
      <w:r w:rsidR="00D430E6">
        <w:rPr>
          <w:rFonts w:ascii="Book Antiqua" w:hAnsi="Book Antiqua" w:cs="Times New Roman"/>
          <w:lang w:val="en-US"/>
        </w:rPr>
        <w:t xml:space="preserve"> genital and associated trauma.</w:t>
      </w:r>
      <w:r w:rsidR="00D430E6">
        <w:rPr>
          <w:rFonts w:ascii="Book Antiqua" w:eastAsiaTheme="minorEastAsia" w:hAnsi="Book Antiqua" w:cs="Times New Roman" w:hint="eastAsia"/>
          <w:lang w:val="en-US" w:eastAsia="zh-CN"/>
        </w:rPr>
        <w:t xml:space="preserve"> </w:t>
      </w:r>
      <w:r w:rsidRPr="00D430E6">
        <w:rPr>
          <w:rFonts w:ascii="Book Antiqua" w:hAnsi="Book Antiqua" w:cs="Times New Roman"/>
          <w:lang w:val="en-US"/>
        </w:rPr>
        <w:t>The surgical approach will depend on the site of the</w:t>
      </w:r>
      <w:r w:rsidR="00D430E6">
        <w:rPr>
          <w:rFonts w:ascii="Book Antiqua" w:hAnsi="Book Antiqua" w:cs="Times New Roman"/>
          <w:lang w:val="en-US"/>
        </w:rPr>
        <w:t xml:space="preserve"> damage but a lateral or a sub-</w:t>
      </w:r>
      <w:r w:rsidRPr="00D430E6">
        <w:rPr>
          <w:rFonts w:ascii="Book Antiqua" w:hAnsi="Book Antiqua" w:cs="Times New Roman"/>
          <w:lang w:val="en-US"/>
        </w:rPr>
        <w:t xml:space="preserve">coronal </w:t>
      </w:r>
      <w:proofErr w:type="spellStart"/>
      <w:r w:rsidRPr="00D430E6">
        <w:rPr>
          <w:rFonts w:ascii="Book Antiqua" w:hAnsi="Book Antiqua" w:cs="Times New Roman"/>
          <w:lang w:val="en-US"/>
        </w:rPr>
        <w:t>deglovin</w:t>
      </w:r>
      <w:r w:rsidR="00D430E6">
        <w:rPr>
          <w:rFonts w:ascii="Book Antiqua" w:hAnsi="Book Antiqua" w:cs="Times New Roman"/>
          <w:lang w:val="en-US"/>
        </w:rPr>
        <w:t>g</w:t>
      </w:r>
      <w:proofErr w:type="spellEnd"/>
      <w:r w:rsidR="00D430E6">
        <w:rPr>
          <w:rFonts w:ascii="Book Antiqua" w:hAnsi="Book Antiqua" w:cs="Times New Roman"/>
          <w:lang w:val="en-US"/>
        </w:rPr>
        <w:t xml:space="preserve"> should supply a good </w:t>
      </w:r>
      <w:proofErr w:type="gramStart"/>
      <w:r w:rsidR="00D430E6">
        <w:rPr>
          <w:rFonts w:ascii="Book Antiqua" w:hAnsi="Book Antiqua" w:cs="Times New Roman"/>
          <w:lang w:val="en-US"/>
        </w:rPr>
        <w:t>exposure</w:t>
      </w:r>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3]</w:t>
      </w:r>
      <w:r w:rsidRPr="00D430E6">
        <w:rPr>
          <w:rFonts w:ascii="Book Antiqua" w:hAnsi="Book Antiqua" w:cs="Times New Roman"/>
          <w:lang w:val="en-US"/>
        </w:rPr>
        <w:t xml:space="preserve">. </w:t>
      </w:r>
    </w:p>
    <w:p w14:paraId="329676EB" w14:textId="11AF974B"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The first principles of caring of genitalia are debridement of devitalized tissue, preservation of as much viable tissue as possible, diversion of urine, hemostasis and removal</w:t>
      </w:r>
      <w:r w:rsidR="00D430E6">
        <w:rPr>
          <w:rFonts w:ascii="Book Antiqua" w:hAnsi="Book Antiqua" w:cs="Times New Roman"/>
          <w:lang w:val="en-US"/>
        </w:rPr>
        <w:t xml:space="preserve"> of foreign bodies if necessary</w:t>
      </w:r>
      <w:r w:rsidR="00E33C83" w:rsidRPr="00D430E6">
        <w:rPr>
          <w:rFonts w:ascii="Book Antiqua" w:hAnsi="Book Antiqua" w:cs="Times New Roman"/>
          <w:vertAlign w:val="superscript"/>
          <w:lang w:val="en-US"/>
        </w:rPr>
        <w:t>[3]</w:t>
      </w:r>
      <w:r w:rsidRPr="00D430E6">
        <w:rPr>
          <w:rFonts w:ascii="Book Antiqua" w:hAnsi="Book Antiqua" w:cs="Times New Roman"/>
          <w:lang w:val="en-US"/>
        </w:rPr>
        <w:t>; the conservative manage</w:t>
      </w:r>
      <w:r w:rsidR="00D430E6">
        <w:rPr>
          <w:rFonts w:ascii="Book Antiqua" w:hAnsi="Book Antiqua" w:cs="Times New Roman"/>
          <w:lang w:val="en-US"/>
        </w:rPr>
        <w:t>ment is election for most cases</w:t>
      </w:r>
      <w:r w:rsidR="00E33C83" w:rsidRPr="00D430E6">
        <w:rPr>
          <w:rFonts w:ascii="Book Antiqua" w:hAnsi="Book Antiqua" w:cs="Times New Roman"/>
          <w:vertAlign w:val="superscript"/>
          <w:lang w:val="en-US"/>
        </w:rPr>
        <w:t>[10]</w:t>
      </w:r>
      <w:r w:rsidRPr="00D430E6">
        <w:rPr>
          <w:rFonts w:ascii="Book Antiqua" w:hAnsi="Book Antiqua" w:cs="Times New Roman"/>
          <w:lang w:val="en-US"/>
        </w:rPr>
        <w:t>. If some tissue is not completely viable, the conservative management is encouraged for a delaye</w:t>
      </w:r>
      <w:r w:rsidR="00D430E6">
        <w:rPr>
          <w:rFonts w:ascii="Book Antiqua" w:hAnsi="Book Antiqua" w:cs="Times New Roman"/>
          <w:lang w:val="en-US"/>
        </w:rPr>
        <w:t xml:space="preserve">d penile repair, perhaps 4 </w:t>
      </w:r>
      <w:proofErr w:type="spellStart"/>
      <w:r w:rsidR="00D430E6">
        <w:rPr>
          <w:rFonts w:ascii="Book Antiqua" w:hAnsi="Book Antiqua" w:cs="Times New Roman"/>
          <w:lang w:val="en-US"/>
        </w:rPr>
        <w:t>wk</w:t>
      </w:r>
      <w:proofErr w:type="spellEnd"/>
      <w:r w:rsidRPr="00D430E6">
        <w:rPr>
          <w:rFonts w:ascii="Book Antiqua" w:hAnsi="Book Antiqua" w:cs="Times New Roman"/>
          <w:lang w:val="en-US"/>
        </w:rPr>
        <w:t xml:space="preserve"> after </w:t>
      </w:r>
      <w:proofErr w:type="gramStart"/>
      <w:r w:rsidRPr="00D430E6">
        <w:rPr>
          <w:rFonts w:ascii="Book Antiqua" w:hAnsi="Book Antiqua" w:cs="Times New Roman"/>
          <w:lang w:val="en-US"/>
        </w:rPr>
        <w:t>trau</w:t>
      </w:r>
      <w:r w:rsidR="00D430E6">
        <w:rPr>
          <w:rFonts w:ascii="Book Antiqua" w:hAnsi="Book Antiqua" w:cs="Times New Roman"/>
          <w:lang w:val="en-US"/>
        </w:rPr>
        <w:t>ma</w:t>
      </w:r>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3]</w:t>
      </w:r>
      <w:r w:rsidRPr="00D430E6">
        <w:rPr>
          <w:rFonts w:ascii="Book Antiqua" w:hAnsi="Book Antiqua" w:cs="Times New Roman"/>
          <w:lang w:val="en-US"/>
        </w:rPr>
        <w:t xml:space="preserve">. A tunica </w:t>
      </w:r>
      <w:proofErr w:type="spellStart"/>
      <w:r w:rsidRPr="00D430E6">
        <w:rPr>
          <w:rFonts w:ascii="Book Antiqua" w:hAnsi="Book Antiqua" w:cs="Times New Roman"/>
          <w:lang w:val="en-US"/>
        </w:rPr>
        <w:t>albuginea</w:t>
      </w:r>
      <w:proofErr w:type="spellEnd"/>
      <w:r w:rsidRPr="00D430E6">
        <w:rPr>
          <w:rFonts w:ascii="Book Antiqua" w:hAnsi="Book Antiqua" w:cs="Times New Roman"/>
          <w:lang w:val="en-US"/>
        </w:rPr>
        <w:t xml:space="preserve"> defect could be repaired easily but if bigger damage is found, the surgeon should</w:t>
      </w:r>
      <w:r w:rsidR="00D430E6">
        <w:rPr>
          <w:rFonts w:ascii="Book Antiqua" w:hAnsi="Book Antiqua" w:cs="Times New Roman"/>
          <w:lang w:val="en-US"/>
        </w:rPr>
        <w:t xml:space="preserve"> use an autologous or </w:t>
      </w:r>
      <w:proofErr w:type="spellStart"/>
      <w:proofErr w:type="gramStart"/>
      <w:r w:rsidR="00D430E6">
        <w:rPr>
          <w:rFonts w:ascii="Book Antiqua" w:hAnsi="Book Antiqua" w:cs="Times New Roman"/>
          <w:lang w:val="en-US"/>
        </w:rPr>
        <w:t>xenograft</w:t>
      </w:r>
      <w:proofErr w:type="spellEnd"/>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3]</w:t>
      </w:r>
      <w:r w:rsidRPr="00D430E6">
        <w:rPr>
          <w:rFonts w:ascii="Book Antiqua" w:hAnsi="Book Antiqua" w:cs="Times New Roman"/>
          <w:lang w:val="en-US"/>
        </w:rPr>
        <w:t>.</w:t>
      </w:r>
    </w:p>
    <w:p w14:paraId="515CF25B" w14:textId="3779B068"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When loss of genital skin is mild to moderate, reconstruction with the same skin is preferable but when an extensive injury is encountered, a full-thickness skin graft should be</w:t>
      </w:r>
      <w:r w:rsidR="00D430E6">
        <w:rPr>
          <w:rFonts w:ascii="Book Antiqua" w:hAnsi="Book Antiqua" w:cs="Times New Roman"/>
          <w:lang w:val="en-US"/>
        </w:rPr>
        <w:t xml:space="preserve"> established for </w:t>
      </w:r>
      <w:proofErr w:type="gramStart"/>
      <w:r w:rsidR="00D430E6">
        <w:rPr>
          <w:rFonts w:ascii="Book Antiqua" w:hAnsi="Book Antiqua" w:cs="Times New Roman"/>
          <w:lang w:val="en-US"/>
        </w:rPr>
        <w:t>reconstruction</w:t>
      </w:r>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10,11]</w:t>
      </w:r>
      <w:r w:rsidRPr="00D430E6">
        <w:rPr>
          <w:rFonts w:ascii="Book Antiqua" w:hAnsi="Book Antiqua" w:cs="Times New Roman"/>
          <w:lang w:val="en-US"/>
        </w:rPr>
        <w:t>. This could be taken from the abdomen, buttock, thigh or axilla, depends o</w:t>
      </w:r>
      <w:r w:rsidR="00D430E6">
        <w:rPr>
          <w:rFonts w:ascii="Book Antiqua" w:hAnsi="Book Antiqua" w:cs="Times New Roman"/>
          <w:lang w:val="en-US"/>
        </w:rPr>
        <w:t xml:space="preserve">f the preference of the </w:t>
      </w:r>
      <w:proofErr w:type="gramStart"/>
      <w:r w:rsidR="00D430E6">
        <w:rPr>
          <w:rFonts w:ascii="Book Antiqua" w:hAnsi="Book Antiqua" w:cs="Times New Roman"/>
          <w:lang w:val="en-US"/>
        </w:rPr>
        <w:t>surgeon</w:t>
      </w:r>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11]</w:t>
      </w:r>
      <w:r w:rsidRPr="00D430E6">
        <w:rPr>
          <w:rFonts w:ascii="Book Antiqua" w:hAnsi="Book Antiqua" w:cs="Times New Roman"/>
          <w:lang w:val="en-US"/>
        </w:rPr>
        <w:t>.</w:t>
      </w:r>
    </w:p>
    <w:p w14:paraId="733E9BAD" w14:textId="1F85AEE3"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 xml:space="preserve">According to the grade of damage, there are a variety of treatments, for example: closure of residual stump, surgical </w:t>
      </w:r>
      <w:proofErr w:type="spellStart"/>
      <w:r w:rsidRPr="00D430E6">
        <w:rPr>
          <w:rFonts w:ascii="Book Antiqua" w:hAnsi="Book Antiqua" w:cs="Times New Roman"/>
          <w:lang w:val="en-US"/>
        </w:rPr>
        <w:t>reanastomosis</w:t>
      </w:r>
      <w:proofErr w:type="spellEnd"/>
      <w:r w:rsidRPr="00D430E6">
        <w:rPr>
          <w:rFonts w:ascii="Book Antiqua" w:hAnsi="Book Antiqua" w:cs="Times New Roman"/>
          <w:lang w:val="en-US"/>
        </w:rPr>
        <w:t xml:space="preserve"> or total phallic su</w:t>
      </w:r>
      <w:r w:rsidR="00D430E6">
        <w:rPr>
          <w:rFonts w:ascii="Book Antiqua" w:hAnsi="Book Antiqua" w:cs="Times New Roman"/>
          <w:lang w:val="en-US"/>
        </w:rPr>
        <w:t xml:space="preserve">bstitution with </w:t>
      </w:r>
      <w:proofErr w:type="gramStart"/>
      <w:r w:rsidR="00D430E6">
        <w:rPr>
          <w:rFonts w:ascii="Book Antiqua" w:hAnsi="Book Antiqua" w:cs="Times New Roman"/>
          <w:lang w:val="en-US"/>
        </w:rPr>
        <w:t>reconstruction</w:t>
      </w:r>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4,12]</w:t>
      </w:r>
      <w:r w:rsidRPr="00D430E6">
        <w:rPr>
          <w:rFonts w:ascii="Book Antiqua" w:hAnsi="Book Antiqua" w:cs="Times New Roman"/>
          <w:lang w:val="en-US"/>
        </w:rPr>
        <w:t xml:space="preserve">. </w:t>
      </w:r>
    </w:p>
    <w:p w14:paraId="43E7403F" w14:textId="1CA25337"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The penis and the amputated part should be washed out and debrided</w:t>
      </w:r>
      <w:r w:rsidR="00D430E6">
        <w:rPr>
          <w:rFonts w:ascii="Book Antiqua" w:hAnsi="Book Antiqua" w:cs="Times New Roman"/>
          <w:lang w:val="en-US"/>
        </w:rPr>
        <w:t xml:space="preserve"> with saline or ringer </w:t>
      </w:r>
      <w:proofErr w:type="gramStart"/>
      <w:r w:rsidR="00D430E6">
        <w:rPr>
          <w:rFonts w:ascii="Book Antiqua" w:hAnsi="Book Antiqua" w:cs="Times New Roman"/>
          <w:lang w:val="en-US"/>
        </w:rPr>
        <w:t>solution</w:t>
      </w:r>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3,13]</w:t>
      </w:r>
      <w:r w:rsidRPr="00D430E6">
        <w:rPr>
          <w:rFonts w:ascii="Book Antiqua" w:hAnsi="Book Antiqua" w:cs="Times New Roman"/>
          <w:lang w:val="en-US"/>
        </w:rPr>
        <w:t xml:space="preserve"> in every case. If replantation is attempted, it should be done within 24 h with proper maneuvers and conservation of the amputated part (usually the glans) because success has</w:t>
      </w:r>
      <w:r w:rsidR="00D430E6">
        <w:rPr>
          <w:rFonts w:ascii="Book Antiqua" w:hAnsi="Book Antiqua" w:cs="Times New Roman"/>
          <w:lang w:val="en-US"/>
        </w:rPr>
        <w:t xml:space="preserve"> been reported within this time</w:t>
      </w:r>
      <w:r w:rsidR="00E33C83" w:rsidRPr="00D430E6">
        <w:rPr>
          <w:rFonts w:ascii="Book Antiqua" w:hAnsi="Book Antiqua" w:cs="Times New Roman"/>
          <w:vertAlign w:val="superscript"/>
          <w:lang w:val="en-US"/>
        </w:rPr>
        <w:t>[14]</w:t>
      </w:r>
      <w:r w:rsidRPr="00D430E6">
        <w:rPr>
          <w:rFonts w:ascii="Book Antiqua" w:hAnsi="Book Antiqua" w:cs="Times New Roman"/>
          <w:lang w:val="en-US"/>
        </w:rPr>
        <w:t xml:space="preserve"> </w:t>
      </w:r>
      <w:r w:rsidRPr="00D430E6">
        <w:rPr>
          <w:rFonts w:ascii="Book Antiqua" w:hAnsi="Book Antiqua" w:cs="Times New Roman"/>
          <w:lang w:val="en-US"/>
        </w:rPr>
        <w:lastRenderedPageBreak/>
        <w:t xml:space="preserve">and this could be performed in a micro or non-microvascular approach with </w:t>
      </w:r>
      <w:r w:rsidR="00D430E6">
        <w:rPr>
          <w:rFonts w:ascii="Book Antiqua" w:hAnsi="Book Antiqua" w:cs="Times New Roman"/>
          <w:lang w:val="en-US"/>
        </w:rPr>
        <w:t>better results in the first one</w:t>
      </w:r>
      <w:r w:rsidR="00E33C83" w:rsidRPr="00D430E6">
        <w:rPr>
          <w:rFonts w:ascii="Book Antiqua" w:hAnsi="Book Antiqua" w:cs="Times New Roman"/>
          <w:vertAlign w:val="superscript"/>
          <w:lang w:val="en-US"/>
        </w:rPr>
        <w:t>[3]</w:t>
      </w:r>
      <w:r w:rsidRPr="00D430E6">
        <w:rPr>
          <w:rFonts w:ascii="Book Antiqua" w:hAnsi="Book Antiqua" w:cs="Times New Roman"/>
          <w:lang w:val="en-US"/>
        </w:rPr>
        <w:t xml:space="preserve">.   </w:t>
      </w:r>
    </w:p>
    <w:p w14:paraId="1998893B" w14:textId="77777777" w:rsidR="003B78B0" w:rsidRPr="00D430E6" w:rsidRDefault="003B78B0" w:rsidP="00D430E6">
      <w:pPr>
        <w:spacing w:line="360" w:lineRule="auto"/>
        <w:jc w:val="both"/>
        <w:rPr>
          <w:rFonts w:ascii="Book Antiqua" w:eastAsia="Times New Roman Bold" w:hAnsi="Book Antiqua" w:cs="Times New Roman"/>
          <w:lang w:val="en-US"/>
        </w:rPr>
      </w:pPr>
    </w:p>
    <w:p w14:paraId="124A851A" w14:textId="7C5A0872"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 xml:space="preserve">Particularly in this case, the patient had a genital gunshot wound with loss and devitalized tissue: the glans, the urethra and the cavernous corpora, so the replantation was not indicated, then the second choice of treatment was used as literature says: a closure of the penile stump was performed (cavernous corpora) and the urethra was </w:t>
      </w:r>
      <w:proofErr w:type="spellStart"/>
      <w:r w:rsidRPr="00D430E6">
        <w:rPr>
          <w:rFonts w:ascii="Book Antiqua" w:hAnsi="Book Antiqua" w:cs="Times New Roman"/>
          <w:lang w:val="en-US"/>
        </w:rPr>
        <w:t>spatulated</w:t>
      </w:r>
      <w:proofErr w:type="spellEnd"/>
      <w:r w:rsidRPr="00D430E6">
        <w:rPr>
          <w:rFonts w:ascii="Book Antiqua" w:hAnsi="Book Antiqua" w:cs="Times New Roman"/>
          <w:lang w:val="en-US"/>
        </w:rPr>
        <w:t xml:space="preserve"> as </w:t>
      </w:r>
      <w:r w:rsidR="00D430E6">
        <w:rPr>
          <w:rFonts w:ascii="Book Antiqua" w:hAnsi="Book Antiqua" w:cs="Times New Roman"/>
          <w:lang w:val="en-US"/>
        </w:rPr>
        <w:t xml:space="preserve">in a standard partial </w:t>
      </w:r>
      <w:proofErr w:type="spellStart"/>
      <w:proofErr w:type="gramStart"/>
      <w:r w:rsidR="00D430E6">
        <w:rPr>
          <w:rFonts w:ascii="Book Antiqua" w:hAnsi="Book Antiqua" w:cs="Times New Roman"/>
          <w:lang w:val="en-US"/>
        </w:rPr>
        <w:t>penectomy</w:t>
      </w:r>
      <w:proofErr w:type="spellEnd"/>
      <w:r w:rsidR="00E33C83" w:rsidRPr="00D430E6">
        <w:rPr>
          <w:rFonts w:ascii="Book Antiqua" w:hAnsi="Book Antiqua" w:cs="Times New Roman"/>
          <w:vertAlign w:val="superscript"/>
          <w:lang w:val="en-US"/>
        </w:rPr>
        <w:t>[</w:t>
      </w:r>
      <w:proofErr w:type="gramEnd"/>
      <w:r w:rsidR="00E33C83" w:rsidRPr="00D430E6">
        <w:rPr>
          <w:rFonts w:ascii="Book Antiqua" w:hAnsi="Book Antiqua" w:cs="Times New Roman"/>
          <w:vertAlign w:val="superscript"/>
          <w:lang w:val="en-US"/>
        </w:rPr>
        <w:t>4]</w:t>
      </w:r>
      <w:r w:rsidRPr="00D430E6">
        <w:rPr>
          <w:rFonts w:ascii="Book Antiqua" w:hAnsi="Book Antiqua" w:cs="Times New Roman"/>
          <w:lang w:val="en-US"/>
        </w:rPr>
        <w:t>. The phallic substitution with reconstruction is usually recommended for patients with a good mental status and after the episode has p</w:t>
      </w:r>
      <w:r w:rsidR="00D430E6">
        <w:rPr>
          <w:rFonts w:ascii="Book Antiqua" w:hAnsi="Book Antiqua" w:cs="Times New Roman"/>
          <w:lang w:val="en-US"/>
        </w:rPr>
        <w:t xml:space="preserve">assed and the patient is </w:t>
      </w:r>
      <w:proofErr w:type="gramStart"/>
      <w:r w:rsidR="00D430E6">
        <w:rPr>
          <w:rFonts w:ascii="Book Antiqua" w:hAnsi="Book Antiqua" w:cs="Times New Roman"/>
          <w:lang w:val="en-US"/>
        </w:rPr>
        <w:t>stable</w:t>
      </w:r>
      <w:r w:rsidR="00436BDC" w:rsidRPr="00D430E6">
        <w:rPr>
          <w:rFonts w:ascii="Book Antiqua" w:hAnsi="Book Antiqua" w:cs="Times New Roman"/>
          <w:vertAlign w:val="superscript"/>
          <w:lang w:val="en-US"/>
        </w:rPr>
        <w:t>[</w:t>
      </w:r>
      <w:proofErr w:type="gramEnd"/>
      <w:r w:rsidR="00436BDC" w:rsidRPr="00D430E6">
        <w:rPr>
          <w:rFonts w:ascii="Book Antiqua" w:hAnsi="Book Antiqua" w:cs="Times New Roman"/>
          <w:vertAlign w:val="superscript"/>
          <w:lang w:val="en-US"/>
        </w:rPr>
        <w:t>4]</w:t>
      </w:r>
      <w:r w:rsidRPr="00D430E6">
        <w:rPr>
          <w:rFonts w:ascii="Book Antiqua" w:hAnsi="Book Antiqua" w:cs="Times New Roman"/>
          <w:lang w:val="en-US"/>
        </w:rPr>
        <w:t>, but this is not going to be discussed in this article.</w:t>
      </w:r>
    </w:p>
    <w:p w14:paraId="4FE0FD2D" w14:textId="7E276F62"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 xml:space="preserve">The postoperative management should include: antibiotics for the risk of infection, a </w:t>
      </w:r>
      <w:r w:rsidR="00436BDC" w:rsidRPr="00D430E6">
        <w:rPr>
          <w:rFonts w:ascii="Book Antiqua" w:hAnsi="Book Antiqua" w:cs="Times New Roman"/>
          <w:lang w:val="en-US"/>
        </w:rPr>
        <w:t>Foley</w:t>
      </w:r>
      <w:r w:rsidRPr="00D430E6">
        <w:rPr>
          <w:rFonts w:ascii="Book Antiqua" w:hAnsi="Book Antiqua" w:cs="Times New Roman"/>
          <w:lang w:val="en-US"/>
        </w:rPr>
        <w:t xml:space="preserve"> catheter for the urethral reconstruction, an</w:t>
      </w:r>
      <w:r w:rsidR="00D430E6">
        <w:rPr>
          <w:rFonts w:ascii="Book Antiqua" w:hAnsi="Book Antiqua" w:cs="Times New Roman"/>
          <w:lang w:val="en-US"/>
        </w:rPr>
        <w:t xml:space="preserve">d some dressings over the </w:t>
      </w:r>
      <w:proofErr w:type="gramStart"/>
      <w:r w:rsidR="00D430E6">
        <w:rPr>
          <w:rFonts w:ascii="Book Antiqua" w:hAnsi="Book Antiqua" w:cs="Times New Roman"/>
          <w:lang w:val="en-US"/>
        </w:rPr>
        <w:t>penis</w:t>
      </w:r>
      <w:r w:rsidR="00436BDC" w:rsidRPr="00D430E6">
        <w:rPr>
          <w:rFonts w:ascii="Book Antiqua" w:hAnsi="Book Antiqua" w:cs="Times New Roman"/>
          <w:vertAlign w:val="superscript"/>
          <w:lang w:val="en-US"/>
        </w:rPr>
        <w:t>[</w:t>
      </w:r>
      <w:proofErr w:type="gramEnd"/>
      <w:r w:rsidR="00436BDC" w:rsidRPr="00D430E6">
        <w:rPr>
          <w:rFonts w:ascii="Book Antiqua" w:hAnsi="Book Antiqua" w:cs="Times New Roman"/>
          <w:vertAlign w:val="superscript"/>
          <w:lang w:val="en-US"/>
        </w:rPr>
        <w:t>4]</w:t>
      </w:r>
      <w:r w:rsidRPr="00D430E6">
        <w:rPr>
          <w:rFonts w:ascii="Book Antiqua" w:hAnsi="Book Antiqua" w:cs="Times New Roman"/>
          <w:lang w:val="en-US"/>
        </w:rPr>
        <w:t>. These recommendations are based on descriptive studies due to the lack of clinical trials to assess the best treatment possible.</w:t>
      </w:r>
    </w:p>
    <w:p w14:paraId="055D932C" w14:textId="0C2E7E3A"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Based on the aesthetic and functional results the patient could need a second or third surgery acc</w:t>
      </w:r>
      <w:r w:rsidR="00D430E6">
        <w:rPr>
          <w:rFonts w:ascii="Book Antiqua" w:hAnsi="Book Antiqua" w:cs="Times New Roman"/>
          <w:lang w:val="en-US"/>
        </w:rPr>
        <w:t>ompanied by the plastic surgeon</w:t>
      </w:r>
      <w:r w:rsidR="00436BDC" w:rsidRPr="00D430E6">
        <w:rPr>
          <w:rFonts w:ascii="Book Antiqua" w:hAnsi="Book Antiqua" w:cs="Times New Roman"/>
          <w:vertAlign w:val="superscript"/>
          <w:lang w:val="en-US"/>
        </w:rPr>
        <w:t>[4,15]</w:t>
      </w:r>
      <w:r w:rsidRPr="00D430E6">
        <w:rPr>
          <w:rFonts w:ascii="Book Antiqua" w:hAnsi="Book Antiqua" w:cs="Times New Roman"/>
          <w:lang w:val="en-US"/>
        </w:rPr>
        <w:t xml:space="preserve">, for example, this patient will need a reconstructive surgery to place the parts where they go and also perhaps an urethral reconstruction to assure the functional status.  </w:t>
      </w:r>
    </w:p>
    <w:p w14:paraId="4972B152" w14:textId="05D39B89"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It is important to recognize the need to interact with different specialists for example the pl</w:t>
      </w:r>
      <w:r w:rsidR="009F259D">
        <w:rPr>
          <w:rFonts w:ascii="Book Antiqua" w:hAnsi="Book Antiqua" w:cs="Times New Roman"/>
          <w:lang w:val="en-US"/>
        </w:rPr>
        <w:t>astic surgeon, the psychologist</w:t>
      </w:r>
      <w:r w:rsidRPr="00D430E6">
        <w:rPr>
          <w:rFonts w:ascii="Book Antiqua" w:hAnsi="Book Antiqua" w:cs="Times New Roman"/>
          <w:lang w:val="en-US"/>
        </w:rPr>
        <w:t>/psychiatrist</w:t>
      </w:r>
      <w:r w:rsidR="00D430E6">
        <w:rPr>
          <w:rFonts w:ascii="Book Antiqua" w:hAnsi="Book Antiqua" w:cs="Times New Roman"/>
          <w:lang w:val="en-US"/>
        </w:rPr>
        <w:t xml:space="preserve">, and the urologist for </w:t>
      </w:r>
      <w:proofErr w:type="gramStart"/>
      <w:r w:rsidR="00D430E6">
        <w:rPr>
          <w:rFonts w:ascii="Book Antiqua" w:hAnsi="Book Antiqua" w:cs="Times New Roman"/>
          <w:lang w:val="en-US"/>
        </w:rPr>
        <w:t>sure</w:t>
      </w:r>
      <w:r w:rsidR="00436BDC" w:rsidRPr="00D430E6">
        <w:rPr>
          <w:rFonts w:ascii="Book Antiqua" w:hAnsi="Book Antiqua" w:cs="Times New Roman"/>
          <w:vertAlign w:val="superscript"/>
          <w:lang w:val="en-US"/>
        </w:rPr>
        <w:t>[</w:t>
      </w:r>
      <w:proofErr w:type="gramEnd"/>
      <w:r w:rsidR="00436BDC" w:rsidRPr="00D430E6">
        <w:rPr>
          <w:rFonts w:ascii="Book Antiqua" w:hAnsi="Book Antiqua" w:cs="Times New Roman"/>
          <w:vertAlign w:val="superscript"/>
          <w:lang w:val="en-US"/>
        </w:rPr>
        <w:t>4]</w:t>
      </w:r>
      <w:r w:rsidRPr="00D430E6">
        <w:rPr>
          <w:rFonts w:ascii="Book Antiqua" w:hAnsi="Book Antiqua" w:cs="Times New Roman"/>
          <w:lang w:val="en-US"/>
        </w:rPr>
        <w:t xml:space="preserve">. This is not something easy to treat, so the general physician, the urologist and every doctor involved in the treatment should recognize, diagnose and treat according to the damage to minimize the sequels. </w:t>
      </w:r>
    </w:p>
    <w:p w14:paraId="4C90F1E1" w14:textId="77777777" w:rsidR="003B78B0" w:rsidRPr="00D430E6" w:rsidRDefault="0050615F" w:rsidP="00D430E6">
      <w:pPr>
        <w:spacing w:line="360" w:lineRule="auto"/>
        <w:ind w:firstLineChars="100" w:firstLine="240"/>
        <w:jc w:val="both"/>
        <w:rPr>
          <w:rFonts w:ascii="Book Antiqua" w:eastAsia="Times New Roman Bold" w:hAnsi="Book Antiqua" w:cs="Times New Roman"/>
          <w:lang w:val="en-US"/>
        </w:rPr>
      </w:pPr>
      <w:r w:rsidRPr="00D430E6">
        <w:rPr>
          <w:rFonts w:ascii="Book Antiqua" w:hAnsi="Book Antiqua" w:cs="Times New Roman"/>
          <w:lang w:val="en-US"/>
        </w:rPr>
        <w:t xml:space="preserve">This case allows us to recognize and to keep in mind how important and relevant these injuries are due to their impact on the functional, psychological and the aesthetic consequences. It is necessary to wash out and debride the injured tissue and consequently, defining the best possible treatment to minimize the damage.  </w:t>
      </w:r>
    </w:p>
    <w:p w14:paraId="6F9C1B34" w14:textId="77777777" w:rsidR="003B78B0" w:rsidRPr="00D430E6" w:rsidRDefault="003B78B0" w:rsidP="00D430E6">
      <w:pPr>
        <w:spacing w:line="360" w:lineRule="auto"/>
        <w:jc w:val="both"/>
        <w:rPr>
          <w:rFonts w:ascii="Book Antiqua" w:eastAsia="Times New Roman Bold" w:hAnsi="Book Antiqua" w:cs="Times New Roman"/>
          <w:lang w:val="en-US"/>
        </w:rPr>
      </w:pPr>
    </w:p>
    <w:p w14:paraId="0C073613" w14:textId="42B764D0" w:rsidR="003B78B0" w:rsidRPr="00D430E6" w:rsidRDefault="00BF2CA3" w:rsidP="00D430E6">
      <w:pPr>
        <w:spacing w:line="360" w:lineRule="auto"/>
        <w:jc w:val="both"/>
        <w:rPr>
          <w:rFonts w:ascii="Book Antiqua" w:eastAsiaTheme="minorEastAsia" w:hAnsi="Book Antiqua" w:cs="Times New Roman"/>
          <w:b/>
          <w:lang w:val="en-US" w:eastAsia="zh-CN"/>
        </w:rPr>
      </w:pPr>
      <w:r w:rsidRPr="00D430E6">
        <w:rPr>
          <w:rFonts w:ascii="Book Antiqua" w:eastAsiaTheme="minorEastAsia" w:hAnsi="Book Antiqua" w:cs="Times New Roman"/>
          <w:b/>
          <w:lang w:val="en-US" w:eastAsia="zh-CN"/>
        </w:rPr>
        <w:t>COMMENTS</w:t>
      </w:r>
    </w:p>
    <w:p w14:paraId="62BBF9DA" w14:textId="7C1C89B2" w:rsidR="00436BDC" w:rsidRPr="00D430E6" w:rsidRDefault="00436BDC" w:rsidP="00D430E6">
      <w:pPr>
        <w:spacing w:line="360" w:lineRule="auto"/>
        <w:jc w:val="both"/>
        <w:rPr>
          <w:rFonts w:ascii="Book Antiqua" w:hAnsi="Book Antiqua" w:cs="Times New Roman"/>
          <w:i/>
          <w:lang w:val="en-US"/>
        </w:rPr>
      </w:pPr>
      <w:r w:rsidRPr="00D430E6">
        <w:rPr>
          <w:rFonts w:ascii="Book Antiqua" w:hAnsi="Book Antiqua" w:cs="Times New Roman"/>
          <w:b/>
          <w:i/>
          <w:lang w:val="en-US"/>
        </w:rPr>
        <w:lastRenderedPageBreak/>
        <w:t>Case characteristics</w:t>
      </w:r>
    </w:p>
    <w:p w14:paraId="606D03B3" w14:textId="3022BB5B" w:rsidR="00436BDC" w:rsidRDefault="00436BDC" w:rsidP="00D430E6">
      <w:pPr>
        <w:spacing w:line="360" w:lineRule="auto"/>
        <w:jc w:val="both"/>
        <w:rPr>
          <w:rFonts w:ascii="Book Antiqua" w:eastAsiaTheme="minorEastAsia" w:hAnsi="Book Antiqua" w:cs="Times New Roman"/>
          <w:lang w:val="en-US" w:eastAsia="zh-CN"/>
        </w:rPr>
      </w:pPr>
      <w:r w:rsidRPr="00D430E6">
        <w:rPr>
          <w:rFonts w:ascii="Book Antiqua" w:hAnsi="Book Antiqua" w:cs="Times New Roman"/>
          <w:lang w:val="en-US"/>
        </w:rPr>
        <w:t>A male patient received multiple gunshot wounds.</w:t>
      </w:r>
    </w:p>
    <w:p w14:paraId="6DDB7DED" w14:textId="77777777" w:rsidR="00D430E6" w:rsidRPr="00D430E6" w:rsidRDefault="00D430E6" w:rsidP="00D430E6">
      <w:pPr>
        <w:spacing w:line="360" w:lineRule="auto"/>
        <w:jc w:val="both"/>
        <w:rPr>
          <w:rFonts w:ascii="Book Antiqua" w:eastAsiaTheme="minorEastAsia" w:hAnsi="Book Antiqua" w:cs="Times New Roman"/>
          <w:lang w:val="en-US" w:eastAsia="zh-CN"/>
        </w:rPr>
      </w:pPr>
    </w:p>
    <w:p w14:paraId="5133CC42" w14:textId="187AEE80" w:rsidR="00436BDC" w:rsidRPr="00D430E6" w:rsidRDefault="00436BDC" w:rsidP="00D430E6">
      <w:pPr>
        <w:spacing w:line="360" w:lineRule="auto"/>
        <w:jc w:val="both"/>
        <w:rPr>
          <w:rFonts w:ascii="Book Antiqua" w:hAnsi="Book Antiqua" w:cs="Times New Roman"/>
          <w:b/>
          <w:i/>
          <w:lang w:val="en-US"/>
        </w:rPr>
      </w:pPr>
      <w:r w:rsidRPr="00D430E6">
        <w:rPr>
          <w:rFonts w:ascii="Book Antiqua" w:hAnsi="Book Antiqua" w:cs="Times New Roman"/>
          <w:b/>
          <w:i/>
          <w:lang w:val="en-US"/>
        </w:rPr>
        <w:t>Clinical diagnosis</w:t>
      </w:r>
    </w:p>
    <w:p w14:paraId="4B2FDED6" w14:textId="594D6F83" w:rsidR="00436BDC" w:rsidRDefault="00436BDC" w:rsidP="00D430E6">
      <w:pPr>
        <w:spacing w:line="360" w:lineRule="auto"/>
        <w:jc w:val="both"/>
        <w:rPr>
          <w:rFonts w:ascii="Book Antiqua" w:eastAsiaTheme="minorEastAsia" w:hAnsi="Book Antiqua" w:cs="Times New Roman"/>
          <w:lang w:val="en-US" w:eastAsia="zh-CN"/>
        </w:rPr>
      </w:pPr>
      <w:r w:rsidRPr="00D430E6">
        <w:rPr>
          <w:rFonts w:ascii="Book Antiqua" w:hAnsi="Book Antiqua" w:cs="Times New Roman"/>
          <w:lang w:val="en-US"/>
        </w:rPr>
        <w:t>Multiple wounds caused tissue lost in the foreskin, glans, anterior urethra and cavernous corpora.</w:t>
      </w:r>
    </w:p>
    <w:p w14:paraId="3F1C72A7" w14:textId="77777777" w:rsidR="00D430E6" w:rsidRPr="00D430E6" w:rsidRDefault="00D430E6" w:rsidP="00D430E6">
      <w:pPr>
        <w:spacing w:line="360" w:lineRule="auto"/>
        <w:jc w:val="both"/>
        <w:rPr>
          <w:rFonts w:ascii="Book Antiqua" w:eastAsiaTheme="minorEastAsia" w:hAnsi="Book Antiqua" w:cs="Times New Roman"/>
          <w:lang w:val="en-US" w:eastAsia="zh-CN"/>
        </w:rPr>
      </w:pPr>
    </w:p>
    <w:p w14:paraId="06848FF0" w14:textId="41673574" w:rsidR="00436BDC" w:rsidRPr="00D430E6" w:rsidRDefault="00436BDC" w:rsidP="00D430E6">
      <w:pPr>
        <w:spacing w:line="360" w:lineRule="auto"/>
        <w:jc w:val="both"/>
        <w:rPr>
          <w:rFonts w:ascii="Book Antiqua" w:hAnsi="Book Antiqua" w:cs="Times New Roman"/>
          <w:b/>
          <w:i/>
          <w:lang w:val="en-US"/>
        </w:rPr>
      </w:pPr>
      <w:r w:rsidRPr="00D430E6">
        <w:rPr>
          <w:rFonts w:ascii="Book Antiqua" w:hAnsi="Book Antiqua" w:cs="Times New Roman"/>
          <w:b/>
          <w:i/>
          <w:lang w:val="en-US"/>
        </w:rPr>
        <w:t>Differential diagnosis</w:t>
      </w:r>
    </w:p>
    <w:p w14:paraId="269295A6" w14:textId="2F7A733E" w:rsidR="00436BDC" w:rsidRDefault="00436BDC" w:rsidP="00D430E6">
      <w:pPr>
        <w:spacing w:line="360" w:lineRule="auto"/>
        <w:jc w:val="both"/>
        <w:rPr>
          <w:rFonts w:ascii="Book Antiqua" w:eastAsiaTheme="minorEastAsia" w:hAnsi="Book Antiqua" w:cs="Times New Roman"/>
          <w:lang w:val="en-US" w:eastAsia="zh-CN"/>
        </w:rPr>
      </w:pPr>
      <w:r w:rsidRPr="00D430E6">
        <w:rPr>
          <w:rFonts w:ascii="Book Antiqua" w:hAnsi="Book Antiqua" w:cs="Times New Roman"/>
          <w:lang w:val="en-US"/>
        </w:rPr>
        <w:t xml:space="preserve">There </w:t>
      </w:r>
      <w:proofErr w:type="gramStart"/>
      <w:r w:rsidRPr="00D430E6">
        <w:rPr>
          <w:rFonts w:ascii="Book Antiqua" w:hAnsi="Book Antiqua" w:cs="Times New Roman"/>
          <w:lang w:val="en-US"/>
        </w:rPr>
        <w:t>are not differential diagnosis</w:t>
      </w:r>
      <w:proofErr w:type="gramEnd"/>
      <w:r w:rsidR="00D430E6">
        <w:rPr>
          <w:rFonts w:ascii="Book Antiqua" w:eastAsiaTheme="minorEastAsia" w:hAnsi="Book Antiqua" w:cs="Times New Roman" w:hint="eastAsia"/>
          <w:lang w:val="en-US" w:eastAsia="zh-CN"/>
        </w:rPr>
        <w:t>,</w:t>
      </w:r>
      <w:r w:rsidRPr="00D430E6">
        <w:rPr>
          <w:rFonts w:ascii="Book Antiqua" w:hAnsi="Book Antiqua" w:cs="Times New Roman"/>
          <w:lang w:val="en-US"/>
        </w:rPr>
        <w:t xml:space="preserve"> but according to the findings urologists need to check for damage to the urethra, glans and </w:t>
      </w:r>
      <w:r w:rsidR="00562A3A" w:rsidRPr="00D430E6">
        <w:rPr>
          <w:rFonts w:ascii="Book Antiqua" w:hAnsi="Book Antiqua" w:cs="Times New Roman"/>
          <w:lang w:val="en-US"/>
        </w:rPr>
        <w:t>cavernous corpora.</w:t>
      </w:r>
    </w:p>
    <w:p w14:paraId="07A3CBAC" w14:textId="77777777" w:rsidR="00D430E6" w:rsidRPr="00D430E6" w:rsidRDefault="00D430E6" w:rsidP="00D430E6">
      <w:pPr>
        <w:spacing w:line="360" w:lineRule="auto"/>
        <w:jc w:val="both"/>
        <w:rPr>
          <w:rFonts w:ascii="Book Antiqua" w:eastAsiaTheme="minorEastAsia" w:hAnsi="Book Antiqua" w:cs="Times New Roman"/>
          <w:b/>
          <w:lang w:val="en-US" w:eastAsia="zh-CN"/>
        </w:rPr>
      </w:pPr>
    </w:p>
    <w:p w14:paraId="72114B94" w14:textId="31C9372A" w:rsidR="00436BDC" w:rsidRPr="00D430E6" w:rsidRDefault="00436BDC" w:rsidP="00D430E6">
      <w:pPr>
        <w:spacing w:line="360" w:lineRule="auto"/>
        <w:jc w:val="both"/>
        <w:rPr>
          <w:rFonts w:ascii="Book Antiqua" w:hAnsi="Book Antiqua" w:cs="Times New Roman"/>
          <w:b/>
          <w:i/>
          <w:lang w:val="en-US"/>
        </w:rPr>
      </w:pPr>
      <w:r w:rsidRPr="00D430E6">
        <w:rPr>
          <w:rFonts w:ascii="Book Antiqua" w:hAnsi="Book Antiqua" w:cs="Times New Roman"/>
          <w:b/>
          <w:i/>
          <w:lang w:val="en-US"/>
        </w:rPr>
        <w:t>Treatment</w:t>
      </w:r>
    </w:p>
    <w:p w14:paraId="0F560A25" w14:textId="5F923624" w:rsidR="00D430E6" w:rsidRDefault="00562A3A" w:rsidP="00D430E6">
      <w:pPr>
        <w:spacing w:line="360" w:lineRule="auto"/>
        <w:jc w:val="both"/>
        <w:rPr>
          <w:rFonts w:ascii="Book Antiqua" w:eastAsiaTheme="minorEastAsia" w:hAnsi="Book Antiqua" w:cs="Times New Roman"/>
          <w:lang w:val="en-US" w:eastAsia="zh-CN"/>
        </w:rPr>
      </w:pPr>
      <w:r w:rsidRPr="00D430E6">
        <w:rPr>
          <w:rFonts w:ascii="Book Antiqua" w:hAnsi="Book Antiqua" w:cs="Times New Roman"/>
          <w:lang w:val="en-US"/>
        </w:rPr>
        <w:t xml:space="preserve">The treatment offered to this patient was a partial </w:t>
      </w:r>
      <w:proofErr w:type="spellStart"/>
      <w:r w:rsidRPr="00D430E6">
        <w:rPr>
          <w:rFonts w:ascii="Book Antiqua" w:hAnsi="Book Antiqua" w:cs="Times New Roman"/>
          <w:lang w:val="en-US"/>
        </w:rPr>
        <w:t>penectomy</w:t>
      </w:r>
      <w:proofErr w:type="spellEnd"/>
      <w:r w:rsidRPr="00D430E6">
        <w:rPr>
          <w:rFonts w:ascii="Book Antiqua" w:hAnsi="Book Antiqua" w:cs="Times New Roman"/>
          <w:lang w:val="en-US"/>
        </w:rPr>
        <w:t xml:space="preserve"> along with penis and urethral reconstruction.</w:t>
      </w:r>
    </w:p>
    <w:p w14:paraId="1C8D500C" w14:textId="72CFF6A5" w:rsidR="00436BDC" w:rsidRPr="0057321C" w:rsidRDefault="00562A3A" w:rsidP="0057321C">
      <w:pPr>
        <w:spacing w:line="360" w:lineRule="auto"/>
        <w:jc w:val="both"/>
        <w:rPr>
          <w:rFonts w:ascii="Book Antiqua" w:hAnsi="Book Antiqua" w:cs="Times New Roman"/>
          <w:lang w:val="en-US"/>
        </w:rPr>
      </w:pPr>
      <w:r w:rsidRPr="0057321C">
        <w:rPr>
          <w:rFonts w:ascii="Book Antiqua" w:hAnsi="Book Antiqua" w:cs="Times New Roman"/>
          <w:lang w:val="en-US"/>
        </w:rPr>
        <w:t xml:space="preserve"> </w:t>
      </w:r>
    </w:p>
    <w:p w14:paraId="47AF9811" w14:textId="2F36038A" w:rsidR="00436BDC" w:rsidRPr="0057321C" w:rsidRDefault="00436BDC" w:rsidP="0057321C">
      <w:pPr>
        <w:spacing w:line="360" w:lineRule="auto"/>
        <w:jc w:val="both"/>
        <w:rPr>
          <w:rFonts w:ascii="Book Antiqua" w:hAnsi="Book Antiqua" w:cs="Times New Roman"/>
          <w:b/>
          <w:i/>
          <w:lang w:val="en-US"/>
        </w:rPr>
      </w:pPr>
      <w:r w:rsidRPr="0057321C">
        <w:rPr>
          <w:rFonts w:ascii="Book Antiqua" w:hAnsi="Book Antiqua" w:cs="Times New Roman"/>
          <w:b/>
          <w:i/>
          <w:lang w:val="en-US"/>
        </w:rPr>
        <w:t xml:space="preserve">Term explanation </w:t>
      </w:r>
    </w:p>
    <w:p w14:paraId="13EE5EB5" w14:textId="6EBCD1DD" w:rsidR="004F095A" w:rsidRPr="0057321C" w:rsidRDefault="004F095A" w:rsidP="0057321C">
      <w:pPr>
        <w:spacing w:line="360" w:lineRule="auto"/>
        <w:jc w:val="both"/>
        <w:rPr>
          <w:rFonts w:ascii="Book Antiqua" w:eastAsiaTheme="minorEastAsia" w:hAnsi="Book Antiqua" w:cs="Times New Roman"/>
          <w:lang w:val="en-US" w:eastAsia="zh-CN"/>
        </w:rPr>
      </w:pPr>
      <w:r w:rsidRPr="0057321C">
        <w:rPr>
          <w:rFonts w:ascii="Book Antiqua" w:hAnsi="Book Antiqua" w:cs="Times New Roman"/>
          <w:lang w:val="en-US"/>
        </w:rPr>
        <w:t xml:space="preserve">Partial </w:t>
      </w:r>
      <w:proofErr w:type="spellStart"/>
      <w:r w:rsidRPr="0057321C">
        <w:rPr>
          <w:rFonts w:ascii="Book Antiqua" w:hAnsi="Book Antiqua" w:cs="Times New Roman"/>
          <w:lang w:val="en-US"/>
        </w:rPr>
        <w:t>penectomy</w:t>
      </w:r>
      <w:proofErr w:type="spellEnd"/>
      <w:r w:rsidRPr="0057321C">
        <w:rPr>
          <w:rFonts w:ascii="Book Antiqua" w:hAnsi="Book Antiqua" w:cs="Times New Roman"/>
          <w:lang w:val="en-US"/>
        </w:rPr>
        <w:t>: to take a part of the penis off.</w:t>
      </w:r>
      <w:r w:rsidR="00D430E6" w:rsidRPr="0057321C">
        <w:rPr>
          <w:rFonts w:ascii="Book Antiqua" w:eastAsiaTheme="minorEastAsia" w:hAnsi="Book Antiqua" w:cs="Times New Roman"/>
          <w:lang w:val="en-US" w:eastAsia="zh-CN"/>
        </w:rPr>
        <w:t xml:space="preserve"> </w:t>
      </w:r>
      <w:proofErr w:type="spellStart"/>
      <w:r w:rsidRPr="0057321C">
        <w:rPr>
          <w:rFonts w:ascii="Book Antiqua" w:hAnsi="Book Antiqua" w:cs="Times New Roman"/>
          <w:lang w:val="en-US"/>
        </w:rPr>
        <w:t>Cystostomy</w:t>
      </w:r>
      <w:proofErr w:type="spellEnd"/>
      <w:r w:rsidRPr="0057321C">
        <w:rPr>
          <w:rFonts w:ascii="Book Antiqua" w:hAnsi="Book Antiqua" w:cs="Times New Roman"/>
          <w:lang w:val="en-US"/>
        </w:rPr>
        <w:t xml:space="preserve">: </w:t>
      </w:r>
      <w:r w:rsidR="0057321C" w:rsidRPr="0057321C">
        <w:rPr>
          <w:rFonts w:ascii="Book Antiqua" w:hAnsi="Book Antiqua" w:cs="Times New Roman"/>
          <w:lang w:val="en-US"/>
        </w:rPr>
        <w:t>t</w:t>
      </w:r>
      <w:r w:rsidRPr="0057321C">
        <w:rPr>
          <w:rFonts w:ascii="Book Antiqua" w:hAnsi="Book Antiqua" w:cs="Times New Roman"/>
          <w:lang w:val="en-US"/>
        </w:rPr>
        <w:t xml:space="preserve">o put a suprapubic tube to permit drainage of urine from the </w:t>
      </w:r>
      <w:proofErr w:type="spellStart"/>
      <w:r w:rsidRPr="0057321C">
        <w:rPr>
          <w:rFonts w:ascii="Book Antiqua" w:hAnsi="Book Antiqua" w:cs="Times New Roman"/>
          <w:lang w:val="en-US"/>
        </w:rPr>
        <w:t>badder</w:t>
      </w:r>
      <w:proofErr w:type="spellEnd"/>
      <w:r w:rsidRPr="0057321C">
        <w:rPr>
          <w:rFonts w:ascii="Book Antiqua" w:hAnsi="Book Antiqua" w:cs="Times New Roman"/>
          <w:lang w:val="en-US"/>
        </w:rPr>
        <w:t>.</w:t>
      </w:r>
    </w:p>
    <w:p w14:paraId="1C9D7491" w14:textId="77777777" w:rsidR="00D430E6" w:rsidRPr="0057321C" w:rsidRDefault="00D430E6" w:rsidP="0057321C">
      <w:pPr>
        <w:spacing w:line="360" w:lineRule="auto"/>
        <w:jc w:val="both"/>
        <w:rPr>
          <w:rFonts w:ascii="Book Antiqua" w:eastAsiaTheme="minorEastAsia" w:hAnsi="Book Antiqua" w:cs="Times New Roman"/>
          <w:lang w:val="en-US" w:eastAsia="zh-CN"/>
        </w:rPr>
      </w:pPr>
    </w:p>
    <w:p w14:paraId="0D4FEC16" w14:textId="5F8D8D6E" w:rsidR="00436BDC" w:rsidRPr="0057321C" w:rsidRDefault="00436BDC" w:rsidP="0057321C">
      <w:pPr>
        <w:spacing w:line="360" w:lineRule="auto"/>
        <w:jc w:val="both"/>
        <w:rPr>
          <w:rFonts w:ascii="Book Antiqua" w:hAnsi="Book Antiqua" w:cs="Times New Roman"/>
          <w:b/>
          <w:i/>
          <w:lang w:val="en-US"/>
        </w:rPr>
      </w:pPr>
      <w:r w:rsidRPr="0057321C">
        <w:rPr>
          <w:rFonts w:ascii="Book Antiqua" w:hAnsi="Book Antiqua" w:cs="Times New Roman"/>
          <w:b/>
          <w:i/>
          <w:lang w:val="en-US"/>
        </w:rPr>
        <w:t>Experiences and lessons</w:t>
      </w:r>
    </w:p>
    <w:p w14:paraId="0BB23B3E" w14:textId="487CD196" w:rsidR="0050615F" w:rsidRPr="0057321C" w:rsidRDefault="00D430E6" w:rsidP="0057321C">
      <w:pPr>
        <w:spacing w:line="360" w:lineRule="auto"/>
        <w:jc w:val="both"/>
        <w:rPr>
          <w:rFonts w:ascii="Book Antiqua" w:eastAsiaTheme="minorEastAsia" w:hAnsi="Book Antiqua" w:cs="Times New Roman"/>
          <w:lang w:val="en-US" w:eastAsia="zh-CN"/>
        </w:rPr>
      </w:pPr>
      <w:r w:rsidRPr="0057321C">
        <w:rPr>
          <w:rFonts w:ascii="Book Antiqua" w:eastAsiaTheme="minorEastAsia" w:hAnsi="Book Antiqua" w:cs="Times New Roman"/>
          <w:lang w:val="en-US" w:eastAsia="zh-CN"/>
        </w:rPr>
        <w:t>The author</w:t>
      </w:r>
      <w:r w:rsidR="00E97377" w:rsidRPr="0057321C">
        <w:rPr>
          <w:rFonts w:ascii="Book Antiqua" w:hAnsi="Book Antiqua" w:cs="Times New Roman"/>
          <w:lang w:val="en-US"/>
        </w:rPr>
        <w:t xml:space="preserve"> confirmed</w:t>
      </w:r>
      <w:r w:rsidR="004F095A" w:rsidRPr="0057321C">
        <w:rPr>
          <w:rFonts w:ascii="Book Antiqua" w:hAnsi="Book Antiqua" w:cs="Times New Roman"/>
          <w:lang w:val="en-US"/>
        </w:rPr>
        <w:t xml:space="preserve"> how important and relevant these injuries are due to their impact on the functional, psychological and the aesthetic consequences.</w:t>
      </w:r>
    </w:p>
    <w:p w14:paraId="7781514A" w14:textId="77777777" w:rsidR="00D430E6" w:rsidRPr="0057321C" w:rsidRDefault="00D430E6" w:rsidP="0057321C">
      <w:pPr>
        <w:spacing w:line="360" w:lineRule="auto"/>
        <w:jc w:val="both"/>
        <w:rPr>
          <w:rFonts w:ascii="Book Antiqua" w:eastAsiaTheme="minorEastAsia" w:hAnsi="Book Antiqua" w:cs="Times New Roman"/>
          <w:lang w:val="en-US" w:eastAsia="zh-CN"/>
        </w:rPr>
      </w:pPr>
    </w:p>
    <w:p w14:paraId="28176655" w14:textId="37187001" w:rsidR="001D3310" w:rsidRPr="0057321C" w:rsidRDefault="001D3310" w:rsidP="0057321C">
      <w:pPr>
        <w:spacing w:line="360" w:lineRule="auto"/>
        <w:jc w:val="both"/>
        <w:rPr>
          <w:rFonts w:ascii="Book Antiqua" w:hAnsi="Book Antiqua" w:cs="Times New Roman"/>
          <w:b/>
          <w:i/>
          <w:lang w:val="en-US"/>
        </w:rPr>
      </w:pPr>
      <w:r w:rsidRPr="0057321C">
        <w:rPr>
          <w:rFonts w:ascii="Book Antiqua" w:hAnsi="Book Antiqua" w:cs="Times New Roman"/>
          <w:b/>
          <w:i/>
          <w:lang w:val="en-US"/>
        </w:rPr>
        <w:t>Peer review</w:t>
      </w:r>
    </w:p>
    <w:p w14:paraId="4F975FD0" w14:textId="2EE9C59E" w:rsidR="0050615F" w:rsidRPr="0057321C" w:rsidRDefault="00D430E6" w:rsidP="0057321C">
      <w:pPr>
        <w:spacing w:line="360" w:lineRule="auto"/>
        <w:jc w:val="both"/>
        <w:rPr>
          <w:rFonts w:ascii="Book Antiqua" w:hAnsi="Book Antiqua" w:cs="Times New Roman"/>
          <w:lang w:val="en-US"/>
        </w:rPr>
      </w:pPr>
      <w:r w:rsidRPr="0057321C">
        <w:rPr>
          <w:rFonts w:ascii="Book Antiqua" w:hAnsi="Book Antiqua" w:cs="Times New Roman"/>
        </w:rPr>
        <w:t xml:space="preserve">This paper is well-written, and this case report is informative for readers. </w:t>
      </w:r>
    </w:p>
    <w:p w14:paraId="7D43816E" w14:textId="77777777" w:rsidR="0050615F" w:rsidRPr="0057321C" w:rsidRDefault="0050615F" w:rsidP="0057321C">
      <w:pPr>
        <w:spacing w:line="360" w:lineRule="auto"/>
        <w:jc w:val="both"/>
        <w:rPr>
          <w:rFonts w:ascii="Book Antiqua" w:hAnsi="Book Antiqua" w:cs="Times New Roman"/>
          <w:lang w:val="en-US"/>
        </w:rPr>
      </w:pPr>
    </w:p>
    <w:p w14:paraId="21C9551F" w14:textId="3352FEA3" w:rsidR="0050615F" w:rsidRPr="0057321C" w:rsidRDefault="00D430E6" w:rsidP="0057321C">
      <w:pPr>
        <w:spacing w:line="360" w:lineRule="auto"/>
        <w:jc w:val="both"/>
        <w:rPr>
          <w:rFonts w:ascii="Book Antiqua" w:eastAsiaTheme="minorEastAsia" w:hAnsi="Book Antiqua" w:cs="Times New Roman"/>
          <w:b/>
          <w:lang w:val="en-US" w:eastAsia="zh-CN"/>
        </w:rPr>
      </w:pPr>
      <w:r w:rsidRPr="0057321C">
        <w:rPr>
          <w:rFonts w:ascii="Book Antiqua" w:eastAsiaTheme="minorEastAsia" w:hAnsi="Book Antiqua" w:cs="Times New Roman"/>
          <w:b/>
          <w:lang w:val="en-US" w:eastAsia="zh-CN"/>
        </w:rPr>
        <w:t>REFERENCES</w:t>
      </w:r>
    </w:p>
    <w:p w14:paraId="1ABAFE1C" w14:textId="75DF1394"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r w:rsidRPr="0057321C">
        <w:rPr>
          <w:rFonts w:ascii="Book Antiqua" w:eastAsia="宋体" w:hAnsi="Book Antiqua" w:cs="Times New Roman"/>
          <w:bdr w:val="none" w:sz="0" w:space="0" w:color="auto"/>
          <w:lang w:val="en-US" w:eastAsia="zh-CN"/>
        </w:rPr>
        <w:t>1 </w:t>
      </w:r>
      <w:proofErr w:type="spellStart"/>
      <w:r w:rsidRPr="0057321C">
        <w:rPr>
          <w:rFonts w:ascii="Book Antiqua" w:eastAsia="宋体" w:hAnsi="Book Antiqua" w:cs="Times New Roman"/>
          <w:b/>
          <w:bCs/>
          <w:bdr w:val="none" w:sz="0" w:space="0" w:color="auto"/>
          <w:lang w:val="en-US" w:eastAsia="zh-CN"/>
        </w:rPr>
        <w:t>Brandes</w:t>
      </w:r>
      <w:proofErr w:type="spellEnd"/>
      <w:r w:rsidRPr="0057321C">
        <w:rPr>
          <w:rFonts w:ascii="Book Antiqua" w:eastAsia="宋体" w:hAnsi="Book Antiqua" w:cs="Times New Roman"/>
          <w:b/>
          <w:bCs/>
          <w:bdr w:val="none" w:sz="0" w:space="0" w:color="auto"/>
          <w:lang w:val="en-US" w:eastAsia="zh-CN"/>
        </w:rPr>
        <w:t xml:space="preserve"> SB</w:t>
      </w:r>
      <w:r w:rsidRPr="0057321C">
        <w:rPr>
          <w:rFonts w:ascii="Book Antiqua" w:eastAsia="宋体" w:hAnsi="Book Antiqua" w:cs="Times New Roman"/>
          <w:bdr w:val="none" w:sz="0" w:space="0" w:color="auto"/>
          <w:lang w:val="en-US" w:eastAsia="zh-CN"/>
        </w:rPr>
        <w:t xml:space="preserve">, </w:t>
      </w:r>
      <w:proofErr w:type="spellStart"/>
      <w:r w:rsidRPr="0057321C">
        <w:rPr>
          <w:rFonts w:ascii="Book Antiqua" w:eastAsia="宋体" w:hAnsi="Book Antiqua" w:cs="Times New Roman"/>
          <w:bdr w:val="none" w:sz="0" w:space="0" w:color="auto"/>
          <w:lang w:val="en-US" w:eastAsia="zh-CN"/>
        </w:rPr>
        <w:t>Buckman</w:t>
      </w:r>
      <w:proofErr w:type="spellEnd"/>
      <w:r w:rsidRPr="0057321C">
        <w:rPr>
          <w:rFonts w:ascii="Book Antiqua" w:eastAsia="宋体" w:hAnsi="Book Antiqua" w:cs="Times New Roman"/>
          <w:bdr w:val="none" w:sz="0" w:space="0" w:color="auto"/>
          <w:lang w:val="en-US" w:eastAsia="zh-CN"/>
        </w:rPr>
        <w:t xml:space="preserve"> RF, </w:t>
      </w:r>
      <w:proofErr w:type="spellStart"/>
      <w:proofErr w:type="gramStart"/>
      <w:r w:rsidRPr="0057321C">
        <w:rPr>
          <w:rFonts w:ascii="Book Antiqua" w:eastAsia="宋体" w:hAnsi="Book Antiqua" w:cs="Times New Roman"/>
          <w:bdr w:val="none" w:sz="0" w:space="0" w:color="auto"/>
          <w:lang w:val="en-US" w:eastAsia="zh-CN"/>
        </w:rPr>
        <w:t>Chelsky</w:t>
      </w:r>
      <w:proofErr w:type="spellEnd"/>
      <w:proofErr w:type="gramEnd"/>
      <w:r w:rsidRPr="0057321C">
        <w:rPr>
          <w:rFonts w:ascii="Book Antiqua" w:eastAsia="宋体" w:hAnsi="Book Antiqua" w:cs="Times New Roman"/>
          <w:bdr w:val="none" w:sz="0" w:space="0" w:color="auto"/>
          <w:lang w:val="en-US" w:eastAsia="zh-CN"/>
        </w:rPr>
        <w:t xml:space="preserve"> MJ, Hanno PM. External genitalia gunshot wounds: a ten-year experience with fifty-six cases. </w:t>
      </w:r>
      <w:r w:rsidRPr="0057321C">
        <w:rPr>
          <w:rFonts w:ascii="Book Antiqua" w:eastAsia="宋体" w:hAnsi="Book Antiqua" w:cs="Times New Roman"/>
          <w:i/>
          <w:iCs/>
          <w:bdr w:val="none" w:sz="0" w:space="0" w:color="auto"/>
          <w:lang w:val="en-US" w:eastAsia="zh-CN"/>
        </w:rPr>
        <w:t>J Trauma</w:t>
      </w:r>
      <w:r w:rsidRPr="0057321C">
        <w:rPr>
          <w:rFonts w:ascii="Book Antiqua" w:eastAsia="宋体" w:hAnsi="Book Antiqua" w:cs="Times New Roman"/>
          <w:bdr w:val="none" w:sz="0" w:space="0" w:color="auto"/>
          <w:lang w:val="en-US" w:eastAsia="zh-CN"/>
        </w:rPr>
        <w:t> 1995; </w:t>
      </w:r>
      <w:r w:rsidRPr="0057321C">
        <w:rPr>
          <w:rFonts w:ascii="Book Antiqua" w:eastAsia="宋体" w:hAnsi="Book Antiqua" w:cs="Times New Roman"/>
          <w:b/>
          <w:bCs/>
          <w:bdr w:val="none" w:sz="0" w:space="0" w:color="auto"/>
          <w:lang w:val="en-US" w:eastAsia="zh-CN"/>
        </w:rPr>
        <w:t>39</w:t>
      </w:r>
      <w:r w:rsidRPr="0057321C">
        <w:rPr>
          <w:rFonts w:ascii="Book Antiqua" w:eastAsia="宋体" w:hAnsi="Book Antiqua" w:cs="Times New Roman"/>
          <w:bdr w:val="none" w:sz="0" w:space="0" w:color="auto"/>
          <w:lang w:val="en-US" w:eastAsia="zh-CN"/>
        </w:rPr>
        <w:t>: 266-71; discussion 271-2 [PMID: 7674395]</w:t>
      </w:r>
    </w:p>
    <w:p w14:paraId="12B33A7D" w14:textId="1850313A"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proofErr w:type="gramStart"/>
      <w:r w:rsidRPr="0057321C">
        <w:rPr>
          <w:rFonts w:ascii="Book Antiqua" w:eastAsia="宋体" w:hAnsi="Book Antiqua" w:cs="Times New Roman"/>
          <w:bdr w:val="none" w:sz="0" w:space="0" w:color="auto"/>
          <w:lang w:val="en-US" w:eastAsia="zh-CN"/>
        </w:rPr>
        <w:lastRenderedPageBreak/>
        <w:t>2 </w:t>
      </w:r>
      <w:proofErr w:type="spellStart"/>
      <w:r w:rsidRPr="0057321C">
        <w:rPr>
          <w:rFonts w:ascii="Book Antiqua" w:eastAsia="宋体" w:hAnsi="Book Antiqua" w:cs="Times New Roman"/>
          <w:b/>
          <w:bCs/>
          <w:bdr w:val="none" w:sz="0" w:space="0" w:color="auto"/>
          <w:lang w:val="en-US" w:eastAsia="zh-CN"/>
        </w:rPr>
        <w:t>Phonsombat</w:t>
      </w:r>
      <w:proofErr w:type="spellEnd"/>
      <w:r w:rsidRPr="0057321C">
        <w:rPr>
          <w:rFonts w:ascii="Book Antiqua" w:eastAsia="宋体" w:hAnsi="Book Antiqua" w:cs="Times New Roman"/>
          <w:b/>
          <w:bCs/>
          <w:bdr w:val="none" w:sz="0" w:space="0" w:color="auto"/>
          <w:lang w:val="en-US" w:eastAsia="zh-CN"/>
        </w:rPr>
        <w:t xml:space="preserve"> S</w:t>
      </w:r>
      <w:r w:rsidRPr="0057321C">
        <w:rPr>
          <w:rFonts w:ascii="Book Antiqua" w:eastAsia="宋体" w:hAnsi="Book Antiqua" w:cs="Times New Roman"/>
          <w:bdr w:val="none" w:sz="0" w:space="0" w:color="auto"/>
          <w:lang w:val="en-US" w:eastAsia="zh-CN"/>
        </w:rPr>
        <w:t xml:space="preserve">, Master VA, </w:t>
      </w:r>
      <w:proofErr w:type="spellStart"/>
      <w:r w:rsidRPr="0057321C">
        <w:rPr>
          <w:rFonts w:ascii="Book Antiqua" w:eastAsia="宋体" w:hAnsi="Book Antiqua" w:cs="Times New Roman"/>
          <w:bdr w:val="none" w:sz="0" w:space="0" w:color="auto"/>
          <w:lang w:val="en-US" w:eastAsia="zh-CN"/>
        </w:rPr>
        <w:t>McAninch</w:t>
      </w:r>
      <w:proofErr w:type="spellEnd"/>
      <w:r w:rsidRPr="0057321C">
        <w:rPr>
          <w:rFonts w:ascii="Book Antiqua" w:eastAsia="宋体" w:hAnsi="Book Antiqua" w:cs="Times New Roman"/>
          <w:bdr w:val="none" w:sz="0" w:space="0" w:color="auto"/>
          <w:lang w:val="en-US" w:eastAsia="zh-CN"/>
        </w:rPr>
        <w:t xml:space="preserve"> JW.</w:t>
      </w:r>
      <w:proofErr w:type="gramEnd"/>
      <w:r w:rsidRPr="0057321C">
        <w:rPr>
          <w:rFonts w:ascii="Book Antiqua" w:eastAsia="宋体" w:hAnsi="Book Antiqua" w:cs="Times New Roman"/>
          <w:bdr w:val="none" w:sz="0" w:space="0" w:color="auto"/>
          <w:lang w:val="en-US" w:eastAsia="zh-CN"/>
        </w:rPr>
        <w:t xml:space="preserve"> Penetrating external genital trauma: a 30-year single institution experience. </w:t>
      </w:r>
      <w:r w:rsidRPr="0057321C">
        <w:rPr>
          <w:rFonts w:ascii="Book Antiqua" w:eastAsia="宋体" w:hAnsi="Book Antiqua" w:cs="Times New Roman"/>
          <w:i/>
          <w:iCs/>
          <w:bdr w:val="none" w:sz="0" w:space="0" w:color="auto"/>
          <w:lang w:val="en-US" w:eastAsia="zh-CN"/>
        </w:rPr>
        <w:t xml:space="preserve">J </w:t>
      </w:r>
      <w:proofErr w:type="spellStart"/>
      <w:r w:rsidRPr="0057321C">
        <w:rPr>
          <w:rFonts w:ascii="Book Antiqua" w:eastAsia="宋体" w:hAnsi="Book Antiqua" w:cs="Times New Roman"/>
          <w:i/>
          <w:iCs/>
          <w:bdr w:val="none" w:sz="0" w:space="0" w:color="auto"/>
          <w:lang w:val="en-US" w:eastAsia="zh-CN"/>
        </w:rPr>
        <w:t>Urol</w:t>
      </w:r>
      <w:proofErr w:type="spellEnd"/>
      <w:r w:rsidRPr="0057321C">
        <w:rPr>
          <w:rFonts w:ascii="Book Antiqua" w:eastAsia="宋体" w:hAnsi="Book Antiqua" w:cs="Times New Roman"/>
          <w:bdr w:val="none" w:sz="0" w:space="0" w:color="auto"/>
          <w:lang w:val="en-US" w:eastAsia="zh-CN"/>
        </w:rPr>
        <w:t> 2008; </w:t>
      </w:r>
      <w:r w:rsidRPr="0057321C">
        <w:rPr>
          <w:rFonts w:ascii="Book Antiqua" w:eastAsia="宋体" w:hAnsi="Book Antiqua" w:cs="Times New Roman"/>
          <w:b/>
          <w:bCs/>
          <w:bdr w:val="none" w:sz="0" w:space="0" w:color="auto"/>
          <w:lang w:val="en-US" w:eastAsia="zh-CN"/>
        </w:rPr>
        <w:t>180</w:t>
      </w:r>
      <w:r>
        <w:rPr>
          <w:rFonts w:ascii="Book Antiqua" w:eastAsia="宋体" w:hAnsi="Book Antiqua" w:cs="Times New Roman"/>
          <w:bdr w:val="none" w:sz="0" w:space="0" w:color="auto"/>
          <w:lang w:val="en-US" w:eastAsia="zh-CN"/>
        </w:rPr>
        <w:t>: 192-15; discussion 192-15</w:t>
      </w:r>
      <w:r w:rsidRPr="0057321C">
        <w:rPr>
          <w:rFonts w:ascii="Book Antiqua" w:eastAsia="宋体" w:hAnsi="Book Antiqua" w:cs="Times New Roman"/>
          <w:bdr w:val="none" w:sz="0" w:space="0" w:color="auto"/>
          <w:lang w:val="en-US" w:eastAsia="zh-CN"/>
        </w:rPr>
        <w:t xml:space="preserve"> [PMID: 18499189 </w:t>
      </w:r>
      <w:r>
        <w:rPr>
          <w:rFonts w:ascii="Book Antiqua" w:eastAsia="宋体" w:hAnsi="Book Antiqua" w:cs="Times New Roman"/>
          <w:bdr w:val="none" w:sz="0" w:space="0" w:color="auto"/>
          <w:lang w:val="en-US" w:eastAsia="zh-CN"/>
        </w:rPr>
        <w:t>DOI: 10.1016/j.juro.2008.03.041</w:t>
      </w:r>
      <w:r w:rsidRPr="0057321C">
        <w:rPr>
          <w:rFonts w:ascii="Book Antiqua" w:eastAsia="宋体" w:hAnsi="Book Antiqua" w:cs="Times New Roman"/>
          <w:bdr w:val="none" w:sz="0" w:space="0" w:color="auto"/>
          <w:lang w:val="en-US" w:eastAsia="zh-CN"/>
        </w:rPr>
        <w:t>]</w:t>
      </w:r>
    </w:p>
    <w:p w14:paraId="00D77760" w14:textId="38D55A78" w:rsidR="0057321C" w:rsidRPr="0057321C" w:rsidRDefault="0057321C" w:rsidP="0057321C">
      <w:pPr>
        <w:pStyle w:val="ab"/>
        <w:spacing w:line="360" w:lineRule="auto"/>
        <w:rPr>
          <w:rFonts w:ascii="Book Antiqua" w:hAnsi="Book Antiqua"/>
          <w:b/>
          <w:sz w:val="24"/>
          <w:szCs w:val="24"/>
        </w:rPr>
      </w:pPr>
      <w:proofErr w:type="gramStart"/>
      <w:r>
        <w:rPr>
          <w:rFonts w:ascii="Book Antiqua" w:hAnsi="Book Antiqua" w:cs="Times New Roman"/>
          <w:sz w:val="24"/>
          <w:szCs w:val="24"/>
        </w:rPr>
        <w:t xml:space="preserve">3 </w:t>
      </w:r>
      <w:r w:rsidRPr="0057321C">
        <w:rPr>
          <w:rFonts w:ascii="Book Antiqua" w:hAnsi="Book Antiqua" w:cs="Times New Roman"/>
          <w:b/>
          <w:sz w:val="24"/>
          <w:szCs w:val="24"/>
        </w:rPr>
        <w:t>Summerton DJ</w:t>
      </w:r>
      <w:r w:rsidRPr="0057321C">
        <w:rPr>
          <w:rFonts w:ascii="Book Antiqua" w:hAnsi="Book Antiqua" w:cs="Times New Roman"/>
          <w:sz w:val="24"/>
          <w:szCs w:val="24"/>
        </w:rPr>
        <w:t>.</w:t>
      </w:r>
      <w:proofErr w:type="gramEnd"/>
      <w:r w:rsidRPr="0057321C">
        <w:rPr>
          <w:rFonts w:ascii="Book Antiqua" w:hAnsi="Book Antiqua" w:cs="Times New Roman"/>
          <w:sz w:val="24"/>
          <w:szCs w:val="24"/>
        </w:rPr>
        <w:t xml:space="preserve"> </w:t>
      </w:r>
      <w:proofErr w:type="spellStart"/>
      <w:r w:rsidRPr="0057321C">
        <w:rPr>
          <w:rFonts w:ascii="Book Antiqua" w:hAnsi="Book Antiqua" w:cs="Times New Roman"/>
          <w:sz w:val="24"/>
          <w:szCs w:val="24"/>
        </w:rPr>
        <w:t>Djakovic</w:t>
      </w:r>
      <w:proofErr w:type="spellEnd"/>
      <w:r w:rsidRPr="0057321C">
        <w:rPr>
          <w:rFonts w:ascii="Book Antiqua" w:hAnsi="Book Antiqua" w:cs="Times New Roman"/>
          <w:sz w:val="24"/>
          <w:szCs w:val="24"/>
        </w:rPr>
        <w:t xml:space="preserve"> N., </w:t>
      </w:r>
      <w:proofErr w:type="spellStart"/>
      <w:r w:rsidRPr="0057321C">
        <w:rPr>
          <w:rFonts w:ascii="Book Antiqua" w:hAnsi="Book Antiqua" w:cs="Times New Roman"/>
          <w:sz w:val="24"/>
          <w:szCs w:val="24"/>
        </w:rPr>
        <w:t>Kitrey</w:t>
      </w:r>
      <w:proofErr w:type="spellEnd"/>
      <w:r w:rsidRPr="0057321C">
        <w:rPr>
          <w:rFonts w:ascii="Book Antiqua" w:hAnsi="Book Antiqua" w:cs="Times New Roman"/>
          <w:sz w:val="24"/>
          <w:szCs w:val="24"/>
        </w:rPr>
        <w:t xml:space="preserve"> ND, </w:t>
      </w:r>
      <w:proofErr w:type="spellStart"/>
      <w:r w:rsidRPr="0057321C">
        <w:rPr>
          <w:rFonts w:ascii="Book Antiqua" w:hAnsi="Book Antiqua" w:cs="Times New Roman"/>
          <w:sz w:val="24"/>
          <w:szCs w:val="24"/>
        </w:rPr>
        <w:t>Kuehhas</w:t>
      </w:r>
      <w:proofErr w:type="spellEnd"/>
      <w:r w:rsidRPr="0057321C">
        <w:rPr>
          <w:rFonts w:ascii="Book Antiqua" w:hAnsi="Book Antiqua" w:cs="Times New Roman"/>
          <w:sz w:val="24"/>
          <w:szCs w:val="24"/>
        </w:rPr>
        <w:t xml:space="preserve"> F., Lumen N., </w:t>
      </w:r>
      <w:proofErr w:type="spellStart"/>
      <w:r w:rsidRPr="0057321C">
        <w:rPr>
          <w:rFonts w:ascii="Book Antiqua" w:hAnsi="Book Antiqua" w:cs="Times New Roman"/>
          <w:sz w:val="24"/>
          <w:szCs w:val="24"/>
        </w:rPr>
        <w:t>Serafetinidis</w:t>
      </w:r>
      <w:proofErr w:type="spellEnd"/>
      <w:r w:rsidRPr="0057321C">
        <w:rPr>
          <w:rFonts w:ascii="Book Antiqua" w:hAnsi="Book Antiqua" w:cs="Times New Roman"/>
          <w:sz w:val="24"/>
          <w:szCs w:val="24"/>
        </w:rPr>
        <w:t xml:space="preserve"> E. Sharma DM. Guidelines on Urological Trauma. </w:t>
      </w:r>
      <w:proofErr w:type="gramStart"/>
      <w:r w:rsidRPr="0057321C">
        <w:rPr>
          <w:rFonts w:ascii="Book Antiqua" w:hAnsi="Book Antiqua" w:cs="Times New Roman"/>
          <w:sz w:val="24"/>
          <w:szCs w:val="24"/>
        </w:rPr>
        <w:t>EAU guidelines.</w:t>
      </w:r>
      <w:proofErr w:type="gramEnd"/>
      <w:r w:rsidRPr="0057321C">
        <w:rPr>
          <w:rFonts w:ascii="Book Antiqua" w:hAnsi="Book Antiqua" w:cs="Times New Roman"/>
          <w:sz w:val="24"/>
          <w:szCs w:val="24"/>
        </w:rPr>
        <w:t xml:space="preserve"> </w:t>
      </w:r>
      <w:hyperlink r:id="rId8" w:tooltip="European urology." w:history="1">
        <w:r w:rsidRPr="0057321C">
          <w:rPr>
            <w:rFonts w:ascii="Book Antiqua" w:hAnsi="Book Antiqua" w:cs="Times New Roman"/>
            <w:i/>
            <w:iCs/>
            <w:color w:val="000000"/>
            <w:kern w:val="0"/>
            <w:sz w:val="24"/>
            <w:szCs w:val="24"/>
          </w:rPr>
          <w:t>Eur Urol</w:t>
        </w:r>
      </w:hyperlink>
      <w:r w:rsidRPr="0057321C">
        <w:rPr>
          <w:rFonts w:ascii="Book Antiqua" w:hAnsi="Book Antiqua" w:cs="Times New Roman"/>
          <w:i/>
          <w:iCs/>
          <w:color w:val="000000"/>
          <w:kern w:val="0"/>
          <w:sz w:val="24"/>
          <w:szCs w:val="24"/>
        </w:rPr>
        <w:t xml:space="preserve"> </w:t>
      </w:r>
      <w:r w:rsidRPr="0057321C">
        <w:rPr>
          <w:rFonts w:ascii="Book Antiqua" w:hAnsi="Book Antiqua" w:cs="Times New Roman"/>
          <w:sz w:val="24"/>
          <w:szCs w:val="24"/>
        </w:rPr>
        <w:t xml:space="preserve">2014. </w:t>
      </w:r>
      <w:r w:rsidRPr="0057321C">
        <w:rPr>
          <w:rFonts w:ascii="Book Antiqua" w:hAnsi="Book Antiqua"/>
          <w:sz w:val="24"/>
          <w:szCs w:val="24"/>
        </w:rPr>
        <w:t xml:space="preserve">Available from: </w:t>
      </w:r>
      <w:r w:rsidRPr="0057321C">
        <w:rPr>
          <w:rFonts w:ascii="Book Antiqua" w:hAnsi="Book Antiqua" w:hint="eastAsia"/>
          <w:sz w:val="24"/>
          <w:szCs w:val="24"/>
        </w:rPr>
        <w:t xml:space="preserve">URL: </w:t>
      </w:r>
      <w:r w:rsidRPr="0057321C">
        <w:rPr>
          <w:rFonts w:ascii="Book Antiqua" w:hAnsi="Book Antiqua" w:cs="Times New Roman"/>
          <w:sz w:val="24"/>
          <w:szCs w:val="24"/>
        </w:rPr>
        <w:t>http: //www.uroweb.org/gls/pdf/24 Urological Trauma_LR.pdf. Accessed: June 30, 2014</w:t>
      </w:r>
    </w:p>
    <w:p w14:paraId="650B468F" w14:textId="2F79D608"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proofErr w:type="gramStart"/>
      <w:r w:rsidRPr="0057321C">
        <w:rPr>
          <w:rFonts w:ascii="Book Antiqua" w:eastAsia="宋体" w:hAnsi="Book Antiqua" w:cs="Times New Roman"/>
          <w:bdr w:val="none" w:sz="0" w:space="0" w:color="auto"/>
          <w:lang w:val="en-US" w:eastAsia="zh-CN"/>
        </w:rPr>
        <w:t>4 </w:t>
      </w:r>
      <w:r w:rsidRPr="0057321C">
        <w:rPr>
          <w:rFonts w:ascii="Book Antiqua" w:eastAsia="宋体" w:hAnsi="Book Antiqua" w:cs="Times New Roman"/>
          <w:b/>
          <w:bCs/>
          <w:bdr w:val="none" w:sz="0" w:space="0" w:color="auto"/>
          <w:lang w:val="en-US" w:eastAsia="zh-CN"/>
        </w:rPr>
        <w:t>Chang AJ</w:t>
      </w:r>
      <w:r w:rsidRPr="0057321C">
        <w:rPr>
          <w:rFonts w:ascii="Book Antiqua" w:eastAsia="宋体" w:hAnsi="Book Antiqua" w:cs="Times New Roman"/>
          <w:bdr w:val="none" w:sz="0" w:space="0" w:color="auto"/>
          <w:lang w:val="en-US" w:eastAsia="zh-CN"/>
        </w:rPr>
        <w:t xml:space="preserve">, </w:t>
      </w:r>
      <w:proofErr w:type="spellStart"/>
      <w:r w:rsidRPr="0057321C">
        <w:rPr>
          <w:rFonts w:ascii="Book Antiqua" w:eastAsia="宋体" w:hAnsi="Book Antiqua" w:cs="Times New Roman"/>
          <w:bdr w:val="none" w:sz="0" w:space="0" w:color="auto"/>
          <w:lang w:val="en-US" w:eastAsia="zh-CN"/>
        </w:rPr>
        <w:t>Brandes</w:t>
      </w:r>
      <w:proofErr w:type="spellEnd"/>
      <w:r w:rsidRPr="0057321C">
        <w:rPr>
          <w:rFonts w:ascii="Book Antiqua" w:eastAsia="宋体" w:hAnsi="Book Antiqua" w:cs="Times New Roman"/>
          <w:bdr w:val="none" w:sz="0" w:space="0" w:color="auto"/>
          <w:lang w:val="en-US" w:eastAsia="zh-CN"/>
        </w:rPr>
        <w:t xml:space="preserve"> SB. Advances in diagnosis and management of genital injuries.</w:t>
      </w:r>
      <w:proofErr w:type="gramEnd"/>
      <w:r w:rsidRPr="0057321C">
        <w:rPr>
          <w:rFonts w:ascii="Book Antiqua" w:eastAsia="宋体" w:hAnsi="Book Antiqua" w:cs="Times New Roman"/>
          <w:bdr w:val="none" w:sz="0" w:space="0" w:color="auto"/>
          <w:lang w:val="en-US" w:eastAsia="zh-CN"/>
        </w:rPr>
        <w:t> </w:t>
      </w:r>
      <w:proofErr w:type="spellStart"/>
      <w:r w:rsidRPr="0057321C">
        <w:rPr>
          <w:rFonts w:ascii="Book Antiqua" w:eastAsia="宋体" w:hAnsi="Book Antiqua" w:cs="Times New Roman"/>
          <w:i/>
          <w:iCs/>
          <w:bdr w:val="none" w:sz="0" w:space="0" w:color="auto"/>
          <w:lang w:val="en-US" w:eastAsia="zh-CN"/>
        </w:rPr>
        <w:t>Urol</w:t>
      </w:r>
      <w:proofErr w:type="spellEnd"/>
      <w:r w:rsidRPr="0057321C">
        <w:rPr>
          <w:rFonts w:ascii="Book Antiqua" w:eastAsia="宋体" w:hAnsi="Book Antiqua" w:cs="Times New Roman"/>
          <w:i/>
          <w:iCs/>
          <w:bdr w:val="none" w:sz="0" w:space="0" w:color="auto"/>
          <w:lang w:val="en-US" w:eastAsia="zh-CN"/>
        </w:rPr>
        <w:t xml:space="preserve"> </w:t>
      </w:r>
      <w:proofErr w:type="spellStart"/>
      <w:r w:rsidRPr="0057321C">
        <w:rPr>
          <w:rFonts w:ascii="Book Antiqua" w:eastAsia="宋体" w:hAnsi="Book Antiqua" w:cs="Times New Roman"/>
          <w:i/>
          <w:iCs/>
          <w:bdr w:val="none" w:sz="0" w:space="0" w:color="auto"/>
          <w:lang w:val="en-US" w:eastAsia="zh-CN"/>
        </w:rPr>
        <w:t>Clin</w:t>
      </w:r>
      <w:proofErr w:type="spellEnd"/>
      <w:r w:rsidRPr="0057321C">
        <w:rPr>
          <w:rFonts w:ascii="Book Antiqua" w:eastAsia="宋体" w:hAnsi="Book Antiqua" w:cs="Times New Roman"/>
          <w:i/>
          <w:iCs/>
          <w:bdr w:val="none" w:sz="0" w:space="0" w:color="auto"/>
          <w:lang w:val="en-US" w:eastAsia="zh-CN"/>
        </w:rPr>
        <w:t xml:space="preserve"> North Am</w:t>
      </w:r>
      <w:r w:rsidRPr="0057321C">
        <w:rPr>
          <w:rFonts w:ascii="Book Antiqua" w:eastAsia="宋体" w:hAnsi="Book Antiqua" w:cs="Times New Roman"/>
          <w:bdr w:val="none" w:sz="0" w:space="0" w:color="auto"/>
          <w:lang w:val="en-US" w:eastAsia="zh-CN"/>
        </w:rPr>
        <w:t> 2013; </w:t>
      </w:r>
      <w:r w:rsidRPr="0057321C">
        <w:rPr>
          <w:rFonts w:ascii="Book Antiqua" w:eastAsia="宋体" w:hAnsi="Book Antiqua" w:cs="Times New Roman"/>
          <w:b/>
          <w:bCs/>
          <w:bdr w:val="none" w:sz="0" w:space="0" w:color="auto"/>
          <w:lang w:val="en-US" w:eastAsia="zh-CN"/>
        </w:rPr>
        <w:t>40</w:t>
      </w:r>
      <w:r w:rsidRPr="0057321C">
        <w:rPr>
          <w:rFonts w:ascii="Book Antiqua" w:eastAsia="宋体" w:hAnsi="Book Antiqua" w:cs="Times New Roman"/>
          <w:bdr w:val="none" w:sz="0" w:space="0" w:color="auto"/>
          <w:lang w:val="en-US" w:eastAsia="zh-CN"/>
        </w:rPr>
        <w:t>: 427-438 [PMID: 23905941</w:t>
      </w:r>
      <w:r>
        <w:rPr>
          <w:rFonts w:ascii="Book Antiqua" w:eastAsia="宋体" w:hAnsi="Book Antiqua" w:cs="Times New Roman"/>
          <w:bdr w:val="none" w:sz="0" w:space="0" w:color="auto"/>
          <w:lang w:val="en-US" w:eastAsia="zh-CN"/>
        </w:rPr>
        <w:t xml:space="preserve"> DOI: 10.1016/j.ucl.2013.04.013</w:t>
      </w:r>
      <w:r w:rsidRPr="0057321C">
        <w:rPr>
          <w:rFonts w:ascii="Book Antiqua" w:eastAsia="宋体" w:hAnsi="Book Antiqua" w:cs="Times New Roman"/>
          <w:bdr w:val="none" w:sz="0" w:space="0" w:color="auto"/>
          <w:lang w:val="en-US" w:eastAsia="zh-CN"/>
        </w:rPr>
        <w:t>]</w:t>
      </w:r>
    </w:p>
    <w:p w14:paraId="7C9ECDFD" w14:textId="77777777"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r w:rsidRPr="0057321C">
        <w:rPr>
          <w:rFonts w:ascii="Book Antiqua" w:eastAsia="宋体" w:hAnsi="Book Antiqua" w:cs="Times New Roman"/>
          <w:bdr w:val="none" w:sz="0" w:space="0" w:color="auto"/>
          <w:lang w:val="en-US" w:eastAsia="zh-CN"/>
        </w:rPr>
        <w:t>5 </w:t>
      </w:r>
      <w:proofErr w:type="spellStart"/>
      <w:r w:rsidRPr="0057321C">
        <w:rPr>
          <w:rFonts w:ascii="Book Antiqua" w:eastAsia="宋体" w:hAnsi="Book Antiqua" w:cs="Times New Roman"/>
          <w:b/>
          <w:bCs/>
          <w:bdr w:val="none" w:sz="0" w:space="0" w:color="auto"/>
          <w:lang w:val="en-US" w:eastAsia="zh-CN"/>
        </w:rPr>
        <w:t>Aboseif</w:t>
      </w:r>
      <w:proofErr w:type="spellEnd"/>
      <w:r w:rsidRPr="0057321C">
        <w:rPr>
          <w:rFonts w:ascii="Book Antiqua" w:eastAsia="宋体" w:hAnsi="Book Antiqua" w:cs="Times New Roman"/>
          <w:b/>
          <w:bCs/>
          <w:bdr w:val="none" w:sz="0" w:space="0" w:color="auto"/>
          <w:lang w:val="en-US" w:eastAsia="zh-CN"/>
        </w:rPr>
        <w:t xml:space="preserve"> S</w:t>
      </w:r>
      <w:r w:rsidRPr="0057321C">
        <w:rPr>
          <w:rFonts w:ascii="Book Antiqua" w:eastAsia="宋体" w:hAnsi="Book Antiqua" w:cs="Times New Roman"/>
          <w:bdr w:val="none" w:sz="0" w:space="0" w:color="auto"/>
          <w:lang w:val="en-US" w:eastAsia="zh-CN"/>
        </w:rPr>
        <w:t xml:space="preserve">, Gomez R, </w:t>
      </w:r>
      <w:proofErr w:type="spellStart"/>
      <w:r w:rsidRPr="0057321C">
        <w:rPr>
          <w:rFonts w:ascii="Book Antiqua" w:eastAsia="宋体" w:hAnsi="Book Antiqua" w:cs="Times New Roman"/>
          <w:bdr w:val="none" w:sz="0" w:space="0" w:color="auto"/>
          <w:lang w:val="en-US" w:eastAsia="zh-CN"/>
        </w:rPr>
        <w:t>McAninch</w:t>
      </w:r>
      <w:proofErr w:type="spellEnd"/>
      <w:r w:rsidRPr="0057321C">
        <w:rPr>
          <w:rFonts w:ascii="Book Antiqua" w:eastAsia="宋体" w:hAnsi="Book Antiqua" w:cs="Times New Roman"/>
          <w:bdr w:val="none" w:sz="0" w:space="0" w:color="auto"/>
          <w:lang w:val="en-US" w:eastAsia="zh-CN"/>
        </w:rPr>
        <w:t xml:space="preserve"> JW. </w:t>
      </w:r>
      <w:proofErr w:type="gramStart"/>
      <w:r w:rsidRPr="0057321C">
        <w:rPr>
          <w:rFonts w:ascii="Book Antiqua" w:eastAsia="宋体" w:hAnsi="Book Antiqua" w:cs="Times New Roman"/>
          <w:bdr w:val="none" w:sz="0" w:space="0" w:color="auto"/>
          <w:lang w:val="en-US" w:eastAsia="zh-CN"/>
        </w:rPr>
        <w:t>Genital self-mutilation.</w:t>
      </w:r>
      <w:proofErr w:type="gramEnd"/>
      <w:r w:rsidRPr="0057321C">
        <w:rPr>
          <w:rFonts w:ascii="Book Antiqua" w:eastAsia="宋体" w:hAnsi="Book Antiqua" w:cs="Times New Roman"/>
          <w:bdr w:val="none" w:sz="0" w:space="0" w:color="auto"/>
          <w:lang w:val="en-US" w:eastAsia="zh-CN"/>
        </w:rPr>
        <w:t> </w:t>
      </w:r>
      <w:r w:rsidRPr="0057321C">
        <w:rPr>
          <w:rFonts w:ascii="Book Antiqua" w:eastAsia="宋体" w:hAnsi="Book Antiqua" w:cs="Times New Roman"/>
          <w:i/>
          <w:iCs/>
          <w:bdr w:val="none" w:sz="0" w:space="0" w:color="auto"/>
          <w:lang w:val="en-US" w:eastAsia="zh-CN"/>
        </w:rPr>
        <w:t xml:space="preserve">J </w:t>
      </w:r>
      <w:proofErr w:type="spellStart"/>
      <w:r w:rsidRPr="0057321C">
        <w:rPr>
          <w:rFonts w:ascii="Book Antiqua" w:eastAsia="宋体" w:hAnsi="Book Antiqua" w:cs="Times New Roman"/>
          <w:i/>
          <w:iCs/>
          <w:bdr w:val="none" w:sz="0" w:space="0" w:color="auto"/>
          <w:lang w:val="en-US" w:eastAsia="zh-CN"/>
        </w:rPr>
        <w:t>Urol</w:t>
      </w:r>
      <w:proofErr w:type="spellEnd"/>
      <w:r w:rsidRPr="0057321C">
        <w:rPr>
          <w:rFonts w:ascii="Book Antiqua" w:eastAsia="宋体" w:hAnsi="Book Antiqua" w:cs="Times New Roman"/>
          <w:bdr w:val="none" w:sz="0" w:space="0" w:color="auto"/>
          <w:lang w:val="en-US" w:eastAsia="zh-CN"/>
        </w:rPr>
        <w:t> 1993; </w:t>
      </w:r>
      <w:r w:rsidRPr="0057321C">
        <w:rPr>
          <w:rFonts w:ascii="Book Antiqua" w:eastAsia="宋体" w:hAnsi="Book Antiqua" w:cs="Times New Roman"/>
          <w:b/>
          <w:bCs/>
          <w:bdr w:val="none" w:sz="0" w:space="0" w:color="auto"/>
          <w:lang w:val="en-US" w:eastAsia="zh-CN"/>
        </w:rPr>
        <w:t>150</w:t>
      </w:r>
      <w:r w:rsidRPr="0057321C">
        <w:rPr>
          <w:rFonts w:ascii="Book Antiqua" w:eastAsia="宋体" w:hAnsi="Book Antiqua" w:cs="Times New Roman"/>
          <w:bdr w:val="none" w:sz="0" w:space="0" w:color="auto"/>
          <w:lang w:val="en-US" w:eastAsia="zh-CN"/>
        </w:rPr>
        <w:t>: 1143-1146 [PMID: 8371374]</w:t>
      </w:r>
    </w:p>
    <w:p w14:paraId="735159BE" w14:textId="642F470C"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proofErr w:type="gramStart"/>
      <w:r w:rsidRPr="0057321C">
        <w:rPr>
          <w:rFonts w:ascii="Book Antiqua" w:eastAsia="宋体" w:hAnsi="Book Antiqua" w:cs="Times New Roman"/>
          <w:bdr w:val="none" w:sz="0" w:space="0" w:color="auto"/>
          <w:lang w:val="en-US" w:eastAsia="zh-CN"/>
        </w:rPr>
        <w:t>6 </w:t>
      </w:r>
      <w:proofErr w:type="spellStart"/>
      <w:r w:rsidRPr="0057321C">
        <w:rPr>
          <w:rFonts w:ascii="Book Antiqua" w:eastAsia="宋体" w:hAnsi="Book Antiqua" w:cs="Times New Roman"/>
          <w:b/>
          <w:bCs/>
          <w:bdr w:val="none" w:sz="0" w:space="0" w:color="auto"/>
          <w:lang w:val="en-US" w:eastAsia="zh-CN"/>
        </w:rPr>
        <w:t>Jezior</w:t>
      </w:r>
      <w:proofErr w:type="spellEnd"/>
      <w:r w:rsidRPr="0057321C">
        <w:rPr>
          <w:rFonts w:ascii="Book Antiqua" w:eastAsia="宋体" w:hAnsi="Book Antiqua" w:cs="Times New Roman"/>
          <w:b/>
          <w:bCs/>
          <w:bdr w:val="none" w:sz="0" w:space="0" w:color="auto"/>
          <w:lang w:val="en-US" w:eastAsia="zh-CN"/>
        </w:rPr>
        <w:t xml:space="preserve"> JR</w:t>
      </w:r>
      <w:r w:rsidRPr="0057321C">
        <w:rPr>
          <w:rFonts w:ascii="Book Antiqua" w:eastAsia="宋体" w:hAnsi="Book Antiqua" w:cs="Times New Roman"/>
          <w:bdr w:val="none" w:sz="0" w:space="0" w:color="auto"/>
          <w:lang w:val="en-US" w:eastAsia="zh-CN"/>
        </w:rPr>
        <w:t>, Brady JD, Schlossberg SM. Management of penile amputation injuries.</w:t>
      </w:r>
      <w:proofErr w:type="gramEnd"/>
      <w:r w:rsidRPr="0057321C">
        <w:rPr>
          <w:rFonts w:ascii="Book Antiqua" w:eastAsia="宋体" w:hAnsi="Book Antiqua" w:cs="Times New Roman"/>
          <w:bdr w:val="none" w:sz="0" w:space="0" w:color="auto"/>
          <w:lang w:val="en-US" w:eastAsia="zh-CN"/>
        </w:rPr>
        <w:t> </w:t>
      </w:r>
      <w:r w:rsidRPr="0057321C">
        <w:rPr>
          <w:rFonts w:ascii="Book Antiqua" w:eastAsia="宋体" w:hAnsi="Book Antiqua" w:cs="Times New Roman"/>
          <w:i/>
          <w:iCs/>
          <w:bdr w:val="none" w:sz="0" w:space="0" w:color="auto"/>
          <w:lang w:val="en-US" w:eastAsia="zh-CN"/>
        </w:rPr>
        <w:t xml:space="preserve">World J </w:t>
      </w:r>
      <w:proofErr w:type="spellStart"/>
      <w:r w:rsidRPr="0057321C">
        <w:rPr>
          <w:rFonts w:ascii="Book Antiqua" w:eastAsia="宋体" w:hAnsi="Book Antiqua" w:cs="Times New Roman"/>
          <w:i/>
          <w:iCs/>
          <w:bdr w:val="none" w:sz="0" w:space="0" w:color="auto"/>
          <w:lang w:val="en-US" w:eastAsia="zh-CN"/>
        </w:rPr>
        <w:t>Surg</w:t>
      </w:r>
      <w:proofErr w:type="spellEnd"/>
      <w:r w:rsidRPr="0057321C">
        <w:rPr>
          <w:rFonts w:ascii="Book Antiqua" w:eastAsia="宋体" w:hAnsi="Book Antiqua" w:cs="Times New Roman"/>
          <w:bdr w:val="none" w:sz="0" w:space="0" w:color="auto"/>
          <w:lang w:val="en-US" w:eastAsia="zh-CN"/>
        </w:rPr>
        <w:t> 2001; </w:t>
      </w:r>
      <w:r w:rsidRPr="0057321C">
        <w:rPr>
          <w:rFonts w:ascii="Book Antiqua" w:eastAsia="宋体" w:hAnsi="Book Antiqua" w:cs="Times New Roman"/>
          <w:b/>
          <w:bCs/>
          <w:bdr w:val="none" w:sz="0" w:space="0" w:color="auto"/>
          <w:lang w:val="en-US" w:eastAsia="zh-CN"/>
        </w:rPr>
        <w:t>25</w:t>
      </w:r>
      <w:r w:rsidRPr="0057321C">
        <w:rPr>
          <w:rFonts w:ascii="Book Antiqua" w:eastAsia="宋体" w:hAnsi="Book Antiqua" w:cs="Times New Roman"/>
          <w:bdr w:val="none" w:sz="0" w:space="0" w:color="auto"/>
          <w:lang w:val="en-US" w:eastAsia="zh-CN"/>
        </w:rPr>
        <w:t>: 1602-1609 [PMID: 11775199</w:t>
      </w:r>
      <w:r>
        <w:rPr>
          <w:rFonts w:ascii="Book Antiqua" w:eastAsia="宋体" w:hAnsi="Book Antiqua" w:cs="Times New Roman"/>
          <w:bdr w:val="none" w:sz="0" w:space="0" w:color="auto"/>
          <w:lang w:val="en-US" w:eastAsia="zh-CN"/>
        </w:rPr>
        <w:t xml:space="preserve"> DOI: 10.1007/s00268-001-0157-6</w:t>
      </w:r>
      <w:r w:rsidRPr="0057321C">
        <w:rPr>
          <w:rFonts w:ascii="Book Antiqua" w:eastAsia="宋体" w:hAnsi="Book Antiqua" w:cs="Times New Roman"/>
          <w:bdr w:val="none" w:sz="0" w:space="0" w:color="auto"/>
          <w:lang w:val="en-US" w:eastAsia="zh-CN"/>
        </w:rPr>
        <w:t>]</w:t>
      </w:r>
    </w:p>
    <w:p w14:paraId="12ECD160" w14:textId="269177D2"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r w:rsidRPr="0057321C">
        <w:rPr>
          <w:rFonts w:ascii="Book Antiqua" w:eastAsia="宋体" w:hAnsi="Book Antiqua" w:cs="Times New Roman"/>
          <w:bdr w:val="none" w:sz="0" w:space="0" w:color="auto"/>
          <w:lang w:val="en-US" w:eastAsia="zh-CN"/>
        </w:rPr>
        <w:t>7 </w:t>
      </w:r>
      <w:proofErr w:type="spellStart"/>
      <w:r w:rsidRPr="0057321C">
        <w:rPr>
          <w:rFonts w:ascii="Book Antiqua" w:eastAsia="宋体" w:hAnsi="Book Antiqua" w:cs="Times New Roman"/>
          <w:b/>
          <w:bCs/>
          <w:bdr w:val="none" w:sz="0" w:space="0" w:color="auto"/>
          <w:lang w:val="en-US" w:eastAsia="zh-CN"/>
        </w:rPr>
        <w:t>Dogra</w:t>
      </w:r>
      <w:proofErr w:type="spellEnd"/>
      <w:r w:rsidRPr="0057321C">
        <w:rPr>
          <w:rFonts w:ascii="Book Antiqua" w:eastAsia="宋体" w:hAnsi="Book Antiqua" w:cs="Times New Roman"/>
          <w:b/>
          <w:bCs/>
          <w:bdr w:val="none" w:sz="0" w:space="0" w:color="auto"/>
          <w:lang w:val="en-US" w:eastAsia="zh-CN"/>
        </w:rPr>
        <w:t xml:space="preserve"> PN</w:t>
      </w:r>
      <w:r w:rsidRPr="0057321C">
        <w:rPr>
          <w:rFonts w:ascii="Book Antiqua" w:eastAsia="宋体" w:hAnsi="Book Antiqua" w:cs="Times New Roman"/>
          <w:bdr w:val="none" w:sz="0" w:space="0" w:color="auto"/>
          <w:lang w:val="en-US" w:eastAsia="zh-CN"/>
        </w:rPr>
        <w:t xml:space="preserve">, </w:t>
      </w:r>
      <w:proofErr w:type="spellStart"/>
      <w:r w:rsidRPr="0057321C">
        <w:rPr>
          <w:rFonts w:ascii="Book Antiqua" w:eastAsia="宋体" w:hAnsi="Book Antiqua" w:cs="Times New Roman"/>
          <w:bdr w:val="none" w:sz="0" w:space="0" w:color="auto"/>
          <w:lang w:val="en-US" w:eastAsia="zh-CN"/>
        </w:rPr>
        <w:t>Gautam</w:t>
      </w:r>
      <w:proofErr w:type="spellEnd"/>
      <w:r w:rsidRPr="0057321C">
        <w:rPr>
          <w:rFonts w:ascii="Book Antiqua" w:eastAsia="宋体" w:hAnsi="Book Antiqua" w:cs="Times New Roman"/>
          <w:bdr w:val="none" w:sz="0" w:space="0" w:color="auto"/>
          <w:lang w:val="en-US" w:eastAsia="zh-CN"/>
        </w:rPr>
        <w:t xml:space="preserve"> G, Ansari MS. Penile amputation and emasculation: hazards of modern agricultural machinery. </w:t>
      </w:r>
      <w:proofErr w:type="spellStart"/>
      <w:r w:rsidRPr="0057321C">
        <w:rPr>
          <w:rFonts w:ascii="Book Antiqua" w:eastAsia="宋体" w:hAnsi="Book Antiqua" w:cs="Times New Roman"/>
          <w:i/>
          <w:iCs/>
          <w:bdr w:val="none" w:sz="0" w:space="0" w:color="auto"/>
          <w:lang w:val="en-US" w:eastAsia="zh-CN"/>
        </w:rPr>
        <w:t>Int</w:t>
      </w:r>
      <w:proofErr w:type="spellEnd"/>
      <w:r w:rsidRPr="0057321C">
        <w:rPr>
          <w:rFonts w:ascii="Book Antiqua" w:eastAsia="宋体" w:hAnsi="Book Antiqua" w:cs="Times New Roman"/>
          <w:i/>
          <w:iCs/>
          <w:bdr w:val="none" w:sz="0" w:space="0" w:color="auto"/>
          <w:lang w:val="en-US" w:eastAsia="zh-CN"/>
        </w:rPr>
        <w:t xml:space="preserve"> </w:t>
      </w:r>
      <w:proofErr w:type="spellStart"/>
      <w:r w:rsidRPr="0057321C">
        <w:rPr>
          <w:rFonts w:ascii="Book Antiqua" w:eastAsia="宋体" w:hAnsi="Book Antiqua" w:cs="Times New Roman"/>
          <w:i/>
          <w:iCs/>
          <w:bdr w:val="none" w:sz="0" w:space="0" w:color="auto"/>
          <w:lang w:val="en-US" w:eastAsia="zh-CN"/>
        </w:rPr>
        <w:t>Urol</w:t>
      </w:r>
      <w:proofErr w:type="spellEnd"/>
      <w:r w:rsidRPr="0057321C">
        <w:rPr>
          <w:rFonts w:ascii="Book Antiqua" w:eastAsia="宋体" w:hAnsi="Book Antiqua" w:cs="Times New Roman"/>
          <w:i/>
          <w:iCs/>
          <w:bdr w:val="none" w:sz="0" w:space="0" w:color="auto"/>
          <w:lang w:val="en-US" w:eastAsia="zh-CN"/>
        </w:rPr>
        <w:t xml:space="preserve"> </w:t>
      </w:r>
      <w:proofErr w:type="spellStart"/>
      <w:r w:rsidRPr="0057321C">
        <w:rPr>
          <w:rFonts w:ascii="Book Antiqua" w:eastAsia="宋体" w:hAnsi="Book Antiqua" w:cs="Times New Roman"/>
          <w:i/>
          <w:iCs/>
          <w:bdr w:val="none" w:sz="0" w:space="0" w:color="auto"/>
          <w:lang w:val="en-US" w:eastAsia="zh-CN"/>
        </w:rPr>
        <w:t>Nephrol</w:t>
      </w:r>
      <w:proofErr w:type="spellEnd"/>
      <w:r w:rsidRPr="0057321C">
        <w:rPr>
          <w:rFonts w:ascii="Book Antiqua" w:eastAsia="宋体" w:hAnsi="Book Antiqua" w:cs="Times New Roman"/>
          <w:bdr w:val="none" w:sz="0" w:space="0" w:color="auto"/>
          <w:lang w:val="en-US" w:eastAsia="zh-CN"/>
        </w:rPr>
        <w:t> 2004; </w:t>
      </w:r>
      <w:r w:rsidRPr="0057321C">
        <w:rPr>
          <w:rFonts w:ascii="Book Antiqua" w:eastAsia="宋体" w:hAnsi="Book Antiqua" w:cs="Times New Roman"/>
          <w:b/>
          <w:bCs/>
          <w:bdr w:val="none" w:sz="0" w:space="0" w:color="auto"/>
          <w:lang w:val="en-US" w:eastAsia="zh-CN"/>
        </w:rPr>
        <w:t>36</w:t>
      </w:r>
      <w:r w:rsidRPr="0057321C">
        <w:rPr>
          <w:rFonts w:ascii="Book Antiqua" w:eastAsia="宋体" w:hAnsi="Book Antiqua" w:cs="Times New Roman"/>
          <w:bdr w:val="none" w:sz="0" w:space="0" w:color="auto"/>
          <w:lang w:val="en-US" w:eastAsia="zh-CN"/>
        </w:rPr>
        <w:t>: 379-380 [PMID: 15783110</w:t>
      </w:r>
      <w:r>
        <w:rPr>
          <w:rFonts w:ascii="Book Antiqua" w:eastAsia="宋体" w:hAnsi="Book Antiqua" w:cs="Times New Roman"/>
          <w:bdr w:val="none" w:sz="0" w:space="0" w:color="auto"/>
          <w:lang w:val="en-US" w:eastAsia="zh-CN"/>
        </w:rPr>
        <w:t xml:space="preserve"> DOI: 10.1007/s11255-004-0918-x</w:t>
      </w:r>
      <w:r w:rsidRPr="0057321C">
        <w:rPr>
          <w:rFonts w:ascii="Book Antiqua" w:eastAsia="宋体" w:hAnsi="Book Antiqua" w:cs="Times New Roman"/>
          <w:bdr w:val="none" w:sz="0" w:space="0" w:color="auto"/>
          <w:lang w:val="en-US" w:eastAsia="zh-CN"/>
        </w:rPr>
        <w:t>]</w:t>
      </w:r>
    </w:p>
    <w:p w14:paraId="22291363" w14:textId="01BCDB72"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r w:rsidRPr="0057321C">
        <w:rPr>
          <w:rFonts w:ascii="Book Antiqua" w:eastAsia="宋体" w:hAnsi="Book Antiqua" w:cs="Times New Roman"/>
          <w:bdr w:val="none" w:sz="0" w:space="0" w:color="auto"/>
          <w:lang w:val="en-US" w:eastAsia="zh-CN"/>
        </w:rPr>
        <w:t>8 </w:t>
      </w:r>
      <w:proofErr w:type="spellStart"/>
      <w:r w:rsidRPr="0057321C">
        <w:rPr>
          <w:rFonts w:ascii="Book Antiqua" w:eastAsia="宋体" w:hAnsi="Book Antiqua" w:cs="Times New Roman"/>
          <w:b/>
          <w:bCs/>
          <w:bdr w:val="none" w:sz="0" w:space="0" w:color="auto"/>
          <w:lang w:val="en-US" w:eastAsia="zh-CN"/>
        </w:rPr>
        <w:t>Tiguert</w:t>
      </w:r>
      <w:proofErr w:type="spellEnd"/>
      <w:r w:rsidRPr="0057321C">
        <w:rPr>
          <w:rFonts w:ascii="Book Antiqua" w:eastAsia="宋体" w:hAnsi="Book Antiqua" w:cs="Times New Roman"/>
          <w:b/>
          <w:bCs/>
          <w:bdr w:val="none" w:sz="0" w:space="0" w:color="auto"/>
          <w:lang w:val="en-US" w:eastAsia="zh-CN"/>
        </w:rPr>
        <w:t xml:space="preserve"> R</w:t>
      </w:r>
      <w:r w:rsidRPr="0057321C">
        <w:rPr>
          <w:rFonts w:ascii="Book Antiqua" w:eastAsia="宋体" w:hAnsi="Book Antiqua" w:cs="Times New Roman"/>
          <w:bdr w:val="none" w:sz="0" w:space="0" w:color="auto"/>
          <w:lang w:val="en-US" w:eastAsia="zh-CN"/>
        </w:rPr>
        <w:t xml:space="preserve">, </w:t>
      </w:r>
      <w:proofErr w:type="spellStart"/>
      <w:r w:rsidRPr="0057321C">
        <w:rPr>
          <w:rFonts w:ascii="Book Antiqua" w:eastAsia="宋体" w:hAnsi="Book Antiqua" w:cs="Times New Roman"/>
          <w:bdr w:val="none" w:sz="0" w:space="0" w:color="auto"/>
          <w:lang w:val="en-US" w:eastAsia="zh-CN"/>
        </w:rPr>
        <w:t>Harb</w:t>
      </w:r>
      <w:proofErr w:type="spellEnd"/>
      <w:r w:rsidRPr="0057321C">
        <w:rPr>
          <w:rFonts w:ascii="Book Antiqua" w:eastAsia="宋体" w:hAnsi="Book Antiqua" w:cs="Times New Roman"/>
          <w:bdr w:val="none" w:sz="0" w:space="0" w:color="auto"/>
          <w:lang w:val="en-US" w:eastAsia="zh-CN"/>
        </w:rPr>
        <w:t xml:space="preserve"> JF, Hurley PM, Gomes De Oliveira J, Castillo-</w:t>
      </w:r>
      <w:proofErr w:type="spellStart"/>
      <w:r w:rsidRPr="0057321C">
        <w:rPr>
          <w:rFonts w:ascii="Book Antiqua" w:eastAsia="宋体" w:hAnsi="Book Antiqua" w:cs="Times New Roman"/>
          <w:bdr w:val="none" w:sz="0" w:space="0" w:color="auto"/>
          <w:lang w:val="en-US" w:eastAsia="zh-CN"/>
        </w:rPr>
        <w:t>Frontera</w:t>
      </w:r>
      <w:proofErr w:type="spellEnd"/>
      <w:r w:rsidRPr="0057321C">
        <w:rPr>
          <w:rFonts w:ascii="Book Antiqua" w:eastAsia="宋体" w:hAnsi="Book Antiqua" w:cs="Times New Roman"/>
          <w:bdr w:val="none" w:sz="0" w:space="0" w:color="auto"/>
          <w:lang w:val="en-US" w:eastAsia="zh-CN"/>
        </w:rPr>
        <w:t xml:space="preserve"> RJ, </w:t>
      </w:r>
      <w:proofErr w:type="spellStart"/>
      <w:r w:rsidRPr="0057321C">
        <w:rPr>
          <w:rFonts w:ascii="Book Antiqua" w:eastAsia="宋体" w:hAnsi="Book Antiqua" w:cs="Times New Roman"/>
          <w:bdr w:val="none" w:sz="0" w:space="0" w:color="auto"/>
          <w:lang w:val="en-US" w:eastAsia="zh-CN"/>
        </w:rPr>
        <w:t>Triest</w:t>
      </w:r>
      <w:proofErr w:type="spellEnd"/>
      <w:r w:rsidRPr="0057321C">
        <w:rPr>
          <w:rFonts w:ascii="Book Antiqua" w:eastAsia="宋体" w:hAnsi="Book Antiqua" w:cs="Times New Roman"/>
          <w:bdr w:val="none" w:sz="0" w:space="0" w:color="auto"/>
          <w:lang w:val="en-US" w:eastAsia="zh-CN"/>
        </w:rPr>
        <w:t xml:space="preserve"> JA, </w:t>
      </w:r>
      <w:proofErr w:type="spellStart"/>
      <w:r w:rsidRPr="0057321C">
        <w:rPr>
          <w:rFonts w:ascii="Book Antiqua" w:eastAsia="宋体" w:hAnsi="Book Antiqua" w:cs="Times New Roman"/>
          <w:bdr w:val="none" w:sz="0" w:space="0" w:color="auto"/>
          <w:lang w:val="en-US" w:eastAsia="zh-CN"/>
        </w:rPr>
        <w:t>Gheiler</w:t>
      </w:r>
      <w:proofErr w:type="spellEnd"/>
      <w:r w:rsidRPr="0057321C">
        <w:rPr>
          <w:rFonts w:ascii="Book Antiqua" w:eastAsia="宋体" w:hAnsi="Book Antiqua" w:cs="Times New Roman"/>
          <w:bdr w:val="none" w:sz="0" w:space="0" w:color="auto"/>
          <w:lang w:val="en-US" w:eastAsia="zh-CN"/>
        </w:rPr>
        <w:t xml:space="preserve"> EL. Management of shotgun injuries to the pelvis and lower genitourinary system. </w:t>
      </w:r>
      <w:r w:rsidRPr="0057321C">
        <w:rPr>
          <w:rFonts w:ascii="Book Antiqua" w:eastAsia="宋体" w:hAnsi="Book Antiqua" w:cs="Times New Roman"/>
          <w:i/>
          <w:iCs/>
          <w:bdr w:val="none" w:sz="0" w:space="0" w:color="auto"/>
          <w:lang w:val="en-US" w:eastAsia="zh-CN"/>
        </w:rPr>
        <w:t>Urology</w:t>
      </w:r>
      <w:r w:rsidRPr="0057321C">
        <w:rPr>
          <w:rFonts w:ascii="Book Antiqua" w:eastAsia="宋体" w:hAnsi="Book Antiqua" w:cs="Times New Roman"/>
          <w:bdr w:val="none" w:sz="0" w:space="0" w:color="auto"/>
          <w:lang w:val="en-US" w:eastAsia="zh-CN"/>
        </w:rPr>
        <w:t> 2000; </w:t>
      </w:r>
      <w:r w:rsidRPr="0057321C">
        <w:rPr>
          <w:rFonts w:ascii="Book Antiqua" w:eastAsia="宋体" w:hAnsi="Book Antiqua" w:cs="Times New Roman"/>
          <w:b/>
          <w:bCs/>
          <w:bdr w:val="none" w:sz="0" w:space="0" w:color="auto"/>
          <w:lang w:val="en-US" w:eastAsia="zh-CN"/>
        </w:rPr>
        <w:t>55</w:t>
      </w:r>
      <w:r w:rsidRPr="0057321C">
        <w:rPr>
          <w:rFonts w:ascii="Book Antiqua" w:eastAsia="宋体" w:hAnsi="Book Antiqua" w:cs="Times New Roman"/>
          <w:bdr w:val="none" w:sz="0" w:space="0" w:color="auto"/>
          <w:lang w:val="en-US" w:eastAsia="zh-CN"/>
        </w:rPr>
        <w:t>: 193-197 [PMID: 10688077 DOI</w:t>
      </w:r>
      <w:r>
        <w:rPr>
          <w:rFonts w:ascii="Book Antiqua" w:eastAsia="宋体" w:hAnsi="Book Antiqua" w:cs="Times New Roman"/>
          <w:bdr w:val="none" w:sz="0" w:space="0" w:color="auto"/>
          <w:lang w:val="en-US" w:eastAsia="zh-CN"/>
        </w:rPr>
        <w:t>: 10.1016/S0090-4295(99)00384-2</w:t>
      </w:r>
      <w:r w:rsidRPr="0057321C">
        <w:rPr>
          <w:rFonts w:ascii="Book Antiqua" w:eastAsia="宋体" w:hAnsi="Book Antiqua" w:cs="Times New Roman"/>
          <w:bdr w:val="none" w:sz="0" w:space="0" w:color="auto"/>
          <w:lang w:val="en-US" w:eastAsia="zh-CN"/>
        </w:rPr>
        <w:t>]</w:t>
      </w:r>
    </w:p>
    <w:p w14:paraId="1CD989B2" w14:textId="0E1834FE"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proofErr w:type="gramStart"/>
      <w:r w:rsidRPr="0057321C">
        <w:rPr>
          <w:rFonts w:ascii="Book Antiqua" w:eastAsia="宋体" w:hAnsi="Book Antiqua" w:cs="Times New Roman"/>
          <w:bdr w:val="none" w:sz="0" w:space="0" w:color="auto"/>
          <w:lang w:val="en-US" w:eastAsia="zh-CN"/>
        </w:rPr>
        <w:t>9 </w:t>
      </w:r>
      <w:r w:rsidRPr="0057321C">
        <w:rPr>
          <w:rFonts w:ascii="Book Antiqua" w:eastAsia="宋体" w:hAnsi="Book Antiqua" w:cs="Times New Roman"/>
          <w:b/>
          <w:bCs/>
          <w:bdr w:val="none" w:sz="0" w:space="0" w:color="auto"/>
          <w:lang w:val="en-US" w:eastAsia="zh-CN"/>
        </w:rPr>
        <w:t>Jolly BB</w:t>
      </w:r>
      <w:r w:rsidRPr="0057321C">
        <w:rPr>
          <w:rFonts w:ascii="Book Antiqua" w:eastAsia="宋体" w:hAnsi="Book Antiqua" w:cs="Times New Roman"/>
          <w:bdr w:val="none" w:sz="0" w:space="0" w:color="auto"/>
          <w:lang w:val="en-US" w:eastAsia="zh-CN"/>
        </w:rPr>
        <w:t xml:space="preserve">, Sharma SK, </w:t>
      </w:r>
      <w:proofErr w:type="spellStart"/>
      <w:r w:rsidRPr="0057321C">
        <w:rPr>
          <w:rFonts w:ascii="Book Antiqua" w:eastAsia="宋体" w:hAnsi="Book Antiqua" w:cs="Times New Roman"/>
          <w:bdr w:val="none" w:sz="0" w:space="0" w:color="auto"/>
          <w:lang w:val="en-US" w:eastAsia="zh-CN"/>
        </w:rPr>
        <w:t>Vaidyanathan</w:t>
      </w:r>
      <w:proofErr w:type="spellEnd"/>
      <w:r w:rsidRPr="0057321C">
        <w:rPr>
          <w:rFonts w:ascii="Book Antiqua" w:eastAsia="宋体" w:hAnsi="Book Antiqua" w:cs="Times New Roman"/>
          <w:bdr w:val="none" w:sz="0" w:space="0" w:color="auto"/>
          <w:lang w:val="en-US" w:eastAsia="zh-CN"/>
        </w:rPr>
        <w:t xml:space="preserve"> S, Mandal AK.</w:t>
      </w:r>
      <w:proofErr w:type="gramEnd"/>
      <w:r w:rsidRPr="0057321C">
        <w:rPr>
          <w:rFonts w:ascii="Book Antiqua" w:eastAsia="宋体" w:hAnsi="Book Antiqua" w:cs="Times New Roman"/>
          <w:bdr w:val="none" w:sz="0" w:space="0" w:color="auto"/>
          <w:lang w:val="en-US" w:eastAsia="zh-CN"/>
        </w:rPr>
        <w:t xml:space="preserve"> Gunshot wounds of the male external genitalia. </w:t>
      </w:r>
      <w:proofErr w:type="spellStart"/>
      <w:r w:rsidRPr="0057321C">
        <w:rPr>
          <w:rFonts w:ascii="Book Antiqua" w:eastAsia="宋体" w:hAnsi="Book Antiqua" w:cs="Times New Roman"/>
          <w:i/>
          <w:iCs/>
          <w:bdr w:val="none" w:sz="0" w:space="0" w:color="auto"/>
          <w:lang w:val="en-US" w:eastAsia="zh-CN"/>
        </w:rPr>
        <w:t>Urol</w:t>
      </w:r>
      <w:proofErr w:type="spellEnd"/>
      <w:r w:rsidRPr="0057321C">
        <w:rPr>
          <w:rFonts w:ascii="Book Antiqua" w:eastAsia="宋体" w:hAnsi="Book Antiqua" w:cs="Times New Roman"/>
          <w:i/>
          <w:iCs/>
          <w:bdr w:val="none" w:sz="0" w:space="0" w:color="auto"/>
          <w:lang w:val="en-US" w:eastAsia="zh-CN"/>
        </w:rPr>
        <w:t xml:space="preserve"> </w:t>
      </w:r>
      <w:proofErr w:type="spellStart"/>
      <w:r w:rsidRPr="0057321C">
        <w:rPr>
          <w:rFonts w:ascii="Book Antiqua" w:eastAsia="宋体" w:hAnsi="Book Antiqua" w:cs="Times New Roman"/>
          <w:i/>
          <w:iCs/>
          <w:bdr w:val="none" w:sz="0" w:space="0" w:color="auto"/>
          <w:lang w:val="en-US" w:eastAsia="zh-CN"/>
        </w:rPr>
        <w:t>Int</w:t>
      </w:r>
      <w:proofErr w:type="spellEnd"/>
      <w:r w:rsidRPr="0057321C">
        <w:rPr>
          <w:rFonts w:ascii="Book Antiqua" w:eastAsia="宋体" w:hAnsi="Book Antiqua" w:cs="Times New Roman"/>
          <w:bdr w:val="none" w:sz="0" w:space="0" w:color="auto"/>
          <w:lang w:val="en-US" w:eastAsia="zh-CN"/>
        </w:rPr>
        <w:t> 1994; </w:t>
      </w:r>
      <w:r w:rsidRPr="0057321C">
        <w:rPr>
          <w:rFonts w:ascii="Book Antiqua" w:eastAsia="宋体" w:hAnsi="Book Antiqua" w:cs="Times New Roman"/>
          <w:b/>
          <w:bCs/>
          <w:bdr w:val="none" w:sz="0" w:space="0" w:color="auto"/>
          <w:lang w:val="en-US" w:eastAsia="zh-CN"/>
        </w:rPr>
        <w:t>53</w:t>
      </w:r>
      <w:r w:rsidRPr="0057321C">
        <w:rPr>
          <w:rFonts w:ascii="Book Antiqua" w:eastAsia="宋体" w:hAnsi="Book Antiqua" w:cs="Times New Roman"/>
          <w:bdr w:val="none" w:sz="0" w:space="0" w:color="auto"/>
          <w:lang w:val="en-US" w:eastAsia="zh-CN"/>
        </w:rPr>
        <w:t>: 92-96 [PMID:</w:t>
      </w:r>
      <w:r>
        <w:rPr>
          <w:rFonts w:ascii="Book Antiqua" w:eastAsia="宋体" w:hAnsi="Book Antiqua" w:cs="Times New Roman"/>
          <w:bdr w:val="none" w:sz="0" w:space="0" w:color="auto"/>
          <w:lang w:val="en-US" w:eastAsia="zh-CN"/>
        </w:rPr>
        <w:t xml:space="preserve"> 7801424 DOI: 10.1159/000282643</w:t>
      </w:r>
      <w:r w:rsidRPr="0057321C">
        <w:rPr>
          <w:rFonts w:ascii="Book Antiqua" w:eastAsia="宋体" w:hAnsi="Book Antiqua" w:cs="Times New Roman"/>
          <w:bdr w:val="none" w:sz="0" w:space="0" w:color="auto"/>
          <w:lang w:val="en-US" w:eastAsia="zh-CN"/>
        </w:rPr>
        <w:t>]</w:t>
      </w:r>
    </w:p>
    <w:p w14:paraId="60842523" w14:textId="41671D1F"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r w:rsidRPr="0057321C">
        <w:rPr>
          <w:rFonts w:ascii="Book Antiqua" w:eastAsia="宋体" w:hAnsi="Book Antiqua" w:cs="Times New Roman"/>
          <w:bdr w:val="none" w:sz="0" w:space="0" w:color="auto"/>
          <w:lang w:val="en-US" w:eastAsia="zh-CN"/>
        </w:rPr>
        <w:t>10 </w:t>
      </w:r>
      <w:proofErr w:type="spellStart"/>
      <w:r w:rsidRPr="0057321C">
        <w:rPr>
          <w:rFonts w:ascii="Book Antiqua" w:eastAsia="宋体" w:hAnsi="Book Antiqua" w:cs="Times New Roman"/>
          <w:b/>
          <w:bCs/>
          <w:bdr w:val="none" w:sz="0" w:space="0" w:color="auto"/>
          <w:lang w:val="en-US" w:eastAsia="zh-CN"/>
        </w:rPr>
        <w:t>McAninch</w:t>
      </w:r>
      <w:proofErr w:type="spellEnd"/>
      <w:r w:rsidRPr="0057321C">
        <w:rPr>
          <w:rFonts w:ascii="Book Antiqua" w:eastAsia="宋体" w:hAnsi="Book Antiqua" w:cs="Times New Roman"/>
          <w:b/>
          <w:bCs/>
          <w:bdr w:val="none" w:sz="0" w:space="0" w:color="auto"/>
          <w:lang w:val="en-US" w:eastAsia="zh-CN"/>
        </w:rPr>
        <w:t xml:space="preserve"> JW</w:t>
      </w:r>
      <w:r w:rsidRPr="0057321C">
        <w:rPr>
          <w:rFonts w:ascii="Book Antiqua" w:eastAsia="宋体" w:hAnsi="Book Antiqua" w:cs="Times New Roman"/>
          <w:bdr w:val="none" w:sz="0" w:space="0" w:color="auto"/>
          <w:lang w:val="en-US" w:eastAsia="zh-CN"/>
        </w:rPr>
        <w:t xml:space="preserve">, Kahn RI, Jeffrey RB, Laing FC, Krieger MJ. </w:t>
      </w:r>
      <w:proofErr w:type="gramStart"/>
      <w:r w:rsidRPr="0057321C">
        <w:rPr>
          <w:rFonts w:ascii="Book Antiqua" w:eastAsia="宋体" w:hAnsi="Book Antiqua" w:cs="Times New Roman"/>
          <w:bdr w:val="none" w:sz="0" w:space="0" w:color="auto"/>
          <w:lang w:val="en-US" w:eastAsia="zh-CN"/>
        </w:rPr>
        <w:t>Major traumatic and septic genital injuries.</w:t>
      </w:r>
      <w:proofErr w:type="gramEnd"/>
      <w:r w:rsidRPr="0057321C">
        <w:rPr>
          <w:rFonts w:ascii="Book Antiqua" w:eastAsia="宋体" w:hAnsi="Book Antiqua" w:cs="Times New Roman"/>
          <w:bdr w:val="none" w:sz="0" w:space="0" w:color="auto"/>
          <w:lang w:val="en-US" w:eastAsia="zh-CN"/>
        </w:rPr>
        <w:t> </w:t>
      </w:r>
      <w:r w:rsidRPr="0057321C">
        <w:rPr>
          <w:rFonts w:ascii="Book Antiqua" w:eastAsia="宋体" w:hAnsi="Book Antiqua" w:cs="Times New Roman"/>
          <w:i/>
          <w:iCs/>
          <w:bdr w:val="none" w:sz="0" w:space="0" w:color="auto"/>
          <w:lang w:val="en-US" w:eastAsia="zh-CN"/>
        </w:rPr>
        <w:t>J Trauma</w:t>
      </w:r>
      <w:r w:rsidRPr="0057321C">
        <w:rPr>
          <w:rFonts w:ascii="Book Antiqua" w:eastAsia="宋体" w:hAnsi="Book Antiqua" w:cs="Times New Roman"/>
          <w:bdr w:val="none" w:sz="0" w:space="0" w:color="auto"/>
          <w:lang w:val="en-US" w:eastAsia="zh-CN"/>
        </w:rPr>
        <w:t> 1984; </w:t>
      </w:r>
      <w:r w:rsidRPr="0057321C">
        <w:rPr>
          <w:rFonts w:ascii="Book Antiqua" w:eastAsia="宋体" w:hAnsi="Book Antiqua" w:cs="Times New Roman"/>
          <w:b/>
          <w:bCs/>
          <w:bdr w:val="none" w:sz="0" w:space="0" w:color="auto"/>
          <w:lang w:val="en-US" w:eastAsia="zh-CN"/>
        </w:rPr>
        <w:t>24</w:t>
      </w:r>
      <w:r w:rsidRPr="0057321C">
        <w:rPr>
          <w:rFonts w:ascii="Book Antiqua" w:eastAsia="宋体" w:hAnsi="Book Antiqua" w:cs="Times New Roman"/>
          <w:bdr w:val="none" w:sz="0" w:space="0" w:color="auto"/>
          <w:lang w:val="en-US" w:eastAsia="zh-CN"/>
        </w:rPr>
        <w:t>: 291-298 [PMID: 6368854 DOI: 1</w:t>
      </w:r>
      <w:r>
        <w:rPr>
          <w:rFonts w:ascii="Book Antiqua" w:eastAsia="宋体" w:hAnsi="Book Antiqua" w:cs="Times New Roman"/>
          <w:bdr w:val="none" w:sz="0" w:space="0" w:color="auto"/>
          <w:lang w:val="en-US" w:eastAsia="zh-CN"/>
        </w:rPr>
        <w:t>0.1097/00005373-198404000-00002</w:t>
      </w:r>
      <w:r w:rsidRPr="0057321C">
        <w:rPr>
          <w:rFonts w:ascii="Book Antiqua" w:eastAsia="宋体" w:hAnsi="Book Antiqua" w:cs="Times New Roman"/>
          <w:bdr w:val="none" w:sz="0" w:space="0" w:color="auto"/>
          <w:lang w:val="en-US" w:eastAsia="zh-CN"/>
        </w:rPr>
        <w:t>]</w:t>
      </w:r>
    </w:p>
    <w:p w14:paraId="4891A7C0" w14:textId="24405AAA"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proofErr w:type="gramStart"/>
      <w:r w:rsidRPr="0057321C">
        <w:rPr>
          <w:rFonts w:ascii="Book Antiqua" w:eastAsia="宋体" w:hAnsi="Book Antiqua" w:cs="Times New Roman"/>
          <w:bdr w:val="none" w:sz="0" w:space="0" w:color="auto"/>
          <w:lang w:val="en-US" w:eastAsia="zh-CN"/>
        </w:rPr>
        <w:t>11 </w:t>
      </w:r>
      <w:r w:rsidRPr="0057321C">
        <w:rPr>
          <w:rFonts w:ascii="Book Antiqua" w:eastAsia="宋体" w:hAnsi="Book Antiqua" w:cs="Times New Roman"/>
          <w:b/>
          <w:bCs/>
          <w:bdr w:val="none" w:sz="0" w:space="0" w:color="auto"/>
          <w:lang w:val="en-US" w:eastAsia="zh-CN"/>
        </w:rPr>
        <w:t>Summerton DJ</w:t>
      </w:r>
      <w:r w:rsidRPr="0057321C">
        <w:rPr>
          <w:rFonts w:ascii="Book Antiqua" w:eastAsia="宋体" w:hAnsi="Book Antiqua" w:cs="Times New Roman"/>
          <w:bdr w:val="none" w:sz="0" w:space="0" w:color="auto"/>
          <w:lang w:val="en-US" w:eastAsia="zh-CN"/>
        </w:rPr>
        <w:t xml:space="preserve">, Campbell A, </w:t>
      </w:r>
      <w:proofErr w:type="spellStart"/>
      <w:r w:rsidRPr="0057321C">
        <w:rPr>
          <w:rFonts w:ascii="Book Antiqua" w:eastAsia="宋体" w:hAnsi="Book Antiqua" w:cs="Times New Roman"/>
          <w:bdr w:val="none" w:sz="0" w:space="0" w:color="auto"/>
          <w:lang w:val="en-US" w:eastAsia="zh-CN"/>
        </w:rPr>
        <w:t>Minhas</w:t>
      </w:r>
      <w:proofErr w:type="spellEnd"/>
      <w:r w:rsidRPr="0057321C">
        <w:rPr>
          <w:rFonts w:ascii="Book Antiqua" w:eastAsia="宋体" w:hAnsi="Book Antiqua" w:cs="Times New Roman"/>
          <w:bdr w:val="none" w:sz="0" w:space="0" w:color="auto"/>
          <w:lang w:val="en-US" w:eastAsia="zh-CN"/>
        </w:rPr>
        <w:t xml:space="preserve"> S, Ralph DJ.</w:t>
      </w:r>
      <w:proofErr w:type="gramEnd"/>
      <w:r w:rsidRPr="0057321C">
        <w:rPr>
          <w:rFonts w:ascii="Book Antiqua" w:eastAsia="宋体" w:hAnsi="Book Antiqua" w:cs="Times New Roman"/>
          <w:bdr w:val="none" w:sz="0" w:space="0" w:color="auto"/>
          <w:lang w:val="en-US" w:eastAsia="zh-CN"/>
        </w:rPr>
        <w:t xml:space="preserve"> </w:t>
      </w:r>
      <w:proofErr w:type="gramStart"/>
      <w:r w:rsidRPr="0057321C">
        <w:rPr>
          <w:rFonts w:ascii="Book Antiqua" w:eastAsia="宋体" w:hAnsi="Book Antiqua" w:cs="Times New Roman"/>
          <w:bdr w:val="none" w:sz="0" w:space="0" w:color="auto"/>
          <w:lang w:val="en-US" w:eastAsia="zh-CN"/>
        </w:rPr>
        <w:t>Reconstructive surgery in penile trauma and cancer.</w:t>
      </w:r>
      <w:proofErr w:type="gramEnd"/>
      <w:r w:rsidRPr="0057321C">
        <w:rPr>
          <w:rFonts w:ascii="Book Antiqua" w:eastAsia="宋体" w:hAnsi="Book Antiqua" w:cs="Times New Roman"/>
          <w:bdr w:val="none" w:sz="0" w:space="0" w:color="auto"/>
          <w:lang w:val="en-US" w:eastAsia="zh-CN"/>
        </w:rPr>
        <w:t> </w:t>
      </w:r>
      <w:r w:rsidRPr="0057321C">
        <w:rPr>
          <w:rFonts w:ascii="Book Antiqua" w:eastAsia="宋体" w:hAnsi="Book Antiqua" w:cs="Times New Roman"/>
          <w:i/>
          <w:iCs/>
          <w:bdr w:val="none" w:sz="0" w:space="0" w:color="auto"/>
          <w:lang w:val="en-US" w:eastAsia="zh-CN"/>
        </w:rPr>
        <w:t xml:space="preserve">Nat </w:t>
      </w:r>
      <w:proofErr w:type="spellStart"/>
      <w:r w:rsidRPr="0057321C">
        <w:rPr>
          <w:rFonts w:ascii="Book Antiqua" w:eastAsia="宋体" w:hAnsi="Book Antiqua" w:cs="Times New Roman"/>
          <w:i/>
          <w:iCs/>
          <w:bdr w:val="none" w:sz="0" w:space="0" w:color="auto"/>
          <w:lang w:val="en-US" w:eastAsia="zh-CN"/>
        </w:rPr>
        <w:t>Clin</w:t>
      </w:r>
      <w:proofErr w:type="spellEnd"/>
      <w:r w:rsidRPr="0057321C">
        <w:rPr>
          <w:rFonts w:ascii="Book Antiqua" w:eastAsia="宋体" w:hAnsi="Book Antiqua" w:cs="Times New Roman"/>
          <w:i/>
          <w:iCs/>
          <w:bdr w:val="none" w:sz="0" w:space="0" w:color="auto"/>
          <w:lang w:val="en-US" w:eastAsia="zh-CN"/>
        </w:rPr>
        <w:t xml:space="preserve"> </w:t>
      </w:r>
      <w:proofErr w:type="spellStart"/>
      <w:r w:rsidRPr="0057321C">
        <w:rPr>
          <w:rFonts w:ascii="Book Antiqua" w:eastAsia="宋体" w:hAnsi="Book Antiqua" w:cs="Times New Roman"/>
          <w:i/>
          <w:iCs/>
          <w:bdr w:val="none" w:sz="0" w:space="0" w:color="auto"/>
          <w:lang w:val="en-US" w:eastAsia="zh-CN"/>
        </w:rPr>
        <w:t>Pract</w:t>
      </w:r>
      <w:proofErr w:type="spellEnd"/>
      <w:r w:rsidRPr="0057321C">
        <w:rPr>
          <w:rFonts w:ascii="Book Antiqua" w:eastAsia="宋体" w:hAnsi="Book Antiqua" w:cs="Times New Roman"/>
          <w:i/>
          <w:iCs/>
          <w:bdr w:val="none" w:sz="0" w:space="0" w:color="auto"/>
          <w:lang w:val="en-US" w:eastAsia="zh-CN"/>
        </w:rPr>
        <w:t xml:space="preserve"> </w:t>
      </w:r>
      <w:proofErr w:type="spellStart"/>
      <w:r w:rsidRPr="0057321C">
        <w:rPr>
          <w:rFonts w:ascii="Book Antiqua" w:eastAsia="宋体" w:hAnsi="Book Antiqua" w:cs="Times New Roman"/>
          <w:i/>
          <w:iCs/>
          <w:bdr w:val="none" w:sz="0" w:space="0" w:color="auto"/>
          <w:lang w:val="en-US" w:eastAsia="zh-CN"/>
        </w:rPr>
        <w:t>Urol</w:t>
      </w:r>
      <w:proofErr w:type="spellEnd"/>
      <w:r w:rsidRPr="0057321C">
        <w:rPr>
          <w:rFonts w:ascii="Book Antiqua" w:eastAsia="宋体" w:hAnsi="Book Antiqua" w:cs="Times New Roman"/>
          <w:bdr w:val="none" w:sz="0" w:space="0" w:color="auto"/>
          <w:lang w:val="en-US" w:eastAsia="zh-CN"/>
        </w:rPr>
        <w:t> 2005; </w:t>
      </w:r>
      <w:r w:rsidRPr="0057321C">
        <w:rPr>
          <w:rFonts w:ascii="Book Antiqua" w:eastAsia="宋体" w:hAnsi="Book Antiqua" w:cs="Times New Roman"/>
          <w:b/>
          <w:bCs/>
          <w:bdr w:val="none" w:sz="0" w:space="0" w:color="auto"/>
          <w:lang w:val="en-US" w:eastAsia="zh-CN"/>
        </w:rPr>
        <w:t>2</w:t>
      </w:r>
      <w:r w:rsidRPr="0057321C">
        <w:rPr>
          <w:rFonts w:ascii="Book Antiqua" w:eastAsia="宋体" w:hAnsi="Book Antiqua" w:cs="Times New Roman"/>
          <w:bdr w:val="none" w:sz="0" w:space="0" w:color="auto"/>
          <w:lang w:val="en-US" w:eastAsia="zh-CN"/>
        </w:rPr>
        <w:t>: 391-397 [PMID: 1</w:t>
      </w:r>
      <w:r>
        <w:rPr>
          <w:rFonts w:ascii="Book Antiqua" w:eastAsia="宋体" w:hAnsi="Book Antiqua" w:cs="Times New Roman"/>
          <w:bdr w:val="none" w:sz="0" w:space="0" w:color="auto"/>
          <w:lang w:val="en-US" w:eastAsia="zh-CN"/>
        </w:rPr>
        <w:t>6474736 DOI: 10.1038/ncpuro0261</w:t>
      </w:r>
      <w:r w:rsidRPr="0057321C">
        <w:rPr>
          <w:rFonts w:ascii="Book Antiqua" w:eastAsia="宋体" w:hAnsi="Book Antiqua" w:cs="Times New Roman"/>
          <w:bdr w:val="none" w:sz="0" w:space="0" w:color="auto"/>
          <w:lang w:val="en-US" w:eastAsia="zh-CN"/>
        </w:rPr>
        <w:t>]</w:t>
      </w:r>
    </w:p>
    <w:p w14:paraId="16DD4A24" w14:textId="4699F8EB"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proofErr w:type="gramStart"/>
      <w:r w:rsidRPr="0057321C">
        <w:rPr>
          <w:rFonts w:ascii="Book Antiqua" w:eastAsia="宋体" w:hAnsi="Book Antiqua" w:cs="Times New Roman"/>
          <w:bdr w:val="none" w:sz="0" w:space="0" w:color="auto"/>
          <w:lang w:val="en-US" w:eastAsia="zh-CN"/>
        </w:rPr>
        <w:lastRenderedPageBreak/>
        <w:t>12 </w:t>
      </w:r>
      <w:proofErr w:type="spellStart"/>
      <w:r w:rsidRPr="0057321C">
        <w:rPr>
          <w:rFonts w:ascii="Book Antiqua" w:eastAsia="宋体" w:hAnsi="Book Antiqua" w:cs="Times New Roman"/>
          <w:b/>
          <w:bCs/>
          <w:bdr w:val="none" w:sz="0" w:space="0" w:color="auto"/>
          <w:lang w:val="en-US" w:eastAsia="zh-CN"/>
        </w:rPr>
        <w:t>Charlesworth</w:t>
      </w:r>
      <w:proofErr w:type="spellEnd"/>
      <w:r w:rsidRPr="0057321C">
        <w:rPr>
          <w:rFonts w:ascii="Book Antiqua" w:eastAsia="宋体" w:hAnsi="Book Antiqua" w:cs="Times New Roman"/>
          <w:b/>
          <w:bCs/>
          <w:bdr w:val="none" w:sz="0" w:space="0" w:color="auto"/>
          <w:lang w:val="en-US" w:eastAsia="zh-CN"/>
        </w:rPr>
        <w:t xml:space="preserve"> P</w:t>
      </w:r>
      <w:r w:rsidRPr="0057321C">
        <w:rPr>
          <w:rFonts w:ascii="Book Antiqua" w:eastAsia="宋体" w:hAnsi="Book Antiqua" w:cs="Times New Roman"/>
          <w:bdr w:val="none" w:sz="0" w:space="0" w:color="auto"/>
          <w:lang w:val="en-US" w:eastAsia="zh-CN"/>
        </w:rPr>
        <w:t xml:space="preserve">, Campbell A, </w:t>
      </w:r>
      <w:proofErr w:type="spellStart"/>
      <w:r w:rsidRPr="0057321C">
        <w:rPr>
          <w:rFonts w:ascii="Book Antiqua" w:eastAsia="宋体" w:hAnsi="Book Antiqua" w:cs="Times New Roman"/>
          <w:bdr w:val="none" w:sz="0" w:space="0" w:color="auto"/>
          <w:lang w:val="en-US" w:eastAsia="zh-CN"/>
        </w:rPr>
        <w:t>Kamaledeen</w:t>
      </w:r>
      <w:proofErr w:type="spellEnd"/>
      <w:r w:rsidRPr="0057321C">
        <w:rPr>
          <w:rFonts w:ascii="Book Antiqua" w:eastAsia="宋体" w:hAnsi="Book Antiqua" w:cs="Times New Roman"/>
          <w:bdr w:val="none" w:sz="0" w:space="0" w:color="auto"/>
          <w:lang w:val="en-US" w:eastAsia="zh-CN"/>
        </w:rPr>
        <w:t xml:space="preserve"> S, Joshi A. Surgical repair of traumatic amputation of the glans.</w:t>
      </w:r>
      <w:proofErr w:type="gramEnd"/>
      <w:r w:rsidRPr="0057321C">
        <w:rPr>
          <w:rFonts w:ascii="Book Antiqua" w:eastAsia="宋体" w:hAnsi="Book Antiqua" w:cs="Times New Roman"/>
          <w:bdr w:val="none" w:sz="0" w:space="0" w:color="auto"/>
          <w:lang w:val="en-US" w:eastAsia="zh-CN"/>
        </w:rPr>
        <w:t> </w:t>
      </w:r>
      <w:r w:rsidRPr="0057321C">
        <w:rPr>
          <w:rFonts w:ascii="Book Antiqua" w:eastAsia="宋体" w:hAnsi="Book Antiqua" w:cs="Times New Roman"/>
          <w:i/>
          <w:iCs/>
          <w:bdr w:val="none" w:sz="0" w:space="0" w:color="auto"/>
          <w:lang w:val="en-US" w:eastAsia="zh-CN"/>
        </w:rPr>
        <w:t>Urology</w:t>
      </w:r>
      <w:r w:rsidRPr="0057321C">
        <w:rPr>
          <w:rFonts w:ascii="Book Antiqua" w:eastAsia="宋体" w:hAnsi="Book Antiqua" w:cs="Times New Roman"/>
          <w:bdr w:val="none" w:sz="0" w:space="0" w:color="auto"/>
          <w:lang w:val="en-US" w:eastAsia="zh-CN"/>
        </w:rPr>
        <w:t> 2011; </w:t>
      </w:r>
      <w:r w:rsidRPr="0057321C">
        <w:rPr>
          <w:rFonts w:ascii="Book Antiqua" w:eastAsia="宋体" w:hAnsi="Book Antiqua" w:cs="Times New Roman"/>
          <w:b/>
          <w:bCs/>
          <w:bdr w:val="none" w:sz="0" w:space="0" w:color="auto"/>
          <w:lang w:val="en-US" w:eastAsia="zh-CN"/>
        </w:rPr>
        <w:t>77</w:t>
      </w:r>
      <w:r w:rsidRPr="0057321C">
        <w:rPr>
          <w:rFonts w:ascii="Book Antiqua" w:eastAsia="宋体" w:hAnsi="Book Antiqua" w:cs="Times New Roman"/>
          <w:bdr w:val="none" w:sz="0" w:space="0" w:color="auto"/>
          <w:lang w:val="en-US" w:eastAsia="zh-CN"/>
        </w:rPr>
        <w:t>: 1472-1473 [PMID: 21256558 DOI</w:t>
      </w:r>
      <w:r>
        <w:rPr>
          <w:rFonts w:ascii="Book Antiqua" w:eastAsia="宋体" w:hAnsi="Book Antiqua" w:cs="Times New Roman"/>
          <w:bdr w:val="none" w:sz="0" w:space="0" w:color="auto"/>
          <w:lang w:val="en-US" w:eastAsia="zh-CN"/>
        </w:rPr>
        <w:t>: 10.1016/j.urology.2010.08.034</w:t>
      </w:r>
      <w:r w:rsidRPr="0057321C">
        <w:rPr>
          <w:rFonts w:ascii="Book Antiqua" w:eastAsia="宋体" w:hAnsi="Book Antiqua" w:cs="Times New Roman"/>
          <w:bdr w:val="none" w:sz="0" w:space="0" w:color="auto"/>
          <w:lang w:val="en-US" w:eastAsia="zh-CN"/>
        </w:rPr>
        <w:t>]</w:t>
      </w:r>
    </w:p>
    <w:p w14:paraId="4272154E" w14:textId="0E1A447B"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proofErr w:type="gramStart"/>
      <w:r w:rsidRPr="0057321C">
        <w:rPr>
          <w:rFonts w:ascii="Book Antiqua" w:eastAsia="宋体" w:hAnsi="Book Antiqua" w:cs="Times New Roman"/>
          <w:bdr w:val="none" w:sz="0" w:space="0" w:color="auto"/>
          <w:lang w:val="en-US" w:eastAsia="zh-CN"/>
        </w:rPr>
        <w:t xml:space="preserve">13 </w:t>
      </w:r>
      <w:r w:rsidRPr="0057321C">
        <w:rPr>
          <w:rFonts w:ascii="Book Antiqua" w:eastAsia="宋体" w:hAnsi="Book Antiqua" w:cs="Times New Roman"/>
          <w:b/>
          <w:bdr w:val="none" w:sz="0" w:space="0" w:color="auto"/>
          <w:lang w:val="en-US" w:eastAsia="zh-CN"/>
        </w:rPr>
        <w:t>Jordan GH</w:t>
      </w:r>
      <w:r w:rsidRPr="0057321C">
        <w:rPr>
          <w:rFonts w:ascii="Book Antiqua" w:eastAsia="宋体" w:hAnsi="Book Antiqua" w:cs="Times New Roman"/>
          <w:bdr w:val="none" w:sz="0" w:space="0" w:color="auto"/>
          <w:lang w:val="en-US" w:eastAsia="zh-CN"/>
        </w:rPr>
        <w:t>.</w:t>
      </w:r>
      <w:proofErr w:type="gramEnd"/>
      <w:r w:rsidRPr="0057321C">
        <w:rPr>
          <w:rFonts w:ascii="Book Antiqua" w:eastAsia="宋体" w:hAnsi="Book Antiqua" w:cs="Times New Roman"/>
          <w:bdr w:val="none" w:sz="0" w:space="0" w:color="auto"/>
          <w:lang w:val="en-US" w:eastAsia="zh-CN"/>
        </w:rPr>
        <w:t xml:space="preserve"> </w:t>
      </w:r>
      <w:proofErr w:type="gramStart"/>
      <w:r w:rsidRPr="0057321C">
        <w:rPr>
          <w:rFonts w:ascii="Book Antiqua" w:eastAsia="宋体" w:hAnsi="Book Antiqua" w:cs="Times New Roman"/>
          <w:bdr w:val="none" w:sz="0" w:space="0" w:color="auto"/>
          <w:lang w:val="en-US" w:eastAsia="zh-CN"/>
        </w:rPr>
        <w:t>Initial management and reconstruction of male genital amputation injuries.</w:t>
      </w:r>
      <w:proofErr w:type="gramEnd"/>
      <w:r w:rsidRPr="0057321C">
        <w:rPr>
          <w:rFonts w:ascii="Book Antiqua" w:eastAsia="宋体" w:hAnsi="Book Antiqua" w:cs="Times New Roman"/>
          <w:bdr w:val="none" w:sz="0" w:space="0" w:color="auto"/>
          <w:lang w:val="en-US" w:eastAsia="zh-CN"/>
        </w:rPr>
        <w:t xml:space="preserve"> In: </w:t>
      </w:r>
      <w:proofErr w:type="spellStart"/>
      <w:r w:rsidRPr="0057321C">
        <w:rPr>
          <w:rFonts w:ascii="Book Antiqua" w:eastAsia="宋体" w:hAnsi="Book Antiqua" w:cs="Times New Roman"/>
          <w:bdr w:val="none" w:sz="0" w:space="0" w:color="auto"/>
          <w:lang w:val="en-US" w:eastAsia="zh-CN"/>
        </w:rPr>
        <w:t>McAninch</w:t>
      </w:r>
      <w:proofErr w:type="spellEnd"/>
      <w:r w:rsidRPr="0057321C">
        <w:rPr>
          <w:rFonts w:ascii="Book Antiqua" w:eastAsia="宋体" w:hAnsi="Book Antiqua" w:cs="Times New Roman"/>
          <w:bdr w:val="none" w:sz="0" w:space="0" w:color="auto"/>
          <w:lang w:val="en-US" w:eastAsia="zh-CN"/>
        </w:rPr>
        <w:t xml:space="preserve"> JW, editor. </w:t>
      </w:r>
      <w:proofErr w:type="gramStart"/>
      <w:r w:rsidRPr="0057321C">
        <w:rPr>
          <w:rFonts w:ascii="Book Antiqua" w:eastAsia="宋体" w:hAnsi="Book Antiqua" w:cs="Times New Roman"/>
          <w:bdr w:val="none" w:sz="0" w:space="0" w:color="auto"/>
          <w:lang w:val="en-US" w:eastAsia="zh-CN"/>
        </w:rPr>
        <w:t>Traumatic and reconstructive urology.</w:t>
      </w:r>
      <w:proofErr w:type="gramEnd"/>
      <w:r w:rsidRPr="0057321C">
        <w:rPr>
          <w:rFonts w:ascii="Book Antiqua" w:eastAsia="宋体" w:hAnsi="Book Antiqua" w:cs="Times New Roman"/>
          <w:bdr w:val="none" w:sz="0" w:space="0" w:color="auto"/>
          <w:lang w:val="en-US" w:eastAsia="zh-CN"/>
        </w:rPr>
        <w:t xml:space="preserve"> Philadelphia: WB Saunders</w:t>
      </w:r>
      <w:r>
        <w:rPr>
          <w:rFonts w:ascii="Book Antiqua" w:eastAsia="宋体" w:hAnsi="Book Antiqua" w:cs="Times New Roman" w:hint="eastAsia"/>
          <w:bdr w:val="none" w:sz="0" w:space="0" w:color="auto"/>
          <w:lang w:val="en-US" w:eastAsia="zh-CN"/>
        </w:rPr>
        <w:t>,</w:t>
      </w:r>
      <w:r w:rsidRPr="0057321C">
        <w:rPr>
          <w:rFonts w:ascii="Book Antiqua" w:eastAsia="宋体" w:hAnsi="Book Antiqua" w:cs="Times New Roman"/>
          <w:bdr w:val="none" w:sz="0" w:space="0" w:color="auto"/>
          <w:lang w:val="en-US" w:eastAsia="zh-CN"/>
        </w:rPr>
        <w:t xml:space="preserve"> 1996</w:t>
      </w:r>
      <w:r>
        <w:rPr>
          <w:rFonts w:ascii="Book Antiqua" w:eastAsia="宋体" w:hAnsi="Book Antiqua" w:cs="Times New Roman" w:hint="eastAsia"/>
          <w:bdr w:val="none" w:sz="0" w:space="0" w:color="auto"/>
          <w:lang w:val="en-US" w:eastAsia="zh-CN"/>
        </w:rPr>
        <w:t>:</w:t>
      </w:r>
      <w:r>
        <w:rPr>
          <w:rFonts w:ascii="Book Antiqua" w:eastAsia="宋体" w:hAnsi="Book Antiqua" w:cs="Times New Roman"/>
          <w:bdr w:val="none" w:sz="0" w:space="0" w:color="auto"/>
          <w:lang w:val="en-US" w:eastAsia="zh-CN"/>
        </w:rPr>
        <w:t xml:space="preserve"> p. 673–</w:t>
      </w:r>
      <w:r>
        <w:rPr>
          <w:rFonts w:ascii="Book Antiqua" w:eastAsia="宋体" w:hAnsi="Book Antiqua" w:cs="Times New Roman" w:hint="eastAsia"/>
          <w:bdr w:val="none" w:sz="0" w:space="0" w:color="auto"/>
          <w:lang w:val="en-US" w:eastAsia="zh-CN"/>
        </w:rPr>
        <w:t>6</w:t>
      </w:r>
      <w:r>
        <w:rPr>
          <w:rFonts w:ascii="Book Antiqua" w:eastAsia="宋体" w:hAnsi="Book Antiqua" w:cs="Times New Roman"/>
          <w:bdr w:val="none" w:sz="0" w:space="0" w:color="auto"/>
          <w:lang w:val="en-US" w:eastAsia="zh-CN"/>
        </w:rPr>
        <w:t>81</w:t>
      </w:r>
    </w:p>
    <w:p w14:paraId="2DA81D17" w14:textId="46531F4D"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r w:rsidRPr="0057321C">
        <w:rPr>
          <w:rFonts w:ascii="Book Antiqua" w:eastAsia="宋体" w:hAnsi="Book Antiqua" w:cs="Times New Roman"/>
          <w:bdr w:val="none" w:sz="0" w:space="0" w:color="auto"/>
          <w:lang w:val="en-US" w:eastAsia="zh-CN"/>
        </w:rPr>
        <w:t>14 </w:t>
      </w:r>
      <w:r w:rsidRPr="0057321C">
        <w:rPr>
          <w:rFonts w:ascii="Book Antiqua" w:eastAsia="宋体" w:hAnsi="Book Antiqua" w:cs="Times New Roman"/>
          <w:b/>
          <w:bCs/>
          <w:bdr w:val="none" w:sz="0" w:space="0" w:color="auto"/>
          <w:lang w:val="en-US" w:eastAsia="zh-CN"/>
        </w:rPr>
        <w:t>Roche NA</w:t>
      </w:r>
      <w:r w:rsidRPr="0057321C">
        <w:rPr>
          <w:rFonts w:ascii="Book Antiqua" w:eastAsia="宋体" w:hAnsi="Book Antiqua" w:cs="Times New Roman"/>
          <w:bdr w:val="none" w:sz="0" w:space="0" w:color="auto"/>
          <w:lang w:val="en-US" w:eastAsia="zh-CN"/>
        </w:rPr>
        <w:t xml:space="preserve">, </w:t>
      </w:r>
      <w:proofErr w:type="spellStart"/>
      <w:r w:rsidRPr="0057321C">
        <w:rPr>
          <w:rFonts w:ascii="Book Antiqua" w:eastAsia="宋体" w:hAnsi="Book Antiqua" w:cs="Times New Roman"/>
          <w:bdr w:val="none" w:sz="0" w:space="0" w:color="auto"/>
          <w:lang w:val="en-US" w:eastAsia="zh-CN"/>
        </w:rPr>
        <w:t>Vermeulen</w:t>
      </w:r>
      <w:proofErr w:type="spellEnd"/>
      <w:r w:rsidRPr="0057321C">
        <w:rPr>
          <w:rFonts w:ascii="Book Antiqua" w:eastAsia="宋体" w:hAnsi="Book Antiqua" w:cs="Times New Roman"/>
          <w:bdr w:val="none" w:sz="0" w:space="0" w:color="auto"/>
          <w:lang w:val="en-US" w:eastAsia="zh-CN"/>
        </w:rPr>
        <w:t xml:space="preserve"> BT, </w:t>
      </w:r>
      <w:proofErr w:type="spellStart"/>
      <w:r w:rsidRPr="0057321C">
        <w:rPr>
          <w:rFonts w:ascii="Book Antiqua" w:eastAsia="宋体" w:hAnsi="Book Antiqua" w:cs="Times New Roman"/>
          <w:bdr w:val="none" w:sz="0" w:space="0" w:color="auto"/>
          <w:lang w:val="en-US" w:eastAsia="zh-CN"/>
        </w:rPr>
        <w:t>Blondeel</w:t>
      </w:r>
      <w:proofErr w:type="spellEnd"/>
      <w:r w:rsidRPr="0057321C">
        <w:rPr>
          <w:rFonts w:ascii="Book Antiqua" w:eastAsia="宋体" w:hAnsi="Book Antiqua" w:cs="Times New Roman"/>
          <w:bdr w:val="none" w:sz="0" w:space="0" w:color="auto"/>
          <w:lang w:val="en-US" w:eastAsia="zh-CN"/>
        </w:rPr>
        <w:t xml:space="preserve"> PN, </w:t>
      </w:r>
      <w:proofErr w:type="spellStart"/>
      <w:r w:rsidRPr="0057321C">
        <w:rPr>
          <w:rFonts w:ascii="Book Antiqua" w:eastAsia="宋体" w:hAnsi="Book Antiqua" w:cs="Times New Roman"/>
          <w:bdr w:val="none" w:sz="0" w:space="0" w:color="auto"/>
          <w:lang w:val="en-US" w:eastAsia="zh-CN"/>
        </w:rPr>
        <w:t>Stillaert</w:t>
      </w:r>
      <w:proofErr w:type="spellEnd"/>
      <w:r w:rsidRPr="0057321C">
        <w:rPr>
          <w:rFonts w:ascii="Book Antiqua" w:eastAsia="宋体" w:hAnsi="Book Antiqua" w:cs="Times New Roman"/>
          <w:bdr w:val="none" w:sz="0" w:space="0" w:color="auto"/>
          <w:lang w:val="en-US" w:eastAsia="zh-CN"/>
        </w:rPr>
        <w:t xml:space="preserve"> FB. Technical recommendations for penile replantation based on lessons learned from penile reconstruction. </w:t>
      </w:r>
      <w:r w:rsidRPr="0057321C">
        <w:rPr>
          <w:rFonts w:ascii="Book Antiqua" w:eastAsia="宋体" w:hAnsi="Book Antiqua" w:cs="Times New Roman"/>
          <w:i/>
          <w:iCs/>
          <w:bdr w:val="none" w:sz="0" w:space="0" w:color="auto"/>
          <w:lang w:val="en-US" w:eastAsia="zh-CN"/>
        </w:rPr>
        <w:t xml:space="preserve">J </w:t>
      </w:r>
      <w:proofErr w:type="spellStart"/>
      <w:r w:rsidRPr="0057321C">
        <w:rPr>
          <w:rFonts w:ascii="Book Antiqua" w:eastAsia="宋体" w:hAnsi="Book Antiqua" w:cs="Times New Roman"/>
          <w:i/>
          <w:iCs/>
          <w:bdr w:val="none" w:sz="0" w:space="0" w:color="auto"/>
          <w:lang w:val="en-US" w:eastAsia="zh-CN"/>
        </w:rPr>
        <w:t>Reconstr</w:t>
      </w:r>
      <w:proofErr w:type="spellEnd"/>
      <w:r w:rsidRPr="0057321C">
        <w:rPr>
          <w:rFonts w:ascii="Book Antiqua" w:eastAsia="宋体" w:hAnsi="Book Antiqua" w:cs="Times New Roman"/>
          <w:i/>
          <w:iCs/>
          <w:bdr w:val="none" w:sz="0" w:space="0" w:color="auto"/>
          <w:lang w:val="en-US" w:eastAsia="zh-CN"/>
        </w:rPr>
        <w:t xml:space="preserve"> </w:t>
      </w:r>
      <w:proofErr w:type="spellStart"/>
      <w:r w:rsidRPr="0057321C">
        <w:rPr>
          <w:rFonts w:ascii="Book Antiqua" w:eastAsia="宋体" w:hAnsi="Book Antiqua" w:cs="Times New Roman"/>
          <w:i/>
          <w:iCs/>
          <w:bdr w:val="none" w:sz="0" w:space="0" w:color="auto"/>
          <w:lang w:val="en-US" w:eastAsia="zh-CN"/>
        </w:rPr>
        <w:t>Microsurg</w:t>
      </w:r>
      <w:proofErr w:type="spellEnd"/>
      <w:r w:rsidRPr="0057321C">
        <w:rPr>
          <w:rFonts w:ascii="Book Antiqua" w:eastAsia="宋体" w:hAnsi="Book Antiqua" w:cs="Times New Roman"/>
          <w:bdr w:val="none" w:sz="0" w:space="0" w:color="auto"/>
          <w:lang w:val="en-US" w:eastAsia="zh-CN"/>
        </w:rPr>
        <w:t> 2012; </w:t>
      </w:r>
      <w:r w:rsidRPr="0057321C">
        <w:rPr>
          <w:rFonts w:ascii="Book Antiqua" w:eastAsia="宋体" w:hAnsi="Book Antiqua" w:cs="Times New Roman"/>
          <w:b/>
          <w:bCs/>
          <w:bdr w:val="none" w:sz="0" w:space="0" w:color="auto"/>
          <w:lang w:val="en-US" w:eastAsia="zh-CN"/>
        </w:rPr>
        <w:t>28</w:t>
      </w:r>
      <w:r w:rsidRPr="0057321C">
        <w:rPr>
          <w:rFonts w:ascii="Book Antiqua" w:eastAsia="宋体" w:hAnsi="Book Antiqua" w:cs="Times New Roman"/>
          <w:bdr w:val="none" w:sz="0" w:space="0" w:color="auto"/>
          <w:lang w:val="en-US" w:eastAsia="zh-CN"/>
        </w:rPr>
        <w:t>: 247-250 [PMID: 22399</w:t>
      </w:r>
      <w:r>
        <w:rPr>
          <w:rFonts w:ascii="Book Antiqua" w:eastAsia="宋体" w:hAnsi="Book Antiqua" w:cs="Times New Roman"/>
          <w:bdr w:val="none" w:sz="0" w:space="0" w:color="auto"/>
          <w:lang w:val="en-US" w:eastAsia="zh-CN"/>
        </w:rPr>
        <w:t>258 DOI: 10.1055/s-0032-1306373</w:t>
      </w:r>
      <w:r w:rsidRPr="0057321C">
        <w:rPr>
          <w:rFonts w:ascii="Book Antiqua" w:eastAsia="宋体" w:hAnsi="Book Antiqua" w:cs="Times New Roman"/>
          <w:bdr w:val="none" w:sz="0" w:space="0" w:color="auto"/>
          <w:lang w:val="en-US" w:eastAsia="zh-CN"/>
        </w:rPr>
        <w:t>]</w:t>
      </w:r>
    </w:p>
    <w:p w14:paraId="2570C756" w14:textId="47537192" w:rsidR="0057321C" w:rsidRPr="0057321C" w:rsidRDefault="0057321C" w:rsidP="0057321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Times New Roman"/>
          <w:bdr w:val="none" w:sz="0" w:space="0" w:color="auto"/>
          <w:lang w:val="en-US" w:eastAsia="zh-CN"/>
        </w:rPr>
      </w:pPr>
      <w:r w:rsidRPr="0057321C">
        <w:rPr>
          <w:rFonts w:ascii="Book Antiqua" w:eastAsia="宋体" w:hAnsi="Book Antiqua" w:cs="Times New Roman"/>
          <w:bdr w:val="none" w:sz="0" w:space="0" w:color="auto"/>
          <w:lang w:val="en-US" w:eastAsia="zh-CN"/>
        </w:rPr>
        <w:t>15 </w:t>
      </w:r>
      <w:proofErr w:type="spellStart"/>
      <w:r w:rsidRPr="0057321C">
        <w:rPr>
          <w:rFonts w:ascii="Book Antiqua" w:eastAsia="宋体" w:hAnsi="Book Antiqua" w:cs="Times New Roman"/>
          <w:b/>
          <w:bCs/>
          <w:bdr w:val="none" w:sz="0" w:space="0" w:color="auto"/>
          <w:lang w:val="en-US" w:eastAsia="zh-CN"/>
        </w:rPr>
        <w:t>Garaffa</w:t>
      </w:r>
      <w:proofErr w:type="spellEnd"/>
      <w:r w:rsidRPr="0057321C">
        <w:rPr>
          <w:rFonts w:ascii="Book Antiqua" w:eastAsia="宋体" w:hAnsi="Book Antiqua" w:cs="Times New Roman"/>
          <w:b/>
          <w:bCs/>
          <w:bdr w:val="none" w:sz="0" w:space="0" w:color="auto"/>
          <w:lang w:val="en-US" w:eastAsia="zh-CN"/>
        </w:rPr>
        <w:t xml:space="preserve"> G</w:t>
      </w:r>
      <w:r w:rsidRPr="0057321C">
        <w:rPr>
          <w:rFonts w:ascii="Book Antiqua" w:eastAsia="宋体" w:hAnsi="Book Antiqua" w:cs="Times New Roman"/>
          <w:bdr w:val="none" w:sz="0" w:space="0" w:color="auto"/>
          <w:lang w:val="en-US" w:eastAsia="zh-CN"/>
        </w:rPr>
        <w:t xml:space="preserve">, Raheem AA, Ralph DJ. </w:t>
      </w:r>
      <w:proofErr w:type="gramStart"/>
      <w:r w:rsidRPr="0057321C">
        <w:rPr>
          <w:rFonts w:ascii="Book Antiqua" w:eastAsia="宋体" w:hAnsi="Book Antiqua" w:cs="Times New Roman"/>
          <w:bdr w:val="none" w:sz="0" w:space="0" w:color="auto"/>
          <w:lang w:val="en-US" w:eastAsia="zh-CN"/>
        </w:rPr>
        <w:t>An update on penile reconstruction.</w:t>
      </w:r>
      <w:proofErr w:type="gramEnd"/>
      <w:r w:rsidRPr="0057321C">
        <w:rPr>
          <w:rFonts w:ascii="Book Antiqua" w:eastAsia="宋体" w:hAnsi="Book Antiqua" w:cs="Times New Roman"/>
          <w:bdr w:val="none" w:sz="0" w:space="0" w:color="auto"/>
          <w:lang w:val="en-US" w:eastAsia="zh-CN"/>
        </w:rPr>
        <w:t> </w:t>
      </w:r>
      <w:r w:rsidRPr="0057321C">
        <w:rPr>
          <w:rFonts w:ascii="Book Antiqua" w:eastAsia="宋体" w:hAnsi="Book Antiqua" w:cs="Times New Roman"/>
          <w:i/>
          <w:iCs/>
          <w:bdr w:val="none" w:sz="0" w:space="0" w:color="auto"/>
          <w:lang w:val="en-US" w:eastAsia="zh-CN"/>
        </w:rPr>
        <w:t xml:space="preserve">Asian J </w:t>
      </w:r>
      <w:proofErr w:type="spellStart"/>
      <w:r w:rsidRPr="0057321C">
        <w:rPr>
          <w:rFonts w:ascii="Book Antiqua" w:eastAsia="宋体" w:hAnsi="Book Antiqua" w:cs="Times New Roman"/>
          <w:i/>
          <w:iCs/>
          <w:bdr w:val="none" w:sz="0" w:space="0" w:color="auto"/>
          <w:lang w:val="en-US" w:eastAsia="zh-CN"/>
        </w:rPr>
        <w:t>Androl</w:t>
      </w:r>
      <w:proofErr w:type="spellEnd"/>
      <w:r w:rsidRPr="0057321C">
        <w:rPr>
          <w:rFonts w:ascii="Book Antiqua" w:eastAsia="宋体" w:hAnsi="Book Antiqua" w:cs="Times New Roman"/>
          <w:bdr w:val="none" w:sz="0" w:space="0" w:color="auto"/>
          <w:lang w:val="en-US" w:eastAsia="zh-CN"/>
        </w:rPr>
        <w:t> 2011; </w:t>
      </w:r>
      <w:r w:rsidRPr="0057321C">
        <w:rPr>
          <w:rFonts w:ascii="Book Antiqua" w:eastAsia="宋体" w:hAnsi="Book Antiqua" w:cs="Times New Roman"/>
          <w:b/>
          <w:bCs/>
          <w:bdr w:val="none" w:sz="0" w:space="0" w:color="auto"/>
          <w:lang w:val="en-US" w:eastAsia="zh-CN"/>
        </w:rPr>
        <w:t>13</w:t>
      </w:r>
      <w:r w:rsidRPr="0057321C">
        <w:rPr>
          <w:rFonts w:ascii="Book Antiqua" w:eastAsia="宋体" w:hAnsi="Book Antiqua" w:cs="Times New Roman"/>
          <w:bdr w:val="none" w:sz="0" w:space="0" w:color="auto"/>
          <w:lang w:val="en-US" w:eastAsia="zh-CN"/>
        </w:rPr>
        <w:t>: 391-394 [PMID: 21</w:t>
      </w:r>
      <w:r>
        <w:rPr>
          <w:rFonts w:ascii="Book Antiqua" w:eastAsia="宋体" w:hAnsi="Book Antiqua" w:cs="Times New Roman"/>
          <w:bdr w:val="none" w:sz="0" w:space="0" w:color="auto"/>
          <w:lang w:val="en-US" w:eastAsia="zh-CN"/>
        </w:rPr>
        <w:t>540867 DOI: 10.1038/aja.2011.29</w:t>
      </w:r>
      <w:r w:rsidRPr="0057321C">
        <w:rPr>
          <w:rFonts w:ascii="Book Antiqua" w:eastAsia="宋体" w:hAnsi="Book Antiqua" w:cs="Times New Roman"/>
          <w:bdr w:val="none" w:sz="0" w:space="0" w:color="auto"/>
          <w:lang w:val="en-US" w:eastAsia="zh-CN"/>
        </w:rPr>
        <w:t>]</w:t>
      </w:r>
    </w:p>
    <w:p w14:paraId="44776463" w14:textId="77777777" w:rsidR="00D430E6" w:rsidRPr="00D430E6" w:rsidRDefault="00D430E6" w:rsidP="00D430E6">
      <w:pPr>
        <w:spacing w:line="360" w:lineRule="auto"/>
        <w:jc w:val="both"/>
        <w:rPr>
          <w:rFonts w:ascii="Book Antiqua" w:eastAsiaTheme="minorEastAsia" w:hAnsi="Book Antiqua" w:cs="Times New Roman"/>
          <w:lang w:val="en-US" w:eastAsia="zh-CN"/>
        </w:rPr>
      </w:pPr>
    </w:p>
    <w:p w14:paraId="0F89152A" w14:textId="54B5A683" w:rsidR="00D430E6" w:rsidRPr="00D430E6" w:rsidRDefault="00D430E6" w:rsidP="00D430E6">
      <w:pPr>
        <w:pStyle w:val="ab"/>
        <w:jc w:val="right"/>
        <w:rPr>
          <w:rFonts w:ascii="Book Antiqua" w:hAnsi="Book Antiqua"/>
          <w:b/>
          <w:sz w:val="24"/>
          <w:szCs w:val="24"/>
        </w:rPr>
      </w:pPr>
      <w:r w:rsidRPr="00D430E6">
        <w:rPr>
          <w:rFonts w:ascii="Book Antiqua" w:hAnsi="Book Antiqua"/>
          <w:b/>
          <w:sz w:val="24"/>
          <w:szCs w:val="24"/>
        </w:rPr>
        <w:t xml:space="preserve">P-Reviewer: </w:t>
      </w:r>
      <w:r w:rsidRPr="00D430E6">
        <w:rPr>
          <w:rFonts w:ascii="Book Antiqua" w:hAnsi="Book Antiqua"/>
          <w:color w:val="000000"/>
          <w:sz w:val="24"/>
          <w:szCs w:val="24"/>
        </w:rPr>
        <w:t>Hori T</w:t>
      </w:r>
      <w:r w:rsidRPr="00D430E6">
        <w:rPr>
          <w:rFonts w:ascii="Book Antiqua" w:hAnsi="Book Antiqua"/>
          <w:b/>
          <w:sz w:val="24"/>
          <w:szCs w:val="24"/>
        </w:rPr>
        <w:t xml:space="preserve"> S-Editor: </w:t>
      </w:r>
      <w:proofErr w:type="spellStart"/>
      <w:r w:rsidRPr="00D430E6">
        <w:rPr>
          <w:rFonts w:ascii="Book Antiqua" w:hAnsi="Book Antiqua"/>
          <w:sz w:val="24"/>
          <w:szCs w:val="24"/>
        </w:rPr>
        <w:t>Ji</w:t>
      </w:r>
      <w:proofErr w:type="spellEnd"/>
      <w:r w:rsidRPr="00D430E6">
        <w:rPr>
          <w:rFonts w:ascii="Book Antiqua" w:hAnsi="Book Antiqua"/>
          <w:sz w:val="24"/>
          <w:szCs w:val="24"/>
        </w:rPr>
        <w:t xml:space="preserve"> FF</w:t>
      </w:r>
      <w:r w:rsidRPr="00D430E6">
        <w:rPr>
          <w:rFonts w:ascii="Book Antiqua" w:hAnsi="Book Antiqua"/>
          <w:b/>
          <w:sz w:val="24"/>
          <w:szCs w:val="24"/>
        </w:rPr>
        <w:t xml:space="preserve"> L-Editor:  E-Editor:</w:t>
      </w:r>
    </w:p>
    <w:p w14:paraId="7CE75B10" w14:textId="77777777" w:rsidR="0050615F" w:rsidRPr="00D430E6" w:rsidRDefault="0050615F" w:rsidP="00D430E6">
      <w:pPr>
        <w:spacing w:line="360" w:lineRule="auto"/>
        <w:jc w:val="both"/>
        <w:rPr>
          <w:rFonts w:ascii="Book Antiqua" w:eastAsiaTheme="minorEastAsia" w:hAnsi="Book Antiqua" w:cs="Times New Roman"/>
          <w:b/>
          <w:lang w:val="en-US" w:eastAsia="zh-CN"/>
        </w:rPr>
      </w:pPr>
    </w:p>
    <w:p w14:paraId="529D63B5" w14:textId="77777777" w:rsidR="003B78B0" w:rsidRPr="00D430E6" w:rsidRDefault="0050615F" w:rsidP="00D430E6">
      <w:pPr>
        <w:spacing w:line="360" w:lineRule="auto"/>
        <w:jc w:val="both"/>
        <w:rPr>
          <w:rFonts w:ascii="Book Antiqua" w:eastAsia="Times New Roman Bold" w:hAnsi="Book Antiqua" w:cs="Times New Roman"/>
          <w:lang w:val="en-US"/>
        </w:rPr>
      </w:pPr>
      <w:r w:rsidRPr="00D430E6">
        <w:rPr>
          <w:rFonts w:ascii="Book Antiqua" w:eastAsia="Times New Roman Bold" w:hAnsi="Book Antiqua" w:cs="Times New Roman"/>
          <w:noProof/>
          <w:lang w:val="en-US" w:eastAsia="zh-CN"/>
        </w:rPr>
        <w:drawing>
          <wp:inline distT="0" distB="0" distL="0" distR="0" wp14:anchorId="45545F71" wp14:editId="24D77DD6">
            <wp:extent cx="1807200" cy="2116800"/>
            <wp:effectExtent l="0" t="0" r="3175" b="0"/>
            <wp:docPr id="1073741825" name="officeArt object" descr="Descripción: Macintosh HD:Users:herney:Downloads:photo-10.JPG"/>
            <wp:cNvGraphicFramePr/>
            <a:graphic xmlns:a="http://schemas.openxmlformats.org/drawingml/2006/main">
              <a:graphicData uri="http://schemas.openxmlformats.org/drawingml/2006/picture">
                <pic:pic xmlns:pic="http://schemas.openxmlformats.org/drawingml/2006/picture">
                  <pic:nvPicPr>
                    <pic:cNvPr id="1073741825" name="image.png" descr="Descripción: Macintosh HD:Users:herney:Downloads:photo-10.JPG"/>
                    <pic:cNvPicPr/>
                  </pic:nvPicPr>
                  <pic:blipFill>
                    <a:blip r:embed="rId9">
                      <a:extLst/>
                    </a:blip>
                    <a:srcRect/>
                    <a:stretch>
                      <a:fillRect/>
                    </a:stretch>
                  </pic:blipFill>
                  <pic:spPr>
                    <a:xfrm>
                      <a:off x="0" y="0"/>
                      <a:ext cx="1809110" cy="2119037"/>
                    </a:xfrm>
                    <a:prstGeom prst="rect">
                      <a:avLst/>
                    </a:prstGeom>
                    <a:ln w="12700" cap="flat">
                      <a:noFill/>
                      <a:miter lim="400000"/>
                    </a:ln>
                    <a:effectLst/>
                  </pic:spPr>
                </pic:pic>
              </a:graphicData>
            </a:graphic>
          </wp:inline>
        </w:drawing>
      </w:r>
    </w:p>
    <w:p w14:paraId="6E61AD23" w14:textId="149D2DB3" w:rsidR="00D430E6" w:rsidRDefault="00D430E6" w:rsidP="00D430E6">
      <w:pPr>
        <w:spacing w:line="360" w:lineRule="auto"/>
        <w:jc w:val="both"/>
        <w:rPr>
          <w:rFonts w:ascii="Book Antiqua" w:eastAsiaTheme="minorEastAsia" w:hAnsi="Book Antiqua" w:cs="Times New Roman"/>
          <w:b/>
          <w:lang w:val="en-US" w:eastAsia="zh-CN"/>
        </w:rPr>
      </w:pPr>
      <w:r>
        <w:rPr>
          <w:rFonts w:ascii="Book Antiqua" w:hAnsi="Book Antiqua" w:cs="Times New Roman"/>
          <w:b/>
          <w:lang w:val="en-US"/>
        </w:rPr>
        <w:t>Figure 1</w:t>
      </w:r>
      <w:r w:rsidRPr="00D430E6">
        <w:rPr>
          <w:rFonts w:ascii="Book Antiqua" w:hAnsi="Book Antiqua" w:cs="Times New Roman"/>
          <w:b/>
          <w:lang w:val="en-US"/>
        </w:rPr>
        <w:t xml:space="preserve"> Glans and cavernous corpora injured</w:t>
      </w:r>
      <w:r>
        <w:rPr>
          <w:rFonts w:ascii="Book Antiqua" w:eastAsiaTheme="minorEastAsia" w:hAnsi="Book Antiqua" w:cs="Times New Roman" w:hint="eastAsia"/>
          <w:b/>
          <w:lang w:val="en-US" w:eastAsia="zh-CN"/>
        </w:rPr>
        <w:t>.</w:t>
      </w:r>
    </w:p>
    <w:p w14:paraId="02305E45" w14:textId="77777777" w:rsidR="00D430E6" w:rsidRDefault="00D430E6" w:rsidP="00D430E6">
      <w:pPr>
        <w:spacing w:line="360" w:lineRule="auto"/>
        <w:jc w:val="both"/>
        <w:rPr>
          <w:rFonts w:ascii="Book Antiqua" w:eastAsiaTheme="minorEastAsia" w:hAnsi="Book Antiqua" w:cs="Times New Roman"/>
          <w:b/>
          <w:lang w:val="en-US" w:eastAsia="zh-CN"/>
        </w:rPr>
      </w:pPr>
    </w:p>
    <w:p w14:paraId="6CEEDB15" w14:textId="10A2763C" w:rsidR="00D430E6" w:rsidRPr="00D430E6" w:rsidRDefault="00D430E6" w:rsidP="00D430E6">
      <w:pPr>
        <w:spacing w:line="360" w:lineRule="auto"/>
        <w:jc w:val="both"/>
        <w:rPr>
          <w:rFonts w:ascii="Book Antiqua" w:eastAsiaTheme="minorEastAsia" w:hAnsi="Book Antiqua" w:cs="Times New Roman"/>
          <w:b/>
          <w:lang w:val="en-US" w:eastAsia="zh-CN"/>
        </w:rPr>
      </w:pPr>
      <w:r w:rsidRPr="00D430E6">
        <w:rPr>
          <w:rFonts w:ascii="Book Antiqua" w:eastAsia="Times New Roman Bold" w:hAnsi="Book Antiqua" w:cs="Times New Roman"/>
          <w:noProof/>
          <w:lang w:val="en-US" w:eastAsia="zh-CN"/>
        </w:rPr>
        <w:lastRenderedPageBreak/>
        <w:drawing>
          <wp:inline distT="0" distB="0" distL="0" distR="0" wp14:anchorId="439E9F02" wp14:editId="23FCE80D">
            <wp:extent cx="1512000" cy="2102400"/>
            <wp:effectExtent l="0" t="0" r="0" b="0"/>
            <wp:docPr id="1073741826" name="officeArt object" descr="Descripción: Macintosh HD:Users:herney:Downloads:photo-3.JPG"/>
            <wp:cNvGraphicFramePr/>
            <a:graphic xmlns:a="http://schemas.openxmlformats.org/drawingml/2006/main">
              <a:graphicData uri="http://schemas.openxmlformats.org/drawingml/2006/picture">
                <pic:pic xmlns:pic="http://schemas.openxmlformats.org/drawingml/2006/picture">
                  <pic:nvPicPr>
                    <pic:cNvPr id="1073741826" name="image.png" descr="Descripción: Macintosh HD:Users:herney:Downloads:photo-3.JPG"/>
                    <pic:cNvPicPr/>
                  </pic:nvPicPr>
                  <pic:blipFill>
                    <a:blip r:embed="rId10">
                      <a:extLst/>
                    </a:blip>
                    <a:srcRect/>
                    <a:stretch>
                      <a:fillRect/>
                    </a:stretch>
                  </pic:blipFill>
                  <pic:spPr>
                    <a:xfrm>
                      <a:off x="0" y="0"/>
                      <a:ext cx="1512841" cy="2103570"/>
                    </a:xfrm>
                    <a:prstGeom prst="rect">
                      <a:avLst/>
                    </a:prstGeom>
                    <a:ln w="12700" cap="flat">
                      <a:noFill/>
                      <a:miter lim="400000"/>
                    </a:ln>
                    <a:effectLst/>
                  </pic:spPr>
                </pic:pic>
              </a:graphicData>
            </a:graphic>
          </wp:inline>
        </w:drawing>
      </w:r>
    </w:p>
    <w:p w14:paraId="69894F90" w14:textId="1B80828D" w:rsidR="00D430E6" w:rsidRPr="00D430E6" w:rsidRDefault="00D430E6" w:rsidP="00D430E6">
      <w:pPr>
        <w:spacing w:line="360" w:lineRule="auto"/>
        <w:jc w:val="both"/>
        <w:rPr>
          <w:rFonts w:ascii="Book Antiqua" w:eastAsiaTheme="minorEastAsia" w:hAnsi="Book Antiqua" w:cs="Times New Roman"/>
          <w:b/>
          <w:lang w:val="en-US" w:eastAsia="zh-CN"/>
        </w:rPr>
      </w:pPr>
      <w:r>
        <w:rPr>
          <w:rFonts w:ascii="Book Antiqua" w:hAnsi="Book Antiqua" w:cs="Times New Roman"/>
          <w:b/>
          <w:lang w:val="en-US"/>
        </w:rPr>
        <w:t xml:space="preserve">Figure </w:t>
      </w:r>
      <w:proofErr w:type="gramStart"/>
      <w:r>
        <w:rPr>
          <w:rFonts w:ascii="Book Antiqua" w:hAnsi="Book Antiqua" w:cs="Times New Roman"/>
          <w:b/>
          <w:lang w:val="en-US"/>
        </w:rPr>
        <w:t>2</w:t>
      </w:r>
      <w:r>
        <w:rPr>
          <w:rFonts w:ascii="Book Antiqua" w:eastAsiaTheme="minorEastAsia" w:hAnsi="Book Antiqua" w:cs="Times New Roman" w:hint="eastAsia"/>
          <w:b/>
          <w:lang w:val="en-US" w:eastAsia="zh-CN"/>
        </w:rPr>
        <w:t xml:space="preserve"> </w:t>
      </w:r>
      <w:r w:rsidRPr="00D430E6">
        <w:rPr>
          <w:rFonts w:ascii="Book Antiqua" w:hAnsi="Book Antiqua" w:cs="Times New Roman"/>
          <w:b/>
          <w:lang w:val="en-US"/>
        </w:rPr>
        <w:t>Injured urethra</w:t>
      </w:r>
      <w:proofErr w:type="gramEnd"/>
      <w:r>
        <w:rPr>
          <w:rFonts w:ascii="Book Antiqua" w:eastAsiaTheme="minorEastAsia" w:hAnsi="Book Antiqua" w:cs="Times New Roman" w:hint="eastAsia"/>
          <w:b/>
          <w:lang w:val="en-US" w:eastAsia="zh-CN"/>
        </w:rPr>
        <w:t>.</w:t>
      </w:r>
    </w:p>
    <w:p w14:paraId="584BBC08" w14:textId="77777777" w:rsidR="003B78B0" w:rsidRPr="00D430E6" w:rsidRDefault="003B78B0" w:rsidP="00D430E6">
      <w:pPr>
        <w:spacing w:line="360" w:lineRule="auto"/>
        <w:jc w:val="both"/>
        <w:rPr>
          <w:rFonts w:ascii="Book Antiqua" w:eastAsia="Times New Roman Bold" w:hAnsi="Book Antiqua" w:cs="Times New Roman"/>
          <w:lang w:val="en-US"/>
        </w:rPr>
      </w:pPr>
    </w:p>
    <w:p w14:paraId="6579DFC2" w14:textId="77777777" w:rsidR="00D430E6" w:rsidRPr="00D430E6" w:rsidRDefault="00D430E6" w:rsidP="00D430E6">
      <w:pPr>
        <w:spacing w:line="360" w:lineRule="auto"/>
        <w:jc w:val="both"/>
        <w:rPr>
          <w:rFonts w:ascii="Book Antiqua" w:eastAsia="Times New Roman Bold" w:hAnsi="Book Antiqua" w:cs="Times New Roman"/>
          <w:lang w:val="en-US"/>
        </w:rPr>
      </w:pPr>
      <w:r w:rsidRPr="00D430E6">
        <w:rPr>
          <w:rFonts w:ascii="Book Antiqua" w:eastAsia="Times New Roman Bold" w:hAnsi="Book Antiqua" w:cs="Times New Roman"/>
          <w:noProof/>
          <w:lang w:val="en-US" w:eastAsia="zh-CN"/>
        </w:rPr>
        <w:drawing>
          <wp:inline distT="0" distB="0" distL="0" distR="0" wp14:anchorId="3A192350" wp14:editId="716C8E6C">
            <wp:extent cx="1957629" cy="2603438"/>
            <wp:effectExtent l="0" t="0" r="0" b="0"/>
            <wp:docPr id="1073741827" name="officeArt object" descr="Descripción: Macintosh HD:Users:herney:Downloads:photo-4.JPG"/>
            <wp:cNvGraphicFramePr/>
            <a:graphic xmlns:a="http://schemas.openxmlformats.org/drawingml/2006/main">
              <a:graphicData uri="http://schemas.openxmlformats.org/drawingml/2006/picture">
                <pic:pic xmlns:pic="http://schemas.openxmlformats.org/drawingml/2006/picture">
                  <pic:nvPicPr>
                    <pic:cNvPr id="1073741827" name="image.png" descr="Descripción: Macintosh HD:Users:herney:Downloads:photo-4.JPG"/>
                    <pic:cNvPicPr/>
                  </pic:nvPicPr>
                  <pic:blipFill>
                    <a:blip r:embed="rId11">
                      <a:extLst/>
                    </a:blip>
                    <a:srcRect/>
                    <a:stretch>
                      <a:fillRect/>
                    </a:stretch>
                  </pic:blipFill>
                  <pic:spPr>
                    <a:xfrm>
                      <a:off x="0" y="0"/>
                      <a:ext cx="1957629" cy="2603438"/>
                    </a:xfrm>
                    <a:prstGeom prst="rect">
                      <a:avLst/>
                    </a:prstGeom>
                    <a:ln w="12700" cap="flat">
                      <a:noFill/>
                      <a:miter lim="400000"/>
                    </a:ln>
                    <a:effectLst/>
                  </pic:spPr>
                </pic:pic>
              </a:graphicData>
            </a:graphic>
          </wp:inline>
        </w:drawing>
      </w:r>
    </w:p>
    <w:p w14:paraId="0F89F217" w14:textId="77777777" w:rsidR="00D430E6" w:rsidRPr="00D430E6" w:rsidRDefault="00D430E6" w:rsidP="00D430E6">
      <w:pPr>
        <w:spacing w:line="360" w:lineRule="auto"/>
        <w:jc w:val="both"/>
        <w:rPr>
          <w:rFonts w:ascii="Book Antiqua" w:hAnsi="Book Antiqua" w:cs="Times New Roman"/>
          <w:b/>
          <w:lang w:val="en-US"/>
        </w:rPr>
      </w:pPr>
      <w:r>
        <w:rPr>
          <w:rFonts w:ascii="Book Antiqua" w:hAnsi="Book Antiqua" w:cs="Times New Roman"/>
          <w:b/>
          <w:lang w:val="en-US"/>
        </w:rPr>
        <w:t>Figure 3</w:t>
      </w:r>
      <w:r w:rsidRPr="00D430E6">
        <w:rPr>
          <w:rFonts w:ascii="Book Antiqua" w:hAnsi="Book Antiqua" w:cs="Times New Roman"/>
          <w:b/>
          <w:lang w:val="en-US"/>
        </w:rPr>
        <w:t xml:space="preserve"> Left </w:t>
      </w:r>
      <w:proofErr w:type="gramStart"/>
      <w:r w:rsidRPr="00D430E6">
        <w:rPr>
          <w:rFonts w:ascii="Book Antiqua" w:hAnsi="Book Antiqua" w:cs="Times New Roman"/>
          <w:b/>
          <w:lang w:val="en-US"/>
        </w:rPr>
        <w:t>sided</w:t>
      </w:r>
      <w:proofErr w:type="gramEnd"/>
      <w:r w:rsidRPr="00D430E6">
        <w:rPr>
          <w:rFonts w:ascii="Book Antiqua" w:hAnsi="Book Antiqua" w:cs="Times New Roman"/>
          <w:b/>
          <w:lang w:val="en-US"/>
        </w:rPr>
        <w:t xml:space="preserve"> retraction</w:t>
      </w:r>
      <w:r>
        <w:rPr>
          <w:rFonts w:ascii="Book Antiqua" w:eastAsiaTheme="minorEastAsia" w:hAnsi="Book Antiqua" w:cs="Times New Roman" w:hint="eastAsia"/>
          <w:b/>
          <w:lang w:val="en-US" w:eastAsia="zh-CN"/>
        </w:rPr>
        <w:t>.</w:t>
      </w:r>
      <w:r w:rsidRPr="00D430E6">
        <w:rPr>
          <w:rFonts w:ascii="Book Antiqua" w:hAnsi="Book Antiqua" w:cs="Times New Roman"/>
          <w:b/>
          <w:lang w:val="en-US"/>
        </w:rPr>
        <w:t xml:space="preserve"> </w:t>
      </w:r>
    </w:p>
    <w:p w14:paraId="423F5A04" w14:textId="77777777" w:rsidR="0050615F" w:rsidRPr="005E3276" w:rsidRDefault="0050615F" w:rsidP="00D430E6">
      <w:pPr>
        <w:spacing w:line="360" w:lineRule="auto"/>
        <w:jc w:val="both"/>
        <w:rPr>
          <w:rFonts w:ascii="Book Antiqua" w:eastAsiaTheme="minorEastAsia" w:hAnsi="Book Antiqua" w:cs="Times New Roman"/>
          <w:lang w:val="en-US" w:eastAsia="zh-CN"/>
        </w:rPr>
      </w:pPr>
    </w:p>
    <w:p w14:paraId="136D18B5" w14:textId="77777777" w:rsidR="003B78B0" w:rsidRPr="00D430E6" w:rsidRDefault="0050615F" w:rsidP="00D430E6">
      <w:pPr>
        <w:spacing w:line="360" w:lineRule="auto"/>
        <w:jc w:val="both"/>
        <w:rPr>
          <w:rFonts w:ascii="Book Antiqua" w:eastAsia="Times New Roman Bold" w:hAnsi="Book Antiqua" w:cs="Times New Roman"/>
          <w:lang w:val="en-US"/>
        </w:rPr>
      </w:pPr>
      <w:r w:rsidRPr="00D430E6">
        <w:rPr>
          <w:rFonts w:ascii="Book Antiqua" w:eastAsia="Times New Roman Bold" w:hAnsi="Book Antiqua" w:cs="Times New Roman"/>
          <w:noProof/>
          <w:lang w:val="en-US" w:eastAsia="zh-CN"/>
        </w:rPr>
        <w:drawing>
          <wp:inline distT="0" distB="0" distL="0" distR="0" wp14:anchorId="640926A2" wp14:editId="529B5F52">
            <wp:extent cx="1605600" cy="2037600"/>
            <wp:effectExtent l="0" t="0" r="0" b="1270"/>
            <wp:docPr id="1073741828" name="officeArt object" descr="Descripción: Macintosh HD:Users:herney:Downloads:photo-6.JPG"/>
            <wp:cNvGraphicFramePr/>
            <a:graphic xmlns:a="http://schemas.openxmlformats.org/drawingml/2006/main">
              <a:graphicData uri="http://schemas.openxmlformats.org/drawingml/2006/picture">
                <pic:pic xmlns:pic="http://schemas.openxmlformats.org/drawingml/2006/picture">
                  <pic:nvPicPr>
                    <pic:cNvPr id="1073741828" name="image.png" descr="Descripción: Macintosh HD:Users:herney:Downloads:photo-6.JPG"/>
                    <pic:cNvPicPr/>
                  </pic:nvPicPr>
                  <pic:blipFill>
                    <a:blip r:embed="rId12">
                      <a:extLst/>
                    </a:blip>
                    <a:srcRect/>
                    <a:stretch>
                      <a:fillRect/>
                    </a:stretch>
                  </pic:blipFill>
                  <pic:spPr>
                    <a:xfrm>
                      <a:off x="0" y="0"/>
                      <a:ext cx="1605498" cy="2037471"/>
                    </a:xfrm>
                    <a:prstGeom prst="rect">
                      <a:avLst/>
                    </a:prstGeom>
                    <a:ln w="12700" cap="flat">
                      <a:noFill/>
                      <a:miter lim="400000"/>
                    </a:ln>
                    <a:effectLst/>
                  </pic:spPr>
                </pic:pic>
              </a:graphicData>
            </a:graphic>
          </wp:inline>
        </w:drawing>
      </w:r>
    </w:p>
    <w:p w14:paraId="5214880B" w14:textId="77777777" w:rsidR="00D430E6" w:rsidRPr="00D430E6" w:rsidRDefault="00D430E6" w:rsidP="00D430E6">
      <w:pPr>
        <w:spacing w:line="360" w:lineRule="auto"/>
        <w:jc w:val="both"/>
        <w:rPr>
          <w:rFonts w:ascii="Book Antiqua" w:hAnsi="Book Antiqua" w:cs="Times New Roman"/>
          <w:b/>
          <w:lang w:val="en-US"/>
        </w:rPr>
      </w:pPr>
      <w:r>
        <w:rPr>
          <w:rFonts w:ascii="Book Antiqua" w:hAnsi="Book Antiqua" w:cs="Times New Roman"/>
          <w:b/>
          <w:lang w:val="en-US"/>
        </w:rPr>
        <w:t>Figure 4</w:t>
      </w:r>
      <w:r w:rsidRPr="00D430E6">
        <w:rPr>
          <w:rFonts w:ascii="Book Antiqua" w:hAnsi="Book Antiqua" w:cs="Times New Roman"/>
          <w:b/>
          <w:lang w:val="en-US"/>
        </w:rPr>
        <w:t xml:space="preserve"> Mild meatus stenosis.</w:t>
      </w:r>
    </w:p>
    <w:p w14:paraId="7EDDF17D" w14:textId="77777777" w:rsidR="0050615F" w:rsidRPr="00D430E6" w:rsidRDefault="0050615F" w:rsidP="00D430E6">
      <w:pPr>
        <w:spacing w:line="360" w:lineRule="auto"/>
        <w:jc w:val="both"/>
        <w:rPr>
          <w:rFonts w:ascii="Book Antiqua" w:hAnsi="Book Antiqua" w:cs="Times New Roman"/>
          <w:lang w:val="en-US"/>
        </w:rPr>
      </w:pPr>
    </w:p>
    <w:p w14:paraId="06A36488" w14:textId="77777777" w:rsidR="003B78B0" w:rsidRPr="0057321C" w:rsidRDefault="003B78B0" w:rsidP="00D430E6">
      <w:pPr>
        <w:spacing w:line="360" w:lineRule="auto"/>
        <w:jc w:val="both"/>
        <w:rPr>
          <w:rFonts w:ascii="Book Antiqua" w:eastAsiaTheme="minorEastAsia" w:hAnsi="Book Antiqua" w:cs="Times New Roman"/>
          <w:lang w:val="en-US" w:eastAsia="zh-CN"/>
        </w:rPr>
      </w:pPr>
    </w:p>
    <w:sectPr w:rsidR="003B78B0" w:rsidRPr="0057321C">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6BA31" w14:textId="77777777" w:rsidR="00351BEE" w:rsidRDefault="00351BEE">
      <w:r>
        <w:separator/>
      </w:r>
    </w:p>
  </w:endnote>
  <w:endnote w:type="continuationSeparator" w:id="0">
    <w:p w14:paraId="443D1D49" w14:textId="77777777" w:rsidR="00351BEE" w:rsidRDefault="00351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Lucida Grande">
    <w:charset w:val="00"/>
    <w:family w:val="auto"/>
    <w:pitch w:val="variable"/>
    <w:sig w:usb0="A1002AE7" w:usb1="C0000063" w:usb2="00000038" w:usb3="00000000" w:csb0="000000B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AB203" w14:textId="77777777" w:rsidR="00351BEE" w:rsidRDefault="00351BEE">
      <w:r>
        <w:separator/>
      </w:r>
    </w:p>
  </w:footnote>
  <w:footnote w:type="continuationSeparator" w:id="0">
    <w:p w14:paraId="4D835CB8" w14:textId="77777777" w:rsidR="00351BEE" w:rsidRDefault="00351B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3B78B0"/>
    <w:rsid w:val="001D3310"/>
    <w:rsid w:val="00225CC9"/>
    <w:rsid w:val="003478C6"/>
    <w:rsid w:val="00351BEE"/>
    <w:rsid w:val="003B78B0"/>
    <w:rsid w:val="003E232A"/>
    <w:rsid w:val="00436BDC"/>
    <w:rsid w:val="004A2E95"/>
    <w:rsid w:val="004F095A"/>
    <w:rsid w:val="0050615F"/>
    <w:rsid w:val="00562A3A"/>
    <w:rsid w:val="0057321C"/>
    <w:rsid w:val="005E3276"/>
    <w:rsid w:val="006E1062"/>
    <w:rsid w:val="00912044"/>
    <w:rsid w:val="009A0633"/>
    <w:rsid w:val="009F259D"/>
    <w:rsid w:val="00AA62FF"/>
    <w:rsid w:val="00B61B1C"/>
    <w:rsid w:val="00BE568F"/>
    <w:rsid w:val="00BF2CA3"/>
    <w:rsid w:val="00C614F7"/>
    <w:rsid w:val="00D15225"/>
    <w:rsid w:val="00D24467"/>
    <w:rsid w:val="00D430E6"/>
    <w:rsid w:val="00E33C83"/>
    <w:rsid w:val="00E97377"/>
    <w:rsid w:val="00F227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B0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Cambria" w:eastAsia="Cambria" w:hAnsi="Cambria" w:cs="Cambria"/>
      <w:color w:val="000000"/>
      <w:sz w:val="24"/>
      <w:szCs w:val="24"/>
      <w:u w:color="000000"/>
      <w:lang w:val="es-ES_tradnl"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a4">
    <w:name w:val="Balloon Text"/>
    <w:basedOn w:val="a"/>
    <w:link w:val="Char"/>
    <w:uiPriority w:val="99"/>
    <w:semiHidden/>
    <w:unhideWhenUsed/>
    <w:rsid w:val="0050615F"/>
    <w:rPr>
      <w:rFonts w:ascii="Lucida Grande" w:hAnsi="Lucida Grande" w:cs="Lucida Grande"/>
      <w:sz w:val="18"/>
      <w:szCs w:val="18"/>
    </w:rPr>
  </w:style>
  <w:style w:type="character" w:customStyle="1" w:styleId="Char">
    <w:name w:val="批注框文本 Char"/>
    <w:basedOn w:val="a0"/>
    <w:link w:val="a4"/>
    <w:uiPriority w:val="99"/>
    <w:semiHidden/>
    <w:rsid w:val="0050615F"/>
    <w:rPr>
      <w:rFonts w:ascii="Lucida Grande" w:eastAsia="Cambria" w:hAnsi="Lucida Grande" w:cs="Lucida Grande"/>
      <w:color w:val="000000"/>
      <w:sz w:val="18"/>
      <w:szCs w:val="18"/>
      <w:u w:color="000000"/>
      <w:lang w:val="es-ES_tradnl" w:eastAsia="en-US"/>
    </w:rPr>
  </w:style>
  <w:style w:type="character" w:styleId="a5">
    <w:name w:val="annotation reference"/>
    <w:basedOn w:val="a0"/>
    <w:uiPriority w:val="99"/>
    <w:semiHidden/>
    <w:unhideWhenUsed/>
    <w:rsid w:val="00BF2CA3"/>
    <w:rPr>
      <w:sz w:val="21"/>
      <w:szCs w:val="21"/>
    </w:rPr>
  </w:style>
  <w:style w:type="paragraph" w:styleId="a6">
    <w:name w:val="annotation text"/>
    <w:basedOn w:val="a"/>
    <w:link w:val="Char0"/>
    <w:uiPriority w:val="99"/>
    <w:semiHidden/>
    <w:unhideWhenUsed/>
    <w:rsid w:val="00BF2CA3"/>
  </w:style>
  <w:style w:type="character" w:customStyle="1" w:styleId="Char0">
    <w:name w:val="批注文字 Char"/>
    <w:basedOn w:val="a0"/>
    <w:link w:val="a6"/>
    <w:uiPriority w:val="99"/>
    <w:semiHidden/>
    <w:rsid w:val="00BF2CA3"/>
    <w:rPr>
      <w:rFonts w:ascii="Cambria" w:eastAsia="Cambria" w:hAnsi="Cambria" w:cs="Cambria"/>
      <w:color w:val="000000"/>
      <w:sz w:val="24"/>
      <w:szCs w:val="24"/>
      <w:u w:color="000000"/>
      <w:lang w:val="es-ES_tradnl" w:eastAsia="en-US"/>
    </w:rPr>
  </w:style>
  <w:style w:type="paragraph" w:styleId="a7">
    <w:name w:val="annotation subject"/>
    <w:basedOn w:val="a6"/>
    <w:next w:val="a6"/>
    <w:link w:val="Char1"/>
    <w:uiPriority w:val="99"/>
    <w:semiHidden/>
    <w:unhideWhenUsed/>
    <w:rsid w:val="00BF2CA3"/>
    <w:rPr>
      <w:b/>
      <w:bCs/>
    </w:rPr>
  </w:style>
  <w:style w:type="character" w:customStyle="1" w:styleId="Char1">
    <w:name w:val="批注主题 Char"/>
    <w:basedOn w:val="Char0"/>
    <w:link w:val="a7"/>
    <w:uiPriority w:val="99"/>
    <w:semiHidden/>
    <w:rsid w:val="00BF2CA3"/>
    <w:rPr>
      <w:rFonts w:ascii="Cambria" w:eastAsia="Cambria" w:hAnsi="Cambria" w:cs="Cambria"/>
      <w:b/>
      <w:bCs/>
      <w:color w:val="000000"/>
      <w:sz w:val="24"/>
      <w:szCs w:val="24"/>
      <w:u w:color="000000"/>
      <w:lang w:val="es-ES_tradnl" w:eastAsia="en-US"/>
    </w:rPr>
  </w:style>
  <w:style w:type="character" w:styleId="a8">
    <w:name w:val="FollowedHyperlink"/>
    <w:basedOn w:val="a0"/>
    <w:uiPriority w:val="99"/>
    <w:semiHidden/>
    <w:unhideWhenUsed/>
    <w:rsid w:val="00AA62FF"/>
    <w:rPr>
      <w:color w:val="FF00FF" w:themeColor="followedHyperlink"/>
      <w:u w:val="single"/>
    </w:rPr>
  </w:style>
  <w:style w:type="paragraph" w:styleId="a9">
    <w:name w:val="header"/>
    <w:basedOn w:val="a"/>
    <w:link w:val="Char2"/>
    <w:uiPriority w:val="99"/>
    <w:unhideWhenUsed/>
    <w:rsid w:val="00BE568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BE568F"/>
    <w:rPr>
      <w:rFonts w:ascii="Cambria" w:eastAsia="Cambria" w:hAnsi="Cambria" w:cs="Cambria"/>
      <w:color w:val="000000"/>
      <w:sz w:val="18"/>
      <w:szCs w:val="18"/>
      <w:u w:color="000000"/>
      <w:lang w:val="es-ES_tradnl" w:eastAsia="en-US"/>
    </w:rPr>
  </w:style>
  <w:style w:type="paragraph" w:styleId="aa">
    <w:name w:val="footer"/>
    <w:basedOn w:val="a"/>
    <w:link w:val="Char3"/>
    <w:uiPriority w:val="99"/>
    <w:unhideWhenUsed/>
    <w:rsid w:val="00BE568F"/>
    <w:pPr>
      <w:tabs>
        <w:tab w:val="center" w:pos="4153"/>
        <w:tab w:val="right" w:pos="8306"/>
      </w:tabs>
      <w:snapToGrid w:val="0"/>
    </w:pPr>
    <w:rPr>
      <w:sz w:val="18"/>
      <w:szCs w:val="18"/>
    </w:rPr>
  </w:style>
  <w:style w:type="character" w:customStyle="1" w:styleId="Char3">
    <w:name w:val="页脚 Char"/>
    <w:basedOn w:val="a0"/>
    <w:link w:val="aa"/>
    <w:uiPriority w:val="99"/>
    <w:rsid w:val="00BE568F"/>
    <w:rPr>
      <w:rFonts w:ascii="Cambria" w:eastAsia="Cambria" w:hAnsi="Cambria" w:cs="Cambria"/>
      <w:color w:val="000000"/>
      <w:sz w:val="18"/>
      <w:szCs w:val="18"/>
      <w:u w:color="000000"/>
      <w:lang w:val="es-ES_tradnl" w:eastAsia="en-US"/>
    </w:rPr>
  </w:style>
  <w:style w:type="paragraph" w:styleId="ab">
    <w:name w:val="Plain Text"/>
    <w:basedOn w:val="a"/>
    <w:link w:val="Char4"/>
    <w:rsid w:val="00D430E6"/>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color w:val="auto"/>
      <w:kern w:val="2"/>
      <w:sz w:val="21"/>
      <w:szCs w:val="21"/>
      <w:bdr w:val="none" w:sz="0" w:space="0" w:color="auto"/>
      <w:lang w:val="en-US" w:eastAsia="zh-CN"/>
    </w:rPr>
  </w:style>
  <w:style w:type="character" w:customStyle="1" w:styleId="Char4">
    <w:name w:val="纯文本 Char"/>
    <w:basedOn w:val="a0"/>
    <w:link w:val="ab"/>
    <w:rsid w:val="00D430E6"/>
    <w:rPr>
      <w:rFonts w:ascii="宋体" w:eastAsia="宋体" w:hAnsi="Courier New" w:cs="Courier New"/>
      <w:kern w:val="2"/>
      <w:sz w:val="21"/>
      <w:szCs w:val="21"/>
      <w:bdr w:val="none" w:sz="0" w:space="0" w:color="auto"/>
      <w:lang w:eastAsia="zh-CN"/>
    </w:rPr>
  </w:style>
  <w:style w:type="character" w:customStyle="1" w:styleId="apple-converted-space">
    <w:name w:val="apple-converted-space"/>
    <w:basedOn w:val="a0"/>
    <w:rsid w:val="005732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Cambria" w:eastAsia="Cambria" w:hAnsi="Cambria" w:cs="Cambria"/>
      <w:color w:val="000000"/>
      <w:sz w:val="24"/>
      <w:szCs w:val="24"/>
      <w:u w:color="000000"/>
      <w:lang w:val="es-ES_tradnl"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a4">
    <w:name w:val="Balloon Text"/>
    <w:basedOn w:val="a"/>
    <w:link w:val="Char"/>
    <w:uiPriority w:val="99"/>
    <w:semiHidden/>
    <w:unhideWhenUsed/>
    <w:rsid w:val="0050615F"/>
    <w:rPr>
      <w:rFonts w:ascii="Lucida Grande" w:hAnsi="Lucida Grande" w:cs="Lucida Grande"/>
      <w:sz w:val="18"/>
      <w:szCs w:val="18"/>
    </w:rPr>
  </w:style>
  <w:style w:type="character" w:customStyle="1" w:styleId="Char">
    <w:name w:val="批注框文本 Char"/>
    <w:basedOn w:val="a0"/>
    <w:link w:val="a4"/>
    <w:uiPriority w:val="99"/>
    <w:semiHidden/>
    <w:rsid w:val="0050615F"/>
    <w:rPr>
      <w:rFonts w:ascii="Lucida Grande" w:eastAsia="Cambria" w:hAnsi="Lucida Grande" w:cs="Lucida Grande"/>
      <w:color w:val="000000"/>
      <w:sz w:val="18"/>
      <w:szCs w:val="18"/>
      <w:u w:color="000000"/>
      <w:lang w:val="es-ES_tradnl" w:eastAsia="en-US"/>
    </w:rPr>
  </w:style>
  <w:style w:type="character" w:styleId="a5">
    <w:name w:val="annotation reference"/>
    <w:basedOn w:val="a0"/>
    <w:uiPriority w:val="99"/>
    <w:semiHidden/>
    <w:unhideWhenUsed/>
    <w:rsid w:val="00BF2CA3"/>
    <w:rPr>
      <w:sz w:val="21"/>
      <w:szCs w:val="21"/>
    </w:rPr>
  </w:style>
  <w:style w:type="paragraph" w:styleId="a6">
    <w:name w:val="annotation text"/>
    <w:basedOn w:val="a"/>
    <w:link w:val="Char0"/>
    <w:uiPriority w:val="99"/>
    <w:semiHidden/>
    <w:unhideWhenUsed/>
    <w:rsid w:val="00BF2CA3"/>
  </w:style>
  <w:style w:type="character" w:customStyle="1" w:styleId="Char0">
    <w:name w:val="批注文字 Char"/>
    <w:basedOn w:val="a0"/>
    <w:link w:val="a6"/>
    <w:uiPriority w:val="99"/>
    <w:semiHidden/>
    <w:rsid w:val="00BF2CA3"/>
    <w:rPr>
      <w:rFonts w:ascii="Cambria" w:eastAsia="Cambria" w:hAnsi="Cambria" w:cs="Cambria"/>
      <w:color w:val="000000"/>
      <w:sz w:val="24"/>
      <w:szCs w:val="24"/>
      <w:u w:color="000000"/>
      <w:lang w:val="es-ES_tradnl" w:eastAsia="en-US"/>
    </w:rPr>
  </w:style>
  <w:style w:type="paragraph" w:styleId="a7">
    <w:name w:val="annotation subject"/>
    <w:basedOn w:val="a6"/>
    <w:next w:val="a6"/>
    <w:link w:val="Char1"/>
    <w:uiPriority w:val="99"/>
    <w:semiHidden/>
    <w:unhideWhenUsed/>
    <w:rsid w:val="00BF2CA3"/>
    <w:rPr>
      <w:b/>
      <w:bCs/>
    </w:rPr>
  </w:style>
  <w:style w:type="character" w:customStyle="1" w:styleId="Char1">
    <w:name w:val="批注主题 Char"/>
    <w:basedOn w:val="Char0"/>
    <w:link w:val="a7"/>
    <w:uiPriority w:val="99"/>
    <w:semiHidden/>
    <w:rsid w:val="00BF2CA3"/>
    <w:rPr>
      <w:rFonts w:ascii="Cambria" w:eastAsia="Cambria" w:hAnsi="Cambria" w:cs="Cambria"/>
      <w:b/>
      <w:bCs/>
      <w:color w:val="000000"/>
      <w:sz w:val="24"/>
      <w:szCs w:val="24"/>
      <w:u w:color="000000"/>
      <w:lang w:val="es-ES_tradnl" w:eastAsia="en-US"/>
    </w:rPr>
  </w:style>
  <w:style w:type="character" w:styleId="a8">
    <w:name w:val="FollowedHyperlink"/>
    <w:basedOn w:val="a0"/>
    <w:uiPriority w:val="99"/>
    <w:semiHidden/>
    <w:unhideWhenUsed/>
    <w:rsid w:val="00AA62FF"/>
    <w:rPr>
      <w:color w:val="FF00FF" w:themeColor="followedHyperlink"/>
      <w:u w:val="single"/>
    </w:rPr>
  </w:style>
  <w:style w:type="paragraph" w:styleId="a9">
    <w:name w:val="header"/>
    <w:basedOn w:val="a"/>
    <w:link w:val="Char2"/>
    <w:uiPriority w:val="99"/>
    <w:unhideWhenUsed/>
    <w:rsid w:val="00BE568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BE568F"/>
    <w:rPr>
      <w:rFonts w:ascii="Cambria" w:eastAsia="Cambria" w:hAnsi="Cambria" w:cs="Cambria"/>
      <w:color w:val="000000"/>
      <w:sz w:val="18"/>
      <w:szCs w:val="18"/>
      <w:u w:color="000000"/>
      <w:lang w:val="es-ES_tradnl" w:eastAsia="en-US"/>
    </w:rPr>
  </w:style>
  <w:style w:type="paragraph" w:styleId="aa">
    <w:name w:val="footer"/>
    <w:basedOn w:val="a"/>
    <w:link w:val="Char3"/>
    <w:uiPriority w:val="99"/>
    <w:unhideWhenUsed/>
    <w:rsid w:val="00BE568F"/>
    <w:pPr>
      <w:tabs>
        <w:tab w:val="center" w:pos="4153"/>
        <w:tab w:val="right" w:pos="8306"/>
      </w:tabs>
      <w:snapToGrid w:val="0"/>
    </w:pPr>
    <w:rPr>
      <w:sz w:val="18"/>
      <w:szCs w:val="18"/>
    </w:rPr>
  </w:style>
  <w:style w:type="character" w:customStyle="1" w:styleId="Char3">
    <w:name w:val="页脚 Char"/>
    <w:basedOn w:val="a0"/>
    <w:link w:val="aa"/>
    <w:uiPriority w:val="99"/>
    <w:rsid w:val="00BE568F"/>
    <w:rPr>
      <w:rFonts w:ascii="Cambria" w:eastAsia="Cambria" w:hAnsi="Cambria" w:cs="Cambria"/>
      <w:color w:val="000000"/>
      <w:sz w:val="18"/>
      <w:szCs w:val="18"/>
      <w:u w:color="000000"/>
      <w:lang w:val="es-ES_tradnl" w:eastAsia="en-US"/>
    </w:rPr>
  </w:style>
  <w:style w:type="paragraph" w:styleId="ab">
    <w:name w:val="Plain Text"/>
    <w:basedOn w:val="a"/>
    <w:link w:val="Char4"/>
    <w:rsid w:val="00D430E6"/>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color w:val="auto"/>
      <w:kern w:val="2"/>
      <w:sz w:val="21"/>
      <w:szCs w:val="21"/>
      <w:bdr w:val="none" w:sz="0" w:space="0" w:color="auto"/>
      <w:lang w:val="en-US" w:eastAsia="zh-CN"/>
    </w:rPr>
  </w:style>
  <w:style w:type="character" w:customStyle="1" w:styleId="Char4">
    <w:name w:val="纯文本 Char"/>
    <w:basedOn w:val="a0"/>
    <w:link w:val="ab"/>
    <w:rsid w:val="00D430E6"/>
    <w:rPr>
      <w:rFonts w:ascii="宋体" w:eastAsia="宋体" w:hAnsi="Courier New" w:cs="Courier New"/>
      <w:kern w:val="2"/>
      <w:sz w:val="21"/>
      <w:szCs w:val="21"/>
      <w:bdr w:val="none" w:sz="0" w:space="0" w:color="auto"/>
      <w:lang w:eastAsia="zh-CN"/>
    </w:rPr>
  </w:style>
  <w:style w:type="character" w:customStyle="1" w:styleId="apple-converted-space">
    <w:name w:val="apple-converted-space"/>
    <w:basedOn w:val="a0"/>
    <w:rsid w:val="00573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459834">
      <w:bodyDiv w:val="1"/>
      <w:marLeft w:val="0"/>
      <w:marRight w:val="0"/>
      <w:marTop w:val="0"/>
      <w:marBottom w:val="0"/>
      <w:divBdr>
        <w:top w:val="none" w:sz="0" w:space="0" w:color="auto"/>
        <w:left w:val="none" w:sz="0" w:space="0" w:color="auto"/>
        <w:bottom w:val="none" w:sz="0" w:space="0" w:color="auto"/>
        <w:right w:val="none" w:sz="0" w:space="0" w:color="auto"/>
      </w:divBdr>
      <w:divsChild>
        <w:div w:id="1765030207">
          <w:marLeft w:val="0"/>
          <w:marRight w:val="0"/>
          <w:marTop w:val="0"/>
          <w:marBottom w:val="0"/>
          <w:divBdr>
            <w:top w:val="none" w:sz="0" w:space="0" w:color="auto"/>
            <w:left w:val="none" w:sz="0" w:space="0" w:color="auto"/>
            <w:bottom w:val="none" w:sz="0" w:space="0" w:color="auto"/>
            <w:right w:val="none" w:sz="0" w:space="0" w:color="auto"/>
          </w:divBdr>
        </w:div>
        <w:div w:id="1124467020">
          <w:marLeft w:val="0"/>
          <w:marRight w:val="0"/>
          <w:marTop w:val="0"/>
          <w:marBottom w:val="0"/>
          <w:divBdr>
            <w:top w:val="none" w:sz="0" w:space="0" w:color="auto"/>
            <w:left w:val="none" w:sz="0" w:space="0" w:color="auto"/>
            <w:bottom w:val="none" w:sz="0" w:space="0" w:color="auto"/>
            <w:right w:val="none" w:sz="0" w:space="0" w:color="auto"/>
          </w:divBdr>
        </w:div>
        <w:div w:id="1028602613">
          <w:marLeft w:val="0"/>
          <w:marRight w:val="0"/>
          <w:marTop w:val="0"/>
          <w:marBottom w:val="0"/>
          <w:divBdr>
            <w:top w:val="none" w:sz="0" w:space="0" w:color="auto"/>
            <w:left w:val="none" w:sz="0" w:space="0" w:color="auto"/>
            <w:bottom w:val="none" w:sz="0" w:space="0" w:color="auto"/>
            <w:right w:val="none" w:sz="0" w:space="0" w:color="auto"/>
          </w:divBdr>
        </w:div>
        <w:div w:id="1692999237">
          <w:marLeft w:val="0"/>
          <w:marRight w:val="0"/>
          <w:marTop w:val="0"/>
          <w:marBottom w:val="0"/>
          <w:divBdr>
            <w:top w:val="none" w:sz="0" w:space="0" w:color="auto"/>
            <w:left w:val="none" w:sz="0" w:space="0" w:color="auto"/>
            <w:bottom w:val="none" w:sz="0" w:space="0" w:color="auto"/>
            <w:right w:val="none" w:sz="0" w:space="0" w:color="auto"/>
          </w:divBdr>
        </w:div>
        <w:div w:id="1500652881">
          <w:marLeft w:val="0"/>
          <w:marRight w:val="0"/>
          <w:marTop w:val="0"/>
          <w:marBottom w:val="0"/>
          <w:divBdr>
            <w:top w:val="none" w:sz="0" w:space="0" w:color="auto"/>
            <w:left w:val="none" w:sz="0" w:space="0" w:color="auto"/>
            <w:bottom w:val="none" w:sz="0" w:space="0" w:color="auto"/>
            <w:right w:val="none" w:sz="0" w:space="0" w:color="auto"/>
          </w:divBdr>
        </w:div>
        <w:div w:id="533613893">
          <w:marLeft w:val="0"/>
          <w:marRight w:val="0"/>
          <w:marTop w:val="0"/>
          <w:marBottom w:val="0"/>
          <w:divBdr>
            <w:top w:val="none" w:sz="0" w:space="0" w:color="auto"/>
            <w:left w:val="none" w:sz="0" w:space="0" w:color="auto"/>
            <w:bottom w:val="none" w:sz="0" w:space="0" w:color="auto"/>
            <w:right w:val="none" w:sz="0" w:space="0" w:color="auto"/>
          </w:divBdr>
        </w:div>
        <w:div w:id="15812904">
          <w:marLeft w:val="0"/>
          <w:marRight w:val="0"/>
          <w:marTop w:val="0"/>
          <w:marBottom w:val="0"/>
          <w:divBdr>
            <w:top w:val="none" w:sz="0" w:space="0" w:color="auto"/>
            <w:left w:val="none" w:sz="0" w:space="0" w:color="auto"/>
            <w:bottom w:val="none" w:sz="0" w:space="0" w:color="auto"/>
            <w:right w:val="none" w:sz="0" w:space="0" w:color="auto"/>
          </w:divBdr>
        </w:div>
        <w:div w:id="823424558">
          <w:marLeft w:val="0"/>
          <w:marRight w:val="0"/>
          <w:marTop w:val="0"/>
          <w:marBottom w:val="0"/>
          <w:divBdr>
            <w:top w:val="none" w:sz="0" w:space="0" w:color="auto"/>
            <w:left w:val="none" w:sz="0" w:space="0" w:color="auto"/>
            <w:bottom w:val="none" w:sz="0" w:space="0" w:color="auto"/>
            <w:right w:val="none" w:sz="0" w:space="0" w:color="auto"/>
          </w:divBdr>
        </w:div>
        <w:div w:id="5448697">
          <w:marLeft w:val="0"/>
          <w:marRight w:val="0"/>
          <w:marTop w:val="0"/>
          <w:marBottom w:val="0"/>
          <w:divBdr>
            <w:top w:val="none" w:sz="0" w:space="0" w:color="auto"/>
            <w:left w:val="none" w:sz="0" w:space="0" w:color="auto"/>
            <w:bottom w:val="none" w:sz="0" w:space="0" w:color="auto"/>
            <w:right w:val="none" w:sz="0" w:space="0" w:color="auto"/>
          </w:divBdr>
        </w:div>
        <w:div w:id="268049971">
          <w:marLeft w:val="0"/>
          <w:marRight w:val="0"/>
          <w:marTop w:val="0"/>
          <w:marBottom w:val="0"/>
          <w:divBdr>
            <w:top w:val="none" w:sz="0" w:space="0" w:color="auto"/>
            <w:left w:val="none" w:sz="0" w:space="0" w:color="auto"/>
            <w:bottom w:val="none" w:sz="0" w:space="0" w:color="auto"/>
            <w:right w:val="none" w:sz="0" w:space="0" w:color="auto"/>
          </w:divBdr>
        </w:div>
        <w:div w:id="647397101">
          <w:marLeft w:val="0"/>
          <w:marRight w:val="0"/>
          <w:marTop w:val="0"/>
          <w:marBottom w:val="0"/>
          <w:divBdr>
            <w:top w:val="none" w:sz="0" w:space="0" w:color="auto"/>
            <w:left w:val="none" w:sz="0" w:space="0" w:color="auto"/>
            <w:bottom w:val="none" w:sz="0" w:space="0" w:color="auto"/>
            <w:right w:val="none" w:sz="0" w:space="0" w:color="auto"/>
          </w:divBdr>
        </w:div>
        <w:div w:id="1825046855">
          <w:marLeft w:val="0"/>
          <w:marRight w:val="0"/>
          <w:marTop w:val="0"/>
          <w:marBottom w:val="0"/>
          <w:divBdr>
            <w:top w:val="none" w:sz="0" w:space="0" w:color="auto"/>
            <w:left w:val="none" w:sz="0" w:space="0" w:color="auto"/>
            <w:bottom w:val="none" w:sz="0" w:space="0" w:color="auto"/>
            <w:right w:val="none" w:sz="0" w:space="0" w:color="auto"/>
          </w:divBdr>
        </w:div>
        <w:div w:id="250161091">
          <w:marLeft w:val="0"/>
          <w:marRight w:val="0"/>
          <w:marTop w:val="0"/>
          <w:marBottom w:val="0"/>
          <w:divBdr>
            <w:top w:val="none" w:sz="0" w:space="0" w:color="auto"/>
            <w:left w:val="none" w:sz="0" w:space="0" w:color="auto"/>
            <w:bottom w:val="none" w:sz="0" w:space="0" w:color="auto"/>
            <w:right w:val="none" w:sz="0" w:space="0" w:color="auto"/>
          </w:divBdr>
        </w:div>
        <w:div w:id="1704402841">
          <w:marLeft w:val="0"/>
          <w:marRight w:val="0"/>
          <w:marTop w:val="0"/>
          <w:marBottom w:val="0"/>
          <w:divBdr>
            <w:top w:val="none" w:sz="0" w:space="0" w:color="auto"/>
            <w:left w:val="none" w:sz="0" w:space="0" w:color="auto"/>
            <w:bottom w:val="none" w:sz="0" w:space="0" w:color="auto"/>
            <w:right w:val="none" w:sz="0" w:space="0" w:color="auto"/>
          </w:divBdr>
        </w:div>
        <w:div w:id="13759609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2259162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erney.garcia@correounivalle.edu.co"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1930</Words>
  <Characters>11005</Characters>
  <Application>Microsoft Office Word</Application>
  <DocSecurity>0</DocSecurity>
  <Lines>91</Lines>
  <Paragraphs>25</Paragraphs>
  <ScaleCrop>false</ScaleCrop>
  <Company>Hogar</Company>
  <LinksUpToDate>false</LinksUpToDate>
  <CharactersWithSpaces>12910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 Ma</dc:creator>
  <cp:lastModifiedBy>LS Ma</cp:lastModifiedBy>
  <cp:revision>2</cp:revision>
  <dcterms:created xsi:type="dcterms:W3CDTF">2014-08-27T18:50:00Z</dcterms:created>
  <dcterms:modified xsi:type="dcterms:W3CDTF">2014-08-27T18:50:00Z</dcterms:modified>
</cp:coreProperties>
</file>