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CB93" w14:textId="77777777" w:rsidR="00DB726C" w:rsidRPr="0082208A" w:rsidRDefault="00DB726C" w:rsidP="00AB7CE7">
      <w:pPr>
        <w:widowControl w:val="0"/>
        <w:adjustRightInd w:val="0"/>
        <w:snapToGrid w:val="0"/>
        <w:spacing w:line="360" w:lineRule="auto"/>
        <w:jc w:val="both"/>
        <w:rPr>
          <w:rFonts w:ascii="Book Antiqua" w:hAnsi="Book Antiqua"/>
          <w:sz w:val="21"/>
        </w:rPr>
      </w:pPr>
      <w:r w:rsidRPr="0082208A">
        <w:rPr>
          <w:rFonts w:ascii="Book Antiqua" w:eastAsia="Times New Roman" w:hAnsi="Book Antiqua" w:cs="宋体"/>
          <w:b/>
          <w:sz w:val="21"/>
        </w:rPr>
        <w:t xml:space="preserve">Name of journal: </w:t>
      </w:r>
      <w:bookmarkStart w:id="0" w:name="OLE_LINK718"/>
      <w:bookmarkStart w:id="1" w:name="OLE_LINK719"/>
      <w:r w:rsidRPr="0082208A">
        <w:rPr>
          <w:rFonts w:ascii="Book Antiqua" w:eastAsia="Times New Roman" w:hAnsi="Book Antiqua" w:cs="宋体"/>
          <w:b/>
          <w:sz w:val="21"/>
        </w:rPr>
        <w:t xml:space="preserve">World Journal of </w:t>
      </w:r>
      <w:bookmarkEnd w:id="0"/>
      <w:bookmarkEnd w:id="1"/>
      <w:r w:rsidRPr="0082208A">
        <w:rPr>
          <w:rFonts w:ascii="Book Antiqua" w:hAnsi="Book Antiqua"/>
          <w:b/>
          <w:sz w:val="21"/>
        </w:rPr>
        <w:t xml:space="preserve">Gastroenterology </w:t>
      </w:r>
    </w:p>
    <w:p w14:paraId="547897B3" w14:textId="5FBEFC04" w:rsidR="00DB726C" w:rsidRPr="0082208A" w:rsidRDefault="00DB726C" w:rsidP="00AB7CE7">
      <w:pPr>
        <w:widowControl w:val="0"/>
        <w:adjustRightInd w:val="0"/>
        <w:snapToGrid w:val="0"/>
        <w:spacing w:line="360" w:lineRule="auto"/>
        <w:jc w:val="both"/>
        <w:rPr>
          <w:rFonts w:ascii="Book Antiqua" w:eastAsia="宋体" w:hAnsi="Book Antiqua" w:cs="宋体"/>
          <w:b/>
          <w:sz w:val="21"/>
          <w:lang w:eastAsia="zh-CN"/>
        </w:rPr>
      </w:pPr>
      <w:r w:rsidRPr="0082208A">
        <w:rPr>
          <w:rFonts w:ascii="Book Antiqua" w:hAnsi="Book Antiqua" w:cs="Arial"/>
          <w:b/>
          <w:sz w:val="21"/>
          <w:lang w:val="en"/>
        </w:rPr>
        <w:t>ESPS Manuscript NO:</w:t>
      </w:r>
      <w:r w:rsidRPr="0082208A">
        <w:rPr>
          <w:rFonts w:ascii="Book Antiqua" w:eastAsia="宋体" w:hAnsi="Book Antiqua" w:cs="Arial"/>
          <w:b/>
          <w:sz w:val="21"/>
          <w:lang w:val="en" w:eastAsia="zh-CN"/>
        </w:rPr>
        <w:t xml:space="preserve"> 11117</w:t>
      </w:r>
    </w:p>
    <w:p w14:paraId="31608AF1" w14:textId="2236AD65" w:rsidR="00DB726C" w:rsidRPr="0082208A" w:rsidRDefault="00DB726C" w:rsidP="00AB7CE7">
      <w:pPr>
        <w:widowControl w:val="0"/>
        <w:autoSpaceDE w:val="0"/>
        <w:autoSpaceDN w:val="0"/>
        <w:adjustRightInd w:val="0"/>
        <w:snapToGrid w:val="0"/>
        <w:spacing w:line="360" w:lineRule="auto"/>
        <w:jc w:val="both"/>
        <w:rPr>
          <w:rFonts w:ascii="Book Antiqua" w:hAnsi="Book Antiqua"/>
          <w:b/>
          <w:sz w:val="21"/>
        </w:rPr>
      </w:pPr>
      <w:r w:rsidRPr="0082208A">
        <w:rPr>
          <w:rFonts w:ascii="Book Antiqua" w:hAnsi="Book Antiqua"/>
          <w:b/>
          <w:sz w:val="21"/>
        </w:rPr>
        <w:t xml:space="preserve">Columns: </w:t>
      </w:r>
      <w:r w:rsidR="00407EAB" w:rsidRPr="0082208A">
        <w:rPr>
          <w:rFonts w:ascii="Book Antiqua" w:hAnsi="Book Antiqua"/>
          <w:b/>
          <w:caps/>
          <w:sz w:val="21"/>
        </w:rPr>
        <w:t>Topic Highlights</w:t>
      </w:r>
    </w:p>
    <w:p w14:paraId="5E4D3F4E" w14:textId="77777777" w:rsidR="002F4CD4" w:rsidRPr="00AF3CEA" w:rsidRDefault="002F4CD4" w:rsidP="00AB7CE7">
      <w:pPr>
        <w:widowControl w:val="0"/>
        <w:adjustRightInd w:val="0"/>
        <w:snapToGrid w:val="0"/>
        <w:spacing w:line="360" w:lineRule="auto"/>
        <w:jc w:val="both"/>
        <w:rPr>
          <w:rFonts w:ascii="Book Antiqua" w:eastAsia="宋体" w:hAnsi="Book Antiqua" w:cs="Times New Roman"/>
          <w:b/>
          <w:color w:val="000000" w:themeColor="text1"/>
          <w:lang w:eastAsia="zh-CN"/>
        </w:rPr>
      </w:pPr>
      <w:bookmarkStart w:id="2" w:name="_GoBack"/>
      <w:bookmarkEnd w:id="2"/>
    </w:p>
    <w:p w14:paraId="75A67A5F" w14:textId="77777777" w:rsidR="00AF3CEA" w:rsidRPr="00B0503E" w:rsidRDefault="00AF3CEA" w:rsidP="00AB7CE7">
      <w:pPr>
        <w:widowControl w:val="0"/>
        <w:adjustRightInd w:val="0"/>
        <w:snapToGrid w:val="0"/>
        <w:spacing w:line="360" w:lineRule="auto"/>
        <w:rPr>
          <w:rFonts w:ascii="Book Antiqua" w:hAnsi="Book Antiqua" w:cs="TwCenMT-Bold"/>
          <w:bCs/>
        </w:rPr>
      </w:pPr>
      <w:r w:rsidRPr="00B0503E">
        <w:rPr>
          <w:rFonts w:ascii="Book Antiqua" w:hAnsi="Book Antiqua" w:cs="TwCenMT-Bold"/>
          <w:bCs/>
        </w:rPr>
        <w:t>WJG 20th Anniversary Special Issues (7): Liver transplant</w:t>
      </w:r>
    </w:p>
    <w:p w14:paraId="1085BCBE" w14:textId="77777777" w:rsidR="00AF3CEA" w:rsidRPr="00AF3CEA" w:rsidRDefault="00AF3CEA" w:rsidP="00AB7CE7">
      <w:pPr>
        <w:widowControl w:val="0"/>
        <w:adjustRightInd w:val="0"/>
        <w:snapToGrid w:val="0"/>
        <w:spacing w:line="360" w:lineRule="auto"/>
        <w:jc w:val="both"/>
        <w:rPr>
          <w:rFonts w:ascii="Book Antiqua" w:eastAsia="宋体" w:hAnsi="Book Antiqua" w:cs="Times New Roman"/>
          <w:b/>
          <w:color w:val="000000" w:themeColor="text1"/>
          <w:lang w:eastAsia="zh-CN"/>
        </w:rPr>
      </w:pPr>
    </w:p>
    <w:p w14:paraId="54828A9F" w14:textId="77777777" w:rsidR="002F4CD4" w:rsidRPr="0082208A" w:rsidRDefault="002F4CD4" w:rsidP="00AB7CE7">
      <w:pPr>
        <w:widowControl w:val="0"/>
        <w:adjustRightInd w:val="0"/>
        <w:snapToGrid w:val="0"/>
        <w:spacing w:line="360" w:lineRule="auto"/>
        <w:jc w:val="both"/>
        <w:rPr>
          <w:rFonts w:ascii="Book Antiqua" w:hAnsi="Book Antiqua" w:cs="Times New Roman"/>
          <w:b/>
          <w:color w:val="000000" w:themeColor="text1"/>
          <w:lang w:val="en-US"/>
        </w:rPr>
      </w:pPr>
      <w:r w:rsidRPr="0082208A">
        <w:rPr>
          <w:rFonts w:ascii="Book Antiqua" w:hAnsi="Book Antiqua" w:cs="Times New Roman"/>
          <w:b/>
          <w:color w:val="000000" w:themeColor="text1"/>
          <w:lang w:val="en-US"/>
        </w:rPr>
        <w:t>Rationale for the potential use of mesenchymal stromal cells in liver transplantation</w:t>
      </w:r>
    </w:p>
    <w:p w14:paraId="2F0CD632" w14:textId="77777777" w:rsidR="002F4CD4" w:rsidRDefault="002F4CD4"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0DDBA9D1" w14:textId="106D5E51" w:rsidR="00EC5468" w:rsidRDefault="00EC5468"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roofErr w:type="spellStart"/>
      <w:r w:rsidRPr="0082208A">
        <w:rPr>
          <w:rFonts w:ascii="Book Antiqua" w:hAnsi="Book Antiqua" w:cs="Times New Roman"/>
          <w:color w:val="000000" w:themeColor="text1"/>
          <w:lang w:val="en-US"/>
        </w:rPr>
        <w:t>Vandermeulen</w:t>
      </w:r>
      <w:proofErr w:type="spellEnd"/>
      <w:r w:rsidRPr="00EC5468">
        <w:rPr>
          <w:rFonts w:ascii="Book Antiqua" w:eastAsia="宋体" w:hAnsi="Book Antiqua" w:cs="Times New Roman"/>
          <w:color w:val="000000" w:themeColor="text1"/>
          <w:lang w:val="en-US" w:eastAsia="zh-CN"/>
        </w:rPr>
        <w:t xml:space="preserve"> </w:t>
      </w:r>
      <w:r>
        <w:rPr>
          <w:rFonts w:ascii="Book Antiqua" w:eastAsia="宋体" w:hAnsi="Book Antiqua" w:cs="Times New Roman" w:hint="eastAsia"/>
          <w:color w:val="000000" w:themeColor="text1"/>
          <w:lang w:val="en-US" w:eastAsia="zh-CN"/>
        </w:rPr>
        <w:t xml:space="preserve">M </w:t>
      </w:r>
      <w:r w:rsidRPr="00EC5468">
        <w:rPr>
          <w:rFonts w:ascii="Book Antiqua" w:eastAsia="宋体" w:hAnsi="Book Antiqua" w:cs="Times New Roman"/>
          <w:i/>
          <w:color w:val="000000" w:themeColor="text1"/>
          <w:lang w:val="en-US" w:eastAsia="zh-CN"/>
        </w:rPr>
        <w:t>et al</w:t>
      </w:r>
      <w:r w:rsidRPr="00EC5468">
        <w:rPr>
          <w:rFonts w:ascii="Book Antiqua" w:eastAsia="宋体" w:hAnsi="Book Antiqua" w:cs="Times New Roman"/>
          <w:color w:val="000000" w:themeColor="text1"/>
          <w:lang w:val="en-US" w:eastAsia="zh-CN"/>
        </w:rPr>
        <w:t>. Mesenchymal stromal cells in liver transplantation</w:t>
      </w:r>
    </w:p>
    <w:p w14:paraId="341A94D0" w14:textId="77777777" w:rsidR="00EC5468" w:rsidRPr="00EC5468" w:rsidRDefault="00EC5468"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6CF2D828" w14:textId="01258551" w:rsidR="002D51C8"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M</w:t>
      </w:r>
      <w:r w:rsidR="002D51C8" w:rsidRPr="0082208A">
        <w:rPr>
          <w:rFonts w:ascii="Book Antiqua" w:hAnsi="Book Antiqua" w:cs="Times New Roman"/>
          <w:color w:val="000000" w:themeColor="text1"/>
          <w:lang w:val="en-US"/>
        </w:rPr>
        <w:t>organ</w:t>
      </w:r>
      <w:r w:rsidR="003343AC">
        <w:rPr>
          <w:rFonts w:ascii="Book Antiqua" w:eastAsia="宋体" w:hAnsi="Book Antiqua" w:cs="Times New Roman" w:hint="eastAsia"/>
          <w:color w:val="000000" w:themeColor="text1"/>
          <w:lang w:val="en-US" w:eastAsia="zh-CN"/>
        </w:rPr>
        <w:t xml:space="preserve"> </w:t>
      </w:r>
      <w:proofErr w:type="spellStart"/>
      <w:r w:rsidR="003343AC" w:rsidRPr="0082208A">
        <w:rPr>
          <w:rFonts w:ascii="Book Antiqua" w:hAnsi="Book Antiqua" w:cs="Times New Roman"/>
          <w:color w:val="000000" w:themeColor="text1"/>
          <w:lang w:val="en-US"/>
        </w:rPr>
        <w:t>Vandermeulen</w:t>
      </w:r>
      <w:proofErr w:type="spellEnd"/>
      <w:r w:rsidRPr="0082208A">
        <w:rPr>
          <w:rFonts w:ascii="Book Antiqua" w:hAnsi="Book Antiqua" w:cs="Times New Roman"/>
          <w:color w:val="000000" w:themeColor="text1"/>
          <w:lang w:val="en-US"/>
        </w:rPr>
        <w:t>, C</w:t>
      </w:r>
      <w:r w:rsidR="002D51C8" w:rsidRPr="0082208A">
        <w:rPr>
          <w:rFonts w:ascii="Book Antiqua" w:hAnsi="Book Antiqua" w:cs="Times New Roman"/>
          <w:color w:val="000000" w:themeColor="text1"/>
          <w:lang w:val="en-US"/>
        </w:rPr>
        <w:t>éline</w:t>
      </w:r>
      <w:r w:rsidR="003343AC">
        <w:rPr>
          <w:rFonts w:ascii="Book Antiqua" w:eastAsia="宋体" w:hAnsi="Book Antiqua" w:cs="Times New Roman" w:hint="eastAsia"/>
          <w:color w:val="000000" w:themeColor="text1"/>
          <w:lang w:val="en-US" w:eastAsia="zh-CN"/>
        </w:rPr>
        <w:t xml:space="preserve"> </w:t>
      </w:r>
      <w:proofErr w:type="spellStart"/>
      <w:r w:rsidR="003343AC" w:rsidRPr="0082208A">
        <w:rPr>
          <w:rFonts w:ascii="Book Antiqua" w:hAnsi="Book Antiqua" w:cs="Times New Roman"/>
          <w:color w:val="000000" w:themeColor="text1"/>
          <w:lang w:val="en-US"/>
        </w:rPr>
        <w:t>Grégoire</w:t>
      </w:r>
      <w:proofErr w:type="spellEnd"/>
      <w:r w:rsidRPr="0082208A">
        <w:rPr>
          <w:rFonts w:ascii="Book Antiqua" w:hAnsi="Book Antiqua" w:cs="Times New Roman"/>
          <w:color w:val="000000" w:themeColor="text1"/>
          <w:lang w:val="en-US"/>
        </w:rPr>
        <w:t>, A</w:t>
      </w:r>
      <w:r w:rsidR="002D51C8" w:rsidRPr="0082208A">
        <w:rPr>
          <w:rFonts w:ascii="Book Antiqua" w:hAnsi="Book Antiqua" w:cs="Times New Roman"/>
          <w:color w:val="000000" w:themeColor="text1"/>
          <w:lang w:val="en-US"/>
        </w:rPr>
        <w:t>lexandra</w:t>
      </w:r>
      <w:r w:rsidR="003343AC">
        <w:rPr>
          <w:rFonts w:ascii="Book Antiqua" w:eastAsia="宋体" w:hAnsi="Book Antiqua" w:cs="Times New Roman" w:hint="eastAsia"/>
          <w:color w:val="000000" w:themeColor="text1"/>
          <w:lang w:val="en-US" w:eastAsia="zh-CN"/>
        </w:rPr>
        <w:t xml:space="preserve"> </w:t>
      </w:r>
      <w:proofErr w:type="spellStart"/>
      <w:r w:rsidR="003343AC" w:rsidRPr="0082208A">
        <w:rPr>
          <w:rFonts w:ascii="Book Antiqua" w:hAnsi="Book Antiqua" w:cs="Times New Roman"/>
          <w:color w:val="000000" w:themeColor="text1"/>
          <w:lang w:val="en-US"/>
        </w:rPr>
        <w:t>Briquet</w:t>
      </w:r>
      <w:proofErr w:type="spellEnd"/>
      <w:r w:rsidRPr="0082208A">
        <w:rPr>
          <w:rFonts w:ascii="Book Antiqua" w:hAnsi="Book Antiqua" w:cs="Times New Roman"/>
          <w:color w:val="000000" w:themeColor="text1"/>
          <w:lang w:val="en-US"/>
        </w:rPr>
        <w:t>, C</w:t>
      </w:r>
      <w:r w:rsidR="002D51C8" w:rsidRPr="0082208A">
        <w:rPr>
          <w:rFonts w:ascii="Book Antiqua" w:hAnsi="Book Antiqua" w:cs="Times New Roman"/>
          <w:color w:val="000000" w:themeColor="text1"/>
          <w:lang w:val="en-US"/>
        </w:rPr>
        <w:t>hantal</w:t>
      </w:r>
      <w:r w:rsidR="003343AC">
        <w:rPr>
          <w:rFonts w:ascii="Book Antiqua" w:eastAsia="宋体" w:hAnsi="Book Antiqua" w:cs="Times New Roman" w:hint="eastAsia"/>
          <w:color w:val="000000" w:themeColor="text1"/>
          <w:lang w:val="en-US" w:eastAsia="zh-CN"/>
        </w:rPr>
        <w:t xml:space="preserve"> </w:t>
      </w:r>
      <w:proofErr w:type="spellStart"/>
      <w:r w:rsidR="003343AC" w:rsidRPr="0082208A">
        <w:rPr>
          <w:rFonts w:ascii="Book Antiqua" w:hAnsi="Book Antiqua" w:cs="Times New Roman"/>
          <w:color w:val="000000" w:themeColor="text1"/>
          <w:lang w:val="en-US"/>
        </w:rPr>
        <w:t>Lechanteur</w:t>
      </w:r>
      <w:proofErr w:type="spellEnd"/>
      <w:r w:rsidRPr="0082208A">
        <w:rPr>
          <w:rFonts w:ascii="Book Antiqua" w:hAnsi="Book Antiqua" w:cs="Times New Roman"/>
          <w:color w:val="000000" w:themeColor="text1"/>
          <w:lang w:val="en-US"/>
        </w:rPr>
        <w:t>, Y</w:t>
      </w:r>
      <w:r w:rsidR="002D51C8" w:rsidRPr="0082208A">
        <w:rPr>
          <w:rFonts w:ascii="Book Antiqua" w:hAnsi="Book Antiqua" w:cs="Times New Roman"/>
          <w:color w:val="000000" w:themeColor="text1"/>
          <w:lang w:val="en-US"/>
        </w:rPr>
        <w:t>ves</w:t>
      </w:r>
      <w:r w:rsidR="003343AC">
        <w:rPr>
          <w:rFonts w:ascii="Book Antiqua" w:eastAsia="宋体" w:hAnsi="Book Antiqua" w:cs="Times New Roman" w:hint="eastAsia"/>
          <w:color w:val="000000" w:themeColor="text1"/>
          <w:lang w:val="en-US" w:eastAsia="zh-CN"/>
        </w:rPr>
        <w:t xml:space="preserve"> </w:t>
      </w:r>
      <w:proofErr w:type="spellStart"/>
      <w:r w:rsidR="003343AC" w:rsidRPr="0082208A">
        <w:rPr>
          <w:rFonts w:ascii="Book Antiqua" w:hAnsi="Book Antiqua" w:cs="Times New Roman"/>
          <w:color w:val="000000" w:themeColor="text1"/>
          <w:lang w:val="en-US"/>
        </w:rPr>
        <w:t>Beguin</w:t>
      </w:r>
      <w:proofErr w:type="spellEnd"/>
      <w:r w:rsidRPr="0082208A">
        <w:rPr>
          <w:rFonts w:ascii="Book Antiqua" w:hAnsi="Book Antiqua" w:cs="Times New Roman"/>
          <w:color w:val="000000" w:themeColor="text1"/>
          <w:lang w:val="en-US"/>
        </w:rPr>
        <w:t>, O</w:t>
      </w:r>
      <w:r w:rsidR="002D51C8" w:rsidRPr="0082208A">
        <w:rPr>
          <w:rFonts w:ascii="Book Antiqua" w:hAnsi="Book Antiqua" w:cs="Times New Roman"/>
          <w:color w:val="000000" w:themeColor="text1"/>
          <w:lang w:val="en-US"/>
        </w:rPr>
        <w:t>livier</w:t>
      </w:r>
      <w:r w:rsidRPr="0082208A">
        <w:rPr>
          <w:rFonts w:ascii="Book Antiqua" w:hAnsi="Book Antiqua" w:cs="Times New Roman"/>
          <w:color w:val="000000" w:themeColor="text1"/>
          <w:lang w:val="en-US"/>
        </w:rPr>
        <w:t xml:space="preserve"> </w:t>
      </w:r>
      <w:proofErr w:type="spellStart"/>
      <w:r w:rsidR="003343AC" w:rsidRPr="0082208A">
        <w:rPr>
          <w:rFonts w:ascii="Book Antiqua" w:hAnsi="Book Antiqua" w:cs="Times New Roman"/>
          <w:color w:val="000000" w:themeColor="text1"/>
          <w:lang w:val="en-US"/>
        </w:rPr>
        <w:t>Detry</w:t>
      </w:r>
      <w:proofErr w:type="spellEnd"/>
    </w:p>
    <w:p w14:paraId="3A35521A" w14:textId="77777777" w:rsidR="002D51C8" w:rsidRPr="0082208A" w:rsidRDefault="002D51C8" w:rsidP="00AB7CE7">
      <w:pPr>
        <w:widowControl w:val="0"/>
        <w:adjustRightInd w:val="0"/>
        <w:snapToGrid w:val="0"/>
        <w:spacing w:line="360" w:lineRule="auto"/>
        <w:jc w:val="both"/>
        <w:rPr>
          <w:rFonts w:ascii="Book Antiqua" w:hAnsi="Book Antiqua" w:cs="Times New Roman"/>
          <w:color w:val="000000" w:themeColor="text1"/>
          <w:lang w:val="en-US"/>
        </w:rPr>
      </w:pPr>
    </w:p>
    <w:p w14:paraId="33E837C1" w14:textId="4B497CC8" w:rsidR="004435FE" w:rsidRPr="0082208A" w:rsidRDefault="004435FE" w:rsidP="00AB7CE7">
      <w:pPr>
        <w:widowControl w:val="0"/>
        <w:adjustRightInd w:val="0"/>
        <w:snapToGrid w:val="0"/>
        <w:spacing w:line="360" w:lineRule="auto"/>
        <w:jc w:val="both"/>
        <w:rPr>
          <w:rFonts w:ascii="Book Antiqua" w:eastAsia="宋体" w:hAnsi="Book Antiqua" w:cs="Times New Roman"/>
          <w:b/>
          <w:color w:val="000000" w:themeColor="text1"/>
          <w:lang w:val="en-US" w:eastAsia="zh-CN"/>
        </w:rPr>
      </w:pPr>
      <w:r w:rsidRPr="0082208A">
        <w:rPr>
          <w:rFonts w:ascii="Book Antiqua" w:hAnsi="Book Antiqua" w:cs="Times New Roman"/>
          <w:b/>
          <w:color w:val="000000" w:themeColor="text1"/>
          <w:lang w:val="en-US"/>
        </w:rPr>
        <w:t>Morgan</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Vandermeulen</w:t>
      </w:r>
      <w:proofErr w:type="spellEnd"/>
      <w:r w:rsidRPr="0082208A">
        <w:rPr>
          <w:rFonts w:ascii="Book Antiqua" w:hAnsi="Book Antiqua" w:cs="Times New Roman"/>
          <w:b/>
          <w:color w:val="000000" w:themeColor="text1"/>
          <w:lang w:val="en-US"/>
        </w:rPr>
        <w:t>,</w:t>
      </w:r>
      <w:r w:rsidRPr="0082208A">
        <w:rPr>
          <w:rFonts w:ascii="Book Antiqua" w:eastAsia="宋体" w:hAnsi="Book Antiqua"/>
          <w:lang w:eastAsia="zh-CN"/>
        </w:rPr>
        <w:t xml:space="preserve"> </w:t>
      </w:r>
      <w:r w:rsidRPr="0082208A">
        <w:rPr>
          <w:rFonts w:ascii="Book Antiqua" w:hAnsi="Book Antiqua" w:cs="Times New Roman"/>
          <w:b/>
          <w:color w:val="000000" w:themeColor="text1"/>
          <w:lang w:val="en-US"/>
        </w:rPr>
        <w:t>Olivier</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Detry</w:t>
      </w:r>
      <w:proofErr w:type="spellEnd"/>
      <w:r w:rsidRPr="0082208A">
        <w:rPr>
          <w:rFonts w:ascii="Book Antiqua" w:hAnsi="Book Antiqua" w:cs="Times New Roman"/>
          <w:color w:val="000000" w:themeColor="text1"/>
          <w:lang w:val="en-US"/>
        </w:rPr>
        <w:t xml:space="preserve">, </w:t>
      </w:r>
      <w:r w:rsidR="002F4CD4" w:rsidRPr="0082208A">
        <w:rPr>
          <w:rFonts w:ascii="Book Antiqua" w:hAnsi="Book Antiqua" w:cs="Times New Roman"/>
          <w:color w:val="000000" w:themeColor="text1"/>
          <w:lang w:val="en-US"/>
        </w:rPr>
        <w:t xml:space="preserve">Department of Abdominal Surgery </w:t>
      </w:r>
      <w:r w:rsidRPr="0082208A">
        <w:rPr>
          <w:rFonts w:ascii="Book Antiqua" w:eastAsia="宋体" w:hAnsi="Book Antiqua" w:cs="Times New Roman"/>
          <w:color w:val="000000" w:themeColor="text1"/>
          <w:lang w:val="en-US" w:eastAsia="zh-CN"/>
        </w:rPr>
        <w:t>and</w:t>
      </w:r>
      <w:r w:rsidRPr="0082208A">
        <w:rPr>
          <w:rFonts w:ascii="Book Antiqua" w:hAnsi="Book Antiqua" w:cs="Times New Roman"/>
          <w:color w:val="000000" w:themeColor="text1"/>
          <w:lang w:val="en-US"/>
        </w:rPr>
        <w:t xml:space="preserve"> Transplantation</w:t>
      </w:r>
      <w:r w:rsidR="002F4CD4" w:rsidRPr="0082208A">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CHU Liege, University of Liege, B4000 Liege, Wallonia, Belgium</w:t>
      </w:r>
    </w:p>
    <w:p w14:paraId="643A2876" w14:textId="77777777" w:rsidR="004435FE" w:rsidRPr="0082208A" w:rsidRDefault="004435FE" w:rsidP="00AB7CE7">
      <w:pPr>
        <w:widowControl w:val="0"/>
        <w:adjustRightInd w:val="0"/>
        <w:snapToGrid w:val="0"/>
        <w:spacing w:line="360" w:lineRule="auto"/>
        <w:jc w:val="both"/>
        <w:rPr>
          <w:rFonts w:ascii="Book Antiqua" w:eastAsia="宋体" w:hAnsi="Book Antiqua" w:cs="Times New Roman"/>
          <w:color w:val="000000" w:themeColor="text1"/>
          <w:lang w:eastAsia="zh-CN"/>
        </w:rPr>
      </w:pPr>
    </w:p>
    <w:p w14:paraId="787AA662" w14:textId="5D44E709" w:rsidR="004435FE" w:rsidRPr="0082208A" w:rsidRDefault="004435FE" w:rsidP="00AB7CE7">
      <w:pPr>
        <w:widowControl w:val="0"/>
        <w:adjustRightInd w:val="0"/>
        <w:snapToGrid w:val="0"/>
        <w:spacing w:line="360" w:lineRule="auto"/>
        <w:jc w:val="both"/>
        <w:rPr>
          <w:rFonts w:ascii="Book Antiqua" w:eastAsia="宋体" w:hAnsi="Book Antiqua"/>
          <w:lang w:val="en-US" w:eastAsia="zh-CN"/>
        </w:rPr>
      </w:pPr>
      <w:r w:rsidRPr="0082208A">
        <w:rPr>
          <w:rFonts w:ascii="Book Antiqua" w:hAnsi="Book Antiqua" w:cs="Times New Roman"/>
          <w:b/>
          <w:color w:val="000000" w:themeColor="text1"/>
          <w:lang w:val="en-US"/>
        </w:rPr>
        <w:t>Céline</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Grégoire</w:t>
      </w:r>
      <w:proofErr w:type="spellEnd"/>
      <w:r w:rsidRPr="0082208A">
        <w:rPr>
          <w:rFonts w:ascii="Book Antiqua" w:hAnsi="Book Antiqua" w:cs="Times New Roman"/>
          <w:b/>
          <w:color w:val="000000" w:themeColor="text1"/>
          <w:lang w:val="en-US"/>
        </w:rPr>
        <w:t>,</w:t>
      </w:r>
      <w:r w:rsidRPr="0082208A">
        <w:rPr>
          <w:rFonts w:ascii="Book Antiqua" w:eastAsia="宋体" w:hAnsi="Book Antiqua"/>
          <w:lang w:eastAsia="zh-CN"/>
        </w:rPr>
        <w:t xml:space="preserve"> </w:t>
      </w:r>
      <w:r w:rsidRPr="0082208A">
        <w:rPr>
          <w:rFonts w:ascii="Book Antiqua" w:hAnsi="Book Antiqua" w:cs="Times New Roman"/>
          <w:b/>
          <w:color w:val="000000" w:themeColor="text1"/>
          <w:lang w:val="en-US"/>
        </w:rPr>
        <w:t>Yves</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Beguin</w:t>
      </w:r>
      <w:proofErr w:type="spellEnd"/>
      <w:r w:rsidRPr="0082208A">
        <w:rPr>
          <w:rFonts w:ascii="Book Antiqua" w:eastAsia="宋体" w:hAnsi="Book Antiqua"/>
          <w:lang w:eastAsia="zh-CN"/>
        </w:rPr>
        <w:t xml:space="preserve">, </w:t>
      </w:r>
      <w:r w:rsidRPr="0082208A">
        <w:rPr>
          <w:rFonts w:ascii="Book Antiqua" w:hAnsi="Book Antiqua" w:cs="Times New Roman"/>
          <w:color w:val="000000" w:themeColor="text1"/>
          <w:lang w:val="en-US"/>
        </w:rPr>
        <w:t>Department of Hematology</w:t>
      </w:r>
      <w:r w:rsidR="002F4CD4" w:rsidRPr="0082208A">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CHU Liege, University of Liege, B4000 Liege, Wallonia, Belgium</w:t>
      </w:r>
    </w:p>
    <w:p w14:paraId="0B2366A5" w14:textId="77777777" w:rsidR="004435FE" w:rsidRPr="0082208A" w:rsidRDefault="004435FE"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6C803E57" w14:textId="511BECB0" w:rsidR="002F4CD4" w:rsidRPr="0082208A" w:rsidRDefault="004435FE" w:rsidP="00AB7CE7">
      <w:pPr>
        <w:widowControl w:val="0"/>
        <w:adjustRightInd w:val="0"/>
        <w:snapToGrid w:val="0"/>
        <w:spacing w:line="360" w:lineRule="auto"/>
        <w:jc w:val="both"/>
        <w:rPr>
          <w:rFonts w:ascii="Book Antiqua" w:hAnsi="Book Antiqua"/>
        </w:rPr>
      </w:pPr>
      <w:r w:rsidRPr="0082208A">
        <w:rPr>
          <w:rFonts w:ascii="Book Antiqua" w:hAnsi="Book Antiqua" w:cs="Times New Roman"/>
          <w:b/>
          <w:color w:val="000000" w:themeColor="text1"/>
          <w:lang w:val="en-US"/>
        </w:rPr>
        <w:t>Alexandra</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Briquet</w:t>
      </w:r>
      <w:proofErr w:type="spellEnd"/>
      <w:r w:rsidRPr="0082208A">
        <w:rPr>
          <w:rFonts w:ascii="Book Antiqua" w:hAnsi="Book Antiqua" w:cs="Times New Roman"/>
          <w:b/>
          <w:color w:val="000000" w:themeColor="text1"/>
          <w:lang w:val="en-US"/>
        </w:rPr>
        <w:t>,</w:t>
      </w:r>
      <w:r w:rsidRPr="0082208A">
        <w:rPr>
          <w:rFonts w:ascii="Book Antiqua" w:eastAsia="宋体" w:hAnsi="Book Antiqua" w:cs="Times New Roman"/>
          <w:b/>
          <w:color w:val="000000" w:themeColor="text1"/>
          <w:lang w:val="en-US" w:eastAsia="zh-CN"/>
        </w:rPr>
        <w:t xml:space="preserve"> </w:t>
      </w:r>
      <w:r w:rsidRPr="0082208A">
        <w:rPr>
          <w:rFonts w:ascii="Book Antiqua" w:hAnsi="Book Antiqua" w:cs="Times New Roman"/>
          <w:b/>
          <w:color w:val="000000" w:themeColor="text1"/>
          <w:lang w:val="en-US"/>
        </w:rPr>
        <w:t>Chantal</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Lechanteur</w:t>
      </w:r>
      <w:proofErr w:type="spellEnd"/>
      <w:r w:rsidRPr="0082208A">
        <w:rPr>
          <w:rFonts w:ascii="Book Antiqua" w:hAnsi="Book Antiqua" w:cs="Times New Roman"/>
          <w:b/>
          <w:color w:val="000000" w:themeColor="text1"/>
          <w:lang w:val="en-US"/>
        </w:rPr>
        <w:t>, Yves</w:t>
      </w:r>
      <w:r w:rsidR="00427124">
        <w:rPr>
          <w:rFonts w:ascii="Book Antiqua" w:eastAsia="宋体" w:hAnsi="Book Antiqua" w:cs="Times New Roman" w:hint="eastAsia"/>
          <w:b/>
          <w:color w:val="000000" w:themeColor="text1"/>
          <w:lang w:val="en-US" w:eastAsia="zh-CN"/>
        </w:rPr>
        <w:t xml:space="preserve"> </w:t>
      </w:r>
      <w:proofErr w:type="spellStart"/>
      <w:r w:rsidR="00427124" w:rsidRPr="0082208A">
        <w:rPr>
          <w:rFonts w:ascii="Book Antiqua" w:hAnsi="Book Antiqua" w:cs="Times New Roman"/>
          <w:b/>
          <w:color w:val="000000" w:themeColor="text1"/>
          <w:lang w:val="en-US"/>
        </w:rPr>
        <w:t>Beguin</w:t>
      </w:r>
      <w:proofErr w:type="spellEnd"/>
      <w:r w:rsidRPr="0082208A">
        <w:rPr>
          <w:rFonts w:ascii="Book Antiqua" w:hAnsi="Book Antiqua" w:cs="Times New Roman"/>
          <w:b/>
          <w:color w:val="000000" w:themeColor="text1"/>
          <w:lang w:val="en-US"/>
        </w:rPr>
        <w:t>,</w:t>
      </w:r>
      <w:r w:rsidRPr="0082208A">
        <w:rPr>
          <w:rFonts w:ascii="Book Antiqua" w:eastAsia="宋体" w:hAnsi="Book Antiqua" w:cs="Times New Roman"/>
          <w:b/>
          <w:color w:val="000000" w:themeColor="text1"/>
          <w:lang w:val="en-US" w:eastAsia="zh-CN"/>
        </w:rPr>
        <w:t xml:space="preserve"> </w:t>
      </w:r>
      <w:r w:rsidR="002F4CD4" w:rsidRPr="0082208A">
        <w:rPr>
          <w:rFonts w:ascii="Book Antiqua" w:hAnsi="Book Antiqua" w:cs="Times New Roman"/>
          <w:color w:val="000000" w:themeColor="text1"/>
          <w:lang w:val="en-US"/>
        </w:rPr>
        <w:t>Laborat</w:t>
      </w:r>
      <w:r w:rsidRPr="0082208A">
        <w:rPr>
          <w:rFonts w:ascii="Book Antiqua" w:hAnsi="Book Antiqua" w:cs="Times New Roman"/>
          <w:color w:val="000000" w:themeColor="text1"/>
          <w:lang w:val="en-US"/>
        </w:rPr>
        <w:t>ory of Cell and Gene Therapy</w:t>
      </w:r>
      <w:r w:rsidR="002F4CD4" w:rsidRPr="0082208A">
        <w:rPr>
          <w:rFonts w:ascii="Book Antiqua" w:hAnsi="Book Antiqua" w:cs="Times New Roman"/>
          <w:color w:val="000000" w:themeColor="text1"/>
          <w:lang w:val="en-US"/>
        </w:rPr>
        <w:t xml:space="preserve">, CHU Liege, University of Liege, </w:t>
      </w:r>
      <w:proofErr w:type="spellStart"/>
      <w:r w:rsidR="002F4CD4" w:rsidRPr="0082208A">
        <w:rPr>
          <w:rFonts w:ascii="Book Antiqua" w:hAnsi="Book Antiqua" w:cs="Times New Roman"/>
          <w:color w:val="000000" w:themeColor="text1"/>
          <w:lang w:val="en-US"/>
        </w:rPr>
        <w:t>Sart</w:t>
      </w:r>
      <w:proofErr w:type="spellEnd"/>
      <w:r w:rsidR="002F4CD4" w:rsidRPr="0082208A">
        <w:rPr>
          <w:rFonts w:ascii="Book Antiqua" w:hAnsi="Book Antiqua" w:cs="Times New Roman"/>
          <w:color w:val="000000" w:themeColor="text1"/>
          <w:lang w:val="en-US"/>
        </w:rPr>
        <w:t xml:space="preserve"> </w:t>
      </w:r>
      <w:proofErr w:type="spellStart"/>
      <w:r w:rsidR="002F4CD4" w:rsidRPr="0082208A">
        <w:rPr>
          <w:rFonts w:ascii="Book Antiqua" w:hAnsi="Book Antiqua" w:cs="Times New Roman"/>
          <w:color w:val="000000" w:themeColor="text1"/>
          <w:lang w:val="en-US"/>
        </w:rPr>
        <w:t>Tilman</w:t>
      </w:r>
      <w:proofErr w:type="spellEnd"/>
      <w:r w:rsidR="002F4CD4" w:rsidRPr="0082208A">
        <w:rPr>
          <w:rFonts w:ascii="Book Antiqua" w:hAnsi="Book Antiqua" w:cs="Times New Roman"/>
          <w:color w:val="000000" w:themeColor="text1"/>
          <w:lang w:val="en-US"/>
        </w:rPr>
        <w:t xml:space="preserve"> B35, B4000 Liege, Wallonia, Belgium</w:t>
      </w:r>
    </w:p>
    <w:p w14:paraId="0EE47BE1"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p>
    <w:p w14:paraId="06BF225C" w14:textId="74DD84FF"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b/>
          <w:color w:val="000000" w:themeColor="text1"/>
          <w:lang w:val="en-US"/>
        </w:rPr>
        <w:t>Author contribution</w:t>
      </w:r>
      <w:r w:rsidR="004435FE" w:rsidRPr="0082208A">
        <w:rPr>
          <w:rFonts w:ascii="Book Antiqua" w:eastAsia="宋体" w:hAnsi="Book Antiqua" w:cs="Times New Roman"/>
          <w:b/>
          <w:color w:val="000000" w:themeColor="text1"/>
          <w:lang w:val="en-US" w:eastAsia="zh-CN"/>
        </w:rPr>
        <w:t>s</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Vandermeulen</w:t>
      </w:r>
      <w:proofErr w:type="spellEnd"/>
      <w:r w:rsidRPr="0082208A">
        <w:rPr>
          <w:rFonts w:ascii="Book Antiqua" w:hAnsi="Book Antiqua" w:cs="Times New Roman"/>
          <w:color w:val="000000" w:themeColor="text1"/>
          <w:lang w:val="en-US"/>
        </w:rPr>
        <w:t xml:space="preserve"> </w:t>
      </w:r>
      <w:r w:rsidR="00793BD5" w:rsidRPr="0082208A">
        <w:rPr>
          <w:rFonts w:ascii="Book Antiqua" w:hAnsi="Book Antiqua" w:cs="Times New Roman"/>
          <w:color w:val="000000" w:themeColor="text1"/>
          <w:lang w:val="en-US"/>
        </w:rPr>
        <w:t xml:space="preserve">M </w:t>
      </w:r>
      <w:r w:rsidRPr="0082208A">
        <w:rPr>
          <w:rFonts w:ascii="Book Antiqua" w:hAnsi="Book Antiqua" w:cs="Times New Roman"/>
          <w:color w:val="000000" w:themeColor="text1"/>
          <w:lang w:val="en-US"/>
        </w:rPr>
        <w:t xml:space="preserve">performed the literature review and wrote the manuscript under the supervision of </w:t>
      </w:r>
      <w:proofErr w:type="spellStart"/>
      <w:r w:rsidRPr="0082208A">
        <w:rPr>
          <w:rFonts w:ascii="Book Antiqua" w:hAnsi="Book Antiqua" w:cs="Times New Roman"/>
          <w:color w:val="000000" w:themeColor="text1"/>
          <w:lang w:val="en-US"/>
        </w:rPr>
        <w:t>Beguin</w:t>
      </w:r>
      <w:proofErr w:type="spellEnd"/>
      <w:r w:rsidRPr="0082208A">
        <w:rPr>
          <w:rFonts w:ascii="Book Antiqua" w:hAnsi="Book Antiqua" w:cs="Times New Roman"/>
          <w:color w:val="000000" w:themeColor="text1"/>
          <w:lang w:val="en-US"/>
        </w:rPr>
        <w:t xml:space="preserve"> </w:t>
      </w:r>
      <w:r w:rsidR="00427124" w:rsidRPr="0082208A">
        <w:rPr>
          <w:rFonts w:ascii="Book Antiqua" w:hAnsi="Book Antiqua" w:cs="Times New Roman"/>
          <w:color w:val="000000" w:themeColor="text1"/>
          <w:lang w:val="en-US"/>
        </w:rPr>
        <w:t xml:space="preserve">Y </w:t>
      </w:r>
      <w:r w:rsidRPr="0082208A">
        <w:rPr>
          <w:rFonts w:ascii="Book Antiqua" w:hAnsi="Book Antiqua" w:cs="Times New Roman"/>
          <w:color w:val="000000" w:themeColor="text1"/>
          <w:lang w:val="en-US"/>
        </w:rPr>
        <w:t xml:space="preserve">and </w:t>
      </w:r>
      <w:proofErr w:type="spellStart"/>
      <w:r w:rsidRPr="0082208A">
        <w:rPr>
          <w:rFonts w:ascii="Book Antiqua" w:hAnsi="Book Antiqua" w:cs="Times New Roman"/>
          <w:color w:val="000000" w:themeColor="text1"/>
          <w:lang w:val="en-US"/>
        </w:rPr>
        <w:t>Detry</w:t>
      </w:r>
      <w:proofErr w:type="spellEnd"/>
      <w:r w:rsidR="00427124" w:rsidRPr="00427124">
        <w:rPr>
          <w:rFonts w:ascii="Book Antiqua" w:hAnsi="Book Antiqua" w:cs="Times New Roman"/>
          <w:color w:val="000000" w:themeColor="text1"/>
          <w:lang w:val="en-US"/>
        </w:rPr>
        <w:t xml:space="preserve"> </w:t>
      </w:r>
      <w:r w:rsidR="00427124" w:rsidRPr="0082208A">
        <w:rPr>
          <w:rFonts w:ascii="Book Antiqua" w:hAnsi="Book Antiqua" w:cs="Times New Roman"/>
          <w:color w:val="000000" w:themeColor="text1"/>
          <w:lang w:val="en-US"/>
        </w:rPr>
        <w:t>O</w:t>
      </w:r>
      <w:r w:rsidRPr="0082208A">
        <w:rPr>
          <w:rFonts w:ascii="Book Antiqua" w:hAnsi="Book Antiqua" w:cs="Times New Roman"/>
          <w:color w:val="000000" w:themeColor="text1"/>
          <w:lang w:val="en-US"/>
        </w:rPr>
        <w:t xml:space="preserve">; </w:t>
      </w:r>
      <w:proofErr w:type="spellStart"/>
      <w:r w:rsidR="00300915" w:rsidRPr="0082208A">
        <w:rPr>
          <w:rFonts w:ascii="Book Antiqua" w:hAnsi="Book Antiqua" w:cs="Times New Roman"/>
          <w:color w:val="000000" w:themeColor="text1"/>
          <w:lang w:val="en-US"/>
        </w:rPr>
        <w:t>Grégoire</w:t>
      </w:r>
      <w:proofErr w:type="spellEnd"/>
      <w:r w:rsidR="00427124" w:rsidRPr="00427124">
        <w:rPr>
          <w:rFonts w:ascii="Book Antiqua" w:hAnsi="Book Antiqua" w:cs="Times New Roman"/>
          <w:color w:val="000000" w:themeColor="text1"/>
          <w:lang w:val="en-US"/>
        </w:rPr>
        <w:t xml:space="preserve"> </w:t>
      </w:r>
      <w:r w:rsidR="00427124" w:rsidRPr="0082208A">
        <w:rPr>
          <w:rFonts w:ascii="Book Antiqua" w:hAnsi="Book Antiqua" w:cs="Times New Roman"/>
          <w:color w:val="000000" w:themeColor="text1"/>
          <w:lang w:val="en-US"/>
        </w:rPr>
        <w:t>C</w:t>
      </w:r>
      <w:r w:rsidR="00300915" w:rsidRPr="0082208A">
        <w:rPr>
          <w:rFonts w:ascii="Book Antiqua" w:hAnsi="Book Antiqua" w:cs="Times New Roman"/>
          <w:color w:val="000000" w:themeColor="text1"/>
          <w:lang w:val="en-US"/>
        </w:rPr>
        <w:t xml:space="preserve">, </w:t>
      </w:r>
      <w:proofErr w:type="spellStart"/>
      <w:r w:rsidR="00300915" w:rsidRPr="0082208A">
        <w:rPr>
          <w:rFonts w:ascii="Book Antiqua" w:hAnsi="Book Antiqua" w:cs="Times New Roman"/>
          <w:color w:val="000000" w:themeColor="text1"/>
          <w:lang w:val="en-US"/>
        </w:rPr>
        <w:t>Briquet</w:t>
      </w:r>
      <w:proofErr w:type="spellEnd"/>
      <w:r w:rsidR="00300915" w:rsidRPr="0082208A">
        <w:rPr>
          <w:rFonts w:ascii="Book Antiqua" w:hAnsi="Book Antiqua" w:cs="Times New Roman"/>
          <w:color w:val="000000" w:themeColor="text1"/>
          <w:lang w:val="en-US"/>
        </w:rPr>
        <w:t xml:space="preserve"> </w:t>
      </w:r>
      <w:r w:rsidR="00427124" w:rsidRPr="0082208A">
        <w:rPr>
          <w:rFonts w:ascii="Book Antiqua" w:hAnsi="Book Antiqua" w:cs="Times New Roman"/>
          <w:color w:val="000000" w:themeColor="text1"/>
          <w:lang w:val="en-US"/>
        </w:rPr>
        <w:t xml:space="preserve">A </w:t>
      </w:r>
      <w:r w:rsidR="00300915" w:rsidRPr="0082208A">
        <w:rPr>
          <w:rFonts w:ascii="Book Antiqua" w:hAnsi="Book Antiqua" w:cs="Times New Roman"/>
          <w:color w:val="000000" w:themeColor="text1"/>
          <w:lang w:val="en-US"/>
        </w:rPr>
        <w:t xml:space="preserve">and </w:t>
      </w:r>
      <w:proofErr w:type="spellStart"/>
      <w:r w:rsidR="00300915" w:rsidRPr="0082208A">
        <w:rPr>
          <w:rFonts w:ascii="Book Antiqua" w:hAnsi="Book Antiqua" w:cs="Times New Roman"/>
          <w:color w:val="000000" w:themeColor="text1"/>
          <w:lang w:val="en-US"/>
        </w:rPr>
        <w:t>Lechanteur</w:t>
      </w:r>
      <w:proofErr w:type="spellEnd"/>
      <w:r w:rsidR="00300915" w:rsidRPr="0082208A">
        <w:rPr>
          <w:rFonts w:ascii="Book Antiqua" w:hAnsi="Book Antiqua" w:cs="Times New Roman"/>
          <w:color w:val="000000" w:themeColor="text1"/>
          <w:lang w:val="en-US"/>
        </w:rPr>
        <w:t xml:space="preserve"> </w:t>
      </w:r>
      <w:r w:rsidR="00427124" w:rsidRPr="0082208A">
        <w:rPr>
          <w:rFonts w:ascii="Book Antiqua" w:hAnsi="Book Antiqua" w:cs="Times New Roman"/>
          <w:color w:val="000000" w:themeColor="text1"/>
          <w:lang w:val="en-US"/>
        </w:rPr>
        <w:t xml:space="preserve">C </w:t>
      </w:r>
      <w:r w:rsidR="00300915" w:rsidRPr="0082208A">
        <w:rPr>
          <w:rFonts w:ascii="Book Antiqua" w:hAnsi="Book Antiqua" w:cs="Times New Roman"/>
          <w:color w:val="000000" w:themeColor="text1"/>
          <w:lang w:val="en-US"/>
        </w:rPr>
        <w:t xml:space="preserve">are responsible for the culture and production of the </w:t>
      </w:r>
      <w:r w:rsidR="00427124" w:rsidRPr="00427124">
        <w:rPr>
          <w:rFonts w:ascii="Book Antiqua" w:hAnsi="Book Antiqua" w:cs="Times New Roman"/>
          <w:color w:val="000000" w:themeColor="text1"/>
          <w:lang w:val="en-US"/>
        </w:rPr>
        <w:t xml:space="preserve">mesenchymal stromal cells </w:t>
      </w:r>
      <w:r w:rsidR="00300915" w:rsidRPr="0082208A">
        <w:rPr>
          <w:rFonts w:ascii="Book Antiqua" w:hAnsi="Book Antiqua" w:cs="Times New Roman"/>
          <w:color w:val="000000" w:themeColor="text1"/>
          <w:lang w:val="en-US"/>
        </w:rPr>
        <w:t>used in the clinical study on the use of the aforementioned in liver transplantation performed at the Liege center</w:t>
      </w:r>
      <w:r w:rsidR="00427124">
        <w:rPr>
          <w:rFonts w:ascii="Book Antiqua" w:eastAsia="宋体" w:hAnsi="Book Antiqua" w:cs="Times New Roman" w:hint="eastAsia"/>
          <w:color w:val="000000" w:themeColor="text1"/>
          <w:lang w:val="en-US" w:eastAsia="zh-CN"/>
        </w:rPr>
        <w:t>;</w:t>
      </w:r>
      <w:r w:rsidR="00300915" w:rsidRPr="0082208A">
        <w:rPr>
          <w:rFonts w:ascii="Book Antiqua" w:hAnsi="Book Antiqua" w:cs="Times New Roman"/>
          <w:color w:val="000000" w:themeColor="text1"/>
          <w:lang w:val="en-US"/>
        </w:rPr>
        <w:t xml:space="preserve"> </w:t>
      </w:r>
      <w:r w:rsidR="00427124" w:rsidRPr="0082208A">
        <w:rPr>
          <w:rFonts w:ascii="Book Antiqua" w:hAnsi="Book Antiqua" w:cs="Times New Roman"/>
          <w:color w:val="000000" w:themeColor="text1"/>
          <w:lang w:val="en-US"/>
        </w:rPr>
        <w:t>a</w:t>
      </w:r>
      <w:r w:rsidR="00300915" w:rsidRPr="0082208A">
        <w:rPr>
          <w:rFonts w:ascii="Book Antiqua" w:hAnsi="Book Antiqua" w:cs="Times New Roman"/>
          <w:color w:val="000000" w:themeColor="text1"/>
          <w:lang w:val="en-US"/>
        </w:rPr>
        <w:t>ll authors actively reviewed the manuscript, and approved its last version.</w:t>
      </w:r>
    </w:p>
    <w:p w14:paraId="7AE07D97" w14:textId="77777777" w:rsidR="00300915" w:rsidRPr="0082208A" w:rsidRDefault="00300915" w:rsidP="00AB7CE7">
      <w:pPr>
        <w:widowControl w:val="0"/>
        <w:adjustRightInd w:val="0"/>
        <w:snapToGrid w:val="0"/>
        <w:spacing w:line="360" w:lineRule="auto"/>
        <w:jc w:val="both"/>
        <w:rPr>
          <w:rFonts w:ascii="Book Antiqua" w:hAnsi="Book Antiqua" w:cs="Times New Roman"/>
          <w:b/>
          <w:color w:val="000000" w:themeColor="text1"/>
          <w:lang w:val="en-US"/>
        </w:rPr>
      </w:pPr>
    </w:p>
    <w:p w14:paraId="6D95D698" w14:textId="6D1919BF"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b/>
          <w:color w:val="000000" w:themeColor="text1"/>
          <w:lang w:val="en-US"/>
        </w:rPr>
        <w:t xml:space="preserve">Supported by </w:t>
      </w:r>
      <w:r w:rsidRPr="0082208A">
        <w:rPr>
          <w:rFonts w:ascii="Book Antiqua" w:hAnsi="Book Antiqua" w:cs="Times New Roman"/>
          <w:color w:val="000000" w:themeColor="text1"/>
          <w:lang w:val="en-US"/>
        </w:rPr>
        <w:t xml:space="preserve">CHU Liege, the </w:t>
      </w:r>
      <w:proofErr w:type="spellStart"/>
      <w:r w:rsidRPr="0082208A">
        <w:rPr>
          <w:rFonts w:ascii="Book Antiqua" w:hAnsi="Book Antiqua" w:cs="Times New Roman"/>
          <w:color w:val="000000" w:themeColor="text1"/>
          <w:lang w:val="en-US"/>
        </w:rPr>
        <w:t>Fonds</w:t>
      </w:r>
      <w:proofErr w:type="spellEnd"/>
      <w:r w:rsidRPr="0082208A">
        <w:rPr>
          <w:rFonts w:ascii="Book Antiqua" w:hAnsi="Book Antiqua" w:cs="Times New Roman"/>
          <w:color w:val="000000" w:themeColor="text1"/>
          <w:lang w:val="en-US"/>
        </w:rPr>
        <w:t xml:space="preserve"> Léon </w:t>
      </w:r>
      <w:proofErr w:type="spellStart"/>
      <w:r w:rsidRPr="0082208A">
        <w:rPr>
          <w:rFonts w:ascii="Book Antiqua" w:hAnsi="Book Antiqua" w:cs="Times New Roman"/>
          <w:color w:val="000000" w:themeColor="text1"/>
          <w:lang w:val="en-US"/>
        </w:rPr>
        <w:t>Frédéricq</w:t>
      </w:r>
      <w:proofErr w:type="spellEnd"/>
      <w:r w:rsidRPr="0082208A">
        <w:rPr>
          <w:rFonts w:ascii="Book Antiqua" w:hAnsi="Book Antiqua" w:cs="Times New Roman"/>
          <w:color w:val="000000" w:themeColor="text1"/>
          <w:lang w:val="en-US"/>
        </w:rPr>
        <w:t xml:space="preserve"> of the Medical School of the </w:t>
      </w:r>
      <w:r w:rsidRPr="0082208A">
        <w:rPr>
          <w:rFonts w:ascii="Book Antiqua" w:hAnsi="Book Antiqua" w:cs="Times New Roman"/>
          <w:color w:val="000000" w:themeColor="text1"/>
          <w:lang w:val="en-US"/>
        </w:rPr>
        <w:lastRenderedPageBreak/>
        <w:t xml:space="preserve">University of Liege, and </w:t>
      </w:r>
      <w:r w:rsidR="00300915" w:rsidRPr="0082208A">
        <w:rPr>
          <w:rFonts w:ascii="Book Antiqua" w:hAnsi="Book Antiqua" w:cs="Times New Roman"/>
          <w:color w:val="000000" w:themeColor="text1"/>
          <w:lang w:val="en-US"/>
        </w:rPr>
        <w:t xml:space="preserve">through </w:t>
      </w:r>
      <w:r w:rsidRPr="0082208A">
        <w:rPr>
          <w:rFonts w:ascii="Book Antiqua" w:hAnsi="Book Antiqua" w:cs="Times New Roman"/>
          <w:color w:val="000000" w:themeColor="text1"/>
          <w:lang w:val="en-US"/>
        </w:rPr>
        <w:t>a Senior Research Grant from the European Society for Organ Transplantation</w:t>
      </w:r>
    </w:p>
    <w:p w14:paraId="285687BF"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p>
    <w:p w14:paraId="64649D05" w14:textId="2E34345E" w:rsidR="002F4CD4" w:rsidRPr="0082208A" w:rsidRDefault="002F4CD4" w:rsidP="00AB7CE7">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b/>
          <w:bCs/>
          <w:color w:val="000000" w:themeColor="text1"/>
          <w:lang w:val="en-US"/>
        </w:rPr>
        <w:t xml:space="preserve">Correspondence to: </w:t>
      </w:r>
      <w:r w:rsidRPr="00D951B3">
        <w:rPr>
          <w:rFonts w:ascii="Book Antiqua" w:hAnsi="Book Antiqua" w:cs="Times New Roman"/>
          <w:b/>
          <w:color w:val="000000" w:themeColor="text1"/>
          <w:lang w:val="en-US"/>
        </w:rPr>
        <w:t xml:space="preserve">Olivier </w:t>
      </w:r>
      <w:proofErr w:type="spellStart"/>
      <w:r w:rsidRPr="00D951B3">
        <w:rPr>
          <w:rFonts w:ascii="Book Antiqua" w:hAnsi="Book Antiqua" w:cs="Times New Roman"/>
          <w:b/>
          <w:color w:val="000000" w:themeColor="text1"/>
          <w:lang w:val="en-US"/>
        </w:rPr>
        <w:t>Detry</w:t>
      </w:r>
      <w:proofErr w:type="spellEnd"/>
      <w:r w:rsidRPr="00D951B3">
        <w:rPr>
          <w:rFonts w:ascii="Book Antiqua" w:hAnsi="Book Antiqua" w:cs="Times New Roman"/>
          <w:b/>
          <w:color w:val="000000" w:themeColor="text1"/>
          <w:lang w:val="en-US"/>
        </w:rPr>
        <w:t xml:space="preserve">, </w:t>
      </w:r>
      <w:r w:rsidR="00D951B3" w:rsidRPr="00D951B3">
        <w:rPr>
          <w:rFonts w:ascii="Book Antiqua" w:hAnsi="Book Antiqua" w:cs="Times New Roman"/>
          <w:b/>
          <w:color w:val="000000" w:themeColor="text1"/>
          <w:lang w:val="en-US"/>
        </w:rPr>
        <w:t>Pr</w:t>
      </w:r>
      <w:r w:rsidR="00D951B3" w:rsidRPr="00D951B3">
        <w:rPr>
          <w:rFonts w:ascii="Book Antiqua" w:eastAsia="宋体" w:hAnsi="Book Antiqua" w:cs="Times New Roman" w:hint="eastAsia"/>
          <w:b/>
          <w:color w:val="000000" w:themeColor="text1"/>
          <w:lang w:val="en-US" w:eastAsia="zh-CN"/>
        </w:rPr>
        <w:t>ofessor,</w:t>
      </w:r>
      <w:r w:rsidR="00D951B3" w:rsidRPr="00D951B3">
        <w:rPr>
          <w:rFonts w:ascii="Book Antiqua" w:hAnsi="Book Antiqua" w:cs="Times New Roman"/>
          <w:b/>
          <w:color w:val="000000" w:themeColor="text1"/>
          <w:lang w:val="en-US"/>
        </w:rPr>
        <w:t xml:space="preserve"> </w:t>
      </w:r>
      <w:r w:rsidR="00027DA9" w:rsidRPr="0082208A">
        <w:rPr>
          <w:rFonts w:ascii="Book Antiqua" w:hAnsi="Book Antiqua" w:cs="Times New Roman"/>
          <w:color w:val="000000" w:themeColor="text1"/>
          <w:lang w:val="en-US"/>
        </w:rPr>
        <w:t xml:space="preserve">Department of Abdominal Surgery </w:t>
      </w:r>
      <w:r w:rsidR="00027DA9" w:rsidRPr="0082208A">
        <w:rPr>
          <w:rFonts w:ascii="Book Antiqua" w:eastAsia="宋体" w:hAnsi="Book Antiqua" w:cs="Times New Roman"/>
          <w:color w:val="000000" w:themeColor="text1"/>
          <w:lang w:val="en-US" w:eastAsia="zh-CN"/>
        </w:rPr>
        <w:t>and</w:t>
      </w:r>
      <w:r w:rsidR="00027DA9" w:rsidRPr="0082208A">
        <w:rPr>
          <w:rFonts w:ascii="Book Antiqua" w:hAnsi="Book Antiqua" w:cs="Times New Roman"/>
          <w:color w:val="000000" w:themeColor="text1"/>
          <w:lang w:val="en-US"/>
        </w:rPr>
        <w:t xml:space="preserve"> Transplantation, CHU Liege, University of Liege,</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Sart</w:t>
      </w:r>
      <w:proofErr w:type="spellEnd"/>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Tilman</w:t>
      </w:r>
      <w:proofErr w:type="spellEnd"/>
      <w:r w:rsidRPr="0082208A">
        <w:rPr>
          <w:rFonts w:ascii="Book Antiqua" w:hAnsi="Book Antiqua" w:cs="Times New Roman"/>
          <w:color w:val="000000" w:themeColor="text1"/>
          <w:lang w:val="en-US"/>
        </w:rPr>
        <w:t xml:space="preserve"> B35,</w:t>
      </w:r>
      <w:r w:rsidR="00027DA9">
        <w:rPr>
          <w:rFonts w:ascii="Book Antiqua" w:hAnsi="Book Antiqua" w:cs="Times New Roman"/>
          <w:color w:val="000000" w:themeColor="text1"/>
          <w:lang w:val="en-US"/>
        </w:rPr>
        <w:t xml:space="preserve"> B4000 Liege, Wallonia, Belgium</w:t>
      </w:r>
      <w:r w:rsidR="00027DA9">
        <w:rPr>
          <w:rFonts w:ascii="Book Antiqua" w:eastAsia="宋体" w:hAnsi="Book Antiqua" w:cs="Times New Roman" w:hint="eastAsia"/>
          <w:color w:val="000000" w:themeColor="text1"/>
          <w:lang w:val="en-US" w:eastAsia="zh-CN"/>
        </w:rPr>
        <w:t xml:space="preserve">. </w:t>
      </w:r>
      <w:r w:rsidRPr="00027DA9">
        <w:rPr>
          <w:rFonts w:ascii="Book Antiqua" w:hAnsi="Book Antiqua" w:cs="Times New Roman"/>
          <w:lang w:val="en-US"/>
        </w:rPr>
        <w:t>olivier.detry@transplantation.be</w:t>
      </w:r>
      <w:r w:rsidRPr="0082208A">
        <w:rPr>
          <w:rFonts w:ascii="Book Antiqua" w:hAnsi="Book Antiqua" w:cs="Times New Roman"/>
          <w:color w:val="000000" w:themeColor="text1"/>
          <w:lang w:val="en-US"/>
        </w:rPr>
        <w:t xml:space="preserve"> </w:t>
      </w:r>
    </w:p>
    <w:p w14:paraId="0C7834E5" w14:textId="77777777" w:rsidR="00027DA9" w:rsidRDefault="00027DA9" w:rsidP="00AB7CE7">
      <w:pPr>
        <w:widowControl w:val="0"/>
        <w:autoSpaceDE w:val="0"/>
        <w:autoSpaceDN w:val="0"/>
        <w:adjustRightInd w:val="0"/>
        <w:snapToGrid w:val="0"/>
        <w:spacing w:line="360" w:lineRule="auto"/>
        <w:jc w:val="both"/>
        <w:rPr>
          <w:rFonts w:ascii="Book Antiqua" w:eastAsia="宋体" w:hAnsi="Book Antiqua" w:cs="Times New Roman"/>
          <w:color w:val="000000" w:themeColor="text1"/>
          <w:lang w:val="en-US" w:eastAsia="zh-CN"/>
        </w:rPr>
      </w:pPr>
    </w:p>
    <w:p w14:paraId="363864B7" w14:textId="0985B0A3" w:rsidR="002F4CD4" w:rsidRPr="00027DA9" w:rsidRDefault="00027DA9" w:rsidP="00AB7CE7">
      <w:pPr>
        <w:widowControl w:val="0"/>
        <w:autoSpaceDE w:val="0"/>
        <w:autoSpaceDN w:val="0"/>
        <w:adjustRightInd w:val="0"/>
        <w:snapToGrid w:val="0"/>
        <w:spacing w:line="360" w:lineRule="auto"/>
        <w:jc w:val="both"/>
        <w:rPr>
          <w:rFonts w:ascii="Book Antiqua" w:eastAsia="宋体" w:hAnsi="Book Antiqua" w:cs="Times New Roman"/>
          <w:color w:val="000000" w:themeColor="text1"/>
          <w:lang w:val="en-US" w:eastAsia="zh-CN"/>
        </w:rPr>
      </w:pPr>
      <w:r w:rsidRPr="008E267B">
        <w:rPr>
          <w:rFonts w:ascii="Book Antiqua" w:hAnsi="Book Antiqua"/>
          <w:b/>
        </w:rPr>
        <w:t xml:space="preserve">Telephone: </w:t>
      </w:r>
      <w:r w:rsidR="002F4CD4" w:rsidRPr="0082208A">
        <w:rPr>
          <w:rFonts w:ascii="Book Antiqua" w:hAnsi="Book Antiqua" w:cs="Times New Roman"/>
          <w:color w:val="000000" w:themeColor="text1"/>
          <w:lang w:val="en-US"/>
        </w:rPr>
        <w:t>+32</w:t>
      </w:r>
      <w:r>
        <w:rPr>
          <w:rFonts w:ascii="Book Antiqua" w:eastAsia="宋体" w:hAnsi="Book Antiqua" w:cs="Times New Roman" w:hint="eastAsia"/>
          <w:color w:val="000000" w:themeColor="text1"/>
          <w:lang w:val="en-US" w:eastAsia="zh-CN"/>
        </w:rPr>
        <w:t>-</w:t>
      </w:r>
      <w:r w:rsidR="002F4CD4" w:rsidRPr="0082208A">
        <w:rPr>
          <w:rFonts w:ascii="Book Antiqua" w:hAnsi="Book Antiqua" w:cs="Times New Roman"/>
          <w:color w:val="000000" w:themeColor="text1"/>
          <w:lang w:val="en-US"/>
        </w:rPr>
        <w:t>43</w:t>
      </w:r>
      <w:r>
        <w:rPr>
          <w:rFonts w:ascii="Book Antiqua" w:eastAsia="宋体" w:hAnsi="Book Antiqua" w:cs="Times New Roman" w:hint="eastAsia"/>
          <w:color w:val="000000" w:themeColor="text1"/>
          <w:lang w:val="en-US" w:eastAsia="zh-CN"/>
        </w:rPr>
        <w:t>-</w:t>
      </w:r>
      <w:r w:rsidR="002F4CD4" w:rsidRPr="0082208A">
        <w:rPr>
          <w:rFonts w:ascii="Book Antiqua" w:hAnsi="Book Antiqua" w:cs="Times New Roman"/>
          <w:color w:val="000000" w:themeColor="text1"/>
          <w:lang w:val="en-US"/>
        </w:rPr>
        <w:t>667645</w:t>
      </w:r>
      <w:r w:rsidR="009B4A4F">
        <w:rPr>
          <w:rFonts w:ascii="Book Antiqua" w:eastAsia="宋体" w:hAnsi="Book Antiqua" w:cs="Times New Roman" w:hint="eastAsia"/>
          <w:color w:val="000000" w:themeColor="text1"/>
          <w:lang w:val="en-US" w:eastAsia="zh-CN"/>
        </w:rPr>
        <w:t xml:space="preserve"> </w:t>
      </w:r>
      <w:r w:rsidR="002F4CD4" w:rsidRPr="00027DA9">
        <w:rPr>
          <w:rFonts w:ascii="Book Antiqua" w:hAnsi="Book Antiqua" w:cs="Times New Roman"/>
          <w:b/>
          <w:color w:val="000000" w:themeColor="text1"/>
          <w:lang w:val="en-US"/>
        </w:rPr>
        <w:t>Fax:</w:t>
      </w:r>
      <w:r w:rsidR="002F4CD4" w:rsidRPr="0082208A">
        <w:rPr>
          <w:rFonts w:ascii="Book Antiqua" w:hAnsi="Book Antiqua" w:cs="Times New Roman"/>
          <w:color w:val="000000" w:themeColor="text1"/>
          <w:lang w:val="en-US"/>
        </w:rPr>
        <w:t xml:space="preserve"> +32</w:t>
      </w:r>
      <w:r>
        <w:rPr>
          <w:rFonts w:ascii="Book Antiqua" w:eastAsia="宋体" w:hAnsi="Book Antiqua" w:cs="Times New Roman" w:hint="eastAsia"/>
          <w:color w:val="000000" w:themeColor="text1"/>
          <w:lang w:val="en-US" w:eastAsia="zh-CN"/>
        </w:rPr>
        <w:t>-</w:t>
      </w:r>
      <w:r w:rsidR="002F4CD4" w:rsidRPr="0082208A">
        <w:rPr>
          <w:rFonts w:ascii="Book Antiqua" w:hAnsi="Book Antiqua" w:cs="Times New Roman"/>
          <w:color w:val="000000" w:themeColor="text1"/>
          <w:lang w:val="en-US"/>
        </w:rPr>
        <w:t>43</w:t>
      </w:r>
      <w:r>
        <w:rPr>
          <w:rFonts w:ascii="Book Antiqua" w:eastAsia="宋体" w:hAnsi="Book Antiqua" w:cs="Times New Roman" w:hint="eastAsia"/>
          <w:color w:val="000000" w:themeColor="text1"/>
          <w:lang w:val="en-US" w:eastAsia="zh-CN"/>
        </w:rPr>
        <w:t>-</w:t>
      </w:r>
      <w:r w:rsidR="002F4CD4" w:rsidRPr="0082208A">
        <w:rPr>
          <w:rFonts w:ascii="Book Antiqua" w:hAnsi="Book Antiqua" w:cs="Times New Roman"/>
          <w:color w:val="000000" w:themeColor="text1"/>
          <w:lang w:val="en-US"/>
        </w:rPr>
        <w:t>667069</w:t>
      </w:r>
    </w:p>
    <w:p w14:paraId="4219B166" w14:textId="3597CC74" w:rsidR="002F4CD4" w:rsidRPr="008821F3" w:rsidRDefault="002F4CD4" w:rsidP="00AB7CE7">
      <w:pPr>
        <w:pStyle w:val="Default"/>
        <w:snapToGrid w:val="0"/>
        <w:spacing w:line="360" w:lineRule="auto"/>
        <w:jc w:val="both"/>
        <w:rPr>
          <w:rFonts w:eastAsia="宋体"/>
          <w:b/>
          <w:bCs/>
          <w:color w:val="000000" w:themeColor="text1"/>
          <w:lang w:val="en-US" w:eastAsia="zh-CN"/>
        </w:rPr>
      </w:pPr>
      <w:r w:rsidRPr="0082208A">
        <w:rPr>
          <w:b/>
          <w:bCs/>
          <w:color w:val="000000" w:themeColor="text1"/>
          <w:lang w:val="en-US"/>
        </w:rPr>
        <w:t xml:space="preserve">Received: </w:t>
      </w:r>
      <w:r w:rsidR="00CD711D" w:rsidRPr="00A11C75">
        <w:t>May</w:t>
      </w:r>
      <w:r w:rsidR="00CD711D">
        <w:rPr>
          <w:rFonts w:eastAsia="宋体" w:hint="eastAsia"/>
          <w:lang w:eastAsia="zh-CN"/>
        </w:rPr>
        <w:t xml:space="preserve"> 5, </w:t>
      </w:r>
      <w:proofErr w:type="gramStart"/>
      <w:r w:rsidR="00CD711D">
        <w:rPr>
          <w:rFonts w:eastAsia="宋体" w:hint="eastAsia"/>
          <w:lang w:eastAsia="zh-CN"/>
        </w:rPr>
        <w:t>2014</w:t>
      </w:r>
      <w:r w:rsidR="009B4A4F">
        <w:rPr>
          <w:b/>
          <w:bCs/>
          <w:color w:val="000000" w:themeColor="text1"/>
          <w:lang w:val="en-US"/>
        </w:rPr>
        <w:t xml:space="preserve"> </w:t>
      </w:r>
      <w:r w:rsidR="009B4A4F">
        <w:rPr>
          <w:rFonts w:eastAsia="宋体" w:hint="eastAsia"/>
          <w:b/>
          <w:bCs/>
          <w:color w:val="000000" w:themeColor="text1"/>
          <w:lang w:val="en-US" w:eastAsia="zh-CN"/>
        </w:rPr>
        <w:t xml:space="preserve"> </w:t>
      </w:r>
      <w:r w:rsidRPr="0082208A">
        <w:rPr>
          <w:b/>
          <w:bCs/>
          <w:color w:val="000000" w:themeColor="text1"/>
          <w:lang w:val="en-US"/>
        </w:rPr>
        <w:t>Revised</w:t>
      </w:r>
      <w:proofErr w:type="gramEnd"/>
      <w:r w:rsidRPr="0082208A">
        <w:rPr>
          <w:b/>
          <w:bCs/>
          <w:color w:val="000000" w:themeColor="text1"/>
          <w:lang w:val="en-US"/>
        </w:rPr>
        <w:t xml:space="preserve">: </w:t>
      </w:r>
      <w:r w:rsidR="008821F3" w:rsidRPr="00A11C75">
        <w:t>June</w:t>
      </w:r>
      <w:r w:rsidR="008821F3">
        <w:rPr>
          <w:rFonts w:eastAsia="宋体" w:hint="eastAsia"/>
          <w:lang w:eastAsia="zh-CN"/>
        </w:rPr>
        <w:t xml:space="preserve"> 4, 2014</w:t>
      </w:r>
    </w:p>
    <w:p w14:paraId="7ED60388" w14:textId="77777777" w:rsidR="00831473" w:rsidRDefault="002F4CD4" w:rsidP="00831473">
      <w:pPr>
        <w:rPr>
          <w:rFonts w:ascii="Book Antiqua" w:hAnsi="Book Antiqua"/>
          <w:color w:val="000000"/>
        </w:rPr>
      </w:pPr>
      <w:r w:rsidRPr="0082208A">
        <w:rPr>
          <w:b/>
          <w:bCs/>
          <w:color w:val="000000" w:themeColor="text1"/>
          <w:lang w:val="en-US"/>
        </w:rPr>
        <w:t xml:space="preserve">Accepted: </w:t>
      </w:r>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9"/>
      <w:bookmarkStart w:id="11" w:name="OLE_LINK10"/>
      <w:bookmarkStart w:id="12" w:name="OLE_LINK13"/>
      <w:bookmarkStart w:id="13" w:name="OLE_LINK14"/>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1"/>
      <w:bookmarkStart w:id="54" w:name="OLE_LINK86"/>
      <w:bookmarkStart w:id="55" w:name="OLE_LINK87"/>
      <w:bookmarkStart w:id="56" w:name="OLE_LINK88"/>
      <w:bookmarkStart w:id="57" w:name="OLE_LINK89"/>
      <w:bookmarkStart w:id="58" w:name="OLE_LINK92"/>
      <w:bookmarkStart w:id="59" w:name="OLE_LINK94"/>
      <w:bookmarkStart w:id="60" w:name="OLE_LINK95"/>
      <w:r w:rsidR="00831473">
        <w:rPr>
          <w:rFonts w:ascii="Book Antiqua" w:hAnsi="Book Antiqua"/>
          <w:color w:val="000000"/>
        </w:rPr>
        <w:t>August 13, 2014</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6EB75C7C" w14:textId="77777777" w:rsidR="002F4CD4" w:rsidRPr="00831473" w:rsidRDefault="002F4CD4" w:rsidP="00AB7CE7">
      <w:pPr>
        <w:pStyle w:val="Default"/>
        <w:snapToGrid w:val="0"/>
        <w:spacing w:line="360" w:lineRule="auto"/>
        <w:jc w:val="both"/>
        <w:rPr>
          <w:color w:val="000000" w:themeColor="text1"/>
        </w:rPr>
      </w:pPr>
    </w:p>
    <w:p w14:paraId="0B63F75D" w14:textId="77777777" w:rsidR="002F4CD4" w:rsidRPr="0082208A" w:rsidRDefault="002F4CD4" w:rsidP="00AB7CE7">
      <w:pPr>
        <w:pStyle w:val="Default"/>
        <w:snapToGrid w:val="0"/>
        <w:spacing w:line="360" w:lineRule="auto"/>
        <w:jc w:val="both"/>
        <w:rPr>
          <w:color w:val="000000" w:themeColor="text1"/>
          <w:lang w:val="en-US"/>
        </w:rPr>
      </w:pPr>
      <w:r w:rsidRPr="0082208A">
        <w:rPr>
          <w:b/>
          <w:bCs/>
          <w:color w:val="000000" w:themeColor="text1"/>
          <w:lang w:val="en-US"/>
        </w:rPr>
        <w:t xml:space="preserve">Published online: </w:t>
      </w:r>
    </w:p>
    <w:p w14:paraId="15155712" w14:textId="77777777" w:rsidR="002F4CD4" w:rsidRPr="0082208A" w:rsidRDefault="002F4CD4" w:rsidP="00AB7CE7">
      <w:pPr>
        <w:widowControl w:val="0"/>
        <w:adjustRightInd w:val="0"/>
        <w:snapToGrid w:val="0"/>
        <w:spacing w:line="360" w:lineRule="auto"/>
        <w:jc w:val="both"/>
        <w:rPr>
          <w:rFonts w:ascii="Book Antiqua" w:hAnsi="Book Antiqua" w:cs="Times New Roman"/>
          <w:b/>
          <w:color w:val="000000" w:themeColor="text1"/>
          <w:lang w:val="en-US"/>
        </w:rPr>
      </w:pPr>
    </w:p>
    <w:p w14:paraId="6EBA0E6D" w14:textId="1DFBE230" w:rsidR="002F4CD4" w:rsidRPr="0082208A" w:rsidRDefault="002F4CD4" w:rsidP="00AB7CE7">
      <w:pPr>
        <w:widowControl w:val="0"/>
        <w:adjustRightInd w:val="0"/>
        <w:snapToGrid w:val="0"/>
        <w:spacing w:line="360" w:lineRule="auto"/>
        <w:jc w:val="both"/>
        <w:rPr>
          <w:rFonts w:ascii="Book Antiqua" w:hAnsi="Book Antiqua" w:cs="Times New Roman"/>
          <w:b/>
          <w:bCs/>
          <w:color w:val="000000" w:themeColor="text1"/>
          <w:lang w:val="en-US"/>
        </w:rPr>
      </w:pPr>
      <w:r w:rsidRPr="0082208A">
        <w:rPr>
          <w:rFonts w:ascii="Book Antiqua" w:hAnsi="Book Antiqua" w:cs="Times New Roman"/>
          <w:b/>
          <w:color w:val="000000" w:themeColor="text1"/>
          <w:lang w:val="en-US"/>
        </w:rPr>
        <w:t xml:space="preserve">Abstract </w:t>
      </w:r>
    </w:p>
    <w:p w14:paraId="2C861270" w14:textId="77777777" w:rsidR="00300915" w:rsidRPr="0082208A" w:rsidRDefault="00300915"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Mesenchymal stromal cells (MSCs) are </w:t>
      </w:r>
      <w:proofErr w:type="spellStart"/>
      <w:r w:rsidRPr="0082208A">
        <w:rPr>
          <w:rFonts w:ascii="Book Antiqua" w:hAnsi="Book Antiqua" w:cs="Times New Roman"/>
          <w:color w:val="000000" w:themeColor="text1"/>
          <w:lang w:val="en-US"/>
        </w:rPr>
        <w:t>multipotent</w:t>
      </w:r>
      <w:proofErr w:type="spellEnd"/>
      <w:r w:rsidRPr="0082208A">
        <w:rPr>
          <w:rFonts w:ascii="Book Antiqua" w:hAnsi="Book Antiqua" w:cs="Times New Roman"/>
          <w:color w:val="000000" w:themeColor="text1"/>
          <w:lang w:val="en-US"/>
        </w:rPr>
        <w:t xml:space="preserve"> and self-renewing cells that reside essentially in the bone marrow as a non-hematopoietic cell population, but may also be isolated from the connective tissues of most organs. MSCs represent a heterogeneous population of adult, fibroblast-like cells characterized by their ability to differentiate into tissues of mesodermal lineages including adipocytes, chondrocytes and osteocytes. For several years now, MSCs have been evaluated for their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and ‘tissue reconstruction’ properties, which could make them interesting in various clinical settings, and particularly in organ transplantation. This paper aims to review current knowledge on the properties of MSCs and their use in pre-clinical and clinical studies in solid organ transplantation, and particularly in the field of liver transplantation. The first available clinical data seem to show that MSCs are safe to use, at least in the medium-term, but more time is needed to evaluate the potential adverse effects of long-term use. Many issues must be resolved on the correct use of MSCs. Intensive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and pre-clinical research are the keys to a better understanding of the way that MSCs act, and to eventually lead to clinical success.</w:t>
      </w:r>
    </w:p>
    <w:p w14:paraId="09D75786" w14:textId="77777777" w:rsidR="002F4CD4" w:rsidRDefault="002F4CD4"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71A3AF78" w14:textId="77777777" w:rsidR="00B7667F" w:rsidRDefault="00B7667F" w:rsidP="00AB7CE7">
      <w:pPr>
        <w:widowControl w:val="0"/>
        <w:adjustRightInd w:val="0"/>
        <w:snapToGrid w:val="0"/>
        <w:spacing w:line="360" w:lineRule="auto"/>
        <w:rPr>
          <w:rFonts w:ascii="Book Antiqua" w:hAnsi="Book Antiqua" w:cs="Tahoma"/>
        </w:rPr>
      </w:pPr>
      <w:r w:rsidRPr="00296ED3">
        <w:rPr>
          <w:rFonts w:ascii="Book Antiqua" w:hAnsi="Book Antiqua" w:cs="Tahoma" w:hint="eastAsia"/>
          <w:lang w:eastAsia="ja-JP"/>
        </w:rPr>
        <w:t>©</w:t>
      </w:r>
      <w:r w:rsidRPr="00296ED3">
        <w:rPr>
          <w:rFonts w:ascii="Book Antiqua" w:hAnsi="Book Antiqua" w:cs="Tahoma"/>
          <w:lang w:eastAsia="ja-JP"/>
        </w:rPr>
        <w:t xml:space="preserve"> 2014 Baishideng Publishing Group Inc. All rights reserved.</w:t>
      </w:r>
    </w:p>
    <w:p w14:paraId="5EC8E264" w14:textId="77777777" w:rsidR="00B7667F" w:rsidRPr="00B7667F" w:rsidRDefault="00B7667F" w:rsidP="00AB7CE7">
      <w:pPr>
        <w:widowControl w:val="0"/>
        <w:adjustRightInd w:val="0"/>
        <w:snapToGrid w:val="0"/>
        <w:spacing w:line="360" w:lineRule="auto"/>
        <w:jc w:val="both"/>
        <w:rPr>
          <w:rFonts w:ascii="Book Antiqua" w:eastAsia="宋体" w:hAnsi="Book Antiqua" w:cs="Times New Roman"/>
          <w:color w:val="000000" w:themeColor="text1"/>
          <w:lang w:eastAsia="zh-CN"/>
        </w:rPr>
      </w:pPr>
    </w:p>
    <w:p w14:paraId="254554EC" w14:textId="5A017CDA"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b/>
          <w:color w:val="000000" w:themeColor="text1"/>
          <w:lang w:val="en-US"/>
        </w:rPr>
        <w:t xml:space="preserve">Key words: </w:t>
      </w:r>
      <w:r w:rsidR="00B7667F" w:rsidRPr="0082208A">
        <w:rPr>
          <w:rFonts w:ascii="Book Antiqua" w:hAnsi="Book Antiqua" w:cs="Times New Roman"/>
          <w:color w:val="000000" w:themeColor="text1"/>
          <w:lang w:val="en-US"/>
        </w:rPr>
        <w:t xml:space="preserve">Mesenchymal </w:t>
      </w:r>
      <w:r w:rsidRPr="0082208A">
        <w:rPr>
          <w:rFonts w:ascii="Book Antiqua" w:hAnsi="Book Antiqua" w:cs="Times New Roman"/>
          <w:color w:val="000000" w:themeColor="text1"/>
          <w:lang w:val="en-US"/>
        </w:rPr>
        <w:t>stem cells</w:t>
      </w:r>
      <w:r w:rsidR="00B7667F">
        <w:rPr>
          <w:rFonts w:ascii="Book Antiqua" w:eastAsia="宋体" w:hAnsi="Book Antiqua" w:cs="Times New Roman" w:hint="eastAsia"/>
          <w:color w:val="000000" w:themeColor="text1"/>
          <w:lang w:val="en-US" w:eastAsia="zh-CN"/>
        </w:rPr>
        <w:t>;</w:t>
      </w:r>
      <w:r w:rsidRPr="0082208A">
        <w:rPr>
          <w:rFonts w:ascii="Book Antiqua" w:hAnsi="Book Antiqua" w:cs="Times New Roman"/>
          <w:color w:val="000000" w:themeColor="text1"/>
          <w:lang w:val="en-US"/>
        </w:rPr>
        <w:t xml:space="preserve"> </w:t>
      </w:r>
      <w:r w:rsidR="00B7667F" w:rsidRPr="0082208A">
        <w:rPr>
          <w:rFonts w:ascii="Book Antiqua" w:hAnsi="Book Antiqua" w:cs="Times New Roman"/>
          <w:color w:val="000000" w:themeColor="text1"/>
          <w:lang w:val="en-US"/>
        </w:rPr>
        <w:t xml:space="preserve">Organ </w:t>
      </w:r>
      <w:r w:rsidRPr="0082208A">
        <w:rPr>
          <w:rFonts w:ascii="Book Antiqua" w:hAnsi="Book Antiqua" w:cs="Times New Roman"/>
          <w:color w:val="000000" w:themeColor="text1"/>
          <w:lang w:val="en-US"/>
        </w:rPr>
        <w:t>transplantation</w:t>
      </w:r>
      <w:r w:rsidR="00B7667F">
        <w:rPr>
          <w:rFonts w:ascii="Book Antiqua" w:eastAsia="宋体" w:hAnsi="Book Antiqua" w:cs="Times New Roman" w:hint="eastAsia"/>
          <w:color w:val="000000" w:themeColor="text1"/>
          <w:lang w:val="en-US" w:eastAsia="zh-CN"/>
        </w:rPr>
        <w:t>;</w:t>
      </w:r>
      <w:r w:rsidRPr="0082208A">
        <w:rPr>
          <w:rFonts w:ascii="Book Antiqua" w:hAnsi="Book Antiqua" w:cs="Times New Roman"/>
          <w:color w:val="000000" w:themeColor="text1"/>
          <w:lang w:val="en-US"/>
        </w:rPr>
        <w:t xml:space="preserve"> </w:t>
      </w:r>
      <w:r w:rsidR="00B7667F" w:rsidRPr="0082208A">
        <w:rPr>
          <w:rFonts w:ascii="Book Antiqua" w:hAnsi="Book Antiqua" w:cs="Times New Roman"/>
          <w:color w:val="000000" w:themeColor="text1"/>
          <w:lang w:val="en-US"/>
        </w:rPr>
        <w:t>Complication</w:t>
      </w:r>
      <w:r w:rsidR="00B7667F">
        <w:rPr>
          <w:rFonts w:ascii="Book Antiqua" w:eastAsia="宋体" w:hAnsi="Book Antiqua" w:cs="Times New Roman" w:hint="eastAsia"/>
          <w:color w:val="000000" w:themeColor="text1"/>
          <w:lang w:val="en-US" w:eastAsia="zh-CN"/>
        </w:rPr>
        <w:t>;</w:t>
      </w:r>
      <w:r w:rsidRPr="0082208A">
        <w:rPr>
          <w:rFonts w:ascii="Book Antiqua" w:hAnsi="Book Antiqua" w:cs="Times New Roman"/>
          <w:color w:val="000000" w:themeColor="text1"/>
          <w:lang w:val="en-US"/>
        </w:rPr>
        <w:t xml:space="preserve"> </w:t>
      </w:r>
      <w:r w:rsidR="00B7667F" w:rsidRPr="0082208A">
        <w:rPr>
          <w:rFonts w:ascii="Book Antiqua" w:hAnsi="Book Antiqua" w:cs="Times New Roman"/>
          <w:color w:val="000000" w:themeColor="text1"/>
          <w:lang w:val="en-US"/>
        </w:rPr>
        <w:t>Immunosuppression</w:t>
      </w:r>
      <w:r w:rsidR="00B7667F">
        <w:rPr>
          <w:rFonts w:ascii="Book Antiqua" w:eastAsia="宋体" w:hAnsi="Book Antiqua" w:cs="Times New Roman" w:hint="eastAsia"/>
          <w:color w:val="000000" w:themeColor="text1"/>
          <w:lang w:val="en-US" w:eastAsia="zh-CN"/>
        </w:rPr>
        <w:t>;</w:t>
      </w:r>
      <w:r w:rsidRPr="0082208A">
        <w:rPr>
          <w:rFonts w:ascii="Book Antiqua" w:hAnsi="Book Antiqua" w:cs="Times New Roman"/>
          <w:color w:val="000000" w:themeColor="text1"/>
          <w:lang w:val="en-US"/>
        </w:rPr>
        <w:t xml:space="preserve"> </w:t>
      </w:r>
      <w:r w:rsidR="00B7667F" w:rsidRPr="0082208A">
        <w:rPr>
          <w:rFonts w:ascii="Book Antiqua" w:hAnsi="Book Antiqua" w:cs="Times New Roman"/>
          <w:color w:val="000000" w:themeColor="text1"/>
          <w:lang w:val="en-US"/>
        </w:rPr>
        <w:t>Tolerance</w:t>
      </w:r>
    </w:p>
    <w:p w14:paraId="6FD79FC6" w14:textId="77777777" w:rsidR="002F4CD4" w:rsidRPr="0082208A" w:rsidRDefault="002F4CD4" w:rsidP="00AB7CE7">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p>
    <w:p w14:paraId="283E7773" w14:textId="77777777" w:rsidR="00E5403E"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b/>
          <w:color w:val="000000" w:themeColor="text1"/>
          <w:lang w:val="en-US"/>
        </w:rPr>
        <w:t xml:space="preserve">Core tip: </w:t>
      </w:r>
      <w:r w:rsidR="00E5403E" w:rsidRPr="0082208A">
        <w:rPr>
          <w:rFonts w:ascii="Book Antiqua" w:hAnsi="Book Antiqua" w:cs="Times New Roman"/>
          <w:color w:val="000000" w:themeColor="text1"/>
          <w:lang w:val="en-US"/>
        </w:rPr>
        <w:t xml:space="preserve">For several years now, mesenchymal stromal cells (MSC) have been evaluated for their </w:t>
      </w:r>
      <w:r w:rsidR="00E5403E" w:rsidRPr="0082208A">
        <w:rPr>
          <w:rFonts w:ascii="Book Antiqua" w:hAnsi="Book Antiqua" w:cs="Times New Roman"/>
          <w:i/>
          <w:color w:val="000000" w:themeColor="text1"/>
          <w:lang w:val="en-US"/>
        </w:rPr>
        <w:t>in vivo</w:t>
      </w:r>
      <w:r w:rsidR="00E5403E" w:rsidRPr="0082208A">
        <w:rPr>
          <w:rFonts w:ascii="Book Antiqua" w:hAnsi="Book Antiqua" w:cs="Times New Roman"/>
          <w:color w:val="000000" w:themeColor="text1"/>
          <w:lang w:val="en-US"/>
        </w:rPr>
        <w:t xml:space="preserve"> and </w:t>
      </w:r>
      <w:r w:rsidR="00E5403E" w:rsidRPr="0082208A">
        <w:rPr>
          <w:rFonts w:ascii="Book Antiqua" w:hAnsi="Book Antiqua" w:cs="Times New Roman"/>
          <w:i/>
          <w:color w:val="000000" w:themeColor="text1"/>
          <w:lang w:val="en-US"/>
        </w:rPr>
        <w:t>in vitro</w:t>
      </w:r>
      <w:r w:rsidR="00E5403E" w:rsidRPr="0082208A">
        <w:rPr>
          <w:rFonts w:ascii="Book Antiqua" w:hAnsi="Book Antiqua" w:cs="Times New Roman"/>
          <w:color w:val="000000" w:themeColor="text1"/>
          <w:lang w:val="en-US"/>
        </w:rPr>
        <w:t xml:space="preserve"> </w:t>
      </w:r>
      <w:proofErr w:type="spellStart"/>
      <w:r w:rsidR="00E5403E" w:rsidRPr="0082208A">
        <w:rPr>
          <w:rFonts w:ascii="Book Antiqua" w:hAnsi="Book Antiqua" w:cs="Times New Roman"/>
          <w:color w:val="000000" w:themeColor="text1"/>
          <w:lang w:val="en-US"/>
        </w:rPr>
        <w:t>immunomodulatory</w:t>
      </w:r>
      <w:proofErr w:type="spellEnd"/>
      <w:r w:rsidR="00E5403E" w:rsidRPr="0082208A">
        <w:rPr>
          <w:rFonts w:ascii="Book Antiqua" w:hAnsi="Book Antiqua" w:cs="Times New Roman"/>
          <w:color w:val="000000" w:themeColor="text1"/>
          <w:lang w:val="en-US"/>
        </w:rPr>
        <w:t xml:space="preserve"> and ‘tissue reconstruction’ properties which could make them interesting in various clinical settings, and particularly in organ transplantation. This paper aims to review current knowledge on the properties of MSCs and their use in pre-clinical and clinical studies, and particularly in the field of liver transplantation.</w:t>
      </w:r>
    </w:p>
    <w:p w14:paraId="5CB6F910" w14:textId="77777777" w:rsidR="002F4CD4" w:rsidRDefault="002F4CD4"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7CD309D9" w14:textId="3634C36E" w:rsidR="003C2029" w:rsidRPr="003C2029" w:rsidRDefault="003C2029"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roofErr w:type="spellStart"/>
      <w:r w:rsidRPr="0082208A">
        <w:rPr>
          <w:rFonts w:ascii="Book Antiqua" w:hAnsi="Book Antiqua" w:cs="Times New Roman"/>
          <w:color w:val="000000" w:themeColor="text1"/>
          <w:lang w:val="en-US"/>
        </w:rPr>
        <w:t>Vandermeulen</w:t>
      </w:r>
      <w:proofErr w:type="spellEnd"/>
      <w:r>
        <w:rPr>
          <w:rFonts w:ascii="Book Antiqua" w:eastAsia="宋体" w:hAnsi="Book Antiqua" w:cs="Times New Roman" w:hint="eastAsia"/>
          <w:color w:val="000000" w:themeColor="text1"/>
          <w:lang w:val="en-US" w:eastAsia="zh-CN"/>
        </w:rPr>
        <w:t xml:space="preserve"> M</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Grégoire</w:t>
      </w:r>
      <w:proofErr w:type="spellEnd"/>
      <w:r>
        <w:rPr>
          <w:rFonts w:ascii="Book Antiqua" w:eastAsia="宋体" w:hAnsi="Book Antiqua" w:cs="Times New Roman" w:hint="eastAsia"/>
          <w:color w:val="000000" w:themeColor="text1"/>
          <w:lang w:val="en-US" w:eastAsia="zh-CN"/>
        </w:rPr>
        <w:t xml:space="preserve"> C</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Briquet</w:t>
      </w:r>
      <w:proofErr w:type="spellEnd"/>
      <w:r>
        <w:rPr>
          <w:rFonts w:ascii="Book Antiqua" w:eastAsia="宋体" w:hAnsi="Book Antiqua" w:cs="Times New Roman" w:hint="eastAsia"/>
          <w:color w:val="000000" w:themeColor="text1"/>
          <w:lang w:val="en-US" w:eastAsia="zh-CN"/>
        </w:rPr>
        <w:t xml:space="preserve"> A</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Lechanteur</w:t>
      </w:r>
      <w:proofErr w:type="spellEnd"/>
      <w:r>
        <w:rPr>
          <w:rFonts w:ascii="Book Antiqua" w:eastAsia="宋体" w:hAnsi="Book Antiqua" w:cs="Times New Roman" w:hint="eastAsia"/>
          <w:color w:val="000000" w:themeColor="text1"/>
          <w:lang w:val="en-US" w:eastAsia="zh-CN"/>
        </w:rPr>
        <w:t xml:space="preserve"> C</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Beguin</w:t>
      </w:r>
      <w:proofErr w:type="spellEnd"/>
      <w:r>
        <w:rPr>
          <w:rFonts w:ascii="Book Antiqua" w:eastAsia="宋体" w:hAnsi="Book Antiqua" w:cs="Times New Roman" w:hint="eastAsia"/>
          <w:color w:val="000000" w:themeColor="text1"/>
          <w:lang w:val="en-US" w:eastAsia="zh-CN"/>
        </w:rPr>
        <w:t xml:space="preserve"> Y</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Detry</w:t>
      </w:r>
      <w:proofErr w:type="spellEnd"/>
      <w:r>
        <w:rPr>
          <w:rFonts w:ascii="Book Antiqua" w:eastAsia="宋体" w:hAnsi="Book Antiqua" w:cs="Times New Roman" w:hint="eastAsia"/>
          <w:color w:val="000000" w:themeColor="text1"/>
          <w:lang w:val="en-US" w:eastAsia="zh-CN"/>
        </w:rPr>
        <w:t xml:space="preserve"> O. </w:t>
      </w:r>
      <w:r w:rsidRPr="003C2029">
        <w:rPr>
          <w:rFonts w:ascii="Book Antiqua" w:hAnsi="Book Antiqua" w:cs="Times New Roman"/>
          <w:color w:val="000000" w:themeColor="text1"/>
          <w:lang w:val="en-US"/>
        </w:rPr>
        <w:t>Rationale for the potential use of mesenchymal stromal cells in liver transplantation</w:t>
      </w:r>
      <w:r>
        <w:rPr>
          <w:rFonts w:ascii="Book Antiqua" w:eastAsia="宋体" w:hAnsi="Book Antiqua" w:cs="Times New Roman" w:hint="eastAsia"/>
          <w:color w:val="000000" w:themeColor="text1"/>
          <w:lang w:val="en-US"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14:paraId="0CF61E26" w14:textId="77777777" w:rsidR="003C2029" w:rsidRDefault="003C2029"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20CEE406" w14:textId="77777777" w:rsidR="000E14AC" w:rsidRPr="000E14AC" w:rsidRDefault="000E14AC"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727DC116" w14:textId="77777777" w:rsidR="002F4CD4" w:rsidRPr="0082208A" w:rsidRDefault="002F4CD4" w:rsidP="00AB7CE7">
      <w:pPr>
        <w:widowControl w:val="0"/>
        <w:adjustRightInd w:val="0"/>
        <w:snapToGrid w:val="0"/>
        <w:spacing w:line="360" w:lineRule="auto"/>
        <w:jc w:val="both"/>
        <w:rPr>
          <w:rFonts w:ascii="Book Antiqua" w:hAnsi="Book Antiqua" w:cs="Times New Roman"/>
          <w:b/>
          <w:color w:val="000000" w:themeColor="text1"/>
          <w:lang w:val="en-US"/>
        </w:rPr>
      </w:pPr>
      <w:r w:rsidRPr="0082208A">
        <w:rPr>
          <w:rFonts w:ascii="Book Antiqua" w:hAnsi="Book Antiqua" w:cs="Times New Roman"/>
          <w:b/>
          <w:color w:val="000000" w:themeColor="text1"/>
          <w:lang w:val="en-US"/>
        </w:rPr>
        <w:t>INTRODUCTION</w:t>
      </w:r>
    </w:p>
    <w:p w14:paraId="5D6566DF" w14:textId="733BB966" w:rsidR="002F4CD4" w:rsidRPr="0082208A" w:rsidRDefault="002F4CD4" w:rsidP="00AB7CE7">
      <w:pPr>
        <w:widowControl w:val="0"/>
        <w:adjustRightInd w:val="0"/>
        <w:snapToGrid w:val="0"/>
        <w:spacing w:line="360" w:lineRule="auto"/>
        <w:jc w:val="both"/>
        <w:rPr>
          <w:rFonts w:ascii="Book Antiqua" w:hAnsi="Book Antiqua" w:cs="Times New Roman"/>
          <w:strike/>
          <w:color w:val="000000" w:themeColor="text1"/>
          <w:lang w:val="en-US"/>
        </w:rPr>
      </w:pPr>
      <w:r w:rsidRPr="0082208A">
        <w:rPr>
          <w:rFonts w:ascii="Book Antiqua" w:hAnsi="Book Antiqua" w:cs="Times New Roman"/>
          <w:color w:val="000000" w:themeColor="text1"/>
          <w:lang w:val="en-US"/>
        </w:rPr>
        <w:t xml:space="preserve">Mesenchymal stromal cells (MSCs) are </w:t>
      </w:r>
      <w:proofErr w:type="spellStart"/>
      <w:r w:rsidRPr="0082208A">
        <w:rPr>
          <w:rFonts w:ascii="Book Antiqua" w:hAnsi="Book Antiqua" w:cs="Times New Roman"/>
          <w:color w:val="000000" w:themeColor="text1"/>
          <w:lang w:val="en-US"/>
        </w:rPr>
        <w:t>multipotent</w:t>
      </w:r>
      <w:proofErr w:type="spellEnd"/>
      <w:r w:rsidRPr="0082208A">
        <w:rPr>
          <w:rFonts w:ascii="Book Antiqua" w:hAnsi="Book Antiqua" w:cs="Times New Roman"/>
          <w:color w:val="000000" w:themeColor="text1"/>
          <w:lang w:val="en-US"/>
        </w:rPr>
        <w:t xml:space="preserve"> and self-renewing cells that reside essentially in the bone marrow as a non-hematopoietic cell population. MSCs represent a heterogeneous population of adult, fibroblast-like cells characterized by their ability to differentiate into tissues of mesodermal lineages including adipocytes, chondrocytes and osteocytes. In addition to the bone marrow, MSCs have been isolated from various other tissues such as adipose tissue</w:t>
      </w:r>
      <w:r w:rsidRPr="0082208A">
        <w:rPr>
          <w:rFonts w:ascii="Book Antiqua" w:hAnsi="Book Antiqua" w:cs="Times New Roman"/>
          <w:noProof/>
          <w:color w:val="000000" w:themeColor="text1"/>
          <w:vertAlign w:val="superscript"/>
          <w:lang w:val="en-US"/>
        </w:rPr>
        <w:t>[1]</w:t>
      </w:r>
      <w:r w:rsidRPr="0082208A">
        <w:rPr>
          <w:rFonts w:ascii="Book Antiqua" w:hAnsi="Book Antiqua" w:cs="Times New Roman"/>
          <w:color w:val="000000" w:themeColor="text1"/>
          <w:lang w:val="en-US"/>
        </w:rPr>
        <w:t>, skin</w:t>
      </w:r>
      <w:r w:rsidRPr="0082208A">
        <w:rPr>
          <w:rFonts w:ascii="Book Antiqua" w:hAnsi="Book Antiqua" w:cs="Times New Roman"/>
          <w:noProof/>
          <w:color w:val="000000" w:themeColor="text1"/>
          <w:vertAlign w:val="superscript"/>
          <w:lang w:val="en-US"/>
        </w:rPr>
        <w:t>[2]</w:t>
      </w:r>
      <w:r w:rsidRPr="0082208A">
        <w:rPr>
          <w:rFonts w:ascii="Book Antiqua" w:hAnsi="Book Antiqua" w:cs="Times New Roman"/>
          <w:color w:val="000000" w:themeColor="text1"/>
          <w:lang w:val="en-US"/>
        </w:rPr>
        <w:t>, heart and spleen</w:t>
      </w:r>
      <w:r w:rsidRPr="0082208A">
        <w:rPr>
          <w:rFonts w:ascii="Book Antiqua" w:hAnsi="Book Antiqua" w:cs="Times New Roman"/>
          <w:noProof/>
          <w:color w:val="000000" w:themeColor="text1"/>
          <w:vertAlign w:val="superscript"/>
          <w:lang w:val="en-US"/>
        </w:rPr>
        <w:t>[3]</w:t>
      </w:r>
      <w:r w:rsidRPr="0082208A">
        <w:rPr>
          <w:rFonts w:ascii="Book Antiqua" w:hAnsi="Book Antiqua" w:cs="Times New Roman"/>
          <w:color w:val="000000" w:themeColor="text1"/>
          <w:lang w:val="en-US"/>
        </w:rPr>
        <w:t>, placenta</w:t>
      </w:r>
      <w:r w:rsidRPr="0082208A">
        <w:rPr>
          <w:rFonts w:ascii="Book Antiqua" w:hAnsi="Book Antiqua" w:cs="Times New Roman"/>
          <w:noProof/>
          <w:color w:val="000000" w:themeColor="text1"/>
          <w:vertAlign w:val="superscript"/>
          <w:lang w:val="en-US"/>
        </w:rPr>
        <w:t>[4]</w:t>
      </w:r>
      <w:r w:rsidRPr="0082208A">
        <w:rPr>
          <w:rFonts w:ascii="Book Antiqua" w:hAnsi="Book Antiqua" w:cs="Times New Roman"/>
          <w:color w:val="000000" w:themeColor="text1"/>
          <w:lang w:val="en-US"/>
        </w:rPr>
        <w:t>, umbilical cord blood</w:t>
      </w:r>
      <w:r w:rsidRPr="0082208A">
        <w:rPr>
          <w:rFonts w:ascii="Book Antiqua" w:hAnsi="Book Antiqua" w:cs="Times New Roman"/>
          <w:noProof/>
          <w:color w:val="000000" w:themeColor="text1"/>
          <w:vertAlign w:val="superscript"/>
          <w:lang w:val="en-US"/>
        </w:rPr>
        <w:t>[5]</w:t>
      </w:r>
      <w:r w:rsidRPr="0082208A">
        <w:rPr>
          <w:rFonts w:ascii="Book Antiqua" w:hAnsi="Book Antiqua" w:cs="Times New Roman"/>
          <w:color w:val="000000" w:themeColor="text1"/>
          <w:lang w:val="en-US"/>
        </w:rPr>
        <w:t xml:space="preserve"> as well as lung and liver</w:t>
      </w:r>
      <w:r w:rsidR="007E37BE">
        <w:rPr>
          <w:rFonts w:ascii="Book Antiqua" w:hAnsi="Book Antiqua" w:cs="Times New Roman"/>
          <w:noProof/>
          <w:color w:val="000000" w:themeColor="text1"/>
          <w:vertAlign w:val="superscript"/>
          <w:lang w:val="en-US"/>
        </w:rPr>
        <w:t>[6,</w:t>
      </w:r>
      <w:r w:rsidRPr="0082208A">
        <w:rPr>
          <w:rFonts w:ascii="Book Antiqua" w:hAnsi="Book Antiqua" w:cs="Times New Roman"/>
          <w:noProof/>
          <w:color w:val="000000" w:themeColor="text1"/>
          <w:vertAlign w:val="superscript"/>
          <w:lang w:val="en-US"/>
        </w:rPr>
        <w:t>7]</w:t>
      </w:r>
      <w:r w:rsidRPr="0082208A">
        <w:rPr>
          <w:rFonts w:ascii="Book Antiqua" w:hAnsi="Book Antiqua" w:cs="Times New Roman"/>
          <w:color w:val="000000" w:themeColor="text1"/>
          <w:lang w:val="en-US"/>
        </w:rPr>
        <w:t xml:space="preserve"> , and it appears that MSCs reside in the connective tissues of most organs</w:t>
      </w:r>
      <w:r w:rsidRPr="0082208A">
        <w:rPr>
          <w:rFonts w:ascii="Book Antiqua" w:hAnsi="Book Antiqua" w:cs="Times New Roman"/>
          <w:noProof/>
          <w:color w:val="000000" w:themeColor="text1"/>
          <w:vertAlign w:val="superscript"/>
          <w:lang w:val="en-US"/>
        </w:rPr>
        <w:t>[8]</w:t>
      </w:r>
      <w:r w:rsidRPr="0082208A">
        <w:rPr>
          <w:rFonts w:ascii="Book Antiqua" w:hAnsi="Book Antiqua" w:cs="Times New Roman"/>
          <w:color w:val="000000" w:themeColor="text1"/>
          <w:lang w:val="en-US"/>
        </w:rPr>
        <w:t xml:space="preserve">. </w:t>
      </w:r>
    </w:p>
    <w:p w14:paraId="162858D9" w14:textId="6A0E6A1C"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No specific marker for MSCs has yet been found. Presently, MSCs are identified using a number of features defined by the International Society for Cellular Therapy which states three minimal </w:t>
      </w:r>
      <w:proofErr w:type="gramStart"/>
      <w:r w:rsidRPr="0082208A">
        <w:rPr>
          <w:rFonts w:ascii="Book Antiqua" w:hAnsi="Book Antiqua" w:cs="Times New Roman"/>
          <w:color w:val="000000" w:themeColor="text1"/>
          <w:lang w:val="en-US"/>
        </w:rPr>
        <w:t>criteria</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w:t>
      </w:r>
      <w:r w:rsidRPr="0082208A">
        <w:rPr>
          <w:rFonts w:ascii="Book Antiqua" w:hAnsi="Book Antiqua" w:cs="Times New Roman"/>
          <w:color w:val="000000" w:themeColor="text1"/>
          <w:lang w:val="en-US"/>
        </w:rPr>
        <w:t>: (1) adhesion to plastic in standard culture conditions</w:t>
      </w:r>
      <w:r w:rsidR="008552EE">
        <w:rPr>
          <w:rFonts w:ascii="Book Antiqua" w:eastAsia="宋体" w:hAnsi="Book Antiqua" w:cs="Times New Roman" w:hint="eastAsia"/>
          <w:color w:val="000000" w:themeColor="text1"/>
          <w:lang w:val="en-US" w:eastAsia="zh-CN"/>
        </w:rPr>
        <w:t>;</w:t>
      </w:r>
      <w:r w:rsidRPr="0082208A">
        <w:rPr>
          <w:rFonts w:ascii="Book Antiqua" w:hAnsi="Book Antiqua" w:cs="Times New Roman"/>
          <w:color w:val="000000" w:themeColor="text1"/>
          <w:lang w:val="en-US"/>
        </w:rPr>
        <w:t xml:space="preserve"> (2) expression of CD105, CD73 and CD90, and lack of expression of CD45, CD34, CD14 or CD11b, CD79a or CD19 and Human Leukocyte Antigen (HLA)-DR surface molecules</w:t>
      </w:r>
      <w:r w:rsidR="008552EE">
        <w:rPr>
          <w:rFonts w:ascii="Book Antiqua" w:eastAsia="宋体" w:hAnsi="Book Antiqua" w:cs="Times New Roman" w:hint="eastAsia"/>
          <w:color w:val="000000" w:themeColor="text1"/>
          <w:lang w:val="en-US" w:eastAsia="zh-CN"/>
        </w:rPr>
        <w:t>;</w:t>
      </w:r>
      <w:r w:rsidRPr="0082208A">
        <w:rPr>
          <w:rFonts w:ascii="Book Antiqua" w:hAnsi="Book Antiqua" w:cs="Times New Roman"/>
          <w:color w:val="000000" w:themeColor="text1"/>
          <w:lang w:val="en-US"/>
        </w:rPr>
        <w:t xml:space="preserve"> </w:t>
      </w:r>
      <w:r w:rsidR="008552EE">
        <w:rPr>
          <w:rFonts w:ascii="Book Antiqua" w:eastAsia="宋体" w:hAnsi="Book Antiqua" w:cs="Times New Roman" w:hint="eastAsia"/>
          <w:color w:val="000000" w:themeColor="text1"/>
          <w:lang w:val="en-US" w:eastAsia="zh-CN"/>
        </w:rPr>
        <w:t xml:space="preserve">and </w:t>
      </w:r>
      <w:r w:rsidRPr="0082208A">
        <w:rPr>
          <w:rFonts w:ascii="Book Antiqua" w:hAnsi="Book Antiqua" w:cs="Times New Roman"/>
          <w:color w:val="000000" w:themeColor="text1"/>
          <w:lang w:val="en-US"/>
        </w:rPr>
        <w:t xml:space="preserve">(3)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differentiation into osteoblasts, </w:t>
      </w:r>
      <w:r w:rsidRPr="0082208A">
        <w:rPr>
          <w:rFonts w:ascii="Book Antiqua" w:hAnsi="Book Antiqua" w:cs="Times New Roman"/>
          <w:color w:val="000000" w:themeColor="text1"/>
          <w:lang w:val="en-US"/>
        </w:rPr>
        <w:lastRenderedPageBreak/>
        <w:t xml:space="preserve">adipocytes and </w:t>
      </w:r>
      <w:proofErr w:type="spellStart"/>
      <w:r w:rsidRPr="0082208A">
        <w:rPr>
          <w:rFonts w:ascii="Book Antiqua" w:hAnsi="Book Antiqua" w:cs="Times New Roman"/>
          <w:color w:val="000000" w:themeColor="text1"/>
          <w:lang w:val="en-US"/>
        </w:rPr>
        <w:t>chondroblasts</w:t>
      </w:r>
      <w:proofErr w:type="spellEnd"/>
      <w:r w:rsidRPr="0082208A">
        <w:rPr>
          <w:rFonts w:ascii="Book Antiqua" w:hAnsi="Book Antiqua" w:cs="Times New Roman"/>
          <w:color w:val="000000" w:themeColor="text1"/>
          <w:lang w:val="en-US"/>
        </w:rPr>
        <w:t>.</w:t>
      </w:r>
    </w:p>
    <w:p w14:paraId="24E53C86" w14:textId="6C5CD830"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For several years now, MSCs have been evaluated for their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and </w:t>
      </w:r>
      <w:r w:rsidR="0028702C">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tissue reconstruction</w:t>
      </w:r>
      <w:r w:rsidR="0028702C">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 xml:space="preserve"> properties that could make them interesting in various clinical </w:t>
      </w:r>
      <w:r w:rsidR="004546C5" w:rsidRPr="0082208A">
        <w:rPr>
          <w:rFonts w:ascii="Book Antiqua" w:hAnsi="Book Antiqua" w:cs="Times New Roman"/>
          <w:color w:val="000000" w:themeColor="text1"/>
          <w:lang w:val="en-US"/>
        </w:rPr>
        <w:t xml:space="preserve">settings </w:t>
      </w:r>
      <w:r w:rsidRPr="0082208A">
        <w:rPr>
          <w:rFonts w:ascii="Book Antiqua" w:hAnsi="Book Antiqua" w:cs="Times New Roman"/>
          <w:color w:val="000000" w:themeColor="text1"/>
          <w:lang w:val="en-US"/>
        </w:rPr>
        <w:t xml:space="preserve">such as organ transplantation. This </w:t>
      </w:r>
      <w:r w:rsidR="004546C5" w:rsidRPr="0082208A">
        <w:rPr>
          <w:rFonts w:ascii="Book Antiqua" w:hAnsi="Book Antiqua" w:cs="Times New Roman"/>
          <w:color w:val="000000" w:themeColor="text1"/>
          <w:lang w:val="en-US"/>
        </w:rPr>
        <w:t xml:space="preserve">paper </w:t>
      </w:r>
      <w:r w:rsidRPr="0082208A">
        <w:rPr>
          <w:rFonts w:ascii="Book Antiqua" w:hAnsi="Book Antiqua" w:cs="Times New Roman"/>
          <w:color w:val="000000" w:themeColor="text1"/>
          <w:lang w:val="en-US"/>
        </w:rPr>
        <w:t xml:space="preserve">aims to review current knowledge on </w:t>
      </w:r>
      <w:r w:rsidR="004546C5" w:rsidRPr="0082208A">
        <w:rPr>
          <w:rFonts w:ascii="Book Antiqua" w:hAnsi="Book Antiqua" w:cs="Times New Roman"/>
          <w:color w:val="000000" w:themeColor="text1"/>
          <w:lang w:val="en-US"/>
        </w:rPr>
        <w:t xml:space="preserve">the </w:t>
      </w:r>
      <w:r w:rsidRPr="0082208A">
        <w:rPr>
          <w:rFonts w:ascii="Book Antiqua" w:hAnsi="Book Antiqua" w:cs="Times New Roman"/>
          <w:color w:val="000000" w:themeColor="text1"/>
          <w:lang w:val="en-US"/>
        </w:rPr>
        <w:t xml:space="preserve">properties </w:t>
      </w:r>
      <w:r w:rsidR="004546C5" w:rsidRPr="0082208A">
        <w:rPr>
          <w:rFonts w:ascii="Book Antiqua" w:hAnsi="Book Antiqua" w:cs="Times New Roman"/>
          <w:color w:val="000000" w:themeColor="text1"/>
          <w:lang w:val="en-US"/>
        </w:rPr>
        <w:t xml:space="preserve">of MSCs </w:t>
      </w:r>
      <w:r w:rsidRPr="0082208A">
        <w:rPr>
          <w:rFonts w:ascii="Book Antiqua" w:hAnsi="Book Antiqua" w:cs="Times New Roman"/>
          <w:color w:val="000000" w:themeColor="text1"/>
          <w:lang w:val="en-US"/>
        </w:rPr>
        <w:t xml:space="preserve">and their use in pre-clinical and clinical studies in solid organ transplantation, and particularly in the field of liver transplantation. </w:t>
      </w:r>
    </w:p>
    <w:p w14:paraId="094FA34B"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p>
    <w:p w14:paraId="4F383A14" w14:textId="77777777" w:rsidR="002F4CD4" w:rsidRPr="0082208A" w:rsidRDefault="002F4CD4" w:rsidP="00AB7CE7">
      <w:pPr>
        <w:widowControl w:val="0"/>
        <w:adjustRightInd w:val="0"/>
        <w:snapToGrid w:val="0"/>
        <w:spacing w:line="360" w:lineRule="auto"/>
        <w:jc w:val="both"/>
        <w:rPr>
          <w:rFonts w:ascii="Book Antiqua" w:hAnsi="Book Antiqua" w:cs="Times New Roman"/>
          <w:b/>
          <w:color w:val="000000" w:themeColor="text1"/>
          <w:lang w:val="en-US"/>
        </w:rPr>
      </w:pPr>
      <w:r w:rsidRPr="0082208A">
        <w:rPr>
          <w:rFonts w:ascii="Book Antiqua" w:hAnsi="Book Antiqua" w:cs="Times New Roman"/>
          <w:b/>
          <w:color w:val="000000" w:themeColor="text1"/>
          <w:lang w:val="en-US"/>
        </w:rPr>
        <w:t>IMMUNOMODULATORY EFFECTS OF MSC</w:t>
      </w:r>
      <w:r w:rsidRPr="005B3531">
        <w:rPr>
          <w:rFonts w:ascii="Book Antiqua" w:hAnsi="Book Antiqua" w:cs="Times New Roman"/>
          <w:b/>
          <w:caps/>
          <w:color w:val="000000" w:themeColor="text1"/>
          <w:lang w:val="en-US"/>
        </w:rPr>
        <w:t>s</w:t>
      </w:r>
    </w:p>
    <w:p w14:paraId="3B18F632" w14:textId="59046189" w:rsidR="002F4CD4" w:rsidRDefault="002F4CD4"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r w:rsidRPr="0082208A">
        <w:rPr>
          <w:rFonts w:ascii="Book Antiqua" w:hAnsi="Book Antiqua" w:cs="Times New Roman"/>
          <w:color w:val="000000" w:themeColor="text1"/>
          <w:lang w:val="en-US"/>
        </w:rPr>
        <w:t xml:space="preserve">A large number of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studies have documented the anti-inflammatory and </w:t>
      </w:r>
      <w:proofErr w:type="spellStart"/>
      <w:r w:rsidRPr="0082208A">
        <w:rPr>
          <w:rFonts w:ascii="Book Antiqua" w:hAnsi="Book Antiqua" w:cs="Times New Roman"/>
          <w:color w:val="000000" w:themeColor="text1"/>
          <w:lang w:val="en-US"/>
        </w:rPr>
        <w:t>immunoregulatory</w:t>
      </w:r>
      <w:proofErr w:type="spellEnd"/>
      <w:r w:rsidRPr="0082208A">
        <w:rPr>
          <w:rFonts w:ascii="Book Antiqua" w:hAnsi="Book Antiqua" w:cs="Times New Roman"/>
          <w:color w:val="000000" w:themeColor="text1"/>
          <w:lang w:val="en-US"/>
        </w:rPr>
        <w:t xml:space="preserve"> properties of MSCs on both the adaptive and innate immune system. However, there is strong evidence that MSCs are not constitutively immunosuppressive</w:t>
      </w:r>
      <w:r w:rsidR="0027659B" w:rsidRPr="0082208A">
        <w:rPr>
          <w:rFonts w:ascii="Book Antiqua" w:hAnsi="Book Antiqua" w:cs="Times New Roman"/>
          <w:color w:val="000000" w:themeColor="text1"/>
          <w:lang w:val="en-US"/>
        </w:rPr>
        <w:t>, t</w:t>
      </w:r>
      <w:r w:rsidRPr="0082208A">
        <w:rPr>
          <w:rFonts w:ascii="Book Antiqua" w:hAnsi="Book Antiqua" w:cs="Times New Roman"/>
          <w:color w:val="000000" w:themeColor="text1"/>
          <w:lang w:val="en-US"/>
        </w:rPr>
        <w:t xml:space="preserve">hey have to be </w:t>
      </w:r>
      <w:r w:rsidR="008F69EF">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activated</w:t>
      </w:r>
      <w:r w:rsidR="008F69EF">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 xml:space="preserve"> or primed by local inflammatory conditions. Tumor necrosis factor (TNF)-α, interleukin (IL)-1ß and interferon (IFN)-γ are the key cytokines to </w:t>
      </w:r>
      <w:r w:rsidR="0027659B" w:rsidRPr="0082208A">
        <w:rPr>
          <w:rFonts w:ascii="Book Antiqua" w:hAnsi="Book Antiqua" w:cs="Times New Roman"/>
          <w:color w:val="000000" w:themeColor="text1"/>
          <w:lang w:val="en-US"/>
        </w:rPr>
        <w:t xml:space="preserve">allow </w:t>
      </w:r>
      <w:r w:rsidRPr="0082208A">
        <w:rPr>
          <w:rFonts w:ascii="Book Antiqua" w:hAnsi="Book Antiqua" w:cs="Times New Roman"/>
          <w:color w:val="000000" w:themeColor="text1"/>
          <w:lang w:val="en-US"/>
        </w:rPr>
        <w:t xml:space="preserve">MSC immunomodulation by regulating their </w:t>
      </w:r>
      <w:proofErr w:type="spellStart"/>
      <w:proofErr w:type="gramStart"/>
      <w:r w:rsidRPr="0082208A">
        <w:rPr>
          <w:rFonts w:ascii="Book Antiqua" w:hAnsi="Book Antiqua" w:cs="Times New Roman"/>
          <w:color w:val="000000" w:themeColor="text1"/>
          <w:lang w:val="en-US"/>
        </w:rPr>
        <w:t>immunophenotype</w:t>
      </w:r>
      <w:proofErr w:type="spellEnd"/>
      <w:r w:rsidR="00622117">
        <w:rPr>
          <w:rFonts w:ascii="Book Antiqua" w:hAnsi="Book Antiqua" w:cs="Times New Roman"/>
          <w:noProof/>
          <w:color w:val="000000" w:themeColor="text1"/>
          <w:vertAlign w:val="superscript"/>
          <w:lang w:val="en-US"/>
        </w:rPr>
        <w:t>[</w:t>
      </w:r>
      <w:proofErr w:type="gramEnd"/>
      <w:r w:rsidR="00622117">
        <w:rPr>
          <w:rFonts w:ascii="Book Antiqua" w:hAnsi="Book Antiqua" w:cs="Times New Roman"/>
          <w:noProof/>
          <w:color w:val="000000" w:themeColor="text1"/>
          <w:vertAlign w:val="superscript"/>
          <w:lang w:val="en-US"/>
        </w:rPr>
        <w:t>10,</w:t>
      </w:r>
      <w:r w:rsidRPr="0082208A">
        <w:rPr>
          <w:rFonts w:ascii="Book Antiqua" w:hAnsi="Book Antiqua" w:cs="Times New Roman"/>
          <w:noProof/>
          <w:color w:val="000000" w:themeColor="text1"/>
          <w:vertAlign w:val="superscript"/>
          <w:lang w:val="en-US"/>
        </w:rPr>
        <w:t>11]</w:t>
      </w:r>
      <w:r w:rsidRPr="0082208A">
        <w:rPr>
          <w:rFonts w:ascii="Book Antiqua" w:hAnsi="Book Antiqua" w:cs="Times New Roman"/>
          <w:color w:val="000000" w:themeColor="text1"/>
          <w:lang w:val="en-US"/>
        </w:rPr>
        <w:t xml:space="preserve">. The high dependence on environment settings could also explain conflicting data in some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studies. These settings must be further studied and considered in clinical trials.</w:t>
      </w:r>
    </w:p>
    <w:p w14:paraId="0CBE9E27" w14:textId="77777777" w:rsidR="009B4A4F" w:rsidRPr="009B4A4F" w:rsidRDefault="009B4A4F" w:rsidP="00AB7CE7">
      <w:pPr>
        <w:widowControl w:val="0"/>
        <w:adjustRightInd w:val="0"/>
        <w:snapToGrid w:val="0"/>
        <w:spacing w:line="360" w:lineRule="auto"/>
        <w:jc w:val="both"/>
        <w:rPr>
          <w:rFonts w:ascii="Book Antiqua" w:eastAsia="宋体" w:hAnsi="Book Antiqua" w:cs="Times New Roman"/>
          <w:color w:val="000000" w:themeColor="text1"/>
          <w:lang w:val="en-US" w:eastAsia="zh-CN"/>
        </w:rPr>
      </w:pPr>
    </w:p>
    <w:p w14:paraId="47A9A957"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i/>
          <w:color w:val="000000" w:themeColor="text1"/>
          <w:sz w:val="24"/>
          <w:szCs w:val="24"/>
          <w:lang w:val="en-US"/>
        </w:rPr>
      </w:pPr>
      <w:r w:rsidRPr="0082208A">
        <w:rPr>
          <w:rFonts w:ascii="Book Antiqua" w:hAnsi="Book Antiqua" w:cs="Times New Roman"/>
          <w:i/>
          <w:color w:val="000000" w:themeColor="text1"/>
          <w:sz w:val="24"/>
          <w:szCs w:val="24"/>
          <w:lang w:val="en-US"/>
        </w:rPr>
        <w:t>MSC immunogenicity</w:t>
      </w:r>
    </w:p>
    <w:p w14:paraId="52D24BE4" w14:textId="345D1B73"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GB"/>
        </w:rPr>
      </w:pPr>
      <w:r w:rsidRPr="0082208A">
        <w:rPr>
          <w:rFonts w:ascii="Book Antiqua" w:hAnsi="Book Antiqua" w:cs="Times New Roman"/>
          <w:color w:val="000000" w:themeColor="text1"/>
          <w:lang w:val="en-US"/>
        </w:rPr>
        <w:t>Both human MSCs (</w:t>
      </w:r>
      <w:proofErr w:type="spellStart"/>
      <w:r w:rsidRPr="0082208A">
        <w:rPr>
          <w:rFonts w:ascii="Book Antiqua" w:hAnsi="Book Antiqua" w:cs="Times New Roman"/>
          <w:color w:val="000000" w:themeColor="text1"/>
          <w:lang w:val="en-US"/>
        </w:rPr>
        <w:t>hMSCs</w:t>
      </w:r>
      <w:proofErr w:type="spellEnd"/>
      <w:r w:rsidRPr="0082208A">
        <w:rPr>
          <w:rFonts w:ascii="Book Antiqua" w:hAnsi="Book Antiqua" w:cs="Times New Roman"/>
          <w:color w:val="000000" w:themeColor="text1"/>
          <w:lang w:val="en-US"/>
        </w:rPr>
        <w:t>) and murine MSCs (</w:t>
      </w:r>
      <w:proofErr w:type="spellStart"/>
      <w:r w:rsidRPr="0082208A">
        <w:rPr>
          <w:rFonts w:ascii="Book Antiqua" w:hAnsi="Book Antiqua" w:cs="Times New Roman"/>
          <w:color w:val="000000" w:themeColor="text1"/>
          <w:lang w:val="en-US"/>
        </w:rPr>
        <w:t>mMSCs</w:t>
      </w:r>
      <w:proofErr w:type="spellEnd"/>
      <w:r w:rsidRPr="0082208A">
        <w:rPr>
          <w:rFonts w:ascii="Book Antiqua" w:hAnsi="Book Antiqua" w:cs="Times New Roman"/>
          <w:color w:val="000000" w:themeColor="text1"/>
          <w:lang w:val="en-US"/>
        </w:rPr>
        <w:t xml:space="preserve">) show low immunogenicity and do not lead to </w:t>
      </w:r>
      <w:proofErr w:type="spellStart"/>
      <w:r w:rsidRPr="0082208A">
        <w:rPr>
          <w:rFonts w:ascii="Book Antiqua" w:hAnsi="Book Antiqua" w:cs="Times New Roman"/>
          <w:color w:val="000000" w:themeColor="text1"/>
          <w:lang w:val="en-US"/>
        </w:rPr>
        <w:t>alloreactive</w:t>
      </w:r>
      <w:proofErr w:type="spellEnd"/>
      <w:r w:rsidRPr="0082208A">
        <w:rPr>
          <w:rFonts w:ascii="Book Antiqua" w:hAnsi="Book Antiqua" w:cs="Times New Roman"/>
          <w:color w:val="000000" w:themeColor="text1"/>
          <w:lang w:val="en-US"/>
        </w:rPr>
        <w:t xml:space="preserve"> T lymphocyte-mediated immune response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Indeed, under normal conditions, MSC membranes express low levels of human leukocyte antigen (HLA) class I molecules and do not express HLA class II (major histocompatibility complex (MHC)-II) nor co-stimulatory molecules</w:t>
      </w:r>
      <w:r w:rsidR="009B4A4F">
        <w:rPr>
          <w:rFonts w:ascii="Book Antiqua" w:hAnsi="Book Antiqua" w:cs="Times New Roman"/>
          <w:noProof/>
          <w:color w:val="000000" w:themeColor="text1"/>
          <w:vertAlign w:val="superscript"/>
          <w:lang w:val="en-US"/>
        </w:rPr>
        <w:t>[12,</w:t>
      </w:r>
      <w:r w:rsidRPr="0082208A">
        <w:rPr>
          <w:rFonts w:ascii="Book Antiqua" w:hAnsi="Book Antiqua" w:cs="Times New Roman"/>
          <w:noProof/>
          <w:color w:val="000000" w:themeColor="text1"/>
          <w:vertAlign w:val="superscript"/>
          <w:lang w:val="en-US"/>
        </w:rPr>
        <w:t>13]</w:t>
      </w:r>
      <w:r w:rsidRPr="0082208A">
        <w:rPr>
          <w:rFonts w:ascii="Book Antiqua" w:hAnsi="Book Antiqua" w:cs="Times New Roman"/>
          <w:color w:val="000000" w:themeColor="text1"/>
          <w:lang w:val="en-US"/>
        </w:rPr>
        <w:t xml:space="preserve">. MSCs were thus considered as immune privileged cells. However, more recent data </w:t>
      </w:r>
      <w:r w:rsidR="0027659B" w:rsidRPr="0082208A">
        <w:rPr>
          <w:rFonts w:ascii="Book Antiqua" w:hAnsi="Book Antiqua" w:cs="Times New Roman"/>
          <w:color w:val="000000" w:themeColor="text1"/>
          <w:lang w:val="en-US"/>
        </w:rPr>
        <w:t>with</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mMSCs</w:t>
      </w:r>
      <w:proofErr w:type="spellEnd"/>
      <w:r w:rsidRPr="0082208A">
        <w:rPr>
          <w:rFonts w:ascii="Book Antiqua" w:hAnsi="Book Antiqua" w:cs="Times New Roman"/>
          <w:color w:val="000000" w:themeColor="text1"/>
          <w:lang w:val="en-US"/>
        </w:rPr>
        <w:t xml:space="preserve"> has suggested that MHC-I on MSCs could present antigen to CD8+ T </w:t>
      </w:r>
      <w:proofErr w:type="gramStart"/>
      <w:r w:rsidRPr="0082208A">
        <w:rPr>
          <w:rFonts w:ascii="Book Antiqua" w:hAnsi="Book Antiqua" w:cs="Times New Roman"/>
          <w:color w:val="000000" w:themeColor="text1"/>
          <w:lang w:val="en-US"/>
        </w:rPr>
        <w:t>cells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w:t>
      </w:r>
      <w:r w:rsidRPr="0082208A">
        <w:rPr>
          <w:rFonts w:ascii="Book Antiqua" w:hAnsi="Book Antiqua" w:cs="Times New Roman"/>
          <w:color w:val="000000" w:themeColor="text1"/>
          <w:lang w:val="en-US"/>
        </w:rPr>
        <w:t xml:space="preserve">. In addition, a narrow window of IFN-γ could induce MSCs to </w:t>
      </w:r>
      <w:proofErr w:type="spellStart"/>
      <w:r w:rsidRPr="0082208A">
        <w:rPr>
          <w:rFonts w:ascii="Book Antiqua" w:hAnsi="Book Antiqua" w:cs="Times New Roman"/>
          <w:color w:val="000000" w:themeColor="text1"/>
          <w:lang w:val="en-US"/>
        </w:rPr>
        <w:t>upregulate</w:t>
      </w:r>
      <w:proofErr w:type="spellEnd"/>
      <w:r w:rsidRPr="0082208A">
        <w:rPr>
          <w:rFonts w:ascii="Book Antiqua" w:hAnsi="Book Antiqua" w:cs="Times New Roman"/>
          <w:color w:val="000000" w:themeColor="text1"/>
          <w:lang w:val="en-US"/>
        </w:rPr>
        <w:t xml:space="preserve"> MHC-I and MHC-II and thus, induces </w:t>
      </w:r>
      <w:proofErr w:type="spellStart"/>
      <w:r w:rsidRPr="0082208A">
        <w:rPr>
          <w:rFonts w:ascii="Book Antiqua" w:hAnsi="Book Antiqua" w:cs="Times New Roman"/>
          <w:color w:val="000000" w:themeColor="text1"/>
          <w:lang w:val="en-US"/>
        </w:rPr>
        <w:t>an</w:t>
      </w:r>
      <w:r w:rsidR="00622117">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antigen</w:t>
      </w:r>
      <w:proofErr w:type="spellEnd"/>
      <w:r w:rsidRPr="0082208A">
        <w:rPr>
          <w:rFonts w:ascii="Book Antiqua" w:hAnsi="Book Antiqua" w:cs="Times New Roman"/>
          <w:color w:val="000000" w:themeColor="text1"/>
          <w:lang w:val="en-US"/>
        </w:rPr>
        <w:t xml:space="preserve"> presenting cell-like</w:t>
      </w:r>
      <w:r w:rsidR="00622117">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 xml:space="preserve"> function. </w:t>
      </w:r>
      <w:r w:rsidR="0027659B" w:rsidRPr="0082208A">
        <w:rPr>
          <w:rFonts w:ascii="Book Antiqua" w:hAnsi="Book Antiqua" w:cs="Times New Roman"/>
          <w:color w:val="000000" w:themeColor="text1"/>
          <w:lang w:val="en-US"/>
        </w:rPr>
        <w:t xml:space="preserve">This </w:t>
      </w:r>
      <w:r w:rsidR="00DD1452" w:rsidRPr="0082208A">
        <w:rPr>
          <w:rFonts w:ascii="Book Antiqua" w:hAnsi="Book Antiqua" w:cs="Times New Roman"/>
          <w:color w:val="000000" w:themeColor="text1"/>
          <w:lang w:val="en-US"/>
        </w:rPr>
        <w:t>finding</w:t>
      </w:r>
      <w:r w:rsidRPr="0082208A">
        <w:rPr>
          <w:rFonts w:ascii="Book Antiqua" w:hAnsi="Book Antiqua" w:cs="Times New Roman"/>
          <w:color w:val="000000" w:themeColor="text1"/>
          <w:lang w:val="en-US"/>
        </w:rPr>
        <w:t xml:space="preserve"> has been observed with both </w:t>
      </w:r>
      <w:proofErr w:type="spellStart"/>
      <w:r w:rsidR="00DD1452" w:rsidRPr="0082208A">
        <w:rPr>
          <w:rFonts w:ascii="Book Antiqua" w:hAnsi="Book Antiqua" w:cs="Times New Roman"/>
          <w:color w:val="000000" w:themeColor="text1"/>
          <w:lang w:val="en-US"/>
        </w:rPr>
        <w:t>mMSCs</w:t>
      </w:r>
      <w:proofErr w:type="spellEnd"/>
      <w:r w:rsidRPr="0082208A">
        <w:rPr>
          <w:rFonts w:ascii="Book Antiqua" w:hAnsi="Book Antiqua" w:cs="Times New Roman"/>
          <w:color w:val="000000" w:themeColor="text1"/>
          <w:lang w:val="en-US"/>
        </w:rPr>
        <w:t xml:space="preserve"> and </w:t>
      </w:r>
      <w:proofErr w:type="spellStart"/>
      <w:proofErr w:type="gramStart"/>
      <w:r w:rsidR="00DD1452" w:rsidRPr="0082208A">
        <w:rPr>
          <w:rFonts w:ascii="Book Antiqua" w:hAnsi="Book Antiqua" w:cs="Times New Roman"/>
          <w:color w:val="000000" w:themeColor="text1"/>
          <w:lang w:val="en-US"/>
        </w:rPr>
        <w:t>hMSCs</w:t>
      </w:r>
      <w:proofErr w:type="spellEnd"/>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10,</w:t>
      </w:r>
      <w:r w:rsidRPr="0082208A">
        <w:rPr>
          <w:rFonts w:ascii="Book Antiqua" w:hAnsi="Book Antiqua" w:cs="Times New Roman"/>
          <w:noProof/>
          <w:color w:val="000000" w:themeColor="text1"/>
          <w:vertAlign w:val="superscript"/>
          <w:lang w:val="en-US"/>
        </w:rPr>
        <w:t>15-17]</w:t>
      </w:r>
      <w:r w:rsidRPr="0082208A">
        <w:rPr>
          <w:rFonts w:ascii="Book Antiqua" w:hAnsi="Book Antiqua" w:cs="Times New Roman"/>
          <w:color w:val="000000" w:themeColor="text1"/>
          <w:lang w:val="en-US"/>
        </w:rPr>
        <w:t xml:space="preserve">. Furthermore, it has been demonstrated in an animal model of bone </w:t>
      </w:r>
      <w:proofErr w:type="gramStart"/>
      <w:r w:rsidRPr="0082208A">
        <w:rPr>
          <w:rFonts w:ascii="Book Antiqua" w:hAnsi="Book Antiqua" w:cs="Times New Roman"/>
          <w:color w:val="000000" w:themeColor="text1"/>
          <w:lang w:val="en-US"/>
        </w:rPr>
        <w:t>marrow</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18]</w:t>
      </w:r>
      <w:r w:rsidRPr="0082208A">
        <w:rPr>
          <w:rFonts w:ascii="Book Antiqua" w:hAnsi="Book Antiqua" w:cs="Times New Roman"/>
          <w:color w:val="000000" w:themeColor="text1"/>
          <w:lang w:val="en-US"/>
        </w:rPr>
        <w:t xml:space="preserve"> and skin transplantation</w:t>
      </w:r>
      <w:r w:rsidRPr="0082208A">
        <w:rPr>
          <w:rFonts w:ascii="Book Antiqua" w:hAnsi="Book Antiqua" w:cs="Times New Roman"/>
          <w:noProof/>
          <w:color w:val="000000" w:themeColor="text1"/>
          <w:vertAlign w:val="superscript"/>
          <w:lang w:val="en-US"/>
        </w:rPr>
        <w:t>[19]</w:t>
      </w:r>
      <w:r w:rsidRPr="0082208A">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GB"/>
        </w:rPr>
        <w:t xml:space="preserve">that </w:t>
      </w:r>
      <w:r w:rsidRPr="0082208A">
        <w:rPr>
          <w:rFonts w:ascii="Book Antiqua" w:hAnsi="Book Antiqua" w:cs="Times New Roman"/>
          <w:color w:val="000000" w:themeColor="text1"/>
          <w:lang w:val="en-GB"/>
        </w:rPr>
        <w:lastRenderedPageBreak/>
        <w:t>donor-derived MSCs could be immunogenic and could promote graft rejection.</w:t>
      </w:r>
    </w:p>
    <w:p w14:paraId="3A09C80E" w14:textId="77777777" w:rsidR="009B4A4F" w:rsidRDefault="009B4A4F" w:rsidP="00AB7CE7">
      <w:pPr>
        <w:pStyle w:val="2"/>
        <w:keepNext w:val="0"/>
        <w:keepLines w:val="0"/>
        <w:widowControl w:val="0"/>
        <w:adjustRightInd w:val="0"/>
        <w:snapToGrid w:val="0"/>
        <w:spacing w:before="0"/>
        <w:jc w:val="both"/>
        <w:rPr>
          <w:rFonts w:ascii="Book Antiqua" w:eastAsia="宋体" w:hAnsi="Book Antiqua" w:cs="Times New Roman"/>
          <w:i/>
          <w:color w:val="000000" w:themeColor="text1"/>
          <w:sz w:val="24"/>
          <w:szCs w:val="24"/>
          <w:lang w:eastAsia="zh-CN"/>
        </w:rPr>
      </w:pPr>
    </w:p>
    <w:p w14:paraId="68B64922"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i/>
          <w:color w:val="000000" w:themeColor="text1"/>
          <w:sz w:val="24"/>
          <w:szCs w:val="24"/>
        </w:rPr>
      </w:pPr>
      <w:r w:rsidRPr="0082208A">
        <w:rPr>
          <w:rFonts w:ascii="Book Antiqua" w:hAnsi="Book Antiqua" w:cs="Times New Roman"/>
          <w:i/>
          <w:color w:val="000000" w:themeColor="text1"/>
          <w:sz w:val="24"/>
          <w:szCs w:val="24"/>
        </w:rPr>
        <w:t>MSC interaction with immune cells</w:t>
      </w:r>
    </w:p>
    <w:p w14:paraId="34209F5A" w14:textId="244CA2CB" w:rsidR="002F4CD4" w:rsidRPr="0082208A" w:rsidRDefault="002F4CD4" w:rsidP="00AB7CE7">
      <w:pPr>
        <w:widowControl w:val="0"/>
        <w:adjustRightInd w:val="0"/>
        <w:snapToGrid w:val="0"/>
        <w:spacing w:line="360" w:lineRule="auto"/>
        <w:jc w:val="both"/>
        <w:rPr>
          <w:rFonts w:ascii="Book Antiqua" w:hAnsi="Book Antiqua" w:cs="Times New Roman"/>
          <w:lang w:val="en-GB"/>
        </w:rPr>
      </w:pPr>
      <w:r w:rsidRPr="0082208A">
        <w:rPr>
          <w:rFonts w:ascii="Book Antiqua" w:hAnsi="Book Antiqua" w:cs="Times New Roman"/>
          <w:lang w:val="en-GB"/>
        </w:rPr>
        <w:t xml:space="preserve">It is important to highlight that, in some experimental conditions, </w:t>
      </w:r>
      <w:r w:rsidR="00DD1452" w:rsidRPr="0082208A">
        <w:rPr>
          <w:rFonts w:ascii="Book Antiqua" w:hAnsi="Book Antiqua" w:cs="Times New Roman"/>
          <w:lang w:val="en-GB"/>
        </w:rPr>
        <w:t xml:space="preserve">effects of </w:t>
      </w:r>
      <w:proofErr w:type="spellStart"/>
      <w:r w:rsidR="00DD1452" w:rsidRPr="0082208A">
        <w:rPr>
          <w:rFonts w:ascii="Book Antiqua" w:hAnsi="Book Antiqua" w:cs="Times New Roman"/>
          <w:lang w:val="en-GB"/>
        </w:rPr>
        <w:t>mMSCs</w:t>
      </w:r>
      <w:proofErr w:type="spellEnd"/>
      <w:r w:rsidR="00DD1452" w:rsidRPr="0082208A">
        <w:rPr>
          <w:rFonts w:ascii="Book Antiqua" w:hAnsi="Book Antiqua" w:cs="Times New Roman"/>
          <w:lang w:val="en-GB"/>
        </w:rPr>
        <w:t xml:space="preserve"> </w:t>
      </w:r>
      <w:r w:rsidRPr="0082208A">
        <w:rPr>
          <w:rFonts w:ascii="Book Antiqua" w:hAnsi="Book Antiqua" w:cs="Times New Roman"/>
          <w:lang w:val="en-GB"/>
        </w:rPr>
        <w:t xml:space="preserve">and </w:t>
      </w:r>
      <w:proofErr w:type="spellStart"/>
      <w:r w:rsidR="00DD1452" w:rsidRPr="0082208A">
        <w:rPr>
          <w:rFonts w:ascii="Book Antiqua" w:hAnsi="Book Antiqua" w:cs="Times New Roman"/>
          <w:lang w:val="en-GB"/>
        </w:rPr>
        <w:t>hMSCs</w:t>
      </w:r>
      <w:proofErr w:type="spellEnd"/>
      <w:r w:rsidRPr="0082208A">
        <w:rPr>
          <w:rFonts w:ascii="Book Antiqua" w:hAnsi="Book Antiqua" w:cs="Times New Roman"/>
          <w:lang w:val="en-GB"/>
        </w:rPr>
        <w:t xml:space="preserve"> </w:t>
      </w:r>
      <w:r w:rsidR="00DD1452" w:rsidRPr="0082208A">
        <w:rPr>
          <w:rFonts w:ascii="Book Antiqua" w:hAnsi="Book Antiqua" w:cs="Times New Roman"/>
          <w:lang w:val="en-GB"/>
        </w:rPr>
        <w:t>have been</w:t>
      </w:r>
      <w:r w:rsidRPr="0082208A">
        <w:rPr>
          <w:rFonts w:ascii="Book Antiqua" w:hAnsi="Book Antiqua" w:cs="Times New Roman"/>
          <w:lang w:val="en-GB"/>
        </w:rPr>
        <w:t xml:space="preserve"> evaluated on murine immune cells. Results are not always transposable to human</w:t>
      </w:r>
      <w:r w:rsidR="00DD1452" w:rsidRPr="0082208A">
        <w:rPr>
          <w:rFonts w:ascii="Book Antiqua" w:hAnsi="Book Antiqua" w:cs="Times New Roman"/>
          <w:lang w:val="en-GB"/>
        </w:rPr>
        <w:t xml:space="preserve"> clinical conditions</w:t>
      </w:r>
      <w:r w:rsidRPr="0082208A">
        <w:rPr>
          <w:rFonts w:ascii="Book Antiqua" w:hAnsi="Book Antiqua" w:cs="Times New Roman"/>
          <w:lang w:val="en-GB"/>
        </w:rPr>
        <w:t>, especial</w:t>
      </w:r>
      <w:r w:rsidR="00DD1452" w:rsidRPr="0082208A">
        <w:rPr>
          <w:rFonts w:ascii="Book Antiqua" w:hAnsi="Book Antiqua" w:cs="Times New Roman"/>
          <w:lang w:val="en-GB"/>
        </w:rPr>
        <w:t>l</w:t>
      </w:r>
      <w:r w:rsidRPr="0082208A">
        <w:rPr>
          <w:rFonts w:ascii="Book Antiqua" w:hAnsi="Book Antiqua" w:cs="Times New Roman"/>
          <w:lang w:val="en-GB"/>
        </w:rPr>
        <w:t xml:space="preserve">y </w:t>
      </w:r>
      <w:r w:rsidR="00DD1452" w:rsidRPr="0082208A">
        <w:rPr>
          <w:rFonts w:ascii="Book Antiqua" w:hAnsi="Book Antiqua" w:cs="Times New Roman"/>
          <w:lang w:val="en-GB"/>
        </w:rPr>
        <w:t>as</w:t>
      </w:r>
      <w:r w:rsidRPr="0082208A">
        <w:rPr>
          <w:rFonts w:ascii="Book Antiqua" w:hAnsi="Book Antiqua" w:cs="Times New Roman"/>
          <w:lang w:val="en-GB"/>
        </w:rPr>
        <w:t xml:space="preserve"> it is well known that tolerance is more easily achieved in animal models than in humans.</w:t>
      </w:r>
    </w:p>
    <w:p w14:paraId="628E1F27" w14:textId="4BE627EA" w:rsidR="002F4CD4" w:rsidRPr="0082208A" w:rsidRDefault="002F4CD4" w:rsidP="00AB7CE7">
      <w:pPr>
        <w:widowControl w:val="0"/>
        <w:adjustRightInd w:val="0"/>
        <w:snapToGrid w:val="0"/>
        <w:spacing w:line="360" w:lineRule="auto"/>
        <w:ind w:firstLineChars="200" w:firstLine="480"/>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GB"/>
        </w:rPr>
        <w:t xml:space="preserve">It has been demonstrated </w:t>
      </w:r>
      <w:r w:rsidRPr="0082208A">
        <w:rPr>
          <w:rFonts w:ascii="Book Antiqua" w:hAnsi="Book Antiqua" w:cs="Times New Roman"/>
          <w:i/>
          <w:color w:val="000000" w:themeColor="text1"/>
          <w:lang w:val="en-GB"/>
        </w:rPr>
        <w:t>in vitro</w:t>
      </w:r>
      <w:r w:rsidRPr="0082208A">
        <w:rPr>
          <w:rFonts w:ascii="Book Antiqua" w:hAnsi="Book Antiqua" w:cs="Times New Roman"/>
          <w:color w:val="000000" w:themeColor="text1"/>
          <w:lang w:val="en-GB"/>
        </w:rPr>
        <w:t xml:space="preserve"> and </w:t>
      </w:r>
      <w:r w:rsidRPr="0082208A">
        <w:rPr>
          <w:rFonts w:ascii="Book Antiqua" w:hAnsi="Book Antiqua" w:cs="Times New Roman"/>
          <w:i/>
          <w:color w:val="000000" w:themeColor="text1"/>
          <w:lang w:val="en-GB"/>
        </w:rPr>
        <w:t>in vivo</w:t>
      </w:r>
      <w:r w:rsidRPr="0082208A">
        <w:rPr>
          <w:rFonts w:ascii="Book Antiqua" w:hAnsi="Book Antiqua" w:cs="Times New Roman"/>
          <w:color w:val="000000" w:themeColor="text1"/>
          <w:lang w:val="en-GB"/>
        </w:rPr>
        <w:t xml:space="preserve">, that MSCs may exert their </w:t>
      </w:r>
      <w:proofErr w:type="spellStart"/>
      <w:r w:rsidRPr="0082208A">
        <w:rPr>
          <w:rFonts w:ascii="Book Antiqua" w:hAnsi="Book Antiqua" w:cs="Times New Roman"/>
          <w:color w:val="000000" w:themeColor="text1"/>
          <w:lang w:val="en-GB"/>
        </w:rPr>
        <w:t>immunomodulatory</w:t>
      </w:r>
      <w:proofErr w:type="spellEnd"/>
      <w:r w:rsidRPr="0082208A">
        <w:rPr>
          <w:rFonts w:ascii="Book Antiqua" w:hAnsi="Book Antiqua" w:cs="Times New Roman"/>
          <w:color w:val="000000" w:themeColor="text1"/>
          <w:lang w:val="en-US"/>
        </w:rPr>
        <w:t xml:space="preserve"> effects by acting on many types of immune cells including T cells, B cells and natural killer (NK) cells. The ability of MSCs to inhibit T cell proliferation has been shown in various experimental settings both with </w:t>
      </w:r>
      <w:proofErr w:type="spellStart"/>
      <w:r w:rsidRPr="0082208A">
        <w:rPr>
          <w:rFonts w:ascii="Book Antiqua" w:hAnsi="Book Antiqua" w:cs="Times New Roman"/>
          <w:color w:val="000000" w:themeColor="text1"/>
          <w:lang w:val="en-US"/>
        </w:rPr>
        <w:t>mMSCs</w:t>
      </w:r>
      <w:proofErr w:type="spellEnd"/>
      <w:r w:rsidRPr="0082208A">
        <w:rPr>
          <w:rFonts w:ascii="Book Antiqua" w:hAnsi="Book Antiqua" w:cs="Times New Roman"/>
          <w:color w:val="000000" w:themeColor="text1"/>
          <w:lang w:val="en-US"/>
        </w:rPr>
        <w:t xml:space="preserve"> and </w:t>
      </w:r>
      <w:proofErr w:type="spellStart"/>
      <w:r w:rsidRPr="0082208A">
        <w:rPr>
          <w:rFonts w:ascii="Book Antiqua" w:hAnsi="Book Antiqua" w:cs="Times New Roman"/>
          <w:color w:val="000000" w:themeColor="text1"/>
          <w:lang w:val="en-US"/>
        </w:rPr>
        <w:t>hMSCs</w:t>
      </w:r>
      <w:proofErr w:type="spellEnd"/>
      <w:r w:rsidRPr="0082208A">
        <w:rPr>
          <w:rFonts w:ascii="Book Antiqua" w:hAnsi="Book Antiqua" w:cs="Times New Roman"/>
          <w:color w:val="000000" w:themeColor="text1"/>
          <w:lang w:val="en-US"/>
        </w:rPr>
        <w:t xml:space="preserve">.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hMSCs</w:t>
      </w:r>
      <w:proofErr w:type="spellEnd"/>
      <w:r w:rsidRPr="0082208A">
        <w:rPr>
          <w:rFonts w:ascii="Book Antiqua" w:hAnsi="Book Antiqua" w:cs="Times New Roman"/>
          <w:color w:val="000000" w:themeColor="text1"/>
          <w:lang w:val="en-US"/>
        </w:rPr>
        <w:t xml:space="preserve"> highly inhibit prolife</w:t>
      </w:r>
      <w:bookmarkStart w:id="61" w:name="_Ref241572092"/>
      <w:r w:rsidRPr="0082208A">
        <w:rPr>
          <w:rFonts w:ascii="Book Antiqua" w:hAnsi="Book Antiqua" w:cs="Times New Roman"/>
          <w:color w:val="000000" w:themeColor="text1"/>
          <w:lang w:val="en-US"/>
        </w:rPr>
        <w:t xml:space="preserve">ration and cytokine </w:t>
      </w:r>
      <w:proofErr w:type="gramStart"/>
      <w:r w:rsidRPr="0082208A">
        <w:rPr>
          <w:rFonts w:ascii="Book Antiqua" w:hAnsi="Book Antiqua" w:cs="Times New Roman"/>
          <w:color w:val="000000" w:themeColor="text1"/>
          <w:lang w:val="en-US"/>
        </w:rPr>
        <w:t>production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20]</w:t>
      </w:r>
      <w:r w:rsidRPr="0082208A">
        <w:rPr>
          <w:rFonts w:ascii="Book Antiqua" w:hAnsi="Book Antiqua" w:cs="Times New Roman"/>
          <w:color w:val="000000" w:themeColor="text1"/>
          <w:lang w:val="en-US"/>
        </w:rPr>
        <w:t xml:space="preserve"> </w:t>
      </w:r>
      <w:bookmarkEnd w:id="61"/>
      <w:r w:rsidRPr="0082208A">
        <w:rPr>
          <w:rFonts w:ascii="Book Antiqua" w:hAnsi="Book Antiqua" w:cs="Times New Roman"/>
          <w:color w:val="000000" w:themeColor="text1"/>
          <w:lang w:val="en-US"/>
        </w:rPr>
        <w:t>as well as the development of human cytotoxic CD8+ T cells in mixed-lymphocyte reactions (MLRs)</w:t>
      </w:r>
      <w:r w:rsidR="009B4A4F">
        <w:rPr>
          <w:rFonts w:ascii="Book Antiqua" w:hAnsi="Book Antiqua" w:cs="Times New Roman"/>
          <w:noProof/>
          <w:color w:val="000000" w:themeColor="text1"/>
          <w:vertAlign w:val="superscript"/>
          <w:lang w:val="en-US"/>
        </w:rPr>
        <w:t>[21,</w:t>
      </w:r>
      <w:r w:rsidRPr="0082208A">
        <w:rPr>
          <w:rFonts w:ascii="Book Antiqua" w:hAnsi="Book Antiqua" w:cs="Times New Roman"/>
          <w:noProof/>
          <w:color w:val="000000" w:themeColor="text1"/>
          <w:vertAlign w:val="superscript"/>
          <w:lang w:val="en-US"/>
        </w:rPr>
        <w:t>22]</w:t>
      </w:r>
      <w:r w:rsidRPr="0082208A">
        <w:rPr>
          <w:rFonts w:ascii="Book Antiqua" w:hAnsi="Book Antiqua" w:cs="Times New Roman"/>
          <w:color w:val="000000" w:themeColor="text1"/>
          <w:lang w:val="en-US"/>
        </w:rPr>
        <w:t xml:space="preserve">. Moreover, it has been observed that MSCs promote human T cell </w:t>
      </w:r>
      <w:proofErr w:type="spellStart"/>
      <w:r w:rsidRPr="0082208A">
        <w:rPr>
          <w:rFonts w:ascii="Book Antiqua" w:hAnsi="Book Antiqua" w:cs="Times New Roman"/>
          <w:color w:val="000000" w:themeColor="text1"/>
          <w:lang w:val="en-US"/>
        </w:rPr>
        <w:t>anergy</w:t>
      </w:r>
      <w:proofErr w:type="spellEnd"/>
      <w:r w:rsidRPr="0082208A">
        <w:rPr>
          <w:rFonts w:ascii="Book Antiqua" w:hAnsi="Book Antiqua" w:cs="Times New Roman"/>
          <w:color w:val="000000" w:themeColor="text1"/>
          <w:lang w:val="en-US"/>
        </w:rPr>
        <w:t xml:space="preserve"> and inhibit </w:t>
      </w:r>
      <w:proofErr w:type="spellStart"/>
      <w:r w:rsidRPr="0082208A">
        <w:rPr>
          <w:rFonts w:ascii="Book Antiqua" w:hAnsi="Book Antiqua" w:cs="Times New Roman"/>
          <w:color w:val="000000" w:themeColor="text1"/>
          <w:lang w:val="en-US"/>
        </w:rPr>
        <w:t>alloreactive</w:t>
      </w:r>
      <w:proofErr w:type="spellEnd"/>
      <w:r w:rsidRPr="0082208A">
        <w:rPr>
          <w:rFonts w:ascii="Book Antiqua" w:hAnsi="Book Antiqua" w:cs="Times New Roman"/>
          <w:color w:val="000000" w:themeColor="text1"/>
          <w:lang w:val="en-US"/>
        </w:rPr>
        <w:t xml:space="preserve"> T cells through a T</w:t>
      </w:r>
      <w:r w:rsidRPr="0082208A">
        <w:rPr>
          <w:rFonts w:ascii="Book Antiqua" w:hAnsi="Book Antiqua" w:cs="Times New Roman"/>
          <w:color w:val="000000" w:themeColor="text1"/>
          <w:vertAlign w:val="subscript"/>
          <w:lang w:val="en-US"/>
        </w:rPr>
        <w:t>H</w:t>
      </w:r>
      <w:r w:rsidRPr="0082208A">
        <w:rPr>
          <w:rFonts w:ascii="Book Antiqua" w:hAnsi="Book Antiqua" w:cs="Times New Roman"/>
          <w:color w:val="000000" w:themeColor="text1"/>
          <w:lang w:val="en-US"/>
        </w:rPr>
        <w:t xml:space="preserve">2 </w:t>
      </w:r>
      <w:proofErr w:type="gramStart"/>
      <w:r w:rsidRPr="0082208A">
        <w:rPr>
          <w:rFonts w:ascii="Book Antiqua" w:hAnsi="Book Antiqua" w:cs="Times New Roman"/>
          <w:color w:val="000000" w:themeColor="text1"/>
          <w:lang w:val="en-US"/>
        </w:rPr>
        <w:t>pathway</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23]</w:t>
      </w:r>
      <w:r w:rsidRPr="0082208A">
        <w:rPr>
          <w:rFonts w:ascii="Book Antiqua" w:hAnsi="Book Antiqua" w:cs="Times New Roman"/>
          <w:color w:val="000000" w:themeColor="text1"/>
          <w:lang w:val="en-US"/>
        </w:rPr>
        <w:t xml:space="preserve">. Nevertheless, it appears that the effect of MSCs on T cells is dependent on the dose used. While a high MSC/T cell ratio exert strong inhibitory effects, low MSC/T cell ratios enhance T cell </w:t>
      </w:r>
      <w:proofErr w:type="gramStart"/>
      <w:r w:rsidRPr="0082208A">
        <w:rPr>
          <w:rFonts w:ascii="Book Antiqua" w:hAnsi="Book Antiqua" w:cs="Times New Roman"/>
          <w:color w:val="000000" w:themeColor="text1"/>
          <w:lang w:val="en-US"/>
        </w:rPr>
        <w:t>proliferation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24]</w:t>
      </w:r>
      <w:r w:rsidRPr="0082208A">
        <w:rPr>
          <w:rFonts w:ascii="Book Antiqua" w:hAnsi="Book Antiqua" w:cs="Times New Roman"/>
          <w:color w:val="000000" w:themeColor="text1"/>
          <w:lang w:val="en-US"/>
        </w:rPr>
        <w:t>.</w:t>
      </w:r>
    </w:p>
    <w:p w14:paraId="014E04BF" w14:textId="607D729A"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MSC-induced T-regulatory (T-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cell recruitment and generation probably play an important role in MSC-mediated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effects. This has been observed both </w:t>
      </w:r>
      <w:r w:rsidRPr="0082208A">
        <w:rPr>
          <w:rFonts w:ascii="Book Antiqua" w:hAnsi="Book Antiqua" w:cs="Times New Roman"/>
          <w:i/>
          <w:color w:val="000000" w:themeColor="text1"/>
          <w:lang w:val="en-US"/>
        </w:rPr>
        <w:t>in</w:t>
      </w:r>
      <w:r w:rsidRPr="0082208A">
        <w:rPr>
          <w:rFonts w:ascii="Book Antiqua" w:hAnsi="Book Antiqua" w:cs="Times New Roman"/>
          <w:color w:val="000000" w:themeColor="text1"/>
          <w:lang w:val="en-US"/>
        </w:rPr>
        <w:t xml:space="preserve"> </w:t>
      </w:r>
      <w:proofErr w:type="gramStart"/>
      <w:r w:rsidRPr="0082208A">
        <w:rPr>
          <w:rFonts w:ascii="Book Antiqua" w:hAnsi="Book Antiqua" w:cs="Times New Roman"/>
          <w:i/>
          <w:color w:val="000000" w:themeColor="text1"/>
          <w:lang w:val="en-US"/>
        </w:rPr>
        <w:t>vitro</w:t>
      </w:r>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25,</w:t>
      </w:r>
      <w:r w:rsidRPr="0082208A">
        <w:rPr>
          <w:rFonts w:ascii="Book Antiqua" w:hAnsi="Book Antiqua" w:cs="Times New Roman"/>
          <w:noProof/>
          <w:color w:val="000000" w:themeColor="text1"/>
          <w:vertAlign w:val="superscript"/>
          <w:lang w:val="en-US"/>
        </w:rPr>
        <w:t>26]</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vivo</w:t>
      </w:r>
      <w:r w:rsidR="009B4A4F">
        <w:rPr>
          <w:rFonts w:ascii="Book Antiqua" w:hAnsi="Book Antiqua" w:cs="Times New Roman"/>
          <w:noProof/>
          <w:color w:val="000000" w:themeColor="text1"/>
          <w:vertAlign w:val="superscript"/>
          <w:lang w:val="en-US"/>
        </w:rPr>
        <w:t>[27,</w:t>
      </w:r>
      <w:r w:rsidRPr="0082208A">
        <w:rPr>
          <w:rFonts w:ascii="Book Antiqua" w:hAnsi="Book Antiqua" w:cs="Times New Roman"/>
          <w:noProof/>
          <w:color w:val="000000" w:themeColor="text1"/>
          <w:vertAlign w:val="superscript"/>
          <w:lang w:val="en-US"/>
        </w:rPr>
        <w:t>28]</w:t>
      </w:r>
      <w:r w:rsidRPr="0082208A">
        <w:rPr>
          <w:rFonts w:ascii="Book Antiqua" w:hAnsi="Book Antiqua" w:cs="Times New Roman"/>
          <w:color w:val="000000" w:themeColor="text1"/>
          <w:vertAlign w:val="superscript"/>
          <w:lang w:val="en-US"/>
        </w:rPr>
        <w:t xml:space="preserve"> </w:t>
      </w:r>
      <w:r w:rsidRPr="0082208A">
        <w:rPr>
          <w:rFonts w:ascii="Book Antiqua" w:hAnsi="Book Antiqua" w:cs="Times New Roman"/>
          <w:color w:val="000000" w:themeColor="text1"/>
          <w:lang w:val="en-US"/>
        </w:rPr>
        <w:t xml:space="preserve">both on murine and human immune cells. </w:t>
      </w:r>
      <w:proofErr w:type="spellStart"/>
      <w:r w:rsidR="00546E52" w:rsidRPr="0082208A">
        <w:rPr>
          <w:rFonts w:ascii="Book Antiqua" w:hAnsi="Book Antiqua"/>
        </w:rPr>
        <w:t>Additionally</w:t>
      </w:r>
      <w:proofErr w:type="spellEnd"/>
      <w:r w:rsidR="00546E52" w:rsidRPr="0082208A">
        <w:rPr>
          <w:rFonts w:ascii="Book Antiqua" w:hAnsi="Book Antiqua"/>
        </w:rPr>
        <w:t xml:space="preserve">, </w:t>
      </w:r>
      <w:proofErr w:type="spellStart"/>
      <w:r w:rsidR="00546E52" w:rsidRPr="0082208A">
        <w:rPr>
          <w:rFonts w:ascii="Book Antiqua" w:hAnsi="Book Antiqua"/>
        </w:rPr>
        <w:t>previous</w:t>
      </w:r>
      <w:proofErr w:type="spellEnd"/>
      <w:r w:rsidR="00546E52" w:rsidRPr="0082208A">
        <w:rPr>
          <w:rFonts w:ascii="Book Antiqua" w:hAnsi="Book Antiqua"/>
        </w:rPr>
        <w:t xml:space="preserve"> </w:t>
      </w:r>
      <w:proofErr w:type="spellStart"/>
      <w:r w:rsidR="00546E52" w:rsidRPr="0082208A">
        <w:rPr>
          <w:rFonts w:ascii="Book Antiqua" w:hAnsi="Book Antiqua"/>
        </w:rPr>
        <w:t>studies</w:t>
      </w:r>
      <w:proofErr w:type="spellEnd"/>
      <w:r w:rsidR="00546E52" w:rsidRPr="0082208A">
        <w:rPr>
          <w:rFonts w:ascii="Book Antiqua" w:hAnsi="Book Antiqua"/>
        </w:rPr>
        <w:t xml:space="preserve"> have </w:t>
      </w:r>
      <w:proofErr w:type="spellStart"/>
      <w:r w:rsidR="00546E52" w:rsidRPr="0082208A">
        <w:rPr>
          <w:rFonts w:ascii="Book Antiqua" w:hAnsi="Book Antiqua"/>
        </w:rPr>
        <w:t>shown</w:t>
      </w:r>
      <w:proofErr w:type="spellEnd"/>
      <w:r w:rsidR="00546E52" w:rsidRPr="0082208A">
        <w:rPr>
          <w:rFonts w:ascii="Book Antiqua" w:hAnsi="Book Antiqua"/>
        </w:rPr>
        <w:t xml:space="preserve"> </w:t>
      </w:r>
      <w:proofErr w:type="spellStart"/>
      <w:r w:rsidR="00546E52" w:rsidRPr="0082208A">
        <w:rPr>
          <w:rFonts w:ascii="Book Antiqua" w:hAnsi="Book Antiqua"/>
        </w:rPr>
        <w:t>that</w:t>
      </w:r>
      <w:proofErr w:type="spellEnd"/>
      <w:r w:rsidR="00546E52" w:rsidRPr="0082208A" w:rsidDel="00546E52">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induced production requires cell contact and some MSC released factors such as prostaglandin (PG)-E2 and TGF-</w:t>
      </w:r>
      <w:r w:rsidR="00DD701B">
        <w:rPr>
          <w:rFonts w:ascii="Book Antiqua" w:hAnsi="Book Antiqua" w:cs="Times New Roman"/>
          <w:color w:val="000000" w:themeColor="text1"/>
          <w:lang w:val="en-US"/>
        </w:rPr>
        <w:sym w:font="Symbol" w:char="F062"/>
      </w:r>
      <w:r w:rsidRPr="0082208A">
        <w:rPr>
          <w:rFonts w:ascii="Book Antiqua" w:hAnsi="Book Antiqua" w:cs="Times New Roman"/>
          <w:color w:val="000000" w:themeColor="text1"/>
          <w:lang w:val="en-US"/>
        </w:rPr>
        <w:t>1</w:t>
      </w:r>
      <w:r w:rsidRPr="0082208A">
        <w:rPr>
          <w:rFonts w:ascii="Book Antiqua" w:hAnsi="Book Antiqua" w:cs="Times New Roman"/>
          <w:noProof/>
          <w:color w:val="000000" w:themeColor="text1"/>
          <w:vertAlign w:val="superscript"/>
          <w:lang w:val="en-US"/>
        </w:rPr>
        <w:t>[29]</w:t>
      </w:r>
      <w:r w:rsidRPr="0082208A">
        <w:rPr>
          <w:rFonts w:ascii="Book Antiqua" w:hAnsi="Book Antiqua" w:cs="Times New Roman"/>
          <w:color w:val="000000" w:themeColor="text1"/>
          <w:lang w:val="en-US"/>
        </w:rPr>
        <w:t xml:space="preserve"> or HLA-G</w:t>
      </w:r>
      <w:r w:rsidR="009B4A4F">
        <w:rPr>
          <w:rFonts w:ascii="Book Antiqua" w:hAnsi="Book Antiqua" w:cs="Times New Roman"/>
          <w:noProof/>
          <w:color w:val="000000" w:themeColor="text1"/>
          <w:vertAlign w:val="superscript"/>
          <w:lang w:val="en-US"/>
        </w:rPr>
        <w:t>[30,</w:t>
      </w:r>
      <w:r w:rsidRPr="0082208A">
        <w:rPr>
          <w:rFonts w:ascii="Book Antiqua" w:hAnsi="Book Antiqua" w:cs="Times New Roman"/>
          <w:noProof/>
          <w:color w:val="000000" w:themeColor="text1"/>
          <w:vertAlign w:val="superscript"/>
          <w:lang w:val="en-US"/>
        </w:rPr>
        <w:t>31]</w:t>
      </w:r>
      <w:r w:rsidRPr="0082208A">
        <w:rPr>
          <w:rFonts w:ascii="Book Antiqua" w:hAnsi="Book Antiqua" w:cs="Times New Roman"/>
          <w:color w:val="000000" w:themeColor="text1"/>
          <w:lang w:val="en-US"/>
        </w:rPr>
        <w:t xml:space="preserve">. It has been </w:t>
      </w:r>
      <w:r w:rsidR="00546E52" w:rsidRPr="0082208A">
        <w:rPr>
          <w:rFonts w:ascii="Book Antiqua" w:hAnsi="Book Antiqua" w:cs="Times New Roman"/>
          <w:color w:val="000000" w:themeColor="text1"/>
          <w:lang w:val="en-US"/>
        </w:rPr>
        <w:t xml:space="preserve">suggested </w:t>
      </w:r>
      <w:r w:rsidRPr="0082208A">
        <w:rPr>
          <w:rFonts w:ascii="Book Antiqua" w:hAnsi="Book Antiqua" w:cs="Times New Roman"/>
          <w:color w:val="000000" w:themeColor="text1"/>
          <w:lang w:val="en-US"/>
        </w:rPr>
        <w:t>that this effect could also be partially mediated by an interaction between MSC chemokine (c-c motif) ligand 1 (CCL1) and its receptor on T cells, chemokine (c-c motif) receptor 8 (CCR8</w:t>
      </w:r>
      <w:proofErr w:type="gramStart"/>
      <w:r w:rsidRPr="0082208A">
        <w:rPr>
          <w:rFonts w:ascii="Book Antiqua" w:hAnsi="Book Antiqua" w:cs="Times New Roman"/>
          <w:color w:val="000000" w:themeColor="text1"/>
          <w:lang w:val="en-US"/>
        </w:rPr>
        <w: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23]</w:t>
      </w:r>
      <w:r w:rsidRPr="0082208A">
        <w:rPr>
          <w:rFonts w:ascii="Book Antiqua" w:hAnsi="Book Antiqua" w:cs="Times New Roman"/>
          <w:color w:val="000000" w:themeColor="text1"/>
          <w:lang w:val="en-US"/>
        </w:rPr>
        <w:t xml:space="preserve">. More recently, it has been demonstrated that </w:t>
      </w:r>
      <w:proofErr w:type="spellStart"/>
      <w:r w:rsidRPr="0082208A">
        <w:rPr>
          <w:rFonts w:ascii="Book Antiqua" w:hAnsi="Book Antiqua" w:cs="Times New Roman"/>
          <w:color w:val="000000" w:themeColor="text1"/>
          <w:lang w:val="en-US"/>
        </w:rPr>
        <w:t>mMSCs</w:t>
      </w:r>
      <w:proofErr w:type="spellEnd"/>
      <w:r w:rsidRPr="0082208A">
        <w:rPr>
          <w:rFonts w:ascii="Book Antiqua" w:hAnsi="Book Antiqua" w:cs="Times New Roman"/>
          <w:color w:val="000000" w:themeColor="text1"/>
          <w:lang w:val="en-US"/>
        </w:rPr>
        <w:t xml:space="preserve"> could promote 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expansion by their effects on immature dendritic </w:t>
      </w:r>
      <w:proofErr w:type="gramStart"/>
      <w:r w:rsidRPr="0082208A">
        <w:rPr>
          <w:rFonts w:ascii="Book Antiqua" w:hAnsi="Book Antiqua" w:cs="Times New Roman"/>
          <w:color w:val="000000" w:themeColor="text1"/>
          <w:lang w:val="en-US"/>
        </w:rPr>
        <w:t>cells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32]</w:t>
      </w:r>
      <w:r w:rsidRPr="0082208A">
        <w:rPr>
          <w:rFonts w:ascii="Book Antiqua" w:hAnsi="Book Antiqua" w:cs="Times New Roman"/>
          <w:color w:val="000000" w:themeColor="text1"/>
          <w:lang w:val="en-US"/>
        </w:rPr>
        <w:t xml:space="preserve">. </w:t>
      </w:r>
    </w:p>
    <w:p w14:paraId="2918C43E" w14:textId="2FEC4258"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Published results on the effects of </w:t>
      </w:r>
      <w:proofErr w:type="spellStart"/>
      <w:r w:rsidRPr="0082208A">
        <w:rPr>
          <w:rFonts w:ascii="Book Antiqua" w:hAnsi="Book Antiqua" w:cs="Times New Roman"/>
          <w:color w:val="000000" w:themeColor="text1"/>
          <w:lang w:val="en-US"/>
        </w:rPr>
        <w:t>hMSCs</w:t>
      </w:r>
      <w:proofErr w:type="spellEnd"/>
      <w:r w:rsidRPr="0082208A">
        <w:rPr>
          <w:rFonts w:ascii="Book Antiqua" w:hAnsi="Book Antiqua" w:cs="Times New Roman"/>
          <w:color w:val="000000" w:themeColor="text1"/>
          <w:lang w:val="en-US"/>
        </w:rPr>
        <w:t xml:space="preserve"> on B cells and NK cells are contradictory. Some studies have demonstrated that MSCs could inhibit the proliferation and immunoglobulin secretion of B cells</w:t>
      </w:r>
      <w:r w:rsidRPr="0082208A">
        <w:rPr>
          <w:rFonts w:ascii="Book Antiqua" w:hAnsi="Book Antiqua" w:cs="Times New Roman"/>
          <w:noProof/>
          <w:color w:val="000000" w:themeColor="text1"/>
          <w:vertAlign w:val="superscript"/>
          <w:lang w:val="en-US"/>
        </w:rPr>
        <w:t>[33-35]</w:t>
      </w:r>
      <w:r w:rsidRPr="0082208A">
        <w:rPr>
          <w:rFonts w:ascii="Book Antiqua" w:hAnsi="Book Antiqua" w:cs="Times New Roman"/>
          <w:color w:val="000000" w:themeColor="text1"/>
          <w:lang w:val="en-US"/>
        </w:rPr>
        <w:t xml:space="preserve"> while others have found </w:t>
      </w:r>
      <w:r w:rsidRPr="0082208A">
        <w:rPr>
          <w:rFonts w:ascii="Book Antiqua" w:hAnsi="Book Antiqua" w:cs="Times New Roman"/>
          <w:color w:val="000000" w:themeColor="text1"/>
          <w:lang w:val="en-US"/>
        </w:rPr>
        <w:lastRenderedPageBreak/>
        <w:t>no effect of MSCs on human B cell proliferation</w:t>
      </w:r>
      <w:r w:rsidR="009B4A4F">
        <w:rPr>
          <w:rFonts w:ascii="Book Antiqua" w:hAnsi="Book Antiqua" w:cs="Times New Roman"/>
          <w:noProof/>
          <w:color w:val="000000" w:themeColor="text1"/>
          <w:vertAlign w:val="superscript"/>
          <w:lang w:val="en-US"/>
        </w:rPr>
        <w:t>[11,</w:t>
      </w:r>
      <w:r w:rsidRPr="0082208A">
        <w:rPr>
          <w:rFonts w:ascii="Book Antiqua" w:hAnsi="Book Antiqua" w:cs="Times New Roman"/>
          <w:noProof/>
          <w:color w:val="000000" w:themeColor="text1"/>
          <w:vertAlign w:val="superscript"/>
          <w:lang w:val="en-US"/>
        </w:rPr>
        <w:t>21]</w:t>
      </w:r>
      <w:r w:rsidRPr="0082208A">
        <w:rPr>
          <w:rFonts w:ascii="Book Antiqua" w:hAnsi="Book Antiqua" w:cs="Times New Roman"/>
          <w:color w:val="000000" w:themeColor="text1"/>
          <w:lang w:val="en-US"/>
        </w:rPr>
        <w:t xml:space="preserve">. Some researchers have even found that MSCs could stimulate human B cell proliferation and antibody </w:t>
      </w:r>
      <w:proofErr w:type="gramStart"/>
      <w:r w:rsidRPr="0082208A">
        <w:rPr>
          <w:rFonts w:ascii="Book Antiqua" w:hAnsi="Book Antiqua" w:cs="Times New Roman"/>
          <w:color w:val="000000" w:themeColor="text1"/>
          <w:lang w:val="en-US"/>
        </w:rPr>
        <w:t>secretion</w:t>
      </w:r>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36,</w:t>
      </w:r>
      <w:r w:rsidRPr="0082208A">
        <w:rPr>
          <w:rFonts w:ascii="Book Antiqua" w:hAnsi="Book Antiqua" w:cs="Times New Roman"/>
          <w:noProof/>
          <w:color w:val="000000" w:themeColor="text1"/>
          <w:vertAlign w:val="superscript"/>
          <w:lang w:val="en-US"/>
        </w:rPr>
        <w:t>37]</w:t>
      </w:r>
      <w:r w:rsidRPr="0082208A">
        <w:rPr>
          <w:rFonts w:ascii="Book Antiqua" w:hAnsi="Book Antiqua" w:cs="Times New Roman"/>
          <w:color w:val="000000" w:themeColor="text1"/>
          <w:lang w:val="en-US"/>
        </w:rPr>
        <w:t xml:space="preserve">. MSCs have shown an ability to inhibit the proliferation of IL-2 or IL-15 stimulated human NK </w:t>
      </w:r>
      <w:proofErr w:type="gramStart"/>
      <w:r w:rsidRPr="0082208A">
        <w:rPr>
          <w:rFonts w:ascii="Book Antiqua" w:hAnsi="Book Antiqua" w:cs="Times New Roman"/>
          <w:color w:val="000000" w:themeColor="text1"/>
          <w:lang w:val="en-US"/>
        </w:rPr>
        <w:t>cells</w:t>
      </w:r>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38,</w:t>
      </w:r>
      <w:r w:rsidRPr="0082208A">
        <w:rPr>
          <w:rFonts w:ascii="Book Antiqua" w:hAnsi="Book Antiqua" w:cs="Times New Roman"/>
          <w:noProof/>
          <w:color w:val="000000" w:themeColor="text1"/>
          <w:vertAlign w:val="superscript"/>
          <w:lang w:val="en-US"/>
        </w:rPr>
        <w:t>39]</w:t>
      </w:r>
      <w:r w:rsidRPr="0082208A">
        <w:rPr>
          <w:rFonts w:ascii="Book Antiqua" w:hAnsi="Book Antiqua" w:cs="Times New Roman"/>
          <w:color w:val="000000" w:themeColor="text1"/>
          <w:lang w:val="en-US"/>
        </w:rPr>
        <w:t xml:space="preserve"> and their IFN-γ</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production</w:t>
      </w:r>
      <w:r w:rsidRPr="0082208A">
        <w:rPr>
          <w:rFonts w:ascii="Book Antiqua" w:hAnsi="Book Antiqua" w:cs="Times New Roman"/>
          <w:noProof/>
          <w:color w:val="000000" w:themeColor="text1"/>
          <w:vertAlign w:val="superscript"/>
          <w:lang w:val="en-US"/>
        </w:rPr>
        <w:t>[38]</w:t>
      </w:r>
      <w:r w:rsidRPr="0082208A">
        <w:rPr>
          <w:rFonts w:ascii="Book Antiqua" w:hAnsi="Book Antiqua" w:cs="Times New Roman"/>
          <w:color w:val="000000" w:themeColor="text1"/>
          <w:lang w:val="en-US"/>
        </w:rPr>
        <w:t>.</w:t>
      </w:r>
      <w:r w:rsidRPr="0082208A">
        <w:rPr>
          <w:rFonts w:ascii="Book Antiqua" w:hAnsi="Book Antiqua" w:cs="Times New Roman"/>
          <w:color w:val="000000" w:themeColor="text1"/>
          <w:vertAlign w:val="superscript"/>
          <w:lang w:val="en-US"/>
        </w:rPr>
        <w:t xml:space="preserve"> </w:t>
      </w:r>
      <w:r w:rsidRPr="0082208A">
        <w:rPr>
          <w:rFonts w:ascii="Book Antiqua" w:hAnsi="Book Antiqua" w:cs="Times New Roman"/>
          <w:color w:val="000000" w:themeColor="text1"/>
          <w:lang w:val="en-US"/>
        </w:rPr>
        <w:t xml:space="preserve">The effects of MSCs on the cytotoxic activity of NK cells are even more controverted. While some studies failed to find such an </w:t>
      </w:r>
      <w:proofErr w:type="gramStart"/>
      <w:r w:rsidRPr="0082208A">
        <w:rPr>
          <w:rFonts w:ascii="Book Antiqua" w:hAnsi="Book Antiqua" w:cs="Times New Roman"/>
          <w:color w:val="000000" w:themeColor="text1"/>
          <w:lang w:val="en-US"/>
        </w:rPr>
        <w:t>effect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40]</w:t>
      </w:r>
      <w:r w:rsidRPr="0082208A">
        <w:rPr>
          <w:rFonts w:ascii="Book Antiqua" w:hAnsi="Book Antiqua" w:cs="Times New Roman"/>
          <w:color w:val="000000" w:themeColor="text1"/>
          <w:lang w:val="en-US"/>
        </w:rPr>
        <w:t xml:space="preserve"> (especially in freshly isolated NK cells</w:t>
      </w:r>
      <w:r w:rsidRPr="0082208A">
        <w:rPr>
          <w:rFonts w:ascii="Book Antiqua" w:hAnsi="Book Antiqua" w:cs="Times New Roman"/>
          <w:noProof/>
          <w:color w:val="000000" w:themeColor="text1"/>
          <w:vertAlign w:val="superscript"/>
          <w:lang w:val="en-US"/>
        </w:rPr>
        <w:t>[41]</w:t>
      </w:r>
      <w:r w:rsidRPr="0082208A">
        <w:rPr>
          <w:rFonts w:ascii="Book Antiqua" w:hAnsi="Book Antiqua" w:cs="Times New Roman"/>
          <w:color w:val="000000" w:themeColor="text1"/>
          <w:lang w:val="en-US"/>
        </w:rPr>
        <w:t>), others have demonstrated that MSCs could inhibit NK-cell cytotoxicity</w:t>
      </w:r>
      <w:r w:rsidR="009B4A4F">
        <w:rPr>
          <w:rFonts w:ascii="Book Antiqua" w:hAnsi="Book Antiqua" w:cs="Times New Roman"/>
          <w:noProof/>
          <w:color w:val="000000" w:themeColor="text1"/>
          <w:vertAlign w:val="superscript"/>
          <w:lang w:val="en-US"/>
        </w:rPr>
        <w:t>[30,</w:t>
      </w:r>
      <w:r w:rsidRPr="0082208A">
        <w:rPr>
          <w:rFonts w:ascii="Book Antiqua" w:hAnsi="Book Antiqua" w:cs="Times New Roman"/>
          <w:noProof/>
          <w:color w:val="000000" w:themeColor="text1"/>
          <w:vertAlign w:val="superscript"/>
          <w:lang w:val="en-US"/>
        </w:rPr>
        <w:t>39]</w:t>
      </w:r>
      <w:r w:rsidRPr="0082208A">
        <w:rPr>
          <w:rFonts w:ascii="Book Antiqua" w:hAnsi="Book Antiqua" w:cs="Times New Roman"/>
          <w:color w:val="000000" w:themeColor="text1"/>
          <w:lang w:val="en-US"/>
        </w:rPr>
        <w:t xml:space="preserve">. As MSCs express HLA-1 antigens, even at a low level, it appears that they may be vulnerable to activated NK-cell </w:t>
      </w:r>
      <w:proofErr w:type="gramStart"/>
      <w:r w:rsidRPr="0082208A">
        <w:rPr>
          <w:rFonts w:ascii="Book Antiqua" w:hAnsi="Book Antiqua" w:cs="Times New Roman"/>
          <w:color w:val="000000" w:themeColor="text1"/>
          <w:lang w:val="en-US"/>
        </w:rPr>
        <w:t>lysis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42]</w:t>
      </w:r>
      <w:r w:rsidRPr="0082208A">
        <w:rPr>
          <w:rFonts w:ascii="Book Antiqua" w:hAnsi="Book Antiqua" w:cs="Times New Roman"/>
          <w:color w:val="000000" w:themeColor="text1"/>
          <w:lang w:val="en-US"/>
        </w:rPr>
        <w:t xml:space="preserve">. </w:t>
      </w:r>
    </w:p>
    <w:p w14:paraId="362D427C" w14:textId="52F24149"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Many studies have shown that MSCs can prevent the differentiation, maturation and</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functions of antigen-presenting cells (APCs), such as human or murine dendritic cells (DC)</w:t>
      </w:r>
      <w:r w:rsidR="009B4A4F">
        <w:rPr>
          <w:rFonts w:ascii="Book Antiqua" w:hAnsi="Book Antiqua" w:cs="Times New Roman"/>
          <w:noProof/>
          <w:color w:val="000000" w:themeColor="text1"/>
          <w:vertAlign w:val="superscript"/>
          <w:lang w:val="en-US"/>
        </w:rPr>
        <w:t>[17,43,</w:t>
      </w:r>
      <w:r w:rsidRPr="0082208A">
        <w:rPr>
          <w:rFonts w:ascii="Book Antiqua" w:hAnsi="Book Antiqua" w:cs="Times New Roman"/>
          <w:noProof/>
          <w:color w:val="000000" w:themeColor="text1"/>
          <w:vertAlign w:val="superscript"/>
          <w:lang w:val="en-US"/>
        </w:rPr>
        <w:t>44]</w:t>
      </w:r>
      <w:r w:rsidRPr="0082208A">
        <w:rPr>
          <w:rFonts w:ascii="Book Antiqua" w:hAnsi="Book Antiqua" w:cs="Times New Roman"/>
          <w:color w:val="000000" w:themeColor="text1"/>
          <w:lang w:val="en-US"/>
        </w:rPr>
        <w:t xml:space="preserve">, and thus indirectly modulate T and B cell functions. In addition, it was shown that </w:t>
      </w:r>
      <w:proofErr w:type="spellStart"/>
      <w:r w:rsidRPr="0082208A">
        <w:rPr>
          <w:rFonts w:ascii="Book Antiqua" w:hAnsi="Book Antiqua" w:cs="Times New Roman"/>
          <w:color w:val="000000" w:themeColor="text1"/>
          <w:lang w:val="en-US"/>
        </w:rPr>
        <w:t>mMSCs</w:t>
      </w:r>
      <w:proofErr w:type="spellEnd"/>
      <w:r w:rsidRPr="0082208A">
        <w:rPr>
          <w:rFonts w:ascii="Book Antiqua" w:hAnsi="Book Antiqua" w:cs="Times New Roman"/>
          <w:color w:val="000000" w:themeColor="text1"/>
          <w:lang w:val="en-US"/>
        </w:rPr>
        <w:t xml:space="preserve"> may induce murine mature DC into a Jagged-2-dependent regulatory DC </w:t>
      </w:r>
      <w:proofErr w:type="gramStart"/>
      <w:r w:rsidRPr="0082208A">
        <w:rPr>
          <w:rFonts w:ascii="Book Antiqua" w:hAnsi="Book Antiqua" w:cs="Times New Roman"/>
          <w:color w:val="000000" w:themeColor="text1"/>
          <w:lang w:val="en-US"/>
        </w:rPr>
        <w:t>population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45]</w:t>
      </w:r>
      <w:r w:rsidRPr="0082208A">
        <w:rPr>
          <w:rFonts w:ascii="Book Antiqua" w:hAnsi="Book Antiqua" w:cs="Times New Roman"/>
          <w:color w:val="000000" w:themeColor="text1"/>
          <w:lang w:val="en-US"/>
        </w:rPr>
        <w:t xml:space="preserve">. MSCs may also exert effects on innate immune cells, for example through increased IL-10 secretion by macrophages in </w:t>
      </w:r>
      <w:proofErr w:type="gramStart"/>
      <w:r w:rsidRPr="0082208A">
        <w:rPr>
          <w:rFonts w:ascii="Book Antiqua" w:hAnsi="Book Antiqua" w:cs="Times New Roman"/>
          <w:color w:val="000000" w:themeColor="text1"/>
          <w:lang w:val="en-US"/>
        </w:rPr>
        <w:t>mice</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46]</w:t>
      </w:r>
      <w:r w:rsidRPr="0082208A">
        <w:rPr>
          <w:rFonts w:ascii="Book Antiqua" w:hAnsi="Book Antiqua" w:cs="Times New Roman"/>
          <w:color w:val="000000" w:themeColor="text1"/>
          <w:lang w:val="en-US"/>
        </w:rPr>
        <w:t>.</w:t>
      </w:r>
    </w:p>
    <w:p w14:paraId="15B9F7BF" w14:textId="77777777" w:rsidR="009B4A4F" w:rsidRDefault="009B4A4F" w:rsidP="00AB7CE7">
      <w:pPr>
        <w:pStyle w:val="2"/>
        <w:keepNext w:val="0"/>
        <w:keepLines w:val="0"/>
        <w:widowControl w:val="0"/>
        <w:adjustRightInd w:val="0"/>
        <w:snapToGrid w:val="0"/>
        <w:spacing w:before="0"/>
        <w:jc w:val="both"/>
        <w:rPr>
          <w:rFonts w:ascii="Book Antiqua" w:eastAsia="宋体" w:hAnsi="Book Antiqua" w:cs="Times New Roman"/>
          <w:i/>
          <w:color w:val="000000" w:themeColor="text1"/>
          <w:sz w:val="24"/>
          <w:szCs w:val="24"/>
          <w:lang w:val="en-US" w:eastAsia="zh-CN"/>
        </w:rPr>
      </w:pPr>
    </w:p>
    <w:p w14:paraId="015C6ABA"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i/>
          <w:color w:val="000000" w:themeColor="text1"/>
          <w:sz w:val="24"/>
          <w:szCs w:val="24"/>
          <w:lang w:val="en-US"/>
        </w:rPr>
      </w:pPr>
      <w:r w:rsidRPr="0082208A">
        <w:rPr>
          <w:rFonts w:ascii="Book Antiqua" w:hAnsi="Book Antiqua" w:cs="Times New Roman"/>
          <w:i/>
          <w:color w:val="000000" w:themeColor="text1"/>
          <w:sz w:val="24"/>
          <w:szCs w:val="24"/>
          <w:lang w:val="en-US"/>
        </w:rPr>
        <w:t>Mechanisms</w:t>
      </w:r>
    </w:p>
    <w:p w14:paraId="51770AEE" w14:textId="4EF2A1F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The mechanisms of immunosuppression by MSCs remain unclear. Whereas MSCs exert their effect by direct cell contact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the expression of adhesion molecules, it has also been shown that the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and anti-inflammatory properties of MSCs mainly involve the production of secreted soluble factors. It has been observed that MSCs are still immunosuppressive without cell </w:t>
      </w:r>
      <w:proofErr w:type="gramStart"/>
      <w:r w:rsidRPr="0082208A">
        <w:rPr>
          <w:rFonts w:ascii="Book Antiqua" w:hAnsi="Book Antiqua" w:cs="Times New Roman"/>
          <w:color w:val="000000" w:themeColor="text1"/>
          <w:lang w:val="en-US"/>
        </w:rPr>
        <w:t>contact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22]</w:t>
      </w:r>
      <w:r w:rsidRPr="0082208A">
        <w:rPr>
          <w:rFonts w:ascii="Book Antiqua" w:hAnsi="Book Antiqua" w:cs="Times New Roman"/>
          <w:color w:val="000000" w:themeColor="text1"/>
          <w:lang w:val="en-US"/>
        </w:rPr>
        <w:t xml:space="preserve">. It should be noted that the mechanisms of MSC-mediated immunosuppression seems to vary from one species to </w:t>
      </w:r>
      <w:proofErr w:type="gramStart"/>
      <w:r w:rsidRPr="0082208A">
        <w:rPr>
          <w:rFonts w:ascii="Book Antiqua" w:hAnsi="Book Antiqua" w:cs="Times New Roman"/>
          <w:color w:val="000000" w:themeColor="text1"/>
          <w:lang w:val="en-US"/>
        </w:rPr>
        <w:t>another</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47]</w:t>
      </w:r>
      <w:r w:rsidRPr="0082208A">
        <w:rPr>
          <w:rFonts w:ascii="Book Antiqua" w:hAnsi="Book Antiqua" w:cs="Times New Roman"/>
          <w:color w:val="000000" w:themeColor="text1"/>
          <w:lang w:val="en-US"/>
        </w:rPr>
        <w:t>.</w:t>
      </w:r>
    </w:p>
    <w:p w14:paraId="5EEB307D" w14:textId="2B92DADA" w:rsidR="002F4CD4" w:rsidRPr="0082208A" w:rsidRDefault="002F4CD4" w:rsidP="00AB7CE7">
      <w:pPr>
        <w:widowControl w:val="0"/>
        <w:tabs>
          <w:tab w:val="left" w:pos="567"/>
        </w:tabs>
        <w:adjustRightInd w:val="0"/>
        <w:snapToGrid w:val="0"/>
        <w:spacing w:line="360" w:lineRule="auto"/>
        <w:ind w:firstLineChars="200" w:firstLine="480"/>
        <w:jc w:val="both"/>
        <w:rPr>
          <w:rFonts w:ascii="Book Antiqua" w:hAnsi="Book Antiqua" w:cs="Times New Roman"/>
          <w:color w:val="000000" w:themeColor="text1"/>
          <w:lang w:val="en-US"/>
        </w:rPr>
      </w:pPr>
      <w:proofErr w:type="spellStart"/>
      <w:r w:rsidRPr="0082208A">
        <w:rPr>
          <w:rFonts w:ascii="Book Antiqua" w:hAnsi="Book Antiqua" w:cs="Times New Roman"/>
          <w:color w:val="000000" w:themeColor="text1"/>
          <w:lang w:val="en-US"/>
        </w:rPr>
        <w:t>Indoleamine</w:t>
      </w:r>
      <w:proofErr w:type="spellEnd"/>
      <w:r w:rsidRPr="0082208A">
        <w:rPr>
          <w:rFonts w:ascii="Book Antiqua" w:hAnsi="Book Antiqua" w:cs="Times New Roman"/>
          <w:color w:val="000000" w:themeColor="text1"/>
          <w:lang w:val="en-US"/>
        </w:rPr>
        <w:t xml:space="preserve"> 2</w:t>
      </w:r>
      <w:proofErr w:type="gramStart"/>
      <w:r w:rsidRPr="0082208A">
        <w:rPr>
          <w:rFonts w:ascii="Book Antiqua" w:hAnsi="Book Antiqua" w:cs="Times New Roman"/>
          <w:color w:val="000000" w:themeColor="text1"/>
          <w:lang w:val="en-US"/>
        </w:rPr>
        <w:t>,3</w:t>
      </w:r>
      <w:proofErr w:type="gramEnd"/>
      <w:r w:rsidRPr="0082208A">
        <w:rPr>
          <w:rFonts w:ascii="Book Antiqua" w:hAnsi="Book Antiqua" w:cs="Times New Roman"/>
          <w:color w:val="000000" w:themeColor="text1"/>
          <w:lang w:val="en-US"/>
        </w:rPr>
        <w:t xml:space="preserve">-dioxygenase (IDO) is an enzyme that </w:t>
      </w:r>
      <w:proofErr w:type="spellStart"/>
      <w:r w:rsidRPr="0082208A">
        <w:rPr>
          <w:rFonts w:ascii="Book Antiqua" w:hAnsi="Book Antiqua" w:cs="Times New Roman"/>
          <w:color w:val="000000" w:themeColor="text1"/>
          <w:lang w:val="en-US"/>
        </w:rPr>
        <w:t>catalyses</w:t>
      </w:r>
      <w:proofErr w:type="spellEnd"/>
      <w:r w:rsidRPr="0082208A">
        <w:rPr>
          <w:rFonts w:ascii="Book Antiqua" w:hAnsi="Book Antiqua" w:cs="Times New Roman"/>
          <w:color w:val="000000" w:themeColor="text1"/>
          <w:lang w:val="en-US"/>
        </w:rPr>
        <w:t xml:space="preserve"> the degradation of tryptophan. The resulting depletion of tryptophan and the accumulation of its metabolites have shown strong inhibitory properties on immune cells, including human T </w:t>
      </w:r>
      <w:proofErr w:type="gramStart"/>
      <w:r w:rsidRPr="0082208A">
        <w:rPr>
          <w:rFonts w:ascii="Book Antiqua" w:hAnsi="Book Antiqua" w:cs="Times New Roman"/>
          <w:color w:val="000000" w:themeColor="text1"/>
          <w:lang w:val="en-US"/>
        </w:rPr>
        <w:t>cells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48]</w:t>
      </w:r>
      <w:r w:rsidRPr="0082208A">
        <w:rPr>
          <w:rFonts w:ascii="Book Antiqua" w:hAnsi="Book Antiqua" w:cs="Times New Roman"/>
          <w:color w:val="000000" w:themeColor="text1"/>
          <w:lang w:val="en-US"/>
        </w:rPr>
        <w:t>, activated B cells</w:t>
      </w:r>
      <w:r w:rsidRPr="0082208A">
        <w:rPr>
          <w:rFonts w:ascii="Book Antiqua" w:hAnsi="Book Antiqua" w:cs="Times New Roman"/>
          <w:noProof/>
          <w:color w:val="000000" w:themeColor="text1"/>
          <w:vertAlign w:val="superscript"/>
          <w:lang w:val="en-US"/>
        </w:rPr>
        <w:t>[11]</w:t>
      </w:r>
      <w:r w:rsidRPr="0082208A">
        <w:rPr>
          <w:rFonts w:ascii="Book Antiqua" w:hAnsi="Book Antiqua" w:cs="Times New Roman"/>
          <w:color w:val="000000" w:themeColor="text1"/>
          <w:lang w:val="en-US"/>
        </w:rPr>
        <w:t xml:space="preserve"> and NK cells</w:t>
      </w:r>
      <w:r w:rsidRPr="0082208A">
        <w:rPr>
          <w:rFonts w:ascii="Book Antiqua" w:hAnsi="Book Antiqua" w:cs="Times New Roman"/>
          <w:noProof/>
          <w:color w:val="000000" w:themeColor="text1"/>
          <w:vertAlign w:val="superscript"/>
          <w:lang w:val="en-US"/>
        </w:rPr>
        <w:t>[39]</w:t>
      </w:r>
      <w:r w:rsidRPr="0082208A">
        <w:rPr>
          <w:rFonts w:ascii="Book Antiqua" w:hAnsi="Book Antiqua" w:cs="Times New Roman"/>
          <w:color w:val="000000" w:themeColor="text1"/>
          <w:lang w:val="en-US"/>
        </w:rPr>
        <w:t xml:space="preserve">. MSCs do not constitutively express IDO, but IDO can be </w:t>
      </w:r>
      <w:proofErr w:type="spellStart"/>
      <w:r w:rsidRPr="0082208A">
        <w:rPr>
          <w:rFonts w:ascii="Book Antiqua" w:hAnsi="Book Antiqua" w:cs="Times New Roman"/>
          <w:color w:val="000000" w:themeColor="text1"/>
          <w:lang w:val="en-US"/>
        </w:rPr>
        <w:t>upregulated</w:t>
      </w:r>
      <w:proofErr w:type="spellEnd"/>
      <w:r w:rsidRPr="0082208A">
        <w:rPr>
          <w:rFonts w:ascii="Book Antiqua" w:hAnsi="Book Antiqua" w:cs="Times New Roman"/>
          <w:color w:val="000000" w:themeColor="text1"/>
          <w:lang w:val="en-US"/>
        </w:rPr>
        <w:t xml:space="preserve"> under inflammatory conditions, for example after exposure to IFN-γ, TNF-α and IL-</w:t>
      </w:r>
      <w:proofErr w:type="gramStart"/>
      <w:r w:rsidRPr="0082208A">
        <w:rPr>
          <w:rFonts w:ascii="Book Antiqua" w:hAnsi="Book Antiqua" w:cs="Times New Roman"/>
          <w:color w:val="000000" w:themeColor="text1"/>
          <w:lang w:val="en-US"/>
        </w:rPr>
        <w:t>1</w:t>
      </w:r>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47,</w:t>
      </w:r>
      <w:r w:rsidRPr="0082208A">
        <w:rPr>
          <w:rFonts w:ascii="Book Antiqua" w:hAnsi="Book Antiqua" w:cs="Times New Roman"/>
          <w:noProof/>
          <w:color w:val="000000" w:themeColor="text1"/>
          <w:vertAlign w:val="superscript"/>
          <w:lang w:val="en-US"/>
        </w:rPr>
        <w:t>48]</w:t>
      </w:r>
      <w:r w:rsidRPr="0082208A">
        <w:rPr>
          <w:rFonts w:ascii="Book Antiqua" w:hAnsi="Book Antiqua" w:cs="Times New Roman"/>
          <w:color w:val="000000" w:themeColor="text1"/>
          <w:lang w:val="en-US"/>
        </w:rPr>
        <w:t xml:space="preserve">. IDO could play an important </w:t>
      </w:r>
      <w:r w:rsidRPr="0082208A">
        <w:rPr>
          <w:rFonts w:ascii="Book Antiqua" w:hAnsi="Book Antiqua" w:cs="Times New Roman"/>
          <w:color w:val="000000" w:themeColor="text1"/>
          <w:lang w:val="en-US"/>
        </w:rPr>
        <w:lastRenderedPageBreak/>
        <w:t xml:space="preserve">role regarding transplantation given that it has been shown to partially inhibit </w:t>
      </w:r>
      <w:proofErr w:type="spellStart"/>
      <w:r w:rsidRPr="0082208A">
        <w:rPr>
          <w:rFonts w:ascii="Book Antiqua" w:hAnsi="Book Antiqua" w:cs="Times New Roman"/>
          <w:color w:val="000000" w:themeColor="text1"/>
          <w:lang w:val="en-US"/>
        </w:rPr>
        <w:t>allo</w:t>
      </w:r>
      <w:proofErr w:type="spellEnd"/>
      <w:r w:rsidRPr="0082208A">
        <w:rPr>
          <w:rFonts w:ascii="Book Antiqua" w:hAnsi="Book Antiqua" w:cs="Times New Roman"/>
          <w:color w:val="000000" w:themeColor="text1"/>
          <w:lang w:val="en-US"/>
        </w:rPr>
        <w:t xml:space="preserve">-responses of T cells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and to enhance tolerance towards the graft and allogeneic T cell transfer </w:t>
      </w:r>
      <w:r w:rsidRPr="0082208A">
        <w:rPr>
          <w:rFonts w:ascii="Book Antiqua" w:hAnsi="Book Antiqua" w:cs="Times New Roman"/>
          <w:i/>
          <w:color w:val="000000" w:themeColor="text1"/>
          <w:lang w:val="en-US"/>
        </w:rPr>
        <w:t>in vivo</w:t>
      </w:r>
      <w:r w:rsidR="009B4A4F">
        <w:rPr>
          <w:rFonts w:ascii="Book Antiqua" w:hAnsi="Book Antiqua" w:cs="Times New Roman"/>
          <w:noProof/>
          <w:color w:val="000000" w:themeColor="text1"/>
          <w:vertAlign w:val="superscript"/>
          <w:lang w:val="en-US"/>
        </w:rPr>
        <w:t>[49,</w:t>
      </w:r>
      <w:r w:rsidRPr="0082208A">
        <w:rPr>
          <w:rFonts w:ascii="Book Antiqua" w:hAnsi="Book Antiqua" w:cs="Times New Roman"/>
          <w:noProof/>
          <w:color w:val="000000" w:themeColor="text1"/>
          <w:vertAlign w:val="superscript"/>
          <w:lang w:val="en-US"/>
        </w:rPr>
        <w:t>50]</w:t>
      </w:r>
      <w:r w:rsidRPr="0082208A">
        <w:rPr>
          <w:rFonts w:ascii="Book Antiqua" w:hAnsi="Book Antiqua" w:cs="Times New Roman"/>
          <w:color w:val="000000" w:themeColor="text1"/>
          <w:lang w:val="en-US"/>
        </w:rPr>
        <w:t xml:space="preserve">. IDO seems to be predominant in human MSC-mediated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w:t>
      </w:r>
      <w:proofErr w:type="gramStart"/>
      <w:r w:rsidRPr="0082208A">
        <w:rPr>
          <w:rFonts w:ascii="Book Antiqua" w:hAnsi="Book Antiqua" w:cs="Times New Roman"/>
          <w:color w:val="000000" w:themeColor="text1"/>
          <w:lang w:val="en-US"/>
        </w:rPr>
        <w:t>properties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47]</w:t>
      </w:r>
      <w:r w:rsidRPr="0082208A">
        <w:rPr>
          <w:rFonts w:ascii="Book Antiqua" w:hAnsi="Book Antiqua" w:cs="Times New Roman"/>
          <w:color w:val="000000" w:themeColor="text1"/>
          <w:lang w:val="en-US"/>
        </w:rPr>
        <w:t xml:space="preserve">. However IDO does not seem to be the only mechanism implicated as in some conditions where MSCs do not express IDO they keep their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w:t>
      </w:r>
      <w:proofErr w:type="gramStart"/>
      <w:r w:rsidRPr="0082208A">
        <w:rPr>
          <w:rFonts w:ascii="Book Antiqua" w:hAnsi="Book Antiqua" w:cs="Times New Roman"/>
          <w:color w:val="000000" w:themeColor="text1"/>
          <w:lang w:val="en-US"/>
        </w:rPr>
        <w:t>properties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51]</w:t>
      </w:r>
      <w:r w:rsidRPr="0082208A">
        <w:rPr>
          <w:rFonts w:ascii="Book Antiqua" w:hAnsi="Book Antiqua" w:cs="Times New Roman"/>
          <w:color w:val="000000" w:themeColor="text1"/>
          <w:lang w:val="en-US"/>
        </w:rPr>
        <w:t xml:space="preserve">. A high concentration of nitric oxide (NO) is known to inhibit the immune response in both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studies. It has been shown to inhibit the proliferation of T cells in murine models. NO is synthetized by the inducible NO synthase (</w:t>
      </w:r>
      <w:proofErr w:type="spellStart"/>
      <w:r w:rsidRPr="0082208A">
        <w:rPr>
          <w:rFonts w:ascii="Book Antiqua" w:hAnsi="Book Antiqua" w:cs="Times New Roman"/>
          <w:color w:val="000000" w:themeColor="text1"/>
          <w:lang w:val="en-US"/>
        </w:rPr>
        <w:t>iNOS</w:t>
      </w:r>
      <w:proofErr w:type="spellEnd"/>
      <w:r w:rsidRPr="0082208A">
        <w:rPr>
          <w:rFonts w:ascii="Book Antiqua" w:hAnsi="Book Antiqua" w:cs="Times New Roman"/>
          <w:color w:val="000000" w:themeColor="text1"/>
          <w:lang w:val="en-US"/>
        </w:rPr>
        <w:t>) that is induced in murine MSCs by interaction with CD4+ or CD8+ lymphocytes in inflammatory conditions involving IFN-γ</w:t>
      </w:r>
      <w:r w:rsidRPr="0082208A">
        <w:rPr>
          <w:rFonts w:ascii="Book Antiqua" w:hAnsi="Book Antiqua" w:cs="Times New Roman"/>
          <w:b/>
          <w:color w:val="000000" w:themeColor="text1"/>
          <w:lang w:val="en-US"/>
        </w:rPr>
        <w:t xml:space="preserve"> </w:t>
      </w:r>
      <w:r w:rsidRPr="0082208A">
        <w:rPr>
          <w:rFonts w:ascii="Book Antiqua" w:hAnsi="Book Antiqua" w:cs="Times New Roman"/>
          <w:color w:val="000000" w:themeColor="text1"/>
          <w:lang w:val="en-US"/>
        </w:rPr>
        <w:t>and TNF-α or IL-1</w:t>
      </w:r>
      <w:r w:rsidR="009B4A4F">
        <w:rPr>
          <w:rFonts w:ascii="Book Antiqua" w:hAnsi="Book Antiqua" w:cs="Times New Roman"/>
          <w:noProof/>
          <w:color w:val="000000" w:themeColor="text1"/>
          <w:vertAlign w:val="superscript"/>
          <w:lang w:val="en-US"/>
        </w:rPr>
        <w:t>[52,</w:t>
      </w:r>
      <w:r w:rsidRPr="0082208A">
        <w:rPr>
          <w:rFonts w:ascii="Book Antiqua" w:hAnsi="Book Antiqua" w:cs="Times New Roman"/>
          <w:noProof/>
          <w:color w:val="000000" w:themeColor="text1"/>
          <w:vertAlign w:val="superscript"/>
          <w:lang w:val="en-US"/>
        </w:rPr>
        <w:t>53]</w:t>
      </w:r>
      <w:r w:rsidRPr="0082208A">
        <w:rPr>
          <w:rFonts w:ascii="Book Antiqua" w:hAnsi="Book Antiqua" w:cs="Times New Roman"/>
          <w:color w:val="000000" w:themeColor="text1"/>
          <w:lang w:val="en-US"/>
        </w:rPr>
        <w:t xml:space="preserve">. As in the case of IDO for human MSCs, </w:t>
      </w:r>
      <w:proofErr w:type="spellStart"/>
      <w:r w:rsidRPr="0082208A">
        <w:rPr>
          <w:rFonts w:ascii="Book Antiqua" w:hAnsi="Book Antiqua" w:cs="Times New Roman"/>
          <w:color w:val="000000" w:themeColor="text1"/>
          <w:lang w:val="en-US"/>
        </w:rPr>
        <w:t>iNOS</w:t>
      </w:r>
      <w:proofErr w:type="spellEnd"/>
      <w:r w:rsidRPr="0082208A">
        <w:rPr>
          <w:rFonts w:ascii="Book Antiqua" w:hAnsi="Book Antiqua" w:cs="Times New Roman"/>
          <w:color w:val="000000" w:themeColor="text1"/>
          <w:lang w:val="en-US"/>
        </w:rPr>
        <w:t xml:space="preserve"> appears to play a major role in murine MSC-mediated </w:t>
      </w:r>
      <w:proofErr w:type="gramStart"/>
      <w:r w:rsidRPr="0082208A">
        <w:rPr>
          <w:rFonts w:ascii="Book Antiqua" w:hAnsi="Book Antiqua" w:cs="Times New Roman"/>
          <w:color w:val="000000" w:themeColor="text1"/>
          <w:lang w:val="en-US"/>
        </w:rPr>
        <w:t>immunomodulation</w:t>
      </w:r>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47,</w:t>
      </w:r>
      <w:r w:rsidRPr="0082208A">
        <w:rPr>
          <w:rFonts w:ascii="Book Antiqua" w:hAnsi="Book Antiqua" w:cs="Times New Roman"/>
          <w:noProof/>
          <w:color w:val="000000" w:themeColor="text1"/>
          <w:vertAlign w:val="superscript"/>
          <w:lang w:val="en-US"/>
        </w:rPr>
        <w:t>52]</w:t>
      </w:r>
      <w:r w:rsidRPr="0082208A">
        <w:rPr>
          <w:rFonts w:ascii="Book Antiqua" w:hAnsi="Book Antiqua" w:cs="Times New Roman"/>
          <w:color w:val="000000" w:themeColor="text1"/>
          <w:lang w:val="en-US"/>
        </w:rPr>
        <w:t xml:space="preserve">. Both tryptophan depletion and NO are expected to have an exclusively local </w:t>
      </w:r>
      <w:proofErr w:type="gramStart"/>
      <w:r w:rsidRPr="0082208A">
        <w:rPr>
          <w:rFonts w:ascii="Book Antiqua" w:hAnsi="Book Antiqua" w:cs="Times New Roman"/>
          <w:color w:val="000000" w:themeColor="text1"/>
          <w:lang w:val="en-US"/>
        </w:rPr>
        <w:t>action</w:t>
      </w:r>
      <w:r w:rsidR="009B4A4F">
        <w:rPr>
          <w:rFonts w:ascii="Book Antiqua" w:hAnsi="Book Antiqua" w:cs="Times New Roman"/>
          <w:noProof/>
          <w:color w:val="000000" w:themeColor="text1"/>
          <w:vertAlign w:val="superscript"/>
          <w:lang w:val="en-US"/>
        </w:rPr>
        <w:t>[</w:t>
      </w:r>
      <w:proofErr w:type="gramEnd"/>
      <w:r w:rsidR="009B4A4F">
        <w:rPr>
          <w:rFonts w:ascii="Book Antiqua" w:hAnsi="Book Antiqua" w:cs="Times New Roman"/>
          <w:noProof/>
          <w:color w:val="000000" w:themeColor="text1"/>
          <w:vertAlign w:val="superscript"/>
          <w:lang w:val="en-US"/>
        </w:rPr>
        <w:t>54,</w:t>
      </w:r>
      <w:r w:rsidRPr="0082208A">
        <w:rPr>
          <w:rFonts w:ascii="Book Antiqua" w:hAnsi="Book Antiqua" w:cs="Times New Roman"/>
          <w:noProof/>
          <w:color w:val="000000" w:themeColor="text1"/>
          <w:vertAlign w:val="superscript"/>
          <w:lang w:val="en-US"/>
        </w:rPr>
        <w:t>55]</w:t>
      </w:r>
      <w:r w:rsidRPr="0082208A">
        <w:rPr>
          <w:rFonts w:ascii="Book Antiqua" w:hAnsi="Book Antiqua" w:cs="Times New Roman"/>
          <w:color w:val="000000" w:themeColor="text1"/>
          <w:lang w:val="en-US"/>
        </w:rPr>
        <w:t>.</w:t>
      </w:r>
    </w:p>
    <w:p w14:paraId="7FB02384" w14:textId="393340F4" w:rsidR="002F4CD4" w:rsidRPr="0082208A" w:rsidRDefault="002F4CD4" w:rsidP="00AB7CE7">
      <w:pPr>
        <w:widowControl w:val="0"/>
        <w:tabs>
          <w:tab w:val="left" w:pos="567"/>
        </w:tabs>
        <w:adjustRightInd w:val="0"/>
        <w:snapToGrid w:val="0"/>
        <w:spacing w:line="360" w:lineRule="auto"/>
        <w:ind w:firstLineChars="200" w:firstLine="480"/>
        <w:jc w:val="both"/>
        <w:rPr>
          <w:rFonts w:ascii="Book Antiqua" w:hAnsi="Book Antiqua" w:cs="Times New Roman"/>
          <w:i/>
          <w:color w:val="000000" w:themeColor="text1"/>
          <w:lang w:val="en-US"/>
        </w:rPr>
      </w:pPr>
      <w:r w:rsidRPr="0082208A">
        <w:rPr>
          <w:rFonts w:ascii="Book Antiqua" w:hAnsi="Book Antiqua" w:cs="Times New Roman"/>
          <w:color w:val="000000" w:themeColor="text1"/>
          <w:lang w:val="en-US"/>
        </w:rPr>
        <w:t xml:space="preserve">The HLA-G protein is a non-classical human MHC-I molecule. Initially found in trophoblasts, where it plays a crucial role in maternal-fetal </w:t>
      </w:r>
      <w:proofErr w:type="gramStart"/>
      <w:r w:rsidRPr="0082208A">
        <w:rPr>
          <w:rFonts w:ascii="Book Antiqua" w:hAnsi="Book Antiqua" w:cs="Times New Roman"/>
          <w:color w:val="000000" w:themeColor="text1"/>
          <w:lang w:val="en-US"/>
        </w:rPr>
        <w:t>tolerance</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56]</w:t>
      </w:r>
      <w:r w:rsidRPr="0082208A">
        <w:rPr>
          <w:rFonts w:ascii="Book Antiqua" w:hAnsi="Book Antiqua" w:cs="Times New Roman"/>
          <w:color w:val="000000" w:themeColor="text1"/>
          <w:lang w:val="en-US"/>
        </w:rPr>
        <w:t>, HLA-G has recently been involved in immunomodulation by MSCs</w:t>
      </w:r>
      <w:r w:rsidRPr="0082208A">
        <w:rPr>
          <w:rFonts w:ascii="Book Antiqua" w:hAnsi="Book Antiqua" w:cs="Times New Roman"/>
          <w:noProof/>
          <w:color w:val="000000" w:themeColor="text1"/>
          <w:vertAlign w:val="superscript"/>
          <w:lang w:val="en-US"/>
        </w:rPr>
        <w:t>[57]</w:t>
      </w:r>
      <w:r w:rsidRPr="0082208A">
        <w:rPr>
          <w:rFonts w:ascii="Book Antiqua" w:hAnsi="Book Antiqua" w:cs="Times New Roman"/>
          <w:color w:val="000000" w:themeColor="text1"/>
          <w:lang w:val="en-US"/>
        </w:rPr>
        <w:t xml:space="preserve">. HLA-G has shown </w:t>
      </w:r>
      <w:proofErr w:type="spellStart"/>
      <w:r w:rsidRPr="0082208A">
        <w:rPr>
          <w:rFonts w:ascii="Book Antiqua" w:hAnsi="Book Antiqua" w:cs="Times New Roman"/>
          <w:color w:val="000000" w:themeColor="text1"/>
          <w:lang w:val="en-US"/>
        </w:rPr>
        <w:t>tolerogenic</w:t>
      </w:r>
      <w:proofErr w:type="spellEnd"/>
      <w:r w:rsidRPr="0082208A">
        <w:rPr>
          <w:rFonts w:ascii="Book Antiqua" w:hAnsi="Book Antiqua" w:cs="Times New Roman"/>
          <w:color w:val="000000" w:themeColor="text1"/>
          <w:lang w:val="en-US"/>
        </w:rPr>
        <w:t xml:space="preserve"> properties </w:t>
      </w:r>
      <w:r w:rsidRPr="0082208A">
        <w:rPr>
          <w:rFonts w:ascii="Book Antiqua" w:hAnsi="Book Antiqua" w:cs="Times New Roman"/>
          <w:i/>
          <w:color w:val="000000" w:themeColor="text1"/>
          <w:lang w:val="en-US"/>
        </w:rPr>
        <w:t>inter alia</w:t>
      </w:r>
      <w:r w:rsidRPr="0082208A">
        <w:rPr>
          <w:rFonts w:ascii="Book Antiqua" w:hAnsi="Book Antiqua" w:cs="Times New Roman"/>
          <w:color w:val="000000" w:themeColor="text1"/>
          <w:lang w:val="en-US"/>
        </w:rPr>
        <w:t xml:space="preserve"> due to its interactions with inhibitory receptors on dendritic cells, NK, and T cells. </w:t>
      </w:r>
      <w:proofErr w:type="spellStart"/>
      <w:r w:rsidRPr="0082208A">
        <w:rPr>
          <w:rFonts w:ascii="Book Antiqua" w:hAnsi="Book Antiqua" w:cs="Times New Roman"/>
          <w:color w:val="000000" w:themeColor="text1"/>
          <w:lang w:val="en-US"/>
        </w:rPr>
        <w:t>Selmani</w:t>
      </w:r>
      <w:proofErr w:type="spellEnd"/>
      <w:r w:rsidRPr="0082208A">
        <w:rPr>
          <w:rFonts w:ascii="Book Antiqua" w:hAnsi="Book Antiqua" w:cs="Times New Roman"/>
          <w:color w:val="000000" w:themeColor="text1"/>
          <w:lang w:val="en-US"/>
        </w:rPr>
        <w:t xml:space="preserve">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009B4A4F" w:rsidRPr="0082208A">
        <w:rPr>
          <w:rFonts w:ascii="Book Antiqua" w:hAnsi="Book Antiqua" w:cs="Times New Roman"/>
          <w:noProof/>
          <w:color w:val="000000" w:themeColor="text1"/>
          <w:vertAlign w:val="superscript"/>
          <w:lang w:val="en-US"/>
        </w:rPr>
        <w:t>[</w:t>
      </w:r>
      <w:proofErr w:type="gramEnd"/>
      <w:r w:rsidR="009B4A4F" w:rsidRPr="0082208A">
        <w:rPr>
          <w:rFonts w:ascii="Book Antiqua" w:hAnsi="Book Antiqua" w:cs="Times New Roman"/>
          <w:noProof/>
          <w:color w:val="000000" w:themeColor="text1"/>
          <w:vertAlign w:val="superscript"/>
          <w:lang w:val="en-US"/>
        </w:rPr>
        <w:t>30]</w:t>
      </w:r>
      <w:r w:rsidRPr="0082208A">
        <w:rPr>
          <w:rFonts w:ascii="Book Antiqua" w:hAnsi="Book Antiqua" w:cs="Times New Roman"/>
          <w:color w:val="000000" w:themeColor="text1"/>
          <w:lang w:val="en-US"/>
        </w:rPr>
        <w:t xml:space="preserve"> have demonstrated that </w:t>
      </w:r>
      <w:proofErr w:type="spellStart"/>
      <w:r w:rsidRPr="0082208A">
        <w:rPr>
          <w:rFonts w:ascii="Book Antiqua" w:hAnsi="Book Antiqua" w:cs="Times New Roman"/>
          <w:color w:val="000000" w:themeColor="text1"/>
          <w:lang w:val="en-US"/>
        </w:rPr>
        <w:t>hMSCs</w:t>
      </w:r>
      <w:proofErr w:type="spellEnd"/>
      <w:r w:rsidRPr="0082208A">
        <w:rPr>
          <w:rFonts w:ascii="Book Antiqua" w:hAnsi="Book Antiqua" w:cs="Times New Roman"/>
          <w:color w:val="000000" w:themeColor="text1"/>
          <w:lang w:val="en-US"/>
        </w:rPr>
        <w:t xml:space="preserve">, by secreting the soluble isoform HLA-G5, are capable of inhibiting human </w:t>
      </w:r>
      <w:proofErr w:type="spellStart"/>
      <w:r w:rsidRPr="0082208A">
        <w:rPr>
          <w:rFonts w:ascii="Book Antiqua" w:hAnsi="Book Antiqua" w:cs="Times New Roman"/>
          <w:color w:val="000000" w:themeColor="text1"/>
          <w:lang w:val="en-US"/>
        </w:rPr>
        <w:t>allo</w:t>
      </w:r>
      <w:proofErr w:type="spellEnd"/>
      <w:r w:rsidRPr="0082208A">
        <w:rPr>
          <w:rFonts w:ascii="Book Antiqua" w:hAnsi="Book Antiqua" w:cs="Times New Roman"/>
          <w:color w:val="000000" w:themeColor="text1"/>
          <w:lang w:val="en-US"/>
        </w:rPr>
        <w:t>-activated T lymphocytes, NK-cell cytolysis and IFN-gamma secretion, and of promoting the expansion of CD4</w:t>
      </w:r>
      <w:r w:rsidRPr="0082208A">
        <w:rPr>
          <w:rFonts w:ascii="Book Antiqua" w:hAnsi="Book Antiqua" w:cs="Times New Roman"/>
          <w:color w:val="000000" w:themeColor="text1"/>
          <w:vertAlign w:val="superscript"/>
          <w:lang w:val="en-US"/>
        </w:rPr>
        <w:t>+</w:t>
      </w:r>
      <w:r w:rsidRPr="0082208A">
        <w:rPr>
          <w:rFonts w:ascii="Book Antiqua" w:hAnsi="Book Antiqua" w:cs="Times New Roman"/>
          <w:color w:val="000000" w:themeColor="text1"/>
          <w:lang w:val="en-US"/>
        </w:rPr>
        <w:t>CD25</w:t>
      </w:r>
      <w:r w:rsidRPr="0082208A">
        <w:rPr>
          <w:rFonts w:ascii="Book Antiqua" w:hAnsi="Book Antiqua" w:cs="Times New Roman"/>
          <w:color w:val="000000" w:themeColor="text1"/>
          <w:vertAlign w:val="superscript"/>
          <w:lang w:val="en-US"/>
        </w:rPr>
        <w:t>high</w:t>
      </w:r>
      <w:r w:rsidRPr="0082208A">
        <w:rPr>
          <w:rFonts w:ascii="Book Antiqua" w:hAnsi="Book Antiqua" w:cs="Times New Roman"/>
          <w:color w:val="000000" w:themeColor="text1"/>
          <w:lang w:val="en-US"/>
        </w:rPr>
        <w:t>FoxP3</w:t>
      </w:r>
      <w:r w:rsidRPr="0082208A">
        <w:rPr>
          <w:rFonts w:ascii="Book Antiqua" w:hAnsi="Book Antiqua" w:cs="Times New Roman"/>
          <w:color w:val="000000" w:themeColor="text1"/>
          <w:vertAlign w:val="superscript"/>
          <w:lang w:val="en-US"/>
        </w:rPr>
        <w:t>+</w:t>
      </w:r>
      <w:r w:rsidRPr="0082208A">
        <w:rPr>
          <w:rFonts w:ascii="Book Antiqua" w:hAnsi="Book Antiqua" w:cs="Times New Roman"/>
          <w:color w:val="000000" w:themeColor="text1"/>
          <w:lang w:val="en-US"/>
        </w:rPr>
        <w:t xml:space="preserve"> regulatory T cells. Likewise, HLA-G can promote CD3</w:t>
      </w:r>
      <w:r w:rsidRPr="0082208A">
        <w:rPr>
          <w:rFonts w:ascii="Book Antiqua" w:hAnsi="Book Antiqua" w:cs="Times New Roman"/>
          <w:color w:val="000000" w:themeColor="text1"/>
          <w:vertAlign w:val="superscript"/>
          <w:lang w:val="en-US"/>
        </w:rPr>
        <w:t>+</w:t>
      </w:r>
      <w:r w:rsidRPr="0082208A">
        <w:rPr>
          <w:rFonts w:ascii="Book Antiqua" w:hAnsi="Book Antiqua" w:cs="Times New Roman"/>
          <w:color w:val="000000" w:themeColor="text1"/>
          <w:lang w:val="en-US"/>
        </w:rPr>
        <w:t>CD4</w:t>
      </w:r>
      <w:r w:rsidRPr="0082208A">
        <w:rPr>
          <w:rFonts w:ascii="Book Antiqua" w:hAnsi="Book Antiqua" w:cs="Times New Roman"/>
          <w:color w:val="000000" w:themeColor="text1"/>
          <w:vertAlign w:val="superscript"/>
          <w:lang w:val="en-US"/>
        </w:rPr>
        <w:t>low</w:t>
      </w:r>
      <w:r w:rsidRPr="0082208A">
        <w:rPr>
          <w:rFonts w:ascii="Book Antiqua" w:hAnsi="Book Antiqua" w:cs="Times New Roman"/>
          <w:color w:val="000000" w:themeColor="text1"/>
          <w:lang w:val="en-US"/>
        </w:rPr>
        <w:t xml:space="preserve"> and CD3</w:t>
      </w:r>
      <w:r w:rsidRPr="0082208A">
        <w:rPr>
          <w:rFonts w:ascii="Book Antiqua" w:hAnsi="Book Antiqua" w:cs="Times New Roman"/>
          <w:color w:val="000000" w:themeColor="text1"/>
          <w:vertAlign w:val="superscript"/>
          <w:lang w:val="en-US"/>
        </w:rPr>
        <w:t>+</w:t>
      </w:r>
      <w:r w:rsidRPr="0082208A">
        <w:rPr>
          <w:rFonts w:ascii="Book Antiqua" w:hAnsi="Book Antiqua" w:cs="Times New Roman"/>
          <w:color w:val="000000" w:themeColor="text1"/>
          <w:lang w:val="en-US"/>
        </w:rPr>
        <w:t xml:space="preserve"> CD8</w:t>
      </w:r>
      <w:r w:rsidRPr="0082208A">
        <w:rPr>
          <w:rFonts w:ascii="Book Antiqua" w:hAnsi="Book Antiqua" w:cs="Times New Roman"/>
          <w:color w:val="000000" w:themeColor="text1"/>
          <w:vertAlign w:val="superscript"/>
          <w:lang w:val="en-US"/>
        </w:rPr>
        <w:t>low</w:t>
      </w:r>
      <w:r w:rsidRPr="0082208A">
        <w:rPr>
          <w:rFonts w:ascii="Book Antiqua" w:hAnsi="Book Antiqua" w:cs="Times New Roman"/>
          <w:color w:val="000000" w:themeColor="text1"/>
          <w:lang w:val="en-US"/>
        </w:rPr>
        <w:t xml:space="preserve"> immunosuppressive T cells. It seems that HLA-G expression is IL-10-dependent and needs close cell contact with </w:t>
      </w:r>
      <w:proofErr w:type="spellStart"/>
      <w:r w:rsidRPr="0082208A">
        <w:rPr>
          <w:rFonts w:ascii="Book Antiqua" w:hAnsi="Book Antiqua" w:cs="Times New Roman"/>
          <w:color w:val="000000" w:themeColor="text1"/>
          <w:lang w:val="en-US"/>
        </w:rPr>
        <w:t>alloreactive</w:t>
      </w:r>
      <w:proofErr w:type="spellEnd"/>
      <w:r w:rsidRPr="0082208A">
        <w:rPr>
          <w:rFonts w:ascii="Book Antiqua" w:hAnsi="Book Antiqua" w:cs="Times New Roman"/>
          <w:color w:val="000000" w:themeColor="text1"/>
          <w:lang w:val="en-US"/>
        </w:rPr>
        <w:t xml:space="preserve"> T </w:t>
      </w:r>
      <w:proofErr w:type="gramStart"/>
      <w:r w:rsidRPr="0082208A">
        <w:rPr>
          <w:rFonts w:ascii="Book Antiqua" w:hAnsi="Book Antiqua" w:cs="Times New Roman"/>
          <w:color w:val="000000" w:themeColor="text1"/>
          <w:lang w:val="en-US"/>
        </w:rPr>
        <w:t>cells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30]</w:t>
      </w:r>
      <w:r w:rsidRPr="0082208A">
        <w:rPr>
          <w:rFonts w:ascii="Book Antiqua" w:hAnsi="Book Antiqua" w:cs="Times New Roman"/>
          <w:color w:val="000000" w:themeColor="text1"/>
          <w:lang w:val="en-US"/>
        </w:rPr>
        <w:t>. It has been suggested that co-injection of HLA-G and MSCs could be used to prevent rejection in organ transplantation.</w:t>
      </w:r>
    </w:p>
    <w:p w14:paraId="234F85AD" w14:textId="5905F99D"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Another candidate mechanism involves the role of PGE2 (Prostaglandin E2) secreted by MSCs. It appears that MSC-derived PGE2 is involved in MSC-mediated immunomodulation by acting on murine and human T cells (in both T</w:t>
      </w:r>
      <w:r w:rsidRPr="0082208A">
        <w:rPr>
          <w:rFonts w:ascii="Book Antiqua" w:hAnsi="Book Antiqua" w:cs="Times New Roman"/>
          <w:color w:val="000000" w:themeColor="text1"/>
          <w:vertAlign w:val="subscript"/>
          <w:lang w:val="en-US"/>
        </w:rPr>
        <w:t>H</w:t>
      </w:r>
      <w:r w:rsidRPr="0082208A">
        <w:rPr>
          <w:rFonts w:ascii="Book Antiqua" w:hAnsi="Book Antiqua" w:cs="Times New Roman"/>
          <w:color w:val="000000" w:themeColor="text1"/>
          <w:lang w:val="en-US"/>
        </w:rPr>
        <w:t>1 and T</w:t>
      </w:r>
      <w:r w:rsidRPr="0082208A">
        <w:rPr>
          <w:rFonts w:ascii="Book Antiqua" w:hAnsi="Book Antiqua" w:cs="Times New Roman"/>
          <w:color w:val="000000" w:themeColor="text1"/>
          <w:vertAlign w:val="subscript"/>
          <w:lang w:val="en-US"/>
        </w:rPr>
        <w:t>H</w:t>
      </w:r>
      <w:r w:rsidRPr="0082208A">
        <w:rPr>
          <w:rFonts w:ascii="Book Antiqua" w:hAnsi="Book Antiqua" w:cs="Times New Roman"/>
          <w:color w:val="000000" w:themeColor="text1"/>
          <w:lang w:val="en-US"/>
        </w:rPr>
        <w:t xml:space="preserve">2 responses), NK cells and </w:t>
      </w:r>
      <w:proofErr w:type="gramStart"/>
      <w:r w:rsidRPr="0082208A">
        <w:rPr>
          <w:rFonts w:ascii="Book Antiqua" w:hAnsi="Book Antiqua" w:cs="Times New Roman"/>
          <w:color w:val="000000" w:themeColor="text1"/>
          <w:lang w:val="en-US"/>
        </w:rPr>
        <w:t>macrophages</w:t>
      </w:r>
      <w:r w:rsidR="00100B49">
        <w:rPr>
          <w:rFonts w:ascii="Book Antiqua" w:hAnsi="Book Antiqua" w:cs="Times New Roman"/>
          <w:noProof/>
          <w:color w:val="000000" w:themeColor="text1"/>
          <w:vertAlign w:val="superscript"/>
          <w:lang w:val="en-US"/>
        </w:rPr>
        <w:t>[</w:t>
      </w:r>
      <w:proofErr w:type="gramEnd"/>
      <w:r w:rsidR="00100B49">
        <w:rPr>
          <w:rFonts w:ascii="Book Antiqua" w:hAnsi="Book Antiqua" w:cs="Times New Roman"/>
          <w:noProof/>
          <w:color w:val="000000" w:themeColor="text1"/>
          <w:vertAlign w:val="superscript"/>
          <w:lang w:val="en-US"/>
        </w:rPr>
        <w:t>46,</w:t>
      </w:r>
      <w:r w:rsidRPr="0082208A">
        <w:rPr>
          <w:rFonts w:ascii="Book Antiqua" w:hAnsi="Book Antiqua" w:cs="Times New Roman"/>
          <w:noProof/>
          <w:color w:val="000000" w:themeColor="text1"/>
          <w:vertAlign w:val="superscript"/>
          <w:lang w:val="en-US"/>
        </w:rPr>
        <w:t>58]</w:t>
      </w:r>
      <w:r w:rsidRPr="0082208A">
        <w:rPr>
          <w:rFonts w:ascii="Book Antiqua" w:hAnsi="Book Antiqua" w:cs="Times New Roman"/>
          <w:color w:val="000000" w:themeColor="text1"/>
          <w:lang w:val="en-US"/>
        </w:rPr>
        <w:t xml:space="preserve">. Prostaglandins have a short half-life. This suggests that they play their role using a paracrine or autocrine </w:t>
      </w:r>
      <w:r w:rsidR="006C4E11" w:rsidRPr="0082208A">
        <w:rPr>
          <w:rFonts w:ascii="Book Antiqua" w:hAnsi="Book Antiqua" w:cs="Times New Roman"/>
          <w:color w:val="000000" w:themeColor="text1"/>
          <w:lang w:val="en-US"/>
        </w:rPr>
        <w:t xml:space="preserve">action </w:t>
      </w:r>
      <w:r w:rsidRPr="0082208A">
        <w:rPr>
          <w:rFonts w:ascii="Book Antiqua" w:hAnsi="Book Antiqua" w:cs="Times New Roman"/>
          <w:color w:val="000000" w:themeColor="text1"/>
          <w:lang w:val="en-US"/>
        </w:rPr>
        <w:lastRenderedPageBreak/>
        <w:t xml:space="preserve">mechanism. Furthermore, it has been observed in human MSCs that IDO and PGE2 have a synergistic inhibitory effect on T cell proliferation, and on the proliferation and cytotoxicity of NK </w:t>
      </w:r>
      <w:proofErr w:type="gramStart"/>
      <w:r w:rsidRPr="0082208A">
        <w:rPr>
          <w:rFonts w:ascii="Book Antiqua" w:hAnsi="Book Antiqua" w:cs="Times New Roman"/>
          <w:color w:val="000000" w:themeColor="text1"/>
          <w:lang w:val="en-US"/>
        </w:rPr>
        <w:t>cells</w:t>
      </w:r>
      <w:r w:rsidR="00100B49">
        <w:rPr>
          <w:rFonts w:ascii="Book Antiqua" w:hAnsi="Book Antiqua" w:cs="Times New Roman"/>
          <w:noProof/>
          <w:color w:val="000000" w:themeColor="text1"/>
          <w:vertAlign w:val="superscript"/>
          <w:lang w:val="en-US"/>
        </w:rPr>
        <w:t>[</w:t>
      </w:r>
      <w:proofErr w:type="gramEnd"/>
      <w:r w:rsidR="00100B49">
        <w:rPr>
          <w:rFonts w:ascii="Book Antiqua" w:hAnsi="Book Antiqua" w:cs="Times New Roman"/>
          <w:noProof/>
          <w:color w:val="000000" w:themeColor="text1"/>
          <w:vertAlign w:val="superscript"/>
          <w:lang w:val="en-US"/>
        </w:rPr>
        <w:t>39,</w:t>
      </w:r>
      <w:r w:rsidRPr="0082208A">
        <w:rPr>
          <w:rFonts w:ascii="Book Antiqua" w:hAnsi="Book Antiqua" w:cs="Times New Roman"/>
          <w:noProof/>
          <w:color w:val="000000" w:themeColor="text1"/>
          <w:vertAlign w:val="superscript"/>
          <w:lang w:val="en-US"/>
        </w:rPr>
        <w:t>59]</w:t>
      </w:r>
      <w:r w:rsidRPr="0082208A">
        <w:rPr>
          <w:rFonts w:ascii="Book Antiqua" w:hAnsi="Book Antiqua" w:cs="Times New Roman"/>
          <w:color w:val="000000" w:themeColor="text1"/>
          <w:lang w:val="en-US"/>
        </w:rPr>
        <w:t xml:space="preserve">. However, other studies suggest that PGE2 could in fact have an </w:t>
      </w:r>
      <w:proofErr w:type="spellStart"/>
      <w:r w:rsidRPr="0082208A">
        <w:rPr>
          <w:rFonts w:ascii="Book Antiqua" w:hAnsi="Book Antiqua" w:cs="Times New Roman"/>
          <w:color w:val="000000" w:themeColor="text1"/>
          <w:lang w:val="en-US"/>
        </w:rPr>
        <w:t>immunostimulatory</w:t>
      </w:r>
      <w:proofErr w:type="spellEnd"/>
      <w:r w:rsidRPr="0082208A">
        <w:rPr>
          <w:rFonts w:ascii="Book Antiqua" w:hAnsi="Book Antiqua" w:cs="Times New Roman"/>
          <w:color w:val="000000" w:themeColor="text1"/>
          <w:lang w:val="en-US"/>
        </w:rPr>
        <w:t xml:space="preserve"> role by facilitating T</w:t>
      </w:r>
      <w:r w:rsidRPr="0082208A">
        <w:rPr>
          <w:rFonts w:ascii="Book Antiqua" w:hAnsi="Book Antiqua" w:cs="Times New Roman"/>
          <w:color w:val="000000" w:themeColor="text1"/>
          <w:vertAlign w:val="subscript"/>
          <w:lang w:val="en-US"/>
        </w:rPr>
        <w:t>H</w:t>
      </w:r>
      <w:r w:rsidRPr="0082208A">
        <w:rPr>
          <w:rFonts w:ascii="Book Antiqua" w:hAnsi="Book Antiqua" w:cs="Times New Roman"/>
          <w:color w:val="000000" w:themeColor="text1"/>
          <w:lang w:val="en-US"/>
        </w:rPr>
        <w:t>1 cell differentiation and T</w:t>
      </w:r>
      <w:r w:rsidRPr="0082208A">
        <w:rPr>
          <w:rFonts w:ascii="Book Antiqua" w:hAnsi="Book Antiqua" w:cs="Times New Roman"/>
          <w:color w:val="000000" w:themeColor="text1"/>
          <w:vertAlign w:val="subscript"/>
          <w:lang w:val="en-US"/>
        </w:rPr>
        <w:t>H</w:t>
      </w:r>
      <w:r w:rsidRPr="0082208A">
        <w:rPr>
          <w:rFonts w:ascii="Book Antiqua" w:hAnsi="Book Antiqua" w:cs="Times New Roman"/>
          <w:color w:val="000000" w:themeColor="text1"/>
          <w:lang w:val="en-US"/>
        </w:rPr>
        <w:t xml:space="preserve">17 cell </w:t>
      </w:r>
      <w:proofErr w:type="gramStart"/>
      <w:r w:rsidRPr="0082208A">
        <w:rPr>
          <w:rFonts w:ascii="Book Antiqua" w:hAnsi="Book Antiqua" w:cs="Times New Roman"/>
          <w:color w:val="000000" w:themeColor="text1"/>
          <w:lang w:val="en-US"/>
        </w:rPr>
        <w:t>expansion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60]</w:t>
      </w:r>
      <w:r w:rsidRPr="0082208A">
        <w:rPr>
          <w:rFonts w:ascii="Book Antiqua" w:hAnsi="Book Antiqua" w:cs="Times New Roman"/>
          <w:color w:val="000000" w:themeColor="text1"/>
          <w:lang w:val="en-US"/>
        </w:rPr>
        <w:t>.</w:t>
      </w:r>
    </w:p>
    <w:p w14:paraId="3CC8081A" w14:textId="0AD38E59"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IL-10 plays an important role in MSC-mediated immunosuppression through the induction of IL-10 production in </w:t>
      </w:r>
      <w:proofErr w:type="gramStart"/>
      <w:r w:rsidRPr="0082208A">
        <w:rPr>
          <w:rFonts w:ascii="Book Antiqua" w:hAnsi="Book Antiqua" w:cs="Times New Roman"/>
          <w:color w:val="000000" w:themeColor="text1"/>
          <w:lang w:val="en-US"/>
        </w:rPr>
        <w:t>APCs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61]</w:t>
      </w:r>
      <w:r w:rsidRPr="0082208A">
        <w:rPr>
          <w:rFonts w:ascii="Book Antiqua" w:hAnsi="Book Antiqua" w:cs="Times New Roman"/>
          <w:color w:val="000000" w:themeColor="text1"/>
          <w:lang w:val="en-US"/>
        </w:rPr>
        <w:t xml:space="preserve">. Nevertheless, no direct secretion of IL-10 by MSCs has </w:t>
      </w:r>
      <w:r w:rsidR="006C4E11" w:rsidRPr="0082208A">
        <w:rPr>
          <w:rFonts w:ascii="Book Antiqua" w:hAnsi="Book Antiqua" w:cs="Times New Roman"/>
          <w:color w:val="000000" w:themeColor="text1"/>
          <w:lang w:val="en-US"/>
        </w:rPr>
        <w:t xml:space="preserve">yet </w:t>
      </w:r>
      <w:r w:rsidRPr="0082208A">
        <w:rPr>
          <w:rFonts w:ascii="Book Antiqua" w:hAnsi="Book Antiqua" w:cs="Times New Roman"/>
          <w:color w:val="000000" w:themeColor="text1"/>
          <w:lang w:val="en-US"/>
        </w:rPr>
        <w:t xml:space="preserve">been proven. </w:t>
      </w:r>
    </w:p>
    <w:p w14:paraId="60EBA782" w14:textId="7A64D494"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Blocking each of these factors alone does not restore immune cell function and proliferation, </w:t>
      </w:r>
      <w:r w:rsidR="008267CD" w:rsidRPr="0082208A">
        <w:rPr>
          <w:rFonts w:ascii="Book Antiqua" w:hAnsi="Book Antiqua" w:cs="Times New Roman"/>
          <w:color w:val="000000" w:themeColor="text1"/>
          <w:lang w:val="en-US"/>
        </w:rPr>
        <w:t xml:space="preserve">indicating </w:t>
      </w:r>
      <w:r w:rsidRPr="0082208A">
        <w:rPr>
          <w:rFonts w:ascii="Book Antiqua" w:hAnsi="Book Antiqua" w:cs="Times New Roman"/>
          <w:color w:val="000000" w:themeColor="text1"/>
          <w:lang w:val="en-US"/>
        </w:rPr>
        <w:t xml:space="preserve">that multiple factors are involved. </w:t>
      </w:r>
    </w:p>
    <w:p w14:paraId="4B860CCE" w14:textId="1C704734"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Other factors are also secreted: Transforming growth factor-</w:t>
      </w:r>
      <w:r w:rsidR="00100B49">
        <w:rPr>
          <w:rFonts w:ascii="Book Antiqua" w:hAnsi="Book Antiqua" w:cs="Times New Roman"/>
          <w:color w:val="000000" w:themeColor="text1"/>
          <w:lang w:val="en-US"/>
        </w:rPr>
        <w:sym w:font="Symbol" w:char="F062"/>
      </w:r>
      <w:r w:rsidRPr="0082208A">
        <w:rPr>
          <w:rFonts w:ascii="Book Antiqua" w:hAnsi="Book Antiqua" w:cs="Times New Roman"/>
          <w:color w:val="000000" w:themeColor="text1"/>
          <w:lang w:val="en-US"/>
        </w:rPr>
        <w:t xml:space="preserve"> (TGF-</w:t>
      </w:r>
      <w:r w:rsidR="00100B49">
        <w:rPr>
          <w:rFonts w:ascii="Book Antiqua" w:hAnsi="Book Antiqua" w:cs="Times New Roman"/>
          <w:color w:val="000000" w:themeColor="text1"/>
          <w:lang w:val="en-US"/>
        </w:rPr>
        <w:sym w:font="Symbol" w:char="F062"/>
      </w:r>
      <w:r w:rsidRPr="0082208A">
        <w:rPr>
          <w:rFonts w:ascii="Book Antiqua" w:hAnsi="Book Antiqua" w:cs="Times New Roman"/>
          <w:color w:val="000000" w:themeColor="text1"/>
          <w:lang w:val="en-US"/>
        </w:rPr>
        <w:t>) and Hepatocyte growth factor (HGF</w:t>
      </w:r>
      <w:proofErr w:type="gramStart"/>
      <w:r w:rsidRPr="0082208A">
        <w:rPr>
          <w:rFonts w:ascii="Book Antiqua" w:hAnsi="Book Antiqua" w:cs="Times New Roman"/>
          <w:color w:val="000000" w:themeColor="text1"/>
          <w:lang w:val="en-US"/>
        </w:rPr>
        <w: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20]</w:t>
      </w:r>
      <w:r w:rsidRPr="0082208A">
        <w:rPr>
          <w:rFonts w:ascii="Book Antiqua" w:hAnsi="Book Antiqua" w:cs="Times New Roman"/>
          <w:color w:val="000000" w:themeColor="text1"/>
          <w:lang w:val="en-US"/>
        </w:rPr>
        <w:t xml:space="preserve"> (inhibition T-lymphocyte proliferation), IL-1 receptor Antagonist</w:t>
      </w:r>
      <w:r w:rsidRPr="0082208A">
        <w:rPr>
          <w:rFonts w:ascii="Book Antiqua" w:hAnsi="Book Antiqua" w:cs="Times New Roman"/>
          <w:noProof/>
          <w:color w:val="000000" w:themeColor="text1"/>
          <w:vertAlign w:val="superscript"/>
          <w:lang w:val="en-US"/>
        </w:rPr>
        <w:t>[62]</w:t>
      </w:r>
      <w:r w:rsidRPr="0082208A">
        <w:rPr>
          <w:rFonts w:ascii="Book Antiqua" w:hAnsi="Book Antiqua" w:cs="Times New Roman"/>
          <w:color w:val="000000" w:themeColor="text1"/>
          <w:lang w:val="en-US"/>
        </w:rPr>
        <w:t xml:space="preserve"> (anti-inflammatory), Peptide LL-37</w:t>
      </w:r>
      <w:r w:rsidRPr="0082208A">
        <w:rPr>
          <w:rFonts w:ascii="Book Antiqua" w:hAnsi="Book Antiqua" w:cs="Times New Roman"/>
          <w:noProof/>
          <w:color w:val="000000" w:themeColor="text1"/>
          <w:vertAlign w:val="superscript"/>
          <w:lang w:val="en-US"/>
        </w:rPr>
        <w:t>[63]</w:t>
      </w:r>
      <w:r w:rsidRPr="0082208A">
        <w:rPr>
          <w:rFonts w:ascii="Book Antiqua" w:hAnsi="Book Antiqua" w:cs="Times New Roman"/>
          <w:color w:val="000000" w:themeColor="text1"/>
          <w:lang w:val="en-US"/>
        </w:rPr>
        <w:t xml:space="preserve"> (anti-inflammatory and anti-bacterial), Matrix Metalloproteinase (MMP) 3, MMP9</w:t>
      </w:r>
      <w:r w:rsidRPr="0082208A">
        <w:rPr>
          <w:rFonts w:ascii="Book Antiqua" w:hAnsi="Book Antiqua" w:cs="Times New Roman"/>
          <w:noProof/>
          <w:color w:val="000000" w:themeColor="text1"/>
          <w:vertAlign w:val="superscript"/>
          <w:lang w:val="en-US"/>
        </w:rPr>
        <w:t>[64]</w:t>
      </w:r>
      <w:r w:rsidRPr="0082208A">
        <w:rPr>
          <w:rFonts w:ascii="Book Antiqua" w:hAnsi="Book Antiqua" w:cs="Times New Roman"/>
          <w:color w:val="000000" w:themeColor="text1"/>
          <w:lang w:val="en-US"/>
        </w:rPr>
        <w:t xml:space="preserve"> (acting on </w:t>
      </w:r>
      <w:proofErr w:type="spellStart"/>
      <w:r w:rsidRPr="0082208A">
        <w:rPr>
          <w:rFonts w:ascii="Book Antiqua" w:hAnsi="Book Antiqua" w:cs="Times New Roman"/>
          <w:color w:val="000000" w:themeColor="text1"/>
          <w:lang w:val="en-US"/>
        </w:rPr>
        <w:t>neoangiogenesis</w:t>
      </w:r>
      <w:proofErr w:type="spellEnd"/>
      <w:r w:rsidRPr="0082208A">
        <w:rPr>
          <w:rFonts w:ascii="Book Antiqua" w:hAnsi="Book Antiqua" w:cs="Times New Roman"/>
          <w:color w:val="000000" w:themeColor="text1"/>
          <w:lang w:val="en-US"/>
        </w:rPr>
        <w:t>), angiopoietin-1</w:t>
      </w:r>
      <w:r w:rsidRPr="0082208A">
        <w:rPr>
          <w:rFonts w:ascii="Book Antiqua" w:hAnsi="Book Antiqua" w:cs="Times New Roman"/>
          <w:noProof/>
          <w:color w:val="000000" w:themeColor="text1"/>
          <w:vertAlign w:val="superscript"/>
          <w:lang w:val="en-US"/>
        </w:rPr>
        <w:t>[65]</w:t>
      </w:r>
      <w:r w:rsidRPr="0082208A">
        <w:rPr>
          <w:rFonts w:ascii="Book Antiqua" w:hAnsi="Book Antiqua" w:cs="Times New Roman"/>
          <w:color w:val="000000" w:themeColor="text1"/>
          <w:lang w:val="en-US"/>
        </w:rPr>
        <w:t xml:space="preserve"> (acting on protein permeability). TNF-α and insulin-like growth factor-binding </w:t>
      </w:r>
      <w:proofErr w:type="gramStart"/>
      <w:r w:rsidRPr="0082208A">
        <w:rPr>
          <w:rFonts w:ascii="Book Antiqua" w:hAnsi="Book Antiqua" w:cs="Times New Roman"/>
          <w:color w:val="000000" w:themeColor="text1"/>
          <w:lang w:val="en-US"/>
        </w:rPr>
        <w:t>proteins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51]</w:t>
      </w:r>
      <w:r w:rsidRPr="0082208A">
        <w:rPr>
          <w:rFonts w:ascii="Book Antiqua" w:hAnsi="Book Antiqua" w:cs="Times New Roman"/>
          <w:color w:val="000000" w:themeColor="text1"/>
          <w:lang w:val="en-US"/>
        </w:rPr>
        <w:t xml:space="preserve"> also seem to be implicated. </w:t>
      </w:r>
    </w:p>
    <w:p w14:paraId="70A607DC" w14:textId="21B5CA55"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On the other hand, MSCs also have the ability to secrete pro-inflammatory chemokines and cytokines, such as </w:t>
      </w:r>
      <w:r w:rsidRPr="0082208A">
        <w:rPr>
          <w:rFonts w:ascii="Book Antiqua" w:hAnsi="Book Antiqua" w:cs="Times New Roman"/>
          <w:bCs/>
          <w:iCs/>
          <w:color w:val="000000" w:themeColor="text1"/>
          <w:lang w:val="en-US"/>
        </w:rPr>
        <w:t xml:space="preserve">monocyte chemo-attractant protein 1 (MCP-1 or </w:t>
      </w:r>
      <w:r w:rsidRPr="0082208A">
        <w:rPr>
          <w:rFonts w:ascii="Book Antiqua" w:hAnsi="Book Antiqua" w:cs="Times New Roman"/>
          <w:color w:val="000000" w:themeColor="text1"/>
          <w:lang w:val="en-US"/>
        </w:rPr>
        <w:t>CCL2</w:t>
      </w:r>
      <w:proofErr w:type="gramStart"/>
      <w:r w:rsidRPr="0082208A">
        <w:rPr>
          <w:rFonts w:ascii="Book Antiqua" w:hAnsi="Book Antiqua" w:cs="Times New Roman"/>
          <w:color w:val="000000" w:themeColor="text1"/>
          <w:lang w:val="en-US"/>
        </w:rPr>
        <w: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66]</w:t>
      </w:r>
      <w:r w:rsidRPr="0082208A">
        <w:rPr>
          <w:rFonts w:ascii="Book Antiqua" w:hAnsi="Book Antiqua" w:cs="Times New Roman"/>
          <w:color w:val="000000" w:themeColor="text1"/>
          <w:lang w:val="en-US"/>
        </w:rPr>
        <w:t xml:space="preserve">, IL-6, IL-8, soluble ICAM-1, </w:t>
      </w:r>
      <w:r w:rsidRPr="0082208A">
        <w:rPr>
          <w:rFonts w:ascii="Book Antiqua" w:hAnsi="Book Antiqua" w:cs="Times New Roman"/>
          <w:bCs/>
          <w:color w:val="000000" w:themeColor="text1"/>
          <w:lang w:val="en-US"/>
        </w:rPr>
        <w:t>Interferon gamma-induced protein 10</w:t>
      </w:r>
      <w:r w:rsidRPr="0082208A">
        <w:rPr>
          <w:rFonts w:ascii="Book Antiqua" w:hAnsi="Book Antiqua" w:cs="Times New Roman"/>
          <w:color w:val="000000" w:themeColor="text1"/>
          <w:lang w:val="en-US"/>
        </w:rPr>
        <w:t xml:space="preserve"> (IP-10 or CXCL10) and </w:t>
      </w:r>
      <w:r w:rsidRPr="0082208A">
        <w:rPr>
          <w:rFonts w:ascii="Book Antiqua" w:hAnsi="Book Antiqua" w:cs="Times New Roman"/>
          <w:bCs/>
          <w:iCs/>
          <w:color w:val="000000" w:themeColor="text1"/>
          <w:lang w:val="en-US"/>
        </w:rPr>
        <w:t xml:space="preserve">MCP-2 (or </w:t>
      </w:r>
      <w:r w:rsidRPr="0082208A">
        <w:rPr>
          <w:rFonts w:ascii="Book Antiqua" w:hAnsi="Book Antiqua" w:cs="Times New Roman"/>
          <w:color w:val="000000" w:themeColor="text1"/>
          <w:lang w:val="en-US"/>
        </w:rPr>
        <w:t xml:space="preserve">CCL8). The secretion of these factors is dependent on inflammatory conditions and could enhance immune response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immune cell </w:t>
      </w:r>
      <w:proofErr w:type="gramStart"/>
      <w:r w:rsidRPr="0082208A">
        <w:rPr>
          <w:rFonts w:ascii="Book Antiqua" w:hAnsi="Book Antiqua" w:cs="Times New Roman"/>
          <w:color w:val="000000" w:themeColor="text1"/>
          <w:lang w:val="en-US"/>
        </w:rPr>
        <w:t>attraction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67]</w:t>
      </w:r>
      <w:r w:rsidRPr="0082208A">
        <w:rPr>
          <w:rFonts w:ascii="Book Antiqua" w:hAnsi="Book Antiqua" w:cs="Times New Roman"/>
          <w:color w:val="000000" w:themeColor="text1"/>
          <w:lang w:val="en-US"/>
        </w:rPr>
        <w:t>. There</w:t>
      </w:r>
      <w:r w:rsidR="008267CD" w:rsidRPr="0082208A">
        <w:rPr>
          <w:rFonts w:ascii="Book Antiqua" w:hAnsi="Book Antiqua" w:cs="Times New Roman"/>
          <w:color w:val="000000" w:themeColor="text1"/>
          <w:lang w:val="en-US"/>
        </w:rPr>
        <w:t>fore</w:t>
      </w:r>
      <w:r w:rsidRPr="0082208A">
        <w:rPr>
          <w:rFonts w:ascii="Book Antiqua" w:hAnsi="Book Antiqua" w:cs="Times New Roman"/>
          <w:color w:val="000000" w:themeColor="text1"/>
          <w:lang w:val="en-US"/>
        </w:rPr>
        <w:t xml:space="preserve">, MSCs appear to have a dual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capacity depending on the above-identified secreted factors. </w:t>
      </w:r>
    </w:p>
    <w:p w14:paraId="2C8878A3" w14:textId="77777777"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The mechanisms involved in the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capacity of MSCs are complex and remain largely unknown. Their properties seem to be highly dependent on many parameters in which local immunologic conditions seem to play a crucial role. Finally, it is important to know that there is currently no single standard method to isolate MSCs. It is thus conceivable that changes in the culture medium used to increase and select MSC population may influence their properties. </w:t>
      </w:r>
    </w:p>
    <w:p w14:paraId="0BB75E61" w14:textId="77777777" w:rsidR="00412F02" w:rsidRDefault="00412F02" w:rsidP="00AB7CE7">
      <w:pPr>
        <w:pStyle w:val="1"/>
        <w:keepNext w:val="0"/>
        <w:keepLines w:val="0"/>
        <w:widowControl w:val="0"/>
        <w:adjustRightInd w:val="0"/>
        <w:snapToGrid w:val="0"/>
        <w:spacing w:before="0" w:line="360" w:lineRule="auto"/>
        <w:jc w:val="both"/>
        <w:rPr>
          <w:rFonts w:ascii="Book Antiqua" w:eastAsia="宋体" w:hAnsi="Book Antiqua" w:cs="Times New Roman"/>
          <w:color w:val="000000" w:themeColor="text1"/>
          <w:sz w:val="24"/>
          <w:szCs w:val="24"/>
          <w:lang w:val="en-US" w:eastAsia="zh-CN"/>
        </w:rPr>
      </w:pPr>
    </w:p>
    <w:p w14:paraId="0A88C67B" w14:textId="21519565" w:rsidR="002F4CD4" w:rsidRPr="0082208A" w:rsidRDefault="00DD701B" w:rsidP="00AB7CE7">
      <w:pPr>
        <w:pStyle w:val="1"/>
        <w:keepNext w:val="0"/>
        <w:keepLines w:val="0"/>
        <w:widowControl w:val="0"/>
        <w:adjustRightInd w:val="0"/>
        <w:snapToGrid w:val="0"/>
        <w:spacing w:before="0"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TISSUE REPAIR/</w:t>
      </w:r>
      <w:r>
        <w:rPr>
          <w:rFonts w:ascii="Book Antiqua" w:eastAsia="宋体" w:hAnsi="Book Antiqua" w:cs="Times New Roman"/>
          <w:color w:val="000000" w:themeColor="text1"/>
          <w:sz w:val="24"/>
          <w:szCs w:val="24"/>
          <w:lang w:val="en-US" w:eastAsia="zh-CN"/>
        </w:rPr>
        <w:t>“</w:t>
      </w:r>
      <w:r w:rsidR="002F4CD4" w:rsidRPr="0082208A">
        <w:rPr>
          <w:rFonts w:ascii="Book Antiqua" w:hAnsi="Book Antiqua" w:cs="Times New Roman"/>
          <w:color w:val="000000" w:themeColor="text1"/>
          <w:sz w:val="24"/>
          <w:szCs w:val="24"/>
          <w:lang w:val="en-US"/>
        </w:rPr>
        <w:t>ORGAN RECON</w:t>
      </w:r>
      <w:r w:rsidR="008267CD" w:rsidRPr="0082208A">
        <w:rPr>
          <w:rFonts w:ascii="Book Antiqua" w:hAnsi="Book Antiqua" w:cs="Times New Roman"/>
          <w:color w:val="000000" w:themeColor="text1"/>
          <w:sz w:val="24"/>
          <w:szCs w:val="24"/>
          <w:lang w:val="en-US"/>
        </w:rPr>
        <w:t>S</w:t>
      </w:r>
      <w:r w:rsidR="002F4CD4" w:rsidRPr="0082208A">
        <w:rPr>
          <w:rFonts w:ascii="Book Antiqua" w:hAnsi="Book Antiqua" w:cs="Times New Roman"/>
          <w:color w:val="000000" w:themeColor="text1"/>
          <w:sz w:val="24"/>
          <w:szCs w:val="24"/>
          <w:lang w:val="en-US"/>
        </w:rPr>
        <w:t>TRUCTION</w:t>
      </w:r>
      <w:r>
        <w:rPr>
          <w:rFonts w:ascii="Book Antiqua" w:eastAsia="宋体" w:hAnsi="Book Antiqua" w:cs="Times New Roman"/>
          <w:color w:val="000000" w:themeColor="text1"/>
          <w:sz w:val="24"/>
          <w:szCs w:val="24"/>
          <w:lang w:val="en-US" w:eastAsia="zh-CN"/>
        </w:rPr>
        <w:t>”</w:t>
      </w:r>
      <w:r w:rsidR="002F4CD4" w:rsidRPr="0082208A">
        <w:rPr>
          <w:rFonts w:ascii="Book Antiqua" w:hAnsi="Book Antiqua" w:cs="Times New Roman"/>
          <w:color w:val="000000" w:themeColor="text1"/>
          <w:sz w:val="24"/>
          <w:szCs w:val="24"/>
          <w:lang w:val="en-US"/>
        </w:rPr>
        <w:t xml:space="preserve"> EFFECT </w:t>
      </w:r>
    </w:p>
    <w:p w14:paraId="3C33182D" w14:textId="4A85B56A"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vertAlign w:val="superscript"/>
          <w:lang w:val="en-US"/>
        </w:rPr>
      </w:pPr>
      <w:r w:rsidRPr="0082208A">
        <w:rPr>
          <w:rFonts w:ascii="Book Antiqua" w:hAnsi="Book Antiqua" w:cs="Times New Roman"/>
          <w:color w:val="000000" w:themeColor="text1"/>
          <w:lang w:val="en-US"/>
        </w:rPr>
        <w:lastRenderedPageBreak/>
        <w:t xml:space="preserve">In addition to their ability to differentiate into cells of the mesenchymal lineage, it has been demonstrated that MSCs can also differentiate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into other cells such as </w:t>
      </w:r>
      <w:proofErr w:type="gramStart"/>
      <w:r w:rsidRPr="0082208A">
        <w:rPr>
          <w:rFonts w:ascii="Book Antiqua" w:hAnsi="Book Antiqua" w:cs="Times New Roman"/>
          <w:color w:val="000000" w:themeColor="text1"/>
          <w:lang w:val="en-US"/>
        </w:rPr>
        <w:t>neurons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68]</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cardiomyocytes</w:t>
      </w:r>
      <w:proofErr w:type="spellEnd"/>
      <w:r w:rsidRPr="0082208A">
        <w:rPr>
          <w:rFonts w:ascii="Book Antiqua" w:hAnsi="Book Antiqua" w:cs="Times New Roman"/>
          <w:noProof/>
          <w:color w:val="000000" w:themeColor="text1"/>
          <w:vertAlign w:val="superscript"/>
          <w:lang w:val="en-US"/>
        </w:rPr>
        <w:t>[69]</w:t>
      </w:r>
      <w:r w:rsidRPr="0082208A">
        <w:rPr>
          <w:rFonts w:ascii="Book Antiqua" w:hAnsi="Book Antiqua" w:cs="Times New Roman"/>
          <w:color w:val="000000" w:themeColor="text1"/>
          <w:lang w:val="en-US"/>
        </w:rPr>
        <w:t>, tubular epithelial cells in kidneys and hepatocytes</w:t>
      </w:r>
      <w:r w:rsidRPr="0082208A">
        <w:rPr>
          <w:rFonts w:ascii="Book Antiqua" w:hAnsi="Book Antiqua" w:cs="Times New Roman"/>
          <w:noProof/>
          <w:color w:val="000000" w:themeColor="text1"/>
          <w:vertAlign w:val="superscript"/>
          <w:lang w:val="en-US"/>
        </w:rPr>
        <w:t>[70-72]</w:t>
      </w:r>
      <w:r w:rsidRPr="0082208A">
        <w:rPr>
          <w:rFonts w:ascii="Book Antiqua" w:hAnsi="Book Antiqua" w:cs="Times New Roman"/>
          <w:color w:val="000000" w:themeColor="text1"/>
          <w:lang w:val="en-US"/>
        </w:rPr>
        <w:t xml:space="preserve">. They are also capable of differentiating and engrafting into many tissues, especially if an inflammatory signal is </w:t>
      </w:r>
      <w:proofErr w:type="gramStart"/>
      <w:r w:rsidRPr="0082208A">
        <w:rPr>
          <w:rFonts w:ascii="Book Antiqua" w:hAnsi="Book Antiqua" w:cs="Times New Roman"/>
          <w:color w:val="000000" w:themeColor="text1"/>
          <w:lang w:val="en-US"/>
        </w:rPr>
        <w:t>present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73]</w:t>
      </w:r>
      <w:r w:rsidRPr="0082208A">
        <w:rPr>
          <w:rFonts w:ascii="Book Antiqua" w:hAnsi="Book Antiqua" w:cs="Times New Roman"/>
          <w:color w:val="000000" w:themeColor="text1"/>
          <w:lang w:val="en-US"/>
        </w:rPr>
        <w:t xml:space="preserve">. These data have motivated further research in the field of MSCs as potential </w:t>
      </w:r>
      <w:r w:rsidR="00CB6520">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tissue repairers</w:t>
      </w:r>
      <w:r w:rsidR="00CB6520">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 xml:space="preserve">. Cultured MSCs have shown strong evidence of </w:t>
      </w:r>
      <w:r w:rsidR="00412F02">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tissue repair</w:t>
      </w:r>
      <w:r w:rsidR="00412F02">
        <w:rPr>
          <w:rFonts w:ascii="Book Antiqua" w:eastAsia="宋体" w:hAnsi="Book Antiqua" w:cs="Times New Roman"/>
          <w:color w:val="000000" w:themeColor="text1"/>
          <w:lang w:val="en-US" w:eastAsia="zh-CN"/>
        </w:rPr>
        <w:t>”</w:t>
      </w:r>
      <w:r w:rsidRPr="0082208A">
        <w:rPr>
          <w:rFonts w:ascii="Book Antiqua" w:hAnsi="Book Antiqua" w:cs="Times New Roman"/>
          <w:color w:val="000000" w:themeColor="text1"/>
          <w:lang w:val="en-US"/>
        </w:rPr>
        <w:t xml:space="preserve"> properties in response to tissue injury or disease in many animal models with myocardial </w:t>
      </w:r>
      <w:proofErr w:type="gramStart"/>
      <w:r w:rsidRPr="0082208A">
        <w:rPr>
          <w:rFonts w:ascii="Book Antiqua" w:hAnsi="Book Antiqua" w:cs="Times New Roman"/>
          <w:color w:val="000000" w:themeColor="text1"/>
          <w:lang w:val="en-US"/>
        </w:rPr>
        <w:t>infarction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74]</w:t>
      </w:r>
      <w:r w:rsidRPr="0082208A">
        <w:rPr>
          <w:rFonts w:ascii="Book Antiqua" w:hAnsi="Book Antiqua" w:cs="Times New Roman"/>
          <w:color w:val="000000" w:themeColor="text1"/>
          <w:lang w:val="en-US"/>
        </w:rPr>
        <w:t>, kidney disease</w:t>
      </w:r>
      <w:r w:rsidR="00412F02">
        <w:rPr>
          <w:rFonts w:ascii="Book Antiqua" w:hAnsi="Book Antiqua" w:cs="Times New Roman"/>
          <w:noProof/>
          <w:color w:val="000000" w:themeColor="text1"/>
          <w:vertAlign w:val="superscript"/>
          <w:lang w:val="en-US"/>
        </w:rPr>
        <w:t>[75,</w:t>
      </w:r>
      <w:r w:rsidRPr="0082208A">
        <w:rPr>
          <w:rFonts w:ascii="Book Antiqua" w:hAnsi="Book Antiqua" w:cs="Times New Roman"/>
          <w:noProof/>
          <w:color w:val="000000" w:themeColor="text1"/>
          <w:vertAlign w:val="superscript"/>
          <w:lang w:val="en-US"/>
        </w:rPr>
        <w:t>76]</w:t>
      </w:r>
      <w:r w:rsidRPr="0082208A">
        <w:rPr>
          <w:rFonts w:ascii="Book Antiqua" w:hAnsi="Book Antiqua" w:cs="Times New Roman"/>
          <w:color w:val="000000" w:themeColor="text1"/>
          <w:lang w:val="en-US"/>
        </w:rPr>
        <w:t>, lung injury or some neurological disorders</w:t>
      </w:r>
      <w:r w:rsidRPr="0082208A">
        <w:rPr>
          <w:rFonts w:ascii="Book Antiqua" w:hAnsi="Book Antiqua" w:cs="Times New Roman"/>
          <w:noProof/>
          <w:color w:val="000000" w:themeColor="text1"/>
          <w:vertAlign w:val="superscript"/>
          <w:lang w:val="en-US"/>
        </w:rPr>
        <w:t>[64]</w:t>
      </w:r>
      <w:r w:rsidRPr="0082208A">
        <w:rPr>
          <w:rFonts w:ascii="Book Antiqua" w:hAnsi="Book Antiqua" w:cs="Times New Roman"/>
          <w:color w:val="000000" w:themeColor="text1"/>
          <w:lang w:val="en-US"/>
        </w:rPr>
        <w:t xml:space="preserve">. In clinical trials, MSCs have been used successfully to treat bone and cartilage </w:t>
      </w:r>
      <w:proofErr w:type="gramStart"/>
      <w:r w:rsidRPr="0082208A">
        <w:rPr>
          <w:rFonts w:ascii="Book Antiqua" w:hAnsi="Book Antiqua" w:cs="Times New Roman"/>
          <w:color w:val="000000" w:themeColor="text1"/>
          <w:lang w:val="en-US"/>
        </w:rPr>
        <w:t>diseases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77]</w:t>
      </w:r>
      <w:r w:rsidRPr="0082208A">
        <w:rPr>
          <w:rFonts w:ascii="Book Antiqua" w:hAnsi="Book Antiqua" w:cs="Times New Roman"/>
          <w:color w:val="000000" w:themeColor="text1"/>
          <w:lang w:val="en-US"/>
        </w:rPr>
        <w:t xml:space="preserve"> (</w:t>
      </w:r>
      <w:r w:rsidRPr="00E9789C">
        <w:rPr>
          <w:rFonts w:ascii="Book Antiqua" w:hAnsi="Book Antiqua" w:cs="Times New Roman"/>
          <w:i/>
          <w:color w:val="000000" w:themeColor="text1"/>
          <w:lang w:val="en-US"/>
        </w:rPr>
        <w:t>e.g.</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osteogenesis</w:t>
      </w:r>
      <w:proofErr w:type="spellEnd"/>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imperfecta</w:t>
      </w:r>
      <w:proofErr w:type="spellEnd"/>
      <w:r w:rsidRPr="0082208A">
        <w:rPr>
          <w:rFonts w:ascii="Book Antiqua" w:hAnsi="Book Antiqua" w:cs="Times New Roman"/>
          <w:color w:val="000000" w:themeColor="text1"/>
          <w:lang w:val="en-US"/>
        </w:rPr>
        <w:t>), as well as acute and chronic myocardial infarction</w:t>
      </w:r>
      <w:r w:rsidRPr="0082208A">
        <w:rPr>
          <w:rFonts w:ascii="Book Antiqua" w:hAnsi="Book Antiqua" w:cs="Times New Roman"/>
          <w:noProof/>
          <w:color w:val="000000" w:themeColor="text1"/>
          <w:vertAlign w:val="superscript"/>
          <w:lang w:val="en-US"/>
        </w:rPr>
        <w:t>[78-80]</w:t>
      </w:r>
      <w:r w:rsidRPr="0082208A">
        <w:rPr>
          <w:rFonts w:ascii="Book Antiqua" w:hAnsi="Book Antiqua" w:cs="Times New Roman"/>
          <w:color w:val="000000" w:themeColor="text1"/>
          <w:lang w:val="en-US"/>
        </w:rPr>
        <w:t xml:space="preserve">. </w:t>
      </w:r>
    </w:p>
    <w:p w14:paraId="0F3358BB" w14:textId="75604791"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MSCs have shown the ability to home in on injured tissue after intravenous infusion. It has been demonstrated that MSCs can express several chemokine receptors such as CCR1, CCR7, CXCR4, CXCR6, </w:t>
      </w:r>
      <w:proofErr w:type="gramStart"/>
      <w:r w:rsidRPr="0082208A">
        <w:rPr>
          <w:rFonts w:ascii="Book Antiqua" w:hAnsi="Book Antiqua" w:cs="Times New Roman"/>
          <w:color w:val="000000" w:themeColor="text1"/>
          <w:lang w:val="en-US"/>
        </w:rPr>
        <w:t>CX3CR1</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81]</w:t>
      </w:r>
      <w:r w:rsidRPr="0082208A">
        <w:rPr>
          <w:rFonts w:ascii="Book Antiqua" w:hAnsi="Book Antiqua" w:cs="Times New Roman"/>
          <w:color w:val="000000" w:themeColor="text1"/>
          <w:lang w:val="en-US"/>
        </w:rPr>
        <w:t>, CCR4, CCR10, CXCR5</w:t>
      </w:r>
      <w:r w:rsidRPr="0082208A">
        <w:rPr>
          <w:rFonts w:ascii="Book Antiqua" w:hAnsi="Book Antiqua" w:cs="Times New Roman"/>
          <w:noProof/>
          <w:color w:val="000000" w:themeColor="text1"/>
          <w:vertAlign w:val="superscript"/>
          <w:lang w:val="en-US"/>
        </w:rPr>
        <w:t>[82]</w:t>
      </w:r>
      <w:r w:rsidRPr="0082208A">
        <w:rPr>
          <w:rFonts w:ascii="Book Antiqua" w:hAnsi="Book Antiqua" w:cs="Times New Roman"/>
          <w:color w:val="000000" w:themeColor="text1"/>
          <w:lang w:val="en-US"/>
        </w:rPr>
        <w:t>, c-Kit, c-Met</w:t>
      </w:r>
      <w:r w:rsidRPr="0082208A">
        <w:rPr>
          <w:rFonts w:ascii="Book Antiqua" w:hAnsi="Book Antiqua" w:cs="Times New Roman"/>
          <w:noProof/>
          <w:color w:val="000000" w:themeColor="text1"/>
          <w:vertAlign w:val="superscript"/>
          <w:lang w:val="en-US"/>
        </w:rPr>
        <w:t>[83]</w:t>
      </w:r>
      <w:r w:rsidRPr="0082208A">
        <w:rPr>
          <w:rFonts w:ascii="Book Antiqua" w:hAnsi="Book Antiqua" w:cs="Times New Roman"/>
          <w:color w:val="000000" w:themeColor="text1"/>
          <w:lang w:val="en-US"/>
        </w:rPr>
        <w:t>, VEGF receptors</w:t>
      </w:r>
      <w:r w:rsidRPr="0082208A">
        <w:rPr>
          <w:rFonts w:ascii="Book Antiqua" w:hAnsi="Book Antiqua" w:cs="Times New Roman"/>
          <w:noProof/>
          <w:color w:val="000000" w:themeColor="text1"/>
          <w:vertAlign w:val="superscript"/>
          <w:lang w:val="en-US"/>
        </w:rPr>
        <w:t>[84]</w:t>
      </w:r>
      <w:r w:rsidRPr="0082208A">
        <w:rPr>
          <w:rFonts w:ascii="Book Antiqua" w:hAnsi="Book Antiqua" w:cs="Times New Roman"/>
          <w:color w:val="000000" w:themeColor="text1"/>
          <w:lang w:val="en-US"/>
        </w:rPr>
        <w:t xml:space="preserve"> and PDGF receptors</w:t>
      </w:r>
      <w:r w:rsidRPr="0082208A">
        <w:rPr>
          <w:rFonts w:ascii="Book Antiqua" w:hAnsi="Book Antiqua" w:cs="Times New Roman"/>
          <w:noProof/>
          <w:color w:val="000000" w:themeColor="text1"/>
          <w:vertAlign w:val="superscript"/>
          <w:lang w:val="en-US"/>
        </w:rPr>
        <w:t>[85]</w:t>
      </w:r>
      <w:r w:rsidRPr="0082208A">
        <w:rPr>
          <w:rFonts w:ascii="Book Antiqua" w:hAnsi="Book Antiqua" w:cs="Times New Roman"/>
          <w:color w:val="000000" w:themeColor="text1"/>
          <w:lang w:val="en-US"/>
        </w:rPr>
        <w:t>. This variety of receptors and the chemotactic migration they have shown in response to the stimulating chemokines and cytokines could partially explain their ability to migrate to sites of inflammation. This hypothesis assumes that the injured tissue also express</w:t>
      </w:r>
      <w:r w:rsidR="008267CD" w:rsidRPr="0082208A">
        <w:rPr>
          <w:rFonts w:ascii="Book Antiqua" w:hAnsi="Book Antiqua" w:cs="Times New Roman"/>
          <w:color w:val="000000" w:themeColor="text1"/>
          <w:lang w:val="en-US"/>
        </w:rPr>
        <w:t>es</w:t>
      </w:r>
      <w:r w:rsidRPr="0082208A">
        <w:rPr>
          <w:rFonts w:ascii="Book Antiqua" w:hAnsi="Book Antiqua" w:cs="Times New Roman"/>
          <w:color w:val="000000" w:themeColor="text1"/>
          <w:lang w:val="en-US"/>
        </w:rPr>
        <w:t xml:space="preserve"> specific receptors facilitating the adhesion and migration of MSCs. However, the exact mechanism of homing in on injured tissue remains largely unknown.</w:t>
      </w:r>
    </w:p>
    <w:p w14:paraId="3FDFC45E" w14:textId="694F5966"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Nevertheless, many studies have observed that MSCs are significantly trapped in the lung after intravenous </w:t>
      </w:r>
      <w:proofErr w:type="gramStart"/>
      <w:r w:rsidRPr="0082208A">
        <w:rPr>
          <w:rFonts w:ascii="Book Antiqua" w:hAnsi="Book Antiqua" w:cs="Times New Roman"/>
          <w:color w:val="000000" w:themeColor="text1"/>
          <w:lang w:val="en-US"/>
        </w:rPr>
        <w:t>infusion</w:t>
      </w:r>
      <w:r w:rsidR="00E9789C">
        <w:rPr>
          <w:rFonts w:ascii="Book Antiqua" w:hAnsi="Book Antiqua" w:cs="Times New Roman"/>
          <w:noProof/>
          <w:color w:val="000000" w:themeColor="text1"/>
          <w:vertAlign w:val="superscript"/>
          <w:lang w:val="en-US"/>
        </w:rPr>
        <w:t>[</w:t>
      </w:r>
      <w:proofErr w:type="gramEnd"/>
      <w:r w:rsidR="00E9789C">
        <w:rPr>
          <w:rFonts w:ascii="Book Antiqua" w:hAnsi="Book Antiqua" w:cs="Times New Roman"/>
          <w:noProof/>
          <w:color w:val="000000" w:themeColor="text1"/>
          <w:vertAlign w:val="superscript"/>
          <w:lang w:val="en-US"/>
        </w:rPr>
        <w:t>86,</w:t>
      </w:r>
      <w:r w:rsidRPr="0082208A">
        <w:rPr>
          <w:rFonts w:ascii="Book Antiqua" w:hAnsi="Book Antiqua" w:cs="Times New Roman"/>
          <w:noProof/>
          <w:color w:val="000000" w:themeColor="text1"/>
          <w:vertAlign w:val="superscript"/>
          <w:lang w:val="en-US"/>
        </w:rPr>
        <w:t>87]</w:t>
      </w:r>
      <w:r w:rsidRPr="0082208A">
        <w:rPr>
          <w:rFonts w:ascii="Book Antiqua" w:hAnsi="Book Antiqua" w:cs="Times New Roman"/>
          <w:color w:val="000000" w:themeColor="text1"/>
          <w:lang w:val="en-US"/>
        </w:rPr>
        <w:t xml:space="preserve">. Despite their ability to migrate to inflammation sites and to differentiate into many tissues, MSCs exhibit very low and transient levels of engraftment </w:t>
      </w:r>
      <w:r w:rsidRPr="0082208A">
        <w:rPr>
          <w:rFonts w:ascii="Book Antiqua" w:hAnsi="Book Antiqua" w:cs="Times New Roman"/>
          <w:i/>
          <w:color w:val="000000" w:themeColor="text1"/>
          <w:lang w:val="en-US"/>
        </w:rPr>
        <w:t xml:space="preserve">in </w:t>
      </w:r>
      <w:proofErr w:type="gramStart"/>
      <w:r w:rsidRPr="0082208A">
        <w:rPr>
          <w:rFonts w:ascii="Book Antiqua" w:hAnsi="Book Antiqua" w:cs="Times New Roman"/>
          <w:i/>
          <w:color w:val="000000" w:themeColor="text1"/>
          <w:lang w:val="en-US"/>
        </w:rPr>
        <w:t>vivo</w:t>
      </w:r>
      <w:r w:rsidR="00E9789C">
        <w:rPr>
          <w:rFonts w:ascii="Book Antiqua" w:hAnsi="Book Antiqua" w:cs="Times New Roman"/>
          <w:noProof/>
          <w:color w:val="000000" w:themeColor="text1"/>
          <w:vertAlign w:val="superscript"/>
          <w:lang w:val="en-US"/>
        </w:rPr>
        <w:t>[</w:t>
      </w:r>
      <w:proofErr w:type="gramEnd"/>
      <w:r w:rsidR="00E9789C">
        <w:rPr>
          <w:rFonts w:ascii="Book Antiqua" w:hAnsi="Book Antiqua" w:cs="Times New Roman"/>
          <w:noProof/>
          <w:color w:val="000000" w:themeColor="text1"/>
          <w:vertAlign w:val="superscript"/>
          <w:lang w:val="en-US"/>
        </w:rPr>
        <w:t>86,</w:t>
      </w:r>
      <w:r w:rsidRPr="0082208A">
        <w:rPr>
          <w:rFonts w:ascii="Book Antiqua" w:hAnsi="Book Antiqua" w:cs="Times New Roman"/>
          <w:noProof/>
          <w:color w:val="000000" w:themeColor="text1"/>
          <w:vertAlign w:val="superscript"/>
          <w:lang w:val="en-US"/>
        </w:rPr>
        <w:t>88]</w:t>
      </w:r>
      <w:r w:rsidRPr="0082208A">
        <w:rPr>
          <w:rFonts w:ascii="Book Antiqua" w:hAnsi="Book Antiqua" w:cs="Times New Roman"/>
          <w:color w:val="000000" w:themeColor="text1"/>
          <w:lang w:val="en-US"/>
        </w:rPr>
        <w:t>. For example, in a m</w:t>
      </w:r>
      <w:r w:rsidR="008267CD" w:rsidRPr="0082208A">
        <w:rPr>
          <w:rFonts w:ascii="Book Antiqua" w:hAnsi="Book Antiqua" w:cs="Times New Roman"/>
          <w:color w:val="000000" w:themeColor="text1"/>
          <w:lang w:val="en-US"/>
        </w:rPr>
        <w:t>ouse</w:t>
      </w:r>
      <w:r w:rsidRPr="0082208A">
        <w:rPr>
          <w:rFonts w:ascii="Book Antiqua" w:hAnsi="Book Antiqua" w:cs="Times New Roman"/>
          <w:color w:val="000000" w:themeColor="text1"/>
          <w:lang w:val="en-US"/>
        </w:rPr>
        <w:t xml:space="preserve"> model of acute myocardial infarction, a significant improvement of myocardial function was observed after human MSC injection, while no donor cell could be detected 3 </w:t>
      </w:r>
      <w:proofErr w:type="spellStart"/>
      <w:r w:rsidRPr="0082208A">
        <w:rPr>
          <w:rFonts w:ascii="Book Antiqua" w:hAnsi="Book Antiqua" w:cs="Times New Roman"/>
          <w:color w:val="000000" w:themeColor="text1"/>
          <w:lang w:val="en-US"/>
        </w:rPr>
        <w:t>w</w:t>
      </w:r>
      <w:r w:rsidR="00E9789C">
        <w:rPr>
          <w:rFonts w:ascii="Book Antiqua" w:hAnsi="Book Antiqua" w:cs="Times New Roman"/>
          <w:color w:val="000000" w:themeColor="text1"/>
          <w:lang w:val="en-US"/>
        </w:rPr>
        <w:t>k</w:t>
      </w:r>
      <w:proofErr w:type="spellEnd"/>
      <w:r w:rsidRPr="0082208A">
        <w:rPr>
          <w:rFonts w:ascii="Book Antiqua" w:hAnsi="Book Antiqua" w:cs="Times New Roman"/>
          <w:color w:val="000000" w:themeColor="text1"/>
          <w:lang w:val="en-US"/>
        </w:rPr>
        <w:t xml:space="preserve"> after infusion. In a rat model, no MSC could be found in the liver within 7 d after injection of syngeneic rat MSCs in recipient livers through the portal </w:t>
      </w:r>
      <w:proofErr w:type="gramStart"/>
      <w:r w:rsidRPr="0082208A">
        <w:rPr>
          <w:rFonts w:ascii="Book Antiqua" w:hAnsi="Book Antiqua" w:cs="Times New Roman"/>
          <w:color w:val="000000" w:themeColor="text1"/>
          <w:lang w:val="en-US"/>
        </w:rPr>
        <w:t>vein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89]</w:t>
      </w:r>
      <w:r w:rsidRPr="0082208A">
        <w:rPr>
          <w:rFonts w:ascii="Book Antiqua" w:hAnsi="Book Antiqua" w:cs="Times New Roman"/>
          <w:color w:val="000000" w:themeColor="text1"/>
          <w:lang w:val="en-US"/>
        </w:rPr>
        <w:t xml:space="preserve">. Contradictorily, in a clinical trial treating myocardial infarction with intracoronary injection of MSCs, the MSCs were still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ble 3 </w:t>
      </w:r>
      <w:proofErr w:type="spellStart"/>
      <w:r w:rsidRPr="0082208A">
        <w:rPr>
          <w:rFonts w:ascii="Book Antiqua" w:hAnsi="Book Antiqua" w:cs="Times New Roman"/>
          <w:color w:val="000000" w:themeColor="text1"/>
          <w:lang w:val="en-US"/>
        </w:rPr>
        <w:t>mo</w:t>
      </w:r>
      <w:proofErr w:type="spellEnd"/>
      <w:r w:rsidRPr="0082208A">
        <w:rPr>
          <w:rFonts w:ascii="Book Antiqua" w:hAnsi="Book Antiqua" w:cs="Times New Roman"/>
          <w:color w:val="000000" w:themeColor="text1"/>
          <w:lang w:val="en-US"/>
        </w:rPr>
        <w:t xml:space="preserve"> after </w:t>
      </w:r>
      <w:proofErr w:type="gramStart"/>
      <w:r w:rsidRPr="0082208A">
        <w:rPr>
          <w:rFonts w:ascii="Book Antiqua" w:hAnsi="Book Antiqua" w:cs="Times New Roman"/>
          <w:color w:val="000000" w:themeColor="text1"/>
          <w:lang w:val="en-US"/>
        </w:rPr>
        <w:t>transplantation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90]</w:t>
      </w:r>
      <w:r w:rsidRPr="0082208A">
        <w:rPr>
          <w:rFonts w:ascii="Book Antiqua" w:hAnsi="Book Antiqua" w:cs="Times New Roman"/>
          <w:color w:val="000000" w:themeColor="text1"/>
          <w:lang w:val="en-US"/>
        </w:rPr>
        <w:t xml:space="preserve">. In another </w:t>
      </w:r>
      <w:r w:rsidRPr="0082208A">
        <w:rPr>
          <w:rFonts w:ascii="Book Antiqua" w:hAnsi="Book Antiqua" w:cs="Times New Roman"/>
          <w:color w:val="000000" w:themeColor="text1"/>
          <w:lang w:val="en-US"/>
        </w:rPr>
        <w:lastRenderedPageBreak/>
        <w:t xml:space="preserve">study, MSCs were detected in various tissues of baboons 19 </w:t>
      </w:r>
      <w:proofErr w:type="spellStart"/>
      <w:r w:rsidRPr="0082208A">
        <w:rPr>
          <w:rFonts w:ascii="Book Antiqua" w:hAnsi="Book Antiqua" w:cs="Times New Roman"/>
          <w:color w:val="000000" w:themeColor="text1"/>
          <w:lang w:val="en-US"/>
        </w:rPr>
        <w:t>mo</w:t>
      </w:r>
      <w:proofErr w:type="spellEnd"/>
      <w:r w:rsidRPr="0082208A">
        <w:rPr>
          <w:rFonts w:ascii="Book Antiqua" w:hAnsi="Book Antiqua" w:cs="Times New Roman"/>
          <w:color w:val="000000" w:themeColor="text1"/>
          <w:lang w:val="en-US"/>
        </w:rPr>
        <w:t xml:space="preserve"> after intravenous </w:t>
      </w:r>
      <w:proofErr w:type="gramStart"/>
      <w:r w:rsidRPr="0082208A">
        <w:rPr>
          <w:rFonts w:ascii="Book Antiqua" w:hAnsi="Book Antiqua" w:cs="Times New Roman"/>
          <w:color w:val="000000" w:themeColor="text1"/>
          <w:lang w:val="en-US"/>
        </w:rPr>
        <w:t>injection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88]</w:t>
      </w:r>
      <w:r w:rsidRPr="0082208A">
        <w:rPr>
          <w:rFonts w:ascii="Book Antiqua" w:hAnsi="Book Antiqua" w:cs="Times New Roman"/>
          <w:color w:val="000000" w:themeColor="text1"/>
          <w:lang w:val="en-US"/>
        </w:rPr>
        <w:t>.</w:t>
      </w:r>
    </w:p>
    <w:p w14:paraId="067D1A1A" w14:textId="58DB604A"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fact, it is thought that MSCs are likely to act through the secretion of soluble factors and change of the tissue microenvironment with paracrine interactions, rather than through their </w:t>
      </w:r>
      <w:proofErr w:type="spellStart"/>
      <w:r w:rsidRPr="0082208A">
        <w:rPr>
          <w:rFonts w:ascii="Book Antiqua" w:hAnsi="Book Antiqua" w:cs="Times New Roman"/>
          <w:color w:val="000000" w:themeColor="text1"/>
          <w:lang w:val="en-US"/>
        </w:rPr>
        <w:t>transdifferentiation</w:t>
      </w:r>
      <w:proofErr w:type="spellEnd"/>
      <w:r w:rsidRPr="0082208A">
        <w:rPr>
          <w:rFonts w:ascii="Book Antiqua" w:hAnsi="Book Antiqua" w:cs="Times New Roman"/>
          <w:color w:val="000000" w:themeColor="text1"/>
          <w:lang w:val="en-US"/>
        </w:rPr>
        <w:t xml:space="preserve"> </w:t>
      </w:r>
      <w:proofErr w:type="gramStart"/>
      <w:r w:rsidRPr="0082208A">
        <w:rPr>
          <w:rFonts w:ascii="Book Antiqua" w:hAnsi="Book Antiqua" w:cs="Times New Roman"/>
          <w:color w:val="000000" w:themeColor="text1"/>
          <w:lang w:val="en-US"/>
        </w:rPr>
        <w:t>capacity</w:t>
      </w:r>
      <w:r w:rsidR="00565B0C">
        <w:rPr>
          <w:rFonts w:ascii="Book Antiqua" w:hAnsi="Book Antiqua" w:cs="Times New Roman"/>
          <w:noProof/>
          <w:color w:val="000000" w:themeColor="text1"/>
          <w:vertAlign w:val="superscript"/>
          <w:lang w:val="en-US"/>
        </w:rPr>
        <w:t>[</w:t>
      </w:r>
      <w:proofErr w:type="gramEnd"/>
      <w:r w:rsidR="00565B0C">
        <w:rPr>
          <w:rFonts w:ascii="Book Antiqua" w:hAnsi="Book Antiqua" w:cs="Times New Roman"/>
          <w:noProof/>
          <w:color w:val="000000" w:themeColor="text1"/>
          <w:vertAlign w:val="superscript"/>
          <w:lang w:val="en-US"/>
        </w:rPr>
        <w:t>91,</w:t>
      </w:r>
      <w:r w:rsidRPr="0082208A">
        <w:rPr>
          <w:rFonts w:ascii="Book Antiqua" w:hAnsi="Book Antiqua" w:cs="Times New Roman"/>
          <w:noProof/>
          <w:color w:val="000000" w:themeColor="text1"/>
          <w:vertAlign w:val="superscript"/>
          <w:lang w:val="en-US"/>
        </w:rPr>
        <w:t>92]</w:t>
      </w:r>
      <w:r w:rsidRPr="0082208A">
        <w:rPr>
          <w:rFonts w:ascii="Book Antiqua" w:hAnsi="Book Antiqua" w:cs="Times New Roman"/>
          <w:color w:val="000000" w:themeColor="text1"/>
          <w:lang w:val="en-US"/>
        </w:rPr>
        <w:t xml:space="preserve">. However, current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data are not sufficient to define the exact mechanism. It has been demonstrated that MSCs could facilitate tissue repair by stimulating </w:t>
      </w:r>
      <w:proofErr w:type="gramStart"/>
      <w:r w:rsidRPr="0082208A">
        <w:rPr>
          <w:rFonts w:ascii="Book Antiqua" w:hAnsi="Book Antiqua" w:cs="Times New Roman"/>
          <w:color w:val="000000" w:themeColor="text1"/>
          <w:lang w:val="en-US"/>
        </w:rPr>
        <w:t>angiogenesis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93]</w:t>
      </w:r>
      <w:r w:rsidRPr="0082208A">
        <w:rPr>
          <w:rFonts w:ascii="Book Antiqua" w:hAnsi="Book Antiqua" w:cs="Times New Roman"/>
          <w:color w:val="000000" w:themeColor="text1"/>
          <w:lang w:val="en-US"/>
        </w:rPr>
        <w:t xml:space="preserve"> and inhibiting apoptosis, as well as fibrosis, in the site of injury</w:t>
      </w:r>
      <w:r w:rsidRPr="0082208A">
        <w:rPr>
          <w:rFonts w:ascii="Book Antiqua" w:hAnsi="Book Antiqua" w:cs="Times New Roman"/>
          <w:noProof/>
          <w:color w:val="000000" w:themeColor="text1"/>
          <w:vertAlign w:val="superscript"/>
          <w:lang w:val="en-US"/>
        </w:rPr>
        <w:t>[94]</w:t>
      </w:r>
      <w:r w:rsidRPr="0082208A">
        <w:rPr>
          <w:rFonts w:ascii="Book Antiqua" w:hAnsi="Book Antiqua" w:cs="Times New Roman"/>
          <w:color w:val="000000" w:themeColor="text1"/>
          <w:lang w:val="en-US"/>
        </w:rPr>
        <w:t xml:space="preserve">. </w:t>
      </w:r>
    </w:p>
    <w:p w14:paraId="085F03A8" w14:textId="07F1290D"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Furthermore, there is much evidence supporting the protective effect of MSCs in acute kidney injury </w:t>
      </w:r>
      <w:proofErr w:type="gramStart"/>
      <w:r w:rsidRPr="0082208A">
        <w:rPr>
          <w:rFonts w:ascii="Book Antiqua" w:hAnsi="Book Antiqua" w:cs="Times New Roman"/>
          <w:color w:val="000000" w:themeColor="text1"/>
          <w:lang w:val="en-US"/>
        </w:rPr>
        <w:t>models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95]</w:t>
      </w:r>
      <w:r w:rsidRPr="0082208A">
        <w:rPr>
          <w:rFonts w:ascii="Book Antiqua" w:hAnsi="Book Antiqua" w:cs="Times New Roman"/>
          <w:color w:val="000000" w:themeColor="text1"/>
          <w:lang w:val="en-US"/>
        </w:rPr>
        <w:t xml:space="preserve">. It appears that MSCs could increase the proliferation of tubular cells and reduce </w:t>
      </w:r>
      <w:proofErr w:type="gramStart"/>
      <w:r w:rsidRPr="0082208A">
        <w:rPr>
          <w:rFonts w:ascii="Book Antiqua" w:hAnsi="Book Antiqua" w:cs="Times New Roman"/>
          <w:color w:val="000000" w:themeColor="text1"/>
          <w:lang w:val="en-US"/>
        </w:rPr>
        <w:t>apoptosis</w:t>
      </w:r>
      <w:r w:rsidR="00565B0C">
        <w:rPr>
          <w:rFonts w:ascii="Book Antiqua" w:hAnsi="Book Antiqua" w:cs="Times New Roman"/>
          <w:noProof/>
          <w:color w:val="000000" w:themeColor="text1"/>
          <w:vertAlign w:val="superscript"/>
          <w:lang w:val="en-US"/>
        </w:rPr>
        <w:t>[</w:t>
      </w:r>
      <w:proofErr w:type="gramEnd"/>
      <w:r w:rsidR="00565B0C">
        <w:rPr>
          <w:rFonts w:ascii="Book Antiqua" w:hAnsi="Book Antiqua" w:cs="Times New Roman"/>
          <w:noProof/>
          <w:color w:val="000000" w:themeColor="text1"/>
          <w:vertAlign w:val="superscript"/>
          <w:lang w:val="en-US"/>
        </w:rPr>
        <w:t>96,</w:t>
      </w:r>
      <w:r w:rsidRPr="0082208A">
        <w:rPr>
          <w:rFonts w:ascii="Book Antiqua" w:hAnsi="Book Antiqua" w:cs="Times New Roman"/>
          <w:noProof/>
          <w:color w:val="000000" w:themeColor="text1"/>
          <w:vertAlign w:val="superscript"/>
          <w:lang w:val="en-US"/>
        </w:rPr>
        <w:t>97]</w:t>
      </w:r>
      <w:r w:rsidRPr="0082208A">
        <w:rPr>
          <w:rFonts w:ascii="Book Antiqua" w:hAnsi="Book Antiqua" w:cs="Times New Roman"/>
          <w:color w:val="000000" w:themeColor="text1"/>
          <w:lang w:val="en-US"/>
        </w:rPr>
        <w:t xml:space="preserve">. There is a lack of data on the treatment of liver injury with MSCs, but their properties and regenerative potential mentioned above have encouraged researchers and clinicians to investigate further in this field. They could play a therapeutic role </w:t>
      </w:r>
      <w:r w:rsidR="007B284A" w:rsidRPr="0082208A">
        <w:rPr>
          <w:rFonts w:ascii="Book Antiqua" w:hAnsi="Book Antiqua" w:cs="Times New Roman"/>
          <w:color w:val="000000" w:themeColor="text1"/>
          <w:lang w:val="en-US"/>
        </w:rPr>
        <w:t xml:space="preserve">in </w:t>
      </w:r>
      <w:r w:rsidRPr="0082208A">
        <w:rPr>
          <w:rFonts w:ascii="Book Antiqua" w:hAnsi="Book Antiqua" w:cs="Times New Roman"/>
          <w:color w:val="000000" w:themeColor="text1"/>
          <w:lang w:val="en-US"/>
        </w:rPr>
        <w:t xml:space="preserve">the replacement of diseased hepatocytes, and the stimulation of their regeneration through the action of trophic </w:t>
      </w:r>
      <w:proofErr w:type="gramStart"/>
      <w:r w:rsidRPr="0082208A">
        <w:rPr>
          <w:rFonts w:ascii="Book Antiqua" w:hAnsi="Book Antiqua" w:cs="Times New Roman"/>
          <w:color w:val="000000" w:themeColor="text1"/>
          <w:lang w:val="en-US"/>
        </w:rPr>
        <w:t>molecules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98]</w:t>
      </w:r>
      <w:r w:rsidRPr="0082208A">
        <w:rPr>
          <w:rFonts w:ascii="Book Antiqua" w:hAnsi="Book Antiqua" w:cs="Times New Roman"/>
          <w:color w:val="000000" w:themeColor="text1"/>
          <w:lang w:val="en-US"/>
        </w:rPr>
        <w:t>.</w:t>
      </w:r>
    </w:p>
    <w:p w14:paraId="401BFDF3" w14:textId="77777777"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In a study on acute liver injury, rats were successfully treated with MSC infusion, with a decrease of biochemical markers of liver injury and an improved survival rate. Hepatocyte replication was enhanced while apoptosis decreased by 90</w:t>
      </w:r>
      <w:proofErr w:type="gramStart"/>
      <w:r w:rsidRPr="0082208A">
        <w:rPr>
          <w:rFonts w:ascii="Book Antiqua" w:hAnsi="Book Antiqua" w:cs="Times New Roman"/>
          <w:color w:val="000000" w:themeColor="text1"/>
          <w:lang w:val="en-US"/>
        </w:rPr>
        <w: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98]</w:t>
      </w:r>
      <w:r w:rsidRPr="0082208A">
        <w:rPr>
          <w:rFonts w:ascii="Book Antiqua" w:hAnsi="Book Antiqua" w:cs="Times New Roman"/>
          <w:color w:val="000000" w:themeColor="text1"/>
          <w:lang w:val="en-US"/>
        </w:rPr>
        <w:t xml:space="preserve">. Similarly, it has been demonstrated that MSCs are efficient in treating fulminant hepatic failure in </w:t>
      </w:r>
      <w:proofErr w:type="gramStart"/>
      <w:r w:rsidRPr="0082208A">
        <w:rPr>
          <w:rFonts w:ascii="Book Antiqua" w:hAnsi="Book Antiqua" w:cs="Times New Roman"/>
          <w:color w:val="000000" w:themeColor="text1"/>
          <w:lang w:val="en-US"/>
        </w:rPr>
        <w:t>rats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99]</w:t>
      </w:r>
      <w:r w:rsidRPr="0082208A">
        <w:rPr>
          <w:rFonts w:ascii="Book Antiqua" w:hAnsi="Book Antiqua" w:cs="Times New Roman"/>
          <w:color w:val="000000" w:themeColor="text1"/>
          <w:lang w:val="en-US"/>
        </w:rPr>
        <w:t xml:space="preserve">. Otherwise, it has been suggested that MSCs could only be efficient in a therapeutic window, indicating that higher doses could paradoxically be inefficient or even induce liver </w:t>
      </w:r>
      <w:proofErr w:type="gramStart"/>
      <w:r w:rsidRPr="0082208A">
        <w:rPr>
          <w:rFonts w:ascii="Book Antiqua" w:hAnsi="Book Antiqua" w:cs="Times New Roman"/>
          <w:color w:val="000000" w:themeColor="text1"/>
          <w:lang w:val="en-US"/>
        </w:rPr>
        <w:t>fibrosis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98]</w:t>
      </w:r>
      <w:r w:rsidRPr="0082208A">
        <w:rPr>
          <w:rFonts w:ascii="Book Antiqua" w:hAnsi="Book Antiqua" w:cs="Times New Roman"/>
          <w:color w:val="000000" w:themeColor="text1"/>
          <w:lang w:val="en-US"/>
        </w:rPr>
        <w:t>.</w:t>
      </w:r>
    </w:p>
    <w:p w14:paraId="0CEA3CC8" w14:textId="77777777" w:rsidR="002F4CD4" w:rsidRPr="0082208A" w:rsidRDefault="002F4CD4" w:rsidP="00AB7CE7">
      <w:pPr>
        <w:widowControl w:val="0"/>
        <w:adjustRightInd w:val="0"/>
        <w:snapToGrid w:val="0"/>
        <w:spacing w:line="360" w:lineRule="auto"/>
        <w:ind w:firstLineChars="200" w:firstLine="480"/>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Although it is hoped that MSCs could potentially be an alternative to liver transplantation in end-stage liver disease, or a potential temporary solution to maintaining liver conditions of patients waiting for a graft, MSCs have been tried in only a small number of clinical trials to treat cirrhosis.</w:t>
      </w:r>
    </w:p>
    <w:p w14:paraId="112A6E8B" w14:textId="4B5475B2" w:rsidR="002F4CD4" w:rsidRPr="0082208A" w:rsidRDefault="002F4CD4" w:rsidP="00AB7CE7">
      <w:pPr>
        <w:widowControl w:val="0"/>
        <w:autoSpaceDE w:val="0"/>
        <w:autoSpaceDN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a phase I-II trial, 8 patients with end-stage liver cirrhosis were treated with the infusion of autologous MSCs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a peripheral or portal vein. The treatment was well tolerated, with no significant adverse effects and the liver function was significantly </w:t>
      </w:r>
      <w:proofErr w:type="gramStart"/>
      <w:r w:rsidRPr="0082208A">
        <w:rPr>
          <w:rFonts w:ascii="Book Antiqua" w:hAnsi="Book Antiqua" w:cs="Times New Roman"/>
          <w:color w:val="000000" w:themeColor="text1"/>
          <w:lang w:val="en-US"/>
        </w:rPr>
        <w:t>improved</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100]</w:t>
      </w:r>
      <w:r w:rsidRPr="0082208A">
        <w:rPr>
          <w:rFonts w:ascii="Book Antiqua" w:hAnsi="Book Antiqua" w:cs="Times New Roman"/>
          <w:color w:val="000000" w:themeColor="text1"/>
          <w:lang w:val="en-US"/>
        </w:rPr>
        <w:t xml:space="preserve">. A randomized placebo-controlled trial using MSCs to </w:t>
      </w:r>
      <w:r w:rsidRPr="0082208A">
        <w:rPr>
          <w:rFonts w:ascii="Book Antiqua" w:hAnsi="Book Antiqua" w:cs="Times New Roman"/>
          <w:color w:val="000000" w:themeColor="text1"/>
          <w:lang w:val="en-US"/>
        </w:rPr>
        <w:lastRenderedPageBreak/>
        <w:t xml:space="preserve">treat decompensated cirrhosis has recently been </w:t>
      </w:r>
      <w:proofErr w:type="gramStart"/>
      <w:r w:rsidRPr="0082208A">
        <w:rPr>
          <w:rFonts w:ascii="Book Antiqua" w:hAnsi="Book Antiqua" w:cs="Times New Roman"/>
          <w:color w:val="000000" w:themeColor="text1"/>
          <w:lang w:val="en-US"/>
        </w:rPr>
        <w:t>published</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101]</w:t>
      </w:r>
      <w:r w:rsidRPr="0082208A">
        <w:rPr>
          <w:rFonts w:ascii="Book Antiqua" w:hAnsi="Book Antiqua" w:cs="Times New Roman"/>
          <w:color w:val="000000" w:themeColor="text1"/>
          <w:lang w:val="en-US"/>
        </w:rPr>
        <w:t xml:space="preserve">. Out of 27 patients, 15 received autologous bone marrow MSCs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a peripheral vein and 12 received a placebo. The results were evaluated using the Model for End-Stage Liver Disease (MELD) score, Child-Pugh score, liver function tests and liver volume. In this study, there was no beneficial effect of MSC infusion in cirrhotic patients. It is clear that other studies with larger cohorts are necessary to clarify the therapeutic potential of MSCs in cirrhosis.</w:t>
      </w:r>
    </w:p>
    <w:p w14:paraId="23DF9294" w14:textId="77777777" w:rsidR="002F4CD4" w:rsidRPr="0082208A" w:rsidRDefault="002F4CD4" w:rsidP="00AB7CE7">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p>
    <w:p w14:paraId="53070790"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color w:val="000000" w:themeColor="text1"/>
          <w:sz w:val="24"/>
          <w:szCs w:val="24"/>
          <w:lang w:val="en-US"/>
        </w:rPr>
      </w:pPr>
      <w:r w:rsidRPr="0082208A">
        <w:rPr>
          <w:rFonts w:ascii="Book Antiqua" w:hAnsi="Book Antiqua" w:cs="Times New Roman"/>
          <w:color w:val="000000" w:themeColor="text1"/>
          <w:sz w:val="24"/>
          <w:szCs w:val="24"/>
          <w:lang w:val="en-US"/>
        </w:rPr>
        <w:t xml:space="preserve">ANTI-OXIDATIVE EFFECT / TREATMENT OF ISCHEMIA REPERFUSION INJURY </w:t>
      </w:r>
    </w:p>
    <w:p w14:paraId="4FBA0A4F" w14:textId="0100044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Ischemia reperfusion injury (IRI) is caused by the blood supply returning into a tissue after an ischemic period. This sudden reperfusion and oxygenation paradoxically impairs the endothelium with a dilatation in arterioles, increased fluid filtration and plasma protein extravasation from post</w:t>
      </w:r>
      <w:r w:rsidR="007B284A"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 xml:space="preserve">capillary </w:t>
      </w:r>
      <w:proofErr w:type="spellStart"/>
      <w:r w:rsidRPr="0082208A">
        <w:rPr>
          <w:rFonts w:ascii="Book Antiqua" w:hAnsi="Book Antiqua" w:cs="Times New Roman"/>
          <w:color w:val="000000" w:themeColor="text1"/>
          <w:lang w:val="en-US"/>
        </w:rPr>
        <w:t>venules</w:t>
      </w:r>
      <w:proofErr w:type="spellEnd"/>
      <w:r w:rsidRPr="0082208A">
        <w:rPr>
          <w:rFonts w:ascii="Book Antiqua" w:hAnsi="Book Antiqua" w:cs="Times New Roman"/>
          <w:color w:val="000000" w:themeColor="text1"/>
          <w:lang w:val="en-US"/>
        </w:rPr>
        <w:t>, as well as an increased production of oxygen radicals and a reduction of nitric oxide generation. This imbalance leads to the release of inflammatory mediators (</w:t>
      </w:r>
      <w:r w:rsidRPr="00E9789C">
        <w:rPr>
          <w:rFonts w:ascii="Book Antiqua" w:hAnsi="Book Antiqua" w:cs="Times New Roman"/>
          <w:i/>
          <w:color w:val="000000" w:themeColor="text1"/>
          <w:lang w:val="en-US"/>
        </w:rPr>
        <w:t>e.g.</w:t>
      </w:r>
      <w:r w:rsidRPr="0082208A">
        <w:rPr>
          <w:rFonts w:ascii="Book Antiqua" w:hAnsi="Book Antiqua" w:cs="Times New Roman"/>
          <w:color w:val="000000" w:themeColor="text1"/>
          <w:lang w:val="en-US"/>
        </w:rPr>
        <w:t xml:space="preserve"> TNF, platelet activating factor) and the expression of adhesion molecules that cause leukocyte adhesion to the </w:t>
      </w:r>
      <w:proofErr w:type="gramStart"/>
      <w:r w:rsidRPr="0082208A">
        <w:rPr>
          <w:rFonts w:ascii="Book Antiqua" w:hAnsi="Book Antiqua" w:cs="Times New Roman"/>
          <w:color w:val="000000" w:themeColor="text1"/>
          <w:lang w:val="en-US"/>
        </w:rPr>
        <w:t>endothelium</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102]</w:t>
      </w:r>
      <w:r w:rsidRPr="0082208A">
        <w:rPr>
          <w:rFonts w:ascii="Book Antiqua" w:hAnsi="Book Antiqua" w:cs="Times New Roman"/>
          <w:color w:val="000000" w:themeColor="text1"/>
          <w:lang w:val="en-US"/>
        </w:rPr>
        <w:t xml:space="preserve">. This results in the stimulation of both innate and adaptive immune responses with an accumulation of immune cells, followed by organ damage. The release of danger-associated molecular patterns (DAMPs) and the complement system are also </w:t>
      </w:r>
      <w:proofErr w:type="gramStart"/>
      <w:r w:rsidRPr="0082208A">
        <w:rPr>
          <w:rFonts w:ascii="Book Antiqua" w:hAnsi="Book Antiqua" w:cs="Times New Roman"/>
          <w:color w:val="000000" w:themeColor="text1"/>
          <w:lang w:val="en-US"/>
        </w:rPr>
        <w:t>implicated</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103]</w:t>
      </w:r>
      <w:r w:rsidRPr="0082208A">
        <w:rPr>
          <w:rFonts w:ascii="Book Antiqua" w:hAnsi="Book Antiqua" w:cs="Times New Roman"/>
          <w:color w:val="000000" w:themeColor="text1"/>
          <w:lang w:val="en-US"/>
        </w:rPr>
        <w:t xml:space="preserve">. </w:t>
      </w:r>
    </w:p>
    <w:p w14:paraId="2F2A613A" w14:textId="77777777"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Solid organ transplantation is impacted by IRI, which contributes to acute graft rejection, delayed graft function and enhanced immunogenicity. IRI represents a major concern in liver transplantation, and use of MSCs in IRI has been studied for solid organ transplantation in animal models and in clinical trials.</w:t>
      </w:r>
    </w:p>
    <w:p w14:paraId="07E0B076" w14:textId="086827D1"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MSCs seem to be recruited by hypoxic and injured tissues that express adhesion molecules and a SDF-1 gradient stimulating CXCR4 and CXCR7 on these </w:t>
      </w:r>
      <w:proofErr w:type="gramStart"/>
      <w:r w:rsidRPr="0082208A">
        <w:rPr>
          <w:rFonts w:ascii="Book Antiqua" w:hAnsi="Book Antiqua" w:cs="Times New Roman"/>
          <w:color w:val="000000" w:themeColor="text1"/>
          <w:lang w:val="en-US"/>
        </w:rPr>
        <w:t>cells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104]</w:t>
      </w:r>
      <w:r w:rsidRPr="0082208A">
        <w:rPr>
          <w:rFonts w:ascii="Book Antiqua" w:hAnsi="Book Antiqua" w:cs="Times New Roman"/>
          <w:color w:val="000000" w:themeColor="text1"/>
          <w:lang w:val="en-US"/>
        </w:rPr>
        <w:t xml:space="preserve">. Furthermore, it has been demonstrated that MSCs can transmigrate through TNF-alpha activated endothelium to join the inflamed </w:t>
      </w:r>
      <w:proofErr w:type="gramStart"/>
      <w:r w:rsidRPr="0082208A">
        <w:rPr>
          <w:rFonts w:ascii="Book Antiqua" w:hAnsi="Book Antiqua" w:cs="Times New Roman"/>
          <w:color w:val="000000" w:themeColor="text1"/>
          <w:lang w:val="en-US"/>
        </w:rPr>
        <w:t>tissue</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105]</w:t>
      </w:r>
      <w:r w:rsidRPr="0082208A">
        <w:rPr>
          <w:rFonts w:ascii="Book Antiqua" w:hAnsi="Book Antiqua" w:cs="Times New Roman"/>
          <w:color w:val="000000" w:themeColor="text1"/>
          <w:lang w:val="en-US"/>
        </w:rPr>
        <w:t xml:space="preserve">. Lately, Pan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00565B0C" w:rsidRPr="0082208A">
        <w:rPr>
          <w:rFonts w:ascii="Book Antiqua" w:hAnsi="Book Antiqua" w:cs="Times New Roman"/>
          <w:noProof/>
          <w:color w:val="000000" w:themeColor="text1"/>
          <w:vertAlign w:val="superscript"/>
          <w:lang w:val="en-US"/>
        </w:rPr>
        <w:t>[</w:t>
      </w:r>
      <w:proofErr w:type="gramEnd"/>
      <w:r w:rsidR="00565B0C" w:rsidRPr="0082208A">
        <w:rPr>
          <w:rFonts w:ascii="Book Antiqua" w:hAnsi="Book Antiqua" w:cs="Times New Roman"/>
          <w:noProof/>
          <w:color w:val="000000" w:themeColor="text1"/>
          <w:vertAlign w:val="superscript"/>
          <w:lang w:val="en-US"/>
        </w:rPr>
        <w:t>106]</w:t>
      </w:r>
      <w:r w:rsidRPr="0082208A">
        <w:rPr>
          <w:rFonts w:ascii="Book Antiqua" w:hAnsi="Book Antiqua" w:cs="Times New Roman"/>
          <w:color w:val="000000" w:themeColor="text1"/>
          <w:lang w:val="en-US"/>
        </w:rPr>
        <w:t xml:space="preserve"> found that the inactivation of the MEK/ERK </w:t>
      </w:r>
      <w:proofErr w:type="spellStart"/>
      <w:r w:rsidRPr="0082208A">
        <w:rPr>
          <w:rFonts w:ascii="Book Antiqua" w:hAnsi="Book Antiqua" w:cs="Times New Roman"/>
          <w:color w:val="000000" w:themeColor="text1"/>
          <w:lang w:val="en-US"/>
        </w:rPr>
        <w:t>signalling</w:t>
      </w:r>
      <w:proofErr w:type="spellEnd"/>
      <w:r w:rsidRPr="0082208A">
        <w:rPr>
          <w:rFonts w:ascii="Book Antiqua" w:hAnsi="Book Antiqua" w:cs="Times New Roman"/>
          <w:color w:val="000000" w:themeColor="text1"/>
          <w:lang w:val="en-US"/>
        </w:rPr>
        <w:t xml:space="preserve"> pathway by MSCs plays a major role in the improvement of hepatic IRI in rats. </w:t>
      </w:r>
    </w:p>
    <w:p w14:paraId="66D27D74" w14:textId="77777777" w:rsidR="00E340F3" w:rsidRDefault="00E340F3" w:rsidP="00AB7CE7">
      <w:pPr>
        <w:pStyle w:val="4"/>
        <w:keepNext w:val="0"/>
        <w:keepLines w:val="0"/>
        <w:widowControl w:val="0"/>
        <w:adjustRightInd w:val="0"/>
        <w:snapToGrid w:val="0"/>
        <w:spacing w:before="0" w:line="360" w:lineRule="auto"/>
        <w:jc w:val="both"/>
        <w:rPr>
          <w:rFonts w:ascii="Book Antiqua" w:eastAsia="宋体" w:hAnsi="Book Antiqua" w:cs="Times New Roman"/>
          <w:color w:val="000000" w:themeColor="text1"/>
          <w:lang w:val="en-US" w:eastAsia="zh-CN"/>
        </w:rPr>
      </w:pPr>
    </w:p>
    <w:p w14:paraId="51DE4FCB" w14:textId="77777777" w:rsidR="002F4CD4" w:rsidRPr="0082208A" w:rsidRDefault="002F4CD4" w:rsidP="00AB7CE7">
      <w:pPr>
        <w:pStyle w:val="4"/>
        <w:keepNext w:val="0"/>
        <w:keepLines w:val="0"/>
        <w:widowControl w:val="0"/>
        <w:adjustRightInd w:val="0"/>
        <w:snapToGrid w:val="0"/>
        <w:spacing w:before="0"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Prevention and treatment of liver IRI in animal models</w:t>
      </w:r>
    </w:p>
    <w:p w14:paraId="58A81009"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MSCs have shown therapeutic effects for the treatment of IRI in the kidney, heart and lung in a significant number of </w:t>
      </w:r>
      <w:proofErr w:type="gramStart"/>
      <w:r w:rsidRPr="0082208A">
        <w:rPr>
          <w:rFonts w:ascii="Book Antiqua" w:hAnsi="Book Antiqua" w:cs="Times New Roman"/>
          <w:color w:val="000000" w:themeColor="text1"/>
          <w:lang w:val="en-US"/>
        </w:rPr>
        <w:t>studies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107]</w:t>
      </w:r>
      <w:r w:rsidRPr="0082208A">
        <w:rPr>
          <w:rFonts w:ascii="Book Antiqua" w:hAnsi="Book Antiqua" w:cs="Times New Roman"/>
          <w:color w:val="000000" w:themeColor="text1"/>
          <w:lang w:val="en-US"/>
        </w:rPr>
        <w:t xml:space="preserve">. Only a few studies have been published for IRI in the liver, and the exact role of MSCs has not yet been defined. </w:t>
      </w:r>
    </w:p>
    <w:p w14:paraId="427C1BAF" w14:textId="0457842F"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proofErr w:type="spellStart"/>
      <w:r w:rsidRPr="0082208A">
        <w:rPr>
          <w:rFonts w:ascii="Book Antiqua" w:hAnsi="Book Antiqua" w:cs="Times New Roman"/>
          <w:color w:val="000000" w:themeColor="text1"/>
          <w:lang w:val="en-US"/>
        </w:rPr>
        <w:t>Jin</w:t>
      </w:r>
      <w:proofErr w:type="spellEnd"/>
      <w:r w:rsidRPr="0082208A">
        <w:rPr>
          <w:rFonts w:ascii="Book Antiqua" w:hAnsi="Book Antiqua" w:cs="Times New Roman"/>
          <w:color w:val="000000" w:themeColor="text1"/>
          <w:lang w:val="en-US"/>
        </w:rPr>
        <w:t xml:space="preserve">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108]</w:t>
      </w:r>
      <w:r w:rsidRPr="0082208A">
        <w:rPr>
          <w:rFonts w:ascii="Book Antiqua" w:hAnsi="Book Antiqua" w:cs="Times New Roman"/>
          <w:color w:val="000000" w:themeColor="text1"/>
          <w:lang w:val="en-US"/>
        </w:rPr>
        <w:t xml:space="preserve"> recently evaluated the effect of allogeneic bone marrow (BM)-derived</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MSCs to attenuate IRI in rats during the first 24</w:t>
      </w:r>
      <w:r w:rsidR="00795C59">
        <w:rPr>
          <w:rFonts w:ascii="Book Antiqua" w:eastAsia="宋体" w:hAnsi="Book Antiqua" w:cs="Times New Roman" w:hint="eastAsia"/>
          <w:color w:val="000000" w:themeColor="text1"/>
          <w:lang w:val="en-US" w:eastAsia="zh-CN"/>
        </w:rPr>
        <w:t xml:space="preserve"> </w:t>
      </w:r>
      <w:r w:rsidRPr="0082208A">
        <w:rPr>
          <w:rFonts w:ascii="Book Antiqua" w:hAnsi="Book Antiqua" w:cs="Times New Roman"/>
          <w:color w:val="000000" w:themeColor="text1"/>
          <w:lang w:val="en-US"/>
        </w:rPr>
        <w:t>h after liver reperfusion. In their model partial ischemia was obtained by vascular clamping during 60 min. BM-MSCs were injected through the portal vein. Injury severity, oxidative stress response and apoptosis of the liver was regularly evaluated during the first 24</w:t>
      </w:r>
      <w:r w:rsidR="00EB33E0">
        <w:rPr>
          <w:rFonts w:ascii="Book Antiqua" w:eastAsia="宋体" w:hAnsi="Book Antiqua" w:cs="Times New Roman" w:hint="eastAsia"/>
          <w:color w:val="000000" w:themeColor="text1"/>
          <w:lang w:val="en-US" w:eastAsia="zh-CN"/>
        </w:rPr>
        <w:t xml:space="preserve"> </w:t>
      </w:r>
      <w:r w:rsidRPr="0082208A">
        <w:rPr>
          <w:rFonts w:ascii="Book Antiqua" w:hAnsi="Book Antiqua" w:cs="Times New Roman"/>
          <w:color w:val="000000" w:themeColor="text1"/>
          <w:lang w:val="en-US"/>
        </w:rPr>
        <w:t xml:space="preserve">h and compared to a sham-transplanted control group. The conclusion of this study is that allogeneic BM-MSCs partially protect the liver from IRI when injected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the portal vein due to their ability to suppress oxidative stress and to inhibit apoptosis. Another related model using adipose-derived MSC injections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a peripheral vein in mice also showed a significant protective effect against liver </w:t>
      </w:r>
      <w:proofErr w:type="gramStart"/>
      <w:r w:rsidRPr="0082208A">
        <w:rPr>
          <w:rFonts w:ascii="Book Antiqua" w:hAnsi="Book Antiqua" w:cs="Times New Roman"/>
          <w:color w:val="000000" w:themeColor="text1"/>
          <w:lang w:val="en-US"/>
        </w:rPr>
        <w:t>IRI</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109]</w:t>
      </w:r>
      <w:r w:rsidRPr="0082208A">
        <w:rPr>
          <w:rFonts w:ascii="Book Antiqua" w:hAnsi="Book Antiqua" w:cs="Times New Roman"/>
          <w:color w:val="000000" w:themeColor="text1"/>
          <w:lang w:val="en-US"/>
        </w:rPr>
        <w:t>.</w:t>
      </w:r>
    </w:p>
    <w:p w14:paraId="2E3EF06D" w14:textId="2F1B2A12"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addition to liver IRI, research has also focused on the potential beneficial effect of MSCs in partial liver transplantation. In a recent study 50% reduced-size liver transplantations in rats were used to examine whether MSC-conditioned medium (MSC-CM) could protect hepatocytes and sinusoidal endothelial cells (SEC) and enhance their </w:t>
      </w:r>
      <w:proofErr w:type="gramStart"/>
      <w:r w:rsidRPr="0082208A">
        <w:rPr>
          <w:rFonts w:ascii="Book Antiqua" w:hAnsi="Book Antiqua" w:cs="Times New Roman"/>
          <w:color w:val="000000" w:themeColor="text1"/>
          <w:lang w:val="en-US"/>
        </w:rPr>
        <w:t>regeneration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110]</w:t>
      </w:r>
      <w:r w:rsidRPr="0082208A">
        <w:rPr>
          <w:rFonts w:ascii="Book Antiqua" w:hAnsi="Book Antiqua" w:cs="Times New Roman"/>
          <w:color w:val="000000" w:themeColor="text1"/>
          <w:lang w:val="en-US"/>
        </w:rPr>
        <w:t xml:space="preserve">. MSC-CM was injected in rats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a peripheral vein directly after </w:t>
      </w:r>
      <w:proofErr w:type="spellStart"/>
      <w:r w:rsidRPr="0082208A">
        <w:rPr>
          <w:rFonts w:ascii="Book Antiqua" w:hAnsi="Book Antiqua" w:cs="Times New Roman"/>
          <w:color w:val="000000" w:themeColor="text1"/>
          <w:lang w:val="en-US"/>
        </w:rPr>
        <w:t>orthotopic</w:t>
      </w:r>
      <w:proofErr w:type="spellEnd"/>
      <w:r w:rsidRPr="0082208A">
        <w:rPr>
          <w:rFonts w:ascii="Book Antiqua" w:hAnsi="Book Antiqua" w:cs="Times New Roman"/>
          <w:color w:val="000000" w:themeColor="text1"/>
          <w:lang w:val="en-US"/>
        </w:rPr>
        <w:t xml:space="preserve"> partial liver transplantation. Compared with the control group, the MSC-CM group showed a significantly lower release of liver injury biomarkers and a clear survival benefit. More proliferating hepatocytes and SECs, and less apoptosis were observed. Many inflammatory cytokine levels and the infiltration by neutrophils and </w:t>
      </w:r>
      <w:proofErr w:type="spellStart"/>
      <w:r w:rsidRPr="0082208A">
        <w:rPr>
          <w:rFonts w:ascii="Book Antiqua" w:hAnsi="Book Antiqua" w:cs="Times New Roman"/>
          <w:color w:val="000000" w:themeColor="text1"/>
          <w:lang w:val="en-US"/>
        </w:rPr>
        <w:t>Kupffer</w:t>
      </w:r>
      <w:proofErr w:type="spellEnd"/>
      <w:r w:rsidRPr="0082208A">
        <w:rPr>
          <w:rFonts w:ascii="Book Antiqua" w:hAnsi="Book Antiqua" w:cs="Times New Roman"/>
          <w:color w:val="000000" w:themeColor="text1"/>
          <w:lang w:val="en-US"/>
        </w:rPr>
        <w:t xml:space="preserve"> cell activation were decreased. VEGF and MMP-9 expression was increased in the graft. All these facts suggest that MSC-CM could have potential in prevention of liver injury, and to enhance its regeneration in partial liver transplant. </w:t>
      </w:r>
      <w:r w:rsidR="00E657B5" w:rsidRPr="00E657B5">
        <w:rPr>
          <w:rFonts w:ascii="Book Antiqua" w:hAnsi="Book Antiqua" w:cs="Times New Roman"/>
          <w:color w:val="000000" w:themeColor="text1"/>
          <w:lang w:val="en-US"/>
        </w:rPr>
        <w:t xml:space="preserve">Kanazawa </w:t>
      </w:r>
      <w:r w:rsidR="00E46B56">
        <w:rPr>
          <w:rFonts w:ascii="Book Antiqua" w:hAnsi="Book Antiqua" w:cs="Times New Roman"/>
          <w:i/>
          <w:color w:val="000000" w:themeColor="text1"/>
          <w:lang w:val="en-US"/>
        </w:rPr>
        <w:t xml:space="preserve">et </w:t>
      </w:r>
      <w:proofErr w:type="gramStart"/>
      <w:r w:rsidR="00E46B56">
        <w:rPr>
          <w:rFonts w:ascii="Book Antiqua" w:hAnsi="Book Antiqua" w:cs="Times New Roman"/>
          <w:i/>
          <w:color w:val="000000" w:themeColor="text1"/>
          <w:lang w:val="en-US"/>
        </w:rPr>
        <w:t>al</w:t>
      </w:r>
      <w:r w:rsidR="00E46B56" w:rsidRPr="0082208A">
        <w:rPr>
          <w:rFonts w:ascii="Book Antiqua" w:hAnsi="Book Antiqua" w:cs="Times New Roman"/>
          <w:noProof/>
          <w:color w:val="000000" w:themeColor="text1"/>
          <w:vertAlign w:val="superscript"/>
          <w:lang w:val="en-US"/>
        </w:rPr>
        <w:t>[</w:t>
      </w:r>
      <w:proofErr w:type="gramEnd"/>
      <w:r w:rsidR="00E46B56" w:rsidRPr="0082208A">
        <w:rPr>
          <w:rFonts w:ascii="Book Antiqua" w:hAnsi="Book Antiqua" w:cs="Times New Roman"/>
          <w:noProof/>
          <w:color w:val="000000" w:themeColor="text1"/>
          <w:vertAlign w:val="superscript"/>
          <w:lang w:val="en-US"/>
        </w:rPr>
        <w:t>111]</w:t>
      </w:r>
      <w:r w:rsidRPr="0082208A">
        <w:rPr>
          <w:rFonts w:ascii="Book Antiqua" w:hAnsi="Book Antiqua" w:cs="Times New Roman"/>
          <w:color w:val="000000" w:themeColor="text1"/>
          <w:lang w:val="en-US"/>
        </w:rPr>
        <w:t xml:space="preserve"> also found in a model of IRI with major </w:t>
      </w:r>
      <w:proofErr w:type="spellStart"/>
      <w:r w:rsidRPr="0082208A">
        <w:rPr>
          <w:rFonts w:ascii="Book Antiqua" w:hAnsi="Book Antiqua" w:cs="Times New Roman"/>
          <w:color w:val="000000" w:themeColor="text1"/>
          <w:lang w:val="en-US"/>
        </w:rPr>
        <w:t>hepatectomy</w:t>
      </w:r>
      <w:proofErr w:type="spellEnd"/>
      <w:r w:rsidRPr="0082208A">
        <w:rPr>
          <w:rFonts w:ascii="Book Antiqua" w:hAnsi="Book Antiqua" w:cs="Times New Roman"/>
          <w:color w:val="000000" w:themeColor="text1"/>
          <w:lang w:val="en-US"/>
        </w:rPr>
        <w:t xml:space="preserve"> that MSCs protected the liver from IRI and that liver regeneration was enhanced. </w:t>
      </w:r>
    </w:p>
    <w:p w14:paraId="3F9A55FF" w14:textId="502162BB"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However, it has been demonstrated in a liver IRI model that intravenously </w:t>
      </w:r>
      <w:r w:rsidRPr="0082208A">
        <w:rPr>
          <w:rFonts w:ascii="Book Antiqua" w:hAnsi="Book Antiqua" w:cs="Times New Roman"/>
          <w:color w:val="000000" w:themeColor="text1"/>
          <w:lang w:val="en-US"/>
        </w:rPr>
        <w:lastRenderedPageBreak/>
        <w:t xml:space="preserve">injected MSCs are short-lived, that </w:t>
      </w:r>
      <w:r w:rsidR="00537386" w:rsidRPr="00DD701B">
        <w:rPr>
          <w:rFonts w:ascii="Book Antiqua" w:hAnsi="Book Antiqua" w:cs="Times New Roman"/>
          <w:color w:val="000000" w:themeColor="text1"/>
          <w:lang w:val="en-US"/>
        </w:rPr>
        <w:t>via</w:t>
      </w:r>
      <w:r w:rsidRPr="00DD701B">
        <w:rPr>
          <w:rFonts w:ascii="Book Antiqua" w:hAnsi="Book Antiqua" w:cs="Times New Roman"/>
          <w:color w:val="000000" w:themeColor="text1"/>
          <w:lang w:val="en-US"/>
        </w:rPr>
        <w:t>ble</w:t>
      </w:r>
      <w:r w:rsidRPr="0082208A">
        <w:rPr>
          <w:rFonts w:ascii="Book Antiqua" w:hAnsi="Book Antiqua" w:cs="Times New Roman"/>
          <w:color w:val="000000" w:themeColor="text1"/>
          <w:lang w:val="en-US"/>
        </w:rPr>
        <w:t xml:space="preserve"> MSCs do not go beyond the lungs, and that they remain in the circulation for a very limited </w:t>
      </w:r>
      <w:proofErr w:type="gramStart"/>
      <w:r w:rsidRPr="0082208A">
        <w:rPr>
          <w:rFonts w:ascii="Book Antiqua" w:hAnsi="Book Antiqua" w:cs="Times New Roman"/>
          <w:color w:val="000000" w:themeColor="text1"/>
          <w:lang w:val="en-US"/>
        </w:rPr>
        <w:t>period</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112]</w:t>
      </w:r>
      <w:r w:rsidRPr="0082208A">
        <w:rPr>
          <w:rFonts w:ascii="Book Antiqua" w:hAnsi="Book Antiqua" w:cs="Times New Roman"/>
          <w:color w:val="000000" w:themeColor="text1"/>
          <w:lang w:val="en-US"/>
        </w:rPr>
        <w:t xml:space="preserve">. It has thus been suggested that other cells should be implicated to mediate the powerful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and regenerative properties of MSCs on target organs. </w:t>
      </w:r>
    </w:p>
    <w:p w14:paraId="1EE1EDA8"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p>
    <w:p w14:paraId="5C670D96" w14:textId="77777777" w:rsidR="002F4CD4" w:rsidRPr="0082208A" w:rsidRDefault="002F4CD4" w:rsidP="00AB7CE7">
      <w:pPr>
        <w:widowControl w:val="0"/>
        <w:adjustRightInd w:val="0"/>
        <w:snapToGrid w:val="0"/>
        <w:spacing w:line="360" w:lineRule="auto"/>
        <w:jc w:val="both"/>
        <w:rPr>
          <w:rFonts w:ascii="Book Antiqua" w:hAnsi="Book Antiqua" w:cs="Times New Roman"/>
          <w:b/>
          <w:color w:val="000000" w:themeColor="text1"/>
          <w:lang w:val="en-US"/>
        </w:rPr>
      </w:pPr>
      <w:r w:rsidRPr="0082208A">
        <w:rPr>
          <w:rFonts w:ascii="Book Antiqua" w:hAnsi="Book Antiqua" w:cs="Times New Roman"/>
          <w:b/>
          <w:color w:val="000000" w:themeColor="text1"/>
          <w:lang w:val="en-US"/>
        </w:rPr>
        <w:t>POTENTIAL USE OF MSCs IN LIVER TRANSPLANTATION</w:t>
      </w:r>
    </w:p>
    <w:p w14:paraId="78811F3C" w14:textId="3956DF76"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Liver transplantation represents the unavoidable treatment of end-stage liver diseases. Despite satisfactory long-term results, transplantation success mostly relies on </w:t>
      </w:r>
      <w:proofErr w:type="spellStart"/>
      <w:r w:rsidRPr="0082208A">
        <w:rPr>
          <w:rFonts w:ascii="Book Antiqua" w:hAnsi="Book Antiqua" w:cs="Times New Roman"/>
          <w:color w:val="000000" w:themeColor="text1"/>
          <w:lang w:val="en-US"/>
        </w:rPr>
        <w:t>immunotolerance</w:t>
      </w:r>
      <w:proofErr w:type="spellEnd"/>
      <w:r w:rsidRPr="0082208A">
        <w:rPr>
          <w:rFonts w:ascii="Book Antiqua" w:hAnsi="Book Antiqua" w:cs="Times New Roman"/>
          <w:color w:val="000000" w:themeColor="text1"/>
          <w:lang w:val="en-US"/>
        </w:rPr>
        <w:t xml:space="preserve">,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acceptable graft-host immune matches and immunosuppressive measures. The latter unfortunately exposes the patient to the classical consequences of a down-regulated immune system, such as opportunistic infections and the typical outbreak of neoplasms. Due to their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properties, MSCs could prove highly effective in obtaining sufficient </w:t>
      </w:r>
      <w:proofErr w:type="spellStart"/>
      <w:r w:rsidRPr="0082208A">
        <w:rPr>
          <w:rFonts w:ascii="Book Antiqua" w:hAnsi="Book Antiqua" w:cs="Times New Roman"/>
          <w:color w:val="000000" w:themeColor="text1"/>
          <w:lang w:val="en-US"/>
        </w:rPr>
        <w:t>immunotolerance</w:t>
      </w:r>
      <w:proofErr w:type="spellEnd"/>
      <w:r w:rsidRPr="0082208A">
        <w:rPr>
          <w:rFonts w:ascii="Book Antiqua" w:hAnsi="Book Antiqua" w:cs="Times New Roman"/>
          <w:color w:val="000000" w:themeColor="text1"/>
          <w:lang w:val="en-US"/>
        </w:rPr>
        <w:t xml:space="preserve"> to reach even higher success rates while avoiding excessive immunosuppression, and thus severe and life-threatening side effects.</w:t>
      </w:r>
    </w:p>
    <w:p w14:paraId="504317B0" w14:textId="77777777" w:rsidR="00537386" w:rsidRDefault="00537386" w:rsidP="00AB7CE7">
      <w:pPr>
        <w:pStyle w:val="2"/>
        <w:keepNext w:val="0"/>
        <w:keepLines w:val="0"/>
        <w:widowControl w:val="0"/>
        <w:adjustRightInd w:val="0"/>
        <w:snapToGrid w:val="0"/>
        <w:spacing w:before="0"/>
        <w:jc w:val="both"/>
        <w:rPr>
          <w:rFonts w:ascii="Book Antiqua" w:eastAsia="宋体" w:hAnsi="Book Antiqua" w:cs="Times New Roman"/>
          <w:i/>
          <w:color w:val="000000" w:themeColor="text1"/>
          <w:sz w:val="24"/>
          <w:szCs w:val="24"/>
          <w:lang w:val="en-US" w:eastAsia="zh-CN"/>
        </w:rPr>
      </w:pPr>
    </w:p>
    <w:p w14:paraId="0C9848A5"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i/>
          <w:color w:val="000000" w:themeColor="text1"/>
          <w:sz w:val="24"/>
          <w:szCs w:val="24"/>
          <w:lang w:val="en-US"/>
        </w:rPr>
      </w:pPr>
      <w:r w:rsidRPr="0082208A">
        <w:rPr>
          <w:rFonts w:ascii="Book Antiqua" w:hAnsi="Book Antiqua" w:cs="Times New Roman"/>
          <w:i/>
          <w:color w:val="000000" w:themeColor="text1"/>
          <w:sz w:val="24"/>
          <w:szCs w:val="24"/>
          <w:lang w:val="en-US"/>
        </w:rPr>
        <w:t>MSCs as immunomodulation therapy in transplantation</w:t>
      </w:r>
    </w:p>
    <w:p w14:paraId="106DA698" w14:textId="3DBBA6F1" w:rsidR="002F4CD4" w:rsidRPr="00537386" w:rsidRDefault="002F4CD4" w:rsidP="00AB7CE7">
      <w:pPr>
        <w:pStyle w:val="3"/>
        <w:keepNext w:val="0"/>
        <w:keepLines w:val="0"/>
        <w:widowControl w:val="0"/>
        <w:adjustRightInd w:val="0"/>
        <w:snapToGrid w:val="0"/>
        <w:spacing w:before="0" w:line="360" w:lineRule="auto"/>
        <w:jc w:val="both"/>
        <w:rPr>
          <w:rFonts w:ascii="Book Antiqua" w:eastAsia="宋体" w:hAnsi="Book Antiqua" w:cs="Times New Roman"/>
          <w:b w:val="0"/>
          <w:color w:val="000000" w:themeColor="text1"/>
          <w:lang w:val="en-US" w:eastAsia="zh-CN"/>
        </w:rPr>
      </w:pPr>
      <w:r w:rsidRPr="00537386">
        <w:rPr>
          <w:rFonts w:ascii="Book Antiqua" w:hAnsi="Book Antiqua" w:cs="Times New Roman"/>
          <w:color w:val="000000" w:themeColor="text1"/>
          <w:lang w:val="en-US"/>
        </w:rPr>
        <w:t>MSCs for graft-versus-host disease after hematopoietic cell transplantation: a clinical success</w:t>
      </w:r>
      <w:proofErr w:type="gramStart"/>
      <w:r w:rsidRPr="00537386">
        <w:rPr>
          <w:rFonts w:ascii="Book Antiqua" w:hAnsi="Book Antiqua" w:cs="Times New Roman"/>
          <w:color w:val="000000" w:themeColor="text1"/>
          <w:lang w:val="en-US"/>
        </w:rPr>
        <w:t>?</w:t>
      </w:r>
      <w:r w:rsidR="00537386">
        <w:rPr>
          <w:rFonts w:ascii="Book Antiqua" w:eastAsia="宋体" w:hAnsi="Book Antiqua" w:cs="Times New Roman" w:hint="eastAsia"/>
          <w:color w:val="000000" w:themeColor="text1"/>
          <w:lang w:val="en-US" w:eastAsia="zh-CN"/>
        </w:rPr>
        <w:t>:</w:t>
      </w:r>
      <w:proofErr w:type="gramEnd"/>
      <w:r w:rsidR="00537386" w:rsidRPr="00537386">
        <w:rPr>
          <w:rFonts w:ascii="Book Antiqua" w:eastAsia="宋体" w:hAnsi="Book Antiqua" w:cs="Times New Roman" w:hint="eastAsia"/>
          <w:b w:val="0"/>
          <w:color w:val="000000" w:themeColor="text1"/>
          <w:lang w:val="en-US" w:eastAsia="zh-CN"/>
        </w:rPr>
        <w:t xml:space="preserve"> </w:t>
      </w:r>
      <w:r w:rsidRPr="00537386">
        <w:rPr>
          <w:rFonts w:ascii="Book Antiqua" w:hAnsi="Book Antiqua" w:cs="Times New Roman"/>
          <w:b w:val="0"/>
          <w:color w:val="000000" w:themeColor="text1"/>
          <w:lang w:val="en-US"/>
        </w:rPr>
        <w:t xml:space="preserve">Graft-versus-host disease (GVHD) is a major complication frequently observed after hematopoietic cell transplantation (HCT), resulting from the attack of recipient organs by donor lymphocytes. MSCs might play a role in the treatment of GVHD through their </w:t>
      </w:r>
      <w:proofErr w:type="spellStart"/>
      <w:r w:rsidRPr="00537386">
        <w:rPr>
          <w:rFonts w:ascii="Book Antiqua" w:hAnsi="Book Antiqua" w:cs="Times New Roman"/>
          <w:b w:val="0"/>
          <w:color w:val="000000" w:themeColor="text1"/>
          <w:lang w:val="en-US"/>
        </w:rPr>
        <w:t>immunomodulatory</w:t>
      </w:r>
      <w:proofErr w:type="spellEnd"/>
      <w:r w:rsidRPr="00537386">
        <w:rPr>
          <w:rFonts w:ascii="Book Antiqua" w:hAnsi="Book Antiqua" w:cs="Times New Roman"/>
          <w:b w:val="0"/>
          <w:color w:val="000000" w:themeColor="text1"/>
          <w:lang w:val="en-US"/>
        </w:rPr>
        <w:t xml:space="preserve"> effects rather than their regenerative properties. Although pre</w:t>
      </w:r>
      <w:r w:rsidR="007B284A" w:rsidRPr="00537386">
        <w:rPr>
          <w:rFonts w:ascii="Book Antiqua" w:hAnsi="Book Antiqua" w:cs="Times New Roman"/>
          <w:b w:val="0"/>
          <w:color w:val="000000" w:themeColor="text1"/>
          <w:lang w:val="en-US"/>
        </w:rPr>
        <w:t>-</w:t>
      </w:r>
      <w:r w:rsidRPr="00537386">
        <w:rPr>
          <w:rFonts w:ascii="Book Antiqua" w:hAnsi="Book Antiqua" w:cs="Times New Roman"/>
          <w:b w:val="0"/>
          <w:color w:val="000000" w:themeColor="text1"/>
          <w:lang w:val="en-US"/>
        </w:rPr>
        <w:t xml:space="preserve">clinical studies for the prevention or treatment of GVHD by MSCs gave rise to conflicting results, MSCs have shown a clear efficacy in clinical trials, especially in steroid-resistant </w:t>
      </w:r>
      <w:proofErr w:type="gramStart"/>
      <w:r w:rsidRPr="00537386">
        <w:rPr>
          <w:rFonts w:ascii="Book Antiqua" w:hAnsi="Book Antiqua" w:cs="Times New Roman"/>
          <w:b w:val="0"/>
          <w:color w:val="000000" w:themeColor="text1"/>
          <w:lang w:val="en-US"/>
        </w:rPr>
        <w:t>GVHD</w:t>
      </w:r>
      <w:r w:rsidRPr="00537386">
        <w:rPr>
          <w:rFonts w:ascii="Book Antiqua" w:hAnsi="Book Antiqua" w:cs="Times New Roman"/>
          <w:b w:val="0"/>
          <w:noProof/>
          <w:color w:val="000000" w:themeColor="text1"/>
          <w:vertAlign w:val="superscript"/>
          <w:lang w:val="en-US"/>
        </w:rPr>
        <w:t>[</w:t>
      </w:r>
      <w:proofErr w:type="gramEnd"/>
      <w:r w:rsidRPr="00537386">
        <w:rPr>
          <w:rFonts w:ascii="Book Antiqua" w:hAnsi="Book Antiqua" w:cs="Times New Roman"/>
          <w:b w:val="0"/>
          <w:noProof/>
          <w:color w:val="000000" w:themeColor="text1"/>
          <w:vertAlign w:val="superscript"/>
          <w:lang w:val="en-US"/>
        </w:rPr>
        <w:t>113]</w:t>
      </w:r>
      <w:r w:rsidRPr="00537386">
        <w:rPr>
          <w:rFonts w:ascii="Book Antiqua" w:hAnsi="Book Antiqua" w:cs="Times New Roman"/>
          <w:b w:val="0"/>
          <w:color w:val="000000" w:themeColor="text1"/>
          <w:lang w:val="en-US"/>
        </w:rPr>
        <w:t xml:space="preserve">. In a phase II study, 68% of patients with acute steroid-resistant GVHD showed a complete response to MSC infusion with a significant decrease in </w:t>
      </w:r>
      <w:proofErr w:type="gramStart"/>
      <w:r w:rsidRPr="00537386">
        <w:rPr>
          <w:rFonts w:ascii="Book Antiqua" w:hAnsi="Book Antiqua" w:cs="Times New Roman"/>
          <w:b w:val="0"/>
          <w:color w:val="000000" w:themeColor="text1"/>
          <w:lang w:val="en-US"/>
        </w:rPr>
        <w:t>mortality</w:t>
      </w:r>
      <w:r w:rsidRPr="00537386">
        <w:rPr>
          <w:rFonts w:ascii="Book Antiqua" w:hAnsi="Book Antiqua" w:cs="Times New Roman"/>
          <w:b w:val="0"/>
          <w:noProof/>
          <w:color w:val="000000" w:themeColor="text1"/>
          <w:vertAlign w:val="superscript"/>
          <w:lang w:val="en-US"/>
        </w:rPr>
        <w:t>[</w:t>
      </w:r>
      <w:proofErr w:type="gramEnd"/>
      <w:r w:rsidRPr="00537386">
        <w:rPr>
          <w:rFonts w:ascii="Book Antiqua" w:hAnsi="Book Antiqua" w:cs="Times New Roman"/>
          <w:b w:val="0"/>
          <w:noProof/>
          <w:color w:val="000000" w:themeColor="text1"/>
          <w:vertAlign w:val="superscript"/>
          <w:lang w:val="en-US"/>
        </w:rPr>
        <w:t>114]</w:t>
      </w:r>
      <w:r w:rsidRPr="00537386">
        <w:rPr>
          <w:rFonts w:ascii="Book Antiqua" w:hAnsi="Book Antiqua" w:cs="Times New Roman"/>
          <w:b w:val="0"/>
          <w:color w:val="000000" w:themeColor="text1"/>
          <w:lang w:val="en-US"/>
        </w:rPr>
        <w:t xml:space="preserve">. A series of other studies have shown similar results with varying degrees of GVHD, suggesting that MSCs have a serious potential future in GVHD </w:t>
      </w:r>
      <w:proofErr w:type="gramStart"/>
      <w:r w:rsidRPr="00537386">
        <w:rPr>
          <w:rFonts w:ascii="Book Antiqua" w:hAnsi="Book Antiqua" w:cs="Times New Roman"/>
          <w:b w:val="0"/>
          <w:color w:val="000000" w:themeColor="text1"/>
          <w:lang w:val="en-US"/>
        </w:rPr>
        <w:t>management</w:t>
      </w:r>
      <w:r w:rsidRPr="00537386">
        <w:rPr>
          <w:rFonts w:ascii="Book Antiqua" w:hAnsi="Book Antiqua" w:cs="Times New Roman"/>
          <w:b w:val="0"/>
          <w:noProof/>
          <w:color w:val="000000" w:themeColor="text1"/>
          <w:vertAlign w:val="superscript"/>
          <w:lang w:val="en-US"/>
        </w:rPr>
        <w:t>[</w:t>
      </w:r>
      <w:proofErr w:type="gramEnd"/>
      <w:r w:rsidRPr="00537386">
        <w:rPr>
          <w:rFonts w:ascii="Book Antiqua" w:hAnsi="Book Antiqua" w:cs="Times New Roman"/>
          <w:b w:val="0"/>
          <w:noProof/>
          <w:color w:val="000000" w:themeColor="text1"/>
          <w:vertAlign w:val="superscript"/>
          <w:lang w:val="en-US"/>
        </w:rPr>
        <w:t>115-117]</w:t>
      </w:r>
      <w:r w:rsidRPr="00537386">
        <w:rPr>
          <w:rFonts w:ascii="Book Antiqua" w:hAnsi="Book Antiqua" w:cs="Times New Roman"/>
          <w:b w:val="0"/>
          <w:color w:val="000000" w:themeColor="text1"/>
          <w:lang w:val="en-US"/>
        </w:rPr>
        <w:t xml:space="preserve">. </w:t>
      </w:r>
    </w:p>
    <w:p w14:paraId="63004949" w14:textId="77777777" w:rsidR="00537386" w:rsidRDefault="00537386"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599CDF2C" w14:textId="77777777" w:rsidR="002F4CD4" w:rsidRPr="0082208A" w:rsidRDefault="002F4CD4" w:rsidP="00AB7CE7">
      <w:pPr>
        <w:pStyle w:val="3"/>
        <w:keepNext w:val="0"/>
        <w:keepLines w:val="0"/>
        <w:widowControl w:val="0"/>
        <w:adjustRightInd w:val="0"/>
        <w:snapToGrid w:val="0"/>
        <w:spacing w:before="0" w:line="360" w:lineRule="auto"/>
        <w:jc w:val="both"/>
        <w:rPr>
          <w:rFonts w:ascii="Book Antiqua" w:hAnsi="Book Antiqua" w:cs="Times New Roman"/>
          <w:i/>
          <w:color w:val="000000" w:themeColor="text1"/>
          <w:lang w:val="en-US"/>
        </w:rPr>
      </w:pPr>
      <w:r w:rsidRPr="0082208A">
        <w:rPr>
          <w:rFonts w:ascii="Book Antiqua" w:hAnsi="Book Antiqua" w:cs="Times New Roman"/>
          <w:i/>
          <w:color w:val="000000" w:themeColor="text1"/>
          <w:lang w:val="en-US"/>
        </w:rPr>
        <w:t>MSCs in solid-organ transplantation</w:t>
      </w:r>
    </w:p>
    <w:p w14:paraId="636BA1D4" w14:textId="642F5EB4" w:rsidR="002F4CD4" w:rsidRPr="00537386" w:rsidRDefault="002F4CD4" w:rsidP="00AB7CE7">
      <w:pPr>
        <w:pStyle w:val="4"/>
        <w:keepNext w:val="0"/>
        <w:keepLines w:val="0"/>
        <w:widowControl w:val="0"/>
        <w:adjustRightInd w:val="0"/>
        <w:snapToGrid w:val="0"/>
        <w:spacing w:before="0" w:line="360" w:lineRule="auto"/>
        <w:jc w:val="both"/>
        <w:rPr>
          <w:rFonts w:ascii="Book Antiqua" w:hAnsi="Book Antiqua" w:cs="Times New Roman"/>
          <w:b w:val="0"/>
          <w:i w:val="0"/>
          <w:color w:val="000000" w:themeColor="text1"/>
          <w:lang w:val="en-US"/>
        </w:rPr>
      </w:pPr>
      <w:r w:rsidRPr="00537386">
        <w:rPr>
          <w:rFonts w:ascii="Book Antiqua" w:hAnsi="Book Antiqua" w:cs="Times New Roman"/>
          <w:i w:val="0"/>
          <w:color w:val="000000" w:themeColor="text1"/>
          <w:lang w:val="en-US"/>
        </w:rPr>
        <w:lastRenderedPageBreak/>
        <w:t>Animal models</w:t>
      </w:r>
      <w:r w:rsidR="00537386">
        <w:rPr>
          <w:rFonts w:ascii="Book Antiqua" w:eastAsia="宋体" w:hAnsi="Book Antiqua" w:cs="Times New Roman" w:hint="eastAsia"/>
          <w:i w:val="0"/>
          <w:color w:val="000000" w:themeColor="text1"/>
          <w:lang w:val="en-US" w:eastAsia="zh-CN"/>
        </w:rPr>
        <w:t>:</w:t>
      </w:r>
      <w:r w:rsidRPr="00537386">
        <w:rPr>
          <w:rFonts w:ascii="Book Antiqua" w:hAnsi="Book Antiqua" w:cs="Times New Roman"/>
          <w:i w:val="0"/>
          <w:color w:val="000000" w:themeColor="text1"/>
          <w:lang w:val="en-US"/>
        </w:rPr>
        <w:t xml:space="preserve"> </w:t>
      </w:r>
      <w:r w:rsidRPr="00537386">
        <w:rPr>
          <w:rFonts w:ascii="Book Antiqua" w:hAnsi="Book Antiqua" w:cs="Times New Roman"/>
          <w:b w:val="0"/>
          <w:i w:val="0"/>
          <w:color w:val="000000" w:themeColor="text1"/>
          <w:lang w:val="en-US"/>
        </w:rPr>
        <w:t xml:space="preserve">MSC infusion has shown the ability to prolong graft survival in </w:t>
      </w:r>
      <w:proofErr w:type="gramStart"/>
      <w:r w:rsidRPr="00537386">
        <w:rPr>
          <w:rFonts w:ascii="Book Antiqua" w:hAnsi="Book Antiqua" w:cs="Times New Roman"/>
          <w:b w:val="0"/>
          <w:i w:val="0"/>
          <w:color w:val="000000" w:themeColor="text1"/>
          <w:lang w:val="en-US"/>
        </w:rPr>
        <w:t>heart</w:t>
      </w:r>
      <w:r w:rsidRPr="00537386">
        <w:rPr>
          <w:rFonts w:ascii="Book Antiqua" w:hAnsi="Book Antiqua" w:cs="Times New Roman"/>
          <w:b w:val="0"/>
          <w:i w:val="0"/>
          <w:noProof/>
          <w:color w:val="000000" w:themeColor="text1"/>
          <w:vertAlign w:val="superscript"/>
          <w:lang w:val="en-US"/>
        </w:rPr>
        <w:t>[</w:t>
      </w:r>
      <w:proofErr w:type="gramEnd"/>
      <w:r w:rsidRPr="00537386">
        <w:rPr>
          <w:rFonts w:ascii="Book Antiqua" w:hAnsi="Book Antiqua" w:cs="Times New Roman"/>
          <w:b w:val="0"/>
          <w:i w:val="0"/>
          <w:noProof/>
          <w:color w:val="000000" w:themeColor="text1"/>
          <w:vertAlign w:val="superscript"/>
          <w:lang w:val="en-US"/>
        </w:rPr>
        <w:t>118-120]</w:t>
      </w:r>
      <w:r w:rsidRPr="00537386">
        <w:rPr>
          <w:rFonts w:ascii="Book Antiqua" w:hAnsi="Book Antiqua" w:cs="Times New Roman"/>
          <w:b w:val="0"/>
          <w:i w:val="0"/>
          <w:color w:val="000000" w:themeColor="text1"/>
          <w:lang w:val="en-US"/>
        </w:rPr>
        <w:t>, skin</w:t>
      </w:r>
      <w:r w:rsidRPr="00537386">
        <w:rPr>
          <w:rFonts w:ascii="Book Antiqua" w:hAnsi="Book Antiqua" w:cs="Times New Roman"/>
          <w:b w:val="0"/>
          <w:i w:val="0"/>
          <w:noProof/>
          <w:color w:val="000000" w:themeColor="text1"/>
          <w:vertAlign w:val="superscript"/>
          <w:lang w:val="en-US"/>
        </w:rPr>
        <w:t>[121]</w:t>
      </w:r>
      <w:r w:rsidRPr="00537386">
        <w:rPr>
          <w:rFonts w:ascii="Book Antiqua" w:hAnsi="Book Antiqua" w:cs="Times New Roman"/>
          <w:b w:val="0"/>
          <w:i w:val="0"/>
          <w:color w:val="000000" w:themeColor="text1"/>
          <w:lang w:val="en-US"/>
        </w:rPr>
        <w:t xml:space="preserve"> and kidney</w:t>
      </w:r>
      <w:r w:rsidRPr="00537386">
        <w:rPr>
          <w:rFonts w:ascii="Book Antiqua" w:hAnsi="Book Antiqua" w:cs="Times New Roman"/>
          <w:b w:val="0"/>
          <w:i w:val="0"/>
          <w:noProof/>
          <w:color w:val="000000" w:themeColor="text1"/>
          <w:vertAlign w:val="superscript"/>
          <w:lang w:val="en-US"/>
        </w:rPr>
        <w:t>[122-124]</w:t>
      </w:r>
      <w:r w:rsidRPr="00537386">
        <w:rPr>
          <w:rFonts w:ascii="Book Antiqua" w:hAnsi="Book Antiqua" w:cs="Times New Roman"/>
          <w:b w:val="0"/>
          <w:i w:val="0"/>
          <w:color w:val="000000" w:themeColor="text1"/>
          <w:lang w:val="en-US"/>
        </w:rPr>
        <w:t xml:space="preserve"> animal transplantation models. However, one group found no effect of MSCs alone on heart allograft survival in a mouse </w:t>
      </w:r>
      <w:proofErr w:type="gramStart"/>
      <w:r w:rsidRPr="00537386">
        <w:rPr>
          <w:rFonts w:ascii="Book Antiqua" w:hAnsi="Book Antiqua" w:cs="Times New Roman"/>
          <w:b w:val="0"/>
          <w:i w:val="0"/>
          <w:color w:val="000000" w:themeColor="text1"/>
          <w:lang w:val="en-US"/>
        </w:rPr>
        <w:t>model</w:t>
      </w:r>
      <w:r w:rsidRPr="00537386">
        <w:rPr>
          <w:rFonts w:ascii="Book Antiqua" w:hAnsi="Book Antiqua" w:cs="Times New Roman"/>
          <w:b w:val="0"/>
          <w:i w:val="0"/>
          <w:noProof/>
          <w:color w:val="000000" w:themeColor="text1"/>
          <w:vertAlign w:val="superscript"/>
          <w:lang w:val="en-US"/>
        </w:rPr>
        <w:t>[</w:t>
      </w:r>
      <w:proofErr w:type="gramEnd"/>
      <w:r w:rsidRPr="00537386">
        <w:rPr>
          <w:rFonts w:ascii="Book Antiqua" w:hAnsi="Book Antiqua" w:cs="Times New Roman"/>
          <w:b w:val="0"/>
          <w:i w:val="0"/>
          <w:noProof/>
          <w:color w:val="000000" w:themeColor="text1"/>
          <w:vertAlign w:val="superscript"/>
          <w:lang w:val="en-US"/>
        </w:rPr>
        <w:t>125]</w:t>
      </w:r>
      <w:r w:rsidRPr="00537386">
        <w:rPr>
          <w:rFonts w:ascii="Book Antiqua" w:hAnsi="Book Antiqua" w:cs="Times New Roman"/>
          <w:b w:val="0"/>
          <w:i w:val="0"/>
          <w:color w:val="000000" w:themeColor="text1"/>
          <w:lang w:val="en-US"/>
        </w:rPr>
        <w:t>, and another group found that MSCs infused after kidney transplantation could cause premature graft dysfunction</w:t>
      </w:r>
      <w:r w:rsidRPr="00537386">
        <w:rPr>
          <w:rFonts w:ascii="Book Antiqua" w:hAnsi="Book Antiqua" w:cs="Times New Roman"/>
          <w:b w:val="0"/>
          <w:i w:val="0"/>
          <w:noProof/>
          <w:color w:val="000000" w:themeColor="text1"/>
          <w:vertAlign w:val="superscript"/>
          <w:lang w:val="en-US"/>
        </w:rPr>
        <w:t>[122]</w:t>
      </w:r>
      <w:r w:rsidRPr="00537386">
        <w:rPr>
          <w:rFonts w:ascii="Book Antiqua" w:hAnsi="Book Antiqua" w:cs="Times New Roman"/>
          <w:b w:val="0"/>
          <w:i w:val="0"/>
          <w:color w:val="000000" w:themeColor="text1"/>
          <w:lang w:val="en-US"/>
        </w:rPr>
        <w:t xml:space="preserve">. </w:t>
      </w:r>
    </w:p>
    <w:p w14:paraId="332C33FC" w14:textId="26A3F087"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Only a few studies have been published in liver transplantation models. In one such study, it was demonstrated that adipose-derived MSCs significantly decreased acute rejection after </w:t>
      </w:r>
      <w:proofErr w:type="spellStart"/>
      <w:r w:rsidRPr="0082208A">
        <w:rPr>
          <w:rFonts w:ascii="Book Antiqua" w:hAnsi="Book Antiqua" w:cs="Times New Roman"/>
          <w:color w:val="000000" w:themeColor="text1"/>
          <w:lang w:val="en-US"/>
        </w:rPr>
        <w:t>orthotopic</w:t>
      </w:r>
      <w:proofErr w:type="spellEnd"/>
      <w:r w:rsidRPr="0082208A">
        <w:rPr>
          <w:rFonts w:ascii="Book Antiqua" w:hAnsi="Book Antiqua" w:cs="Times New Roman"/>
          <w:color w:val="000000" w:themeColor="text1"/>
          <w:lang w:val="en-US"/>
        </w:rPr>
        <w:t xml:space="preserve"> liver transplantation in </w:t>
      </w:r>
      <w:proofErr w:type="gramStart"/>
      <w:r w:rsidRPr="0082208A">
        <w:rPr>
          <w:rFonts w:ascii="Book Antiqua" w:hAnsi="Book Antiqua" w:cs="Times New Roman"/>
          <w:color w:val="000000" w:themeColor="text1"/>
          <w:lang w:val="en-US"/>
        </w:rPr>
        <w:t>rats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126]</w:t>
      </w:r>
      <w:r w:rsidRPr="0082208A">
        <w:rPr>
          <w:rFonts w:ascii="Book Antiqua" w:hAnsi="Book Antiqua" w:cs="Times New Roman"/>
          <w:color w:val="000000" w:themeColor="text1"/>
          <w:lang w:val="en-US"/>
        </w:rPr>
        <w:t xml:space="preserve">, based on serum rejection markers and on hepatocyte apoptosis. Serum levels of IL-2 were reduced and those of IL-10 were increased. In this model, MSC were infused intravenously 7 d before and 3 d after liver transplantation as well as during the operation </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 the portal vein. MSCs also played a role in a discordant liver </w:t>
      </w:r>
      <w:proofErr w:type="spellStart"/>
      <w:r w:rsidRPr="0082208A">
        <w:rPr>
          <w:rFonts w:ascii="Book Antiqua" w:hAnsi="Book Antiqua" w:cs="Times New Roman"/>
          <w:color w:val="000000" w:themeColor="text1"/>
          <w:lang w:val="en-US"/>
        </w:rPr>
        <w:t>xenotransplant</w:t>
      </w:r>
      <w:proofErr w:type="spellEnd"/>
      <w:r w:rsidRPr="0082208A">
        <w:rPr>
          <w:rFonts w:ascii="Book Antiqua" w:hAnsi="Book Antiqua" w:cs="Times New Roman"/>
          <w:color w:val="000000" w:themeColor="text1"/>
          <w:lang w:val="en-US"/>
        </w:rPr>
        <w:t xml:space="preserve"> model by alle</w:t>
      </w:r>
      <w:r w:rsidR="00537386" w:rsidRPr="00537386">
        <w:rPr>
          <w:rFonts w:ascii="Book Antiqua" w:hAnsi="Book Antiqua" w:cs="Times New Roman"/>
          <w:i/>
          <w:color w:val="000000" w:themeColor="text1"/>
          <w:lang w:val="en-US"/>
        </w:rPr>
        <w:t>via</w:t>
      </w:r>
      <w:r w:rsidRPr="0082208A">
        <w:rPr>
          <w:rFonts w:ascii="Book Antiqua" w:hAnsi="Book Antiqua" w:cs="Times New Roman"/>
          <w:color w:val="000000" w:themeColor="text1"/>
          <w:lang w:val="en-US"/>
        </w:rPr>
        <w:t xml:space="preserve">ting acute </w:t>
      </w:r>
      <w:proofErr w:type="gramStart"/>
      <w:r w:rsidRPr="0082208A">
        <w:rPr>
          <w:rFonts w:ascii="Book Antiqua" w:hAnsi="Book Antiqua" w:cs="Times New Roman"/>
          <w:color w:val="000000" w:themeColor="text1"/>
          <w:lang w:val="en-US"/>
        </w:rPr>
        <w:t>rejection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127]</w:t>
      </w:r>
      <w:r w:rsidRPr="0082208A">
        <w:rPr>
          <w:rFonts w:ascii="Book Antiqua" w:hAnsi="Book Antiqua" w:cs="Times New Roman"/>
          <w:color w:val="000000" w:themeColor="text1"/>
          <w:lang w:val="en-US"/>
        </w:rPr>
        <w:t>.</w:t>
      </w:r>
    </w:p>
    <w:p w14:paraId="41D30896" w14:textId="44993C10"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Another group studied the ability of BM-MSC infusion to inhibit acute graft rejection after allogeneic liver transplantation in </w:t>
      </w:r>
      <w:proofErr w:type="gramStart"/>
      <w:r w:rsidRPr="0082208A">
        <w:rPr>
          <w:rFonts w:ascii="Book Antiqua" w:hAnsi="Book Antiqua" w:cs="Times New Roman"/>
          <w:color w:val="000000" w:themeColor="text1"/>
          <w:lang w:val="en-US"/>
        </w:rPr>
        <w:t>rats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128]</w:t>
      </w:r>
      <w:r w:rsidRPr="0082208A">
        <w:rPr>
          <w:rFonts w:ascii="Book Antiqua" w:hAnsi="Book Antiqua" w:cs="Times New Roman"/>
          <w:color w:val="000000" w:themeColor="text1"/>
          <w:lang w:val="en-US"/>
        </w:rPr>
        <w:t>. MSCs were derived from the recipient, the liver donor or a third party, and infused intravenously at the time of surgery as well as on</w:t>
      </w:r>
      <w:r w:rsidR="00185414" w:rsidRPr="0082208A">
        <w:rPr>
          <w:rFonts w:ascii="Book Antiqua" w:hAnsi="Book Antiqua" w:cs="Times New Roman"/>
          <w:color w:val="000000" w:themeColor="text1"/>
          <w:lang w:val="en-US"/>
        </w:rPr>
        <w:t>c</w:t>
      </w:r>
      <w:r w:rsidRPr="0082208A">
        <w:rPr>
          <w:rFonts w:ascii="Book Antiqua" w:hAnsi="Book Antiqua" w:cs="Times New Roman"/>
          <w:color w:val="000000" w:themeColor="text1"/>
          <w:lang w:val="en-US"/>
        </w:rPr>
        <w:t>e daily for 3 d thereafter. MSC-treated recipients survived significantly longer compared with the control group. Furthermore, there was no significant difference between the 3 groups receiving MSCs from various origins. Histological analysis showed severe acute graft rejection at day 7 in rats without MSC infusion, while acute graft rejection was significantly decreased in the other groups. These observations were associated with a marked increase in the number of 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w:t>
      </w:r>
      <w:r w:rsidR="00185414" w:rsidRPr="0082208A">
        <w:rPr>
          <w:rFonts w:ascii="Book Antiqua" w:hAnsi="Book Antiqua" w:cs="Times New Roman"/>
          <w:color w:val="000000" w:themeColor="text1"/>
          <w:lang w:val="en-US"/>
        </w:rPr>
        <w:t xml:space="preserve">cells </w:t>
      </w:r>
      <w:r w:rsidRPr="0082208A">
        <w:rPr>
          <w:rFonts w:ascii="Book Antiqua" w:hAnsi="Book Antiqua" w:cs="Times New Roman"/>
          <w:color w:val="000000" w:themeColor="text1"/>
          <w:lang w:val="en-US"/>
        </w:rPr>
        <w:t>in recipients receiving MSCs.</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This suggests an important role of 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w:t>
      </w:r>
      <w:r w:rsidR="00185414" w:rsidRPr="0082208A">
        <w:rPr>
          <w:rFonts w:ascii="Book Antiqua" w:hAnsi="Book Antiqua" w:cs="Times New Roman"/>
          <w:color w:val="000000" w:themeColor="text1"/>
          <w:lang w:val="en-US"/>
        </w:rPr>
        <w:t xml:space="preserve">cells </w:t>
      </w:r>
      <w:r w:rsidRPr="0082208A">
        <w:rPr>
          <w:rFonts w:ascii="Book Antiqua" w:hAnsi="Book Antiqua" w:cs="Times New Roman"/>
          <w:color w:val="000000" w:themeColor="text1"/>
          <w:lang w:val="en-US"/>
        </w:rPr>
        <w:t xml:space="preserve">in MSC-mediated immunosuppression. </w:t>
      </w:r>
    </w:p>
    <w:p w14:paraId="764156E3" w14:textId="77777777" w:rsidR="007D07AB" w:rsidRDefault="007D07AB" w:rsidP="00AB7CE7">
      <w:pPr>
        <w:pStyle w:val="4"/>
        <w:keepNext w:val="0"/>
        <w:keepLines w:val="0"/>
        <w:widowControl w:val="0"/>
        <w:adjustRightInd w:val="0"/>
        <w:snapToGrid w:val="0"/>
        <w:spacing w:before="0" w:line="360" w:lineRule="auto"/>
        <w:jc w:val="both"/>
        <w:rPr>
          <w:rFonts w:ascii="Book Antiqua" w:eastAsia="宋体" w:hAnsi="Book Antiqua" w:cs="Times New Roman"/>
          <w:b w:val="0"/>
          <w:i w:val="0"/>
          <w:color w:val="000000" w:themeColor="text1"/>
          <w:lang w:val="en-US" w:eastAsia="zh-CN"/>
        </w:rPr>
      </w:pPr>
    </w:p>
    <w:p w14:paraId="763A9969" w14:textId="33BD6164" w:rsidR="007D07AB" w:rsidRPr="007D07AB" w:rsidRDefault="002F4CD4" w:rsidP="00AB7CE7">
      <w:pPr>
        <w:pStyle w:val="4"/>
        <w:keepNext w:val="0"/>
        <w:keepLines w:val="0"/>
        <w:widowControl w:val="0"/>
        <w:adjustRightInd w:val="0"/>
        <w:snapToGrid w:val="0"/>
        <w:spacing w:before="0" w:line="360" w:lineRule="auto"/>
        <w:jc w:val="both"/>
        <w:rPr>
          <w:rFonts w:ascii="Book Antiqua" w:eastAsia="宋体" w:hAnsi="Book Antiqua" w:cs="Times New Roman"/>
          <w:color w:val="000000" w:themeColor="text1"/>
          <w:lang w:val="en-US" w:eastAsia="zh-CN"/>
        </w:rPr>
      </w:pPr>
      <w:r w:rsidRPr="007D07AB">
        <w:rPr>
          <w:rFonts w:ascii="Book Antiqua" w:hAnsi="Book Antiqua" w:cs="Times New Roman"/>
          <w:color w:val="000000" w:themeColor="text1"/>
          <w:lang w:val="en-US"/>
        </w:rPr>
        <w:t>Available data in humans (kidney transplantation)</w:t>
      </w:r>
    </w:p>
    <w:p w14:paraId="2B4AC02B" w14:textId="411C504C" w:rsidR="002F4CD4" w:rsidRPr="00097BC2" w:rsidRDefault="002F4CD4" w:rsidP="00AB7CE7">
      <w:pPr>
        <w:pStyle w:val="4"/>
        <w:keepNext w:val="0"/>
        <w:keepLines w:val="0"/>
        <w:widowControl w:val="0"/>
        <w:adjustRightInd w:val="0"/>
        <w:snapToGrid w:val="0"/>
        <w:spacing w:before="0" w:line="360" w:lineRule="auto"/>
        <w:jc w:val="both"/>
        <w:rPr>
          <w:rFonts w:ascii="Book Antiqua" w:eastAsia="宋体" w:hAnsi="Book Antiqua" w:cs="Times New Roman"/>
          <w:b w:val="0"/>
          <w:i w:val="0"/>
          <w:color w:val="000000" w:themeColor="text1"/>
          <w:lang w:val="en-US" w:eastAsia="zh-CN"/>
        </w:rPr>
      </w:pPr>
      <w:r w:rsidRPr="00097BC2">
        <w:rPr>
          <w:rFonts w:ascii="Book Antiqua" w:hAnsi="Book Antiqua" w:cs="Times New Roman"/>
          <w:b w:val="0"/>
          <w:i w:val="0"/>
          <w:color w:val="000000" w:themeColor="text1"/>
          <w:lang w:val="en-US"/>
        </w:rPr>
        <w:t xml:space="preserve">Results of a phase I clinical trial studying the treatment of allograft rejection after kidney transplantation by autologous BM-MSCs, have recently been </w:t>
      </w:r>
      <w:proofErr w:type="gramStart"/>
      <w:r w:rsidRPr="00097BC2">
        <w:rPr>
          <w:rFonts w:ascii="Book Antiqua" w:hAnsi="Book Antiqua" w:cs="Times New Roman"/>
          <w:b w:val="0"/>
          <w:i w:val="0"/>
          <w:color w:val="000000" w:themeColor="text1"/>
          <w:lang w:val="en-US"/>
        </w:rPr>
        <w:t>published</w:t>
      </w:r>
      <w:r w:rsidRPr="00097BC2">
        <w:rPr>
          <w:rFonts w:ascii="Book Antiqua" w:hAnsi="Book Antiqua" w:cs="Times New Roman"/>
          <w:b w:val="0"/>
          <w:i w:val="0"/>
          <w:noProof/>
          <w:color w:val="000000" w:themeColor="text1"/>
          <w:vertAlign w:val="superscript"/>
          <w:lang w:val="en-US"/>
        </w:rPr>
        <w:t>[</w:t>
      </w:r>
      <w:proofErr w:type="gramEnd"/>
      <w:r w:rsidRPr="00097BC2">
        <w:rPr>
          <w:rFonts w:ascii="Book Antiqua" w:hAnsi="Book Antiqua" w:cs="Times New Roman"/>
          <w:b w:val="0"/>
          <w:i w:val="0"/>
          <w:noProof/>
          <w:color w:val="000000" w:themeColor="text1"/>
          <w:vertAlign w:val="superscript"/>
          <w:lang w:val="en-US"/>
        </w:rPr>
        <w:t>129]</w:t>
      </w:r>
      <w:r w:rsidRPr="00097BC2">
        <w:rPr>
          <w:rFonts w:ascii="Book Antiqua" w:hAnsi="Book Antiqua" w:cs="Times New Roman"/>
          <w:b w:val="0"/>
          <w:i w:val="0"/>
          <w:color w:val="000000" w:themeColor="text1"/>
          <w:lang w:val="en-US"/>
        </w:rPr>
        <w:t>. The MSC-based treatment was well</w:t>
      </w:r>
      <w:r w:rsidR="00185414" w:rsidRPr="00097BC2">
        <w:rPr>
          <w:rFonts w:ascii="Book Antiqua" w:hAnsi="Book Antiqua" w:cs="Times New Roman"/>
          <w:b w:val="0"/>
          <w:i w:val="0"/>
          <w:color w:val="000000" w:themeColor="text1"/>
          <w:lang w:val="en-US"/>
        </w:rPr>
        <w:t>-</w:t>
      </w:r>
      <w:r w:rsidRPr="00097BC2">
        <w:rPr>
          <w:rFonts w:ascii="Book Antiqua" w:hAnsi="Book Antiqua" w:cs="Times New Roman"/>
          <w:b w:val="0"/>
          <w:i w:val="0"/>
          <w:color w:val="000000" w:themeColor="text1"/>
          <w:lang w:val="en-US"/>
        </w:rPr>
        <w:t>tolerated and no related serious adverse effects were reported. Two MSC infusions were performed after a biopsy-proven rejection or interstitial fibrosis/tubular atrophy (IF/TA).</w:t>
      </w:r>
      <w:r w:rsidR="009B4A4F" w:rsidRPr="00097BC2">
        <w:rPr>
          <w:rFonts w:ascii="Book Antiqua" w:hAnsi="Book Antiqua" w:cs="Times New Roman"/>
          <w:b w:val="0"/>
          <w:i w:val="0"/>
          <w:color w:val="000000" w:themeColor="text1"/>
          <w:lang w:val="en-US"/>
        </w:rPr>
        <w:t xml:space="preserve"> </w:t>
      </w:r>
      <w:r w:rsidRPr="00097BC2">
        <w:rPr>
          <w:rFonts w:ascii="Book Antiqua" w:hAnsi="Book Antiqua" w:cs="Times New Roman"/>
          <w:b w:val="0"/>
          <w:i w:val="0"/>
          <w:color w:val="000000" w:themeColor="text1"/>
          <w:lang w:val="en-US"/>
        </w:rPr>
        <w:t xml:space="preserve">In this study, MSCs showed their </w:t>
      </w:r>
      <w:r w:rsidRPr="00097BC2">
        <w:rPr>
          <w:rFonts w:ascii="Book Antiqua" w:hAnsi="Book Antiqua" w:cs="Times New Roman"/>
          <w:b w:val="0"/>
          <w:i w:val="0"/>
          <w:color w:val="000000" w:themeColor="text1"/>
          <w:lang w:val="en-US"/>
        </w:rPr>
        <w:lastRenderedPageBreak/>
        <w:t>ability to reduce IF/TA. In addition, a donor-specific down-regulation of the peripheral blood mononuclear cell proliferation was shown. However, a potentially increased susceptibility to opportunistic infections was observed, with the development of viral infections in 3 out of 6 MSC-treated patients.</w:t>
      </w:r>
    </w:p>
    <w:p w14:paraId="6DBB0E4E" w14:textId="158DCB08" w:rsidR="002F4CD4" w:rsidRPr="0082208A" w:rsidRDefault="002F4CD4" w:rsidP="00AB7CE7">
      <w:pPr>
        <w:widowControl w:val="0"/>
        <w:autoSpaceDE w:val="0"/>
        <w:autoSpaceDN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a randomized controlled trial in living donor kidney transplantation, Tan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00097BC2" w:rsidRPr="0082208A">
        <w:rPr>
          <w:rFonts w:ascii="Book Antiqua" w:hAnsi="Book Antiqua" w:cs="Times New Roman"/>
          <w:noProof/>
          <w:color w:val="000000" w:themeColor="text1"/>
          <w:vertAlign w:val="superscript"/>
          <w:lang w:val="en-US"/>
        </w:rPr>
        <w:t>[</w:t>
      </w:r>
      <w:proofErr w:type="gramEnd"/>
      <w:r w:rsidR="00097BC2" w:rsidRPr="0082208A">
        <w:rPr>
          <w:rFonts w:ascii="Book Antiqua" w:hAnsi="Book Antiqua" w:cs="Times New Roman"/>
          <w:noProof/>
          <w:color w:val="000000" w:themeColor="text1"/>
          <w:vertAlign w:val="superscript"/>
          <w:lang w:val="en-US"/>
        </w:rPr>
        <w:t>130]</w:t>
      </w:r>
      <w:r w:rsidRPr="0082208A">
        <w:rPr>
          <w:rFonts w:ascii="Book Antiqua" w:hAnsi="Book Antiqua" w:cs="Times New Roman"/>
          <w:color w:val="000000" w:themeColor="text1"/>
          <w:lang w:val="en-US"/>
        </w:rPr>
        <w:t xml:space="preserve"> demonstrated that, in comparison with antibody induction therapy, induction by autologous MSCs significantly correlated with fewer acute rejections, a lower risk of opportunistic infections and a better renal function at 1 mo. Furthermore, fewer adverse effects were seen in both autologous MSC groups compared to the control group. This study was conducted on 156 patients recruited from February 2008 to May 2009 and divided into 3 groups (group 1 and 2 received MSCs at kidney reperfusion and two weeks later, plus a standard dose or low dose of </w:t>
      </w:r>
      <w:proofErr w:type="spellStart"/>
      <w:r w:rsidRPr="0082208A">
        <w:rPr>
          <w:rFonts w:ascii="Book Antiqua" w:hAnsi="Book Antiqua" w:cs="Times New Roman"/>
          <w:color w:val="000000" w:themeColor="text1"/>
          <w:lang w:val="en-US"/>
        </w:rPr>
        <w:t>Calcineurin</w:t>
      </w:r>
      <w:proofErr w:type="spellEnd"/>
      <w:r w:rsidRPr="0082208A">
        <w:rPr>
          <w:rFonts w:ascii="Book Antiqua" w:hAnsi="Book Antiqua" w:cs="Times New Roman"/>
          <w:color w:val="000000" w:themeColor="text1"/>
          <w:lang w:val="en-US"/>
        </w:rPr>
        <w:t xml:space="preserve"> Inhibitors (CNIs), respectively. The control group received anti–IL-2 receptor antibody plus standard-dose CNIs. </w:t>
      </w:r>
    </w:p>
    <w:p w14:paraId="3C20BAA0" w14:textId="0607BF9D" w:rsidR="002F4CD4" w:rsidRPr="0082208A" w:rsidRDefault="002F4CD4" w:rsidP="00AB7CE7">
      <w:pPr>
        <w:widowControl w:val="0"/>
        <w:autoSpaceDE w:val="0"/>
        <w:autoSpaceDN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a pilot study, </w:t>
      </w:r>
      <w:proofErr w:type="spellStart"/>
      <w:r w:rsidRPr="0082208A">
        <w:rPr>
          <w:rFonts w:ascii="Book Antiqua" w:hAnsi="Book Antiqua" w:cs="Times New Roman"/>
          <w:color w:val="000000" w:themeColor="text1"/>
          <w:lang w:val="en-US"/>
        </w:rPr>
        <w:t>Perico</w:t>
      </w:r>
      <w:proofErr w:type="spellEnd"/>
      <w:r w:rsidRPr="0082208A">
        <w:rPr>
          <w:rFonts w:ascii="Book Antiqua" w:hAnsi="Book Antiqua" w:cs="Times New Roman"/>
          <w:color w:val="000000" w:themeColor="text1"/>
          <w:lang w:val="en-US"/>
        </w:rPr>
        <w:t xml:space="preserve">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006E35F6" w:rsidRPr="0082208A">
        <w:rPr>
          <w:rFonts w:ascii="Book Antiqua" w:hAnsi="Book Antiqua" w:cs="Times New Roman"/>
          <w:noProof/>
          <w:color w:val="000000" w:themeColor="text1"/>
          <w:vertAlign w:val="superscript"/>
          <w:lang w:val="en-US"/>
        </w:rPr>
        <w:t>[</w:t>
      </w:r>
      <w:proofErr w:type="gramEnd"/>
      <w:r w:rsidR="006E35F6" w:rsidRPr="0082208A">
        <w:rPr>
          <w:rFonts w:ascii="Book Antiqua" w:hAnsi="Book Antiqua" w:cs="Times New Roman"/>
          <w:noProof/>
          <w:color w:val="000000" w:themeColor="text1"/>
          <w:vertAlign w:val="superscript"/>
          <w:lang w:val="en-US"/>
        </w:rPr>
        <w:t>131]</w:t>
      </w:r>
      <w:r w:rsidRPr="0082208A">
        <w:rPr>
          <w:rFonts w:ascii="Book Antiqua" w:hAnsi="Book Antiqua" w:cs="Times New Roman"/>
          <w:color w:val="000000" w:themeColor="text1"/>
          <w:lang w:val="en-US"/>
        </w:rPr>
        <w:t xml:space="preserve"> injected autologous BM-MSC in 2 living-related kidney transplant recipients at day 7 post-transplant, after induction therapy with </w:t>
      </w:r>
      <w:proofErr w:type="spellStart"/>
      <w:r w:rsidRPr="0082208A">
        <w:rPr>
          <w:rFonts w:ascii="Book Antiqua" w:hAnsi="Book Antiqua" w:cs="Times New Roman"/>
          <w:color w:val="000000" w:themeColor="text1"/>
          <w:lang w:val="en-US"/>
        </w:rPr>
        <w:t>basiliximab</w:t>
      </w:r>
      <w:proofErr w:type="spellEnd"/>
      <w:r w:rsidRPr="0082208A">
        <w:rPr>
          <w:rFonts w:ascii="Book Antiqua" w:hAnsi="Book Antiqua" w:cs="Times New Roman"/>
          <w:color w:val="000000" w:themeColor="text1"/>
          <w:lang w:val="en-US"/>
        </w:rPr>
        <w:t>/low-dose thymoglobulin. The peripheral blood showed a progressive increase of the 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population and a strong inhibition of memory/effector CD8 T cell function/expansion, promoting a long-term </w:t>
      </w:r>
      <w:proofErr w:type="spellStart"/>
      <w:r w:rsidRPr="0082208A">
        <w:rPr>
          <w:rFonts w:ascii="Book Antiqua" w:hAnsi="Book Antiqua" w:cs="Times New Roman"/>
          <w:color w:val="000000" w:themeColor="text1"/>
          <w:lang w:val="en-US"/>
        </w:rPr>
        <w:t>tolerogenic</w:t>
      </w:r>
      <w:proofErr w:type="spellEnd"/>
      <w:r w:rsidRPr="0082208A">
        <w:rPr>
          <w:rFonts w:ascii="Book Antiqua" w:hAnsi="Book Antiqua" w:cs="Times New Roman"/>
          <w:color w:val="000000" w:themeColor="text1"/>
          <w:lang w:val="en-US"/>
        </w:rPr>
        <w:t xml:space="preserve"> environment compared with the control group. However, a few days after MSC infusion transient renal dysfunction </w:t>
      </w:r>
      <w:proofErr w:type="gramStart"/>
      <w:r w:rsidRPr="0082208A">
        <w:rPr>
          <w:rFonts w:ascii="Book Antiqua" w:hAnsi="Book Antiqua" w:cs="Times New Roman"/>
          <w:color w:val="000000" w:themeColor="text1"/>
          <w:lang w:val="en-US"/>
        </w:rPr>
        <w:t>was</w:t>
      </w:r>
      <w:proofErr w:type="gramEnd"/>
      <w:r w:rsidRPr="0082208A">
        <w:rPr>
          <w:rFonts w:ascii="Book Antiqua" w:hAnsi="Book Antiqua" w:cs="Times New Roman"/>
          <w:color w:val="000000" w:themeColor="text1"/>
          <w:lang w:val="en-US"/>
        </w:rPr>
        <w:t xml:space="preserve"> observed. A biopsy excluded graft rejection but </w:t>
      </w:r>
      <w:r w:rsidR="00185414" w:rsidRPr="0082208A">
        <w:rPr>
          <w:rFonts w:ascii="Book Antiqua" w:hAnsi="Book Antiqua" w:cs="Times New Roman"/>
          <w:color w:val="000000" w:themeColor="text1"/>
          <w:lang w:val="en-US"/>
        </w:rPr>
        <w:t xml:space="preserve">revealed </w:t>
      </w:r>
      <w:r w:rsidRPr="0082208A">
        <w:rPr>
          <w:rFonts w:ascii="Book Antiqua" w:hAnsi="Book Antiqua" w:cs="Times New Roman"/>
          <w:color w:val="000000" w:themeColor="text1"/>
          <w:lang w:val="en-US"/>
        </w:rPr>
        <w:t xml:space="preserve">a focal inflammatory infiltrate with neutrophil and MSC recruitment as well as a complement-C3 deposition. </w:t>
      </w:r>
    </w:p>
    <w:p w14:paraId="4EA4625E" w14:textId="219F46E8"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The same group also investigated pre</w:t>
      </w:r>
      <w:r w:rsidR="00185414"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 xml:space="preserve">transplant infusion of autologous BM-MSCs in 2 living-related kidney transplant </w:t>
      </w:r>
      <w:proofErr w:type="gramStart"/>
      <w:r w:rsidRPr="0082208A">
        <w:rPr>
          <w:rFonts w:ascii="Book Antiqua" w:hAnsi="Book Antiqua" w:cs="Times New Roman"/>
          <w:color w:val="000000" w:themeColor="text1"/>
          <w:lang w:val="en-US"/>
        </w:rPr>
        <w:t>recipients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132]</w:t>
      </w:r>
      <w:r w:rsidRPr="0082208A">
        <w:rPr>
          <w:rFonts w:ascii="Book Antiqua" w:hAnsi="Book Antiqua" w:cs="Times New Roman"/>
          <w:color w:val="000000" w:themeColor="text1"/>
          <w:lang w:val="en-US"/>
        </w:rPr>
        <w:t xml:space="preserve">. No renal dysfunction was observed while MSC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properties were preserved. In addition, it was observed that the avoidance of </w:t>
      </w:r>
      <w:proofErr w:type="spellStart"/>
      <w:r w:rsidRPr="0082208A">
        <w:rPr>
          <w:rFonts w:ascii="Book Antiqua" w:hAnsi="Book Antiqua" w:cs="Times New Roman"/>
          <w:color w:val="000000" w:themeColor="text1"/>
          <w:lang w:val="en-US"/>
        </w:rPr>
        <w:t>basiliximab</w:t>
      </w:r>
      <w:proofErr w:type="spellEnd"/>
      <w:r w:rsidRPr="0082208A">
        <w:rPr>
          <w:rFonts w:ascii="Book Antiqua" w:hAnsi="Book Antiqua" w:cs="Times New Roman"/>
          <w:color w:val="000000" w:themeColor="text1"/>
          <w:lang w:val="en-US"/>
        </w:rPr>
        <w:t xml:space="preserve"> in induction therapy did not facilitate further T-</w:t>
      </w:r>
      <w:proofErr w:type="spellStart"/>
      <w:r w:rsidRPr="0082208A">
        <w:rPr>
          <w:rFonts w:ascii="Book Antiqua" w:hAnsi="Book Antiqua" w:cs="Times New Roman"/>
          <w:color w:val="000000" w:themeColor="text1"/>
          <w:lang w:val="en-US"/>
        </w:rPr>
        <w:t>reg</w:t>
      </w:r>
      <w:proofErr w:type="spellEnd"/>
      <w:r w:rsidRPr="0082208A">
        <w:rPr>
          <w:rFonts w:ascii="Book Antiqua" w:hAnsi="Book Antiqua" w:cs="Times New Roman"/>
          <w:color w:val="000000" w:themeColor="text1"/>
          <w:lang w:val="en-US"/>
        </w:rPr>
        <w:t xml:space="preserve"> expansion. </w:t>
      </w:r>
    </w:p>
    <w:p w14:paraId="135E8C9D" w14:textId="4FA2D943"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another recent pilot study, six patients transplanted with living-donor related kidneys received 2 donor-derived BM-MSC infusions (the first at the time of transplantation, the second one month later) in </w:t>
      </w:r>
      <w:r w:rsidR="00185414" w:rsidRPr="0082208A">
        <w:rPr>
          <w:rFonts w:ascii="Book Antiqua" w:hAnsi="Book Antiqua" w:cs="Times New Roman"/>
          <w:color w:val="000000" w:themeColor="text1"/>
          <w:lang w:val="en-US"/>
        </w:rPr>
        <w:t xml:space="preserve">combination </w:t>
      </w:r>
      <w:r w:rsidRPr="0082208A">
        <w:rPr>
          <w:rFonts w:ascii="Book Antiqua" w:hAnsi="Book Antiqua" w:cs="Times New Roman"/>
          <w:color w:val="000000" w:themeColor="text1"/>
          <w:lang w:val="en-US"/>
        </w:rPr>
        <w:t xml:space="preserve">with sparing doses of </w:t>
      </w:r>
      <w:proofErr w:type="spellStart"/>
      <w:proofErr w:type="gramStart"/>
      <w:r w:rsidRPr="0082208A">
        <w:rPr>
          <w:rFonts w:ascii="Book Antiqua" w:hAnsi="Book Antiqua" w:cs="Times New Roman"/>
          <w:color w:val="000000" w:themeColor="text1"/>
          <w:lang w:val="en-US"/>
        </w:rPr>
        <w:lastRenderedPageBreak/>
        <w:t>tacrolimus</w:t>
      </w:r>
      <w:proofErr w:type="spellEnd"/>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133]</w:t>
      </w:r>
      <w:r w:rsidRPr="0082208A">
        <w:rPr>
          <w:rFonts w:ascii="Book Antiqua" w:hAnsi="Book Antiqua" w:cs="Times New Roman"/>
          <w:color w:val="000000" w:themeColor="text1"/>
          <w:lang w:val="en-US"/>
        </w:rPr>
        <w:t xml:space="preserve">. Six other patients were used as a control group and received standard doses of </w:t>
      </w:r>
      <w:proofErr w:type="spellStart"/>
      <w:r w:rsidRPr="0082208A">
        <w:rPr>
          <w:rFonts w:ascii="Book Antiqua" w:hAnsi="Book Antiqua" w:cs="Times New Roman"/>
          <w:color w:val="000000" w:themeColor="text1"/>
          <w:lang w:val="en-US"/>
        </w:rPr>
        <w:t>tacrolimus</w:t>
      </w:r>
      <w:proofErr w:type="spellEnd"/>
      <w:r w:rsidRPr="0082208A">
        <w:rPr>
          <w:rFonts w:ascii="Book Antiqua" w:hAnsi="Book Antiqua" w:cs="Times New Roman"/>
          <w:color w:val="000000" w:themeColor="text1"/>
          <w:lang w:val="en-US"/>
        </w:rPr>
        <w:t xml:space="preserve"> and no MSCs. The MSC-treated group had stable renal function 12 </w:t>
      </w:r>
      <w:proofErr w:type="spellStart"/>
      <w:proofErr w:type="gramStart"/>
      <w:r w:rsidRPr="0082208A">
        <w:rPr>
          <w:rFonts w:ascii="Book Antiqua" w:hAnsi="Book Antiqua" w:cs="Times New Roman"/>
          <w:color w:val="000000" w:themeColor="text1"/>
          <w:lang w:val="en-US"/>
        </w:rPr>
        <w:t>mo</w:t>
      </w:r>
      <w:proofErr w:type="spellEnd"/>
      <w:proofErr w:type="gramEnd"/>
      <w:r w:rsidRPr="0082208A">
        <w:rPr>
          <w:rFonts w:ascii="Book Antiqua" w:hAnsi="Book Antiqua" w:cs="Times New Roman"/>
          <w:color w:val="000000" w:themeColor="text1"/>
          <w:lang w:val="en-US"/>
        </w:rPr>
        <w:t xml:space="preserve"> post-transplant despite reduced </w:t>
      </w:r>
      <w:proofErr w:type="spellStart"/>
      <w:r w:rsidRPr="0082208A">
        <w:rPr>
          <w:rFonts w:ascii="Book Antiqua" w:hAnsi="Book Antiqua" w:cs="Times New Roman"/>
          <w:color w:val="000000" w:themeColor="text1"/>
          <w:lang w:val="en-US"/>
        </w:rPr>
        <w:t>tacrolimus</w:t>
      </w:r>
      <w:proofErr w:type="spellEnd"/>
      <w:r w:rsidRPr="0082208A">
        <w:rPr>
          <w:rFonts w:ascii="Book Antiqua" w:hAnsi="Book Antiqua" w:cs="Times New Roman"/>
          <w:color w:val="000000" w:themeColor="text1"/>
          <w:lang w:val="en-US"/>
        </w:rPr>
        <w:t xml:space="preserve"> compared with the control group. No acute rejection occurred, except for one in the control group. Significantly increased B cell levels were observed in the MSC-treated group 3 </w:t>
      </w:r>
      <w:proofErr w:type="spellStart"/>
      <w:r w:rsidRPr="0082208A">
        <w:rPr>
          <w:rFonts w:ascii="Book Antiqua" w:hAnsi="Book Antiqua" w:cs="Times New Roman"/>
          <w:color w:val="000000" w:themeColor="text1"/>
          <w:lang w:val="en-US"/>
        </w:rPr>
        <w:t>mo</w:t>
      </w:r>
      <w:proofErr w:type="spellEnd"/>
      <w:r w:rsidRPr="0082208A">
        <w:rPr>
          <w:rFonts w:ascii="Book Antiqua" w:hAnsi="Book Antiqua" w:cs="Times New Roman"/>
          <w:color w:val="000000" w:themeColor="text1"/>
          <w:lang w:val="en-US"/>
        </w:rPr>
        <w:t xml:space="preserve"> after transplantation. No toxic side effects were associated with MSC infusion. </w:t>
      </w:r>
    </w:p>
    <w:p w14:paraId="49A3F3D5" w14:textId="77777777" w:rsidR="007D07AB" w:rsidRDefault="007D07AB" w:rsidP="00AB7CE7">
      <w:pPr>
        <w:pStyle w:val="3"/>
        <w:keepNext w:val="0"/>
        <w:keepLines w:val="0"/>
        <w:widowControl w:val="0"/>
        <w:adjustRightInd w:val="0"/>
        <w:snapToGrid w:val="0"/>
        <w:spacing w:before="0" w:line="360" w:lineRule="auto"/>
        <w:jc w:val="both"/>
        <w:rPr>
          <w:rFonts w:ascii="Book Antiqua" w:eastAsia="宋体" w:hAnsi="Book Antiqua" w:cs="Times New Roman"/>
          <w:b w:val="0"/>
          <w:i/>
          <w:color w:val="000000" w:themeColor="text1"/>
          <w:lang w:val="en-US" w:eastAsia="zh-CN"/>
        </w:rPr>
      </w:pPr>
    </w:p>
    <w:p w14:paraId="2D451C0F" w14:textId="64D7CF13" w:rsidR="002F4CD4" w:rsidRPr="007D07AB" w:rsidRDefault="002F4CD4"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r w:rsidRPr="007D07AB">
        <w:rPr>
          <w:rFonts w:ascii="Book Antiqua" w:hAnsi="Book Antiqua" w:cs="Times New Roman"/>
          <w:i/>
          <w:color w:val="000000" w:themeColor="text1"/>
          <w:lang w:val="en-US"/>
        </w:rPr>
        <w:t>Ongoing clinical trials in liver transplantation</w:t>
      </w:r>
    </w:p>
    <w:p w14:paraId="1DC98CA4" w14:textId="4DDB9972" w:rsidR="002F4CD4" w:rsidRPr="007D07AB" w:rsidRDefault="00B94B77" w:rsidP="00AB7CE7">
      <w:pPr>
        <w:pStyle w:val="4"/>
        <w:keepNext w:val="0"/>
        <w:keepLines w:val="0"/>
        <w:widowControl w:val="0"/>
        <w:adjustRightInd w:val="0"/>
        <w:snapToGrid w:val="0"/>
        <w:spacing w:before="0" w:line="360" w:lineRule="auto"/>
        <w:jc w:val="both"/>
        <w:rPr>
          <w:rFonts w:ascii="Book Antiqua" w:eastAsia="宋体" w:hAnsi="Book Antiqua"/>
          <w:b w:val="0"/>
          <w:i w:val="0"/>
          <w:lang w:val="en-US" w:eastAsia="zh-CN"/>
        </w:rPr>
      </w:pPr>
      <w:r w:rsidRPr="007D07AB">
        <w:rPr>
          <w:rFonts w:ascii="Book Antiqua" w:hAnsi="Book Antiqua" w:cs="Times New Roman"/>
          <w:i w:val="0"/>
          <w:color w:val="000000" w:themeColor="text1"/>
          <w:lang w:val="en-US"/>
        </w:rPr>
        <w:t xml:space="preserve">MSC </w:t>
      </w:r>
      <w:r w:rsidR="002F4CD4" w:rsidRPr="007D07AB">
        <w:rPr>
          <w:rFonts w:ascii="Book Antiqua" w:hAnsi="Book Antiqua" w:cs="Times New Roman"/>
          <w:i w:val="0"/>
          <w:color w:val="000000" w:themeColor="text1"/>
          <w:lang w:val="en-US"/>
        </w:rPr>
        <w:t>Li</w:t>
      </w:r>
      <w:r w:rsidRPr="007D07AB">
        <w:rPr>
          <w:rFonts w:ascii="Book Antiqua" w:hAnsi="Book Antiqua" w:cs="Times New Roman"/>
          <w:i w:val="0"/>
          <w:color w:val="000000" w:themeColor="text1"/>
          <w:lang w:val="en-US"/>
        </w:rPr>
        <w:t>e</w:t>
      </w:r>
      <w:r w:rsidR="002F4CD4" w:rsidRPr="007D07AB">
        <w:rPr>
          <w:rFonts w:ascii="Book Antiqua" w:hAnsi="Book Antiqua" w:cs="Times New Roman"/>
          <w:i w:val="0"/>
          <w:color w:val="000000" w:themeColor="text1"/>
          <w:lang w:val="en-US"/>
        </w:rPr>
        <w:t>ge study</w:t>
      </w:r>
      <w:r w:rsidR="007D07AB">
        <w:rPr>
          <w:rFonts w:ascii="Book Antiqua" w:eastAsia="宋体" w:hAnsi="Book Antiqua" w:cs="Times New Roman" w:hint="eastAsia"/>
          <w:i w:val="0"/>
          <w:color w:val="000000" w:themeColor="text1"/>
          <w:lang w:val="en-US" w:eastAsia="zh-CN"/>
        </w:rPr>
        <w:t xml:space="preserve">: </w:t>
      </w:r>
      <w:r w:rsidR="002F4CD4" w:rsidRPr="007D07AB">
        <w:rPr>
          <w:rFonts w:ascii="Book Antiqua" w:hAnsi="Book Antiqua" w:cs="Times New Roman"/>
          <w:b w:val="0"/>
          <w:i w:val="0"/>
          <w:color w:val="000000" w:themeColor="text1"/>
          <w:lang w:val="en-US"/>
        </w:rPr>
        <w:t xml:space="preserve">Taking advantage of our expertise and experience concerning the use of MSCs in the HCT </w:t>
      </w:r>
      <w:proofErr w:type="gramStart"/>
      <w:r w:rsidR="002F4CD4" w:rsidRPr="007D07AB">
        <w:rPr>
          <w:rFonts w:ascii="Book Antiqua" w:hAnsi="Book Antiqua" w:cs="Times New Roman"/>
          <w:b w:val="0"/>
          <w:i w:val="0"/>
          <w:color w:val="000000" w:themeColor="text1"/>
          <w:lang w:val="en-US"/>
        </w:rPr>
        <w:t>context</w:t>
      </w:r>
      <w:r w:rsidR="002F4CD4" w:rsidRPr="007D07AB">
        <w:rPr>
          <w:rFonts w:ascii="Book Antiqua" w:hAnsi="Book Antiqua" w:cs="Times New Roman"/>
          <w:b w:val="0"/>
          <w:i w:val="0"/>
          <w:noProof/>
          <w:color w:val="000000" w:themeColor="text1"/>
          <w:vertAlign w:val="superscript"/>
          <w:lang w:val="en-US"/>
        </w:rPr>
        <w:t>[</w:t>
      </w:r>
      <w:proofErr w:type="gramEnd"/>
      <w:r w:rsidR="002F4CD4" w:rsidRPr="007D07AB">
        <w:rPr>
          <w:rFonts w:ascii="Book Antiqua" w:hAnsi="Book Antiqua" w:cs="Times New Roman"/>
          <w:b w:val="0"/>
          <w:i w:val="0"/>
          <w:noProof/>
          <w:color w:val="000000" w:themeColor="text1"/>
          <w:vertAlign w:val="superscript"/>
          <w:lang w:val="en-US"/>
        </w:rPr>
        <w:t>115]</w:t>
      </w:r>
      <w:r w:rsidR="002F4CD4" w:rsidRPr="007D07AB">
        <w:rPr>
          <w:rFonts w:ascii="Book Antiqua" w:hAnsi="Book Antiqua" w:cs="Times New Roman"/>
          <w:b w:val="0"/>
          <w:i w:val="0"/>
          <w:color w:val="000000" w:themeColor="text1"/>
          <w:lang w:val="en-US"/>
        </w:rPr>
        <w:t>, and using an already functioning good manufacturing practice</w:t>
      </w:r>
      <w:r w:rsidR="00FC1AD7" w:rsidRPr="007D07AB">
        <w:rPr>
          <w:rFonts w:ascii="Book Antiqua" w:hAnsi="Book Antiqua" w:cs="Times New Roman"/>
          <w:b w:val="0"/>
          <w:i w:val="0"/>
          <w:color w:val="000000" w:themeColor="text1"/>
          <w:lang w:val="en-US"/>
        </w:rPr>
        <w:t xml:space="preserve"> (GMP)</w:t>
      </w:r>
      <w:r w:rsidR="002F4CD4" w:rsidRPr="007D07AB">
        <w:rPr>
          <w:rFonts w:ascii="Book Antiqua" w:hAnsi="Book Antiqua" w:cs="Times New Roman"/>
          <w:b w:val="0"/>
          <w:i w:val="0"/>
          <w:color w:val="000000" w:themeColor="text1"/>
          <w:lang w:val="en-US"/>
        </w:rPr>
        <w:t>-compliant laboratory able to produce clinical-grade MSCs, we initiated a first trial in 2011 exploring the safety and tolerability of third-party MSC infusions after kidney or liver transplantation in a prospective phase I-II study</w:t>
      </w:r>
      <w:r w:rsidRPr="007D07AB">
        <w:rPr>
          <w:rFonts w:ascii="Book Antiqua" w:hAnsi="Book Antiqua" w:cs="Times New Roman"/>
          <w:b w:val="0"/>
          <w:i w:val="0"/>
          <w:color w:val="000000" w:themeColor="text1"/>
          <w:lang w:val="en-US"/>
        </w:rPr>
        <w:t xml:space="preserve"> (NCT01429038)</w:t>
      </w:r>
      <w:r w:rsidR="002F4CD4" w:rsidRPr="007D07AB">
        <w:rPr>
          <w:rFonts w:ascii="Book Antiqua" w:hAnsi="Book Antiqua" w:cs="Times New Roman"/>
          <w:b w:val="0"/>
          <w:i w:val="0"/>
          <w:color w:val="000000" w:themeColor="text1"/>
          <w:lang w:val="en-US"/>
        </w:rPr>
        <w:t xml:space="preserve">. </w:t>
      </w:r>
    </w:p>
    <w:p w14:paraId="5825332A" w14:textId="25173B20"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In this study, after successful transplantation, 10 liver and 10 kidney transplant recipients under standard immunosuppressive treatment (</w:t>
      </w:r>
      <w:proofErr w:type="spellStart"/>
      <w:r w:rsidRPr="0082208A">
        <w:rPr>
          <w:rFonts w:ascii="Book Antiqua" w:hAnsi="Book Antiqua" w:cs="Times New Roman"/>
          <w:color w:val="000000" w:themeColor="text1"/>
          <w:lang w:val="en-US"/>
        </w:rPr>
        <w:t>tacrolimus</w:t>
      </w:r>
      <w:proofErr w:type="spellEnd"/>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mycophenolate</w:t>
      </w:r>
      <w:proofErr w:type="spellEnd"/>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mofetil</w:t>
      </w:r>
      <w:proofErr w:type="spellEnd"/>
      <w:r w:rsidRPr="0082208A">
        <w:rPr>
          <w:rFonts w:ascii="Book Antiqua" w:hAnsi="Book Antiqua" w:cs="Times New Roman"/>
          <w:color w:val="000000" w:themeColor="text1"/>
          <w:lang w:val="en-US"/>
        </w:rPr>
        <w:t xml:space="preserve"> (MMF) and steroids) receive an intravenous infusion of 1.5</w:t>
      </w:r>
      <w:r w:rsidR="007D07AB">
        <w:rPr>
          <w:rFonts w:ascii="Book Antiqua" w:eastAsia="宋体" w:hAnsi="Book Antiqua" w:cs="Times New Roman" w:hint="eastAsia"/>
          <w:color w:val="000000" w:themeColor="text1"/>
          <w:lang w:val="en-US" w:eastAsia="zh-CN"/>
        </w:rPr>
        <w:t xml:space="preserve"> </w:t>
      </w:r>
      <w:r w:rsidR="007D07AB" w:rsidRPr="0082208A">
        <w:rPr>
          <w:rFonts w:ascii="Book Antiqua" w:hAnsi="Book Antiqua" w:cs="Times New Roman"/>
          <w:color w:val="000000" w:themeColor="text1"/>
          <w:lang w:val="en-US"/>
        </w:rPr>
        <w:t>x</w:t>
      </w:r>
      <w:r w:rsidR="007D07AB">
        <w:rPr>
          <w:rFonts w:ascii="Book Antiqua" w:eastAsia="宋体" w:hAnsi="Book Antiqua" w:cs="Times New Roman" w:hint="eastAsia"/>
          <w:color w:val="000000" w:themeColor="text1"/>
          <w:lang w:val="en-US" w:eastAsia="zh-CN"/>
        </w:rPr>
        <w:t xml:space="preserve"> </w:t>
      </w:r>
      <w:r w:rsidR="007D07AB" w:rsidRPr="0082208A">
        <w:rPr>
          <w:rFonts w:ascii="Book Antiqua" w:hAnsi="Book Antiqua" w:cs="Times New Roman"/>
          <w:color w:val="000000" w:themeColor="text1"/>
          <w:lang w:val="en-US"/>
        </w:rPr>
        <w:t>10</w:t>
      </w:r>
      <w:r w:rsidR="007D07AB" w:rsidRPr="0082208A">
        <w:rPr>
          <w:rFonts w:ascii="Book Antiqua" w:hAnsi="Book Antiqua" w:cs="Times New Roman"/>
          <w:color w:val="000000" w:themeColor="text1"/>
          <w:vertAlign w:val="superscript"/>
          <w:lang w:val="en-US"/>
        </w:rPr>
        <w:t>6</w:t>
      </w:r>
      <w:r w:rsidR="007D07AB" w:rsidRPr="0082208A">
        <w:rPr>
          <w:rFonts w:ascii="Book Antiqua" w:hAnsi="Book Antiqua" w:cs="Times New Roman"/>
          <w:color w:val="000000" w:themeColor="text1"/>
          <w:lang w:val="en-US"/>
        </w:rPr>
        <w:t>/kg</w:t>
      </w:r>
      <w:r w:rsidRPr="0082208A">
        <w:rPr>
          <w:rFonts w:ascii="Book Antiqua" w:hAnsi="Book Antiqua" w:cs="Times New Roman"/>
          <w:color w:val="000000" w:themeColor="text1"/>
          <w:lang w:val="en-US"/>
        </w:rPr>
        <w:t>-3</w:t>
      </w:r>
      <w:r w:rsidR="007D07AB">
        <w:rPr>
          <w:rFonts w:ascii="Book Antiqua" w:eastAsia="宋体" w:hAnsi="Book Antiqua" w:cs="Times New Roman" w:hint="eastAsia"/>
          <w:color w:val="000000" w:themeColor="text1"/>
          <w:lang w:val="en-US" w:eastAsia="zh-CN"/>
        </w:rPr>
        <w:t xml:space="preserve"> </w:t>
      </w:r>
      <w:r w:rsidRPr="0082208A">
        <w:rPr>
          <w:rFonts w:ascii="Book Antiqua" w:hAnsi="Book Antiqua" w:cs="Times New Roman"/>
          <w:color w:val="000000" w:themeColor="text1"/>
          <w:lang w:val="en-US"/>
        </w:rPr>
        <w:t>x</w:t>
      </w:r>
      <w:r w:rsidR="007D07AB">
        <w:rPr>
          <w:rFonts w:ascii="Book Antiqua" w:eastAsia="宋体" w:hAnsi="Book Antiqua" w:cs="Times New Roman" w:hint="eastAsia"/>
          <w:color w:val="000000" w:themeColor="text1"/>
          <w:lang w:val="en-US" w:eastAsia="zh-CN"/>
        </w:rPr>
        <w:t xml:space="preserve"> </w:t>
      </w:r>
      <w:r w:rsidRPr="0082208A">
        <w:rPr>
          <w:rFonts w:ascii="Book Antiqua" w:hAnsi="Book Antiqua" w:cs="Times New Roman"/>
          <w:color w:val="000000" w:themeColor="text1"/>
          <w:lang w:val="en-US"/>
        </w:rPr>
        <w:t>10</w:t>
      </w:r>
      <w:r w:rsidRPr="0082208A">
        <w:rPr>
          <w:rFonts w:ascii="Book Antiqua" w:hAnsi="Book Antiqua" w:cs="Times New Roman"/>
          <w:color w:val="000000" w:themeColor="text1"/>
          <w:vertAlign w:val="superscript"/>
          <w:lang w:val="en-US"/>
        </w:rPr>
        <w:t>6</w:t>
      </w:r>
      <w:r w:rsidRPr="0082208A">
        <w:rPr>
          <w:rFonts w:ascii="Book Antiqua" w:hAnsi="Book Antiqua" w:cs="Times New Roman"/>
          <w:color w:val="000000" w:themeColor="text1"/>
          <w:lang w:val="en-US"/>
        </w:rPr>
        <w:t xml:space="preserve">/kg of third-party MSCs on post-operative day 3+/-2. These patients are prospectively compared to the same number of liver or kidney transplant recipients who meet inclusion criteria but </w:t>
      </w:r>
      <w:r w:rsidR="00B94B77" w:rsidRPr="0082208A">
        <w:rPr>
          <w:rFonts w:ascii="Book Antiqua" w:hAnsi="Book Antiqua" w:cs="Times New Roman"/>
          <w:color w:val="000000" w:themeColor="text1"/>
          <w:lang w:val="en-US"/>
        </w:rPr>
        <w:t xml:space="preserve">have </w:t>
      </w:r>
      <w:proofErr w:type="gramStart"/>
      <w:r w:rsidR="00B94B77" w:rsidRPr="0082208A">
        <w:rPr>
          <w:rFonts w:ascii="Book Antiqua" w:hAnsi="Book Antiqua" w:cs="Times New Roman"/>
          <w:color w:val="000000" w:themeColor="text1"/>
          <w:lang w:val="en-US"/>
        </w:rPr>
        <w:t xml:space="preserve">not </w:t>
      </w:r>
      <w:proofErr w:type="spellStart"/>
      <w:r w:rsidRPr="0082208A">
        <w:rPr>
          <w:rFonts w:ascii="Book Antiqua" w:hAnsi="Book Antiqua" w:cs="Times New Roman"/>
          <w:color w:val="000000" w:themeColor="text1"/>
          <w:lang w:val="en-US"/>
        </w:rPr>
        <w:t>not</w:t>
      </w:r>
      <w:proofErr w:type="spellEnd"/>
      <w:proofErr w:type="gramEnd"/>
      <w:r w:rsidRPr="0082208A">
        <w:rPr>
          <w:rFonts w:ascii="Book Antiqua" w:hAnsi="Book Antiqua" w:cs="Times New Roman"/>
          <w:color w:val="000000" w:themeColor="text1"/>
          <w:lang w:val="en-US"/>
        </w:rPr>
        <w:t xml:space="preserve"> receive</w:t>
      </w:r>
      <w:r w:rsidR="00B94B77" w:rsidRPr="0082208A">
        <w:rPr>
          <w:rFonts w:ascii="Book Antiqua" w:hAnsi="Book Antiqua" w:cs="Times New Roman"/>
          <w:color w:val="000000" w:themeColor="text1"/>
          <w:lang w:val="en-US"/>
        </w:rPr>
        <w:t>d</w:t>
      </w:r>
      <w:r w:rsidRPr="0082208A">
        <w:rPr>
          <w:rFonts w:ascii="Book Antiqua" w:hAnsi="Book Antiqua" w:cs="Times New Roman"/>
          <w:color w:val="000000" w:themeColor="text1"/>
          <w:lang w:val="en-US"/>
        </w:rPr>
        <w:t xml:space="preserve"> MSC infusion.</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 xml:space="preserve">Safety is assessed by recording side effects, including opportunistic infections and cancers. The immunosuppressive potential of MSCs </w:t>
      </w:r>
      <w:r w:rsidR="00B94B77" w:rsidRPr="0082208A">
        <w:rPr>
          <w:rFonts w:ascii="Book Antiqua" w:hAnsi="Book Antiqua" w:cs="Times New Roman"/>
          <w:color w:val="000000" w:themeColor="text1"/>
          <w:lang w:val="en-US"/>
        </w:rPr>
        <w:t xml:space="preserve">will be </w:t>
      </w:r>
      <w:r w:rsidRPr="0082208A">
        <w:rPr>
          <w:rFonts w:ascii="Book Antiqua" w:hAnsi="Book Antiqua" w:cs="Times New Roman"/>
          <w:color w:val="000000" w:themeColor="text1"/>
          <w:lang w:val="en-US"/>
        </w:rPr>
        <w:t xml:space="preserve">evaluated by the rate of rejection episodes, graft/patient survivals, </w:t>
      </w:r>
      <w:proofErr w:type="spellStart"/>
      <w:r w:rsidRPr="0082208A">
        <w:rPr>
          <w:rFonts w:ascii="Book Antiqua" w:hAnsi="Book Antiqua" w:cs="Times New Roman"/>
          <w:color w:val="000000" w:themeColor="text1"/>
          <w:lang w:val="en-US"/>
        </w:rPr>
        <w:t>immunohistology</w:t>
      </w:r>
      <w:proofErr w:type="spellEnd"/>
      <w:r w:rsidRPr="0082208A">
        <w:rPr>
          <w:rFonts w:ascii="Book Antiqua" w:hAnsi="Book Antiqua" w:cs="Times New Roman"/>
          <w:color w:val="000000" w:themeColor="text1"/>
          <w:lang w:val="en-US"/>
        </w:rPr>
        <w:t xml:space="preserve"> of 3-mo (kidney) and 6-mo (liver) graft biopsies and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evaluation of patient immune functions. In a second step, reduction (kidney) and progressive weaning (liver) of immunosuppression </w:t>
      </w:r>
      <w:r w:rsidR="00B94B77" w:rsidRPr="0082208A">
        <w:rPr>
          <w:rFonts w:ascii="Book Antiqua" w:hAnsi="Book Antiqua" w:cs="Times New Roman"/>
          <w:color w:val="000000" w:themeColor="text1"/>
          <w:lang w:val="en-US"/>
        </w:rPr>
        <w:t xml:space="preserve">will be </w:t>
      </w:r>
      <w:r w:rsidRPr="0082208A">
        <w:rPr>
          <w:rFonts w:ascii="Book Antiqua" w:hAnsi="Book Antiqua" w:cs="Times New Roman"/>
          <w:color w:val="000000" w:themeColor="text1"/>
          <w:lang w:val="en-US"/>
        </w:rPr>
        <w:t xml:space="preserve">attempted in recipients who received MSCs. Final results are expected by the end of 2014. The next step will be to assert the immunosuppressive potential of MSCs after organ transplantation, and the opportunity to develop larger, </w:t>
      </w:r>
      <w:proofErr w:type="spellStart"/>
      <w:r w:rsidRPr="0082208A">
        <w:rPr>
          <w:rFonts w:ascii="Book Antiqua" w:hAnsi="Book Antiqua" w:cs="Times New Roman"/>
          <w:color w:val="000000" w:themeColor="text1"/>
          <w:lang w:val="en-US"/>
        </w:rPr>
        <w:t>randomised</w:t>
      </w:r>
      <w:proofErr w:type="spellEnd"/>
      <w:r w:rsidRPr="0082208A">
        <w:rPr>
          <w:rFonts w:ascii="Book Antiqua" w:hAnsi="Book Antiqua" w:cs="Times New Roman"/>
          <w:color w:val="000000" w:themeColor="text1"/>
          <w:lang w:val="en-US"/>
        </w:rPr>
        <w:t xml:space="preserve"> and controlled phase III trials.</w:t>
      </w:r>
    </w:p>
    <w:p w14:paraId="07440CFA" w14:textId="77777777" w:rsidR="007D07AB" w:rsidRDefault="007D07AB" w:rsidP="00AB7CE7">
      <w:pPr>
        <w:pStyle w:val="4"/>
        <w:keepNext w:val="0"/>
        <w:keepLines w:val="0"/>
        <w:widowControl w:val="0"/>
        <w:adjustRightInd w:val="0"/>
        <w:snapToGrid w:val="0"/>
        <w:spacing w:before="0" w:line="360" w:lineRule="auto"/>
        <w:jc w:val="both"/>
        <w:rPr>
          <w:rFonts w:ascii="Book Antiqua" w:eastAsia="宋体" w:hAnsi="Book Antiqua" w:cs="Times New Roman"/>
          <w:color w:val="000000" w:themeColor="text1"/>
          <w:lang w:val="en-US" w:eastAsia="zh-CN"/>
        </w:rPr>
      </w:pPr>
    </w:p>
    <w:p w14:paraId="0073575D" w14:textId="3E3DE5D6" w:rsidR="002F4CD4" w:rsidRPr="007B79A7" w:rsidRDefault="00B94B77" w:rsidP="00AB7CE7">
      <w:pPr>
        <w:pStyle w:val="4"/>
        <w:keepNext w:val="0"/>
        <w:keepLines w:val="0"/>
        <w:widowControl w:val="0"/>
        <w:adjustRightInd w:val="0"/>
        <w:snapToGrid w:val="0"/>
        <w:spacing w:before="0" w:line="360" w:lineRule="auto"/>
        <w:jc w:val="both"/>
        <w:rPr>
          <w:rFonts w:ascii="Book Antiqua" w:hAnsi="Book Antiqua" w:cs="Times New Roman"/>
          <w:b w:val="0"/>
          <w:i w:val="0"/>
          <w:color w:val="000000" w:themeColor="text1"/>
          <w:lang w:val="en-US"/>
        </w:rPr>
      </w:pPr>
      <w:r w:rsidRPr="007D07AB">
        <w:rPr>
          <w:rFonts w:ascii="Book Antiqua" w:hAnsi="Book Antiqua" w:cs="Times New Roman"/>
          <w:i w:val="0"/>
          <w:color w:val="000000" w:themeColor="text1"/>
          <w:lang w:val="en-US"/>
        </w:rPr>
        <w:t xml:space="preserve"> </w:t>
      </w:r>
      <w:r w:rsidR="002F4CD4" w:rsidRPr="007D07AB">
        <w:rPr>
          <w:rFonts w:ascii="Book Antiqua" w:hAnsi="Book Antiqua" w:cs="Times New Roman"/>
          <w:i w:val="0"/>
          <w:color w:val="000000" w:themeColor="text1"/>
          <w:lang w:val="en-US"/>
        </w:rPr>
        <w:t xml:space="preserve">“Mesenchymal stem cells </w:t>
      </w:r>
      <w:r w:rsidR="007D07AB">
        <w:rPr>
          <w:rFonts w:ascii="Book Antiqua" w:hAnsi="Book Antiqua" w:cs="Times New Roman"/>
          <w:i w:val="0"/>
          <w:color w:val="000000" w:themeColor="text1"/>
          <w:lang w:val="en-US"/>
        </w:rPr>
        <w:t>in solid organ transplantation”</w:t>
      </w:r>
      <w:r w:rsidRPr="007D07AB">
        <w:rPr>
          <w:rFonts w:ascii="Book Antiqua" w:hAnsi="Book Antiqua" w:cs="Times New Roman"/>
          <w:i w:val="0"/>
          <w:color w:val="000000" w:themeColor="text1"/>
          <w:lang w:val="en-US"/>
        </w:rPr>
        <w:t>-1</w:t>
      </w:r>
      <w:r w:rsidR="002F4CD4" w:rsidRPr="007D07AB">
        <w:rPr>
          <w:rFonts w:ascii="Book Antiqua" w:hAnsi="Book Antiqua" w:cs="Times New Roman"/>
          <w:i w:val="0"/>
          <w:color w:val="000000" w:themeColor="text1"/>
          <w:lang w:val="en-US"/>
        </w:rPr>
        <w:t xml:space="preserve"> study</w:t>
      </w:r>
      <w:r w:rsidR="007B79A7">
        <w:rPr>
          <w:rFonts w:ascii="Book Antiqua" w:eastAsia="宋体" w:hAnsi="Book Antiqua" w:cs="Times New Roman" w:hint="eastAsia"/>
          <w:i w:val="0"/>
          <w:color w:val="000000" w:themeColor="text1"/>
          <w:lang w:val="en-US" w:eastAsia="zh-CN"/>
        </w:rPr>
        <w:t>:</w:t>
      </w:r>
      <w:r w:rsidR="002F4CD4" w:rsidRPr="007D07AB">
        <w:rPr>
          <w:rFonts w:ascii="Book Antiqua" w:hAnsi="Book Antiqua" w:cs="Times New Roman"/>
          <w:i w:val="0"/>
          <w:color w:val="000000" w:themeColor="text1"/>
          <w:lang w:val="en-US"/>
        </w:rPr>
        <w:t xml:space="preserve"> </w:t>
      </w:r>
      <w:r w:rsidR="002F4CD4" w:rsidRPr="007B79A7">
        <w:rPr>
          <w:rFonts w:ascii="Book Antiqua" w:hAnsi="Book Antiqua" w:cs="Times New Roman"/>
          <w:b w:val="0"/>
          <w:i w:val="0"/>
          <w:color w:val="000000" w:themeColor="text1"/>
          <w:lang w:val="en-US"/>
        </w:rPr>
        <w:t xml:space="preserve">In a </w:t>
      </w:r>
      <w:r w:rsidR="007D07AB" w:rsidRPr="007B79A7">
        <w:rPr>
          <w:rFonts w:ascii="Book Antiqua" w:hAnsi="Book Antiqua" w:cs="Times New Roman"/>
          <w:b w:val="0"/>
          <w:i w:val="0"/>
          <w:color w:val="000000" w:themeColor="text1"/>
          <w:lang w:val="en-US"/>
        </w:rPr>
        <w:lastRenderedPageBreak/>
        <w:t xml:space="preserve">mesenchymal stem cells in solid organ transplantation </w:t>
      </w:r>
      <w:r w:rsidR="002F4CD4" w:rsidRPr="007B79A7">
        <w:rPr>
          <w:rFonts w:ascii="Book Antiqua" w:hAnsi="Book Antiqua" w:cs="Times New Roman"/>
          <w:b w:val="0"/>
          <w:i w:val="0"/>
          <w:color w:val="000000" w:themeColor="text1"/>
          <w:lang w:val="en-US"/>
        </w:rPr>
        <w:t>phase I study (</w:t>
      </w:r>
      <w:proofErr w:type="spellStart"/>
      <w:r w:rsidR="002F4CD4" w:rsidRPr="007B79A7">
        <w:rPr>
          <w:rFonts w:ascii="Book Antiqua" w:hAnsi="Book Antiqua" w:cs="Times New Roman"/>
          <w:b w:val="0"/>
          <w:i w:val="0"/>
          <w:color w:val="000000" w:themeColor="text1"/>
          <w:lang w:val="en-US"/>
        </w:rPr>
        <w:t>MiSOT</w:t>
      </w:r>
      <w:proofErr w:type="spellEnd"/>
      <w:r w:rsidR="002F4CD4" w:rsidRPr="007B79A7">
        <w:rPr>
          <w:rFonts w:ascii="Book Antiqua" w:hAnsi="Book Antiqua" w:cs="Times New Roman"/>
          <w:b w:val="0"/>
          <w:i w:val="0"/>
          <w:color w:val="000000" w:themeColor="text1"/>
          <w:lang w:val="en-US"/>
        </w:rPr>
        <w:t xml:space="preserve">-I) started in April 2013, the safety of </w:t>
      </w:r>
      <w:proofErr w:type="spellStart"/>
      <w:r w:rsidR="002F4CD4" w:rsidRPr="007B79A7">
        <w:rPr>
          <w:rFonts w:ascii="Book Antiqua" w:hAnsi="Book Antiqua" w:cs="Times New Roman"/>
          <w:b w:val="0"/>
          <w:i w:val="0"/>
          <w:color w:val="000000" w:themeColor="text1"/>
          <w:lang w:val="en-US"/>
        </w:rPr>
        <w:t>MultiStem</w:t>
      </w:r>
      <w:proofErr w:type="spellEnd"/>
      <w:r w:rsidR="002F4CD4" w:rsidRPr="007B79A7">
        <w:rPr>
          <w:rFonts w:ascii="Book Antiqua" w:hAnsi="Book Antiqua" w:cs="Times New Roman"/>
          <w:b w:val="0"/>
          <w:i w:val="0"/>
          <w:color w:val="000000" w:themeColor="text1"/>
          <w:lang w:val="en-US"/>
        </w:rPr>
        <w:t xml:space="preserve">® infusion for immunomodulation after liver transplantation has been </w:t>
      </w:r>
      <w:bookmarkStart w:id="62" w:name="_Ref247640857"/>
      <w:r w:rsidR="002F4CD4" w:rsidRPr="007B79A7">
        <w:rPr>
          <w:rFonts w:ascii="Book Antiqua" w:hAnsi="Book Antiqua" w:cs="Times New Roman"/>
          <w:b w:val="0"/>
          <w:i w:val="0"/>
          <w:color w:val="000000" w:themeColor="text1"/>
          <w:lang w:val="en-US"/>
        </w:rPr>
        <w:t>evaluated</w:t>
      </w:r>
      <w:bookmarkEnd w:id="62"/>
      <w:r w:rsidRPr="007B79A7">
        <w:rPr>
          <w:rFonts w:ascii="Book Antiqua" w:hAnsi="Book Antiqua" w:cs="Times New Roman"/>
          <w:b w:val="0"/>
          <w:i w:val="0"/>
          <w:color w:val="000000" w:themeColor="text1"/>
          <w:lang w:val="en-US"/>
        </w:rPr>
        <w:t xml:space="preserve"> (NCT01841632)</w:t>
      </w:r>
      <w:r w:rsidR="002F4CD4" w:rsidRPr="007B79A7">
        <w:rPr>
          <w:rFonts w:ascii="Book Antiqua" w:hAnsi="Book Antiqua" w:cs="Times New Roman"/>
          <w:b w:val="0"/>
          <w:i w:val="0"/>
          <w:color w:val="000000" w:themeColor="text1"/>
          <w:lang w:val="en-US"/>
        </w:rPr>
        <w:t xml:space="preserve">. </w:t>
      </w:r>
      <w:proofErr w:type="spellStart"/>
      <w:r w:rsidR="002F4CD4" w:rsidRPr="007B79A7">
        <w:rPr>
          <w:rFonts w:ascii="Book Antiqua" w:hAnsi="Book Antiqua" w:cs="Times New Roman"/>
          <w:b w:val="0"/>
          <w:i w:val="0"/>
          <w:color w:val="000000" w:themeColor="text1"/>
          <w:lang w:val="en-US"/>
        </w:rPr>
        <w:t>MultiStem</w:t>
      </w:r>
      <w:proofErr w:type="spellEnd"/>
      <w:r w:rsidR="002F4CD4" w:rsidRPr="007B79A7">
        <w:rPr>
          <w:rFonts w:ascii="Book Antiqua" w:hAnsi="Book Antiqua" w:cs="Times New Roman"/>
          <w:b w:val="0"/>
          <w:i w:val="0"/>
          <w:color w:val="000000" w:themeColor="text1"/>
          <w:lang w:val="en-US"/>
        </w:rPr>
        <w:t xml:space="preserve"> is a new biological product derived from </w:t>
      </w:r>
      <w:proofErr w:type="spellStart"/>
      <w:r w:rsidR="002F4CD4" w:rsidRPr="007B79A7">
        <w:rPr>
          <w:rFonts w:ascii="Book Antiqua" w:hAnsi="Book Antiqua" w:cs="Times New Roman"/>
          <w:b w:val="0"/>
          <w:i w:val="0"/>
          <w:color w:val="000000" w:themeColor="text1"/>
          <w:lang w:val="en-US"/>
        </w:rPr>
        <w:t>multipotent</w:t>
      </w:r>
      <w:proofErr w:type="spellEnd"/>
      <w:r w:rsidR="002F4CD4" w:rsidRPr="007B79A7">
        <w:rPr>
          <w:rFonts w:ascii="Book Antiqua" w:hAnsi="Book Antiqua" w:cs="Times New Roman"/>
          <w:b w:val="0"/>
          <w:i w:val="0"/>
          <w:color w:val="000000" w:themeColor="text1"/>
          <w:lang w:val="en-US"/>
        </w:rPr>
        <w:t xml:space="preserve"> adult progenitor cells (MAPCs) which belong to the family of MSCs. Patients, divided into four cohorts, will receive 2 doses of </w:t>
      </w:r>
      <w:proofErr w:type="spellStart"/>
      <w:r w:rsidR="002F4CD4" w:rsidRPr="007B79A7">
        <w:rPr>
          <w:rFonts w:ascii="Book Antiqua" w:hAnsi="Book Antiqua" w:cs="Times New Roman"/>
          <w:b w:val="0"/>
          <w:i w:val="0"/>
          <w:color w:val="000000" w:themeColor="text1"/>
          <w:lang w:val="en-US"/>
        </w:rPr>
        <w:t>MultiStem</w:t>
      </w:r>
      <w:proofErr w:type="spellEnd"/>
      <w:r w:rsidR="002F4CD4" w:rsidRPr="007B79A7">
        <w:rPr>
          <w:rFonts w:ascii="Book Antiqua" w:hAnsi="Book Antiqua" w:cs="Times New Roman"/>
          <w:b w:val="0"/>
          <w:i w:val="0"/>
          <w:color w:val="000000" w:themeColor="text1"/>
          <w:lang w:val="en-US"/>
        </w:rPr>
        <w:t xml:space="preserve"> (first </w:t>
      </w:r>
      <w:proofErr w:type="spellStart"/>
      <w:r w:rsidR="002F4CD4" w:rsidRPr="007B79A7">
        <w:rPr>
          <w:rFonts w:ascii="Book Antiqua" w:hAnsi="Book Antiqua" w:cs="Times New Roman"/>
          <w:b w:val="0"/>
          <w:i w:val="0"/>
          <w:color w:val="000000" w:themeColor="text1"/>
          <w:lang w:val="en-US"/>
        </w:rPr>
        <w:t>intraportal</w:t>
      </w:r>
      <w:proofErr w:type="spellEnd"/>
      <w:r w:rsidR="002F4CD4" w:rsidRPr="007B79A7">
        <w:rPr>
          <w:rFonts w:ascii="Book Antiqua" w:hAnsi="Book Antiqua" w:cs="Times New Roman"/>
          <w:b w:val="0"/>
          <w:i w:val="0"/>
          <w:color w:val="000000" w:themeColor="text1"/>
          <w:lang w:val="en-US"/>
        </w:rPr>
        <w:t xml:space="preserve"> at liver transplantation, second at day 3 post</w:t>
      </w:r>
      <w:r w:rsidRPr="007B79A7">
        <w:rPr>
          <w:rFonts w:ascii="Book Antiqua" w:hAnsi="Book Antiqua" w:cs="Times New Roman"/>
          <w:b w:val="0"/>
          <w:i w:val="0"/>
          <w:color w:val="000000" w:themeColor="text1"/>
          <w:lang w:val="en-US"/>
        </w:rPr>
        <w:t>-</w:t>
      </w:r>
      <w:r w:rsidR="002F4CD4" w:rsidRPr="007B79A7">
        <w:rPr>
          <w:rFonts w:ascii="Book Antiqua" w:hAnsi="Book Antiqua" w:cs="Times New Roman"/>
          <w:b w:val="0"/>
          <w:i w:val="0"/>
          <w:color w:val="000000" w:themeColor="text1"/>
          <w:lang w:val="en-US"/>
        </w:rPr>
        <w:t>transplant) in addition to immunosuppression (</w:t>
      </w:r>
      <w:proofErr w:type="spellStart"/>
      <w:r w:rsidR="002F4CD4" w:rsidRPr="007B79A7">
        <w:rPr>
          <w:rFonts w:ascii="Book Antiqua" w:hAnsi="Book Antiqua" w:cs="Times New Roman"/>
          <w:b w:val="0"/>
          <w:i w:val="0"/>
          <w:color w:val="000000" w:themeColor="text1"/>
          <w:lang w:val="en-US"/>
        </w:rPr>
        <w:t>calcineurin</w:t>
      </w:r>
      <w:proofErr w:type="spellEnd"/>
      <w:r w:rsidR="002F4CD4" w:rsidRPr="007B79A7">
        <w:rPr>
          <w:rFonts w:ascii="Book Antiqua" w:hAnsi="Book Antiqua" w:cs="Times New Roman"/>
          <w:b w:val="0"/>
          <w:i w:val="0"/>
          <w:color w:val="000000" w:themeColor="text1"/>
          <w:lang w:val="en-US"/>
        </w:rPr>
        <w:t xml:space="preserve">-inhibitor-free ‘bottom-up’ immunosuppressive regimen with </w:t>
      </w:r>
      <w:proofErr w:type="spellStart"/>
      <w:r w:rsidR="002F4CD4" w:rsidRPr="007B79A7">
        <w:rPr>
          <w:rFonts w:ascii="Book Antiqua" w:hAnsi="Book Antiqua" w:cs="Times New Roman"/>
          <w:b w:val="0"/>
          <w:i w:val="0"/>
          <w:color w:val="000000" w:themeColor="text1"/>
          <w:lang w:val="en-US"/>
        </w:rPr>
        <w:t>basiliximab</w:t>
      </w:r>
      <w:proofErr w:type="spellEnd"/>
      <w:r w:rsidR="002F4CD4" w:rsidRPr="007B79A7">
        <w:rPr>
          <w:rFonts w:ascii="Book Antiqua" w:hAnsi="Book Antiqua" w:cs="Times New Roman"/>
          <w:b w:val="0"/>
          <w:i w:val="0"/>
          <w:color w:val="000000" w:themeColor="text1"/>
          <w:lang w:val="en-US"/>
        </w:rPr>
        <w:t xml:space="preserve">, </w:t>
      </w:r>
      <w:proofErr w:type="spellStart"/>
      <w:r w:rsidR="002F4CD4" w:rsidRPr="007B79A7">
        <w:rPr>
          <w:rFonts w:ascii="Book Antiqua" w:hAnsi="Book Antiqua" w:cs="Times New Roman"/>
          <w:b w:val="0"/>
          <w:i w:val="0"/>
          <w:color w:val="000000" w:themeColor="text1"/>
          <w:lang w:val="en-US"/>
        </w:rPr>
        <w:t>mycophenolic</w:t>
      </w:r>
      <w:proofErr w:type="spellEnd"/>
      <w:r w:rsidR="002F4CD4" w:rsidRPr="007B79A7">
        <w:rPr>
          <w:rFonts w:ascii="Book Antiqua" w:hAnsi="Book Antiqua" w:cs="Times New Roman"/>
          <w:b w:val="0"/>
          <w:i w:val="0"/>
          <w:color w:val="000000" w:themeColor="text1"/>
          <w:lang w:val="en-US"/>
        </w:rPr>
        <w:t xml:space="preserve"> acid, and steroids). From cohort 1 to 4, an increasing dose escalation is performed (3-6 patients in each group). The primary outcome </w:t>
      </w:r>
      <w:r w:rsidRPr="007B79A7">
        <w:rPr>
          <w:rFonts w:ascii="Book Antiqua" w:hAnsi="Book Antiqua" w:cs="Times New Roman"/>
          <w:b w:val="0"/>
          <w:i w:val="0"/>
          <w:color w:val="000000" w:themeColor="text1"/>
          <w:lang w:val="en-US"/>
        </w:rPr>
        <w:t xml:space="preserve">will be </w:t>
      </w:r>
      <w:proofErr w:type="spellStart"/>
      <w:r w:rsidR="002F4CD4" w:rsidRPr="007B79A7">
        <w:rPr>
          <w:rFonts w:ascii="Book Antiqua" w:hAnsi="Book Antiqua" w:cs="Times New Roman"/>
          <w:b w:val="0"/>
          <w:i w:val="0"/>
          <w:color w:val="000000" w:themeColor="text1"/>
          <w:lang w:val="en-US"/>
        </w:rPr>
        <w:t>infusional</w:t>
      </w:r>
      <w:proofErr w:type="spellEnd"/>
      <w:r w:rsidR="002F4CD4" w:rsidRPr="007B79A7">
        <w:rPr>
          <w:rFonts w:ascii="Book Antiqua" w:hAnsi="Book Antiqua" w:cs="Times New Roman"/>
          <w:b w:val="0"/>
          <w:i w:val="0"/>
          <w:color w:val="000000" w:themeColor="text1"/>
          <w:lang w:val="en-US"/>
        </w:rPr>
        <w:t xml:space="preserve"> and acute toxicity (</w:t>
      </w:r>
      <w:proofErr w:type="spellStart"/>
      <w:r w:rsidR="002F4CD4" w:rsidRPr="007B79A7">
        <w:rPr>
          <w:rFonts w:ascii="Book Antiqua" w:hAnsi="Book Antiqua" w:cs="Times New Roman"/>
          <w:b w:val="0"/>
          <w:i w:val="0"/>
          <w:color w:val="000000" w:themeColor="text1"/>
          <w:lang w:val="en-US"/>
        </w:rPr>
        <w:t>intraportal</w:t>
      </w:r>
      <w:proofErr w:type="spellEnd"/>
      <w:r w:rsidR="002F4CD4" w:rsidRPr="007B79A7">
        <w:rPr>
          <w:rFonts w:ascii="Book Antiqua" w:hAnsi="Book Antiqua" w:cs="Times New Roman"/>
          <w:b w:val="0"/>
          <w:i w:val="0"/>
          <w:color w:val="000000" w:themeColor="text1"/>
          <w:lang w:val="en-US"/>
        </w:rPr>
        <w:t xml:space="preserve">, pulmonary and systemic). The secondary outcomes </w:t>
      </w:r>
      <w:r w:rsidRPr="007B79A7">
        <w:rPr>
          <w:rFonts w:ascii="Book Antiqua" w:hAnsi="Book Antiqua" w:cs="Times New Roman"/>
          <w:b w:val="0"/>
          <w:i w:val="0"/>
          <w:color w:val="000000" w:themeColor="text1"/>
          <w:lang w:val="en-US"/>
        </w:rPr>
        <w:t xml:space="preserve">will be </w:t>
      </w:r>
      <w:r w:rsidR="002F4CD4" w:rsidRPr="007B79A7">
        <w:rPr>
          <w:rFonts w:ascii="Book Antiqua" w:hAnsi="Book Antiqua" w:cs="Times New Roman"/>
          <w:b w:val="0"/>
          <w:i w:val="0"/>
          <w:color w:val="000000" w:themeColor="text1"/>
          <w:lang w:val="en-US"/>
        </w:rPr>
        <w:t xml:space="preserve">biopsy-proven acute rejection, whether </w:t>
      </w:r>
      <w:proofErr w:type="spellStart"/>
      <w:r w:rsidR="002F4CD4" w:rsidRPr="007B79A7">
        <w:rPr>
          <w:rFonts w:ascii="Book Antiqua" w:hAnsi="Book Antiqua" w:cs="Times New Roman"/>
          <w:b w:val="0"/>
          <w:i w:val="0"/>
          <w:color w:val="000000" w:themeColor="text1"/>
          <w:lang w:val="en-US"/>
        </w:rPr>
        <w:t>MultiStem</w:t>
      </w:r>
      <w:proofErr w:type="spellEnd"/>
      <w:r w:rsidR="002F4CD4" w:rsidRPr="007B79A7">
        <w:rPr>
          <w:rFonts w:ascii="Book Antiqua" w:hAnsi="Book Antiqua" w:cs="Times New Roman"/>
          <w:b w:val="0"/>
          <w:i w:val="0"/>
          <w:color w:val="000000" w:themeColor="text1"/>
          <w:lang w:val="en-US"/>
        </w:rPr>
        <w:t xml:space="preserve"> promotes malignant </w:t>
      </w:r>
      <w:proofErr w:type="spellStart"/>
      <w:r w:rsidR="002F4CD4" w:rsidRPr="007B79A7">
        <w:rPr>
          <w:rFonts w:ascii="Book Antiqua" w:hAnsi="Book Antiqua" w:cs="Times New Roman"/>
          <w:b w:val="0"/>
          <w:i w:val="0"/>
          <w:color w:val="000000" w:themeColor="text1"/>
          <w:lang w:val="en-US"/>
        </w:rPr>
        <w:t>transformationnor</w:t>
      </w:r>
      <w:proofErr w:type="spellEnd"/>
      <w:r w:rsidR="002F4CD4" w:rsidRPr="007B79A7">
        <w:rPr>
          <w:rFonts w:ascii="Book Antiqua" w:hAnsi="Book Antiqua" w:cs="Times New Roman"/>
          <w:b w:val="0"/>
          <w:i w:val="0"/>
          <w:color w:val="000000" w:themeColor="text1"/>
          <w:lang w:val="en-US"/>
        </w:rPr>
        <w:t xml:space="preserve"> tumor growth, and the long-term safety of </w:t>
      </w:r>
      <w:proofErr w:type="spellStart"/>
      <w:r w:rsidR="002F4CD4" w:rsidRPr="007B79A7">
        <w:rPr>
          <w:rFonts w:ascii="Book Antiqua" w:hAnsi="Book Antiqua" w:cs="Times New Roman"/>
          <w:b w:val="0"/>
          <w:i w:val="0"/>
          <w:color w:val="000000" w:themeColor="text1"/>
          <w:lang w:val="en-US"/>
        </w:rPr>
        <w:t>MultiStem</w:t>
      </w:r>
      <w:proofErr w:type="spellEnd"/>
      <w:r w:rsidR="002F4CD4" w:rsidRPr="007B79A7">
        <w:rPr>
          <w:rFonts w:ascii="Book Antiqua" w:hAnsi="Book Antiqua" w:cs="Times New Roman"/>
          <w:b w:val="0"/>
          <w:i w:val="0"/>
          <w:color w:val="000000" w:themeColor="text1"/>
          <w:lang w:val="en-US"/>
        </w:rPr>
        <w:t xml:space="preserve"> administration (up to 6 years). Final results are expected in 2016.</w:t>
      </w:r>
    </w:p>
    <w:p w14:paraId="63EB3677" w14:textId="0A9641E8" w:rsidR="002F4CD4" w:rsidRPr="007B79A7" w:rsidRDefault="002F4CD4" w:rsidP="00AB7CE7">
      <w:pPr>
        <w:pStyle w:val="4"/>
        <w:keepNext w:val="0"/>
        <w:keepLines w:val="0"/>
        <w:widowControl w:val="0"/>
        <w:adjustRightInd w:val="0"/>
        <w:snapToGrid w:val="0"/>
        <w:spacing w:before="0" w:line="360" w:lineRule="auto"/>
        <w:jc w:val="both"/>
        <w:rPr>
          <w:rFonts w:ascii="Book Antiqua" w:hAnsi="Book Antiqua" w:cs="Times New Roman"/>
          <w:b w:val="0"/>
          <w:i w:val="0"/>
          <w:color w:val="000000" w:themeColor="text1"/>
          <w:lang w:val="en-US"/>
        </w:rPr>
      </w:pPr>
      <w:r w:rsidRPr="007B79A7">
        <w:rPr>
          <w:rFonts w:ascii="Book Antiqua" w:hAnsi="Book Antiqua" w:cs="Times New Roman"/>
          <w:b w:val="0"/>
          <w:i w:val="0"/>
          <w:color w:val="000000" w:themeColor="text1"/>
          <w:lang w:val="en-US"/>
        </w:rPr>
        <w:t>The Beijing study</w:t>
      </w:r>
    </w:p>
    <w:p w14:paraId="6CE1ED50" w14:textId="5C72F7B3" w:rsidR="002F4CD4" w:rsidRPr="0082208A" w:rsidRDefault="002F4CD4" w:rsidP="00AB7CE7">
      <w:pPr>
        <w:widowControl w:val="0"/>
        <w:adjustRightInd w:val="0"/>
        <w:snapToGrid w:val="0"/>
        <w:spacing w:line="360" w:lineRule="auto"/>
        <w:ind w:firstLineChars="200" w:firstLine="480"/>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A third study is </w:t>
      </w:r>
      <w:r w:rsidR="00B94B77" w:rsidRPr="0082208A">
        <w:rPr>
          <w:rFonts w:ascii="Book Antiqua" w:hAnsi="Book Antiqua" w:cs="Times New Roman"/>
          <w:color w:val="000000" w:themeColor="text1"/>
          <w:lang w:val="en-US"/>
        </w:rPr>
        <w:t>ongoing</w:t>
      </w:r>
      <w:r w:rsidRPr="0082208A">
        <w:rPr>
          <w:rFonts w:ascii="Book Antiqua" w:hAnsi="Book Antiqua" w:cs="Times New Roman"/>
          <w:color w:val="000000" w:themeColor="text1"/>
          <w:lang w:val="en-US"/>
        </w:rPr>
        <w:t xml:space="preserve">. This phase-I study will include a total of 50 patients randomly assigned </w:t>
      </w:r>
      <w:r w:rsidR="003A6C04" w:rsidRPr="0082208A">
        <w:rPr>
          <w:rFonts w:ascii="Book Antiqua" w:hAnsi="Book Antiqua" w:cs="Times New Roman"/>
          <w:color w:val="000000" w:themeColor="text1"/>
          <w:lang w:val="en-US"/>
        </w:rPr>
        <w:t xml:space="preserve">to </w:t>
      </w:r>
      <w:r w:rsidRPr="0082208A">
        <w:rPr>
          <w:rFonts w:ascii="Book Antiqua" w:hAnsi="Book Antiqua" w:cs="Times New Roman"/>
          <w:color w:val="000000" w:themeColor="text1"/>
          <w:lang w:val="en-US"/>
        </w:rPr>
        <w:t xml:space="preserve">two </w:t>
      </w:r>
      <w:r w:rsidR="00FE5BC0" w:rsidRPr="0082208A">
        <w:rPr>
          <w:rFonts w:ascii="Book Antiqua" w:hAnsi="Book Antiqua" w:cs="Times New Roman"/>
          <w:color w:val="000000" w:themeColor="text1"/>
          <w:lang w:val="en-US"/>
        </w:rPr>
        <w:t>groups</w:t>
      </w:r>
      <w:r w:rsidRPr="0082208A">
        <w:rPr>
          <w:rFonts w:ascii="Book Antiqua" w:hAnsi="Book Antiqua" w:cs="Times New Roman"/>
          <w:color w:val="000000" w:themeColor="text1"/>
          <w:lang w:val="en-US"/>
        </w:rPr>
        <w:t xml:space="preserve">; in the first </w:t>
      </w:r>
      <w:r w:rsidR="00FE5BC0" w:rsidRPr="0082208A">
        <w:rPr>
          <w:rFonts w:ascii="Book Antiqua" w:hAnsi="Book Antiqua" w:cs="Times New Roman"/>
          <w:color w:val="000000" w:themeColor="text1"/>
          <w:lang w:val="en-US"/>
        </w:rPr>
        <w:t xml:space="preserve">group, </w:t>
      </w:r>
      <w:r w:rsidRPr="0082208A">
        <w:rPr>
          <w:rFonts w:ascii="Book Antiqua" w:hAnsi="Book Antiqua" w:cs="Times New Roman"/>
          <w:color w:val="000000" w:themeColor="text1"/>
          <w:lang w:val="en-US"/>
        </w:rPr>
        <w:t xml:space="preserve">patients will receive conventional immunosuppressive agents plus umbilical cord (UC-) MSCs at the day of liver transplantation and then once every 4 </w:t>
      </w:r>
      <w:proofErr w:type="spellStart"/>
      <w:r w:rsidRPr="0082208A">
        <w:rPr>
          <w:rFonts w:ascii="Book Antiqua" w:hAnsi="Book Antiqua" w:cs="Times New Roman"/>
          <w:color w:val="000000" w:themeColor="text1"/>
          <w:lang w:val="en-US"/>
        </w:rPr>
        <w:t>w</w:t>
      </w:r>
      <w:r w:rsidR="007B79A7">
        <w:rPr>
          <w:rFonts w:ascii="Book Antiqua" w:hAnsi="Book Antiqua" w:cs="Times New Roman"/>
          <w:color w:val="000000" w:themeColor="text1"/>
          <w:lang w:val="en-US"/>
        </w:rPr>
        <w:t>k</w:t>
      </w:r>
      <w:proofErr w:type="spellEnd"/>
      <w:r w:rsidRPr="0082208A">
        <w:rPr>
          <w:rFonts w:ascii="Book Antiqua" w:hAnsi="Book Antiqua" w:cs="Times New Roman"/>
          <w:color w:val="000000" w:themeColor="text1"/>
          <w:lang w:val="en-US"/>
        </w:rPr>
        <w:t>, at a dose of 1</w:t>
      </w:r>
      <w:r w:rsidR="007B79A7">
        <w:rPr>
          <w:rFonts w:ascii="Book Antiqua" w:eastAsia="宋体" w:hAnsi="Book Antiqua" w:cs="Times New Roman" w:hint="eastAsia"/>
          <w:color w:val="000000" w:themeColor="text1"/>
          <w:lang w:val="en-US" w:eastAsia="zh-CN"/>
        </w:rPr>
        <w:t xml:space="preserve"> </w:t>
      </w:r>
      <w:r w:rsidRPr="0082208A">
        <w:rPr>
          <w:rFonts w:ascii="Book Antiqua" w:hAnsi="Book Antiqua" w:cs="Times New Roman"/>
          <w:color w:val="000000" w:themeColor="text1"/>
          <w:lang w:val="en-US"/>
        </w:rPr>
        <w:t>×</w:t>
      </w:r>
      <w:r w:rsidR="007B79A7">
        <w:rPr>
          <w:rFonts w:ascii="Book Antiqua" w:eastAsia="宋体" w:hAnsi="Book Antiqua" w:cs="Times New Roman" w:hint="eastAsia"/>
          <w:color w:val="000000" w:themeColor="text1"/>
          <w:lang w:val="en-US" w:eastAsia="zh-CN"/>
        </w:rPr>
        <w:t xml:space="preserve"> </w:t>
      </w:r>
      <w:r w:rsidRPr="0082208A">
        <w:rPr>
          <w:rFonts w:ascii="Book Antiqua" w:hAnsi="Book Antiqua" w:cs="Times New Roman"/>
          <w:color w:val="000000" w:themeColor="text1"/>
          <w:lang w:val="en-US"/>
        </w:rPr>
        <w:t>10</w:t>
      </w:r>
      <w:r w:rsidRPr="0082208A">
        <w:rPr>
          <w:rFonts w:ascii="Book Antiqua" w:hAnsi="Book Antiqua" w:cs="Times New Roman"/>
          <w:color w:val="000000" w:themeColor="text1"/>
          <w:vertAlign w:val="superscript"/>
          <w:lang w:val="en-US"/>
        </w:rPr>
        <w:t>6</w:t>
      </w:r>
      <w:r w:rsidRPr="0082208A">
        <w:rPr>
          <w:rFonts w:ascii="Book Antiqua" w:hAnsi="Book Antiqua" w:cs="Times New Roman"/>
          <w:color w:val="000000" w:themeColor="text1"/>
          <w:lang w:val="en-US"/>
        </w:rPr>
        <w:t xml:space="preserve"> UC-</w:t>
      </w:r>
      <w:r w:rsidRPr="0082208A">
        <w:rPr>
          <w:rFonts w:ascii="Book Antiqua" w:hAnsi="Book Antiqua" w:cs="Times New Roman"/>
          <w:bCs/>
          <w:color w:val="000000" w:themeColor="text1"/>
          <w:lang w:val="en-US"/>
        </w:rPr>
        <w:t>MSCs</w:t>
      </w:r>
      <w:r w:rsidRPr="0082208A">
        <w:rPr>
          <w:rFonts w:ascii="Book Antiqua" w:hAnsi="Book Antiqua" w:cs="Times New Roman"/>
          <w:color w:val="000000" w:themeColor="text1"/>
          <w:lang w:val="en-US"/>
        </w:rPr>
        <w:t xml:space="preserve">/kg for 12 </w:t>
      </w:r>
      <w:proofErr w:type="spellStart"/>
      <w:r w:rsidRPr="0082208A">
        <w:rPr>
          <w:rFonts w:ascii="Book Antiqua" w:hAnsi="Book Antiqua" w:cs="Times New Roman"/>
          <w:color w:val="000000" w:themeColor="text1"/>
          <w:lang w:val="en-US"/>
        </w:rPr>
        <w:t>w</w:t>
      </w:r>
      <w:r w:rsidR="007B79A7">
        <w:rPr>
          <w:rFonts w:ascii="Book Antiqua" w:hAnsi="Book Antiqua" w:cs="Times New Roman"/>
          <w:color w:val="000000" w:themeColor="text1"/>
          <w:lang w:val="en-US"/>
        </w:rPr>
        <w:t>k</w:t>
      </w:r>
      <w:proofErr w:type="spellEnd"/>
      <w:r w:rsidR="00B94B77" w:rsidRPr="0082208A">
        <w:rPr>
          <w:rFonts w:ascii="Book Antiqua" w:hAnsi="Book Antiqua" w:cs="Times New Roman"/>
          <w:color w:val="000000" w:themeColor="text1"/>
          <w:lang w:val="en-US"/>
        </w:rPr>
        <w:t xml:space="preserve"> (NCT01690247)</w:t>
      </w:r>
      <w:r w:rsidRPr="0082208A">
        <w:rPr>
          <w:rFonts w:ascii="Book Antiqua" w:hAnsi="Book Antiqua" w:cs="Times New Roman"/>
          <w:color w:val="000000" w:themeColor="text1"/>
          <w:lang w:val="en-US"/>
        </w:rPr>
        <w:t xml:space="preserve">. In the second </w:t>
      </w:r>
      <w:r w:rsidR="00FE5BC0" w:rsidRPr="0082208A">
        <w:rPr>
          <w:rFonts w:ascii="Book Antiqua" w:hAnsi="Book Antiqua" w:cs="Times New Roman"/>
          <w:color w:val="000000" w:themeColor="text1"/>
          <w:lang w:val="en-US"/>
        </w:rPr>
        <w:t xml:space="preserve">group </w:t>
      </w:r>
      <w:r w:rsidRPr="0082208A">
        <w:rPr>
          <w:rFonts w:ascii="Book Antiqua" w:hAnsi="Book Antiqua" w:cs="Times New Roman"/>
          <w:color w:val="000000" w:themeColor="text1"/>
          <w:lang w:val="en-US"/>
        </w:rPr>
        <w:t>patients will receive conventional treatment plus a placebo. Both groups will be followed for 48 w</w:t>
      </w:r>
      <w:r w:rsidR="009A6AA6">
        <w:rPr>
          <w:rFonts w:ascii="Book Antiqua" w:hAnsi="Book Antiqua" w:cs="Times New Roman"/>
          <w:color w:val="000000" w:themeColor="text1"/>
          <w:lang w:val="en-US"/>
        </w:rPr>
        <w:t>k</w:t>
      </w:r>
      <w:r w:rsidRPr="0082208A">
        <w:rPr>
          <w:rFonts w:ascii="Book Antiqua" w:hAnsi="Book Antiqua" w:cs="Times New Roman"/>
          <w:color w:val="000000" w:themeColor="text1"/>
          <w:lang w:val="en-US"/>
        </w:rPr>
        <w:t>. The study will evaluate the incidence of acute rejection and early liver function recovery, as well as patient and graft survival rates, and the prevalence of adverse events as secondary outcomes.</w:t>
      </w:r>
    </w:p>
    <w:p w14:paraId="325A0209"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p>
    <w:p w14:paraId="420CE35E"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color w:val="000000" w:themeColor="text1"/>
          <w:sz w:val="24"/>
          <w:szCs w:val="24"/>
          <w:lang w:val="en-US"/>
        </w:rPr>
      </w:pPr>
      <w:r w:rsidRPr="0082208A">
        <w:rPr>
          <w:rFonts w:ascii="Book Antiqua" w:hAnsi="Book Antiqua" w:cs="Times New Roman"/>
          <w:color w:val="000000" w:themeColor="text1"/>
          <w:sz w:val="24"/>
          <w:szCs w:val="24"/>
          <w:lang w:val="en-US"/>
        </w:rPr>
        <w:t>VARIABLES TO BE CONSIDERED / ISSUES TO BE RESOLVED</w:t>
      </w:r>
    </w:p>
    <w:p w14:paraId="037B6DA9"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At present many questions remain unanswered in the field of MSCs therapy in solid-organ transplantation. These issues could explain the conflicting data obtained in previous studies. Further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investigations and pre-clinical studies could help to define the settings of future clinical trials through a better understanding of </w:t>
      </w:r>
      <w:r w:rsidRPr="0082208A">
        <w:rPr>
          <w:rFonts w:ascii="Book Antiqua" w:hAnsi="Book Antiqua"/>
          <w:color w:val="000000" w:themeColor="text1"/>
          <w:lang w:val="en-US"/>
        </w:rPr>
        <w:t>the mechanisms of action of MSCs.</w:t>
      </w:r>
    </w:p>
    <w:p w14:paraId="7E441BD0" w14:textId="77777777" w:rsidR="007B79A7" w:rsidRDefault="007B79A7"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312A9E13" w14:textId="0CC86129" w:rsidR="002F4CD4" w:rsidRPr="0082208A" w:rsidRDefault="002F4CD4" w:rsidP="00AB7CE7">
      <w:pPr>
        <w:pStyle w:val="3"/>
        <w:keepNext w:val="0"/>
        <w:keepLines w:val="0"/>
        <w:widowControl w:val="0"/>
        <w:adjustRightInd w:val="0"/>
        <w:snapToGrid w:val="0"/>
        <w:spacing w:before="0" w:line="360" w:lineRule="auto"/>
        <w:jc w:val="both"/>
        <w:rPr>
          <w:rFonts w:ascii="Book Antiqua" w:hAnsi="Book Antiqua" w:cs="Times New Roman"/>
          <w:i/>
          <w:color w:val="000000" w:themeColor="text1"/>
          <w:lang w:val="en-US"/>
        </w:rPr>
      </w:pPr>
      <w:r w:rsidRPr="0082208A">
        <w:rPr>
          <w:rFonts w:ascii="Book Antiqua" w:hAnsi="Book Antiqua" w:cs="Times New Roman"/>
          <w:i/>
          <w:color w:val="000000" w:themeColor="text1"/>
          <w:lang w:val="en-US"/>
        </w:rPr>
        <w:t>Dos</w:t>
      </w:r>
      <w:r w:rsidR="00FE5BC0" w:rsidRPr="0082208A">
        <w:rPr>
          <w:rFonts w:ascii="Book Antiqua" w:hAnsi="Book Antiqua" w:cs="Times New Roman"/>
          <w:i/>
          <w:color w:val="000000" w:themeColor="text1"/>
          <w:lang w:val="en-US"/>
        </w:rPr>
        <w:t>age</w:t>
      </w:r>
      <w:r w:rsidRPr="0082208A">
        <w:rPr>
          <w:rFonts w:ascii="Book Antiqua" w:hAnsi="Book Antiqua" w:cs="Times New Roman"/>
          <w:i/>
          <w:color w:val="000000" w:themeColor="text1"/>
          <w:lang w:val="en-US"/>
        </w:rPr>
        <w:t xml:space="preserve"> </w:t>
      </w:r>
      <w:r w:rsidR="007B79A7" w:rsidRPr="0082208A">
        <w:rPr>
          <w:rFonts w:ascii="Book Antiqua" w:hAnsi="Book Antiqua" w:cs="Times New Roman"/>
          <w:i/>
          <w:color w:val="000000" w:themeColor="text1"/>
          <w:lang w:val="en-US"/>
        </w:rPr>
        <w:t xml:space="preserve">and sources </w:t>
      </w:r>
      <w:r w:rsidRPr="0082208A">
        <w:rPr>
          <w:rFonts w:ascii="Book Antiqua" w:hAnsi="Book Antiqua" w:cs="Times New Roman"/>
          <w:i/>
          <w:color w:val="000000" w:themeColor="text1"/>
          <w:lang w:val="en-US"/>
        </w:rPr>
        <w:t xml:space="preserve">of MSCs </w:t>
      </w:r>
    </w:p>
    <w:p w14:paraId="4AFF02C9" w14:textId="5EAF9298"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GB"/>
        </w:rPr>
        <w:t xml:space="preserve">The ideal amount of MSCs necessary to achieve some clinical effect has not </w:t>
      </w:r>
      <w:r w:rsidR="00FE5BC0" w:rsidRPr="0082208A">
        <w:rPr>
          <w:rFonts w:ascii="Book Antiqua" w:hAnsi="Book Antiqua" w:cs="Times New Roman"/>
          <w:color w:val="000000" w:themeColor="text1"/>
          <w:lang w:val="en-GB"/>
        </w:rPr>
        <w:t xml:space="preserve">yet </w:t>
      </w:r>
      <w:r w:rsidRPr="0082208A">
        <w:rPr>
          <w:rFonts w:ascii="Book Antiqua" w:hAnsi="Book Antiqua" w:cs="Times New Roman"/>
          <w:color w:val="000000" w:themeColor="text1"/>
          <w:lang w:val="en-GB"/>
        </w:rPr>
        <w:t xml:space="preserve">been studied, </w:t>
      </w:r>
      <w:r w:rsidR="00FE5BC0" w:rsidRPr="0082208A">
        <w:rPr>
          <w:rFonts w:ascii="Book Antiqua" w:hAnsi="Book Antiqua" w:cs="Times New Roman"/>
          <w:color w:val="000000" w:themeColor="text1"/>
          <w:lang w:val="en-GB"/>
        </w:rPr>
        <w:t>and additionally,</w:t>
      </w:r>
      <w:r w:rsidRPr="0082208A">
        <w:rPr>
          <w:rFonts w:ascii="Book Antiqua" w:hAnsi="Book Antiqua" w:cs="Times New Roman"/>
          <w:color w:val="000000" w:themeColor="text1"/>
          <w:lang w:val="en-GB"/>
        </w:rPr>
        <w:t xml:space="preserve"> the ideal source of MSCs in the setting of organ transplantation has not been determined.</w:t>
      </w:r>
      <w:r w:rsidR="009B4A4F">
        <w:rPr>
          <w:rFonts w:ascii="Book Antiqua" w:hAnsi="Book Antiqua" w:cs="Times New Roman"/>
          <w:color w:val="000000" w:themeColor="text1"/>
          <w:lang w:val="en-GB"/>
        </w:rPr>
        <w:t xml:space="preserve"> </w:t>
      </w:r>
      <w:r w:rsidRPr="0082208A">
        <w:rPr>
          <w:rFonts w:ascii="Book Antiqua" w:hAnsi="Book Antiqua" w:cs="Times New Roman"/>
          <w:color w:val="000000" w:themeColor="text1"/>
          <w:lang w:val="en-US"/>
        </w:rPr>
        <w:t>Usually isolated from the bone marrow, MSCs can now be isolated from other more easily accessible human tissues such as adipose tissue or cord-blood. Compared with BM-derived MSCs, adipose- and cord-</w:t>
      </w:r>
      <w:r w:rsidRPr="0082208A" w:rsidDel="00F21014">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 xml:space="preserve">derived MSCs have comparable phenotypical and </w:t>
      </w:r>
      <w:proofErr w:type="spellStart"/>
      <w:r w:rsidRPr="0082208A">
        <w:rPr>
          <w:rFonts w:ascii="Book Antiqua" w:hAnsi="Book Antiqua" w:cs="Times New Roman"/>
          <w:color w:val="000000" w:themeColor="text1"/>
          <w:lang w:val="en-US"/>
        </w:rPr>
        <w:t>immunomodulatory</w:t>
      </w:r>
      <w:proofErr w:type="spellEnd"/>
      <w:r w:rsidRPr="0082208A">
        <w:rPr>
          <w:rFonts w:ascii="Book Antiqua" w:hAnsi="Book Antiqua" w:cs="Times New Roman"/>
          <w:color w:val="000000" w:themeColor="text1"/>
          <w:lang w:val="en-US"/>
        </w:rPr>
        <w:t xml:space="preserve"> </w:t>
      </w:r>
      <w:proofErr w:type="gramStart"/>
      <w:r w:rsidRPr="0082208A">
        <w:rPr>
          <w:rFonts w:ascii="Book Antiqua" w:hAnsi="Book Antiqua" w:cs="Times New Roman"/>
          <w:color w:val="000000" w:themeColor="text1"/>
          <w:lang w:val="en-US"/>
        </w:rPr>
        <w:t>properties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134]</w:t>
      </w:r>
      <w:r w:rsidRPr="0082208A">
        <w:rPr>
          <w:rFonts w:ascii="Book Antiqua" w:hAnsi="Book Antiqua" w:cs="Times New Roman"/>
          <w:color w:val="000000" w:themeColor="text1"/>
          <w:lang w:val="en-US"/>
        </w:rPr>
        <w:t xml:space="preserve">. Nevertheless, it seems that many genes are differentially expressed in MSCs depending on their tissue </w:t>
      </w:r>
      <w:proofErr w:type="gramStart"/>
      <w:r w:rsidRPr="0082208A">
        <w:rPr>
          <w:rFonts w:ascii="Book Antiqua" w:hAnsi="Book Antiqua" w:cs="Times New Roman"/>
          <w:color w:val="000000" w:themeColor="text1"/>
          <w:lang w:val="en-US"/>
        </w:rPr>
        <w:t>origin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135]</w:t>
      </w:r>
      <w:r w:rsidRPr="0082208A">
        <w:rPr>
          <w:rFonts w:ascii="Book Antiqua" w:hAnsi="Book Antiqua" w:cs="Times New Roman"/>
          <w:color w:val="000000" w:themeColor="text1"/>
          <w:lang w:val="en-US"/>
        </w:rPr>
        <w:t>. These differences could alter the function of MSCs in clinical use.</w:t>
      </w:r>
    </w:p>
    <w:p w14:paraId="341AC897" w14:textId="276462E1"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Although not quite clear, it should be noted that MSCs derived from adipose tissue seem to be more likely to develop chromosomal abnormalities than BM-derived MSCs, after many passages in </w:t>
      </w:r>
      <w:proofErr w:type="gramStart"/>
      <w:r w:rsidRPr="0082208A">
        <w:rPr>
          <w:rFonts w:ascii="Book Antiqua" w:hAnsi="Book Antiqua" w:cs="Times New Roman"/>
          <w:color w:val="000000" w:themeColor="text1"/>
          <w:lang w:val="en-US"/>
        </w:rPr>
        <w:t>culture</w:t>
      </w:r>
      <w:r w:rsidR="00DD701B">
        <w:rPr>
          <w:rFonts w:ascii="Book Antiqua" w:hAnsi="Book Antiqua" w:cs="Times New Roman"/>
          <w:noProof/>
          <w:color w:val="000000" w:themeColor="text1"/>
          <w:vertAlign w:val="superscript"/>
          <w:lang w:val="en-US"/>
        </w:rPr>
        <w:t>[</w:t>
      </w:r>
      <w:proofErr w:type="gramEnd"/>
      <w:r w:rsidR="00DD701B">
        <w:rPr>
          <w:rFonts w:ascii="Book Antiqua" w:hAnsi="Book Antiqua" w:cs="Times New Roman"/>
          <w:noProof/>
          <w:color w:val="000000" w:themeColor="text1"/>
          <w:vertAlign w:val="superscript"/>
          <w:lang w:val="en-US"/>
        </w:rPr>
        <w:t>136,</w:t>
      </w:r>
      <w:r w:rsidRPr="0082208A">
        <w:rPr>
          <w:rFonts w:ascii="Book Antiqua" w:hAnsi="Book Antiqua" w:cs="Times New Roman"/>
          <w:noProof/>
          <w:color w:val="000000" w:themeColor="text1"/>
          <w:vertAlign w:val="superscript"/>
          <w:lang w:val="en-US"/>
        </w:rPr>
        <w:t>137]</w:t>
      </w:r>
      <w:r w:rsidRPr="0082208A">
        <w:rPr>
          <w:rFonts w:ascii="Book Antiqua" w:hAnsi="Book Antiqua" w:cs="Times New Roman"/>
          <w:color w:val="000000" w:themeColor="text1"/>
          <w:lang w:val="en-US"/>
        </w:rPr>
        <w:t>. High-passage MSCs should thus be avoided for clinical applications.</w:t>
      </w:r>
    </w:p>
    <w:p w14:paraId="15EBE410" w14:textId="77777777" w:rsidR="007B79A7" w:rsidRDefault="007B79A7"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028E0E18" w14:textId="55E25696" w:rsidR="002F4CD4" w:rsidRPr="0082208A" w:rsidRDefault="007B79A7" w:rsidP="00AB7CE7">
      <w:pPr>
        <w:pStyle w:val="3"/>
        <w:keepNext w:val="0"/>
        <w:keepLines w:val="0"/>
        <w:widowControl w:val="0"/>
        <w:adjustRightInd w:val="0"/>
        <w:snapToGrid w:val="0"/>
        <w:spacing w:before="0" w:line="360" w:lineRule="auto"/>
        <w:jc w:val="both"/>
        <w:rPr>
          <w:rFonts w:ascii="Book Antiqua" w:hAnsi="Book Antiqua" w:cs="Times New Roman"/>
          <w:i/>
          <w:color w:val="000000" w:themeColor="text1"/>
          <w:lang w:val="en-US"/>
        </w:rPr>
      </w:pPr>
      <w:r>
        <w:rPr>
          <w:rFonts w:ascii="Book Antiqua" w:hAnsi="Book Antiqua" w:cs="Times New Roman"/>
          <w:i/>
          <w:color w:val="000000" w:themeColor="text1"/>
          <w:lang w:val="en-US"/>
        </w:rPr>
        <w:t>Origin of MSCs– autologous vs</w:t>
      </w:r>
      <w:r w:rsidR="002F4CD4" w:rsidRPr="0082208A">
        <w:rPr>
          <w:rFonts w:ascii="Book Antiqua" w:hAnsi="Book Antiqua" w:cs="Times New Roman"/>
          <w:i/>
          <w:color w:val="000000" w:themeColor="text1"/>
          <w:lang w:val="en-US"/>
        </w:rPr>
        <w:t xml:space="preserve"> </w:t>
      </w:r>
      <w:r w:rsidRPr="0082208A">
        <w:rPr>
          <w:rFonts w:ascii="Book Antiqua" w:hAnsi="Book Antiqua" w:cs="Times New Roman"/>
          <w:i/>
          <w:color w:val="000000" w:themeColor="text1"/>
          <w:lang w:val="en-US"/>
        </w:rPr>
        <w:t>a</w:t>
      </w:r>
      <w:r w:rsidR="002F4CD4" w:rsidRPr="0082208A">
        <w:rPr>
          <w:rFonts w:ascii="Book Antiqua" w:hAnsi="Book Antiqua" w:cs="Times New Roman"/>
          <w:i/>
          <w:color w:val="000000" w:themeColor="text1"/>
          <w:lang w:val="en-US"/>
        </w:rPr>
        <w:t>llogeneic</w:t>
      </w:r>
    </w:p>
    <w:p w14:paraId="1EBF5BE7" w14:textId="77777777"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MSCs can be isolated from the organ recipient (autologous) or from the organ donor, or from a third party (allogeneic). </w:t>
      </w:r>
    </w:p>
    <w:p w14:paraId="2E3574B4" w14:textId="21BF9CC5"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While some have suggested that allogeneic MSCs may be more efficient as </w:t>
      </w:r>
      <w:proofErr w:type="spellStart"/>
      <w:proofErr w:type="gramStart"/>
      <w:r w:rsidRPr="0082208A">
        <w:rPr>
          <w:rFonts w:ascii="Book Antiqua" w:hAnsi="Book Antiqua" w:cs="Times New Roman"/>
          <w:color w:val="000000" w:themeColor="text1"/>
          <w:lang w:val="en-US"/>
        </w:rPr>
        <w:t>immunosuppressors</w:t>
      </w:r>
      <w:proofErr w:type="spellEnd"/>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138]</w:t>
      </w:r>
      <w:r w:rsidRPr="0082208A">
        <w:rPr>
          <w:rFonts w:ascii="Book Antiqua" w:hAnsi="Book Antiqua" w:cs="Times New Roman"/>
          <w:color w:val="000000" w:themeColor="text1"/>
          <w:lang w:val="en-US"/>
        </w:rPr>
        <w:t>, others have shown in animal models that donor-derived MSCs could be preferable</w:t>
      </w:r>
      <w:r w:rsidRPr="0082208A">
        <w:rPr>
          <w:rFonts w:ascii="Book Antiqua" w:hAnsi="Book Antiqua" w:cs="Times New Roman"/>
          <w:noProof/>
          <w:color w:val="000000" w:themeColor="text1"/>
          <w:vertAlign w:val="superscript"/>
          <w:lang w:val="en-US"/>
        </w:rPr>
        <w:t>[139]</w:t>
      </w:r>
      <w:r w:rsidRPr="0082208A">
        <w:rPr>
          <w:rFonts w:ascii="Book Antiqua" w:hAnsi="Book Antiqua" w:cs="Times New Roman"/>
          <w:color w:val="000000" w:themeColor="text1"/>
          <w:lang w:val="en-US"/>
        </w:rPr>
        <w:t xml:space="preserve">. In a recent study, it has been demonstrated that both autologous and allogeneic MSCs were able to inhibit </w:t>
      </w:r>
      <w:proofErr w:type="spellStart"/>
      <w:r w:rsidRPr="0082208A">
        <w:rPr>
          <w:rFonts w:ascii="Book Antiqua" w:hAnsi="Book Antiqua" w:cs="Times New Roman"/>
          <w:color w:val="000000" w:themeColor="text1"/>
          <w:lang w:val="en-US"/>
        </w:rPr>
        <w:t>alloreactivity</w:t>
      </w:r>
      <w:proofErr w:type="spellEnd"/>
      <w:r w:rsidRPr="0082208A">
        <w:rPr>
          <w:rFonts w:ascii="Book Antiqua" w:hAnsi="Book Antiqua" w:cs="Times New Roman"/>
          <w:color w:val="000000" w:themeColor="text1"/>
          <w:lang w:val="en-US"/>
        </w:rPr>
        <w:t xml:space="preserve"> and had comparable </w:t>
      </w:r>
      <w:proofErr w:type="gramStart"/>
      <w:r w:rsidRPr="0082208A">
        <w:rPr>
          <w:rFonts w:ascii="Book Antiqua" w:hAnsi="Book Antiqua" w:cs="Times New Roman"/>
          <w:color w:val="000000" w:themeColor="text1"/>
          <w:lang w:val="en-US"/>
        </w:rPr>
        <w:t>efficacy</w:t>
      </w:r>
      <w:r w:rsidR="002F7F2E">
        <w:rPr>
          <w:rFonts w:ascii="Book Antiqua" w:hAnsi="Book Antiqua" w:cs="Times New Roman"/>
          <w:noProof/>
          <w:color w:val="000000" w:themeColor="text1"/>
          <w:vertAlign w:val="superscript"/>
          <w:lang w:val="en-US"/>
        </w:rPr>
        <w:t>[</w:t>
      </w:r>
      <w:proofErr w:type="gramEnd"/>
      <w:r w:rsidR="002F7F2E">
        <w:rPr>
          <w:rFonts w:ascii="Book Antiqua" w:hAnsi="Book Antiqua" w:cs="Times New Roman"/>
          <w:noProof/>
          <w:color w:val="000000" w:themeColor="text1"/>
          <w:vertAlign w:val="superscript"/>
          <w:lang w:val="en-US"/>
        </w:rPr>
        <w:t>22,</w:t>
      </w:r>
      <w:r w:rsidRPr="0082208A">
        <w:rPr>
          <w:rFonts w:ascii="Book Antiqua" w:hAnsi="Book Antiqua" w:cs="Times New Roman"/>
          <w:noProof/>
          <w:color w:val="000000" w:themeColor="text1"/>
          <w:vertAlign w:val="superscript"/>
          <w:lang w:val="en-US"/>
        </w:rPr>
        <w:t>127]</w:t>
      </w:r>
      <w:r w:rsidRPr="0082208A">
        <w:rPr>
          <w:rFonts w:ascii="Book Antiqua" w:hAnsi="Book Antiqua" w:cs="Times New Roman"/>
          <w:color w:val="000000" w:themeColor="text1"/>
          <w:lang w:val="en-US"/>
        </w:rPr>
        <w:t>.</w:t>
      </w:r>
    </w:p>
    <w:p w14:paraId="53CAE851" w14:textId="21D6FD4E" w:rsidR="002F4CD4" w:rsidRPr="0082208A" w:rsidRDefault="002F4CD4" w:rsidP="00AB7CE7">
      <w:pPr>
        <w:widowControl w:val="0"/>
        <w:adjustRightInd w:val="0"/>
        <w:snapToGrid w:val="0"/>
        <w:spacing w:line="360" w:lineRule="auto"/>
        <w:ind w:firstLineChars="200" w:firstLine="480"/>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terms of </w:t>
      </w:r>
      <w:proofErr w:type="spellStart"/>
      <w:r w:rsidRPr="0082208A">
        <w:rPr>
          <w:rFonts w:ascii="Book Antiqua" w:hAnsi="Book Antiqua" w:cs="Times New Roman"/>
          <w:color w:val="000000" w:themeColor="text1"/>
          <w:lang w:val="en-US"/>
        </w:rPr>
        <w:t>alloreactivity</w:t>
      </w:r>
      <w:proofErr w:type="spellEnd"/>
      <w:r w:rsidRPr="0082208A">
        <w:rPr>
          <w:rFonts w:ascii="Book Antiqua" w:hAnsi="Book Antiqua" w:cs="Times New Roman"/>
          <w:color w:val="000000" w:themeColor="text1"/>
          <w:lang w:val="en-US"/>
        </w:rPr>
        <w:t>, MSCs</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 xml:space="preserve">appear to bear low immunogenicity (see above). In a clinical case of </w:t>
      </w:r>
      <w:proofErr w:type="spellStart"/>
      <w:r w:rsidRPr="0082208A">
        <w:rPr>
          <w:rFonts w:ascii="Book Antiqua" w:hAnsi="Book Antiqua" w:cs="Times New Roman"/>
          <w:color w:val="000000" w:themeColor="text1"/>
          <w:lang w:val="en-US"/>
        </w:rPr>
        <w:t>osteogenesis</w:t>
      </w:r>
      <w:proofErr w:type="spellEnd"/>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imperfecta</w:t>
      </w:r>
      <w:proofErr w:type="spellEnd"/>
      <w:r w:rsidRPr="0082208A">
        <w:rPr>
          <w:rFonts w:ascii="Book Antiqua" w:hAnsi="Book Antiqua" w:cs="Times New Roman"/>
          <w:color w:val="000000" w:themeColor="text1"/>
          <w:lang w:val="en-US"/>
        </w:rPr>
        <w:t xml:space="preserve">, no sign of </w:t>
      </w:r>
      <w:proofErr w:type="spellStart"/>
      <w:r w:rsidRPr="0082208A">
        <w:rPr>
          <w:rFonts w:ascii="Book Antiqua" w:hAnsi="Book Antiqua" w:cs="Times New Roman"/>
          <w:color w:val="000000" w:themeColor="text1"/>
          <w:lang w:val="en-US"/>
        </w:rPr>
        <w:t>alloreactivity</w:t>
      </w:r>
      <w:proofErr w:type="spellEnd"/>
      <w:r w:rsidRPr="0082208A">
        <w:rPr>
          <w:rFonts w:ascii="Book Antiqua" w:hAnsi="Book Antiqua" w:cs="Times New Roman"/>
          <w:color w:val="000000" w:themeColor="text1"/>
          <w:lang w:val="en-US"/>
        </w:rPr>
        <w:t xml:space="preserve"> was observed in the recipient after infusion of fully mismatched allogeneic </w:t>
      </w:r>
      <w:proofErr w:type="gramStart"/>
      <w:r w:rsidRPr="0082208A">
        <w:rPr>
          <w:rFonts w:ascii="Book Antiqua" w:hAnsi="Book Antiqua" w:cs="Times New Roman"/>
          <w:color w:val="000000" w:themeColor="text1"/>
          <w:lang w:val="en-US"/>
        </w:rPr>
        <w:t>MSCs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140]</w:t>
      </w:r>
      <w:r w:rsidRPr="0082208A">
        <w:rPr>
          <w:rFonts w:ascii="Book Antiqua" w:hAnsi="Book Antiqua" w:cs="Times New Roman"/>
          <w:color w:val="000000" w:themeColor="text1"/>
          <w:lang w:val="en-US"/>
        </w:rPr>
        <w:t xml:space="preserve">. Yet some papers have reported the induction of memory T cell responses and immune rejection after allogeneic MSC </w:t>
      </w:r>
      <w:proofErr w:type="gramStart"/>
      <w:r w:rsidRPr="0082208A">
        <w:rPr>
          <w:rFonts w:ascii="Book Antiqua" w:hAnsi="Book Antiqua" w:cs="Times New Roman"/>
          <w:color w:val="000000" w:themeColor="text1"/>
          <w:lang w:val="en-US"/>
        </w:rPr>
        <w:t>infusion</w:t>
      </w:r>
      <w:r w:rsidR="00577803">
        <w:rPr>
          <w:rFonts w:ascii="Book Antiqua" w:hAnsi="Book Antiqua" w:cs="Times New Roman"/>
          <w:noProof/>
          <w:color w:val="000000" w:themeColor="text1"/>
          <w:vertAlign w:val="superscript"/>
          <w:lang w:val="en-US"/>
        </w:rPr>
        <w:t>[</w:t>
      </w:r>
      <w:proofErr w:type="gramEnd"/>
      <w:r w:rsidR="00577803">
        <w:rPr>
          <w:rFonts w:ascii="Book Antiqua" w:hAnsi="Book Antiqua" w:cs="Times New Roman"/>
          <w:noProof/>
          <w:color w:val="000000" w:themeColor="text1"/>
          <w:vertAlign w:val="superscript"/>
          <w:lang w:val="en-US"/>
        </w:rPr>
        <w:t>18,</w:t>
      </w:r>
      <w:r w:rsidRPr="0082208A">
        <w:rPr>
          <w:rFonts w:ascii="Book Antiqua" w:hAnsi="Book Antiqua" w:cs="Times New Roman"/>
          <w:noProof/>
          <w:color w:val="000000" w:themeColor="text1"/>
          <w:vertAlign w:val="superscript"/>
          <w:lang w:val="en-US"/>
        </w:rPr>
        <w:t>141]</w:t>
      </w:r>
      <w:r w:rsidRPr="0082208A">
        <w:rPr>
          <w:rFonts w:ascii="Book Antiqua" w:hAnsi="Book Antiqua" w:cs="Times New Roman"/>
          <w:color w:val="000000" w:themeColor="text1"/>
          <w:lang w:val="en-US"/>
        </w:rPr>
        <w:t xml:space="preserve">. One cannot exclude that donor-derived MSCs could induce </w:t>
      </w:r>
      <w:proofErr w:type="spellStart"/>
      <w:r w:rsidRPr="0082208A">
        <w:rPr>
          <w:rFonts w:ascii="Book Antiqua" w:hAnsi="Book Antiqua" w:cs="Times New Roman"/>
          <w:color w:val="000000" w:themeColor="text1"/>
          <w:lang w:val="en-US"/>
        </w:rPr>
        <w:t>alloreactivity</w:t>
      </w:r>
      <w:proofErr w:type="spellEnd"/>
      <w:r w:rsidRPr="0082208A">
        <w:rPr>
          <w:rFonts w:ascii="Book Antiqua" w:hAnsi="Book Antiqua" w:cs="Times New Roman"/>
          <w:color w:val="000000" w:themeColor="text1"/>
          <w:lang w:val="en-US"/>
        </w:rPr>
        <w:t xml:space="preserve"> and accelerate graft rejection. Nevertheless, in the field of kidney transplantation, Crop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00577803" w:rsidRPr="0082208A">
        <w:rPr>
          <w:rFonts w:ascii="Book Antiqua" w:hAnsi="Book Antiqua" w:cs="Times New Roman"/>
          <w:noProof/>
          <w:color w:val="000000" w:themeColor="text1"/>
          <w:vertAlign w:val="superscript"/>
          <w:lang w:val="en-US"/>
        </w:rPr>
        <w:t>[</w:t>
      </w:r>
      <w:proofErr w:type="gramEnd"/>
      <w:r w:rsidR="00577803" w:rsidRPr="0082208A">
        <w:rPr>
          <w:rFonts w:ascii="Book Antiqua" w:hAnsi="Book Antiqua" w:cs="Times New Roman"/>
          <w:noProof/>
          <w:color w:val="000000" w:themeColor="text1"/>
          <w:vertAlign w:val="superscript"/>
          <w:lang w:val="en-US"/>
        </w:rPr>
        <w:t>22]</w:t>
      </w:r>
      <w:r w:rsidRPr="0082208A">
        <w:rPr>
          <w:rFonts w:ascii="Book Antiqua" w:hAnsi="Book Antiqua" w:cs="Times New Roman"/>
          <w:color w:val="000000" w:themeColor="text1"/>
          <w:lang w:val="en-US"/>
        </w:rPr>
        <w:t xml:space="preserve"> have demonstrated that donor-derived MSCs </w:t>
      </w:r>
      <w:r w:rsidRPr="0082208A">
        <w:rPr>
          <w:rFonts w:ascii="Book Antiqua" w:hAnsi="Book Antiqua" w:cs="Times New Roman"/>
          <w:color w:val="000000" w:themeColor="text1"/>
          <w:lang w:val="en-US"/>
        </w:rPr>
        <w:lastRenderedPageBreak/>
        <w:t xml:space="preserve">are not immune-rejected and are even able to inhibit </w:t>
      </w:r>
      <w:proofErr w:type="spellStart"/>
      <w:r w:rsidRPr="0082208A">
        <w:rPr>
          <w:rFonts w:ascii="Book Antiqua" w:hAnsi="Book Antiqua" w:cs="Times New Roman"/>
          <w:color w:val="000000" w:themeColor="text1"/>
          <w:lang w:val="en-US"/>
        </w:rPr>
        <w:t>alloreactivity</w:t>
      </w:r>
      <w:proofErr w:type="spellEnd"/>
      <w:r w:rsidRPr="0082208A">
        <w:rPr>
          <w:rFonts w:ascii="Book Antiqua" w:hAnsi="Book Antiqua" w:cs="Times New Roman"/>
          <w:color w:val="000000" w:themeColor="text1"/>
          <w:lang w:val="en-US"/>
        </w:rPr>
        <w:t xml:space="preserve"> in kidney transplant patients when infused before transplantation.</w:t>
      </w:r>
    </w:p>
    <w:p w14:paraId="51341889" w14:textId="77777777" w:rsidR="00577803" w:rsidRDefault="00577803"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2A3F5DD8" w14:textId="77777777" w:rsidR="002F4CD4" w:rsidRPr="0082208A" w:rsidRDefault="002F4CD4" w:rsidP="00AB7CE7">
      <w:pPr>
        <w:pStyle w:val="3"/>
        <w:keepNext w:val="0"/>
        <w:keepLines w:val="0"/>
        <w:widowControl w:val="0"/>
        <w:adjustRightInd w:val="0"/>
        <w:snapToGrid w:val="0"/>
        <w:spacing w:before="0" w:line="360" w:lineRule="auto"/>
        <w:jc w:val="both"/>
        <w:rPr>
          <w:rFonts w:ascii="Book Antiqua" w:hAnsi="Book Antiqua" w:cs="Times New Roman"/>
          <w:i/>
          <w:color w:val="000000" w:themeColor="text1"/>
          <w:lang w:val="en-US"/>
        </w:rPr>
      </w:pPr>
      <w:r w:rsidRPr="0082208A">
        <w:rPr>
          <w:rFonts w:ascii="Book Antiqua" w:hAnsi="Book Antiqua" w:cs="Times New Roman"/>
          <w:i/>
          <w:color w:val="000000" w:themeColor="text1"/>
          <w:lang w:val="en-US"/>
        </w:rPr>
        <w:t xml:space="preserve">MSC interaction with immunosuppressive drugs </w:t>
      </w:r>
    </w:p>
    <w:p w14:paraId="5BFFE8F4" w14:textId="3D1636CE"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In clinical transplant studies, MSCs are used concomitantly with immunosuppressive drugs. As MSCs and immunosuppressive drugs inhibit the same targets (essentially T cells), it is reasonable to consider that interactions between them can occur. Therefore, it is essential to know which drugs can (positively or negatively) affect MSC function.</w:t>
      </w:r>
    </w:p>
    <w:p w14:paraId="0398CF68" w14:textId="3E170092"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some have shown that </w:t>
      </w:r>
      <w:proofErr w:type="spellStart"/>
      <w:r w:rsidRPr="0082208A">
        <w:rPr>
          <w:rFonts w:ascii="Book Antiqua" w:hAnsi="Book Antiqua" w:cs="Times New Roman"/>
          <w:color w:val="000000" w:themeColor="text1"/>
          <w:lang w:val="en-US"/>
        </w:rPr>
        <w:t>tacrolimus</w:t>
      </w:r>
      <w:proofErr w:type="spellEnd"/>
      <w:r w:rsidRPr="0082208A">
        <w:rPr>
          <w:rFonts w:ascii="Book Antiqua" w:hAnsi="Book Antiqua" w:cs="Times New Roman"/>
          <w:color w:val="000000" w:themeColor="text1"/>
          <w:lang w:val="en-US"/>
        </w:rPr>
        <w:t xml:space="preserve"> (a </w:t>
      </w:r>
      <w:proofErr w:type="spellStart"/>
      <w:r w:rsidRPr="0082208A">
        <w:rPr>
          <w:rFonts w:ascii="Book Antiqua" w:hAnsi="Book Antiqua" w:cs="Times New Roman"/>
          <w:color w:val="000000" w:themeColor="text1"/>
          <w:lang w:val="en-US"/>
        </w:rPr>
        <w:t>calcineurin</w:t>
      </w:r>
      <w:proofErr w:type="spellEnd"/>
      <w:r w:rsidRPr="0082208A">
        <w:rPr>
          <w:rFonts w:ascii="Book Antiqua" w:hAnsi="Book Antiqua" w:cs="Times New Roman"/>
          <w:color w:val="000000" w:themeColor="text1"/>
          <w:lang w:val="en-US"/>
        </w:rPr>
        <w:t xml:space="preserve"> inhibitor) and </w:t>
      </w:r>
      <w:proofErr w:type="spellStart"/>
      <w:r w:rsidRPr="0082208A">
        <w:rPr>
          <w:rFonts w:ascii="Book Antiqua" w:hAnsi="Book Antiqua" w:cs="Times New Roman"/>
          <w:color w:val="000000" w:themeColor="text1"/>
          <w:lang w:val="en-US"/>
        </w:rPr>
        <w:t>rapamycin</w:t>
      </w:r>
      <w:proofErr w:type="spellEnd"/>
      <w:r w:rsidRPr="0082208A">
        <w:rPr>
          <w:rFonts w:ascii="Book Antiqua" w:hAnsi="Book Antiqua" w:cs="Times New Roman"/>
          <w:color w:val="000000" w:themeColor="text1"/>
          <w:lang w:val="en-US"/>
        </w:rPr>
        <w:t xml:space="preserve"> (a </w:t>
      </w:r>
      <w:proofErr w:type="spellStart"/>
      <w:r w:rsidRPr="0082208A">
        <w:rPr>
          <w:rFonts w:ascii="Book Antiqua" w:hAnsi="Book Antiqua" w:cs="Times New Roman"/>
          <w:color w:val="000000" w:themeColor="text1"/>
          <w:lang w:val="en-US"/>
        </w:rPr>
        <w:t>mTOR</w:t>
      </w:r>
      <w:proofErr w:type="spellEnd"/>
      <w:r w:rsidRPr="0082208A">
        <w:rPr>
          <w:rFonts w:ascii="Book Antiqua" w:hAnsi="Book Antiqua" w:cs="Times New Roman"/>
          <w:color w:val="000000" w:themeColor="text1"/>
          <w:lang w:val="en-US"/>
        </w:rPr>
        <w:t xml:space="preserve"> inhibitor) decrease MSCs immunosuppressive </w:t>
      </w:r>
      <w:proofErr w:type="gramStart"/>
      <w:r w:rsidRPr="0082208A">
        <w:rPr>
          <w:rFonts w:ascii="Book Antiqua" w:hAnsi="Book Antiqua" w:cs="Times New Roman"/>
          <w:color w:val="000000" w:themeColor="text1"/>
          <w:lang w:val="en-US"/>
        </w:rPr>
        <w:t>properties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142]</w:t>
      </w:r>
      <w:r w:rsidRPr="0082208A">
        <w:rPr>
          <w:rFonts w:ascii="Book Antiqua" w:hAnsi="Book Antiqua" w:cs="Times New Roman"/>
          <w:color w:val="000000" w:themeColor="text1"/>
          <w:lang w:val="en-US"/>
        </w:rPr>
        <w:t xml:space="preserve">, and conversely, that MSCs reduce the immunosuppressive capacities of </w:t>
      </w:r>
      <w:proofErr w:type="spellStart"/>
      <w:r w:rsidRPr="0082208A">
        <w:rPr>
          <w:rFonts w:ascii="Book Antiqua" w:hAnsi="Book Antiqua" w:cs="Times New Roman"/>
          <w:color w:val="000000" w:themeColor="text1"/>
          <w:lang w:val="en-US"/>
        </w:rPr>
        <w:t>tacrolimus</w:t>
      </w:r>
      <w:proofErr w:type="spellEnd"/>
      <w:r w:rsidRPr="0082208A">
        <w:rPr>
          <w:rFonts w:ascii="Book Antiqua" w:hAnsi="Book Antiqua" w:cs="Times New Roman"/>
          <w:color w:val="000000" w:themeColor="text1"/>
          <w:lang w:val="en-US"/>
        </w:rPr>
        <w:t xml:space="preserve"> and </w:t>
      </w:r>
      <w:proofErr w:type="spellStart"/>
      <w:r w:rsidRPr="0082208A">
        <w:rPr>
          <w:rFonts w:ascii="Book Antiqua" w:hAnsi="Book Antiqua" w:cs="Times New Roman"/>
          <w:color w:val="000000" w:themeColor="text1"/>
          <w:lang w:val="en-US"/>
        </w:rPr>
        <w:t>rapamycin</w:t>
      </w:r>
      <w:proofErr w:type="spellEnd"/>
      <w:r w:rsidRPr="0082208A">
        <w:rPr>
          <w:rFonts w:ascii="Book Antiqua" w:hAnsi="Book Antiqua" w:cs="Times New Roman"/>
          <w:color w:val="000000" w:themeColor="text1"/>
          <w:lang w:val="en-US"/>
        </w:rPr>
        <w:t xml:space="preserve">. Such an effect has not been found with </w:t>
      </w:r>
      <w:proofErr w:type="spellStart"/>
      <w:r w:rsidRPr="0082208A">
        <w:rPr>
          <w:rFonts w:ascii="Book Antiqua" w:hAnsi="Book Antiqua" w:cs="Times New Roman"/>
          <w:color w:val="000000" w:themeColor="text1"/>
          <w:lang w:val="en-US"/>
        </w:rPr>
        <w:t>mycophenolic</w:t>
      </w:r>
      <w:proofErr w:type="spellEnd"/>
      <w:r w:rsidRPr="0082208A">
        <w:rPr>
          <w:rFonts w:ascii="Book Antiqua" w:hAnsi="Book Antiqua" w:cs="Times New Roman"/>
          <w:color w:val="000000" w:themeColor="text1"/>
          <w:lang w:val="en-US"/>
        </w:rPr>
        <w:t xml:space="preserve"> acid (MPA). Moreover, a high dose of </w:t>
      </w:r>
      <w:proofErr w:type="spellStart"/>
      <w:r w:rsidRPr="0082208A">
        <w:rPr>
          <w:rFonts w:ascii="Book Antiqua" w:hAnsi="Book Antiqua" w:cs="Times New Roman"/>
          <w:color w:val="000000" w:themeColor="text1"/>
          <w:lang w:val="en-US"/>
        </w:rPr>
        <w:t>tacrolimus</w:t>
      </w:r>
      <w:proofErr w:type="spellEnd"/>
      <w:r w:rsidRPr="0082208A">
        <w:rPr>
          <w:rFonts w:ascii="Book Antiqua" w:hAnsi="Book Antiqua" w:cs="Times New Roman"/>
          <w:color w:val="000000" w:themeColor="text1"/>
          <w:lang w:val="en-US"/>
        </w:rPr>
        <w:t xml:space="preserve"> seems to be toxic for MSCs, while MPA and </w:t>
      </w:r>
      <w:proofErr w:type="spellStart"/>
      <w:r w:rsidRPr="0082208A">
        <w:rPr>
          <w:rFonts w:ascii="Book Antiqua" w:hAnsi="Book Antiqua" w:cs="Times New Roman"/>
          <w:color w:val="000000" w:themeColor="text1"/>
          <w:lang w:val="en-US"/>
        </w:rPr>
        <w:t>rapamycin</w:t>
      </w:r>
      <w:proofErr w:type="spellEnd"/>
      <w:r w:rsidRPr="0082208A">
        <w:rPr>
          <w:rFonts w:ascii="Book Antiqua" w:hAnsi="Book Antiqua" w:cs="Times New Roman"/>
          <w:color w:val="000000" w:themeColor="text1"/>
          <w:lang w:val="en-US"/>
        </w:rPr>
        <w:t xml:space="preserve"> at a therapeutic dose just inhibit MSC </w:t>
      </w:r>
      <w:proofErr w:type="gramStart"/>
      <w:r w:rsidRPr="0082208A">
        <w:rPr>
          <w:rFonts w:ascii="Book Antiqua" w:hAnsi="Book Antiqua" w:cs="Times New Roman"/>
          <w:color w:val="000000" w:themeColor="text1"/>
          <w:lang w:val="en-US"/>
        </w:rPr>
        <w:t>proliferation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143]</w:t>
      </w:r>
      <w:r w:rsidRPr="0082208A">
        <w:rPr>
          <w:rFonts w:ascii="Book Antiqua" w:hAnsi="Book Antiqua" w:cs="Times New Roman"/>
          <w:color w:val="000000" w:themeColor="text1"/>
          <w:lang w:val="en-US"/>
        </w:rPr>
        <w:t>. Nevertheless, others have shown that cyclosporine A (</w:t>
      </w:r>
      <w:proofErr w:type="spellStart"/>
      <w:r w:rsidRPr="0082208A">
        <w:rPr>
          <w:rFonts w:ascii="Book Antiqua" w:hAnsi="Book Antiqua" w:cs="Times New Roman"/>
          <w:color w:val="000000" w:themeColor="text1"/>
          <w:lang w:val="en-US"/>
        </w:rPr>
        <w:t>CsA</w:t>
      </w:r>
      <w:proofErr w:type="spellEnd"/>
      <w:r w:rsidRPr="0082208A">
        <w:rPr>
          <w:rFonts w:ascii="Book Antiqua" w:hAnsi="Book Antiqua" w:cs="Times New Roman"/>
          <w:color w:val="000000" w:themeColor="text1"/>
          <w:lang w:val="en-US"/>
        </w:rPr>
        <w:t xml:space="preserve">) (another </w:t>
      </w:r>
      <w:proofErr w:type="spellStart"/>
      <w:r w:rsidRPr="0082208A">
        <w:rPr>
          <w:rFonts w:ascii="Book Antiqua" w:hAnsi="Book Antiqua" w:cs="Times New Roman"/>
          <w:color w:val="000000" w:themeColor="text1"/>
          <w:lang w:val="en-US"/>
        </w:rPr>
        <w:t>calcineurin</w:t>
      </w:r>
      <w:proofErr w:type="spellEnd"/>
      <w:r w:rsidRPr="0082208A">
        <w:rPr>
          <w:rFonts w:ascii="Book Antiqua" w:hAnsi="Book Antiqua" w:cs="Times New Roman"/>
          <w:color w:val="000000" w:themeColor="text1"/>
          <w:lang w:val="en-US"/>
        </w:rPr>
        <w:t xml:space="preserve"> inhibitor) and MSCs exert cumulative effects against </w:t>
      </w:r>
      <w:proofErr w:type="spellStart"/>
      <w:r w:rsidRPr="0082208A">
        <w:rPr>
          <w:rFonts w:ascii="Book Antiqua" w:hAnsi="Book Antiqua" w:cs="Times New Roman"/>
          <w:color w:val="000000" w:themeColor="text1"/>
          <w:lang w:val="en-US"/>
        </w:rPr>
        <w:t>alloactivated</w:t>
      </w:r>
      <w:proofErr w:type="spellEnd"/>
      <w:r w:rsidRPr="0082208A">
        <w:rPr>
          <w:rFonts w:ascii="Book Antiqua" w:hAnsi="Book Antiqua" w:cs="Times New Roman"/>
          <w:color w:val="000000" w:themeColor="text1"/>
          <w:lang w:val="en-US"/>
        </w:rPr>
        <w:t xml:space="preserve"> </w:t>
      </w:r>
      <w:proofErr w:type="gramStart"/>
      <w:r w:rsidRPr="0082208A">
        <w:rPr>
          <w:rFonts w:ascii="Book Antiqua" w:hAnsi="Book Antiqua" w:cs="Times New Roman"/>
          <w:color w:val="000000" w:themeColor="text1"/>
          <w:lang w:val="en-US"/>
        </w:rPr>
        <w:t>lymphocytes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138]</w:t>
      </w:r>
      <w:r w:rsidRPr="0082208A">
        <w:rPr>
          <w:rFonts w:ascii="Book Antiqua" w:hAnsi="Book Antiqua" w:cs="Times New Roman"/>
          <w:color w:val="000000" w:themeColor="text1"/>
          <w:lang w:val="en-US"/>
        </w:rPr>
        <w:t xml:space="preserve">. Furthermore, it has been demonstrated that MPA and MSCs have a synergistic immunosuppressive </w:t>
      </w:r>
      <w:proofErr w:type="gramStart"/>
      <w:r w:rsidRPr="0082208A">
        <w:rPr>
          <w:rFonts w:ascii="Book Antiqua" w:hAnsi="Book Antiqua" w:cs="Times New Roman"/>
          <w:color w:val="000000" w:themeColor="text1"/>
          <w:lang w:val="en-US"/>
        </w:rPr>
        <w:t>effect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143]</w:t>
      </w:r>
      <w:r w:rsidRPr="0082208A">
        <w:rPr>
          <w:rFonts w:ascii="Book Antiqua" w:hAnsi="Book Antiqua" w:cs="Times New Roman"/>
          <w:color w:val="000000" w:themeColor="text1"/>
          <w:lang w:val="en-US"/>
        </w:rPr>
        <w:t xml:space="preserve">. </w:t>
      </w:r>
    </w:p>
    <w:p w14:paraId="18597870" w14:textId="155F73AE"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MPA and MSCs also synergize to promote long-term allograft tolerance in rat heart </w:t>
      </w:r>
      <w:proofErr w:type="gramStart"/>
      <w:r w:rsidRPr="0082208A">
        <w:rPr>
          <w:rFonts w:ascii="Book Antiqua" w:hAnsi="Book Antiqua" w:cs="Times New Roman"/>
          <w:color w:val="000000" w:themeColor="text1"/>
          <w:lang w:val="en-US"/>
        </w:rPr>
        <w:t>transplantation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144]</w:t>
      </w:r>
      <w:r w:rsidRPr="0082208A">
        <w:rPr>
          <w:rFonts w:ascii="Book Antiqua" w:hAnsi="Book Antiqua" w:cs="Times New Roman"/>
          <w:color w:val="000000" w:themeColor="text1"/>
          <w:lang w:val="en-US"/>
        </w:rPr>
        <w:t xml:space="preserve">. In contrast to what is observed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w:t>
      </w:r>
      <w:proofErr w:type="spellStart"/>
      <w:r w:rsidRPr="0082208A">
        <w:rPr>
          <w:rFonts w:ascii="Book Antiqua" w:hAnsi="Book Antiqua" w:cs="Times New Roman"/>
          <w:color w:val="000000" w:themeColor="text1"/>
          <w:lang w:val="en-US"/>
        </w:rPr>
        <w:t>rapamycin</w:t>
      </w:r>
      <w:proofErr w:type="spellEnd"/>
      <w:r w:rsidRPr="0082208A">
        <w:rPr>
          <w:rFonts w:ascii="Book Antiqua" w:hAnsi="Book Antiqua" w:cs="Times New Roman"/>
          <w:color w:val="000000" w:themeColor="text1"/>
          <w:lang w:val="en-US"/>
        </w:rPr>
        <w:t xml:space="preserve"> and MSCs synergize as </w:t>
      </w:r>
      <w:proofErr w:type="spellStart"/>
      <w:r w:rsidRPr="0082208A">
        <w:rPr>
          <w:rFonts w:ascii="Book Antiqua" w:hAnsi="Book Antiqua" w:cs="Times New Roman"/>
          <w:color w:val="000000" w:themeColor="text1"/>
          <w:lang w:val="en-US"/>
        </w:rPr>
        <w:t>immunomodulators</w:t>
      </w:r>
      <w:proofErr w:type="spellEnd"/>
      <w:r w:rsidRPr="0082208A">
        <w:rPr>
          <w:rFonts w:ascii="Book Antiqua" w:hAnsi="Book Antiqua" w:cs="Times New Roman"/>
          <w:color w:val="000000" w:themeColor="text1"/>
          <w:lang w:val="en-US"/>
        </w:rPr>
        <w:t xml:space="preserve"> to promote cardiac allograft long-term </w:t>
      </w:r>
      <w:proofErr w:type="gramStart"/>
      <w:r w:rsidRPr="0082208A">
        <w:rPr>
          <w:rFonts w:ascii="Book Antiqua" w:hAnsi="Book Antiqua" w:cs="Times New Roman"/>
          <w:color w:val="000000" w:themeColor="text1"/>
          <w:lang w:val="en-US"/>
        </w:rPr>
        <w:t>survival</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119]</w:t>
      </w:r>
      <w:r w:rsidRPr="0082208A">
        <w:rPr>
          <w:rFonts w:ascii="Book Antiqua" w:hAnsi="Book Antiqua" w:cs="Times New Roman"/>
          <w:color w:val="000000" w:themeColor="text1"/>
          <w:lang w:val="en-US"/>
        </w:rPr>
        <w:t xml:space="preserve">. Moreover, in a rat renal transplantation model, it has been shown that </w:t>
      </w:r>
      <w:proofErr w:type="spellStart"/>
      <w:r w:rsidRPr="0082208A">
        <w:rPr>
          <w:rFonts w:ascii="Book Antiqua" w:hAnsi="Book Antiqua" w:cs="Times New Roman"/>
          <w:color w:val="000000" w:themeColor="text1"/>
          <w:lang w:val="en-US"/>
        </w:rPr>
        <w:t>CsA</w:t>
      </w:r>
      <w:proofErr w:type="spellEnd"/>
      <w:r w:rsidRPr="0082208A">
        <w:rPr>
          <w:rFonts w:ascii="Book Antiqua" w:hAnsi="Book Antiqua" w:cs="Times New Roman"/>
          <w:color w:val="000000" w:themeColor="text1"/>
          <w:lang w:val="en-US"/>
        </w:rPr>
        <w:t xml:space="preserve"> antagonizes MSC efficacy, and that this combination has no advantage in terms of allograft survival rates compared with </w:t>
      </w:r>
      <w:proofErr w:type="spellStart"/>
      <w:r w:rsidRPr="0082208A">
        <w:rPr>
          <w:rFonts w:ascii="Book Antiqua" w:hAnsi="Book Antiqua" w:cs="Times New Roman"/>
          <w:color w:val="000000" w:themeColor="text1"/>
          <w:lang w:val="en-US"/>
        </w:rPr>
        <w:t>CsA</w:t>
      </w:r>
      <w:proofErr w:type="spellEnd"/>
      <w:r w:rsidRPr="0082208A">
        <w:rPr>
          <w:rFonts w:ascii="Book Antiqua" w:hAnsi="Book Antiqua" w:cs="Times New Roman"/>
          <w:color w:val="000000" w:themeColor="text1"/>
          <w:lang w:val="en-US"/>
        </w:rPr>
        <w:t xml:space="preserve"> alone</w:t>
      </w:r>
      <w:r w:rsidRPr="0082208A">
        <w:rPr>
          <w:rFonts w:ascii="Book Antiqua" w:hAnsi="Book Antiqua" w:cs="Times New Roman"/>
          <w:noProof/>
          <w:color w:val="000000" w:themeColor="text1"/>
          <w:vertAlign w:val="superscript"/>
          <w:lang w:val="en-US"/>
        </w:rPr>
        <w:t>[122]</w:t>
      </w:r>
      <w:r w:rsidRPr="0082208A">
        <w:rPr>
          <w:rFonts w:ascii="Book Antiqua" w:hAnsi="Book Antiqua" w:cs="Times New Roman"/>
          <w:color w:val="000000" w:themeColor="text1"/>
          <w:lang w:val="en-US"/>
        </w:rPr>
        <w:t xml:space="preserve">. Nevertheless, this study has to be contrasted with other studies using various immunosuppressive drug used together with </w:t>
      </w:r>
      <w:proofErr w:type="spellStart"/>
      <w:r w:rsidRPr="0082208A">
        <w:rPr>
          <w:rFonts w:ascii="Book Antiqua" w:hAnsi="Book Antiqua" w:cs="Times New Roman"/>
          <w:color w:val="000000" w:themeColor="text1"/>
          <w:lang w:val="en-US"/>
        </w:rPr>
        <w:t>CsA</w:t>
      </w:r>
      <w:proofErr w:type="spellEnd"/>
      <w:r w:rsidRPr="0082208A">
        <w:rPr>
          <w:rFonts w:ascii="Book Antiqua" w:hAnsi="Book Antiqua" w:cs="Times New Roman"/>
          <w:color w:val="000000" w:themeColor="text1"/>
          <w:lang w:val="en-US"/>
        </w:rPr>
        <w:t xml:space="preserve"> in which MSC efficacy was not </w:t>
      </w:r>
      <w:proofErr w:type="gramStart"/>
      <w:r w:rsidRPr="0082208A">
        <w:rPr>
          <w:rFonts w:ascii="Book Antiqua" w:hAnsi="Book Antiqua" w:cs="Times New Roman"/>
          <w:color w:val="000000" w:themeColor="text1"/>
          <w:lang w:val="en-US"/>
        </w:rPr>
        <w:t>altered</w:t>
      </w:r>
      <w:r w:rsidR="00B5162E">
        <w:rPr>
          <w:rFonts w:ascii="Book Antiqua" w:hAnsi="Book Antiqua" w:cs="Times New Roman"/>
          <w:noProof/>
          <w:color w:val="000000" w:themeColor="text1"/>
          <w:vertAlign w:val="superscript"/>
          <w:lang w:val="en-US"/>
        </w:rPr>
        <w:t>[</w:t>
      </w:r>
      <w:proofErr w:type="gramEnd"/>
      <w:r w:rsidR="00B5162E">
        <w:rPr>
          <w:rFonts w:ascii="Book Antiqua" w:hAnsi="Book Antiqua" w:cs="Times New Roman"/>
          <w:noProof/>
          <w:color w:val="000000" w:themeColor="text1"/>
          <w:vertAlign w:val="superscript"/>
          <w:lang w:val="en-US"/>
        </w:rPr>
        <w:t>19,</w:t>
      </w:r>
      <w:r w:rsidRPr="0082208A">
        <w:rPr>
          <w:rFonts w:ascii="Book Antiqua" w:hAnsi="Book Antiqua" w:cs="Times New Roman"/>
          <w:noProof/>
          <w:color w:val="000000" w:themeColor="text1"/>
          <w:vertAlign w:val="superscript"/>
          <w:lang w:val="en-US"/>
        </w:rPr>
        <w:t>110]</w:t>
      </w:r>
      <w:r w:rsidRPr="0082208A">
        <w:rPr>
          <w:rFonts w:ascii="Book Antiqua" w:hAnsi="Book Antiqua" w:cs="Times New Roman"/>
          <w:color w:val="000000" w:themeColor="text1"/>
          <w:lang w:val="en-US"/>
        </w:rPr>
        <w:t xml:space="preserve">. The choice of concomitant immunosuppressive drugs is an important matter for debate, and more studies are needed to define which </w:t>
      </w:r>
      <w:proofErr w:type="gramStart"/>
      <w:r w:rsidRPr="0082208A">
        <w:rPr>
          <w:rFonts w:ascii="Book Antiqua" w:hAnsi="Book Antiqua" w:cs="Times New Roman"/>
          <w:color w:val="000000" w:themeColor="text1"/>
          <w:lang w:val="en-US"/>
        </w:rPr>
        <w:t>are the most effective drugs to use with MSCs</w:t>
      </w:r>
      <w:proofErr w:type="gramEnd"/>
      <w:r w:rsidRPr="0082208A">
        <w:rPr>
          <w:rFonts w:ascii="Book Antiqua" w:hAnsi="Book Antiqua" w:cs="Times New Roman"/>
          <w:color w:val="000000" w:themeColor="text1"/>
          <w:lang w:val="en-US"/>
        </w:rPr>
        <w:t xml:space="preserve">. </w:t>
      </w:r>
    </w:p>
    <w:p w14:paraId="09E5A990" w14:textId="77777777" w:rsidR="00B5162E" w:rsidRDefault="00B5162E"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0C0ABE46" w14:textId="4AA6BA80" w:rsidR="002F4CD4" w:rsidRPr="00B5162E" w:rsidRDefault="002F4CD4"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r w:rsidRPr="0082208A">
        <w:rPr>
          <w:rFonts w:ascii="Book Antiqua" w:hAnsi="Book Antiqua" w:cs="Times New Roman"/>
          <w:i/>
          <w:color w:val="000000" w:themeColor="text1"/>
          <w:lang w:val="en-US"/>
        </w:rPr>
        <w:t>Timing of administration of MSCs</w:t>
      </w:r>
    </w:p>
    <w:p w14:paraId="13323E8D" w14:textId="5CF417E4"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lastRenderedPageBreak/>
        <w:t>MSCs can be injected before, during or after transplantation, and with single or repeated injection(s).</w:t>
      </w:r>
      <w:r w:rsidR="009B4A4F">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 xml:space="preserve">Timing of administration is another important point for discussion. It has been shown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that pre</w:t>
      </w:r>
      <w:r w:rsidR="00643B5D"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 xml:space="preserve">transplant infusion could be more effective than </w:t>
      </w:r>
      <w:proofErr w:type="spellStart"/>
      <w:r w:rsidRPr="0082208A">
        <w:rPr>
          <w:rFonts w:ascii="Book Antiqua" w:hAnsi="Book Antiqua" w:cs="Times New Roman"/>
          <w:color w:val="000000" w:themeColor="text1"/>
          <w:lang w:val="en-US"/>
        </w:rPr>
        <w:t>peri</w:t>
      </w:r>
      <w:proofErr w:type="spellEnd"/>
      <w:r w:rsidR="00643B5D"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 xml:space="preserve">transplant infusion in preventing graft rejection in a murine heart transplantation </w:t>
      </w:r>
      <w:proofErr w:type="gramStart"/>
      <w:r w:rsidRPr="0082208A">
        <w:rPr>
          <w:rFonts w:ascii="Book Antiqua" w:hAnsi="Book Antiqua" w:cs="Times New Roman"/>
          <w:color w:val="000000" w:themeColor="text1"/>
          <w:lang w:val="en-US"/>
        </w:rPr>
        <w:t>model</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120]</w:t>
      </w:r>
      <w:r w:rsidRPr="0082208A">
        <w:rPr>
          <w:rFonts w:ascii="Book Antiqua" w:hAnsi="Book Antiqua" w:cs="Times New Roman"/>
          <w:color w:val="000000" w:themeColor="text1"/>
          <w:lang w:val="en-US"/>
        </w:rPr>
        <w:t xml:space="preserve">. On the other hand, it has been demonstrated that MSCs are effective in the treatment of steroid-resistant </w:t>
      </w:r>
      <w:proofErr w:type="gramStart"/>
      <w:r w:rsidRPr="0082208A">
        <w:rPr>
          <w:rFonts w:ascii="Book Antiqua" w:hAnsi="Book Antiqua" w:cs="Times New Roman"/>
          <w:color w:val="000000" w:themeColor="text1"/>
          <w:lang w:val="en-US"/>
        </w:rPr>
        <w:t>GVHD</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113]</w:t>
      </w:r>
      <w:r w:rsidRPr="0082208A">
        <w:rPr>
          <w:rFonts w:ascii="Book Antiqua" w:hAnsi="Book Antiqua" w:cs="Times New Roman"/>
          <w:color w:val="000000" w:themeColor="text1"/>
          <w:lang w:val="en-US"/>
        </w:rPr>
        <w:t xml:space="preserve">, so at the peak of the disease. In a clinical trial, </w:t>
      </w:r>
      <w:proofErr w:type="spellStart"/>
      <w:r w:rsidRPr="0082208A">
        <w:rPr>
          <w:rFonts w:ascii="Book Antiqua" w:hAnsi="Book Antiqua" w:cs="Times New Roman"/>
          <w:color w:val="000000" w:themeColor="text1"/>
          <w:lang w:val="en-US"/>
        </w:rPr>
        <w:t>Perico</w:t>
      </w:r>
      <w:proofErr w:type="spellEnd"/>
      <w:r w:rsidRPr="0082208A">
        <w:rPr>
          <w:rFonts w:ascii="Book Antiqua" w:hAnsi="Book Antiqua" w:cs="Times New Roman"/>
          <w:color w:val="000000" w:themeColor="text1"/>
          <w:lang w:val="en-US"/>
        </w:rPr>
        <w:t xml:space="preserve"> </w:t>
      </w:r>
      <w:r w:rsidRPr="0082208A">
        <w:rPr>
          <w:rFonts w:ascii="Book Antiqua" w:hAnsi="Book Antiqua" w:cs="Times New Roman"/>
          <w:i/>
          <w:color w:val="000000" w:themeColor="text1"/>
          <w:lang w:val="en-US"/>
        </w:rPr>
        <w:t xml:space="preserve">et </w:t>
      </w:r>
      <w:proofErr w:type="gramStart"/>
      <w:r w:rsidRPr="0082208A">
        <w:rPr>
          <w:rFonts w:ascii="Book Antiqua" w:hAnsi="Book Antiqua" w:cs="Times New Roman"/>
          <w:i/>
          <w:color w:val="000000" w:themeColor="text1"/>
          <w:lang w:val="en-US"/>
        </w:rPr>
        <w:t>al</w:t>
      </w:r>
      <w:r w:rsidR="00B5162E" w:rsidRPr="0082208A">
        <w:rPr>
          <w:rFonts w:ascii="Book Antiqua" w:hAnsi="Book Antiqua" w:cs="Times New Roman"/>
          <w:noProof/>
          <w:color w:val="000000" w:themeColor="text1"/>
          <w:vertAlign w:val="superscript"/>
          <w:lang w:val="en-US"/>
        </w:rPr>
        <w:t>[</w:t>
      </w:r>
      <w:proofErr w:type="gramEnd"/>
      <w:r w:rsidR="00B5162E" w:rsidRPr="0082208A">
        <w:rPr>
          <w:rFonts w:ascii="Book Antiqua" w:hAnsi="Book Antiqua" w:cs="Times New Roman"/>
          <w:noProof/>
          <w:color w:val="000000" w:themeColor="text1"/>
          <w:vertAlign w:val="superscript"/>
          <w:lang w:val="en-US"/>
        </w:rPr>
        <w:t>131]</w:t>
      </w:r>
      <w:r w:rsidRPr="0082208A">
        <w:rPr>
          <w:rFonts w:ascii="Book Antiqua" w:hAnsi="Book Antiqua" w:cs="Times New Roman"/>
          <w:color w:val="000000" w:themeColor="text1"/>
          <w:lang w:val="en-US"/>
        </w:rPr>
        <w:t xml:space="preserve"> observed that early post</w:t>
      </w:r>
      <w:r w:rsidR="00643B5D"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transplant infusion of MSCs could induce a transient renal dysfunction. This group is now investigating pre</w:t>
      </w:r>
      <w:r w:rsidR="00643B5D"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 xml:space="preserve">transplant </w:t>
      </w:r>
      <w:proofErr w:type="gramStart"/>
      <w:r w:rsidRPr="0082208A">
        <w:rPr>
          <w:rFonts w:ascii="Book Antiqua" w:hAnsi="Book Antiqua" w:cs="Times New Roman"/>
          <w:color w:val="000000" w:themeColor="text1"/>
          <w:lang w:val="en-US"/>
        </w:rPr>
        <w:t>infusions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132]</w:t>
      </w:r>
      <w:r w:rsidRPr="0082208A">
        <w:rPr>
          <w:rFonts w:ascii="Book Antiqua" w:hAnsi="Book Antiqua" w:cs="Times New Roman"/>
          <w:color w:val="000000" w:themeColor="text1"/>
          <w:lang w:val="en-US"/>
        </w:rPr>
        <w:t>.</w:t>
      </w:r>
      <w:r w:rsidR="009B4A4F">
        <w:rPr>
          <w:rFonts w:ascii="Book Antiqua" w:hAnsi="Book Antiqua" w:cs="Times New Roman"/>
          <w:color w:val="000000" w:themeColor="text1"/>
          <w:lang w:val="en-US"/>
        </w:rPr>
        <w:t xml:space="preserve"> </w:t>
      </w:r>
    </w:p>
    <w:p w14:paraId="099666C4" w14:textId="4E6F4FBD"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Protocols investigating timings of administration will probably have to be defined according to expected effects and drugs used concomitantly. Regarding liver transplantation, our group infuses MSCs at day 3 post-liver transplantation, while the </w:t>
      </w:r>
      <w:proofErr w:type="spellStart"/>
      <w:r w:rsidRPr="0082208A">
        <w:rPr>
          <w:rFonts w:ascii="Book Antiqua" w:hAnsi="Book Antiqua" w:cs="Times New Roman"/>
          <w:color w:val="000000" w:themeColor="text1"/>
          <w:lang w:val="en-US"/>
        </w:rPr>
        <w:t>MiSOT</w:t>
      </w:r>
      <w:proofErr w:type="spellEnd"/>
      <w:r w:rsidRPr="0082208A">
        <w:rPr>
          <w:rFonts w:ascii="Book Antiqua" w:hAnsi="Book Antiqua" w:cs="Times New Roman"/>
          <w:color w:val="000000" w:themeColor="text1"/>
          <w:lang w:val="en-US"/>
        </w:rPr>
        <w:t xml:space="preserve"> group performs 2 injections of MSCs at day 0 (intra operatively) and day 3 post-transplantation. In the Beijing study, an injection is performed on the day of liver transplantation and then once every 4 </w:t>
      </w:r>
      <w:proofErr w:type="spellStart"/>
      <w:r w:rsidRPr="0082208A">
        <w:rPr>
          <w:rFonts w:ascii="Book Antiqua" w:hAnsi="Book Antiqua" w:cs="Times New Roman"/>
          <w:color w:val="000000" w:themeColor="text1"/>
          <w:lang w:val="en-US"/>
        </w:rPr>
        <w:t>w</w:t>
      </w:r>
      <w:r w:rsidR="00952DAF">
        <w:rPr>
          <w:rFonts w:ascii="Book Antiqua" w:hAnsi="Book Antiqua" w:cs="Times New Roman"/>
          <w:color w:val="000000" w:themeColor="text1"/>
          <w:lang w:val="en-US"/>
        </w:rPr>
        <w:t>k</w:t>
      </w:r>
      <w:proofErr w:type="spellEnd"/>
      <w:r w:rsidRPr="0082208A">
        <w:rPr>
          <w:rFonts w:ascii="Book Antiqua" w:hAnsi="Book Antiqua" w:cs="Times New Roman"/>
          <w:color w:val="000000" w:themeColor="text1"/>
          <w:lang w:val="en-US"/>
        </w:rPr>
        <w:t xml:space="preserve"> during a 12-wk period.</w:t>
      </w:r>
    </w:p>
    <w:p w14:paraId="1F52D456" w14:textId="77777777" w:rsidR="00952DAF" w:rsidRDefault="00952DAF"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69F121E0" w14:textId="77777777" w:rsidR="002F4CD4" w:rsidRPr="0082208A" w:rsidRDefault="002F4CD4" w:rsidP="00AB7CE7">
      <w:pPr>
        <w:pStyle w:val="3"/>
        <w:keepNext w:val="0"/>
        <w:keepLines w:val="0"/>
        <w:widowControl w:val="0"/>
        <w:adjustRightInd w:val="0"/>
        <w:snapToGrid w:val="0"/>
        <w:spacing w:before="0" w:line="360" w:lineRule="auto"/>
        <w:jc w:val="both"/>
        <w:rPr>
          <w:rFonts w:ascii="Book Antiqua" w:hAnsi="Book Antiqua" w:cs="Times New Roman"/>
          <w:i/>
          <w:color w:val="000000" w:themeColor="text1"/>
          <w:lang w:val="en-US"/>
        </w:rPr>
      </w:pPr>
      <w:r w:rsidRPr="0082208A">
        <w:rPr>
          <w:rFonts w:ascii="Book Antiqua" w:hAnsi="Book Antiqua" w:cs="Times New Roman"/>
          <w:i/>
          <w:color w:val="000000" w:themeColor="text1"/>
          <w:lang w:val="en-US"/>
        </w:rPr>
        <w:t>Administration route</w:t>
      </w:r>
    </w:p>
    <w:p w14:paraId="62AD82D0" w14:textId="2E6BE6AB" w:rsidR="002F4CD4" w:rsidRPr="0082208A" w:rsidRDefault="00FC1AD7"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 case of </w:t>
      </w:r>
      <w:r w:rsidR="002F4CD4" w:rsidRPr="0082208A">
        <w:rPr>
          <w:rFonts w:ascii="Book Antiqua" w:hAnsi="Book Antiqua" w:cs="Times New Roman"/>
          <w:color w:val="000000" w:themeColor="text1"/>
          <w:lang w:val="en-US"/>
        </w:rPr>
        <w:t xml:space="preserve">liver transplantation, MSCs can be injected through a peripheral vein or through </w:t>
      </w:r>
      <w:proofErr w:type="spellStart"/>
      <w:r w:rsidR="002F4CD4" w:rsidRPr="0082208A">
        <w:rPr>
          <w:rFonts w:ascii="Book Antiqua" w:hAnsi="Book Antiqua" w:cs="Times New Roman"/>
          <w:color w:val="000000" w:themeColor="text1"/>
          <w:lang w:val="en-US"/>
        </w:rPr>
        <w:t>intraportal</w:t>
      </w:r>
      <w:proofErr w:type="spellEnd"/>
      <w:r w:rsidR="002F4CD4" w:rsidRPr="0082208A">
        <w:rPr>
          <w:rFonts w:ascii="Book Antiqua" w:hAnsi="Book Antiqua" w:cs="Times New Roman"/>
          <w:color w:val="000000" w:themeColor="text1"/>
          <w:lang w:val="en-US"/>
        </w:rPr>
        <w:t xml:space="preserve"> infusion during surgery, or a combination of both. </w:t>
      </w:r>
      <w:proofErr w:type="spellStart"/>
      <w:r w:rsidR="002F4CD4" w:rsidRPr="0082208A">
        <w:rPr>
          <w:rFonts w:ascii="Book Antiqua" w:hAnsi="Book Antiqua" w:cs="Times New Roman"/>
          <w:color w:val="000000" w:themeColor="text1"/>
          <w:lang w:val="en-US"/>
        </w:rPr>
        <w:t>Intraportal</w:t>
      </w:r>
      <w:proofErr w:type="spellEnd"/>
      <w:r w:rsidR="002F4CD4" w:rsidRPr="0082208A">
        <w:rPr>
          <w:rFonts w:ascii="Book Antiqua" w:hAnsi="Book Antiqua" w:cs="Times New Roman"/>
          <w:color w:val="000000" w:themeColor="text1"/>
          <w:lang w:val="en-US"/>
        </w:rPr>
        <w:t xml:space="preserve"> infusion could be helpful in increasing the amount of MSCs homing to the liver. On the other hand, MSC homing </w:t>
      </w:r>
      <w:proofErr w:type="spellStart"/>
      <w:r w:rsidR="002F4CD4" w:rsidRPr="0082208A">
        <w:rPr>
          <w:rFonts w:ascii="Book Antiqua" w:hAnsi="Book Antiqua" w:cs="Times New Roman"/>
          <w:color w:val="000000" w:themeColor="text1"/>
          <w:lang w:val="en-US"/>
        </w:rPr>
        <w:t>behaviour</w:t>
      </w:r>
      <w:proofErr w:type="spellEnd"/>
      <w:r w:rsidR="002F4CD4" w:rsidRPr="0082208A">
        <w:rPr>
          <w:rFonts w:ascii="Book Antiqua" w:hAnsi="Book Antiqua" w:cs="Times New Roman"/>
          <w:color w:val="000000" w:themeColor="text1"/>
          <w:lang w:val="en-US"/>
        </w:rPr>
        <w:t xml:space="preserve"> to the inflammation </w:t>
      </w:r>
      <w:proofErr w:type="gramStart"/>
      <w:r w:rsidR="002F4CD4" w:rsidRPr="0082208A">
        <w:rPr>
          <w:rFonts w:ascii="Book Antiqua" w:hAnsi="Book Antiqua" w:cs="Times New Roman"/>
          <w:color w:val="000000" w:themeColor="text1"/>
          <w:lang w:val="en-US"/>
        </w:rPr>
        <w:t>site</w:t>
      </w:r>
      <w:r w:rsidR="002F4CD4" w:rsidRPr="0082208A">
        <w:rPr>
          <w:rFonts w:ascii="Book Antiqua" w:hAnsi="Book Antiqua" w:cs="Times New Roman"/>
          <w:noProof/>
          <w:color w:val="000000" w:themeColor="text1"/>
          <w:vertAlign w:val="superscript"/>
          <w:lang w:val="en-US"/>
        </w:rPr>
        <w:t>[</w:t>
      </w:r>
      <w:proofErr w:type="gramEnd"/>
      <w:r w:rsidR="002F4CD4" w:rsidRPr="0082208A">
        <w:rPr>
          <w:rFonts w:ascii="Book Antiqua" w:hAnsi="Book Antiqua" w:cs="Times New Roman"/>
          <w:noProof/>
          <w:color w:val="000000" w:themeColor="text1"/>
          <w:vertAlign w:val="superscript"/>
          <w:lang w:val="en-US"/>
        </w:rPr>
        <w:t>69]</w:t>
      </w:r>
      <w:r w:rsidR="002F4CD4" w:rsidRPr="0082208A">
        <w:rPr>
          <w:rFonts w:ascii="Book Antiqua" w:hAnsi="Book Antiqua" w:cs="Times New Roman"/>
          <w:color w:val="000000" w:themeColor="text1"/>
          <w:lang w:val="en-US"/>
        </w:rPr>
        <w:t xml:space="preserve"> could potentially concentrate them in the liver when intravenously infused after hepatic transplantation. However, some studies have observed that MSCs could be trapped in the lung after intravenous </w:t>
      </w:r>
      <w:proofErr w:type="gramStart"/>
      <w:r w:rsidR="002F4CD4" w:rsidRPr="0082208A">
        <w:rPr>
          <w:rFonts w:ascii="Book Antiqua" w:hAnsi="Book Antiqua" w:cs="Times New Roman"/>
          <w:color w:val="000000" w:themeColor="text1"/>
          <w:lang w:val="en-US"/>
        </w:rPr>
        <w:t>infusion</w:t>
      </w:r>
      <w:r w:rsidR="00952DAF">
        <w:rPr>
          <w:rFonts w:ascii="Book Antiqua" w:hAnsi="Book Antiqua" w:cs="Times New Roman"/>
          <w:noProof/>
          <w:color w:val="000000" w:themeColor="text1"/>
          <w:vertAlign w:val="superscript"/>
          <w:lang w:val="en-US"/>
        </w:rPr>
        <w:t>[</w:t>
      </w:r>
      <w:proofErr w:type="gramEnd"/>
      <w:r w:rsidR="00952DAF">
        <w:rPr>
          <w:rFonts w:ascii="Book Antiqua" w:hAnsi="Book Antiqua" w:cs="Times New Roman"/>
          <w:noProof/>
          <w:color w:val="000000" w:themeColor="text1"/>
          <w:vertAlign w:val="superscript"/>
          <w:lang w:val="en-US"/>
        </w:rPr>
        <w:t>86,</w:t>
      </w:r>
      <w:r w:rsidR="002F4CD4" w:rsidRPr="0082208A">
        <w:rPr>
          <w:rFonts w:ascii="Book Antiqua" w:hAnsi="Book Antiqua" w:cs="Times New Roman"/>
          <w:noProof/>
          <w:color w:val="000000" w:themeColor="text1"/>
          <w:vertAlign w:val="superscript"/>
          <w:lang w:val="en-US"/>
        </w:rPr>
        <w:t>87]</w:t>
      </w:r>
      <w:r w:rsidR="002F4CD4" w:rsidRPr="0082208A">
        <w:rPr>
          <w:rFonts w:ascii="Book Antiqua" w:hAnsi="Book Antiqua" w:cs="Times New Roman"/>
          <w:color w:val="000000" w:themeColor="text1"/>
          <w:lang w:val="en-US"/>
        </w:rPr>
        <w:t xml:space="preserve">. </w:t>
      </w:r>
      <w:r w:rsidRPr="0082208A">
        <w:rPr>
          <w:rFonts w:ascii="Book Antiqua" w:hAnsi="Book Antiqua" w:cs="Times New Roman"/>
          <w:color w:val="000000" w:themeColor="text1"/>
          <w:lang w:val="en-US"/>
        </w:rPr>
        <w:t>Whatever the case</w:t>
      </w:r>
      <w:r w:rsidR="002F4CD4" w:rsidRPr="0082208A">
        <w:rPr>
          <w:rFonts w:ascii="Book Antiqua" w:hAnsi="Book Antiqua" w:cs="Times New Roman"/>
          <w:color w:val="000000" w:themeColor="text1"/>
          <w:lang w:val="en-US"/>
        </w:rPr>
        <w:t xml:space="preserve">, it is clear that to define the best route of administration, it is necessary to better understand the homing capacity of MSCs, and whether MSCs really require close contact with the target organ in order to be effective. </w:t>
      </w:r>
    </w:p>
    <w:p w14:paraId="7C7CEAE2" w14:textId="77777777" w:rsidR="00952DAF" w:rsidRDefault="00952DAF" w:rsidP="00AB7CE7">
      <w:pPr>
        <w:pStyle w:val="3"/>
        <w:keepNext w:val="0"/>
        <w:keepLines w:val="0"/>
        <w:widowControl w:val="0"/>
        <w:adjustRightInd w:val="0"/>
        <w:snapToGrid w:val="0"/>
        <w:spacing w:before="0" w:line="360" w:lineRule="auto"/>
        <w:jc w:val="both"/>
        <w:rPr>
          <w:rFonts w:ascii="Book Antiqua" w:eastAsia="宋体" w:hAnsi="Book Antiqua" w:cs="Times New Roman"/>
          <w:i/>
          <w:color w:val="000000" w:themeColor="text1"/>
          <w:lang w:val="en-US" w:eastAsia="zh-CN"/>
        </w:rPr>
      </w:pPr>
    </w:p>
    <w:p w14:paraId="358049BE" w14:textId="77777777" w:rsidR="002F4CD4" w:rsidRPr="0082208A" w:rsidRDefault="002F4CD4" w:rsidP="00AB7CE7">
      <w:pPr>
        <w:pStyle w:val="3"/>
        <w:keepNext w:val="0"/>
        <w:keepLines w:val="0"/>
        <w:widowControl w:val="0"/>
        <w:adjustRightInd w:val="0"/>
        <w:snapToGrid w:val="0"/>
        <w:spacing w:before="0" w:line="360" w:lineRule="auto"/>
        <w:jc w:val="both"/>
        <w:rPr>
          <w:rFonts w:ascii="Book Antiqua" w:hAnsi="Book Antiqua" w:cs="Times New Roman"/>
          <w:i/>
          <w:color w:val="000000" w:themeColor="text1"/>
          <w:lang w:val="en-US"/>
        </w:rPr>
      </w:pPr>
      <w:r w:rsidRPr="0082208A">
        <w:rPr>
          <w:rFonts w:ascii="Book Antiqua" w:hAnsi="Book Antiqua" w:cs="Times New Roman"/>
          <w:i/>
          <w:color w:val="000000" w:themeColor="text1"/>
          <w:lang w:val="en-US"/>
        </w:rPr>
        <w:t>MSC side effects and safety</w:t>
      </w:r>
    </w:p>
    <w:p w14:paraId="1599D23F" w14:textId="197589C0"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To date, no major adverse effects have been reported in the mid-term in the </w:t>
      </w:r>
      <w:r w:rsidR="00FC1AD7" w:rsidRPr="0082208A">
        <w:rPr>
          <w:rFonts w:ascii="Book Antiqua" w:hAnsi="Book Antiqua" w:cs="Times New Roman"/>
          <w:color w:val="000000" w:themeColor="text1"/>
          <w:lang w:val="en-US"/>
        </w:rPr>
        <w:t xml:space="preserve">significant </w:t>
      </w:r>
      <w:r w:rsidRPr="0082208A">
        <w:rPr>
          <w:rFonts w:ascii="Book Antiqua" w:hAnsi="Book Antiqua" w:cs="Times New Roman"/>
          <w:color w:val="000000" w:themeColor="text1"/>
          <w:lang w:val="en-US"/>
        </w:rPr>
        <w:t xml:space="preserve">number of clinical trials using MSC-based therapy, for example in the </w:t>
      </w:r>
      <w:r w:rsidRPr="0082208A">
        <w:rPr>
          <w:rFonts w:ascii="Book Antiqua" w:hAnsi="Book Antiqua" w:cs="Times New Roman"/>
          <w:color w:val="000000" w:themeColor="text1"/>
          <w:lang w:val="en-US"/>
        </w:rPr>
        <w:lastRenderedPageBreak/>
        <w:t xml:space="preserve">context of </w:t>
      </w:r>
      <w:proofErr w:type="gramStart"/>
      <w:r w:rsidRPr="0082208A">
        <w:rPr>
          <w:rFonts w:ascii="Book Antiqua" w:hAnsi="Book Antiqua" w:cs="Times New Roman"/>
          <w:color w:val="000000" w:themeColor="text1"/>
          <w:lang w:val="en-US"/>
        </w:rPr>
        <w:t>BMT</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113-117]</w:t>
      </w:r>
      <w:r w:rsidRPr="0082208A">
        <w:rPr>
          <w:rFonts w:ascii="Book Antiqua" w:hAnsi="Book Antiqua" w:cs="Times New Roman"/>
          <w:color w:val="000000" w:themeColor="text1"/>
          <w:lang w:val="en-US"/>
        </w:rPr>
        <w:t>, solid-organ transplantation</w:t>
      </w:r>
      <w:r w:rsidRPr="0082208A">
        <w:rPr>
          <w:rFonts w:ascii="Book Antiqua" w:hAnsi="Book Antiqua" w:cs="Times New Roman"/>
          <w:noProof/>
          <w:color w:val="000000" w:themeColor="text1"/>
          <w:vertAlign w:val="superscript"/>
          <w:lang w:val="en-US"/>
        </w:rPr>
        <w:t>[129-133]</w:t>
      </w:r>
      <w:r w:rsidRPr="0082208A">
        <w:rPr>
          <w:rFonts w:ascii="Book Antiqua" w:hAnsi="Book Antiqua" w:cs="Times New Roman"/>
          <w:color w:val="000000" w:themeColor="text1"/>
          <w:lang w:val="en-US"/>
        </w:rPr>
        <w:t xml:space="preserve"> and in many completed clinical trials for various therapeutic applications</w:t>
      </w:r>
      <w:r w:rsidRPr="0082208A">
        <w:rPr>
          <w:rFonts w:ascii="Book Antiqua" w:hAnsi="Book Antiqua" w:cs="Times New Roman"/>
          <w:noProof/>
          <w:color w:val="000000" w:themeColor="text1"/>
          <w:vertAlign w:val="superscript"/>
          <w:lang w:val="en-US"/>
        </w:rPr>
        <w:t>[145]</w:t>
      </w:r>
      <w:r w:rsidRPr="0082208A">
        <w:rPr>
          <w:rFonts w:ascii="Book Antiqua" w:hAnsi="Book Antiqua" w:cs="Times New Roman"/>
          <w:color w:val="000000" w:themeColor="text1"/>
          <w:lang w:val="en-US"/>
        </w:rPr>
        <w:t xml:space="preserve">. Only some studies have shown mild and transient adverse effects around the time of </w:t>
      </w:r>
      <w:proofErr w:type="gramStart"/>
      <w:r w:rsidRPr="0082208A">
        <w:rPr>
          <w:rFonts w:ascii="Book Antiqua" w:hAnsi="Book Antiqua" w:cs="Times New Roman"/>
          <w:color w:val="000000" w:themeColor="text1"/>
          <w:lang w:val="en-US"/>
        </w:rPr>
        <w:t>injection</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145]</w:t>
      </w:r>
      <w:r w:rsidRPr="0082208A">
        <w:rPr>
          <w:rFonts w:ascii="Book Antiqua" w:hAnsi="Book Antiqua" w:cs="Times New Roman"/>
          <w:color w:val="000000" w:themeColor="text1"/>
          <w:lang w:val="en-US"/>
        </w:rPr>
        <w:t>. More experience is needed in order to confirm the long-term safety of MSCs.</w:t>
      </w:r>
    </w:p>
    <w:p w14:paraId="492374A8" w14:textId="7C7B217A" w:rsidR="002F4CD4" w:rsidRPr="0082208A" w:rsidRDefault="002F4CD4" w:rsidP="00AB7CE7">
      <w:pPr>
        <w:widowControl w:val="0"/>
        <w:adjustRightInd w:val="0"/>
        <w:snapToGrid w:val="0"/>
        <w:spacing w:line="360" w:lineRule="auto"/>
        <w:ind w:firstLine="708"/>
        <w:jc w:val="both"/>
        <w:rPr>
          <w:rFonts w:ascii="Book Antiqua" w:hAnsi="Book Antiqua" w:cs="Times New Roman"/>
          <w:color w:val="000000" w:themeColor="text1"/>
          <w:lang w:val="en-GB"/>
        </w:rPr>
      </w:pPr>
      <w:r w:rsidRPr="0082208A">
        <w:rPr>
          <w:rFonts w:ascii="Book Antiqua" w:hAnsi="Book Antiqua" w:cs="Times New Roman"/>
          <w:color w:val="000000" w:themeColor="text1"/>
          <w:lang w:val="en-GB"/>
        </w:rPr>
        <w:t xml:space="preserve">To reach a sufficient number of cells for MSC-based therapy, </w:t>
      </w:r>
      <w:r w:rsidRPr="0082208A">
        <w:rPr>
          <w:rFonts w:ascii="Book Antiqua" w:hAnsi="Book Antiqua" w:cs="Times New Roman"/>
          <w:i/>
          <w:color w:val="000000" w:themeColor="text1"/>
          <w:lang w:val="en-GB"/>
        </w:rPr>
        <w:t>in vitro</w:t>
      </w:r>
      <w:r w:rsidRPr="0082208A">
        <w:rPr>
          <w:rFonts w:ascii="Book Antiqua" w:hAnsi="Book Antiqua" w:cs="Times New Roman"/>
          <w:color w:val="000000" w:themeColor="text1"/>
          <w:lang w:val="en-GB"/>
        </w:rPr>
        <w:t xml:space="preserve"> expansion is needed. In this context, one of the major concerns is the potential risk of a neoplastic transformation of </w:t>
      </w:r>
      <w:proofErr w:type="gramStart"/>
      <w:r w:rsidRPr="0082208A">
        <w:rPr>
          <w:rFonts w:ascii="Book Antiqua" w:hAnsi="Book Antiqua" w:cs="Times New Roman"/>
          <w:color w:val="000000" w:themeColor="text1"/>
          <w:lang w:val="en-GB"/>
        </w:rPr>
        <w:t>MSCs</w:t>
      </w:r>
      <w:r w:rsidRPr="0082208A">
        <w:rPr>
          <w:rFonts w:ascii="Book Antiqua" w:hAnsi="Book Antiqua" w:cs="Times New Roman"/>
          <w:noProof/>
          <w:color w:val="000000" w:themeColor="text1"/>
          <w:vertAlign w:val="superscript"/>
          <w:lang w:val="en-GB"/>
        </w:rPr>
        <w:t>[</w:t>
      </w:r>
      <w:proofErr w:type="gramEnd"/>
      <w:r w:rsidRPr="0082208A">
        <w:rPr>
          <w:rFonts w:ascii="Book Antiqua" w:hAnsi="Book Antiqua" w:cs="Times New Roman"/>
          <w:noProof/>
          <w:color w:val="000000" w:themeColor="text1"/>
          <w:vertAlign w:val="superscript"/>
          <w:lang w:val="en-GB"/>
        </w:rPr>
        <w:t>122]</w:t>
      </w:r>
      <w:r w:rsidRPr="0082208A">
        <w:rPr>
          <w:rFonts w:ascii="Book Antiqua" w:hAnsi="Book Antiqua" w:cs="Times New Roman"/>
          <w:color w:val="000000" w:themeColor="text1"/>
          <w:lang w:val="en-GB"/>
        </w:rPr>
        <w:t xml:space="preserve">. The occurrence of chromosomal aberrations is not uncommon after </w:t>
      </w:r>
      <w:r w:rsidRPr="0082208A">
        <w:rPr>
          <w:rFonts w:ascii="Book Antiqua" w:hAnsi="Book Antiqua" w:cs="Times New Roman"/>
          <w:i/>
          <w:color w:val="000000" w:themeColor="text1"/>
          <w:lang w:val="en-GB"/>
        </w:rPr>
        <w:t>in vitro</w:t>
      </w:r>
      <w:r w:rsidRPr="0082208A">
        <w:rPr>
          <w:rFonts w:ascii="Book Antiqua" w:hAnsi="Book Antiqua" w:cs="Times New Roman"/>
          <w:color w:val="000000" w:themeColor="text1"/>
          <w:lang w:val="en-GB"/>
        </w:rPr>
        <w:t xml:space="preserve"> culture of </w:t>
      </w:r>
      <w:proofErr w:type="spellStart"/>
      <w:r w:rsidRPr="0082208A">
        <w:rPr>
          <w:rFonts w:ascii="Book Antiqua" w:hAnsi="Book Antiqua" w:cs="Times New Roman"/>
          <w:color w:val="000000" w:themeColor="text1"/>
          <w:lang w:val="en-GB"/>
        </w:rPr>
        <w:t>mMSC</w:t>
      </w:r>
      <w:proofErr w:type="spellEnd"/>
      <w:r w:rsidRPr="0082208A">
        <w:rPr>
          <w:rFonts w:ascii="Book Antiqua" w:hAnsi="Book Antiqua" w:cs="Times New Roman"/>
          <w:color w:val="000000" w:themeColor="text1"/>
          <w:lang w:val="en-GB"/>
        </w:rPr>
        <w:t xml:space="preserve">, especially after long-term culture. It </w:t>
      </w:r>
      <w:r w:rsidR="00FC1AD7" w:rsidRPr="0082208A">
        <w:rPr>
          <w:rFonts w:ascii="Book Antiqua" w:hAnsi="Book Antiqua" w:cs="Times New Roman"/>
          <w:color w:val="000000" w:themeColor="text1"/>
          <w:lang w:val="en-GB"/>
        </w:rPr>
        <w:t xml:space="preserve">has been </w:t>
      </w:r>
      <w:r w:rsidRPr="0082208A">
        <w:rPr>
          <w:rFonts w:ascii="Book Antiqua" w:hAnsi="Book Antiqua" w:cs="Times New Roman"/>
          <w:color w:val="000000" w:themeColor="text1"/>
          <w:lang w:val="en-GB"/>
        </w:rPr>
        <w:t xml:space="preserve">shown </w:t>
      </w:r>
      <w:r w:rsidRPr="0082208A">
        <w:rPr>
          <w:rFonts w:ascii="Book Antiqua" w:hAnsi="Book Antiqua" w:cs="Times New Roman"/>
          <w:i/>
          <w:color w:val="000000" w:themeColor="text1"/>
          <w:lang w:val="en-GB"/>
        </w:rPr>
        <w:t>in vivo</w:t>
      </w:r>
      <w:r w:rsidRPr="0082208A">
        <w:rPr>
          <w:rFonts w:ascii="Book Antiqua" w:hAnsi="Book Antiqua" w:cs="Times New Roman"/>
          <w:color w:val="000000" w:themeColor="text1"/>
          <w:lang w:val="en-GB"/>
        </w:rPr>
        <w:t xml:space="preserve"> that these chromosomally unstable cells could transform into malignant cells with generation of </w:t>
      </w:r>
      <w:proofErr w:type="spellStart"/>
      <w:r w:rsidRPr="0082208A">
        <w:rPr>
          <w:rFonts w:ascii="Book Antiqua" w:hAnsi="Book Antiqua" w:cs="Times New Roman"/>
          <w:color w:val="000000" w:themeColor="text1"/>
          <w:lang w:val="en-GB"/>
        </w:rPr>
        <w:t>tumors</w:t>
      </w:r>
      <w:proofErr w:type="spellEnd"/>
      <w:r w:rsidRPr="0082208A">
        <w:rPr>
          <w:rFonts w:ascii="Book Antiqua" w:hAnsi="Book Antiqua" w:cs="Times New Roman"/>
          <w:color w:val="000000" w:themeColor="text1"/>
          <w:lang w:val="en-GB"/>
        </w:rPr>
        <w:t xml:space="preserve"> </w:t>
      </w:r>
      <w:r w:rsidRPr="0082208A">
        <w:rPr>
          <w:rFonts w:ascii="Book Antiqua" w:hAnsi="Book Antiqua" w:cs="Times New Roman"/>
          <w:i/>
          <w:color w:val="000000" w:themeColor="text1"/>
          <w:lang w:val="en-GB"/>
        </w:rPr>
        <w:t xml:space="preserve">in </w:t>
      </w:r>
      <w:proofErr w:type="gramStart"/>
      <w:r w:rsidRPr="0082208A">
        <w:rPr>
          <w:rFonts w:ascii="Book Antiqua" w:hAnsi="Book Antiqua" w:cs="Times New Roman"/>
          <w:i/>
          <w:color w:val="000000" w:themeColor="text1"/>
          <w:lang w:val="en-GB"/>
        </w:rPr>
        <w:t>vivo</w:t>
      </w:r>
      <w:r w:rsidRPr="0082208A">
        <w:rPr>
          <w:rFonts w:ascii="Book Antiqua" w:hAnsi="Book Antiqua" w:cs="Times New Roman"/>
          <w:noProof/>
          <w:color w:val="000000" w:themeColor="text1"/>
          <w:vertAlign w:val="superscript"/>
          <w:lang w:val="en-GB"/>
        </w:rPr>
        <w:t>[</w:t>
      </w:r>
      <w:proofErr w:type="gramEnd"/>
      <w:r w:rsidRPr="0082208A">
        <w:rPr>
          <w:rFonts w:ascii="Book Antiqua" w:hAnsi="Book Antiqua" w:cs="Times New Roman"/>
          <w:noProof/>
          <w:color w:val="000000" w:themeColor="text1"/>
          <w:vertAlign w:val="superscript"/>
          <w:lang w:val="en-GB"/>
        </w:rPr>
        <w:t>146-148]</w:t>
      </w:r>
      <w:r w:rsidRPr="0082208A">
        <w:rPr>
          <w:rFonts w:ascii="Book Antiqua" w:hAnsi="Book Antiqua" w:cs="Times New Roman"/>
          <w:color w:val="000000" w:themeColor="text1"/>
          <w:lang w:val="en-GB"/>
        </w:rPr>
        <w:t>.</w:t>
      </w:r>
    </w:p>
    <w:p w14:paraId="703F2C97" w14:textId="49A72818" w:rsidR="002F4CD4" w:rsidRPr="0082208A" w:rsidRDefault="002F4CD4" w:rsidP="00AB7CE7">
      <w:pPr>
        <w:widowControl w:val="0"/>
        <w:autoSpaceDE w:val="0"/>
        <w:autoSpaceDN w:val="0"/>
        <w:adjustRightInd w:val="0"/>
        <w:snapToGrid w:val="0"/>
        <w:spacing w:line="360" w:lineRule="auto"/>
        <w:ind w:firstLineChars="200" w:firstLine="480"/>
        <w:jc w:val="both"/>
        <w:rPr>
          <w:rFonts w:ascii="Book Antiqua" w:hAnsi="Book Antiqua" w:cs="Times New Roman"/>
          <w:color w:val="000000" w:themeColor="text1"/>
          <w:lang w:val="en-GB"/>
        </w:rPr>
      </w:pPr>
      <w:r w:rsidRPr="0082208A">
        <w:rPr>
          <w:rFonts w:ascii="Book Antiqua" w:hAnsi="Book Antiqua" w:cs="Times New Roman"/>
          <w:color w:val="000000" w:themeColor="text1"/>
          <w:lang w:val="en-GB"/>
        </w:rPr>
        <w:t xml:space="preserve">Contrary to </w:t>
      </w:r>
      <w:proofErr w:type="spellStart"/>
      <w:r w:rsidRPr="0082208A">
        <w:rPr>
          <w:rFonts w:ascii="Book Antiqua" w:hAnsi="Book Antiqua" w:cs="Times New Roman"/>
          <w:color w:val="000000" w:themeColor="text1"/>
          <w:lang w:val="en-GB"/>
        </w:rPr>
        <w:t>mMSCs</w:t>
      </w:r>
      <w:proofErr w:type="spellEnd"/>
      <w:r w:rsidRPr="0082208A">
        <w:rPr>
          <w:rFonts w:ascii="Book Antiqua" w:hAnsi="Book Antiqua" w:cs="Times New Roman"/>
          <w:color w:val="000000" w:themeColor="text1"/>
          <w:lang w:val="en-GB"/>
        </w:rPr>
        <w:t xml:space="preserve">, </w:t>
      </w:r>
      <w:r w:rsidRPr="0082208A">
        <w:rPr>
          <w:rFonts w:ascii="Book Antiqua" w:hAnsi="Book Antiqua" w:cs="Times New Roman"/>
          <w:i/>
          <w:color w:val="000000" w:themeColor="text1"/>
          <w:lang w:val="en-GB"/>
        </w:rPr>
        <w:t>in vitro</w:t>
      </w:r>
      <w:r w:rsidRPr="0082208A">
        <w:rPr>
          <w:rFonts w:ascii="Book Antiqua" w:hAnsi="Book Antiqua" w:cs="Times New Roman"/>
          <w:color w:val="000000" w:themeColor="text1"/>
          <w:lang w:val="en-GB"/>
        </w:rPr>
        <w:t xml:space="preserve"> expansion of </w:t>
      </w:r>
      <w:proofErr w:type="spellStart"/>
      <w:r w:rsidRPr="0082208A">
        <w:rPr>
          <w:rFonts w:ascii="Book Antiqua" w:hAnsi="Book Antiqua" w:cs="Times New Roman"/>
          <w:color w:val="000000" w:themeColor="text1"/>
          <w:lang w:val="en-GB"/>
        </w:rPr>
        <w:t>hMSC</w:t>
      </w:r>
      <w:proofErr w:type="spellEnd"/>
      <w:r w:rsidRPr="0082208A">
        <w:rPr>
          <w:rFonts w:ascii="Book Antiqua" w:hAnsi="Book Antiqua" w:cs="Times New Roman"/>
          <w:color w:val="000000" w:themeColor="text1"/>
          <w:lang w:val="en-GB"/>
        </w:rPr>
        <w:t xml:space="preserve"> seems to be far more stable and does not seem to generate genomic instability in these cells even after long-term culture. They do not transform into malignant cells after transplantation in </w:t>
      </w:r>
      <w:proofErr w:type="gramStart"/>
      <w:r w:rsidRPr="0082208A">
        <w:rPr>
          <w:rFonts w:ascii="Book Antiqua" w:hAnsi="Book Antiqua" w:cs="Times New Roman"/>
          <w:color w:val="000000" w:themeColor="text1"/>
          <w:lang w:val="en-GB"/>
        </w:rPr>
        <w:t>mice</w:t>
      </w:r>
      <w:r w:rsidR="00952DAF">
        <w:rPr>
          <w:rFonts w:ascii="Book Antiqua" w:hAnsi="Book Antiqua" w:cs="Times New Roman"/>
          <w:noProof/>
          <w:color w:val="000000" w:themeColor="text1"/>
          <w:vertAlign w:val="superscript"/>
          <w:lang w:val="en-GB"/>
        </w:rPr>
        <w:t>[</w:t>
      </w:r>
      <w:proofErr w:type="gramEnd"/>
      <w:r w:rsidR="00952DAF">
        <w:rPr>
          <w:rFonts w:ascii="Book Antiqua" w:hAnsi="Book Antiqua" w:cs="Times New Roman"/>
          <w:noProof/>
          <w:color w:val="000000" w:themeColor="text1"/>
          <w:vertAlign w:val="superscript"/>
          <w:lang w:val="en-GB"/>
        </w:rPr>
        <w:t>149,</w:t>
      </w:r>
      <w:r w:rsidRPr="0082208A">
        <w:rPr>
          <w:rFonts w:ascii="Book Antiqua" w:hAnsi="Book Antiqua" w:cs="Times New Roman"/>
          <w:noProof/>
          <w:color w:val="000000" w:themeColor="text1"/>
          <w:vertAlign w:val="superscript"/>
          <w:lang w:val="en-GB"/>
        </w:rPr>
        <w:t>150]</w:t>
      </w:r>
      <w:r w:rsidRPr="0082208A">
        <w:rPr>
          <w:rFonts w:ascii="Book Antiqua" w:hAnsi="Book Antiqua" w:cs="Times New Roman"/>
          <w:color w:val="000000" w:themeColor="text1"/>
          <w:lang w:val="en-GB"/>
        </w:rPr>
        <w:t xml:space="preserve">. Nevertheless, a French study observed the occurrence </w:t>
      </w:r>
      <w:r w:rsidRPr="0082208A">
        <w:rPr>
          <w:rFonts w:ascii="Book Antiqua" w:hAnsi="Book Antiqua" w:cs="Times New Roman"/>
          <w:i/>
          <w:color w:val="000000" w:themeColor="text1"/>
          <w:lang w:val="en-GB"/>
        </w:rPr>
        <w:t>in vitro</w:t>
      </w:r>
      <w:r w:rsidRPr="0082208A">
        <w:rPr>
          <w:rFonts w:ascii="Book Antiqua" w:hAnsi="Book Antiqua" w:cs="Times New Roman"/>
          <w:color w:val="000000" w:themeColor="text1"/>
          <w:lang w:val="en-GB"/>
        </w:rPr>
        <w:t xml:space="preserve"> of transient chromosomal aberrations (aneuploidy) in twenty preparations of BM-MSCs obtained under GMP with two different culture processes. However these cells showed the same senescence </w:t>
      </w:r>
      <w:r w:rsidR="00FC1AD7" w:rsidRPr="0082208A">
        <w:rPr>
          <w:rFonts w:ascii="Book Antiqua" w:hAnsi="Book Antiqua" w:cs="Times New Roman"/>
          <w:color w:val="000000" w:themeColor="text1"/>
          <w:lang w:val="en-GB"/>
        </w:rPr>
        <w:t xml:space="preserve">as </w:t>
      </w:r>
      <w:r w:rsidR="00952DAF">
        <w:rPr>
          <w:rFonts w:ascii="Book Antiqua" w:eastAsia="宋体" w:hAnsi="Book Antiqua" w:cs="Times New Roman"/>
          <w:color w:val="000000" w:themeColor="text1"/>
          <w:lang w:val="en-GB" w:eastAsia="zh-CN"/>
        </w:rPr>
        <w:t>“</w:t>
      </w:r>
      <w:r w:rsidRPr="0082208A">
        <w:rPr>
          <w:rFonts w:ascii="Book Antiqua" w:hAnsi="Book Antiqua" w:cs="Times New Roman"/>
          <w:color w:val="000000" w:themeColor="text1"/>
          <w:lang w:val="en-GB"/>
        </w:rPr>
        <w:t>normal</w:t>
      </w:r>
      <w:r w:rsidR="00952DAF">
        <w:rPr>
          <w:rFonts w:ascii="Book Antiqua" w:eastAsia="宋体" w:hAnsi="Book Antiqua" w:cs="Times New Roman"/>
          <w:color w:val="000000" w:themeColor="text1"/>
          <w:lang w:val="en-GB" w:eastAsia="zh-CN"/>
        </w:rPr>
        <w:t>”</w:t>
      </w:r>
      <w:r w:rsidRPr="0082208A">
        <w:rPr>
          <w:rFonts w:ascii="Book Antiqua" w:hAnsi="Book Antiqua" w:cs="Times New Roman"/>
          <w:color w:val="000000" w:themeColor="text1"/>
          <w:lang w:val="en-GB"/>
        </w:rPr>
        <w:t xml:space="preserve"> MSCs and did not lead to </w:t>
      </w:r>
      <w:proofErr w:type="spellStart"/>
      <w:r w:rsidRPr="0082208A">
        <w:rPr>
          <w:rFonts w:ascii="Book Antiqua" w:hAnsi="Book Antiqua" w:cs="Times New Roman"/>
          <w:color w:val="000000" w:themeColor="text1"/>
          <w:lang w:val="en-GB"/>
        </w:rPr>
        <w:t>tumoral</w:t>
      </w:r>
      <w:proofErr w:type="spellEnd"/>
      <w:r w:rsidRPr="0082208A">
        <w:rPr>
          <w:rFonts w:ascii="Book Antiqua" w:hAnsi="Book Antiqua" w:cs="Times New Roman"/>
          <w:color w:val="000000" w:themeColor="text1"/>
          <w:lang w:val="en-GB"/>
        </w:rPr>
        <w:t xml:space="preserve"> process after injection in immunocompromised </w:t>
      </w:r>
      <w:proofErr w:type="gramStart"/>
      <w:r w:rsidRPr="0082208A">
        <w:rPr>
          <w:rFonts w:ascii="Book Antiqua" w:hAnsi="Book Antiqua" w:cs="Times New Roman"/>
          <w:color w:val="000000" w:themeColor="text1"/>
          <w:lang w:val="en-GB"/>
        </w:rPr>
        <w:t>mice</w:t>
      </w:r>
      <w:r w:rsidRPr="0082208A">
        <w:rPr>
          <w:rFonts w:ascii="Book Antiqua" w:hAnsi="Book Antiqua" w:cs="Times New Roman"/>
          <w:noProof/>
          <w:color w:val="000000" w:themeColor="text1"/>
          <w:vertAlign w:val="superscript"/>
          <w:lang w:val="en-GB"/>
        </w:rPr>
        <w:t>[</w:t>
      </w:r>
      <w:proofErr w:type="gramEnd"/>
      <w:r w:rsidRPr="0082208A">
        <w:rPr>
          <w:rFonts w:ascii="Book Antiqua" w:hAnsi="Book Antiqua" w:cs="Times New Roman"/>
          <w:noProof/>
          <w:color w:val="000000" w:themeColor="text1"/>
          <w:vertAlign w:val="superscript"/>
          <w:lang w:val="en-GB"/>
        </w:rPr>
        <w:t>151]</w:t>
      </w:r>
      <w:r w:rsidRPr="0082208A">
        <w:rPr>
          <w:rFonts w:ascii="Book Antiqua" w:hAnsi="Book Antiqua" w:cs="Times New Roman"/>
          <w:color w:val="000000" w:themeColor="text1"/>
          <w:lang w:val="en-GB"/>
        </w:rPr>
        <w:t>. Another study has found a high rate of human MSCs spontaneous</w:t>
      </w:r>
      <w:r w:rsidR="00FC1AD7" w:rsidRPr="0082208A">
        <w:rPr>
          <w:rFonts w:ascii="Book Antiqua" w:hAnsi="Book Antiqua" w:cs="Times New Roman"/>
          <w:color w:val="000000" w:themeColor="text1"/>
          <w:lang w:val="en-GB"/>
        </w:rPr>
        <w:t>ly</w:t>
      </w:r>
      <w:r w:rsidRPr="0082208A">
        <w:rPr>
          <w:rFonts w:ascii="Book Antiqua" w:hAnsi="Book Antiqua" w:cs="Times New Roman"/>
          <w:color w:val="000000" w:themeColor="text1"/>
          <w:lang w:val="en-GB"/>
        </w:rPr>
        <w:t xml:space="preserve"> transform</w:t>
      </w:r>
      <w:r w:rsidR="00FC1AD7" w:rsidRPr="0082208A">
        <w:rPr>
          <w:rFonts w:ascii="Book Antiqua" w:hAnsi="Book Antiqua" w:cs="Times New Roman"/>
          <w:color w:val="000000" w:themeColor="text1"/>
          <w:lang w:val="en-GB"/>
        </w:rPr>
        <w:t>ed</w:t>
      </w:r>
      <w:r w:rsidRPr="0082208A">
        <w:rPr>
          <w:rFonts w:ascii="Book Antiqua" w:hAnsi="Book Antiqua" w:cs="Times New Roman"/>
          <w:color w:val="000000" w:themeColor="text1"/>
          <w:lang w:val="en-GB"/>
        </w:rPr>
        <w:t xml:space="preserve"> in malignant cells </w:t>
      </w:r>
      <w:r w:rsidRPr="0082208A">
        <w:rPr>
          <w:rFonts w:ascii="Book Antiqua" w:hAnsi="Book Antiqua" w:cs="Times New Roman"/>
          <w:i/>
          <w:color w:val="000000" w:themeColor="text1"/>
          <w:lang w:val="en-GB"/>
        </w:rPr>
        <w:t xml:space="preserve">in </w:t>
      </w:r>
      <w:proofErr w:type="gramStart"/>
      <w:r w:rsidRPr="0082208A">
        <w:rPr>
          <w:rFonts w:ascii="Book Antiqua" w:hAnsi="Book Antiqua" w:cs="Times New Roman"/>
          <w:i/>
          <w:color w:val="000000" w:themeColor="text1"/>
          <w:lang w:val="en-GB"/>
        </w:rPr>
        <w:t>vivo</w:t>
      </w:r>
      <w:r w:rsidRPr="0082208A">
        <w:rPr>
          <w:rFonts w:ascii="Book Antiqua" w:hAnsi="Book Antiqua" w:cs="Times New Roman"/>
          <w:noProof/>
          <w:color w:val="000000" w:themeColor="text1"/>
          <w:vertAlign w:val="superscript"/>
          <w:lang w:val="en-GB"/>
        </w:rPr>
        <w:t>[</w:t>
      </w:r>
      <w:proofErr w:type="gramEnd"/>
      <w:r w:rsidRPr="0082208A">
        <w:rPr>
          <w:rFonts w:ascii="Book Antiqua" w:hAnsi="Book Antiqua" w:cs="Times New Roman"/>
          <w:noProof/>
          <w:color w:val="000000" w:themeColor="text1"/>
          <w:vertAlign w:val="superscript"/>
          <w:lang w:val="en-GB"/>
        </w:rPr>
        <w:t>152]</w:t>
      </w:r>
      <w:r w:rsidRPr="0082208A">
        <w:rPr>
          <w:rFonts w:ascii="Book Antiqua" w:hAnsi="Book Antiqua" w:cs="Times New Roman"/>
          <w:color w:val="000000" w:themeColor="text1"/>
          <w:lang w:val="en-GB"/>
        </w:rPr>
        <w:t xml:space="preserve"> but this has been strongly controverted suggesting a cross-contamination with cancerous cells</w:t>
      </w:r>
      <w:r w:rsidRPr="0082208A">
        <w:rPr>
          <w:rFonts w:ascii="Book Antiqua" w:hAnsi="Book Antiqua" w:cs="Times New Roman"/>
          <w:noProof/>
          <w:color w:val="000000" w:themeColor="text1"/>
          <w:vertAlign w:val="superscript"/>
          <w:lang w:val="en-GB"/>
        </w:rPr>
        <w:t>[153]</w:t>
      </w:r>
      <w:r w:rsidRPr="0082208A">
        <w:rPr>
          <w:rFonts w:ascii="Book Antiqua" w:hAnsi="Book Antiqua" w:cs="Times New Roman"/>
          <w:color w:val="000000" w:themeColor="text1"/>
          <w:lang w:val="en-GB"/>
        </w:rPr>
        <w:t xml:space="preserve">. Moreover, in two recent reviews analysing </w:t>
      </w:r>
      <w:r w:rsidR="00FC1AD7" w:rsidRPr="0082208A">
        <w:rPr>
          <w:rFonts w:ascii="Book Antiqua" w:hAnsi="Book Antiqua" w:cs="Times New Roman"/>
          <w:color w:val="000000" w:themeColor="text1"/>
          <w:lang w:val="en-GB"/>
        </w:rPr>
        <w:t>numerous</w:t>
      </w:r>
      <w:r w:rsidRPr="0082208A">
        <w:rPr>
          <w:rFonts w:ascii="Book Antiqua" w:hAnsi="Book Antiqua" w:cs="Times New Roman"/>
          <w:color w:val="000000" w:themeColor="text1"/>
          <w:lang w:val="en-GB"/>
        </w:rPr>
        <w:t xml:space="preserve"> studies, no evidence was found to affirm the potential of human MSCs for malignant transformation and so far, no risk of malignant transformation has been found in clinical use of </w:t>
      </w:r>
      <w:proofErr w:type="spellStart"/>
      <w:proofErr w:type="gramStart"/>
      <w:r w:rsidRPr="0082208A">
        <w:rPr>
          <w:rFonts w:ascii="Book Antiqua" w:hAnsi="Book Antiqua" w:cs="Times New Roman"/>
          <w:color w:val="000000" w:themeColor="text1"/>
          <w:lang w:val="en-GB"/>
        </w:rPr>
        <w:t>hMSCs</w:t>
      </w:r>
      <w:proofErr w:type="spellEnd"/>
      <w:r w:rsidR="009A6AA6">
        <w:rPr>
          <w:rFonts w:ascii="Book Antiqua" w:hAnsi="Book Antiqua" w:cs="Times New Roman"/>
          <w:noProof/>
          <w:color w:val="000000" w:themeColor="text1"/>
          <w:vertAlign w:val="superscript"/>
          <w:lang w:val="en-GB"/>
        </w:rPr>
        <w:t>[</w:t>
      </w:r>
      <w:proofErr w:type="gramEnd"/>
      <w:r w:rsidR="009A6AA6">
        <w:rPr>
          <w:rFonts w:ascii="Book Antiqua" w:hAnsi="Book Antiqua" w:cs="Times New Roman"/>
          <w:noProof/>
          <w:color w:val="000000" w:themeColor="text1"/>
          <w:vertAlign w:val="superscript"/>
          <w:lang w:val="en-GB"/>
        </w:rPr>
        <w:t>149,</w:t>
      </w:r>
      <w:r w:rsidRPr="0082208A">
        <w:rPr>
          <w:rFonts w:ascii="Book Antiqua" w:hAnsi="Book Antiqua" w:cs="Times New Roman"/>
          <w:noProof/>
          <w:color w:val="000000" w:themeColor="text1"/>
          <w:vertAlign w:val="superscript"/>
          <w:lang w:val="en-GB"/>
        </w:rPr>
        <w:t>154]</w:t>
      </w:r>
      <w:r w:rsidRPr="0082208A">
        <w:rPr>
          <w:rFonts w:ascii="Book Antiqua" w:hAnsi="Book Antiqua" w:cs="Times New Roman"/>
          <w:color w:val="000000" w:themeColor="text1"/>
          <w:lang w:val="en-GB"/>
        </w:rPr>
        <w:t xml:space="preserve">. </w:t>
      </w:r>
    </w:p>
    <w:p w14:paraId="429E9BB6" w14:textId="77777777"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As MSCs are used as </w:t>
      </w:r>
      <w:proofErr w:type="spellStart"/>
      <w:r w:rsidRPr="0082208A">
        <w:rPr>
          <w:rFonts w:ascii="Book Antiqua" w:hAnsi="Book Antiqua" w:cs="Times New Roman"/>
          <w:color w:val="000000" w:themeColor="text1"/>
          <w:lang w:val="en-US"/>
        </w:rPr>
        <w:t>immunosuppressors</w:t>
      </w:r>
      <w:proofErr w:type="spellEnd"/>
      <w:r w:rsidRPr="0082208A">
        <w:rPr>
          <w:rFonts w:ascii="Book Antiqua" w:hAnsi="Book Antiqua" w:cs="Times New Roman"/>
          <w:color w:val="000000" w:themeColor="text1"/>
          <w:lang w:val="en-US"/>
        </w:rPr>
        <w:t xml:space="preserve">, another concern is the potential emergence of opportunistic infections and induced cancers. In the case of solid organ transplantation with MSC-based immunosuppression, no </w:t>
      </w:r>
      <w:proofErr w:type="spellStart"/>
      <w:r w:rsidRPr="0082208A">
        <w:rPr>
          <w:rFonts w:ascii="Book Antiqua" w:hAnsi="Book Antiqua" w:cs="Times New Roman"/>
          <w:color w:val="000000" w:themeColor="text1"/>
          <w:lang w:val="en-US"/>
        </w:rPr>
        <w:t>increase</w:t>
      </w:r>
      <w:proofErr w:type="spellEnd"/>
      <w:r w:rsidRPr="0082208A">
        <w:rPr>
          <w:rFonts w:ascii="Book Antiqua" w:hAnsi="Book Antiqua" w:cs="Times New Roman"/>
          <w:color w:val="000000" w:themeColor="text1"/>
          <w:lang w:val="en-US"/>
        </w:rPr>
        <w:t xml:space="preserve"> risk of viral opportunistic infections has been observed so far - one group having even observed a </w:t>
      </w:r>
      <w:proofErr w:type="gramStart"/>
      <w:r w:rsidRPr="0082208A">
        <w:rPr>
          <w:rFonts w:ascii="Book Antiqua" w:hAnsi="Book Antiqua" w:cs="Times New Roman"/>
          <w:color w:val="000000" w:themeColor="text1"/>
          <w:lang w:val="en-US"/>
        </w:rPr>
        <w:t>decrease</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130]</w:t>
      </w:r>
      <w:r w:rsidRPr="0082208A">
        <w:rPr>
          <w:rFonts w:ascii="Book Antiqua" w:hAnsi="Book Antiqua" w:cs="Times New Roman"/>
          <w:color w:val="000000" w:themeColor="text1"/>
          <w:lang w:val="en-US"/>
        </w:rPr>
        <w:t xml:space="preserve">. Nevertheless, another group reported viral opportunistic infections in three </w:t>
      </w:r>
      <w:proofErr w:type="gramStart"/>
      <w:r w:rsidRPr="0082208A">
        <w:rPr>
          <w:rFonts w:ascii="Book Antiqua" w:hAnsi="Book Antiqua" w:cs="Times New Roman"/>
          <w:color w:val="000000" w:themeColor="text1"/>
          <w:lang w:val="en-US"/>
        </w:rPr>
        <w:t>patients</w:t>
      </w:r>
      <w:r w:rsidRPr="0082208A">
        <w:rPr>
          <w:rFonts w:ascii="Book Antiqua" w:hAnsi="Book Antiqua" w:cs="Times New Roman"/>
          <w:noProof/>
          <w:color w:val="000000" w:themeColor="text1"/>
          <w:vertAlign w:val="superscript"/>
          <w:lang w:val="en-US"/>
        </w:rPr>
        <w:t>[</w:t>
      </w:r>
      <w:proofErr w:type="gramEnd"/>
      <w:r w:rsidRPr="0082208A">
        <w:rPr>
          <w:rFonts w:ascii="Book Antiqua" w:hAnsi="Book Antiqua" w:cs="Times New Roman"/>
          <w:noProof/>
          <w:color w:val="000000" w:themeColor="text1"/>
          <w:vertAlign w:val="superscript"/>
          <w:lang w:val="en-US"/>
        </w:rPr>
        <w:t>129]</w:t>
      </w:r>
      <w:r w:rsidRPr="0082208A">
        <w:rPr>
          <w:rFonts w:ascii="Book Antiqua" w:hAnsi="Book Antiqua" w:cs="Times New Roman"/>
          <w:color w:val="000000" w:themeColor="text1"/>
          <w:lang w:val="en-US"/>
        </w:rPr>
        <w:t xml:space="preserve">. </w:t>
      </w:r>
    </w:p>
    <w:p w14:paraId="59C85C86" w14:textId="77777777" w:rsidR="002F4CD4" w:rsidRPr="0082208A" w:rsidRDefault="002F4CD4" w:rsidP="00AB7CE7">
      <w:pPr>
        <w:widowControl w:val="0"/>
        <w:autoSpaceDE w:val="0"/>
        <w:autoSpaceDN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Interestingly, the </w:t>
      </w:r>
      <w:proofErr w:type="spellStart"/>
      <w:r w:rsidRPr="0082208A">
        <w:rPr>
          <w:rFonts w:ascii="Book Antiqua" w:hAnsi="Book Antiqua" w:cs="Times New Roman"/>
          <w:color w:val="000000" w:themeColor="text1"/>
          <w:lang w:val="en-US"/>
        </w:rPr>
        <w:t>MiSOT</w:t>
      </w:r>
      <w:proofErr w:type="spellEnd"/>
      <w:r w:rsidRPr="0082208A">
        <w:rPr>
          <w:rFonts w:ascii="Book Antiqua" w:hAnsi="Book Antiqua" w:cs="Times New Roman"/>
          <w:color w:val="000000" w:themeColor="text1"/>
          <w:lang w:val="en-US"/>
        </w:rPr>
        <w:t xml:space="preserve"> study group recently established a system to </w:t>
      </w:r>
      <w:r w:rsidRPr="0082208A">
        <w:rPr>
          <w:rFonts w:ascii="Book Antiqua" w:hAnsi="Book Antiqua" w:cs="Times New Roman"/>
          <w:color w:val="000000" w:themeColor="text1"/>
          <w:lang w:val="en-US"/>
        </w:rPr>
        <w:lastRenderedPageBreak/>
        <w:t xml:space="preserve">objectively score the potential emerging adverse effects related to MSC infusions (intravenous or </w:t>
      </w:r>
      <w:proofErr w:type="spellStart"/>
      <w:r w:rsidRPr="0082208A">
        <w:rPr>
          <w:rFonts w:ascii="Book Antiqua" w:hAnsi="Book Antiqua" w:cs="Times New Roman"/>
          <w:color w:val="000000" w:themeColor="text1"/>
          <w:lang w:val="en-US"/>
        </w:rPr>
        <w:t>intraportal</w:t>
      </w:r>
      <w:proofErr w:type="spellEnd"/>
      <w:r w:rsidRPr="0082208A">
        <w:rPr>
          <w:rFonts w:ascii="Book Antiqua" w:hAnsi="Book Antiqua" w:cs="Times New Roman"/>
          <w:color w:val="000000" w:themeColor="text1"/>
          <w:lang w:val="en-US"/>
        </w:rPr>
        <w:t xml:space="preserve"> infusion) after liver transplantation</w:t>
      </w:r>
      <w:r w:rsidRPr="0082208A">
        <w:rPr>
          <w:rFonts w:ascii="Book Antiqua" w:hAnsi="Book Antiqua" w:cs="Times New Roman"/>
          <w:noProof/>
          <w:color w:val="000000" w:themeColor="text1"/>
          <w:vertAlign w:val="superscript"/>
          <w:lang w:val="en-US"/>
        </w:rPr>
        <w:t>[155]</w:t>
      </w:r>
      <w:r w:rsidRPr="0082208A">
        <w:rPr>
          <w:rFonts w:ascii="Book Antiqua" w:hAnsi="Book Antiqua" w:cs="Times New Roman"/>
          <w:color w:val="000000" w:themeColor="text1"/>
          <w:lang w:val="en-US"/>
        </w:rPr>
        <w:t xml:space="preserve">. This score is calculated using three parameters (pulmonary toxicity, </w:t>
      </w:r>
      <w:proofErr w:type="spellStart"/>
      <w:r w:rsidRPr="0082208A">
        <w:rPr>
          <w:rFonts w:ascii="Book Antiqua" w:hAnsi="Book Antiqua" w:cs="Times New Roman"/>
          <w:color w:val="000000" w:themeColor="text1"/>
          <w:lang w:val="en-US"/>
        </w:rPr>
        <w:t>intraportal-infusional</w:t>
      </w:r>
      <w:proofErr w:type="spellEnd"/>
      <w:r w:rsidRPr="0082208A">
        <w:rPr>
          <w:rFonts w:ascii="Book Antiqua" w:hAnsi="Book Antiqua" w:cs="Times New Roman"/>
          <w:color w:val="000000" w:themeColor="text1"/>
          <w:lang w:val="en-US"/>
        </w:rPr>
        <w:t xml:space="preserve"> toxicity and systemic toxicity), each of them receiving a score of 0 (no adverse events) to 3 (severe adverse events). It has been retrospectively validated on a cohort of 187 liver-transplanted patients not receiving MSCs as a control population. It has been suggested that this new tool could be helpful in assessing the safety of MSC use in solid organ transplantation. </w:t>
      </w:r>
    </w:p>
    <w:p w14:paraId="76925E7D" w14:textId="77777777" w:rsidR="002F4CD4" w:rsidRPr="0082208A" w:rsidRDefault="002F4CD4" w:rsidP="00AB7CE7">
      <w:pPr>
        <w:widowControl w:val="0"/>
        <w:autoSpaceDE w:val="0"/>
        <w:autoSpaceDN w:val="0"/>
        <w:adjustRightInd w:val="0"/>
        <w:snapToGrid w:val="0"/>
        <w:spacing w:line="360" w:lineRule="auto"/>
        <w:jc w:val="both"/>
        <w:rPr>
          <w:rFonts w:ascii="Book Antiqua" w:hAnsi="Book Antiqua" w:cs="Times New Roman"/>
          <w:color w:val="000000" w:themeColor="text1"/>
          <w:lang w:val="en-US"/>
        </w:rPr>
      </w:pPr>
    </w:p>
    <w:p w14:paraId="683FCB22" w14:textId="77777777" w:rsidR="002F4CD4" w:rsidRPr="0082208A" w:rsidRDefault="002F4CD4" w:rsidP="00AB7CE7">
      <w:pPr>
        <w:pStyle w:val="2"/>
        <w:keepNext w:val="0"/>
        <w:keepLines w:val="0"/>
        <w:widowControl w:val="0"/>
        <w:adjustRightInd w:val="0"/>
        <w:snapToGrid w:val="0"/>
        <w:spacing w:before="0"/>
        <w:jc w:val="both"/>
        <w:rPr>
          <w:rFonts w:ascii="Book Antiqua" w:hAnsi="Book Antiqua" w:cs="Times New Roman"/>
          <w:color w:val="000000" w:themeColor="text1"/>
          <w:sz w:val="24"/>
          <w:szCs w:val="24"/>
          <w:lang w:val="en-US"/>
        </w:rPr>
      </w:pPr>
      <w:r w:rsidRPr="0082208A">
        <w:rPr>
          <w:rFonts w:ascii="Book Antiqua" w:hAnsi="Book Antiqua" w:cs="Times New Roman"/>
          <w:color w:val="000000" w:themeColor="text1"/>
          <w:sz w:val="24"/>
          <w:szCs w:val="24"/>
          <w:lang w:val="en-US"/>
        </w:rPr>
        <w:t>CONCLUSION</w:t>
      </w:r>
    </w:p>
    <w:p w14:paraId="7260BC94" w14:textId="28059AA1" w:rsidR="002F4CD4" w:rsidRPr="0082208A" w:rsidRDefault="002F4CD4" w:rsidP="00AB7CE7">
      <w:pPr>
        <w:widowControl w:val="0"/>
        <w:adjustRightInd w:val="0"/>
        <w:snapToGrid w:val="0"/>
        <w:spacing w:line="360" w:lineRule="auto"/>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The accumulating evidence shows that MSCs have immunosuppressive and reparative capacities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as well as a potential beneficial effect in ischemia-reperfusion injury. These three principal properties suggest that MSCs could be interesting in liver transplantation to prevent or treat IRI, allograft dysfunction and graft rejection by inducing a durable </w:t>
      </w:r>
      <w:proofErr w:type="spellStart"/>
      <w:r w:rsidRPr="0082208A">
        <w:rPr>
          <w:rFonts w:ascii="Book Antiqua" w:hAnsi="Book Antiqua" w:cs="Times New Roman"/>
          <w:color w:val="000000" w:themeColor="text1"/>
          <w:lang w:val="en-US"/>
        </w:rPr>
        <w:t>tolerogenic</w:t>
      </w:r>
      <w:proofErr w:type="spellEnd"/>
      <w:r w:rsidRPr="0082208A">
        <w:rPr>
          <w:rFonts w:ascii="Book Antiqua" w:hAnsi="Book Antiqua" w:cs="Times New Roman"/>
          <w:color w:val="000000" w:themeColor="text1"/>
          <w:lang w:val="en-US"/>
        </w:rPr>
        <w:t xml:space="preserve"> environment. Using MSCs, and thereby removing or reducing the need for immunosuppressive drugs could avoid the serious side effects associated with these drugs.</w:t>
      </w:r>
    </w:p>
    <w:p w14:paraId="042F62D2" w14:textId="6C23502F" w:rsidR="002F4CD4" w:rsidRPr="0082208A" w:rsidRDefault="002F4CD4" w:rsidP="00AB7CE7">
      <w:pPr>
        <w:widowControl w:val="0"/>
        <w:adjustRightInd w:val="0"/>
        <w:snapToGrid w:val="0"/>
        <w:spacing w:line="360" w:lineRule="auto"/>
        <w:ind w:firstLine="567"/>
        <w:jc w:val="both"/>
        <w:rPr>
          <w:rFonts w:ascii="Book Antiqua" w:hAnsi="Book Antiqua" w:cs="Times New Roman"/>
          <w:color w:val="000000" w:themeColor="text1"/>
          <w:lang w:val="en-US"/>
        </w:rPr>
      </w:pPr>
      <w:r w:rsidRPr="0082208A">
        <w:rPr>
          <w:rFonts w:ascii="Book Antiqua" w:hAnsi="Book Antiqua" w:cs="Times New Roman"/>
          <w:color w:val="000000" w:themeColor="text1"/>
          <w:lang w:val="en-US"/>
        </w:rPr>
        <w:t xml:space="preserve">Currently available data in clinic show that MSCs are safe to use, at least in the medium-term, but more time is needed to evaluate their potential adverse effects on the long-term. Caution is therefore recommended. Even if encouraging, the results of MSC use </w:t>
      </w:r>
      <w:r w:rsidRPr="0082208A">
        <w:rPr>
          <w:rFonts w:ascii="Book Antiqua" w:hAnsi="Book Antiqua" w:cs="Times New Roman"/>
          <w:i/>
          <w:color w:val="000000" w:themeColor="text1"/>
          <w:lang w:val="en-US"/>
        </w:rPr>
        <w:t>in vitro</w:t>
      </w:r>
      <w:r w:rsidRPr="0082208A">
        <w:rPr>
          <w:rFonts w:ascii="Book Antiqua" w:hAnsi="Book Antiqua" w:cs="Times New Roman"/>
          <w:color w:val="000000" w:themeColor="text1"/>
          <w:lang w:val="en-US"/>
        </w:rPr>
        <w:t xml:space="preserve"> and </w:t>
      </w:r>
      <w:r w:rsidRPr="0082208A">
        <w:rPr>
          <w:rFonts w:ascii="Book Antiqua" w:hAnsi="Book Antiqua" w:cs="Times New Roman"/>
          <w:i/>
          <w:color w:val="000000" w:themeColor="text1"/>
          <w:lang w:val="en-US"/>
        </w:rPr>
        <w:t>in vivo</w:t>
      </w:r>
      <w:r w:rsidRPr="0082208A">
        <w:rPr>
          <w:rFonts w:ascii="Book Antiqua" w:hAnsi="Book Antiqua" w:cs="Times New Roman"/>
          <w:color w:val="000000" w:themeColor="text1"/>
          <w:lang w:val="en-US"/>
        </w:rPr>
        <w:t xml:space="preserve"> (animals and humans) are sometimes contradictory. Nevertheless, negative results do not necessarily mean that MSCs are not effective in solid-organ transplantation, but rather that a countless number of still unknown (or poorly known) parameters may influence their effectiveness. At the same time, many issues must be resolved to optimize their use. Intensive in vitro and pre</w:t>
      </w:r>
      <w:r w:rsidR="00FC1AD7" w:rsidRPr="0082208A">
        <w:rPr>
          <w:rFonts w:ascii="Book Antiqua" w:hAnsi="Book Antiqua" w:cs="Times New Roman"/>
          <w:color w:val="000000" w:themeColor="text1"/>
          <w:lang w:val="en-US"/>
        </w:rPr>
        <w:t>-</w:t>
      </w:r>
      <w:r w:rsidRPr="0082208A">
        <w:rPr>
          <w:rFonts w:ascii="Book Antiqua" w:hAnsi="Book Antiqua" w:cs="Times New Roman"/>
          <w:color w:val="000000" w:themeColor="text1"/>
          <w:lang w:val="en-US"/>
        </w:rPr>
        <w:t xml:space="preserve">clinical research is certainly the key to a better understanding of the way that MSCs act, and to </w:t>
      </w:r>
      <w:r w:rsidR="00FC1AD7" w:rsidRPr="0082208A">
        <w:rPr>
          <w:rFonts w:ascii="Book Antiqua" w:hAnsi="Book Antiqua" w:cs="Times New Roman"/>
          <w:color w:val="000000" w:themeColor="text1"/>
          <w:lang w:val="en-US"/>
        </w:rPr>
        <w:t>eventually lead to</w:t>
      </w:r>
      <w:r w:rsidRPr="0082208A">
        <w:rPr>
          <w:rFonts w:ascii="Book Antiqua" w:hAnsi="Book Antiqua" w:cs="Times New Roman"/>
          <w:color w:val="000000" w:themeColor="text1"/>
          <w:lang w:val="en-US"/>
        </w:rPr>
        <w:t xml:space="preserve"> clinical success.</w:t>
      </w:r>
    </w:p>
    <w:p w14:paraId="41CC1F77" w14:textId="77915D50" w:rsidR="009A6AA6" w:rsidRDefault="009A6AA6" w:rsidP="00AB7CE7">
      <w:pPr>
        <w:widowControl w:val="0"/>
        <w:adjustRightInd w:val="0"/>
        <w:snapToGrid w:val="0"/>
        <w:spacing w:line="360" w:lineRule="auto"/>
        <w:jc w:val="both"/>
        <w:rPr>
          <w:rFonts w:ascii="Book Antiqua" w:hAnsi="Book Antiqua" w:cs="Times New Roman"/>
          <w:b/>
          <w:color w:val="000000" w:themeColor="text1"/>
          <w:lang w:val="en-US"/>
        </w:rPr>
      </w:pPr>
      <w:r>
        <w:rPr>
          <w:rFonts w:ascii="Book Antiqua" w:hAnsi="Book Antiqua" w:cs="Times New Roman"/>
          <w:b/>
          <w:color w:val="000000" w:themeColor="text1"/>
          <w:lang w:val="en-US"/>
        </w:rPr>
        <w:br w:type="page"/>
      </w:r>
    </w:p>
    <w:p w14:paraId="4EDFE39C" w14:textId="77777777" w:rsidR="002F4CD4" w:rsidRPr="00FE45A1" w:rsidRDefault="002F4CD4" w:rsidP="00AB7CE7">
      <w:pPr>
        <w:pStyle w:val="EndNoteBibliographyTitle"/>
        <w:widowControl w:val="0"/>
        <w:adjustRightInd w:val="0"/>
        <w:snapToGrid w:val="0"/>
        <w:spacing w:line="360" w:lineRule="auto"/>
        <w:jc w:val="both"/>
        <w:rPr>
          <w:rFonts w:ascii="Book Antiqua" w:hAnsi="Book Antiqua" w:cs="Times New Roman"/>
          <w:b/>
          <w:noProof/>
          <w:sz w:val="21"/>
        </w:rPr>
      </w:pPr>
      <w:r w:rsidRPr="00FE45A1">
        <w:rPr>
          <w:rFonts w:ascii="Book Antiqua" w:hAnsi="Book Antiqua" w:cs="Times New Roman"/>
          <w:b/>
          <w:noProof/>
          <w:sz w:val="21"/>
        </w:rPr>
        <w:lastRenderedPageBreak/>
        <w:t>REFERENCES</w:t>
      </w:r>
    </w:p>
    <w:p w14:paraId="007A617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1 </w:t>
      </w:r>
      <w:r w:rsidRPr="00230141">
        <w:rPr>
          <w:rFonts w:ascii="Book Antiqua" w:eastAsia="宋体" w:hAnsi="Book Antiqua" w:cs="宋体"/>
          <w:b/>
          <w:bCs/>
          <w:color w:val="000000"/>
          <w:sz w:val="21"/>
          <w:szCs w:val="21"/>
        </w:rPr>
        <w:t>Zuk PA</w:t>
      </w:r>
      <w:r w:rsidRPr="00230141">
        <w:rPr>
          <w:rFonts w:ascii="Book Antiqua" w:eastAsia="宋体" w:hAnsi="Book Antiqua" w:cs="宋体"/>
          <w:color w:val="000000"/>
          <w:sz w:val="21"/>
          <w:szCs w:val="21"/>
        </w:rPr>
        <w:t>, Zhu M, Ashjian P, De Ugarte DA, Huang JI, Mizuno H, Alfonso ZC, Fraser JK, Benhaim P, Hedrick MH. Human adipose tissue is a source of multipotent stem cells. </w:t>
      </w:r>
      <w:r w:rsidRPr="00230141">
        <w:rPr>
          <w:rFonts w:ascii="Book Antiqua" w:eastAsia="宋体" w:hAnsi="Book Antiqua" w:cs="宋体"/>
          <w:i/>
          <w:iCs/>
          <w:color w:val="000000"/>
          <w:sz w:val="21"/>
          <w:szCs w:val="21"/>
        </w:rPr>
        <w:t>Mol Biol Cell</w:t>
      </w:r>
      <w:r w:rsidRPr="00230141">
        <w:rPr>
          <w:rFonts w:ascii="Book Antiqua" w:eastAsia="宋体" w:hAnsi="Book Antiqua" w:cs="宋体"/>
          <w:color w:val="000000"/>
          <w:sz w:val="21"/>
          <w:szCs w:val="21"/>
        </w:rPr>
        <w:t> 2002; </w:t>
      </w:r>
      <w:r w:rsidRPr="00230141">
        <w:rPr>
          <w:rFonts w:ascii="Book Antiqua" w:eastAsia="宋体" w:hAnsi="Book Antiqua" w:cs="宋体"/>
          <w:b/>
          <w:bCs/>
          <w:color w:val="000000"/>
          <w:sz w:val="21"/>
          <w:szCs w:val="21"/>
        </w:rPr>
        <w:t>13</w:t>
      </w:r>
      <w:r w:rsidRPr="00230141">
        <w:rPr>
          <w:rFonts w:ascii="Book Antiqua" w:eastAsia="宋体" w:hAnsi="Book Antiqua" w:cs="宋体"/>
          <w:color w:val="000000"/>
          <w:sz w:val="21"/>
          <w:szCs w:val="21"/>
        </w:rPr>
        <w:t>: 4279-4295 [PMID: 12475952 DOI: 10.1091/mbc.E02-02-0105]</w:t>
      </w:r>
    </w:p>
    <w:p w14:paraId="71FA90C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2 </w:t>
      </w:r>
      <w:r w:rsidRPr="00230141">
        <w:rPr>
          <w:rFonts w:ascii="Book Antiqua" w:eastAsia="宋体" w:hAnsi="Book Antiqua" w:cs="宋体"/>
          <w:b/>
          <w:bCs/>
          <w:color w:val="000000"/>
          <w:sz w:val="21"/>
          <w:szCs w:val="21"/>
        </w:rPr>
        <w:t>Toma JG</w:t>
      </w:r>
      <w:r w:rsidRPr="00230141">
        <w:rPr>
          <w:rFonts w:ascii="Book Antiqua" w:eastAsia="宋体" w:hAnsi="Book Antiqua" w:cs="宋体"/>
          <w:color w:val="000000"/>
          <w:sz w:val="21"/>
          <w:szCs w:val="21"/>
        </w:rPr>
        <w:t>, Akhavan M, Fernandes KJ, Barnabé-Heider F, Sadikot A, Kaplan DR, Miller FD. Isolation of multipotent adult stem cells from the dermis of mammalian skin. </w:t>
      </w:r>
      <w:r w:rsidRPr="00230141">
        <w:rPr>
          <w:rFonts w:ascii="Book Antiqua" w:eastAsia="宋体" w:hAnsi="Book Antiqua" w:cs="宋体"/>
          <w:i/>
          <w:iCs/>
          <w:color w:val="000000"/>
          <w:sz w:val="21"/>
          <w:szCs w:val="21"/>
        </w:rPr>
        <w:t>Nat Cell Biol</w:t>
      </w:r>
      <w:r w:rsidRPr="00230141">
        <w:rPr>
          <w:rFonts w:ascii="Book Antiqua" w:eastAsia="宋体" w:hAnsi="Book Antiqua" w:cs="宋体"/>
          <w:color w:val="000000"/>
          <w:sz w:val="21"/>
          <w:szCs w:val="21"/>
        </w:rPr>
        <w:t> 2001; </w:t>
      </w:r>
      <w:r w:rsidRPr="00230141">
        <w:rPr>
          <w:rFonts w:ascii="Book Antiqua" w:eastAsia="宋体" w:hAnsi="Book Antiqua" w:cs="宋体"/>
          <w:b/>
          <w:bCs/>
          <w:color w:val="000000"/>
          <w:sz w:val="21"/>
          <w:szCs w:val="21"/>
        </w:rPr>
        <w:t>3</w:t>
      </w:r>
      <w:r w:rsidRPr="00230141">
        <w:rPr>
          <w:rFonts w:ascii="Book Antiqua" w:eastAsia="宋体" w:hAnsi="Book Antiqua" w:cs="宋体"/>
          <w:color w:val="000000"/>
          <w:sz w:val="21"/>
          <w:szCs w:val="21"/>
        </w:rPr>
        <w:t>: 778-784 [PMID: 11533656 DOI: 10.1038/ncb0901-778]</w:t>
      </w:r>
    </w:p>
    <w:p w14:paraId="349063F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3 </w:t>
      </w:r>
      <w:r w:rsidRPr="00230141">
        <w:rPr>
          <w:rFonts w:ascii="Book Antiqua" w:eastAsia="宋体" w:hAnsi="Book Antiqua" w:cs="宋体"/>
          <w:b/>
          <w:bCs/>
          <w:color w:val="000000"/>
          <w:sz w:val="21"/>
          <w:szCs w:val="21"/>
        </w:rPr>
        <w:t>Hoogduijn MJ</w:t>
      </w:r>
      <w:r w:rsidRPr="00230141">
        <w:rPr>
          <w:rFonts w:ascii="Book Antiqua" w:eastAsia="宋体" w:hAnsi="Book Antiqua" w:cs="宋体"/>
          <w:color w:val="000000"/>
          <w:sz w:val="21"/>
          <w:szCs w:val="21"/>
        </w:rPr>
        <w:t>, Crop MJ, Peeters AM, Van Osch GJ, Balk AH, Ijzermans JN, Weimar W, Baan CC. Human heart, spleen, and perirenal fat-derived mesenchymal stem cells have immunomodulatory capacities. </w:t>
      </w:r>
      <w:r w:rsidRPr="00230141">
        <w:rPr>
          <w:rFonts w:ascii="Book Antiqua" w:eastAsia="宋体" w:hAnsi="Book Antiqua" w:cs="宋体"/>
          <w:i/>
          <w:iCs/>
          <w:color w:val="000000"/>
          <w:sz w:val="21"/>
          <w:szCs w:val="21"/>
        </w:rPr>
        <w:t>Stem Cells Dev</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16</w:t>
      </w:r>
      <w:r w:rsidRPr="00230141">
        <w:rPr>
          <w:rFonts w:ascii="Book Antiqua" w:eastAsia="宋体" w:hAnsi="Book Antiqua" w:cs="宋体"/>
          <w:color w:val="000000"/>
          <w:sz w:val="21"/>
          <w:szCs w:val="21"/>
        </w:rPr>
        <w:t>: 597-604 [PMID: 17784833 DOI: 10.1089/scd.2006.0110]</w:t>
      </w:r>
    </w:p>
    <w:p w14:paraId="2257683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4 </w:t>
      </w:r>
      <w:r w:rsidRPr="00230141">
        <w:rPr>
          <w:rFonts w:ascii="Book Antiqua" w:eastAsia="宋体" w:hAnsi="Book Antiqua" w:cs="宋体"/>
          <w:b/>
          <w:bCs/>
          <w:color w:val="000000"/>
          <w:sz w:val="21"/>
          <w:szCs w:val="21"/>
        </w:rPr>
        <w:t>Zhang Y</w:t>
      </w:r>
      <w:r w:rsidRPr="00230141">
        <w:rPr>
          <w:rFonts w:ascii="Book Antiqua" w:eastAsia="宋体" w:hAnsi="Book Antiqua" w:cs="宋体"/>
          <w:color w:val="000000"/>
          <w:sz w:val="21"/>
          <w:szCs w:val="21"/>
        </w:rPr>
        <w:t>, Li C, Jiang X, Zhang S, Wu Y, Liu B, Tang P, Mao N. Human placenta-derived mesenchymal progenitor cells support culture expansion of long-term culture-initiating cells from cord blood CD34+ cells.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2004; </w:t>
      </w:r>
      <w:r w:rsidRPr="00230141">
        <w:rPr>
          <w:rFonts w:ascii="Book Antiqua" w:eastAsia="宋体" w:hAnsi="Book Antiqua" w:cs="宋体"/>
          <w:b/>
          <w:bCs/>
          <w:color w:val="000000"/>
          <w:sz w:val="21"/>
          <w:szCs w:val="21"/>
        </w:rPr>
        <w:t>32</w:t>
      </w:r>
      <w:r w:rsidRPr="00230141">
        <w:rPr>
          <w:rFonts w:ascii="Book Antiqua" w:eastAsia="宋体" w:hAnsi="Book Antiqua" w:cs="宋体"/>
          <w:color w:val="000000"/>
          <w:sz w:val="21"/>
          <w:szCs w:val="21"/>
        </w:rPr>
        <w:t>: 657-664 [PMID: 15246162 DOI: 10.1016/j.exphem.2004.04.001]</w:t>
      </w:r>
    </w:p>
    <w:p w14:paraId="0E4631B8"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5 </w:t>
      </w:r>
      <w:r w:rsidRPr="00230141">
        <w:rPr>
          <w:rFonts w:ascii="Book Antiqua" w:eastAsia="宋体" w:hAnsi="Book Antiqua" w:cs="宋体"/>
          <w:b/>
          <w:bCs/>
          <w:color w:val="000000"/>
          <w:sz w:val="21"/>
          <w:szCs w:val="21"/>
        </w:rPr>
        <w:t>Erices A</w:t>
      </w:r>
      <w:r w:rsidRPr="00230141">
        <w:rPr>
          <w:rFonts w:ascii="Book Antiqua" w:eastAsia="宋体" w:hAnsi="Book Antiqua" w:cs="宋体"/>
          <w:color w:val="000000"/>
          <w:sz w:val="21"/>
          <w:szCs w:val="21"/>
        </w:rPr>
        <w:t>, Conget P, Minguell JJ. Mesenchymal progenitor cells in human umbilical cord blood. </w:t>
      </w:r>
      <w:r w:rsidRPr="00230141">
        <w:rPr>
          <w:rFonts w:ascii="Book Antiqua" w:eastAsia="宋体" w:hAnsi="Book Antiqua" w:cs="宋体"/>
          <w:i/>
          <w:iCs/>
          <w:color w:val="000000"/>
          <w:sz w:val="21"/>
          <w:szCs w:val="21"/>
        </w:rPr>
        <w:t>Br J Haematol</w:t>
      </w:r>
      <w:r w:rsidRPr="00230141">
        <w:rPr>
          <w:rFonts w:ascii="Book Antiqua" w:eastAsia="宋体" w:hAnsi="Book Antiqua" w:cs="宋体"/>
          <w:color w:val="000000"/>
          <w:sz w:val="21"/>
          <w:szCs w:val="21"/>
        </w:rPr>
        <w:t> 2000; </w:t>
      </w:r>
      <w:r w:rsidRPr="00230141">
        <w:rPr>
          <w:rFonts w:ascii="Book Antiqua" w:eastAsia="宋体" w:hAnsi="Book Antiqua" w:cs="宋体"/>
          <w:b/>
          <w:bCs/>
          <w:color w:val="000000"/>
          <w:sz w:val="21"/>
          <w:szCs w:val="21"/>
        </w:rPr>
        <w:t>109</w:t>
      </w:r>
      <w:r w:rsidRPr="00230141">
        <w:rPr>
          <w:rFonts w:ascii="Book Antiqua" w:eastAsia="宋体" w:hAnsi="Book Antiqua" w:cs="宋体"/>
          <w:color w:val="000000"/>
          <w:sz w:val="21"/>
          <w:szCs w:val="21"/>
        </w:rPr>
        <w:t>: 235-242 [PMID: 10848804]</w:t>
      </w:r>
    </w:p>
    <w:p w14:paraId="35EE1F9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6 </w:t>
      </w:r>
      <w:r w:rsidRPr="00230141">
        <w:rPr>
          <w:rFonts w:ascii="Book Antiqua" w:eastAsia="宋体" w:hAnsi="Book Antiqua" w:cs="宋体"/>
          <w:b/>
          <w:bCs/>
          <w:color w:val="000000"/>
          <w:sz w:val="21"/>
          <w:szCs w:val="21"/>
        </w:rPr>
        <w:t>Fan CG</w:t>
      </w:r>
      <w:r w:rsidRPr="00230141">
        <w:rPr>
          <w:rFonts w:ascii="Book Antiqua" w:eastAsia="宋体" w:hAnsi="Book Antiqua" w:cs="宋体"/>
          <w:color w:val="000000"/>
          <w:sz w:val="21"/>
          <w:szCs w:val="21"/>
        </w:rPr>
        <w:t>, Tang FW, Zhang QJ, Lu SH, Liu HY, Zhao ZM, Liu B, Han ZB, Han ZC. Characterization and neural differentiation of fetal lung mesenchymal stem cells. </w:t>
      </w:r>
      <w:r w:rsidRPr="00230141">
        <w:rPr>
          <w:rFonts w:ascii="Book Antiqua" w:eastAsia="宋体" w:hAnsi="Book Antiqua" w:cs="宋体"/>
          <w:i/>
          <w:iCs/>
          <w:color w:val="000000"/>
          <w:sz w:val="21"/>
          <w:szCs w:val="21"/>
        </w:rPr>
        <w:t>Cell Transplant</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14</w:t>
      </w:r>
      <w:r w:rsidRPr="00230141">
        <w:rPr>
          <w:rFonts w:ascii="Book Antiqua" w:eastAsia="宋体" w:hAnsi="Book Antiqua" w:cs="宋体"/>
          <w:color w:val="000000"/>
          <w:sz w:val="21"/>
          <w:szCs w:val="21"/>
        </w:rPr>
        <w:t>: 311-321 [PMID: 16052912]</w:t>
      </w:r>
    </w:p>
    <w:p w14:paraId="0B3F6D4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7 </w:t>
      </w:r>
      <w:r w:rsidRPr="00230141">
        <w:rPr>
          <w:rFonts w:ascii="Book Antiqua" w:eastAsia="宋体" w:hAnsi="Book Antiqua" w:cs="宋体"/>
          <w:b/>
          <w:bCs/>
          <w:color w:val="000000"/>
          <w:sz w:val="21"/>
          <w:szCs w:val="21"/>
        </w:rPr>
        <w:t>Campagnoli C</w:t>
      </w:r>
      <w:r w:rsidRPr="00230141">
        <w:rPr>
          <w:rFonts w:ascii="Book Antiqua" w:eastAsia="宋体" w:hAnsi="Book Antiqua" w:cs="宋体"/>
          <w:color w:val="000000"/>
          <w:sz w:val="21"/>
          <w:szCs w:val="21"/>
        </w:rPr>
        <w:t>, Roberts IA, Kumar S, Bennett PR, Bellantuono I, Fisk NM. Identification of mesenchymal stem/progenitor cells in human first-trimester fetal blood, liver, and bone marrow.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2001; </w:t>
      </w:r>
      <w:r w:rsidRPr="00230141">
        <w:rPr>
          <w:rFonts w:ascii="Book Antiqua" w:eastAsia="宋体" w:hAnsi="Book Antiqua" w:cs="宋体"/>
          <w:b/>
          <w:bCs/>
          <w:color w:val="000000"/>
          <w:sz w:val="21"/>
          <w:szCs w:val="21"/>
        </w:rPr>
        <w:t>98</w:t>
      </w:r>
      <w:r w:rsidRPr="00230141">
        <w:rPr>
          <w:rFonts w:ascii="Book Antiqua" w:eastAsia="宋体" w:hAnsi="Book Antiqua" w:cs="宋体"/>
          <w:color w:val="000000"/>
          <w:sz w:val="21"/>
          <w:szCs w:val="21"/>
        </w:rPr>
        <w:t>: 2396-2402 [PMID: 11588036]</w:t>
      </w:r>
    </w:p>
    <w:p w14:paraId="1B4F185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8 </w:t>
      </w:r>
      <w:r w:rsidRPr="00230141">
        <w:rPr>
          <w:rFonts w:ascii="Book Antiqua" w:eastAsia="宋体" w:hAnsi="Book Antiqua" w:cs="宋体"/>
          <w:b/>
          <w:bCs/>
          <w:color w:val="000000"/>
          <w:sz w:val="21"/>
          <w:szCs w:val="21"/>
        </w:rPr>
        <w:t>Young HE</w:t>
      </w:r>
      <w:r w:rsidRPr="00230141">
        <w:rPr>
          <w:rFonts w:ascii="Book Antiqua" w:eastAsia="宋体" w:hAnsi="Book Antiqua" w:cs="宋体"/>
          <w:color w:val="000000"/>
          <w:sz w:val="21"/>
          <w:szCs w:val="21"/>
        </w:rPr>
        <w:t>, Mancini ML, Wright RP, Smith JC, Black AC, Reagan CR, Lucas PA. Mesenchymal stem cells reside within the connective tissues of many organs. </w:t>
      </w:r>
      <w:r w:rsidRPr="00230141">
        <w:rPr>
          <w:rFonts w:ascii="Book Antiqua" w:eastAsia="宋体" w:hAnsi="Book Antiqua" w:cs="宋体"/>
          <w:i/>
          <w:iCs/>
          <w:color w:val="000000"/>
          <w:sz w:val="21"/>
          <w:szCs w:val="21"/>
        </w:rPr>
        <w:t>Dev Dyn</w:t>
      </w:r>
      <w:r w:rsidRPr="00230141">
        <w:rPr>
          <w:rFonts w:ascii="Book Antiqua" w:eastAsia="宋体" w:hAnsi="Book Antiqua" w:cs="宋体"/>
          <w:color w:val="000000"/>
          <w:sz w:val="21"/>
          <w:szCs w:val="21"/>
        </w:rPr>
        <w:t> 1995; </w:t>
      </w:r>
      <w:r w:rsidRPr="00230141">
        <w:rPr>
          <w:rFonts w:ascii="Book Antiqua" w:eastAsia="宋体" w:hAnsi="Book Antiqua" w:cs="宋体"/>
          <w:b/>
          <w:bCs/>
          <w:color w:val="000000"/>
          <w:sz w:val="21"/>
          <w:szCs w:val="21"/>
        </w:rPr>
        <w:t>202</w:t>
      </w:r>
      <w:r w:rsidRPr="00230141">
        <w:rPr>
          <w:rFonts w:ascii="Book Antiqua" w:eastAsia="宋体" w:hAnsi="Book Antiqua" w:cs="宋体"/>
          <w:color w:val="000000"/>
          <w:sz w:val="21"/>
          <w:szCs w:val="21"/>
        </w:rPr>
        <w:t>: 137-144 [PMID: 7734732 DOI: 10.1002/aja.1002020205]</w:t>
      </w:r>
    </w:p>
    <w:p w14:paraId="44650D7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9 </w:t>
      </w:r>
      <w:r w:rsidRPr="00230141">
        <w:rPr>
          <w:rFonts w:ascii="Book Antiqua" w:eastAsia="宋体" w:hAnsi="Book Antiqua" w:cs="宋体"/>
          <w:b/>
          <w:bCs/>
          <w:color w:val="000000"/>
          <w:sz w:val="21"/>
          <w:szCs w:val="21"/>
        </w:rPr>
        <w:t>Dominici M</w:t>
      </w:r>
      <w:r w:rsidRPr="00230141">
        <w:rPr>
          <w:rFonts w:ascii="Book Antiqua" w:eastAsia="宋体" w:hAnsi="Book Antiqua" w:cs="宋体"/>
          <w:color w:val="000000"/>
          <w:sz w:val="21"/>
          <w:szCs w:val="21"/>
        </w:rPr>
        <w:t>, Le Blanc K, Mueller I, Slaper-Cortenbach I, Marini F, Krause D, Deans R, Keating A, Prockop Dj, Horwitz E. Minimal criteria for defining multipotent mesenchymal stromal cells. The International Society for Cellular Therapy position statement. </w:t>
      </w:r>
      <w:r w:rsidRPr="00230141">
        <w:rPr>
          <w:rFonts w:ascii="Book Antiqua" w:eastAsia="宋体" w:hAnsi="Book Antiqua" w:cs="宋体"/>
          <w:i/>
          <w:iCs/>
          <w:color w:val="000000"/>
          <w:sz w:val="21"/>
          <w:szCs w:val="21"/>
        </w:rPr>
        <w:t>Cytotherapy</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8</w:t>
      </w:r>
      <w:r w:rsidRPr="00230141">
        <w:rPr>
          <w:rFonts w:ascii="Book Antiqua" w:eastAsia="宋体" w:hAnsi="Book Antiqua" w:cs="宋体"/>
          <w:color w:val="000000"/>
          <w:sz w:val="21"/>
          <w:szCs w:val="21"/>
        </w:rPr>
        <w:t>: 315-317 [PMID: 16923606 DOI: 10.1080/14653240600855905]</w:t>
      </w:r>
    </w:p>
    <w:p w14:paraId="73C20B28"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10 </w:t>
      </w:r>
      <w:r w:rsidRPr="00230141">
        <w:rPr>
          <w:rFonts w:ascii="Book Antiqua" w:eastAsia="宋体" w:hAnsi="Book Antiqua" w:cs="宋体"/>
          <w:b/>
          <w:bCs/>
          <w:color w:val="000000"/>
          <w:sz w:val="21"/>
          <w:szCs w:val="21"/>
        </w:rPr>
        <w:t>Marigo I</w:t>
      </w:r>
      <w:r w:rsidRPr="00230141">
        <w:rPr>
          <w:rFonts w:ascii="Book Antiqua" w:eastAsia="宋体" w:hAnsi="Book Antiqua" w:cs="宋体"/>
          <w:color w:val="000000"/>
          <w:sz w:val="21"/>
          <w:szCs w:val="21"/>
        </w:rPr>
        <w:t>, Dazzi F. The immunomodulatory properties of mesenchymal stem cells. </w:t>
      </w:r>
      <w:r w:rsidRPr="00230141">
        <w:rPr>
          <w:rFonts w:ascii="Book Antiqua" w:eastAsia="宋体" w:hAnsi="Book Antiqua" w:cs="宋体"/>
          <w:i/>
          <w:iCs/>
          <w:color w:val="000000"/>
          <w:sz w:val="21"/>
          <w:szCs w:val="21"/>
        </w:rPr>
        <w:t>Semin Immunopathol</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33</w:t>
      </w:r>
      <w:r w:rsidRPr="00230141">
        <w:rPr>
          <w:rFonts w:ascii="Book Antiqua" w:eastAsia="宋体" w:hAnsi="Book Antiqua" w:cs="宋体"/>
          <w:color w:val="000000"/>
          <w:sz w:val="21"/>
          <w:szCs w:val="21"/>
        </w:rPr>
        <w:t>: 593-602 [PMID: 21499984 DOI: 10.1007/s00281-011-0267-7]</w:t>
      </w:r>
    </w:p>
    <w:p w14:paraId="7632EC9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11 </w:t>
      </w:r>
      <w:r w:rsidRPr="00230141">
        <w:rPr>
          <w:rFonts w:ascii="Book Antiqua" w:eastAsia="宋体" w:hAnsi="Book Antiqua" w:cs="宋体"/>
          <w:b/>
          <w:bCs/>
          <w:color w:val="000000"/>
          <w:sz w:val="21"/>
          <w:szCs w:val="21"/>
        </w:rPr>
        <w:t>Krampera M</w:t>
      </w:r>
      <w:r w:rsidRPr="00230141">
        <w:rPr>
          <w:rFonts w:ascii="Book Antiqua" w:eastAsia="宋体" w:hAnsi="Book Antiqua" w:cs="宋体"/>
          <w:color w:val="000000"/>
          <w:sz w:val="21"/>
          <w:szCs w:val="21"/>
        </w:rPr>
        <w:t>, Cosmi L, Angeli R, Pasini A, Liotta F, Andreini A, Santarlasci V, Mazzinghi B, Pizzolo G, Vinante F, Romagnani P, Maggi E, Romagnani S, Annunziato F. Role for interferon-gamma in the immunomodulatory activity of human bone marrow mesenchymal stem cells.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386-398 [PMID: 16123384 DOI: 10.1634/stemcells.2005-0008]</w:t>
      </w:r>
    </w:p>
    <w:p w14:paraId="1AAAA49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12 </w:t>
      </w:r>
      <w:r w:rsidRPr="00230141">
        <w:rPr>
          <w:rFonts w:ascii="Book Antiqua" w:eastAsia="宋体" w:hAnsi="Book Antiqua" w:cs="宋体"/>
          <w:b/>
          <w:bCs/>
          <w:color w:val="000000"/>
          <w:sz w:val="21"/>
          <w:szCs w:val="21"/>
        </w:rPr>
        <w:t>Majumdar MK</w:t>
      </w:r>
      <w:r w:rsidRPr="00230141">
        <w:rPr>
          <w:rFonts w:ascii="Book Antiqua" w:eastAsia="宋体" w:hAnsi="Book Antiqua" w:cs="宋体"/>
          <w:color w:val="000000"/>
          <w:sz w:val="21"/>
          <w:szCs w:val="21"/>
        </w:rPr>
        <w:t>, Keane-Moore M, Buyaner D, Hardy WB, Moorman MA, McIntosh KR, Mosca JD. Characterization and functionality of cell surface molecules on human mesenchymal stem cells. </w:t>
      </w:r>
      <w:r w:rsidRPr="00230141">
        <w:rPr>
          <w:rFonts w:ascii="Book Antiqua" w:eastAsia="宋体" w:hAnsi="Book Antiqua" w:cs="宋体"/>
          <w:i/>
          <w:iCs/>
          <w:color w:val="000000"/>
          <w:sz w:val="21"/>
          <w:szCs w:val="21"/>
        </w:rPr>
        <w:t>J Biomed Sci</w:t>
      </w:r>
      <w:r w:rsidRPr="00230141">
        <w:rPr>
          <w:rFonts w:ascii="Book Antiqua" w:eastAsia="宋体" w:hAnsi="Book Antiqua" w:cs="宋体"/>
          <w:color w:val="000000"/>
          <w:sz w:val="21"/>
          <w:szCs w:val="21"/>
        </w:rPr>
        <w:t> 2003; </w:t>
      </w:r>
      <w:r w:rsidRPr="00230141">
        <w:rPr>
          <w:rFonts w:ascii="Book Antiqua" w:eastAsia="宋体" w:hAnsi="Book Antiqua" w:cs="宋体"/>
          <w:b/>
          <w:bCs/>
          <w:color w:val="000000"/>
          <w:sz w:val="21"/>
          <w:szCs w:val="21"/>
        </w:rPr>
        <w:t>10</w:t>
      </w:r>
      <w:r w:rsidRPr="00230141">
        <w:rPr>
          <w:rFonts w:ascii="Book Antiqua" w:eastAsia="宋体" w:hAnsi="Book Antiqua" w:cs="宋体"/>
          <w:color w:val="000000"/>
          <w:sz w:val="21"/>
          <w:szCs w:val="21"/>
        </w:rPr>
        <w:t>: 228-241 [PMID: 12595759 DOI: 68710]</w:t>
      </w:r>
    </w:p>
    <w:p w14:paraId="1F78D89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13 </w:t>
      </w:r>
      <w:r w:rsidRPr="00230141">
        <w:rPr>
          <w:rFonts w:ascii="Book Antiqua" w:eastAsia="宋体" w:hAnsi="Book Antiqua" w:cs="宋体"/>
          <w:b/>
          <w:bCs/>
          <w:color w:val="000000"/>
          <w:sz w:val="21"/>
          <w:szCs w:val="21"/>
        </w:rPr>
        <w:t>Le Blanc K</w:t>
      </w:r>
      <w:r w:rsidRPr="00230141">
        <w:rPr>
          <w:rFonts w:ascii="Book Antiqua" w:eastAsia="宋体" w:hAnsi="Book Antiqua" w:cs="宋体"/>
          <w:color w:val="000000"/>
          <w:sz w:val="21"/>
          <w:szCs w:val="21"/>
        </w:rPr>
        <w:t>, Tammik C, Rosendahl K, Zetterberg E, Ringdén O. HLA expression and immunologic properties of differentiated and undifferentiated mesenchymal stem cells.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2003; </w:t>
      </w:r>
      <w:r w:rsidRPr="00230141">
        <w:rPr>
          <w:rFonts w:ascii="Book Antiqua" w:eastAsia="宋体" w:hAnsi="Book Antiqua" w:cs="宋体"/>
          <w:b/>
          <w:bCs/>
          <w:color w:val="000000"/>
          <w:sz w:val="21"/>
          <w:szCs w:val="21"/>
        </w:rPr>
        <w:t>31</w:t>
      </w:r>
      <w:r w:rsidRPr="00230141">
        <w:rPr>
          <w:rFonts w:ascii="Book Antiqua" w:eastAsia="宋体" w:hAnsi="Book Antiqua" w:cs="宋体"/>
          <w:color w:val="000000"/>
          <w:sz w:val="21"/>
          <w:szCs w:val="21"/>
        </w:rPr>
        <w:t>: 890-896 [PMID: 14550804]</w:t>
      </w:r>
    </w:p>
    <w:p w14:paraId="7A1A31B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14 </w:t>
      </w:r>
      <w:r w:rsidRPr="00230141">
        <w:rPr>
          <w:rFonts w:ascii="Book Antiqua" w:eastAsia="宋体" w:hAnsi="Book Antiqua" w:cs="宋体"/>
          <w:b/>
          <w:bCs/>
          <w:color w:val="000000"/>
          <w:sz w:val="21"/>
          <w:szCs w:val="21"/>
        </w:rPr>
        <w:t>François M</w:t>
      </w:r>
      <w:r w:rsidRPr="00230141">
        <w:rPr>
          <w:rFonts w:ascii="Book Antiqua" w:eastAsia="宋体" w:hAnsi="Book Antiqua" w:cs="宋体"/>
          <w:color w:val="000000"/>
          <w:sz w:val="21"/>
          <w:szCs w:val="21"/>
        </w:rPr>
        <w:t>, Romieu-Mourez R, Stock-Martineau S, Boivin MN, Bramson JL, Galipeau J. Mesenchymal stromal cells cross-present soluble exogenous antigens as part of their antigen-presenting cell properties.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114</w:t>
      </w:r>
      <w:r w:rsidRPr="00230141">
        <w:rPr>
          <w:rFonts w:ascii="Book Antiqua" w:eastAsia="宋体" w:hAnsi="Book Antiqua" w:cs="宋体"/>
          <w:color w:val="000000"/>
          <w:sz w:val="21"/>
          <w:szCs w:val="21"/>
        </w:rPr>
        <w:t>: 2632-2638 [PMID: 19654411 DOI: 10.1182/blood-2009-02-207795]</w:t>
      </w:r>
    </w:p>
    <w:p w14:paraId="59F1DB9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15 </w:t>
      </w:r>
      <w:r w:rsidRPr="00230141">
        <w:rPr>
          <w:rFonts w:ascii="Book Antiqua" w:eastAsia="宋体" w:hAnsi="Book Antiqua" w:cs="宋体"/>
          <w:b/>
          <w:bCs/>
          <w:color w:val="000000"/>
          <w:sz w:val="21"/>
          <w:szCs w:val="21"/>
        </w:rPr>
        <w:t>Romieu-Mourez R</w:t>
      </w:r>
      <w:r w:rsidRPr="00230141">
        <w:rPr>
          <w:rFonts w:ascii="Book Antiqua" w:eastAsia="宋体" w:hAnsi="Book Antiqua" w:cs="宋体"/>
          <w:color w:val="000000"/>
          <w:sz w:val="21"/>
          <w:szCs w:val="21"/>
        </w:rPr>
        <w:t>, François M, Boivin MN, Stagg J, Galipeau J. Regulation of MHC class II expression and antigen processing in murine and human mesenchymal stromal cells by IFN-gamma, TGF-beta, and cell density. </w:t>
      </w:r>
      <w:r w:rsidRPr="00230141">
        <w:rPr>
          <w:rFonts w:ascii="Book Antiqua" w:eastAsia="宋体" w:hAnsi="Book Antiqua" w:cs="宋体"/>
          <w:i/>
          <w:iCs/>
          <w:color w:val="000000"/>
          <w:sz w:val="21"/>
          <w:szCs w:val="21"/>
        </w:rPr>
        <w:t>J Immunol</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179</w:t>
      </w:r>
      <w:r w:rsidRPr="00230141">
        <w:rPr>
          <w:rFonts w:ascii="Book Antiqua" w:eastAsia="宋体" w:hAnsi="Book Antiqua" w:cs="宋体"/>
          <w:color w:val="000000"/>
          <w:sz w:val="21"/>
          <w:szCs w:val="21"/>
        </w:rPr>
        <w:t>: 1549-1558 [PMID: 17641021]</w:t>
      </w:r>
    </w:p>
    <w:p w14:paraId="2E8162C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16 </w:t>
      </w:r>
      <w:r w:rsidRPr="00230141">
        <w:rPr>
          <w:rFonts w:ascii="Book Antiqua" w:eastAsia="宋体" w:hAnsi="Book Antiqua" w:cs="宋体"/>
          <w:b/>
          <w:bCs/>
          <w:color w:val="000000"/>
          <w:sz w:val="21"/>
          <w:szCs w:val="21"/>
        </w:rPr>
        <w:t>Chan WK</w:t>
      </w:r>
      <w:r w:rsidRPr="00230141">
        <w:rPr>
          <w:rFonts w:ascii="Book Antiqua" w:eastAsia="宋体" w:hAnsi="Book Antiqua" w:cs="宋体"/>
          <w:color w:val="000000"/>
          <w:sz w:val="21"/>
          <w:szCs w:val="21"/>
        </w:rPr>
        <w:t>, Lau AS, Li JC, Law HK, Lau YL, Chan GC. MHC expression kinetics and immunogenicity of mesenchymal stromal cells after short-term IFN-gamma challenge.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36</w:t>
      </w:r>
      <w:r w:rsidRPr="00230141">
        <w:rPr>
          <w:rFonts w:ascii="Book Antiqua" w:eastAsia="宋体" w:hAnsi="Book Antiqua" w:cs="宋体"/>
          <w:color w:val="000000"/>
          <w:sz w:val="21"/>
          <w:szCs w:val="21"/>
        </w:rPr>
        <w:t>: 1545-1555 [PMID: 18715686 DOI: 10.1016/j.exphem.2008.06.008]</w:t>
      </w:r>
    </w:p>
    <w:p w14:paraId="34B6637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17 </w:t>
      </w:r>
      <w:r w:rsidRPr="00230141">
        <w:rPr>
          <w:rFonts w:ascii="Book Antiqua" w:eastAsia="宋体" w:hAnsi="Book Antiqua" w:cs="宋体"/>
          <w:b/>
          <w:bCs/>
          <w:color w:val="000000"/>
          <w:sz w:val="21"/>
          <w:szCs w:val="21"/>
        </w:rPr>
        <w:t>Stagg J</w:t>
      </w:r>
      <w:r w:rsidRPr="00230141">
        <w:rPr>
          <w:rFonts w:ascii="Book Antiqua" w:eastAsia="宋体" w:hAnsi="Book Antiqua" w:cs="宋体"/>
          <w:color w:val="000000"/>
          <w:sz w:val="21"/>
          <w:szCs w:val="21"/>
        </w:rPr>
        <w:t>, Pommey S, Eliopoulos N, Galipeau J. Interferon-gamma-stimulated marrow stromal cells: a new type of nonhematopoietic antigen-presenting cell.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107</w:t>
      </w:r>
      <w:r w:rsidRPr="00230141">
        <w:rPr>
          <w:rFonts w:ascii="Book Antiqua" w:eastAsia="宋体" w:hAnsi="Book Antiqua" w:cs="宋体"/>
          <w:color w:val="000000"/>
          <w:sz w:val="21"/>
          <w:szCs w:val="21"/>
        </w:rPr>
        <w:t>: 2570-2577 [PMID: 16293599 DOI: 10.1182/blood-2005-07-2793]</w:t>
      </w:r>
    </w:p>
    <w:p w14:paraId="5412FF3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18 </w:t>
      </w:r>
      <w:r w:rsidRPr="00230141">
        <w:rPr>
          <w:rFonts w:ascii="Book Antiqua" w:eastAsia="宋体" w:hAnsi="Book Antiqua" w:cs="宋体"/>
          <w:b/>
          <w:bCs/>
          <w:color w:val="000000"/>
          <w:sz w:val="21"/>
          <w:szCs w:val="21"/>
        </w:rPr>
        <w:t>Nauta AJ</w:t>
      </w:r>
      <w:r w:rsidRPr="00230141">
        <w:rPr>
          <w:rFonts w:ascii="Book Antiqua" w:eastAsia="宋体" w:hAnsi="Book Antiqua" w:cs="宋体"/>
          <w:color w:val="000000"/>
          <w:sz w:val="21"/>
          <w:szCs w:val="21"/>
        </w:rPr>
        <w:t>, Westerhuis G, Kruisselbrink AB, Lurvink EG, Willemze R, Fibbe WE. Donor-derived mesenchymal stem cells are immunogenic in an allogeneic host and stimulate donor graft rejection in a nonmyeloablative setting.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108</w:t>
      </w:r>
      <w:r w:rsidRPr="00230141">
        <w:rPr>
          <w:rFonts w:ascii="Book Antiqua" w:eastAsia="宋体" w:hAnsi="Book Antiqua" w:cs="宋体"/>
          <w:color w:val="000000"/>
          <w:sz w:val="21"/>
          <w:szCs w:val="21"/>
        </w:rPr>
        <w:t>: 2114-2120 [PMID: 16690970 DOI: 10.1182/blood-2005-11-011650]</w:t>
      </w:r>
    </w:p>
    <w:p w14:paraId="77D6784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19 </w:t>
      </w:r>
      <w:r w:rsidRPr="00230141">
        <w:rPr>
          <w:rFonts w:ascii="Book Antiqua" w:eastAsia="宋体" w:hAnsi="Book Antiqua" w:cs="宋体"/>
          <w:b/>
          <w:bCs/>
          <w:color w:val="000000"/>
          <w:sz w:val="21"/>
          <w:szCs w:val="21"/>
        </w:rPr>
        <w:t>Sbano P</w:t>
      </w:r>
      <w:r w:rsidRPr="00230141">
        <w:rPr>
          <w:rFonts w:ascii="Book Antiqua" w:eastAsia="宋体" w:hAnsi="Book Antiqua" w:cs="宋体"/>
          <w:color w:val="000000"/>
          <w:sz w:val="21"/>
          <w:szCs w:val="21"/>
        </w:rPr>
        <w:t>, Cuccia A, Mazzanti B, Urbani S, Giusti B, Lapini I, Rossi L, Abbate R, Marseglia G, Nannetti G, Torricelli F, Miracco C, Bosi A, Fimiani M, Saccardi R. Use of donor bone marrow mesenchymal stem cells for treatment of skin allograft rejection in a preclinical rat model. </w:t>
      </w:r>
      <w:r w:rsidRPr="00230141">
        <w:rPr>
          <w:rFonts w:ascii="Book Antiqua" w:eastAsia="宋体" w:hAnsi="Book Antiqua" w:cs="宋体"/>
          <w:i/>
          <w:iCs/>
          <w:color w:val="000000"/>
          <w:sz w:val="21"/>
          <w:szCs w:val="21"/>
        </w:rPr>
        <w:t>Arch Dermatol Res</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300</w:t>
      </w:r>
      <w:r w:rsidRPr="00230141">
        <w:rPr>
          <w:rFonts w:ascii="Book Antiqua" w:eastAsia="宋体" w:hAnsi="Book Antiqua" w:cs="宋体"/>
          <w:color w:val="000000"/>
          <w:sz w:val="21"/>
          <w:szCs w:val="21"/>
        </w:rPr>
        <w:t>: 115-124 [PMID: 18259766 DOI: 10.1007/s00403-007-0827-9]</w:t>
      </w:r>
    </w:p>
    <w:p w14:paraId="79D274E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20 </w:t>
      </w:r>
      <w:r w:rsidRPr="00230141">
        <w:rPr>
          <w:rFonts w:ascii="Book Antiqua" w:eastAsia="宋体" w:hAnsi="Book Antiqua" w:cs="宋体"/>
          <w:b/>
          <w:bCs/>
          <w:color w:val="000000"/>
          <w:sz w:val="21"/>
          <w:szCs w:val="21"/>
        </w:rPr>
        <w:t>Di Nicola M</w:t>
      </w:r>
      <w:r w:rsidRPr="00230141">
        <w:rPr>
          <w:rFonts w:ascii="Book Antiqua" w:eastAsia="宋体" w:hAnsi="Book Antiqua" w:cs="宋体"/>
          <w:color w:val="000000"/>
          <w:sz w:val="21"/>
          <w:szCs w:val="21"/>
        </w:rPr>
        <w:t>, Carlo-Stella C, Magni M, Milanesi M, Longoni PD, Matteucci P, Grisanti S, Gianni AM. Human bone marrow stromal cells suppress T-lymphocyte proliferation induced by cellular or nonspecific mitogenic stimuli.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2002; </w:t>
      </w:r>
      <w:r w:rsidRPr="00230141">
        <w:rPr>
          <w:rFonts w:ascii="Book Antiqua" w:eastAsia="宋体" w:hAnsi="Book Antiqua" w:cs="宋体"/>
          <w:b/>
          <w:bCs/>
          <w:color w:val="000000"/>
          <w:sz w:val="21"/>
          <w:szCs w:val="21"/>
        </w:rPr>
        <w:t>99</w:t>
      </w:r>
      <w:r w:rsidRPr="00230141">
        <w:rPr>
          <w:rFonts w:ascii="Book Antiqua" w:eastAsia="宋体" w:hAnsi="Book Antiqua" w:cs="宋体"/>
          <w:color w:val="000000"/>
          <w:sz w:val="21"/>
          <w:szCs w:val="21"/>
        </w:rPr>
        <w:t>: 3838-3843 [PMID: 11986244]</w:t>
      </w:r>
    </w:p>
    <w:p w14:paraId="19DB5B5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21 </w:t>
      </w:r>
      <w:r w:rsidRPr="00230141">
        <w:rPr>
          <w:rFonts w:ascii="Book Antiqua" w:eastAsia="宋体" w:hAnsi="Book Antiqua" w:cs="宋体"/>
          <w:b/>
          <w:bCs/>
          <w:color w:val="000000"/>
          <w:sz w:val="21"/>
          <w:szCs w:val="21"/>
        </w:rPr>
        <w:t>Angoulvant D</w:t>
      </w:r>
      <w:r w:rsidRPr="00230141">
        <w:rPr>
          <w:rFonts w:ascii="Book Antiqua" w:eastAsia="宋体" w:hAnsi="Book Antiqua" w:cs="宋体"/>
          <w:color w:val="000000"/>
          <w:sz w:val="21"/>
          <w:szCs w:val="21"/>
        </w:rPr>
        <w:t>, Clerc A, Benchalal S, Galambrun C, Farre A, Bertrand Y, Eljaafari A. Human mesenchymal stem cells suppress induction of cytotoxic response to alloantigens. </w:t>
      </w:r>
      <w:r w:rsidRPr="00230141">
        <w:rPr>
          <w:rFonts w:ascii="Book Antiqua" w:eastAsia="宋体" w:hAnsi="Book Antiqua" w:cs="宋体"/>
          <w:i/>
          <w:iCs/>
          <w:color w:val="000000"/>
          <w:sz w:val="21"/>
          <w:szCs w:val="21"/>
        </w:rPr>
        <w:t>Biorheology</w:t>
      </w:r>
      <w:r w:rsidRPr="00230141">
        <w:rPr>
          <w:rFonts w:ascii="Book Antiqua" w:eastAsia="宋体" w:hAnsi="Book Antiqua" w:cs="宋体"/>
          <w:color w:val="000000"/>
          <w:sz w:val="21"/>
          <w:szCs w:val="21"/>
        </w:rPr>
        <w:t> 2004; </w:t>
      </w:r>
      <w:r w:rsidRPr="00230141">
        <w:rPr>
          <w:rFonts w:ascii="Book Antiqua" w:eastAsia="宋体" w:hAnsi="Book Antiqua" w:cs="宋体"/>
          <w:b/>
          <w:bCs/>
          <w:color w:val="000000"/>
          <w:sz w:val="21"/>
          <w:szCs w:val="21"/>
        </w:rPr>
        <w:t>41</w:t>
      </w:r>
      <w:r w:rsidRPr="00230141">
        <w:rPr>
          <w:rFonts w:ascii="Book Antiqua" w:eastAsia="宋体" w:hAnsi="Book Antiqua" w:cs="宋体"/>
          <w:color w:val="000000"/>
          <w:sz w:val="21"/>
          <w:szCs w:val="21"/>
        </w:rPr>
        <w:t>: 469-476 [PMID: 15299278]</w:t>
      </w:r>
    </w:p>
    <w:p w14:paraId="0F4B227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22 </w:t>
      </w:r>
      <w:r w:rsidRPr="00230141">
        <w:rPr>
          <w:rFonts w:ascii="Book Antiqua" w:eastAsia="宋体" w:hAnsi="Book Antiqua" w:cs="宋体"/>
          <w:b/>
          <w:bCs/>
          <w:color w:val="000000"/>
          <w:sz w:val="21"/>
          <w:szCs w:val="21"/>
        </w:rPr>
        <w:t>Crop MJ</w:t>
      </w:r>
      <w:r w:rsidRPr="00230141">
        <w:rPr>
          <w:rFonts w:ascii="Book Antiqua" w:eastAsia="宋体" w:hAnsi="Book Antiqua" w:cs="宋体"/>
          <w:color w:val="000000"/>
          <w:sz w:val="21"/>
          <w:szCs w:val="21"/>
        </w:rPr>
        <w:t>, Baan CC, Korevaar SS, Ijzermans JN, Alwayn IP, Weimar W, Hoogduijn MJ. Donor-derived mesenchymal stem cells suppress alloreactivity of kidney transplant patients.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87</w:t>
      </w:r>
      <w:r w:rsidRPr="00230141">
        <w:rPr>
          <w:rFonts w:ascii="Book Antiqua" w:eastAsia="宋体" w:hAnsi="Book Antiqua" w:cs="宋体"/>
          <w:color w:val="000000"/>
          <w:sz w:val="21"/>
          <w:szCs w:val="21"/>
        </w:rPr>
        <w:t>: 896-906 [PMID: 19300194 DOI: 10.1097/TP.0b013e31819b3d72]</w:t>
      </w:r>
    </w:p>
    <w:p w14:paraId="50753818"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23 </w:t>
      </w:r>
      <w:r w:rsidRPr="00230141">
        <w:rPr>
          <w:rFonts w:ascii="Book Antiqua" w:eastAsia="宋体" w:hAnsi="Book Antiqua" w:cs="宋体"/>
          <w:b/>
          <w:bCs/>
          <w:color w:val="000000"/>
          <w:sz w:val="21"/>
          <w:szCs w:val="21"/>
        </w:rPr>
        <w:t>Batten P</w:t>
      </w:r>
      <w:r w:rsidRPr="00230141">
        <w:rPr>
          <w:rFonts w:ascii="Book Antiqua" w:eastAsia="宋体" w:hAnsi="Book Antiqua" w:cs="宋体"/>
          <w:color w:val="000000"/>
          <w:sz w:val="21"/>
          <w:szCs w:val="21"/>
        </w:rPr>
        <w:t>, Sarathchandra P, Antoniw JW, Tay SS, Lowdell MW, Taylor PM, Yacoub MH. Human mesenchymal stem cells induce T cell anergy and downregulate T cell allo-responses via the TH2 pathway: relevance to tissue engineering human heart valves. </w:t>
      </w:r>
      <w:r w:rsidRPr="00230141">
        <w:rPr>
          <w:rFonts w:ascii="Book Antiqua" w:eastAsia="宋体" w:hAnsi="Book Antiqua" w:cs="宋体"/>
          <w:i/>
          <w:iCs/>
          <w:color w:val="000000"/>
          <w:sz w:val="21"/>
          <w:szCs w:val="21"/>
        </w:rPr>
        <w:t>Tissue Eng</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12</w:t>
      </w:r>
      <w:r w:rsidRPr="00230141">
        <w:rPr>
          <w:rFonts w:ascii="Book Antiqua" w:eastAsia="宋体" w:hAnsi="Book Antiqua" w:cs="宋体"/>
          <w:color w:val="000000"/>
          <w:sz w:val="21"/>
          <w:szCs w:val="21"/>
        </w:rPr>
        <w:t>: 2263-2273 [PMID: 16968166 DOI: 10.1089/ten.2006.12.2263]</w:t>
      </w:r>
    </w:p>
    <w:p w14:paraId="3BF5D1E7"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24 </w:t>
      </w:r>
      <w:r w:rsidRPr="00230141">
        <w:rPr>
          <w:rFonts w:ascii="Book Antiqua" w:eastAsia="宋体" w:hAnsi="Book Antiqua" w:cs="宋体"/>
          <w:b/>
          <w:bCs/>
          <w:color w:val="000000"/>
          <w:sz w:val="21"/>
          <w:szCs w:val="21"/>
        </w:rPr>
        <w:t>Liu XJ</w:t>
      </w:r>
      <w:r w:rsidRPr="00230141">
        <w:rPr>
          <w:rFonts w:ascii="Book Antiqua" w:eastAsia="宋体" w:hAnsi="Book Antiqua" w:cs="宋体"/>
          <w:color w:val="000000"/>
          <w:sz w:val="21"/>
          <w:szCs w:val="21"/>
        </w:rPr>
        <w:t>, Zhang JF, Sun B, Peng HS, Kong QF, Bai SS, Liu YM, Wang GY, Wang JH, Li HL. Reciprocal effect of mesenchymal stem cell on experimental autoimmune encephalomyelitis is mediated by transforming growth factor-beta and interleukin-6. </w:t>
      </w:r>
      <w:r w:rsidRPr="00230141">
        <w:rPr>
          <w:rFonts w:ascii="Book Antiqua" w:eastAsia="宋体" w:hAnsi="Book Antiqua" w:cs="宋体"/>
          <w:i/>
          <w:iCs/>
          <w:color w:val="000000"/>
          <w:sz w:val="21"/>
          <w:szCs w:val="21"/>
        </w:rPr>
        <w:t>Clin Exp Immunol</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158</w:t>
      </w:r>
      <w:r w:rsidRPr="00230141">
        <w:rPr>
          <w:rFonts w:ascii="Book Antiqua" w:eastAsia="宋体" w:hAnsi="Book Antiqua" w:cs="宋体"/>
          <w:color w:val="000000"/>
          <w:sz w:val="21"/>
          <w:szCs w:val="21"/>
        </w:rPr>
        <w:t>: 37-44 [PMID: 19737229 DOI: 10.1111/j.1365-2249.2009.03995.x]</w:t>
      </w:r>
    </w:p>
    <w:p w14:paraId="608254F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25 </w:t>
      </w:r>
      <w:r w:rsidRPr="00230141">
        <w:rPr>
          <w:rFonts w:ascii="Book Antiqua" w:eastAsia="宋体" w:hAnsi="Book Antiqua" w:cs="宋体"/>
          <w:b/>
          <w:bCs/>
          <w:color w:val="000000"/>
          <w:sz w:val="21"/>
          <w:szCs w:val="21"/>
        </w:rPr>
        <w:t>Di Ianni M</w:t>
      </w:r>
      <w:r w:rsidRPr="00230141">
        <w:rPr>
          <w:rFonts w:ascii="Book Antiqua" w:eastAsia="宋体" w:hAnsi="Book Antiqua" w:cs="宋体"/>
          <w:color w:val="000000"/>
          <w:sz w:val="21"/>
          <w:szCs w:val="21"/>
        </w:rPr>
        <w:t>, Del Papa B, De Ioanni M, Moretti L, Bonifacio E, Cecchini D, Sportoletti P, Falzetti F, Tabilio A. Mesenchymal cells recruit and regulate T regulatory cells.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36</w:t>
      </w:r>
      <w:r w:rsidRPr="00230141">
        <w:rPr>
          <w:rFonts w:ascii="Book Antiqua" w:eastAsia="宋体" w:hAnsi="Book Antiqua" w:cs="宋体"/>
          <w:color w:val="000000"/>
          <w:sz w:val="21"/>
          <w:szCs w:val="21"/>
        </w:rPr>
        <w:t>: 309-318 [PMID: 18279718 DOI: 10.1016/j.exphem.2007.11.007]</w:t>
      </w:r>
    </w:p>
    <w:p w14:paraId="0301B37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26 </w:t>
      </w:r>
      <w:r w:rsidRPr="00230141">
        <w:rPr>
          <w:rFonts w:ascii="Book Antiqua" w:eastAsia="宋体" w:hAnsi="Book Antiqua" w:cs="宋体"/>
          <w:b/>
          <w:bCs/>
          <w:color w:val="000000"/>
          <w:sz w:val="21"/>
          <w:szCs w:val="21"/>
        </w:rPr>
        <w:t>Ye Z</w:t>
      </w:r>
      <w:r w:rsidRPr="00230141">
        <w:rPr>
          <w:rFonts w:ascii="Book Antiqua" w:eastAsia="宋体" w:hAnsi="Book Antiqua" w:cs="宋体"/>
          <w:color w:val="000000"/>
          <w:sz w:val="21"/>
          <w:szCs w:val="21"/>
        </w:rPr>
        <w:t>, Wang Y, Xie HY, Zheng SS. Immunosuppressive effects of rat mesenchymal stem cells: involvement of CD4+CD25+ regulatory T cells. </w:t>
      </w:r>
      <w:r w:rsidRPr="00230141">
        <w:rPr>
          <w:rFonts w:ascii="Book Antiqua" w:eastAsia="宋体" w:hAnsi="Book Antiqua" w:cs="宋体"/>
          <w:i/>
          <w:iCs/>
          <w:color w:val="000000"/>
          <w:sz w:val="21"/>
          <w:szCs w:val="21"/>
        </w:rPr>
        <w:t>Hepatobiliary Pancreat Dis Int</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7</w:t>
      </w:r>
      <w:r w:rsidRPr="00230141">
        <w:rPr>
          <w:rFonts w:ascii="Book Antiqua" w:eastAsia="宋体" w:hAnsi="Book Antiqua" w:cs="宋体"/>
          <w:color w:val="000000"/>
          <w:sz w:val="21"/>
          <w:szCs w:val="21"/>
        </w:rPr>
        <w:t>: 608-614 [PMID: 19073406]</w:t>
      </w:r>
    </w:p>
    <w:p w14:paraId="734D9C43"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27 </w:t>
      </w:r>
      <w:r w:rsidRPr="00230141">
        <w:rPr>
          <w:rFonts w:ascii="Book Antiqua" w:eastAsia="宋体" w:hAnsi="Book Antiqua" w:cs="宋体"/>
          <w:b/>
          <w:bCs/>
          <w:color w:val="000000"/>
          <w:sz w:val="21"/>
          <w:szCs w:val="21"/>
        </w:rPr>
        <w:t>Patel SA</w:t>
      </w:r>
      <w:r w:rsidRPr="00230141">
        <w:rPr>
          <w:rFonts w:ascii="Book Antiqua" w:eastAsia="宋体" w:hAnsi="Book Antiqua" w:cs="宋体"/>
          <w:color w:val="000000"/>
          <w:sz w:val="21"/>
          <w:szCs w:val="21"/>
        </w:rPr>
        <w:t>, Meyer JR, Greco SJ, Corcoran KE, Bryan M, Rameshwar P. Mesenchymal stem cells protect breast cancer cells through regulatory T cells: role of mesenchymal stem cell-derived TGF-beta. </w:t>
      </w:r>
      <w:r w:rsidRPr="00230141">
        <w:rPr>
          <w:rFonts w:ascii="Book Antiqua" w:eastAsia="宋体" w:hAnsi="Book Antiqua" w:cs="宋体"/>
          <w:i/>
          <w:iCs/>
          <w:color w:val="000000"/>
          <w:sz w:val="21"/>
          <w:szCs w:val="21"/>
        </w:rPr>
        <w:t>J Immunol</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184</w:t>
      </w:r>
      <w:r w:rsidRPr="00230141">
        <w:rPr>
          <w:rFonts w:ascii="Book Antiqua" w:eastAsia="宋体" w:hAnsi="Book Antiqua" w:cs="宋体"/>
          <w:color w:val="000000"/>
          <w:sz w:val="21"/>
          <w:szCs w:val="21"/>
        </w:rPr>
        <w:t>: 5885-5894 [PMID: 20382885 DOI: 10.4049/jimmunol.0903143]</w:t>
      </w:r>
    </w:p>
    <w:p w14:paraId="0370A89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28 </w:t>
      </w:r>
      <w:r w:rsidRPr="00230141">
        <w:rPr>
          <w:rFonts w:ascii="Book Antiqua" w:eastAsia="宋体" w:hAnsi="Book Antiqua" w:cs="宋体"/>
          <w:b/>
          <w:bCs/>
          <w:color w:val="000000"/>
          <w:sz w:val="21"/>
          <w:szCs w:val="21"/>
        </w:rPr>
        <w:t>Madec AM</w:t>
      </w:r>
      <w:r w:rsidRPr="00230141">
        <w:rPr>
          <w:rFonts w:ascii="Book Antiqua" w:eastAsia="宋体" w:hAnsi="Book Antiqua" w:cs="宋体"/>
          <w:color w:val="000000"/>
          <w:sz w:val="21"/>
          <w:szCs w:val="21"/>
        </w:rPr>
        <w:t>, Mallone R, Afonso G, Abou Mrad E, Mesnier A, Eljaafari A, Thivolet C. Mesenchymal stem cells protect NOD mice from diabetes by inducing regulatory T cells. </w:t>
      </w:r>
      <w:r w:rsidRPr="00230141">
        <w:rPr>
          <w:rFonts w:ascii="Book Antiqua" w:eastAsia="宋体" w:hAnsi="Book Antiqua" w:cs="宋体"/>
          <w:i/>
          <w:iCs/>
          <w:color w:val="000000"/>
          <w:sz w:val="21"/>
          <w:szCs w:val="21"/>
        </w:rPr>
        <w:t>Diabetologia</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52</w:t>
      </w:r>
      <w:r w:rsidRPr="00230141">
        <w:rPr>
          <w:rFonts w:ascii="Book Antiqua" w:eastAsia="宋体" w:hAnsi="Book Antiqua" w:cs="宋体"/>
          <w:color w:val="000000"/>
          <w:sz w:val="21"/>
          <w:szCs w:val="21"/>
        </w:rPr>
        <w:t>: 1391-1399 [PMID: 19421731 DOI: 10.1007/s00125-009-1374-z]</w:t>
      </w:r>
    </w:p>
    <w:p w14:paraId="1401333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29 </w:t>
      </w:r>
      <w:r w:rsidRPr="00230141">
        <w:rPr>
          <w:rFonts w:ascii="Book Antiqua" w:eastAsia="宋体" w:hAnsi="Book Antiqua" w:cs="宋体"/>
          <w:b/>
          <w:bCs/>
          <w:color w:val="000000"/>
          <w:sz w:val="21"/>
          <w:szCs w:val="21"/>
        </w:rPr>
        <w:t>English K</w:t>
      </w:r>
      <w:r w:rsidRPr="00230141">
        <w:rPr>
          <w:rFonts w:ascii="Book Antiqua" w:eastAsia="宋体" w:hAnsi="Book Antiqua" w:cs="宋体"/>
          <w:color w:val="000000"/>
          <w:sz w:val="21"/>
          <w:szCs w:val="21"/>
        </w:rPr>
        <w:t>, Ryan JM, Tobin L, Murphy MJ, Barry FP, Mahon BP. Cell contact, prostaglandin E(2) and transforming growth factor beta 1 play non-redundant roles in human mesenchymal stem cell induction of CD4+CD25(High) forkhead box P3+ regulatory T cells. </w:t>
      </w:r>
      <w:r w:rsidRPr="00230141">
        <w:rPr>
          <w:rFonts w:ascii="Book Antiqua" w:eastAsia="宋体" w:hAnsi="Book Antiqua" w:cs="宋体"/>
          <w:i/>
          <w:iCs/>
          <w:color w:val="000000"/>
          <w:sz w:val="21"/>
          <w:szCs w:val="21"/>
        </w:rPr>
        <w:t>Clin Exp Immunol</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156</w:t>
      </w:r>
      <w:r w:rsidRPr="00230141">
        <w:rPr>
          <w:rFonts w:ascii="Book Antiqua" w:eastAsia="宋体" w:hAnsi="Book Antiqua" w:cs="宋体"/>
          <w:color w:val="000000"/>
          <w:sz w:val="21"/>
          <w:szCs w:val="21"/>
        </w:rPr>
        <w:t>: 149-160 [PMID: 19210524 DOI: 10.1111/j.1365-2249.2009.03874.x]</w:t>
      </w:r>
    </w:p>
    <w:p w14:paraId="0D1707A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30 </w:t>
      </w:r>
      <w:r w:rsidRPr="00230141">
        <w:rPr>
          <w:rFonts w:ascii="Book Antiqua" w:eastAsia="宋体" w:hAnsi="Book Antiqua" w:cs="宋体"/>
          <w:b/>
          <w:bCs/>
          <w:color w:val="000000"/>
          <w:sz w:val="21"/>
          <w:szCs w:val="21"/>
        </w:rPr>
        <w:t>Selmani Z</w:t>
      </w:r>
      <w:r w:rsidRPr="00230141">
        <w:rPr>
          <w:rFonts w:ascii="Book Antiqua" w:eastAsia="宋体" w:hAnsi="Book Antiqua" w:cs="宋体"/>
          <w:color w:val="000000"/>
          <w:sz w:val="21"/>
          <w:szCs w:val="21"/>
        </w:rPr>
        <w:t>, Naji A, Zidi I, Favier B, Gaiffe E, Obert L, Borg C, Saas P, Tiberghien P, Rouas-Freiss N, Carosella ED, Deschaseaux F. Human leukocyte antigen-G5 secretion by human mesenchymal stem cells is required to suppress T lymphocyte and natural killer function and to induce CD4+CD25highFOXP3+ regulatory T cells.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26</w:t>
      </w:r>
      <w:r w:rsidRPr="00230141">
        <w:rPr>
          <w:rFonts w:ascii="Book Antiqua" w:eastAsia="宋体" w:hAnsi="Book Antiqua" w:cs="宋体"/>
          <w:color w:val="000000"/>
          <w:sz w:val="21"/>
          <w:szCs w:val="21"/>
        </w:rPr>
        <w:t>: 212-222 [PMID: 17932417 DOI: 10.1634/stemcells.2007-0554]</w:t>
      </w:r>
    </w:p>
    <w:p w14:paraId="478D1B0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31 </w:t>
      </w:r>
      <w:r w:rsidRPr="00230141">
        <w:rPr>
          <w:rFonts w:ascii="Book Antiqua" w:eastAsia="宋体" w:hAnsi="Book Antiqua" w:cs="宋体"/>
          <w:b/>
          <w:bCs/>
          <w:color w:val="000000"/>
          <w:sz w:val="21"/>
          <w:szCs w:val="21"/>
        </w:rPr>
        <w:t>Rouas-Freiss N</w:t>
      </w:r>
      <w:r w:rsidRPr="00230141">
        <w:rPr>
          <w:rFonts w:ascii="Book Antiqua" w:eastAsia="宋体" w:hAnsi="Book Antiqua" w:cs="宋体"/>
          <w:color w:val="000000"/>
          <w:sz w:val="21"/>
          <w:szCs w:val="21"/>
        </w:rPr>
        <w:t>, Naji A, Durrbach A, Carosella ED. Tolerogenic functions of human leukocyte antigen G: from pregnancy to organ and cell transplantation.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84</w:t>
      </w:r>
      <w:r w:rsidRPr="00230141">
        <w:rPr>
          <w:rFonts w:ascii="Book Antiqua" w:eastAsia="宋体" w:hAnsi="Book Antiqua" w:cs="宋体"/>
          <w:color w:val="000000"/>
          <w:sz w:val="21"/>
          <w:szCs w:val="21"/>
        </w:rPr>
        <w:t>: S21-S25 [PMID: 17632407 DOI: 10.1097/01.tp.0000269117.32179.1c]</w:t>
      </w:r>
    </w:p>
    <w:p w14:paraId="0B52F6C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32 </w:t>
      </w:r>
      <w:r w:rsidRPr="00230141">
        <w:rPr>
          <w:rFonts w:ascii="Book Antiqua" w:eastAsia="宋体" w:hAnsi="Book Antiqua" w:cs="宋体"/>
          <w:b/>
          <w:bCs/>
          <w:color w:val="000000"/>
          <w:sz w:val="21"/>
          <w:szCs w:val="21"/>
        </w:rPr>
        <w:t>Choi YS</w:t>
      </w:r>
      <w:r w:rsidRPr="00230141">
        <w:rPr>
          <w:rFonts w:ascii="Book Antiqua" w:eastAsia="宋体" w:hAnsi="Book Antiqua" w:cs="宋体"/>
          <w:color w:val="000000"/>
          <w:sz w:val="21"/>
          <w:szCs w:val="21"/>
        </w:rPr>
        <w:t>, Jeong JA, Lim DS. Mesenchymal stem cell-mediated immature dendritic cells induce regulatory T cell-based immunosuppressive effect. </w:t>
      </w:r>
      <w:r w:rsidRPr="00230141">
        <w:rPr>
          <w:rFonts w:ascii="Book Antiqua" w:eastAsia="宋体" w:hAnsi="Book Antiqua" w:cs="宋体"/>
          <w:i/>
          <w:iCs/>
          <w:color w:val="000000"/>
          <w:sz w:val="21"/>
          <w:szCs w:val="21"/>
        </w:rPr>
        <w:t>Immunol Invest</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41</w:t>
      </w:r>
      <w:r w:rsidRPr="00230141">
        <w:rPr>
          <w:rFonts w:ascii="Book Antiqua" w:eastAsia="宋体" w:hAnsi="Book Antiqua" w:cs="宋体"/>
          <w:color w:val="000000"/>
          <w:sz w:val="21"/>
          <w:szCs w:val="21"/>
        </w:rPr>
        <w:t>: 214-229 [PMID: 22017637 DOI: 10.3109/08820139.2011.619022]</w:t>
      </w:r>
    </w:p>
    <w:p w14:paraId="08D2B16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33 </w:t>
      </w:r>
      <w:r w:rsidRPr="00230141">
        <w:rPr>
          <w:rFonts w:ascii="Book Antiqua" w:eastAsia="宋体" w:hAnsi="Book Antiqua" w:cs="宋体"/>
          <w:b/>
          <w:bCs/>
          <w:color w:val="000000"/>
          <w:sz w:val="21"/>
          <w:szCs w:val="21"/>
        </w:rPr>
        <w:t>Comoli P</w:t>
      </w:r>
      <w:r w:rsidRPr="00230141">
        <w:rPr>
          <w:rFonts w:ascii="Book Antiqua" w:eastAsia="宋体" w:hAnsi="Book Antiqua" w:cs="宋体"/>
          <w:color w:val="000000"/>
          <w:sz w:val="21"/>
          <w:szCs w:val="21"/>
        </w:rPr>
        <w:t>, Ginevri F, Maccario R, Avanzini MA, Marconi M, Groff A, Cometa A, Cioni M, Porretti L, Barberi W, Frassoni F, Locatelli F. Human mesenchymal stem cells inhibit antibody production induced in vitro by allostimulation. </w:t>
      </w:r>
      <w:r w:rsidRPr="00230141">
        <w:rPr>
          <w:rFonts w:ascii="Book Antiqua" w:eastAsia="宋体" w:hAnsi="Book Antiqua" w:cs="宋体"/>
          <w:i/>
          <w:iCs/>
          <w:color w:val="000000"/>
          <w:sz w:val="21"/>
          <w:szCs w:val="21"/>
        </w:rPr>
        <w:t>Nephrol Dial Transplant</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23</w:t>
      </w:r>
      <w:r w:rsidRPr="00230141">
        <w:rPr>
          <w:rFonts w:ascii="Book Antiqua" w:eastAsia="宋体" w:hAnsi="Book Antiqua" w:cs="宋体"/>
          <w:color w:val="000000"/>
          <w:sz w:val="21"/>
          <w:szCs w:val="21"/>
        </w:rPr>
        <w:t>: 1196-1202 [PMID: 18029377 DOI: 10.1093/ndt/gfm740]</w:t>
      </w:r>
    </w:p>
    <w:p w14:paraId="15EB6B5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34 </w:t>
      </w:r>
      <w:r w:rsidRPr="00230141">
        <w:rPr>
          <w:rFonts w:ascii="Book Antiqua" w:eastAsia="宋体" w:hAnsi="Book Antiqua" w:cs="宋体"/>
          <w:b/>
          <w:bCs/>
          <w:color w:val="000000"/>
          <w:sz w:val="21"/>
          <w:szCs w:val="21"/>
        </w:rPr>
        <w:t>Corcione A</w:t>
      </w:r>
      <w:r w:rsidRPr="00230141">
        <w:rPr>
          <w:rFonts w:ascii="Book Antiqua" w:eastAsia="宋体" w:hAnsi="Book Antiqua" w:cs="宋体"/>
          <w:color w:val="000000"/>
          <w:sz w:val="21"/>
          <w:szCs w:val="21"/>
        </w:rPr>
        <w:t>, Benvenuto F, Ferretti E, Giunti D, Cappiello V, Cazzanti F, Risso M, Gualandi F, Mancardi GL, Pistoia V, Uccelli A. Human mesenchymal stem cells modulate B-cell functions.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107</w:t>
      </w:r>
      <w:r w:rsidRPr="00230141">
        <w:rPr>
          <w:rFonts w:ascii="Book Antiqua" w:eastAsia="宋体" w:hAnsi="Book Antiqua" w:cs="宋体"/>
          <w:color w:val="000000"/>
          <w:sz w:val="21"/>
          <w:szCs w:val="21"/>
        </w:rPr>
        <w:t>: 367-372 [PMID: 16141348 DOI: 10.1182/blood-2005-07-2657]</w:t>
      </w:r>
    </w:p>
    <w:p w14:paraId="0382D78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35 </w:t>
      </w:r>
      <w:r w:rsidRPr="00230141">
        <w:rPr>
          <w:rFonts w:ascii="Book Antiqua" w:eastAsia="宋体" w:hAnsi="Book Antiqua" w:cs="宋体"/>
          <w:b/>
          <w:bCs/>
          <w:color w:val="000000"/>
          <w:sz w:val="21"/>
          <w:szCs w:val="21"/>
        </w:rPr>
        <w:t>Tabera S</w:t>
      </w:r>
      <w:r w:rsidRPr="00230141">
        <w:rPr>
          <w:rFonts w:ascii="Book Antiqua" w:eastAsia="宋体" w:hAnsi="Book Antiqua" w:cs="宋体"/>
          <w:color w:val="000000"/>
          <w:sz w:val="21"/>
          <w:szCs w:val="21"/>
        </w:rPr>
        <w:t>, Pérez-Simón JA, Díez-Campelo M, Sánchez-Abarca LI, Blanco B, López A, Benito A, Ocio E, Sánchez-Guijo FM, Cañizo C, San Miguel JF. The effect of mesenchymal stem cells on the viability, proliferation and differentiation of B-lymphocytes. </w:t>
      </w:r>
      <w:r w:rsidRPr="00230141">
        <w:rPr>
          <w:rFonts w:ascii="Book Antiqua" w:eastAsia="宋体" w:hAnsi="Book Antiqua" w:cs="宋体"/>
          <w:i/>
          <w:iCs/>
          <w:color w:val="000000"/>
          <w:sz w:val="21"/>
          <w:szCs w:val="21"/>
        </w:rPr>
        <w:t>Haematologica</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93</w:t>
      </w:r>
      <w:r w:rsidRPr="00230141">
        <w:rPr>
          <w:rFonts w:ascii="Book Antiqua" w:eastAsia="宋体" w:hAnsi="Book Antiqua" w:cs="宋体"/>
          <w:color w:val="000000"/>
          <w:sz w:val="21"/>
          <w:szCs w:val="21"/>
        </w:rPr>
        <w:t>: 1301-1309 [PMID: 18641017 DOI: 10.3324/haematol.12857]</w:t>
      </w:r>
    </w:p>
    <w:p w14:paraId="4D9342D7"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36 </w:t>
      </w:r>
      <w:r w:rsidRPr="00230141">
        <w:rPr>
          <w:rFonts w:ascii="Book Antiqua" w:eastAsia="宋体" w:hAnsi="Book Antiqua" w:cs="宋体"/>
          <w:b/>
          <w:bCs/>
          <w:color w:val="000000"/>
          <w:sz w:val="21"/>
          <w:szCs w:val="21"/>
        </w:rPr>
        <w:t>Traggiai E</w:t>
      </w:r>
      <w:r w:rsidRPr="00230141">
        <w:rPr>
          <w:rFonts w:ascii="Book Antiqua" w:eastAsia="宋体" w:hAnsi="Book Antiqua" w:cs="宋体"/>
          <w:color w:val="000000"/>
          <w:sz w:val="21"/>
          <w:szCs w:val="21"/>
        </w:rPr>
        <w:t>, Volpi S, Schena F, Gattorno M, Ferlito F, Moretta L, Martini A. Bone marrow-derived mesenchymal stem cells induce both polyclonal expansion and differentiation of B cells isolated from healthy donors and systemic lupus erythematosus patients.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26</w:t>
      </w:r>
      <w:r w:rsidRPr="00230141">
        <w:rPr>
          <w:rFonts w:ascii="Book Antiqua" w:eastAsia="宋体" w:hAnsi="Book Antiqua" w:cs="宋体"/>
          <w:color w:val="000000"/>
          <w:sz w:val="21"/>
          <w:szCs w:val="21"/>
        </w:rPr>
        <w:t>: 562-569 [PMID: 18024418 DOI: 10.1634/stemcells.2007-0528]</w:t>
      </w:r>
    </w:p>
    <w:p w14:paraId="2578020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37 </w:t>
      </w:r>
      <w:r w:rsidRPr="00230141">
        <w:rPr>
          <w:rFonts w:ascii="Book Antiqua" w:eastAsia="宋体" w:hAnsi="Book Antiqua" w:cs="宋体"/>
          <w:b/>
          <w:bCs/>
          <w:color w:val="000000"/>
          <w:sz w:val="21"/>
          <w:szCs w:val="21"/>
        </w:rPr>
        <w:t>Rasmusson I</w:t>
      </w:r>
      <w:r w:rsidRPr="00230141">
        <w:rPr>
          <w:rFonts w:ascii="Book Antiqua" w:eastAsia="宋体" w:hAnsi="Book Antiqua" w:cs="宋体"/>
          <w:color w:val="000000"/>
          <w:sz w:val="21"/>
          <w:szCs w:val="21"/>
        </w:rPr>
        <w:t>, Le Blanc K, Sundberg B, Ringdén O. Mesenchymal stem cells stimulate antibody secretion in human B cells. </w:t>
      </w:r>
      <w:r w:rsidRPr="00230141">
        <w:rPr>
          <w:rFonts w:ascii="Book Antiqua" w:eastAsia="宋体" w:hAnsi="Book Antiqua" w:cs="宋体"/>
          <w:i/>
          <w:iCs/>
          <w:color w:val="000000"/>
          <w:sz w:val="21"/>
          <w:szCs w:val="21"/>
        </w:rPr>
        <w:t>Scand J Immunol</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65</w:t>
      </w:r>
      <w:r w:rsidRPr="00230141">
        <w:rPr>
          <w:rFonts w:ascii="Book Antiqua" w:eastAsia="宋体" w:hAnsi="Book Antiqua" w:cs="宋体"/>
          <w:color w:val="000000"/>
          <w:sz w:val="21"/>
          <w:szCs w:val="21"/>
        </w:rPr>
        <w:t>: 336-343 [PMID: 17386024 DOI: 10.1111/j.1365-3083.2007.01905.x]</w:t>
      </w:r>
    </w:p>
    <w:p w14:paraId="07F3A5A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38 </w:t>
      </w:r>
      <w:r w:rsidRPr="00230141">
        <w:rPr>
          <w:rFonts w:ascii="Book Antiqua" w:eastAsia="宋体" w:hAnsi="Book Antiqua" w:cs="宋体"/>
          <w:b/>
          <w:bCs/>
          <w:color w:val="000000"/>
          <w:sz w:val="21"/>
          <w:szCs w:val="21"/>
        </w:rPr>
        <w:t>Sotiropoulou PA</w:t>
      </w:r>
      <w:r w:rsidRPr="00230141">
        <w:rPr>
          <w:rFonts w:ascii="Book Antiqua" w:eastAsia="宋体" w:hAnsi="Book Antiqua" w:cs="宋体"/>
          <w:color w:val="000000"/>
          <w:sz w:val="21"/>
          <w:szCs w:val="21"/>
        </w:rPr>
        <w:t>, Perez SA, Gritzapis AD, Baxevanis CN, Papamichail M. Interactions between human mesenchymal stem cells and natural killer cells.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74-85 [PMID: 16099998 DOI: 10.1634/stemcells.2004-0359]</w:t>
      </w:r>
    </w:p>
    <w:p w14:paraId="2926FE5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39 </w:t>
      </w:r>
      <w:r w:rsidRPr="00230141">
        <w:rPr>
          <w:rFonts w:ascii="Book Antiqua" w:eastAsia="宋体" w:hAnsi="Book Antiqua" w:cs="宋体"/>
          <w:b/>
          <w:bCs/>
          <w:color w:val="000000"/>
          <w:sz w:val="21"/>
          <w:szCs w:val="21"/>
        </w:rPr>
        <w:t>Spaggiari GM</w:t>
      </w:r>
      <w:r w:rsidRPr="00230141">
        <w:rPr>
          <w:rFonts w:ascii="Book Antiqua" w:eastAsia="宋体" w:hAnsi="Book Antiqua" w:cs="宋体"/>
          <w:color w:val="000000"/>
          <w:sz w:val="21"/>
          <w:szCs w:val="21"/>
        </w:rPr>
        <w:t>, Capobianco A, Abdelrazik H, Becchetti F, Mingari MC, Moretta L. Mesenchymal stem cells inhibit natural killer-cell proliferation, cytotoxicity, and cytokine production: role of indoleamine 2,3-dioxygenase and prostaglandin E2.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111</w:t>
      </w:r>
      <w:r w:rsidRPr="00230141">
        <w:rPr>
          <w:rFonts w:ascii="Book Antiqua" w:eastAsia="宋体" w:hAnsi="Book Antiqua" w:cs="宋体"/>
          <w:color w:val="000000"/>
          <w:sz w:val="21"/>
          <w:szCs w:val="21"/>
        </w:rPr>
        <w:t>: 1327-1333 [PMID: 17951526 DOI: 10.1182/blood-2007-02-074997]</w:t>
      </w:r>
    </w:p>
    <w:p w14:paraId="57F72C8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40 </w:t>
      </w:r>
      <w:r w:rsidRPr="00230141">
        <w:rPr>
          <w:rFonts w:ascii="Book Antiqua" w:eastAsia="宋体" w:hAnsi="Book Antiqua" w:cs="宋体"/>
          <w:b/>
          <w:bCs/>
          <w:color w:val="000000"/>
          <w:sz w:val="21"/>
          <w:szCs w:val="21"/>
        </w:rPr>
        <w:t>Rasmusson I</w:t>
      </w:r>
      <w:r w:rsidRPr="00230141">
        <w:rPr>
          <w:rFonts w:ascii="Book Antiqua" w:eastAsia="宋体" w:hAnsi="Book Antiqua" w:cs="宋体"/>
          <w:color w:val="000000"/>
          <w:sz w:val="21"/>
          <w:szCs w:val="21"/>
        </w:rPr>
        <w:t>, Ringdén O, Sundberg B, Le Blanc K. Mesenchymal stem cells inhibit the formation of cytotoxic T lymphocytes, but not activated cytotoxic T lymphocytes or natural killer cells.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2003; </w:t>
      </w:r>
      <w:r w:rsidRPr="00230141">
        <w:rPr>
          <w:rFonts w:ascii="Book Antiqua" w:eastAsia="宋体" w:hAnsi="Book Antiqua" w:cs="宋体"/>
          <w:b/>
          <w:bCs/>
          <w:color w:val="000000"/>
          <w:sz w:val="21"/>
          <w:szCs w:val="21"/>
        </w:rPr>
        <w:t>76</w:t>
      </w:r>
      <w:r w:rsidRPr="00230141">
        <w:rPr>
          <w:rFonts w:ascii="Book Antiqua" w:eastAsia="宋体" w:hAnsi="Book Antiqua" w:cs="宋体"/>
          <w:color w:val="000000"/>
          <w:sz w:val="21"/>
          <w:szCs w:val="21"/>
        </w:rPr>
        <w:t>: 1208-1213 [PMID: 14578755 DOI: 10.1097/01.TP.0000082540.43730.80]</w:t>
      </w:r>
    </w:p>
    <w:p w14:paraId="4075609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41 </w:t>
      </w:r>
      <w:r w:rsidRPr="00230141">
        <w:rPr>
          <w:rFonts w:ascii="Book Antiqua" w:eastAsia="宋体" w:hAnsi="Book Antiqua" w:cs="宋体"/>
          <w:b/>
          <w:bCs/>
          <w:color w:val="000000"/>
          <w:sz w:val="21"/>
          <w:szCs w:val="21"/>
        </w:rPr>
        <w:t>Sotiropoulou PA</w:t>
      </w:r>
      <w:r w:rsidRPr="00230141">
        <w:rPr>
          <w:rFonts w:ascii="Book Antiqua" w:eastAsia="宋体" w:hAnsi="Book Antiqua" w:cs="宋体"/>
          <w:color w:val="000000"/>
          <w:sz w:val="21"/>
          <w:szCs w:val="21"/>
        </w:rPr>
        <w:t>, Perez SA, Salagianni M, Baxevanis CN, Papamichail M. Characterization of the optimal culture conditions for clinical scale production of human mesenchymal stem cells.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462-471 [PMID: 16109759 DOI: 10.1634/stemcells.2004-0331]</w:t>
      </w:r>
    </w:p>
    <w:p w14:paraId="72063C6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42 </w:t>
      </w:r>
      <w:r w:rsidRPr="00230141">
        <w:rPr>
          <w:rFonts w:ascii="Book Antiqua" w:eastAsia="宋体" w:hAnsi="Book Antiqua" w:cs="宋体"/>
          <w:b/>
          <w:bCs/>
          <w:color w:val="000000"/>
          <w:sz w:val="21"/>
          <w:szCs w:val="21"/>
        </w:rPr>
        <w:t>Spaggiari GM</w:t>
      </w:r>
      <w:r w:rsidRPr="00230141">
        <w:rPr>
          <w:rFonts w:ascii="Book Antiqua" w:eastAsia="宋体" w:hAnsi="Book Antiqua" w:cs="宋体"/>
          <w:color w:val="000000"/>
          <w:sz w:val="21"/>
          <w:szCs w:val="21"/>
        </w:rPr>
        <w:t>, Capobianco A, Becchetti S, Mingari MC, Moretta L. Mesenchymal stem cell-natural killer cell interactions: evidence that activated NK cells are capable of killing MSCs, whereas MSCs can inhibit IL-2-induced NK-cell proliferation.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107</w:t>
      </w:r>
      <w:r w:rsidRPr="00230141">
        <w:rPr>
          <w:rFonts w:ascii="Book Antiqua" w:eastAsia="宋体" w:hAnsi="Book Antiqua" w:cs="宋体"/>
          <w:color w:val="000000"/>
          <w:sz w:val="21"/>
          <w:szCs w:val="21"/>
        </w:rPr>
        <w:t>: 1484-1490 [PMID: 16239427 DOI: 10.1182/blood-2005-07-2775]</w:t>
      </w:r>
    </w:p>
    <w:p w14:paraId="7447BE7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43 </w:t>
      </w:r>
      <w:r w:rsidRPr="00230141">
        <w:rPr>
          <w:rFonts w:ascii="Book Antiqua" w:eastAsia="宋体" w:hAnsi="Book Antiqua" w:cs="宋体"/>
          <w:b/>
          <w:bCs/>
          <w:color w:val="000000"/>
          <w:sz w:val="21"/>
          <w:szCs w:val="21"/>
        </w:rPr>
        <w:t>Ramasamy R</w:t>
      </w:r>
      <w:r w:rsidRPr="00230141">
        <w:rPr>
          <w:rFonts w:ascii="Book Antiqua" w:eastAsia="宋体" w:hAnsi="Book Antiqua" w:cs="宋体"/>
          <w:color w:val="000000"/>
          <w:sz w:val="21"/>
          <w:szCs w:val="21"/>
        </w:rPr>
        <w:t>, Fazekasova H, Lam EW, Soeiro I, Lombardi G, Dazzi F. Mesenchymal stem cells inhibit dendritic cell differentiation and function by preventing entry into the cell cycle.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83</w:t>
      </w:r>
      <w:r w:rsidRPr="00230141">
        <w:rPr>
          <w:rFonts w:ascii="Book Antiqua" w:eastAsia="宋体" w:hAnsi="Book Antiqua" w:cs="宋体"/>
          <w:color w:val="000000"/>
          <w:sz w:val="21"/>
          <w:szCs w:val="21"/>
        </w:rPr>
        <w:t>: 71-76 [PMID: 17220794 DOI: 10.1097/01.tp.0000244572.24780.54]</w:t>
      </w:r>
    </w:p>
    <w:p w14:paraId="7F63AC7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44 </w:t>
      </w:r>
      <w:r w:rsidRPr="00230141">
        <w:rPr>
          <w:rFonts w:ascii="Book Antiqua" w:eastAsia="宋体" w:hAnsi="Book Antiqua" w:cs="宋体"/>
          <w:b/>
          <w:bCs/>
          <w:color w:val="000000"/>
          <w:sz w:val="21"/>
          <w:szCs w:val="21"/>
        </w:rPr>
        <w:t>Nauta AJ</w:t>
      </w:r>
      <w:r w:rsidRPr="00230141">
        <w:rPr>
          <w:rFonts w:ascii="Book Antiqua" w:eastAsia="宋体" w:hAnsi="Book Antiqua" w:cs="宋体"/>
          <w:color w:val="000000"/>
          <w:sz w:val="21"/>
          <w:szCs w:val="21"/>
        </w:rPr>
        <w:t>, Kruisselbrink AB, Lurvink E, Willemze R, Fibbe WE. Mesenchymal stem cells inhibit generation and function of both CD34+-derived and monocyte-derived dendritic cells. </w:t>
      </w:r>
      <w:r w:rsidRPr="00230141">
        <w:rPr>
          <w:rFonts w:ascii="Book Antiqua" w:eastAsia="宋体" w:hAnsi="Book Antiqua" w:cs="宋体"/>
          <w:i/>
          <w:iCs/>
          <w:color w:val="000000"/>
          <w:sz w:val="21"/>
          <w:szCs w:val="21"/>
        </w:rPr>
        <w:t>J Immunol</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177</w:t>
      </w:r>
      <w:r w:rsidRPr="00230141">
        <w:rPr>
          <w:rFonts w:ascii="Book Antiqua" w:eastAsia="宋体" w:hAnsi="Book Antiqua" w:cs="宋体"/>
          <w:color w:val="000000"/>
          <w:sz w:val="21"/>
          <w:szCs w:val="21"/>
        </w:rPr>
        <w:t>: 2080-2087 [PMID: 16887966]</w:t>
      </w:r>
    </w:p>
    <w:p w14:paraId="2DDCDA4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45 </w:t>
      </w:r>
      <w:r w:rsidRPr="00230141">
        <w:rPr>
          <w:rFonts w:ascii="Book Antiqua" w:eastAsia="宋体" w:hAnsi="Book Antiqua" w:cs="宋体"/>
          <w:b/>
          <w:bCs/>
          <w:color w:val="000000"/>
          <w:sz w:val="21"/>
          <w:szCs w:val="21"/>
        </w:rPr>
        <w:t>Zhang B</w:t>
      </w:r>
      <w:r w:rsidRPr="00230141">
        <w:rPr>
          <w:rFonts w:ascii="Book Antiqua" w:eastAsia="宋体" w:hAnsi="Book Antiqua" w:cs="宋体"/>
          <w:color w:val="000000"/>
          <w:sz w:val="21"/>
          <w:szCs w:val="21"/>
        </w:rPr>
        <w:t>, Liu R, Shi D, Liu X, Chen Y, Dou X, Zhu X, Lu C, Liang W, Liao L, Zenke M, Zhao RC. Mesenchymal stem cells induce mature dendritic cells into a novel Jagged-2-dependent regulatory dendritic cell population.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113</w:t>
      </w:r>
      <w:r w:rsidRPr="00230141">
        <w:rPr>
          <w:rFonts w:ascii="Book Antiqua" w:eastAsia="宋体" w:hAnsi="Book Antiqua" w:cs="宋体"/>
          <w:color w:val="000000"/>
          <w:sz w:val="21"/>
          <w:szCs w:val="21"/>
        </w:rPr>
        <w:t>: 46-57 [PMID: 18832657 DOI: 10.1182/blood-2008-04-154138]</w:t>
      </w:r>
    </w:p>
    <w:p w14:paraId="0CADB4E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46 </w:t>
      </w:r>
      <w:r w:rsidRPr="00230141">
        <w:rPr>
          <w:rFonts w:ascii="Book Antiqua" w:eastAsia="宋体" w:hAnsi="Book Antiqua" w:cs="宋体"/>
          <w:b/>
          <w:bCs/>
          <w:color w:val="000000"/>
          <w:sz w:val="21"/>
          <w:szCs w:val="21"/>
        </w:rPr>
        <w:t>Németh K</w:t>
      </w:r>
      <w:r w:rsidRPr="00230141">
        <w:rPr>
          <w:rFonts w:ascii="Book Antiqua" w:eastAsia="宋体" w:hAnsi="Book Antiqua" w:cs="宋体"/>
          <w:color w:val="000000"/>
          <w:sz w:val="21"/>
          <w:szCs w:val="21"/>
        </w:rPr>
        <w:t>,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sidRPr="00230141">
        <w:rPr>
          <w:rFonts w:ascii="Book Antiqua" w:eastAsia="宋体" w:hAnsi="Book Antiqua" w:cs="宋体"/>
          <w:i/>
          <w:iCs/>
          <w:color w:val="000000"/>
          <w:sz w:val="21"/>
          <w:szCs w:val="21"/>
        </w:rPr>
        <w:t>Nat Med</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15</w:t>
      </w:r>
      <w:r w:rsidRPr="00230141">
        <w:rPr>
          <w:rFonts w:ascii="Book Antiqua" w:eastAsia="宋体" w:hAnsi="Book Antiqua" w:cs="宋体"/>
          <w:color w:val="000000"/>
          <w:sz w:val="21"/>
          <w:szCs w:val="21"/>
        </w:rPr>
        <w:t>: 42-49 [PMID: 19098906 DOI: 10.1038/nm.1905]</w:t>
      </w:r>
    </w:p>
    <w:p w14:paraId="7F029C3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47 </w:t>
      </w:r>
      <w:r w:rsidRPr="00230141">
        <w:rPr>
          <w:rFonts w:ascii="Book Antiqua" w:eastAsia="宋体" w:hAnsi="Book Antiqua" w:cs="宋体"/>
          <w:b/>
          <w:bCs/>
          <w:color w:val="000000"/>
          <w:sz w:val="21"/>
          <w:szCs w:val="21"/>
        </w:rPr>
        <w:t>Ren G</w:t>
      </w:r>
      <w:r w:rsidRPr="00230141">
        <w:rPr>
          <w:rFonts w:ascii="Book Antiqua" w:eastAsia="宋体" w:hAnsi="Book Antiqua" w:cs="宋体"/>
          <w:color w:val="000000"/>
          <w:sz w:val="21"/>
          <w:szCs w:val="21"/>
        </w:rPr>
        <w:t>, Su J, Zhang L, Zhao X, Ling W, L'huillie A, Zhang J, Lu Y, Roberts AI, Ji W, Zhang H, Rabson AB, Shi Y. Species variation in the mechanisms of mesenchymal stem cell-mediated immunosuppression.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27</w:t>
      </w:r>
      <w:r w:rsidRPr="00230141">
        <w:rPr>
          <w:rFonts w:ascii="Book Antiqua" w:eastAsia="宋体" w:hAnsi="Book Antiqua" w:cs="宋体"/>
          <w:color w:val="000000"/>
          <w:sz w:val="21"/>
          <w:szCs w:val="21"/>
        </w:rPr>
        <w:t>: 1954-1962 [PMID: 19544427 DOI: 10.1002/stem.118]</w:t>
      </w:r>
    </w:p>
    <w:p w14:paraId="223106E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48 </w:t>
      </w:r>
      <w:r w:rsidRPr="00230141">
        <w:rPr>
          <w:rFonts w:ascii="Book Antiqua" w:eastAsia="宋体" w:hAnsi="Book Antiqua" w:cs="宋体"/>
          <w:b/>
          <w:bCs/>
          <w:color w:val="000000"/>
          <w:sz w:val="21"/>
          <w:szCs w:val="21"/>
        </w:rPr>
        <w:t>Meisel R</w:t>
      </w:r>
      <w:r w:rsidRPr="00230141">
        <w:rPr>
          <w:rFonts w:ascii="Book Antiqua" w:eastAsia="宋体" w:hAnsi="Book Antiqua" w:cs="宋体"/>
          <w:color w:val="000000"/>
          <w:sz w:val="21"/>
          <w:szCs w:val="21"/>
        </w:rPr>
        <w:t>, Zibert A, Laryea M, Göbel U, Däubener W, Dilloo D. Human bone marrow stromal cells inhibit allogeneic T-cell responses by indoleamine 2,3-dioxygenase-mediated tryptophan degradation.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2004; </w:t>
      </w:r>
      <w:r w:rsidRPr="00230141">
        <w:rPr>
          <w:rFonts w:ascii="Book Antiqua" w:eastAsia="宋体" w:hAnsi="Book Antiqua" w:cs="宋体"/>
          <w:b/>
          <w:bCs/>
          <w:color w:val="000000"/>
          <w:sz w:val="21"/>
          <w:szCs w:val="21"/>
        </w:rPr>
        <w:t>103</w:t>
      </w:r>
      <w:r w:rsidRPr="00230141">
        <w:rPr>
          <w:rFonts w:ascii="Book Antiqua" w:eastAsia="宋体" w:hAnsi="Book Antiqua" w:cs="宋体"/>
          <w:color w:val="000000"/>
          <w:sz w:val="21"/>
          <w:szCs w:val="21"/>
        </w:rPr>
        <w:t>: 4619-4621 [PMID: 15001472 DOI: 10.1182/blood-2003-11-3909]</w:t>
      </w:r>
    </w:p>
    <w:p w14:paraId="4DE2F36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49 </w:t>
      </w:r>
      <w:r w:rsidRPr="00230141">
        <w:rPr>
          <w:rFonts w:ascii="Book Antiqua" w:eastAsia="宋体" w:hAnsi="Book Antiqua" w:cs="宋体"/>
          <w:b/>
          <w:bCs/>
          <w:color w:val="000000"/>
          <w:sz w:val="21"/>
          <w:szCs w:val="21"/>
        </w:rPr>
        <w:t>Hainz U</w:t>
      </w:r>
      <w:r w:rsidRPr="00230141">
        <w:rPr>
          <w:rFonts w:ascii="Book Antiqua" w:eastAsia="宋体" w:hAnsi="Book Antiqua" w:cs="宋体"/>
          <w:color w:val="000000"/>
          <w:sz w:val="21"/>
          <w:szCs w:val="21"/>
        </w:rPr>
        <w:t>, Jürgens B, Heitger A. The role of indoleamine 2,3-dioxygenase in transplantation. </w:t>
      </w:r>
      <w:r w:rsidRPr="00230141">
        <w:rPr>
          <w:rFonts w:ascii="Book Antiqua" w:eastAsia="宋体" w:hAnsi="Book Antiqua" w:cs="宋体"/>
          <w:i/>
          <w:iCs/>
          <w:color w:val="000000"/>
          <w:sz w:val="21"/>
          <w:szCs w:val="21"/>
        </w:rPr>
        <w:t>Transpl Int</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20</w:t>
      </w:r>
      <w:r w:rsidRPr="00230141">
        <w:rPr>
          <w:rFonts w:ascii="Book Antiqua" w:eastAsia="宋体" w:hAnsi="Book Antiqua" w:cs="宋体"/>
          <w:color w:val="000000"/>
          <w:sz w:val="21"/>
          <w:szCs w:val="21"/>
        </w:rPr>
        <w:t>: 118-127 [PMID: 17239019 DOI: 10.1111/j.1432-2277.2006.00370.x]</w:t>
      </w:r>
    </w:p>
    <w:p w14:paraId="169FCF2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50 </w:t>
      </w:r>
      <w:r w:rsidRPr="00230141">
        <w:rPr>
          <w:rFonts w:ascii="Book Antiqua" w:eastAsia="宋体" w:hAnsi="Book Antiqua" w:cs="宋体"/>
          <w:b/>
          <w:bCs/>
          <w:color w:val="000000"/>
          <w:sz w:val="21"/>
          <w:szCs w:val="21"/>
        </w:rPr>
        <w:t>Bauer TM</w:t>
      </w:r>
      <w:r w:rsidRPr="00230141">
        <w:rPr>
          <w:rFonts w:ascii="Book Antiqua" w:eastAsia="宋体" w:hAnsi="Book Antiqua" w:cs="宋体"/>
          <w:color w:val="000000"/>
          <w:sz w:val="21"/>
          <w:szCs w:val="21"/>
        </w:rPr>
        <w:t>, Jiga LP, Chuang JJ, Randazzo M, Opelz G, Terness P. Studying the immunosuppressive role of indoleamine 2,3-dioxygenase: tryptophan metabolites suppress rat allogeneic T-cell responses in vitro and in vivo. </w:t>
      </w:r>
      <w:r w:rsidRPr="00230141">
        <w:rPr>
          <w:rFonts w:ascii="Book Antiqua" w:eastAsia="宋体" w:hAnsi="Book Antiqua" w:cs="宋体"/>
          <w:i/>
          <w:iCs/>
          <w:color w:val="000000"/>
          <w:sz w:val="21"/>
          <w:szCs w:val="21"/>
        </w:rPr>
        <w:t>Transpl Int</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18</w:t>
      </w:r>
      <w:r w:rsidRPr="00230141">
        <w:rPr>
          <w:rFonts w:ascii="Book Antiqua" w:eastAsia="宋体" w:hAnsi="Book Antiqua" w:cs="宋体"/>
          <w:color w:val="000000"/>
          <w:sz w:val="21"/>
          <w:szCs w:val="21"/>
        </w:rPr>
        <w:t>: 95-100 [PMID: 15612990 DOI: 10.1111/j.1432-2277.2004.00031.x]</w:t>
      </w:r>
    </w:p>
    <w:p w14:paraId="0BDB72E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51 </w:t>
      </w:r>
      <w:r w:rsidRPr="00230141">
        <w:rPr>
          <w:rFonts w:ascii="Book Antiqua" w:eastAsia="宋体" w:hAnsi="Book Antiqua" w:cs="宋体"/>
          <w:b/>
          <w:bCs/>
          <w:color w:val="000000"/>
          <w:sz w:val="21"/>
          <w:szCs w:val="21"/>
        </w:rPr>
        <w:t>Gieseke F</w:t>
      </w:r>
      <w:r w:rsidRPr="00230141">
        <w:rPr>
          <w:rFonts w:ascii="Book Antiqua" w:eastAsia="宋体" w:hAnsi="Book Antiqua" w:cs="宋体"/>
          <w:color w:val="000000"/>
          <w:sz w:val="21"/>
          <w:szCs w:val="21"/>
        </w:rPr>
        <w:t>, Schütt B, Viebahn S, Koscielniak E, Friedrich W, Handgretinger R, Müller I. Human multipotent mesenchymal stromal cells inhibit proliferation of PBMCs independently of IFNgammaR1 signaling and IDO expression.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110</w:t>
      </w:r>
      <w:r w:rsidRPr="00230141">
        <w:rPr>
          <w:rFonts w:ascii="Book Antiqua" w:eastAsia="宋体" w:hAnsi="Book Antiqua" w:cs="宋体"/>
          <w:color w:val="000000"/>
          <w:sz w:val="21"/>
          <w:szCs w:val="21"/>
        </w:rPr>
        <w:t>: 2197-2200 [PMID: 17522338 DOI: 10.1182/blood-2007-04-083162]</w:t>
      </w:r>
    </w:p>
    <w:p w14:paraId="7CD49A7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52 </w:t>
      </w:r>
      <w:r w:rsidRPr="00230141">
        <w:rPr>
          <w:rFonts w:ascii="Book Antiqua" w:eastAsia="宋体" w:hAnsi="Book Antiqua" w:cs="宋体"/>
          <w:b/>
          <w:bCs/>
          <w:color w:val="000000"/>
          <w:sz w:val="21"/>
          <w:szCs w:val="21"/>
        </w:rPr>
        <w:t>Sato K</w:t>
      </w:r>
      <w:r w:rsidRPr="00230141">
        <w:rPr>
          <w:rFonts w:ascii="Book Antiqua" w:eastAsia="宋体" w:hAnsi="Book Antiqua" w:cs="宋体"/>
          <w:color w:val="000000"/>
          <w:sz w:val="21"/>
          <w:szCs w:val="21"/>
        </w:rPr>
        <w:t>, Ozaki K, Oh I, Meguro A, Hatanaka K, Nagai T, Muroi K, Ozawa K. Nitric oxide plays a critical role in suppression of T-cell proliferation by mesenchymal stem cells.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109</w:t>
      </w:r>
      <w:r w:rsidRPr="00230141">
        <w:rPr>
          <w:rFonts w:ascii="Book Antiqua" w:eastAsia="宋体" w:hAnsi="Book Antiqua" w:cs="宋体"/>
          <w:color w:val="000000"/>
          <w:sz w:val="21"/>
          <w:szCs w:val="21"/>
        </w:rPr>
        <w:t>: 228-234 [PMID: 16985180 DOI: 10.1182/blood-2006-02-002246]</w:t>
      </w:r>
    </w:p>
    <w:p w14:paraId="0336425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53 </w:t>
      </w:r>
      <w:r w:rsidRPr="00230141">
        <w:rPr>
          <w:rFonts w:ascii="Book Antiqua" w:eastAsia="宋体" w:hAnsi="Book Antiqua" w:cs="宋体"/>
          <w:b/>
          <w:bCs/>
          <w:color w:val="000000"/>
          <w:sz w:val="21"/>
          <w:szCs w:val="21"/>
        </w:rPr>
        <w:t>Ren G</w:t>
      </w:r>
      <w:r w:rsidRPr="00230141">
        <w:rPr>
          <w:rFonts w:ascii="Book Antiqua" w:eastAsia="宋体" w:hAnsi="Book Antiqua" w:cs="宋体"/>
          <w:color w:val="000000"/>
          <w:sz w:val="21"/>
          <w:szCs w:val="21"/>
        </w:rPr>
        <w:t>, Zhang L, Zhao X, Xu G, Zhang Y, Roberts AI, Zhao RC, Shi Y. Mesenchymal stem cell-mediated immunosuppression occurs via concerted action of chemokines and nitric oxide. </w:t>
      </w:r>
      <w:r w:rsidRPr="00230141">
        <w:rPr>
          <w:rFonts w:ascii="Book Antiqua" w:eastAsia="宋体" w:hAnsi="Book Antiqua" w:cs="宋体"/>
          <w:i/>
          <w:iCs/>
          <w:color w:val="000000"/>
          <w:sz w:val="21"/>
          <w:szCs w:val="21"/>
        </w:rPr>
        <w:t>Cell Stem Cell</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2</w:t>
      </w:r>
      <w:r w:rsidRPr="00230141">
        <w:rPr>
          <w:rFonts w:ascii="Book Antiqua" w:eastAsia="宋体" w:hAnsi="Book Antiqua" w:cs="宋体"/>
          <w:color w:val="000000"/>
          <w:sz w:val="21"/>
          <w:szCs w:val="21"/>
        </w:rPr>
        <w:t>: 141-150 [PMID: 18371435 DOI: 10.1016/j.stem.2007.11.014]</w:t>
      </w:r>
    </w:p>
    <w:p w14:paraId="539CA4C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54 </w:t>
      </w:r>
      <w:r w:rsidRPr="00230141">
        <w:rPr>
          <w:rFonts w:ascii="Book Antiqua" w:eastAsia="宋体" w:hAnsi="Book Antiqua" w:cs="宋体"/>
          <w:b/>
          <w:bCs/>
          <w:color w:val="000000"/>
          <w:sz w:val="21"/>
          <w:szCs w:val="21"/>
        </w:rPr>
        <w:t>Mellor AL</w:t>
      </w:r>
      <w:r w:rsidRPr="00230141">
        <w:rPr>
          <w:rFonts w:ascii="Book Antiqua" w:eastAsia="宋体" w:hAnsi="Book Antiqua" w:cs="宋体"/>
          <w:color w:val="000000"/>
          <w:sz w:val="21"/>
          <w:szCs w:val="21"/>
        </w:rPr>
        <w:t>, Munn DH. IDO expression by dendritic cells: tolerance and tryptophan catabolism. </w:t>
      </w:r>
      <w:r w:rsidRPr="00230141">
        <w:rPr>
          <w:rFonts w:ascii="Book Antiqua" w:eastAsia="宋体" w:hAnsi="Book Antiqua" w:cs="宋体"/>
          <w:i/>
          <w:iCs/>
          <w:color w:val="000000"/>
          <w:sz w:val="21"/>
          <w:szCs w:val="21"/>
        </w:rPr>
        <w:t>Nat Rev Immunol</w:t>
      </w:r>
      <w:r w:rsidRPr="00230141">
        <w:rPr>
          <w:rFonts w:ascii="Book Antiqua" w:eastAsia="宋体" w:hAnsi="Book Antiqua" w:cs="宋体"/>
          <w:color w:val="000000"/>
          <w:sz w:val="21"/>
          <w:szCs w:val="21"/>
        </w:rPr>
        <w:t> 2004; </w:t>
      </w:r>
      <w:r w:rsidRPr="00230141">
        <w:rPr>
          <w:rFonts w:ascii="Book Antiqua" w:eastAsia="宋体" w:hAnsi="Book Antiqua" w:cs="宋体"/>
          <w:b/>
          <w:bCs/>
          <w:color w:val="000000"/>
          <w:sz w:val="21"/>
          <w:szCs w:val="21"/>
        </w:rPr>
        <w:t>4</w:t>
      </w:r>
      <w:r w:rsidRPr="00230141">
        <w:rPr>
          <w:rFonts w:ascii="Book Antiqua" w:eastAsia="宋体" w:hAnsi="Book Antiqua" w:cs="宋体"/>
          <w:color w:val="000000"/>
          <w:sz w:val="21"/>
          <w:szCs w:val="21"/>
        </w:rPr>
        <w:t>: 762-774 [PMID: 15459668 DOI: 10.1038/nri1457]</w:t>
      </w:r>
    </w:p>
    <w:p w14:paraId="3B69581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55 </w:t>
      </w:r>
      <w:r w:rsidRPr="00230141">
        <w:rPr>
          <w:rFonts w:ascii="Book Antiqua" w:eastAsia="宋体" w:hAnsi="Book Antiqua" w:cs="宋体"/>
          <w:b/>
          <w:bCs/>
          <w:color w:val="000000"/>
          <w:sz w:val="21"/>
          <w:szCs w:val="21"/>
        </w:rPr>
        <w:t>Ignarro LJ</w:t>
      </w:r>
      <w:r w:rsidRPr="00230141">
        <w:rPr>
          <w:rFonts w:ascii="Book Antiqua" w:eastAsia="宋体" w:hAnsi="Book Antiqua" w:cs="宋体"/>
          <w:color w:val="000000"/>
          <w:sz w:val="21"/>
          <w:szCs w:val="21"/>
        </w:rPr>
        <w:t>, Buga GM, Wood KS, Byrns RE, Chaudhuri G. Endothelium-derived relaxing factor produced and released from artery and vein is nitric oxide. </w:t>
      </w:r>
      <w:r w:rsidRPr="00230141">
        <w:rPr>
          <w:rFonts w:ascii="Book Antiqua" w:eastAsia="宋体" w:hAnsi="Book Antiqua" w:cs="宋体"/>
          <w:i/>
          <w:iCs/>
          <w:color w:val="000000"/>
          <w:sz w:val="21"/>
          <w:szCs w:val="21"/>
        </w:rPr>
        <w:t>Proc Natl Acad Sci USA</w:t>
      </w:r>
      <w:r w:rsidRPr="00230141">
        <w:rPr>
          <w:rFonts w:ascii="Book Antiqua" w:eastAsia="宋体" w:hAnsi="Book Antiqua" w:cs="宋体"/>
          <w:color w:val="000000"/>
          <w:sz w:val="21"/>
          <w:szCs w:val="21"/>
        </w:rPr>
        <w:t> 1987; </w:t>
      </w:r>
      <w:r w:rsidRPr="00230141">
        <w:rPr>
          <w:rFonts w:ascii="Book Antiqua" w:eastAsia="宋体" w:hAnsi="Book Antiqua" w:cs="宋体"/>
          <w:b/>
          <w:bCs/>
          <w:color w:val="000000"/>
          <w:sz w:val="21"/>
          <w:szCs w:val="21"/>
        </w:rPr>
        <w:t>84</w:t>
      </w:r>
      <w:r w:rsidRPr="00230141">
        <w:rPr>
          <w:rFonts w:ascii="Book Antiqua" w:eastAsia="宋体" w:hAnsi="Book Antiqua" w:cs="宋体"/>
          <w:color w:val="000000"/>
          <w:sz w:val="21"/>
          <w:szCs w:val="21"/>
        </w:rPr>
        <w:t>: 9265-9269 [PMID: 2827174]</w:t>
      </w:r>
    </w:p>
    <w:p w14:paraId="5364F18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56 </w:t>
      </w:r>
      <w:r w:rsidRPr="00230141">
        <w:rPr>
          <w:rFonts w:ascii="Book Antiqua" w:eastAsia="宋体" w:hAnsi="Book Antiqua" w:cs="宋体"/>
          <w:b/>
          <w:bCs/>
          <w:color w:val="000000"/>
          <w:sz w:val="21"/>
          <w:szCs w:val="21"/>
        </w:rPr>
        <w:t>Carosella ED</w:t>
      </w:r>
      <w:r w:rsidRPr="00230141">
        <w:rPr>
          <w:rFonts w:ascii="Book Antiqua" w:eastAsia="宋体" w:hAnsi="Book Antiqua" w:cs="宋体"/>
          <w:color w:val="000000"/>
          <w:sz w:val="21"/>
          <w:szCs w:val="21"/>
        </w:rPr>
        <w:t>, Moreau P, Le Maoult J, Le Discorde M, Dausset J, Rouas-Freiss N. HLA-G molecules: from maternal-fetal tolerance to tissue acceptance. </w:t>
      </w:r>
      <w:r w:rsidRPr="00230141">
        <w:rPr>
          <w:rFonts w:ascii="Book Antiqua" w:eastAsia="宋体" w:hAnsi="Book Antiqua" w:cs="宋体"/>
          <w:i/>
          <w:iCs/>
          <w:color w:val="000000"/>
          <w:sz w:val="21"/>
          <w:szCs w:val="21"/>
        </w:rPr>
        <w:t>Adv Immunol</w:t>
      </w:r>
      <w:r w:rsidRPr="00230141">
        <w:rPr>
          <w:rFonts w:ascii="Book Antiqua" w:eastAsia="宋体" w:hAnsi="Book Antiqua" w:cs="宋体"/>
          <w:color w:val="000000"/>
          <w:sz w:val="21"/>
          <w:szCs w:val="21"/>
        </w:rPr>
        <w:t> 2003; </w:t>
      </w:r>
      <w:r w:rsidRPr="00230141">
        <w:rPr>
          <w:rFonts w:ascii="Book Antiqua" w:eastAsia="宋体" w:hAnsi="Book Antiqua" w:cs="宋体"/>
          <w:b/>
          <w:bCs/>
          <w:color w:val="000000"/>
          <w:sz w:val="21"/>
          <w:szCs w:val="21"/>
        </w:rPr>
        <w:t>81</w:t>
      </w:r>
      <w:r w:rsidRPr="00230141">
        <w:rPr>
          <w:rFonts w:ascii="Book Antiqua" w:eastAsia="宋体" w:hAnsi="Book Antiqua" w:cs="宋体"/>
          <w:color w:val="000000"/>
          <w:sz w:val="21"/>
          <w:szCs w:val="21"/>
        </w:rPr>
        <w:t>: 199-252 [PMID: 14711057]</w:t>
      </w:r>
    </w:p>
    <w:p w14:paraId="6293727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57 </w:t>
      </w:r>
      <w:r w:rsidRPr="00230141">
        <w:rPr>
          <w:rFonts w:ascii="Book Antiqua" w:eastAsia="宋体" w:hAnsi="Book Antiqua" w:cs="宋体"/>
          <w:b/>
          <w:bCs/>
          <w:color w:val="000000"/>
          <w:sz w:val="21"/>
          <w:szCs w:val="21"/>
        </w:rPr>
        <w:t>Nasef A</w:t>
      </w:r>
      <w:r w:rsidRPr="00230141">
        <w:rPr>
          <w:rFonts w:ascii="Book Antiqua" w:eastAsia="宋体" w:hAnsi="Book Antiqua" w:cs="宋体"/>
          <w:color w:val="000000"/>
          <w:sz w:val="21"/>
          <w:szCs w:val="21"/>
        </w:rPr>
        <w:t>, Mathieu N, Chapel A, Frick J, François S, Mazurier C, Boutarfa A, Bouchet S, Gorin NC, Thierry D, Fouillard L. Immunosuppressive effects of mesenchymal stem cells: involvement of HLA-G.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84</w:t>
      </w:r>
      <w:r w:rsidRPr="00230141">
        <w:rPr>
          <w:rFonts w:ascii="Book Antiqua" w:eastAsia="宋体" w:hAnsi="Book Antiqua" w:cs="宋体"/>
          <w:color w:val="000000"/>
          <w:sz w:val="21"/>
          <w:szCs w:val="21"/>
        </w:rPr>
        <w:t>: 231-237 [PMID: 17667815 DOI: 10.1097/01.tp.0000267918.07906.08]</w:t>
      </w:r>
    </w:p>
    <w:p w14:paraId="4D9BC4B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58 </w:t>
      </w:r>
      <w:r w:rsidRPr="00230141">
        <w:rPr>
          <w:rFonts w:ascii="Book Antiqua" w:eastAsia="宋体" w:hAnsi="Book Antiqua" w:cs="宋体"/>
          <w:b/>
          <w:bCs/>
          <w:color w:val="000000"/>
          <w:sz w:val="21"/>
          <w:szCs w:val="21"/>
        </w:rPr>
        <w:t>Aggarwal S</w:t>
      </w:r>
      <w:r w:rsidRPr="00230141">
        <w:rPr>
          <w:rFonts w:ascii="Book Antiqua" w:eastAsia="宋体" w:hAnsi="Book Antiqua" w:cs="宋体"/>
          <w:color w:val="000000"/>
          <w:sz w:val="21"/>
          <w:szCs w:val="21"/>
        </w:rPr>
        <w:t>, Pittenger MF. Human mesenchymal stem cells modulate allogeneic immune cell responses.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105</w:t>
      </w:r>
      <w:r w:rsidRPr="00230141">
        <w:rPr>
          <w:rFonts w:ascii="Book Antiqua" w:eastAsia="宋体" w:hAnsi="Book Antiqua" w:cs="宋体"/>
          <w:color w:val="000000"/>
          <w:sz w:val="21"/>
          <w:szCs w:val="21"/>
        </w:rPr>
        <w:t>: 1815-1822 [PMID: 15494428 DOI: 10.1182/blood-2004-04-1559]</w:t>
      </w:r>
    </w:p>
    <w:p w14:paraId="6BD710E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59 </w:t>
      </w:r>
      <w:r w:rsidRPr="00230141">
        <w:rPr>
          <w:rFonts w:ascii="Book Antiqua" w:eastAsia="宋体" w:hAnsi="Book Antiqua" w:cs="宋体"/>
          <w:b/>
          <w:bCs/>
          <w:color w:val="000000"/>
          <w:sz w:val="21"/>
          <w:szCs w:val="21"/>
        </w:rPr>
        <w:t>Matysiak M</w:t>
      </w:r>
      <w:r w:rsidRPr="00230141">
        <w:rPr>
          <w:rFonts w:ascii="Book Antiqua" w:eastAsia="宋体" w:hAnsi="Book Antiqua" w:cs="宋体"/>
          <w:color w:val="000000"/>
          <w:sz w:val="21"/>
          <w:szCs w:val="21"/>
        </w:rPr>
        <w:t>, Orlowski W, Fortak-Michalska M, Jurewicz A, Selmaj K. Immunoregulatory function of bone marrow mesenchymal stem cells in EAE depends on their differentiation state and secretion of PGE2. </w:t>
      </w:r>
      <w:r w:rsidRPr="00230141">
        <w:rPr>
          <w:rFonts w:ascii="Book Antiqua" w:eastAsia="宋体" w:hAnsi="Book Antiqua" w:cs="宋体"/>
          <w:i/>
          <w:iCs/>
          <w:color w:val="000000"/>
          <w:sz w:val="21"/>
          <w:szCs w:val="21"/>
        </w:rPr>
        <w:t>J Neuroimmunol</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233</w:t>
      </w:r>
      <w:r w:rsidRPr="00230141">
        <w:rPr>
          <w:rFonts w:ascii="Book Antiqua" w:eastAsia="宋体" w:hAnsi="Book Antiqua" w:cs="宋体"/>
          <w:color w:val="000000"/>
          <w:sz w:val="21"/>
          <w:szCs w:val="21"/>
        </w:rPr>
        <w:t>: 106-111 [PMID: 21354631 DOI: 10.1016/j.jneuroim.2010.12.004]</w:t>
      </w:r>
    </w:p>
    <w:p w14:paraId="34B1298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60 </w:t>
      </w:r>
      <w:r w:rsidRPr="00230141">
        <w:rPr>
          <w:rFonts w:ascii="Book Antiqua" w:eastAsia="宋体" w:hAnsi="Book Antiqua" w:cs="宋体"/>
          <w:b/>
          <w:bCs/>
          <w:color w:val="000000"/>
          <w:sz w:val="21"/>
          <w:szCs w:val="21"/>
        </w:rPr>
        <w:t>Yao C</w:t>
      </w:r>
      <w:r w:rsidRPr="00230141">
        <w:rPr>
          <w:rFonts w:ascii="Book Antiqua" w:eastAsia="宋体" w:hAnsi="Book Antiqua" w:cs="宋体"/>
          <w:color w:val="000000"/>
          <w:sz w:val="21"/>
          <w:szCs w:val="21"/>
        </w:rPr>
        <w:t>, Sakata D, Esaki Y, Li Y, Matsuoka T, Kuroiwa K, Sugimoto Y, Narumiya S. Prostaglandin E2-EP4 signaling promotes immune inflammation through Th1 cell differentiation and Th17 cell expansion. </w:t>
      </w:r>
      <w:r w:rsidRPr="00230141">
        <w:rPr>
          <w:rFonts w:ascii="Book Antiqua" w:eastAsia="宋体" w:hAnsi="Book Antiqua" w:cs="宋体"/>
          <w:i/>
          <w:iCs/>
          <w:color w:val="000000"/>
          <w:sz w:val="21"/>
          <w:szCs w:val="21"/>
        </w:rPr>
        <w:t>Nat Med</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15</w:t>
      </w:r>
      <w:r w:rsidRPr="00230141">
        <w:rPr>
          <w:rFonts w:ascii="Book Antiqua" w:eastAsia="宋体" w:hAnsi="Book Antiqua" w:cs="宋体"/>
          <w:color w:val="000000"/>
          <w:sz w:val="21"/>
          <w:szCs w:val="21"/>
        </w:rPr>
        <w:t>: 633-640 [PMID: 19465928 DOI: 10.1038/nm.1968]</w:t>
      </w:r>
    </w:p>
    <w:p w14:paraId="0B92897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61 </w:t>
      </w:r>
      <w:r w:rsidRPr="00230141">
        <w:rPr>
          <w:rFonts w:ascii="Book Antiqua" w:eastAsia="宋体" w:hAnsi="Book Antiqua" w:cs="宋体"/>
          <w:b/>
          <w:bCs/>
          <w:color w:val="000000"/>
          <w:sz w:val="21"/>
          <w:szCs w:val="21"/>
        </w:rPr>
        <w:t>Yang SH</w:t>
      </w:r>
      <w:r w:rsidRPr="00230141">
        <w:rPr>
          <w:rFonts w:ascii="Book Antiqua" w:eastAsia="宋体" w:hAnsi="Book Antiqua" w:cs="宋体"/>
          <w:color w:val="000000"/>
          <w:sz w:val="21"/>
          <w:szCs w:val="21"/>
        </w:rPr>
        <w:t>, Park MJ, Yoon IH, Kim SY, Hong SH, Shin JY, Nam HY, Kim YH, Kim B, Park CG. Soluble mediators from mesenchymal stem cells suppress T cell proliferation by inducing IL-10. </w:t>
      </w:r>
      <w:r w:rsidRPr="00230141">
        <w:rPr>
          <w:rFonts w:ascii="Book Antiqua" w:eastAsia="宋体" w:hAnsi="Book Antiqua" w:cs="宋体"/>
          <w:i/>
          <w:iCs/>
          <w:color w:val="000000"/>
          <w:sz w:val="21"/>
          <w:szCs w:val="21"/>
        </w:rPr>
        <w:t>Exp Mol Med</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41</w:t>
      </w:r>
      <w:r w:rsidRPr="00230141">
        <w:rPr>
          <w:rFonts w:ascii="Book Antiqua" w:eastAsia="宋体" w:hAnsi="Book Antiqua" w:cs="宋体"/>
          <w:color w:val="000000"/>
          <w:sz w:val="21"/>
          <w:szCs w:val="21"/>
        </w:rPr>
        <w:t>: 315-324 [PMID: 19307751 DOI: 10.3858/emm.2009.41.5.035]</w:t>
      </w:r>
    </w:p>
    <w:p w14:paraId="0FB166C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62 </w:t>
      </w:r>
      <w:r w:rsidRPr="00230141">
        <w:rPr>
          <w:rFonts w:ascii="Book Antiqua" w:eastAsia="宋体" w:hAnsi="Book Antiqua" w:cs="宋体"/>
          <w:b/>
          <w:bCs/>
          <w:color w:val="000000"/>
          <w:sz w:val="21"/>
          <w:szCs w:val="21"/>
        </w:rPr>
        <w:t>Ortiz LA</w:t>
      </w:r>
      <w:r w:rsidRPr="00230141">
        <w:rPr>
          <w:rFonts w:ascii="Book Antiqua" w:eastAsia="宋体" w:hAnsi="Book Antiqua" w:cs="宋体"/>
          <w:color w:val="000000"/>
          <w:sz w:val="21"/>
          <w:szCs w:val="21"/>
        </w:rPr>
        <w:t>, Dutreil M, Fattman C, Pandey AC, Torres G, Go K, Phinney DG. Interleukin 1 receptor antagonist mediates the antiinflammatory and antifibrotic effect of mesenchymal stem cells during lung injury. </w:t>
      </w:r>
      <w:r w:rsidRPr="00230141">
        <w:rPr>
          <w:rFonts w:ascii="Book Antiqua" w:eastAsia="宋体" w:hAnsi="Book Antiqua" w:cs="宋体"/>
          <w:i/>
          <w:iCs/>
          <w:color w:val="000000"/>
          <w:sz w:val="21"/>
          <w:szCs w:val="21"/>
        </w:rPr>
        <w:t>Proc Natl Acad Sci USA</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104</w:t>
      </w:r>
      <w:r w:rsidRPr="00230141">
        <w:rPr>
          <w:rFonts w:ascii="Book Antiqua" w:eastAsia="宋体" w:hAnsi="Book Antiqua" w:cs="宋体"/>
          <w:color w:val="000000"/>
          <w:sz w:val="21"/>
          <w:szCs w:val="21"/>
        </w:rPr>
        <w:t>: 11002-11007 [PMID: 17569781 DOI: 10.1073/pnas.0704421104]</w:t>
      </w:r>
    </w:p>
    <w:p w14:paraId="23C0255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63 </w:t>
      </w:r>
      <w:r w:rsidRPr="00230141">
        <w:rPr>
          <w:rFonts w:ascii="Book Antiqua" w:eastAsia="宋体" w:hAnsi="Book Antiqua" w:cs="宋体"/>
          <w:b/>
          <w:bCs/>
          <w:color w:val="000000"/>
          <w:sz w:val="21"/>
          <w:szCs w:val="21"/>
        </w:rPr>
        <w:t>Krasnodembskaya A</w:t>
      </w:r>
      <w:r w:rsidRPr="00230141">
        <w:rPr>
          <w:rFonts w:ascii="Book Antiqua" w:eastAsia="宋体" w:hAnsi="Book Antiqua" w:cs="宋体"/>
          <w:color w:val="000000"/>
          <w:sz w:val="21"/>
          <w:szCs w:val="21"/>
        </w:rPr>
        <w:t>, Song Y, Fang X, Gupta N, Serikov V, Lee JW, Matthay MA. Antibacterial effect of human mesenchymal stem cells is mediated in part from secretion of the antimicrobial peptide LL-37.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28</w:t>
      </w:r>
      <w:r w:rsidRPr="00230141">
        <w:rPr>
          <w:rFonts w:ascii="Book Antiqua" w:eastAsia="宋体" w:hAnsi="Book Antiqua" w:cs="宋体"/>
          <w:color w:val="000000"/>
          <w:sz w:val="21"/>
          <w:szCs w:val="21"/>
        </w:rPr>
        <w:t>: 2229-2238 [PMID: 20945332 DOI: 10.1002/stem.544]</w:t>
      </w:r>
    </w:p>
    <w:p w14:paraId="1D64BCD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64 </w:t>
      </w:r>
      <w:r w:rsidRPr="00230141">
        <w:rPr>
          <w:rFonts w:ascii="Book Antiqua" w:eastAsia="宋体" w:hAnsi="Book Antiqua" w:cs="宋体"/>
          <w:b/>
          <w:bCs/>
          <w:color w:val="000000"/>
          <w:sz w:val="21"/>
          <w:szCs w:val="21"/>
        </w:rPr>
        <w:t>Kim Y</w:t>
      </w:r>
      <w:r w:rsidRPr="00230141">
        <w:rPr>
          <w:rFonts w:ascii="Book Antiqua" w:eastAsia="宋体" w:hAnsi="Book Antiqua" w:cs="宋体"/>
          <w:color w:val="000000"/>
          <w:sz w:val="21"/>
          <w:szCs w:val="21"/>
        </w:rPr>
        <w:t>, Kim H, Cho H, Bae Y, Suh K, Jung J. Direct comparison of human mesenchymal stem cells derived from adipose tissues and bone marrow in mediating neovascularization in response to vascular ischemia. </w:t>
      </w:r>
      <w:r w:rsidRPr="00230141">
        <w:rPr>
          <w:rFonts w:ascii="Book Antiqua" w:eastAsia="宋体" w:hAnsi="Book Antiqua" w:cs="宋体"/>
          <w:i/>
          <w:iCs/>
          <w:color w:val="000000"/>
          <w:sz w:val="21"/>
          <w:szCs w:val="21"/>
        </w:rPr>
        <w:t>Cell Physiol Biochem</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20</w:t>
      </w:r>
      <w:r w:rsidRPr="00230141">
        <w:rPr>
          <w:rFonts w:ascii="Book Antiqua" w:eastAsia="宋体" w:hAnsi="Book Antiqua" w:cs="宋体"/>
          <w:color w:val="000000"/>
          <w:sz w:val="21"/>
          <w:szCs w:val="21"/>
        </w:rPr>
        <w:t>: 867-876 [PMID: 17982269 DOI: 10.1159/000110447]</w:t>
      </w:r>
    </w:p>
    <w:p w14:paraId="3CAE50B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65 </w:t>
      </w:r>
      <w:r w:rsidRPr="00230141">
        <w:rPr>
          <w:rFonts w:ascii="Book Antiqua" w:eastAsia="宋体" w:hAnsi="Book Antiqua" w:cs="宋体"/>
          <w:b/>
          <w:bCs/>
          <w:color w:val="000000"/>
          <w:sz w:val="21"/>
          <w:szCs w:val="21"/>
        </w:rPr>
        <w:t>Fang X</w:t>
      </w:r>
      <w:r w:rsidRPr="00230141">
        <w:rPr>
          <w:rFonts w:ascii="Book Antiqua" w:eastAsia="宋体" w:hAnsi="Book Antiqua" w:cs="宋体"/>
          <w:color w:val="000000"/>
          <w:sz w:val="21"/>
          <w:szCs w:val="21"/>
        </w:rPr>
        <w:t>, Neyrinck AP, Matthay MA, Lee JW. Allogeneic human mesenchymal stem cells restore epithelial protein permeability in cultured human alveolar type II cells by secretion of angiopoietin-1. </w:t>
      </w:r>
      <w:r w:rsidRPr="00230141">
        <w:rPr>
          <w:rFonts w:ascii="Book Antiqua" w:eastAsia="宋体" w:hAnsi="Book Antiqua" w:cs="宋体"/>
          <w:i/>
          <w:iCs/>
          <w:color w:val="000000"/>
          <w:sz w:val="21"/>
          <w:szCs w:val="21"/>
        </w:rPr>
        <w:t>J Biol Chem</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285</w:t>
      </w:r>
      <w:r w:rsidRPr="00230141">
        <w:rPr>
          <w:rFonts w:ascii="Book Antiqua" w:eastAsia="宋体" w:hAnsi="Book Antiqua" w:cs="宋体"/>
          <w:color w:val="000000"/>
          <w:sz w:val="21"/>
          <w:szCs w:val="21"/>
        </w:rPr>
        <w:t>: 26211-26222 [PMID: 20554518 DOI: 10.1074/jbc.M110.119917]</w:t>
      </w:r>
    </w:p>
    <w:p w14:paraId="065B3B93"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66 </w:t>
      </w:r>
      <w:r w:rsidRPr="00230141">
        <w:rPr>
          <w:rFonts w:ascii="Book Antiqua" w:eastAsia="宋体" w:hAnsi="Book Antiqua" w:cs="宋体"/>
          <w:b/>
          <w:bCs/>
          <w:color w:val="000000"/>
          <w:sz w:val="21"/>
          <w:szCs w:val="21"/>
        </w:rPr>
        <w:t>Shi C</w:t>
      </w:r>
      <w:r w:rsidRPr="00230141">
        <w:rPr>
          <w:rFonts w:ascii="Book Antiqua" w:eastAsia="宋体" w:hAnsi="Book Antiqua" w:cs="宋体"/>
          <w:color w:val="000000"/>
          <w:sz w:val="21"/>
          <w:szCs w:val="21"/>
        </w:rPr>
        <w:t>, Jia T, Mendez-Ferrer S, Hohl TM, Serbina NV, Lipuma L, Leiner I, Li MO, Frenette PS, Pamer EG. Bone marrow mesenchymal stem and progenitor cells induce monocyte emigration in response to circulating toll-like receptor ligands. </w:t>
      </w:r>
      <w:r w:rsidRPr="00230141">
        <w:rPr>
          <w:rFonts w:ascii="Book Antiqua" w:eastAsia="宋体" w:hAnsi="Book Antiqua" w:cs="宋体"/>
          <w:i/>
          <w:iCs/>
          <w:color w:val="000000"/>
          <w:sz w:val="21"/>
          <w:szCs w:val="21"/>
        </w:rPr>
        <w:t>Immunity</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34</w:t>
      </w:r>
      <w:r w:rsidRPr="00230141">
        <w:rPr>
          <w:rFonts w:ascii="Book Antiqua" w:eastAsia="宋体" w:hAnsi="Book Antiqua" w:cs="宋体"/>
          <w:color w:val="000000"/>
          <w:sz w:val="21"/>
          <w:szCs w:val="21"/>
        </w:rPr>
        <w:t>: 590-601 [PMID: 21458307 DOI: 10.1016/j.immuni.2011.02.016]</w:t>
      </w:r>
    </w:p>
    <w:p w14:paraId="750927A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67 </w:t>
      </w:r>
      <w:r w:rsidRPr="00230141">
        <w:rPr>
          <w:rFonts w:ascii="Book Antiqua" w:eastAsia="宋体" w:hAnsi="Book Antiqua" w:cs="宋体"/>
          <w:b/>
          <w:bCs/>
          <w:color w:val="000000"/>
          <w:sz w:val="21"/>
          <w:szCs w:val="21"/>
        </w:rPr>
        <w:t>Hoogduijn MJ</w:t>
      </w:r>
      <w:r w:rsidRPr="00230141">
        <w:rPr>
          <w:rFonts w:ascii="Book Antiqua" w:eastAsia="宋体" w:hAnsi="Book Antiqua" w:cs="宋体"/>
          <w:color w:val="000000"/>
          <w:sz w:val="21"/>
          <w:szCs w:val="21"/>
        </w:rPr>
        <w:t>, Popp F, Verbeek R, Masoodi M, Nicolaou A, Baan C, Dahlke MH. The immunomodulatory properties of mesenchymal stem cells and their use for immunotherapy. </w:t>
      </w:r>
      <w:r w:rsidRPr="00230141">
        <w:rPr>
          <w:rFonts w:ascii="Book Antiqua" w:eastAsia="宋体" w:hAnsi="Book Antiqua" w:cs="宋体"/>
          <w:i/>
          <w:iCs/>
          <w:color w:val="000000"/>
          <w:sz w:val="21"/>
          <w:szCs w:val="21"/>
        </w:rPr>
        <w:t>Int Immunopharmacol</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10</w:t>
      </w:r>
      <w:r w:rsidRPr="00230141">
        <w:rPr>
          <w:rFonts w:ascii="Book Antiqua" w:eastAsia="宋体" w:hAnsi="Book Antiqua" w:cs="宋体"/>
          <w:color w:val="000000"/>
          <w:sz w:val="21"/>
          <w:szCs w:val="21"/>
        </w:rPr>
        <w:t>: 1496-1500 [PMID: 20619384 DOI: 10.1016/j.intimp.2010.06.019]</w:t>
      </w:r>
    </w:p>
    <w:p w14:paraId="7B42324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68 </w:t>
      </w:r>
      <w:r w:rsidRPr="00230141">
        <w:rPr>
          <w:rFonts w:ascii="Book Antiqua" w:eastAsia="宋体" w:hAnsi="Book Antiqua" w:cs="宋体"/>
          <w:b/>
          <w:bCs/>
          <w:color w:val="000000"/>
          <w:sz w:val="21"/>
          <w:szCs w:val="21"/>
        </w:rPr>
        <w:t>Tropel P</w:t>
      </w:r>
      <w:r w:rsidRPr="00230141">
        <w:rPr>
          <w:rFonts w:ascii="Book Antiqua" w:eastAsia="宋体" w:hAnsi="Book Antiqua" w:cs="宋体"/>
          <w:color w:val="000000"/>
          <w:sz w:val="21"/>
          <w:szCs w:val="21"/>
        </w:rPr>
        <w:t>, Platet N, Platel JC, Noël D, Albrieux M, Benabid AL, Berger F. Functional neuronal differentiation of bone marrow-derived mesenchymal stem cells.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2868-2876 [PMID: 16902198 DOI: 10.1634/stemcells.2005-0636]</w:t>
      </w:r>
    </w:p>
    <w:p w14:paraId="359022D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69 </w:t>
      </w:r>
      <w:r w:rsidRPr="00230141">
        <w:rPr>
          <w:rFonts w:ascii="Book Antiqua" w:eastAsia="宋体" w:hAnsi="Book Antiqua" w:cs="宋体"/>
          <w:b/>
          <w:bCs/>
          <w:color w:val="000000"/>
          <w:sz w:val="21"/>
          <w:szCs w:val="21"/>
        </w:rPr>
        <w:t>Rose RA</w:t>
      </w:r>
      <w:r w:rsidRPr="00230141">
        <w:rPr>
          <w:rFonts w:ascii="Book Antiqua" w:eastAsia="宋体" w:hAnsi="Book Antiqua" w:cs="宋体"/>
          <w:color w:val="000000"/>
          <w:sz w:val="21"/>
          <w:szCs w:val="21"/>
        </w:rPr>
        <w:t>, Keating A, Backx PH. Do mesenchymal stromal cells transdifferentiate into functional cardiomyocytes? </w:t>
      </w:r>
      <w:r w:rsidRPr="00230141">
        <w:rPr>
          <w:rFonts w:ascii="Book Antiqua" w:eastAsia="宋体" w:hAnsi="Book Antiqua" w:cs="宋体"/>
          <w:i/>
          <w:iCs/>
          <w:color w:val="000000"/>
          <w:sz w:val="21"/>
          <w:szCs w:val="21"/>
        </w:rPr>
        <w:t>Circ Res</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103</w:t>
      </w:r>
      <w:r w:rsidRPr="00230141">
        <w:rPr>
          <w:rFonts w:ascii="Book Antiqua" w:eastAsia="宋体" w:hAnsi="Book Antiqua" w:cs="宋体"/>
          <w:color w:val="000000"/>
          <w:sz w:val="21"/>
          <w:szCs w:val="21"/>
        </w:rPr>
        <w:t>: e120 [PMID: 18948624 DOI: 10.1161/CIRCRESAHA.108.186908]</w:t>
      </w:r>
    </w:p>
    <w:p w14:paraId="75946EF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70 </w:t>
      </w:r>
      <w:r w:rsidRPr="00230141">
        <w:rPr>
          <w:rFonts w:ascii="Book Antiqua" w:eastAsia="宋体" w:hAnsi="Book Antiqua" w:cs="宋体"/>
          <w:b/>
          <w:bCs/>
          <w:color w:val="000000"/>
          <w:sz w:val="21"/>
          <w:szCs w:val="21"/>
        </w:rPr>
        <w:t>Taléns-Visconti R</w:t>
      </w:r>
      <w:r w:rsidRPr="00230141">
        <w:rPr>
          <w:rFonts w:ascii="Book Antiqua" w:eastAsia="宋体" w:hAnsi="Book Antiqua" w:cs="宋体"/>
          <w:color w:val="000000"/>
          <w:sz w:val="21"/>
          <w:szCs w:val="21"/>
        </w:rPr>
        <w:t>, Bonora A, Jover R, Mirabet V, Carbonell F, Castell JV, Gómez-Lechón MJ. Human mesenchymal stem cells from adipose tissue: Differentiation into hepatic lineage. </w:t>
      </w:r>
      <w:r w:rsidRPr="00230141">
        <w:rPr>
          <w:rFonts w:ascii="Book Antiqua" w:eastAsia="宋体" w:hAnsi="Book Antiqua" w:cs="宋体"/>
          <w:i/>
          <w:iCs/>
          <w:color w:val="000000"/>
          <w:sz w:val="21"/>
          <w:szCs w:val="21"/>
        </w:rPr>
        <w:t>Toxicol In Vitro</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21</w:t>
      </w:r>
      <w:r w:rsidRPr="00230141">
        <w:rPr>
          <w:rFonts w:ascii="Book Antiqua" w:eastAsia="宋体" w:hAnsi="Book Antiqua" w:cs="宋体"/>
          <w:color w:val="000000"/>
          <w:sz w:val="21"/>
          <w:szCs w:val="21"/>
        </w:rPr>
        <w:t>: 324-329 [PMID: 17045453 DOI: 10.1016/j.tiv.2006.08.009]</w:t>
      </w:r>
    </w:p>
    <w:p w14:paraId="5A72A93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71 </w:t>
      </w:r>
      <w:r w:rsidRPr="00230141">
        <w:rPr>
          <w:rFonts w:ascii="Book Antiqua" w:eastAsia="宋体" w:hAnsi="Book Antiqua" w:cs="宋体"/>
          <w:b/>
          <w:bCs/>
          <w:color w:val="000000"/>
          <w:sz w:val="21"/>
          <w:szCs w:val="21"/>
        </w:rPr>
        <w:t>Seo MJ</w:t>
      </w:r>
      <w:r w:rsidRPr="00230141">
        <w:rPr>
          <w:rFonts w:ascii="Book Antiqua" w:eastAsia="宋体" w:hAnsi="Book Antiqua" w:cs="宋体"/>
          <w:color w:val="000000"/>
          <w:sz w:val="21"/>
          <w:szCs w:val="21"/>
        </w:rPr>
        <w:t>, Suh SY, Bae YC, Jung JS. Differentiation of human adipose stromal cells into hepatic lineage in vitro and in vivo. </w:t>
      </w:r>
      <w:r w:rsidRPr="00230141">
        <w:rPr>
          <w:rFonts w:ascii="Book Antiqua" w:eastAsia="宋体" w:hAnsi="Book Antiqua" w:cs="宋体"/>
          <w:i/>
          <w:iCs/>
          <w:color w:val="000000"/>
          <w:sz w:val="21"/>
          <w:szCs w:val="21"/>
        </w:rPr>
        <w:t>Biochem Biophys Res Commun</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328</w:t>
      </w:r>
      <w:r w:rsidRPr="00230141">
        <w:rPr>
          <w:rFonts w:ascii="Book Antiqua" w:eastAsia="宋体" w:hAnsi="Book Antiqua" w:cs="宋体"/>
          <w:color w:val="000000"/>
          <w:sz w:val="21"/>
          <w:szCs w:val="21"/>
        </w:rPr>
        <w:t>: 258-264 [PMID: 15670778 DOI: 10.1016/j.bbrc.2004.12.158]</w:t>
      </w:r>
    </w:p>
    <w:p w14:paraId="7BD1890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72 </w:t>
      </w:r>
      <w:r w:rsidRPr="00230141">
        <w:rPr>
          <w:rFonts w:ascii="Book Antiqua" w:eastAsia="宋体" w:hAnsi="Book Antiqua" w:cs="宋体"/>
          <w:b/>
          <w:bCs/>
          <w:color w:val="000000"/>
          <w:sz w:val="21"/>
          <w:szCs w:val="21"/>
        </w:rPr>
        <w:t>Schwartz RE</w:t>
      </w:r>
      <w:r w:rsidRPr="00230141">
        <w:rPr>
          <w:rFonts w:ascii="Book Antiqua" w:eastAsia="宋体" w:hAnsi="Book Antiqua" w:cs="宋体"/>
          <w:color w:val="000000"/>
          <w:sz w:val="21"/>
          <w:szCs w:val="21"/>
        </w:rPr>
        <w:t>, Reyes M, Koodie L, Jiang Y, Blackstad M, Lund T, Lenvik T, Johnson S, Hu WS, Verfaillie CM. Multipotent adult progenitor cells from bone marrow differentiate into functional hepatocyte-like cells. </w:t>
      </w:r>
      <w:r w:rsidRPr="00230141">
        <w:rPr>
          <w:rFonts w:ascii="Book Antiqua" w:eastAsia="宋体" w:hAnsi="Book Antiqua" w:cs="宋体"/>
          <w:i/>
          <w:iCs/>
          <w:color w:val="000000"/>
          <w:sz w:val="21"/>
          <w:szCs w:val="21"/>
        </w:rPr>
        <w:t>J Clin Invest</w:t>
      </w:r>
      <w:r w:rsidRPr="00230141">
        <w:rPr>
          <w:rFonts w:ascii="Book Antiqua" w:eastAsia="宋体" w:hAnsi="Book Antiqua" w:cs="宋体"/>
          <w:color w:val="000000"/>
          <w:sz w:val="21"/>
          <w:szCs w:val="21"/>
        </w:rPr>
        <w:t> 2002; </w:t>
      </w:r>
      <w:r w:rsidRPr="00230141">
        <w:rPr>
          <w:rFonts w:ascii="Book Antiqua" w:eastAsia="宋体" w:hAnsi="Book Antiqua" w:cs="宋体"/>
          <w:b/>
          <w:bCs/>
          <w:color w:val="000000"/>
          <w:sz w:val="21"/>
          <w:szCs w:val="21"/>
        </w:rPr>
        <w:t>109</w:t>
      </w:r>
      <w:r w:rsidRPr="00230141">
        <w:rPr>
          <w:rFonts w:ascii="Book Antiqua" w:eastAsia="宋体" w:hAnsi="Book Antiqua" w:cs="宋体"/>
          <w:color w:val="000000"/>
          <w:sz w:val="21"/>
          <w:szCs w:val="21"/>
        </w:rPr>
        <w:t>: 1291-1302 [PMID: 12021244 DOI: 10.1172/JCI15182]</w:t>
      </w:r>
    </w:p>
    <w:p w14:paraId="3081BAC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73 </w:t>
      </w:r>
      <w:r w:rsidRPr="00230141">
        <w:rPr>
          <w:rFonts w:ascii="Book Antiqua" w:eastAsia="宋体" w:hAnsi="Book Antiqua" w:cs="宋体"/>
          <w:b/>
          <w:bCs/>
          <w:color w:val="000000"/>
          <w:sz w:val="21"/>
          <w:szCs w:val="21"/>
        </w:rPr>
        <w:t>Sordi V</w:t>
      </w:r>
      <w:r w:rsidRPr="00230141">
        <w:rPr>
          <w:rFonts w:ascii="Book Antiqua" w:eastAsia="宋体" w:hAnsi="Book Antiqua" w:cs="宋体"/>
          <w:color w:val="000000"/>
          <w:sz w:val="21"/>
          <w:szCs w:val="21"/>
        </w:rPr>
        <w:t>. Mesenchymal stem cell homing capacity.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87</w:t>
      </w:r>
      <w:r w:rsidRPr="00230141">
        <w:rPr>
          <w:rFonts w:ascii="Book Antiqua" w:eastAsia="宋体" w:hAnsi="Book Antiqua" w:cs="宋体"/>
          <w:color w:val="000000"/>
          <w:sz w:val="21"/>
          <w:szCs w:val="21"/>
        </w:rPr>
        <w:t>: S42-S45 [PMID: 19424004 DOI: 10.1097/TP.0b013e3181a28533]</w:t>
      </w:r>
    </w:p>
    <w:p w14:paraId="7BE79F8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74 </w:t>
      </w:r>
      <w:r w:rsidRPr="00230141">
        <w:rPr>
          <w:rFonts w:ascii="Book Antiqua" w:eastAsia="宋体" w:hAnsi="Book Antiqua" w:cs="宋体"/>
          <w:b/>
          <w:bCs/>
          <w:color w:val="000000"/>
          <w:sz w:val="21"/>
          <w:szCs w:val="21"/>
        </w:rPr>
        <w:t>Minguell JJ</w:t>
      </w:r>
      <w:r w:rsidRPr="00230141">
        <w:rPr>
          <w:rFonts w:ascii="Book Antiqua" w:eastAsia="宋体" w:hAnsi="Book Antiqua" w:cs="宋体"/>
          <w:color w:val="000000"/>
          <w:sz w:val="21"/>
          <w:szCs w:val="21"/>
        </w:rPr>
        <w:t>, Erices A. Mesenchymal stem cells and the treatment of cardiac disease. </w:t>
      </w:r>
      <w:r w:rsidRPr="00230141">
        <w:rPr>
          <w:rFonts w:ascii="Book Antiqua" w:eastAsia="宋体" w:hAnsi="Book Antiqua" w:cs="宋体"/>
          <w:i/>
          <w:iCs/>
          <w:color w:val="000000"/>
          <w:sz w:val="21"/>
          <w:szCs w:val="21"/>
        </w:rPr>
        <w:t xml:space="preserve">Exp Biol Med </w:t>
      </w:r>
      <w:r w:rsidRPr="00230141">
        <w:rPr>
          <w:rFonts w:ascii="Book Antiqua" w:eastAsia="宋体" w:hAnsi="Book Antiqua" w:cs="宋体"/>
          <w:iCs/>
          <w:color w:val="000000"/>
          <w:sz w:val="21"/>
          <w:szCs w:val="21"/>
        </w:rPr>
        <w:t>(Maywood)</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231</w:t>
      </w:r>
      <w:r w:rsidRPr="00230141">
        <w:rPr>
          <w:rFonts w:ascii="Book Antiqua" w:eastAsia="宋体" w:hAnsi="Book Antiqua" w:cs="宋体"/>
          <w:color w:val="000000"/>
          <w:sz w:val="21"/>
          <w:szCs w:val="21"/>
        </w:rPr>
        <w:t>: 39-49 [PMID: 16380643]</w:t>
      </w:r>
    </w:p>
    <w:p w14:paraId="7FE047E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75 </w:t>
      </w:r>
      <w:r w:rsidRPr="00230141">
        <w:rPr>
          <w:rFonts w:ascii="Book Antiqua" w:eastAsia="宋体" w:hAnsi="Book Antiqua" w:cs="宋体"/>
          <w:b/>
          <w:bCs/>
          <w:color w:val="000000"/>
          <w:sz w:val="21"/>
          <w:szCs w:val="21"/>
        </w:rPr>
        <w:t>Kunter U</w:t>
      </w:r>
      <w:r w:rsidRPr="00230141">
        <w:rPr>
          <w:rFonts w:ascii="Book Antiqua" w:eastAsia="宋体" w:hAnsi="Book Antiqua" w:cs="宋体"/>
          <w:color w:val="000000"/>
          <w:sz w:val="21"/>
          <w:szCs w:val="21"/>
        </w:rPr>
        <w:t>, Rong S, Djuric Z, Boor P, Müller-Newen G, Yu D, Floege J. Transplanted mesenchymal stem cells accelerate glomerular healing in experimental glomerulonephritis. </w:t>
      </w:r>
      <w:r w:rsidRPr="00230141">
        <w:rPr>
          <w:rFonts w:ascii="Book Antiqua" w:eastAsia="宋体" w:hAnsi="Book Antiqua" w:cs="宋体"/>
          <w:i/>
          <w:iCs/>
          <w:color w:val="000000"/>
          <w:sz w:val="21"/>
          <w:szCs w:val="21"/>
        </w:rPr>
        <w:t>J Am Soc Nephrol</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17</w:t>
      </w:r>
      <w:r w:rsidRPr="00230141">
        <w:rPr>
          <w:rFonts w:ascii="Book Antiqua" w:eastAsia="宋体" w:hAnsi="Book Antiqua" w:cs="宋体"/>
          <w:color w:val="000000"/>
          <w:sz w:val="21"/>
          <w:szCs w:val="21"/>
        </w:rPr>
        <w:t>: 2202-2212 [PMID: 16790513 DOI: 10.1681/ASN.2005080815]</w:t>
      </w:r>
    </w:p>
    <w:p w14:paraId="5A33296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76 </w:t>
      </w:r>
      <w:r w:rsidRPr="00230141">
        <w:rPr>
          <w:rFonts w:ascii="Book Antiqua" w:eastAsia="宋体" w:hAnsi="Book Antiqua" w:cs="宋体"/>
          <w:b/>
          <w:bCs/>
          <w:color w:val="000000"/>
          <w:sz w:val="21"/>
          <w:szCs w:val="21"/>
        </w:rPr>
        <w:t>Herrera MB</w:t>
      </w:r>
      <w:r w:rsidRPr="00230141">
        <w:rPr>
          <w:rFonts w:ascii="Book Antiqua" w:eastAsia="宋体" w:hAnsi="Book Antiqua" w:cs="宋体"/>
          <w:color w:val="000000"/>
          <w:sz w:val="21"/>
          <w:szCs w:val="21"/>
        </w:rPr>
        <w:t>, Bussolati B, Bruno S, Fonsato V, Romanazzi GM, Camussi G. Mesenchymal stem cells contribute to the renal repair of acute tubular epithelial injury. </w:t>
      </w:r>
      <w:r w:rsidRPr="00230141">
        <w:rPr>
          <w:rFonts w:ascii="Book Antiqua" w:eastAsia="宋体" w:hAnsi="Book Antiqua" w:cs="宋体"/>
          <w:i/>
          <w:iCs/>
          <w:color w:val="000000"/>
          <w:sz w:val="21"/>
          <w:szCs w:val="21"/>
        </w:rPr>
        <w:t>Int J Mol Med</w:t>
      </w:r>
      <w:r w:rsidRPr="00230141">
        <w:rPr>
          <w:rFonts w:ascii="Book Antiqua" w:eastAsia="宋体" w:hAnsi="Book Antiqua" w:cs="宋体"/>
          <w:color w:val="000000"/>
          <w:sz w:val="21"/>
          <w:szCs w:val="21"/>
        </w:rPr>
        <w:t> 2004; </w:t>
      </w:r>
      <w:r w:rsidRPr="00230141">
        <w:rPr>
          <w:rFonts w:ascii="Book Antiqua" w:eastAsia="宋体" w:hAnsi="Book Antiqua" w:cs="宋体"/>
          <w:b/>
          <w:bCs/>
          <w:color w:val="000000"/>
          <w:sz w:val="21"/>
          <w:szCs w:val="21"/>
        </w:rPr>
        <w:t>14</w:t>
      </w:r>
      <w:r w:rsidRPr="00230141">
        <w:rPr>
          <w:rFonts w:ascii="Book Antiqua" w:eastAsia="宋体" w:hAnsi="Book Antiqua" w:cs="宋体"/>
          <w:color w:val="000000"/>
          <w:sz w:val="21"/>
          <w:szCs w:val="21"/>
        </w:rPr>
        <w:t>: 1035-1041 [PMID: 15547670]</w:t>
      </w:r>
    </w:p>
    <w:p w14:paraId="77C949E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77 </w:t>
      </w:r>
      <w:r w:rsidRPr="00230141">
        <w:rPr>
          <w:rFonts w:ascii="Book Antiqua" w:eastAsia="宋体" w:hAnsi="Book Antiqua" w:cs="宋体"/>
          <w:b/>
          <w:bCs/>
          <w:color w:val="000000"/>
          <w:sz w:val="21"/>
          <w:szCs w:val="21"/>
        </w:rPr>
        <w:t>Horwitz EM</w:t>
      </w:r>
      <w:r w:rsidRPr="00230141">
        <w:rPr>
          <w:rFonts w:ascii="Book Antiqua" w:eastAsia="宋体" w:hAnsi="Book Antiqua" w:cs="宋体"/>
          <w:color w:val="000000"/>
          <w:sz w:val="21"/>
          <w:szCs w:val="21"/>
        </w:rPr>
        <w:t>, Prockop DJ, Fitzpatrick LA, Koo WW, Gordon PL, Neel M, Sussman M, Orchard P, Marx JC, Pyeritz RE, Brenner MK. Transplantability and therapeutic effects of bone marrow-derived mesenchymal cells in children with osteogenesis imperfecta. </w:t>
      </w:r>
      <w:r w:rsidRPr="00230141">
        <w:rPr>
          <w:rFonts w:ascii="Book Antiqua" w:eastAsia="宋体" w:hAnsi="Book Antiqua" w:cs="宋体"/>
          <w:i/>
          <w:iCs/>
          <w:color w:val="000000"/>
          <w:sz w:val="21"/>
          <w:szCs w:val="21"/>
        </w:rPr>
        <w:t>Nat Med</w:t>
      </w:r>
      <w:r w:rsidRPr="00230141">
        <w:rPr>
          <w:rFonts w:ascii="Book Antiqua" w:eastAsia="宋体" w:hAnsi="Book Antiqua" w:cs="宋体"/>
          <w:color w:val="000000"/>
          <w:sz w:val="21"/>
          <w:szCs w:val="21"/>
        </w:rPr>
        <w:t> 1999; </w:t>
      </w:r>
      <w:r w:rsidRPr="00230141">
        <w:rPr>
          <w:rFonts w:ascii="Book Antiqua" w:eastAsia="宋体" w:hAnsi="Book Antiqua" w:cs="宋体"/>
          <w:b/>
          <w:bCs/>
          <w:color w:val="000000"/>
          <w:sz w:val="21"/>
          <w:szCs w:val="21"/>
        </w:rPr>
        <w:t>5</w:t>
      </w:r>
      <w:r w:rsidRPr="00230141">
        <w:rPr>
          <w:rFonts w:ascii="Book Antiqua" w:eastAsia="宋体" w:hAnsi="Book Antiqua" w:cs="宋体"/>
          <w:color w:val="000000"/>
          <w:sz w:val="21"/>
          <w:szCs w:val="21"/>
        </w:rPr>
        <w:t>: 309-313 [PMID: 10086387 DOI: 10.1038/6529]</w:t>
      </w:r>
    </w:p>
    <w:p w14:paraId="0026420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78 </w:t>
      </w:r>
      <w:r w:rsidRPr="00230141">
        <w:rPr>
          <w:rFonts w:ascii="Book Antiqua" w:eastAsia="宋体" w:hAnsi="Book Antiqua" w:cs="宋体"/>
          <w:b/>
          <w:bCs/>
          <w:color w:val="000000"/>
          <w:sz w:val="21"/>
          <w:szCs w:val="21"/>
        </w:rPr>
        <w:t>Zeinaloo A</w:t>
      </w:r>
      <w:r w:rsidRPr="00230141">
        <w:rPr>
          <w:rFonts w:ascii="Book Antiqua" w:eastAsia="宋体" w:hAnsi="Book Antiqua" w:cs="宋体"/>
          <w:color w:val="000000"/>
          <w:sz w:val="21"/>
          <w:szCs w:val="21"/>
        </w:rPr>
        <w:t>, Zanjani KS, Bagheri MM, Mohyeddin-Bonab M, Monajemzadeh M, Arjmandnia MH. Intracoronary administration of autologous mesenchymal stem cells in a critically ill patient with dilated cardiomyopathy. </w:t>
      </w:r>
      <w:r w:rsidRPr="00230141">
        <w:rPr>
          <w:rFonts w:ascii="Book Antiqua" w:eastAsia="宋体" w:hAnsi="Book Antiqua" w:cs="宋体"/>
          <w:i/>
          <w:iCs/>
          <w:color w:val="000000"/>
          <w:sz w:val="21"/>
          <w:szCs w:val="21"/>
        </w:rPr>
        <w:t>Pediatr Transplant</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15</w:t>
      </w:r>
      <w:r w:rsidRPr="00230141">
        <w:rPr>
          <w:rFonts w:ascii="Book Antiqua" w:eastAsia="宋体" w:hAnsi="Book Antiqua" w:cs="宋体"/>
          <w:color w:val="000000"/>
          <w:sz w:val="21"/>
          <w:szCs w:val="21"/>
        </w:rPr>
        <w:t>: E183-E186 [PMID: 20880092 DOI: 10.1111/j.1399-3046.2010.01366.x]</w:t>
      </w:r>
    </w:p>
    <w:p w14:paraId="56BF9EB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79 </w:t>
      </w:r>
      <w:r w:rsidRPr="00230141">
        <w:rPr>
          <w:rFonts w:ascii="Book Antiqua" w:eastAsia="宋体" w:hAnsi="Book Antiqua" w:cs="宋体"/>
          <w:b/>
          <w:bCs/>
          <w:color w:val="000000"/>
          <w:sz w:val="21"/>
          <w:szCs w:val="21"/>
        </w:rPr>
        <w:t>Yang Z</w:t>
      </w:r>
      <w:r w:rsidRPr="00230141">
        <w:rPr>
          <w:rFonts w:ascii="Book Antiqua" w:eastAsia="宋体" w:hAnsi="Book Antiqua" w:cs="宋体"/>
          <w:color w:val="000000"/>
          <w:sz w:val="21"/>
          <w:szCs w:val="21"/>
        </w:rPr>
        <w:t>, Zhang F, Ma W, Chen B, Zhou F, Xu Z, Zhang Y, Zhang D, Zhu T, Wang L, Wang H, Ding Z, Zhang Y. A novel approach to transplanting bone marrow stem cells to repair human myocardial infarction: delivery via a noninfarct-relative artery. </w:t>
      </w:r>
      <w:r w:rsidRPr="00230141">
        <w:rPr>
          <w:rFonts w:ascii="Book Antiqua" w:eastAsia="宋体" w:hAnsi="Book Antiqua" w:cs="宋体"/>
          <w:i/>
          <w:iCs/>
          <w:color w:val="000000"/>
          <w:sz w:val="21"/>
          <w:szCs w:val="21"/>
        </w:rPr>
        <w:t>Cardiovasc Ther</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28</w:t>
      </w:r>
      <w:r w:rsidRPr="00230141">
        <w:rPr>
          <w:rFonts w:ascii="Book Antiqua" w:eastAsia="宋体" w:hAnsi="Book Antiqua" w:cs="宋体"/>
          <w:color w:val="000000"/>
          <w:sz w:val="21"/>
          <w:szCs w:val="21"/>
        </w:rPr>
        <w:t>: 380-385 [PMID: 20337639 DOI: 10.1111/j.1755-5922.2009.00116.x]</w:t>
      </w:r>
    </w:p>
    <w:p w14:paraId="1039D29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80 </w:t>
      </w:r>
      <w:r w:rsidRPr="00230141">
        <w:rPr>
          <w:rFonts w:ascii="Book Antiqua" w:eastAsia="宋体" w:hAnsi="Book Antiqua" w:cs="宋体"/>
          <w:b/>
          <w:bCs/>
          <w:color w:val="000000"/>
          <w:sz w:val="21"/>
          <w:szCs w:val="21"/>
        </w:rPr>
        <w:t>Katritsis DG</w:t>
      </w:r>
      <w:r w:rsidRPr="00230141">
        <w:rPr>
          <w:rFonts w:ascii="Book Antiqua" w:eastAsia="宋体" w:hAnsi="Book Antiqua" w:cs="宋体"/>
          <w:color w:val="000000"/>
          <w:sz w:val="21"/>
          <w:szCs w:val="21"/>
        </w:rPr>
        <w:t>, Sotiropoulou PA, Karvouni E, Karabinos I, Korovesis S, Perez SA, Voridis EM, Papamichail M. Transcoronary transplantation of autologous mesenchymal stem cells and endothelial progenitors into infarcted human myocardium. </w:t>
      </w:r>
      <w:r w:rsidRPr="00230141">
        <w:rPr>
          <w:rFonts w:ascii="Book Antiqua" w:eastAsia="宋体" w:hAnsi="Book Antiqua" w:cs="宋体"/>
          <w:i/>
          <w:iCs/>
          <w:color w:val="000000"/>
          <w:sz w:val="21"/>
          <w:szCs w:val="21"/>
        </w:rPr>
        <w:t>Catheter Cardiovasc Interv</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65</w:t>
      </w:r>
      <w:r w:rsidRPr="00230141">
        <w:rPr>
          <w:rFonts w:ascii="Book Antiqua" w:eastAsia="宋体" w:hAnsi="Book Antiqua" w:cs="宋体"/>
          <w:color w:val="000000"/>
          <w:sz w:val="21"/>
          <w:szCs w:val="21"/>
        </w:rPr>
        <w:t>: 321-329 [PMID: 15954106 DOI: 10.1002/ccd.20406]</w:t>
      </w:r>
    </w:p>
    <w:p w14:paraId="154FC9F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81 </w:t>
      </w:r>
      <w:r w:rsidRPr="00230141">
        <w:rPr>
          <w:rFonts w:ascii="Book Antiqua" w:eastAsia="宋体" w:hAnsi="Book Antiqua" w:cs="宋体"/>
          <w:b/>
          <w:bCs/>
          <w:color w:val="000000"/>
          <w:sz w:val="21"/>
          <w:szCs w:val="21"/>
        </w:rPr>
        <w:t>Sordi V</w:t>
      </w:r>
      <w:r w:rsidRPr="00230141">
        <w:rPr>
          <w:rFonts w:ascii="Book Antiqua" w:eastAsia="宋体" w:hAnsi="Book Antiqua" w:cs="宋体"/>
          <w:color w:val="000000"/>
          <w:sz w:val="21"/>
          <w:szCs w:val="21"/>
        </w:rPr>
        <w:t>, Malosio ML, Marchesi F, Mercalli A, Melzi R, Giordano T, Belmonte N, Ferrari G, Leone BE, Bertuzzi F, Zerbini G, Allavena P, Bonifacio E, Piemonti L. Bone marrow mesenchymal stem cells express a restricted set of functionally active chemokine receptors capable of promoting migration to pancreatic islets.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106</w:t>
      </w:r>
      <w:r w:rsidRPr="00230141">
        <w:rPr>
          <w:rFonts w:ascii="Book Antiqua" w:eastAsia="宋体" w:hAnsi="Book Antiqua" w:cs="宋体"/>
          <w:color w:val="000000"/>
          <w:sz w:val="21"/>
          <w:szCs w:val="21"/>
        </w:rPr>
        <w:t>: 419-427 [PMID: 15784733 DOI: 10.1182/blood-2004-09-3507]</w:t>
      </w:r>
    </w:p>
    <w:p w14:paraId="3104A31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82 </w:t>
      </w:r>
      <w:r w:rsidRPr="00230141">
        <w:rPr>
          <w:rFonts w:ascii="Book Antiqua" w:eastAsia="宋体" w:hAnsi="Book Antiqua" w:cs="宋体"/>
          <w:b/>
          <w:bCs/>
          <w:color w:val="000000"/>
          <w:sz w:val="21"/>
          <w:szCs w:val="21"/>
        </w:rPr>
        <w:t>Von Lüttichau I</w:t>
      </w:r>
      <w:r w:rsidRPr="00230141">
        <w:rPr>
          <w:rFonts w:ascii="Book Antiqua" w:eastAsia="宋体" w:hAnsi="Book Antiqua" w:cs="宋体"/>
          <w:color w:val="000000"/>
          <w:sz w:val="21"/>
          <w:szCs w:val="21"/>
        </w:rPr>
        <w:t>, Notohamiprodjo M, Wechselberger A, Peters C, Henger A, Seliger C, Djafarzadeh R, Huss R, Nelson PJ. Human adult CD34- progenitor cells functionally express the chemokine receptors CCR1, CCR4, CCR7, CXCR5, and CCR10 but not CXCR4. </w:t>
      </w:r>
      <w:r w:rsidRPr="00230141">
        <w:rPr>
          <w:rFonts w:ascii="Book Antiqua" w:eastAsia="宋体" w:hAnsi="Book Antiqua" w:cs="宋体"/>
          <w:i/>
          <w:iCs/>
          <w:color w:val="000000"/>
          <w:sz w:val="21"/>
          <w:szCs w:val="21"/>
        </w:rPr>
        <w:t>Stem Cells Dev</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14</w:t>
      </w:r>
      <w:r w:rsidRPr="00230141">
        <w:rPr>
          <w:rFonts w:ascii="Book Antiqua" w:eastAsia="宋体" w:hAnsi="Book Antiqua" w:cs="宋体"/>
          <w:color w:val="000000"/>
          <w:sz w:val="21"/>
          <w:szCs w:val="21"/>
        </w:rPr>
        <w:t>: 329-336 [PMID: 15969628 DOI: 10.1089/scd.2005.14.329]</w:t>
      </w:r>
    </w:p>
    <w:p w14:paraId="19F0607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83 </w:t>
      </w:r>
      <w:r w:rsidRPr="00230141">
        <w:rPr>
          <w:rFonts w:ascii="Book Antiqua" w:eastAsia="宋体" w:hAnsi="Book Antiqua" w:cs="宋体"/>
          <w:b/>
          <w:bCs/>
          <w:color w:val="000000"/>
          <w:sz w:val="21"/>
          <w:szCs w:val="21"/>
        </w:rPr>
        <w:t>Forte G</w:t>
      </w:r>
      <w:r w:rsidRPr="00230141">
        <w:rPr>
          <w:rFonts w:ascii="Book Antiqua" w:eastAsia="宋体" w:hAnsi="Book Antiqua" w:cs="宋体"/>
          <w:color w:val="000000"/>
          <w:sz w:val="21"/>
          <w:szCs w:val="21"/>
        </w:rPr>
        <w:t>, Minieri M, Cossa P, Antenucci D, Sala M, Gnocchi V, Fiaccavento R, Carotenuto F, De Vito P, Baldini PM, Prat M, Di Nardo P. Hepatocyte growth factor effects on mesenchymal stem cells: proliferation, migration, and differentiation.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23-33 [PMID: 16100005 DOI: 10.1634/stemcells.2004-0176]</w:t>
      </w:r>
    </w:p>
    <w:p w14:paraId="35B1DC9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84 </w:t>
      </w:r>
      <w:r w:rsidRPr="00230141">
        <w:rPr>
          <w:rFonts w:ascii="Book Antiqua" w:eastAsia="宋体" w:hAnsi="Book Antiqua" w:cs="宋体"/>
          <w:b/>
          <w:bCs/>
          <w:color w:val="000000"/>
          <w:sz w:val="21"/>
          <w:szCs w:val="21"/>
        </w:rPr>
        <w:t>Ball SG</w:t>
      </w:r>
      <w:r w:rsidRPr="00230141">
        <w:rPr>
          <w:rFonts w:ascii="Book Antiqua" w:eastAsia="宋体" w:hAnsi="Book Antiqua" w:cs="宋体"/>
          <w:color w:val="000000"/>
          <w:sz w:val="21"/>
          <w:szCs w:val="21"/>
        </w:rPr>
        <w:t>, Shuttleworth CA, Kielty CM. Vascular endothelial growth factor can signal through platelet-derived growth factor receptors. </w:t>
      </w:r>
      <w:r w:rsidRPr="00230141">
        <w:rPr>
          <w:rFonts w:ascii="Book Antiqua" w:eastAsia="宋体" w:hAnsi="Book Antiqua" w:cs="宋体"/>
          <w:i/>
          <w:iCs/>
          <w:color w:val="000000"/>
          <w:sz w:val="21"/>
          <w:szCs w:val="21"/>
        </w:rPr>
        <w:t>J Cell Biol</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177</w:t>
      </w:r>
      <w:r w:rsidRPr="00230141">
        <w:rPr>
          <w:rFonts w:ascii="Book Antiqua" w:eastAsia="宋体" w:hAnsi="Book Antiqua" w:cs="宋体"/>
          <w:color w:val="000000"/>
          <w:sz w:val="21"/>
          <w:szCs w:val="21"/>
        </w:rPr>
        <w:t>: 489-500 [PMID: 17470632 DOI: 10.1083/jcb.200608093]</w:t>
      </w:r>
    </w:p>
    <w:p w14:paraId="0369915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85 </w:t>
      </w:r>
      <w:r w:rsidRPr="00230141">
        <w:rPr>
          <w:rFonts w:ascii="Book Antiqua" w:eastAsia="宋体" w:hAnsi="Book Antiqua" w:cs="宋体"/>
          <w:b/>
          <w:bCs/>
          <w:color w:val="000000"/>
          <w:sz w:val="21"/>
          <w:szCs w:val="21"/>
        </w:rPr>
        <w:t>Fiedler J</w:t>
      </w:r>
      <w:r w:rsidRPr="00230141">
        <w:rPr>
          <w:rFonts w:ascii="Book Antiqua" w:eastAsia="宋体" w:hAnsi="Book Antiqua" w:cs="宋体"/>
          <w:color w:val="000000"/>
          <w:sz w:val="21"/>
          <w:szCs w:val="21"/>
        </w:rPr>
        <w:t>, Röderer G, Günther KP, Brenner RE. BMP-2, BMP-4, and PDGF-bb stimulate chemotactic migration of primary human mesenchymal progenitor cells. </w:t>
      </w:r>
      <w:r w:rsidRPr="00230141">
        <w:rPr>
          <w:rFonts w:ascii="Book Antiqua" w:eastAsia="宋体" w:hAnsi="Book Antiqua" w:cs="宋体"/>
          <w:i/>
          <w:iCs/>
          <w:color w:val="000000"/>
          <w:sz w:val="21"/>
          <w:szCs w:val="21"/>
        </w:rPr>
        <w:t>J Cell Biochem</w:t>
      </w:r>
      <w:r w:rsidRPr="00230141">
        <w:rPr>
          <w:rFonts w:ascii="Book Antiqua" w:eastAsia="宋体" w:hAnsi="Book Antiqua" w:cs="宋体"/>
          <w:color w:val="000000"/>
          <w:sz w:val="21"/>
          <w:szCs w:val="21"/>
        </w:rPr>
        <w:t> 2002; </w:t>
      </w:r>
      <w:r w:rsidRPr="00230141">
        <w:rPr>
          <w:rFonts w:ascii="Book Antiqua" w:eastAsia="宋体" w:hAnsi="Book Antiqua" w:cs="宋体"/>
          <w:b/>
          <w:bCs/>
          <w:color w:val="000000"/>
          <w:sz w:val="21"/>
          <w:szCs w:val="21"/>
        </w:rPr>
        <w:t>87</w:t>
      </w:r>
      <w:r w:rsidRPr="00230141">
        <w:rPr>
          <w:rFonts w:ascii="Book Antiqua" w:eastAsia="宋体" w:hAnsi="Book Antiqua" w:cs="宋体"/>
          <w:color w:val="000000"/>
          <w:sz w:val="21"/>
          <w:szCs w:val="21"/>
        </w:rPr>
        <w:t>: 305-312 [PMID: 12397612 DOI: 10.1002/jcb.10309]</w:t>
      </w:r>
    </w:p>
    <w:p w14:paraId="03FA48D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86 </w:t>
      </w:r>
      <w:r w:rsidRPr="00230141">
        <w:rPr>
          <w:rFonts w:ascii="Book Antiqua" w:eastAsia="宋体" w:hAnsi="Book Antiqua" w:cs="宋体"/>
          <w:b/>
          <w:bCs/>
          <w:color w:val="000000"/>
          <w:sz w:val="21"/>
          <w:szCs w:val="21"/>
        </w:rPr>
        <w:t>Barbash IM</w:t>
      </w:r>
      <w:r w:rsidRPr="00230141">
        <w:rPr>
          <w:rFonts w:ascii="Book Antiqua" w:eastAsia="宋体" w:hAnsi="Book Antiqua" w:cs="宋体"/>
          <w:color w:val="000000"/>
          <w:sz w:val="21"/>
          <w:szCs w:val="21"/>
        </w:rPr>
        <w:t>, Chouraqui P, Baron J, Feinberg MS, Etzion S, Tessone A, Miller L, Guetta E, Zipori D, Kedes LH, Kloner RA, Leor J. Systemic delivery of bone marrow-derived mesenchymal stem cells to the infarcted myocardium: feasibility, cell migration, and body distribution. </w:t>
      </w:r>
      <w:r w:rsidRPr="00230141">
        <w:rPr>
          <w:rFonts w:ascii="Book Antiqua" w:eastAsia="宋体" w:hAnsi="Book Antiqua" w:cs="宋体"/>
          <w:i/>
          <w:iCs/>
          <w:color w:val="000000"/>
          <w:sz w:val="21"/>
          <w:szCs w:val="21"/>
        </w:rPr>
        <w:t>Circulation</w:t>
      </w:r>
      <w:r w:rsidRPr="00230141">
        <w:rPr>
          <w:rFonts w:ascii="Book Antiqua" w:eastAsia="宋体" w:hAnsi="Book Antiqua" w:cs="宋体"/>
          <w:color w:val="000000"/>
          <w:sz w:val="21"/>
          <w:szCs w:val="21"/>
        </w:rPr>
        <w:t> 2003; </w:t>
      </w:r>
      <w:r w:rsidRPr="00230141">
        <w:rPr>
          <w:rFonts w:ascii="Book Antiqua" w:eastAsia="宋体" w:hAnsi="Book Antiqua" w:cs="宋体"/>
          <w:b/>
          <w:bCs/>
          <w:color w:val="000000"/>
          <w:sz w:val="21"/>
          <w:szCs w:val="21"/>
        </w:rPr>
        <w:t>108</w:t>
      </w:r>
      <w:r w:rsidRPr="00230141">
        <w:rPr>
          <w:rFonts w:ascii="Book Antiqua" w:eastAsia="宋体" w:hAnsi="Book Antiqua" w:cs="宋体"/>
          <w:color w:val="000000"/>
          <w:sz w:val="21"/>
          <w:szCs w:val="21"/>
        </w:rPr>
        <w:t>: 863-868 [PMID: 12900340 DOI: 10.1161/01.CIR.0000084828.50310.6A]</w:t>
      </w:r>
    </w:p>
    <w:p w14:paraId="33C958D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87 </w:t>
      </w:r>
      <w:r w:rsidRPr="00230141">
        <w:rPr>
          <w:rFonts w:ascii="Book Antiqua" w:eastAsia="宋体" w:hAnsi="Book Antiqua" w:cs="宋体"/>
          <w:b/>
          <w:bCs/>
          <w:color w:val="000000"/>
          <w:sz w:val="21"/>
          <w:szCs w:val="21"/>
        </w:rPr>
        <w:t>Mahmood A</w:t>
      </w:r>
      <w:r w:rsidRPr="00230141">
        <w:rPr>
          <w:rFonts w:ascii="Book Antiqua" w:eastAsia="宋体" w:hAnsi="Book Antiqua" w:cs="宋体"/>
          <w:color w:val="000000"/>
          <w:sz w:val="21"/>
          <w:szCs w:val="21"/>
        </w:rPr>
        <w:t>, Lu D, Lu M, Chopp M. Treatment of traumatic brain injury in adult rats with intravenous administration of human bone marrow stromal cells. </w:t>
      </w:r>
      <w:r w:rsidRPr="00230141">
        <w:rPr>
          <w:rFonts w:ascii="Book Antiqua" w:eastAsia="宋体" w:hAnsi="Book Antiqua" w:cs="宋体"/>
          <w:i/>
          <w:iCs/>
          <w:color w:val="000000"/>
          <w:sz w:val="21"/>
          <w:szCs w:val="21"/>
        </w:rPr>
        <w:t>Neurosurgery</w:t>
      </w:r>
      <w:r w:rsidRPr="00230141">
        <w:rPr>
          <w:rFonts w:ascii="Book Antiqua" w:eastAsia="宋体" w:hAnsi="Book Antiqua" w:cs="宋体"/>
          <w:color w:val="000000"/>
          <w:sz w:val="21"/>
          <w:szCs w:val="21"/>
        </w:rPr>
        <w:t> 2003; </w:t>
      </w:r>
      <w:r w:rsidRPr="00230141">
        <w:rPr>
          <w:rFonts w:ascii="Book Antiqua" w:eastAsia="宋体" w:hAnsi="Book Antiqua" w:cs="宋体"/>
          <w:b/>
          <w:bCs/>
          <w:color w:val="000000"/>
          <w:sz w:val="21"/>
          <w:szCs w:val="21"/>
        </w:rPr>
        <w:t>53</w:t>
      </w:r>
      <w:r w:rsidRPr="00230141">
        <w:rPr>
          <w:rFonts w:ascii="Book Antiqua" w:eastAsia="宋体" w:hAnsi="Book Antiqua" w:cs="宋体"/>
          <w:color w:val="000000"/>
          <w:sz w:val="21"/>
          <w:szCs w:val="21"/>
        </w:rPr>
        <w:t>: 697-702; discussion 702-3 [PMID: 12943585]</w:t>
      </w:r>
    </w:p>
    <w:p w14:paraId="4E61154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88 </w:t>
      </w:r>
      <w:r w:rsidRPr="00230141">
        <w:rPr>
          <w:rFonts w:ascii="Book Antiqua" w:eastAsia="宋体" w:hAnsi="Book Antiqua" w:cs="宋体"/>
          <w:b/>
          <w:bCs/>
          <w:color w:val="000000"/>
          <w:sz w:val="21"/>
          <w:szCs w:val="21"/>
        </w:rPr>
        <w:t>Devine SM</w:t>
      </w:r>
      <w:r w:rsidRPr="00230141">
        <w:rPr>
          <w:rFonts w:ascii="Book Antiqua" w:eastAsia="宋体" w:hAnsi="Book Antiqua" w:cs="宋体"/>
          <w:color w:val="000000"/>
          <w:sz w:val="21"/>
          <w:szCs w:val="21"/>
        </w:rPr>
        <w:t>, Bartholomew AM, Mahmud N, Nelson M, Patil S, Hardy W, Sturgeon C, Hewett T, Chung T, Stock W, Sher D, Weissman S, Ferrer K, Mosca J, Deans R, Moseley A, Hoffman R. Mesenchymal stem cells are capable of homing to the bone marrow of non-human primates following systemic infusion.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2001; </w:t>
      </w:r>
      <w:r w:rsidRPr="00230141">
        <w:rPr>
          <w:rFonts w:ascii="Book Antiqua" w:eastAsia="宋体" w:hAnsi="Book Antiqua" w:cs="宋体"/>
          <w:b/>
          <w:bCs/>
          <w:color w:val="000000"/>
          <w:sz w:val="21"/>
          <w:szCs w:val="21"/>
        </w:rPr>
        <w:t>29</w:t>
      </w:r>
      <w:r w:rsidRPr="00230141">
        <w:rPr>
          <w:rFonts w:ascii="Book Antiqua" w:eastAsia="宋体" w:hAnsi="Book Antiqua" w:cs="宋体"/>
          <w:color w:val="000000"/>
          <w:sz w:val="21"/>
          <w:szCs w:val="21"/>
        </w:rPr>
        <w:t>: 244-255 [PMID: 11166464]</w:t>
      </w:r>
    </w:p>
    <w:p w14:paraId="7D7B20D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89 </w:t>
      </w:r>
      <w:r w:rsidRPr="00230141">
        <w:rPr>
          <w:rFonts w:ascii="Book Antiqua" w:eastAsia="宋体" w:hAnsi="Book Antiqua" w:cs="宋体"/>
          <w:b/>
          <w:bCs/>
          <w:color w:val="000000"/>
          <w:sz w:val="21"/>
          <w:szCs w:val="21"/>
        </w:rPr>
        <w:t>Popp FC</w:t>
      </w:r>
      <w:r w:rsidRPr="00230141">
        <w:rPr>
          <w:rFonts w:ascii="Book Antiqua" w:eastAsia="宋体" w:hAnsi="Book Antiqua" w:cs="宋体"/>
          <w:color w:val="000000"/>
          <w:sz w:val="21"/>
          <w:szCs w:val="21"/>
        </w:rPr>
        <w:t>, Slowik P, Eggenhofer E, Renner P, Lang SA, Stoeltzing O, Geissler EK, Piso P, Schlitt HJ, Dahlke MH. No contribution of multipotent mesenchymal stromal cells to liver regeneration in a rat model of prolonged hepatic injury.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25</w:t>
      </w:r>
      <w:r w:rsidRPr="00230141">
        <w:rPr>
          <w:rFonts w:ascii="Book Antiqua" w:eastAsia="宋体" w:hAnsi="Book Antiqua" w:cs="宋体"/>
          <w:color w:val="000000"/>
          <w:sz w:val="21"/>
          <w:szCs w:val="21"/>
        </w:rPr>
        <w:t>: 639-645 [PMID: 17110617 DOI: 10.1634/stemcells.2006-0515]</w:t>
      </w:r>
    </w:p>
    <w:p w14:paraId="77A780D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90 </w:t>
      </w:r>
      <w:r w:rsidRPr="00230141">
        <w:rPr>
          <w:rFonts w:ascii="Book Antiqua" w:eastAsia="宋体" w:hAnsi="Book Antiqua" w:cs="宋体"/>
          <w:b/>
          <w:bCs/>
          <w:color w:val="000000"/>
          <w:sz w:val="21"/>
          <w:szCs w:val="21"/>
        </w:rPr>
        <w:t>Chen SL</w:t>
      </w:r>
      <w:r w:rsidRPr="00230141">
        <w:rPr>
          <w:rFonts w:ascii="Book Antiqua" w:eastAsia="宋体" w:hAnsi="Book Antiqua" w:cs="宋体"/>
          <w:color w:val="000000"/>
          <w:sz w:val="21"/>
          <w:szCs w:val="21"/>
        </w:rPr>
        <w:t>, Fang WW, Ye F, Liu YH, Qian J, Shan SJ, Zhang JJ, Chunhua RZ, Liao LM, Lin S, Sun JP. Effect on left ventricular function of intracoronary transplantation of autologous bone marrow mesenchymal stem cell in patients with acute myocardial infarction. </w:t>
      </w:r>
      <w:r w:rsidRPr="00230141">
        <w:rPr>
          <w:rFonts w:ascii="Book Antiqua" w:eastAsia="宋体" w:hAnsi="Book Antiqua" w:cs="宋体"/>
          <w:i/>
          <w:iCs/>
          <w:color w:val="000000"/>
          <w:sz w:val="21"/>
          <w:szCs w:val="21"/>
        </w:rPr>
        <w:t>Am J Cardiol</w:t>
      </w:r>
      <w:r w:rsidRPr="00230141">
        <w:rPr>
          <w:rFonts w:ascii="Book Antiqua" w:eastAsia="宋体" w:hAnsi="Book Antiqua" w:cs="宋体"/>
          <w:color w:val="000000"/>
          <w:sz w:val="21"/>
          <w:szCs w:val="21"/>
        </w:rPr>
        <w:t> 2004; </w:t>
      </w:r>
      <w:r w:rsidRPr="00230141">
        <w:rPr>
          <w:rFonts w:ascii="Book Antiqua" w:eastAsia="宋体" w:hAnsi="Book Antiqua" w:cs="宋体"/>
          <w:b/>
          <w:bCs/>
          <w:color w:val="000000"/>
          <w:sz w:val="21"/>
          <w:szCs w:val="21"/>
        </w:rPr>
        <w:t>94</w:t>
      </w:r>
      <w:r w:rsidRPr="00230141">
        <w:rPr>
          <w:rFonts w:ascii="Book Antiqua" w:eastAsia="宋体" w:hAnsi="Book Antiqua" w:cs="宋体"/>
          <w:color w:val="000000"/>
          <w:sz w:val="21"/>
          <w:szCs w:val="21"/>
        </w:rPr>
        <w:t>: 92-95 [PMID: 15219514 DOI: 10.1016/j.amjcard.2004.03.034]</w:t>
      </w:r>
    </w:p>
    <w:p w14:paraId="7007974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91 </w:t>
      </w:r>
      <w:r w:rsidRPr="00230141">
        <w:rPr>
          <w:rFonts w:ascii="Book Antiqua" w:eastAsia="宋体" w:hAnsi="Book Antiqua" w:cs="宋体"/>
          <w:b/>
          <w:bCs/>
          <w:color w:val="000000"/>
          <w:sz w:val="21"/>
          <w:szCs w:val="21"/>
        </w:rPr>
        <w:t>Prockop DJ</w:t>
      </w:r>
      <w:r w:rsidRPr="00230141">
        <w:rPr>
          <w:rFonts w:ascii="Book Antiqua" w:eastAsia="宋体" w:hAnsi="Book Antiqua" w:cs="宋体"/>
          <w:color w:val="000000"/>
          <w:sz w:val="21"/>
          <w:szCs w:val="21"/>
        </w:rPr>
        <w:t>. "Stemness" does not explain the repair of many tissues by mesenchymal stem/multipotent stromal cells (MSCs). </w:t>
      </w:r>
      <w:r w:rsidRPr="00230141">
        <w:rPr>
          <w:rFonts w:ascii="Book Antiqua" w:eastAsia="宋体" w:hAnsi="Book Antiqua" w:cs="宋体"/>
          <w:i/>
          <w:iCs/>
          <w:color w:val="000000"/>
          <w:sz w:val="21"/>
          <w:szCs w:val="21"/>
        </w:rPr>
        <w:t>Clin Pharmacol Ther</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82</w:t>
      </w:r>
      <w:r w:rsidRPr="00230141">
        <w:rPr>
          <w:rFonts w:ascii="Book Antiqua" w:eastAsia="宋体" w:hAnsi="Book Antiqua" w:cs="宋体"/>
          <w:color w:val="000000"/>
          <w:sz w:val="21"/>
          <w:szCs w:val="21"/>
        </w:rPr>
        <w:t>: 241-243 [PMID: 17700588 DOI: 10.1038/sj.clpt.6100313]</w:t>
      </w:r>
    </w:p>
    <w:p w14:paraId="6E43FF9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92 </w:t>
      </w:r>
      <w:r w:rsidRPr="00230141">
        <w:rPr>
          <w:rFonts w:ascii="Book Antiqua" w:eastAsia="宋体" w:hAnsi="Book Antiqua" w:cs="宋体"/>
          <w:b/>
          <w:bCs/>
          <w:color w:val="000000"/>
          <w:sz w:val="21"/>
          <w:szCs w:val="21"/>
        </w:rPr>
        <w:t>Iso Y</w:t>
      </w:r>
      <w:r w:rsidRPr="00230141">
        <w:rPr>
          <w:rFonts w:ascii="Book Antiqua" w:eastAsia="宋体" w:hAnsi="Book Antiqua" w:cs="宋体"/>
          <w:color w:val="000000"/>
          <w:sz w:val="21"/>
          <w:szCs w:val="21"/>
        </w:rPr>
        <w:t>, Spees JL, Serrano C, Bakondi B, Pochampally R, Song YH, Sobel BE, Delafontaine P, Prockop DJ. Multipotent human stromal cells improve cardiac function after myocardial infarction in mice without long-term engraftment. </w:t>
      </w:r>
      <w:r w:rsidRPr="00230141">
        <w:rPr>
          <w:rFonts w:ascii="Book Antiqua" w:eastAsia="宋体" w:hAnsi="Book Antiqua" w:cs="宋体"/>
          <w:i/>
          <w:iCs/>
          <w:color w:val="000000"/>
          <w:sz w:val="21"/>
          <w:szCs w:val="21"/>
        </w:rPr>
        <w:t>Biochem Biophys Res Commun</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354</w:t>
      </w:r>
      <w:r w:rsidRPr="00230141">
        <w:rPr>
          <w:rFonts w:ascii="Book Antiqua" w:eastAsia="宋体" w:hAnsi="Book Antiqua" w:cs="宋体"/>
          <w:color w:val="000000"/>
          <w:sz w:val="21"/>
          <w:szCs w:val="21"/>
        </w:rPr>
        <w:t>: 700-706 [PMID: 17257581 DOI: 10.1016/j.bbrc.2007.01.045]</w:t>
      </w:r>
    </w:p>
    <w:p w14:paraId="41B0707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93 </w:t>
      </w:r>
      <w:r w:rsidRPr="00230141">
        <w:rPr>
          <w:rFonts w:ascii="Book Antiqua" w:eastAsia="宋体" w:hAnsi="Book Antiqua" w:cs="宋体"/>
          <w:b/>
          <w:bCs/>
          <w:color w:val="000000"/>
          <w:sz w:val="21"/>
          <w:szCs w:val="21"/>
        </w:rPr>
        <w:t>Kachgal S</w:t>
      </w:r>
      <w:r w:rsidRPr="00230141">
        <w:rPr>
          <w:rFonts w:ascii="Book Antiqua" w:eastAsia="宋体" w:hAnsi="Book Antiqua" w:cs="宋体"/>
          <w:color w:val="000000"/>
          <w:sz w:val="21"/>
          <w:szCs w:val="21"/>
        </w:rPr>
        <w:t>, Putnam AJ. Mesenchymal stem cells from adipose and bone marrow promote angiogenesis via distinct cytokine and protease expression mechanisms. </w:t>
      </w:r>
      <w:r w:rsidRPr="00230141">
        <w:rPr>
          <w:rFonts w:ascii="Book Antiqua" w:eastAsia="宋体" w:hAnsi="Book Antiqua" w:cs="宋体"/>
          <w:i/>
          <w:iCs/>
          <w:color w:val="000000"/>
          <w:sz w:val="21"/>
          <w:szCs w:val="21"/>
        </w:rPr>
        <w:t>Angiogenesis</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14</w:t>
      </w:r>
      <w:r w:rsidRPr="00230141">
        <w:rPr>
          <w:rFonts w:ascii="Book Antiqua" w:eastAsia="宋体" w:hAnsi="Book Antiqua" w:cs="宋体"/>
          <w:color w:val="000000"/>
          <w:sz w:val="21"/>
          <w:szCs w:val="21"/>
        </w:rPr>
        <w:t>: 47-59 [PMID: 21104120 DOI: 10.1007/s10456-010-9194-9]</w:t>
      </w:r>
    </w:p>
    <w:p w14:paraId="28D7326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94 </w:t>
      </w:r>
      <w:r w:rsidRPr="00230141">
        <w:rPr>
          <w:rFonts w:ascii="Book Antiqua" w:eastAsia="宋体" w:hAnsi="Book Antiqua" w:cs="宋体"/>
          <w:b/>
          <w:bCs/>
          <w:color w:val="000000"/>
          <w:sz w:val="21"/>
          <w:szCs w:val="21"/>
        </w:rPr>
        <w:t>Caplan AI</w:t>
      </w:r>
      <w:r w:rsidRPr="00230141">
        <w:rPr>
          <w:rFonts w:ascii="Book Antiqua" w:eastAsia="宋体" w:hAnsi="Book Antiqua" w:cs="宋体"/>
          <w:color w:val="000000"/>
          <w:sz w:val="21"/>
          <w:szCs w:val="21"/>
        </w:rPr>
        <w:t>. Why are MSCs therapeutic? New data: new insight. </w:t>
      </w:r>
      <w:r w:rsidRPr="00230141">
        <w:rPr>
          <w:rFonts w:ascii="Book Antiqua" w:eastAsia="宋体" w:hAnsi="Book Antiqua" w:cs="宋体"/>
          <w:i/>
          <w:iCs/>
          <w:color w:val="000000"/>
          <w:sz w:val="21"/>
          <w:szCs w:val="21"/>
        </w:rPr>
        <w:t>J Pathol</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217</w:t>
      </w:r>
      <w:r w:rsidRPr="00230141">
        <w:rPr>
          <w:rFonts w:ascii="Book Antiqua" w:eastAsia="宋体" w:hAnsi="Book Antiqua" w:cs="宋体"/>
          <w:color w:val="000000"/>
          <w:sz w:val="21"/>
          <w:szCs w:val="21"/>
        </w:rPr>
        <w:t>: 318-324 [PMID: 19023885 DOI: 10.1002/path.2469]</w:t>
      </w:r>
    </w:p>
    <w:p w14:paraId="62B5D44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 xml:space="preserve">95 </w:t>
      </w:r>
      <w:r w:rsidRPr="00230141">
        <w:rPr>
          <w:rFonts w:ascii="Book Antiqua" w:eastAsia="宋体" w:hAnsi="Book Antiqua" w:cs="宋体"/>
          <w:b/>
          <w:color w:val="000000"/>
          <w:sz w:val="21"/>
          <w:szCs w:val="21"/>
        </w:rPr>
        <w:t>Erpicum P</w:t>
      </w:r>
      <w:r w:rsidRPr="00230141">
        <w:rPr>
          <w:rFonts w:ascii="Book Antiqua" w:eastAsia="宋体" w:hAnsi="Book Antiqua" w:cs="宋体"/>
          <w:color w:val="000000"/>
          <w:sz w:val="21"/>
          <w:szCs w:val="21"/>
        </w:rPr>
        <w:t>, Detry O, Weekers L, Bonvoisin C, Lechanteur C, Briquet A, Beguin Y, Krzesinski JM, Jouret F. Mesenchymal stromal cell therapy in conditions of renal ischaemia/reperfusion. </w:t>
      </w:r>
      <w:r w:rsidRPr="00230141">
        <w:rPr>
          <w:rFonts w:ascii="Book Antiqua" w:eastAsia="宋体" w:hAnsi="Book Antiqua" w:cs="宋体"/>
          <w:i/>
          <w:iCs/>
          <w:color w:val="000000"/>
          <w:sz w:val="21"/>
          <w:szCs w:val="21"/>
        </w:rPr>
        <w:t>Nephrol Dial Transplant</w:t>
      </w:r>
      <w:r w:rsidRPr="00230141">
        <w:rPr>
          <w:rFonts w:ascii="Book Antiqua" w:eastAsia="宋体" w:hAnsi="Book Antiqua" w:cs="宋体"/>
          <w:color w:val="000000"/>
          <w:sz w:val="21"/>
          <w:szCs w:val="21"/>
        </w:rPr>
        <w:t> 2014; Epub ahead of print [PMID: 24516234 DOI: 10.1093/ndt/gft538]</w:t>
      </w:r>
    </w:p>
    <w:p w14:paraId="749DF52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96 </w:t>
      </w:r>
      <w:r w:rsidRPr="00230141">
        <w:rPr>
          <w:rFonts w:ascii="Book Antiqua" w:eastAsia="宋体" w:hAnsi="Book Antiqua" w:cs="宋体"/>
          <w:b/>
          <w:bCs/>
          <w:color w:val="000000"/>
          <w:sz w:val="21"/>
          <w:szCs w:val="21"/>
        </w:rPr>
        <w:t>Tögel FE</w:t>
      </w:r>
      <w:r w:rsidRPr="00230141">
        <w:rPr>
          <w:rFonts w:ascii="Book Antiqua" w:eastAsia="宋体" w:hAnsi="Book Antiqua" w:cs="宋体"/>
          <w:color w:val="000000"/>
          <w:sz w:val="21"/>
          <w:szCs w:val="21"/>
        </w:rPr>
        <w:t>, Westenfelder C. Mesenchymal stem cells: a new therapeutic tool for AKI. </w:t>
      </w:r>
      <w:r w:rsidRPr="00230141">
        <w:rPr>
          <w:rFonts w:ascii="Book Antiqua" w:eastAsia="宋体" w:hAnsi="Book Antiqua" w:cs="宋体"/>
          <w:i/>
          <w:iCs/>
          <w:color w:val="000000"/>
          <w:sz w:val="21"/>
          <w:szCs w:val="21"/>
        </w:rPr>
        <w:t>Nat Rev Nephrol</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6</w:t>
      </w:r>
      <w:r w:rsidRPr="00230141">
        <w:rPr>
          <w:rFonts w:ascii="Book Antiqua" w:eastAsia="宋体" w:hAnsi="Book Antiqua" w:cs="宋体"/>
          <w:color w:val="000000"/>
          <w:sz w:val="21"/>
          <w:szCs w:val="21"/>
        </w:rPr>
        <w:t>: 179-183 [PMID: 20186233 DOI: 10.1038/nrneph.2009.229]</w:t>
      </w:r>
    </w:p>
    <w:p w14:paraId="6AD36E1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97 </w:t>
      </w:r>
      <w:r w:rsidRPr="00230141">
        <w:rPr>
          <w:rFonts w:ascii="Book Antiqua" w:eastAsia="宋体" w:hAnsi="Book Antiqua" w:cs="宋体"/>
          <w:b/>
          <w:bCs/>
          <w:color w:val="000000"/>
          <w:sz w:val="21"/>
          <w:szCs w:val="21"/>
        </w:rPr>
        <w:t>Donizetti-Oliveira C</w:t>
      </w:r>
      <w:r w:rsidRPr="00230141">
        <w:rPr>
          <w:rFonts w:ascii="Book Antiqua" w:eastAsia="宋体" w:hAnsi="Book Antiqua" w:cs="宋体"/>
          <w:color w:val="000000"/>
          <w:sz w:val="21"/>
          <w:szCs w:val="21"/>
        </w:rPr>
        <w:t>, Semedo P, Burgos-Silva M, Cenedeze MA, Malheiros DM, Reis MA, Pacheco-Silva A, Câmara NO. Adipose tissue-derived stem cell treatment prevents renal disease progression. </w:t>
      </w:r>
      <w:r w:rsidRPr="00230141">
        <w:rPr>
          <w:rFonts w:ascii="Book Antiqua" w:eastAsia="宋体" w:hAnsi="Book Antiqua" w:cs="宋体"/>
          <w:i/>
          <w:iCs/>
          <w:color w:val="000000"/>
          <w:sz w:val="21"/>
          <w:szCs w:val="21"/>
        </w:rPr>
        <w:t>Cell Transplant</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21</w:t>
      </w:r>
      <w:r w:rsidRPr="00230141">
        <w:rPr>
          <w:rFonts w:ascii="Book Antiqua" w:eastAsia="宋体" w:hAnsi="Book Antiqua" w:cs="宋体"/>
          <w:color w:val="000000"/>
          <w:sz w:val="21"/>
          <w:szCs w:val="21"/>
        </w:rPr>
        <w:t>: 1727-1741 [PMID: 22305061 DOI: 10.3727/096368911X623925]</w:t>
      </w:r>
    </w:p>
    <w:p w14:paraId="4C33C27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98 </w:t>
      </w:r>
      <w:r w:rsidRPr="00230141">
        <w:rPr>
          <w:rFonts w:ascii="Book Antiqua" w:eastAsia="宋体" w:hAnsi="Book Antiqua" w:cs="宋体"/>
          <w:b/>
          <w:bCs/>
          <w:color w:val="000000"/>
          <w:sz w:val="21"/>
          <w:szCs w:val="21"/>
        </w:rPr>
        <w:t>van Poll D</w:t>
      </w:r>
      <w:r w:rsidRPr="00230141">
        <w:rPr>
          <w:rFonts w:ascii="Book Antiqua" w:eastAsia="宋体" w:hAnsi="Book Antiqua" w:cs="宋体"/>
          <w:color w:val="000000"/>
          <w:sz w:val="21"/>
          <w:szCs w:val="21"/>
        </w:rPr>
        <w:t>, Parekkadan B, Cho CH, Berthiaume F, Nahmias Y, Tilles AW, Yarmush ML. Mesenchymal stem cell-derived molecules directly modulate hepatocellular death and regeneration in vitro and in vivo. </w:t>
      </w:r>
      <w:r w:rsidRPr="00230141">
        <w:rPr>
          <w:rFonts w:ascii="Book Antiqua" w:eastAsia="宋体" w:hAnsi="Book Antiqua" w:cs="宋体"/>
          <w:i/>
          <w:iCs/>
          <w:color w:val="000000"/>
          <w:sz w:val="21"/>
          <w:szCs w:val="21"/>
        </w:rPr>
        <w:t>Hepatology</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47</w:t>
      </w:r>
      <w:r w:rsidRPr="00230141">
        <w:rPr>
          <w:rFonts w:ascii="Book Antiqua" w:eastAsia="宋体" w:hAnsi="Book Antiqua" w:cs="宋体"/>
          <w:color w:val="000000"/>
          <w:sz w:val="21"/>
          <w:szCs w:val="21"/>
        </w:rPr>
        <w:t>: 1634-1643 [PMID: 18395843 DOI: 10.1002/hep.22236]</w:t>
      </w:r>
    </w:p>
    <w:p w14:paraId="78B86C8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99 </w:t>
      </w:r>
      <w:r w:rsidRPr="00230141">
        <w:rPr>
          <w:rFonts w:ascii="Book Antiqua" w:eastAsia="宋体" w:hAnsi="Book Antiqua" w:cs="宋体"/>
          <w:b/>
          <w:bCs/>
          <w:color w:val="000000"/>
          <w:sz w:val="21"/>
          <w:szCs w:val="21"/>
        </w:rPr>
        <w:t>Parekkadan B</w:t>
      </w:r>
      <w:r w:rsidRPr="00230141">
        <w:rPr>
          <w:rFonts w:ascii="Book Antiqua" w:eastAsia="宋体" w:hAnsi="Book Antiqua" w:cs="宋体"/>
          <w:color w:val="000000"/>
          <w:sz w:val="21"/>
          <w:szCs w:val="21"/>
        </w:rPr>
        <w:t>, van Poll D, Suganuma K, Carter EA, Berthiaume F, Tilles AW, Yarmush ML. Mesenchymal stem cell-derived molecules reverse fulminant hepatic failure. </w:t>
      </w:r>
      <w:r w:rsidRPr="00230141">
        <w:rPr>
          <w:rFonts w:ascii="Book Antiqua" w:eastAsia="宋体" w:hAnsi="Book Antiqua" w:cs="宋体"/>
          <w:i/>
          <w:iCs/>
          <w:color w:val="000000"/>
          <w:sz w:val="21"/>
          <w:szCs w:val="21"/>
        </w:rPr>
        <w:t>PLoS One</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2</w:t>
      </w:r>
      <w:r w:rsidRPr="00230141">
        <w:rPr>
          <w:rFonts w:ascii="Book Antiqua" w:eastAsia="宋体" w:hAnsi="Book Antiqua" w:cs="宋体"/>
          <w:color w:val="000000"/>
          <w:sz w:val="21"/>
          <w:szCs w:val="21"/>
        </w:rPr>
        <w:t>: e941 [PMID: 17895982 DOI: 10.1371/journal.pone.0000941]</w:t>
      </w:r>
    </w:p>
    <w:p w14:paraId="562774D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100 </w:t>
      </w:r>
      <w:r w:rsidRPr="00230141">
        <w:rPr>
          <w:rFonts w:ascii="Book Antiqua" w:eastAsia="宋体" w:hAnsi="Book Antiqua" w:cs="宋体"/>
          <w:b/>
          <w:bCs/>
          <w:color w:val="000000"/>
          <w:sz w:val="21"/>
          <w:szCs w:val="21"/>
        </w:rPr>
        <w:t>Kharaziha P</w:t>
      </w:r>
      <w:r w:rsidRPr="00230141">
        <w:rPr>
          <w:rFonts w:ascii="Book Antiqua" w:eastAsia="宋体" w:hAnsi="Book Antiqua" w:cs="宋体"/>
          <w:color w:val="000000"/>
          <w:sz w:val="21"/>
          <w:szCs w:val="21"/>
        </w:rPr>
        <w:t>, Hellström PM, Noorinayer B, Farzaneh F, Aghajani K, Jafari F, Telkabadi M, Atashi A, Honardoost M, Zali MR, Soleimani M. Improvement of liver function in liver cirrhosis patients after autologous mesenchymal stem cell injection: a phase I-II clinical trial. </w:t>
      </w:r>
      <w:r w:rsidRPr="00230141">
        <w:rPr>
          <w:rFonts w:ascii="Book Antiqua" w:eastAsia="宋体" w:hAnsi="Book Antiqua" w:cs="宋体"/>
          <w:i/>
          <w:iCs/>
          <w:color w:val="000000"/>
          <w:sz w:val="21"/>
          <w:szCs w:val="21"/>
        </w:rPr>
        <w:t>Eur J Gastroenterol Hepatol</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21</w:t>
      </w:r>
      <w:r w:rsidRPr="00230141">
        <w:rPr>
          <w:rFonts w:ascii="Book Antiqua" w:eastAsia="宋体" w:hAnsi="Book Antiqua" w:cs="宋体"/>
          <w:color w:val="000000"/>
          <w:sz w:val="21"/>
          <w:szCs w:val="21"/>
        </w:rPr>
        <w:t>: 1199-1205 [PMID: 19455046 DOI: 10.1097/MEG.0b013e32832a1f6c]</w:t>
      </w:r>
    </w:p>
    <w:p w14:paraId="42B95B9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101 </w:t>
      </w:r>
      <w:r w:rsidRPr="00230141">
        <w:rPr>
          <w:rFonts w:ascii="Book Antiqua" w:eastAsia="宋体" w:hAnsi="Book Antiqua" w:cs="宋体"/>
          <w:b/>
          <w:bCs/>
          <w:color w:val="000000"/>
          <w:sz w:val="21"/>
          <w:szCs w:val="21"/>
        </w:rPr>
        <w:t>Mohamadnejad M</w:t>
      </w:r>
      <w:r w:rsidRPr="00230141">
        <w:rPr>
          <w:rFonts w:ascii="Book Antiqua" w:eastAsia="宋体" w:hAnsi="Book Antiqua" w:cs="宋体"/>
          <w:color w:val="000000"/>
          <w:sz w:val="21"/>
          <w:szCs w:val="21"/>
        </w:rPr>
        <w:t>, Alimoghaddam K, Bagheri M, Ashrafi M, Abdollahzadeh L, Akhlaghpoor S, Bashtar M, Ghavamzadeh A, Malekzadeh R. Randomized placebo-controlled trial of mesenchymal stem cell transplantation in decompensated cirrhosis. </w:t>
      </w:r>
      <w:r w:rsidRPr="00230141">
        <w:rPr>
          <w:rFonts w:ascii="Book Antiqua" w:eastAsia="宋体" w:hAnsi="Book Antiqua" w:cs="宋体"/>
          <w:i/>
          <w:iCs/>
          <w:color w:val="000000"/>
          <w:sz w:val="21"/>
          <w:szCs w:val="21"/>
        </w:rPr>
        <w:t>Liver Int</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33</w:t>
      </w:r>
      <w:r w:rsidRPr="00230141">
        <w:rPr>
          <w:rFonts w:ascii="Book Antiqua" w:eastAsia="宋体" w:hAnsi="Book Antiqua" w:cs="宋体"/>
          <w:color w:val="000000"/>
          <w:sz w:val="21"/>
          <w:szCs w:val="21"/>
        </w:rPr>
        <w:t>: 1490-1496 [PMID: 23763455 DOI: 10.1111/liv.12228]</w:t>
      </w:r>
    </w:p>
    <w:p w14:paraId="5BFC0F7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102 </w:t>
      </w:r>
      <w:r w:rsidRPr="00230141">
        <w:rPr>
          <w:rFonts w:ascii="Book Antiqua" w:eastAsia="宋体" w:hAnsi="Book Antiqua" w:cs="宋体"/>
          <w:b/>
          <w:bCs/>
          <w:color w:val="000000"/>
          <w:sz w:val="21"/>
          <w:szCs w:val="21"/>
        </w:rPr>
        <w:t>Carden DL</w:t>
      </w:r>
      <w:r w:rsidRPr="00230141">
        <w:rPr>
          <w:rFonts w:ascii="Book Antiqua" w:eastAsia="宋体" w:hAnsi="Book Antiqua" w:cs="宋体"/>
          <w:color w:val="000000"/>
          <w:sz w:val="21"/>
          <w:szCs w:val="21"/>
        </w:rPr>
        <w:t>, Granger DN. Pathophysiology of ischaemia-reperfusion injury. </w:t>
      </w:r>
      <w:r w:rsidRPr="00230141">
        <w:rPr>
          <w:rFonts w:ascii="Book Antiqua" w:eastAsia="宋体" w:hAnsi="Book Antiqua" w:cs="宋体"/>
          <w:i/>
          <w:iCs/>
          <w:color w:val="000000"/>
          <w:sz w:val="21"/>
          <w:szCs w:val="21"/>
        </w:rPr>
        <w:t>J Pathol</w:t>
      </w:r>
      <w:r w:rsidRPr="00230141">
        <w:rPr>
          <w:rFonts w:ascii="Book Antiqua" w:eastAsia="宋体" w:hAnsi="Book Antiqua" w:cs="宋体"/>
          <w:color w:val="000000"/>
          <w:sz w:val="21"/>
          <w:szCs w:val="21"/>
        </w:rPr>
        <w:t> 2000; </w:t>
      </w:r>
      <w:r w:rsidRPr="00230141">
        <w:rPr>
          <w:rFonts w:ascii="Book Antiqua" w:eastAsia="宋体" w:hAnsi="Book Antiqua" w:cs="宋体"/>
          <w:b/>
          <w:bCs/>
          <w:color w:val="000000"/>
          <w:sz w:val="21"/>
          <w:szCs w:val="21"/>
        </w:rPr>
        <w:t>190</w:t>
      </w:r>
      <w:r w:rsidRPr="00230141">
        <w:rPr>
          <w:rFonts w:ascii="Book Antiqua" w:eastAsia="宋体" w:hAnsi="Book Antiqua" w:cs="宋体"/>
          <w:color w:val="000000"/>
          <w:sz w:val="21"/>
          <w:szCs w:val="21"/>
        </w:rPr>
        <w:t>: 255-266 [PMID: 10685060 DOI: 10.1002/(SICI)1096-9896(200002)190:3&lt;255::AID-PATH526&gt;3.0.CO;2-6]</w:t>
      </w:r>
    </w:p>
    <w:p w14:paraId="6FE93C7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103 </w:t>
      </w:r>
      <w:r w:rsidRPr="00230141">
        <w:rPr>
          <w:rFonts w:ascii="Book Antiqua" w:eastAsia="宋体" w:hAnsi="Book Antiqua" w:cs="宋体"/>
          <w:b/>
          <w:bCs/>
          <w:color w:val="000000"/>
          <w:sz w:val="21"/>
          <w:szCs w:val="21"/>
        </w:rPr>
        <w:t>Eltzschig HK</w:t>
      </w:r>
      <w:r w:rsidRPr="00230141">
        <w:rPr>
          <w:rFonts w:ascii="Book Antiqua" w:eastAsia="宋体" w:hAnsi="Book Antiqua" w:cs="宋体"/>
          <w:color w:val="000000"/>
          <w:sz w:val="21"/>
          <w:szCs w:val="21"/>
        </w:rPr>
        <w:t>, Eckle T. Ischemia and reperfusion--from mechanism to translation. </w:t>
      </w:r>
      <w:r w:rsidRPr="00230141">
        <w:rPr>
          <w:rFonts w:ascii="Book Antiqua" w:eastAsia="宋体" w:hAnsi="Book Antiqua" w:cs="宋体"/>
          <w:i/>
          <w:iCs/>
          <w:color w:val="000000"/>
          <w:sz w:val="21"/>
          <w:szCs w:val="21"/>
        </w:rPr>
        <w:t>Nat Med</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17</w:t>
      </w:r>
      <w:r w:rsidRPr="00230141">
        <w:rPr>
          <w:rFonts w:ascii="Book Antiqua" w:eastAsia="宋体" w:hAnsi="Book Antiqua" w:cs="宋体"/>
          <w:color w:val="000000"/>
          <w:sz w:val="21"/>
          <w:szCs w:val="21"/>
        </w:rPr>
        <w:t>: 1391-1401 [PMID: 22064429 DOI: 10.1038/nm.2507]</w:t>
      </w:r>
    </w:p>
    <w:p w14:paraId="61C26A77"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104 </w:t>
      </w:r>
      <w:r w:rsidRPr="00230141">
        <w:rPr>
          <w:rFonts w:ascii="Book Antiqua" w:eastAsia="宋体" w:hAnsi="Book Antiqua" w:cs="宋体"/>
          <w:b/>
          <w:bCs/>
          <w:color w:val="000000"/>
          <w:sz w:val="21"/>
          <w:szCs w:val="21"/>
        </w:rPr>
        <w:t>Liu H</w:t>
      </w:r>
      <w:r w:rsidRPr="00230141">
        <w:rPr>
          <w:rFonts w:ascii="Book Antiqua" w:eastAsia="宋体" w:hAnsi="Book Antiqua" w:cs="宋体"/>
          <w:color w:val="000000"/>
          <w:sz w:val="21"/>
          <w:szCs w:val="21"/>
        </w:rPr>
        <w:t>, Liu S, Li Y, Wang X, Xue W, Ge G, Luo X. The role of SDF-1-CXCR4/CXCR7 axis in the therapeutic effects of hypoxia-preconditioned mesenchymal stem cells for renal ischemia/reperfusion injury. </w:t>
      </w:r>
      <w:r w:rsidRPr="00230141">
        <w:rPr>
          <w:rFonts w:ascii="Book Antiqua" w:eastAsia="宋体" w:hAnsi="Book Antiqua" w:cs="宋体"/>
          <w:i/>
          <w:iCs/>
          <w:color w:val="000000"/>
          <w:sz w:val="21"/>
          <w:szCs w:val="21"/>
        </w:rPr>
        <w:t>PLoS One</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7</w:t>
      </w:r>
      <w:r w:rsidRPr="00230141">
        <w:rPr>
          <w:rFonts w:ascii="Book Antiqua" w:eastAsia="宋体" w:hAnsi="Book Antiqua" w:cs="宋体"/>
          <w:color w:val="000000"/>
          <w:sz w:val="21"/>
          <w:szCs w:val="21"/>
        </w:rPr>
        <w:t>: e34608 [PMID: 22511954 DOI: 10.1371/journal.pone.0034608]</w:t>
      </w:r>
    </w:p>
    <w:p w14:paraId="7A7B3603"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105 </w:t>
      </w:r>
      <w:r w:rsidRPr="00230141">
        <w:rPr>
          <w:rFonts w:ascii="Book Antiqua" w:eastAsia="宋体" w:hAnsi="Book Antiqua" w:cs="宋体"/>
          <w:b/>
          <w:bCs/>
          <w:color w:val="000000"/>
          <w:sz w:val="21"/>
          <w:szCs w:val="21"/>
        </w:rPr>
        <w:t>Teo GS</w:t>
      </w:r>
      <w:r w:rsidRPr="00230141">
        <w:rPr>
          <w:rFonts w:ascii="Book Antiqua" w:eastAsia="宋体" w:hAnsi="Book Antiqua" w:cs="宋体"/>
          <w:color w:val="000000"/>
          <w:sz w:val="21"/>
          <w:szCs w:val="21"/>
        </w:rPr>
        <w:t>, Ankrum JA, Martinelli R, Boetto SE, Simms K, Sciuto TE, Dvorak AM, Karp JM, Carman CV. Mesenchymal stem cells transmigrate between and directly through tumor necrosis factor-α-activated endothelial cells via both leukocyte-like and novel mechanisms.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30</w:t>
      </w:r>
      <w:r w:rsidRPr="00230141">
        <w:rPr>
          <w:rFonts w:ascii="Book Antiqua" w:eastAsia="宋体" w:hAnsi="Book Antiqua" w:cs="宋体"/>
          <w:color w:val="000000"/>
          <w:sz w:val="21"/>
          <w:szCs w:val="21"/>
        </w:rPr>
        <w:t>: 2472-2486 [PMID: 22887987 DOI: 10.1002/stem.1198]</w:t>
      </w:r>
    </w:p>
    <w:p w14:paraId="63D408A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106 </w:t>
      </w:r>
      <w:r w:rsidRPr="00230141">
        <w:rPr>
          <w:rFonts w:ascii="Book Antiqua" w:eastAsia="宋体" w:hAnsi="Book Antiqua" w:cs="宋体"/>
          <w:b/>
          <w:bCs/>
          <w:color w:val="000000"/>
          <w:sz w:val="21"/>
          <w:szCs w:val="21"/>
        </w:rPr>
        <w:t>Pan GZ</w:t>
      </w:r>
      <w:r w:rsidRPr="00230141">
        <w:rPr>
          <w:rFonts w:ascii="Book Antiqua" w:eastAsia="宋体" w:hAnsi="Book Antiqua" w:cs="宋体"/>
          <w:color w:val="000000"/>
          <w:sz w:val="21"/>
          <w:szCs w:val="21"/>
        </w:rPr>
        <w:t>, Yang Y, Zhang J, Liu W, Wang GY, Zhang YC, Yang Q, Zhai FX, Tai Y, Liu JR, Zhang Q, Chen GH. Bone marrow mesenchymal stem cells ameliorate hepatic ischemia/reperfusion injuries via inactivation of the MEK/ERK signaling pathway in rats. </w:t>
      </w:r>
      <w:r w:rsidRPr="00230141">
        <w:rPr>
          <w:rFonts w:ascii="Book Antiqua" w:eastAsia="宋体" w:hAnsi="Book Antiqua" w:cs="宋体"/>
          <w:i/>
          <w:iCs/>
          <w:color w:val="000000"/>
          <w:sz w:val="21"/>
          <w:szCs w:val="21"/>
        </w:rPr>
        <w:t>J Surg Res</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178</w:t>
      </w:r>
      <w:r w:rsidRPr="00230141">
        <w:rPr>
          <w:rFonts w:ascii="Book Antiqua" w:eastAsia="宋体" w:hAnsi="Book Antiqua" w:cs="宋体"/>
          <w:color w:val="000000"/>
          <w:sz w:val="21"/>
          <w:szCs w:val="21"/>
        </w:rPr>
        <w:t>: 935-948 [PMID: 22658855 DOI: 10.1016/j.jss.2012.04.070]</w:t>
      </w:r>
    </w:p>
    <w:p w14:paraId="585DAAC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107 </w:t>
      </w:r>
      <w:r w:rsidRPr="00230141">
        <w:rPr>
          <w:rFonts w:ascii="Book Antiqua" w:eastAsia="宋体" w:hAnsi="Book Antiqua" w:cs="宋体"/>
          <w:b/>
          <w:bCs/>
          <w:color w:val="000000"/>
          <w:sz w:val="21"/>
          <w:szCs w:val="21"/>
        </w:rPr>
        <w:t>Souidi N</w:t>
      </w:r>
      <w:r w:rsidRPr="00230141">
        <w:rPr>
          <w:rFonts w:ascii="Book Antiqua" w:eastAsia="宋体" w:hAnsi="Book Antiqua" w:cs="宋体"/>
          <w:color w:val="000000"/>
          <w:sz w:val="21"/>
          <w:szCs w:val="21"/>
        </w:rPr>
        <w:t>, Stolk M, Seifert M. Ischemia-reperfusion injury: beneficial effects of mesenchymal stromal cells. </w:t>
      </w:r>
      <w:r w:rsidRPr="00230141">
        <w:rPr>
          <w:rFonts w:ascii="Book Antiqua" w:eastAsia="宋体" w:hAnsi="Book Antiqua" w:cs="宋体"/>
          <w:i/>
          <w:iCs/>
          <w:color w:val="000000"/>
          <w:sz w:val="21"/>
          <w:szCs w:val="21"/>
        </w:rPr>
        <w:t>Curr Opin Organ Transplant</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18</w:t>
      </w:r>
      <w:r w:rsidRPr="00230141">
        <w:rPr>
          <w:rFonts w:ascii="Book Antiqua" w:eastAsia="宋体" w:hAnsi="Book Antiqua" w:cs="宋体"/>
          <w:color w:val="000000"/>
          <w:sz w:val="21"/>
          <w:szCs w:val="21"/>
        </w:rPr>
        <w:t>: 34-43 [PMID: 23254704 DOI: 10.1097/MOT.0b013e32835c2a05]</w:t>
      </w:r>
    </w:p>
    <w:p w14:paraId="1C6DEE5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108 </w:t>
      </w:r>
      <w:r w:rsidRPr="00230141">
        <w:rPr>
          <w:rFonts w:ascii="Book Antiqua" w:eastAsia="宋体" w:hAnsi="Book Antiqua" w:cs="宋体"/>
          <w:b/>
          <w:bCs/>
          <w:color w:val="000000"/>
          <w:sz w:val="21"/>
          <w:szCs w:val="21"/>
        </w:rPr>
        <w:t>Jin G</w:t>
      </w:r>
      <w:r w:rsidRPr="00230141">
        <w:rPr>
          <w:rFonts w:ascii="Book Antiqua" w:eastAsia="宋体" w:hAnsi="Book Antiqua" w:cs="宋体"/>
          <w:color w:val="000000"/>
          <w:sz w:val="21"/>
          <w:szCs w:val="21"/>
        </w:rPr>
        <w:t>, Qiu G, Wu D, Hu Y, Qiao P, Fan C, Gao F. Allogeneic bone marrow-derived mesenchymal stem cells attenuate hepatic ischemia-reperfusion injury by suppressing oxidative stress and inhibiting apoptosis in rats. </w:t>
      </w:r>
      <w:r w:rsidRPr="00230141">
        <w:rPr>
          <w:rFonts w:ascii="Book Antiqua" w:eastAsia="宋体" w:hAnsi="Book Antiqua" w:cs="宋体"/>
          <w:i/>
          <w:iCs/>
          <w:color w:val="000000"/>
          <w:sz w:val="21"/>
          <w:szCs w:val="21"/>
        </w:rPr>
        <w:t>Int J Mol Med</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31</w:t>
      </w:r>
      <w:r w:rsidRPr="00230141">
        <w:rPr>
          <w:rFonts w:ascii="Book Antiqua" w:eastAsia="宋体" w:hAnsi="Book Antiqua" w:cs="宋体"/>
          <w:color w:val="000000"/>
          <w:sz w:val="21"/>
          <w:szCs w:val="21"/>
        </w:rPr>
        <w:t>: 1395-1401 [PMID: 23589072 DOI: 10.3892/ijmm.2013.1340]</w:t>
      </w:r>
    </w:p>
    <w:p w14:paraId="405D22B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109 </w:t>
      </w:r>
      <w:r w:rsidRPr="00230141">
        <w:rPr>
          <w:rFonts w:ascii="Book Antiqua" w:eastAsia="宋体" w:hAnsi="Book Antiqua" w:cs="宋体"/>
          <w:b/>
          <w:bCs/>
          <w:color w:val="000000"/>
          <w:sz w:val="21"/>
          <w:szCs w:val="21"/>
        </w:rPr>
        <w:t>Sun CK</w:t>
      </w:r>
      <w:r w:rsidRPr="00230141">
        <w:rPr>
          <w:rFonts w:ascii="Book Antiqua" w:eastAsia="宋体" w:hAnsi="Book Antiqua" w:cs="宋体"/>
          <w:color w:val="000000"/>
          <w:sz w:val="21"/>
          <w:szCs w:val="21"/>
        </w:rPr>
        <w:t>, Chang CL, Lin YC, Kao YH, Chang LT, Yen CH, Shao PL, Chen CH, Leu S, Yip HK. Systemic administration of autologous adipose-derived mesenchymal stem cells alleviates hepatic ischemia-reperfusion injury in rats. </w:t>
      </w:r>
      <w:r w:rsidRPr="00230141">
        <w:rPr>
          <w:rFonts w:ascii="Book Antiqua" w:eastAsia="宋体" w:hAnsi="Book Antiqua" w:cs="宋体"/>
          <w:i/>
          <w:iCs/>
          <w:color w:val="000000"/>
          <w:sz w:val="21"/>
          <w:szCs w:val="21"/>
        </w:rPr>
        <w:t>Crit Care Med</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40</w:t>
      </w:r>
      <w:r w:rsidRPr="00230141">
        <w:rPr>
          <w:rFonts w:ascii="Book Antiqua" w:eastAsia="宋体" w:hAnsi="Book Antiqua" w:cs="宋体"/>
          <w:color w:val="000000"/>
          <w:sz w:val="21"/>
          <w:szCs w:val="21"/>
        </w:rPr>
        <w:t>: 1279-1290 [PMID: 22336724 DOI: 10.1097/CCM.0b013e31823dae23]</w:t>
      </w:r>
    </w:p>
    <w:p w14:paraId="500ADA7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110 </w:t>
      </w:r>
      <w:r w:rsidRPr="00230141">
        <w:rPr>
          <w:rFonts w:ascii="Book Antiqua" w:eastAsia="宋体" w:hAnsi="Book Antiqua" w:cs="宋体"/>
          <w:b/>
          <w:bCs/>
          <w:color w:val="000000"/>
          <w:sz w:val="21"/>
          <w:szCs w:val="21"/>
        </w:rPr>
        <w:t>Du Z</w:t>
      </w:r>
      <w:r w:rsidRPr="00230141">
        <w:rPr>
          <w:rFonts w:ascii="Book Antiqua" w:eastAsia="宋体" w:hAnsi="Book Antiqua" w:cs="宋体"/>
          <w:color w:val="000000"/>
          <w:sz w:val="21"/>
          <w:szCs w:val="21"/>
        </w:rPr>
        <w:t>, Wei C, Cheng K, Han B, Yan J, Zhang M, Peng C, Liu Y. Mesenchymal stem cell-conditioned medium reduces liver injury and enhances regeneration in reduced-size rat liver transplantation. </w:t>
      </w:r>
      <w:r w:rsidRPr="00230141">
        <w:rPr>
          <w:rFonts w:ascii="Book Antiqua" w:eastAsia="宋体" w:hAnsi="Book Antiqua" w:cs="宋体"/>
          <w:i/>
          <w:iCs/>
          <w:color w:val="000000"/>
          <w:sz w:val="21"/>
          <w:szCs w:val="21"/>
        </w:rPr>
        <w:t>J Surg Res</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183</w:t>
      </w:r>
      <w:r w:rsidRPr="00230141">
        <w:rPr>
          <w:rFonts w:ascii="Book Antiqua" w:eastAsia="宋体" w:hAnsi="Book Antiqua" w:cs="宋体"/>
          <w:color w:val="000000"/>
          <w:sz w:val="21"/>
          <w:szCs w:val="21"/>
        </w:rPr>
        <w:t>: 907-915 [PMID: 23522455 DOI: 10.1016/j.jss.2013.02.009]</w:t>
      </w:r>
    </w:p>
    <w:p w14:paraId="4B6CFD3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111 </w:t>
      </w:r>
      <w:r w:rsidRPr="00230141">
        <w:rPr>
          <w:rFonts w:ascii="Book Antiqua" w:eastAsia="宋体" w:hAnsi="Book Antiqua" w:cs="宋体"/>
          <w:b/>
          <w:bCs/>
          <w:color w:val="000000"/>
          <w:sz w:val="21"/>
          <w:szCs w:val="21"/>
        </w:rPr>
        <w:t>Kanazawa H</w:t>
      </w:r>
      <w:r w:rsidRPr="00230141">
        <w:rPr>
          <w:rFonts w:ascii="Book Antiqua" w:eastAsia="宋体" w:hAnsi="Book Antiqua" w:cs="宋体"/>
          <w:color w:val="000000"/>
          <w:sz w:val="21"/>
          <w:szCs w:val="21"/>
        </w:rPr>
        <w:t>, Fujimoto Y, Teratani T, Iwasaki J, Kasahara N, Negishi K, Tsuruyama T, Uemoto S, Kobayashi E. Bone marrow-derived mesenchymal stem cells ameliorate hepatic ischemia reperfusion injury in a rat model. </w:t>
      </w:r>
      <w:r w:rsidRPr="00230141">
        <w:rPr>
          <w:rFonts w:ascii="Book Antiqua" w:eastAsia="宋体" w:hAnsi="Book Antiqua" w:cs="宋体"/>
          <w:i/>
          <w:iCs/>
          <w:color w:val="000000"/>
          <w:sz w:val="21"/>
          <w:szCs w:val="21"/>
        </w:rPr>
        <w:t>PLoS One</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6</w:t>
      </w:r>
      <w:r w:rsidRPr="00230141">
        <w:rPr>
          <w:rFonts w:ascii="Book Antiqua" w:eastAsia="宋体" w:hAnsi="Book Antiqua" w:cs="宋体"/>
          <w:color w:val="000000"/>
          <w:sz w:val="21"/>
          <w:szCs w:val="21"/>
        </w:rPr>
        <w:t>: e19195 [PMID: 21559442 DOI: 10.1371/journal.pone.0019195]</w:t>
      </w:r>
    </w:p>
    <w:p w14:paraId="2F3A56CF"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112 </w:t>
      </w:r>
      <w:r w:rsidRPr="00230141">
        <w:rPr>
          <w:rFonts w:ascii="Book Antiqua" w:eastAsia="宋体" w:hAnsi="Book Antiqua" w:cs="宋体"/>
          <w:b/>
          <w:bCs/>
          <w:color w:val="000000"/>
          <w:sz w:val="21"/>
          <w:szCs w:val="21"/>
        </w:rPr>
        <w:t>Eggenhofer E</w:t>
      </w:r>
      <w:r w:rsidRPr="00230141">
        <w:rPr>
          <w:rFonts w:ascii="Book Antiqua" w:eastAsia="宋体" w:hAnsi="Book Antiqua" w:cs="宋体"/>
          <w:color w:val="000000"/>
          <w:sz w:val="21"/>
          <w:szCs w:val="21"/>
        </w:rPr>
        <w:t>, Benseler V, Kroemer A, Popp FC, Geissler EK, Schlitt HJ, Baan CC, Dahlke MH, Hoogduijn MJ. Mesenchymal stem cells are short-lived and do not migrate beyond the lungs after intravenous infusion. </w:t>
      </w:r>
      <w:r w:rsidRPr="00230141">
        <w:rPr>
          <w:rFonts w:ascii="Book Antiqua" w:eastAsia="宋体" w:hAnsi="Book Antiqua" w:cs="宋体"/>
          <w:i/>
          <w:iCs/>
          <w:color w:val="000000"/>
          <w:sz w:val="21"/>
          <w:szCs w:val="21"/>
        </w:rPr>
        <w:t>Front Immunol</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3</w:t>
      </w:r>
      <w:r w:rsidRPr="00230141">
        <w:rPr>
          <w:rFonts w:ascii="Book Antiqua" w:eastAsia="宋体" w:hAnsi="Book Antiqua" w:cs="宋体"/>
          <w:color w:val="000000"/>
          <w:sz w:val="21"/>
          <w:szCs w:val="21"/>
        </w:rPr>
        <w:t>: 297 [PMID: 23056000 DOI: 10.3389/fimmu.2012.00297]</w:t>
      </w:r>
    </w:p>
    <w:p w14:paraId="6C210F6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113 </w:t>
      </w:r>
      <w:r w:rsidRPr="00230141">
        <w:rPr>
          <w:rFonts w:ascii="Book Antiqua" w:eastAsia="宋体" w:hAnsi="Book Antiqua" w:cs="宋体"/>
          <w:b/>
          <w:bCs/>
          <w:color w:val="000000"/>
          <w:sz w:val="21"/>
          <w:szCs w:val="21"/>
        </w:rPr>
        <w:t>Baron F</w:t>
      </w:r>
      <w:r w:rsidRPr="00230141">
        <w:rPr>
          <w:rFonts w:ascii="Book Antiqua" w:eastAsia="宋体" w:hAnsi="Book Antiqua" w:cs="宋体"/>
          <w:color w:val="000000"/>
          <w:sz w:val="21"/>
          <w:szCs w:val="21"/>
        </w:rPr>
        <w:t>, Storb R. Mesenchymal stromal cells: a new tool against graft-versus-host disease? </w:t>
      </w:r>
      <w:r w:rsidRPr="00230141">
        <w:rPr>
          <w:rFonts w:ascii="Book Antiqua" w:eastAsia="宋体" w:hAnsi="Book Antiqua" w:cs="宋体"/>
          <w:i/>
          <w:iCs/>
          <w:color w:val="000000"/>
          <w:sz w:val="21"/>
          <w:szCs w:val="21"/>
        </w:rPr>
        <w:t>Biol Blood Marrow Transplant</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18</w:t>
      </w:r>
      <w:r w:rsidRPr="00230141">
        <w:rPr>
          <w:rFonts w:ascii="Book Antiqua" w:eastAsia="宋体" w:hAnsi="Book Antiqua" w:cs="宋体"/>
          <w:color w:val="000000"/>
          <w:sz w:val="21"/>
          <w:szCs w:val="21"/>
        </w:rPr>
        <w:t>: 822-840 [PMID: 21963621 DOI: 10.1016/j.bbmt.2011.09.003]</w:t>
      </w:r>
    </w:p>
    <w:p w14:paraId="4B58B1D7"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114 </w:t>
      </w:r>
      <w:r w:rsidRPr="00230141">
        <w:rPr>
          <w:rFonts w:ascii="Book Antiqua" w:eastAsia="宋体" w:hAnsi="Book Antiqua" w:cs="宋体"/>
          <w:b/>
          <w:bCs/>
          <w:color w:val="000000"/>
          <w:sz w:val="21"/>
          <w:szCs w:val="21"/>
        </w:rPr>
        <w:t>Le Blanc K</w:t>
      </w:r>
      <w:r w:rsidRPr="00230141">
        <w:rPr>
          <w:rFonts w:ascii="Book Antiqua" w:eastAsia="宋体" w:hAnsi="Book Antiqua" w:cs="宋体"/>
          <w:color w:val="000000"/>
          <w:sz w:val="21"/>
          <w:szCs w:val="21"/>
        </w:rPr>
        <w:t xml:space="preserve">, Frassoni F, Ball L, Locatelli F, Roelofs H, Lewis I, Lanino E, Sundberg B, Bernardo ME, Remberger M, Dini G, Egeler RM, Bacigalupo A, Fibbe W, Ringdén O. Mesenchymal stem cells for treatment of steroid-resistant, severe, acute graft-versus-host disease: </w:t>
      </w:r>
      <w:r w:rsidRPr="00230141">
        <w:rPr>
          <w:rFonts w:ascii="Book Antiqua" w:eastAsia="宋体" w:hAnsi="Book Antiqua" w:cs="宋体"/>
          <w:color w:val="000000"/>
          <w:sz w:val="21"/>
          <w:szCs w:val="21"/>
        </w:rPr>
        <w:lastRenderedPageBreak/>
        <w:t>a phase II study. </w:t>
      </w:r>
      <w:r w:rsidRPr="00230141">
        <w:rPr>
          <w:rFonts w:ascii="Book Antiqua" w:eastAsia="宋体" w:hAnsi="Book Antiqua" w:cs="宋体"/>
          <w:i/>
          <w:iCs/>
          <w:color w:val="000000"/>
          <w:sz w:val="21"/>
          <w:szCs w:val="21"/>
        </w:rPr>
        <w:t>Lancet</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371</w:t>
      </w:r>
      <w:r w:rsidRPr="00230141">
        <w:rPr>
          <w:rFonts w:ascii="Book Antiqua" w:eastAsia="宋体" w:hAnsi="Book Antiqua" w:cs="宋体"/>
          <w:color w:val="000000"/>
          <w:sz w:val="21"/>
          <w:szCs w:val="21"/>
        </w:rPr>
        <w:t>: 1579-1586 [PMID: 18468541 DOI: 10.1016/S0140-6736(08)60690-X]</w:t>
      </w:r>
    </w:p>
    <w:p w14:paraId="24AB73A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115 </w:t>
      </w:r>
      <w:r w:rsidRPr="00230141">
        <w:rPr>
          <w:rFonts w:ascii="Book Antiqua" w:eastAsia="宋体" w:hAnsi="Book Antiqua" w:cs="宋体"/>
          <w:b/>
          <w:bCs/>
          <w:color w:val="000000"/>
          <w:sz w:val="21"/>
          <w:szCs w:val="21"/>
        </w:rPr>
        <w:t>Baron F</w:t>
      </w:r>
      <w:r w:rsidRPr="00230141">
        <w:rPr>
          <w:rFonts w:ascii="Book Antiqua" w:eastAsia="宋体" w:hAnsi="Book Antiqua" w:cs="宋体"/>
          <w:color w:val="000000"/>
          <w:sz w:val="21"/>
          <w:szCs w:val="21"/>
        </w:rPr>
        <w:t>, Lechanteur C, Willems E, Bruck F, Baudoux E, Seidel L, Vanbellinghen JF, Hafraoui K, Lejeune M, Gothot A, Fillet G, Beguin Y. Cotransplantation of mesenchymal stem cells might prevent death from graft-versus-host disease (GVHD) without abrogating graft-versus-tumor effects after HLA-mismatched allogeneic transplantation following nonmyeloablative conditioning. </w:t>
      </w:r>
      <w:r w:rsidRPr="00230141">
        <w:rPr>
          <w:rFonts w:ascii="Book Antiqua" w:eastAsia="宋体" w:hAnsi="Book Antiqua" w:cs="宋体"/>
          <w:i/>
          <w:iCs/>
          <w:color w:val="000000"/>
          <w:sz w:val="21"/>
          <w:szCs w:val="21"/>
        </w:rPr>
        <w:t>Biol Blood Marrow Transplant</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16</w:t>
      </w:r>
      <w:r w:rsidRPr="00230141">
        <w:rPr>
          <w:rFonts w:ascii="Book Antiqua" w:eastAsia="宋体" w:hAnsi="Book Antiqua" w:cs="宋体"/>
          <w:color w:val="000000"/>
          <w:sz w:val="21"/>
          <w:szCs w:val="21"/>
        </w:rPr>
        <w:t>: 838-847 [PMID: 20109568 DOI: 10.1016/j.bbmt.2010.01.011]</w:t>
      </w:r>
    </w:p>
    <w:p w14:paraId="607F97E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116 </w:t>
      </w:r>
      <w:r w:rsidRPr="00230141">
        <w:rPr>
          <w:rFonts w:ascii="Book Antiqua" w:eastAsia="宋体" w:hAnsi="Book Antiqua" w:cs="宋体"/>
          <w:b/>
          <w:bCs/>
          <w:color w:val="000000"/>
          <w:sz w:val="21"/>
          <w:szCs w:val="21"/>
        </w:rPr>
        <w:t>Fang B</w:t>
      </w:r>
      <w:r w:rsidRPr="00230141">
        <w:rPr>
          <w:rFonts w:ascii="Book Antiqua" w:eastAsia="宋体" w:hAnsi="Book Antiqua" w:cs="宋体"/>
          <w:color w:val="000000"/>
          <w:sz w:val="21"/>
          <w:szCs w:val="21"/>
        </w:rPr>
        <w:t>, Song Y, Liao L, Zhang Y, Zhao RC. Favorable response to human adipose tissue-derived mesenchymal stem cells in steroid-refractory acute graft-versus-host disease. </w:t>
      </w:r>
      <w:r w:rsidRPr="00230141">
        <w:rPr>
          <w:rFonts w:ascii="Book Antiqua" w:eastAsia="宋体" w:hAnsi="Book Antiqua" w:cs="宋体"/>
          <w:i/>
          <w:iCs/>
          <w:color w:val="000000"/>
          <w:sz w:val="21"/>
          <w:szCs w:val="21"/>
        </w:rPr>
        <w:t>Transplant Proc</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39</w:t>
      </w:r>
      <w:r w:rsidRPr="00230141">
        <w:rPr>
          <w:rFonts w:ascii="Book Antiqua" w:eastAsia="宋体" w:hAnsi="Book Antiqua" w:cs="宋体"/>
          <w:color w:val="000000"/>
          <w:sz w:val="21"/>
          <w:szCs w:val="21"/>
        </w:rPr>
        <w:t>: 3358-3362 [PMID: 18089385 DOI: 10.1016/j.transproceed.2007.08.103]</w:t>
      </w:r>
    </w:p>
    <w:p w14:paraId="19F2ECB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117 </w:t>
      </w:r>
      <w:r w:rsidRPr="00230141">
        <w:rPr>
          <w:rFonts w:ascii="Book Antiqua" w:eastAsia="宋体" w:hAnsi="Book Antiqua" w:cs="宋体"/>
          <w:b/>
          <w:bCs/>
          <w:color w:val="000000"/>
          <w:sz w:val="21"/>
          <w:szCs w:val="21"/>
        </w:rPr>
        <w:t>Prasad VK</w:t>
      </w:r>
      <w:r w:rsidRPr="00230141">
        <w:rPr>
          <w:rFonts w:ascii="Book Antiqua" w:eastAsia="宋体" w:hAnsi="Book Antiqua" w:cs="宋体"/>
          <w:color w:val="000000"/>
          <w:sz w:val="21"/>
          <w:szCs w:val="21"/>
        </w:rPr>
        <w:t>, Lucas KG, Kleiner GI, Talano JA, Jacobsohn D, Broadwater G, Monroy R, Kurtzberg J. Efficacy and safety of ex vivo cultured adult human mesenchymal stem cells (Prochymal™) in pediatric patients with severe refractory acute graft-versus-host disease in a compassionate use study. </w:t>
      </w:r>
      <w:r w:rsidRPr="00230141">
        <w:rPr>
          <w:rFonts w:ascii="Book Antiqua" w:eastAsia="宋体" w:hAnsi="Book Antiqua" w:cs="宋体"/>
          <w:i/>
          <w:iCs/>
          <w:color w:val="000000"/>
          <w:sz w:val="21"/>
          <w:szCs w:val="21"/>
        </w:rPr>
        <w:t>Biol Blood Marrow Transplant</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17</w:t>
      </w:r>
      <w:r w:rsidRPr="00230141">
        <w:rPr>
          <w:rFonts w:ascii="Book Antiqua" w:eastAsia="宋体" w:hAnsi="Book Antiqua" w:cs="宋体"/>
          <w:color w:val="000000"/>
          <w:sz w:val="21"/>
          <w:szCs w:val="21"/>
        </w:rPr>
        <w:t>: 534-541 [PMID: 20457269 DOI: 10.1016/j.bbmt.2010.04.014]</w:t>
      </w:r>
    </w:p>
    <w:p w14:paraId="176F9E4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118 </w:t>
      </w:r>
      <w:r w:rsidRPr="00230141">
        <w:rPr>
          <w:rFonts w:ascii="Book Antiqua" w:eastAsia="宋体" w:hAnsi="Book Antiqua" w:cs="宋体"/>
          <w:b/>
          <w:bCs/>
          <w:color w:val="000000"/>
          <w:sz w:val="21"/>
          <w:szCs w:val="21"/>
        </w:rPr>
        <w:t>Zhou HP</w:t>
      </w:r>
      <w:r w:rsidRPr="00230141">
        <w:rPr>
          <w:rFonts w:ascii="Book Antiqua" w:eastAsia="宋体" w:hAnsi="Book Antiqua" w:cs="宋体"/>
          <w:color w:val="000000"/>
          <w:sz w:val="21"/>
          <w:szCs w:val="21"/>
        </w:rPr>
        <w:t>, Yi DH, Yu SQ, Sun GC, Cui Q, Zhu HL, Liu JC, Zhang JZ, Wu TJ. Administration of donor-derived mesenchymal stem cells can prolong the survival of rat cardiac allograft. </w:t>
      </w:r>
      <w:r w:rsidRPr="00230141">
        <w:rPr>
          <w:rFonts w:ascii="Book Antiqua" w:eastAsia="宋体" w:hAnsi="Book Antiqua" w:cs="宋体"/>
          <w:i/>
          <w:iCs/>
          <w:color w:val="000000"/>
          <w:sz w:val="21"/>
          <w:szCs w:val="21"/>
        </w:rPr>
        <w:t>Transplant Proc</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38</w:t>
      </w:r>
      <w:r w:rsidRPr="00230141">
        <w:rPr>
          <w:rFonts w:ascii="Book Antiqua" w:eastAsia="宋体" w:hAnsi="Book Antiqua" w:cs="宋体"/>
          <w:color w:val="000000"/>
          <w:sz w:val="21"/>
          <w:szCs w:val="21"/>
        </w:rPr>
        <w:t>: 3046-3051 [PMID: 17112896 DOI: 10.1016/j.transproceed.2006.10.002]</w:t>
      </w:r>
    </w:p>
    <w:p w14:paraId="3018621D"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119 </w:t>
      </w:r>
      <w:r w:rsidRPr="00230141">
        <w:rPr>
          <w:rFonts w:ascii="Book Antiqua" w:eastAsia="宋体" w:hAnsi="Book Antiqua" w:cs="宋体"/>
          <w:b/>
          <w:bCs/>
          <w:color w:val="000000"/>
          <w:sz w:val="21"/>
          <w:szCs w:val="21"/>
        </w:rPr>
        <w:t>Ge W</w:t>
      </w:r>
      <w:r w:rsidRPr="00230141">
        <w:rPr>
          <w:rFonts w:ascii="Book Antiqua" w:eastAsia="宋体" w:hAnsi="Book Antiqua" w:cs="宋体"/>
          <w:color w:val="000000"/>
          <w:sz w:val="21"/>
          <w:szCs w:val="21"/>
        </w:rPr>
        <w:t>, Jiang J, Baroja ML, Arp J, Zassoko R, Liu W, Bartholomew A, Garcia B, Wang H. Infusion of mesenchymal stem cells and rapamycin synergize to attenuate alloimmune responses and promote cardiac allograft tolerance. </w:t>
      </w:r>
      <w:r w:rsidRPr="00230141">
        <w:rPr>
          <w:rFonts w:ascii="Book Antiqua" w:eastAsia="宋体" w:hAnsi="Book Antiqua" w:cs="宋体"/>
          <w:i/>
          <w:iCs/>
          <w:color w:val="000000"/>
          <w:sz w:val="21"/>
          <w:szCs w:val="21"/>
        </w:rPr>
        <w:t>Am J Transplant</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9</w:t>
      </w:r>
      <w:r w:rsidRPr="00230141">
        <w:rPr>
          <w:rFonts w:ascii="Book Antiqua" w:eastAsia="宋体" w:hAnsi="Book Antiqua" w:cs="宋体"/>
          <w:color w:val="000000"/>
          <w:sz w:val="21"/>
          <w:szCs w:val="21"/>
        </w:rPr>
        <w:t>: 1760-1772 [PMID: 19563344 DOI: 10.1111/j.1600-6143.2009.02721.x]</w:t>
      </w:r>
    </w:p>
    <w:p w14:paraId="3278B53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120 </w:t>
      </w:r>
      <w:r w:rsidRPr="00230141">
        <w:rPr>
          <w:rFonts w:ascii="Book Antiqua" w:eastAsia="宋体" w:hAnsi="Book Antiqua" w:cs="宋体"/>
          <w:b/>
          <w:bCs/>
          <w:color w:val="000000"/>
          <w:sz w:val="21"/>
          <w:szCs w:val="21"/>
        </w:rPr>
        <w:t>Casiraghi F</w:t>
      </w:r>
      <w:r w:rsidRPr="00230141">
        <w:rPr>
          <w:rFonts w:ascii="Book Antiqua" w:eastAsia="宋体" w:hAnsi="Book Antiqua" w:cs="宋体"/>
          <w:color w:val="000000"/>
          <w:sz w:val="21"/>
          <w:szCs w:val="21"/>
        </w:rPr>
        <w:t>, Azzollini N, Cassis P, Imberti B, Morigi M, Cugini D, Cavinato RA, Todeschini M, Solini S, Sonzogni A, Perico N, Remuzzi G, Noris M. Pretransplant infusion of mesenchymal stem cells prolongs the survival of a semiallogeneic heart transplant through the generation of regulatory T cells. </w:t>
      </w:r>
      <w:r w:rsidRPr="00230141">
        <w:rPr>
          <w:rFonts w:ascii="Book Antiqua" w:eastAsia="宋体" w:hAnsi="Book Antiqua" w:cs="宋体"/>
          <w:i/>
          <w:iCs/>
          <w:color w:val="000000"/>
          <w:sz w:val="21"/>
          <w:szCs w:val="21"/>
        </w:rPr>
        <w:t>J Immunol</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181</w:t>
      </w:r>
      <w:r w:rsidRPr="00230141">
        <w:rPr>
          <w:rFonts w:ascii="Book Antiqua" w:eastAsia="宋体" w:hAnsi="Book Antiqua" w:cs="宋体"/>
          <w:color w:val="000000"/>
          <w:sz w:val="21"/>
          <w:szCs w:val="21"/>
        </w:rPr>
        <w:t>: 3933-3946 [PMID: 18768848]</w:t>
      </w:r>
    </w:p>
    <w:p w14:paraId="5BCD188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121 </w:t>
      </w:r>
      <w:r w:rsidRPr="00230141">
        <w:rPr>
          <w:rFonts w:ascii="Book Antiqua" w:eastAsia="宋体" w:hAnsi="Book Antiqua" w:cs="宋体"/>
          <w:b/>
          <w:bCs/>
          <w:color w:val="000000"/>
          <w:sz w:val="21"/>
          <w:szCs w:val="21"/>
        </w:rPr>
        <w:t>Bartholomew A</w:t>
      </w:r>
      <w:r w:rsidRPr="00230141">
        <w:rPr>
          <w:rFonts w:ascii="Book Antiqua" w:eastAsia="宋体" w:hAnsi="Book Antiqua" w:cs="宋体"/>
          <w:color w:val="000000"/>
          <w:sz w:val="21"/>
          <w:szCs w:val="21"/>
        </w:rPr>
        <w:t>, Sturgeon C, Siatskas M, Ferrer K, McIntosh K, Patil S, Hardy W, Devine S, Ucker D, Deans R, Moseley A, Hoffman R. Mesenchymal stem cells suppress lymphocyte proliferation in vitro and prolong skin graft survival in vivo.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2002; </w:t>
      </w:r>
      <w:r w:rsidRPr="00230141">
        <w:rPr>
          <w:rFonts w:ascii="Book Antiqua" w:eastAsia="宋体" w:hAnsi="Book Antiqua" w:cs="宋体"/>
          <w:b/>
          <w:bCs/>
          <w:color w:val="000000"/>
          <w:sz w:val="21"/>
          <w:szCs w:val="21"/>
        </w:rPr>
        <w:t>30</w:t>
      </w:r>
      <w:r w:rsidRPr="00230141">
        <w:rPr>
          <w:rFonts w:ascii="Book Antiqua" w:eastAsia="宋体" w:hAnsi="Book Antiqua" w:cs="宋体"/>
          <w:color w:val="000000"/>
          <w:sz w:val="21"/>
          <w:szCs w:val="21"/>
        </w:rPr>
        <w:t>: 42-48 [PMID: 11823036]</w:t>
      </w:r>
    </w:p>
    <w:p w14:paraId="66321408"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122 </w:t>
      </w:r>
      <w:r w:rsidRPr="00230141">
        <w:rPr>
          <w:rFonts w:ascii="Book Antiqua" w:eastAsia="宋体" w:hAnsi="Book Antiqua" w:cs="宋体"/>
          <w:b/>
          <w:bCs/>
          <w:color w:val="000000"/>
          <w:sz w:val="21"/>
          <w:szCs w:val="21"/>
        </w:rPr>
        <w:t>Casiraghi F</w:t>
      </w:r>
      <w:r w:rsidRPr="00230141">
        <w:rPr>
          <w:rFonts w:ascii="Book Antiqua" w:eastAsia="宋体" w:hAnsi="Book Antiqua" w:cs="宋体"/>
          <w:color w:val="000000"/>
          <w:sz w:val="21"/>
          <w:szCs w:val="21"/>
        </w:rPr>
        <w:t>, Azzollini N, Todeschini M, Cavinato RA, Cassis P, Solini S, Rota C, Morigi M, Introna M, Maranta R, Perico N, Remuzzi G, Noris M. Localization of mesenchymal stromal cells dictates their immune or proinflammatory effects in kidney transplantation. </w:t>
      </w:r>
      <w:r w:rsidRPr="00230141">
        <w:rPr>
          <w:rFonts w:ascii="Book Antiqua" w:eastAsia="宋体" w:hAnsi="Book Antiqua" w:cs="宋体"/>
          <w:i/>
          <w:iCs/>
          <w:color w:val="000000"/>
          <w:sz w:val="21"/>
          <w:szCs w:val="21"/>
        </w:rPr>
        <w:t>Am J Transplant</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12</w:t>
      </w:r>
      <w:r w:rsidRPr="00230141">
        <w:rPr>
          <w:rFonts w:ascii="Book Antiqua" w:eastAsia="宋体" w:hAnsi="Book Antiqua" w:cs="宋体"/>
          <w:color w:val="000000"/>
          <w:sz w:val="21"/>
          <w:szCs w:val="21"/>
        </w:rPr>
        <w:t>: 2373-2383 [PMID: 22642544 DOI: 10.1111/j.1600-6143.2012.04115.x]</w:t>
      </w:r>
    </w:p>
    <w:p w14:paraId="2A376AD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123 </w:t>
      </w:r>
      <w:r w:rsidRPr="00230141">
        <w:rPr>
          <w:rFonts w:ascii="Book Antiqua" w:eastAsia="宋体" w:hAnsi="Book Antiqua" w:cs="宋体"/>
          <w:b/>
          <w:bCs/>
          <w:color w:val="000000"/>
          <w:sz w:val="21"/>
          <w:szCs w:val="21"/>
        </w:rPr>
        <w:t>Zhang W</w:t>
      </w:r>
      <w:r w:rsidRPr="00230141">
        <w:rPr>
          <w:rFonts w:ascii="Book Antiqua" w:eastAsia="宋体" w:hAnsi="Book Antiqua" w:cs="宋体"/>
          <w:color w:val="000000"/>
          <w:sz w:val="21"/>
          <w:szCs w:val="21"/>
        </w:rPr>
        <w:t>, Qin C, Zhou ZM. Mesenchymal stem cells modulate immune responses combined with cyclosporine in a rat renal transplantation model. </w:t>
      </w:r>
      <w:r w:rsidRPr="00230141">
        <w:rPr>
          <w:rFonts w:ascii="Book Antiqua" w:eastAsia="宋体" w:hAnsi="Book Antiqua" w:cs="宋体"/>
          <w:i/>
          <w:iCs/>
          <w:color w:val="000000"/>
          <w:sz w:val="21"/>
          <w:szCs w:val="21"/>
        </w:rPr>
        <w:t>Transplant Proc</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39</w:t>
      </w:r>
      <w:r w:rsidRPr="00230141">
        <w:rPr>
          <w:rFonts w:ascii="Book Antiqua" w:eastAsia="宋体" w:hAnsi="Book Antiqua" w:cs="宋体"/>
          <w:color w:val="000000"/>
          <w:sz w:val="21"/>
          <w:szCs w:val="21"/>
        </w:rPr>
        <w:t>: 3404-3408 [PMID: 18089393 DOI: 10.1016/j.transproceed.2007.06.092]</w:t>
      </w:r>
    </w:p>
    <w:p w14:paraId="2B09D40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124 </w:t>
      </w:r>
      <w:r w:rsidRPr="00230141">
        <w:rPr>
          <w:rFonts w:ascii="Book Antiqua" w:eastAsia="宋体" w:hAnsi="Book Antiqua" w:cs="宋体"/>
          <w:b/>
          <w:bCs/>
          <w:color w:val="000000"/>
          <w:sz w:val="21"/>
          <w:szCs w:val="21"/>
        </w:rPr>
        <w:t>De Martino M</w:t>
      </w:r>
      <w:r w:rsidRPr="00230141">
        <w:rPr>
          <w:rFonts w:ascii="Book Antiqua" w:eastAsia="宋体" w:hAnsi="Book Antiqua" w:cs="宋体"/>
          <w:color w:val="000000"/>
          <w:sz w:val="21"/>
          <w:szCs w:val="21"/>
        </w:rPr>
        <w:t>, Zonta S, Rampino T, Gregorini M, Frassoni F, Piotti G, Bedino G, Cobianchi L, Dal Canton A, Dionigi P, Alessiani M. Mesenchymal stem cells infusion prevents acute cellular rejection in rat kidney transplantation. </w:t>
      </w:r>
      <w:r w:rsidRPr="00230141">
        <w:rPr>
          <w:rFonts w:ascii="Book Antiqua" w:eastAsia="宋体" w:hAnsi="Book Antiqua" w:cs="宋体"/>
          <w:i/>
          <w:iCs/>
          <w:color w:val="000000"/>
          <w:sz w:val="21"/>
          <w:szCs w:val="21"/>
        </w:rPr>
        <w:t>Transplant Proc</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42</w:t>
      </w:r>
      <w:r w:rsidRPr="00230141">
        <w:rPr>
          <w:rFonts w:ascii="Book Antiqua" w:eastAsia="宋体" w:hAnsi="Book Antiqua" w:cs="宋体"/>
          <w:color w:val="000000"/>
          <w:sz w:val="21"/>
          <w:szCs w:val="21"/>
        </w:rPr>
        <w:t>: 1331-1335 [PMID: 20534294 DOI: 10.1016/j.transproceed.2010.03.079]</w:t>
      </w:r>
    </w:p>
    <w:p w14:paraId="3318E7C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125 </w:t>
      </w:r>
      <w:r w:rsidRPr="00230141">
        <w:rPr>
          <w:rFonts w:ascii="Book Antiqua" w:eastAsia="宋体" w:hAnsi="Book Antiqua" w:cs="宋体"/>
          <w:b/>
          <w:bCs/>
          <w:color w:val="000000"/>
          <w:sz w:val="21"/>
          <w:szCs w:val="21"/>
        </w:rPr>
        <w:t>Eggenhofer E</w:t>
      </w:r>
      <w:r w:rsidRPr="00230141">
        <w:rPr>
          <w:rFonts w:ascii="Book Antiqua" w:eastAsia="宋体" w:hAnsi="Book Antiqua" w:cs="宋体"/>
          <w:color w:val="000000"/>
          <w:sz w:val="21"/>
          <w:szCs w:val="21"/>
        </w:rPr>
        <w:t>, Renner P, Soeder Y, Popp FC, Hoogduijn MJ, Geissler EK, Schlitt HJ, Dahlke MH. Features of synergism between mesenchymal stem cells and immunosuppressive drugs in a murine heart transplantation model. </w:t>
      </w:r>
      <w:r w:rsidRPr="00230141">
        <w:rPr>
          <w:rFonts w:ascii="Book Antiqua" w:eastAsia="宋体" w:hAnsi="Book Antiqua" w:cs="宋体"/>
          <w:i/>
          <w:iCs/>
          <w:color w:val="000000"/>
          <w:sz w:val="21"/>
          <w:szCs w:val="21"/>
        </w:rPr>
        <w:t>Transpl Immunol</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25</w:t>
      </w:r>
      <w:r w:rsidRPr="00230141">
        <w:rPr>
          <w:rFonts w:ascii="Book Antiqua" w:eastAsia="宋体" w:hAnsi="Book Antiqua" w:cs="宋体"/>
          <w:color w:val="000000"/>
          <w:sz w:val="21"/>
          <w:szCs w:val="21"/>
        </w:rPr>
        <w:t>: 141-147 [PMID: 21704160 DOI: 10.1016/j.trim.2011.06.002]</w:t>
      </w:r>
    </w:p>
    <w:p w14:paraId="5D810DE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126 </w:t>
      </w:r>
      <w:r w:rsidRPr="00230141">
        <w:rPr>
          <w:rFonts w:ascii="Book Antiqua" w:eastAsia="宋体" w:hAnsi="Book Antiqua" w:cs="宋体"/>
          <w:b/>
          <w:bCs/>
          <w:color w:val="000000"/>
          <w:sz w:val="21"/>
          <w:szCs w:val="21"/>
        </w:rPr>
        <w:t>Wan CD</w:t>
      </w:r>
      <w:r w:rsidRPr="00230141">
        <w:rPr>
          <w:rFonts w:ascii="Book Antiqua" w:eastAsia="宋体" w:hAnsi="Book Antiqua" w:cs="宋体"/>
          <w:color w:val="000000"/>
          <w:sz w:val="21"/>
          <w:szCs w:val="21"/>
        </w:rPr>
        <w:t>, Cheng R, Wang HB, Liu T. Immunomodulatory effects of mesenchymal stem cells derived from adipose tissues in a rat orthotopic liver transplantation model. </w:t>
      </w:r>
      <w:r w:rsidRPr="00230141">
        <w:rPr>
          <w:rFonts w:ascii="Book Antiqua" w:eastAsia="宋体" w:hAnsi="Book Antiqua" w:cs="宋体"/>
          <w:i/>
          <w:iCs/>
          <w:color w:val="000000"/>
          <w:sz w:val="21"/>
          <w:szCs w:val="21"/>
        </w:rPr>
        <w:t>Hepatobiliary Pancreat Dis Int</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7</w:t>
      </w:r>
      <w:r w:rsidRPr="00230141">
        <w:rPr>
          <w:rFonts w:ascii="Book Antiqua" w:eastAsia="宋体" w:hAnsi="Book Antiqua" w:cs="宋体"/>
          <w:color w:val="000000"/>
          <w:sz w:val="21"/>
          <w:szCs w:val="21"/>
        </w:rPr>
        <w:t>: 29-33 [PMID: 18234635]</w:t>
      </w:r>
    </w:p>
    <w:p w14:paraId="3AFED80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127 </w:t>
      </w:r>
      <w:r w:rsidRPr="00230141">
        <w:rPr>
          <w:rFonts w:ascii="Book Antiqua" w:eastAsia="宋体" w:hAnsi="Book Antiqua" w:cs="宋体"/>
          <w:b/>
          <w:bCs/>
          <w:color w:val="000000"/>
          <w:sz w:val="21"/>
          <w:szCs w:val="21"/>
        </w:rPr>
        <w:t>Wang JW</w:t>
      </w:r>
      <w:r w:rsidRPr="00230141">
        <w:rPr>
          <w:rFonts w:ascii="Book Antiqua" w:eastAsia="宋体" w:hAnsi="Book Antiqua" w:cs="宋体"/>
          <w:color w:val="000000"/>
          <w:sz w:val="21"/>
          <w:szCs w:val="21"/>
        </w:rPr>
        <w:t>, Liu YB, Xu B, Li JT, Qian HR, Zhang M, Peng SY. [The study on immunomodulation of donor mesenchymal stem cells on discordant liver xenotransplantation]. </w:t>
      </w:r>
      <w:r w:rsidRPr="00230141">
        <w:rPr>
          <w:rFonts w:ascii="Book Antiqua" w:eastAsia="宋体" w:hAnsi="Book Antiqua" w:cs="宋体"/>
          <w:i/>
          <w:iCs/>
          <w:color w:val="000000"/>
          <w:sz w:val="21"/>
          <w:szCs w:val="21"/>
        </w:rPr>
        <w:t>Zhonghua Wai Ke Za Zhi</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43</w:t>
      </w:r>
      <w:r w:rsidRPr="00230141">
        <w:rPr>
          <w:rFonts w:ascii="Book Antiqua" w:eastAsia="宋体" w:hAnsi="Book Antiqua" w:cs="宋体"/>
          <w:color w:val="000000"/>
          <w:sz w:val="21"/>
          <w:szCs w:val="21"/>
        </w:rPr>
        <w:t>: 1254-1258 [PMID: 16271223]</w:t>
      </w:r>
    </w:p>
    <w:p w14:paraId="5DB2ED4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128 </w:t>
      </w:r>
      <w:r w:rsidRPr="00230141">
        <w:rPr>
          <w:rFonts w:ascii="Book Antiqua" w:eastAsia="宋体" w:hAnsi="Book Antiqua" w:cs="宋体"/>
          <w:b/>
          <w:bCs/>
          <w:color w:val="000000"/>
          <w:sz w:val="21"/>
          <w:szCs w:val="21"/>
        </w:rPr>
        <w:t>Wang Y</w:t>
      </w:r>
      <w:r w:rsidRPr="00230141">
        <w:rPr>
          <w:rFonts w:ascii="Book Antiqua" w:eastAsia="宋体" w:hAnsi="Book Antiqua" w:cs="宋体"/>
          <w:color w:val="000000"/>
          <w:sz w:val="21"/>
          <w:szCs w:val="21"/>
        </w:rPr>
        <w:t>, Zhang A, Ye Z, Xie H, Zheng S. Bone marrow-derived mesenchymal stem cells inhibit acute rejection of rat liver allografts in association with regulatory T-cell expansion. </w:t>
      </w:r>
      <w:r w:rsidRPr="00230141">
        <w:rPr>
          <w:rFonts w:ascii="Book Antiqua" w:eastAsia="宋体" w:hAnsi="Book Antiqua" w:cs="宋体"/>
          <w:i/>
          <w:iCs/>
          <w:color w:val="000000"/>
          <w:sz w:val="21"/>
          <w:szCs w:val="21"/>
        </w:rPr>
        <w:t>Transplant Proc</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41</w:t>
      </w:r>
      <w:r w:rsidRPr="00230141">
        <w:rPr>
          <w:rFonts w:ascii="Book Antiqua" w:eastAsia="宋体" w:hAnsi="Book Antiqua" w:cs="宋体"/>
          <w:color w:val="000000"/>
          <w:sz w:val="21"/>
          <w:szCs w:val="21"/>
        </w:rPr>
        <w:t>: 4352-4356 [PMID: 20005397 DOI: 10.1016/j.transproceed.2009.08.072]</w:t>
      </w:r>
    </w:p>
    <w:p w14:paraId="344550A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129 </w:t>
      </w:r>
      <w:r w:rsidRPr="00230141">
        <w:rPr>
          <w:rFonts w:ascii="Book Antiqua" w:eastAsia="宋体" w:hAnsi="Book Antiqua" w:cs="宋体"/>
          <w:b/>
          <w:bCs/>
          <w:color w:val="000000"/>
          <w:sz w:val="21"/>
          <w:szCs w:val="21"/>
        </w:rPr>
        <w:t>Reinders ME</w:t>
      </w:r>
      <w:r w:rsidRPr="00230141">
        <w:rPr>
          <w:rFonts w:ascii="Book Antiqua" w:eastAsia="宋体" w:hAnsi="Book Antiqua" w:cs="宋体"/>
          <w:color w:val="000000"/>
          <w:sz w:val="21"/>
          <w:szCs w:val="21"/>
        </w:rPr>
        <w:t>, de Fijter JW, Roelofs H, Bajema IM, de Vries DK, Schaapherder AF, Claas FH, van Miert PP, Roelen DL, van Kooten C, Fibbe WE, Rabelink TJ. Autologous bone marrow-derived mesenchymal stromal cells for the treatment of allograft rejection after renal transplantation: results of a phase I study. </w:t>
      </w:r>
      <w:r w:rsidRPr="00230141">
        <w:rPr>
          <w:rFonts w:ascii="Book Antiqua" w:eastAsia="宋体" w:hAnsi="Book Antiqua" w:cs="宋体"/>
          <w:i/>
          <w:iCs/>
          <w:color w:val="000000"/>
          <w:sz w:val="21"/>
          <w:szCs w:val="21"/>
        </w:rPr>
        <w:t>Stem Cells Transl Med</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2</w:t>
      </w:r>
      <w:r w:rsidRPr="00230141">
        <w:rPr>
          <w:rFonts w:ascii="Book Antiqua" w:eastAsia="宋体" w:hAnsi="Book Antiqua" w:cs="宋体"/>
          <w:color w:val="000000"/>
          <w:sz w:val="21"/>
          <w:szCs w:val="21"/>
        </w:rPr>
        <w:t>: 107-111 [PMID: 23349326 DOI: 10.5966/sctm.2012-0114]</w:t>
      </w:r>
    </w:p>
    <w:p w14:paraId="6233CF5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130 </w:t>
      </w:r>
      <w:r w:rsidRPr="00230141">
        <w:rPr>
          <w:rFonts w:ascii="Book Antiqua" w:eastAsia="宋体" w:hAnsi="Book Antiqua" w:cs="宋体"/>
          <w:b/>
          <w:bCs/>
          <w:color w:val="000000"/>
          <w:sz w:val="21"/>
          <w:szCs w:val="21"/>
        </w:rPr>
        <w:t>Tan J</w:t>
      </w:r>
      <w:r w:rsidRPr="00230141">
        <w:rPr>
          <w:rFonts w:ascii="Book Antiqua" w:eastAsia="宋体" w:hAnsi="Book Antiqua" w:cs="宋体"/>
          <w:color w:val="000000"/>
          <w:sz w:val="21"/>
          <w:szCs w:val="21"/>
        </w:rPr>
        <w:t>, Wu W, Xu X, Liao L, Zheng F, Messinger S, Sun X, Chen J, Yang S, Cai J, Gao X, Pileggi A, Ricordi C. Induction therapy with autologous mesenchymal stem cells in living-related kidney transplants: a randomized controlled trial. </w:t>
      </w:r>
      <w:r w:rsidRPr="00230141">
        <w:rPr>
          <w:rFonts w:ascii="Book Antiqua" w:eastAsia="宋体" w:hAnsi="Book Antiqua" w:cs="宋体"/>
          <w:i/>
          <w:iCs/>
          <w:color w:val="000000"/>
          <w:sz w:val="21"/>
          <w:szCs w:val="21"/>
        </w:rPr>
        <w:t>JAMA</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307</w:t>
      </w:r>
      <w:r w:rsidRPr="00230141">
        <w:rPr>
          <w:rFonts w:ascii="Book Antiqua" w:eastAsia="宋体" w:hAnsi="Book Antiqua" w:cs="宋体"/>
          <w:color w:val="000000"/>
          <w:sz w:val="21"/>
          <w:szCs w:val="21"/>
        </w:rPr>
        <w:t>: 1169-1177 [PMID: 22436957 DOI: 10.1001/jama.2012.316]</w:t>
      </w:r>
    </w:p>
    <w:p w14:paraId="78A5163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131 </w:t>
      </w:r>
      <w:r w:rsidRPr="00230141">
        <w:rPr>
          <w:rFonts w:ascii="Book Antiqua" w:eastAsia="宋体" w:hAnsi="Book Antiqua" w:cs="宋体"/>
          <w:b/>
          <w:bCs/>
          <w:color w:val="000000"/>
          <w:sz w:val="21"/>
          <w:szCs w:val="21"/>
        </w:rPr>
        <w:t>Perico N</w:t>
      </w:r>
      <w:r w:rsidRPr="00230141">
        <w:rPr>
          <w:rFonts w:ascii="Book Antiqua" w:eastAsia="宋体" w:hAnsi="Book Antiqua" w:cs="宋体"/>
          <w:color w:val="000000"/>
          <w:sz w:val="21"/>
          <w:szCs w:val="21"/>
        </w:rPr>
        <w:t>, Casiraghi F, Introna M, Gotti E, Todeschini M, Cavinato RA, Capelli C, Rambaldi A, Cassis P, Rizzo P, Cortinovis M, Marasà M, Golay J, Noris M, Remuzzi G. Autologous mesenchymal stromal cells and kidney transplantation: a pilot study of safety and clinical feasibility. </w:t>
      </w:r>
      <w:r w:rsidRPr="00230141">
        <w:rPr>
          <w:rFonts w:ascii="Book Antiqua" w:eastAsia="宋体" w:hAnsi="Book Antiqua" w:cs="宋体"/>
          <w:i/>
          <w:iCs/>
          <w:color w:val="000000"/>
          <w:sz w:val="21"/>
          <w:szCs w:val="21"/>
        </w:rPr>
        <w:t>Clin J Am Soc Nephrol</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6</w:t>
      </w:r>
      <w:r w:rsidRPr="00230141">
        <w:rPr>
          <w:rFonts w:ascii="Book Antiqua" w:eastAsia="宋体" w:hAnsi="Book Antiqua" w:cs="宋体"/>
          <w:color w:val="000000"/>
          <w:sz w:val="21"/>
          <w:szCs w:val="21"/>
        </w:rPr>
        <w:t>: 412-422 [PMID: 20930086 DOI: 10.2215/CJN.04950610]</w:t>
      </w:r>
    </w:p>
    <w:p w14:paraId="70511F6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132 </w:t>
      </w:r>
      <w:r w:rsidRPr="00230141">
        <w:rPr>
          <w:rFonts w:ascii="Book Antiqua" w:eastAsia="宋体" w:hAnsi="Book Antiqua" w:cs="宋体"/>
          <w:b/>
          <w:bCs/>
          <w:color w:val="000000"/>
          <w:sz w:val="21"/>
          <w:szCs w:val="21"/>
        </w:rPr>
        <w:t>Perico N</w:t>
      </w:r>
      <w:r w:rsidRPr="00230141">
        <w:rPr>
          <w:rFonts w:ascii="Book Antiqua" w:eastAsia="宋体" w:hAnsi="Book Antiqua" w:cs="宋体"/>
          <w:color w:val="000000"/>
          <w:sz w:val="21"/>
          <w:szCs w:val="21"/>
        </w:rPr>
        <w:t xml:space="preserve">, Casiraghi F, Gotti E, Introna M, Todeschini M, Cavinato RA, Capelli C, Rambaldi A, Cassis P, Rizzo P, Cortinovis M, Noris M, Remuzzi G. Mesenchymal stromal cells and kidney </w:t>
      </w:r>
      <w:r w:rsidRPr="00230141">
        <w:rPr>
          <w:rFonts w:ascii="Book Antiqua" w:eastAsia="宋体" w:hAnsi="Book Antiqua" w:cs="宋体"/>
          <w:color w:val="000000"/>
          <w:sz w:val="21"/>
          <w:szCs w:val="21"/>
        </w:rPr>
        <w:lastRenderedPageBreak/>
        <w:t>transplantation: pretransplant infusion protects from graft dysfunction while fostering immunoregulation. </w:t>
      </w:r>
      <w:r w:rsidRPr="00230141">
        <w:rPr>
          <w:rFonts w:ascii="Book Antiqua" w:eastAsia="宋体" w:hAnsi="Book Antiqua" w:cs="宋体"/>
          <w:i/>
          <w:iCs/>
          <w:color w:val="000000"/>
          <w:sz w:val="21"/>
          <w:szCs w:val="21"/>
        </w:rPr>
        <w:t>Transpl Int</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26</w:t>
      </w:r>
      <w:r w:rsidRPr="00230141">
        <w:rPr>
          <w:rFonts w:ascii="Book Antiqua" w:eastAsia="宋体" w:hAnsi="Book Antiqua" w:cs="宋体"/>
          <w:color w:val="000000"/>
          <w:sz w:val="21"/>
          <w:szCs w:val="21"/>
        </w:rPr>
        <w:t>: 867-878 [PMID: 23738760 DOI: 10.1111/tri.12132]</w:t>
      </w:r>
    </w:p>
    <w:p w14:paraId="732DB45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133 </w:t>
      </w:r>
      <w:r w:rsidRPr="00230141">
        <w:rPr>
          <w:rFonts w:ascii="Book Antiqua" w:eastAsia="宋体" w:hAnsi="Book Antiqua" w:cs="宋体"/>
          <w:b/>
          <w:bCs/>
          <w:color w:val="000000"/>
          <w:sz w:val="21"/>
          <w:szCs w:val="21"/>
        </w:rPr>
        <w:t>Peng Y</w:t>
      </w:r>
      <w:r w:rsidRPr="00230141">
        <w:rPr>
          <w:rFonts w:ascii="Book Antiqua" w:eastAsia="宋体" w:hAnsi="Book Antiqua" w:cs="宋体"/>
          <w:color w:val="000000"/>
          <w:sz w:val="21"/>
          <w:szCs w:val="21"/>
        </w:rPr>
        <w:t>, Ke M, Xu L, Liu L, Chen X, Xia W, Li X, Chen Z, Ma J, Liao D, Li G, Fang J, Pan G, Xiang AP. Donor-derived mesenchymal stem cells combined with low-dose tacrolimus prevent acute rejection after renal transplantation: a clinical pilot study.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95</w:t>
      </w:r>
      <w:r w:rsidRPr="00230141">
        <w:rPr>
          <w:rFonts w:ascii="Book Antiqua" w:eastAsia="宋体" w:hAnsi="Book Antiqua" w:cs="宋体"/>
          <w:color w:val="000000"/>
          <w:sz w:val="21"/>
          <w:szCs w:val="21"/>
        </w:rPr>
        <w:t>: 161-168 [PMID: 23263506 DOI: 10.1097/TP.0b013e3182754c53]</w:t>
      </w:r>
    </w:p>
    <w:p w14:paraId="3B6B467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134 </w:t>
      </w:r>
      <w:r w:rsidRPr="00230141">
        <w:rPr>
          <w:rFonts w:ascii="Book Antiqua" w:eastAsia="宋体" w:hAnsi="Book Antiqua" w:cs="宋体"/>
          <w:b/>
          <w:bCs/>
          <w:color w:val="000000"/>
          <w:sz w:val="21"/>
          <w:szCs w:val="21"/>
        </w:rPr>
        <w:t>Kern S</w:t>
      </w:r>
      <w:r w:rsidRPr="00230141">
        <w:rPr>
          <w:rFonts w:ascii="Book Antiqua" w:eastAsia="宋体" w:hAnsi="Book Antiqua" w:cs="宋体"/>
          <w:color w:val="000000"/>
          <w:sz w:val="21"/>
          <w:szCs w:val="21"/>
        </w:rPr>
        <w:t>, Eichler H, Stoeve J, Klüter H, Bieback K. Comparative analysis of mesenchymal stem cells from bone marrow, umbilical cord blood, or adipose tissue.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1294-1301 [PMID: 16410387 DOI: 10.1634/stemcells.2005-0342]</w:t>
      </w:r>
    </w:p>
    <w:p w14:paraId="1D7A2DC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135 </w:t>
      </w:r>
      <w:r w:rsidRPr="00230141">
        <w:rPr>
          <w:rFonts w:ascii="Book Antiqua" w:eastAsia="宋体" w:hAnsi="Book Antiqua" w:cs="宋体"/>
          <w:b/>
          <w:bCs/>
          <w:color w:val="000000"/>
          <w:sz w:val="21"/>
          <w:szCs w:val="21"/>
        </w:rPr>
        <w:t>Wagner W</w:t>
      </w:r>
      <w:r w:rsidRPr="00230141">
        <w:rPr>
          <w:rFonts w:ascii="Book Antiqua" w:eastAsia="宋体" w:hAnsi="Book Antiqua" w:cs="宋体"/>
          <w:color w:val="000000"/>
          <w:sz w:val="21"/>
          <w:szCs w:val="21"/>
        </w:rPr>
        <w:t>, Wein F, Seckinger A, Frankhauser M, Wirkner U, Krause U, Blake J, Schwager C, Eckstein V, Ansorge W, Ho AD. Comparative characteristics of mesenchymal stem cells from human bone marrow, adipose tissue, and umbilical cord blood. </w:t>
      </w:r>
      <w:r w:rsidRPr="00230141">
        <w:rPr>
          <w:rFonts w:ascii="Book Antiqua" w:eastAsia="宋体" w:hAnsi="Book Antiqua" w:cs="宋体"/>
          <w:i/>
          <w:iCs/>
          <w:color w:val="000000"/>
          <w:sz w:val="21"/>
          <w:szCs w:val="21"/>
        </w:rPr>
        <w:t>Exp Hematol</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33</w:t>
      </w:r>
      <w:r w:rsidRPr="00230141">
        <w:rPr>
          <w:rFonts w:ascii="Book Antiqua" w:eastAsia="宋体" w:hAnsi="Book Antiqua" w:cs="宋体"/>
          <w:color w:val="000000"/>
          <w:sz w:val="21"/>
          <w:szCs w:val="21"/>
        </w:rPr>
        <w:t>: 1402-1416 [PMID: 16263424 DOI: 10.1016/j.exphem.2005.07.003]</w:t>
      </w:r>
    </w:p>
    <w:p w14:paraId="7339EA46"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136 </w:t>
      </w:r>
      <w:r w:rsidRPr="00230141">
        <w:rPr>
          <w:rFonts w:ascii="Book Antiqua" w:eastAsia="宋体" w:hAnsi="Book Antiqua" w:cs="宋体"/>
          <w:b/>
          <w:bCs/>
          <w:color w:val="000000"/>
          <w:sz w:val="21"/>
          <w:szCs w:val="21"/>
        </w:rPr>
        <w:t>Rubio D</w:t>
      </w:r>
      <w:r w:rsidRPr="00230141">
        <w:rPr>
          <w:rFonts w:ascii="Book Antiqua" w:eastAsia="宋体" w:hAnsi="Book Antiqua" w:cs="宋体"/>
          <w:color w:val="000000"/>
          <w:sz w:val="21"/>
          <w:szCs w:val="21"/>
        </w:rPr>
        <w:t>, Garcia-Castro J, Martín MC, de la Fuente R, Cigudosa JC, Lloyd AC, Bernad A. Spontaneous human adult stem cell transformation. </w:t>
      </w:r>
      <w:r w:rsidRPr="00230141">
        <w:rPr>
          <w:rFonts w:ascii="Book Antiqua" w:eastAsia="宋体" w:hAnsi="Book Antiqua" w:cs="宋体"/>
          <w:i/>
          <w:iCs/>
          <w:color w:val="000000"/>
          <w:sz w:val="21"/>
          <w:szCs w:val="21"/>
        </w:rPr>
        <w:t>Cancer Res</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65</w:t>
      </w:r>
      <w:r w:rsidRPr="00230141">
        <w:rPr>
          <w:rFonts w:ascii="Book Antiqua" w:eastAsia="宋体" w:hAnsi="Book Antiqua" w:cs="宋体"/>
          <w:color w:val="000000"/>
          <w:sz w:val="21"/>
          <w:szCs w:val="21"/>
        </w:rPr>
        <w:t>: 3035-3039 [PMID: 15833829 DOI: 10.1158/0008-5472.CAN-04-4194]</w:t>
      </w:r>
    </w:p>
    <w:p w14:paraId="0FDD833B"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137 </w:t>
      </w:r>
      <w:r w:rsidRPr="00230141">
        <w:rPr>
          <w:rFonts w:ascii="Book Antiqua" w:eastAsia="宋体" w:hAnsi="Book Antiqua" w:cs="宋体"/>
          <w:b/>
          <w:bCs/>
          <w:color w:val="000000"/>
          <w:sz w:val="21"/>
          <w:szCs w:val="21"/>
        </w:rPr>
        <w:t>Meza-Zepeda LA</w:t>
      </w:r>
      <w:r w:rsidRPr="00230141">
        <w:rPr>
          <w:rFonts w:ascii="Book Antiqua" w:eastAsia="宋体" w:hAnsi="Book Antiqua" w:cs="宋体"/>
          <w:color w:val="000000"/>
          <w:sz w:val="21"/>
          <w:szCs w:val="21"/>
        </w:rPr>
        <w:t>, Noer A, Dahl JA, Micci F, Myklebost O, Collas P. High-resolution analysis of genetic stability of human adipose tissue stem cells cultured to senescence. </w:t>
      </w:r>
      <w:r w:rsidRPr="00230141">
        <w:rPr>
          <w:rFonts w:ascii="Book Antiqua" w:eastAsia="宋体" w:hAnsi="Book Antiqua" w:cs="宋体"/>
          <w:i/>
          <w:iCs/>
          <w:color w:val="000000"/>
          <w:sz w:val="21"/>
          <w:szCs w:val="21"/>
        </w:rPr>
        <w:t>J Cell Mol Med</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12</w:t>
      </w:r>
      <w:r w:rsidRPr="00230141">
        <w:rPr>
          <w:rFonts w:ascii="Book Antiqua" w:eastAsia="宋体" w:hAnsi="Book Antiqua" w:cs="宋体"/>
          <w:color w:val="000000"/>
          <w:sz w:val="21"/>
          <w:szCs w:val="21"/>
        </w:rPr>
        <w:t>: 553-563 [PMID: 18419597 DOI: 10.1111/j.1582-4934.2007.00146.x]</w:t>
      </w:r>
    </w:p>
    <w:p w14:paraId="4000356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138 </w:t>
      </w:r>
      <w:r w:rsidRPr="00230141">
        <w:rPr>
          <w:rFonts w:ascii="Book Antiqua" w:eastAsia="宋体" w:hAnsi="Book Antiqua" w:cs="宋体"/>
          <w:b/>
          <w:bCs/>
          <w:color w:val="000000"/>
          <w:sz w:val="21"/>
          <w:szCs w:val="21"/>
        </w:rPr>
        <w:t>Maccario R</w:t>
      </w:r>
      <w:r w:rsidRPr="00230141">
        <w:rPr>
          <w:rFonts w:ascii="Book Antiqua" w:eastAsia="宋体" w:hAnsi="Book Antiqua" w:cs="宋体"/>
          <w:color w:val="000000"/>
          <w:sz w:val="21"/>
          <w:szCs w:val="21"/>
        </w:rPr>
        <w:t>, Moretta A, Cometa A, Montagna D, Comoli P, Locatelli F, Podestà M, Frassoni F. Human mesenchymal stem cells and cyclosporin a exert a synergistic suppressive effect on in vitro activation of alloantigen-specific cytotoxic lymphocytes. </w:t>
      </w:r>
      <w:r w:rsidRPr="00230141">
        <w:rPr>
          <w:rFonts w:ascii="Book Antiqua" w:eastAsia="宋体" w:hAnsi="Book Antiqua" w:cs="宋体"/>
          <w:i/>
          <w:iCs/>
          <w:color w:val="000000"/>
          <w:sz w:val="21"/>
          <w:szCs w:val="21"/>
        </w:rPr>
        <w:t>Biol Blood Marrow Transplant</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11</w:t>
      </w:r>
      <w:r w:rsidRPr="00230141">
        <w:rPr>
          <w:rFonts w:ascii="Book Antiqua" w:eastAsia="宋体" w:hAnsi="Book Antiqua" w:cs="宋体"/>
          <w:color w:val="000000"/>
          <w:sz w:val="21"/>
          <w:szCs w:val="21"/>
        </w:rPr>
        <w:t>: 1031-1032 [PMID: 16338626 DOI: 10.1016/j.bbmt.2005.08.039]</w:t>
      </w:r>
    </w:p>
    <w:p w14:paraId="630D17B1"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139 </w:t>
      </w:r>
      <w:r w:rsidRPr="00230141">
        <w:rPr>
          <w:rFonts w:ascii="Book Antiqua" w:eastAsia="宋体" w:hAnsi="Book Antiqua" w:cs="宋体"/>
          <w:b/>
          <w:bCs/>
          <w:color w:val="000000"/>
          <w:sz w:val="21"/>
          <w:szCs w:val="21"/>
        </w:rPr>
        <w:t>Inoue S</w:t>
      </w:r>
      <w:r w:rsidRPr="00230141">
        <w:rPr>
          <w:rFonts w:ascii="Book Antiqua" w:eastAsia="宋体" w:hAnsi="Book Antiqua" w:cs="宋体"/>
          <w:color w:val="000000"/>
          <w:sz w:val="21"/>
          <w:szCs w:val="21"/>
        </w:rPr>
        <w:t>, Popp FC, Koehl GE, Piso P, Schlitt HJ, Geissler EK, Dahlke MH. Immunomodulatory effects of mesenchymal stem cells in a rat organ transplant model.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81</w:t>
      </w:r>
      <w:r w:rsidRPr="00230141">
        <w:rPr>
          <w:rFonts w:ascii="Book Antiqua" w:eastAsia="宋体" w:hAnsi="Book Antiqua" w:cs="宋体"/>
          <w:color w:val="000000"/>
          <w:sz w:val="21"/>
          <w:szCs w:val="21"/>
        </w:rPr>
        <w:t>: 1589-1595 [PMID: 16770249 DOI: 10.1097/01.tp.0000209919.90630.7b]</w:t>
      </w:r>
    </w:p>
    <w:p w14:paraId="0852BD6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140 </w:t>
      </w:r>
      <w:r w:rsidRPr="00230141">
        <w:rPr>
          <w:rFonts w:ascii="Book Antiqua" w:eastAsia="宋体" w:hAnsi="Book Antiqua" w:cs="宋体"/>
          <w:b/>
          <w:bCs/>
          <w:color w:val="000000"/>
          <w:sz w:val="21"/>
          <w:szCs w:val="21"/>
        </w:rPr>
        <w:t>Le Blanc K</w:t>
      </w:r>
      <w:r w:rsidRPr="00230141">
        <w:rPr>
          <w:rFonts w:ascii="Book Antiqua" w:eastAsia="宋体" w:hAnsi="Book Antiqua" w:cs="宋体"/>
          <w:color w:val="000000"/>
          <w:sz w:val="21"/>
          <w:szCs w:val="21"/>
        </w:rPr>
        <w:t>, Götherström C, Ringdén O, Hassan M, McMahon R, Horwitz E, Anneren G, Axelsson O, Nunn J, Ewald U, Nordén-Lindeberg S, Jansson M, Dalton A, Aström E, Westgren M. Fetal mesenchymal stem-cell engraftment in bone after in utero transplantation in a patient with severe osteogenesis imperfecta.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79</w:t>
      </w:r>
      <w:r w:rsidRPr="00230141">
        <w:rPr>
          <w:rFonts w:ascii="Book Antiqua" w:eastAsia="宋体" w:hAnsi="Book Antiqua" w:cs="宋体"/>
          <w:color w:val="000000"/>
          <w:sz w:val="21"/>
          <w:szCs w:val="21"/>
        </w:rPr>
        <w:t>: 1607-1614 [PMID: 15940052]</w:t>
      </w:r>
    </w:p>
    <w:p w14:paraId="693861DE"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141 </w:t>
      </w:r>
      <w:r w:rsidRPr="00230141">
        <w:rPr>
          <w:rFonts w:ascii="Book Antiqua" w:eastAsia="宋体" w:hAnsi="Book Antiqua" w:cs="宋体"/>
          <w:b/>
          <w:bCs/>
          <w:color w:val="000000"/>
          <w:sz w:val="21"/>
          <w:szCs w:val="21"/>
        </w:rPr>
        <w:t>Eliopoulos N</w:t>
      </w:r>
      <w:r w:rsidRPr="00230141">
        <w:rPr>
          <w:rFonts w:ascii="Book Antiqua" w:eastAsia="宋体" w:hAnsi="Book Antiqua" w:cs="宋体"/>
          <w:color w:val="000000"/>
          <w:sz w:val="21"/>
          <w:szCs w:val="21"/>
        </w:rPr>
        <w:t>, Stagg J, Lejeune L, Pommey S, Galipeau J. Allogeneic marrow stromal cells are immune rejected by MHC class I- and class II-mismatched recipient mice.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2005; </w:t>
      </w:r>
      <w:r w:rsidRPr="00230141">
        <w:rPr>
          <w:rFonts w:ascii="Book Antiqua" w:eastAsia="宋体" w:hAnsi="Book Antiqua" w:cs="宋体"/>
          <w:b/>
          <w:bCs/>
          <w:color w:val="000000"/>
          <w:sz w:val="21"/>
          <w:szCs w:val="21"/>
        </w:rPr>
        <w:t>106</w:t>
      </w:r>
      <w:r w:rsidRPr="00230141">
        <w:rPr>
          <w:rFonts w:ascii="Book Antiqua" w:eastAsia="宋体" w:hAnsi="Book Antiqua" w:cs="宋体"/>
          <w:color w:val="000000"/>
          <w:sz w:val="21"/>
          <w:szCs w:val="21"/>
        </w:rPr>
        <w:t>: 4057-4065 [PMID: 16118325 DOI: 10.1182/blood-2005-03-1004]</w:t>
      </w:r>
    </w:p>
    <w:p w14:paraId="330F78DC"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142 </w:t>
      </w:r>
      <w:r w:rsidRPr="00230141">
        <w:rPr>
          <w:rFonts w:ascii="Book Antiqua" w:eastAsia="宋体" w:hAnsi="Book Antiqua" w:cs="宋体"/>
          <w:b/>
          <w:bCs/>
          <w:color w:val="000000"/>
          <w:sz w:val="21"/>
          <w:szCs w:val="21"/>
        </w:rPr>
        <w:t>Buron F</w:t>
      </w:r>
      <w:r w:rsidRPr="00230141">
        <w:rPr>
          <w:rFonts w:ascii="Book Antiqua" w:eastAsia="宋体" w:hAnsi="Book Antiqua" w:cs="宋体"/>
          <w:color w:val="000000"/>
          <w:sz w:val="21"/>
          <w:szCs w:val="21"/>
        </w:rPr>
        <w:t xml:space="preserve">, Perrin H, Malcus C, Héquet O, Thaunat O, Kholopp-Sarda MN, Moulin FT, Morelon E. Human mesenchymal stem cells and immunosuppressive drug interactions in </w:t>
      </w:r>
      <w:r w:rsidRPr="00230141">
        <w:rPr>
          <w:rFonts w:ascii="Book Antiqua" w:eastAsia="宋体" w:hAnsi="Book Antiqua" w:cs="宋体"/>
          <w:color w:val="000000"/>
          <w:sz w:val="21"/>
          <w:szCs w:val="21"/>
        </w:rPr>
        <w:lastRenderedPageBreak/>
        <w:t>allogeneic responses: an in vitro study using human cells. </w:t>
      </w:r>
      <w:r w:rsidRPr="00230141">
        <w:rPr>
          <w:rFonts w:ascii="Book Antiqua" w:eastAsia="宋体" w:hAnsi="Book Antiqua" w:cs="宋体"/>
          <w:i/>
          <w:iCs/>
          <w:color w:val="000000"/>
          <w:sz w:val="21"/>
          <w:szCs w:val="21"/>
        </w:rPr>
        <w:t>Transplant Proc</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41</w:t>
      </w:r>
      <w:r w:rsidRPr="00230141">
        <w:rPr>
          <w:rFonts w:ascii="Book Antiqua" w:eastAsia="宋体" w:hAnsi="Book Antiqua" w:cs="宋体"/>
          <w:color w:val="000000"/>
          <w:sz w:val="21"/>
          <w:szCs w:val="21"/>
        </w:rPr>
        <w:t>: 3347-3352 [PMID: 19857747 DOI: 10.1016/j.transproceed.2009.08.030]</w:t>
      </w:r>
    </w:p>
    <w:p w14:paraId="739C696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143 </w:t>
      </w:r>
      <w:r w:rsidRPr="00230141">
        <w:rPr>
          <w:rFonts w:ascii="Book Antiqua" w:eastAsia="宋体" w:hAnsi="Book Antiqua" w:cs="宋体"/>
          <w:b/>
          <w:bCs/>
          <w:color w:val="000000"/>
          <w:sz w:val="21"/>
          <w:szCs w:val="21"/>
        </w:rPr>
        <w:t>Hoogduijn MJ</w:t>
      </w:r>
      <w:r w:rsidRPr="00230141">
        <w:rPr>
          <w:rFonts w:ascii="Book Antiqua" w:eastAsia="宋体" w:hAnsi="Book Antiqua" w:cs="宋体"/>
          <w:color w:val="000000"/>
          <w:sz w:val="21"/>
          <w:szCs w:val="21"/>
        </w:rPr>
        <w:t>, Crop MJ, Korevaar SS, Peeters AM, Eijken M, Maat LP, Balk AH, Weimar W, Baan CC. Susceptibility of human mesenchymal stem cells to tacrolimus, mycophenolic acid, and rapamycin. </w:t>
      </w:r>
      <w:r w:rsidRPr="00230141">
        <w:rPr>
          <w:rFonts w:ascii="Book Antiqua" w:eastAsia="宋体" w:hAnsi="Book Antiqua" w:cs="宋体"/>
          <w:i/>
          <w:iCs/>
          <w:color w:val="000000"/>
          <w:sz w:val="21"/>
          <w:szCs w:val="21"/>
        </w:rPr>
        <w:t>Transplantation</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86</w:t>
      </w:r>
      <w:r w:rsidRPr="00230141">
        <w:rPr>
          <w:rFonts w:ascii="Book Antiqua" w:eastAsia="宋体" w:hAnsi="Book Antiqua" w:cs="宋体"/>
          <w:color w:val="000000"/>
          <w:sz w:val="21"/>
          <w:szCs w:val="21"/>
        </w:rPr>
        <w:t>: 1283-1291 [PMID: 19005411 DOI: 10.1097/TP.0b013e31818aa536]</w:t>
      </w:r>
    </w:p>
    <w:p w14:paraId="5283D028"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144 </w:t>
      </w:r>
      <w:r w:rsidRPr="00230141">
        <w:rPr>
          <w:rFonts w:ascii="Book Antiqua" w:eastAsia="宋体" w:hAnsi="Book Antiqua" w:cs="宋体"/>
          <w:b/>
          <w:bCs/>
          <w:color w:val="000000"/>
          <w:sz w:val="21"/>
          <w:szCs w:val="21"/>
        </w:rPr>
        <w:t>Popp FC</w:t>
      </w:r>
      <w:r w:rsidRPr="00230141">
        <w:rPr>
          <w:rFonts w:ascii="Book Antiqua" w:eastAsia="宋体" w:hAnsi="Book Antiqua" w:cs="宋体"/>
          <w:color w:val="000000"/>
          <w:sz w:val="21"/>
          <w:szCs w:val="21"/>
        </w:rPr>
        <w:t>, Eggenhofer E, Renner P, Slowik P, Lang SA, Kaspar H, Geissler EK, Piso P, Schlitt HJ, Dahlke MH. Mesenchymal stem cells can induce long-term acceptance of solid organ allografts in synergy with low-dose mycophenolate. </w:t>
      </w:r>
      <w:r w:rsidRPr="00230141">
        <w:rPr>
          <w:rFonts w:ascii="Book Antiqua" w:eastAsia="宋体" w:hAnsi="Book Antiqua" w:cs="宋体"/>
          <w:i/>
          <w:iCs/>
          <w:color w:val="000000"/>
          <w:sz w:val="21"/>
          <w:szCs w:val="21"/>
        </w:rPr>
        <w:t>Transpl Immunol</w:t>
      </w:r>
      <w:r w:rsidRPr="00230141">
        <w:rPr>
          <w:rFonts w:ascii="Book Antiqua" w:eastAsia="宋体" w:hAnsi="Book Antiqua" w:cs="宋体"/>
          <w:color w:val="000000"/>
          <w:sz w:val="21"/>
          <w:szCs w:val="21"/>
        </w:rPr>
        <w:t> 2008; </w:t>
      </w:r>
      <w:r w:rsidRPr="00230141">
        <w:rPr>
          <w:rFonts w:ascii="Book Antiqua" w:eastAsia="宋体" w:hAnsi="Book Antiqua" w:cs="宋体"/>
          <w:b/>
          <w:bCs/>
          <w:color w:val="000000"/>
          <w:sz w:val="21"/>
          <w:szCs w:val="21"/>
        </w:rPr>
        <w:t>20</w:t>
      </w:r>
      <w:r w:rsidRPr="00230141">
        <w:rPr>
          <w:rFonts w:ascii="Book Antiqua" w:eastAsia="宋体" w:hAnsi="Book Antiqua" w:cs="宋体"/>
          <w:color w:val="000000"/>
          <w:sz w:val="21"/>
          <w:szCs w:val="21"/>
        </w:rPr>
        <w:t>: 55-60 [PMID: 18762258 DOI: 10.1016/j.trim.2008.08.004]</w:t>
      </w:r>
    </w:p>
    <w:p w14:paraId="25D57C9A"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145 </w:t>
      </w:r>
      <w:r w:rsidRPr="00230141">
        <w:rPr>
          <w:rFonts w:ascii="Book Antiqua" w:eastAsia="宋体" w:hAnsi="Book Antiqua" w:cs="宋体"/>
          <w:b/>
          <w:bCs/>
          <w:color w:val="000000"/>
          <w:sz w:val="21"/>
          <w:szCs w:val="21"/>
        </w:rPr>
        <w:t>Otto WR</w:t>
      </w:r>
      <w:r w:rsidRPr="00230141">
        <w:rPr>
          <w:rFonts w:ascii="Book Antiqua" w:eastAsia="宋体" w:hAnsi="Book Antiqua" w:cs="宋体"/>
          <w:color w:val="000000"/>
          <w:sz w:val="21"/>
          <w:szCs w:val="21"/>
        </w:rPr>
        <w:t>, Wright NA. Mesenchymal stem cells: from experiment to clinic. </w:t>
      </w:r>
      <w:r w:rsidRPr="00230141">
        <w:rPr>
          <w:rFonts w:ascii="Book Antiqua" w:eastAsia="宋体" w:hAnsi="Book Antiqua" w:cs="宋体"/>
          <w:i/>
          <w:iCs/>
          <w:color w:val="000000"/>
          <w:sz w:val="21"/>
          <w:szCs w:val="21"/>
        </w:rPr>
        <w:t>Fibrogenesis Tissue Repair</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4</w:t>
      </w:r>
      <w:r w:rsidRPr="00230141">
        <w:rPr>
          <w:rFonts w:ascii="Book Antiqua" w:eastAsia="宋体" w:hAnsi="Book Antiqua" w:cs="宋体"/>
          <w:color w:val="000000"/>
          <w:sz w:val="21"/>
          <w:szCs w:val="21"/>
        </w:rPr>
        <w:t>: 20 [PMID: 21902837 DOI: 10.1186/1755-1536-4-20]</w:t>
      </w:r>
    </w:p>
    <w:p w14:paraId="0A19F34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146 </w:t>
      </w:r>
      <w:r w:rsidRPr="00230141">
        <w:rPr>
          <w:rFonts w:ascii="Book Antiqua" w:eastAsia="宋体" w:hAnsi="Book Antiqua" w:cs="宋体"/>
          <w:b/>
          <w:bCs/>
          <w:color w:val="000000"/>
          <w:sz w:val="21"/>
          <w:szCs w:val="21"/>
        </w:rPr>
        <w:t>Zhou YF</w:t>
      </w:r>
      <w:r w:rsidRPr="00230141">
        <w:rPr>
          <w:rFonts w:ascii="Book Antiqua" w:eastAsia="宋体" w:hAnsi="Book Antiqua" w:cs="宋体"/>
          <w:color w:val="000000"/>
          <w:sz w:val="21"/>
          <w:szCs w:val="21"/>
        </w:rPr>
        <w:t>, Bosch-Marce M, Okuyama H, Krishnamachary B, Kimura H, Zhang L, Huso DL, Semenza GL. Spontaneous transformation of cultured mouse bone marrow-derived stromal cells. </w:t>
      </w:r>
      <w:r w:rsidRPr="00230141">
        <w:rPr>
          <w:rFonts w:ascii="Book Antiqua" w:eastAsia="宋体" w:hAnsi="Book Antiqua" w:cs="宋体"/>
          <w:i/>
          <w:iCs/>
          <w:color w:val="000000"/>
          <w:sz w:val="21"/>
          <w:szCs w:val="21"/>
        </w:rPr>
        <w:t>Cancer Res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66</w:t>
      </w:r>
      <w:r w:rsidRPr="00230141">
        <w:rPr>
          <w:rFonts w:ascii="Book Antiqua" w:eastAsia="宋体" w:hAnsi="Book Antiqua" w:cs="宋体"/>
          <w:color w:val="000000"/>
          <w:sz w:val="21"/>
          <w:szCs w:val="21"/>
        </w:rPr>
        <w:t>: 10849-10854 [PMID: 17108121 DOI: 10.1158/0008-5472.CAN-06-2146]</w:t>
      </w:r>
    </w:p>
    <w:p w14:paraId="209650F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147 </w:t>
      </w:r>
      <w:r w:rsidRPr="00230141">
        <w:rPr>
          <w:rFonts w:ascii="Book Antiqua" w:eastAsia="宋体" w:hAnsi="Book Antiqua" w:cs="宋体"/>
          <w:b/>
          <w:bCs/>
          <w:color w:val="000000"/>
          <w:sz w:val="21"/>
          <w:szCs w:val="21"/>
        </w:rPr>
        <w:t>Miura M</w:t>
      </w:r>
      <w:r w:rsidRPr="00230141">
        <w:rPr>
          <w:rFonts w:ascii="Book Antiqua" w:eastAsia="宋体" w:hAnsi="Book Antiqua" w:cs="宋体"/>
          <w:color w:val="000000"/>
          <w:sz w:val="21"/>
          <w:szCs w:val="21"/>
        </w:rPr>
        <w:t>, Miura Y, Padilla-Nash HM, Molinolo AA, Fu B, Patel V, Seo BM, Sonoyama W, Zheng JJ, Baker CC, Chen W, Ried T, Shi S. Accumulated chromosomal instability in murine bone marrow mesenchymal stem cells leads to malignant transformation. </w:t>
      </w:r>
      <w:r w:rsidRPr="00230141">
        <w:rPr>
          <w:rFonts w:ascii="Book Antiqua" w:eastAsia="宋体" w:hAnsi="Book Antiqua" w:cs="宋体"/>
          <w:i/>
          <w:iCs/>
          <w:color w:val="000000"/>
          <w:sz w:val="21"/>
          <w:szCs w:val="21"/>
        </w:rPr>
        <w:t>Stem Cells</w:t>
      </w:r>
      <w:r w:rsidRPr="00230141">
        <w:rPr>
          <w:rFonts w:ascii="Book Antiqua" w:eastAsia="宋体" w:hAnsi="Book Antiqua" w:cs="宋体"/>
          <w:color w:val="000000"/>
          <w:sz w:val="21"/>
          <w:szCs w:val="21"/>
        </w:rPr>
        <w:t> 2006; </w:t>
      </w:r>
      <w:r w:rsidRPr="00230141">
        <w:rPr>
          <w:rFonts w:ascii="Book Antiqua" w:eastAsia="宋体" w:hAnsi="Book Antiqua" w:cs="宋体"/>
          <w:b/>
          <w:bCs/>
          <w:color w:val="000000"/>
          <w:sz w:val="21"/>
          <w:szCs w:val="21"/>
        </w:rPr>
        <w:t>24</w:t>
      </w:r>
      <w:r w:rsidRPr="00230141">
        <w:rPr>
          <w:rFonts w:ascii="Book Antiqua" w:eastAsia="宋体" w:hAnsi="Book Antiqua" w:cs="宋体"/>
          <w:color w:val="000000"/>
          <w:sz w:val="21"/>
          <w:szCs w:val="21"/>
        </w:rPr>
        <w:t>: 1095-1103 [PMID: 16282438 DOI: 10.1634/stemcells.2005-0403]</w:t>
      </w:r>
    </w:p>
    <w:p w14:paraId="41AC143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148 </w:t>
      </w:r>
      <w:r w:rsidRPr="00230141">
        <w:rPr>
          <w:rFonts w:ascii="Book Antiqua" w:eastAsia="宋体" w:hAnsi="Book Antiqua" w:cs="宋体"/>
          <w:b/>
          <w:bCs/>
          <w:color w:val="000000"/>
          <w:sz w:val="21"/>
          <w:szCs w:val="21"/>
        </w:rPr>
        <w:t>Jeong JO</w:t>
      </w:r>
      <w:r w:rsidRPr="00230141">
        <w:rPr>
          <w:rFonts w:ascii="Book Antiqua" w:eastAsia="宋体" w:hAnsi="Book Antiqua" w:cs="宋体"/>
          <w:color w:val="000000"/>
          <w:sz w:val="21"/>
          <w:szCs w:val="21"/>
        </w:rPr>
        <w:t>, Han JW, Kim JM, Cho HJ, Park C, Lee N, Kim DW, Yoon YS. Malignant tumor formation after transplantation of short-term cultured bone marrow mesenchymal stem cells in experimental myocardial infarction and diabetic neuropathy. </w:t>
      </w:r>
      <w:r w:rsidRPr="00230141">
        <w:rPr>
          <w:rFonts w:ascii="Book Antiqua" w:eastAsia="宋体" w:hAnsi="Book Antiqua" w:cs="宋体"/>
          <w:i/>
          <w:iCs/>
          <w:color w:val="000000"/>
          <w:sz w:val="21"/>
          <w:szCs w:val="21"/>
        </w:rPr>
        <w:t>Circ Res</w:t>
      </w:r>
      <w:r w:rsidRPr="00230141">
        <w:rPr>
          <w:rFonts w:ascii="Book Antiqua" w:eastAsia="宋体" w:hAnsi="Book Antiqua" w:cs="宋体"/>
          <w:color w:val="000000"/>
          <w:sz w:val="21"/>
          <w:szCs w:val="21"/>
        </w:rPr>
        <w:t> 2011; </w:t>
      </w:r>
      <w:r w:rsidRPr="00230141">
        <w:rPr>
          <w:rFonts w:ascii="Book Antiqua" w:eastAsia="宋体" w:hAnsi="Book Antiqua" w:cs="宋体"/>
          <w:b/>
          <w:bCs/>
          <w:color w:val="000000"/>
          <w:sz w:val="21"/>
          <w:szCs w:val="21"/>
        </w:rPr>
        <w:t>108</w:t>
      </w:r>
      <w:r w:rsidRPr="00230141">
        <w:rPr>
          <w:rFonts w:ascii="Book Antiqua" w:eastAsia="宋体" w:hAnsi="Book Antiqua" w:cs="宋体"/>
          <w:color w:val="000000"/>
          <w:sz w:val="21"/>
          <w:szCs w:val="21"/>
        </w:rPr>
        <w:t>: 1340-1347 [PMID: 21493893 DOI: 10.1161/CIRCRESAHA.110.239848]</w:t>
      </w:r>
    </w:p>
    <w:p w14:paraId="018FE2E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149 </w:t>
      </w:r>
      <w:r w:rsidRPr="00230141">
        <w:rPr>
          <w:rFonts w:ascii="Book Antiqua" w:eastAsia="宋体" w:hAnsi="Book Antiqua" w:cs="宋体"/>
          <w:b/>
          <w:bCs/>
          <w:color w:val="000000"/>
          <w:sz w:val="21"/>
          <w:szCs w:val="21"/>
        </w:rPr>
        <w:t>Casiraghi F</w:t>
      </w:r>
      <w:r w:rsidRPr="00230141">
        <w:rPr>
          <w:rFonts w:ascii="Book Antiqua" w:eastAsia="宋体" w:hAnsi="Book Antiqua" w:cs="宋体"/>
          <w:color w:val="000000"/>
          <w:sz w:val="21"/>
          <w:szCs w:val="21"/>
        </w:rPr>
        <w:t>, Remuzzi G, Abbate M, Perico N. Multipotent mesenchymal stromal cell therapy and risk of malignancies. </w:t>
      </w:r>
      <w:r w:rsidRPr="00230141">
        <w:rPr>
          <w:rFonts w:ascii="Book Antiqua" w:eastAsia="宋体" w:hAnsi="Book Antiqua" w:cs="宋体"/>
          <w:i/>
          <w:iCs/>
          <w:color w:val="000000"/>
          <w:sz w:val="21"/>
          <w:szCs w:val="21"/>
        </w:rPr>
        <w:t>Stem Cell Rev</w:t>
      </w:r>
      <w:r w:rsidRPr="00230141">
        <w:rPr>
          <w:rFonts w:ascii="Book Antiqua" w:eastAsia="宋体" w:hAnsi="Book Antiqua" w:cs="宋体"/>
          <w:color w:val="000000"/>
          <w:sz w:val="21"/>
          <w:szCs w:val="21"/>
        </w:rPr>
        <w:t> 2013; </w:t>
      </w:r>
      <w:r w:rsidRPr="00230141">
        <w:rPr>
          <w:rFonts w:ascii="Book Antiqua" w:eastAsia="宋体" w:hAnsi="Book Antiqua" w:cs="宋体"/>
          <w:b/>
          <w:bCs/>
          <w:color w:val="000000"/>
          <w:sz w:val="21"/>
          <w:szCs w:val="21"/>
        </w:rPr>
        <w:t>9</w:t>
      </w:r>
      <w:r w:rsidRPr="00230141">
        <w:rPr>
          <w:rFonts w:ascii="Book Antiqua" w:eastAsia="宋体" w:hAnsi="Book Antiqua" w:cs="宋体"/>
          <w:color w:val="000000"/>
          <w:sz w:val="21"/>
          <w:szCs w:val="21"/>
        </w:rPr>
        <w:t>: 65-79 [PMID: 22237468 DOI: 10.1007/s12015-011-9345-4]</w:t>
      </w:r>
    </w:p>
    <w:p w14:paraId="07FFE9B2"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150 </w:t>
      </w:r>
      <w:r w:rsidRPr="00230141">
        <w:rPr>
          <w:rFonts w:ascii="Book Antiqua" w:eastAsia="宋体" w:hAnsi="Book Antiqua" w:cs="宋体"/>
          <w:b/>
          <w:bCs/>
          <w:color w:val="000000"/>
          <w:sz w:val="21"/>
          <w:szCs w:val="21"/>
        </w:rPr>
        <w:t>Bernardo ME</w:t>
      </w:r>
      <w:r w:rsidRPr="00230141">
        <w:rPr>
          <w:rFonts w:ascii="Book Antiqua" w:eastAsia="宋体" w:hAnsi="Book Antiqua" w:cs="宋体"/>
          <w:color w:val="000000"/>
          <w:sz w:val="21"/>
          <w:szCs w:val="21"/>
        </w:rPr>
        <w:t>, Zaffaroni N, Novara F, Cometa AM, Avanzini MA, Moretta A, Montagna D, Maccario R, Villa R, Daidone MG, Zuffardi O, Locatelli F. Human bone marrow derived mesenchymal stem cells do not undergo transformation after long-term in vitro culture and do not exhibit telomere maintenance mechanisms. </w:t>
      </w:r>
      <w:r w:rsidRPr="00230141">
        <w:rPr>
          <w:rFonts w:ascii="Book Antiqua" w:eastAsia="宋体" w:hAnsi="Book Antiqua" w:cs="宋体"/>
          <w:i/>
          <w:iCs/>
          <w:color w:val="000000"/>
          <w:sz w:val="21"/>
          <w:szCs w:val="21"/>
        </w:rPr>
        <w:t>Cancer Res</w:t>
      </w:r>
      <w:r w:rsidRPr="00230141">
        <w:rPr>
          <w:rFonts w:ascii="Book Antiqua" w:eastAsia="宋体" w:hAnsi="Book Antiqua" w:cs="宋体"/>
          <w:color w:val="000000"/>
          <w:sz w:val="21"/>
          <w:szCs w:val="21"/>
        </w:rPr>
        <w:t> 2007; </w:t>
      </w:r>
      <w:r w:rsidRPr="00230141">
        <w:rPr>
          <w:rFonts w:ascii="Book Antiqua" w:eastAsia="宋体" w:hAnsi="Book Antiqua" w:cs="宋体"/>
          <w:b/>
          <w:bCs/>
          <w:color w:val="000000"/>
          <w:sz w:val="21"/>
          <w:szCs w:val="21"/>
        </w:rPr>
        <w:t>67</w:t>
      </w:r>
      <w:r w:rsidRPr="00230141">
        <w:rPr>
          <w:rFonts w:ascii="Book Antiqua" w:eastAsia="宋体" w:hAnsi="Book Antiqua" w:cs="宋体"/>
          <w:color w:val="000000"/>
          <w:sz w:val="21"/>
          <w:szCs w:val="21"/>
        </w:rPr>
        <w:t>: 9142-9149 [PMID: 17909019 DOI: 10.1158/0008-5472.CAN-06-4690]</w:t>
      </w:r>
    </w:p>
    <w:p w14:paraId="7FB51339"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151 </w:t>
      </w:r>
      <w:r w:rsidRPr="00230141">
        <w:rPr>
          <w:rFonts w:ascii="Book Antiqua" w:eastAsia="宋体" w:hAnsi="Book Antiqua" w:cs="宋体"/>
          <w:b/>
          <w:bCs/>
          <w:color w:val="000000"/>
          <w:sz w:val="21"/>
          <w:szCs w:val="21"/>
        </w:rPr>
        <w:t>Tarte K</w:t>
      </w:r>
      <w:r w:rsidRPr="00230141">
        <w:rPr>
          <w:rFonts w:ascii="Book Antiqua" w:eastAsia="宋体" w:hAnsi="Book Antiqua" w:cs="宋体"/>
          <w:color w:val="000000"/>
          <w:sz w:val="21"/>
          <w:szCs w:val="21"/>
        </w:rPr>
        <w:t>, Gaillard J, Lataillade JJ, Fouillard L, Becker M, Mossafa H, Tchirkov A, Rouard H, Henry C, Splingard M, Dulong J, Monnier D, Gourmelon P, Gorin NC, Sensebé L. Clinical-grade production of human mesenchymal stromal cells: occurrence of aneuploidy without transformation. </w:t>
      </w:r>
      <w:r w:rsidRPr="00230141">
        <w:rPr>
          <w:rFonts w:ascii="Book Antiqua" w:eastAsia="宋体" w:hAnsi="Book Antiqua" w:cs="宋体"/>
          <w:i/>
          <w:iCs/>
          <w:color w:val="000000"/>
          <w:sz w:val="21"/>
          <w:szCs w:val="21"/>
        </w:rPr>
        <w:t>Blood</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115</w:t>
      </w:r>
      <w:r w:rsidRPr="00230141">
        <w:rPr>
          <w:rFonts w:ascii="Book Antiqua" w:eastAsia="宋体" w:hAnsi="Book Antiqua" w:cs="宋体"/>
          <w:color w:val="000000"/>
          <w:sz w:val="21"/>
          <w:szCs w:val="21"/>
        </w:rPr>
        <w:t>: 1549-1553 [PMID: 20032501 DOI: 10.1182/blood-2009-05-219907]</w:t>
      </w:r>
    </w:p>
    <w:p w14:paraId="60AF7AF0"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lastRenderedPageBreak/>
        <w:t>152 </w:t>
      </w:r>
      <w:r w:rsidRPr="00230141">
        <w:rPr>
          <w:rFonts w:ascii="Book Antiqua" w:eastAsia="宋体" w:hAnsi="Book Antiqua" w:cs="宋体"/>
          <w:b/>
          <w:bCs/>
          <w:color w:val="000000"/>
          <w:sz w:val="21"/>
          <w:szCs w:val="21"/>
        </w:rPr>
        <w:t>Røsland GV</w:t>
      </w:r>
      <w:r w:rsidRPr="00230141">
        <w:rPr>
          <w:rFonts w:ascii="Book Antiqua" w:eastAsia="宋体" w:hAnsi="Book Antiqua" w:cs="宋体"/>
          <w:color w:val="000000"/>
          <w:sz w:val="21"/>
          <w:szCs w:val="21"/>
        </w:rPr>
        <w:t>, Svendsen A, Torsvik A, Sobala E, McCormack E, Immervoll H, Mysliwietz J, Tonn JC, Goldbrunner R, Lønning PE, Bjerkvig R, Schichor C. Long-term cultures of bone marrow-derived human mesenchymal stem cells frequently undergo spontaneous malignant transformation. </w:t>
      </w:r>
      <w:r w:rsidRPr="00230141">
        <w:rPr>
          <w:rFonts w:ascii="Book Antiqua" w:eastAsia="宋体" w:hAnsi="Book Antiqua" w:cs="宋体"/>
          <w:i/>
          <w:iCs/>
          <w:color w:val="000000"/>
          <w:sz w:val="21"/>
          <w:szCs w:val="21"/>
        </w:rPr>
        <w:t>Cancer Res</w:t>
      </w:r>
      <w:r w:rsidRPr="00230141">
        <w:rPr>
          <w:rFonts w:ascii="Book Antiqua" w:eastAsia="宋体" w:hAnsi="Book Antiqua" w:cs="宋体"/>
          <w:color w:val="000000"/>
          <w:sz w:val="21"/>
          <w:szCs w:val="21"/>
        </w:rPr>
        <w:t> 2009; </w:t>
      </w:r>
      <w:r w:rsidRPr="00230141">
        <w:rPr>
          <w:rFonts w:ascii="Book Antiqua" w:eastAsia="宋体" w:hAnsi="Book Antiqua" w:cs="宋体"/>
          <w:b/>
          <w:bCs/>
          <w:color w:val="000000"/>
          <w:sz w:val="21"/>
          <w:szCs w:val="21"/>
        </w:rPr>
        <w:t>69</w:t>
      </w:r>
      <w:r w:rsidRPr="00230141">
        <w:rPr>
          <w:rFonts w:ascii="Book Antiqua" w:eastAsia="宋体" w:hAnsi="Book Antiqua" w:cs="宋体"/>
          <w:color w:val="000000"/>
          <w:sz w:val="21"/>
          <w:szCs w:val="21"/>
        </w:rPr>
        <w:t>: 5331-5339 [PMID: 19509230 DOI: 10.1158/0008-5472.CAN-08-4630]</w:t>
      </w:r>
    </w:p>
    <w:p w14:paraId="470C29C5"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153 </w:t>
      </w:r>
      <w:r w:rsidRPr="00230141">
        <w:rPr>
          <w:rFonts w:ascii="Book Antiqua" w:eastAsia="宋体" w:hAnsi="Book Antiqua" w:cs="宋体"/>
          <w:b/>
          <w:bCs/>
          <w:color w:val="000000"/>
          <w:sz w:val="21"/>
          <w:szCs w:val="21"/>
        </w:rPr>
        <w:t>Torsvik A</w:t>
      </w:r>
      <w:r w:rsidRPr="00230141">
        <w:rPr>
          <w:rFonts w:ascii="Book Antiqua" w:eastAsia="宋体" w:hAnsi="Book Antiqua" w:cs="宋体"/>
          <w:color w:val="000000"/>
          <w:sz w:val="21"/>
          <w:szCs w:val="21"/>
        </w:rPr>
        <w:t>, Røsland GV, Svendsen A, Molven A, Immervoll H, McCormack E, Lønning PE, Primon M, Sobala E, Tonn JC, Goldbrunner R, Schichor C, Mysliwietz J, Lah TT, Motaln H, Knappskog S, Bjerkvig R. Spontaneous malignant transformation of human mesenchymal stem cells reflects cross-contamination: putting the research field on track - letter. </w:t>
      </w:r>
      <w:r w:rsidRPr="00230141">
        <w:rPr>
          <w:rFonts w:ascii="Book Antiqua" w:eastAsia="宋体" w:hAnsi="Book Antiqua" w:cs="宋体"/>
          <w:i/>
          <w:iCs/>
          <w:color w:val="000000"/>
          <w:sz w:val="21"/>
          <w:szCs w:val="21"/>
        </w:rPr>
        <w:t>Cancer Res</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70</w:t>
      </w:r>
      <w:r w:rsidRPr="00230141">
        <w:rPr>
          <w:rFonts w:ascii="Book Antiqua" w:eastAsia="宋体" w:hAnsi="Book Antiqua" w:cs="宋体"/>
          <w:color w:val="000000"/>
          <w:sz w:val="21"/>
          <w:szCs w:val="21"/>
        </w:rPr>
        <w:t>: 6393-6396 [PMID: 20631079 DOI: 10.1158/0008-5472.CAN-10-1305]</w:t>
      </w:r>
    </w:p>
    <w:p w14:paraId="38AB4994"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154 </w:t>
      </w:r>
      <w:r w:rsidRPr="00230141">
        <w:rPr>
          <w:rFonts w:ascii="Book Antiqua" w:eastAsia="宋体" w:hAnsi="Book Antiqua" w:cs="宋体"/>
          <w:b/>
          <w:bCs/>
          <w:color w:val="000000"/>
          <w:sz w:val="21"/>
          <w:szCs w:val="21"/>
        </w:rPr>
        <w:t>Prockop DJ</w:t>
      </w:r>
      <w:r w:rsidRPr="00230141">
        <w:rPr>
          <w:rFonts w:ascii="Book Antiqua" w:eastAsia="宋体" w:hAnsi="Book Antiqua" w:cs="宋体"/>
          <w:color w:val="000000"/>
          <w:sz w:val="21"/>
          <w:szCs w:val="21"/>
        </w:rPr>
        <w:t>, Brenner M, Fibbe WE, Horwitz E, Le Blanc K, Phinney DG, Simmons PJ, Sensebe L, Keating A. Defining the risks of mesenchymal stromal cell therapy. </w:t>
      </w:r>
      <w:r w:rsidRPr="00230141">
        <w:rPr>
          <w:rFonts w:ascii="Book Antiqua" w:eastAsia="宋体" w:hAnsi="Book Antiqua" w:cs="宋体"/>
          <w:i/>
          <w:iCs/>
          <w:color w:val="000000"/>
          <w:sz w:val="21"/>
          <w:szCs w:val="21"/>
        </w:rPr>
        <w:t>Cytotherapy</w:t>
      </w:r>
      <w:r w:rsidRPr="00230141">
        <w:rPr>
          <w:rFonts w:ascii="Book Antiqua" w:eastAsia="宋体" w:hAnsi="Book Antiqua" w:cs="宋体"/>
          <w:color w:val="000000"/>
          <w:sz w:val="21"/>
          <w:szCs w:val="21"/>
        </w:rPr>
        <w:t> 2010; </w:t>
      </w:r>
      <w:r w:rsidRPr="00230141">
        <w:rPr>
          <w:rFonts w:ascii="Book Antiqua" w:eastAsia="宋体" w:hAnsi="Book Antiqua" w:cs="宋体"/>
          <w:b/>
          <w:bCs/>
          <w:color w:val="000000"/>
          <w:sz w:val="21"/>
          <w:szCs w:val="21"/>
        </w:rPr>
        <w:t>12</w:t>
      </w:r>
      <w:r w:rsidRPr="00230141">
        <w:rPr>
          <w:rFonts w:ascii="Book Antiqua" w:eastAsia="宋体" w:hAnsi="Book Antiqua" w:cs="宋体"/>
          <w:color w:val="000000"/>
          <w:sz w:val="21"/>
          <w:szCs w:val="21"/>
        </w:rPr>
        <w:t>: 576-578 [PMID: 20735162 DOI: 10.3109/14653249.2010.507330]</w:t>
      </w:r>
    </w:p>
    <w:p w14:paraId="1E327288" w14:textId="77777777" w:rsidR="00FE45A1" w:rsidRPr="00230141" w:rsidRDefault="00FE45A1" w:rsidP="00AB7CE7">
      <w:pPr>
        <w:adjustRightInd w:val="0"/>
        <w:snapToGrid w:val="0"/>
        <w:spacing w:line="360" w:lineRule="auto"/>
        <w:jc w:val="both"/>
        <w:rPr>
          <w:rFonts w:ascii="Book Antiqua" w:eastAsia="宋体" w:hAnsi="Book Antiqua" w:cs="宋体"/>
          <w:color w:val="000000"/>
          <w:sz w:val="21"/>
          <w:szCs w:val="21"/>
        </w:rPr>
      </w:pPr>
      <w:r w:rsidRPr="00230141">
        <w:rPr>
          <w:rFonts w:ascii="Book Antiqua" w:eastAsia="宋体" w:hAnsi="Book Antiqua" w:cs="宋体"/>
          <w:color w:val="000000"/>
          <w:sz w:val="21"/>
          <w:szCs w:val="21"/>
        </w:rPr>
        <w:t>155 </w:t>
      </w:r>
      <w:r w:rsidRPr="00230141">
        <w:rPr>
          <w:rFonts w:ascii="Book Antiqua" w:eastAsia="宋体" w:hAnsi="Book Antiqua" w:cs="宋体"/>
          <w:b/>
          <w:bCs/>
          <w:color w:val="000000"/>
          <w:sz w:val="21"/>
          <w:szCs w:val="21"/>
        </w:rPr>
        <w:t>Dillmann J</w:t>
      </w:r>
      <w:r w:rsidRPr="00230141">
        <w:rPr>
          <w:rFonts w:ascii="Book Antiqua" w:eastAsia="宋体" w:hAnsi="Book Antiqua" w:cs="宋体"/>
          <w:color w:val="000000"/>
          <w:sz w:val="21"/>
          <w:szCs w:val="21"/>
        </w:rPr>
        <w:t>, Popp FC, Fillenberg B, Zeman F, Eggenhofer E, Farkas S, Scherer MN, Koller M, Geissler EK, Deans R, Ladenheim D, Loss M, Schlitt HJ, Dahlke MH. Treatment-emergent adverse events after infusion of adherent stem cells: the MiSOT-I score for solid organ transplantation. </w:t>
      </w:r>
      <w:r w:rsidRPr="00230141">
        <w:rPr>
          <w:rFonts w:ascii="Book Antiqua" w:eastAsia="宋体" w:hAnsi="Book Antiqua" w:cs="宋体"/>
          <w:i/>
          <w:iCs/>
          <w:color w:val="000000"/>
          <w:sz w:val="21"/>
          <w:szCs w:val="21"/>
        </w:rPr>
        <w:t>Trials</w:t>
      </w:r>
      <w:r w:rsidRPr="00230141">
        <w:rPr>
          <w:rFonts w:ascii="Book Antiqua" w:eastAsia="宋体" w:hAnsi="Book Antiqua" w:cs="宋体"/>
          <w:color w:val="000000"/>
          <w:sz w:val="21"/>
          <w:szCs w:val="21"/>
        </w:rPr>
        <w:t> 2012; </w:t>
      </w:r>
      <w:r w:rsidRPr="00230141">
        <w:rPr>
          <w:rFonts w:ascii="Book Antiqua" w:eastAsia="宋体" w:hAnsi="Book Antiqua" w:cs="宋体"/>
          <w:b/>
          <w:bCs/>
          <w:color w:val="000000"/>
          <w:sz w:val="21"/>
          <w:szCs w:val="21"/>
        </w:rPr>
        <w:t>13</w:t>
      </w:r>
      <w:r w:rsidRPr="00230141">
        <w:rPr>
          <w:rFonts w:ascii="Book Antiqua" w:eastAsia="宋体" w:hAnsi="Book Antiqua" w:cs="宋体"/>
          <w:color w:val="000000"/>
          <w:sz w:val="21"/>
          <w:szCs w:val="21"/>
        </w:rPr>
        <w:t>: 211 [PMID: 23151227 DOI: 10.1186/1745-6215-13-211]</w:t>
      </w:r>
    </w:p>
    <w:p w14:paraId="106094FD" w14:textId="77777777" w:rsidR="00FE45A1" w:rsidRPr="00230141" w:rsidRDefault="00FE45A1" w:rsidP="00AB7CE7">
      <w:pPr>
        <w:adjustRightInd w:val="0"/>
        <w:snapToGrid w:val="0"/>
        <w:spacing w:line="360" w:lineRule="auto"/>
        <w:jc w:val="both"/>
        <w:rPr>
          <w:rFonts w:ascii="Book Antiqua" w:hAnsi="Book Antiqua"/>
          <w:sz w:val="21"/>
          <w:szCs w:val="21"/>
        </w:rPr>
      </w:pPr>
    </w:p>
    <w:p w14:paraId="17070C11" w14:textId="59133FF1" w:rsidR="00FE45A1" w:rsidRPr="00AB7CE7" w:rsidRDefault="00FE45A1" w:rsidP="00AB7CE7">
      <w:pPr>
        <w:adjustRightInd w:val="0"/>
        <w:snapToGrid w:val="0"/>
        <w:spacing w:line="360" w:lineRule="auto"/>
        <w:ind w:left="316" w:hangingChars="150" w:hanging="316"/>
        <w:jc w:val="right"/>
        <w:rPr>
          <w:rFonts w:ascii="Book Antiqua" w:hAnsi="Book Antiqua"/>
          <w:sz w:val="21"/>
          <w:szCs w:val="21"/>
        </w:rPr>
      </w:pPr>
      <w:r w:rsidRPr="00AB7CE7">
        <w:rPr>
          <w:rFonts w:ascii="Book Antiqua" w:hAnsi="Book Antiqua"/>
          <w:b/>
          <w:bCs/>
          <w:sz w:val="21"/>
          <w:szCs w:val="21"/>
        </w:rPr>
        <w:t>P-Reviewer</w:t>
      </w:r>
      <w:r w:rsidRPr="00AB7CE7">
        <w:rPr>
          <w:rFonts w:ascii="Book Antiqua" w:hAnsi="Book Antiqua" w:hint="eastAsia"/>
          <w:b/>
          <w:bCs/>
          <w:sz w:val="21"/>
          <w:szCs w:val="21"/>
        </w:rPr>
        <w:t>:</w:t>
      </w:r>
      <w:r w:rsidRPr="00AB7CE7">
        <w:rPr>
          <w:rFonts w:ascii="Book Antiqua" w:hAnsi="Book Antiqua"/>
          <w:b/>
          <w:bCs/>
          <w:sz w:val="21"/>
          <w:szCs w:val="21"/>
        </w:rPr>
        <w:t xml:space="preserve"> </w:t>
      </w:r>
      <w:r w:rsidR="00AB7CE7" w:rsidRPr="00AB7CE7">
        <w:rPr>
          <w:rFonts w:ascii="Book Antiqua" w:hAnsi="Book Antiqua"/>
          <w:bCs/>
          <w:sz w:val="21"/>
          <w:szCs w:val="21"/>
        </w:rPr>
        <w:t>Amarapurkar DN</w:t>
      </w:r>
      <w:r w:rsidR="00AB7CE7" w:rsidRPr="00AB7CE7">
        <w:rPr>
          <w:rFonts w:ascii="Book Antiqua" w:eastAsia="宋体" w:hAnsi="Book Antiqua" w:hint="eastAsia"/>
          <w:bCs/>
          <w:sz w:val="21"/>
          <w:szCs w:val="21"/>
          <w:lang w:eastAsia="zh-CN"/>
        </w:rPr>
        <w:t xml:space="preserve">, </w:t>
      </w:r>
      <w:r w:rsidR="00AB7CE7" w:rsidRPr="00AB7CE7">
        <w:rPr>
          <w:rFonts w:ascii="Book Antiqua" w:eastAsia="宋体" w:hAnsi="Book Antiqua"/>
          <w:bCs/>
          <w:sz w:val="21"/>
          <w:szCs w:val="21"/>
          <w:lang w:eastAsia="zh-CN"/>
        </w:rPr>
        <w:t>Orlando</w:t>
      </w:r>
      <w:r w:rsidR="00AB7CE7" w:rsidRPr="00AB7CE7">
        <w:rPr>
          <w:rFonts w:ascii="Book Antiqua" w:eastAsia="宋体" w:hAnsi="Book Antiqua" w:hint="eastAsia"/>
          <w:bCs/>
          <w:sz w:val="21"/>
          <w:szCs w:val="21"/>
          <w:lang w:eastAsia="zh-CN"/>
        </w:rPr>
        <w:t xml:space="preserve"> G, </w:t>
      </w:r>
      <w:r w:rsidR="00AB7CE7" w:rsidRPr="00AB7CE7">
        <w:rPr>
          <w:rFonts w:ascii="Book Antiqua" w:eastAsia="宋体" w:hAnsi="Book Antiqua"/>
          <w:bCs/>
          <w:sz w:val="21"/>
          <w:szCs w:val="21"/>
          <w:lang w:eastAsia="zh-CN"/>
        </w:rPr>
        <w:t>Ozden I</w:t>
      </w:r>
      <w:r w:rsidR="00AB7CE7" w:rsidRPr="00AB7CE7">
        <w:rPr>
          <w:rFonts w:ascii="Book Antiqua" w:eastAsia="宋体" w:hAnsi="Book Antiqua" w:hint="eastAsia"/>
          <w:bCs/>
          <w:sz w:val="21"/>
          <w:szCs w:val="21"/>
          <w:lang w:eastAsia="zh-CN"/>
        </w:rPr>
        <w:t xml:space="preserve"> </w:t>
      </w:r>
      <w:r w:rsidRPr="00AB7CE7">
        <w:rPr>
          <w:rFonts w:ascii="Book Antiqua" w:hAnsi="Book Antiqua"/>
          <w:b/>
          <w:bCs/>
          <w:sz w:val="21"/>
          <w:szCs w:val="21"/>
        </w:rPr>
        <w:t>S-Editor</w:t>
      </w:r>
      <w:r w:rsidRPr="00AB7CE7">
        <w:rPr>
          <w:rFonts w:ascii="Book Antiqua" w:hAnsi="Book Antiqua" w:hint="eastAsia"/>
          <w:b/>
          <w:bCs/>
          <w:sz w:val="21"/>
          <w:szCs w:val="21"/>
        </w:rPr>
        <w:t>:</w:t>
      </w:r>
      <w:r w:rsidRPr="00AB7CE7">
        <w:rPr>
          <w:rFonts w:ascii="Book Antiqua" w:hAnsi="Book Antiqua"/>
          <w:sz w:val="21"/>
          <w:szCs w:val="21"/>
        </w:rPr>
        <w:t xml:space="preserve"> </w:t>
      </w:r>
      <w:r w:rsidRPr="00AB7CE7">
        <w:rPr>
          <w:rFonts w:ascii="Book Antiqua" w:eastAsia="宋体" w:hAnsi="Book Antiqua" w:hint="eastAsia"/>
          <w:sz w:val="21"/>
          <w:szCs w:val="21"/>
          <w:lang w:eastAsia="zh-CN"/>
        </w:rPr>
        <w:t>Ma YJ</w:t>
      </w:r>
      <w:r w:rsidRPr="00AB7CE7">
        <w:rPr>
          <w:rFonts w:ascii="Book Antiqua" w:hAnsi="Book Antiqua"/>
          <w:sz w:val="21"/>
          <w:szCs w:val="21"/>
        </w:rPr>
        <w:t xml:space="preserve"> </w:t>
      </w:r>
      <w:r w:rsidRPr="00AB7CE7">
        <w:rPr>
          <w:rFonts w:ascii="Book Antiqua" w:hAnsi="Book Antiqua"/>
          <w:b/>
          <w:bCs/>
          <w:sz w:val="21"/>
          <w:szCs w:val="21"/>
        </w:rPr>
        <w:t>L-Editor</w:t>
      </w:r>
      <w:r w:rsidRPr="00AB7CE7">
        <w:rPr>
          <w:rFonts w:ascii="Book Antiqua" w:hAnsi="Book Antiqua" w:hint="eastAsia"/>
          <w:b/>
          <w:bCs/>
          <w:sz w:val="21"/>
          <w:szCs w:val="21"/>
        </w:rPr>
        <w:t>:</w:t>
      </w:r>
      <w:r w:rsidRPr="00AB7CE7">
        <w:rPr>
          <w:rFonts w:ascii="Book Antiqua" w:hAnsi="Book Antiqua"/>
          <w:sz w:val="21"/>
          <w:szCs w:val="21"/>
        </w:rPr>
        <w:t xml:space="preserve">  </w:t>
      </w:r>
      <w:r w:rsidRPr="00AB7CE7">
        <w:rPr>
          <w:rFonts w:ascii="Book Antiqua" w:hAnsi="Book Antiqua"/>
          <w:b/>
          <w:bCs/>
          <w:sz w:val="21"/>
          <w:szCs w:val="21"/>
        </w:rPr>
        <w:t>E-Editor</w:t>
      </w:r>
      <w:r w:rsidRPr="00AB7CE7">
        <w:rPr>
          <w:rFonts w:ascii="Book Antiqua" w:hAnsi="Book Antiqua" w:hint="eastAsia"/>
          <w:b/>
          <w:bCs/>
          <w:sz w:val="21"/>
          <w:szCs w:val="21"/>
        </w:rPr>
        <w:t>:</w:t>
      </w:r>
    </w:p>
    <w:p w14:paraId="7832BEDB" w14:textId="77777777" w:rsidR="00FB3BDC" w:rsidRPr="00AB7CE7" w:rsidRDefault="00FB3BDC" w:rsidP="00AB7CE7">
      <w:pPr>
        <w:widowControl w:val="0"/>
        <w:adjustRightInd w:val="0"/>
        <w:snapToGrid w:val="0"/>
        <w:spacing w:line="360" w:lineRule="auto"/>
        <w:jc w:val="both"/>
        <w:rPr>
          <w:rFonts w:ascii="Book Antiqua" w:hAnsi="Book Antiqua" w:cs="Times New Roman"/>
          <w:sz w:val="21"/>
        </w:rPr>
      </w:pPr>
    </w:p>
    <w:sectPr w:rsidR="00FB3BDC" w:rsidRPr="00AB7CE7" w:rsidSect="00FB3BD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3F3D7" w14:textId="77777777" w:rsidR="00E851F8" w:rsidRDefault="00E851F8">
      <w:r>
        <w:separator/>
      </w:r>
    </w:p>
  </w:endnote>
  <w:endnote w:type="continuationSeparator" w:id="0">
    <w:p w14:paraId="021B30F0" w14:textId="77777777" w:rsidR="00E851F8" w:rsidRDefault="00E8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AFD1" w14:textId="77777777" w:rsidR="00DD701B" w:rsidRDefault="00DD701B" w:rsidP="00E540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9EF98ED" w14:textId="77777777" w:rsidR="00DD701B" w:rsidRDefault="00DD701B" w:rsidP="00E5403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25FC" w14:textId="77777777" w:rsidR="00DD701B" w:rsidRDefault="00DD701B" w:rsidP="00E540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1473">
      <w:rPr>
        <w:rStyle w:val="a4"/>
        <w:noProof/>
      </w:rPr>
      <w:t>1</w:t>
    </w:r>
    <w:r>
      <w:rPr>
        <w:rStyle w:val="a4"/>
      </w:rPr>
      <w:fldChar w:fldCharType="end"/>
    </w:r>
  </w:p>
  <w:p w14:paraId="4EE6DF08" w14:textId="77777777" w:rsidR="00DD701B" w:rsidRDefault="00DD701B" w:rsidP="00E5403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3C99" w14:textId="77777777" w:rsidR="00E851F8" w:rsidRDefault="00E851F8">
      <w:r>
        <w:separator/>
      </w:r>
    </w:p>
  </w:footnote>
  <w:footnote w:type="continuationSeparator" w:id="0">
    <w:p w14:paraId="3F522EF2" w14:textId="77777777" w:rsidR="00E851F8" w:rsidRDefault="00E8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659"/>
    <w:multiLevelType w:val="hybridMultilevel"/>
    <w:tmpl w:val="71B46116"/>
    <w:lvl w:ilvl="0" w:tplc="7FE63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DA10F0"/>
    <w:multiLevelType w:val="hybridMultilevel"/>
    <w:tmpl w:val="71B46116"/>
    <w:lvl w:ilvl="0" w:tplc="7FE63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3E083F"/>
    <w:multiLevelType w:val="multilevel"/>
    <w:tmpl w:val="71B461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FF5D6A"/>
    <w:multiLevelType w:val="multilevel"/>
    <w:tmpl w:val="71B461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4CD4"/>
    <w:rsid w:val="00027DA9"/>
    <w:rsid w:val="00097BC2"/>
    <w:rsid w:val="000E14AC"/>
    <w:rsid w:val="00100B49"/>
    <w:rsid w:val="00107836"/>
    <w:rsid w:val="00185414"/>
    <w:rsid w:val="00215991"/>
    <w:rsid w:val="002260BC"/>
    <w:rsid w:val="0027659B"/>
    <w:rsid w:val="0028702C"/>
    <w:rsid w:val="002C7E1E"/>
    <w:rsid w:val="002D51C8"/>
    <w:rsid w:val="002E1F64"/>
    <w:rsid w:val="002F4CD4"/>
    <w:rsid w:val="002F7F2E"/>
    <w:rsid w:val="00300915"/>
    <w:rsid w:val="003343AC"/>
    <w:rsid w:val="003651C3"/>
    <w:rsid w:val="00377478"/>
    <w:rsid w:val="003A19BD"/>
    <w:rsid w:val="003A6C04"/>
    <w:rsid w:val="003C2029"/>
    <w:rsid w:val="00407EAB"/>
    <w:rsid w:val="00412F02"/>
    <w:rsid w:val="00427124"/>
    <w:rsid w:val="004435FE"/>
    <w:rsid w:val="004546C5"/>
    <w:rsid w:val="004C3200"/>
    <w:rsid w:val="00537386"/>
    <w:rsid w:val="00546E52"/>
    <w:rsid w:val="00565B0C"/>
    <w:rsid w:val="00577803"/>
    <w:rsid w:val="005778EC"/>
    <w:rsid w:val="005A1514"/>
    <w:rsid w:val="005B1FAA"/>
    <w:rsid w:val="005B3531"/>
    <w:rsid w:val="005D6A27"/>
    <w:rsid w:val="00622117"/>
    <w:rsid w:val="00643B5D"/>
    <w:rsid w:val="006A3001"/>
    <w:rsid w:val="006C4E11"/>
    <w:rsid w:val="006E35F6"/>
    <w:rsid w:val="00793BD5"/>
    <w:rsid w:val="00795C59"/>
    <w:rsid w:val="007B284A"/>
    <w:rsid w:val="007B79A7"/>
    <w:rsid w:val="007D07AB"/>
    <w:rsid w:val="007E37BE"/>
    <w:rsid w:val="0082208A"/>
    <w:rsid w:val="008267CD"/>
    <w:rsid w:val="00831473"/>
    <w:rsid w:val="008552EE"/>
    <w:rsid w:val="008821F3"/>
    <w:rsid w:val="008F69EF"/>
    <w:rsid w:val="00917B61"/>
    <w:rsid w:val="00944301"/>
    <w:rsid w:val="00952DAF"/>
    <w:rsid w:val="009A22EA"/>
    <w:rsid w:val="009A6AA6"/>
    <w:rsid w:val="009A7D0A"/>
    <w:rsid w:val="009B4A4F"/>
    <w:rsid w:val="00A1217D"/>
    <w:rsid w:val="00A30347"/>
    <w:rsid w:val="00AB11D3"/>
    <w:rsid w:val="00AB7CE7"/>
    <w:rsid w:val="00AF3CEA"/>
    <w:rsid w:val="00B5162E"/>
    <w:rsid w:val="00B7667F"/>
    <w:rsid w:val="00B9474E"/>
    <w:rsid w:val="00B94B77"/>
    <w:rsid w:val="00CA23A1"/>
    <w:rsid w:val="00CB6520"/>
    <w:rsid w:val="00CD711D"/>
    <w:rsid w:val="00D40255"/>
    <w:rsid w:val="00D61637"/>
    <w:rsid w:val="00D951B3"/>
    <w:rsid w:val="00DB726C"/>
    <w:rsid w:val="00DC5410"/>
    <w:rsid w:val="00DD1452"/>
    <w:rsid w:val="00DD701B"/>
    <w:rsid w:val="00E340F3"/>
    <w:rsid w:val="00E46B56"/>
    <w:rsid w:val="00E5403E"/>
    <w:rsid w:val="00E657B5"/>
    <w:rsid w:val="00E851F8"/>
    <w:rsid w:val="00E9789C"/>
    <w:rsid w:val="00EB33E0"/>
    <w:rsid w:val="00EC5468"/>
    <w:rsid w:val="00F9330C"/>
    <w:rsid w:val="00FB3BDC"/>
    <w:rsid w:val="00FC1AD7"/>
    <w:rsid w:val="00FE45A1"/>
    <w:rsid w:val="00FE5B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D3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D4"/>
  </w:style>
  <w:style w:type="paragraph" w:styleId="1">
    <w:name w:val="heading 1"/>
    <w:basedOn w:val="a"/>
    <w:next w:val="a"/>
    <w:link w:val="1Char"/>
    <w:uiPriority w:val="9"/>
    <w:qFormat/>
    <w:rsid w:val="002F4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2F4CD4"/>
    <w:pPr>
      <w:keepNext/>
      <w:keepLines/>
      <w:spacing w:before="200" w:line="360" w:lineRule="auto"/>
      <w:outlineLvl w:val="1"/>
    </w:pPr>
    <w:rPr>
      <w:rFonts w:asciiTheme="majorHAnsi" w:eastAsiaTheme="majorEastAsia" w:hAnsiTheme="majorHAnsi" w:cstheme="majorBidi"/>
      <w:b/>
      <w:bCs/>
      <w:color w:val="4F81BD" w:themeColor="accent1"/>
      <w:sz w:val="28"/>
      <w:szCs w:val="26"/>
      <w:lang w:val="en-GB"/>
    </w:rPr>
  </w:style>
  <w:style w:type="paragraph" w:styleId="3">
    <w:name w:val="heading 3"/>
    <w:basedOn w:val="a"/>
    <w:next w:val="a"/>
    <w:link w:val="3Char"/>
    <w:uiPriority w:val="9"/>
    <w:unhideWhenUsed/>
    <w:qFormat/>
    <w:rsid w:val="002F4C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F4C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4CD4"/>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2F4CD4"/>
    <w:rPr>
      <w:rFonts w:asciiTheme="majorHAnsi" w:eastAsiaTheme="majorEastAsia" w:hAnsiTheme="majorHAnsi" w:cstheme="majorBidi"/>
      <w:b/>
      <w:bCs/>
      <w:color w:val="4F81BD" w:themeColor="accent1"/>
      <w:sz w:val="28"/>
      <w:szCs w:val="26"/>
      <w:lang w:val="en-GB"/>
    </w:rPr>
  </w:style>
  <w:style w:type="character" w:customStyle="1" w:styleId="3Char">
    <w:name w:val="标题 3 Char"/>
    <w:basedOn w:val="a0"/>
    <w:link w:val="3"/>
    <w:uiPriority w:val="9"/>
    <w:rsid w:val="002F4CD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2F4CD4"/>
    <w:rPr>
      <w:rFonts w:asciiTheme="majorHAnsi" w:eastAsiaTheme="majorEastAsia" w:hAnsiTheme="majorHAnsi" w:cstheme="majorBidi"/>
      <w:b/>
      <w:bCs/>
      <w:i/>
      <w:iCs/>
      <w:color w:val="4F81BD" w:themeColor="accent1"/>
    </w:rPr>
  </w:style>
  <w:style w:type="paragraph" w:customStyle="1" w:styleId="Default">
    <w:name w:val="Default"/>
    <w:rsid w:val="002F4CD4"/>
    <w:pPr>
      <w:widowControl w:val="0"/>
      <w:autoSpaceDE w:val="0"/>
      <w:autoSpaceDN w:val="0"/>
      <w:adjustRightInd w:val="0"/>
    </w:pPr>
    <w:rPr>
      <w:rFonts w:ascii="Book Antiqua" w:hAnsi="Book Antiqua" w:cs="Book Antiqua"/>
      <w:color w:val="000000"/>
    </w:rPr>
  </w:style>
  <w:style w:type="paragraph" w:styleId="a3">
    <w:name w:val="footer"/>
    <w:basedOn w:val="a"/>
    <w:link w:val="Char"/>
    <w:uiPriority w:val="99"/>
    <w:unhideWhenUsed/>
    <w:rsid w:val="002F4CD4"/>
    <w:pPr>
      <w:tabs>
        <w:tab w:val="center" w:pos="4536"/>
        <w:tab w:val="right" w:pos="9072"/>
      </w:tabs>
    </w:pPr>
  </w:style>
  <w:style w:type="character" w:customStyle="1" w:styleId="Char">
    <w:name w:val="页脚 Char"/>
    <w:basedOn w:val="a0"/>
    <w:link w:val="a3"/>
    <w:uiPriority w:val="99"/>
    <w:rsid w:val="002F4CD4"/>
  </w:style>
  <w:style w:type="character" w:styleId="a4">
    <w:name w:val="page number"/>
    <w:basedOn w:val="a0"/>
    <w:uiPriority w:val="99"/>
    <w:semiHidden/>
    <w:unhideWhenUsed/>
    <w:rsid w:val="002F4CD4"/>
  </w:style>
  <w:style w:type="character" w:styleId="a5">
    <w:name w:val="endnote reference"/>
    <w:basedOn w:val="a0"/>
    <w:uiPriority w:val="99"/>
    <w:unhideWhenUsed/>
    <w:rsid w:val="002F4CD4"/>
    <w:rPr>
      <w:vertAlign w:val="superscript"/>
    </w:rPr>
  </w:style>
  <w:style w:type="paragraph" w:styleId="a6">
    <w:name w:val="List Paragraph"/>
    <w:basedOn w:val="a"/>
    <w:uiPriority w:val="34"/>
    <w:qFormat/>
    <w:rsid w:val="002F4CD4"/>
    <w:pPr>
      <w:ind w:left="720"/>
      <w:contextualSpacing/>
    </w:pPr>
  </w:style>
  <w:style w:type="paragraph" w:styleId="a7">
    <w:name w:val="endnote text"/>
    <w:basedOn w:val="a"/>
    <w:link w:val="Char0"/>
    <w:uiPriority w:val="99"/>
    <w:unhideWhenUsed/>
    <w:rsid w:val="002F4CD4"/>
  </w:style>
  <w:style w:type="character" w:customStyle="1" w:styleId="Char0">
    <w:name w:val="尾注文本 Char"/>
    <w:basedOn w:val="a0"/>
    <w:link w:val="a7"/>
    <w:uiPriority w:val="99"/>
    <w:rsid w:val="002F4CD4"/>
  </w:style>
  <w:style w:type="character" w:styleId="a8">
    <w:name w:val="Hyperlink"/>
    <w:basedOn w:val="a0"/>
    <w:uiPriority w:val="99"/>
    <w:unhideWhenUsed/>
    <w:rsid w:val="002F4CD4"/>
    <w:rPr>
      <w:color w:val="0000FF" w:themeColor="hyperlink"/>
      <w:u w:val="single"/>
    </w:rPr>
  </w:style>
  <w:style w:type="paragraph" w:styleId="a9">
    <w:name w:val="header"/>
    <w:basedOn w:val="a"/>
    <w:link w:val="Char1"/>
    <w:uiPriority w:val="99"/>
    <w:unhideWhenUsed/>
    <w:rsid w:val="002F4CD4"/>
    <w:pPr>
      <w:tabs>
        <w:tab w:val="center" w:pos="4536"/>
        <w:tab w:val="right" w:pos="9072"/>
      </w:tabs>
    </w:pPr>
  </w:style>
  <w:style w:type="character" w:customStyle="1" w:styleId="Char1">
    <w:name w:val="页眉 Char"/>
    <w:basedOn w:val="a0"/>
    <w:link w:val="a9"/>
    <w:uiPriority w:val="99"/>
    <w:rsid w:val="002F4CD4"/>
  </w:style>
  <w:style w:type="paragraph" w:styleId="aa">
    <w:name w:val="No Spacing"/>
    <w:uiPriority w:val="1"/>
    <w:qFormat/>
    <w:rsid w:val="002F4CD4"/>
  </w:style>
  <w:style w:type="paragraph" w:styleId="ab">
    <w:name w:val="Balloon Text"/>
    <w:basedOn w:val="a"/>
    <w:link w:val="Char2"/>
    <w:uiPriority w:val="99"/>
    <w:semiHidden/>
    <w:unhideWhenUsed/>
    <w:rsid w:val="002F4CD4"/>
    <w:rPr>
      <w:rFonts w:ascii="Lucida Grande" w:hAnsi="Lucida Grande" w:cs="Lucida Grande"/>
      <w:sz w:val="18"/>
      <w:szCs w:val="18"/>
    </w:rPr>
  </w:style>
  <w:style w:type="character" w:customStyle="1" w:styleId="Char2">
    <w:name w:val="批注框文本 Char"/>
    <w:basedOn w:val="a0"/>
    <w:link w:val="ab"/>
    <w:uiPriority w:val="99"/>
    <w:semiHidden/>
    <w:rsid w:val="002F4CD4"/>
    <w:rPr>
      <w:rFonts w:ascii="Lucida Grande" w:hAnsi="Lucida Grande" w:cs="Lucida Grande"/>
      <w:sz w:val="18"/>
      <w:szCs w:val="18"/>
    </w:rPr>
  </w:style>
  <w:style w:type="character" w:styleId="ac">
    <w:name w:val="annotation reference"/>
    <w:basedOn w:val="a0"/>
    <w:uiPriority w:val="99"/>
    <w:semiHidden/>
    <w:unhideWhenUsed/>
    <w:rsid w:val="002F4CD4"/>
    <w:rPr>
      <w:sz w:val="18"/>
      <w:szCs w:val="18"/>
    </w:rPr>
  </w:style>
  <w:style w:type="paragraph" w:styleId="ad">
    <w:name w:val="annotation text"/>
    <w:basedOn w:val="a"/>
    <w:link w:val="Char3"/>
    <w:uiPriority w:val="99"/>
    <w:semiHidden/>
    <w:unhideWhenUsed/>
    <w:rsid w:val="002F4CD4"/>
  </w:style>
  <w:style w:type="character" w:customStyle="1" w:styleId="Char3">
    <w:name w:val="批注文字 Char"/>
    <w:basedOn w:val="a0"/>
    <w:link w:val="ad"/>
    <w:uiPriority w:val="99"/>
    <w:semiHidden/>
    <w:rsid w:val="002F4CD4"/>
  </w:style>
  <w:style w:type="paragraph" w:styleId="ae">
    <w:name w:val="annotation subject"/>
    <w:basedOn w:val="ad"/>
    <w:next w:val="ad"/>
    <w:link w:val="Char4"/>
    <w:uiPriority w:val="99"/>
    <w:semiHidden/>
    <w:unhideWhenUsed/>
    <w:rsid w:val="002F4CD4"/>
    <w:rPr>
      <w:b/>
      <w:bCs/>
      <w:sz w:val="20"/>
      <w:szCs w:val="20"/>
    </w:rPr>
  </w:style>
  <w:style w:type="character" w:customStyle="1" w:styleId="Char4">
    <w:name w:val="批注主题 Char"/>
    <w:basedOn w:val="Char3"/>
    <w:link w:val="ae"/>
    <w:uiPriority w:val="99"/>
    <w:semiHidden/>
    <w:rsid w:val="002F4CD4"/>
    <w:rPr>
      <w:b/>
      <w:bCs/>
      <w:sz w:val="20"/>
      <w:szCs w:val="20"/>
    </w:rPr>
  </w:style>
  <w:style w:type="paragraph" w:styleId="af">
    <w:name w:val="Revision"/>
    <w:hidden/>
    <w:uiPriority w:val="99"/>
    <w:semiHidden/>
    <w:rsid w:val="002F4CD4"/>
  </w:style>
  <w:style w:type="paragraph" w:customStyle="1" w:styleId="EndNoteBibliographyTitle">
    <w:name w:val="EndNote Bibliography Title"/>
    <w:basedOn w:val="a"/>
    <w:rsid w:val="002F4CD4"/>
    <w:pPr>
      <w:jc w:val="center"/>
    </w:pPr>
    <w:rPr>
      <w:rFonts w:ascii="Cambria" w:hAnsi="Cambria"/>
    </w:rPr>
  </w:style>
  <w:style w:type="paragraph" w:customStyle="1" w:styleId="EndNoteBibliography">
    <w:name w:val="EndNote Bibliography"/>
    <w:basedOn w:val="a"/>
    <w:rsid w:val="002F4CD4"/>
    <w:pPr>
      <w:jc w:val="both"/>
    </w:pPr>
    <w:rPr>
      <w:rFonts w:ascii="Cambria" w:hAnsi="Cambria"/>
    </w:rPr>
  </w:style>
  <w:style w:type="character" w:styleId="af0">
    <w:name w:val="FollowedHyperlink"/>
    <w:basedOn w:val="a0"/>
    <w:uiPriority w:val="99"/>
    <w:semiHidden/>
    <w:unhideWhenUsed/>
    <w:rsid w:val="002F4CD4"/>
    <w:rPr>
      <w:color w:val="800080" w:themeColor="followedHyperlink"/>
      <w:u w:val="single"/>
    </w:rPr>
  </w:style>
  <w:style w:type="character" w:customStyle="1" w:styleId="apple-converted-space">
    <w:name w:val="apple-converted-space"/>
    <w:basedOn w:val="a0"/>
    <w:rsid w:val="00FE4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D4"/>
  </w:style>
  <w:style w:type="paragraph" w:styleId="1">
    <w:name w:val="heading 1"/>
    <w:basedOn w:val="a"/>
    <w:next w:val="a"/>
    <w:link w:val="1Char"/>
    <w:uiPriority w:val="9"/>
    <w:qFormat/>
    <w:rsid w:val="002F4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2F4CD4"/>
    <w:pPr>
      <w:keepNext/>
      <w:keepLines/>
      <w:spacing w:before="200" w:line="360" w:lineRule="auto"/>
      <w:outlineLvl w:val="1"/>
    </w:pPr>
    <w:rPr>
      <w:rFonts w:asciiTheme="majorHAnsi" w:eastAsiaTheme="majorEastAsia" w:hAnsiTheme="majorHAnsi" w:cstheme="majorBidi"/>
      <w:b/>
      <w:bCs/>
      <w:color w:val="4F81BD" w:themeColor="accent1"/>
      <w:sz w:val="28"/>
      <w:szCs w:val="26"/>
      <w:lang w:val="en-GB"/>
    </w:rPr>
  </w:style>
  <w:style w:type="paragraph" w:styleId="3">
    <w:name w:val="heading 3"/>
    <w:basedOn w:val="a"/>
    <w:next w:val="a"/>
    <w:link w:val="3Char"/>
    <w:uiPriority w:val="9"/>
    <w:unhideWhenUsed/>
    <w:qFormat/>
    <w:rsid w:val="002F4C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F4C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4CD4"/>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2F4CD4"/>
    <w:rPr>
      <w:rFonts w:asciiTheme="majorHAnsi" w:eastAsiaTheme="majorEastAsia" w:hAnsiTheme="majorHAnsi" w:cstheme="majorBidi"/>
      <w:b/>
      <w:bCs/>
      <w:color w:val="4F81BD" w:themeColor="accent1"/>
      <w:sz w:val="28"/>
      <w:szCs w:val="26"/>
      <w:lang w:val="en-GB"/>
    </w:rPr>
  </w:style>
  <w:style w:type="character" w:customStyle="1" w:styleId="3Char">
    <w:name w:val="标题 3 Char"/>
    <w:basedOn w:val="a0"/>
    <w:link w:val="3"/>
    <w:uiPriority w:val="9"/>
    <w:rsid w:val="002F4CD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2F4CD4"/>
    <w:rPr>
      <w:rFonts w:asciiTheme="majorHAnsi" w:eastAsiaTheme="majorEastAsia" w:hAnsiTheme="majorHAnsi" w:cstheme="majorBidi"/>
      <w:b/>
      <w:bCs/>
      <w:i/>
      <w:iCs/>
      <w:color w:val="4F81BD" w:themeColor="accent1"/>
    </w:rPr>
  </w:style>
  <w:style w:type="paragraph" w:customStyle="1" w:styleId="Default">
    <w:name w:val="Default"/>
    <w:rsid w:val="002F4CD4"/>
    <w:pPr>
      <w:widowControl w:val="0"/>
      <w:autoSpaceDE w:val="0"/>
      <w:autoSpaceDN w:val="0"/>
      <w:adjustRightInd w:val="0"/>
    </w:pPr>
    <w:rPr>
      <w:rFonts w:ascii="Book Antiqua" w:hAnsi="Book Antiqua" w:cs="Book Antiqua"/>
      <w:color w:val="000000"/>
    </w:rPr>
  </w:style>
  <w:style w:type="paragraph" w:styleId="a3">
    <w:name w:val="footer"/>
    <w:basedOn w:val="a"/>
    <w:link w:val="Char"/>
    <w:uiPriority w:val="99"/>
    <w:unhideWhenUsed/>
    <w:rsid w:val="002F4CD4"/>
    <w:pPr>
      <w:tabs>
        <w:tab w:val="center" w:pos="4536"/>
        <w:tab w:val="right" w:pos="9072"/>
      </w:tabs>
    </w:pPr>
  </w:style>
  <w:style w:type="character" w:customStyle="1" w:styleId="Char">
    <w:name w:val="页脚 Char"/>
    <w:basedOn w:val="a0"/>
    <w:link w:val="a3"/>
    <w:uiPriority w:val="99"/>
    <w:rsid w:val="002F4CD4"/>
  </w:style>
  <w:style w:type="character" w:styleId="a4">
    <w:name w:val="page number"/>
    <w:basedOn w:val="a0"/>
    <w:uiPriority w:val="99"/>
    <w:semiHidden/>
    <w:unhideWhenUsed/>
    <w:rsid w:val="002F4CD4"/>
  </w:style>
  <w:style w:type="character" w:styleId="a5">
    <w:name w:val="endnote reference"/>
    <w:basedOn w:val="a0"/>
    <w:uiPriority w:val="99"/>
    <w:unhideWhenUsed/>
    <w:rsid w:val="002F4CD4"/>
    <w:rPr>
      <w:vertAlign w:val="superscript"/>
    </w:rPr>
  </w:style>
  <w:style w:type="paragraph" w:styleId="a6">
    <w:name w:val="List Paragraph"/>
    <w:basedOn w:val="a"/>
    <w:uiPriority w:val="34"/>
    <w:qFormat/>
    <w:rsid w:val="002F4CD4"/>
    <w:pPr>
      <w:ind w:left="720"/>
      <w:contextualSpacing/>
    </w:pPr>
  </w:style>
  <w:style w:type="paragraph" w:styleId="a7">
    <w:name w:val="endnote text"/>
    <w:basedOn w:val="a"/>
    <w:link w:val="Char0"/>
    <w:uiPriority w:val="99"/>
    <w:unhideWhenUsed/>
    <w:rsid w:val="002F4CD4"/>
  </w:style>
  <w:style w:type="character" w:customStyle="1" w:styleId="Char0">
    <w:name w:val="尾注文本 Char"/>
    <w:basedOn w:val="a0"/>
    <w:link w:val="a7"/>
    <w:uiPriority w:val="99"/>
    <w:rsid w:val="002F4CD4"/>
  </w:style>
  <w:style w:type="character" w:styleId="a8">
    <w:name w:val="Hyperlink"/>
    <w:basedOn w:val="a0"/>
    <w:uiPriority w:val="99"/>
    <w:unhideWhenUsed/>
    <w:rsid w:val="002F4CD4"/>
    <w:rPr>
      <w:color w:val="0000FF" w:themeColor="hyperlink"/>
      <w:u w:val="single"/>
    </w:rPr>
  </w:style>
  <w:style w:type="paragraph" w:styleId="a9">
    <w:name w:val="header"/>
    <w:basedOn w:val="a"/>
    <w:link w:val="Char1"/>
    <w:uiPriority w:val="99"/>
    <w:unhideWhenUsed/>
    <w:rsid w:val="002F4CD4"/>
    <w:pPr>
      <w:tabs>
        <w:tab w:val="center" w:pos="4536"/>
        <w:tab w:val="right" w:pos="9072"/>
      </w:tabs>
    </w:pPr>
  </w:style>
  <w:style w:type="character" w:customStyle="1" w:styleId="Char1">
    <w:name w:val="页眉 Char"/>
    <w:basedOn w:val="a0"/>
    <w:link w:val="a9"/>
    <w:uiPriority w:val="99"/>
    <w:rsid w:val="002F4CD4"/>
  </w:style>
  <w:style w:type="paragraph" w:styleId="aa">
    <w:name w:val="No Spacing"/>
    <w:uiPriority w:val="1"/>
    <w:qFormat/>
    <w:rsid w:val="002F4CD4"/>
  </w:style>
  <w:style w:type="paragraph" w:styleId="ab">
    <w:name w:val="Balloon Text"/>
    <w:basedOn w:val="a"/>
    <w:link w:val="Char2"/>
    <w:uiPriority w:val="99"/>
    <w:semiHidden/>
    <w:unhideWhenUsed/>
    <w:rsid w:val="002F4CD4"/>
    <w:rPr>
      <w:rFonts w:ascii="Lucida Grande" w:hAnsi="Lucida Grande" w:cs="Lucida Grande"/>
      <w:sz w:val="18"/>
      <w:szCs w:val="18"/>
    </w:rPr>
  </w:style>
  <w:style w:type="character" w:customStyle="1" w:styleId="Char2">
    <w:name w:val="批注框文本 Char"/>
    <w:basedOn w:val="a0"/>
    <w:link w:val="ab"/>
    <w:uiPriority w:val="99"/>
    <w:semiHidden/>
    <w:rsid w:val="002F4CD4"/>
    <w:rPr>
      <w:rFonts w:ascii="Lucida Grande" w:hAnsi="Lucida Grande" w:cs="Lucida Grande"/>
      <w:sz w:val="18"/>
      <w:szCs w:val="18"/>
    </w:rPr>
  </w:style>
  <w:style w:type="character" w:styleId="ac">
    <w:name w:val="annotation reference"/>
    <w:basedOn w:val="a0"/>
    <w:uiPriority w:val="99"/>
    <w:semiHidden/>
    <w:unhideWhenUsed/>
    <w:rsid w:val="002F4CD4"/>
    <w:rPr>
      <w:sz w:val="18"/>
      <w:szCs w:val="18"/>
    </w:rPr>
  </w:style>
  <w:style w:type="paragraph" w:styleId="ad">
    <w:name w:val="annotation text"/>
    <w:basedOn w:val="a"/>
    <w:link w:val="Char3"/>
    <w:uiPriority w:val="99"/>
    <w:semiHidden/>
    <w:unhideWhenUsed/>
    <w:rsid w:val="002F4CD4"/>
  </w:style>
  <w:style w:type="character" w:customStyle="1" w:styleId="Char3">
    <w:name w:val="批注文字 Char"/>
    <w:basedOn w:val="a0"/>
    <w:link w:val="ad"/>
    <w:uiPriority w:val="99"/>
    <w:semiHidden/>
    <w:rsid w:val="002F4CD4"/>
  </w:style>
  <w:style w:type="paragraph" w:styleId="ae">
    <w:name w:val="annotation subject"/>
    <w:basedOn w:val="ad"/>
    <w:next w:val="ad"/>
    <w:link w:val="Char4"/>
    <w:uiPriority w:val="99"/>
    <w:semiHidden/>
    <w:unhideWhenUsed/>
    <w:rsid w:val="002F4CD4"/>
    <w:rPr>
      <w:b/>
      <w:bCs/>
      <w:sz w:val="20"/>
      <w:szCs w:val="20"/>
    </w:rPr>
  </w:style>
  <w:style w:type="character" w:customStyle="1" w:styleId="Char4">
    <w:name w:val="批注主题 Char"/>
    <w:basedOn w:val="Char3"/>
    <w:link w:val="ae"/>
    <w:uiPriority w:val="99"/>
    <w:semiHidden/>
    <w:rsid w:val="002F4CD4"/>
    <w:rPr>
      <w:b/>
      <w:bCs/>
      <w:sz w:val="20"/>
      <w:szCs w:val="20"/>
    </w:rPr>
  </w:style>
  <w:style w:type="paragraph" w:styleId="af">
    <w:name w:val="Revision"/>
    <w:hidden/>
    <w:uiPriority w:val="99"/>
    <w:semiHidden/>
    <w:rsid w:val="002F4CD4"/>
  </w:style>
  <w:style w:type="paragraph" w:customStyle="1" w:styleId="EndNoteBibliographyTitle">
    <w:name w:val="EndNote Bibliography Title"/>
    <w:basedOn w:val="a"/>
    <w:rsid w:val="002F4CD4"/>
    <w:pPr>
      <w:jc w:val="center"/>
    </w:pPr>
    <w:rPr>
      <w:rFonts w:ascii="Cambria" w:hAnsi="Cambria"/>
    </w:rPr>
  </w:style>
  <w:style w:type="paragraph" w:customStyle="1" w:styleId="EndNoteBibliography">
    <w:name w:val="EndNote Bibliography"/>
    <w:basedOn w:val="a"/>
    <w:rsid w:val="002F4CD4"/>
    <w:pPr>
      <w:jc w:val="both"/>
    </w:pPr>
    <w:rPr>
      <w:rFonts w:ascii="Cambria" w:hAnsi="Cambria"/>
    </w:rPr>
  </w:style>
  <w:style w:type="character" w:styleId="af0">
    <w:name w:val="FollowedHyperlink"/>
    <w:basedOn w:val="a0"/>
    <w:uiPriority w:val="99"/>
    <w:semiHidden/>
    <w:unhideWhenUsed/>
    <w:rsid w:val="002F4CD4"/>
    <w:rPr>
      <w:color w:val="800080" w:themeColor="followedHyperlink"/>
      <w:u w:val="single"/>
    </w:rPr>
  </w:style>
  <w:style w:type="character" w:customStyle="1" w:styleId="apple-converted-space">
    <w:name w:val="apple-converted-space"/>
    <w:basedOn w:val="a0"/>
    <w:rsid w:val="00FE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13517</Words>
  <Characters>77051</Characters>
  <Application>Microsoft Office Word</Application>
  <DocSecurity>0</DocSecurity>
  <Lines>642</Lines>
  <Paragraphs>180</Paragraphs>
  <ScaleCrop>false</ScaleCrop>
  <Company>Ulg</Company>
  <LinksUpToDate>false</LinksUpToDate>
  <CharactersWithSpaces>90388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Vandermeulen</dc:creator>
  <cp:lastModifiedBy>LS Ma</cp:lastModifiedBy>
  <cp:revision>2</cp:revision>
  <dcterms:created xsi:type="dcterms:W3CDTF">2014-08-26T03:29:00Z</dcterms:created>
  <dcterms:modified xsi:type="dcterms:W3CDTF">2014-08-26T03:29:00Z</dcterms:modified>
</cp:coreProperties>
</file>