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BB27C" w14:textId="77777777" w:rsidR="0013761C" w:rsidRPr="007D7643" w:rsidRDefault="0013761C" w:rsidP="007D7643">
      <w:pPr>
        <w:adjustRightInd w:val="0"/>
        <w:snapToGrid w:val="0"/>
        <w:spacing w:after="0" w:line="360" w:lineRule="auto"/>
        <w:rPr>
          <w:rFonts w:ascii="Book Antiqua" w:hAnsi="Book Antiqua"/>
          <w:sz w:val="21"/>
          <w:szCs w:val="21"/>
        </w:rPr>
      </w:pPr>
      <w:r w:rsidRPr="007D7643">
        <w:rPr>
          <w:rFonts w:ascii="Book Antiqua" w:eastAsia="Times New Roman" w:hAnsi="Book Antiqua" w:cs="宋体"/>
          <w:b/>
          <w:sz w:val="21"/>
          <w:szCs w:val="21"/>
        </w:rPr>
        <w:t xml:space="preserve">Name of journal: </w:t>
      </w:r>
      <w:bookmarkStart w:id="0" w:name="OLE_LINK718"/>
      <w:bookmarkStart w:id="1" w:name="OLE_LINK719"/>
      <w:r w:rsidRPr="007D7643">
        <w:rPr>
          <w:rFonts w:ascii="Book Antiqua" w:eastAsia="Times New Roman" w:hAnsi="Book Antiqua" w:cs="宋体"/>
          <w:b/>
          <w:sz w:val="21"/>
          <w:szCs w:val="21"/>
        </w:rPr>
        <w:t xml:space="preserve">World Journal of </w:t>
      </w:r>
      <w:bookmarkEnd w:id="0"/>
      <w:bookmarkEnd w:id="1"/>
      <w:r w:rsidRPr="007D7643">
        <w:rPr>
          <w:rFonts w:ascii="Book Antiqua" w:hAnsi="Book Antiqua"/>
          <w:b/>
          <w:sz w:val="21"/>
          <w:szCs w:val="21"/>
        </w:rPr>
        <w:t xml:space="preserve">Gastroenterology </w:t>
      </w:r>
    </w:p>
    <w:p w14:paraId="5FCB222D" w14:textId="7AAF421D" w:rsidR="0013761C" w:rsidRPr="007D7643" w:rsidRDefault="0013761C" w:rsidP="007D7643">
      <w:pPr>
        <w:adjustRightInd w:val="0"/>
        <w:snapToGrid w:val="0"/>
        <w:spacing w:after="0" w:line="360" w:lineRule="auto"/>
        <w:rPr>
          <w:rFonts w:ascii="Book Antiqua" w:eastAsia="Times New Roman" w:hAnsi="Book Antiqua" w:cs="宋体"/>
          <w:b/>
          <w:sz w:val="21"/>
          <w:szCs w:val="21"/>
          <w:lang w:eastAsia="zh-CN"/>
        </w:rPr>
      </w:pPr>
      <w:r w:rsidRPr="007D7643">
        <w:rPr>
          <w:rFonts w:ascii="Book Antiqua" w:hAnsi="Book Antiqua" w:cs="Arial"/>
          <w:b/>
          <w:sz w:val="21"/>
          <w:szCs w:val="21"/>
          <w:lang w:val="en"/>
        </w:rPr>
        <w:t>ESPS Manuscript NO:</w:t>
      </w:r>
      <w:r w:rsidRPr="007D7643">
        <w:rPr>
          <w:rFonts w:ascii="Book Antiqua" w:hAnsi="Book Antiqua" w:cs="Arial"/>
          <w:b/>
          <w:sz w:val="21"/>
          <w:szCs w:val="21"/>
          <w:lang w:val="en" w:eastAsia="zh-CN"/>
        </w:rPr>
        <w:t xml:space="preserve"> 11248</w:t>
      </w:r>
    </w:p>
    <w:p w14:paraId="4585306E" w14:textId="6822F88B" w:rsidR="00CD781A" w:rsidRPr="007D7643" w:rsidRDefault="0013761C" w:rsidP="007D7643">
      <w:pPr>
        <w:suppressAutoHyphens/>
        <w:autoSpaceDE w:val="0"/>
        <w:autoSpaceDN w:val="0"/>
        <w:adjustRightInd w:val="0"/>
        <w:snapToGrid w:val="0"/>
        <w:spacing w:after="0" w:line="360" w:lineRule="auto"/>
        <w:rPr>
          <w:rFonts w:ascii="Book Antiqua" w:hAnsi="Book Antiqua"/>
          <w:b/>
          <w:sz w:val="21"/>
          <w:szCs w:val="21"/>
        </w:rPr>
      </w:pPr>
      <w:r w:rsidRPr="007D7643">
        <w:rPr>
          <w:rFonts w:ascii="Book Antiqua" w:hAnsi="Book Antiqua"/>
          <w:b/>
          <w:sz w:val="21"/>
          <w:szCs w:val="21"/>
        </w:rPr>
        <w:t xml:space="preserve">Columns: </w:t>
      </w:r>
      <w:r w:rsidR="00CD781A" w:rsidRPr="007D7643">
        <w:rPr>
          <w:rFonts w:ascii="Book Antiqua" w:hAnsi="Book Antiqua" w:cs="Times New Roman"/>
          <w:b/>
          <w:bCs/>
          <w:sz w:val="21"/>
          <w:szCs w:val="21"/>
          <w:lang w:val="en-US" w:eastAsia="zh-CN"/>
        </w:rPr>
        <w:t>CASE REPORT</w:t>
      </w:r>
    </w:p>
    <w:p w14:paraId="219FC79A" w14:textId="77777777" w:rsidR="00CD781A" w:rsidRPr="007D7643" w:rsidRDefault="00CD781A" w:rsidP="007D7643">
      <w:pPr>
        <w:adjustRightInd w:val="0"/>
        <w:snapToGrid w:val="0"/>
        <w:spacing w:after="0" w:line="360" w:lineRule="auto"/>
        <w:jc w:val="both"/>
        <w:rPr>
          <w:rFonts w:ascii="Book Antiqua" w:hAnsi="Book Antiqua" w:cs="Times New Roman"/>
          <w:b/>
          <w:bCs/>
          <w:sz w:val="24"/>
          <w:szCs w:val="24"/>
          <w:lang w:val="en-US" w:eastAsia="zh-CN"/>
        </w:rPr>
      </w:pPr>
    </w:p>
    <w:p w14:paraId="09B9180B" w14:textId="0A2E61EC" w:rsidR="00115DD8" w:rsidRPr="007D7643" w:rsidRDefault="007175C4" w:rsidP="007D7643">
      <w:pPr>
        <w:adjustRightInd w:val="0"/>
        <w:snapToGrid w:val="0"/>
        <w:spacing w:after="0" w:line="360" w:lineRule="auto"/>
        <w:jc w:val="both"/>
        <w:rPr>
          <w:rFonts w:ascii="Book Antiqua" w:hAnsi="Book Antiqua" w:cs="Times New Roman"/>
          <w:b/>
          <w:bCs/>
          <w:sz w:val="24"/>
          <w:szCs w:val="24"/>
          <w:lang w:val="en-US" w:eastAsia="zh-CN"/>
        </w:rPr>
      </w:pPr>
      <w:r w:rsidRPr="007D7643">
        <w:rPr>
          <w:rFonts w:ascii="Book Antiqua" w:hAnsi="Book Antiqua" w:cs="Times New Roman"/>
          <w:b/>
          <w:bCs/>
          <w:sz w:val="24"/>
          <w:szCs w:val="24"/>
          <w:lang w:val="en-US"/>
        </w:rPr>
        <w:t xml:space="preserve">Adenocarcinoma of third and fourth portions of duodenum: </w:t>
      </w:r>
      <w:r w:rsidR="00B33A89" w:rsidRPr="007D7643">
        <w:rPr>
          <w:rFonts w:ascii="Book Antiqua" w:hAnsi="Book Antiqua" w:cs="Times New Roman"/>
          <w:b/>
          <w:bCs/>
          <w:sz w:val="24"/>
          <w:szCs w:val="24"/>
          <w:lang w:val="en-US"/>
        </w:rPr>
        <w:t xml:space="preserve">The </w:t>
      </w:r>
      <w:r w:rsidRPr="007D7643">
        <w:rPr>
          <w:rFonts w:ascii="Book Antiqua" w:hAnsi="Book Antiqua" w:cs="Times New Roman"/>
          <w:b/>
          <w:bCs/>
          <w:sz w:val="24"/>
          <w:szCs w:val="24"/>
          <w:lang w:val="en-US"/>
        </w:rPr>
        <w:t>capsule endoscopy value</w:t>
      </w:r>
    </w:p>
    <w:p w14:paraId="267A9F3F" w14:textId="77777777" w:rsidR="00BD241A" w:rsidRPr="007D7643" w:rsidRDefault="00BD241A" w:rsidP="007D7643">
      <w:pPr>
        <w:adjustRightInd w:val="0"/>
        <w:snapToGrid w:val="0"/>
        <w:spacing w:after="0" w:line="360" w:lineRule="auto"/>
        <w:jc w:val="both"/>
        <w:rPr>
          <w:rFonts w:ascii="Book Antiqua" w:hAnsi="Book Antiqua" w:cs="Times New Roman"/>
          <w:b/>
          <w:bCs/>
          <w:sz w:val="24"/>
          <w:szCs w:val="24"/>
          <w:lang w:val="en-US" w:eastAsia="zh-CN"/>
        </w:rPr>
      </w:pPr>
    </w:p>
    <w:p w14:paraId="1CDC2136" w14:textId="77777777" w:rsidR="007175C4" w:rsidRPr="007D7643" w:rsidRDefault="007175C4" w:rsidP="007D7643">
      <w:pPr>
        <w:adjustRightInd w:val="0"/>
        <w:snapToGrid w:val="0"/>
        <w:spacing w:after="0" w:line="360" w:lineRule="auto"/>
        <w:jc w:val="both"/>
        <w:rPr>
          <w:rFonts w:ascii="Book Antiqua" w:hAnsi="Book Antiqua" w:cs="Times New Roman"/>
          <w:sz w:val="24"/>
          <w:szCs w:val="24"/>
          <w:lang w:eastAsia="zh-CN"/>
        </w:rPr>
      </w:pPr>
      <w:proofErr w:type="spellStart"/>
      <w:r w:rsidRPr="007D7643">
        <w:rPr>
          <w:rFonts w:ascii="Book Antiqua" w:hAnsi="Book Antiqua" w:cs="Times New Roman"/>
          <w:sz w:val="24"/>
          <w:szCs w:val="24"/>
          <w:lang w:val="en-US"/>
        </w:rPr>
        <w:t>Paquissi</w:t>
      </w:r>
      <w:proofErr w:type="spellEnd"/>
      <w:r w:rsidRPr="007D7643">
        <w:rPr>
          <w:rFonts w:ascii="Book Antiqua" w:hAnsi="Book Antiqua" w:cs="Times New Roman"/>
          <w:sz w:val="24"/>
          <w:szCs w:val="24"/>
          <w:lang w:val="en-US"/>
        </w:rPr>
        <w:t xml:space="preserve"> FC </w:t>
      </w:r>
      <w:r w:rsidRPr="007D7643">
        <w:rPr>
          <w:rFonts w:ascii="Book Antiqua" w:hAnsi="Book Antiqua" w:cs="Times New Roman"/>
          <w:i/>
          <w:iCs/>
          <w:sz w:val="24"/>
          <w:szCs w:val="24"/>
          <w:lang w:val="en-US"/>
        </w:rPr>
        <w:t xml:space="preserve">et al. </w:t>
      </w:r>
      <w:r w:rsidRPr="007D7643">
        <w:rPr>
          <w:rFonts w:ascii="Book Antiqua" w:hAnsi="Book Antiqua" w:cs="Times New Roman"/>
          <w:sz w:val="24"/>
          <w:szCs w:val="24"/>
        </w:rPr>
        <w:t>Duodenal adenocarcinoma diagnosed by capsule endoscopy</w:t>
      </w:r>
    </w:p>
    <w:p w14:paraId="493C0868" w14:textId="77777777" w:rsidR="00BD241A" w:rsidRPr="007D7643" w:rsidRDefault="00BD241A" w:rsidP="007D7643">
      <w:pPr>
        <w:adjustRightInd w:val="0"/>
        <w:snapToGrid w:val="0"/>
        <w:spacing w:after="0" w:line="360" w:lineRule="auto"/>
        <w:jc w:val="both"/>
        <w:rPr>
          <w:rFonts w:ascii="Book Antiqua" w:hAnsi="Book Antiqua" w:cs="Times New Roman"/>
          <w:sz w:val="24"/>
          <w:szCs w:val="24"/>
          <w:lang w:eastAsia="zh-CN"/>
        </w:rPr>
      </w:pPr>
    </w:p>
    <w:p w14:paraId="2382270B" w14:textId="52962711" w:rsidR="00264E53" w:rsidRPr="007D7643" w:rsidRDefault="00264E53" w:rsidP="007D7643">
      <w:pPr>
        <w:adjustRightInd w:val="0"/>
        <w:snapToGrid w:val="0"/>
        <w:spacing w:after="0" w:line="360" w:lineRule="auto"/>
        <w:jc w:val="both"/>
        <w:rPr>
          <w:rFonts w:ascii="Book Antiqua" w:hAnsi="Book Antiqua" w:cs="Times New Roman"/>
          <w:sz w:val="24"/>
          <w:szCs w:val="24"/>
          <w:lang w:eastAsia="zh-CN"/>
        </w:rPr>
      </w:pPr>
      <w:r w:rsidRPr="007D7643">
        <w:rPr>
          <w:rFonts w:ascii="Book Antiqua" w:hAnsi="Book Antiqua" w:cs="Times New Roman"/>
          <w:sz w:val="24"/>
          <w:szCs w:val="24"/>
        </w:rPr>
        <w:t xml:space="preserve">Feliciano Chanana Paquissi, Ana Henriqueta Filipe Bunga Pimentel Lima, Maria de Fátima do Nascimento Vieira </w:t>
      </w:r>
      <w:r w:rsidR="00074B34" w:rsidRPr="007D7643">
        <w:rPr>
          <w:rFonts w:ascii="Book Antiqua" w:hAnsi="Book Antiqua" w:cs="Times New Roman"/>
          <w:sz w:val="24"/>
          <w:szCs w:val="24"/>
        </w:rPr>
        <w:t>Lopes, Francisco Viamontez Diaz</w:t>
      </w:r>
    </w:p>
    <w:p w14:paraId="1F1B536D" w14:textId="77777777" w:rsidR="00BD241A" w:rsidRPr="007D7643" w:rsidRDefault="00BD241A" w:rsidP="007D7643">
      <w:pPr>
        <w:adjustRightInd w:val="0"/>
        <w:snapToGrid w:val="0"/>
        <w:spacing w:after="0" w:line="360" w:lineRule="auto"/>
        <w:jc w:val="both"/>
        <w:rPr>
          <w:rFonts w:ascii="Book Antiqua" w:hAnsi="Book Antiqua" w:cs="Times New Roman"/>
          <w:sz w:val="24"/>
          <w:szCs w:val="24"/>
          <w:lang w:eastAsia="zh-CN"/>
        </w:rPr>
      </w:pPr>
    </w:p>
    <w:p w14:paraId="03CF7FC2" w14:textId="5C687445" w:rsidR="00074B34" w:rsidRPr="007D7643" w:rsidRDefault="00264E53" w:rsidP="007D7643">
      <w:pPr>
        <w:adjustRightInd w:val="0"/>
        <w:snapToGrid w:val="0"/>
        <w:spacing w:after="0" w:line="360" w:lineRule="auto"/>
        <w:jc w:val="both"/>
        <w:rPr>
          <w:rFonts w:ascii="Book Antiqua" w:hAnsi="Book Antiqua" w:cs="Times New Roman"/>
          <w:sz w:val="24"/>
          <w:szCs w:val="24"/>
          <w:lang w:eastAsia="zh-CN"/>
        </w:rPr>
      </w:pPr>
      <w:r w:rsidRPr="007D7643">
        <w:rPr>
          <w:rFonts w:ascii="Book Antiqua" w:eastAsia="Times New Roman" w:hAnsi="Book Antiqua" w:cs="Times New Roman"/>
          <w:b/>
          <w:sz w:val="24"/>
          <w:szCs w:val="24"/>
        </w:rPr>
        <w:t>Feliciano Chanana Paquissi</w:t>
      </w:r>
      <w:r w:rsidRPr="007D7643">
        <w:rPr>
          <w:rFonts w:ascii="Book Antiqua" w:eastAsia="Times New Roman" w:hAnsi="Book Antiqua" w:cs="Times New Roman"/>
          <w:sz w:val="24"/>
          <w:szCs w:val="24"/>
        </w:rPr>
        <w:t xml:space="preserve">, Resident- Clínica Girassol, </w:t>
      </w:r>
      <w:r w:rsidRPr="007D7643">
        <w:rPr>
          <w:rFonts w:ascii="Book Antiqua" w:hAnsi="Book Antiqua" w:cs="Times New Roman"/>
          <w:color w:val="000000"/>
          <w:sz w:val="24"/>
          <w:szCs w:val="24"/>
        </w:rPr>
        <w:t>1215</w:t>
      </w:r>
      <w:r w:rsidRPr="007D7643">
        <w:rPr>
          <w:rFonts w:ascii="Book Antiqua" w:hAnsi="Book Antiqua" w:cs="Times New Roman"/>
          <w:sz w:val="24"/>
          <w:szCs w:val="24"/>
        </w:rPr>
        <w:t xml:space="preserve"> </w:t>
      </w:r>
      <w:r w:rsidR="00074B34" w:rsidRPr="007D7643">
        <w:rPr>
          <w:rFonts w:ascii="Book Antiqua" w:eastAsia="Times New Roman" w:hAnsi="Book Antiqua" w:cs="Times New Roman"/>
          <w:sz w:val="24"/>
          <w:szCs w:val="24"/>
        </w:rPr>
        <w:t>Luanda, Angola</w:t>
      </w:r>
    </w:p>
    <w:p w14:paraId="2E4161DF" w14:textId="77777777" w:rsidR="00074B34" w:rsidRPr="007D7643" w:rsidRDefault="00074B34" w:rsidP="007D7643">
      <w:pPr>
        <w:adjustRightInd w:val="0"/>
        <w:snapToGrid w:val="0"/>
        <w:spacing w:after="0" w:line="360" w:lineRule="auto"/>
        <w:jc w:val="both"/>
        <w:rPr>
          <w:rFonts w:ascii="Book Antiqua" w:hAnsi="Book Antiqua" w:cs="Times New Roman"/>
          <w:sz w:val="24"/>
          <w:szCs w:val="24"/>
          <w:lang w:eastAsia="zh-CN"/>
        </w:rPr>
      </w:pPr>
    </w:p>
    <w:p w14:paraId="765C47AC" w14:textId="0ABC2ECE" w:rsidR="00BD241A" w:rsidRPr="007D7643" w:rsidRDefault="00264E53" w:rsidP="007D7643">
      <w:pPr>
        <w:adjustRightInd w:val="0"/>
        <w:snapToGrid w:val="0"/>
        <w:spacing w:after="0" w:line="360" w:lineRule="auto"/>
        <w:jc w:val="both"/>
        <w:rPr>
          <w:rFonts w:ascii="Book Antiqua" w:hAnsi="Book Antiqua" w:cs="Times New Roman"/>
          <w:sz w:val="24"/>
          <w:szCs w:val="24"/>
          <w:lang w:eastAsia="zh-CN"/>
        </w:rPr>
      </w:pPr>
      <w:r w:rsidRPr="007D7643">
        <w:rPr>
          <w:rFonts w:ascii="Book Antiqua" w:eastAsia="Times New Roman" w:hAnsi="Book Antiqua" w:cs="Times New Roman"/>
          <w:b/>
          <w:sz w:val="24"/>
          <w:szCs w:val="24"/>
        </w:rPr>
        <w:t>Ana Henriqueta Filipe Bunga Pimentel Lima,</w:t>
      </w:r>
      <w:r w:rsidRPr="007D7643">
        <w:rPr>
          <w:rFonts w:ascii="Book Antiqua" w:eastAsia="Times New Roman" w:hAnsi="Book Antiqua" w:cs="Times New Roman"/>
          <w:sz w:val="24"/>
          <w:szCs w:val="24"/>
          <w:vertAlign w:val="superscript"/>
        </w:rPr>
        <w:t xml:space="preserve"> </w:t>
      </w:r>
      <w:r w:rsidRPr="007D7643">
        <w:rPr>
          <w:rFonts w:ascii="Book Antiqua" w:eastAsia="Times New Roman" w:hAnsi="Book Antiqua" w:cs="Times New Roman"/>
          <w:sz w:val="24"/>
          <w:szCs w:val="24"/>
        </w:rPr>
        <w:t xml:space="preserve">Service of Clinical Pathology, Clínica Girassol, </w:t>
      </w:r>
      <w:r w:rsidRPr="007D7643">
        <w:rPr>
          <w:rFonts w:ascii="Book Antiqua" w:hAnsi="Book Antiqua" w:cs="Times New Roman"/>
          <w:color w:val="000000"/>
          <w:sz w:val="24"/>
          <w:szCs w:val="24"/>
        </w:rPr>
        <w:t>1215</w:t>
      </w:r>
      <w:r w:rsidRPr="007D7643">
        <w:rPr>
          <w:rFonts w:ascii="Book Antiqua" w:hAnsi="Book Antiqua" w:cs="Times New Roman"/>
          <w:sz w:val="24"/>
          <w:szCs w:val="24"/>
        </w:rPr>
        <w:t xml:space="preserve"> </w:t>
      </w:r>
      <w:r w:rsidR="00BD241A" w:rsidRPr="007D7643">
        <w:rPr>
          <w:rFonts w:ascii="Book Antiqua" w:eastAsia="Times New Roman" w:hAnsi="Book Antiqua" w:cs="Times New Roman"/>
          <w:sz w:val="24"/>
          <w:szCs w:val="24"/>
        </w:rPr>
        <w:t>Luanda, Angola</w:t>
      </w:r>
    </w:p>
    <w:p w14:paraId="41859E6D" w14:textId="77777777" w:rsidR="00BD241A" w:rsidRPr="007D7643" w:rsidRDefault="00BD241A" w:rsidP="007D7643">
      <w:pPr>
        <w:adjustRightInd w:val="0"/>
        <w:snapToGrid w:val="0"/>
        <w:spacing w:after="0" w:line="360" w:lineRule="auto"/>
        <w:jc w:val="both"/>
        <w:rPr>
          <w:rFonts w:ascii="Book Antiqua" w:hAnsi="Book Antiqua" w:cs="Times New Roman"/>
          <w:sz w:val="24"/>
          <w:szCs w:val="24"/>
          <w:lang w:eastAsia="zh-CN"/>
        </w:rPr>
      </w:pPr>
    </w:p>
    <w:p w14:paraId="12B9DDF5" w14:textId="77777777" w:rsidR="00BD241A" w:rsidRPr="007D7643" w:rsidRDefault="00264E53" w:rsidP="007D7643">
      <w:pPr>
        <w:adjustRightInd w:val="0"/>
        <w:snapToGrid w:val="0"/>
        <w:spacing w:after="0" w:line="360" w:lineRule="auto"/>
        <w:jc w:val="both"/>
        <w:rPr>
          <w:rFonts w:ascii="Book Antiqua" w:hAnsi="Book Antiqua" w:cs="Times New Roman"/>
          <w:b/>
          <w:sz w:val="24"/>
          <w:szCs w:val="24"/>
          <w:lang w:eastAsia="zh-CN"/>
        </w:rPr>
      </w:pPr>
      <w:r w:rsidRPr="007D7643">
        <w:rPr>
          <w:rFonts w:ascii="Book Antiqua" w:eastAsia="Times New Roman" w:hAnsi="Book Antiqua" w:cs="Times New Roman"/>
          <w:b/>
          <w:sz w:val="24"/>
          <w:szCs w:val="24"/>
        </w:rPr>
        <w:t>Maria de Fátima do Nascimento Vieira Lopes</w:t>
      </w:r>
      <w:r w:rsidRPr="007D7643">
        <w:rPr>
          <w:rFonts w:ascii="Book Antiqua" w:eastAsia="Times New Roman" w:hAnsi="Book Antiqua" w:cs="Times New Roman"/>
          <w:sz w:val="24"/>
          <w:szCs w:val="24"/>
        </w:rPr>
        <w:t>,</w:t>
      </w:r>
      <w:r w:rsidRPr="007D7643">
        <w:rPr>
          <w:rFonts w:ascii="Book Antiqua" w:eastAsia="Times New Roman" w:hAnsi="Book Antiqua" w:cs="Times New Roman"/>
          <w:b/>
          <w:sz w:val="24"/>
          <w:szCs w:val="24"/>
          <w:vertAlign w:val="superscript"/>
        </w:rPr>
        <w:t xml:space="preserve"> </w:t>
      </w:r>
      <w:r w:rsidRPr="007D7643">
        <w:rPr>
          <w:rFonts w:ascii="Book Antiqua" w:eastAsia="Times New Roman" w:hAnsi="Book Antiqua" w:cs="Times New Roman"/>
          <w:sz w:val="24"/>
          <w:szCs w:val="24"/>
        </w:rPr>
        <w:t xml:space="preserve">Service of Gastroenterology, Clínica Girassol, </w:t>
      </w:r>
      <w:r w:rsidR="00BD241A" w:rsidRPr="007D7643">
        <w:rPr>
          <w:rFonts w:ascii="Book Antiqua" w:hAnsi="Book Antiqua" w:cs="Times New Roman"/>
          <w:color w:val="000000"/>
          <w:sz w:val="24"/>
          <w:szCs w:val="24"/>
        </w:rPr>
        <w:t>1215</w:t>
      </w:r>
      <w:r w:rsidRPr="007D7643">
        <w:rPr>
          <w:rFonts w:ascii="Book Antiqua" w:eastAsia="Times New Roman" w:hAnsi="Book Antiqua" w:cs="Times New Roman"/>
          <w:sz w:val="24"/>
          <w:szCs w:val="24"/>
        </w:rPr>
        <w:t xml:space="preserve"> Luanda, Angola</w:t>
      </w:r>
      <w:r w:rsidRPr="007D7643">
        <w:rPr>
          <w:rFonts w:ascii="Book Antiqua" w:eastAsia="Times New Roman" w:hAnsi="Book Antiqua" w:cs="Times New Roman"/>
          <w:b/>
          <w:sz w:val="24"/>
          <w:szCs w:val="24"/>
        </w:rPr>
        <w:t xml:space="preserve"> </w:t>
      </w:r>
    </w:p>
    <w:p w14:paraId="270A3AA5" w14:textId="77777777" w:rsidR="00BD241A" w:rsidRPr="007D7643" w:rsidRDefault="00BD241A" w:rsidP="007D7643">
      <w:pPr>
        <w:adjustRightInd w:val="0"/>
        <w:snapToGrid w:val="0"/>
        <w:spacing w:after="0" w:line="360" w:lineRule="auto"/>
        <w:jc w:val="both"/>
        <w:rPr>
          <w:rFonts w:ascii="Book Antiqua" w:hAnsi="Book Antiqua" w:cs="Times New Roman"/>
          <w:b/>
          <w:sz w:val="24"/>
          <w:szCs w:val="24"/>
          <w:lang w:eastAsia="zh-CN"/>
        </w:rPr>
      </w:pPr>
    </w:p>
    <w:p w14:paraId="3AE10090" w14:textId="19FFC7E7" w:rsidR="00264E53" w:rsidRPr="007D7643" w:rsidRDefault="00264E53" w:rsidP="007D7643">
      <w:pPr>
        <w:adjustRightInd w:val="0"/>
        <w:snapToGrid w:val="0"/>
        <w:spacing w:after="0" w:line="360" w:lineRule="auto"/>
        <w:jc w:val="both"/>
        <w:rPr>
          <w:rFonts w:ascii="Book Antiqua" w:hAnsi="Book Antiqua" w:cs="Times New Roman"/>
          <w:sz w:val="24"/>
          <w:szCs w:val="24"/>
          <w:lang w:eastAsia="zh-CN"/>
        </w:rPr>
      </w:pPr>
      <w:r w:rsidRPr="007D7643">
        <w:rPr>
          <w:rFonts w:ascii="Book Antiqua" w:eastAsia="Times New Roman" w:hAnsi="Book Antiqua" w:cs="Times New Roman"/>
          <w:b/>
          <w:sz w:val="24"/>
          <w:szCs w:val="24"/>
        </w:rPr>
        <w:t xml:space="preserve">Francisco Viamontes Diaz, </w:t>
      </w:r>
      <w:r w:rsidRPr="007D7643">
        <w:rPr>
          <w:rFonts w:ascii="Book Antiqua" w:eastAsia="Times New Roman" w:hAnsi="Book Antiqua" w:cs="Times New Roman"/>
          <w:sz w:val="24"/>
          <w:szCs w:val="24"/>
        </w:rPr>
        <w:t xml:space="preserve">Department of General Surgery, Clínica Girassol, </w:t>
      </w:r>
      <w:r w:rsidRPr="007D7643">
        <w:rPr>
          <w:rFonts w:ascii="Book Antiqua" w:hAnsi="Book Antiqua" w:cs="Times New Roman"/>
          <w:color w:val="000000"/>
          <w:sz w:val="24"/>
          <w:szCs w:val="24"/>
        </w:rPr>
        <w:t>1215</w:t>
      </w:r>
      <w:r w:rsidR="000236A8" w:rsidRPr="007D7643">
        <w:rPr>
          <w:rFonts w:ascii="Book Antiqua" w:hAnsi="Book Antiqua" w:cs="Times New Roman"/>
          <w:sz w:val="24"/>
          <w:szCs w:val="24"/>
        </w:rPr>
        <w:t xml:space="preserve"> </w:t>
      </w:r>
      <w:r w:rsidR="00BD241A" w:rsidRPr="007D7643">
        <w:rPr>
          <w:rFonts w:ascii="Book Antiqua" w:eastAsia="Times New Roman" w:hAnsi="Book Antiqua" w:cs="Times New Roman"/>
          <w:sz w:val="24"/>
          <w:szCs w:val="24"/>
        </w:rPr>
        <w:t>Luanda, Angola</w:t>
      </w:r>
    </w:p>
    <w:p w14:paraId="04A498E0" w14:textId="77777777" w:rsidR="00BD241A" w:rsidRPr="007D7643" w:rsidRDefault="00BD241A" w:rsidP="007D7643">
      <w:pPr>
        <w:adjustRightInd w:val="0"/>
        <w:snapToGrid w:val="0"/>
        <w:spacing w:after="0" w:line="360" w:lineRule="auto"/>
        <w:jc w:val="both"/>
        <w:rPr>
          <w:rFonts w:ascii="Book Antiqua" w:hAnsi="Book Antiqua" w:cs="Times New Roman"/>
          <w:sz w:val="24"/>
          <w:szCs w:val="24"/>
          <w:lang w:eastAsia="zh-CN"/>
        </w:rPr>
      </w:pPr>
    </w:p>
    <w:p w14:paraId="632F3E7E" w14:textId="1F89FB45" w:rsidR="00264E53" w:rsidRPr="007D7643" w:rsidRDefault="00264E53" w:rsidP="007D7643">
      <w:pPr>
        <w:adjustRightInd w:val="0"/>
        <w:snapToGrid w:val="0"/>
        <w:spacing w:after="0" w:line="360" w:lineRule="auto"/>
        <w:jc w:val="both"/>
        <w:rPr>
          <w:rFonts w:ascii="Book Antiqua" w:hAnsi="Book Antiqua" w:cs="Times New Roman"/>
          <w:sz w:val="24"/>
          <w:szCs w:val="24"/>
          <w:lang w:val="es-ES" w:eastAsia="zh-CN"/>
        </w:rPr>
      </w:pPr>
      <w:r w:rsidRPr="007D7643">
        <w:rPr>
          <w:rFonts w:ascii="Book Antiqua" w:eastAsia="Times New Roman" w:hAnsi="Book Antiqua" w:cs="Times New Roman"/>
          <w:b/>
          <w:sz w:val="24"/>
          <w:szCs w:val="24"/>
        </w:rPr>
        <w:t xml:space="preserve">Author contributions: </w:t>
      </w:r>
      <w:r w:rsidRPr="007D7643">
        <w:rPr>
          <w:rFonts w:ascii="Book Antiqua" w:eastAsia="Times New Roman" w:hAnsi="Book Antiqua" w:cs="Times New Roman"/>
          <w:sz w:val="24"/>
          <w:szCs w:val="24"/>
        </w:rPr>
        <w:t>Paquissi FC and Lima AHFBP designed the report; Lopes MFNV performed the analyses of endoscopic aspects of the report; Paquissi FC collected the patient’s clinical data; Lima AHFBP performed the analyses of pathological aspects of the report; Diaz FV performed the analyses of surgical aspects of the report; Paquissi FC and Lima AHFBP compiled the data and wrote the paper</w:t>
      </w:r>
      <w:r w:rsidR="00E7229F" w:rsidRPr="007D7643">
        <w:rPr>
          <w:rFonts w:ascii="Book Antiqua" w:hAnsi="Book Antiqua" w:cs="Times New Roman"/>
          <w:sz w:val="24"/>
          <w:szCs w:val="24"/>
          <w:lang w:eastAsia="zh-CN"/>
        </w:rPr>
        <w:t xml:space="preserve">; </w:t>
      </w:r>
      <w:r w:rsidR="00E7229F" w:rsidRPr="007D7643">
        <w:rPr>
          <w:rFonts w:ascii="Book Antiqua" w:eastAsia="Times New Roman" w:hAnsi="Book Antiqua" w:cs="Times New Roman"/>
          <w:sz w:val="24"/>
          <w:szCs w:val="24"/>
          <w:lang w:val="es-ES"/>
        </w:rPr>
        <w:t>a</w:t>
      </w:r>
      <w:r w:rsidRPr="007D7643">
        <w:rPr>
          <w:rFonts w:ascii="Book Antiqua" w:eastAsia="Times New Roman" w:hAnsi="Book Antiqua" w:cs="Times New Roman"/>
          <w:sz w:val="24"/>
          <w:szCs w:val="24"/>
          <w:lang w:val="es-ES"/>
        </w:rPr>
        <w:t>ll authors read and approved the final manuscript.</w:t>
      </w:r>
    </w:p>
    <w:p w14:paraId="3DE30870" w14:textId="77777777" w:rsidR="00E7229F" w:rsidRPr="007D7643" w:rsidRDefault="00E7229F" w:rsidP="007D7643">
      <w:pPr>
        <w:adjustRightInd w:val="0"/>
        <w:snapToGrid w:val="0"/>
        <w:spacing w:after="0" w:line="360" w:lineRule="auto"/>
        <w:jc w:val="both"/>
        <w:rPr>
          <w:rFonts w:ascii="Book Antiqua" w:hAnsi="Book Antiqua" w:cs="Times New Roman"/>
          <w:sz w:val="24"/>
          <w:szCs w:val="24"/>
          <w:lang w:val="es-ES" w:eastAsia="zh-CN"/>
        </w:rPr>
      </w:pPr>
    </w:p>
    <w:p w14:paraId="350A23B9" w14:textId="7C0A39FB" w:rsidR="00264E53" w:rsidRPr="007D7643" w:rsidRDefault="007175C4" w:rsidP="007D7643">
      <w:pPr>
        <w:adjustRightInd w:val="0"/>
        <w:snapToGrid w:val="0"/>
        <w:spacing w:after="0" w:line="360" w:lineRule="auto"/>
        <w:jc w:val="both"/>
        <w:rPr>
          <w:rFonts w:ascii="Book Antiqua" w:hAnsi="Book Antiqua" w:cs="Times New Roman"/>
          <w:sz w:val="24"/>
          <w:szCs w:val="24"/>
          <w:lang w:val="en-US" w:eastAsia="zh-CN"/>
        </w:rPr>
      </w:pPr>
      <w:r w:rsidRPr="007D7643">
        <w:rPr>
          <w:rFonts w:ascii="Book Antiqua" w:hAnsi="Book Antiqua" w:cs="Times New Roman"/>
          <w:b/>
          <w:bCs/>
          <w:sz w:val="24"/>
          <w:szCs w:val="24"/>
          <w:lang w:val="en-US"/>
        </w:rPr>
        <w:t xml:space="preserve">Correspondence to: Feliciano </w:t>
      </w:r>
      <w:proofErr w:type="spellStart"/>
      <w:r w:rsidRPr="007D7643">
        <w:rPr>
          <w:rFonts w:ascii="Book Antiqua" w:hAnsi="Book Antiqua" w:cs="Times New Roman"/>
          <w:b/>
          <w:bCs/>
          <w:sz w:val="24"/>
          <w:szCs w:val="24"/>
          <w:lang w:val="en-US"/>
        </w:rPr>
        <w:t>Chanana</w:t>
      </w:r>
      <w:proofErr w:type="spellEnd"/>
      <w:r w:rsidRPr="007D7643">
        <w:rPr>
          <w:rFonts w:ascii="Book Antiqua" w:hAnsi="Book Antiqua" w:cs="Times New Roman"/>
          <w:b/>
          <w:bCs/>
          <w:sz w:val="24"/>
          <w:szCs w:val="24"/>
          <w:lang w:val="en-US"/>
        </w:rPr>
        <w:t xml:space="preserve"> </w:t>
      </w:r>
      <w:proofErr w:type="spellStart"/>
      <w:r w:rsidRPr="007D7643">
        <w:rPr>
          <w:rFonts w:ascii="Book Antiqua" w:hAnsi="Book Antiqua" w:cs="Times New Roman"/>
          <w:b/>
          <w:bCs/>
          <w:sz w:val="24"/>
          <w:szCs w:val="24"/>
          <w:lang w:val="en-US"/>
        </w:rPr>
        <w:t>Paquissi</w:t>
      </w:r>
      <w:proofErr w:type="spellEnd"/>
      <w:r w:rsidRPr="007D7643">
        <w:rPr>
          <w:rFonts w:ascii="Book Antiqua" w:hAnsi="Book Antiqua" w:cs="Times New Roman"/>
          <w:b/>
          <w:bCs/>
          <w:sz w:val="24"/>
          <w:szCs w:val="24"/>
          <w:lang w:val="en-US"/>
        </w:rPr>
        <w:t xml:space="preserve">, </w:t>
      </w:r>
      <w:r w:rsidRPr="007D7643">
        <w:rPr>
          <w:rFonts w:ascii="Book Antiqua" w:hAnsi="Book Antiqua" w:cs="Times New Roman"/>
          <w:b/>
          <w:sz w:val="24"/>
          <w:szCs w:val="24"/>
          <w:lang w:val="en-US"/>
        </w:rPr>
        <w:t>MD,</w:t>
      </w:r>
      <w:r w:rsidRPr="007D7643">
        <w:rPr>
          <w:rFonts w:ascii="Book Antiqua" w:hAnsi="Book Antiqua" w:cs="Times New Roman"/>
          <w:sz w:val="24"/>
          <w:szCs w:val="24"/>
          <w:lang w:val="en-US"/>
        </w:rPr>
        <w:t xml:space="preserve"> </w:t>
      </w:r>
      <w:proofErr w:type="spellStart"/>
      <w:r w:rsidR="00E7229F" w:rsidRPr="007D7643">
        <w:rPr>
          <w:rFonts w:ascii="Book Antiqua" w:hAnsi="Book Antiqua" w:cs="Times New Roman"/>
          <w:sz w:val="24"/>
          <w:szCs w:val="24"/>
          <w:lang w:val="en-US"/>
        </w:rPr>
        <w:t>Clínica</w:t>
      </w:r>
      <w:proofErr w:type="spellEnd"/>
      <w:r w:rsidR="00E7229F" w:rsidRPr="007D7643">
        <w:rPr>
          <w:rFonts w:ascii="Book Antiqua" w:hAnsi="Book Antiqua" w:cs="Times New Roman"/>
          <w:sz w:val="24"/>
          <w:szCs w:val="24"/>
          <w:lang w:val="en-US"/>
        </w:rPr>
        <w:t xml:space="preserve"> </w:t>
      </w:r>
      <w:proofErr w:type="spellStart"/>
      <w:r w:rsidR="00E7229F" w:rsidRPr="007D7643">
        <w:rPr>
          <w:rFonts w:ascii="Book Antiqua" w:hAnsi="Book Antiqua" w:cs="Times New Roman"/>
          <w:sz w:val="24"/>
          <w:szCs w:val="24"/>
          <w:lang w:val="en-US"/>
        </w:rPr>
        <w:t>Girassol</w:t>
      </w:r>
      <w:proofErr w:type="spellEnd"/>
      <w:r w:rsidR="00E7229F" w:rsidRPr="007D7643">
        <w:rPr>
          <w:rFonts w:ascii="Book Antiqua" w:hAnsi="Book Antiqua" w:cs="Times New Roman"/>
          <w:sz w:val="24"/>
          <w:szCs w:val="24"/>
          <w:lang w:val="en-US" w:eastAsia="zh-CN"/>
        </w:rPr>
        <w:t>,</w:t>
      </w:r>
      <w:r w:rsidRPr="007D7643">
        <w:rPr>
          <w:rFonts w:ascii="Book Antiqua" w:hAnsi="Book Antiqua" w:cs="Times New Roman"/>
          <w:sz w:val="24"/>
          <w:szCs w:val="24"/>
          <w:lang w:val="en-US"/>
        </w:rPr>
        <w:t xml:space="preserve"> Street </w:t>
      </w:r>
      <w:proofErr w:type="spellStart"/>
      <w:r w:rsidRPr="007D7643">
        <w:rPr>
          <w:rFonts w:ascii="Book Antiqua" w:hAnsi="Book Antiqua" w:cs="Times New Roman"/>
          <w:sz w:val="24"/>
          <w:szCs w:val="24"/>
          <w:lang w:val="en-US"/>
        </w:rPr>
        <w:t>Comandante</w:t>
      </w:r>
      <w:proofErr w:type="spellEnd"/>
      <w:r w:rsidRPr="007D7643">
        <w:rPr>
          <w:rFonts w:ascii="Book Antiqua" w:hAnsi="Book Antiqua" w:cs="Times New Roman"/>
          <w:sz w:val="24"/>
          <w:szCs w:val="24"/>
          <w:lang w:val="en-US"/>
        </w:rPr>
        <w:t xml:space="preserve"> </w:t>
      </w:r>
      <w:proofErr w:type="spellStart"/>
      <w:r w:rsidRPr="007D7643">
        <w:rPr>
          <w:rFonts w:ascii="Book Antiqua" w:hAnsi="Book Antiqua" w:cs="Times New Roman"/>
          <w:sz w:val="24"/>
          <w:szCs w:val="24"/>
          <w:lang w:val="en-US"/>
        </w:rPr>
        <w:t>Gika</w:t>
      </w:r>
      <w:proofErr w:type="spellEnd"/>
      <w:r w:rsidRPr="007D7643">
        <w:rPr>
          <w:rFonts w:ascii="Book Antiqua" w:hAnsi="Book Antiqua" w:cs="Times New Roman"/>
          <w:sz w:val="24"/>
          <w:szCs w:val="24"/>
          <w:lang w:val="en-US"/>
        </w:rPr>
        <w:t xml:space="preserve"> number 225, </w:t>
      </w:r>
      <w:r w:rsidR="00E7229F" w:rsidRPr="007D7643">
        <w:rPr>
          <w:rFonts w:ascii="Book Antiqua" w:hAnsi="Book Antiqua" w:cs="Times New Roman"/>
          <w:color w:val="000000"/>
          <w:sz w:val="24"/>
          <w:szCs w:val="24"/>
        </w:rPr>
        <w:t>1215</w:t>
      </w:r>
      <w:r w:rsidR="00264E53" w:rsidRPr="007D7643">
        <w:rPr>
          <w:rFonts w:ascii="Book Antiqua" w:hAnsi="Book Antiqua" w:cs="Times New Roman"/>
          <w:color w:val="000000"/>
          <w:sz w:val="24"/>
          <w:szCs w:val="24"/>
        </w:rPr>
        <w:t xml:space="preserve"> </w:t>
      </w:r>
      <w:r w:rsidRPr="007D7643">
        <w:rPr>
          <w:rFonts w:ascii="Book Antiqua" w:hAnsi="Book Antiqua" w:cs="Times New Roman"/>
          <w:sz w:val="24"/>
          <w:szCs w:val="24"/>
          <w:lang w:val="en-US"/>
        </w:rPr>
        <w:t>Luanda</w:t>
      </w:r>
      <w:r w:rsidR="00565EFA" w:rsidRPr="007D7643">
        <w:rPr>
          <w:rFonts w:ascii="Book Antiqua" w:hAnsi="Book Antiqua" w:cs="Times New Roman"/>
          <w:sz w:val="24"/>
          <w:szCs w:val="24"/>
          <w:lang w:eastAsia="zh-CN"/>
        </w:rPr>
        <w:t>,</w:t>
      </w:r>
      <w:r w:rsidRPr="007D7643">
        <w:rPr>
          <w:rFonts w:ascii="Book Antiqua" w:hAnsi="Book Antiqua" w:cs="Times New Roman"/>
          <w:sz w:val="24"/>
          <w:szCs w:val="24"/>
          <w:lang w:val="en-US"/>
        </w:rPr>
        <w:t xml:space="preserve"> Angola. </w:t>
      </w:r>
      <w:r w:rsidR="00162698" w:rsidRPr="007D7643">
        <w:rPr>
          <w:rFonts w:ascii="Book Antiqua" w:hAnsi="Book Antiqua" w:cs="Times New Roman"/>
          <w:sz w:val="24"/>
          <w:szCs w:val="24"/>
          <w:lang w:val="en-US"/>
        </w:rPr>
        <w:t>fepaquissi@gmail.com</w:t>
      </w:r>
    </w:p>
    <w:p w14:paraId="49C7765F" w14:textId="77777777" w:rsidR="00E7229F" w:rsidRPr="007D7643" w:rsidRDefault="00E7229F" w:rsidP="007D7643">
      <w:pPr>
        <w:adjustRightInd w:val="0"/>
        <w:snapToGrid w:val="0"/>
        <w:spacing w:after="0" w:line="360" w:lineRule="auto"/>
        <w:jc w:val="both"/>
        <w:rPr>
          <w:rFonts w:ascii="Book Antiqua" w:hAnsi="Book Antiqua" w:cs="Times New Roman"/>
          <w:sz w:val="24"/>
          <w:szCs w:val="24"/>
          <w:lang w:val="en-US" w:eastAsia="zh-CN"/>
        </w:rPr>
      </w:pPr>
    </w:p>
    <w:p w14:paraId="2F0DE061" w14:textId="0E50FDC2" w:rsidR="007175C4" w:rsidRPr="007D7643" w:rsidRDefault="00D66550" w:rsidP="007D7643">
      <w:pPr>
        <w:adjustRightInd w:val="0"/>
        <w:snapToGrid w:val="0"/>
        <w:spacing w:after="0" w:line="360" w:lineRule="auto"/>
        <w:jc w:val="both"/>
        <w:rPr>
          <w:rFonts w:ascii="Book Antiqua" w:hAnsi="Book Antiqua" w:cs="Times New Roman"/>
          <w:sz w:val="24"/>
          <w:szCs w:val="24"/>
          <w:lang w:val="en-US" w:eastAsia="zh-CN"/>
        </w:rPr>
      </w:pPr>
      <w:r w:rsidRPr="007D7643">
        <w:rPr>
          <w:rFonts w:ascii="Book Antiqua" w:hAnsi="Book Antiqua" w:cs="Times New Roman"/>
          <w:b/>
          <w:sz w:val="24"/>
          <w:szCs w:val="24"/>
          <w:lang w:val="en-US"/>
        </w:rPr>
        <w:t>Telephone</w:t>
      </w:r>
      <w:r w:rsidR="009979EB" w:rsidRPr="007D7643">
        <w:rPr>
          <w:rFonts w:ascii="Book Antiqua" w:hAnsi="Book Antiqua" w:cs="Times New Roman"/>
          <w:sz w:val="24"/>
          <w:szCs w:val="24"/>
          <w:lang w:val="en-US"/>
        </w:rPr>
        <w:t>: +</w:t>
      </w:r>
      <w:r w:rsidR="007175C4" w:rsidRPr="007D7643">
        <w:rPr>
          <w:rFonts w:ascii="Book Antiqua" w:hAnsi="Book Antiqua" w:cs="Times New Roman"/>
          <w:sz w:val="24"/>
          <w:szCs w:val="24"/>
          <w:lang w:val="en-US"/>
        </w:rPr>
        <w:t>55</w:t>
      </w:r>
      <w:r w:rsidR="009979EB" w:rsidRPr="007D7643">
        <w:rPr>
          <w:rFonts w:ascii="Book Antiqua" w:hAnsi="Book Antiqua" w:cs="Times New Roman"/>
          <w:sz w:val="24"/>
          <w:szCs w:val="24"/>
          <w:lang w:val="en-US"/>
        </w:rPr>
        <w:t>-11-</w:t>
      </w:r>
      <w:r w:rsidR="00805113" w:rsidRPr="007D7643">
        <w:rPr>
          <w:rFonts w:ascii="Book Antiqua" w:hAnsi="Book Antiqua" w:cs="Times New Roman"/>
          <w:sz w:val="24"/>
          <w:szCs w:val="24"/>
          <w:lang w:val="en-US"/>
        </w:rPr>
        <w:t>949975972</w:t>
      </w:r>
    </w:p>
    <w:p w14:paraId="109F818A" w14:textId="71D632BA" w:rsidR="00BC68E3" w:rsidRPr="007D7643" w:rsidRDefault="00BC68E3" w:rsidP="007D7643">
      <w:pPr>
        <w:adjustRightInd w:val="0"/>
        <w:snapToGrid w:val="0"/>
        <w:spacing w:after="0" w:line="360" w:lineRule="auto"/>
        <w:rPr>
          <w:rFonts w:ascii="Book Antiqua" w:hAnsi="Book Antiqua"/>
          <w:sz w:val="24"/>
          <w:lang w:eastAsia="zh-CN"/>
        </w:rPr>
      </w:pPr>
      <w:bookmarkStart w:id="2" w:name="OLE_LINK29"/>
      <w:bookmarkStart w:id="3" w:name="OLE_LINK30"/>
      <w:r w:rsidRPr="007D7643">
        <w:rPr>
          <w:rFonts w:ascii="Book Antiqua" w:hAnsi="Book Antiqua"/>
          <w:b/>
          <w:sz w:val="24"/>
        </w:rPr>
        <w:t xml:space="preserve">Received: </w:t>
      </w:r>
      <w:r w:rsidR="008241BB" w:rsidRPr="007D7643">
        <w:rPr>
          <w:rFonts w:ascii="Book Antiqua" w:hAnsi="Book Antiqua"/>
          <w:sz w:val="24"/>
          <w:lang w:eastAsia="zh-CN"/>
        </w:rPr>
        <w:t>May 11, 2014</w:t>
      </w:r>
      <w:r w:rsidR="003145CF" w:rsidRPr="007D7643">
        <w:rPr>
          <w:rFonts w:ascii="Book Antiqua" w:hAnsi="Book Antiqua"/>
          <w:b/>
          <w:sz w:val="24"/>
        </w:rPr>
        <w:t xml:space="preserve"> </w:t>
      </w:r>
      <w:r w:rsidR="008241BB" w:rsidRPr="007D7643">
        <w:rPr>
          <w:rFonts w:ascii="Book Antiqua" w:hAnsi="Book Antiqua"/>
          <w:b/>
          <w:sz w:val="24"/>
        </w:rPr>
        <w:t xml:space="preserve">Revised: </w:t>
      </w:r>
      <w:r w:rsidR="008241BB" w:rsidRPr="007D7643">
        <w:rPr>
          <w:rFonts w:ascii="Book Antiqua" w:hAnsi="Book Antiqua"/>
          <w:sz w:val="24"/>
          <w:lang w:eastAsia="zh-CN"/>
        </w:rPr>
        <w:t>July 8, 2014</w:t>
      </w:r>
    </w:p>
    <w:p w14:paraId="4B2BE77C" w14:textId="77777777" w:rsidR="000A70D6" w:rsidRDefault="00BC68E3" w:rsidP="000A70D6">
      <w:pPr>
        <w:rPr>
          <w:rFonts w:ascii="Book Antiqua" w:hAnsi="Book Antiqua"/>
          <w:color w:val="000000"/>
          <w:sz w:val="24"/>
        </w:rPr>
      </w:pPr>
      <w:r w:rsidRPr="007D7643">
        <w:rPr>
          <w:rFonts w:ascii="Book Antiqua" w:hAnsi="Book Antiqua"/>
          <w:b/>
          <w:sz w:val="24"/>
        </w:rPr>
        <w:t>Accepted:</w:t>
      </w:r>
      <w:r w:rsidR="003145CF" w:rsidRPr="007D7643">
        <w:rPr>
          <w:rFonts w:ascii="Book Antiqua" w:hAnsi="Book Antiqua"/>
          <w:b/>
          <w:sz w:val="24"/>
        </w:rPr>
        <w:t xml:space="preserve">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bookmarkStart w:id="60" w:name="OLE_LINK98"/>
      <w:bookmarkStart w:id="61" w:name="_GoBack"/>
      <w:bookmarkEnd w:id="61"/>
      <w:r w:rsidR="000A70D6">
        <w:rPr>
          <w:rFonts w:ascii="Book Antiqua" w:hAnsi="Book Antiqua"/>
          <w:color w:val="000000"/>
          <w:sz w:val="24"/>
        </w:rPr>
        <w:t>August 13,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258592A6" w14:textId="5D2637D0" w:rsidR="00BC68E3" w:rsidRPr="007D7643" w:rsidRDefault="00BC68E3" w:rsidP="007D7643">
      <w:pPr>
        <w:adjustRightInd w:val="0"/>
        <w:snapToGrid w:val="0"/>
        <w:spacing w:after="0" w:line="360" w:lineRule="auto"/>
        <w:rPr>
          <w:rFonts w:ascii="Book Antiqua" w:hAnsi="Book Antiqua"/>
          <w:b/>
          <w:sz w:val="24"/>
        </w:rPr>
      </w:pPr>
    </w:p>
    <w:p w14:paraId="1057BAA2" w14:textId="77777777" w:rsidR="00BC68E3" w:rsidRPr="007D7643" w:rsidRDefault="00BC68E3" w:rsidP="007D7643">
      <w:pPr>
        <w:adjustRightInd w:val="0"/>
        <w:snapToGrid w:val="0"/>
        <w:spacing w:after="0" w:line="360" w:lineRule="auto"/>
        <w:rPr>
          <w:rFonts w:ascii="Book Antiqua" w:hAnsi="Book Antiqua"/>
          <w:b/>
          <w:sz w:val="24"/>
        </w:rPr>
      </w:pPr>
      <w:r w:rsidRPr="007D7643">
        <w:rPr>
          <w:rFonts w:ascii="Book Antiqua" w:hAnsi="Book Antiqua"/>
          <w:b/>
          <w:sz w:val="24"/>
        </w:rPr>
        <w:t xml:space="preserve">Published online: </w:t>
      </w:r>
    </w:p>
    <w:bookmarkEnd w:id="2"/>
    <w:bookmarkEnd w:id="3"/>
    <w:p w14:paraId="182CBA8F" w14:textId="77777777" w:rsidR="00BC68E3" w:rsidRPr="007D7643" w:rsidRDefault="00BC68E3" w:rsidP="007D7643">
      <w:pPr>
        <w:adjustRightInd w:val="0"/>
        <w:snapToGrid w:val="0"/>
        <w:spacing w:after="0" w:line="360" w:lineRule="auto"/>
        <w:jc w:val="both"/>
        <w:rPr>
          <w:rFonts w:ascii="Book Antiqua" w:hAnsi="Book Antiqua" w:cs="Times New Roman"/>
          <w:sz w:val="24"/>
          <w:szCs w:val="24"/>
          <w:lang w:eastAsia="zh-CN"/>
        </w:rPr>
      </w:pPr>
    </w:p>
    <w:p w14:paraId="51BDCD2F" w14:textId="3281B748" w:rsidR="007175C4" w:rsidRPr="007D7643" w:rsidRDefault="00E7229F" w:rsidP="007D7643">
      <w:pPr>
        <w:pStyle w:val="1"/>
        <w:adjustRightInd w:val="0"/>
        <w:snapToGrid w:val="0"/>
        <w:spacing w:before="0" w:line="360" w:lineRule="auto"/>
        <w:rPr>
          <w:rFonts w:ascii="Book Antiqua" w:hAnsi="Book Antiqua" w:cs="Times New Roman"/>
          <w:b/>
          <w:color w:val="auto"/>
          <w:sz w:val="24"/>
          <w:szCs w:val="24"/>
          <w:lang w:val="en-US"/>
        </w:rPr>
      </w:pPr>
      <w:r w:rsidRPr="007D7643">
        <w:rPr>
          <w:rFonts w:ascii="Book Antiqua" w:hAnsi="Book Antiqua" w:cs="Times New Roman"/>
          <w:b/>
          <w:color w:val="auto"/>
          <w:sz w:val="24"/>
          <w:szCs w:val="24"/>
          <w:lang w:val="en-US"/>
        </w:rPr>
        <w:t xml:space="preserve">Abstract </w:t>
      </w:r>
    </w:p>
    <w:p w14:paraId="07C38F13" w14:textId="286FB676" w:rsidR="00BC05CB" w:rsidRPr="007D7643" w:rsidRDefault="00BC05CB"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eastAsia="Times New Roman" w:hAnsi="Book Antiqua" w:cs="Times New Roman"/>
          <w:sz w:val="24"/>
          <w:szCs w:val="24"/>
          <w:lang w:val="en-US"/>
        </w:rPr>
        <w:t>Primary adenocarcinoma of the small intestine occurs in over 50% of cases in the duodenum. However, its location in the third and fourth duodenal portions occurs rare</w:t>
      </w:r>
      <w:r w:rsidR="008241BB" w:rsidRPr="007D7643">
        <w:rPr>
          <w:rFonts w:ascii="Book Antiqua" w:eastAsia="Times New Roman" w:hAnsi="Book Antiqua" w:cs="Times New Roman"/>
          <w:sz w:val="24"/>
          <w:szCs w:val="24"/>
          <w:lang w:val="en-US"/>
        </w:rPr>
        <w:t xml:space="preserve">ly and a diagnostic challenge. </w:t>
      </w:r>
      <w:r w:rsidRPr="007D7643">
        <w:rPr>
          <w:rFonts w:ascii="Book Antiqua" w:eastAsia="Times New Roman" w:hAnsi="Book Antiqua" w:cs="Times New Roman"/>
          <w:sz w:val="24"/>
          <w:szCs w:val="24"/>
          <w:lang w:val="en-US"/>
        </w:rPr>
        <w:t xml:space="preserve">The aim of this work is to report an adenocarcinoma of third and fourth duodenal portions, emphasizing its diagnostic difficulty and the value of video capsule </w:t>
      </w:r>
      <w:r w:rsidR="008241BB" w:rsidRPr="007D7643">
        <w:rPr>
          <w:rFonts w:ascii="Book Antiqua" w:eastAsia="Times New Roman" w:hAnsi="Book Antiqua" w:cs="Times New Roman"/>
          <w:sz w:val="24"/>
          <w:szCs w:val="24"/>
          <w:lang w:val="en-US"/>
        </w:rPr>
        <w:t xml:space="preserve">endoscopy. </w:t>
      </w:r>
      <w:r w:rsidRPr="007D7643">
        <w:rPr>
          <w:rFonts w:ascii="Book Antiqua" w:eastAsia="Times New Roman" w:hAnsi="Book Antiqua" w:cs="Times New Roman"/>
          <w:sz w:val="24"/>
          <w:szCs w:val="24"/>
          <w:lang w:val="en-US"/>
        </w:rPr>
        <w:t>Male, 40 years old, no medical history, with abdominal discomfort and progressive fatigue, four months ago; and one episode of melena in moderate amount. The physical examination was normal, except for mucosal pallor. Blood tests were consistent with microcytic, hypochromic iron deficiency anemia with 7.8 g/</w:t>
      </w:r>
      <w:proofErr w:type="spellStart"/>
      <w:r w:rsidRPr="007D7643">
        <w:rPr>
          <w:rFonts w:ascii="Book Antiqua" w:eastAsia="Times New Roman" w:hAnsi="Book Antiqua" w:cs="Times New Roman"/>
          <w:sz w:val="24"/>
          <w:szCs w:val="24"/>
          <w:lang w:val="en-US"/>
        </w:rPr>
        <w:t>dL</w:t>
      </w:r>
      <w:proofErr w:type="spellEnd"/>
      <w:r w:rsidRPr="007D7643">
        <w:rPr>
          <w:rFonts w:ascii="Book Antiqua" w:eastAsia="Times New Roman" w:hAnsi="Book Antiqua" w:cs="Times New Roman"/>
          <w:sz w:val="24"/>
          <w:szCs w:val="24"/>
          <w:lang w:val="en-US"/>
        </w:rPr>
        <w:t xml:space="preserve"> hemoglobin. The upper and lower </w:t>
      </w:r>
      <w:proofErr w:type="gramStart"/>
      <w:r w:rsidRPr="007D7643">
        <w:rPr>
          <w:rFonts w:ascii="Book Antiqua" w:eastAsia="Times New Roman" w:hAnsi="Book Antiqua" w:cs="Times New Roman"/>
          <w:sz w:val="24"/>
          <w:szCs w:val="24"/>
          <w:lang w:val="en-US"/>
        </w:rPr>
        <w:t>endoscopy were</w:t>
      </w:r>
      <w:proofErr w:type="gramEnd"/>
      <w:r w:rsidRPr="007D7643">
        <w:rPr>
          <w:rFonts w:ascii="Book Antiqua" w:eastAsia="Times New Roman" w:hAnsi="Book Antiqua" w:cs="Times New Roman"/>
          <w:sz w:val="24"/>
          <w:szCs w:val="24"/>
          <w:lang w:val="en-US"/>
        </w:rPr>
        <w:t xml:space="preserve"> normal. Additional work-up with video capsule endoscopy showed </w:t>
      </w:r>
      <w:proofErr w:type="spellStart"/>
      <w:r w:rsidRPr="007D7643">
        <w:rPr>
          <w:rFonts w:ascii="Book Antiqua" w:eastAsia="Times New Roman" w:hAnsi="Book Antiqua" w:cs="Times New Roman"/>
          <w:sz w:val="24"/>
          <w:szCs w:val="24"/>
          <w:lang w:val="en-US"/>
        </w:rPr>
        <w:t>polypoid</w:t>
      </w:r>
      <w:proofErr w:type="spellEnd"/>
      <w:r w:rsidRPr="007D7643">
        <w:rPr>
          <w:rFonts w:ascii="Book Antiqua" w:eastAsia="Times New Roman" w:hAnsi="Book Antiqua" w:cs="Times New Roman"/>
          <w:sz w:val="24"/>
          <w:szCs w:val="24"/>
          <w:lang w:val="en-US"/>
        </w:rPr>
        <w:t xml:space="preserve"> lesion involving third and fourth portions of the duodenum. Biopsy showed a moderately differentiated adenocarcinoma. Abdominal computed tomography showed a wall thickening from third duodenal portion until proximal jejunum, without distant metastasis. The patient underwent segmental resection (distal duodenum and proximal jejunum) with </w:t>
      </w:r>
      <w:proofErr w:type="spellStart"/>
      <w:r w:rsidRPr="007D7643">
        <w:rPr>
          <w:rFonts w:ascii="Book Antiqua" w:eastAsia="Times New Roman" w:hAnsi="Book Antiqua" w:cs="Times New Roman"/>
          <w:sz w:val="24"/>
          <w:szCs w:val="24"/>
          <w:lang w:val="en-US"/>
        </w:rPr>
        <w:t>duodenojejunostomy</w:t>
      </w:r>
      <w:proofErr w:type="spellEnd"/>
      <w:r w:rsidRPr="007D7643">
        <w:rPr>
          <w:rFonts w:ascii="Book Antiqua" w:eastAsia="Times New Roman" w:hAnsi="Book Antiqua" w:cs="Times New Roman"/>
          <w:sz w:val="24"/>
          <w:szCs w:val="24"/>
          <w:lang w:val="en-US"/>
        </w:rPr>
        <w:t xml:space="preserve">. The surgical specimen histology confirmed the biopsy diagnosis, with </w:t>
      </w:r>
      <w:proofErr w:type="spellStart"/>
      <w:r w:rsidRPr="007D7643">
        <w:rPr>
          <w:rFonts w:ascii="Book Antiqua" w:eastAsia="Times New Roman" w:hAnsi="Book Antiqua" w:cs="Times New Roman"/>
          <w:sz w:val="24"/>
          <w:szCs w:val="24"/>
          <w:lang w:val="en-US"/>
        </w:rPr>
        <w:t>transmural</w:t>
      </w:r>
      <w:proofErr w:type="spellEnd"/>
      <w:r w:rsidRPr="007D7643">
        <w:rPr>
          <w:rFonts w:ascii="Book Antiqua" w:eastAsia="Times New Roman" w:hAnsi="Book Antiqua" w:cs="Times New Roman"/>
          <w:sz w:val="24"/>
          <w:szCs w:val="24"/>
          <w:lang w:val="en-US"/>
        </w:rPr>
        <w:t xml:space="preserve"> infiltration, without nodal involvement. Conclusion: Adenocarcinoma of the third and fourth portions of the duodenum </w:t>
      </w:r>
      <w:proofErr w:type="gramStart"/>
      <w:r w:rsidRPr="007D7643">
        <w:rPr>
          <w:rFonts w:ascii="Book Antiqua" w:eastAsia="Times New Roman" w:hAnsi="Book Antiqua" w:cs="Times New Roman"/>
          <w:sz w:val="24"/>
          <w:szCs w:val="24"/>
          <w:lang w:val="en-US"/>
        </w:rPr>
        <w:t>are</w:t>
      </w:r>
      <w:proofErr w:type="gramEnd"/>
      <w:r w:rsidRPr="007D7643">
        <w:rPr>
          <w:rFonts w:ascii="Book Antiqua" w:eastAsia="Times New Roman" w:hAnsi="Book Antiqua" w:cs="Times New Roman"/>
          <w:sz w:val="24"/>
          <w:szCs w:val="24"/>
          <w:lang w:val="en-US"/>
        </w:rPr>
        <w:t xml:space="preserve"> difficult to diagnose; and capsule endoscopy is of great value.</w:t>
      </w:r>
    </w:p>
    <w:p w14:paraId="7F49ED85" w14:textId="77777777" w:rsidR="008241BB" w:rsidRPr="007D7643" w:rsidRDefault="008241BB" w:rsidP="007D7643">
      <w:pPr>
        <w:adjustRightInd w:val="0"/>
        <w:snapToGrid w:val="0"/>
        <w:spacing w:after="0" w:line="360" w:lineRule="auto"/>
        <w:jc w:val="both"/>
        <w:rPr>
          <w:rFonts w:ascii="Book Antiqua" w:hAnsi="Book Antiqua" w:cs="Times New Roman"/>
          <w:b/>
          <w:sz w:val="24"/>
          <w:szCs w:val="24"/>
          <w:lang w:val="en-US" w:eastAsia="zh-CN"/>
        </w:rPr>
      </w:pPr>
    </w:p>
    <w:p w14:paraId="7DA46BCD" w14:textId="77777777" w:rsidR="001D3544" w:rsidRPr="007D7643" w:rsidRDefault="001D3544" w:rsidP="007D7643">
      <w:pPr>
        <w:adjustRightInd w:val="0"/>
        <w:snapToGrid w:val="0"/>
        <w:spacing w:after="0" w:line="360" w:lineRule="auto"/>
        <w:rPr>
          <w:rFonts w:ascii="Book Antiqua" w:hAnsi="Book Antiqua" w:cs="Tahoma"/>
          <w:sz w:val="24"/>
        </w:rPr>
      </w:pPr>
      <w:r w:rsidRPr="007D7643">
        <w:rPr>
          <w:rFonts w:ascii="Book Antiqua" w:hAnsi="Book Antiqua" w:cs="Tahoma"/>
          <w:sz w:val="24"/>
          <w:lang w:eastAsia="ja-JP"/>
        </w:rPr>
        <w:t>© 2014 Baishideng Publishing Group Inc. All rights reserved.</w:t>
      </w:r>
    </w:p>
    <w:p w14:paraId="1FD308AE" w14:textId="77777777" w:rsidR="001D3544" w:rsidRPr="007D7643" w:rsidRDefault="001D3544" w:rsidP="007D7643">
      <w:pPr>
        <w:adjustRightInd w:val="0"/>
        <w:snapToGrid w:val="0"/>
        <w:spacing w:after="0" w:line="360" w:lineRule="auto"/>
        <w:jc w:val="both"/>
        <w:rPr>
          <w:rFonts w:ascii="Book Antiqua" w:hAnsi="Book Antiqua" w:cs="Times New Roman"/>
          <w:b/>
          <w:sz w:val="24"/>
          <w:szCs w:val="24"/>
          <w:lang w:eastAsia="zh-CN"/>
        </w:rPr>
      </w:pPr>
    </w:p>
    <w:p w14:paraId="74546EAB" w14:textId="675CFF0D" w:rsidR="00BC05CB" w:rsidRPr="007D7643" w:rsidRDefault="00BC05CB" w:rsidP="007D7643">
      <w:pPr>
        <w:adjustRightInd w:val="0"/>
        <w:snapToGrid w:val="0"/>
        <w:spacing w:after="0" w:line="360" w:lineRule="auto"/>
        <w:jc w:val="both"/>
        <w:rPr>
          <w:rFonts w:ascii="Book Antiqua" w:hAnsi="Book Antiqua" w:cs="Times New Roman"/>
          <w:sz w:val="24"/>
          <w:szCs w:val="24"/>
          <w:lang w:val="en-US" w:eastAsia="zh-CN"/>
        </w:rPr>
      </w:pPr>
      <w:r w:rsidRPr="007D7643">
        <w:rPr>
          <w:rFonts w:ascii="Book Antiqua" w:eastAsia="Times New Roman" w:hAnsi="Book Antiqua" w:cs="Times New Roman"/>
          <w:b/>
          <w:sz w:val="24"/>
          <w:szCs w:val="24"/>
          <w:lang w:val="en-US"/>
        </w:rPr>
        <w:t>Key</w:t>
      </w:r>
      <w:r w:rsidR="008241BB" w:rsidRPr="007D7643">
        <w:rPr>
          <w:rFonts w:ascii="Book Antiqua" w:hAnsi="Book Antiqua" w:cs="Times New Roman"/>
          <w:b/>
          <w:sz w:val="24"/>
          <w:szCs w:val="24"/>
          <w:lang w:val="en-US" w:eastAsia="zh-CN"/>
        </w:rPr>
        <w:t xml:space="preserve"> </w:t>
      </w:r>
      <w:r w:rsidRPr="007D7643">
        <w:rPr>
          <w:rFonts w:ascii="Book Antiqua" w:eastAsia="Times New Roman" w:hAnsi="Book Antiqua" w:cs="Times New Roman"/>
          <w:b/>
          <w:sz w:val="24"/>
          <w:szCs w:val="24"/>
          <w:lang w:val="en-US"/>
        </w:rPr>
        <w:t>words:</w:t>
      </w:r>
      <w:r w:rsidRPr="007D7643">
        <w:rPr>
          <w:rFonts w:ascii="Book Antiqua" w:eastAsia="Times New Roman" w:hAnsi="Book Antiqua" w:cs="Times New Roman"/>
          <w:sz w:val="24"/>
          <w:szCs w:val="24"/>
          <w:lang w:val="en-US"/>
        </w:rPr>
        <w:t xml:space="preserve"> Duodenum; Duodenal </w:t>
      </w:r>
      <w:r w:rsidR="00F93BA5" w:rsidRPr="007D7643">
        <w:rPr>
          <w:rFonts w:ascii="Book Antiqua" w:eastAsia="Times New Roman" w:hAnsi="Book Antiqua" w:cs="Times New Roman"/>
          <w:sz w:val="24"/>
          <w:szCs w:val="24"/>
          <w:lang w:val="en-US"/>
        </w:rPr>
        <w:t>c</w:t>
      </w:r>
      <w:r w:rsidRPr="007D7643">
        <w:rPr>
          <w:rFonts w:ascii="Book Antiqua" w:eastAsia="Times New Roman" w:hAnsi="Book Antiqua" w:cs="Times New Roman"/>
          <w:sz w:val="24"/>
          <w:szCs w:val="24"/>
          <w:lang w:val="en-US"/>
        </w:rPr>
        <w:t xml:space="preserve">ancer; </w:t>
      </w:r>
      <w:r w:rsidRPr="007D7643">
        <w:rPr>
          <w:rFonts w:ascii="Book Antiqua" w:eastAsia="Times New Roman" w:hAnsi="Book Antiqua" w:cs="Times New Roman"/>
          <w:caps/>
          <w:sz w:val="24"/>
          <w:szCs w:val="24"/>
          <w:lang w:val="en-US"/>
        </w:rPr>
        <w:t>a</w:t>
      </w:r>
      <w:r w:rsidRPr="007D7643">
        <w:rPr>
          <w:rFonts w:ascii="Book Antiqua" w:eastAsia="Times New Roman" w:hAnsi="Book Antiqua" w:cs="Times New Roman"/>
          <w:sz w:val="24"/>
          <w:szCs w:val="24"/>
          <w:lang w:val="en-US"/>
        </w:rPr>
        <w:t>denocarcinoma; End</w:t>
      </w:r>
      <w:r w:rsidR="008241BB" w:rsidRPr="007D7643">
        <w:rPr>
          <w:rFonts w:ascii="Book Antiqua" w:eastAsia="Times New Roman" w:hAnsi="Book Antiqua" w:cs="Times New Roman"/>
          <w:sz w:val="24"/>
          <w:szCs w:val="24"/>
          <w:lang w:val="en-US"/>
        </w:rPr>
        <w:t xml:space="preserve">oscopy; </w:t>
      </w:r>
      <w:r w:rsidR="008241BB" w:rsidRPr="007D7643">
        <w:rPr>
          <w:rFonts w:ascii="Book Antiqua" w:eastAsia="Times New Roman" w:hAnsi="Book Antiqua" w:cs="Times New Roman"/>
          <w:caps/>
          <w:sz w:val="24"/>
          <w:szCs w:val="24"/>
          <w:lang w:val="en-US"/>
        </w:rPr>
        <w:t>v</w:t>
      </w:r>
      <w:r w:rsidR="008241BB" w:rsidRPr="007D7643">
        <w:rPr>
          <w:rFonts w:ascii="Book Antiqua" w:eastAsia="Times New Roman" w:hAnsi="Book Antiqua" w:cs="Times New Roman"/>
          <w:sz w:val="24"/>
          <w:szCs w:val="24"/>
          <w:lang w:val="en-US"/>
        </w:rPr>
        <w:t>ideo capsule endoscopy</w:t>
      </w:r>
    </w:p>
    <w:p w14:paraId="5229FBE7" w14:textId="77777777" w:rsidR="008241BB" w:rsidRPr="007D7643" w:rsidRDefault="008241BB" w:rsidP="007D7643">
      <w:pPr>
        <w:adjustRightInd w:val="0"/>
        <w:snapToGrid w:val="0"/>
        <w:spacing w:after="0" w:line="360" w:lineRule="auto"/>
        <w:jc w:val="both"/>
        <w:rPr>
          <w:rFonts w:ascii="Book Antiqua" w:hAnsi="Book Antiqua" w:cs="Times New Roman"/>
          <w:b/>
          <w:sz w:val="24"/>
          <w:szCs w:val="24"/>
          <w:lang w:val="en-US" w:eastAsia="zh-CN"/>
        </w:rPr>
      </w:pPr>
    </w:p>
    <w:p w14:paraId="66267ABF"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eastAsia="Times New Roman" w:hAnsi="Book Antiqua" w:cs="Times New Roman"/>
          <w:b/>
          <w:sz w:val="24"/>
          <w:szCs w:val="24"/>
          <w:lang w:val="en-US"/>
        </w:rPr>
        <w:t>Core tip</w:t>
      </w:r>
      <w:r w:rsidRPr="007D7643">
        <w:rPr>
          <w:rFonts w:ascii="Book Antiqua" w:eastAsia="Times New Roman" w:hAnsi="Book Antiqua" w:cs="Times New Roman"/>
          <w:sz w:val="24"/>
          <w:szCs w:val="24"/>
          <w:lang w:val="en-US"/>
        </w:rPr>
        <w:t xml:space="preserve">: Third and/or fourth duodenal portion adenocarcinoma is a rare disease, associated with vague clinical picture and a diagnostic challenge. Capsule endoscopy has shown a higher accuracy compared to conventional endoscopic methods. </w:t>
      </w:r>
      <w:proofErr w:type="gramStart"/>
      <w:r w:rsidRPr="007D7643">
        <w:rPr>
          <w:rFonts w:ascii="Book Antiqua" w:eastAsia="Times New Roman" w:hAnsi="Book Antiqua" w:cs="Times New Roman"/>
          <w:sz w:val="24"/>
          <w:szCs w:val="24"/>
          <w:lang w:val="en-US"/>
        </w:rPr>
        <w:t>This case report</w:t>
      </w:r>
      <w:proofErr w:type="gramEnd"/>
      <w:r w:rsidRPr="007D7643">
        <w:rPr>
          <w:rFonts w:ascii="Book Antiqua" w:eastAsia="Times New Roman" w:hAnsi="Book Antiqua" w:cs="Times New Roman"/>
          <w:sz w:val="24"/>
          <w:szCs w:val="24"/>
          <w:lang w:val="en-US"/>
        </w:rPr>
        <w:t xml:space="preserve"> the occurrence of adenocarcinoma on the third and fourth duodenal portions; and the value of capsule endoscopy to minimize the diagnostic difficulty.</w:t>
      </w:r>
    </w:p>
    <w:p w14:paraId="42E4BB6F" w14:textId="77777777" w:rsidR="00CF1E7C" w:rsidRPr="007D7643" w:rsidRDefault="00CF1E7C" w:rsidP="007D7643">
      <w:pPr>
        <w:pStyle w:val="1"/>
        <w:adjustRightInd w:val="0"/>
        <w:snapToGrid w:val="0"/>
        <w:spacing w:before="0" w:line="360" w:lineRule="auto"/>
        <w:rPr>
          <w:rFonts w:ascii="Book Antiqua" w:hAnsi="Book Antiqua" w:cs="Times New Roman"/>
          <w:color w:val="auto"/>
          <w:sz w:val="24"/>
          <w:szCs w:val="24"/>
          <w:lang w:val="en-US" w:eastAsia="zh-CN"/>
        </w:rPr>
      </w:pPr>
    </w:p>
    <w:p w14:paraId="2D4B136A" w14:textId="29E9766D" w:rsidR="002C5A1A" w:rsidRPr="007D7643" w:rsidRDefault="002C5A1A" w:rsidP="007D7643">
      <w:pPr>
        <w:adjustRightInd w:val="0"/>
        <w:snapToGrid w:val="0"/>
        <w:spacing w:after="0" w:line="360" w:lineRule="auto"/>
        <w:jc w:val="both"/>
        <w:rPr>
          <w:rFonts w:ascii="Book Antiqua" w:hAnsi="Book Antiqua" w:cs="Times New Roman"/>
          <w:bCs/>
          <w:sz w:val="24"/>
          <w:szCs w:val="24"/>
          <w:lang w:val="en-US" w:eastAsia="zh-CN"/>
        </w:rPr>
      </w:pPr>
      <w:r w:rsidRPr="007D7643">
        <w:rPr>
          <w:rFonts w:ascii="Book Antiqua" w:hAnsi="Book Antiqua" w:cs="Times New Roman"/>
          <w:sz w:val="24"/>
          <w:szCs w:val="24"/>
        </w:rPr>
        <w:t>Paquissi</w:t>
      </w:r>
      <w:r w:rsidRPr="007D7643">
        <w:rPr>
          <w:rFonts w:ascii="Book Antiqua" w:hAnsi="Book Antiqua" w:cs="Times New Roman"/>
          <w:sz w:val="24"/>
          <w:szCs w:val="24"/>
          <w:lang w:eastAsia="zh-CN"/>
        </w:rPr>
        <w:t xml:space="preserve"> FC</w:t>
      </w:r>
      <w:r w:rsidRPr="007D7643">
        <w:rPr>
          <w:rFonts w:ascii="Book Antiqua" w:hAnsi="Book Antiqua" w:cs="Times New Roman"/>
          <w:sz w:val="24"/>
          <w:szCs w:val="24"/>
        </w:rPr>
        <w:t>, Lima</w:t>
      </w:r>
      <w:r w:rsidRPr="007D7643">
        <w:rPr>
          <w:rFonts w:ascii="Book Antiqua" w:hAnsi="Book Antiqua" w:cs="Times New Roman"/>
          <w:sz w:val="24"/>
          <w:szCs w:val="24"/>
          <w:lang w:eastAsia="zh-CN"/>
        </w:rPr>
        <w:t xml:space="preserve"> </w:t>
      </w:r>
      <w:r w:rsidRPr="007D7643">
        <w:rPr>
          <w:rFonts w:ascii="Book Antiqua" w:eastAsia="Times New Roman" w:hAnsi="Book Antiqua" w:cs="Times New Roman"/>
          <w:sz w:val="24"/>
          <w:szCs w:val="24"/>
        </w:rPr>
        <w:t>AHFBP</w:t>
      </w:r>
      <w:r w:rsidRPr="007D7643">
        <w:rPr>
          <w:rFonts w:ascii="Book Antiqua" w:hAnsi="Book Antiqua" w:cs="Times New Roman"/>
          <w:sz w:val="24"/>
          <w:szCs w:val="24"/>
        </w:rPr>
        <w:t>, Lopes</w:t>
      </w:r>
      <w:r w:rsidRPr="007D7643">
        <w:rPr>
          <w:rFonts w:ascii="Book Antiqua" w:hAnsi="Book Antiqua" w:cs="Times New Roman"/>
          <w:sz w:val="24"/>
          <w:szCs w:val="24"/>
          <w:lang w:eastAsia="zh-CN"/>
        </w:rPr>
        <w:t xml:space="preserve"> </w:t>
      </w:r>
      <w:r w:rsidRPr="007D7643">
        <w:rPr>
          <w:rFonts w:ascii="Book Antiqua" w:eastAsia="Times New Roman" w:hAnsi="Book Antiqua" w:cs="Times New Roman"/>
          <w:sz w:val="24"/>
          <w:szCs w:val="24"/>
        </w:rPr>
        <w:t>MFNV</w:t>
      </w:r>
      <w:r w:rsidRPr="007D7643">
        <w:rPr>
          <w:rFonts w:ascii="Book Antiqua" w:hAnsi="Book Antiqua" w:cs="Times New Roman"/>
          <w:sz w:val="24"/>
          <w:szCs w:val="24"/>
        </w:rPr>
        <w:t>, Diaz</w:t>
      </w:r>
      <w:r w:rsidRPr="007D7643">
        <w:rPr>
          <w:rFonts w:ascii="Book Antiqua" w:hAnsi="Book Antiqua" w:cs="Times New Roman"/>
          <w:sz w:val="24"/>
          <w:szCs w:val="24"/>
          <w:lang w:eastAsia="zh-CN"/>
        </w:rPr>
        <w:t xml:space="preserve"> </w:t>
      </w:r>
      <w:r w:rsidRPr="007D7643">
        <w:rPr>
          <w:rFonts w:ascii="Book Antiqua" w:eastAsia="Times New Roman" w:hAnsi="Book Antiqua" w:cs="Times New Roman"/>
          <w:sz w:val="24"/>
          <w:szCs w:val="24"/>
        </w:rPr>
        <w:t>FV</w:t>
      </w:r>
      <w:r w:rsidRPr="007D7643">
        <w:rPr>
          <w:rFonts w:ascii="Book Antiqua" w:hAnsi="Book Antiqua" w:cs="Times New Roman"/>
          <w:sz w:val="24"/>
          <w:szCs w:val="24"/>
          <w:lang w:eastAsia="zh-CN"/>
        </w:rPr>
        <w:t xml:space="preserve">. </w:t>
      </w:r>
      <w:r w:rsidRPr="007D7643">
        <w:rPr>
          <w:rFonts w:ascii="Book Antiqua" w:hAnsi="Book Antiqua" w:cs="Times New Roman"/>
          <w:bCs/>
          <w:sz w:val="24"/>
          <w:szCs w:val="24"/>
          <w:lang w:val="en-US"/>
        </w:rPr>
        <w:t>Adenocarcinoma of third and fourth portions of duodenum: the capsule endoscopy value</w:t>
      </w:r>
      <w:r w:rsidRPr="007D7643">
        <w:rPr>
          <w:rFonts w:ascii="Book Antiqua" w:hAnsi="Book Antiqua" w:cs="Times New Roman"/>
          <w:bCs/>
          <w:sz w:val="24"/>
          <w:szCs w:val="24"/>
          <w:lang w:val="en-US" w:eastAsia="zh-CN"/>
        </w:rPr>
        <w:t xml:space="preserve">. </w:t>
      </w:r>
      <w:r w:rsidRPr="007D7643">
        <w:rPr>
          <w:rFonts w:ascii="Book Antiqua" w:hAnsi="Book Antiqua"/>
          <w:i/>
          <w:sz w:val="24"/>
        </w:rPr>
        <w:t>World J Gastroenterol</w:t>
      </w:r>
      <w:r w:rsidRPr="007D7643">
        <w:rPr>
          <w:rFonts w:ascii="Book Antiqua" w:hAnsi="Book Antiqua"/>
          <w:sz w:val="24"/>
        </w:rPr>
        <w:t xml:space="preserve"> 2014; In press</w:t>
      </w:r>
    </w:p>
    <w:p w14:paraId="657FBE82" w14:textId="77777777" w:rsidR="002C5A1A" w:rsidRDefault="002C5A1A" w:rsidP="007D7643">
      <w:pPr>
        <w:adjustRightInd w:val="0"/>
        <w:snapToGrid w:val="0"/>
        <w:spacing w:after="0" w:line="360" w:lineRule="auto"/>
        <w:rPr>
          <w:rFonts w:ascii="Book Antiqua" w:hAnsi="Book Antiqua"/>
          <w:lang w:val="en-US" w:eastAsia="zh-CN"/>
        </w:rPr>
      </w:pPr>
    </w:p>
    <w:p w14:paraId="62723643" w14:textId="77777777" w:rsidR="00D52314" w:rsidRPr="007D7643" w:rsidRDefault="00D52314" w:rsidP="007D7643">
      <w:pPr>
        <w:adjustRightInd w:val="0"/>
        <w:snapToGrid w:val="0"/>
        <w:spacing w:after="0" w:line="360" w:lineRule="auto"/>
        <w:rPr>
          <w:rFonts w:ascii="Book Antiqua" w:hAnsi="Book Antiqua"/>
          <w:lang w:val="en-US" w:eastAsia="zh-CN"/>
        </w:rPr>
      </w:pPr>
    </w:p>
    <w:p w14:paraId="4960F977" w14:textId="77777777" w:rsidR="007175C4" w:rsidRPr="007D7643" w:rsidRDefault="007175C4" w:rsidP="007D7643">
      <w:pPr>
        <w:pStyle w:val="1"/>
        <w:adjustRightInd w:val="0"/>
        <w:snapToGrid w:val="0"/>
        <w:spacing w:before="0" w:line="360" w:lineRule="auto"/>
        <w:rPr>
          <w:rFonts w:ascii="Book Antiqua" w:hAnsi="Book Antiqua" w:cs="Times New Roman"/>
          <w:b/>
          <w:color w:val="auto"/>
          <w:sz w:val="24"/>
          <w:szCs w:val="24"/>
          <w:lang w:val="en-US"/>
        </w:rPr>
      </w:pPr>
      <w:r w:rsidRPr="007D7643">
        <w:rPr>
          <w:rFonts w:ascii="Book Antiqua" w:hAnsi="Book Antiqua" w:cs="Times New Roman"/>
          <w:b/>
          <w:color w:val="auto"/>
          <w:sz w:val="24"/>
          <w:szCs w:val="24"/>
          <w:lang w:val="en-US"/>
        </w:rPr>
        <w:t>INTRODUCTION</w:t>
      </w:r>
    </w:p>
    <w:p w14:paraId="71DC463C" w14:textId="664BD763" w:rsidR="00BC05CB" w:rsidRPr="007D7643" w:rsidRDefault="00BC05CB"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eastAsia="Times New Roman" w:hAnsi="Book Antiqua" w:cs="Times New Roman"/>
          <w:sz w:val="24"/>
          <w:szCs w:val="24"/>
          <w:lang w:val="en-US"/>
        </w:rPr>
        <w:t>The small intestine is approximately 75% of the length and 90% of the mucosal surface of the gastrointestinal tract; but represents only 2</w:t>
      </w:r>
      <w:r w:rsidR="00CE47AC" w:rsidRPr="007D7643">
        <w:rPr>
          <w:rFonts w:ascii="Book Antiqua" w:hAnsi="Book Antiqua" w:cs="Times New Roman"/>
          <w:sz w:val="24"/>
          <w:szCs w:val="24"/>
          <w:lang w:val="en-US" w:eastAsia="zh-CN"/>
        </w:rPr>
        <w:t>%</w:t>
      </w:r>
      <w:r w:rsidRPr="007D7643">
        <w:rPr>
          <w:rFonts w:ascii="Book Antiqua" w:eastAsia="Times New Roman" w:hAnsi="Book Antiqua" w:cs="Times New Roman"/>
          <w:sz w:val="24"/>
          <w:szCs w:val="24"/>
          <w:lang w:val="en-US"/>
        </w:rPr>
        <w:t xml:space="preserve"> to 5% of all primary malignant gastrointestinal tumors, about 13 to 18 times less common than colon cancer, despite its exposure to a variety of endogenous and exogenous harmful </w:t>
      </w:r>
      <w:proofErr w:type="gramStart"/>
      <w:r w:rsidRPr="007D7643">
        <w:rPr>
          <w:rFonts w:ascii="Book Antiqua" w:eastAsia="Times New Roman" w:hAnsi="Book Antiqua" w:cs="Times New Roman"/>
          <w:sz w:val="24"/>
          <w:szCs w:val="24"/>
          <w:lang w:val="en-US"/>
        </w:rPr>
        <w:t>substances</w:t>
      </w:r>
      <w:r w:rsidRPr="007D7643">
        <w:rPr>
          <w:rFonts w:ascii="Book Antiqua" w:eastAsia="Times New Roman" w:hAnsi="Book Antiqua" w:cs="Times New Roman"/>
          <w:sz w:val="24"/>
          <w:szCs w:val="24"/>
          <w:vertAlign w:val="superscript"/>
          <w:lang w:val="en-US"/>
        </w:rPr>
        <w:t>[</w:t>
      </w:r>
      <w:proofErr w:type="gramEnd"/>
      <w:r w:rsidRPr="007D7643">
        <w:rPr>
          <w:rFonts w:ascii="Book Antiqua" w:eastAsia="Times New Roman" w:hAnsi="Book Antiqua" w:cs="Times New Roman"/>
          <w:sz w:val="24"/>
          <w:szCs w:val="24"/>
          <w:vertAlign w:val="superscript"/>
          <w:lang w:val="en-US"/>
        </w:rPr>
        <w:t>1,2].</w:t>
      </w:r>
      <w:r w:rsidRPr="007D7643">
        <w:rPr>
          <w:rFonts w:ascii="Book Antiqua" w:eastAsia="Times New Roman" w:hAnsi="Book Antiqua" w:cs="Times New Roman"/>
          <w:sz w:val="24"/>
          <w:szCs w:val="24"/>
          <w:lang w:val="en-US"/>
        </w:rPr>
        <w:t xml:space="preserve"> Histologically, there are four subtypes of malignant tumors of the small intestine: adenocarcinomas (around 40%); neuroendocrine tumors (35</w:t>
      </w:r>
      <w:r w:rsidR="00EF2738" w:rsidRPr="007D7643">
        <w:rPr>
          <w:rFonts w:ascii="Book Antiqua" w:hAnsi="Book Antiqua" w:cs="Times New Roman"/>
          <w:sz w:val="24"/>
          <w:szCs w:val="24"/>
          <w:lang w:val="en-US" w:eastAsia="zh-CN"/>
        </w:rPr>
        <w:t>%</w:t>
      </w:r>
      <w:r w:rsidRPr="007D7643">
        <w:rPr>
          <w:rFonts w:ascii="Book Antiqua" w:eastAsia="Times New Roman" w:hAnsi="Book Antiqua" w:cs="Times New Roman"/>
          <w:sz w:val="24"/>
          <w:szCs w:val="24"/>
          <w:lang w:val="en-US"/>
        </w:rPr>
        <w:t xml:space="preserve"> to 40%); lymphomas (15%) and sarcomas (11</w:t>
      </w:r>
      <w:r w:rsidR="00271B8B" w:rsidRPr="007D7643">
        <w:rPr>
          <w:rFonts w:ascii="Book Antiqua" w:hAnsi="Book Antiqua" w:cs="Times New Roman"/>
          <w:sz w:val="24"/>
          <w:szCs w:val="24"/>
          <w:lang w:val="en-US" w:eastAsia="zh-CN"/>
        </w:rPr>
        <w:t>%</w:t>
      </w:r>
      <w:r w:rsidR="00EF2738" w:rsidRPr="007D7643">
        <w:rPr>
          <w:rFonts w:ascii="Book Antiqua" w:eastAsia="Times New Roman" w:hAnsi="Book Antiqua" w:cs="Times New Roman"/>
          <w:sz w:val="24"/>
          <w:szCs w:val="24"/>
          <w:lang w:val="en-US"/>
        </w:rPr>
        <w:t xml:space="preserve"> to 13%</w:t>
      </w:r>
      <w:proofErr w:type="gramStart"/>
      <w:r w:rsidR="00EF2738" w:rsidRPr="007D7643">
        <w:rPr>
          <w:rFonts w:ascii="Book Antiqua" w:eastAsia="Times New Roman" w:hAnsi="Book Antiqua" w:cs="Times New Roman"/>
          <w:sz w:val="24"/>
          <w:szCs w:val="24"/>
          <w:lang w:val="en-US"/>
        </w:rPr>
        <w:t>)</w:t>
      </w:r>
      <w:r w:rsidRPr="007D7643">
        <w:rPr>
          <w:rFonts w:ascii="Book Antiqua" w:eastAsia="Times New Roman" w:hAnsi="Book Antiqua" w:cs="Times New Roman"/>
          <w:sz w:val="24"/>
          <w:szCs w:val="24"/>
          <w:vertAlign w:val="superscript"/>
          <w:lang w:val="en-US"/>
        </w:rPr>
        <w:t>[</w:t>
      </w:r>
      <w:proofErr w:type="gramEnd"/>
      <w:r w:rsidRPr="007D7643">
        <w:rPr>
          <w:rFonts w:ascii="Book Antiqua" w:eastAsia="Times New Roman" w:hAnsi="Book Antiqua" w:cs="Times New Roman"/>
          <w:sz w:val="24"/>
          <w:szCs w:val="24"/>
          <w:vertAlign w:val="superscript"/>
          <w:lang w:val="en-US"/>
        </w:rPr>
        <w:t>3,4]</w:t>
      </w:r>
      <w:r w:rsidRPr="007D7643">
        <w:rPr>
          <w:rFonts w:ascii="Book Antiqua" w:eastAsia="Times New Roman" w:hAnsi="Book Antiqua" w:cs="Times New Roman"/>
          <w:sz w:val="24"/>
          <w:szCs w:val="24"/>
          <w:lang w:val="en-US"/>
        </w:rPr>
        <w:t>.</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When distributed by segments adenocarcinomas are more common in the duodenum and proximal jejunum; neuroendocrine tumors and lymphomas in the distal portions; while sar</w:t>
      </w:r>
      <w:r w:rsidR="006E76AF" w:rsidRPr="007D7643">
        <w:rPr>
          <w:rFonts w:ascii="Book Antiqua" w:eastAsia="Times New Roman" w:hAnsi="Book Antiqua" w:cs="Times New Roman"/>
          <w:sz w:val="24"/>
          <w:szCs w:val="24"/>
          <w:lang w:val="en-US"/>
        </w:rPr>
        <w:t xml:space="preserve">comas have diffuse </w:t>
      </w:r>
      <w:proofErr w:type="gramStart"/>
      <w:r w:rsidR="006E76AF" w:rsidRPr="007D7643">
        <w:rPr>
          <w:rFonts w:ascii="Book Antiqua" w:eastAsia="Times New Roman" w:hAnsi="Book Antiqua" w:cs="Times New Roman"/>
          <w:sz w:val="24"/>
          <w:szCs w:val="24"/>
          <w:lang w:val="en-US"/>
        </w:rPr>
        <w:t>distribution</w:t>
      </w:r>
      <w:r w:rsidRPr="007D7643">
        <w:rPr>
          <w:rFonts w:ascii="Book Antiqua" w:eastAsia="Times New Roman" w:hAnsi="Book Antiqua" w:cs="Times New Roman"/>
          <w:sz w:val="24"/>
          <w:szCs w:val="24"/>
          <w:vertAlign w:val="superscript"/>
          <w:lang w:val="en-US"/>
        </w:rPr>
        <w:t>[</w:t>
      </w:r>
      <w:proofErr w:type="gramEnd"/>
      <w:r w:rsidRPr="007D7643">
        <w:rPr>
          <w:rFonts w:ascii="Book Antiqua" w:eastAsia="Times New Roman" w:hAnsi="Book Antiqua" w:cs="Times New Roman"/>
          <w:sz w:val="24"/>
          <w:szCs w:val="24"/>
          <w:vertAlign w:val="superscript"/>
          <w:lang w:val="en-US"/>
        </w:rPr>
        <w:t>3,5]</w:t>
      </w:r>
      <w:r w:rsidRPr="007D7643">
        <w:rPr>
          <w:rFonts w:ascii="Book Antiqua" w:eastAsia="Times New Roman" w:hAnsi="Book Antiqua" w:cs="Times New Roman"/>
          <w:sz w:val="24"/>
          <w:szCs w:val="24"/>
          <w:lang w:val="en-US"/>
        </w:rPr>
        <w:t>.</w:t>
      </w:r>
    </w:p>
    <w:p w14:paraId="2A7F51B3" w14:textId="182264A0" w:rsidR="00BC05CB" w:rsidRPr="007D7643" w:rsidRDefault="00BC05CB"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eastAsia="Times New Roman" w:hAnsi="Book Antiqua" w:cs="Times New Roman"/>
          <w:sz w:val="24"/>
          <w:szCs w:val="24"/>
          <w:lang w:val="en-US"/>
        </w:rPr>
        <w:t>Duodenal adenocarcinoma represents approximately 0.5% of all malignant gastrointestinal tumors and the most studied of them are those located in the first and secon</w:t>
      </w:r>
      <w:r w:rsidR="00911ADB" w:rsidRPr="007D7643">
        <w:rPr>
          <w:rFonts w:ascii="Book Antiqua" w:eastAsia="Times New Roman" w:hAnsi="Book Antiqua" w:cs="Times New Roman"/>
          <w:sz w:val="24"/>
          <w:szCs w:val="24"/>
          <w:lang w:val="en-US"/>
        </w:rPr>
        <w:t xml:space="preserve">d (most </w:t>
      </w:r>
      <w:proofErr w:type="spellStart"/>
      <w:r w:rsidR="00911ADB" w:rsidRPr="007D7643">
        <w:rPr>
          <w:rFonts w:ascii="Book Antiqua" w:eastAsia="Times New Roman" w:hAnsi="Book Antiqua" w:cs="Times New Roman"/>
          <w:sz w:val="24"/>
          <w:szCs w:val="24"/>
          <w:lang w:val="en-US"/>
        </w:rPr>
        <w:t>periampullary</w:t>
      </w:r>
      <w:proofErr w:type="spellEnd"/>
      <w:r w:rsidR="00911ADB" w:rsidRPr="007D7643">
        <w:rPr>
          <w:rFonts w:ascii="Book Antiqua" w:eastAsia="Times New Roman" w:hAnsi="Book Antiqua" w:cs="Times New Roman"/>
          <w:sz w:val="24"/>
          <w:szCs w:val="24"/>
          <w:lang w:val="en-US"/>
        </w:rPr>
        <w:t xml:space="preserve">) </w:t>
      </w:r>
      <w:proofErr w:type="gramStart"/>
      <w:r w:rsidR="00911ADB" w:rsidRPr="007D7643">
        <w:rPr>
          <w:rFonts w:ascii="Book Antiqua" w:eastAsia="Times New Roman" w:hAnsi="Book Antiqua" w:cs="Times New Roman"/>
          <w:sz w:val="24"/>
          <w:szCs w:val="24"/>
          <w:lang w:val="en-US"/>
        </w:rPr>
        <w:t>portions</w:t>
      </w:r>
      <w:r w:rsidRPr="007D7643">
        <w:rPr>
          <w:rFonts w:ascii="Book Antiqua" w:eastAsia="Times New Roman" w:hAnsi="Book Antiqua" w:cs="Times New Roman"/>
          <w:sz w:val="24"/>
          <w:szCs w:val="24"/>
          <w:vertAlign w:val="superscript"/>
          <w:lang w:val="en-US"/>
        </w:rPr>
        <w:t>[</w:t>
      </w:r>
      <w:proofErr w:type="gramEnd"/>
      <w:r w:rsidRPr="007D7643">
        <w:rPr>
          <w:rFonts w:ascii="Book Antiqua" w:eastAsia="Times New Roman" w:hAnsi="Book Antiqua" w:cs="Times New Roman"/>
          <w:sz w:val="24"/>
          <w:szCs w:val="24"/>
          <w:vertAlign w:val="superscript"/>
          <w:lang w:val="en-US"/>
        </w:rPr>
        <w:t>6,7]</w:t>
      </w:r>
      <w:r w:rsidR="00911ADB"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The location</w:t>
      </w:r>
      <w:r w:rsidR="00BF6FF5" w:rsidRPr="007D7643">
        <w:rPr>
          <w:rFonts w:ascii="Book Antiqua" w:eastAsia="Times New Roman" w:hAnsi="Book Antiqua" w:cs="Times New Roman"/>
          <w:sz w:val="24"/>
          <w:szCs w:val="24"/>
          <w:lang w:val="en-US"/>
        </w:rPr>
        <w:t xml:space="preserve"> of this tumor in the third and/</w:t>
      </w:r>
      <w:r w:rsidRPr="007D7643">
        <w:rPr>
          <w:rFonts w:ascii="Book Antiqua" w:eastAsia="Times New Roman" w:hAnsi="Book Antiqua" w:cs="Times New Roman"/>
          <w:sz w:val="24"/>
          <w:szCs w:val="24"/>
          <w:lang w:val="en-US"/>
        </w:rPr>
        <w:t>or fourth duodenal portion is rare, presents with non-specific symptoms and of difficult diagnosis using convent</w:t>
      </w:r>
      <w:r w:rsidR="002F268E" w:rsidRPr="007D7643">
        <w:rPr>
          <w:rFonts w:ascii="Book Antiqua" w:eastAsia="Times New Roman" w:hAnsi="Book Antiqua" w:cs="Times New Roman"/>
          <w:sz w:val="24"/>
          <w:szCs w:val="24"/>
          <w:lang w:val="en-US"/>
        </w:rPr>
        <w:t xml:space="preserve">ional endoscopic </w:t>
      </w:r>
      <w:proofErr w:type="gramStart"/>
      <w:r w:rsidR="002F268E" w:rsidRPr="007D7643">
        <w:rPr>
          <w:rFonts w:ascii="Book Antiqua" w:eastAsia="Times New Roman" w:hAnsi="Book Antiqua" w:cs="Times New Roman"/>
          <w:sz w:val="24"/>
          <w:szCs w:val="24"/>
          <w:lang w:val="en-US"/>
        </w:rPr>
        <w:t>methods</w:t>
      </w:r>
      <w:r w:rsidRPr="007D7643">
        <w:rPr>
          <w:rFonts w:ascii="Book Antiqua" w:eastAsia="Times New Roman" w:hAnsi="Book Antiqua" w:cs="Times New Roman"/>
          <w:sz w:val="24"/>
          <w:szCs w:val="24"/>
          <w:vertAlign w:val="superscript"/>
          <w:lang w:val="en-US"/>
        </w:rPr>
        <w:t>[</w:t>
      </w:r>
      <w:proofErr w:type="gramEnd"/>
      <w:r w:rsidRPr="007D7643">
        <w:rPr>
          <w:rFonts w:ascii="Book Antiqua" w:eastAsia="Times New Roman" w:hAnsi="Book Antiqua" w:cs="Times New Roman"/>
          <w:sz w:val="24"/>
          <w:szCs w:val="24"/>
          <w:vertAlign w:val="superscript"/>
          <w:lang w:val="en-US"/>
        </w:rPr>
        <w:t>8]</w:t>
      </w:r>
      <w:r w:rsidR="002F268E"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In this paper is presented an adenocarcinoma of the third and fourth portions of the duodenum, with review of the literature, emphasizing the difficulties and the value of video capsule endoscopy for diagnosis.</w:t>
      </w:r>
    </w:p>
    <w:p w14:paraId="716E1B10" w14:textId="1BB6996A" w:rsidR="00BC05CB" w:rsidRPr="007D7643" w:rsidRDefault="00BC05CB" w:rsidP="007D7643">
      <w:pPr>
        <w:adjustRightInd w:val="0"/>
        <w:snapToGrid w:val="0"/>
        <w:spacing w:after="0" w:line="360" w:lineRule="auto"/>
        <w:jc w:val="both"/>
        <w:rPr>
          <w:rFonts w:ascii="Book Antiqua" w:hAnsi="Book Antiqua" w:cs="Times New Roman"/>
          <w:sz w:val="24"/>
          <w:szCs w:val="24"/>
          <w:lang w:val="en-US" w:eastAsia="zh-CN"/>
        </w:rPr>
      </w:pPr>
    </w:p>
    <w:p w14:paraId="53386C99" w14:textId="77777777" w:rsidR="007175C4" w:rsidRPr="007D7643" w:rsidRDefault="007175C4" w:rsidP="007D7643">
      <w:pPr>
        <w:pStyle w:val="1"/>
        <w:adjustRightInd w:val="0"/>
        <w:snapToGrid w:val="0"/>
        <w:spacing w:before="0" w:line="360" w:lineRule="auto"/>
        <w:rPr>
          <w:rFonts w:ascii="Book Antiqua" w:hAnsi="Book Antiqua" w:cs="Times New Roman"/>
          <w:b/>
          <w:color w:val="auto"/>
          <w:sz w:val="24"/>
          <w:szCs w:val="24"/>
          <w:lang w:val="en-US"/>
        </w:rPr>
      </w:pPr>
      <w:r w:rsidRPr="007D7643">
        <w:rPr>
          <w:rFonts w:ascii="Book Antiqua" w:hAnsi="Book Antiqua" w:cs="Times New Roman"/>
          <w:b/>
          <w:color w:val="auto"/>
          <w:sz w:val="24"/>
          <w:szCs w:val="24"/>
          <w:lang w:val="en-US"/>
        </w:rPr>
        <w:t>CASE REPORT</w:t>
      </w:r>
    </w:p>
    <w:p w14:paraId="48FA08A0" w14:textId="167107F1" w:rsidR="00BC05CB" w:rsidRPr="007D7643" w:rsidRDefault="00BC05CB"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eastAsia="Times New Roman" w:hAnsi="Book Antiqua" w:cs="Times New Roman"/>
          <w:sz w:val="24"/>
          <w:szCs w:val="24"/>
          <w:lang w:val="en-US"/>
        </w:rPr>
        <w:t xml:space="preserve">Male, 40 years old, no medical history, presenting epigastric and </w:t>
      </w:r>
      <w:proofErr w:type="spellStart"/>
      <w:r w:rsidRPr="007D7643">
        <w:rPr>
          <w:rFonts w:ascii="Book Antiqua" w:eastAsia="Times New Roman" w:hAnsi="Book Antiqua" w:cs="Times New Roman"/>
          <w:sz w:val="24"/>
          <w:szCs w:val="24"/>
          <w:lang w:val="en-US"/>
        </w:rPr>
        <w:t>mesogastric</w:t>
      </w:r>
      <w:proofErr w:type="spellEnd"/>
      <w:r w:rsidRPr="007D7643">
        <w:rPr>
          <w:rFonts w:ascii="Book Antiqua" w:eastAsia="Times New Roman" w:hAnsi="Book Antiqua" w:cs="Times New Roman"/>
          <w:sz w:val="24"/>
          <w:szCs w:val="24"/>
          <w:lang w:val="en-US"/>
        </w:rPr>
        <w:t xml:space="preserve"> discomfort and progressive fatigue, with four months of evolution; and </w:t>
      </w:r>
      <w:proofErr w:type="gramStart"/>
      <w:r w:rsidRPr="007D7643">
        <w:rPr>
          <w:rFonts w:ascii="Book Antiqua" w:eastAsia="Times New Roman" w:hAnsi="Book Antiqua" w:cs="Times New Roman"/>
          <w:sz w:val="24"/>
          <w:szCs w:val="24"/>
          <w:lang w:val="en-US"/>
        </w:rPr>
        <w:t>reports</w:t>
      </w:r>
      <w:proofErr w:type="gramEnd"/>
      <w:r w:rsidRPr="007D7643">
        <w:rPr>
          <w:rFonts w:ascii="Book Antiqua" w:eastAsia="Times New Roman" w:hAnsi="Book Antiqua" w:cs="Times New Roman"/>
          <w:sz w:val="24"/>
          <w:szCs w:val="24"/>
          <w:lang w:val="en-US"/>
        </w:rPr>
        <w:t xml:space="preserve"> an episode o</w:t>
      </w:r>
      <w:r w:rsidR="004C50EB" w:rsidRPr="007D7643">
        <w:rPr>
          <w:rFonts w:ascii="Book Antiqua" w:eastAsia="Times New Roman" w:hAnsi="Book Antiqua" w:cs="Times New Roman"/>
          <w:sz w:val="24"/>
          <w:szCs w:val="24"/>
          <w:lang w:val="en-US"/>
        </w:rPr>
        <w:t xml:space="preserve">f melena in moderate quantity. </w:t>
      </w:r>
      <w:r w:rsidRPr="007D7643">
        <w:rPr>
          <w:rFonts w:ascii="Book Antiqua" w:eastAsia="Times New Roman" w:hAnsi="Book Antiqua" w:cs="Times New Roman"/>
          <w:sz w:val="24"/>
          <w:szCs w:val="24"/>
          <w:lang w:val="en-US"/>
        </w:rPr>
        <w:t>Physical examination was normal except for mucosal pall</w:t>
      </w:r>
      <w:r w:rsidR="004C50EB" w:rsidRPr="007D7643">
        <w:rPr>
          <w:rFonts w:ascii="Book Antiqua" w:eastAsia="Times New Roman" w:hAnsi="Book Antiqua" w:cs="Times New Roman"/>
          <w:sz w:val="24"/>
          <w:szCs w:val="24"/>
          <w:lang w:val="en-US"/>
        </w:rPr>
        <w:t xml:space="preserve">or. </w:t>
      </w:r>
      <w:r w:rsidRPr="007D7643">
        <w:rPr>
          <w:rFonts w:ascii="Book Antiqua" w:eastAsia="Times New Roman" w:hAnsi="Book Antiqua" w:cs="Times New Roman"/>
          <w:sz w:val="24"/>
          <w:szCs w:val="24"/>
          <w:lang w:val="en-US"/>
        </w:rPr>
        <w:t>The laboratory findings were consistent with microcytic, hypochromic iron deficiency anemia with 3.49 x</w:t>
      </w:r>
      <w:r w:rsidR="004C50EB" w:rsidRPr="007D7643">
        <w:rPr>
          <w:rFonts w:ascii="Book Antiqua" w:hAnsi="Book Antiqua" w:cs="Times New Roman"/>
          <w:sz w:val="24"/>
          <w:szCs w:val="24"/>
          <w:lang w:val="en-US" w:eastAsia="zh-CN"/>
        </w:rPr>
        <w:t xml:space="preserve"> </w:t>
      </w:r>
      <w:r w:rsidRPr="007D7643">
        <w:rPr>
          <w:rFonts w:ascii="Book Antiqua" w:eastAsia="Times New Roman" w:hAnsi="Book Antiqua" w:cs="Times New Roman"/>
          <w:sz w:val="24"/>
          <w:szCs w:val="24"/>
          <w:lang w:val="en-US"/>
        </w:rPr>
        <w:t>10</w:t>
      </w:r>
      <w:r w:rsidRPr="007D7643">
        <w:rPr>
          <w:rFonts w:ascii="Book Antiqua" w:eastAsia="Times New Roman" w:hAnsi="Book Antiqua" w:cs="Times New Roman"/>
          <w:sz w:val="24"/>
          <w:szCs w:val="24"/>
          <w:vertAlign w:val="superscript"/>
          <w:lang w:val="en-US"/>
        </w:rPr>
        <w:t>6</w:t>
      </w:r>
      <w:r w:rsidRPr="007D7643">
        <w:rPr>
          <w:rFonts w:ascii="Book Antiqua" w:eastAsia="Times New Roman" w:hAnsi="Book Antiqua" w:cs="Times New Roman"/>
          <w:sz w:val="24"/>
          <w:szCs w:val="24"/>
          <w:lang w:val="en-US"/>
        </w:rPr>
        <w:t>/mm</w:t>
      </w:r>
      <w:r w:rsidRPr="007D7643">
        <w:rPr>
          <w:rFonts w:ascii="Book Antiqua" w:eastAsia="Times New Roman" w:hAnsi="Book Antiqua" w:cs="Times New Roman"/>
          <w:sz w:val="24"/>
          <w:szCs w:val="24"/>
          <w:vertAlign w:val="superscript"/>
          <w:lang w:val="en-US"/>
        </w:rPr>
        <w:t>3</w:t>
      </w:r>
      <w:r w:rsidRPr="007D7643">
        <w:rPr>
          <w:rFonts w:ascii="Book Antiqua" w:eastAsia="Times New Roman" w:hAnsi="Book Antiqua" w:cs="Times New Roman"/>
          <w:sz w:val="24"/>
          <w:szCs w:val="24"/>
          <w:lang w:val="en-US"/>
        </w:rPr>
        <w:t xml:space="preserve"> RBC, 7.8 g/</w:t>
      </w:r>
      <w:proofErr w:type="spellStart"/>
      <w:r w:rsidRPr="007D7643">
        <w:rPr>
          <w:rFonts w:ascii="Book Antiqua" w:eastAsia="Times New Roman" w:hAnsi="Book Antiqua" w:cs="Times New Roman"/>
          <w:sz w:val="24"/>
          <w:szCs w:val="24"/>
          <w:lang w:val="en-US"/>
        </w:rPr>
        <w:t>dL</w:t>
      </w:r>
      <w:proofErr w:type="spellEnd"/>
      <w:r w:rsidRPr="007D7643">
        <w:rPr>
          <w:rFonts w:ascii="Book Antiqua" w:eastAsia="Times New Roman" w:hAnsi="Book Antiqua" w:cs="Times New Roman"/>
          <w:sz w:val="24"/>
          <w:szCs w:val="24"/>
          <w:lang w:val="en-US"/>
        </w:rPr>
        <w:t xml:space="preserve"> hemoglobin, 27.5% hematocrit, 79 </w:t>
      </w:r>
      <w:proofErr w:type="spellStart"/>
      <w:r w:rsidRPr="007D7643">
        <w:rPr>
          <w:rFonts w:ascii="Book Antiqua" w:eastAsia="Times New Roman" w:hAnsi="Book Antiqua" w:cs="Times New Roman"/>
          <w:sz w:val="24"/>
          <w:szCs w:val="24"/>
          <w:lang w:val="en-US"/>
        </w:rPr>
        <w:t>fL</w:t>
      </w:r>
      <w:proofErr w:type="spellEnd"/>
      <w:r w:rsidRPr="007D7643">
        <w:rPr>
          <w:rFonts w:ascii="Book Antiqua" w:eastAsia="Times New Roman" w:hAnsi="Book Antiqua" w:cs="Times New Roman"/>
          <w:sz w:val="24"/>
          <w:szCs w:val="24"/>
          <w:lang w:val="en-US"/>
        </w:rPr>
        <w:t xml:space="preserve"> MCV, 22.5 </w:t>
      </w:r>
      <w:proofErr w:type="spellStart"/>
      <w:r w:rsidRPr="007D7643">
        <w:rPr>
          <w:rFonts w:ascii="Book Antiqua" w:eastAsia="Times New Roman" w:hAnsi="Book Antiqua" w:cs="Times New Roman"/>
          <w:sz w:val="24"/>
          <w:szCs w:val="24"/>
          <w:lang w:val="en-US"/>
        </w:rPr>
        <w:t>pg</w:t>
      </w:r>
      <w:proofErr w:type="spellEnd"/>
      <w:r w:rsidRPr="007D7643">
        <w:rPr>
          <w:rFonts w:ascii="Book Antiqua" w:eastAsia="Times New Roman" w:hAnsi="Book Antiqua" w:cs="Times New Roman"/>
          <w:sz w:val="24"/>
          <w:szCs w:val="24"/>
          <w:lang w:val="en-US"/>
        </w:rPr>
        <w:t xml:space="preserve"> MCH, 28.4 g/</w:t>
      </w:r>
      <w:proofErr w:type="spellStart"/>
      <w:r w:rsidRPr="007D7643">
        <w:rPr>
          <w:rFonts w:ascii="Book Antiqua" w:eastAsia="Times New Roman" w:hAnsi="Book Antiqua" w:cs="Times New Roman"/>
          <w:sz w:val="24"/>
          <w:szCs w:val="24"/>
          <w:lang w:val="en-US"/>
        </w:rPr>
        <w:t>dL</w:t>
      </w:r>
      <w:proofErr w:type="spellEnd"/>
      <w:r w:rsidRPr="007D7643">
        <w:rPr>
          <w:rFonts w:ascii="Book Antiqua" w:eastAsia="Times New Roman" w:hAnsi="Book Antiqua" w:cs="Times New Roman"/>
          <w:sz w:val="24"/>
          <w:szCs w:val="24"/>
          <w:lang w:val="en-US"/>
        </w:rPr>
        <w:t xml:space="preserve"> MCHC, 22.6% RDW, 915000/mm</w:t>
      </w:r>
      <w:r w:rsidRPr="007D7643">
        <w:rPr>
          <w:rFonts w:ascii="Book Antiqua" w:eastAsia="Times New Roman" w:hAnsi="Book Antiqua" w:cs="Times New Roman"/>
          <w:sz w:val="24"/>
          <w:szCs w:val="24"/>
          <w:vertAlign w:val="superscript"/>
          <w:lang w:val="en-US"/>
        </w:rPr>
        <w:t>3</w:t>
      </w:r>
      <w:r w:rsidRPr="007D7643">
        <w:rPr>
          <w:rFonts w:ascii="Book Antiqua" w:eastAsia="Times New Roman" w:hAnsi="Book Antiqua" w:cs="Times New Roman"/>
          <w:sz w:val="24"/>
          <w:szCs w:val="24"/>
          <w:lang w:val="en-US"/>
        </w:rPr>
        <w:t xml:space="preserve"> platelets, and </w:t>
      </w:r>
      <w:proofErr w:type="gramStart"/>
      <w:r w:rsidRPr="007D7643">
        <w:rPr>
          <w:rFonts w:ascii="Book Antiqua" w:eastAsia="Times New Roman" w:hAnsi="Book Antiqua" w:cs="Times New Roman"/>
          <w:sz w:val="24"/>
          <w:szCs w:val="24"/>
          <w:lang w:val="en-US"/>
        </w:rPr>
        <w:t>13 ng/mL serum ferritin</w:t>
      </w:r>
      <w:proofErr w:type="gramEnd"/>
      <w:r w:rsidRPr="007D7643">
        <w:rPr>
          <w:rFonts w:ascii="Book Antiqua" w:eastAsia="Times New Roman" w:hAnsi="Book Antiqua" w:cs="Times New Roman"/>
          <w:sz w:val="24"/>
          <w:szCs w:val="24"/>
          <w:lang w:val="en-US"/>
        </w:rPr>
        <w:t>. Urine analysis, serum liver function test (LFT), hemolysis markers, and serum e</w:t>
      </w:r>
      <w:r w:rsidR="00461EE2" w:rsidRPr="007D7643">
        <w:rPr>
          <w:rFonts w:ascii="Book Antiqua" w:eastAsia="Times New Roman" w:hAnsi="Book Antiqua" w:cs="Times New Roman"/>
          <w:sz w:val="24"/>
          <w:szCs w:val="24"/>
          <w:lang w:val="en-US"/>
        </w:rPr>
        <w:t xml:space="preserve">lectrolytes were unremarkable. </w:t>
      </w:r>
      <w:r w:rsidRPr="007D7643">
        <w:rPr>
          <w:rFonts w:ascii="Book Antiqua" w:eastAsia="Times New Roman" w:hAnsi="Book Antiqua" w:cs="Times New Roman"/>
          <w:sz w:val="24"/>
          <w:szCs w:val="24"/>
          <w:lang w:val="en-US"/>
        </w:rPr>
        <w:t>Upper gastrointestinal endoscopy (until the 2</w:t>
      </w:r>
      <w:r w:rsidRPr="007D7643">
        <w:rPr>
          <w:rFonts w:ascii="Book Antiqua" w:eastAsia="Times New Roman" w:hAnsi="Book Antiqua" w:cs="Times New Roman"/>
          <w:sz w:val="24"/>
          <w:szCs w:val="24"/>
          <w:vertAlign w:val="superscript"/>
          <w:lang w:val="en-US"/>
        </w:rPr>
        <w:t>nd</w:t>
      </w:r>
      <w:r w:rsidRPr="007D7643">
        <w:rPr>
          <w:rFonts w:ascii="Book Antiqua" w:eastAsia="Times New Roman" w:hAnsi="Book Antiqua" w:cs="Times New Roman"/>
          <w:sz w:val="24"/>
          <w:szCs w:val="24"/>
          <w:lang w:val="en-US"/>
        </w:rPr>
        <w:t xml:space="preserve"> duodenal portion</w:t>
      </w:r>
      <w:r w:rsidR="003145CF" w:rsidRPr="007D7643">
        <w:rPr>
          <w:rFonts w:ascii="Book Antiqua" w:eastAsia="Times New Roman" w:hAnsi="Book Antiqua" w:cs="Times New Roman"/>
          <w:sz w:val="24"/>
          <w:szCs w:val="24"/>
          <w:lang w:val="en-US"/>
        </w:rPr>
        <w:t xml:space="preserve">) and colonoscopy were normal. </w:t>
      </w:r>
      <w:r w:rsidRPr="007D7643">
        <w:rPr>
          <w:rFonts w:ascii="Book Antiqua" w:eastAsia="Times New Roman" w:hAnsi="Book Antiqua" w:cs="Times New Roman"/>
          <w:sz w:val="24"/>
          <w:szCs w:val="24"/>
          <w:lang w:val="en-US"/>
        </w:rPr>
        <w:t xml:space="preserve">Further investigation, using video capsule endoscopy, in the outpatient setting, showed </w:t>
      </w:r>
      <w:proofErr w:type="spellStart"/>
      <w:r w:rsidRPr="007D7643">
        <w:rPr>
          <w:rFonts w:ascii="Book Antiqua" w:eastAsia="Times New Roman" w:hAnsi="Book Antiqua" w:cs="Times New Roman"/>
          <w:sz w:val="24"/>
          <w:szCs w:val="24"/>
          <w:lang w:val="en-US"/>
        </w:rPr>
        <w:t>polypoid</w:t>
      </w:r>
      <w:proofErr w:type="spellEnd"/>
      <w:r w:rsidRPr="007D7643">
        <w:rPr>
          <w:rFonts w:ascii="Book Antiqua" w:eastAsia="Times New Roman" w:hAnsi="Book Antiqua" w:cs="Times New Roman"/>
          <w:sz w:val="24"/>
          <w:szCs w:val="24"/>
          <w:lang w:val="en-US"/>
        </w:rPr>
        <w:t xml:space="preserve"> lesions involving the third and fourth portions of the duodenum (</w:t>
      </w:r>
      <w:r w:rsidR="003145CF" w:rsidRPr="007D7643">
        <w:rPr>
          <w:rFonts w:ascii="Book Antiqua" w:eastAsia="Times New Roman" w:hAnsi="Book Antiqua" w:cs="Times New Roman"/>
          <w:sz w:val="24"/>
          <w:szCs w:val="24"/>
          <w:lang w:val="en-US"/>
        </w:rPr>
        <w:t>Figure</w:t>
      </w:r>
      <w:r w:rsidRPr="007D7643">
        <w:rPr>
          <w:rFonts w:ascii="Book Antiqua" w:eastAsia="Times New Roman" w:hAnsi="Book Antiqua" w:cs="Times New Roman"/>
          <w:sz w:val="24"/>
          <w:szCs w:val="24"/>
          <w:lang w:val="en-US"/>
        </w:rPr>
        <w:t xml:space="preserve"> 1).</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The biopsy showed a moderately differentiated adenocarcinoma.</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 xml:space="preserve">Abdominal CT showed a wall thickening involving third and fourth portions of the duodenum and proximal jejunum, with no clear cleavage lines with </w:t>
      </w:r>
      <w:proofErr w:type="spellStart"/>
      <w:r w:rsidRPr="007D7643">
        <w:rPr>
          <w:rFonts w:ascii="Book Antiqua" w:eastAsia="Times New Roman" w:hAnsi="Book Antiqua" w:cs="Times New Roman"/>
          <w:sz w:val="24"/>
          <w:szCs w:val="24"/>
          <w:lang w:val="en-US"/>
        </w:rPr>
        <w:t>adjacents</w:t>
      </w:r>
      <w:proofErr w:type="spellEnd"/>
      <w:r w:rsidRPr="007D7643">
        <w:rPr>
          <w:rFonts w:ascii="Book Antiqua" w:eastAsia="Times New Roman" w:hAnsi="Book Antiqua" w:cs="Times New Roman"/>
          <w:sz w:val="24"/>
          <w:szCs w:val="24"/>
          <w:lang w:val="en-US"/>
        </w:rPr>
        <w:t xml:space="preserve"> structures without evidence of nodal and distant metastasis (</w:t>
      </w:r>
      <w:r w:rsidR="003145CF" w:rsidRPr="007D7643">
        <w:rPr>
          <w:rFonts w:ascii="Book Antiqua" w:eastAsia="Times New Roman" w:hAnsi="Book Antiqua" w:cs="Times New Roman"/>
          <w:sz w:val="24"/>
          <w:szCs w:val="24"/>
          <w:lang w:val="en-US"/>
        </w:rPr>
        <w:t>Figure</w:t>
      </w:r>
      <w:r w:rsidRPr="007D7643">
        <w:rPr>
          <w:rFonts w:ascii="Book Antiqua" w:eastAsia="Times New Roman" w:hAnsi="Book Antiqua" w:cs="Times New Roman"/>
          <w:sz w:val="24"/>
          <w:szCs w:val="24"/>
          <w:lang w:val="en-US"/>
        </w:rPr>
        <w:t xml:space="preserve"> 2).</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 xml:space="preserve">The patient underwent a segmental resection of the duodenum (third and fourth portions) and proximal jejunum, with </w:t>
      </w:r>
      <w:proofErr w:type="spellStart"/>
      <w:r w:rsidRPr="007D7643">
        <w:rPr>
          <w:rFonts w:ascii="Book Antiqua" w:eastAsia="Times New Roman" w:hAnsi="Book Antiqua" w:cs="Times New Roman"/>
          <w:sz w:val="24"/>
          <w:szCs w:val="24"/>
          <w:lang w:val="en-US"/>
        </w:rPr>
        <w:t>duodenojejunostomy</w:t>
      </w:r>
      <w:proofErr w:type="spellEnd"/>
      <w:r w:rsidRPr="007D7643">
        <w:rPr>
          <w:rFonts w:ascii="Book Antiqua" w:eastAsia="Times New Roman" w:hAnsi="Book Antiqua" w:cs="Times New Roman"/>
          <w:sz w:val="24"/>
          <w:szCs w:val="24"/>
          <w:lang w:val="en-US"/>
        </w:rPr>
        <w:t>.</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The pathological examination of the surgical specimen confirmed a moderately differentiated adenocarcinoma infiltrating the wall of the organ without lymph node metastasis (</w:t>
      </w:r>
      <w:r w:rsidR="003145CF" w:rsidRPr="007D7643">
        <w:rPr>
          <w:rFonts w:ascii="Book Antiqua" w:eastAsia="Times New Roman" w:hAnsi="Book Antiqua" w:cs="Times New Roman"/>
          <w:sz w:val="24"/>
          <w:szCs w:val="24"/>
          <w:lang w:val="en-US"/>
        </w:rPr>
        <w:t>Figure</w:t>
      </w:r>
      <w:r w:rsidRPr="007D7643">
        <w:rPr>
          <w:rFonts w:ascii="Book Antiqua" w:eastAsia="Times New Roman" w:hAnsi="Book Antiqua" w:cs="Times New Roman"/>
          <w:sz w:val="24"/>
          <w:szCs w:val="24"/>
          <w:lang w:val="en-US"/>
        </w:rPr>
        <w:t xml:space="preserve"> 3).</w:t>
      </w:r>
      <w:r w:rsidR="003145CF" w:rsidRPr="007D7643">
        <w:rPr>
          <w:rFonts w:ascii="Book Antiqua" w:eastAsia="Times New Roman" w:hAnsi="Book Antiqua" w:cs="Times New Roman"/>
          <w:sz w:val="24"/>
          <w:szCs w:val="24"/>
          <w:lang w:val="en-US"/>
        </w:rPr>
        <w:t xml:space="preserve"> </w:t>
      </w:r>
      <w:r w:rsidRPr="007D7643">
        <w:rPr>
          <w:rFonts w:ascii="Book Antiqua" w:eastAsia="Times New Roman" w:hAnsi="Book Antiqua" w:cs="Times New Roman"/>
          <w:sz w:val="24"/>
          <w:szCs w:val="24"/>
          <w:lang w:val="en-US"/>
        </w:rPr>
        <w:t>The patient underwent a follow-up by oncology.</w:t>
      </w:r>
    </w:p>
    <w:p w14:paraId="5A642FC2" w14:textId="094A537E" w:rsidR="00115DD8" w:rsidRPr="007D7643" w:rsidRDefault="00115DD8" w:rsidP="007D7643">
      <w:pPr>
        <w:adjustRightInd w:val="0"/>
        <w:snapToGrid w:val="0"/>
        <w:spacing w:after="0" w:line="360" w:lineRule="auto"/>
        <w:rPr>
          <w:rFonts w:ascii="Book Antiqua" w:hAnsi="Book Antiqua" w:cs="Times New Roman"/>
          <w:sz w:val="24"/>
          <w:szCs w:val="24"/>
          <w:lang w:val="en-US" w:eastAsia="zh-CN"/>
        </w:rPr>
      </w:pPr>
    </w:p>
    <w:p w14:paraId="508907C8" w14:textId="77777777" w:rsidR="007175C4" w:rsidRPr="007D7643" w:rsidRDefault="007175C4" w:rsidP="007D7643">
      <w:pPr>
        <w:pStyle w:val="1"/>
        <w:adjustRightInd w:val="0"/>
        <w:snapToGrid w:val="0"/>
        <w:spacing w:before="0" w:line="360" w:lineRule="auto"/>
        <w:rPr>
          <w:rFonts w:ascii="Book Antiqua" w:hAnsi="Book Antiqua" w:cs="Times New Roman"/>
          <w:b/>
          <w:color w:val="auto"/>
          <w:sz w:val="24"/>
          <w:szCs w:val="24"/>
          <w:lang w:val="en-US"/>
        </w:rPr>
      </w:pPr>
      <w:r w:rsidRPr="007D7643">
        <w:rPr>
          <w:rFonts w:ascii="Book Antiqua" w:hAnsi="Book Antiqua" w:cs="Times New Roman"/>
          <w:b/>
          <w:color w:val="auto"/>
          <w:sz w:val="24"/>
          <w:szCs w:val="24"/>
          <w:lang w:val="en-US"/>
        </w:rPr>
        <w:t>DISCUSSION</w:t>
      </w:r>
    </w:p>
    <w:p w14:paraId="33FC697C" w14:textId="6BD0A971" w:rsidR="00AF2E42" w:rsidRPr="007D7643" w:rsidRDefault="0050735A"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hAnsi="Book Antiqua" w:cs="Times New Roman"/>
          <w:sz w:val="24"/>
          <w:szCs w:val="24"/>
          <w:lang w:val="en-US"/>
        </w:rPr>
        <w:t xml:space="preserve">This case represents a rare </w:t>
      </w:r>
      <w:r w:rsidR="00EB7172" w:rsidRPr="007D7643">
        <w:rPr>
          <w:rFonts w:ascii="Book Antiqua" w:hAnsi="Book Antiqua" w:cs="Times New Roman"/>
          <w:sz w:val="24"/>
          <w:szCs w:val="24"/>
          <w:lang w:val="en-US"/>
        </w:rPr>
        <w:t xml:space="preserve">location </w:t>
      </w:r>
      <w:r w:rsidRPr="007D7643">
        <w:rPr>
          <w:rFonts w:ascii="Book Antiqua" w:hAnsi="Book Antiqua" w:cs="Times New Roman"/>
          <w:sz w:val="24"/>
          <w:szCs w:val="24"/>
          <w:lang w:val="en-US"/>
        </w:rPr>
        <w:t>of</w:t>
      </w:r>
      <w:r w:rsidR="007175C4" w:rsidRPr="007D7643">
        <w:rPr>
          <w:rFonts w:ascii="Book Antiqua" w:hAnsi="Book Antiqua" w:cs="Times New Roman"/>
          <w:sz w:val="24"/>
          <w:szCs w:val="24"/>
          <w:lang w:val="en-US"/>
        </w:rPr>
        <w:t xml:space="preserve"> </w:t>
      </w:r>
      <w:r w:rsidR="00F81328" w:rsidRPr="007D7643">
        <w:rPr>
          <w:rFonts w:ascii="Book Antiqua" w:hAnsi="Book Antiqua" w:cs="Times New Roman"/>
          <w:sz w:val="24"/>
          <w:szCs w:val="24"/>
          <w:lang w:val="en-US"/>
        </w:rPr>
        <w:t xml:space="preserve">primary duodenal </w:t>
      </w:r>
      <w:proofErr w:type="gramStart"/>
      <w:r w:rsidR="00F81328" w:rsidRPr="007D7643">
        <w:rPr>
          <w:rFonts w:ascii="Book Antiqua" w:hAnsi="Book Antiqua" w:cs="Times New Roman"/>
          <w:sz w:val="24"/>
          <w:szCs w:val="24"/>
          <w:lang w:val="en-US"/>
        </w:rPr>
        <w:t>adenocarcinoma</w:t>
      </w:r>
      <w:r w:rsidR="00E04327" w:rsidRPr="007D7643">
        <w:rPr>
          <w:rFonts w:ascii="Book Antiqua" w:hAnsi="Book Antiqua" w:cs="Times New Roman"/>
          <w:sz w:val="24"/>
          <w:szCs w:val="24"/>
          <w:vertAlign w:val="superscript"/>
          <w:lang w:val="en-US"/>
        </w:rPr>
        <w:t>[</w:t>
      </w:r>
      <w:proofErr w:type="gramEnd"/>
      <w:r w:rsidR="00EB7172" w:rsidRPr="007D7643">
        <w:rPr>
          <w:rFonts w:ascii="Book Antiqua" w:hAnsi="Book Antiqua" w:cs="Times New Roman"/>
          <w:sz w:val="24"/>
          <w:szCs w:val="24"/>
          <w:vertAlign w:val="superscript"/>
          <w:lang w:val="en-US"/>
        </w:rPr>
        <w:t>8</w:t>
      </w:r>
      <w:r w:rsidR="00E04327" w:rsidRPr="007D7643">
        <w:rPr>
          <w:rFonts w:ascii="Book Antiqua" w:hAnsi="Book Antiqua" w:cs="Times New Roman"/>
          <w:sz w:val="24"/>
          <w:szCs w:val="24"/>
          <w:vertAlign w:val="superscript"/>
          <w:lang w:val="en-US"/>
        </w:rPr>
        <w:t>]</w:t>
      </w:r>
      <w:r w:rsidR="00EB7172" w:rsidRPr="007D7643">
        <w:rPr>
          <w:rFonts w:ascii="Book Antiqua" w:hAnsi="Book Antiqua" w:cs="Times New Roman"/>
          <w:sz w:val="24"/>
          <w:szCs w:val="24"/>
          <w:lang w:val="en-US"/>
        </w:rPr>
        <w:t xml:space="preserve">; and in a younger patient compared to the average </w:t>
      </w:r>
      <w:r w:rsidR="007175C4" w:rsidRPr="007D7643">
        <w:rPr>
          <w:rFonts w:ascii="Book Antiqua" w:hAnsi="Book Antiqua" w:cs="Times New Roman"/>
          <w:sz w:val="24"/>
          <w:szCs w:val="24"/>
          <w:lang w:val="en-US"/>
        </w:rPr>
        <w:t>peak incidence</w:t>
      </w:r>
      <w:r w:rsidR="00EB7172" w:rsidRPr="007D7643">
        <w:rPr>
          <w:rFonts w:ascii="Book Antiqua" w:hAnsi="Book Antiqua" w:cs="Times New Roman"/>
          <w:sz w:val="24"/>
          <w:szCs w:val="24"/>
          <w:lang w:val="en-US"/>
        </w:rPr>
        <w:t xml:space="preserve"> of duodenal adenocarcinoma </w:t>
      </w:r>
      <w:r w:rsidR="00AF2E42" w:rsidRPr="007D7643">
        <w:rPr>
          <w:rFonts w:ascii="Book Antiqua" w:hAnsi="Book Antiqua" w:cs="Times New Roman"/>
          <w:sz w:val="24"/>
          <w:szCs w:val="24"/>
          <w:lang w:val="en-US"/>
        </w:rPr>
        <w:t xml:space="preserve">shown in literature </w:t>
      </w:r>
      <w:r w:rsidR="00EB7172" w:rsidRPr="007D7643">
        <w:rPr>
          <w:rFonts w:ascii="Book Antiqua" w:hAnsi="Book Antiqua" w:cs="Times New Roman"/>
          <w:sz w:val="24"/>
          <w:szCs w:val="24"/>
          <w:lang w:val="en-US"/>
        </w:rPr>
        <w:t>(</w:t>
      </w:r>
      <w:r w:rsidR="007175C4" w:rsidRPr="007D7643">
        <w:rPr>
          <w:rFonts w:ascii="Book Antiqua" w:hAnsi="Book Antiqua" w:cs="Times New Roman"/>
          <w:sz w:val="24"/>
          <w:szCs w:val="24"/>
          <w:lang w:val="en-US"/>
        </w:rPr>
        <w:t>seventh decade of life</w:t>
      </w:r>
      <w:r w:rsidR="00EB7172" w:rsidRPr="007D7643">
        <w:rPr>
          <w:rFonts w:ascii="Book Antiqua" w:hAnsi="Book Antiqua" w:cs="Times New Roman"/>
          <w:sz w:val="24"/>
          <w:szCs w:val="24"/>
          <w:lang w:val="en-US"/>
        </w:rPr>
        <w:t>)</w:t>
      </w:r>
      <w:r w:rsidR="007175C4" w:rsidRPr="007D7643">
        <w:rPr>
          <w:rFonts w:ascii="Book Antiqua" w:hAnsi="Book Antiqua" w:cs="Times New Roman"/>
          <w:sz w:val="24"/>
          <w:szCs w:val="24"/>
          <w:lang w:val="en-US"/>
        </w:rPr>
        <w:t xml:space="preserve">, with a slight predominance </w:t>
      </w:r>
      <w:r w:rsidR="00AF2E42" w:rsidRPr="007D7643">
        <w:rPr>
          <w:rFonts w:ascii="Book Antiqua" w:hAnsi="Book Antiqua" w:cs="Times New Roman"/>
          <w:sz w:val="24"/>
          <w:szCs w:val="24"/>
          <w:lang w:val="en-US"/>
        </w:rPr>
        <w:t xml:space="preserve">for </w:t>
      </w:r>
      <w:r w:rsidR="00F81328" w:rsidRPr="007D7643">
        <w:rPr>
          <w:rFonts w:ascii="Book Antiqua" w:hAnsi="Book Antiqua" w:cs="Times New Roman"/>
          <w:sz w:val="24"/>
          <w:szCs w:val="24"/>
          <w:lang w:val="en-US"/>
        </w:rPr>
        <w:t>males</w:t>
      </w:r>
      <w:r w:rsidR="00E04327" w:rsidRPr="007D7643">
        <w:rPr>
          <w:rFonts w:ascii="Book Antiqua" w:hAnsi="Book Antiqua" w:cs="Times New Roman"/>
          <w:sz w:val="24"/>
          <w:szCs w:val="24"/>
          <w:vertAlign w:val="superscript"/>
          <w:lang w:val="en-US"/>
        </w:rPr>
        <w:t>[9]</w:t>
      </w:r>
      <w:r w:rsidR="007175C4"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00EB7172" w:rsidRPr="007D7643">
        <w:rPr>
          <w:rFonts w:ascii="Book Antiqua" w:hAnsi="Book Antiqua" w:cs="Times New Roman"/>
          <w:sz w:val="24"/>
          <w:szCs w:val="24"/>
          <w:lang w:val="en-US"/>
        </w:rPr>
        <w:t>T</w:t>
      </w:r>
      <w:r w:rsidR="007175C4" w:rsidRPr="007D7643">
        <w:rPr>
          <w:rFonts w:ascii="Book Antiqua" w:hAnsi="Book Antiqua" w:cs="Times New Roman"/>
          <w:sz w:val="24"/>
          <w:szCs w:val="24"/>
          <w:lang w:val="en-US"/>
        </w:rPr>
        <w:t>he patient was younger</w:t>
      </w:r>
      <w:r w:rsidR="00EB7172" w:rsidRPr="007D7643">
        <w:rPr>
          <w:rFonts w:ascii="Book Antiqua" w:hAnsi="Book Antiqua" w:cs="Times New Roman"/>
          <w:sz w:val="24"/>
          <w:szCs w:val="24"/>
          <w:lang w:val="en-US"/>
        </w:rPr>
        <w:t>, and</w:t>
      </w:r>
      <w:r w:rsidR="003145CF" w:rsidRPr="007D7643">
        <w:rPr>
          <w:rFonts w:ascii="Book Antiqua" w:hAnsi="Book Antiqua" w:cs="Times New Roman"/>
          <w:sz w:val="24"/>
          <w:szCs w:val="24"/>
          <w:lang w:val="en-US"/>
        </w:rPr>
        <w:t xml:space="preserve"> </w:t>
      </w:r>
      <w:r w:rsidR="00EB7172" w:rsidRPr="007D7643">
        <w:rPr>
          <w:rFonts w:ascii="Book Antiqua" w:hAnsi="Book Antiqua" w:cs="Times New Roman"/>
          <w:sz w:val="24"/>
          <w:szCs w:val="24"/>
          <w:lang w:val="en-US"/>
        </w:rPr>
        <w:t xml:space="preserve">in personal and/or family medical history </w:t>
      </w:r>
      <w:r w:rsidR="007175C4" w:rsidRPr="007D7643">
        <w:rPr>
          <w:rFonts w:ascii="Book Antiqua" w:hAnsi="Book Antiqua" w:cs="Times New Roman"/>
          <w:sz w:val="24"/>
          <w:szCs w:val="24"/>
          <w:lang w:val="en-US"/>
        </w:rPr>
        <w:t xml:space="preserve">there was no </w:t>
      </w:r>
      <w:r w:rsidR="00EB7172" w:rsidRPr="007D7643">
        <w:rPr>
          <w:rFonts w:ascii="Book Antiqua" w:hAnsi="Book Antiqua" w:cs="Times New Roman"/>
          <w:sz w:val="24"/>
          <w:szCs w:val="24"/>
          <w:lang w:val="en-US"/>
        </w:rPr>
        <w:t>known condition</w:t>
      </w:r>
      <w:r w:rsidR="007175C4" w:rsidRPr="007D7643">
        <w:rPr>
          <w:rFonts w:ascii="Book Antiqua" w:hAnsi="Book Antiqua" w:cs="Times New Roman"/>
          <w:sz w:val="24"/>
          <w:szCs w:val="24"/>
          <w:lang w:val="en-US"/>
        </w:rPr>
        <w:t xml:space="preserve"> associated with early occurrence</w:t>
      </w:r>
      <w:r w:rsidR="00EB7172" w:rsidRPr="007D7643">
        <w:rPr>
          <w:rFonts w:ascii="Book Antiqua" w:hAnsi="Book Antiqua" w:cs="Times New Roman"/>
          <w:sz w:val="24"/>
          <w:szCs w:val="24"/>
          <w:lang w:val="en-US"/>
        </w:rPr>
        <w:t>; such as</w:t>
      </w:r>
      <w:r w:rsidR="00B30658" w:rsidRPr="007D7643">
        <w:rPr>
          <w:rFonts w:ascii="Book Antiqua" w:hAnsi="Book Antiqua" w:cs="Times New Roman"/>
          <w:sz w:val="24"/>
          <w:szCs w:val="24"/>
          <w:lang w:val="en-US"/>
        </w:rPr>
        <w:t xml:space="preserve"> inflammatory bowel disease</w:t>
      </w:r>
      <w:r w:rsidR="00E04327" w:rsidRPr="007D7643">
        <w:rPr>
          <w:rFonts w:ascii="Book Antiqua" w:hAnsi="Book Antiqua" w:cs="Times New Roman"/>
          <w:sz w:val="24"/>
          <w:szCs w:val="24"/>
          <w:vertAlign w:val="superscript"/>
          <w:lang w:val="en-US"/>
        </w:rPr>
        <w:t>[10]</w:t>
      </w:r>
      <w:r w:rsidR="007175C4" w:rsidRPr="007D7643">
        <w:rPr>
          <w:rFonts w:ascii="Book Antiqua" w:hAnsi="Book Antiqua" w:cs="Times New Roman"/>
          <w:sz w:val="24"/>
          <w:szCs w:val="24"/>
          <w:lang w:val="en-US"/>
        </w:rPr>
        <w:t xml:space="preserve">; familial adenomatous polyposis; </w:t>
      </w:r>
      <w:r w:rsidR="00EB7172" w:rsidRPr="007D7643">
        <w:rPr>
          <w:rFonts w:ascii="Book Antiqua" w:hAnsi="Book Antiqua" w:cs="Times New Roman"/>
          <w:sz w:val="24"/>
          <w:szCs w:val="24"/>
          <w:lang w:val="en-US"/>
        </w:rPr>
        <w:t>or</w:t>
      </w:r>
      <w:r w:rsidR="007175C4" w:rsidRPr="007D7643">
        <w:rPr>
          <w:rFonts w:ascii="Book Antiqua" w:hAnsi="Book Antiqua" w:cs="Times New Roman"/>
          <w:sz w:val="24"/>
          <w:szCs w:val="24"/>
          <w:lang w:val="en-US"/>
        </w:rPr>
        <w:t xml:space="preserve"> hereditary </w:t>
      </w:r>
      <w:proofErr w:type="spellStart"/>
      <w:r w:rsidR="007175C4" w:rsidRPr="007D7643">
        <w:rPr>
          <w:rFonts w:ascii="Book Antiqua" w:hAnsi="Book Antiqua" w:cs="Times New Roman"/>
          <w:sz w:val="24"/>
          <w:szCs w:val="24"/>
          <w:lang w:val="en-US"/>
        </w:rPr>
        <w:t>nonpolyposis</w:t>
      </w:r>
      <w:proofErr w:type="spellEnd"/>
      <w:r w:rsidR="007175C4" w:rsidRPr="007D7643">
        <w:rPr>
          <w:rFonts w:ascii="Book Antiqua" w:hAnsi="Book Antiqua" w:cs="Times New Roman"/>
          <w:sz w:val="24"/>
          <w:szCs w:val="24"/>
          <w:lang w:val="en-US"/>
        </w:rPr>
        <w:t xml:space="preserve"> colorectal cancer, in which cancer pre</w:t>
      </w:r>
      <w:r w:rsidR="00B30658" w:rsidRPr="007D7643">
        <w:rPr>
          <w:rFonts w:ascii="Book Antiqua" w:hAnsi="Book Antiqua" w:cs="Times New Roman"/>
          <w:sz w:val="24"/>
          <w:szCs w:val="24"/>
          <w:lang w:val="en-US"/>
        </w:rPr>
        <w:t>sents earlier (median 39 years)</w:t>
      </w:r>
      <w:r w:rsidR="00E04327" w:rsidRPr="007D7643">
        <w:rPr>
          <w:rFonts w:ascii="Book Antiqua" w:hAnsi="Book Antiqua" w:cs="Times New Roman"/>
          <w:sz w:val="24"/>
          <w:szCs w:val="24"/>
          <w:vertAlign w:val="superscript"/>
          <w:lang w:val="en-US"/>
        </w:rPr>
        <w:t>[11]</w:t>
      </w:r>
      <w:r w:rsidR="007175C4"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p>
    <w:p w14:paraId="75678E1D" w14:textId="7F79FEC7" w:rsidR="007175C4" w:rsidRPr="007D7643" w:rsidRDefault="007175C4" w:rsidP="007D7643">
      <w:pPr>
        <w:adjustRightInd w:val="0"/>
        <w:snapToGrid w:val="0"/>
        <w:spacing w:after="0" w:line="360" w:lineRule="auto"/>
        <w:jc w:val="both"/>
        <w:rPr>
          <w:rFonts w:ascii="Book Antiqua" w:hAnsi="Book Antiqua" w:cs="Times New Roman"/>
          <w:sz w:val="24"/>
          <w:szCs w:val="24"/>
          <w:lang w:val="en-US"/>
        </w:rPr>
      </w:pPr>
      <w:r w:rsidRPr="007D7643">
        <w:rPr>
          <w:rFonts w:ascii="Book Antiqua" w:hAnsi="Book Antiqua" w:cs="Times New Roman"/>
          <w:sz w:val="24"/>
          <w:szCs w:val="24"/>
          <w:lang w:val="en-US"/>
        </w:rPr>
        <w:lastRenderedPageBreak/>
        <w:t xml:space="preserve">The clinical picture of adenocarcinoma </w:t>
      </w:r>
      <w:r w:rsidR="00016A16" w:rsidRPr="007D7643">
        <w:rPr>
          <w:rFonts w:ascii="Book Antiqua" w:hAnsi="Book Antiqua" w:cs="Times New Roman"/>
          <w:sz w:val="24"/>
          <w:szCs w:val="24"/>
          <w:lang w:val="en-US"/>
        </w:rPr>
        <w:t xml:space="preserve">in third and fourth portions </w:t>
      </w:r>
      <w:r w:rsidRPr="007D7643">
        <w:rPr>
          <w:rFonts w:ascii="Book Antiqua" w:hAnsi="Book Antiqua" w:cs="Times New Roman"/>
          <w:sz w:val="24"/>
          <w:szCs w:val="24"/>
          <w:lang w:val="en-US"/>
        </w:rPr>
        <w:t>occurs with rather non-specific symptoms</w:t>
      </w:r>
      <w:r w:rsidR="00AF2E42"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00AF2E42" w:rsidRPr="007D7643">
        <w:rPr>
          <w:rFonts w:ascii="Book Antiqua" w:hAnsi="Book Antiqua" w:cs="Times New Roman"/>
          <w:sz w:val="24"/>
          <w:szCs w:val="24"/>
          <w:lang w:val="en-US"/>
        </w:rPr>
        <w:t xml:space="preserve">Unlike </w:t>
      </w:r>
      <w:proofErr w:type="spellStart"/>
      <w:r w:rsidR="008465B4" w:rsidRPr="007D7643">
        <w:rPr>
          <w:rFonts w:ascii="Book Antiqua" w:hAnsi="Book Antiqua" w:cs="Times New Roman"/>
          <w:sz w:val="24"/>
          <w:szCs w:val="24"/>
          <w:lang w:val="en-US"/>
        </w:rPr>
        <w:t>periampullary</w:t>
      </w:r>
      <w:proofErr w:type="spellEnd"/>
      <w:r w:rsidR="00AF2E42" w:rsidRPr="007D7643">
        <w:rPr>
          <w:rFonts w:ascii="Book Antiqua" w:hAnsi="Book Antiqua" w:cs="Times New Roman"/>
          <w:sz w:val="24"/>
          <w:szCs w:val="24"/>
          <w:lang w:val="en-US"/>
        </w:rPr>
        <w:t xml:space="preserve"> tumors, whose main clinical picture is jaundice and other clinical aspect from the obstruction of the </w:t>
      </w:r>
      <w:proofErr w:type="spellStart"/>
      <w:r w:rsidR="00B30658" w:rsidRPr="007D7643">
        <w:rPr>
          <w:rFonts w:ascii="Book Antiqua" w:hAnsi="Book Antiqua" w:cs="Times New Roman"/>
          <w:sz w:val="24"/>
          <w:szCs w:val="24"/>
          <w:lang w:val="en-US"/>
        </w:rPr>
        <w:t>hepatobiliary</w:t>
      </w:r>
      <w:proofErr w:type="spellEnd"/>
      <w:r w:rsidR="00B30658" w:rsidRPr="007D7643">
        <w:rPr>
          <w:rFonts w:ascii="Book Antiqua" w:hAnsi="Book Antiqua" w:cs="Times New Roman"/>
          <w:sz w:val="24"/>
          <w:szCs w:val="24"/>
          <w:lang w:val="en-US"/>
        </w:rPr>
        <w:t>-pancreatic system</w:t>
      </w:r>
      <w:r w:rsidR="00AF2E42" w:rsidRPr="007D7643">
        <w:rPr>
          <w:rFonts w:ascii="Book Antiqua" w:hAnsi="Book Antiqua" w:cs="Times New Roman"/>
          <w:sz w:val="24"/>
          <w:szCs w:val="24"/>
          <w:vertAlign w:val="superscript"/>
          <w:lang w:val="en-US"/>
        </w:rPr>
        <w:t>[7]</w:t>
      </w:r>
      <w:r w:rsidR="00AF2E42" w:rsidRPr="007D7643">
        <w:rPr>
          <w:rFonts w:ascii="Book Antiqua" w:hAnsi="Book Antiqua" w:cs="Times New Roman"/>
          <w:sz w:val="24"/>
          <w:szCs w:val="24"/>
          <w:lang w:val="en-US"/>
        </w:rPr>
        <w:t xml:space="preserve">, in third and fourth portions tumors non-specific symptoms </w:t>
      </w:r>
      <w:r w:rsidRPr="007D7643">
        <w:rPr>
          <w:rFonts w:ascii="Book Antiqua" w:hAnsi="Book Antiqua" w:cs="Times New Roman"/>
          <w:sz w:val="24"/>
          <w:szCs w:val="24"/>
          <w:lang w:val="en-US"/>
        </w:rPr>
        <w:t>such as vague abdominal pain, weight loss, anemia symptoms, but no frank bleeding, and more rarely, bowel obstruction</w:t>
      </w:r>
      <w:r w:rsidR="00AF2E42" w:rsidRPr="007D7643">
        <w:rPr>
          <w:rFonts w:ascii="Book Antiqua" w:hAnsi="Book Antiqua" w:cs="Times New Roman"/>
          <w:sz w:val="24"/>
          <w:szCs w:val="24"/>
          <w:lang w:val="en-US"/>
        </w:rPr>
        <w:t xml:space="preserve"> dominate the clinical picture</w:t>
      </w:r>
      <w:r w:rsidR="00EC3A76" w:rsidRPr="007D7643">
        <w:rPr>
          <w:rFonts w:ascii="Book Antiqua" w:hAnsi="Book Antiqua" w:cs="Times New Roman"/>
          <w:sz w:val="24"/>
          <w:szCs w:val="24"/>
          <w:vertAlign w:val="superscript"/>
          <w:lang w:val="en-US"/>
        </w:rPr>
        <w:t>[12,13]</w:t>
      </w:r>
      <w:r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00AF2E42" w:rsidRPr="007D7643">
        <w:rPr>
          <w:rFonts w:ascii="Book Antiqua" w:hAnsi="Book Antiqua" w:cs="Times New Roman"/>
          <w:sz w:val="24"/>
          <w:szCs w:val="24"/>
          <w:lang w:val="en-US"/>
        </w:rPr>
        <w:t>In this case, t</w:t>
      </w:r>
      <w:r w:rsidRPr="007D7643">
        <w:rPr>
          <w:rFonts w:ascii="Book Antiqua" w:hAnsi="Book Antiqua" w:cs="Times New Roman"/>
          <w:sz w:val="24"/>
          <w:szCs w:val="24"/>
          <w:lang w:val="en-US"/>
        </w:rPr>
        <w:t xml:space="preserve">he duration of the symptoms before diagnosis </w:t>
      </w:r>
      <w:r w:rsidR="00AF2E42" w:rsidRPr="007D7643">
        <w:rPr>
          <w:rFonts w:ascii="Book Antiqua" w:hAnsi="Book Antiqua" w:cs="Times New Roman"/>
          <w:sz w:val="24"/>
          <w:szCs w:val="24"/>
          <w:lang w:val="en-US"/>
        </w:rPr>
        <w:t xml:space="preserve">was 4 </w:t>
      </w:r>
      <w:proofErr w:type="spellStart"/>
      <w:r w:rsidR="00AF2E42" w:rsidRPr="007D7643">
        <w:rPr>
          <w:rFonts w:ascii="Book Antiqua" w:hAnsi="Book Antiqua" w:cs="Times New Roman"/>
          <w:sz w:val="24"/>
          <w:szCs w:val="24"/>
          <w:lang w:val="en-US"/>
        </w:rPr>
        <w:t>mo</w:t>
      </w:r>
      <w:proofErr w:type="spellEnd"/>
      <w:r w:rsidR="00AF2E42" w:rsidRPr="007D7643">
        <w:rPr>
          <w:rFonts w:ascii="Book Antiqua" w:hAnsi="Book Antiqua" w:cs="Times New Roman"/>
          <w:sz w:val="24"/>
          <w:szCs w:val="24"/>
          <w:lang w:val="en-US"/>
        </w:rPr>
        <w:t>, that is within the average</w:t>
      </w:r>
      <w:r w:rsidR="00016A16" w:rsidRPr="007D7643">
        <w:rPr>
          <w:rFonts w:ascii="Book Antiqua" w:hAnsi="Book Antiqua" w:cs="Times New Roman"/>
          <w:sz w:val="24"/>
          <w:szCs w:val="24"/>
          <w:lang w:val="en-US"/>
        </w:rPr>
        <w:t xml:space="preserve"> literature</w:t>
      </w:r>
      <w:r w:rsidR="00AF2E42"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 xml:space="preserve">range </w:t>
      </w:r>
      <w:r w:rsidR="00016A16" w:rsidRPr="007D7643">
        <w:rPr>
          <w:rFonts w:ascii="Book Antiqua" w:hAnsi="Book Antiqua" w:cs="Times New Roman"/>
          <w:sz w:val="24"/>
          <w:szCs w:val="24"/>
          <w:lang w:val="en-US"/>
        </w:rPr>
        <w:t>(</w:t>
      </w:r>
      <w:r w:rsidRPr="007D7643">
        <w:rPr>
          <w:rFonts w:ascii="Book Antiqua" w:hAnsi="Book Antiqua" w:cs="Times New Roman"/>
          <w:sz w:val="24"/>
          <w:szCs w:val="24"/>
          <w:lang w:val="en-US"/>
        </w:rPr>
        <w:t xml:space="preserve">from 1.4 to 8 </w:t>
      </w:r>
      <w:proofErr w:type="spellStart"/>
      <w:r w:rsidRPr="007D7643">
        <w:rPr>
          <w:rFonts w:ascii="Book Antiqua" w:hAnsi="Book Antiqua" w:cs="Times New Roman"/>
          <w:sz w:val="24"/>
          <w:szCs w:val="24"/>
          <w:lang w:val="en-US"/>
        </w:rPr>
        <w:t>mo</w:t>
      </w:r>
      <w:proofErr w:type="spellEnd"/>
      <w:r w:rsidR="00016A16" w:rsidRPr="007D7643">
        <w:rPr>
          <w:rFonts w:ascii="Book Antiqua" w:hAnsi="Book Antiqua" w:cs="Times New Roman"/>
          <w:sz w:val="24"/>
          <w:szCs w:val="24"/>
          <w:lang w:val="en-US"/>
        </w:rPr>
        <w:t>)</w:t>
      </w:r>
      <w:r w:rsidR="00016A16" w:rsidRPr="007D7643">
        <w:rPr>
          <w:rFonts w:ascii="Book Antiqua" w:hAnsi="Book Antiqua" w:cs="Times New Roman"/>
          <w:sz w:val="24"/>
          <w:szCs w:val="24"/>
          <w:vertAlign w:val="superscript"/>
          <w:lang w:val="en-US"/>
        </w:rPr>
        <w:t>[7]</w:t>
      </w:r>
      <w:r w:rsidR="00016A16" w:rsidRPr="007D7643">
        <w:rPr>
          <w:rFonts w:ascii="Book Antiqua" w:hAnsi="Book Antiqua" w:cs="Times New Roman"/>
          <w:sz w:val="24"/>
          <w:szCs w:val="24"/>
          <w:lang w:val="en-US"/>
        </w:rPr>
        <w:t>;</w:t>
      </w:r>
      <w:r w:rsidRPr="007D7643">
        <w:rPr>
          <w:rFonts w:ascii="Book Antiqua" w:hAnsi="Book Antiqua" w:cs="Times New Roman"/>
          <w:sz w:val="24"/>
          <w:szCs w:val="24"/>
          <w:lang w:val="en-US"/>
        </w:rPr>
        <w:t xml:space="preserve"> and </w:t>
      </w:r>
      <w:r w:rsidR="00016A16" w:rsidRPr="007D7643">
        <w:rPr>
          <w:rFonts w:ascii="Book Antiqua" w:hAnsi="Book Antiqua" w:cs="Times New Roman"/>
          <w:sz w:val="24"/>
          <w:szCs w:val="24"/>
          <w:lang w:val="en-US"/>
        </w:rPr>
        <w:t xml:space="preserve">one study showed worse 2-year survival rate associated with 4 months or longer </w:t>
      </w:r>
      <w:r w:rsidR="00B30658" w:rsidRPr="007D7643">
        <w:rPr>
          <w:rFonts w:ascii="Book Antiqua" w:hAnsi="Book Antiqua" w:cs="Times New Roman"/>
          <w:sz w:val="24"/>
          <w:szCs w:val="24"/>
          <w:lang w:val="en-US"/>
        </w:rPr>
        <w:t>duration</w:t>
      </w:r>
      <w:r w:rsidR="00EC3A76" w:rsidRPr="007D7643">
        <w:rPr>
          <w:rFonts w:ascii="Book Antiqua" w:hAnsi="Book Antiqua" w:cs="Times New Roman"/>
          <w:sz w:val="24"/>
          <w:szCs w:val="24"/>
          <w:vertAlign w:val="superscript"/>
          <w:lang w:val="en-US"/>
        </w:rPr>
        <w:t>[14]</w:t>
      </w:r>
      <w:r w:rsidRPr="007D7643">
        <w:rPr>
          <w:rFonts w:ascii="Book Antiqua" w:hAnsi="Book Antiqua" w:cs="Times New Roman"/>
          <w:sz w:val="24"/>
          <w:szCs w:val="24"/>
          <w:lang w:val="en-US"/>
        </w:rPr>
        <w:t>.</w:t>
      </w:r>
    </w:p>
    <w:p w14:paraId="20C3E719" w14:textId="034E4B44"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hAnsi="Book Antiqua" w:cs="Times New Roman"/>
          <w:sz w:val="24"/>
          <w:szCs w:val="24"/>
          <w:lang w:val="en-US"/>
        </w:rPr>
        <w:t xml:space="preserve">In routine work-up, both upper and lower </w:t>
      </w:r>
      <w:proofErr w:type="gramStart"/>
      <w:r w:rsidRPr="007D7643">
        <w:rPr>
          <w:rFonts w:ascii="Book Antiqua" w:hAnsi="Book Antiqua" w:cs="Times New Roman"/>
          <w:sz w:val="24"/>
          <w:szCs w:val="24"/>
          <w:lang w:val="en-US"/>
        </w:rPr>
        <w:t>endoscopy were</w:t>
      </w:r>
      <w:proofErr w:type="gramEnd"/>
      <w:r w:rsidRPr="007D7643">
        <w:rPr>
          <w:rFonts w:ascii="Book Antiqua" w:hAnsi="Book Antiqua" w:cs="Times New Roman"/>
          <w:sz w:val="24"/>
          <w:szCs w:val="24"/>
          <w:lang w:val="en-US"/>
        </w:rPr>
        <w:t xml:space="preserve"> normal.</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This situation is a substratum to miss tumors in the third and/or fourth portions, and is often worsened by the low index of clinical suspicion, which usually delay the diagnosis, resulting in advanced disease at diagnosis and decreasing the rate of p</w:t>
      </w:r>
      <w:r w:rsidR="00B30658" w:rsidRPr="007D7643">
        <w:rPr>
          <w:rFonts w:ascii="Book Antiqua" w:hAnsi="Book Antiqua" w:cs="Times New Roman"/>
          <w:sz w:val="24"/>
          <w:szCs w:val="24"/>
          <w:lang w:val="en-US"/>
        </w:rPr>
        <w:t xml:space="preserve">otentially curatives </w:t>
      </w:r>
      <w:proofErr w:type="gramStart"/>
      <w:r w:rsidR="00B30658" w:rsidRPr="007D7643">
        <w:rPr>
          <w:rFonts w:ascii="Book Antiqua" w:hAnsi="Book Antiqua" w:cs="Times New Roman"/>
          <w:sz w:val="24"/>
          <w:szCs w:val="24"/>
          <w:lang w:val="en-US"/>
        </w:rPr>
        <w:t>resections</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7,15]</w:t>
      </w:r>
      <w:r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006A7D4D" w:rsidRPr="007D7643">
        <w:rPr>
          <w:rFonts w:ascii="Book Antiqua" w:hAnsi="Book Antiqua" w:cs="Times New Roman"/>
          <w:sz w:val="24"/>
          <w:szCs w:val="24"/>
          <w:lang w:val="en-US"/>
        </w:rPr>
        <w:t xml:space="preserve">After </w:t>
      </w:r>
      <w:proofErr w:type="spellStart"/>
      <w:r w:rsidR="006A7D4D" w:rsidRPr="007D7643">
        <w:rPr>
          <w:rFonts w:ascii="Book Antiqua" w:hAnsi="Book Antiqua" w:cs="Times New Roman"/>
          <w:sz w:val="24"/>
          <w:szCs w:val="24"/>
          <w:lang w:val="en-US"/>
        </w:rPr>
        <w:t>nondiagnostic</w:t>
      </w:r>
      <w:proofErr w:type="spellEnd"/>
      <w:r w:rsidR="006A7D4D" w:rsidRPr="007D7643">
        <w:rPr>
          <w:rFonts w:ascii="Book Antiqua" w:hAnsi="Book Antiqua" w:cs="Times New Roman"/>
          <w:sz w:val="24"/>
          <w:szCs w:val="24"/>
          <w:lang w:val="en-US"/>
        </w:rPr>
        <w:t xml:space="preserve"> conventional endoscopic tests</w:t>
      </w:r>
      <w:r w:rsidRPr="007D7643">
        <w:rPr>
          <w:rFonts w:ascii="Book Antiqua" w:hAnsi="Book Antiqua" w:cs="Times New Roman"/>
          <w:sz w:val="24"/>
          <w:szCs w:val="24"/>
          <w:lang w:val="en-US"/>
        </w:rPr>
        <w:t xml:space="preserve">, in the </w:t>
      </w:r>
      <w:r w:rsidR="007267B4" w:rsidRPr="007D7643">
        <w:rPr>
          <w:rFonts w:ascii="Book Antiqua" w:hAnsi="Book Antiqua" w:cs="Times New Roman"/>
          <w:sz w:val="24"/>
          <w:szCs w:val="24"/>
          <w:lang w:val="en-US"/>
        </w:rPr>
        <w:t xml:space="preserve">setting </w:t>
      </w:r>
      <w:r w:rsidRPr="007D7643">
        <w:rPr>
          <w:rFonts w:ascii="Book Antiqua" w:hAnsi="Book Antiqua" w:cs="Times New Roman"/>
          <w:sz w:val="24"/>
          <w:szCs w:val="24"/>
          <w:lang w:val="en-US"/>
        </w:rPr>
        <w:t xml:space="preserve">of iron deficiency anemia, </w:t>
      </w:r>
      <w:r w:rsidR="007267B4" w:rsidRPr="007D7643">
        <w:rPr>
          <w:rFonts w:ascii="Book Antiqua" w:hAnsi="Book Antiqua" w:cs="Times New Roman"/>
          <w:sz w:val="24"/>
          <w:szCs w:val="24"/>
          <w:lang w:val="en-US"/>
        </w:rPr>
        <w:t xml:space="preserve">it was worth </w:t>
      </w:r>
      <w:r w:rsidRPr="007D7643">
        <w:rPr>
          <w:rFonts w:ascii="Book Antiqua" w:hAnsi="Book Antiqua" w:cs="Times New Roman"/>
          <w:sz w:val="24"/>
          <w:szCs w:val="24"/>
          <w:lang w:val="en-US"/>
        </w:rPr>
        <w:t xml:space="preserve">to have a high index of suspicion </w:t>
      </w:r>
      <w:r w:rsidR="007267B4" w:rsidRPr="007D7643">
        <w:rPr>
          <w:rFonts w:ascii="Book Antiqua" w:hAnsi="Book Antiqua" w:cs="Times New Roman"/>
          <w:sz w:val="24"/>
          <w:szCs w:val="24"/>
          <w:lang w:val="en-US"/>
        </w:rPr>
        <w:t xml:space="preserve">for tumors beyond the second portion </w:t>
      </w:r>
      <w:r w:rsidRPr="007D7643">
        <w:rPr>
          <w:rFonts w:ascii="Book Antiqua" w:hAnsi="Book Antiqua" w:cs="Times New Roman"/>
          <w:sz w:val="24"/>
          <w:szCs w:val="24"/>
          <w:lang w:val="en-US"/>
        </w:rPr>
        <w:t xml:space="preserve">and, </w:t>
      </w:r>
      <w:r w:rsidR="007267B4" w:rsidRPr="007D7643">
        <w:rPr>
          <w:rFonts w:ascii="Book Antiqua" w:hAnsi="Book Antiqua" w:cs="Times New Roman"/>
          <w:sz w:val="24"/>
          <w:szCs w:val="24"/>
          <w:lang w:val="en-US"/>
        </w:rPr>
        <w:t xml:space="preserve">to keep on the work-up </w:t>
      </w:r>
      <w:r w:rsidRPr="007D7643">
        <w:rPr>
          <w:rFonts w:ascii="Book Antiqua" w:hAnsi="Book Antiqua" w:cs="Times New Roman"/>
          <w:sz w:val="24"/>
          <w:szCs w:val="24"/>
          <w:lang w:val="en-US"/>
        </w:rPr>
        <w:t>using</w:t>
      </w:r>
      <w:r w:rsidR="007267B4" w:rsidRPr="007D7643">
        <w:rPr>
          <w:rFonts w:ascii="Book Antiqua" w:hAnsi="Book Antiqua" w:cs="Times New Roman"/>
          <w:sz w:val="24"/>
          <w:szCs w:val="24"/>
          <w:lang w:val="en-US"/>
        </w:rPr>
        <w:t xml:space="preserve"> a method</w:t>
      </w:r>
      <w:r w:rsidRPr="007D7643">
        <w:rPr>
          <w:rFonts w:ascii="Book Antiqua" w:hAnsi="Book Antiqua" w:cs="Times New Roman"/>
          <w:sz w:val="24"/>
          <w:szCs w:val="24"/>
          <w:lang w:val="en-US"/>
        </w:rPr>
        <w:t xml:space="preserve"> of greater accuracy</w:t>
      </w:r>
      <w:r w:rsidR="007267B4" w:rsidRPr="007D7643">
        <w:rPr>
          <w:rFonts w:ascii="Book Antiqua" w:hAnsi="Book Antiqua" w:cs="Times New Roman"/>
          <w:sz w:val="24"/>
          <w:szCs w:val="24"/>
          <w:lang w:val="en-US"/>
        </w:rPr>
        <w:t xml:space="preserve"> for these tumors, the</w:t>
      </w:r>
      <w:r w:rsidR="00B30658" w:rsidRPr="007D7643">
        <w:rPr>
          <w:rFonts w:ascii="Book Antiqua" w:hAnsi="Book Antiqua" w:cs="Times New Roman"/>
          <w:sz w:val="24"/>
          <w:szCs w:val="24"/>
          <w:lang w:val="en-US"/>
        </w:rPr>
        <w:t xml:space="preserve"> endoscopic </w:t>
      </w:r>
      <w:proofErr w:type="gramStart"/>
      <w:r w:rsidR="00B30658" w:rsidRPr="007D7643">
        <w:rPr>
          <w:rFonts w:ascii="Book Antiqua" w:hAnsi="Book Antiqua" w:cs="Times New Roman"/>
          <w:sz w:val="24"/>
          <w:szCs w:val="24"/>
          <w:lang w:val="en-US"/>
        </w:rPr>
        <w:t>capsule</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8,16]</w:t>
      </w:r>
      <w:r w:rsidRPr="007D7643">
        <w:rPr>
          <w:rFonts w:ascii="Book Antiqua" w:hAnsi="Book Antiqua" w:cs="Times New Roman"/>
          <w:sz w:val="24"/>
          <w:szCs w:val="24"/>
          <w:lang w:val="en-US"/>
        </w:rPr>
        <w:t>.</w:t>
      </w:r>
    </w:p>
    <w:p w14:paraId="1685679A" w14:textId="258FD3B6"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hAnsi="Book Antiqua" w:cs="Times New Roman"/>
          <w:sz w:val="24"/>
          <w:szCs w:val="24"/>
          <w:lang w:val="en-US"/>
        </w:rPr>
        <w:t>Capsule endoscopy is a non-invasive procedure that uses a wireless endoscopic device that allows obtaining images of the gastrointestinal tract.</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In this case, a valuable tool that allowed complete small bowel exploration in ambulatory setting.</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The main indications for its use are the evaluation of obscure gastrointestina</w:t>
      </w:r>
      <w:r w:rsidR="00B30658" w:rsidRPr="007D7643">
        <w:rPr>
          <w:rFonts w:ascii="Book Antiqua" w:hAnsi="Book Antiqua" w:cs="Times New Roman"/>
          <w:sz w:val="24"/>
          <w:szCs w:val="24"/>
          <w:lang w:val="en-US"/>
        </w:rPr>
        <w:t xml:space="preserve">l bleeding, and </w:t>
      </w:r>
      <w:proofErr w:type="spellStart"/>
      <w:r w:rsidR="00B30658" w:rsidRPr="007D7643">
        <w:rPr>
          <w:rFonts w:ascii="Book Antiqua" w:hAnsi="Book Antiqua" w:cs="Times New Roman"/>
          <w:sz w:val="24"/>
          <w:szCs w:val="24"/>
          <w:lang w:val="en-US"/>
        </w:rPr>
        <w:t>Crohn's</w:t>
      </w:r>
      <w:proofErr w:type="spellEnd"/>
      <w:r w:rsidR="00B30658" w:rsidRPr="007D7643">
        <w:rPr>
          <w:rFonts w:ascii="Book Antiqua" w:hAnsi="Book Antiqua" w:cs="Times New Roman"/>
          <w:sz w:val="24"/>
          <w:szCs w:val="24"/>
          <w:lang w:val="en-US"/>
        </w:rPr>
        <w:t xml:space="preserve"> </w:t>
      </w:r>
      <w:proofErr w:type="gramStart"/>
      <w:r w:rsidR="00B30658" w:rsidRPr="007D7643">
        <w:rPr>
          <w:rFonts w:ascii="Book Antiqua" w:hAnsi="Book Antiqua" w:cs="Times New Roman"/>
          <w:sz w:val="24"/>
          <w:szCs w:val="24"/>
          <w:lang w:val="en-US"/>
        </w:rPr>
        <w:t>disease</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17,18]</w:t>
      </w:r>
      <w:r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Its sensitivity and specificity for diagnosing a small bowel tumor is 88</w:t>
      </w:r>
      <w:r w:rsidR="00B30658" w:rsidRPr="007D7643">
        <w:rPr>
          <w:rFonts w:ascii="Book Antiqua" w:hAnsi="Book Antiqua" w:cs="Times New Roman"/>
          <w:sz w:val="24"/>
          <w:szCs w:val="24"/>
          <w:lang w:val="en-US" w:eastAsia="zh-CN"/>
        </w:rPr>
        <w:t>.</w:t>
      </w:r>
      <w:r w:rsidRPr="007D7643">
        <w:rPr>
          <w:rFonts w:ascii="Book Antiqua" w:hAnsi="Book Antiqua" w:cs="Times New Roman"/>
          <w:sz w:val="24"/>
          <w:szCs w:val="24"/>
          <w:lang w:val="en-US"/>
        </w:rPr>
        <w:t>9</w:t>
      </w:r>
      <w:r w:rsidR="00B30658" w:rsidRPr="007D7643">
        <w:rPr>
          <w:rFonts w:ascii="Book Antiqua" w:hAnsi="Book Antiqua" w:cs="Times New Roman"/>
          <w:sz w:val="24"/>
          <w:szCs w:val="24"/>
          <w:lang w:val="en-US" w:eastAsia="zh-CN"/>
        </w:rPr>
        <w:t>%</w:t>
      </w:r>
      <w:r w:rsidRPr="007D7643">
        <w:rPr>
          <w:rFonts w:ascii="Book Antiqua" w:hAnsi="Book Antiqua" w:cs="Times New Roman"/>
          <w:sz w:val="24"/>
          <w:szCs w:val="24"/>
          <w:lang w:val="en-US"/>
        </w:rPr>
        <w:t xml:space="preserve"> to 95% and 75</w:t>
      </w:r>
      <w:r w:rsidR="00B30658" w:rsidRPr="007D7643">
        <w:rPr>
          <w:rFonts w:ascii="Book Antiqua" w:hAnsi="Book Antiqua" w:cs="Times New Roman"/>
          <w:sz w:val="24"/>
          <w:szCs w:val="24"/>
          <w:lang w:val="en-US" w:eastAsia="zh-CN"/>
        </w:rPr>
        <w:t>%</w:t>
      </w:r>
      <w:r w:rsidRPr="007D7643">
        <w:rPr>
          <w:rFonts w:ascii="Book Antiqua" w:hAnsi="Book Antiqua" w:cs="Times New Roman"/>
          <w:sz w:val="24"/>
          <w:szCs w:val="24"/>
          <w:lang w:val="en-US"/>
        </w:rPr>
        <w:t xml:space="preserve"> to 95% respectively, in setting of obscure gastrointestin</w:t>
      </w:r>
      <w:r w:rsidR="00B30658" w:rsidRPr="007D7643">
        <w:rPr>
          <w:rFonts w:ascii="Book Antiqua" w:hAnsi="Book Antiqua" w:cs="Times New Roman"/>
          <w:sz w:val="24"/>
          <w:szCs w:val="24"/>
          <w:lang w:val="en-US"/>
        </w:rPr>
        <w:t xml:space="preserve">al </w:t>
      </w:r>
      <w:proofErr w:type="gramStart"/>
      <w:r w:rsidR="00B30658" w:rsidRPr="007D7643">
        <w:rPr>
          <w:rFonts w:ascii="Book Antiqua" w:hAnsi="Book Antiqua" w:cs="Times New Roman"/>
          <w:sz w:val="24"/>
          <w:szCs w:val="24"/>
          <w:lang w:val="en-US"/>
        </w:rPr>
        <w:t>bleeding</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16,19]</w:t>
      </w:r>
      <w:r w:rsidRPr="007D7643">
        <w:rPr>
          <w:rFonts w:ascii="Book Antiqua" w:hAnsi="Book Antiqua" w:cs="Times New Roman"/>
          <w:sz w:val="24"/>
          <w:szCs w:val="24"/>
          <w:lang w:val="en-US"/>
        </w:rPr>
        <w:t>. Tumors are found in about 3% to 9% of patients submitted to it for evaluation of obscure gastrointestinal bleedin</w:t>
      </w:r>
      <w:r w:rsidR="00B30658" w:rsidRPr="007D7643">
        <w:rPr>
          <w:rFonts w:ascii="Book Antiqua" w:hAnsi="Book Antiqua" w:cs="Times New Roman"/>
          <w:sz w:val="24"/>
          <w:szCs w:val="24"/>
          <w:lang w:val="en-US"/>
        </w:rPr>
        <w:t>g, and 50</w:t>
      </w:r>
      <w:r w:rsidR="00B30658" w:rsidRPr="007D7643">
        <w:rPr>
          <w:rFonts w:ascii="Book Antiqua" w:hAnsi="Book Antiqua" w:cs="Times New Roman"/>
          <w:sz w:val="24"/>
          <w:szCs w:val="24"/>
          <w:lang w:val="en-US" w:eastAsia="zh-CN"/>
        </w:rPr>
        <w:t>%</w:t>
      </w:r>
      <w:r w:rsidR="00B30658" w:rsidRPr="007D7643">
        <w:rPr>
          <w:rFonts w:ascii="Book Antiqua" w:hAnsi="Book Antiqua" w:cs="Times New Roman"/>
          <w:sz w:val="24"/>
          <w:szCs w:val="24"/>
          <w:lang w:val="en-US"/>
        </w:rPr>
        <w:t xml:space="preserve"> t</w:t>
      </w:r>
      <w:r w:rsidR="00B30658" w:rsidRPr="007D7643">
        <w:rPr>
          <w:rFonts w:ascii="Book Antiqua" w:hAnsi="Book Antiqua" w:cs="Times New Roman"/>
          <w:sz w:val="24"/>
          <w:szCs w:val="24"/>
          <w:lang w:val="en-US" w:eastAsia="zh-CN"/>
        </w:rPr>
        <w:t>o</w:t>
      </w:r>
      <w:r w:rsidR="00B30658" w:rsidRPr="007D7643">
        <w:rPr>
          <w:rFonts w:ascii="Book Antiqua" w:hAnsi="Book Antiqua" w:cs="Times New Roman"/>
          <w:sz w:val="24"/>
          <w:szCs w:val="24"/>
          <w:lang w:val="en-US"/>
        </w:rPr>
        <w:t xml:space="preserve"> 60% were </w:t>
      </w:r>
      <w:proofErr w:type="gramStart"/>
      <w:r w:rsidR="00B30658" w:rsidRPr="007D7643">
        <w:rPr>
          <w:rFonts w:ascii="Book Antiqua" w:hAnsi="Book Antiqua" w:cs="Times New Roman"/>
          <w:sz w:val="24"/>
          <w:szCs w:val="24"/>
          <w:lang w:val="en-US"/>
        </w:rPr>
        <w:t>malignant</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18]</w:t>
      </w:r>
      <w:r w:rsidRPr="007D7643">
        <w:rPr>
          <w:rFonts w:ascii="Book Antiqua" w:hAnsi="Book Antiqua" w:cs="Times New Roman"/>
          <w:sz w:val="24"/>
          <w:szCs w:val="24"/>
          <w:lang w:val="en-US"/>
        </w:rPr>
        <w:t>.</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Video Capsule endoscopy has also been used for the evaluation of patients with certain disorders that increase the risk of tumors of the small intestine such as</w:t>
      </w:r>
      <w:r w:rsidR="007E6645" w:rsidRPr="007D7643">
        <w:rPr>
          <w:rFonts w:ascii="Book Antiqua" w:hAnsi="Book Antiqua" w:cs="Times New Roman"/>
          <w:sz w:val="24"/>
          <w:szCs w:val="24"/>
          <w:lang w:val="en-US"/>
        </w:rPr>
        <w:t xml:space="preserve"> familial adenomatous </w:t>
      </w:r>
      <w:proofErr w:type="gramStart"/>
      <w:r w:rsidR="007E6645" w:rsidRPr="007D7643">
        <w:rPr>
          <w:rFonts w:ascii="Book Antiqua" w:hAnsi="Book Antiqua" w:cs="Times New Roman"/>
          <w:sz w:val="24"/>
          <w:szCs w:val="24"/>
          <w:lang w:val="en-US"/>
        </w:rPr>
        <w:t>polyposis</w:t>
      </w:r>
      <w:r w:rsidR="00EC3A76" w:rsidRPr="007D7643">
        <w:rPr>
          <w:rFonts w:ascii="Book Antiqua" w:hAnsi="Book Antiqua" w:cs="Times New Roman"/>
          <w:sz w:val="24"/>
          <w:szCs w:val="24"/>
          <w:vertAlign w:val="superscript"/>
          <w:lang w:val="en-US"/>
        </w:rPr>
        <w:t>[</w:t>
      </w:r>
      <w:proofErr w:type="gramEnd"/>
      <w:r w:rsidR="00EC3A76" w:rsidRPr="007D7643">
        <w:rPr>
          <w:rFonts w:ascii="Book Antiqua" w:hAnsi="Book Antiqua" w:cs="Times New Roman"/>
          <w:sz w:val="24"/>
          <w:szCs w:val="24"/>
          <w:vertAlign w:val="superscript"/>
          <w:lang w:val="en-US"/>
        </w:rPr>
        <w:t>18]</w:t>
      </w:r>
      <w:r w:rsidRPr="007D7643">
        <w:rPr>
          <w:rFonts w:ascii="Book Antiqua" w:hAnsi="Book Antiqua" w:cs="Times New Roman"/>
          <w:sz w:val="24"/>
          <w:szCs w:val="24"/>
          <w:lang w:val="en-US"/>
        </w:rPr>
        <w:t>.</w:t>
      </w:r>
    </w:p>
    <w:p w14:paraId="16E4374B" w14:textId="6B4A46B8"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hAnsi="Book Antiqua" w:cs="Times New Roman"/>
          <w:sz w:val="24"/>
          <w:szCs w:val="24"/>
          <w:lang w:val="en-US"/>
        </w:rPr>
        <w:t>Treatment of primary duodenal adenocarcinoma depends on the location and staging.</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In this case, it was performed a segmental resection of the duodenum (3</w:t>
      </w:r>
      <w:r w:rsidRPr="007D7643">
        <w:rPr>
          <w:rFonts w:ascii="Book Antiqua" w:hAnsi="Book Antiqua" w:cs="Times New Roman"/>
          <w:sz w:val="24"/>
          <w:szCs w:val="24"/>
          <w:vertAlign w:val="superscript"/>
          <w:lang w:val="en-US"/>
        </w:rPr>
        <w:t>rd</w:t>
      </w:r>
      <w:r w:rsidRPr="007D7643">
        <w:rPr>
          <w:rFonts w:ascii="Book Antiqua" w:hAnsi="Book Antiqua" w:cs="Times New Roman"/>
          <w:sz w:val="24"/>
          <w:szCs w:val="24"/>
          <w:lang w:val="en-US"/>
        </w:rPr>
        <w:t xml:space="preserve"> and 4</w:t>
      </w:r>
      <w:r w:rsidRPr="007D7643">
        <w:rPr>
          <w:rFonts w:ascii="Book Antiqua" w:hAnsi="Book Antiqua" w:cs="Times New Roman"/>
          <w:sz w:val="24"/>
          <w:szCs w:val="24"/>
          <w:vertAlign w:val="superscript"/>
          <w:lang w:val="en-US"/>
        </w:rPr>
        <w:t>th</w:t>
      </w:r>
      <w:r w:rsidRPr="007D7643">
        <w:rPr>
          <w:rFonts w:ascii="Book Antiqua" w:hAnsi="Book Antiqua" w:cs="Times New Roman"/>
          <w:sz w:val="24"/>
          <w:szCs w:val="24"/>
          <w:lang w:val="en-US"/>
        </w:rPr>
        <w:t xml:space="preserve"> portions) and the proximal jejunum (20 cm from </w:t>
      </w:r>
      <w:proofErr w:type="spellStart"/>
      <w:r w:rsidRPr="007D7643">
        <w:rPr>
          <w:rFonts w:ascii="Book Antiqua" w:hAnsi="Book Antiqua" w:cs="Times New Roman"/>
          <w:sz w:val="24"/>
          <w:szCs w:val="24"/>
          <w:lang w:val="en-US"/>
        </w:rPr>
        <w:t>duodenojejunal</w:t>
      </w:r>
      <w:proofErr w:type="spellEnd"/>
      <w:r w:rsidRPr="007D7643">
        <w:rPr>
          <w:rFonts w:ascii="Book Antiqua" w:hAnsi="Book Antiqua" w:cs="Times New Roman"/>
          <w:sz w:val="24"/>
          <w:szCs w:val="24"/>
          <w:lang w:val="en-US"/>
        </w:rPr>
        <w:t xml:space="preserve"> flexure), </w:t>
      </w:r>
      <w:r w:rsidRPr="007D7643">
        <w:rPr>
          <w:rFonts w:ascii="Book Antiqua" w:hAnsi="Book Antiqua" w:cs="Times New Roman"/>
          <w:sz w:val="24"/>
          <w:szCs w:val="24"/>
          <w:lang w:val="en-US"/>
        </w:rPr>
        <w:lastRenderedPageBreak/>
        <w:t xml:space="preserve">with primary </w:t>
      </w:r>
      <w:proofErr w:type="spellStart"/>
      <w:r w:rsidRPr="007D7643">
        <w:rPr>
          <w:rFonts w:ascii="Book Antiqua" w:hAnsi="Book Antiqua" w:cs="Times New Roman"/>
          <w:sz w:val="24"/>
          <w:szCs w:val="24"/>
          <w:lang w:val="en-US"/>
        </w:rPr>
        <w:t>duodenojejunostomy</w:t>
      </w:r>
      <w:proofErr w:type="spellEnd"/>
      <w:r w:rsidRPr="007D7643">
        <w:rPr>
          <w:rFonts w:ascii="Book Antiqua" w:hAnsi="Book Antiqua" w:cs="Times New Roman"/>
          <w:sz w:val="24"/>
          <w:szCs w:val="24"/>
          <w:lang w:val="en-US"/>
        </w:rPr>
        <w:t>. This approach was preferred to more extensive resection, because provides equivalent survival rates to extensive resections (since it is possible to achieve negative margins), with the benefit of lower morbidity than that associat</w:t>
      </w:r>
      <w:r w:rsidR="007E6645" w:rsidRPr="007D7643">
        <w:rPr>
          <w:rFonts w:ascii="Book Antiqua" w:hAnsi="Book Antiqua" w:cs="Times New Roman"/>
          <w:sz w:val="24"/>
          <w:szCs w:val="24"/>
          <w:lang w:val="en-US"/>
        </w:rPr>
        <w:t xml:space="preserve">ed with </w:t>
      </w:r>
      <w:proofErr w:type="spellStart"/>
      <w:r w:rsidR="007E6645" w:rsidRPr="007D7643">
        <w:rPr>
          <w:rFonts w:ascii="Book Antiqua" w:hAnsi="Book Antiqua" w:cs="Times New Roman"/>
          <w:sz w:val="24"/>
          <w:szCs w:val="24"/>
          <w:lang w:val="en-US"/>
        </w:rPr>
        <w:t>pancreaticoduodenectomy</w:t>
      </w:r>
      <w:proofErr w:type="spellEnd"/>
      <w:r w:rsidR="00EC3A76" w:rsidRPr="007D7643">
        <w:rPr>
          <w:rFonts w:ascii="Book Antiqua" w:hAnsi="Book Antiqua" w:cs="Times New Roman"/>
          <w:sz w:val="24"/>
          <w:szCs w:val="24"/>
          <w:vertAlign w:val="superscript"/>
          <w:lang w:val="en-US"/>
        </w:rPr>
        <w:t>[20]</w:t>
      </w:r>
      <w:r w:rsidRPr="007D7643">
        <w:rPr>
          <w:rFonts w:ascii="Book Antiqua" w:hAnsi="Book Antiqua" w:cs="Times New Roman"/>
          <w:sz w:val="24"/>
          <w:szCs w:val="24"/>
          <w:lang w:val="en-US"/>
        </w:rPr>
        <w:t>; and even better surv</w:t>
      </w:r>
      <w:r w:rsidR="007E6645" w:rsidRPr="007D7643">
        <w:rPr>
          <w:rFonts w:ascii="Book Antiqua" w:hAnsi="Book Antiqua" w:cs="Times New Roman"/>
          <w:sz w:val="24"/>
          <w:szCs w:val="24"/>
          <w:lang w:val="en-US"/>
        </w:rPr>
        <w:t>ival, as was shown in one study</w:t>
      </w:r>
      <w:r w:rsidR="00EC3A76" w:rsidRPr="007D7643">
        <w:rPr>
          <w:rFonts w:ascii="Book Antiqua" w:hAnsi="Book Antiqua" w:cs="Times New Roman"/>
          <w:sz w:val="24"/>
          <w:szCs w:val="24"/>
          <w:vertAlign w:val="superscript"/>
          <w:lang w:val="en-US"/>
        </w:rPr>
        <w:t>[21]</w:t>
      </w:r>
      <w:r w:rsidRPr="007D7643">
        <w:rPr>
          <w:rFonts w:ascii="Book Antiqua" w:hAnsi="Book Antiqua" w:cs="Times New Roman"/>
          <w:sz w:val="24"/>
          <w:szCs w:val="24"/>
          <w:lang w:val="en-US"/>
        </w:rPr>
        <w:t xml:space="preserve">. Currently, extensive </w:t>
      </w:r>
      <w:proofErr w:type="spellStart"/>
      <w:r w:rsidRPr="007D7643">
        <w:rPr>
          <w:rFonts w:ascii="Book Antiqua" w:hAnsi="Book Antiqua" w:cs="Times New Roman"/>
          <w:sz w:val="24"/>
          <w:szCs w:val="24"/>
          <w:lang w:val="en-US"/>
        </w:rPr>
        <w:t>pancreaticoduodenectomy</w:t>
      </w:r>
      <w:proofErr w:type="spellEnd"/>
      <w:r w:rsidRPr="007D7643">
        <w:rPr>
          <w:rFonts w:ascii="Book Antiqua" w:hAnsi="Book Antiqua" w:cs="Times New Roman"/>
          <w:sz w:val="24"/>
          <w:szCs w:val="24"/>
          <w:lang w:val="en-US"/>
        </w:rPr>
        <w:t xml:space="preserve"> applies more to tumors of the proximal duodenum (1st and 2</w:t>
      </w:r>
      <w:r w:rsidRPr="007D7643">
        <w:rPr>
          <w:rFonts w:ascii="Book Antiqua" w:hAnsi="Book Antiqua" w:cs="Times New Roman"/>
          <w:sz w:val="24"/>
          <w:szCs w:val="24"/>
          <w:vertAlign w:val="superscript"/>
          <w:lang w:val="en-US"/>
        </w:rPr>
        <w:t>nd</w:t>
      </w:r>
      <w:r w:rsidR="007E6645" w:rsidRPr="007D7643">
        <w:rPr>
          <w:rFonts w:ascii="Book Antiqua" w:hAnsi="Book Antiqua" w:cs="Times New Roman"/>
          <w:sz w:val="24"/>
          <w:szCs w:val="24"/>
          <w:lang w:val="en-US"/>
        </w:rPr>
        <w:t xml:space="preserve"> portions</w:t>
      </w:r>
      <w:proofErr w:type="gramStart"/>
      <w:r w:rsidR="007E6645" w:rsidRPr="007D7643">
        <w:rPr>
          <w:rFonts w:ascii="Book Antiqua" w:hAnsi="Book Antiqua" w:cs="Times New Roman"/>
          <w:sz w:val="24"/>
          <w:szCs w:val="24"/>
          <w:lang w:val="en-US"/>
        </w:rPr>
        <w:t>)</w:t>
      </w:r>
      <w:r w:rsidR="0050735A" w:rsidRPr="007D7643">
        <w:rPr>
          <w:rFonts w:ascii="Book Antiqua" w:hAnsi="Book Antiqua" w:cs="Times New Roman"/>
          <w:sz w:val="24"/>
          <w:szCs w:val="24"/>
          <w:vertAlign w:val="superscript"/>
          <w:lang w:val="en-US"/>
        </w:rPr>
        <w:t>[</w:t>
      </w:r>
      <w:proofErr w:type="gramEnd"/>
      <w:r w:rsidR="0050735A" w:rsidRPr="007D7643">
        <w:rPr>
          <w:rFonts w:ascii="Book Antiqua" w:hAnsi="Book Antiqua" w:cs="Times New Roman"/>
          <w:sz w:val="24"/>
          <w:szCs w:val="24"/>
          <w:vertAlign w:val="superscript"/>
          <w:lang w:val="en-US"/>
        </w:rPr>
        <w:t>22]</w:t>
      </w:r>
      <w:r w:rsidRPr="007D7643">
        <w:rPr>
          <w:rFonts w:ascii="Book Antiqua" w:hAnsi="Book Antiqua" w:cs="Times New Roman"/>
          <w:sz w:val="24"/>
          <w:szCs w:val="24"/>
          <w:lang w:val="en-US"/>
        </w:rPr>
        <w:t xml:space="preserve">. </w:t>
      </w:r>
    </w:p>
    <w:p w14:paraId="4C2A0280" w14:textId="0014042B"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hAnsi="Book Antiqua" w:cs="Times New Roman"/>
          <w:sz w:val="24"/>
          <w:szCs w:val="24"/>
          <w:lang w:val="en-US"/>
        </w:rPr>
        <w:t>The Pathological examination of the surgical specimen confirmed a moderately differentiated adenocarcinoma, which is the</w:t>
      </w:r>
      <w:r w:rsidR="007E6645" w:rsidRPr="007D7643">
        <w:rPr>
          <w:rFonts w:ascii="Book Antiqua" w:hAnsi="Book Antiqua" w:cs="Times New Roman"/>
          <w:sz w:val="24"/>
          <w:szCs w:val="24"/>
          <w:lang w:val="en-US"/>
        </w:rPr>
        <w:t xml:space="preserve"> most common histological grade</w:t>
      </w:r>
      <w:r w:rsidR="002E53F4" w:rsidRPr="007D7643">
        <w:rPr>
          <w:rFonts w:ascii="Book Antiqua" w:hAnsi="Book Antiqua" w:cs="Times New Roman"/>
          <w:sz w:val="24"/>
          <w:szCs w:val="24"/>
          <w:vertAlign w:val="superscript"/>
          <w:lang w:val="en-US"/>
        </w:rPr>
        <w:t>[</w:t>
      </w:r>
      <w:r w:rsidR="0050735A" w:rsidRPr="007D7643">
        <w:rPr>
          <w:rFonts w:ascii="Book Antiqua" w:hAnsi="Book Antiqua" w:cs="Times New Roman"/>
          <w:sz w:val="24"/>
          <w:szCs w:val="24"/>
          <w:vertAlign w:val="superscript"/>
          <w:lang w:val="en-US"/>
        </w:rPr>
        <w:t>3,2</w:t>
      </w:r>
      <w:r w:rsidR="002E53F4" w:rsidRPr="007D7643">
        <w:rPr>
          <w:rFonts w:ascii="Book Antiqua" w:hAnsi="Book Antiqua" w:cs="Times New Roman"/>
          <w:sz w:val="24"/>
          <w:szCs w:val="24"/>
          <w:vertAlign w:val="superscript"/>
          <w:lang w:val="en-US"/>
        </w:rPr>
        <w:t>3</w:t>
      </w:r>
      <w:r w:rsidR="0050735A" w:rsidRPr="007D7643">
        <w:rPr>
          <w:rFonts w:ascii="Book Antiqua" w:hAnsi="Book Antiqua" w:cs="Times New Roman"/>
          <w:sz w:val="24"/>
          <w:szCs w:val="24"/>
          <w:vertAlign w:val="superscript"/>
          <w:lang w:val="en-US"/>
        </w:rPr>
        <w:t>]</w:t>
      </w:r>
      <w:r w:rsidRPr="007D7643">
        <w:rPr>
          <w:rFonts w:ascii="Book Antiqua" w:hAnsi="Book Antiqua" w:cs="Times New Roman"/>
          <w:sz w:val="24"/>
          <w:szCs w:val="24"/>
          <w:lang w:val="en-US"/>
        </w:rPr>
        <w:t xml:space="preserve">, that infiltrates the three layers of the wall, without invasion of adjacent organs or metastasis to the lymph nodes, and surgical margins were negative for tumor cells. Therefore, it was a stadium II tumor (T3 N0 M0), that is the most frequent stage </w:t>
      </w:r>
      <w:r w:rsidR="007E6645" w:rsidRPr="007D7643">
        <w:rPr>
          <w:rFonts w:ascii="Book Antiqua" w:hAnsi="Book Antiqua" w:cs="Times New Roman"/>
          <w:sz w:val="24"/>
          <w:szCs w:val="24"/>
          <w:lang w:val="en-US"/>
        </w:rPr>
        <w:t xml:space="preserve">for adenocarcinoma in this </w:t>
      </w:r>
      <w:proofErr w:type="gramStart"/>
      <w:r w:rsidR="007E6645" w:rsidRPr="007D7643">
        <w:rPr>
          <w:rFonts w:ascii="Book Antiqua" w:hAnsi="Book Antiqua" w:cs="Times New Roman"/>
          <w:sz w:val="24"/>
          <w:szCs w:val="24"/>
          <w:lang w:val="en-US"/>
        </w:rPr>
        <w:t>site</w:t>
      </w:r>
      <w:r w:rsidR="0050735A" w:rsidRPr="007D7643">
        <w:rPr>
          <w:rFonts w:ascii="Book Antiqua" w:hAnsi="Book Antiqua" w:cs="Times New Roman"/>
          <w:sz w:val="24"/>
          <w:szCs w:val="24"/>
          <w:vertAlign w:val="superscript"/>
          <w:lang w:val="en-US"/>
        </w:rPr>
        <w:t>[</w:t>
      </w:r>
      <w:proofErr w:type="gramEnd"/>
      <w:r w:rsidR="0050735A" w:rsidRPr="007D7643">
        <w:rPr>
          <w:rFonts w:ascii="Book Antiqua" w:hAnsi="Book Antiqua" w:cs="Times New Roman"/>
          <w:sz w:val="24"/>
          <w:szCs w:val="24"/>
          <w:vertAlign w:val="superscript"/>
          <w:lang w:val="en-US"/>
        </w:rPr>
        <w:t>12,2</w:t>
      </w:r>
      <w:r w:rsidR="002E53F4" w:rsidRPr="007D7643">
        <w:rPr>
          <w:rFonts w:ascii="Book Antiqua" w:hAnsi="Book Antiqua" w:cs="Times New Roman"/>
          <w:sz w:val="24"/>
          <w:szCs w:val="24"/>
          <w:vertAlign w:val="superscript"/>
          <w:lang w:val="en-US"/>
        </w:rPr>
        <w:t>4</w:t>
      </w:r>
      <w:r w:rsidR="0050735A" w:rsidRPr="007D7643">
        <w:rPr>
          <w:rFonts w:ascii="Book Antiqua" w:hAnsi="Book Antiqua" w:cs="Times New Roman"/>
          <w:sz w:val="24"/>
          <w:szCs w:val="24"/>
          <w:vertAlign w:val="superscript"/>
          <w:lang w:val="en-US"/>
        </w:rPr>
        <w:t>]</w:t>
      </w:r>
      <w:r w:rsidRPr="007D7643">
        <w:rPr>
          <w:rFonts w:ascii="Book Antiqua" w:hAnsi="Book Antiqua" w:cs="Times New Roman"/>
          <w:sz w:val="24"/>
          <w:szCs w:val="24"/>
          <w:lang w:val="en-US"/>
        </w:rPr>
        <w:t xml:space="preserve">. Despite negative margins and no lymph node involvement, the combination of 3 variables present in this case: tumor extension, histological grade and </w:t>
      </w:r>
      <w:proofErr w:type="spellStart"/>
      <w:r w:rsidRPr="007D7643">
        <w:rPr>
          <w:rFonts w:ascii="Book Antiqua" w:hAnsi="Book Antiqua" w:cs="Times New Roman"/>
          <w:sz w:val="24"/>
          <w:szCs w:val="24"/>
          <w:lang w:val="en-US"/>
        </w:rPr>
        <w:t>transmural</w:t>
      </w:r>
      <w:proofErr w:type="spellEnd"/>
      <w:r w:rsidRPr="007D7643">
        <w:rPr>
          <w:rFonts w:ascii="Book Antiqua" w:hAnsi="Book Antiqua" w:cs="Times New Roman"/>
          <w:sz w:val="24"/>
          <w:szCs w:val="24"/>
          <w:lang w:val="en-US"/>
        </w:rPr>
        <w:t xml:space="preserve"> invasion, are</w:t>
      </w:r>
      <w:r w:rsidR="0050735A" w:rsidRPr="007D7643">
        <w:rPr>
          <w:rFonts w:ascii="Book Antiqua" w:hAnsi="Book Antiqua" w:cs="Times New Roman"/>
          <w:sz w:val="24"/>
          <w:szCs w:val="24"/>
          <w:lang w:val="en-US"/>
        </w:rPr>
        <w:t xml:space="preserve"> associated with poor </w:t>
      </w:r>
      <w:proofErr w:type="gramStart"/>
      <w:r w:rsidR="0050735A" w:rsidRPr="007D7643">
        <w:rPr>
          <w:rFonts w:ascii="Book Antiqua" w:hAnsi="Book Antiqua" w:cs="Times New Roman"/>
          <w:sz w:val="24"/>
          <w:szCs w:val="24"/>
          <w:lang w:val="en-US"/>
        </w:rPr>
        <w:t>prognosis</w:t>
      </w:r>
      <w:r w:rsidR="0050735A" w:rsidRPr="007D7643">
        <w:rPr>
          <w:rFonts w:ascii="Book Antiqua" w:hAnsi="Book Antiqua" w:cs="Times New Roman"/>
          <w:sz w:val="24"/>
          <w:szCs w:val="24"/>
          <w:vertAlign w:val="superscript"/>
          <w:lang w:val="en-US"/>
        </w:rPr>
        <w:t>[</w:t>
      </w:r>
      <w:proofErr w:type="gramEnd"/>
      <w:r w:rsidR="0050735A" w:rsidRPr="007D7643">
        <w:rPr>
          <w:rFonts w:ascii="Book Antiqua" w:hAnsi="Book Antiqua" w:cs="Times New Roman"/>
          <w:sz w:val="24"/>
          <w:szCs w:val="24"/>
          <w:vertAlign w:val="superscript"/>
          <w:lang w:val="en-US"/>
        </w:rPr>
        <w:t>6]</w:t>
      </w:r>
      <w:r w:rsidRPr="007D7643">
        <w:rPr>
          <w:rFonts w:ascii="Book Antiqua" w:hAnsi="Book Antiqua" w:cs="Times New Roman"/>
          <w:sz w:val="24"/>
          <w:szCs w:val="24"/>
          <w:lang w:val="en-US"/>
        </w:rPr>
        <w:t>.</w:t>
      </w:r>
    </w:p>
    <w:p w14:paraId="02AEC291" w14:textId="53078792"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rPr>
      </w:pPr>
      <w:r w:rsidRPr="007D7643">
        <w:rPr>
          <w:rFonts w:ascii="Book Antiqua" w:hAnsi="Book Antiqua" w:cs="Times New Roman"/>
          <w:sz w:val="24"/>
          <w:szCs w:val="24"/>
          <w:lang w:val="en-US"/>
        </w:rPr>
        <w:t xml:space="preserve">With regard to the adjuvant treatment, there is no established protocol for small bowel adenocarcinomas, due to the lack of randomized </w:t>
      </w:r>
      <w:proofErr w:type="gramStart"/>
      <w:r w:rsidRPr="007D7643">
        <w:rPr>
          <w:rFonts w:ascii="Book Antiqua" w:hAnsi="Book Antiqua" w:cs="Times New Roman"/>
          <w:sz w:val="24"/>
          <w:szCs w:val="24"/>
          <w:lang w:val="en-US"/>
        </w:rPr>
        <w:t>trials</w:t>
      </w:r>
      <w:r w:rsidR="0050735A" w:rsidRPr="007D7643">
        <w:rPr>
          <w:rFonts w:ascii="Book Antiqua" w:hAnsi="Book Antiqua" w:cs="Times New Roman"/>
          <w:sz w:val="24"/>
          <w:szCs w:val="24"/>
          <w:vertAlign w:val="superscript"/>
          <w:lang w:val="en-US"/>
        </w:rPr>
        <w:t>[</w:t>
      </w:r>
      <w:proofErr w:type="gramEnd"/>
      <w:r w:rsidR="0050735A" w:rsidRPr="007D7643">
        <w:rPr>
          <w:rFonts w:ascii="Book Antiqua" w:hAnsi="Book Antiqua" w:cs="Times New Roman"/>
          <w:sz w:val="24"/>
          <w:szCs w:val="24"/>
          <w:vertAlign w:val="superscript"/>
          <w:lang w:val="en-US"/>
        </w:rPr>
        <w:t>2</w:t>
      </w:r>
      <w:r w:rsidR="002E53F4" w:rsidRPr="007D7643">
        <w:rPr>
          <w:rFonts w:ascii="Book Antiqua" w:hAnsi="Book Antiqua" w:cs="Times New Roman"/>
          <w:sz w:val="24"/>
          <w:szCs w:val="24"/>
          <w:vertAlign w:val="superscript"/>
          <w:lang w:val="en-US"/>
        </w:rPr>
        <w:t>5</w:t>
      </w:r>
      <w:r w:rsidR="0050735A" w:rsidRPr="007D7643">
        <w:rPr>
          <w:rFonts w:ascii="Book Antiqua" w:hAnsi="Book Antiqua" w:cs="Times New Roman"/>
          <w:sz w:val="24"/>
          <w:szCs w:val="24"/>
          <w:vertAlign w:val="superscript"/>
          <w:lang w:val="en-US"/>
        </w:rPr>
        <w:t>]</w:t>
      </w:r>
      <w:r w:rsidRPr="007D7643">
        <w:rPr>
          <w:rFonts w:ascii="Book Antiqua" w:hAnsi="Book Antiqua" w:cs="Times New Roman"/>
          <w:sz w:val="24"/>
          <w:szCs w:val="24"/>
          <w:lang w:val="en-US"/>
        </w:rPr>
        <w:t>; and few available data from retrospective studies have shown no</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statistically signi</w:t>
      </w:r>
      <w:r w:rsidR="00CA69BB" w:rsidRPr="007D7643">
        <w:rPr>
          <w:rFonts w:ascii="Book Antiqua" w:hAnsi="Book Antiqua" w:cs="Times New Roman"/>
          <w:sz w:val="24"/>
          <w:szCs w:val="24"/>
          <w:lang w:val="en-US"/>
        </w:rPr>
        <w:t>ficant overall survival benefit</w:t>
      </w:r>
      <w:r w:rsidR="0050735A" w:rsidRPr="007D7643">
        <w:rPr>
          <w:rFonts w:ascii="Book Antiqua" w:hAnsi="Book Antiqua" w:cs="Times New Roman"/>
          <w:sz w:val="24"/>
          <w:szCs w:val="24"/>
          <w:vertAlign w:val="superscript"/>
          <w:lang w:val="en-US"/>
        </w:rPr>
        <w:t>[2</w:t>
      </w:r>
      <w:r w:rsidR="002E53F4" w:rsidRPr="007D7643">
        <w:rPr>
          <w:rFonts w:ascii="Book Antiqua" w:hAnsi="Book Antiqua" w:cs="Times New Roman"/>
          <w:sz w:val="24"/>
          <w:szCs w:val="24"/>
          <w:vertAlign w:val="superscript"/>
          <w:lang w:val="en-US"/>
        </w:rPr>
        <w:t>6</w:t>
      </w:r>
      <w:r w:rsidR="0050735A" w:rsidRPr="007D7643">
        <w:rPr>
          <w:rFonts w:ascii="Book Antiqua" w:hAnsi="Book Antiqua" w:cs="Times New Roman"/>
          <w:sz w:val="24"/>
          <w:szCs w:val="24"/>
          <w:vertAlign w:val="superscript"/>
          <w:lang w:val="en-US"/>
        </w:rPr>
        <w:t>]</w:t>
      </w:r>
      <w:r w:rsidRPr="007D7643">
        <w:rPr>
          <w:rFonts w:ascii="Book Antiqua" w:hAnsi="Book Antiqua" w:cs="Times New Roman"/>
          <w:sz w:val="24"/>
          <w:szCs w:val="24"/>
          <w:lang w:val="en-US"/>
        </w:rPr>
        <w:t>. As with treatment, there is no established follow-up protocol for patients with resected adenocarcinoma of the small intestine.</w:t>
      </w:r>
      <w:r w:rsidR="003145CF" w:rsidRPr="007D7643">
        <w:rPr>
          <w:rFonts w:ascii="Book Antiqua" w:hAnsi="Book Antiqua" w:cs="Times New Roman"/>
          <w:sz w:val="24"/>
          <w:szCs w:val="24"/>
          <w:lang w:val="en-US"/>
        </w:rPr>
        <w:t xml:space="preserve"> </w:t>
      </w:r>
      <w:r w:rsidRPr="007D7643">
        <w:rPr>
          <w:rFonts w:ascii="Book Antiqua" w:hAnsi="Book Antiqua" w:cs="Times New Roman"/>
          <w:sz w:val="24"/>
          <w:szCs w:val="24"/>
          <w:lang w:val="en-US"/>
        </w:rPr>
        <w:t>In this case, the patient continued follow-up by oncologist.</w:t>
      </w:r>
    </w:p>
    <w:p w14:paraId="73419BDB" w14:textId="77777777" w:rsidR="007175C4" w:rsidRPr="007D7643" w:rsidRDefault="007175C4" w:rsidP="007D7643">
      <w:pPr>
        <w:adjustRightInd w:val="0"/>
        <w:snapToGrid w:val="0"/>
        <w:spacing w:after="0" w:line="360" w:lineRule="auto"/>
        <w:ind w:firstLineChars="200" w:firstLine="480"/>
        <w:jc w:val="both"/>
        <w:rPr>
          <w:rFonts w:ascii="Book Antiqua" w:hAnsi="Book Antiqua" w:cs="Times New Roman"/>
          <w:sz w:val="24"/>
          <w:szCs w:val="24"/>
          <w:lang w:val="en-US" w:eastAsia="zh-CN"/>
        </w:rPr>
      </w:pPr>
      <w:r w:rsidRPr="007D7643">
        <w:rPr>
          <w:rFonts w:ascii="Book Antiqua" w:hAnsi="Book Antiqua" w:cs="Times New Roman"/>
          <w:sz w:val="24"/>
          <w:szCs w:val="24"/>
          <w:lang w:val="en-US"/>
        </w:rPr>
        <w:t xml:space="preserve">Malignant tumors of the small intestine, although rare, should be part of the differential diagnosis in the investigation of obscure gastrointestinal bleeding; and the high index of suspicion and appropriate use of endoscopic capsule are of great value. </w:t>
      </w:r>
    </w:p>
    <w:p w14:paraId="19E498EB" w14:textId="77777777" w:rsidR="00CA69BB" w:rsidRPr="007D7643" w:rsidRDefault="00CA69BB" w:rsidP="007D7643">
      <w:pPr>
        <w:adjustRightInd w:val="0"/>
        <w:snapToGrid w:val="0"/>
        <w:spacing w:after="0" w:line="360" w:lineRule="auto"/>
        <w:jc w:val="both"/>
        <w:rPr>
          <w:rFonts w:ascii="Book Antiqua" w:hAnsi="Book Antiqua" w:cs="Times New Roman"/>
          <w:b/>
          <w:caps/>
          <w:sz w:val="24"/>
          <w:szCs w:val="24"/>
          <w:lang w:val="en-US" w:eastAsia="zh-CN"/>
        </w:rPr>
      </w:pPr>
    </w:p>
    <w:p w14:paraId="370506E7" w14:textId="77777777" w:rsidR="00CD781A" w:rsidRPr="007D7643" w:rsidRDefault="00CD781A" w:rsidP="007D7643">
      <w:pPr>
        <w:adjustRightInd w:val="0"/>
        <w:snapToGrid w:val="0"/>
        <w:spacing w:after="0" w:line="360" w:lineRule="auto"/>
        <w:jc w:val="both"/>
        <w:rPr>
          <w:rFonts w:ascii="Book Antiqua" w:hAnsi="Book Antiqua" w:cs="Times New Roman"/>
          <w:b/>
          <w:caps/>
          <w:sz w:val="24"/>
          <w:szCs w:val="24"/>
          <w:lang w:val="en-US" w:eastAsia="zh-CN"/>
        </w:rPr>
      </w:pPr>
      <w:r w:rsidRPr="007D7643">
        <w:rPr>
          <w:rFonts w:ascii="Book Antiqua" w:hAnsi="Book Antiqua" w:cs="Times New Roman"/>
          <w:b/>
          <w:caps/>
          <w:sz w:val="24"/>
          <w:szCs w:val="24"/>
          <w:lang w:val="en-US" w:eastAsia="zh-CN"/>
        </w:rPr>
        <w:t>comments</w:t>
      </w:r>
    </w:p>
    <w:p w14:paraId="579C14A9" w14:textId="77777777" w:rsidR="00BC05CB" w:rsidRPr="007D7643" w:rsidRDefault="00BC05CB" w:rsidP="007D7643">
      <w:pPr>
        <w:pStyle w:val="a9"/>
        <w:adjustRightInd w:val="0"/>
        <w:snapToGrid w:val="0"/>
        <w:spacing w:after="0" w:line="360" w:lineRule="auto"/>
        <w:ind w:left="0"/>
        <w:contextualSpacing w:val="0"/>
        <w:jc w:val="both"/>
        <w:rPr>
          <w:rFonts w:ascii="Book Antiqua" w:hAnsi="Book Antiqua" w:cs="Times New Roman"/>
          <w:sz w:val="24"/>
          <w:szCs w:val="24"/>
        </w:rPr>
      </w:pPr>
      <w:r w:rsidRPr="007D7643">
        <w:rPr>
          <w:rFonts w:ascii="Book Antiqua" w:eastAsia="Times New Roman" w:hAnsi="Book Antiqua" w:cs="Times New Roman"/>
          <w:b/>
          <w:i/>
          <w:sz w:val="24"/>
          <w:szCs w:val="24"/>
        </w:rPr>
        <w:t>Case characteristics</w:t>
      </w:r>
    </w:p>
    <w:p w14:paraId="19D18AC9" w14:textId="0155470A" w:rsidR="00BC05CB" w:rsidRPr="007D7643" w:rsidRDefault="00CA69B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sz w:val="24"/>
          <w:szCs w:val="24"/>
        </w:rPr>
        <w:t>A 40-year</w:t>
      </w:r>
      <w:r w:rsidR="00BC05CB" w:rsidRPr="007D7643">
        <w:rPr>
          <w:rFonts w:ascii="Book Antiqua" w:eastAsia="Times New Roman" w:hAnsi="Book Antiqua" w:cs="Times New Roman"/>
          <w:sz w:val="24"/>
          <w:szCs w:val="24"/>
        </w:rPr>
        <w:t>-old male presenting with abdominal discomfort and progressive fatigue due to severe anemia by continuous bleeding from third and fourth portions duodenal</w:t>
      </w:r>
      <w:r w:rsidR="003145CF" w:rsidRPr="007D7643">
        <w:rPr>
          <w:rFonts w:ascii="Book Antiqua" w:eastAsia="Times New Roman" w:hAnsi="Book Antiqua" w:cs="Times New Roman"/>
          <w:sz w:val="24"/>
          <w:szCs w:val="24"/>
        </w:rPr>
        <w:t xml:space="preserve"> </w:t>
      </w:r>
      <w:r w:rsidR="00BC05CB" w:rsidRPr="007D7643">
        <w:rPr>
          <w:rFonts w:ascii="Book Antiqua" w:eastAsia="Times New Roman" w:hAnsi="Book Antiqua" w:cs="Times New Roman"/>
          <w:sz w:val="24"/>
          <w:szCs w:val="24"/>
        </w:rPr>
        <w:t>cancer.</w:t>
      </w:r>
    </w:p>
    <w:p w14:paraId="71CB2937" w14:textId="77777777" w:rsidR="00CA69BB" w:rsidRPr="007D7643" w:rsidRDefault="00CA69BB" w:rsidP="007D7643">
      <w:pPr>
        <w:adjustRightInd w:val="0"/>
        <w:snapToGrid w:val="0"/>
        <w:spacing w:after="0" w:line="360" w:lineRule="auto"/>
        <w:jc w:val="both"/>
        <w:rPr>
          <w:rFonts w:ascii="Book Antiqua" w:hAnsi="Book Antiqua" w:cs="Times New Roman"/>
          <w:b/>
          <w:i/>
          <w:sz w:val="24"/>
          <w:szCs w:val="24"/>
          <w:lang w:eastAsia="zh-CN"/>
        </w:rPr>
      </w:pPr>
    </w:p>
    <w:p w14:paraId="16C6105F"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b/>
          <w:i/>
          <w:sz w:val="24"/>
          <w:szCs w:val="24"/>
        </w:rPr>
        <w:lastRenderedPageBreak/>
        <w:t>Clinical diagnosis</w:t>
      </w:r>
    </w:p>
    <w:p w14:paraId="476ECDB3"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sz w:val="24"/>
          <w:szCs w:val="24"/>
        </w:rPr>
        <w:t>Small intestine examination with video capsule endoscopy revealed multilobular, ulcerated with low-flow bleeding lesion in the third and fourth duodenal portions.</w:t>
      </w:r>
    </w:p>
    <w:p w14:paraId="3F92F2F2" w14:textId="77777777" w:rsidR="00CA69BB" w:rsidRPr="007D7643" w:rsidRDefault="00CA69BB" w:rsidP="007D7643">
      <w:pPr>
        <w:adjustRightInd w:val="0"/>
        <w:snapToGrid w:val="0"/>
        <w:spacing w:after="0" w:line="360" w:lineRule="auto"/>
        <w:jc w:val="both"/>
        <w:rPr>
          <w:rFonts w:ascii="Book Antiqua" w:hAnsi="Book Antiqua" w:cs="Times New Roman"/>
          <w:b/>
          <w:i/>
          <w:sz w:val="24"/>
          <w:szCs w:val="24"/>
          <w:lang w:eastAsia="zh-CN"/>
        </w:rPr>
      </w:pPr>
    </w:p>
    <w:p w14:paraId="00D626EB"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b/>
          <w:i/>
          <w:sz w:val="24"/>
          <w:szCs w:val="24"/>
        </w:rPr>
        <w:t>Differential diagnosis</w:t>
      </w:r>
    </w:p>
    <w:p w14:paraId="329FC583" w14:textId="1F5DF51F"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sz w:val="24"/>
          <w:szCs w:val="24"/>
        </w:rPr>
        <w:t>Upper gastrointestinal endoscopy (until the 2</w:t>
      </w:r>
      <w:r w:rsidRPr="007D7643">
        <w:rPr>
          <w:rFonts w:ascii="Book Antiqua" w:eastAsia="Times New Roman" w:hAnsi="Book Antiqua" w:cs="Times New Roman"/>
          <w:sz w:val="24"/>
          <w:szCs w:val="24"/>
          <w:vertAlign w:val="superscript"/>
        </w:rPr>
        <w:t>nd</w:t>
      </w:r>
      <w:r w:rsidRPr="007D7643">
        <w:rPr>
          <w:rFonts w:ascii="Book Antiqua" w:eastAsia="Times New Roman" w:hAnsi="Book Antiqua" w:cs="Times New Roman"/>
          <w:sz w:val="24"/>
          <w:szCs w:val="24"/>
        </w:rPr>
        <w:t xml:space="preserve"> duodenal portion) and</w:t>
      </w:r>
      <w:r w:rsidR="003145CF" w:rsidRPr="007D7643">
        <w:rPr>
          <w:rFonts w:ascii="Book Antiqua" w:eastAsia="Times New Roman" w:hAnsi="Book Antiqua" w:cs="Times New Roman"/>
          <w:sz w:val="24"/>
          <w:szCs w:val="24"/>
        </w:rPr>
        <w:t xml:space="preserve"> </w:t>
      </w:r>
      <w:r w:rsidRPr="007D7643">
        <w:rPr>
          <w:rFonts w:ascii="Book Antiqua" w:eastAsia="Times New Roman" w:hAnsi="Book Antiqua" w:cs="Times New Roman"/>
          <w:sz w:val="24"/>
          <w:szCs w:val="24"/>
        </w:rPr>
        <w:t>colonoscopy were performed to rule out stomach and colon bleeding respectively.</w:t>
      </w:r>
    </w:p>
    <w:p w14:paraId="29B8C5D6" w14:textId="77777777" w:rsidR="00954429" w:rsidRPr="007D7643" w:rsidRDefault="00954429" w:rsidP="007D7643">
      <w:pPr>
        <w:adjustRightInd w:val="0"/>
        <w:snapToGrid w:val="0"/>
        <w:spacing w:after="0" w:line="360" w:lineRule="auto"/>
        <w:jc w:val="both"/>
        <w:rPr>
          <w:rFonts w:ascii="Book Antiqua" w:hAnsi="Book Antiqua" w:cs="Times New Roman"/>
          <w:b/>
          <w:i/>
          <w:sz w:val="24"/>
          <w:szCs w:val="24"/>
          <w:lang w:val="es-ES" w:eastAsia="zh-CN"/>
        </w:rPr>
      </w:pPr>
    </w:p>
    <w:p w14:paraId="3668F8A6"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b/>
          <w:i/>
          <w:sz w:val="24"/>
          <w:szCs w:val="24"/>
          <w:lang w:val="es-ES"/>
        </w:rPr>
        <w:t>Laboratory diagnosis</w:t>
      </w:r>
    </w:p>
    <w:p w14:paraId="7417D746" w14:textId="308A7A42"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sz w:val="24"/>
          <w:szCs w:val="24"/>
          <w:lang w:val="es-ES"/>
        </w:rPr>
        <w:t>Blood test demonstrated RBC 3.49 x</w:t>
      </w:r>
      <w:r w:rsidR="00954429" w:rsidRPr="007D7643">
        <w:rPr>
          <w:rFonts w:ascii="Book Antiqua" w:hAnsi="Book Antiqua" w:cs="Times New Roman"/>
          <w:sz w:val="24"/>
          <w:szCs w:val="24"/>
          <w:lang w:val="es-ES" w:eastAsia="zh-CN"/>
        </w:rPr>
        <w:t xml:space="preserve"> </w:t>
      </w:r>
      <w:r w:rsidRPr="007D7643">
        <w:rPr>
          <w:rFonts w:ascii="Book Antiqua" w:eastAsia="Times New Roman" w:hAnsi="Book Antiqua" w:cs="Times New Roman"/>
          <w:sz w:val="24"/>
          <w:szCs w:val="24"/>
          <w:lang w:val="es-ES"/>
        </w:rPr>
        <w:t>10</w:t>
      </w:r>
      <w:r w:rsidRPr="007D7643">
        <w:rPr>
          <w:rFonts w:ascii="Book Antiqua" w:eastAsia="Times New Roman" w:hAnsi="Book Antiqua" w:cs="Times New Roman"/>
          <w:sz w:val="24"/>
          <w:szCs w:val="24"/>
          <w:vertAlign w:val="superscript"/>
          <w:lang w:val="es-ES"/>
        </w:rPr>
        <w:t>6</w:t>
      </w:r>
      <w:r w:rsidRPr="007D7643">
        <w:rPr>
          <w:rFonts w:ascii="Book Antiqua" w:eastAsia="Times New Roman" w:hAnsi="Book Antiqua" w:cs="Times New Roman"/>
          <w:sz w:val="24"/>
          <w:szCs w:val="24"/>
          <w:lang w:val="es-ES"/>
        </w:rPr>
        <w:t>/mm</w:t>
      </w:r>
      <w:r w:rsidRPr="007D7643">
        <w:rPr>
          <w:rFonts w:ascii="Book Antiqua" w:eastAsia="Times New Roman" w:hAnsi="Book Antiqua" w:cs="Times New Roman"/>
          <w:sz w:val="24"/>
          <w:szCs w:val="24"/>
          <w:vertAlign w:val="superscript"/>
          <w:lang w:val="es-ES"/>
        </w:rPr>
        <w:t>3</w:t>
      </w:r>
      <w:r w:rsidRPr="007D7643">
        <w:rPr>
          <w:rFonts w:ascii="Book Antiqua" w:eastAsia="Times New Roman" w:hAnsi="Book Antiqua" w:cs="Times New Roman"/>
          <w:sz w:val="24"/>
          <w:szCs w:val="24"/>
          <w:lang w:val="es-ES"/>
        </w:rPr>
        <w:t>; hemoglobin 7.8 g/dL; MCH 79 fL and serum ferritin 13 ng/mL. Metabolic panel and liver function test were within normal limits.</w:t>
      </w:r>
    </w:p>
    <w:p w14:paraId="4B8115CF" w14:textId="77777777" w:rsidR="00954429" w:rsidRPr="007D7643" w:rsidRDefault="00954429" w:rsidP="007D7643">
      <w:pPr>
        <w:adjustRightInd w:val="0"/>
        <w:snapToGrid w:val="0"/>
        <w:spacing w:after="0" w:line="360" w:lineRule="auto"/>
        <w:jc w:val="both"/>
        <w:rPr>
          <w:rFonts w:ascii="Book Antiqua" w:hAnsi="Book Antiqua" w:cs="Times New Roman"/>
          <w:b/>
          <w:i/>
          <w:sz w:val="24"/>
          <w:szCs w:val="24"/>
          <w:lang w:val="es-ES" w:eastAsia="zh-CN"/>
        </w:rPr>
      </w:pPr>
    </w:p>
    <w:p w14:paraId="51AA8E37"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b/>
          <w:i/>
          <w:sz w:val="24"/>
          <w:szCs w:val="24"/>
          <w:lang w:val="es-ES"/>
        </w:rPr>
        <w:t>Imaging diagnosis</w:t>
      </w:r>
    </w:p>
    <w:p w14:paraId="171EC281" w14:textId="4F613FFF"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sz w:val="24"/>
          <w:szCs w:val="24"/>
          <w:lang w:val="es-ES"/>
        </w:rPr>
        <w:t xml:space="preserve">Abdominal </w:t>
      </w:r>
      <w:r w:rsidR="00954429" w:rsidRPr="007D7643">
        <w:rPr>
          <w:rFonts w:ascii="Book Antiqua" w:eastAsia="Times New Roman" w:hAnsi="Book Antiqua" w:cs="Times New Roman"/>
          <w:sz w:val="24"/>
          <w:szCs w:val="24"/>
          <w:lang w:val="es-ES"/>
        </w:rPr>
        <w:t xml:space="preserve">computed tomography </w:t>
      </w:r>
      <w:r w:rsidRPr="007D7643">
        <w:rPr>
          <w:rFonts w:ascii="Book Antiqua" w:eastAsia="Times New Roman" w:hAnsi="Book Antiqua" w:cs="Times New Roman"/>
          <w:sz w:val="24"/>
          <w:szCs w:val="24"/>
          <w:lang w:val="es-ES"/>
        </w:rPr>
        <w:t>demonstrated a wall thickening involving third and fourth duodenl portions and proximal jejunum, without evidence of nodal and distant metastasis.</w:t>
      </w:r>
    </w:p>
    <w:p w14:paraId="322E8C41" w14:textId="77777777" w:rsidR="00954429" w:rsidRPr="007D7643" w:rsidRDefault="00954429" w:rsidP="007D7643">
      <w:pPr>
        <w:adjustRightInd w:val="0"/>
        <w:snapToGrid w:val="0"/>
        <w:spacing w:after="0" w:line="360" w:lineRule="auto"/>
        <w:jc w:val="both"/>
        <w:rPr>
          <w:rFonts w:ascii="Book Antiqua" w:hAnsi="Book Antiqua" w:cs="Times New Roman"/>
          <w:b/>
          <w:i/>
          <w:sz w:val="24"/>
          <w:szCs w:val="24"/>
          <w:lang w:val="es-ES" w:eastAsia="zh-CN"/>
        </w:rPr>
      </w:pPr>
    </w:p>
    <w:p w14:paraId="12187F45"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b/>
          <w:i/>
          <w:sz w:val="24"/>
          <w:szCs w:val="24"/>
          <w:lang w:val="es-ES"/>
        </w:rPr>
        <w:t>Pathological diagnosis</w:t>
      </w:r>
    </w:p>
    <w:p w14:paraId="50D73A94"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sz w:val="24"/>
          <w:szCs w:val="24"/>
          <w:lang w:val="es-ES"/>
        </w:rPr>
        <w:t>The histopathological examination of the surgical specimen demonstrated a three layers infiltrating adenocarcinoma, without lymph nodes invasion, with free surgical margins.</w:t>
      </w:r>
    </w:p>
    <w:p w14:paraId="3EC75C3A" w14:textId="77777777" w:rsidR="00954429" w:rsidRPr="007D7643" w:rsidRDefault="00954429" w:rsidP="007D7643">
      <w:pPr>
        <w:adjustRightInd w:val="0"/>
        <w:snapToGrid w:val="0"/>
        <w:spacing w:after="0" w:line="360" w:lineRule="auto"/>
        <w:jc w:val="both"/>
        <w:rPr>
          <w:rFonts w:ascii="Book Antiqua" w:hAnsi="Book Antiqua" w:cs="Times New Roman"/>
          <w:b/>
          <w:i/>
          <w:sz w:val="24"/>
          <w:szCs w:val="24"/>
          <w:lang w:val="es-ES" w:eastAsia="zh-CN"/>
        </w:rPr>
      </w:pPr>
    </w:p>
    <w:p w14:paraId="6BEF28AA"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b/>
          <w:i/>
          <w:sz w:val="24"/>
          <w:szCs w:val="24"/>
          <w:lang w:val="es-ES"/>
        </w:rPr>
        <w:t>Treatment</w:t>
      </w:r>
    </w:p>
    <w:p w14:paraId="50F7E6FC"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lang w:val="es-ES"/>
        </w:rPr>
      </w:pPr>
      <w:r w:rsidRPr="007D7643">
        <w:rPr>
          <w:rFonts w:ascii="Book Antiqua" w:eastAsia="Times New Roman" w:hAnsi="Book Antiqua" w:cs="Times New Roman"/>
          <w:sz w:val="24"/>
          <w:szCs w:val="24"/>
          <w:lang w:val="es-ES"/>
        </w:rPr>
        <w:t>Segmental resection of duodenum (3</w:t>
      </w:r>
      <w:r w:rsidRPr="007D7643">
        <w:rPr>
          <w:rFonts w:ascii="Book Antiqua" w:eastAsia="Times New Roman" w:hAnsi="Book Antiqua" w:cs="Times New Roman"/>
          <w:sz w:val="24"/>
          <w:szCs w:val="24"/>
          <w:vertAlign w:val="superscript"/>
          <w:lang w:val="es-ES"/>
        </w:rPr>
        <w:t>rd</w:t>
      </w:r>
      <w:r w:rsidRPr="007D7643">
        <w:rPr>
          <w:rFonts w:ascii="Book Antiqua" w:eastAsia="Times New Roman" w:hAnsi="Book Antiqua" w:cs="Times New Roman"/>
          <w:sz w:val="24"/>
          <w:szCs w:val="24"/>
          <w:lang w:val="es-ES"/>
        </w:rPr>
        <w:t xml:space="preserve"> and 4</w:t>
      </w:r>
      <w:r w:rsidRPr="007D7643">
        <w:rPr>
          <w:rFonts w:ascii="Book Antiqua" w:eastAsia="Times New Roman" w:hAnsi="Book Antiqua" w:cs="Times New Roman"/>
          <w:sz w:val="24"/>
          <w:szCs w:val="24"/>
          <w:vertAlign w:val="superscript"/>
          <w:lang w:val="es-ES"/>
        </w:rPr>
        <w:t>th</w:t>
      </w:r>
      <w:r w:rsidRPr="007D7643">
        <w:rPr>
          <w:rFonts w:ascii="Book Antiqua" w:eastAsia="Times New Roman" w:hAnsi="Book Antiqua" w:cs="Times New Roman"/>
          <w:sz w:val="24"/>
          <w:szCs w:val="24"/>
          <w:lang w:val="es-ES"/>
        </w:rPr>
        <w:t xml:space="preserve"> portions) and proximal jejunum (20 cm from duodenojejunal flexure) was performed, with primary duodenojejunostomy.</w:t>
      </w:r>
    </w:p>
    <w:p w14:paraId="0129E2E8" w14:textId="77777777" w:rsidR="00954429" w:rsidRPr="007D7643" w:rsidRDefault="00954429" w:rsidP="007D7643">
      <w:pPr>
        <w:adjustRightInd w:val="0"/>
        <w:snapToGrid w:val="0"/>
        <w:spacing w:after="0" w:line="360" w:lineRule="auto"/>
        <w:jc w:val="both"/>
        <w:rPr>
          <w:rFonts w:ascii="Book Antiqua" w:hAnsi="Book Antiqua" w:cs="Times New Roman"/>
          <w:b/>
          <w:i/>
          <w:sz w:val="24"/>
          <w:szCs w:val="24"/>
          <w:lang w:val="es-ES" w:eastAsia="zh-CN"/>
        </w:rPr>
      </w:pPr>
    </w:p>
    <w:p w14:paraId="766D2ECB"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b/>
          <w:i/>
          <w:sz w:val="24"/>
          <w:szCs w:val="24"/>
        </w:rPr>
        <w:t>Experiences and lessons</w:t>
      </w:r>
    </w:p>
    <w:p w14:paraId="55A924A5" w14:textId="77777777"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sz w:val="24"/>
          <w:szCs w:val="24"/>
        </w:rPr>
        <w:t xml:space="preserve">Malignant tumors of </w:t>
      </w:r>
      <w:r w:rsidRPr="007D7643">
        <w:rPr>
          <w:rFonts w:ascii="Book Antiqua" w:hAnsi="Book Antiqua" w:cs="Times New Roman"/>
          <w:sz w:val="24"/>
          <w:szCs w:val="24"/>
        </w:rPr>
        <w:t>third and fourth duodenal portions</w:t>
      </w:r>
      <w:r w:rsidRPr="007D7643">
        <w:rPr>
          <w:rFonts w:ascii="Book Antiqua" w:eastAsia="Times New Roman" w:hAnsi="Book Antiqua" w:cs="Times New Roman"/>
          <w:sz w:val="24"/>
          <w:szCs w:val="24"/>
        </w:rPr>
        <w:t xml:space="preserve"> are a diagnostic challenge using conventional endoscopic tests; a high index of suspicion and appropriate use of endoscopic capsule is of great value for early diagnosis.</w:t>
      </w:r>
    </w:p>
    <w:p w14:paraId="2FC8EC83" w14:textId="77777777" w:rsidR="00277DFA" w:rsidRPr="007D7643" w:rsidRDefault="00277DFA" w:rsidP="007D7643">
      <w:pPr>
        <w:adjustRightInd w:val="0"/>
        <w:snapToGrid w:val="0"/>
        <w:spacing w:after="0" w:line="360" w:lineRule="auto"/>
        <w:jc w:val="both"/>
        <w:rPr>
          <w:rFonts w:ascii="Book Antiqua" w:hAnsi="Book Antiqua" w:cs="Times New Roman"/>
          <w:b/>
          <w:i/>
          <w:sz w:val="24"/>
          <w:szCs w:val="24"/>
          <w:lang w:eastAsia="zh-CN"/>
        </w:rPr>
      </w:pPr>
    </w:p>
    <w:p w14:paraId="54EFB45E" w14:textId="055533B1" w:rsidR="00BC05CB" w:rsidRPr="007D7643" w:rsidRDefault="00BC05CB" w:rsidP="007D7643">
      <w:pPr>
        <w:adjustRightInd w:val="0"/>
        <w:snapToGrid w:val="0"/>
        <w:spacing w:after="0" w:line="360" w:lineRule="auto"/>
        <w:jc w:val="both"/>
        <w:rPr>
          <w:rFonts w:ascii="Book Antiqua" w:hAnsi="Book Antiqua" w:cs="Times New Roman"/>
          <w:sz w:val="24"/>
          <w:szCs w:val="24"/>
        </w:rPr>
      </w:pPr>
      <w:r w:rsidRPr="007D7643">
        <w:rPr>
          <w:rFonts w:ascii="Book Antiqua" w:eastAsia="Times New Roman" w:hAnsi="Book Antiqua" w:cs="Times New Roman"/>
          <w:b/>
          <w:i/>
          <w:sz w:val="24"/>
          <w:szCs w:val="24"/>
        </w:rPr>
        <w:lastRenderedPageBreak/>
        <w:t>Peer review</w:t>
      </w:r>
    </w:p>
    <w:p w14:paraId="6220C137" w14:textId="0D8DEF3E" w:rsidR="00BC05CB" w:rsidRPr="007D7643" w:rsidRDefault="00BC05CB" w:rsidP="007D7643">
      <w:pPr>
        <w:adjustRightInd w:val="0"/>
        <w:snapToGrid w:val="0"/>
        <w:spacing w:after="0" w:line="360" w:lineRule="auto"/>
        <w:jc w:val="both"/>
        <w:rPr>
          <w:rFonts w:ascii="Book Antiqua" w:eastAsia="Times New Roman" w:hAnsi="Book Antiqua" w:cs="Times New Roman"/>
          <w:sz w:val="24"/>
          <w:szCs w:val="24"/>
        </w:rPr>
      </w:pPr>
      <w:r w:rsidRPr="007D7643">
        <w:rPr>
          <w:rFonts w:ascii="Book Antiqua" w:eastAsia="Times New Roman" w:hAnsi="Book Antiqua" w:cs="Times New Roman"/>
          <w:sz w:val="24"/>
          <w:szCs w:val="24"/>
        </w:rPr>
        <w:t>The authors reported primary adenocarcinoma of the 3</w:t>
      </w:r>
      <w:r w:rsidRPr="007D7643">
        <w:rPr>
          <w:rFonts w:ascii="Book Antiqua" w:eastAsia="Times New Roman" w:hAnsi="Book Antiqua" w:cs="Times New Roman"/>
          <w:sz w:val="24"/>
          <w:szCs w:val="24"/>
          <w:vertAlign w:val="superscript"/>
        </w:rPr>
        <w:t>rd</w:t>
      </w:r>
      <w:r w:rsidRPr="007D7643">
        <w:rPr>
          <w:rFonts w:ascii="Book Antiqua" w:eastAsia="Times New Roman" w:hAnsi="Book Antiqua" w:cs="Times New Roman"/>
          <w:sz w:val="24"/>
          <w:szCs w:val="24"/>
        </w:rPr>
        <w:t>/4</w:t>
      </w:r>
      <w:r w:rsidRPr="007D7643">
        <w:rPr>
          <w:rFonts w:ascii="Book Antiqua" w:eastAsia="Times New Roman" w:hAnsi="Book Antiqua" w:cs="Times New Roman"/>
          <w:sz w:val="24"/>
          <w:szCs w:val="24"/>
          <w:vertAlign w:val="superscript"/>
        </w:rPr>
        <w:t>th</w:t>
      </w:r>
      <w:r w:rsidRPr="007D7643">
        <w:rPr>
          <w:rFonts w:ascii="Book Antiqua" w:eastAsia="Times New Roman" w:hAnsi="Book Antiqua" w:cs="Times New Roman"/>
          <w:sz w:val="24"/>
          <w:szCs w:val="24"/>
        </w:rPr>
        <w:t xml:space="preserve"> portions of the duodenum in 40-year-old man. Blood test revealed microcytic, hypochromic iron deficiency anemia. Upper </w:t>
      </w:r>
      <w:r w:rsidR="00277DFA" w:rsidRPr="007D7643">
        <w:rPr>
          <w:rFonts w:ascii="Book Antiqua" w:eastAsia="Times New Roman" w:hAnsi="Book Antiqua" w:cs="Times New Roman"/>
          <w:sz w:val="24"/>
          <w:szCs w:val="24"/>
        </w:rPr>
        <w:t xml:space="preserve">gastrointestinal </w:t>
      </w:r>
      <w:r w:rsidRPr="007D7643">
        <w:rPr>
          <w:rFonts w:ascii="Book Antiqua" w:eastAsia="Times New Roman" w:hAnsi="Book Antiqua" w:cs="Times New Roman"/>
          <w:sz w:val="24"/>
          <w:szCs w:val="24"/>
        </w:rPr>
        <w:t>endoscopy and colonoscopy were normal, but the polypoid lesions with low-flow bleeding were observed by video capsule endoscopy.</w:t>
      </w:r>
    </w:p>
    <w:p w14:paraId="56E69B44" w14:textId="2DD1B461" w:rsidR="0050735A" w:rsidRPr="007D7643" w:rsidRDefault="0050735A" w:rsidP="007D7643">
      <w:pPr>
        <w:adjustRightInd w:val="0"/>
        <w:snapToGrid w:val="0"/>
        <w:spacing w:after="0" w:line="360" w:lineRule="auto"/>
        <w:rPr>
          <w:rFonts w:ascii="Book Antiqua" w:hAnsi="Book Antiqua" w:cs="Times New Roman"/>
          <w:sz w:val="24"/>
          <w:szCs w:val="24"/>
          <w:lang w:val="en-US"/>
        </w:rPr>
      </w:pPr>
    </w:p>
    <w:p w14:paraId="67DF6740" w14:textId="77777777" w:rsidR="007175C4" w:rsidRPr="007D7643" w:rsidRDefault="007175C4" w:rsidP="007D7643">
      <w:pPr>
        <w:adjustRightInd w:val="0"/>
        <w:snapToGrid w:val="0"/>
        <w:spacing w:after="0" w:line="360" w:lineRule="auto"/>
        <w:jc w:val="both"/>
        <w:rPr>
          <w:rFonts w:ascii="Book Antiqua" w:hAnsi="Book Antiqua" w:cs="Times New Roman"/>
          <w:b/>
          <w:sz w:val="21"/>
          <w:szCs w:val="24"/>
          <w:lang w:val="es-ES"/>
        </w:rPr>
      </w:pPr>
      <w:r w:rsidRPr="007D7643">
        <w:rPr>
          <w:rFonts w:ascii="Book Antiqua" w:hAnsi="Book Antiqua" w:cs="Times New Roman"/>
          <w:b/>
          <w:sz w:val="21"/>
          <w:szCs w:val="24"/>
          <w:lang w:val="es-ES"/>
        </w:rPr>
        <w:t>REFERENCES</w:t>
      </w:r>
    </w:p>
    <w:p w14:paraId="380BE475"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1 </w:t>
      </w:r>
      <w:r w:rsidRPr="007D7643">
        <w:rPr>
          <w:rFonts w:ascii="Book Antiqua" w:eastAsia="宋体" w:hAnsi="Book Antiqua" w:cs="宋体"/>
          <w:b/>
          <w:bCs/>
          <w:color w:val="000000"/>
          <w:sz w:val="21"/>
          <w:szCs w:val="21"/>
        </w:rPr>
        <w:t>Aparicio T</w:t>
      </w:r>
      <w:r w:rsidRPr="007D7643">
        <w:rPr>
          <w:rFonts w:ascii="Book Antiqua" w:eastAsia="宋体" w:hAnsi="Book Antiqua" w:cs="宋体"/>
          <w:color w:val="000000"/>
          <w:sz w:val="21"/>
          <w:szCs w:val="21"/>
        </w:rPr>
        <w:t>, Zaanan A, Svrcek M, Laurent-Puig P, Carrere N, Manfredi S, Locher C, Afchain P. Small bowel adenocarcinoma: epidemiology, risk factors, diagnosis and treatment. </w:t>
      </w:r>
      <w:r w:rsidRPr="007D7643">
        <w:rPr>
          <w:rFonts w:ascii="Book Antiqua" w:eastAsia="宋体" w:hAnsi="Book Antiqua" w:cs="宋体"/>
          <w:i/>
          <w:iCs/>
          <w:color w:val="000000"/>
          <w:sz w:val="21"/>
          <w:szCs w:val="21"/>
        </w:rPr>
        <w:t>Dig Liver Dis</w:t>
      </w:r>
      <w:r w:rsidRPr="007D7643">
        <w:rPr>
          <w:rFonts w:ascii="Book Antiqua" w:eastAsia="宋体" w:hAnsi="Book Antiqua" w:cs="宋体"/>
          <w:color w:val="000000"/>
          <w:sz w:val="21"/>
          <w:szCs w:val="21"/>
        </w:rPr>
        <w:t> 2014; </w:t>
      </w:r>
      <w:r w:rsidRPr="007D7643">
        <w:rPr>
          <w:rFonts w:ascii="Book Antiqua" w:eastAsia="宋体" w:hAnsi="Book Antiqua" w:cs="宋体"/>
          <w:b/>
          <w:bCs/>
          <w:color w:val="000000"/>
          <w:sz w:val="21"/>
          <w:szCs w:val="21"/>
        </w:rPr>
        <w:t>46</w:t>
      </w:r>
      <w:r w:rsidRPr="007D7643">
        <w:rPr>
          <w:rFonts w:ascii="Book Antiqua" w:eastAsia="宋体" w:hAnsi="Book Antiqua" w:cs="宋体"/>
          <w:color w:val="000000"/>
          <w:sz w:val="21"/>
          <w:szCs w:val="21"/>
        </w:rPr>
        <w:t>: 97-104 [PMID: 23796552 DOI: 10.1016/j.dld.2013.04.013]</w:t>
      </w:r>
    </w:p>
    <w:p w14:paraId="3B4837D8"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2 </w:t>
      </w:r>
      <w:r w:rsidRPr="007D7643">
        <w:rPr>
          <w:rFonts w:ascii="Book Antiqua" w:eastAsia="宋体" w:hAnsi="Book Antiqua" w:cs="宋体"/>
          <w:b/>
          <w:bCs/>
          <w:color w:val="000000"/>
          <w:sz w:val="21"/>
          <w:szCs w:val="21"/>
        </w:rPr>
        <w:t>Siegel R</w:t>
      </w:r>
      <w:r w:rsidRPr="007D7643">
        <w:rPr>
          <w:rFonts w:ascii="Book Antiqua" w:eastAsia="宋体" w:hAnsi="Book Antiqua" w:cs="宋体"/>
          <w:color w:val="000000"/>
          <w:sz w:val="21"/>
          <w:szCs w:val="21"/>
        </w:rPr>
        <w:t>, Naishadham D, Jemal A. Cancer statistics, 2012. </w:t>
      </w:r>
      <w:r w:rsidRPr="007D7643">
        <w:rPr>
          <w:rFonts w:ascii="Book Antiqua" w:eastAsia="宋体" w:hAnsi="Book Antiqua" w:cs="宋体"/>
          <w:i/>
          <w:iCs/>
          <w:color w:val="000000"/>
          <w:sz w:val="21"/>
          <w:szCs w:val="21"/>
        </w:rPr>
        <w:t>CA Cancer J Clin</w:t>
      </w:r>
      <w:r w:rsidRPr="007D7643">
        <w:rPr>
          <w:rFonts w:ascii="Book Antiqua" w:eastAsia="宋体" w:hAnsi="Book Antiqua" w:cs="宋体"/>
          <w:color w:val="000000"/>
          <w:sz w:val="21"/>
          <w:szCs w:val="21"/>
        </w:rPr>
        <w:t> 2012; </w:t>
      </w:r>
      <w:r w:rsidRPr="007D7643">
        <w:rPr>
          <w:rFonts w:ascii="Book Antiqua" w:eastAsia="宋体" w:hAnsi="Book Antiqua" w:cs="宋体"/>
          <w:b/>
          <w:bCs/>
          <w:color w:val="000000"/>
          <w:sz w:val="21"/>
          <w:szCs w:val="21"/>
        </w:rPr>
        <w:t>62</w:t>
      </w:r>
      <w:r w:rsidRPr="007D7643">
        <w:rPr>
          <w:rFonts w:ascii="Book Antiqua" w:eastAsia="宋体" w:hAnsi="Book Antiqua" w:cs="宋体"/>
          <w:color w:val="000000"/>
          <w:sz w:val="21"/>
          <w:szCs w:val="21"/>
        </w:rPr>
        <w:t>: 10-29 [PMID: 22237781 DOI: 10.3322/caac.20138]</w:t>
      </w:r>
    </w:p>
    <w:p w14:paraId="5C931D0D" w14:textId="1C1353B5"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3 </w:t>
      </w:r>
      <w:r w:rsidRPr="007D7643">
        <w:rPr>
          <w:rFonts w:ascii="Book Antiqua" w:eastAsia="宋体" w:hAnsi="Book Antiqua" w:cs="宋体"/>
          <w:b/>
          <w:bCs/>
          <w:color w:val="000000"/>
          <w:sz w:val="21"/>
          <w:szCs w:val="21"/>
        </w:rPr>
        <w:t>Dabaja BS</w:t>
      </w:r>
      <w:r w:rsidRPr="007D7643">
        <w:rPr>
          <w:rFonts w:ascii="Book Antiqua" w:eastAsia="宋体" w:hAnsi="Book Antiqua" w:cs="宋体"/>
          <w:color w:val="000000"/>
          <w:sz w:val="21"/>
          <w:szCs w:val="21"/>
        </w:rPr>
        <w:t>, Suki D, Pro B, Bonnen M, Ajani J. Adenocarcinoma of the small bowel: presentation, prognostic factors, and outcome of 217 patients. </w:t>
      </w:r>
      <w:r w:rsidRPr="007D7643">
        <w:rPr>
          <w:rFonts w:ascii="Book Antiqua" w:eastAsia="宋体" w:hAnsi="Book Antiqua" w:cs="宋体"/>
          <w:i/>
          <w:iCs/>
          <w:color w:val="000000"/>
          <w:sz w:val="21"/>
          <w:szCs w:val="21"/>
        </w:rPr>
        <w:t>Cancer</w:t>
      </w:r>
      <w:r w:rsidRPr="007D7643">
        <w:rPr>
          <w:rFonts w:ascii="Book Antiqua" w:eastAsia="宋体" w:hAnsi="Book Antiqua" w:cs="宋体"/>
          <w:color w:val="000000"/>
          <w:sz w:val="21"/>
          <w:szCs w:val="21"/>
        </w:rPr>
        <w:t> 2004; </w:t>
      </w:r>
      <w:r w:rsidRPr="007D7643">
        <w:rPr>
          <w:rFonts w:ascii="Book Antiqua" w:eastAsia="宋体" w:hAnsi="Book Antiqua" w:cs="宋体"/>
          <w:b/>
          <w:bCs/>
          <w:color w:val="000000"/>
          <w:sz w:val="21"/>
          <w:szCs w:val="21"/>
        </w:rPr>
        <w:t>101</w:t>
      </w:r>
      <w:r w:rsidRPr="007D7643">
        <w:rPr>
          <w:rFonts w:ascii="Book Antiqua" w:eastAsia="宋体" w:hAnsi="Book Antiqua" w:cs="宋体"/>
          <w:color w:val="000000"/>
          <w:sz w:val="21"/>
          <w:szCs w:val="21"/>
        </w:rPr>
        <w:t>: 518-526 [PMID: 15274064</w:t>
      </w:r>
      <w:r w:rsidR="001A127D" w:rsidRPr="007D7643">
        <w:rPr>
          <w:rFonts w:ascii="Book Antiqua" w:eastAsia="宋体" w:hAnsi="Book Antiqua" w:cs="宋体"/>
          <w:color w:val="000000"/>
          <w:sz w:val="21"/>
          <w:szCs w:val="21"/>
          <w:lang w:eastAsia="zh-CN"/>
        </w:rPr>
        <w:t xml:space="preserve"> DOI: 10.1002/cncr.20404</w:t>
      </w:r>
      <w:r w:rsidRPr="007D7643">
        <w:rPr>
          <w:rFonts w:ascii="Book Antiqua" w:eastAsia="宋体" w:hAnsi="Book Antiqua" w:cs="宋体"/>
          <w:color w:val="000000"/>
          <w:sz w:val="21"/>
          <w:szCs w:val="21"/>
        </w:rPr>
        <w:t>]</w:t>
      </w:r>
    </w:p>
    <w:p w14:paraId="12CE75C9"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4 </w:t>
      </w:r>
      <w:r w:rsidRPr="007D7643">
        <w:rPr>
          <w:rFonts w:ascii="Book Antiqua" w:eastAsia="宋体" w:hAnsi="Book Antiqua" w:cs="宋体"/>
          <w:b/>
          <w:bCs/>
          <w:color w:val="000000"/>
          <w:sz w:val="21"/>
          <w:szCs w:val="21"/>
        </w:rPr>
        <w:t>Bilimoria KY</w:t>
      </w:r>
      <w:r w:rsidRPr="007D7643">
        <w:rPr>
          <w:rFonts w:ascii="Book Antiqua" w:eastAsia="宋体" w:hAnsi="Book Antiqua" w:cs="宋体"/>
          <w:color w:val="000000"/>
          <w:sz w:val="21"/>
          <w:szCs w:val="21"/>
        </w:rPr>
        <w:t>, Bentrem DJ, Wayne JD, Ko CY, Bennett CL, Talamonti MS. Small bowel cancer in the United States: changes in epidemiology, treatment, and survival over the last 20 years. </w:t>
      </w:r>
      <w:r w:rsidRPr="007D7643">
        <w:rPr>
          <w:rFonts w:ascii="Book Antiqua" w:eastAsia="宋体" w:hAnsi="Book Antiqua" w:cs="宋体"/>
          <w:i/>
          <w:iCs/>
          <w:color w:val="000000"/>
          <w:sz w:val="21"/>
          <w:szCs w:val="21"/>
        </w:rPr>
        <w:t>Ann Surg</w:t>
      </w:r>
      <w:r w:rsidRPr="007D7643">
        <w:rPr>
          <w:rFonts w:ascii="Book Antiqua" w:eastAsia="宋体" w:hAnsi="Book Antiqua" w:cs="宋体"/>
          <w:color w:val="000000"/>
          <w:sz w:val="21"/>
          <w:szCs w:val="21"/>
        </w:rPr>
        <w:t> 2009; </w:t>
      </w:r>
      <w:r w:rsidRPr="007D7643">
        <w:rPr>
          <w:rFonts w:ascii="Book Antiqua" w:eastAsia="宋体" w:hAnsi="Book Antiqua" w:cs="宋体"/>
          <w:b/>
          <w:bCs/>
          <w:color w:val="000000"/>
          <w:sz w:val="21"/>
          <w:szCs w:val="21"/>
        </w:rPr>
        <w:t>249</w:t>
      </w:r>
      <w:r w:rsidRPr="007D7643">
        <w:rPr>
          <w:rFonts w:ascii="Book Antiqua" w:eastAsia="宋体" w:hAnsi="Book Antiqua" w:cs="宋体"/>
          <w:color w:val="000000"/>
          <w:sz w:val="21"/>
          <w:szCs w:val="21"/>
        </w:rPr>
        <w:t>: 63-71 [PMID: 19106677 DOI: 10.1097/SLA.0b013e31818e4641]</w:t>
      </w:r>
    </w:p>
    <w:p w14:paraId="15894F61"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5 </w:t>
      </w:r>
      <w:r w:rsidRPr="007D7643">
        <w:rPr>
          <w:rFonts w:ascii="Book Antiqua" w:eastAsia="宋体" w:hAnsi="Book Antiqua" w:cs="宋体"/>
          <w:b/>
          <w:bCs/>
          <w:color w:val="000000"/>
          <w:sz w:val="21"/>
          <w:szCs w:val="21"/>
        </w:rPr>
        <w:t>Pan SY</w:t>
      </w:r>
      <w:r w:rsidRPr="007D7643">
        <w:rPr>
          <w:rFonts w:ascii="Book Antiqua" w:eastAsia="宋体" w:hAnsi="Book Antiqua" w:cs="宋体"/>
          <w:color w:val="000000"/>
          <w:sz w:val="21"/>
          <w:szCs w:val="21"/>
        </w:rPr>
        <w:t>, Morrison H. Epidemiology of cancer of the small intestine. </w:t>
      </w:r>
      <w:r w:rsidRPr="007D7643">
        <w:rPr>
          <w:rFonts w:ascii="Book Antiqua" w:eastAsia="宋体" w:hAnsi="Book Antiqua" w:cs="宋体"/>
          <w:i/>
          <w:iCs/>
          <w:color w:val="000000"/>
          <w:sz w:val="21"/>
          <w:szCs w:val="21"/>
        </w:rPr>
        <w:t>World J Gastrointest Oncol</w:t>
      </w:r>
      <w:r w:rsidRPr="007D7643">
        <w:rPr>
          <w:rFonts w:ascii="Book Antiqua" w:eastAsia="宋体" w:hAnsi="Book Antiqua" w:cs="宋体"/>
          <w:color w:val="000000"/>
          <w:sz w:val="21"/>
          <w:szCs w:val="21"/>
        </w:rPr>
        <w:t> 2011; </w:t>
      </w:r>
      <w:r w:rsidRPr="007D7643">
        <w:rPr>
          <w:rFonts w:ascii="Book Antiqua" w:eastAsia="宋体" w:hAnsi="Book Antiqua" w:cs="宋体"/>
          <w:b/>
          <w:bCs/>
          <w:color w:val="000000"/>
          <w:sz w:val="21"/>
          <w:szCs w:val="21"/>
        </w:rPr>
        <w:t>3</w:t>
      </w:r>
      <w:r w:rsidRPr="007D7643">
        <w:rPr>
          <w:rFonts w:ascii="Book Antiqua" w:eastAsia="宋体" w:hAnsi="Book Antiqua" w:cs="宋体"/>
          <w:color w:val="000000"/>
          <w:sz w:val="21"/>
          <w:szCs w:val="21"/>
        </w:rPr>
        <w:t>: 33-42 [PMID: 21461167 DOI: 10.4251/wjgo.v3.i3.33]</w:t>
      </w:r>
    </w:p>
    <w:p w14:paraId="4FB6E7EC"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6 </w:t>
      </w:r>
      <w:r w:rsidRPr="007D7643">
        <w:rPr>
          <w:rFonts w:ascii="Book Antiqua" w:eastAsia="宋体" w:hAnsi="Book Antiqua" w:cs="宋体"/>
          <w:b/>
          <w:bCs/>
          <w:color w:val="000000"/>
          <w:sz w:val="21"/>
          <w:szCs w:val="21"/>
        </w:rPr>
        <w:t>Ryder NM</w:t>
      </w:r>
      <w:r w:rsidRPr="007D7643">
        <w:rPr>
          <w:rFonts w:ascii="Book Antiqua" w:eastAsia="宋体" w:hAnsi="Book Antiqua" w:cs="宋体"/>
          <w:color w:val="000000"/>
          <w:sz w:val="21"/>
          <w:szCs w:val="21"/>
        </w:rPr>
        <w:t>, Ko CY, Hines OJ, Gloor B, Reber HA. Primary duodenal adenocarcinoma: a 40-year experience. </w:t>
      </w:r>
      <w:r w:rsidRPr="007D7643">
        <w:rPr>
          <w:rFonts w:ascii="Book Antiqua" w:eastAsia="宋体" w:hAnsi="Book Antiqua" w:cs="宋体"/>
          <w:i/>
          <w:iCs/>
          <w:color w:val="000000"/>
          <w:sz w:val="21"/>
          <w:szCs w:val="21"/>
        </w:rPr>
        <w:t>Arch Surg</w:t>
      </w:r>
      <w:r w:rsidRPr="007D7643">
        <w:rPr>
          <w:rFonts w:ascii="Book Antiqua" w:eastAsia="宋体" w:hAnsi="Book Antiqua" w:cs="宋体"/>
          <w:color w:val="000000"/>
          <w:sz w:val="21"/>
          <w:szCs w:val="21"/>
        </w:rPr>
        <w:t> 2000; </w:t>
      </w:r>
      <w:r w:rsidRPr="007D7643">
        <w:rPr>
          <w:rFonts w:ascii="Book Antiqua" w:eastAsia="宋体" w:hAnsi="Book Antiqua" w:cs="宋体"/>
          <w:b/>
          <w:bCs/>
          <w:color w:val="000000"/>
          <w:sz w:val="21"/>
          <w:szCs w:val="21"/>
        </w:rPr>
        <w:t>135</w:t>
      </w:r>
      <w:r w:rsidRPr="007D7643">
        <w:rPr>
          <w:rFonts w:ascii="Book Antiqua" w:eastAsia="宋体" w:hAnsi="Book Antiqua" w:cs="宋体"/>
          <w:color w:val="000000"/>
          <w:sz w:val="21"/>
          <w:szCs w:val="21"/>
        </w:rPr>
        <w:t>: 1070-104; discussion 1070-104; [PMID: 10982512 DOI: 10.1001/archsurg.135.9.1070]</w:t>
      </w:r>
    </w:p>
    <w:p w14:paraId="36EC1E9A"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7 </w:t>
      </w:r>
      <w:r w:rsidRPr="007D7643">
        <w:rPr>
          <w:rFonts w:ascii="Book Antiqua" w:eastAsia="宋体" w:hAnsi="Book Antiqua" w:cs="宋体"/>
          <w:b/>
          <w:bCs/>
          <w:color w:val="000000"/>
          <w:sz w:val="21"/>
          <w:szCs w:val="21"/>
        </w:rPr>
        <w:t>Solej M</w:t>
      </w:r>
      <w:r w:rsidRPr="007D7643">
        <w:rPr>
          <w:rFonts w:ascii="Book Antiqua" w:eastAsia="宋体" w:hAnsi="Book Antiqua" w:cs="宋体"/>
          <w:color w:val="000000"/>
          <w:sz w:val="21"/>
          <w:szCs w:val="21"/>
        </w:rPr>
        <w:t>, D'Amico S, Brondino G, Ferronato M, Nano M. Primary duodenal adenocarcinoma. </w:t>
      </w:r>
      <w:r w:rsidRPr="007D7643">
        <w:rPr>
          <w:rFonts w:ascii="Book Antiqua" w:eastAsia="宋体" w:hAnsi="Book Antiqua" w:cs="宋体"/>
          <w:i/>
          <w:iCs/>
          <w:color w:val="000000"/>
          <w:sz w:val="21"/>
          <w:szCs w:val="21"/>
        </w:rPr>
        <w:t>Tumori</w:t>
      </w:r>
      <w:r w:rsidRPr="007D7643">
        <w:rPr>
          <w:rFonts w:ascii="Book Antiqua" w:eastAsia="宋体" w:hAnsi="Book Antiqua" w:cs="宋体"/>
          <w:color w:val="000000"/>
          <w:sz w:val="21"/>
          <w:szCs w:val="21"/>
        </w:rPr>
        <w:t> 2008; </w:t>
      </w:r>
      <w:r w:rsidRPr="007D7643">
        <w:rPr>
          <w:rFonts w:ascii="Book Antiqua" w:eastAsia="宋体" w:hAnsi="Book Antiqua" w:cs="宋体"/>
          <w:b/>
          <w:bCs/>
          <w:color w:val="000000"/>
          <w:sz w:val="21"/>
          <w:szCs w:val="21"/>
        </w:rPr>
        <w:t>94</w:t>
      </w:r>
      <w:r w:rsidRPr="007D7643">
        <w:rPr>
          <w:rFonts w:ascii="Book Antiqua" w:eastAsia="宋体" w:hAnsi="Book Antiqua" w:cs="宋体"/>
          <w:color w:val="000000"/>
          <w:sz w:val="21"/>
          <w:szCs w:val="21"/>
        </w:rPr>
        <w:t>: 779-786 [PMID: 19267092 DOI: 10.1700/396.4655]</w:t>
      </w:r>
    </w:p>
    <w:p w14:paraId="1B5ED9EE"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8 </w:t>
      </w:r>
      <w:r w:rsidRPr="007D7643">
        <w:rPr>
          <w:rFonts w:ascii="Book Antiqua" w:eastAsia="宋体" w:hAnsi="Book Antiqua" w:cs="宋体"/>
          <w:b/>
          <w:bCs/>
          <w:color w:val="000000"/>
          <w:sz w:val="21"/>
          <w:szCs w:val="21"/>
        </w:rPr>
        <w:t>Eliakim R</w:t>
      </w:r>
      <w:r w:rsidRPr="007D7643">
        <w:rPr>
          <w:rFonts w:ascii="Book Antiqua" w:eastAsia="宋体" w:hAnsi="Book Antiqua" w:cs="宋体"/>
          <w:color w:val="000000"/>
          <w:sz w:val="21"/>
          <w:szCs w:val="21"/>
        </w:rPr>
        <w:t>, Fischer D, Suissa A, Yassin K, Katz D, Guttman N, Migdal M. Wireless capsule video endoscopy is a superior diagnostic tool in comparison to barium follow-through and computerized tomography in patients with suspected Crohn's disease. </w:t>
      </w:r>
      <w:r w:rsidRPr="007D7643">
        <w:rPr>
          <w:rFonts w:ascii="Book Antiqua" w:eastAsia="宋体" w:hAnsi="Book Antiqua" w:cs="宋体"/>
          <w:i/>
          <w:iCs/>
          <w:color w:val="000000"/>
          <w:sz w:val="21"/>
          <w:szCs w:val="21"/>
        </w:rPr>
        <w:t>Eur J Gastroenterol Hepatol</w:t>
      </w:r>
      <w:r w:rsidRPr="007D7643">
        <w:rPr>
          <w:rFonts w:ascii="Book Antiqua" w:eastAsia="宋体" w:hAnsi="Book Antiqua" w:cs="宋体"/>
          <w:color w:val="000000"/>
          <w:sz w:val="21"/>
          <w:szCs w:val="21"/>
        </w:rPr>
        <w:t> 2003; </w:t>
      </w:r>
      <w:r w:rsidRPr="007D7643">
        <w:rPr>
          <w:rFonts w:ascii="Book Antiqua" w:eastAsia="宋体" w:hAnsi="Book Antiqua" w:cs="宋体"/>
          <w:b/>
          <w:bCs/>
          <w:color w:val="000000"/>
          <w:sz w:val="21"/>
          <w:szCs w:val="21"/>
        </w:rPr>
        <w:t>15</w:t>
      </w:r>
      <w:r w:rsidRPr="007D7643">
        <w:rPr>
          <w:rFonts w:ascii="Book Antiqua" w:eastAsia="宋体" w:hAnsi="Book Antiqua" w:cs="宋体"/>
          <w:color w:val="000000"/>
          <w:sz w:val="21"/>
          <w:szCs w:val="21"/>
        </w:rPr>
        <w:t>: 363-367 [PMID: 12655255 DOI: 10.1097/01.meg.0000050000.68425.7e]</w:t>
      </w:r>
    </w:p>
    <w:p w14:paraId="20DB4D17"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9 </w:t>
      </w:r>
      <w:r w:rsidRPr="007D7643">
        <w:rPr>
          <w:rFonts w:ascii="Book Antiqua" w:eastAsia="宋体" w:hAnsi="Book Antiqua" w:cs="宋体"/>
          <w:b/>
          <w:bCs/>
          <w:color w:val="000000"/>
          <w:sz w:val="21"/>
          <w:szCs w:val="21"/>
        </w:rPr>
        <w:t>Kim MJ</w:t>
      </w:r>
      <w:r w:rsidRPr="007D7643">
        <w:rPr>
          <w:rFonts w:ascii="Book Antiqua" w:eastAsia="宋体" w:hAnsi="Book Antiqua" w:cs="宋体"/>
          <w:color w:val="000000"/>
          <w:sz w:val="21"/>
          <w:szCs w:val="21"/>
        </w:rPr>
        <w:t>, Choi SB, Han HJ, Park PJ, Kim WB, Song TJ, Suh SO, Choi SY. Clinicopathological analysis and survival outcome of duodenal adenocarcinoma. </w:t>
      </w:r>
      <w:r w:rsidRPr="007D7643">
        <w:rPr>
          <w:rFonts w:ascii="Book Antiqua" w:eastAsia="宋体" w:hAnsi="Book Antiqua" w:cs="宋体"/>
          <w:i/>
          <w:iCs/>
          <w:color w:val="000000"/>
          <w:sz w:val="21"/>
          <w:szCs w:val="21"/>
        </w:rPr>
        <w:t>Kaohsiung J Med Sci</w:t>
      </w:r>
      <w:r w:rsidRPr="007D7643">
        <w:rPr>
          <w:rFonts w:ascii="Book Antiqua" w:eastAsia="宋体" w:hAnsi="Book Antiqua" w:cs="宋体"/>
          <w:color w:val="000000"/>
          <w:sz w:val="21"/>
          <w:szCs w:val="21"/>
        </w:rPr>
        <w:t> 2014; </w:t>
      </w:r>
      <w:r w:rsidRPr="007D7643">
        <w:rPr>
          <w:rFonts w:ascii="Book Antiqua" w:eastAsia="宋体" w:hAnsi="Book Antiqua" w:cs="宋体"/>
          <w:b/>
          <w:bCs/>
          <w:color w:val="000000"/>
          <w:sz w:val="21"/>
          <w:szCs w:val="21"/>
        </w:rPr>
        <w:t>30</w:t>
      </w:r>
      <w:r w:rsidRPr="007D7643">
        <w:rPr>
          <w:rFonts w:ascii="Book Antiqua" w:eastAsia="宋体" w:hAnsi="Book Antiqua" w:cs="宋体"/>
          <w:color w:val="000000"/>
          <w:sz w:val="21"/>
          <w:szCs w:val="21"/>
        </w:rPr>
        <w:t>: 254-259 [PMID: 24751389 DOI: 10.1016/j.kjms.2013.12.006]</w:t>
      </w:r>
    </w:p>
    <w:p w14:paraId="182925BA" w14:textId="5DB3703B"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10 </w:t>
      </w:r>
      <w:r w:rsidRPr="007D7643">
        <w:rPr>
          <w:rFonts w:ascii="Book Antiqua" w:eastAsia="宋体" w:hAnsi="Book Antiqua" w:cs="宋体"/>
          <w:b/>
          <w:bCs/>
          <w:color w:val="000000"/>
          <w:sz w:val="21"/>
          <w:szCs w:val="21"/>
        </w:rPr>
        <w:t>Xie J</w:t>
      </w:r>
      <w:r w:rsidRPr="007D7643">
        <w:rPr>
          <w:rFonts w:ascii="Book Antiqua" w:eastAsia="宋体" w:hAnsi="Book Antiqua" w:cs="宋体"/>
          <w:color w:val="000000"/>
          <w:sz w:val="21"/>
          <w:szCs w:val="21"/>
        </w:rPr>
        <w:t>, Itzkowitz SH. Cancer in inflammatory bowel disease. </w:t>
      </w:r>
      <w:r w:rsidRPr="007D7643">
        <w:rPr>
          <w:rFonts w:ascii="Book Antiqua" w:eastAsia="宋体" w:hAnsi="Book Antiqua" w:cs="宋体"/>
          <w:i/>
          <w:iCs/>
          <w:color w:val="000000"/>
          <w:sz w:val="21"/>
          <w:szCs w:val="21"/>
        </w:rPr>
        <w:t>World J Gastroenterol</w:t>
      </w:r>
      <w:r w:rsidRPr="007D7643">
        <w:rPr>
          <w:rFonts w:ascii="Book Antiqua" w:eastAsia="宋体" w:hAnsi="Book Antiqua" w:cs="宋体"/>
          <w:color w:val="000000"/>
          <w:sz w:val="21"/>
          <w:szCs w:val="21"/>
        </w:rPr>
        <w:t> 2008; </w:t>
      </w:r>
      <w:r w:rsidRPr="007D7643">
        <w:rPr>
          <w:rFonts w:ascii="Book Antiqua" w:eastAsia="宋体" w:hAnsi="Book Antiqua" w:cs="宋体"/>
          <w:b/>
          <w:bCs/>
          <w:color w:val="000000"/>
          <w:sz w:val="21"/>
          <w:szCs w:val="21"/>
        </w:rPr>
        <w:t>14</w:t>
      </w:r>
      <w:r w:rsidRPr="007D7643">
        <w:rPr>
          <w:rFonts w:ascii="Book Antiqua" w:eastAsia="宋体" w:hAnsi="Book Antiqua" w:cs="宋体"/>
          <w:color w:val="000000"/>
          <w:sz w:val="21"/>
          <w:szCs w:val="21"/>
        </w:rPr>
        <w:t>: 378-389 [PMID: 18200660</w:t>
      </w:r>
      <w:r w:rsidR="00337022" w:rsidRPr="007D7643">
        <w:rPr>
          <w:rFonts w:ascii="Book Antiqua" w:eastAsia="宋体" w:hAnsi="Book Antiqua" w:cs="宋体"/>
          <w:color w:val="000000"/>
          <w:sz w:val="21"/>
          <w:szCs w:val="21"/>
          <w:lang w:eastAsia="zh-CN"/>
        </w:rPr>
        <w:t xml:space="preserve"> DOI: 10.3748/wjg.14.378</w:t>
      </w:r>
      <w:r w:rsidRPr="007D7643">
        <w:rPr>
          <w:rFonts w:ascii="Book Antiqua" w:eastAsia="宋体" w:hAnsi="Book Antiqua" w:cs="宋体"/>
          <w:color w:val="000000"/>
          <w:sz w:val="21"/>
          <w:szCs w:val="21"/>
        </w:rPr>
        <w:t>]</w:t>
      </w:r>
    </w:p>
    <w:p w14:paraId="7D991726" w14:textId="43108AA4"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lastRenderedPageBreak/>
        <w:t>11 </w:t>
      </w:r>
      <w:r w:rsidRPr="007D7643">
        <w:rPr>
          <w:rFonts w:ascii="Book Antiqua" w:eastAsia="宋体" w:hAnsi="Book Antiqua" w:cs="宋体"/>
          <w:b/>
          <w:bCs/>
          <w:color w:val="000000"/>
          <w:sz w:val="21"/>
          <w:szCs w:val="21"/>
        </w:rPr>
        <w:t>Björk J</w:t>
      </w:r>
      <w:r w:rsidRPr="007D7643">
        <w:rPr>
          <w:rFonts w:ascii="Book Antiqua" w:eastAsia="宋体" w:hAnsi="Book Antiqua" w:cs="宋体"/>
          <w:color w:val="000000"/>
          <w:sz w:val="21"/>
          <w:szCs w:val="21"/>
        </w:rPr>
        <w:t>, Akerbrant H, Iselius L, Bergman A, Engwall Y, Wahlström J, Martinsson T, Nordling M, Hultcrantz R. Periampullary adenomas and adenocarcinomas in familial adenomatous polyposis: cumulative risks and APC gene mutations. </w:t>
      </w:r>
      <w:r w:rsidRPr="007D7643">
        <w:rPr>
          <w:rFonts w:ascii="Book Antiqua" w:eastAsia="宋体" w:hAnsi="Book Antiqua" w:cs="宋体"/>
          <w:i/>
          <w:iCs/>
          <w:color w:val="000000"/>
          <w:sz w:val="21"/>
          <w:szCs w:val="21"/>
        </w:rPr>
        <w:t>Gastroenterology</w:t>
      </w:r>
      <w:r w:rsidRPr="007D7643">
        <w:rPr>
          <w:rFonts w:ascii="Book Antiqua" w:eastAsia="宋体" w:hAnsi="Book Antiqua" w:cs="宋体"/>
          <w:color w:val="000000"/>
          <w:sz w:val="21"/>
          <w:szCs w:val="21"/>
        </w:rPr>
        <w:t> 2001; </w:t>
      </w:r>
      <w:r w:rsidRPr="007D7643">
        <w:rPr>
          <w:rFonts w:ascii="Book Antiqua" w:eastAsia="宋体" w:hAnsi="Book Antiqua" w:cs="宋体"/>
          <w:b/>
          <w:bCs/>
          <w:color w:val="000000"/>
          <w:sz w:val="21"/>
          <w:szCs w:val="21"/>
        </w:rPr>
        <w:t>121</w:t>
      </w:r>
      <w:r w:rsidRPr="007D7643">
        <w:rPr>
          <w:rFonts w:ascii="Book Antiqua" w:eastAsia="宋体" w:hAnsi="Book Antiqua" w:cs="宋体"/>
          <w:color w:val="000000"/>
          <w:sz w:val="21"/>
          <w:szCs w:val="21"/>
        </w:rPr>
        <w:t>: 1127-1135 [PMID: 11677205</w:t>
      </w:r>
      <w:r w:rsidR="003035D6" w:rsidRPr="007D7643">
        <w:rPr>
          <w:rFonts w:ascii="Book Antiqua" w:eastAsia="宋体" w:hAnsi="Book Antiqua" w:cs="宋体"/>
          <w:color w:val="000000"/>
          <w:sz w:val="21"/>
          <w:szCs w:val="21"/>
          <w:lang w:eastAsia="zh-CN"/>
        </w:rPr>
        <w:t xml:space="preserve"> </w:t>
      </w:r>
      <w:r w:rsidR="003035D6" w:rsidRPr="007D7643">
        <w:rPr>
          <w:rFonts w:ascii="Book Antiqua" w:eastAsia="宋体" w:hAnsi="Book Antiqua" w:cs="宋体"/>
          <w:color w:val="000000"/>
          <w:szCs w:val="21"/>
        </w:rPr>
        <w:t>DOI: 10.1053/gast.2001.28707</w:t>
      </w:r>
      <w:r w:rsidRPr="007D7643">
        <w:rPr>
          <w:rFonts w:ascii="Book Antiqua" w:eastAsia="宋体" w:hAnsi="Book Antiqua" w:cs="宋体"/>
          <w:color w:val="000000"/>
          <w:sz w:val="21"/>
          <w:szCs w:val="21"/>
        </w:rPr>
        <w:t>]</w:t>
      </w:r>
    </w:p>
    <w:p w14:paraId="751A110D"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12 </w:t>
      </w:r>
      <w:r w:rsidRPr="007D7643">
        <w:rPr>
          <w:rFonts w:ascii="Book Antiqua" w:eastAsia="宋体" w:hAnsi="Book Antiqua" w:cs="宋体"/>
          <w:b/>
          <w:bCs/>
          <w:color w:val="000000"/>
          <w:sz w:val="21"/>
          <w:szCs w:val="21"/>
        </w:rPr>
        <w:t>Tocchi A</w:t>
      </w:r>
      <w:r w:rsidRPr="007D7643">
        <w:rPr>
          <w:rFonts w:ascii="Book Antiqua" w:eastAsia="宋体" w:hAnsi="Book Antiqua" w:cs="宋体"/>
          <w:color w:val="000000"/>
          <w:sz w:val="21"/>
          <w:szCs w:val="21"/>
        </w:rPr>
        <w:t>, Mazzoni G, Puma F, Miccini M, Cassini D, Bettelli E, Tagliacozzo S. Adenocarcinoma of the third and fourth portions of the duodenum: results of surgical treatment. </w:t>
      </w:r>
      <w:r w:rsidRPr="007D7643">
        <w:rPr>
          <w:rFonts w:ascii="Book Antiqua" w:eastAsia="宋体" w:hAnsi="Book Antiqua" w:cs="宋体"/>
          <w:i/>
          <w:iCs/>
          <w:color w:val="000000"/>
          <w:sz w:val="21"/>
          <w:szCs w:val="21"/>
        </w:rPr>
        <w:t>Arch Surg</w:t>
      </w:r>
      <w:r w:rsidRPr="007D7643">
        <w:rPr>
          <w:rFonts w:ascii="Book Antiqua" w:eastAsia="宋体" w:hAnsi="Book Antiqua" w:cs="宋体"/>
          <w:color w:val="000000"/>
          <w:sz w:val="21"/>
          <w:szCs w:val="21"/>
        </w:rPr>
        <w:t> 2003; </w:t>
      </w:r>
      <w:r w:rsidRPr="007D7643">
        <w:rPr>
          <w:rFonts w:ascii="Book Antiqua" w:eastAsia="宋体" w:hAnsi="Book Antiqua" w:cs="宋体"/>
          <w:b/>
          <w:bCs/>
          <w:color w:val="000000"/>
          <w:sz w:val="21"/>
          <w:szCs w:val="21"/>
        </w:rPr>
        <w:t>138</w:t>
      </w:r>
      <w:r w:rsidRPr="007D7643">
        <w:rPr>
          <w:rFonts w:ascii="Book Antiqua" w:eastAsia="宋体" w:hAnsi="Book Antiqua" w:cs="宋体"/>
          <w:color w:val="000000"/>
          <w:sz w:val="21"/>
          <w:szCs w:val="21"/>
        </w:rPr>
        <w:t>: 80-85 [PMID: 12511157 DOI: 10.1001/archsurg.138.1.80]</w:t>
      </w:r>
    </w:p>
    <w:p w14:paraId="040D107E" w14:textId="05E96BAD"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 xml:space="preserve">13 </w:t>
      </w:r>
      <w:r w:rsidRPr="007D7643">
        <w:rPr>
          <w:rFonts w:ascii="Book Antiqua" w:eastAsia="宋体" w:hAnsi="Book Antiqua" w:cs="宋体"/>
          <w:b/>
          <w:color w:val="000000"/>
          <w:sz w:val="21"/>
          <w:szCs w:val="21"/>
        </w:rPr>
        <w:t>Bang CS</w:t>
      </w:r>
      <w:r w:rsidRPr="007D7643">
        <w:rPr>
          <w:rFonts w:ascii="Book Antiqua" w:eastAsia="宋体" w:hAnsi="Book Antiqua" w:cs="宋体"/>
          <w:color w:val="000000"/>
          <w:sz w:val="21"/>
          <w:szCs w:val="21"/>
        </w:rPr>
        <w:t xml:space="preserve">, </w:t>
      </w:r>
      <w:r w:rsidR="00705B15" w:rsidRPr="007D7643">
        <w:rPr>
          <w:rFonts w:ascii="Book Antiqua" w:eastAsia="宋体" w:hAnsi="Book Antiqua" w:cs="宋体"/>
          <w:color w:val="000000"/>
          <w:sz w:val="21"/>
          <w:szCs w:val="21"/>
        </w:rPr>
        <w:t>Yoon JH, Choi SH, Eom JH, Lee YS, Lee YH, Han SH.</w:t>
      </w:r>
      <w:r w:rsidRPr="007D7643">
        <w:rPr>
          <w:rFonts w:ascii="Book Antiqua" w:eastAsia="宋体" w:hAnsi="Book Antiqua" w:cs="宋体"/>
          <w:color w:val="000000"/>
          <w:sz w:val="21"/>
          <w:szCs w:val="21"/>
        </w:rPr>
        <w:t xml:space="preserve"> Primary Adenocarcinoma of Duodenum Located in Third Portion Cured by Wedge Resection. </w:t>
      </w:r>
      <w:r w:rsidRPr="007D7643">
        <w:rPr>
          <w:rFonts w:ascii="Book Antiqua" w:eastAsia="宋体" w:hAnsi="Book Antiqua" w:cs="宋体"/>
          <w:i/>
          <w:color w:val="000000"/>
          <w:sz w:val="21"/>
          <w:szCs w:val="21"/>
        </w:rPr>
        <w:t>Korean J Helicobacter Up Gastrointest Res</w:t>
      </w:r>
      <w:r w:rsidRPr="007D7643">
        <w:rPr>
          <w:rFonts w:ascii="Book Antiqua" w:eastAsia="宋体" w:hAnsi="Book Antiqua" w:cs="宋体"/>
          <w:color w:val="000000"/>
          <w:sz w:val="21"/>
          <w:szCs w:val="21"/>
        </w:rPr>
        <w:t xml:space="preserve"> 2013; </w:t>
      </w:r>
      <w:r w:rsidRPr="007D7643">
        <w:rPr>
          <w:rFonts w:ascii="Book Antiqua" w:eastAsia="宋体" w:hAnsi="Book Antiqua" w:cs="宋体"/>
          <w:b/>
          <w:color w:val="000000"/>
          <w:sz w:val="21"/>
          <w:szCs w:val="21"/>
        </w:rPr>
        <w:t>13</w:t>
      </w:r>
      <w:r w:rsidRPr="007D7643">
        <w:rPr>
          <w:rFonts w:ascii="Book Antiqua" w:eastAsia="宋体" w:hAnsi="Book Antiqua" w:cs="宋体"/>
          <w:color w:val="000000"/>
          <w:sz w:val="21"/>
          <w:szCs w:val="21"/>
        </w:rPr>
        <w:t>: 263- 266 [DOI: 10.7704/kjhugr.2013.13.4.263]</w:t>
      </w:r>
    </w:p>
    <w:p w14:paraId="043E737D"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14 </w:t>
      </w:r>
      <w:r w:rsidRPr="007D7643">
        <w:rPr>
          <w:rFonts w:ascii="Book Antiqua" w:eastAsia="宋体" w:hAnsi="Book Antiqua" w:cs="宋体"/>
          <w:b/>
          <w:bCs/>
          <w:color w:val="000000"/>
          <w:sz w:val="21"/>
          <w:szCs w:val="21"/>
        </w:rPr>
        <w:t>Delcore R</w:t>
      </w:r>
      <w:r w:rsidRPr="007D7643">
        <w:rPr>
          <w:rFonts w:ascii="Book Antiqua" w:eastAsia="宋体" w:hAnsi="Book Antiqua" w:cs="宋体"/>
          <w:color w:val="000000"/>
          <w:sz w:val="21"/>
          <w:szCs w:val="21"/>
        </w:rPr>
        <w:t>, Thomas JH, Forster J, Hermreck AS. Improving resectability and survival in patients with primary duodenal carcinoma. </w:t>
      </w:r>
      <w:r w:rsidRPr="007D7643">
        <w:rPr>
          <w:rFonts w:ascii="Book Antiqua" w:eastAsia="宋体" w:hAnsi="Book Antiqua" w:cs="宋体"/>
          <w:i/>
          <w:iCs/>
          <w:color w:val="000000"/>
          <w:sz w:val="21"/>
          <w:szCs w:val="21"/>
        </w:rPr>
        <w:t>Am J Surg</w:t>
      </w:r>
      <w:r w:rsidRPr="007D7643">
        <w:rPr>
          <w:rFonts w:ascii="Book Antiqua" w:eastAsia="宋体" w:hAnsi="Book Antiqua" w:cs="宋体"/>
          <w:color w:val="000000"/>
          <w:sz w:val="21"/>
          <w:szCs w:val="21"/>
        </w:rPr>
        <w:t> 1993; </w:t>
      </w:r>
      <w:r w:rsidRPr="007D7643">
        <w:rPr>
          <w:rFonts w:ascii="Book Antiqua" w:eastAsia="宋体" w:hAnsi="Book Antiqua" w:cs="宋体"/>
          <w:b/>
          <w:bCs/>
          <w:color w:val="000000"/>
          <w:sz w:val="21"/>
          <w:szCs w:val="21"/>
        </w:rPr>
        <w:t>166</w:t>
      </w:r>
      <w:r w:rsidRPr="007D7643">
        <w:rPr>
          <w:rFonts w:ascii="Book Antiqua" w:eastAsia="宋体" w:hAnsi="Book Antiqua" w:cs="宋体"/>
          <w:color w:val="000000"/>
          <w:sz w:val="21"/>
          <w:szCs w:val="21"/>
        </w:rPr>
        <w:t>: 626-30; discussion 630-1 [PMID: 7903846 DOI: 10.1016/S0002-9610(05)80668-3]</w:t>
      </w:r>
    </w:p>
    <w:p w14:paraId="6AE14159"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15 </w:t>
      </w:r>
      <w:r w:rsidRPr="007D7643">
        <w:rPr>
          <w:rFonts w:ascii="Book Antiqua" w:eastAsia="宋体" w:hAnsi="Book Antiqua" w:cs="宋体"/>
          <w:b/>
          <w:bCs/>
          <w:color w:val="000000"/>
          <w:sz w:val="21"/>
          <w:szCs w:val="21"/>
        </w:rPr>
        <w:t>Stell D</w:t>
      </w:r>
      <w:r w:rsidRPr="007D7643">
        <w:rPr>
          <w:rFonts w:ascii="Book Antiqua" w:eastAsia="宋体" w:hAnsi="Book Antiqua" w:cs="宋体"/>
          <w:color w:val="000000"/>
          <w:sz w:val="21"/>
          <w:szCs w:val="21"/>
        </w:rPr>
        <w:t>, Mayer D, Mirza D, Buckels J. Delayed diagnosis and lower resection rate of adenocarcinoma of the distal duodenum. </w:t>
      </w:r>
      <w:r w:rsidRPr="007D7643">
        <w:rPr>
          <w:rFonts w:ascii="Book Antiqua" w:eastAsia="宋体" w:hAnsi="Book Antiqua" w:cs="宋体"/>
          <w:i/>
          <w:iCs/>
          <w:color w:val="000000"/>
          <w:sz w:val="21"/>
          <w:szCs w:val="21"/>
        </w:rPr>
        <w:t>Dig Surg</w:t>
      </w:r>
      <w:r w:rsidRPr="007D7643">
        <w:rPr>
          <w:rFonts w:ascii="Book Antiqua" w:eastAsia="宋体" w:hAnsi="Book Antiqua" w:cs="宋体"/>
          <w:color w:val="000000"/>
          <w:sz w:val="21"/>
          <w:szCs w:val="21"/>
        </w:rPr>
        <w:t> 2004; </w:t>
      </w:r>
      <w:r w:rsidRPr="007D7643">
        <w:rPr>
          <w:rFonts w:ascii="Book Antiqua" w:eastAsia="宋体" w:hAnsi="Book Antiqua" w:cs="宋体"/>
          <w:b/>
          <w:bCs/>
          <w:color w:val="000000"/>
          <w:sz w:val="21"/>
          <w:szCs w:val="21"/>
        </w:rPr>
        <w:t>21</w:t>
      </w:r>
      <w:r w:rsidRPr="007D7643">
        <w:rPr>
          <w:rFonts w:ascii="Book Antiqua" w:eastAsia="宋体" w:hAnsi="Book Antiqua" w:cs="宋体"/>
          <w:color w:val="000000"/>
          <w:sz w:val="21"/>
          <w:szCs w:val="21"/>
        </w:rPr>
        <w:t>: 434-48; discussion 434-48 [PMID: 15665538 DOI: 10.1159/000083470]</w:t>
      </w:r>
    </w:p>
    <w:p w14:paraId="5E94E359" w14:textId="0D8EE915"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16 </w:t>
      </w:r>
      <w:r w:rsidRPr="007D7643">
        <w:rPr>
          <w:rFonts w:ascii="Book Antiqua" w:eastAsia="宋体" w:hAnsi="Book Antiqua" w:cs="宋体"/>
          <w:b/>
          <w:bCs/>
          <w:color w:val="000000"/>
          <w:sz w:val="21"/>
          <w:szCs w:val="21"/>
        </w:rPr>
        <w:t>Hartmann D</w:t>
      </w:r>
      <w:r w:rsidRPr="007D7643">
        <w:rPr>
          <w:rFonts w:ascii="Book Antiqua" w:eastAsia="宋体" w:hAnsi="Book Antiqua" w:cs="宋体"/>
          <w:color w:val="000000"/>
          <w:sz w:val="21"/>
          <w:szCs w:val="21"/>
        </w:rPr>
        <w:t>, Schmidt H, Bolz G, Schilling D, Kinzel F, Eickhoff A, Huschner W, Möller K, Jakobs R, Reitzig P, Weickert U, Gellert K, Schultz H, Guenther K, Hollerbuhl H, Schoenleben K, Schulz HJ, Riemann JF. A prospective two-center study comparing wireless capsule endoscopy with intraoperative enteroscopy in patients with obscure GI bleeding. </w:t>
      </w:r>
      <w:r w:rsidRPr="007D7643">
        <w:rPr>
          <w:rFonts w:ascii="Book Antiqua" w:eastAsia="宋体" w:hAnsi="Book Antiqua" w:cs="宋体"/>
          <w:i/>
          <w:iCs/>
          <w:color w:val="000000"/>
          <w:sz w:val="21"/>
          <w:szCs w:val="21"/>
        </w:rPr>
        <w:t>Gastrointest Endosc</w:t>
      </w:r>
      <w:r w:rsidRPr="007D7643">
        <w:rPr>
          <w:rFonts w:ascii="Book Antiqua" w:eastAsia="宋体" w:hAnsi="Book Antiqua" w:cs="宋体"/>
          <w:color w:val="000000"/>
          <w:sz w:val="21"/>
          <w:szCs w:val="21"/>
        </w:rPr>
        <w:t> 2005; </w:t>
      </w:r>
      <w:r w:rsidRPr="007D7643">
        <w:rPr>
          <w:rFonts w:ascii="Book Antiqua" w:eastAsia="宋体" w:hAnsi="Book Antiqua" w:cs="宋体"/>
          <w:b/>
          <w:bCs/>
          <w:color w:val="000000"/>
          <w:sz w:val="21"/>
          <w:szCs w:val="21"/>
        </w:rPr>
        <w:t>61</w:t>
      </w:r>
      <w:r w:rsidRPr="007D7643">
        <w:rPr>
          <w:rFonts w:ascii="Book Antiqua" w:eastAsia="宋体" w:hAnsi="Book Antiqua" w:cs="宋体"/>
          <w:color w:val="000000"/>
          <w:sz w:val="21"/>
          <w:szCs w:val="21"/>
        </w:rPr>
        <w:t>: 826-832 [PMID: 15933683</w:t>
      </w:r>
      <w:r w:rsidR="00E10153" w:rsidRPr="007D7643">
        <w:rPr>
          <w:rFonts w:ascii="Book Antiqua" w:eastAsia="宋体" w:hAnsi="Book Antiqua" w:cs="宋体"/>
          <w:color w:val="000000"/>
          <w:sz w:val="21"/>
          <w:szCs w:val="21"/>
          <w:lang w:eastAsia="zh-CN"/>
        </w:rPr>
        <w:t xml:space="preserve"> DOI: 10.1016/S0016-5107(05)00372-X</w:t>
      </w:r>
      <w:r w:rsidRPr="007D7643">
        <w:rPr>
          <w:rFonts w:ascii="Book Antiqua" w:eastAsia="宋体" w:hAnsi="Book Antiqua" w:cs="宋体"/>
          <w:color w:val="000000"/>
          <w:sz w:val="21"/>
          <w:szCs w:val="21"/>
        </w:rPr>
        <w:t>]</w:t>
      </w:r>
    </w:p>
    <w:p w14:paraId="10E2BC74"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17 </w:t>
      </w:r>
      <w:r w:rsidRPr="007D7643">
        <w:rPr>
          <w:rFonts w:ascii="Book Antiqua" w:eastAsia="宋体" w:hAnsi="Book Antiqua" w:cs="宋体"/>
          <w:b/>
          <w:bCs/>
          <w:color w:val="000000"/>
          <w:sz w:val="21"/>
          <w:szCs w:val="21"/>
        </w:rPr>
        <w:t>Ladas SD</w:t>
      </w:r>
      <w:r w:rsidRPr="007D7643">
        <w:rPr>
          <w:rFonts w:ascii="Book Antiqua" w:eastAsia="宋体" w:hAnsi="Book Antiqua" w:cs="宋体"/>
          <w:color w:val="000000"/>
          <w:sz w:val="21"/>
          <w:szCs w:val="21"/>
        </w:rPr>
        <w:t>, Triantafyllou K, Spada C, Riccioni ME, Rey JF, Niv Y, Delvaux M, de Franchis R, Costamagna G. European Society of Gastrointestinal Endoscopy (ESGE): recommendations (2009) on clinical use of video capsule endoscopy to investigate small-bowel, esophageal and colonic diseases. </w:t>
      </w:r>
      <w:r w:rsidRPr="007D7643">
        <w:rPr>
          <w:rFonts w:ascii="Book Antiqua" w:eastAsia="宋体" w:hAnsi="Book Antiqua" w:cs="宋体"/>
          <w:i/>
          <w:iCs/>
          <w:color w:val="000000"/>
          <w:sz w:val="21"/>
          <w:szCs w:val="21"/>
        </w:rPr>
        <w:t>Endoscopy</w:t>
      </w:r>
      <w:r w:rsidRPr="007D7643">
        <w:rPr>
          <w:rFonts w:ascii="Book Antiqua" w:eastAsia="宋体" w:hAnsi="Book Antiqua" w:cs="宋体"/>
          <w:color w:val="000000"/>
          <w:sz w:val="21"/>
          <w:szCs w:val="21"/>
        </w:rPr>
        <w:t> 2010; </w:t>
      </w:r>
      <w:r w:rsidRPr="007D7643">
        <w:rPr>
          <w:rFonts w:ascii="Book Antiqua" w:eastAsia="宋体" w:hAnsi="Book Antiqua" w:cs="宋体"/>
          <w:b/>
          <w:bCs/>
          <w:color w:val="000000"/>
          <w:sz w:val="21"/>
          <w:szCs w:val="21"/>
        </w:rPr>
        <w:t>42</w:t>
      </w:r>
      <w:r w:rsidRPr="007D7643">
        <w:rPr>
          <w:rFonts w:ascii="Book Antiqua" w:eastAsia="宋体" w:hAnsi="Book Antiqua" w:cs="宋体"/>
          <w:color w:val="000000"/>
          <w:sz w:val="21"/>
          <w:szCs w:val="21"/>
        </w:rPr>
        <w:t>: 220-227 [PMID: 20195992 DOI: 10.1055/s-0029-1243968]</w:t>
      </w:r>
    </w:p>
    <w:p w14:paraId="65646FED"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18 </w:t>
      </w:r>
      <w:r w:rsidRPr="007D7643">
        <w:rPr>
          <w:rFonts w:ascii="Book Antiqua" w:eastAsia="宋体" w:hAnsi="Book Antiqua" w:cs="宋体"/>
          <w:b/>
          <w:bCs/>
          <w:color w:val="000000"/>
          <w:sz w:val="21"/>
          <w:szCs w:val="21"/>
        </w:rPr>
        <w:t>Eliakim R</w:t>
      </w:r>
      <w:r w:rsidRPr="007D7643">
        <w:rPr>
          <w:rFonts w:ascii="Book Antiqua" w:eastAsia="宋体" w:hAnsi="Book Antiqua" w:cs="宋体"/>
          <w:color w:val="000000"/>
          <w:sz w:val="21"/>
          <w:szCs w:val="21"/>
        </w:rPr>
        <w:t>. Video capsule endoscopy of the small bowel. </w:t>
      </w:r>
      <w:r w:rsidRPr="007D7643">
        <w:rPr>
          <w:rFonts w:ascii="Book Antiqua" w:eastAsia="宋体" w:hAnsi="Book Antiqua" w:cs="宋体"/>
          <w:i/>
          <w:iCs/>
          <w:color w:val="000000"/>
          <w:sz w:val="21"/>
          <w:szCs w:val="21"/>
        </w:rPr>
        <w:t>Curr Opin Gastroenterol</w:t>
      </w:r>
      <w:r w:rsidRPr="007D7643">
        <w:rPr>
          <w:rFonts w:ascii="Book Antiqua" w:eastAsia="宋体" w:hAnsi="Book Antiqua" w:cs="宋体"/>
          <w:color w:val="000000"/>
          <w:sz w:val="21"/>
          <w:szCs w:val="21"/>
        </w:rPr>
        <w:t> 2010; </w:t>
      </w:r>
      <w:r w:rsidRPr="007D7643">
        <w:rPr>
          <w:rFonts w:ascii="Book Antiqua" w:eastAsia="宋体" w:hAnsi="Book Antiqua" w:cs="宋体"/>
          <w:b/>
          <w:bCs/>
          <w:color w:val="000000"/>
          <w:sz w:val="21"/>
          <w:szCs w:val="21"/>
        </w:rPr>
        <w:t>26</w:t>
      </w:r>
      <w:r w:rsidRPr="007D7643">
        <w:rPr>
          <w:rFonts w:ascii="Book Antiqua" w:eastAsia="宋体" w:hAnsi="Book Antiqua" w:cs="宋体"/>
          <w:color w:val="000000"/>
          <w:sz w:val="21"/>
          <w:szCs w:val="21"/>
        </w:rPr>
        <w:t>: 129-133 [PMID: 20145540 DOI: 10.1097/MOG.0b013e328334df17]</w:t>
      </w:r>
    </w:p>
    <w:p w14:paraId="5926C35E" w14:textId="0A22CB44"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19 </w:t>
      </w:r>
      <w:r w:rsidRPr="007D7643">
        <w:rPr>
          <w:rFonts w:ascii="Book Antiqua" w:eastAsia="宋体" w:hAnsi="Book Antiqua" w:cs="宋体"/>
          <w:b/>
          <w:bCs/>
          <w:color w:val="000000"/>
          <w:sz w:val="21"/>
          <w:szCs w:val="21"/>
        </w:rPr>
        <w:t>Pennazio M</w:t>
      </w:r>
      <w:r w:rsidRPr="007D7643">
        <w:rPr>
          <w:rFonts w:ascii="Book Antiqua" w:eastAsia="宋体" w:hAnsi="Book Antiqua" w:cs="宋体"/>
          <w:color w:val="000000"/>
          <w:sz w:val="21"/>
          <w:szCs w:val="21"/>
        </w:rPr>
        <w:t>, Santucci R, Rondonotti E, Abbiati C, Beccari G, Rossini FP, De Franchis R. Outcome of patients with obscure gastrointestinal bleeding after capsule endoscopy: report of 100 consecutive cases. </w:t>
      </w:r>
      <w:r w:rsidRPr="007D7643">
        <w:rPr>
          <w:rFonts w:ascii="Book Antiqua" w:eastAsia="宋体" w:hAnsi="Book Antiqua" w:cs="宋体"/>
          <w:i/>
          <w:iCs/>
          <w:color w:val="000000"/>
          <w:sz w:val="21"/>
          <w:szCs w:val="21"/>
        </w:rPr>
        <w:t>Gastroenterology</w:t>
      </w:r>
      <w:r w:rsidRPr="007D7643">
        <w:rPr>
          <w:rFonts w:ascii="Book Antiqua" w:eastAsia="宋体" w:hAnsi="Book Antiqua" w:cs="宋体"/>
          <w:color w:val="000000"/>
          <w:sz w:val="21"/>
          <w:szCs w:val="21"/>
        </w:rPr>
        <w:t> 2004; </w:t>
      </w:r>
      <w:r w:rsidRPr="007D7643">
        <w:rPr>
          <w:rFonts w:ascii="Book Antiqua" w:eastAsia="宋体" w:hAnsi="Book Antiqua" w:cs="宋体"/>
          <w:b/>
          <w:bCs/>
          <w:color w:val="000000"/>
          <w:sz w:val="21"/>
          <w:szCs w:val="21"/>
        </w:rPr>
        <w:t>126</w:t>
      </w:r>
      <w:r w:rsidRPr="007D7643">
        <w:rPr>
          <w:rFonts w:ascii="Book Antiqua" w:eastAsia="宋体" w:hAnsi="Book Antiqua" w:cs="宋体"/>
          <w:color w:val="000000"/>
          <w:sz w:val="21"/>
          <w:szCs w:val="21"/>
        </w:rPr>
        <w:t>: 643-653 [PMID: 14988816</w:t>
      </w:r>
      <w:r w:rsidR="00264623" w:rsidRPr="007D7643">
        <w:rPr>
          <w:rFonts w:ascii="Book Antiqua" w:eastAsia="宋体" w:hAnsi="Book Antiqua" w:cs="宋体"/>
          <w:color w:val="000000"/>
          <w:sz w:val="21"/>
          <w:szCs w:val="21"/>
          <w:lang w:eastAsia="zh-CN"/>
        </w:rPr>
        <w:t xml:space="preserve"> DOI: 10.1053/j.gastro.2003.11.057</w:t>
      </w:r>
      <w:r w:rsidRPr="007D7643">
        <w:rPr>
          <w:rFonts w:ascii="Book Antiqua" w:eastAsia="宋体" w:hAnsi="Book Antiqua" w:cs="宋体"/>
          <w:color w:val="000000"/>
          <w:sz w:val="21"/>
          <w:szCs w:val="21"/>
        </w:rPr>
        <w:t>]</w:t>
      </w:r>
    </w:p>
    <w:p w14:paraId="3F21D90C" w14:textId="4763F90C"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20 </w:t>
      </w:r>
      <w:r w:rsidRPr="007D7643">
        <w:rPr>
          <w:rFonts w:ascii="Book Antiqua" w:eastAsia="宋体" w:hAnsi="Book Antiqua" w:cs="宋体"/>
          <w:b/>
          <w:bCs/>
          <w:color w:val="000000"/>
          <w:sz w:val="21"/>
          <w:szCs w:val="21"/>
        </w:rPr>
        <w:t>Bakaeen FG</w:t>
      </w:r>
      <w:r w:rsidRPr="007D7643">
        <w:rPr>
          <w:rFonts w:ascii="Book Antiqua" w:eastAsia="宋体" w:hAnsi="Book Antiqua" w:cs="宋体"/>
          <w:color w:val="000000"/>
          <w:sz w:val="21"/>
          <w:szCs w:val="21"/>
        </w:rPr>
        <w:t>, Murr MM, Sarr MG, Thompson GB, Farnell MB, Nagorney DM, Farley DR, van Heerden JA, Wiersema LM, Schleck CD, Donohue JH. What prognostic factors are important in duodenal adenocarcinoma? </w:t>
      </w:r>
      <w:r w:rsidRPr="007D7643">
        <w:rPr>
          <w:rFonts w:ascii="Book Antiqua" w:eastAsia="宋体" w:hAnsi="Book Antiqua" w:cs="宋体"/>
          <w:i/>
          <w:iCs/>
          <w:color w:val="000000"/>
          <w:sz w:val="21"/>
          <w:szCs w:val="21"/>
        </w:rPr>
        <w:t>Arch Surg</w:t>
      </w:r>
      <w:r w:rsidRPr="007D7643">
        <w:rPr>
          <w:rFonts w:ascii="Book Antiqua" w:eastAsia="宋体" w:hAnsi="Book Antiqua" w:cs="宋体"/>
          <w:color w:val="000000"/>
          <w:sz w:val="21"/>
          <w:szCs w:val="21"/>
        </w:rPr>
        <w:t> 2000; </w:t>
      </w:r>
      <w:r w:rsidRPr="007D7643">
        <w:rPr>
          <w:rFonts w:ascii="Book Antiqua" w:eastAsia="宋体" w:hAnsi="Book Antiqua" w:cs="宋体"/>
          <w:b/>
          <w:bCs/>
          <w:color w:val="000000"/>
          <w:sz w:val="21"/>
          <w:szCs w:val="21"/>
        </w:rPr>
        <w:t>135</w:t>
      </w:r>
      <w:r w:rsidRPr="007D7643">
        <w:rPr>
          <w:rFonts w:ascii="Book Antiqua" w:eastAsia="宋体" w:hAnsi="Book Antiqua" w:cs="宋体"/>
          <w:color w:val="000000"/>
          <w:sz w:val="21"/>
          <w:szCs w:val="21"/>
        </w:rPr>
        <w:t>: 635-41; discussion 641-2 [PMID: 10843358</w:t>
      </w:r>
      <w:r w:rsidR="00280792" w:rsidRPr="007D7643">
        <w:rPr>
          <w:rFonts w:ascii="Book Antiqua" w:eastAsia="宋体" w:hAnsi="Book Antiqua" w:cs="宋体"/>
          <w:color w:val="000000"/>
          <w:sz w:val="21"/>
          <w:szCs w:val="21"/>
          <w:lang w:eastAsia="zh-CN"/>
        </w:rPr>
        <w:t xml:space="preserve"> DOI: 10.1001/archsurg.135.6.635</w:t>
      </w:r>
      <w:r w:rsidRPr="007D7643">
        <w:rPr>
          <w:rFonts w:ascii="Book Antiqua" w:eastAsia="宋体" w:hAnsi="Book Antiqua" w:cs="宋体"/>
          <w:color w:val="000000"/>
          <w:sz w:val="21"/>
          <w:szCs w:val="21"/>
        </w:rPr>
        <w:t>]</w:t>
      </w:r>
    </w:p>
    <w:p w14:paraId="10906A6B" w14:textId="130502C1"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lastRenderedPageBreak/>
        <w:t>21 </w:t>
      </w:r>
      <w:r w:rsidRPr="007D7643">
        <w:rPr>
          <w:rFonts w:ascii="Book Antiqua" w:eastAsia="宋体" w:hAnsi="Book Antiqua" w:cs="宋体"/>
          <w:b/>
          <w:bCs/>
          <w:color w:val="000000"/>
          <w:sz w:val="21"/>
          <w:szCs w:val="21"/>
        </w:rPr>
        <w:t>Kaklamanos IG</w:t>
      </w:r>
      <w:r w:rsidRPr="007D7643">
        <w:rPr>
          <w:rFonts w:ascii="Book Antiqua" w:eastAsia="宋体" w:hAnsi="Book Antiqua" w:cs="宋体"/>
          <w:color w:val="000000"/>
          <w:sz w:val="21"/>
          <w:szCs w:val="21"/>
        </w:rPr>
        <w:t>, Bathe OF, Franceschi D, Camarda C, Levi J, Livingstone AS. Extent of resection in the management of duodenal adenocarcinoma. </w:t>
      </w:r>
      <w:r w:rsidRPr="007D7643">
        <w:rPr>
          <w:rFonts w:ascii="Book Antiqua" w:eastAsia="宋体" w:hAnsi="Book Antiqua" w:cs="宋体"/>
          <w:i/>
          <w:iCs/>
          <w:color w:val="000000"/>
          <w:sz w:val="21"/>
          <w:szCs w:val="21"/>
        </w:rPr>
        <w:t>Am J Surg</w:t>
      </w:r>
      <w:r w:rsidRPr="007D7643">
        <w:rPr>
          <w:rFonts w:ascii="Book Antiqua" w:eastAsia="宋体" w:hAnsi="Book Antiqua" w:cs="宋体"/>
          <w:color w:val="000000"/>
          <w:sz w:val="21"/>
          <w:szCs w:val="21"/>
        </w:rPr>
        <w:t> 2000; </w:t>
      </w:r>
      <w:r w:rsidRPr="007D7643">
        <w:rPr>
          <w:rFonts w:ascii="Book Antiqua" w:eastAsia="宋体" w:hAnsi="Book Antiqua" w:cs="宋体"/>
          <w:b/>
          <w:bCs/>
          <w:color w:val="000000"/>
          <w:sz w:val="21"/>
          <w:szCs w:val="21"/>
        </w:rPr>
        <w:t>179</w:t>
      </w:r>
      <w:r w:rsidRPr="007D7643">
        <w:rPr>
          <w:rFonts w:ascii="Book Antiqua" w:eastAsia="宋体" w:hAnsi="Book Antiqua" w:cs="宋体"/>
          <w:color w:val="000000"/>
          <w:sz w:val="21"/>
          <w:szCs w:val="21"/>
        </w:rPr>
        <w:t>: 37-41 [PMID: 10737576</w:t>
      </w:r>
      <w:r w:rsidR="009D652E" w:rsidRPr="007D7643">
        <w:rPr>
          <w:rFonts w:ascii="Book Antiqua" w:eastAsia="宋体" w:hAnsi="Book Antiqua" w:cs="宋体"/>
          <w:color w:val="000000"/>
          <w:sz w:val="21"/>
          <w:szCs w:val="21"/>
          <w:lang w:eastAsia="zh-CN"/>
        </w:rPr>
        <w:t xml:space="preserve"> DOI: 10.1016/S0002-9610(99)00269-X</w:t>
      </w:r>
      <w:r w:rsidRPr="007D7643">
        <w:rPr>
          <w:rFonts w:ascii="Book Antiqua" w:eastAsia="宋体" w:hAnsi="Book Antiqua" w:cs="宋体"/>
          <w:color w:val="000000"/>
          <w:sz w:val="21"/>
          <w:szCs w:val="21"/>
        </w:rPr>
        <w:t>]</w:t>
      </w:r>
    </w:p>
    <w:p w14:paraId="0F4F422C"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22 </w:t>
      </w:r>
      <w:r w:rsidRPr="007D7643">
        <w:rPr>
          <w:rFonts w:ascii="Book Antiqua" w:eastAsia="宋体" w:hAnsi="Book Antiqua" w:cs="宋体"/>
          <w:b/>
          <w:bCs/>
          <w:color w:val="000000"/>
          <w:sz w:val="21"/>
          <w:szCs w:val="21"/>
        </w:rPr>
        <w:t>Halfdanarson TR</w:t>
      </w:r>
      <w:r w:rsidRPr="007D7643">
        <w:rPr>
          <w:rFonts w:ascii="Book Antiqua" w:eastAsia="宋体" w:hAnsi="Book Antiqua" w:cs="宋体"/>
          <w:color w:val="000000"/>
          <w:sz w:val="21"/>
          <w:szCs w:val="21"/>
        </w:rPr>
        <w:t>, McWilliams RR, Donohue JH, Quevedo JF. A single-institution experience with 491 cases of small bowel adenocarcinoma. </w:t>
      </w:r>
      <w:r w:rsidRPr="007D7643">
        <w:rPr>
          <w:rFonts w:ascii="Book Antiqua" w:eastAsia="宋体" w:hAnsi="Book Antiqua" w:cs="宋体"/>
          <w:i/>
          <w:iCs/>
          <w:color w:val="000000"/>
          <w:sz w:val="21"/>
          <w:szCs w:val="21"/>
        </w:rPr>
        <w:t>Am J Surg</w:t>
      </w:r>
      <w:r w:rsidRPr="007D7643">
        <w:rPr>
          <w:rFonts w:ascii="Book Antiqua" w:eastAsia="宋体" w:hAnsi="Book Antiqua" w:cs="宋体"/>
          <w:color w:val="000000"/>
          <w:sz w:val="21"/>
          <w:szCs w:val="21"/>
        </w:rPr>
        <w:t> 2010; </w:t>
      </w:r>
      <w:r w:rsidRPr="007D7643">
        <w:rPr>
          <w:rFonts w:ascii="Book Antiqua" w:eastAsia="宋体" w:hAnsi="Book Antiqua" w:cs="宋体"/>
          <w:b/>
          <w:bCs/>
          <w:color w:val="000000"/>
          <w:sz w:val="21"/>
          <w:szCs w:val="21"/>
        </w:rPr>
        <w:t>199</w:t>
      </w:r>
      <w:r w:rsidRPr="007D7643">
        <w:rPr>
          <w:rFonts w:ascii="Book Antiqua" w:eastAsia="宋体" w:hAnsi="Book Antiqua" w:cs="宋体"/>
          <w:color w:val="000000"/>
          <w:sz w:val="21"/>
          <w:szCs w:val="21"/>
        </w:rPr>
        <w:t>: 797-803 [PMID: 20609724 DOI: 10.1016/j.amjsurg.2009.05.037]</w:t>
      </w:r>
    </w:p>
    <w:p w14:paraId="6EAA4768" w14:textId="281D21FD"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23 </w:t>
      </w:r>
      <w:r w:rsidRPr="007D7643">
        <w:rPr>
          <w:rFonts w:ascii="Book Antiqua" w:eastAsia="宋体" w:hAnsi="Book Antiqua" w:cs="宋体"/>
          <w:b/>
          <w:bCs/>
          <w:color w:val="000000"/>
          <w:sz w:val="21"/>
          <w:szCs w:val="21"/>
        </w:rPr>
        <w:t>Hung FC</w:t>
      </w:r>
      <w:r w:rsidRPr="007D7643">
        <w:rPr>
          <w:rFonts w:ascii="Book Antiqua" w:eastAsia="宋体" w:hAnsi="Book Antiqua" w:cs="宋体"/>
          <w:color w:val="000000"/>
          <w:sz w:val="21"/>
          <w:szCs w:val="21"/>
        </w:rPr>
        <w:t>, Kuo CM, Chuah SK, Kuo CH, Chen YS, Lu SN, Chang Chien CS. Clinical analysis of primary duodenal adenocarcinoma: an 11-year experience. </w:t>
      </w:r>
      <w:r w:rsidRPr="007D7643">
        <w:rPr>
          <w:rFonts w:ascii="Book Antiqua" w:eastAsia="宋体" w:hAnsi="Book Antiqua" w:cs="宋体"/>
          <w:i/>
          <w:iCs/>
          <w:color w:val="000000"/>
          <w:sz w:val="21"/>
          <w:szCs w:val="21"/>
        </w:rPr>
        <w:t>J Gastroenterol Hepatol</w:t>
      </w:r>
      <w:r w:rsidRPr="007D7643">
        <w:rPr>
          <w:rFonts w:ascii="Book Antiqua" w:eastAsia="宋体" w:hAnsi="Book Antiqua" w:cs="宋体"/>
          <w:color w:val="000000"/>
          <w:sz w:val="21"/>
          <w:szCs w:val="21"/>
        </w:rPr>
        <w:t> 2007; </w:t>
      </w:r>
      <w:r w:rsidRPr="007D7643">
        <w:rPr>
          <w:rFonts w:ascii="Book Antiqua" w:eastAsia="宋体" w:hAnsi="Book Antiqua" w:cs="宋体"/>
          <w:b/>
          <w:bCs/>
          <w:color w:val="000000"/>
          <w:sz w:val="21"/>
          <w:szCs w:val="21"/>
        </w:rPr>
        <w:t>22</w:t>
      </w:r>
      <w:r w:rsidRPr="007D7643">
        <w:rPr>
          <w:rFonts w:ascii="Book Antiqua" w:eastAsia="宋体" w:hAnsi="Book Antiqua" w:cs="宋体"/>
          <w:color w:val="000000"/>
          <w:sz w:val="21"/>
          <w:szCs w:val="21"/>
        </w:rPr>
        <w:t>: 724-728 [PMID: 17444863</w:t>
      </w:r>
      <w:r w:rsidR="005C357E" w:rsidRPr="007D7643">
        <w:rPr>
          <w:rFonts w:ascii="Book Antiqua" w:eastAsia="宋体" w:hAnsi="Book Antiqua" w:cs="宋体"/>
          <w:color w:val="000000"/>
          <w:sz w:val="21"/>
          <w:szCs w:val="21"/>
          <w:lang w:eastAsia="zh-CN"/>
        </w:rPr>
        <w:t xml:space="preserve"> DOI: 10.1111/j.1440-1746.2007.04935.x</w:t>
      </w:r>
      <w:r w:rsidRPr="007D7643">
        <w:rPr>
          <w:rFonts w:ascii="Book Antiqua" w:eastAsia="宋体" w:hAnsi="Book Antiqua" w:cs="宋体"/>
          <w:color w:val="000000"/>
          <w:sz w:val="21"/>
          <w:szCs w:val="21"/>
        </w:rPr>
        <w:t>]</w:t>
      </w:r>
    </w:p>
    <w:p w14:paraId="15824E2E"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 xml:space="preserve">24 </w:t>
      </w:r>
      <w:r w:rsidRPr="007D7643">
        <w:rPr>
          <w:rFonts w:ascii="Book Antiqua" w:eastAsia="宋体" w:hAnsi="Book Antiqua" w:cs="宋体"/>
          <w:b/>
          <w:color w:val="000000"/>
          <w:sz w:val="21"/>
          <w:szCs w:val="21"/>
        </w:rPr>
        <w:t>Edge SB</w:t>
      </w:r>
      <w:r w:rsidRPr="007D7643">
        <w:rPr>
          <w:rFonts w:ascii="Book Antiqua" w:eastAsia="宋体" w:hAnsi="Book Antiqua" w:cs="宋体"/>
          <w:color w:val="000000"/>
          <w:sz w:val="21"/>
          <w:szCs w:val="21"/>
        </w:rPr>
        <w:t>, Byrd DR, Compton CC, Fritz AG, Greene FL, Trotti A. American Joint Committee on Cancer (AJCC) Cancer staging manual. 7th ed. New York: Springer-Verlag, 2010: 718</w:t>
      </w:r>
    </w:p>
    <w:p w14:paraId="42FDF5AE" w14:textId="166B5CE3"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25 </w:t>
      </w:r>
      <w:r w:rsidRPr="007D7643">
        <w:rPr>
          <w:rFonts w:ascii="Book Antiqua" w:eastAsia="宋体" w:hAnsi="Book Antiqua" w:cs="宋体"/>
          <w:b/>
          <w:bCs/>
          <w:color w:val="000000"/>
          <w:sz w:val="21"/>
          <w:szCs w:val="21"/>
        </w:rPr>
        <w:t>Singhal N</w:t>
      </w:r>
      <w:r w:rsidRPr="007D7643">
        <w:rPr>
          <w:rFonts w:ascii="Book Antiqua" w:eastAsia="宋体" w:hAnsi="Book Antiqua" w:cs="宋体"/>
          <w:color w:val="000000"/>
          <w:sz w:val="21"/>
          <w:szCs w:val="21"/>
        </w:rPr>
        <w:t>, Singhal D. Adjuvant chemotherapy for small intestine adenocarcinoma. </w:t>
      </w:r>
      <w:r w:rsidRPr="007D7643">
        <w:rPr>
          <w:rFonts w:ascii="Book Antiqua" w:eastAsia="宋体" w:hAnsi="Book Antiqua" w:cs="宋体"/>
          <w:i/>
          <w:iCs/>
          <w:color w:val="000000"/>
          <w:sz w:val="21"/>
          <w:szCs w:val="21"/>
        </w:rPr>
        <w:t>Cochrane Database Syst Rev</w:t>
      </w:r>
      <w:r w:rsidRPr="007D7643">
        <w:rPr>
          <w:rFonts w:ascii="Book Antiqua" w:eastAsia="宋体" w:hAnsi="Book Antiqua" w:cs="宋体"/>
          <w:color w:val="000000"/>
          <w:sz w:val="21"/>
          <w:szCs w:val="21"/>
        </w:rPr>
        <w:t> 2007; </w:t>
      </w:r>
      <w:r w:rsidR="005C357E" w:rsidRPr="007D7643">
        <w:rPr>
          <w:rFonts w:ascii="Book Antiqua" w:eastAsia="宋体" w:hAnsi="Book Antiqua" w:cs="宋体"/>
          <w:b/>
          <w:color w:val="000000"/>
          <w:sz w:val="21"/>
          <w:szCs w:val="21"/>
        </w:rPr>
        <w:t>(3)</w:t>
      </w:r>
      <w:r w:rsidRPr="007D7643">
        <w:rPr>
          <w:rFonts w:ascii="Book Antiqua" w:eastAsia="宋体" w:hAnsi="Book Antiqua" w:cs="宋体"/>
          <w:color w:val="000000"/>
          <w:sz w:val="21"/>
          <w:szCs w:val="21"/>
        </w:rPr>
        <w:t>: CD005202 [PMID: 17636789 DOI: 10.1002/14651858.CD005202.pub2]</w:t>
      </w:r>
    </w:p>
    <w:p w14:paraId="23C6EC2E" w14:textId="77777777" w:rsidR="00B84895" w:rsidRPr="007D7643" w:rsidRDefault="00B84895" w:rsidP="007D7643">
      <w:pPr>
        <w:adjustRightInd w:val="0"/>
        <w:snapToGrid w:val="0"/>
        <w:spacing w:after="0" w:line="360" w:lineRule="auto"/>
        <w:jc w:val="both"/>
        <w:rPr>
          <w:rFonts w:ascii="Book Antiqua" w:eastAsia="宋体" w:hAnsi="Book Antiqua" w:cs="宋体"/>
          <w:color w:val="000000"/>
          <w:sz w:val="21"/>
          <w:szCs w:val="21"/>
        </w:rPr>
      </w:pPr>
      <w:r w:rsidRPr="007D7643">
        <w:rPr>
          <w:rFonts w:ascii="Book Antiqua" w:eastAsia="宋体" w:hAnsi="Book Antiqua" w:cs="宋体"/>
          <w:color w:val="000000"/>
          <w:sz w:val="21"/>
          <w:szCs w:val="21"/>
        </w:rPr>
        <w:t>26 </w:t>
      </w:r>
      <w:r w:rsidRPr="007D7643">
        <w:rPr>
          <w:rFonts w:ascii="Book Antiqua" w:eastAsia="宋体" w:hAnsi="Book Antiqua" w:cs="宋体"/>
          <w:b/>
          <w:bCs/>
          <w:color w:val="000000"/>
          <w:sz w:val="21"/>
          <w:szCs w:val="21"/>
        </w:rPr>
        <w:t>Overman MJ</w:t>
      </w:r>
      <w:r w:rsidRPr="007D7643">
        <w:rPr>
          <w:rFonts w:ascii="Book Antiqua" w:eastAsia="宋体" w:hAnsi="Book Antiqua" w:cs="宋体"/>
          <w:color w:val="000000"/>
          <w:sz w:val="21"/>
          <w:szCs w:val="21"/>
        </w:rPr>
        <w:t>, Kopetz S, Lin E, Abbruzzese JL, Wolff RA. Is there a role for adjuvant therapy in resected adenocarcinoma of the small intestine. </w:t>
      </w:r>
      <w:r w:rsidRPr="007D7643">
        <w:rPr>
          <w:rFonts w:ascii="Book Antiqua" w:eastAsia="宋体" w:hAnsi="Book Antiqua" w:cs="宋体"/>
          <w:i/>
          <w:iCs/>
          <w:color w:val="000000"/>
          <w:sz w:val="21"/>
          <w:szCs w:val="21"/>
        </w:rPr>
        <w:t>Acta Oncol</w:t>
      </w:r>
      <w:r w:rsidRPr="007D7643">
        <w:rPr>
          <w:rFonts w:ascii="Book Antiqua" w:eastAsia="宋体" w:hAnsi="Book Antiqua" w:cs="宋体"/>
          <w:color w:val="000000"/>
          <w:sz w:val="21"/>
          <w:szCs w:val="21"/>
        </w:rPr>
        <w:t> 2010; </w:t>
      </w:r>
      <w:r w:rsidRPr="007D7643">
        <w:rPr>
          <w:rFonts w:ascii="Book Antiqua" w:eastAsia="宋体" w:hAnsi="Book Antiqua" w:cs="宋体"/>
          <w:b/>
          <w:bCs/>
          <w:color w:val="000000"/>
          <w:sz w:val="21"/>
          <w:szCs w:val="21"/>
        </w:rPr>
        <w:t>49</w:t>
      </w:r>
      <w:r w:rsidRPr="007D7643">
        <w:rPr>
          <w:rFonts w:ascii="Book Antiqua" w:eastAsia="宋体" w:hAnsi="Book Antiqua" w:cs="宋体"/>
          <w:color w:val="000000"/>
          <w:sz w:val="21"/>
          <w:szCs w:val="21"/>
        </w:rPr>
        <w:t>: 474-479 [PMID: 20397775 DOI: 10.3109/02841860903490051]</w:t>
      </w:r>
    </w:p>
    <w:p w14:paraId="215F5DA1" w14:textId="77777777" w:rsidR="00B84895" w:rsidRPr="007D7643" w:rsidRDefault="00B84895" w:rsidP="007D7643">
      <w:pPr>
        <w:adjustRightInd w:val="0"/>
        <w:snapToGrid w:val="0"/>
        <w:spacing w:after="0" w:line="360" w:lineRule="auto"/>
        <w:jc w:val="both"/>
        <w:rPr>
          <w:rFonts w:ascii="Book Antiqua" w:hAnsi="Book Antiqua"/>
          <w:sz w:val="21"/>
          <w:szCs w:val="21"/>
          <w:lang w:eastAsia="zh-CN"/>
        </w:rPr>
      </w:pPr>
    </w:p>
    <w:p w14:paraId="39EEDA16" w14:textId="74418D4D" w:rsidR="00B84895" w:rsidRPr="007D7643" w:rsidRDefault="00B84895" w:rsidP="00B33A89">
      <w:pPr>
        <w:adjustRightInd w:val="0"/>
        <w:snapToGrid w:val="0"/>
        <w:spacing w:after="0" w:line="360" w:lineRule="auto"/>
        <w:ind w:left="331" w:hangingChars="150" w:hanging="331"/>
        <w:jc w:val="right"/>
        <w:rPr>
          <w:rFonts w:ascii="Book Antiqua" w:hAnsi="Book Antiqua"/>
          <w:szCs w:val="21"/>
        </w:rPr>
      </w:pPr>
      <w:r w:rsidRPr="007D7643">
        <w:rPr>
          <w:rFonts w:ascii="Book Antiqua" w:hAnsi="Book Antiqua"/>
          <w:b/>
          <w:bCs/>
          <w:szCs w:val="21"/>
        </w:rPr>
        <w:t>P-Reviewer:</w:t>
      </w:r>
      <w:r w:rsidR="00834263" w:rsidRPr="00834263">
        <w:t xml:space="preserve"> </w:t>
      </w:r>
      <w:r w:rsidR="00834263" w:rsidRPr="00834263">
        <w:rPr>
          <w:rFonts w:ascii="Book Antiqua" w:hAnsi="Book Antiqua"/>
          <w:bCs/>
          <w:szCs w:val="21"/>
        </w:rPr>
        <w:t>Charoenphandhu N</w:t>
      </w:r>
      <w:r w:rsidRPr="00834263">
        <w:rPr>
          <w:rFonts w:ascii="Book Antiqua" w:hAnsi="Book Antiqua"/>
          <w:bCs/>
          <w:szCs w:val="21"/>
        </w:rPr>
        <w:t xml:space="preserve"> </w:t>
      </w:r>
      <w:r w:rsidRPr="007D7643">
        <w:rPr>
          <w:rFonts w:ascii="Book Antiqua" w:hAnsi="Book Antiqua"/>
          <w:b/>
          <w:bCs/>
          <w:szCs w:val="21"/>
        </w:rPr>
        <w:t>S-Editor:</w:t>
      </w:r>
      <w:r w:rsidRPr="007D7643">
        <w:rPr>
          <w:rFonts w:ascii="Book Antiqua" w:hAnsi="Book Antiqua"/>
          <w:szCs w:val="21"/>
        </w:rPr>
        <w:t xml:space="preserve"> </w:t>
      </w:r>
      <w:r w:rsidRPr="007D7643">
        <w:rPr>
          <w:rFonts w:ascii="Book Antiqua" w:hAnsi="Book Antiqua"/>
          <w:szCs w:val="21"/>
          <w:lang w:eastAsia="zh-CN"/>
        </w:rPr>
        <w:t>Ma YJ</w:t>
      </w:r>
      <w:r w:rsidRPr="007D7643">
        <w:rPr>
          <w:rFonts w:ascii="Book Antiqua" w:hAnsi="Book Antiqua"/>
          <w:szCs w:val="21"/>
        </w:rPr>
        <w:t xml:space="preserve"> </w:t>
      </w:r>
      <w:r w:rsidRPr="007D7643">
        <w:rPr>
          <w:rFonts w:ascii="Book Antiqua" w:hAnsi="Book Antiqua"/>
          <w:b/>
          <w:bCs/>
          <w:szCs w:val="21"/>
        </w:rPr>
        <w:t>L-Editor:</w:t>
      </w:r>
      <w:r w:rsidRPr="007D7643">
        <w:rPr>
          <w:rFonts w:ascii="Book Antiqua" w:hAnsi="Book Antiqua"/>
          <w:szCs w:val="21"/>
        </w:rPr>
        <w:t xml:space="preserve">  </w:t>
      </w:r>
      <w:r w:rsidRPr="007D7643">
        <w:rPr>
          <w:rFonts w:ascii="Book Antiqua" w:hAnsi="Book Antiqua"/>
          <w:b/>
          <w:bCs/>
          <w:szCs w:val="21"/>
        </w:rPr>
        <w:t>E-Editor:</w:t>
      </w:r>
    </w:p>
    <w:p w14:paraId="6297B6D0" w14:textId="77777777" w:rsidR="00B84895" w:rsidRPr="007D7643" w:rsidRDefault="00B84895" w:rsidP="007D7643">
      <w:pPr>
        <w:adjustRightInd w:val="0"/>
        <w:snapToGrid w:val="0"/>
        <w:spacing w:after="0" w:line="360" w:lineRule="auto"/>
        <w:jc w:val="both"/>
        <w:rPr>
          <w:rFonts w:ascii="Book Antiqua" w:hAnsi="Book Antiqua"/>
          <w:sz w:val="21"/>
          <w:szCs w:val="21"/>
          <w:lang w:eastAsia="zh-CN"/>
        </w:rPr>
      </w:pPr>
    </w:p>
    <w:p w14:paraId="20E274FC" w14:textId="2AAEB626" w:rsidR="005F530A" w:rsidRPr="007D7643" w:rsidRDefault="005F530A" w:rsidP="007D7643">
      <w:pPr>
        <w:adjustRightInd w:val="0"/>
        <w:snapToGrid w:val="0"/>
        <w:spacing w:after="0" w:line="360" w:lineRule="auto"/>
        <w:rPr>
          <w:rFonts w:ascii="Book Antiqua" w:eastAsia="Times New Roman" w:hAnsi="Book Antiqua" w:cs="Times New Roman"/>
          <w:sz w:val="24"/>
          <w:szCs w:val="24"/>
          <w:lang w:val="es-ES"/>
        </w:rPr>
      </w:pPr>
      <w:r w:rsidRPr="007D7643">
        <w:rPr>
          <w:rFonts w:ascii="Book Antiqua" w:eastAsia="Times New Roman" w:hAnsi="Book Antiqua" w:cs="Times New Roman"/>
          <w:sz w:val="24"/>
          <w:szCs w:val="24"/>
          <w:lang w:val="es-ES"/>
        </w:rPr>
        <w:br w:type="page"/>
      </w:r>
    </w:p>
    <w:p w14:paraId="138F3C8E" w14:textId="69D29502" w:rsidR="00C11D82" w:rsidRPr="007D7643" w:rsidRDefault="00C11D82" w:rsidP="007D7643">
      <w:pPr>
        <w:adjustRightInd w:val="0"/>
        <w:snapToGrid w:val="0"/>
        <w:spacing w:after="0" w:line="360" w:lineRule="auto"/>
        <w:rPr>
          <w:rFonts w:ascii="Book Antiqua" w:eastAsia="宋体" w:hAnsi="Book Antiqua" w:cs="宋体"/>
          <w:sz w:val="24"/>
          <w:szCs w:val="24"/>
          <w:lang w:val="en-US" w:eastAsia="zh-CN"/>
        </w:rPr>
      </w:pPr>
      <w:r w:rsidRPr="007D7643">
        <w:rPr>
          <w:rFonts w:ascii="Book Antiqua" w:eastAsia="宋体" w:hAnsi="Book Antiqua" w:cs="宋体"/>
          <w:noProof/>
          <w:sz w:val="24"/>
          <w:szCs w:val="24"/>
          <w:lang w:val="en-US" w:eastAsia="zh-CN"/>
        </w:rPr>
        <w:lastRenderedPageBreak/>
        <w:drawing>
          <wp:inline distT="0" distB="0" distL="0" distR="0" wp14:anchorId="77C6754F" wp14:editId="7E510694">
            <wp:extent cx="1250950" cy="1261048"/>
            <wp:effectExtent l="0" t="0" r="6350" b="0"/>
            <wp:docPr id="1" name="图片 1" descr="C:\Users\Administrator\AppData\Roaming\Tencent\Users\1923436048\QQ\WinTemp\RichOle\2DV{PTP4IL~@YEVUA{8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923436048\QQ\WinTemp\RichOle\2DV{PTP4IL~@YEVUA{8M}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55" cy="1261658"/>
                    </a:xfrm>
                    <a:prstGeom prst="rect">
                      <a:avLst/>
                    </a:prstGeom>
                    <a:noFill/>
                    <a:ln>
                      <a:noFill/>
                    </a:ln>
                  </pic:spPr>
                </pic:pic>
              </a:graphicData>
            </a:graphic>
          </wp:inline>
        </w:drawing>
      </w:r>
    </w:p>
    <w:p w14:paraId="51DAC3E0" w14:textId="77777777" w:rsidR="00865418" w:rsidRPr="007D7643" w:rsidRDefault="00865418" w:rsidP="007D7643">
      <w:pPr>
        <w:adjustRightInd w:val="0"/>
        <w:snapToGrid w:val="0"/>
        <w:spacing w:after="0" w:line="360" w:lineRule="auto"/>
        <w:jc w:val="both"/>
        <w:rPr>
          <w:rFonts w:ascii="Book Antiqua" w:hAnsi="Book Antiqua" w:cs="Times New Roman"/>
          <w:b/>
          <w:bCs/>
          <w:sz w:val="24"/>
          <w:szCs w:val="24"/>
          <w:lang w:val="en-US" w:eastAsia="zh-CN"/>
        </w:rPr>
      </w:pPr>
    </w:p>
    <w:p w14:paraId="786B6F00" w14:textId="108F368A" w:rsidR="005F530A" w:rsidRPr="007D7643" w:rsidRDefault="003145CF" w:rsidP="007D7643">
      <w:pPr>
        <w:adjustRightInd w:val="0"/>
        <w:snapToGrid w:val="0"/>
        <w:spacing w:after="0" w:line="360" w:lineRule="auto"/>
        <w:jc w:val="both"/>
        <w:rPr>
          <w:rFonts w:ascii="Book Antiqua" w:hAnsi="Book Antiqua" w:cs="Times New Roman"/>
          <w:sz w:val="24"/>
          <w:szCs w:val="24"/>
          <w:lang w:val="es-ES" w:eastAsia="zh-CN"/>
        </w:rPr>
      </w:pPr>
      <w:r w:rsidRPr="007D7643">
        <w:rPr>
          <w:rFonts w:ascii="Book Antiqua" w:hAnsi="Book Antiqua" w:cs="Times New Roman"/>
          <w:b/>
          <w:bCs/>
          <w:sz w:val="24"/>
          <w:szCs w:val="24"/>
          <w:lang w:val="en-US"/>
        </w:rPr>
        <w:t>Figure</w:t>
      </w:r>
      <w:r w:rsidR="005F530A" w:rsidRPr="007D7643">
        <w:rPr>
          <w:rFonts w:ascii="Book Antiqua" w:hAnsi="Book Antiqua" w:cs="Times New Roman"/>
          <w:b/>
          <w:bCs/>
          <w:sz w:val="24"/>
          <w:szCs w:val="24"/>
          <w:lang w:val="en-US"/>
        </w:rPr>
        <w:t xml:space="preserve"> 1</w:t>
      </w:r>
      <w:r w:rsidR="005F530A" w:rsidRPr="007D7643">
        <w:rPr>
          <w:rFonts w:ascii="Book Antiqua" w:hAnsi="Book Antiqua" w:cs="Times New Roman"/>
          <w:sz w:val="24"/>
          <w:szCs w:val="24"/>
          <w:lang w:val="en-US"/>
        </w:rPr>
        <w:t xml:space="preserve"> </w:t>
      </w:r>
      <w:r w:rsidR="005F530A" w:rsidRPr="007D7643">
        <w:rPr>
          <w:rFonts w:ascii="Book Antiqua" w:hAnsi="Book Antiqua" w:cs="Times New Roman"/>
          <w:b/>
          <w:sz w:val="24"/>
          <w:szCs w:val="24"/>
          <w:lang w:val="en-US"/>
        </w:rPr>
        <w:t>Capsule endoscopy findings in the 3</w:t>
      </w:r>
      <w:r w:rsidR="005F530A" w:rsidRPr="007D7643">
        <w:rPr>
          <w:rFonts w:ascii="Book Antiqua" w:hAnsi="Book Antiqua" w:cs="Times New Roman"/>
          <w:b/>
          <w:sz w:val="24"/>
          <w:szCs w:val="24"/>
          <w:vertAlign w:val="superscript"/>
          <w:lang w:val="en-US"/>
        </w:rPr>
        <w:t>rd</w:t>
      </w:r>
      <w:r w:rsidR="005F530A" w:rsidRPr="007D7643">
        <w:rPr>
          <w:rFonts w:ascii="Book Antiqua" w:hAnsi="Book Antiqua" w:cs="Times New Roman"/>
          <w:b/>
          <w:sz w:val="24"/>
          <w:szCs w:val="24"/>
          <w:lang w:val="en-US"/>
        </w:rPr>
        <w:t xml:space="preserve"> and 4</w:t>
      </w:r>
      <w:r w:rsidR="005F530A" w:rsidRPr="007D7643">
        <w:rPr>
          <w:rFonts w:ascii="Book Antiqua" w:hAnsi="Book Antiqua" w:cs="Times New Roman"/>
          <w:b/>
          <w:sz w:val="24"/>
          <w:szCs w:val="24"/>
          <w:vertAlign w:val="superscript"/>
          <w:lang w:val="en-US"/>
        </w:rPr>
        <w:t>th</w:t>
      </w:r>
      <w:r w:rsidR="005F530A" w:rsidRPr="007D7643">
        <w:rPr>
          <w:rFonts w:ascii="Book Antiqua" w:hAnsi="Book Antiqua" w:cs="Times New Roman"/>
          <w:b/>
          <w:sz w:val="24"/>
          <w:szCs w:val="24"/>
          <w:lang w:val="en-US"/>
        </w:rPr>
        <w:t xml:space="preserve"> portions of the duodenum.</w:t>
      </w:r>
      <w:r w:rsidR="005F530A" w:rsidRPr="007D7643">
        <w:rPr>
          <w:rFonts w:ascii="Book Antiqua" w:hAnsi="Book Antiqua" w:cs="Times New Roman"/>
          <w:sz w:val="24"/>
          <w:szCs w:val="24"/>
          <w:lang w:val="en-US"/>
        </w:rPr>
        <w:t xml:space="preserve"> </w:t>
      </w:r>
      <w:r w:rsidR="005C357E" w:rsidRPr="007D7643">
        <w:rPr>
          <w:rFonts w:ascii="Book Antiqua" w:hAnsi="Book Antiqua" w:cs="Times New Roman"/>
          <w:sz w:val="24"/>
          <w:szCs w:val="24"/>
          <w:lang w:val="es-ES"/>
        </w:rPr>
        <w:t>A</w:t>
      </w:r>
      <w:r w:rsidR="005C357E" w:rsidRPr="007D7643">
        <w:rPr>
          <w:rFonts w:ascii="Book Antiqua" w:hAnsi="Book Antiqua" w:cs="Times New Roman"/>
          <w:sz w:val="24"/>
          <w:szCs w:val="24"/>
          <w:lang w:val="es-ES" w:eastAsia="zh-CN"/>
        </w:rPr>
        <w:t xml:space="preserve">: </w:t>
      </w:r>
      <w:r w:rsidR="005F530A" w:rsidRPr="007D7643">
        <w:rPr>
          <w:rFonts w:ascii="Book Antiqua" w:hAnsi="Book Antiqua" w:cs="Times New Roman"/>
          <w:sz w:val="24"/>
          <w:szCs w:val="24"/>
          <w:lang w:val="es-ES"/>
        </w:rPr>
        <w:t xml:space="preserve">Polypoid and multilobular lesion; </w:t>
      </w:r>
      <w:r w:rsidR="005C357E" w:rsidRPr="007D7643">
        <w:rPr>
          <w:rFonts w:ascii="Book Antiqua" w:hAnsi="Book Antiqua" w:cs="Times New Roman"/>
          <w:sz w:val="24"/>
          <w:szCs w:val="24"/>
          <w:lang w:val="es-ES"/>
        </w:rPr>
        <w:t>B</w:t>
      </w:r>
      <w:r w:rsidR="005C357E" w:rsidRPr="007D7643">
        <w:rPr>
          <w:rFonts w:ascii="Book Antiqua" w:hAnsi="Book Antiqua" w:cs="Times New Roman"/>
          <w:sz w:val="24"/>
          <w:szCs w:val="24"/>
          <w:lang w:val="es-ES" w:eastAsia="zh-CN"/>
        </w:rPr>
        <w:t xml:space="preserve">, </w:t>
      </w:r>
      <w:r w:rsidR="005C357E" w:rsidRPr="007D7643">
        <w:rPr>
          <w:rFonts w:ascii="Book Antiqua" w:hAnsi="Book Antiqua" w:cs="Times New Roman"/>
          <w:sz w:val="24"/>
          <w:szCs w:val="24"/>
          <w:lang w:val="es-ES"/>
        </w:rPr>
        <w:t>C</w:t>
      </w:r>
      <w:r w:rsidR="005C357E" w:rsidRPr="007D7643">
        <w:rPr>
          <w:rFonts w:ascii="Book Antiqua" w:hAnsi="Book Antiqua" w:cs="Times New Roman"/>
          <w:sz w:val="24"/>
          <w:szCs w:val="24"/>
          <w:lang w:val="es-ES" w:eastAsia="zh-CN"/>
        </w:rPr>
        <w:t xml:space="preserve">: </w:t>
      </w:r>
      <w:r w:rsidR="005F530A" w:rsidRPr="007D7643">
        <w:rPr>
          <w:rFonts w:ascii="Book Antiqua" w:hAnsi="Book Antiqua" w:cs="Times New Roman"/>
          <w:caps/>
          <w:sz w:val="24"/>
          <w:szCs w:val="24"/>
          <w:lang w:val="es-ES"/>
        </w:rPr>
        <w:t>p</w:t>
      </w:r>
      <w:r w:rsidR="005F530A" w:rsidRPr="007D7643">
        <w:rPr>
          <w:rFonts w:ascii="Book Antiqua" w:hAnsi="Book Antiqua" w:cs="Times New Roman"/>
          <w:sz w:val="24"/>
          <w:szCs w:val="24"/>
          <w:lang w:val="es-ES"/>
        </w:rPr>
        <w:t xml:space="preserve">artially obstructing the lumen; </w:t>
      </w:r>
      <w:r w:rsidR="005C357E" w:rsidRPr="007D7643">
        <w:rPr>
          <w:rFonts w:ascii="Book Antiqua" w:hAnsi="Book Antiqua" w:cs="Times New Roman"/>
          <w:sz w:val="24"/>
          <w:szCs w:val="24"/>
          <w:lang w:val="es-ES"/>
        </w:rPr>
        <w:t>C</w:t>
      </w:r>
      <w:r w:rsidR="005C357E" w:rsidRPr="007D7643">
        <w:rPr>
          <w:rFonts w:ascii="Book Antiqua" w:hAnsi="Book Antiqua" w:cs="Times New Roman"/>
          <w:sz w:val="24"/>
          <w:szCs w:val="24"/>
          <w:lang w:val="es-ES" w:eastAsia="zh-CN"/>
        </w:rPr>
        <w:t>,</w:t>
      </w:r>
      <w:r w:rsidR="005C357E" w:rsidRPr="007D7643">
        <w:rPr>
          <w:rFonts w:ascii="Book Antiqua" w:hAnsi="Book Antiqua" w:cs="Times New Roman"/>
          <w:sz w:val="24"/>
          <w:szCs w:val="24"/>
          <w:lang w:val="es-ES"/>
        </w:rPr>
        <w:t xml:space="preserve"> D</w:t>
      </w:r>
      <w:r w:rsidR="005C357E" w:rsidRPr="007D7643">
        <w:rPr>
          <w:rFonts w:ascii="Book Antiqua" w:hAnsi="Book Antiqua" w:cs="Times New Roman"/>
          <w:sz w:val="24"/>
          <w:szCs w:val="24"/>
          <w:lang w:val="es-ES" w:eastAsia="zh-CN"/>
        </w:rPr>
        <w:t>:</w:t>
      </w:r>
      <w:r w:rsidR="005C357E" w:rsidRPr="007D7643">
        <w:rPr>
          <w:rFonts w:ascii="Book Antiqua" w:hAnsi="Book Antiqua" w:cs="Times New Roman"/>
          <w:sz w:val="24"/>
          <w:szCs w:val="24"/>
          <w:lang w:val="es-ES"/>
        </w:rPr>
        <w:t xml:space="preserve"> </w:t>
      </w:r>
      <w:r w:rsidR="005F530A" w:rsidRPr="007D7643">
        <w:rPr>
          <w:rFonts w:ascii="Book Antiqua" w:hAnsi="Book Antiqua" w:cs="Times New Roman"/>
          <w:caps/>
          <w:sz w:val="24"/>
          <w:szCs w:val="24"/>
          <w:lang w:val="es-ES"/>
        </w:rPr>
        <w:t>u</w:t>
      </w:r>
      <w:r w:rsidR="005F530A" w:rsidRPr="007D7643">
        <w:rPr>
          <w:rFonts w:ascii="Book Antiqua" w:hAnsi="Book Antiqua" w:cs="Times New Roman"/>
          <w:sz w:val="24"/>
          <w:szCs w:val="24"/>
          <w:lang w:val="es-ES"/>
        </w:rPr>
        <w:t>lcerated with low-flow bleeding.</w:t>
      </w:r>
    </w:p>
    <w:p w14:paraId="612BF950" w14:textId="77777777" w:rsidR="005C357E" w:rsidRPr="007D7643" w:rsidRDefault="005C357E" w:rsidP="007D7643">
      <w:pPr>
        <w:adjustRightInd w:val="0"/>
        <w:snapToGrid w:val="0"/>
        <w:spacing w:after="0" w:line="360" w:lineRule="auto"/>
        <w:jc w:val="both"/>
        <w:rPr>
          <w:rFonts w:ascii="Book Antiqua" w:hAnsi="Book Antiqua" w:cs="Times New Roman"/>
          <w:b/>
          <w:bCs/>
          <w:sz w:val="24"/>
          <w:szCs w:val="24"/>
          <w:lang w:val="es-ES" w:eastAsia="zh-CN"/>
        </w:rPr>
      </w:pPr>
    </w:p>
    <w:p w14:paraId="11648485" w14:textId="26525C1A" w:rsidR="003B3CD2" w:rsidRPr="007D7643" w:rsidRDefault="003B3CD2" w:rsidP="007D7643">
      <w:pPr>
        <w:adjustRightInd w:val="0"/>
        <w:snapToGrid w:val="0"/>
        <w:spacing w:after="0" w:line="360" w:lineRule="auto"/>
        <w:rPr>
          <w:rFonts w:ascii="Book Antiqua" w:eastAsia="宋体" w:hAnsi="Book Antiqua" w:cs="宋体"/>
          <w:sz w:val="24"/>
          <w:szCs w:val="24"/>
          <w:lang w:val="en-US" w:eastAsia="zh-CN"/>
        </w:rPr>
      </w:pPr>
      <w:r w:rsidRPr="007D7643">
        <w:rPr>
          <w:rFonts w:ascii="Book Antiqua" w:eastAsia="宋体" w:hAnsi="Book Antiqua" w:cs="宋体"/>
          <w:noProof/>
          <w:sz w:val="24"/>
          <w:szCs w:val="24"/>
          <w:lang w:val="en-US" w:eastAsia="zh-CN"/>
        </w:rPr>
        <w:drawing>
          <wp:inline distT="0" distB="0" distL="0" distR="0" wp14:anchorId="08D5E951" wp14:editId="552E1F92">
            <wp:extent cx="1276704" cy="1054100"/>
            <wp:effectExtent l="0" t="0" r="0" b="0"/>
            <wp:docPr id="2" name="图片 2" descr="C:\Users\Administrator\AppData\Roaming\Tencent\Users\1923436048\QQ\WinTemp\RichOle\[5YW)EFK{_UH)W(5{@9H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1923436048\QQ\WinTemp\RichOle\[5YW)EFK{_UH)W(5{@9HW@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858" cy="1054227"/>
                    </a:xfrm>
                    <a:prstGeom prst="rect">
                      <a:avLst/>
                    </a:prstGeom>
                    <a:noFill/>
                    <a:ln>
                      <a:noFill/>
                    </a:ln>
                  </pic:spPr>
                </pic:pic>
              </a:graphicData>
            </a:graphic>
          </wp:inline>
        </w:drawing>
      </w:r>
    </w:p>
    <w:p w14:paraId="0576656A" w14:textId="77777777" w:rsidR="00C11D82" w:rsidRPr="007D7643" w:rsidRDefault="00C11D82" w:rsidP="007D7643">
      <w:pPr>
        <w:adjustRightInd w:val="0"/>
        <w:snapToGrid w:val="0"/>
        <w:spacing w:after="0" w:line="360" w:lineRule="auto"/>
        <w:jc w:val="both"/>
        <w:rPr>
          <w:rFonts w:ascii="Book Antiqua" w:hAnsi="Book Antiqua" w:cs="Times New Roman"/>
          <w:b/>
          <w:bCs/>
          <w:sz w:val="24"/>
          <w:szCs w:val="24"/>
          <w:lang w:val="es-ES" w:eastAsia="zh-CN"/>
        </w:rPr>
      </w:pPr>
    </w:p>
    <w:p w14:paraId="0B8E980A" w14:textId="715E24BA" w:rsidR="005F530A" w:rsidRPr="007D7643" w:rsidRDefault="003145CF" w:rsidP="007D7643">
      <w:pPr>
        <w:adjustRightInd w:val="0"/>
        <w:snapToGrid w:val="0"/>
        <w:spacing w:after="0" w:line="360" w:lineRule="auto"/>
        <w:jc w:val="both"/>
        <w:rPr>
          <w:rFonts w:ascii="Book Antiqua" w:hAnsi="Book Antiqua" w:cs="Times New Roman"/>
          <w:b/>
          <w:sz w:val="24"/>
          <w:szCs w:val="24"/>
          <w:lang w:val="en-US" w:eastAsia="zh-CN"/>
        </w:rPr>
      </w:pPr>
      <w:r w:rsidRPr="007D7643">
        <w:rPr>
          <w:rFonts w:ascii="Book Antiqua" w:hAnsi="Book Antiqua" w:cs="Times New Roman"/>
          <w:b/>
          <w:bCs/>
          <w:sz w:val="24"/>
          <w:szCs w:val="24"/>
          <w:lang w:val="en-US"/>
        </w:rPr>
        <w:t>Figure</w:t>
      </w:r>
      <w:r w:rsidR="00CB6AF4" w:rsidRPr="007D7643">
        <w:rPr>
          <w:rFonts w:ascii="Book Antiqua" w:hAnsi="Book Antiqua" w:cs="Times New Roman"/>
          <w:b/>
          <w:bCs/>
          <w:sz w:val="24"/>
          <w:szCs w:val="24"/>
          <w:lang w:val="en-US"/>
        </w:rPr>
        <w:t xml:space="preserve"> 2</w:t>
      </w:r>
      <w:r w:rsidRPr="007D7643">
        <w:rPr>
          <w:rFonts w:ascii="Book Antiqua" w:hAnsi="Book Antiqua" w:cs="Times New Roman"/>
          <w:b/>
          <w:bCs/>
          <w:sz w:val="24"/>
          <w:szCs w:val="24"/>
          <w:lang w:val="en-US"/>
        </w:rPr>
        <w:t xml:space="preserve"> </w:t>
      </w:r>
      <w:r w:rsidR="005F530A" w:rsidRPr="007D7643">
        <w:rPr>
          <w:rFonts w:ascii="Book Antiqua" w:eastAsia="Times New Roman" w:hAnsi="Book Antiqua" w:cs="Times New Roman"/>
          <w:b/>
          <w:sz w:val="24"/>
          <w:szCs w:val="24"/>
          <w:lang w:val="en-US"/>
        </w:rPr>
        <w:t xml:space="preserve">Abdominal </w:t>
      </w:r>
      <w:r w:rsidR="003B3CD2" w:rsidRPr="007D7643">
        <w:rPr>
          <w:rFonts w:ascii="Book Antiqua" w:eastAsia="Times New Roman" w:hAnsi="Book Antiqua" w:cs="Times New Roman"/>
          <w:b/>
          <w:sz w:val="24"/>
          <w:szCs w:val="24"/>
          <w:lang w:val="en-US"/>
        </w:rPr>
        <w:t>computed tomography</w:t>
      </w:r>
      <w:r w:rsidR="005F530A" w:rsidRPr="007D7643">
        <w:rPr>
          <w:rFonts w:ascii="Book Antiqua" w:eastAsia="Times New Roman" w:hAnsi="Book Antiqua" w:cs="Times New Roman"/>
          <w:b/>
          <w:sz w:val="24"/>
          <w:szCs w:val="24"/>
          <w:lang w:val="en-US"/>
        </w:rPr>
        <w:t xml:space="preserve"> scan demonstrating a thickening of the wall involving the third and fourth portions of duodenum, narrowing its lumen (arrows), without </w:t>
      </w:r>
      <w:proofErr w:type="gramStart"/>
      <w:r w:rsidR="005F530A" w:rsidRPr="007D7643">
        <w:rPr>
          <w:rFonts w:ascii="Book Antiqua" w:eastAsia="Times New Roman" w:hAnsi="Book Antiqua" w:cs="Times New Roman"/>
          <w:b/>
          <w:sz w:val="24"/>
          <w:szCs w:val="24"/>
          <w:lang w:val="en-US"/>
        </w:rPr>
        <w:t>no</w:t>
      </w:r>
      <w:proofErr w:type="gramEnd"/>
      <w:r w:rsidR="005F530A" w:rsidRPr="007D7643">
        <w:rPr>
          <w:rFonts w:ascii="Book Antiqua" w:eastAsia="Times New Roman" w:hAnsi="Book Antiqua" w:cs="Times New Roman"/>
          <w:b/>
          <w:sz w:val="24"/>
          <w:szCs w:val="24"/>
          <w:lang w:val="en-US"/>
        </w:rPr>
        <w:t xml:space="preserve"> clear lines of cleavage with adjacent structures; with no evidence of nodal and distant metastasis.</w:t>
      </w:r>
    </w:p>
    <w:p w14:paraId="4B36F512" w14:textId="77777777" w:rsidR="00235179" w:rsidRPr="007D7643" w:rsidRDefault="00235179" w:rsidP="007D7643">
      <w:pPr>
        <w:adjustRightInd w:val="0"/>
        <w:snapToGrid w:val="0"/>
        <w:spacing w:after="0" w:line="360" w:lineRule="auto"/>
        <w:jc w:val="both"/>
        <w:rPr>
          <w:rFonts w:ascii="Book Antiqua" w:hAnsi="Book Antiqua" w:cs="Times New Roman"/>
          <w:b/>
          <w:sz w:val="24"/>
          <w:szCs w:val="24"/>
          <w:lang w:val="en-US" w:eastAsia="zh-CN"/>
        </w:rPr>
      </w:pPr>
    </w:p>
    <w:p w14:paraId="1F7A7339" w14:textId="58A3F132" w:rsidR="00FB7E8C" w:rsidRPr="007D7643" w:rsidRDefault="00FB7E8C" w:rsidP="007D7643">
      <w:pPr>
        <w:adjustRightInd w:val="0"/>
        <w:snapToGrid w:val="0"/>
        <w:spacing w:after="0" w:line="360" w:lineRule="auto"/>
        <w:rPr>
          <w:rFonts w:ascii="Book Antiqua" w:eastAsia="宋体" w:hAnsi="Book Antiqua" w:cs="宋体"/>
          <w:sz w:val="24"/>
          <w:szCs w:val="24"/>
          <w:lang w:val="en-US" w:eastAsia="zh-CN"/>
        </w:rPr>
      </w:pPr>
      <w:r w:rsidRPr="007D7643">
        <w:rPr>
          <w:rFonts w:ascii="Book Antiqua" w:eastAsia="宋体" w:hAnsi="Book Antiqua" w:cs="宋体"/>
          <w:noProof/>
          <w:sz w:val="24"/>
          <w:szCs w:val="24"/>
          <w:lang w:val="en-US" w:eastAsia="zh-CN"/>
        </w:rPr>
        <w:drawing>
          <wp:inline distT="0" distB="0" distL="0" distR="0" wp14:anchorId="3620B2DC" wp14:editId="24404A2B">
            <wp:extent cx="1402215" cy="939800"/>
            <wp:effectExtent l="0" t="0" r="7620" b="0"/>
            <wp:docPr id="3" name="图片 3" descr="C:\Users\Administrator\AppData\Roaming\Tencent\Users\1923436048\QQ\WinTemp\RichOle\X3N)2DR%2]LYG}{$N[B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923436048\QQ\WinTemp\RichOle\X3N)2DR%2]LYG}{$N[BS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215" cy="939800"/>
                    </a:xfrm>
                    <a:prstGeom prst="rect">
                      <a:avLst/>
                    </a:prstGeom>
                    <a:noFill/>
                    <a:ln>
                      <a:noFill/>
                    </a:ln>
                  </pic:spPr>
                </pic:pic>
              </a:graphicData>
            </a:graphic>
          </wp:inline>
        </w:drawing>
      </w:r>
    </w:p>
    <w:p w14:paraId="0A691E83" w14:textId="77777777" w:rsidR="00FB7E8C" w:rsidRPr="007D7643" w:rsidRDefault="00FB7E8C" w:rsidP="007D7643">
      <w:pPr>
        <w:adjustRightInd w:val="0"/>
        <w:snapToGrid w:val="0"/>
        <w:spacing w:after="0" w:line="360" w:lineRule="auto"/>
        <w:jc w:val="both"/>
        <w:rPr>
          <w:rFonts w:ascii="Book Antiqua" w:hAnsi="Book Antiqua" w:cs="Times New Roman"/>
          <w:b/>
          <w:sz w:val="24"/>
          <w:szCs w:val="24"/>
          <w:lang w:val="en-US" w:eastAsia="zh-CN"/>
        </w:rPr>
      </w:pPr>
    </w:p>
    <w:p w14:paraId="626DDA75" w14:textId="7C985CA3" w:rsidR="005F530A" w:rsidRPr="007D7643" w:rsidRDefault="003145CF" w:rsidP="007D7643">
      <w:pPr>
        <w:adjustRightInd w:val="0"/>
        <w:snapToGrid w:val="0"/>
        <w:spacing w:after="0" w:line="360" w:lineRule="auto"/>
        <w:jc w:val="both"/>
        <w:rPr>
          <w:rFonts w:ascii="Book Antiqua" w:hAnsi="Book Antiqua" w:cs="Times New Roman"/>
          <w:b/>
          <w:sz w:val="24"/>
          <w:szCs w:val="24"/>
          <w:lang w:val="en-US"/>
        </w:rPr>
      </w:pPr>
      <w:r w:rsidRPr="007D7643">
        <w:rPr>
          <w:rFonts w:ascii="Book Antiqua" w:hAnsi="Book Antiqua" w:cs="Times New Roman"/>
          <w:b/>
          <w:bCs/>
          <w:sz w:val="24"/>
          <w:szCs w:val="24"/>
          <w:lang w:val="en-US"/>
        </w:rPr>
        <w:t>Figure</w:t>
      </w:r>
      <w:r w:rsidR="005F530A" w:rsidRPr="007D7643">
        <w:rPr>
          <w:rFonts w:ascii="Book Antiqua" w:hAnsi="Book Antiqua" w:cs="Times New Roman"/>
          <w:b/>
          <w:bCs/>
          <w:sz w:val="24"/>
          <w:szCs w:val="24"/>
          <w:lang w:val="en-US"/>
        </w:rPr>
        <w:t xml:space="preserve"> 3</w:t>
      </w:r>
      <w:r w:rsidR="005F530A" w:rsidRPr="007D7643">
        <w:rPr>
          <w:rFonts w:ascii="Book Antiqua" w:hAnsi="Book Antiqua" w:cs="Times New Roman"/>
          <w:b/>
          <w:sz w:val="24"/>
          <w:szCs w:val="24"/>
          <w:lang w:val="en-US"/>
        </w:rPr>
        <w:t xml:space="preserve"> Histological findings of surgical specimen demonstrating moderately differentiated adenocarcinoma, infiltr</w:t>
      </w:r>
      <w:r w:rsidR="00510B81" w:rsidRPr="007D7643">
        <w:rPr>
          <w:rFonts w:ascii="Book Antiqua" w:hAnsi="Book Antiqua" w:cs="Times New Roman"/>
          <w:b/>
          <w:sz w:val="24"/>
          <w:szCs w:val="24"/>
          <w:lang w:val="en-US"/>
        </w:rPr>
        <w:t>ating the wall thickness (A) (HE, x 5)</w:t>
      </w:r>
      <w:r w:rsidR="00DD04B8" w:rsidRPr="007D7643">
        <w:rPr>
          <w:rFonts w:ascii="Book Antiqua" w:hAnsi="Book Antiqua" w:cs="Times New Roman"/>
          <w:b/>
          <w:sz w:val="24"/>
          <w:szCs w:val="24"/>
          <w:lang w:val="en-US" w:eastAsia="zh-CN"/>
        </w:rPr>
        <w:t>,</w:t>
      </w:r>
      <w:r w:rsidR="005F530A" w:rsidRPr="007D7643">
        <w:rPr>
          <w:rFonts w:ascii="Book Antiqua" w:hAnsi="Book Antiqua" w:cs="Times New Roman"/>
          <w:b/>
          <w:sz w:val="24"/>
          <w:szCs w:val="24"/>
          <w:lang w:val="en-US"/>
        </w:rPr>
        <w:t xml:space="preserve"> with areas of cribriform appearance due to fusion of glan</w:t>
      </w:r>
      <w:r w:rsidR="00510B81" w:rsidRPr="007D7643">
        <w:rPr>
          <w:rFonts w:ascii="Book Antiqua" w:hAnsi="Book Antiqua" w:cs="Times New Roman"/>
          <w:b/>
          <w:sz w:val="24"/>
          <w:szCs w:val="24"/>
          <w:lang w:val="en-US"/>
        </w:rPr>
        <w:t>ds and areas of necrosis (B) (H</w:t>
      </w:r>
      <w:r w:rsidR="005F530A" w:rsidRPr="007D7643">
        <w:rPr>
          <w:rFonts w:ascii="Book Antiqua" w:hAnsi="Book Antiqua" w:cs="Times New Roman"/>
          <w:b/>
          <w:sz w:val="24"/>
          <w:szCs w:val="24"/>
          <w:lang w:val="en-US"/>
        </w:rPr>
        <w:t>E, x 10)</w:t>
      </w:r>
      <w:r w:rsidR="00DD04B8" w:rsidRPr="007D7643">
        <w:rPr>
          <w:rFonts w:ascii="Book Antiqua" w:hAnsi="Book Antiqua" w:cs="Times New Roman"/>
          <w:b/>
          <w:sz w:val="24"/>
          <w:szCs w:val="24"/>
          <w:lang w:val="en-US" w:eastAsia="zh-CN"/>
        </w:rPr>
        <w:t xml:space="preserve">; </w:t>
      </w:r>
      <w:r w:rsidR="005F530A" w:rsidRPr="007D7643">
        <w:rPr>
          <w:rFonts w:ascii="Book Antiqua" w:hAnsi="Book Antiqua" w:cs="Times New Roman"/>
          <w:b/>
          <w:sz w:val="24"/>
          <w:szCs w:val="24"/>
        </w:rPr>
        <w:t>A higher magnification, demonstrating dysplastic aspect of epithelium, loss of pol</w:t>
      </w:r>
      <w:r w:rsidR="00235179" w:rsidRPr="007D7643">
        <w:rPr>
          <w:rFonts w:ascii="Book Antiqua" w:hAnsi="Book Antiqua" w:cs="Times New Roman"/>
          <w:b/>
          <w:sz w:val="24"/>
          <w:szCs w:val="24"/>
        </w:rPr>
        <w:t>arity and cell dysplasia (C) (HE, x 100) and (D) (HE, x 200). H</w:t>
      </w:r>
      <w:r w:rsidR="005F530A" w:rsidRPr="007D7643">
        <w:rPr>
          <w:rFonts w:ascii="Book Antiqua" w:hAnsi="Book Antiqua" w:cs="Times New Roman"/>
          <w:b/>
          <w:sz w:val="24"/>
          <w:szCs w:val="24"/>
        </w:rPr>
        <w:t>E: Hematoxylin and eosin.</w:t>
      </w:r>
    </w:p>
    <w:sectPr w:rsidR="005F530A" w:rsidRPr="007D7643" w:rsidSect="007175C4">
      <w:pgSz w:w="11906" w:h="16838"/>
      <w:pgMar w:top="1701"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9F50E" w15:done="0"/>
  <w15:commentEx w15:paraId="5F8E3D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3D9E" w14:textId="77777777" w:rsidR="00280FE7" w:rsidRDefault="00280FE7" w:rsidP="005221CE">
      <w:pPr>
        <w:spacing w:after="0" w:line="240" w:lineRule="auto"/>
      </w:pPr>
      <w:r>
        <w:separator/>
      </w:r>
    </w:p>
  </w:endnote>
  <w:endnote w:type="continuationSeparator" w:id="0">
    <w:p w14:paraId="2571D23C" w14:textId="77777777" w:rsidR="00280FE7" w:rsidRDefault="00280FE7" w:rsidP="0052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DE97" w14:textId="77777777" w:rsidR="00280FE7" w:rsidRDefault="00280FE7" w:rsidP="005221CE">
      <w:pPr>
        <w:spacing w:after="0" w:line="240" w:lineRule="auto"/>
      </w:pPr>
      <w:r>
        <w:separator/>
      </w:r>
    </w:p>
  </w:footnote>
  <w:footnote w:type="continuationSeparator" w:id="0">
    <w:p w14:paraId="595AD3AC" w14:textId="77777777" w:rsidR="00280FE7" w:rsidRDefault="00280FE7" w:rsidP="00522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C4"/>
    <w:rsid w:val="00004DCF"/>
    <w:rsid w:val="00016A16"/>
    <w:rsid w:val="000236A8"/>
    <w:rsid w:val="00074B34"/>
    <w:rsid w:val="000A70D6"/>
    <w:rsid w:val="00115DD8"/>
    <w:rsid w:val="0013761C"/>
    <w:rsid w:val="00162698"/>
    <w:rsid w:val="00191321"/>
    <w:rsid w:val="001A127D"/>
    <w:rsid w:val="001D3544"/>
    <w:rsid w:val="00235179"/>
    <w:rsid w:val="00264623"/>
    <w:rsid w:val="00264E53"/>
    <w:rsid w:val="002657A6"/>
    <w:rsid w:val="00271B8B"/>
    <w:rsid w:val="00277DFA"/>
    <w:rsid w:val="00280792"/>
    <w:rsid w:val="00280FE7"/>
    <w:rsid w:val="00284CC2"/>
    <w:rsid w:val="00296F30"/>
    <w:rsid w:val="002A0745"/>
    <w:rsid w:val="002C5A1A"/>
    <w:rsid w:val="002D5AAE"/>
    <w:rsid w:val="002E53F4"/>
    <w:rsid w:val="002F268E"/>
    <w:rsid w:val="002F3A14"/>
    <w:rsid w:val="003035D6"/>
    <w:rsid w:val="003145CF"/>
    <w:rsid w:val="00337022"/>
    <w:rsid w:val="003B3CD2"/>
    <w:rsid w:val="003B6876"/>
    <w:rsid w:val="003D3DA2"/>
    <w:rsid w:val="003F3266"/>
    <w:rsid w:val="00431F6C"/>
    <w:rsid w:val="00461EE2"/>
    <w:rsid w:val="004C50EB"/>
    <w:rsid w:val="0050735A"/>
    <w:rsid w:val="00510B81"/>
    <w:rsid w:val="005221CE"/>
    <w:rsid w:val="00565EFA"/>
    <w:rsid w:val="005C357E"/>
    <w:rsid w:val="005F530A"/>
    <w:rsid w:val="00606DE4"/>
    <w:rsid w:val="00621B87"/>
    <w:rsid w:val="00624220"/>
    <w:rsid w:val="00646FA8"/>
    <w:rsid w:val="0064762B"/>
    <w:rsid w:val="006A7D4D"/>
    <w:rsid w:val="006E3610"/>
    <w:rsid w:val="006E76AF"/>
    <w:rsid w:val="00705B15"/>
    <w:rsid w:val="007175C4"/>
    <w:rsid w:val="007267B4"/>
    <w:rsid w:val="0074202F"/>
    <w:rsid w:val="007642BB"/>
    <w:rsid w:val="007A5E8D"/>
    <w:rsid w:val="007D7643"/>
    <w:rsid w:val="007E203B"/>
    <w:rsid w:val="007E6645"/>
    <w:rsid w:val="00805113"/>
    <w:rsid w:val="008241BB"/>
    <w:rsid w:val="0082666E"/>
    <w:rsid w:val="00834263"/>
    <w:rsid w:val="008465B4"/>
    <w:rsid w:val="00865418"/>
    <w:rsid w:val="00866C5F"/>
    <w:rsid w:val="00886784"/>
    <w:rsid w:val="008974D8"/>
    <w:rsid w:val="008C625B"/>
    <w:rsid w:val="00911ADB"/>
    <w:rsid w:val="00954429"/>
    <w:rsid w:val="009674B4"/>
    <w:rsid w:val="009979EB"/>
    <w:rsid w:val="009D652E"/>
    <w:rsid w:val="00A307D4"/>
    <w:rsid w:val="00A67B58"/>
    <w:rsid w:val="00A96BE2"/>
    <w:rsid w:val="00AA0111"/>
    <w:rsid w:val="00AC0AC1"/>
    <w:rsid w:val="00AF2E42"/>
    <w:rsid w:val="00B1476B"/>
    <w:rsid w:val="00B30658"/>
    <w:rsid w:val="00B33A89"/>
    <w:rsid w:val="00B84895"/>
    <w:rsid w:val="00BA6628"/>
    <w:rsid w:val="00BC05CB"/>
    <w:rsid w:val="00BC68E3"/>
    <w:rsid w:val="00BD241A"/>
    <w:rsid w:val="00BF6FF5"/>
    <w:rsid w:val="00C11D82"/>
    <w:rsid w:val="00C57955"/>
    <w:rsid w:val="00CA69BB"/>
    <w:rsid w:val="00CB6AF4"/>
    <w:rsid w:val="00CD781A"/>
    <w:rsid w:val="00CE47AC"/>
    <w:rsid w:val="00CF1E7C"/>
    <w:rsid w:val="00D52314"/>
    <w:rsid w:val="00D60197"/>
    <w:rsid w:val="00D653A4"/>
    <w:rsid w:val="00D66550"/>
    <w:rsid w:val="00D94B95"/>
    <w:rsid w:val="00DA07DB"/>
    <w:rsid w:val="00DA2C32"/>
    <w:rsid w:val="00DD04B8"/>
    <w:rsid w:val="00E04327"/>
    <w:rsid w:val="00E10153"/>
    <w:rsid w:val="00E7229F"/>
    <w:rsid w:val="00EB7172"/>
    <w:rsid w:val="00EC3A76"/>
    <w:rsid w:val="00EF2738"/>
    <w:rsid w:val="00F0044D"/>
    <w:rsid w:val="00F061FB"/>
    <w:rsid w:val="00F4406D"/>
    <w:rsid w:val="00F81328"/>
    <w:rsid w:val="00F93BA5"/>
    <w:rsid w:val="00FB7E8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07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5C4"/>
    <w:rPr>
      <w:color w:val="0563C1" w:themeColor="hyperlink"/>
      <w:u w:val="single"/>
    </w:rPr>
  </w:style>
  <w:style w:type="paragraph" w:styleId="a4">
    <w:name w:val="Normal (Web)"/>
    <w:basedOn w:val="a"/>
    <w:uiPriority w:val="99"/>
    <w:unhideWhenUsed/>
    <w:rsid w:val="00115DD8"/>
    <w:pPr>
      <w:spacing w:before="100" w:beforeAutospacing="1" w:after="100" w:afterAutospacing="1" w:line="240" w:lineRule="auto"/>
    </w:pPr>
    <w:rPr>
      <w:rFonts w:ascii="Times New Roman" w:eastAsia="Times New Roman" w:hAnsi="Times New Roman" w:cs="Times New Roman"/>
      <w:b/>
      <w:sz w:val="24"/>
      <w:szCs w:val="24"/>
      <w:lang w:eastAsia="pt-BR"/>
    </w:rPr>
  </w:style>
  <w:style w:type="character" w:customStyle="1" w:styleId="1Char">
    <w:name w:val="标题 1 Char"/>
    <w:basedOn w:val="a0"/>
    <w:link w:val="1"/>
    <w:uiPriority w:val="9"/>
    <w:rsid w:val="0050735A"/>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CD781A"/>
    <w:rPr>
      <w:sz w:val="21"/>
      <w:szCs w:val="21"/>
    </w:rPr>
  </w:style>
  <w:style w:type="paragraph" w:styleId="a6">
    <w:name w:val="annotation text"/>
    <w:basedOn w:val="a"/>
    <w:link w:val="Char"/>
    <w:uiPriority w:val="99"/>
    <w:semiHidden/>
    <w:unhideWhenUsed/>
    <w:rsid w:val="00CD781A"/>
  </w:style>
  <w:style w:type="character" w:customStyle="1" w:styleId="Char">
    <w:name w:val="批注文字 Char"/>
    <w:basedOn w:val="a0"/>
    <w:link w:val="a6"/>
    <w:uiPriority w:val="99"/>
    <w:semiHidden/>
    <w:rsid w:val="00CD781A"/>
  </w:style>
  <w:style w:type="paragraph" w:styleId="a7">
    <w:name w:val="annotation subject"/>
    <w:basedOn w:val="a6"/>
    <w:next w:val="a6"/>
    <w:link w:val="Char0"/>
    <w:uiPriority w:val="99"/>
    <w:semiHidden/>
    <w:unhideWhenUsed/>
    <w:rsid w:val="00CD781A"/>
    <w:rPr>
      <w:b/>
      <w:bCs/>
    </w:rPr>
  </w:style>
  <w:style w:type="character" w:customStyle="1" w:styleId="Char0">
    <w:name w:val="批注主题 Char"/>
    <w:basedOn w:val="Char"/>
    <w:link w:val="a7"/>
    <w:uiPriority w:val="99"/>
    <w:semiHidden/>
    <w:rsid w:val="00CD781A"/>
    <w:rPr>
      <w:b/>
      <w:bCs/>
    </w:rPr>
  </w:style>
  <w:style w:type="paragraph" w:styleId="a8">
    <w:name w:val="Balloon Text"/>
    <w:basedOn w:val="a"/>
    <w:link w:val="Char1"/>
    <w:uiPriority w:val="99"/>
    <w:semiHidden/>
    <w:unhideWhenUsed/>
    <w:rsid w:val="00CD781A"/>
    <w:pPr>
      <w:spacing w:after="0" w:line="240" w:lineRule="auto"/>
    </w:pPr>
    <w:rPr>
      <w:sz w:val="18"/>
      <w:szCs w:val="18"/>
    </w:rPr>
  </w:style>
  <w:style w:type="character" w:customStyle="1" w:styleId="Char1">
    <w:name w:val="批注框文本 Char"/>
    <w:basedOn w:val="a0"/>
    <w:link w:val="a8"/>
    <w:uiPriority w:val="99"/>
    <w:semiHidden/>
    <w:rsid w:val="00CD781A"/>
    <w:rPr>
      <w:sz w:val="18"/>
      <w:szCs w:val="18"/>
    </w:rPr>
  </w:style>
  <w:style w:type="paragraph" w:styleId="a9">
    <w:name w:val="List Paragraph"/>
    <w:basedOn w:val="a"/>
    <w:uiPriority w:val="34"/>
    <w:qFormat/>
    <w:rsid w:val="00BC05CB"/>
    <w:pPr>
      <w:ind w:left="720"/>
      <w:contextualSpacing/>
    </w:pPr>
    <w:rPr>
      <w:rFonts w:ascii="Calibri" w:eastAsia="Calibri" w:hAnsi="Calibri" w:cs="Calibri"/>
      <w:color w:val="000000"/>
      <w:szCs w:val="20"/>
      <w:lang w:eastAsia="pt-BR"/>
    </w:rPr>
  </w:style>
  <w:style w:type="paragraph" w:styleId="aa">
    <w:name w:val="header"/>
    <w:basedOn w:val="a"/>
    <w:link w:val="Char2"/>
    <w:uiPriority w:val="99"/>
    <w:unhideWhenUsed/>
    <w:rsid w:val="005221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5221CE"/>
    <w:rPr>
      <w:sz w:val="18"/>
      <w:szCs w:val="18"/>
    </w:rPr>
  </w:style>
  <w:style w:type="paragraph" w:styleId="ab">
    <w:name w:val="footer"/>
    <w:basedOn w:val="a"/>
    <w:link w:val="Char3"/>
    <w:uiPriority w:val="99"/>
    <w:unhideWhenUsed/>
    <w:rsid w:val="005221C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5221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07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5C4"/>
    <w:rPr>
      <w:color w:val="0563C1" w:themeColor="hyperlink"/>
      <w:u w:val="single"/>
    </w:rPr>
  </w:style>
  <w:style w:type="paragraph" w:styleId="a4">
    <w:name w:val="Normal (Web)"/>
    <w:basedOn w:val="a"/>
    <w:uiPriority w:val="99"/>
    <w:unhideWhenUsed/>
    <w:rsid w:val="00115DD8"/>
    <w:pPr>
      <w:spacing w:before="100" w:beforeAutospacing="1" w:after="100" w:afterAutospacing="1" w:line="240" w:lineRule="auto"/>
    </w:pPr>
    <w:rPr>
      <w:rFonts w:ascii="Times New Roman" w:eastAsia="Times New Roman" w:hAnsi="Times New Roman" w:cs="Times New Roman"/>
      <w:b/>
      <w:sz w:val="24"/>
      <w:szCs w:val="24"/>
      <w:lang w:eastAsia="pt-BR"/>
    </w:rPr>
  </w:style>
  <w:style w:type="character" w:customStyle="1" w:styleId="1Char">
    <w:name w:val="标题 1 Char"/>
    <w:basedOn w:val="a0"/>
    <w:link w:val="1"/>
    <w:uiPriority w:val="9"/>
    <w:rsid w:val="0050735A"/>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CD781A"/>
    <w:rPr>
      <w:sz w:val="21"/>
      <w:szCs w:val="21"/>
    </w:rPr>
  </w:style>
  <w:style w:type="paragraph" w:styleId="a6">
    <w:name w:val="annotation text"/>
    <w:basedOn w:val="a"/>
    <w:link w:val="Char"/>
    <w:uiPriority w:val="99"/>
    <w:semiHidden/>
    <w:unhideWhenUsed/>
    <w:rsid w:val="00CD781A"/>
  </w:style>
  <w:style w:type="character" w:customStyle="1" w:styleId="Char">
    <w:name w:val="批注文字 Char"/>
    <w:basedOn w:val="a0"/>
    <w:link w:val="a6"/>
    <w:uiPriority w:val="99"/>
    <w:semiHidden/>
    <w:rsid w:val="00CD781A"/>
  </w:style>
  <w:style w:type="paragraph" w:styleId="a7">
    <w:name w:val="annotation subject"/>
    <w:basedOn w:val="a6"/>
    <w:next w:val="a6"/>
    <w:link w:val="Char0"/>
    <w:uiPriority w:val="99"/>
    <w:semiHidden/>
    <w:unhideWhenUsed/>
    <w:rsid w:val="00CD781A"/>
    <w:rPr>
      <w:b/>
      <w:bCs/>
    </w:rPr>
  </w:style>
  <w:style w:type="character" w:customStyle="1" w:styleId="Char0">
    <w:name w:val="批注主题 Char"/>
    <w:basedOn w:val="Char"/>
    <w:link w:val="a7"/>
    <w:uiPriority w:val="99"/>
    <w:semiHidden/>
    <w:rsid w:val="00CD781A"/>
    <w:rPr>
      <w:b/>
      <w:bCs/>
    </w:rPr>
  </w:style>
  <w:style w:type="paragraph" w:styleId="a8">
    <w:name w:val="Balloon Text"/>
    <w:basedOn w:val="a"/>
    <w:link w:val="Char1"/>
    <w:uiPriority w:val="99"/>
    <w:semiHidden/>
    <w:unhideWhenUsed/>
    <w:rsid w:val="00CD781A"/>
    <w:pPr>
      <w:spacing w:after="0" w:line="240" w:lineRule="auto"/>
    </w:pPr>
    <w:rPr>
      <w:sz w:val="18"/>
      <w:szCs w:val="18"/>
    </w:rPr>
  </w:style>
  <w:style w:type="character" w:customStyle="1" w:styleId="Char1">
    <w:name w:val="批注框文本 Char"/>
    <w:basedOn w:val="a0"/>
    <w:link w:val="a8"/>
    <w:uiPriority w:val="99"/>
    <w:semiHidden/>
    <w:rsid w:val="00CD781A"/>
    <w:rPr>
      <w:sz w:val="18"/>
      <w:szCs w:val="18"/>
    </w:rPr>
  </w:style>
  <w:style w:type="paragraph" w:styleId="a9">
    <w:name w:val="List Paragraph"/>
    <w:basedOn w:val="a"/>
    <w:uiPriority w:val="34"/>
    <w:qFormat/>
    <w:rsid w:val="00BC05CB"/>
    <w:pPr>
      <w:ind w:left="720"/>
      <w:contextualSpacing/>
    </w:pPr>
    <w:rPr>
      <w:rFonts w:ascii="Calibri" w:eastAsia="Calibri" w:hAnsi="Calibri" w:cs="Calibri"/>
      <w:color w:val="000000"/>
      <w:szCs w:val="20"/>
      <w:lang w:eastAsia="pt-BR"/>
    </w:rPr>
  </w:style>
  <w:style w:type="paragraph" w:styleId="aa">
    <w:name w:val="header"/>
    <w:basedOn w:val="a"/>
    <w:link w:val="Char2"/>
    <w:uiPriority w:val="99"/>
    <w:unhideWhenUsed/>
    <w:rsid w:val="005221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5221CE"/>
    <w:rPr>
      <w:sz w:val="18"/>
      <w:szCs w:val="18"/>
    </w:rPr>
  </w:style>
  <w:style w:type="paragraph" w:styleId="ab">
    <w:name w:val="footer"/>
    <w:basedOn w:val="a"/>
    <w:link w:val="Char3"/>
    <w:uiPriority w:val="99"/>
    <w:unhideWhenUsed/>
    <w:rsid w:val="005221CE"/>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5221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553">
      <w:bodyDiv w:val="1"/>
      <w:marLeft w:val="0"/>
      <w:marRight w:val="0"/>
      <w:marTop w:val="0"/>
      <w:marBottom w:val="0"/>
      <w:divBdr>
        <w:top w:val="none" w:sz="0" w:space="0" w:color="auto"/>
        <w:left w:val="none" w:sz="0" w:space="0" w:color="auto"/>
        <w:bottom w:val="none" w:sz="0" w:space="0" w:color="auto"/>
        <w:right w:val="none" w:sz="0" w:space="0" w:color="auto"/>
      </w:divBdr>
    </w:div>
    <w:div w:id="318001155">
      <w:bodyDiv w:val="1"/>
      <w:marLeft w:val="0"/>
      <w:marRight w:val="0"/>
      <w:marTop w:val="0"/>
      <w:marBottom w:val="0"/>
      <w:divBdr>
        <w:top w:val="none" w:sz="0" w:space="0" w:color="auto"/>
        <w:left w:val="none" w:sz="0" w:space="0" w:color="auto"/>
        <w:bottom w:val="none" w:sz="0" w:space="0" w:color="auto"/>
        <w:right w:val="none" w:sz="0" w:space="0" w:color="auto"/>
      </w:divBdr>
      <w:divsChild>
        <w:div w:id="1149899798">
          <w:marLeft w:val="0"/>
          <w:marRight w:val="0"/>
          <w:marTop w:val="0"/>
          <w:marBottom w:val="0"/>
          <w:divBdr>
            <w:top w:val="none" w:sz="0" w:space="0" w:color="auto"/>
            <w:left w:val="none" w:sz="0" w:space="0" w:color="auto"/>
            <w:bottom w:val="none" w:sz="0" w:space="0" w:color="auto"/>
            <w:right w:val="none" w:sz="0" w:space="0" w:color="auto"/>
          </w:divBdr>
        </w:div>
      </w:divsChild>
    </w:div>
    <w:div w:id="615404112">
      <w:bodyDiv w:val="1"/>
      <w:marLeft w:val="0"/>
      <w:marRight w:val="0"/>
      <w:marTop w:val="0"/>
      <w:marBottom w:val="0"/>
      <w:divBdr>
        <w:top w:val="none" w:sz="0" w:space="0" w:color="auto"/>
        <w:left w:val="none" w:sz="0" w:space="0" w:color="auto"/>
        <w:bottom w:val="none" w:sz="0" w:space="0" w:color="auto"/>
        <w:right w:val="none" w:sz="0" w:space="0" w:color="auto"/>
      </w:divBdr>
    </w:div>
    <w:div w:id="872351301">
      <w:bodyDiv w:val="1"/>
      <w:marLeft w:val="0"/>
      <w:marRight w:val="0"/>
      <w:marTop w:val="0"/>
      <w:marBottom w:val="0"/>
      <w:divBdr>
        <w:top w:val="none" w:sz="0" w:space="0" w:color="auto"/>
        <w:left w:val="none" w:sz="0" w:space="0" w:color="auto"/>
        <w:bottom w:val="none" w:sz="0" w:space="0" w:color="auto"/>
        <w:right w:val="none" w:sz="0" w:space="0" w:color="auto"/>
      </w:divBdr>
    </w:div>
    <w:div w:id="978727336">
      <w:bodyDiv w:val="1"/>
      <w:marLeft w:val="0"/>
      <w:marRight w:val="0"/>
      <w:marTop w:val="0"/>
      <w:marBottom w:val="0"/>
      <w:divBdr>
        <w:top w:val="none" w:sz="0" w:space="0" w:color="auto"/>
        <w:left w:val="none" w:sz="0" w:space="0" w:color="auto"/>
        <w:bottom w:val="none" w:sz="0" w:space="0" w:color="auto"/>
        <w:right w:val="none" w:sz="0" w:space="0" w:color="auto"/>
      </w:divBdr>
      <w:divsChild>
        <w:div w:id="197401680">
          <w:marLeft w:val="0"/>
          <w:marRight w:val="0"/>
          <w:marTop w:val="0"/>
          <w:marBottom w:val="0"/>
          <w:divBdr>
            <w:top w:val="none" w:sz="0" w:space="0" w:color="auto"/>
            <w:left w:val="none" w:sz="0" w:space="0" w:color="auto"/>
            <w:bottom w:val="none" w:sz="0" w:space="0" w:color="auto"/>
            <w:right w:val="none" w:sz="0" w:space="0" w:color="auto"/>
          </w:divBdr>
        </w:div>
      </w:divsChild>
    </w:div>
    <w:div w:id="1156457437">
      <w:bodyDiv w:val="1"/>
      <w:marLeft w:val="0"/>
      <w:marRight w:val="0"/>
      <w:marTop w:val="0"/>
      <w:marBottom w:val="0"/>
      <w:divBdr>
        <w:top w:val="none" w:sz="0" w:space="0" w:color="auto"/>
        <w:left w:val="none" w:sz="0" w:space="0" w:color="auto"/>
        <w:bottom w:val="none" w:sz="0" w:space="0" w:color="auto"/>
        <w:right w:val="none" w:sz="0" w:space="0" w:color="auto"/>
      </w:divBdr>
      <w:divsChild>
        <w:div w:id="1818917448">
          <w:marLeft w:val="0"/>
          <w:marRight w:val="0"/>
          <w:marTop w:val="0"/>
          <w:marBottom w:val="0"/>
          <w:divBdr>
            <w:top w:val="none" w:sz="0" w:space="0" w:color="auto"/>
            <w:left w:val="none" w:sz="0" w:space="0" w:color="auto"/>
            <w:bottom w:val="none" w:sz="0" w:space="0" w:color="auto"/>
            <w:right w:val="none" w:sz="0" w:space="0" w:color="auto"/>
          </w:divBdr>
        </w:div>
      </w:divsChild>
    </w:div>
    <w:div w:id="2120299892">
      <w:bodyDiv w:val="1"/>
      <w:marLeft w:val="0"/>
      <w:marRight w:val="0"/>
      <w:marTop w:val="0"/>
      <w:marBottom w:val="0"/>
      <w:divBdr>
        <w:top w:val="none" w:sz="0" w:space="0" w:color="auto"/>
        <w:left w:val="none" w:sz="0" w:space="0" w:color="auto"/>
        <w:bottom w:val="none" w:sz="0" w:space="0" w:color="auto"/>
        <w:right w:val="none" w:sz="0" w:space="0" w:color="auto"/>
      </w:divBdr>
      <w:divsChild>
        <w:div w:id="47083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3CA694F5-72DC-4488-9D0B-80F312C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3066</Words>
  <Characters>17479</Characters>
  <Application>Microsoft Office Word</Application>
  <DocSecurity>0</DocSecurity>
  <Lines>145</Lines>
  <Paragraphs>41</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ABSTRACT </vt:lpstr>
      <vt:lpstr>INTRODUCTION</vt:lpstr>
      <vt:lpstr>CASE REPORT</vt:lpstr>
      <vt:lpstr>DISCUSSION</vt:lpstr>
      <vt:lpstr>CONCLUSION</vt:lpstr>
    </vt:vector>
  </TitlesOfParts>
  <Company>Hewlett-Packard Company</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LS Ma</cp:lastModifiedBy>
  <cp:revision>2</cp:revision>
  <dcterms:created xsi:type="dcterms:W3CDTF">2014-08-26T04:36:00Z</dcterms:created>
  <dcterms:modified xsi:type="dcterms:W3CDTF">2014-08-26T04:36:00Z</dcterms:modified>
</cp:coreProperties>
</file>