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6556" w:rsidRPr="00F8086D" w:rsidRDefault="00F86556" w:rsidP="00305D55">
      <w:pPr>
        <w:snapToGrid w:val="0"/>
        <w:spacing w:after="0" w:line="360" w:lineRule="auto"/>
        <w:jc w:val="both"/>
        <w:rPr>
          <w:rFonts w:ascii="Book Antiqua" w:hAnsi="Book Antiqua" w:cs="Tahoma"/>
          <w:b/>
          <w:color w:val="000000"/>
          <w:sz w:val="24"/>
        </w:rPr>
      </w:pPr>
      <w:r w:rsidRPr="008A5EC1">
        <w:rPr>
          <w:rFonts w:ascii="Book Antiqua" w:hAnsi="Book Antiqua" w:cs="Tahoma"/>
          <w:b/>
          <w:color w:val="0000FF"/>
          <w:sz w:val="24"/>
        </w:rPr>
        <w:t xml:space="preserve">Name of journal: </w:t>
      </w:r>
      <w:r w:rsidRPr="00F86556">
        <w:rPr>
          <w:rFonts w:ascii="Book Antiqua" w:hAnsi="Book Antiqua" w:cs="Tahoma"/>
          <w:b/>
          <w:color w:val="000000"/>
          <w:sz w:val="24"/>
        </w:rPr>
        <w:t>World Journal of Cardiology</w:t>
      </w:r>
    </w:p>
    <w:p w:rsidR="00F86556" w:rsidRPr="008A5EC1" w:rsidRDefault="00F86556" w:rsidP="00305D55">
      <w:pPr>
        <w:snapToGrid w:val="0"/>
        <w:spacing w:after="0" w:line="360" w:lineRule="auto"/>
        <w:jc w:val="both"/>
        <w:rPr>
          <w:rFonts w:ascii="Book Antiqua" w:hAnsi="Book Antiqua" w:cs="Tahoma"/>
          <w:b/>
          <w:color w:val="0000FF"/>
          <w:sz w:val="24"/>
          <w:lang w:eastAsia="zh-CN"/>
        </w:rPr>
      </w:pPr>
      <w:r w:rsidRPr="008A5EC1">
        <w:rPr>
          <w:rFonts w:ascii="Book Antiqua" w:hAnsi="Book Antiqua" w:cs="Tahoma"/>
          <w:b/>
          <w:color w:val="0000FF"/>
          <w:sz w:val="24"/>
        </w:rPr>
        <w:t>ESPS Manuscript NO:</w:t>
      </w:r>
      <w:r w:rsidR="00AB5DCD">
        <w:rPr>
          <w:rFonts w:ascii="Book Antiqua" w:hAnsi="Book Antiqua" w:cs="Tahoma" w:hint="eastAsia"/>
          <w:b/>
          <w:color w:val="0000FF"/>
          <w:sz w:val="24"/>
          <w:lang w:eastAsia="zh-CN"/>
        </w:rPr>
        <w:t xml:space="preserve"> 1127</w:t>
      </w:r>
    </w:p>
    <w:p w:rsidR="00F86556" w:rsidRDefault="00F86556" w:rsidP="00305D55">
      <w:pPr>
        <w:snapToGrid w:val="0"/>
        <w:spacing w:after="0" w:line="360" w:lineRule="auto"/>
        <w:ind w:right="210"/>
        <w:jc w:val="both"/>
        <w:rPr>
          <w:rFonts w:ascii="Book Antiqua" w:eastAsia="幼圆" w:hAnsi="Book Antiqua"/>
          <w:b/>
          <w:sz w:val="24"/>
          <w:lang w:val="nl-NL" w:eastAsia="zh-CN"/>
        </w:rPr>
      </w:pPr>
      <w:r w:rsidRPr="008078C0">
        <w:rPr>
          <w:rFonts w:ascii="Book Antiqua" w:hAnsi="Book Antiqua" w:cs="Tahoma"/>
          <w:b/>
          <w:color w:val="0000FF"/>
          <w:sz w:val="24"/>
        </w:rPr>
        <w:t>Columns:</w:t>
      </w:r>
      <w:r w:rsidRPr="00614FEF">
        <w:rPr>
          <w:rFonts w:ascii="Book Antiqua" w:hAnsi="Book Antiqua" w:cs="Tahoma" w:hint="eastAsia"/>
          <w:b/>
          <w:sz w:val="24"/>
        </w:rPr>
        <w:t xml:space="preserve"> </w:t>
      </w:r>
      <w:r w:rsidRPr="00614FEF">
        <w:rPr>
          <w:rFonts w:ascii="Book Antiqua" w:eastAsia="幼圆" w:hAnsi="Book Antiqua" w:hint="eastAsia"/>
          <w:b/>
          <w:sz w:val="24"/>
          <w:lang w:val="nl-NL"/>
        </w:rPr>
        <w:t>CASE REPORT</w:t>
      </w:r>
    </w:p>
    <w:p w:rsidR="00305D55" w:rsidRPr="00305D55" w:rsidRDefault="00305D55" w:rsidP="00305D55">
      <w:pPr>
        <w:snapToGrid w:val="0"/>
        <w:spacing w:after="0" w:line="360" w:lineRule="auto"/>
        <w:ind w:right="210"/>
        <w:jc w:val="both"/>
        <w:rPr>
          <w:rFonts w:ascii="Book Antiqua" w:eastAsia="幼圆" w:hAnsi="Book Antiqua"/>
          <w:b/>
          <w:color w:val="0000FF"/>
          <w:sz w:val="24"/>
          <w:lang w:val="nl-NL" w:eastAsia="zh-CN"/>
        </w:rPr>
      </w:pPr>
    </w:p>
    <w:p w:rsidR="00C17C12" w:rsidRPr="002D4086" w:rsidRDefault="00C17C12" w:rsidP="00305D55">
      <w:pPr>
        <w:snapToGrid w:val="0"/>
        <w:spacing w:after="0" w:line="360" w:lineRule="auto"/>
        <w:jc w:val="both"/>
        <w:rPr>
          <w:rFonts w:ascii="Book Antiqua" w:hAnsi="Book Antiqua" w:cs="Times New Roman"/>
          <w:b/>
          <w:bCs/>
          <w:kern w:val="36"/>
          <w:sz w:val="24"/>
          <w:szCs w:val="24"/>
          <w:lang w:eastAsia="zh-CN"/>
        </w:rPr>
      </w:pPr>
      <w:proofErr w:type="spellStart"/>
      <w:r w:rsidRPr="002D4086">
        <w:rPr>
          <w:rFonts w:ascii="Book Antiqua" w:eastAsia="Times New Roman" w:hAnsi="Book Antiqua" w:cs="Times New Roman"/>
          <w:b/>
          <w:bCs/>
          <w:kern w:val="36"/>
          <w:sz w:val="24"/>
          <w:szCs w:val="24"/>
        </w:rPr>
        <w:t>Transvenous</w:t>
      </w:r>
      <w:proofErr w:type="spellEnd"/>
      <w:r w:rsidR="00305D55" w:rsidRPr="002D4086">
        <w:rPr>
          <w:rFonts w:ascii="Book Antiqua" w:eastAsia="Times New Roman" w:hAnsi="Book Antiqua" w:cs="Times New Roman"/>
          <w:b/>
          <w:bCs/>
          <w:kern w:val="36"/>
          <w:sz w:val="24"/>
          <w:szCs w:val="24"/>
        </w:rPr>
        <w:t xml:space="preserve"> defibrillator implantation in a patient with persistent left superior vena c</w:t>
      </w:r>
      <w:r w:rsidRPr="002D4086">
        <w:rPr>
          <w:rFonts w:ascii="Book Antiqua" w:eastAsia="Times New Roman" w:hAnsi="Book Antiqua" w:cs="Times New Roman"/>
          <w:b/>
          <w:bCs/>
          <w:kern w:val="36"/>
          <w:sz w:val="24"/>
          <w:szCs w:val="24"/>
        </w:rPr>
        <w:t>ava</w:t>
      </w:r>
    </w:p>
    <w:p w:rsidR="00A84F32" w:rsidRDefault="00A84F32" w:rsidP="00305D55">
      <w:pPr>
        <w:snapToGrid w:val="0"/>
        <w:spacing w:after="0" w:line="360" w:lineRule="auto"/>
        <w:jc w:val="both"/>
        <w:rPr>
          <w:rFonts w:ascii="Book Antiqua" w:hAnsi="Book Antiqua" w:cs="Times New Roman"/>
          <w:b/>
          <w:bCs/>
          <w:kern w:val="36"/>
          <w:sz w:val="24"/>
          <w:szCs w:val="24"/>
          <w:lang w:eastAsia="zh-CN"/>
        </w:rPr>
      </w:pPr>
    </w:p>
    <w:p w:rsidR="00891C87" w:rsidRPr="00891C87" w:rsidRDefault="00891C87" w:rsidP="00305D55">
      <w:pPr>
        <w:snapToGrid w:val="0"/>
        <w:spacing w:after="0" w:line="360" w:lineRule="auto"/>
        <w:jc w:val="both"/>
        <w:rPr>
          <w:rFonts w:ascii="Book Antiqua" w:hAnsi="Book Antiqua" w:cs="Times New Roman"/>
          <w:b/>
          <w:bCs/>
          <w:kern w:val="36"/>
          <w:sz w:val="24"/>
          <w:szCs w:val="24"/>
          <w:lang w:eastAsia="zh-CN"/>
        </w:rPr>
      </w:pPr>
      <w:proofErr w:type="spellStart"/>
      <w:r w:rsidRPr="002D4086">
        <w:rPr>
          <w:rFonts w:ascii="Book Antiqua" w:eastAsia="Times New Roman" w:hAnsi="Book Antiqua" w:cs="Times New Roman"/>
          <w:b/>
          <w:bCs/>
          <w:kern w:val="36"/>
          <w:sz w:val="24"/>
          <w:szCs w:val="24"/>
        </w:rPr>
        <w:t>Vijayvergiya</w:t>
      </w:r>
      <w:proofErr w:type="spellEnd"/>
      <w:r w:rsidRPr="002D4086">
        <w:rPr>
          <w:rFonts w:ascii="Book Antiqua" w:eastAsia="Times New Roman" w:hAnsi="Book Antiqua" w:cs="Times New Roman"/>
          <w:bCs/>
          <w:kern w:val="36"/>
          <w:sz w:val="24"/>
          <w:szCs w:val="24"/>
        </w:rPr>
        <w:t xml:space="preserve"> </w:t>
      </w:r>
      <w:r w:rsidRPr="00891C87">
        <w:rPr>
          <w:rFonts w:ascii="Book Antiqua" w:hAnsi="Book Antiqua" w:cs="Times New Roman" w:hint="eastAsia"/>
          <w:b/>
          <w:bCs/>
          <w:kern w:val="36"/>
          <w:sz w:val="24"/>
          <w:szCs w:val="24"/>
          <w:lang w:eastAsia="zh-CN"/>
        </w:rPr>
        <w:t xml:space="preserve">R </w:t>
      </w:r>
      <w:r w:rsidRPr="00891C87">
        <w:rPr>
          <w:rFonts w:ascii="Book Antiqua" w:hAnsi="Book Antiqua" w:cs="Times New Roman" w:hint="eastAsia"/>
          <w:b/>
          <w:bCs/>
          <w:i/>
          <w:kern w:val="36"/>
          <w:sz w:val="24"/>
          <w:szCs w:val="24"/>
          <w:lang w:eastAsia="zh-CN"/>
        </w:rPr>
        <w:t>et al.</w:t>
      </w:r>
      <w:r w:rsidRPr="00891C87">
        <w:rPr>
          <w:rFonts w:ascii="Book Antiqua" w:hAnsi="Book Antiqua" w:cs="Times New Roman" w:hint="eastAsia"/>
          <w:b/>
          <w:bCs/>
          <w:kern w:val="36"/>
          <w:sz w:val="24"/>
          <w:szCs w:val="24"/>
          <w:lang w:eastAsia="zh-CN"/>
        </w:rPr>
        <w:t xml:space="preserve"> </w:t>
      </w:r>
      <w:r w:rsidRPr="002D4086">
        <w:rPr>
          <w:rFonts w:ascii="Book Antiqua" w:eastAsia="Times New Roman" w:hAnsi="Book Antiqua" w:cs="Times New Roman"/>
          <w:bCs/>
          <w:kern w:val="36"/>
          <w:sz w:val="24"/>
          <w:szCs w:val="24"/>
        </w:rPr>
        <w:t>Defibrillator implantation in LSVC</w:t>
      </w:r>
    </w:p>
    <w:p w:rsidR="00891C87" w:rsidRDefault="00891C87" w:rsidP="00305D55">
      <w:pPr>
        <w:snapToGrid w:val="0"/>
        <w:spacing w:after="0" w:line="360" w:lineRule="auto"/>
        <w:jc w:val="both"/>
        <w:rPr>
          <w:rFonts w:ascii="Book Antiqua" w:hAnsi="Book Antiqua" w:cs="Times New Roman"/>
          <w:b/>
          <w:bCs/>
          <w:kern w:val="36"/>
          <w:sz w:val="24"/>
          <w:szCs w:val="24"/>
          <w:lang w:eastAsia="zh-CN"/>
        </w:rPr>
      </w:pPr>
    </w:p>
    <w:p w:rsidR="00E63AA5" w:rsidRPr="00305D55" w:rsidRDefault="00E63AA5" w:rsidP="00305D55">
      <w:pPr>
        <w:snapToGrid w:val="0"/>
        <w:spacing w:after="0" w:line="360" w:lineRule="auto"/>
        <w:jc w:val="both"/>
        <w:rPr>
          <w:rFonts w:ascii="Book Antiqua" w:eastAsia="Times New Roman" w:hAnsi="Book Antiqua" w:cs="Times New Roman"/>
          <w:bCs/>
          <w:kern w:val="36"/>
          <w:sz w:val="24"/>
          <w:szCs w:val="24"/>
        </w:rPr>
      </w:pPr>
      <w:r w:rsidRPr="00305D55">
        <w:rPr>
          <w:rFonts w:ascii="Book Antiqua" w:eastAsia="Times New Roman" w:hAnsi="Book Antiqua" w:cs="Times New Roman"/>
          <w:bCs/>
          <w:kern w:val="36"/>
          <w:sz w:val="24"/>
          <w:szCs w:val="24"/>
        </w:rPr>
        <w:t xml:space="preserve">Rajesh </w:t>
      </w:r>
      <w:proofErr w:type="spellStart"/>
      <w:r w:rsidRPr="00305D55">
        <w:rPr>
          <w:rFonts w:ascii="Book Antiqua" w:eastAsia="Times New Roman" w:hAnsi="Book Antiqua" w:cs="Times New Roman"/>
          <w:bCs/>
          <w:kern w:val="36"/>
          <w:sz w:val="24"/>
          <w:szCs w:val="24"/>
        </w:rPr>
        <w:t>Vijayvergiya</w:t>
      </w:r>
      <w:proofErr w:type="spellEnd"/>
      <w:r w:rsidR="00891C87" w:rsidRPr="00305D55">
        <w:rPr>
          <w:rFonts w:ascii="Book Antiqua" w:hAnsi="Book Antiqua" w:cs="Times New Roman" w:hint="eastAsia"/>
          <w:bCs/>
          <w:kern w:val="36"/>
          <w:sz w:val="24"/>
          <w:szCs w:val="24"/>
          <w:lang w:eastAsia="zh-CN"/>
        </w:rPr>
        <w:t xml:space="preserve">, </w:t>
      </w:r>
      <w:proofErr w:type="spellStart"/>
      <w:r w:rsidRPr="00305D55">
        <w:rPr>
          <w:rFonts w:ascii="Book Antiqua" w:eastAsia="Times New Roman" w:hAnsi="Book Antiqua" w:cs="Times New Roman"/>
          <w:bCs/>
          <w:kern w:val="36"/>
          <w:sz w:val="24"/>
          <w:szCs w:val="24"/>
        </w:rPr>
        <w:t>Smit</w:t>
      </w:r>
      <w:proofErr w:type="spellEnd"/>
      <w:r w:rsidRPr="00305D55">
        <w:rPr>
          <w:rFonts w:ascii="Book Antiqua" w:eastAsia="Times New Roman" w:hAnsi="Book Antiqua" w:cs="Times New Roman"/>
          <w:bCs/>
          <w:kern w:val="36"/>
          <w:sz w:val="24"/>
          <w:szCs w:val="24"/>
        </w:rPr>
        <w:t xml:space="preserve"> </w:t>
      </w:r>
      <w:proofErr w:type="spellStart"/>
      <w:r w:rsidRPr="00305D55">
        <w:rPr>
          <w:rFonts w:ascii="Book Antiqua" w:eastAsia="Times New Roman" w:hAnsi="Book Antiqua" w:cs="Times New Roman"/>
          <w:bCs/>
          <w:kern w:val="36"/>
          <w:sz w:val="24"/>
          <w:szCs w:val="24"/>
        </w:rPr>
        <w:t>Shrivastava</w:t>
      </w:r>
      <w:proofErr w:type="spellEnd"/>
      <w:r w:rsidR="00891C87" w:rsidRPr="00305D55">
        <w:rPr>
          <w:rFonts w:ascii="Book Antiqua" w:hAnsi="Book Antiqua" w:cs="Times New Roman" w:hint="eastAsia"/>
          <w:bCs/>
          <w:kern w:val="36"/>
          <w:sz w:val="24"/>
          <w:szCs w:val="24"/>
          <w:lang w:eastAsia="zh-CN"/>
        </w:rPr>
        <w:t xml:space="preserve">, </w:t>
      </w:r>
      <w:proofErr w:type="spellStart"/>
      <w:r w:rsidRPr="00305D55">
        <w:rPr>
          <w:rFonts w:ascii="Book Antiqua" w:eastAsia="Times New Roman" w:hAnsi="Book Antiqua" w:cs="Times New Roman"/>
          <w:bCs/>
          <w:kern w:val="36"/>
          <w:sz w:val="24"/>
          <w:szCs w:val="24"/>
        </w:rPr>
        <w:t>Alok</w:t>
      </w:r>
      <w:proofErr w:type="spellEnd"/>
      <w:r w:rsidRPr="00305D55">
        <w:rPr>
          <w:rFonts w:ascii="Book Antiqua" w:eastAsia="Times New Roman" w:hAnsi="Book Antiqua" w:cs="Times New Roman"/>
          <w:bCs/>
          <w:kern w:val="36"/>
          <w:sz w:val="24"/>
          <w:szCs w:val="24"/>
        </w:rPr>
        <w:t xml:space="preserve"> Kumar</w:t>
      </w:r>
      <w:r w:rsidR="00891C87" w:rsidRPr="00305D55">
        <w:rPr>
          <w:rFonts w:ascii="Book Antiqua" w:hAnsi="Book Antiqua" w:cs="Times New Roman" w:hint="eastAsia"/>
          <w:bCs/>
          <w:kern w:val="36"/>
          <w:sz w:val="24"/>
          <w:szCs w:val="24"/>
          <w:lang w:eastAsia="zh-CN"/>
        </w:rPr>
        <w:t xml:space="preserve">, </w:t>
      </w:r>
      <w:proofErr w:type="spellStart"/>
      <w:r w:rsidR="00A84F32" w:rsidRPr="00305D55">
        <w:rPr>
          <w:rFonts w:ascii="Book Antiqua" w:eastAsia="Times New Roman" w:hAnsi="Book Antiqua" w:cs="Times New Roman"/>
          <w:bCs/>
          <w:kern w:val="36"/>
          <w:sz w:val="24"/>
          <w:szCs w:val="24"/>
        </w:rPr>
        <w:t>Parminder</w:t>
      </w:r>
      <w:proofErr w:type="spellEnd"/>
      <w:r w:rsidR="00A84F32" w:rsidRPr="00305D55">
        <w:rPr>
          <w:rFonts w:ascii="Book Antiqua" w:eastAsia="Times New Roman" w:hAnsi="Book Antiqua" w:cs="Times New Roman"/>
          <w:bCs/>
          <w:kern w:val="36"/>
          <w:sz w:val="24"/>
          <w:szCs w:val="24"/>
        </w:rPr>
        <w:t xml:space="preserve"> S </w:t>
      </w:r>
      <w:proofErr w:type="spellStart"/>
      <w:r w:rsidR="00A84F32" w:rsidRPr="00305D55">
        <w:rPr>
          <w:rFonts w:ascii="Book Antiqua" w:eastAsia="Times New Roman" w:hAnsi="Book Antiqua" w:cs="Times New Roman"/>
          <w:bCs/>
          <w:kern w:val="36"/>
          <w:sz w:val="24"/>
          <w:szCs w:val="24"/>
        </w:rPr>
        <w:t>Otaal</w:t>
      </w:r>
      <w:proofErr w:type="spellEnd"/>
    </w:p>
    <w:p w:rsidR="00924513" w:rsidRDefault="00924513" w:rsidP="00305D55">
      <w:pPr>
        <w:pStyle w:val="a6"/>
        <w:snapToGrid w:val="0"/>
        <w:spacing w:line="360" w:lineRule="auto"/>
        <w:jc w:val="both"/>
        <w:rPr>
          <w:rFonts w:ascii="Book Antiqua" w:hAnsi="Book Antiqua"/>
          <w:b/>
          <w:kern w:val="36"/>
          <w:sz w:val="24"/>
          <w:szCs w:val="24"/>
          <w:lang w:eastAsia="zh-CN"/>
        </w:rPr>
      </w:pPr>
    </w:p>
    <w:p w:rsidR="00A84F32" w:rsidRPr="00891C87" w:rsidRDefault="00891C87" w:rsidP="00305D55">
      <w:pPr>
        <w:snapToGrid w:val="0"/>
        <w:spacing w:after="0" w:line="360" w:lineRule="auto"/>
        <w:jc w:val="both"/>
        <w:rPr>
          <w:rFonts w:ascii="Book Antiqua" w:hAnsi="Book Antiqua"/>
          <w:kern w:val="36"/>
          <w:sz w:val="24"/>
          <w:szCs w:val="24"/>
          <w:lang w:eastAsia="zh-CN"/>
        </w:rPr>
      </w:pPr>
      <w:r w:rsidRPr="00891C87">
        <w:rPr>
          <w:rFonts w:ascii="Book Antiqua" w:eastAsia="Times New Roman" w:hAnsi="Book Antiqua" w:cs="Times New Roman"/>
          <w:b/>
          <w:bCs/>
          <w:kern w:val="36"/>
          <w:sz w:val="24"/>
          <w:szCs w:val="24"/>
        </w:rPr>
        <w:t xml:space="preserve">Rajesh </w:t>
      </w:r>
      <w:proofErr w:type="spellStart"/>
      <w:r w:rsidRPr="00891C87">
        <w:rPr>
          <w:rFonts w:ascii="Book Antiqua" w:eastAsia="Times New Roman" w:hAnsi="Book Antiqua" w:cs="Times New Roman"/>
          <w:b/>
          <w:bCs/>
          <w:kern w:val="36"/>
          <w:sz w:val="24"/>
          <w:szCs w:val="24"/>
        </w:rPr>
        <w:t>Vijayvergiya</w:t>
      </w:r>
      <w:proofErr w:type="spellEnd"/>
      <w:r w:rsidRPr="00891C87">
        <w:rPr>
          <w:rFonts w:ascii="Book Antiqua" w:hAnsi="Book Antiqua" w:cs="Times New Roman" w:hint="eastAsia"/>
          <w:b/>
          <w:bCs/>
          <w:kern w:val="36"/>
          <w:sz w:val="24"/>
          <w:szCs w:val="24"/>
          <w:lang w:eastAsia="zh-CN"/>
        </w:rPr>
        <w:t xml:space="preserve">, </w:t>
      </w:r>
      <w:proofErr w:type="spellStart"/>
      <w:r w:rsidRPr="00891C87">
        <w:rPr>
          <w:rFonts w:ascii="Book Antiqua" w:eastAsia="Times New Roman" w:hAnsi="Book Antiqua" w:cs="Times New Roman"/>
          <w:b/>
          <w:bCs/>
          <w:kern w:val="36"/>
          <w:sz w:val="24"/>
          <w:szCs w:val="24"/>
        </w:rPr>
        <w:t>Smit</w:t>
      </w:r>
      <w:proofErr w:type="spellEnd"/>
      <w:r w:rsidRPr="00891C87">
        <w:rPr>
          <w:rFonts w:ascii="Book Antiqua" w:eastAsia="Times New Roman" w:hAnsi="Book Antiqua" w:cs="Times New Roman"/>
          <w:b/>
          <w:bCs/>
          <w:kern w:val="36"/>
          <w:sz w:val="24"/>
          <w:szCs w:val="24"/>
        </w:rPr>
        <w:t xml:space="preserve"> </w:t>
      </w:r>
      <w:proofErr w:type="spellStart"/>
      <w:r w:rsidRPr="00891C87">
        <w:rPr>
          <w:rFonts w:ascii="Book Antiqua" w:eastAsia="Times New Roman" w:hAnsi="Book Antiqua" w:cs="Times New Roman"/>
          <w:b/>
          <w:bCs/>
          <w:kern w:val="36"/>
          <w:sz w:val="24"/>
          <w:szCs w:val="24"/>
        </w:rPr>
        <w:t>Shrivastava</w:t>
      </w:r>
      <w:proofErr w:type="spellEnd"/>
      <w:r w:rsidRPr="00891C87">
        <w:rPr>
          <w:rFonts w:ascii="Book Antiqua" w:hAnsi="Book Antiqua" w:cs="Times New Roman" w:hint="eastAsia"/>
          <w:b/>
          <w:bCs/>
          <w:kern w:val="36"/>
          <w:sz w:val="24"/>
          <w:szCs w:val="24"/>
          <w:lang w:eastAsia="zh-CN"/>
        </w:rPr>
        <w:t xml:space="preserve">, </w:t>
      </w:r>
      <w:proofErr w:type="spellStart"/>
      <w:r w:rsidRPr="00891C87">
        <w:rPr>
          <w:rFonts w:ascii="Book Antiqua" w:eastAsia="Times New Roman" w:hAnsi="Book Antiqua" w:cs="Times New Roman"/>
          <w:b/>
          <w:bCs/>
          <w:kern w:val="36"/>
          <w:sz w:val="24"/>
          <w:szCs w:val="24"/>
        </w:rPr>
        <w:t>Alok</w:t>
      </w:r>
      <w:proofErr w:type="spellEnd"/>
      <w:r w:rsidRPr="00891C87">
        <w:rPr>
          <w:rFonts w:ascii="Book Antiqua" w:eastAsia="Times New Roman" w:hAnsi="Book Antiqua" w:cs="Times New Roman"/>
          <w:b/>
          <w:bCs/>
          <w:kern w:val="36"/>
          <w:sz w:val="24"/>
          <w:szCs w:val="24"/>
        </w:rPr>
        <w:t xml:space="preserve"> Kumar</w:t>
      </w:r>
      <w:r w:rsidRPr="00891C87">
        <w:rPr>
          <w:rFonts w:ascii="Book Antiqua" w:hAnsi="Book Antiqua" w:cs="Times New Roman" w:hint="eastAsia"/>
          <w:b/>
          <w:bCs/>
          <w:kern w:val="36"/>
          <w:sz w:val="24"/>
          <w:szCs w:val="24"/>
          <w:lang w:eastAsia="zh-CN"/>
        </w:rPr>
        <w:t xml:space="preserve">, </w:t>
      </w:r>
      <w:proofErr w:type="spellStart"/>
      <w:r w:rsidRPr="00891C87">
        <w:rPr>
          <w:rFonts w:ascii="Book Antiqua" w:eastAsia="Times New Roman" w:hAnsi="Book Antiqua" w:cs="Times New Roman"/>
          <w:b/>
          <w:bCs/>
          <w:kern w:val="36"/>
          <w:sz w:val="24"/>
          <w:szCs w:val="24"/>
        </w:rPr>
        <w:t>Parminder</w:t>
      </w:r>
      <w:proofErr w:type="spellEnd"/>
      <w:r w:rsidRPr="00891C87">
        <w:rPr>
          <w:rFonts w:ascii="Book Antiqua" w:eastAsia="Times New Roman" w:hAnsi="Book Antiqua" w:cs="Times New Roman"/>
          <w:b/>
          <w:bCs/>
          <w:kern w:val="36"/>
          <w:sz w:val="24"/>
          <w:szCs w:val="24"/>
        </w:rPr>
        <w:t xml:space="preserve"> S </w:t>
      </w:r>
      <w:proofErr w:type="spellStart"/>
      <w:r w:rsidRPr="00891C87">
        <w:rPr>
          <w:rFonts w:ascii="Book Antiqua" w:eastAsia="Times New Roman" w:hAnsi="Book Antiqua" w:cs="Times New Roman"/>
          <w:b/>
          <w:bCs/>
          <w:kern w:val="36"/>
          <w:sz w:val="24"/>
          <w:szCs w:val="24"/>
        </w:rPr>
        <w:t>Otaal</w:t>
      </w:r>
      <w:proofErr w:type="spellEnd"/>
      <w:r>
        <w:rPr>
          <w:rFonts w:ascii="Book Antiqua" w:hAnsi="Book Antiqua" w:cs="Times New Roman" w:hint="eastAsia"/>
          <w:b/>
          <w:bCs/>
          <w:kern w:val="36"/>
          <w:sz w:val="24"/>
          <w:szCs w:val="24"/>
          <w:lang w:eastAsia="zh-CN"/>
        </w:rPr>
        <w:t xml:space="preserve">, </w:t>
      </w:r>
      <w:bookmarkStart w:id="0" w:name="OLE_LINK780"/>
      <w:bookmarkStart w:id="1" w:name="OLE_LINK781"/>
      <w:r w:rsidR="00A84F32" w:rsidRPr="00891C87">
        <w:rPr>
          <w:rFonts w:ascii="Book Antiqua" w:eastAsia="Times New Roman" w:hAnsi="Book Antiqua"/>
          <w:kern w:val="36"/>
          <w:sz w:val="24"/>
          <w:szCs w:val="24"/>
        </w:rPr>
        <w:t>Department of Cardiology</w:t>
      </w:r>
      <w:r w:rsidRPr="00891C87">
        <w:rPr>
          <w:rFonts w:ascii="Book Antiqua" w:hAnsi="Book Antiqua" w:hint="eastAsia"/>
          <w:kern w:val="36"/>
          <w:sz w:val="24"/>
          <w:szCs w:val="24"/>
          <w:lang w:eastAsia="zh-CN"/>
        </w:rPr>
        <w:t xml:space="preserve">, </w:t>
      </w:r>
      <w:bookmarkEnd w:id="0"/>
      <w:bookmarkEnd w:id="1"/>
      <w:r w:rsidR="00A84F32" w:rsidRPr="00891C87">
        <w:rPr>
          <w:rFonts w:ascii="Book Antiqua" w:eastAsia="Times New Roman" w:hAnsi="Book Antiqua"/>
          <w:kern w:val="36"/>
          <w:sz w:val="24"/>
          <w:szCs w:val="24"/>
        </w:rPr>
        <w:t xml:space="preserve">Advanced Cardiac Centre, Post Graduate Institute of Medical Education </w:t>
      </w:r>
      <w:r w:rsidRPr="00891C87">
        <w:rPr>
          <w:rFonts w:ascii="Book Antiqua" w:hAnsi="Book Antiqua" w:hint="eastAsia"/>
          <w:kern w:val="36"/>
          <w:sz w:val="24"/>
          <w:szCs w:val="24"/>
          <w:lang w:eastAsia="zh-CN"/>
        </w:rPr>
        <w:t>and</w:t>
      </w:r>
      <w:r w:rsidR="00A84F32" w:rsidRPr="00891C87">
        <w:rPr>
          <w:rFonts w:ascii="Book Antiqua" w:eastAsia="Times New Roman" w:hAnsi="Book Antiqua"/>
          <w:kern w:val="36"/>
          <w:sz w:val="24"/>
          <w:szCs w:val="24"/>
        </w:rPr>
        <w:t xml:space="preserve"> Research, Chandigarh</w:t>
      </w:r>
      <w:r w:rsidR="00305D55">
        <w:rPr>
          <w:rFonts w:ascii="Book Antiqua" w:hAnsi="Book Antiqua" w:hint="eastAsia"/>
          <w:kern w:val="36"/>
          <w:sz w:val="24"/>
          <w:szCs w:val="24"/>
          <w:lang w:eastAsia="zh-CN"/>
        </w:rPr>
        <w:t xml:space="preserve"> </w:t>
      </w:r>
      <w:r w:rsidR="00A84F32" w:rsidRPr="00891C87">
        <w:rPr>
          <w:rFonts w:ascii="Book Antiqua" w:eastAsia="Times New Roman" w:hAnsi="Book Antiqua"/>
          <w:kern w:val="36"/>
          <w:sz w:val="24"/>
          <w:szCs w:val="24"/>
        </w:rPr>
        <w:t>160012</w:t>
      </w:r>
      <w:r w:rsidRPr="00891C87">
        <w:rPr>
          <w:rFonts w:ascii="Book Antiqua" w:hAnsi="Book Antiqua" w:hint="eastAsia"/>
          <w:kern w:val="36"/>
          <w:sz w:val="24"/>
          <w:szCs w:val="24"/>
          <w:lang w:eastAsia="zh-CN"/>
        </w:rPr>
        <w:t xml:space="preserve">, </w:t>
      </w:r>
      <w:r>
        <w:rPr>
          <w:rFonts w:ascii="Book Antiqua" w:eastAsia="Times New Roman" w:hAnsi="Book Antiqua"/>
          <w:kern w:val="36"/>
          <w:sz w:val="24"/>
          <w:szCs w:val="24"/>
        </w:rPr>
        <w:t>India</w:t>
      </w:r>
    </w:p>
    <w:p w:rsidR="00891C87" w:rsidRPr="00305D55" w:rsidRDefault="00891C87" w:rsidP="00305D55">
      <w:pPr>
        <w:snapToGrid w:val="0"/>
        <w:spacing w:after="0" w:line="360" w:lineRule="auto"/>
        <w:jc w:val="both"/>
        <w:rPr>
          <w:rFonts w:ascii="Book Antiqua" w:hAnsi="Book Antiqua" w:cs="Times New Roman"/>
          <w:b/>
          <w:bCs/>
          <w:kern w:val="36"/>
          <w:sz w:val="24"/>
          <w:szCs w:val="24"/>
          <w:lang w:eastAsia="zh-CN"/>
        </w:rPr>
      </w:pPr>
    </w:p>
    <w:p w:rsidR="00176C50" w:rsidRPr="002D4086" w:rsidRDefault="00891C87" w:rsidP="00305D55">
      <w:pPr>
        <w:snapToGrid w:val="0"/>
        <w:spacing w:after="0" w:line="360" w:lineRule="auto"/>
        <w:jc w:val="both"/>
        <w:rPr>
          <w:rFonts w:ascii="Book Antiqua" w:hAnsi="Book Antiqua" w:cs="Times New Roman"/>
          <w:sz w:val="24"/>
          <w:szCs w:val="24"/>
        </w:rPr>
      </w:pPr>
      <w:r>
        <w:rPr>
          <w:rFonts w:ascii="Book Antiqua" w:hAnsi="Book Antiqua" w:cs="Times New Roman"/>
          <w:b/>
          <w:bCs/>
          <w:sz w:val="24"/>
          <w:szCs w:val="24"/>
        </w:rPr>
        <w:t>Author’s contribution:</w:t>
      </w:r>
      <w:r>
        <w:rPr>
          <w:rFonts w:ascii="Book Antiqua" w:hAnsi="Book Antiqua" w:cs="Times New Roman" w:hint="eastAsia"/>
          <w:b/>
          <w:bCs/>
          <w:sz w:val="24"/>
          <w:szCs w:val="24"/>
          <w:lang w:eastAsia="zh-CN"/>
        </w:rPr>
        <w:t xml:space="preserve"> </w:t>
      </w:r>
      <w:r w:rsidR="00176C50" w:rsidRPr="002D4086">
        <w:rPr>
          <w:rFonts w:ascii="Book Antiqua" w:hAnsi="Book Antiqua" w:cs="Times New Roman"/>
          <w:bCs/>
          <w:sz w:val="24"/>
          <w:szCs w:val="24"/>
        </w:rPr>
        <w:t xml:space="preserve">All the authors were actively involved in management of the index case. </w:t>
      </w:r>
    </w:p>
    <w:p w:rsidR="00E63AA5" w:rsidRPr="002D4086" w:rsidRDefault="00E63AA5" w:rsidP="00305D55">
      <w:pPr>
        <w:snapToGrid w:val="0"/>
        <w:spacing w:after="0" w:line="360" w:lineRule="auto"/>
        <w:jc w:val="both"/>
        <w:rPr>
          <w:rFonts w:ascii="Book Antiqua" w:eastAsia="Times New Roman" w:hAnsi="Book Antiqua" w:cs="Times New Roman"/>
          <w:b/>
          <w:bCs/>
          <w:kern w:val="36"/>
          <w:sz w:val="24"/>
          <w:szCs w:val="24"/>
        </w:rPr>
      </w:pPr>
    </w:p>
    <w:p w:rsidR="00891C87" w:rsidRDefault="00891C87" w:rsidP="00305D55">
      <w:pPr>
        <w:snapToGrid w:val="0"/>
        <w:spacing w:after="0" w:line="360" w:lineRule="auto"/>
        <w:jc w:val="both"/>
        <w:rPr>
          <w:rFonts w:ascii="Book Antiqua" w:hAnsi="Book Antiqua"/>
          <w:sz w:val="24"/>
          <w:szCs w:val="24"/>
          <w:lang w:eastAsia="zh-CN"/>
        </w:rPr>
      </w:pPr>
      <w:r w:rsidRPr="004C57A8">
        <w:rPr>
          <w:rFonts w:ascii="Book Antiqua" w:hAnsi="Book Antiqua"/>
          <w:b/>
          <w:sz w:val="24"/>
        </w:rPr>
        <w:t>Correspondence to:</w:t>
      </w:r>
      <w:r>
        <w:rPr>
          <w:rFonts w:ascii="Book Antiqua" w:hAnsi="Book Antiqua" w:hint="eastAsia"/>
          <w:b/>
          <w:sz w:val="24"/>
          <w:lang w:eastAsia="zh-CN"/>
        </w:rPr>
        <w:t xml:space="preserve"> </w:t>
      </w:r>
      <w:r w:rsidR="00A84F32" w:rsidRPr="00891C87">
        <w:rPr>
          <w:rFonts w:ascii="Book Antiqua" w:hAnsi="Book Antiqua"/>
          <w:b/>
          <w:sz w:val="24"/>
          <w:szCs w:val="24"/>
        </w:rPr>
        <w:t>Dr</w:t>
      </w:r>
      <w:r>
        <w:rPr>
          <w:rFonts w:ascii="Book Antiqua" w:hAnsi="Book Antiqua" w:hint="eastAsia"/>
          <w:b/>
          <w:sz w:val="24"/>
          <w:szCs w:val="24"/>
          <w:lang w:eastAsia="zh-CN"/>
        </w:rPr>
        <w:t>.</w:t>
      </w:r>
      <w:r w:rsidR="00A84F32" w:rsidRPr="00891C87">
        <w:rPr>
          <w:rFonts w:ascii="Book Antiqua" w:hAnsi="Book Antiqua"/>
          <w:b/>
          <w:sz w:val="24"/>
          <w:szCs w:val="24"/>
        </w:rPr>
        <w:t xml:space="preserve"> Rajesh </w:t>
      </w:r>
      <w:proofErr w:type="spellStart"/>
      <w:r w:rsidR="00A84F32" w:rsidRPr="00891C87">
        <w:rPr>
          <w:rFonts w:ascii="Book Antiqua" w:hAnsi="Book Antiqua"/>
          <w:b/>
          <w:sz w:val="24"/>
          <w:szCs w:val="24"/>
        </w:rPr>
        <w:t>Vijayvergiya</w:t>
      </w:r>
      <w:proofErr w:type="spellEnd"/>
      <w:r w:rsidR="00A84F32" w:rsidRPr="00891C87">
        <w:rPr>
          <w:rFonts w:ascii="Book Antiqua" w:hAnsi="Book Antiqua"/>
          <w:b/>
          <w:sz w:val="24"/>
          <w:szCs w:val="24"/>
        </w:rPr>
        <w:t>,</w:t>
      </w:r>
      <w:r w:rsidR="00A84F32" w:rsidRPr="002D4086">
        <w:rPr>
          <w:rFonts w:ascii="Book Antiqua" w:hAnsi="Book Antiqua"/>
          <w:sz w:val="24"/>
          <w:szCs w:val="24"/>
        </w:rPr>
        <w:t xml:space="preserve"> </w:t>
      </w:r>
      <w:r w:rsidR="00A84F32" w:rsidRPr="002D4086">
        <w:rPr>
          <w:rFonts w:ascii="Book Antiqua" w:hAnsi="Book Antiqua"/>
          <w:b/>
          <w:sz w:val="24"/>
          <w:szCs w:val="24"/>
        </w:rPr>
        <w:t>MD, DM, FSCAI, FISES, FACC</w:t>
      </w:r>
      <w:r>
        <w:rPr>
          <w:rFonts w:ascii="Book Antiqua" w:hAnsi="Book Antiqua" w:hint="eastAsia"/>
          <w:b/>
          <w:sz w:val="24"/>
          <w:szCs w:val="24"/>
          <w:lang w:eastAsia="zh-CN"/>
        </w:rPr>
        <w:t xml:space="preserve">, </w:t>
      </w:r>
      <w:r w:rsidR="00A84F32" w:rsidRPr="005E2190">
        <w:rPr>
          <w:rFonts w:ascii="Book Antiqua" w:hAnsi="Book Antiqua"/>
          <w:b/>
          <w:sz w:val="24"/>
          <w:szCs w:val="24"/>
        </w:rPr>
        <w:t>Associate Professor</w:t>
      </w:r>
      <w:r>
        <w:rPr>
          <w:rFonts w:ascii="Book Antiqua" w:hAnsi="Book Antiqua" w:hint="eastAsia"/>
          <w:sz w:val="24"/>
          <w:szCs w:val="24"/>
          <w:lang w:eastAsia="zh-CN"/>
        </w:rPr>
        <w:t xml:space="preserve"> of </w:t>
      </w:r>
      <w:r w:rsidR="00A84F32" w:rsidRPr="002D4086">
        <w:rPr>
          <w:rFonts w:ascii="Book Antiqua" w:hAnsi="Book Antiqua"/>
          <w:sz w:val="24"/>
          <w:szCs w:val="24"/>
        </w:rPr>
        <w:t>Cardiology,</w:t>
      </w:r>
      <w:r w:rsidR="00896AA4" w:rsidRPr="00896AA4">
        <w:rPr>
          <w:rFonts w:ascii="Book Antiqua" w:eastAsia="Times New Roman" w:hAnsi="Book Antiqua"/>
          <w:kern w:val="36"/>
          <w:sz w:val="24"/>
          <w:szCs w:val="24"/>
        </w:rPr>
        <w:t xml:space="preserve"> </w:t>
      </w:r>
      <w:r w:rsidR="00896AA4" w:rsidRPr="00891C87">
        <w:rPr>
          <w:rFonts w:ascii="Book Antiqua" w:eastAsia="Times New Roman" w:hAnsi="Book Antiqua"/>
          <w:kern w:val="36"/>
          <w:sz w:val="24"/>
          <w:szCs w:val="24"/>
        </w:rPr>
        <w:t>Department of Cardiology</w:t>
      </w:r>
      <w:r w:rsidR="00896AA4" w:rsidRPr="00891C87">
        <w:rPr>
          <w:rFonts w:ascii="Book Antiqua" w:hAnsi="Book Antiqua" w:hint="eastAsia"/>
          <w:kern w:val="36"/>
          <w:sz w:val="24"/>
          <w:szCs w:val="24"/>
          <w:lang w:eastAsia="zh-CN"/>
        </w:rPr>
        <w:t>,</w:t>
      </w:r>
      <w:r w:rsidR="00A84F32" w:rsidRPr="002D4086">
        <w:rPr>
          <w:rFonts w:ascii="Book Antiqua" w:hAnsi="Book Antiqua"/>
          <w:sz w:val="24"/>
          <w:szCs w:val="24"/>
        </w:rPr>
        <w:t xml:space="preserve"> Advanced Cardiac Centre</w:t>
      </w:r>
      <w:r>
        <w:rPr>
          <w:rFonts w:ascii="Book Antiqua" w:hAnsi="Book Antiqua" w:hint="eastAsia"/>
          <w:sz w:val="24"/>
          <w:szCs w:val="24"/>
          <w:lang w:eastAsia="zh-CN"/>
        </w:rPr>
        <w:t xml:space="preserve">, </w:t>
      </w:r>
      <w:r w:rsidR="00A84F32" w:rsidRPr="002D4086">
        <w:rPr>
          <w:rFonts w:ascii="Book Antiqua" w:hAnsi="Book Antiqua"/>
          <w:sz w:val="24"/>
          <w:szCs w:val="24"/>
        </w:rPr>
        <w:t xml:space="preserve">Post Graduate Institute of Medical Education </w:t>
      </w:r>
      <w:r>
        <w:rPr>
          <w:rFonts w:ascii="Book Antiqua" w:hAnsi="Book Antiqua" w:hint="eastAsia"/>
          <w:sz w:val="24"/>
          <w:szCs w:val="24"/>
          <w:lang w:eastAsia="zh-CN"/>
        </w:rPr>
        <w:t>and</w:t>
      </w:r>
      <w:r w:rsidR="00A84F32" w:rsidRPr="002D4086">
        <w:rPr>
          <w:rFonts w:ascii="Book Antiqua" w:hAnsi="Book Antiqua"/>
          <w:sz w:val="24"/>
          <w:szCs w:val="24"/>
        </w:rPr>
        <w:t xml:space="preserve"> Research,</w:t>
      </w:r>
      <w:r>
        <w:rPr>
          <w:rFonts w:ascii="Book Antiqua" w:hAnsi="Book Antiqua" w:hint="eastAsia"/>
          <w:sz w:val="24"/>
          <w:szCs w:val="24"/>
          <w:lang w:eastAsia="zh-CN"/>
        </w:rPr>
        <w:t xml:space="preserve"> </w:t>
      </w:r>
      <w:r w:rsidR="00A84F32" w:rsidRPr="002D4086">
        <w:rPr>
          <w:rFonts w:ascii="Book Antiqua" w:hAnsi="Book Antiqua"/>
          <w:sz w:val="24"/>
          <w:szCs w:val="24"/>
        </w:rPr>
        <w:t xml:space="preserve">Chandigarh </w:t>
      </w:r>
      <w:r w:rsidR="00305D55">
        <w:rPr>
          <w:rFonts w:ascii="Book Antiqua" w:hAnsi="Book Antiqua"/>
          <w:sz w:val="24"/>
          <w:szCs w:val="24"/>
        </w:rPr>
        <w:t>160</w:t>
      </w:r>
      <w:r w:rsidR="00A84F32" w:rsidRPr="002D4086">
        <w:rPr>
          <w:rFonts w:ascii="Book Antiqua" w:hAnsi="Book Antiqua"/>
          <w:sz w:val="24"/>
          <w:szCs w:val="24"/>
        </w:rPr>
        <w:t>012</w:t>
      </w:r>
      <w:r>
        <w:rPr>
          <w:rFonts w:ascii="Book Antiqua" w:hAnsi="Book Antiqua" w:hint="eastAsia"/>
          <w:sz w:val="24"/>
          <w:szCs w:val="24"/>
          <w:lang w:eastAsia="zh-CN"/>
        </w:rPr>
        <w:t xml:space="preserve">, </w:t>
      </w:r>
      <w:r>
        <w:rPr>
          <w:rFonts w:ascii="Book Antiqua" w:hAnsi="Book Antiqua"/>
          <w:sz w:val="24"/>
          <w:szCs w:val="24"/>
        </w:rPr>
        <w:t>India</w:t>
      </w:r>
      <w:r w:rsidR="00A84F32" w:rsidRPr="002D4086">
        <w:rPr>
          <w:rFonts w:ascii="Book Antiqua" w:hAnsi="Book Antiqua"/>
          <w:sz w:val="24"/>
          <w:szCs w:val="24"/>
        </w:rPr>
        <w:t xml:space="preserve">. </w:t>
      </w:r>
      <w:hyperlink r:id="rId8" w:history="1">
        <w:r w:rsidRPr="002D4086">
          <w:rPr>
            <w:rStyle w:val="a5"/>
            <w:rFonts w:ascii="Book Antiqua" w:hAnsi="Book Antiqua"/>
            <w:sz w:val="24"/>
            <w:szCs w:val="24"/>
          </w:rPr>
          <w:t>rajeshvijay999@hotmail.com</w:t>
        </w:r>
      </w:hyperlink>
    </w:p>
    <w:p w:rsidR="00891C87" w:rsidRDefault="00891C87" w:rsidP="00305D55">
      <w:pPr>
        <w:snapToGrid w:val="0"/>
        <w:spacing w:after="0" w:line="360" w:lineRule="auto"/>
        <w:jc w:val="both"/>
        <w:rPr>
          <w:rFonts w:ascii="Book Antiqua" w:hAnsi="Book Antiqua"/>
          <w:sz w:val="24"/>
          <w:szCs w:val="24"/>
          <w:lang w:eastAsia="zh-CN"/>
        </w:rPr>
      </w:pPr>
    </w:p>
    <w:p w:rsidR="00891C87" w:rsidRDefault="00891C87" w:rsidP="00305D55">
      <w:pPr>
        <w:snapToGrid w:val="0"/>
        <w:spacing w:after="0" w:line="360" w:lineRule="auto"/>
        <w:jc w:val="both"/>
        <w:rPr>
          <w:rFonts w:ascii="Book Antiqua" w:hAnsi="Book Antiqua"/>
          <w:sz w:val="24"/>
          <w:szCs w:val="24"/>
          <w:lang w:eastAsia="zh-CN"/>
        </w:rPr>
      </w:pPr>
      <w:r w:rsidRPr="004C57A8">
        <w:rPr>
          <w:rFonts w:ascii="Book Antiqua" w:hAnsi="Book Antiqua"/>
          <w:b/>
          <w:sz w:val="24"/>
        </w:rPr>
        <w:t xml:space="preserve">Telephone: </w:t>
      </w:r>
      <w:r w:rsidRPr="002D4086">
        <w:rPr>
          <w:rFonts w:ascii="Book Antiqua" w:hAnsi="Book Antiqua"/>
          <w:sz w:val="24"/>
          <w:szCs w:val="24"/>
        </w:rPr>
        <w:t>+91</w:t>
      </w:r>
      <w:r>
        <w:rPr>
          <w:rFonts w:ascii="Book Antiqua" w:hAnsi="Book Antiqua" w:hint="eastAsia"/>
          <w:sz w:val="24"/>
          <w:szCs w:val="24"/>
          <w:lang w:eastAsia="zh-CN"/>
        </w:rPr>
        <w:t>-</w:t>
      </w:r>
      <w:r w:rsidRPr="002D4086">
        <w:rPr>
          <w:rFonts w:ascii="Book Antiqua" w:hAnsi="Book Antiqua"/>
          <w:sz w:val="24"/>
          <w:szCs w:val="24"/>
        </w:rPr>
        <w:t>172</w:t>
      </w:r>
      <w:r>
        <w:rPr>
          <w:rFonts w:ascii="Book Antiqua" w:hAnsi="Book Antiqua" w:hint="eastAsia"/>
          <w:sz w:val="24"/>
          <w:szCs w:val="24"/>
          <w:lang w:eastAsia="zh-CN"/>
        </w:rPr>
        <w:t>-</w:t>
      </w:r>
      <w:r w:rsidRPr="002D4086">
        <w:rPr>
          <w:rFonts w:ascii="Book Antiqua" w:hAnsi="Book Antiqua"/>
          <w:sz w:val="24"/>
          <w:szCs w:val="24"/>
        </w:rPr>
        <w:t xml:space="preserve">2756512 </w:t>
      </w:r>
      <w:r w:rsidRPr="004C57A8">
        <w:rPr>
          <w:rFonts w:ascii="Book Antiqua" w:hAnsi="Book Antiqua"/>
          <w:sz w:val="24"/>
        </w:rPr>
        <w:t xml:space="preserve">  </w:t>
      </w:r>
      <w:r>
        <w:rPr>
          <w:rFonts w:ascii="Book Antiqua" w:hAnsi="Book Antiqua" w:hint="eastAsia"/>
          <w:sz w:val="24"/>
          <w:lang w:eastAsia="zh-CN"/>
        </w:rPr>
        <w:t xml:space="preserve">          </w:t>
      </w:r>
      <w:r w:rsidR="004F1192">
        <w:rPr>
          <w:rFonts w:ascii="Book Antiqua" w:hAnsi="Book Antiqua" w:hint="eastAsia"/>
          <w:sz w:val="24"/>
          <w:lang w:eastAsia="zh-CN"/>
        </w:rPr>
        <w:t xml:space="preserve">   </w:t>
      </w:r>
      <w:r>
        <w:rPr>
          <w:rFonts w:ascii="Book Antiqua" w:hAnsi="Book Antiqua" w:hint="eastAsia"/>
          <w:sz w:val="24"/>
          <w:lang w:eastAsia="zh-CN"/>
        </w:rPr>
        <w:t xml:space="preserve">  </w:t>
      </w:r>
      <w:r w:rsidRPr="004C57A8">
        <w:rPr>
          <w:rFonts w:ascii="Book Antiqua" w:hAnsi="Book Antiqua"/>
          <w:b/>
          <w:sz w:val="24"/>
        </w:rPr>
        <w:t xml:space="preserve">Fax: </w:t>
      </w:r>
      <w:r w:rsidRPr="002D4086">
        <w:rPr>
          <w:rFonts w:ascii="Book Antiqua" w:hAnsi="Book Antiqua"/>
          <w:sz w:val="24"/>
          <w:szCs w:val="24"/>
        </w:rPr>
        <w:t>+91</w:t>
      </w:r>
      <w:r>
        <w:rPr>
          <w:rFonts w:ascii="Book Antiqua" w:hAnsi="Book Antiqua" w:hint="eastAsia"/>
          <w:sz w:val="24"/>
          <w:szCs w:val="24"/>
          <w:lang w:eastAsia="zh-CN"/>
        </w:rPr>
        <w:t>-</w:t>
      </w:r>
      <w:r>
        <w:rPr>
          <w:rFonts w:ascii="Book Antiqua" w:hAnsi="Book Antiqua"/>
          <w:sz w:val="24"/>
          <w:szCs w:val="24"/>
        </w:rPr>
        <w:t>172</w:t>
      </w:r>
      <w:r>
        <w:rPr>
          <w:rFonts w:ascii="Book Antiqua" w:hAnsi="Book Antiqua" w:hint="eastAsia"/>
          <w:sz w:val="24"/>
          <w:szCs w:val="24"/>
          <w:lang w:eastAsia="zh-CN"/>
        </w:rPr>
        <w:t>-</w:t>
      </w:r>
      <w:r>
        <w:rPr>
          <w:rFonts w:ascii="Book Antiqua" w:hAnsi="Book Antiqua"/>
          <w:sz w:val="24"/>
          <w:szCs w:val="24"/>
        </w:rPr>
        <w:t>2744401</w:t>
      </w:r>
    </w:p>
    <w:p w:rsidR="00891C87" w:rsidRDefault="00891C87" w:rsidP="00305D55">
      <w:pPr>
        <w:snapToGrid w:val="0"/>
        <w:spacing w:after="0" w:line="360" w:lineRule="auto"/>
        <w:jc w:val="both"/>
        <w:rPr>
          <w:rFonts w:ascii="Book Antiqua" w:hAnsi="Book Antiqua"/>
          <w:b/>
          <w:sz w:val="24"/>
          <w:lang w:eastAsia="zh-CN"/>
        </w:rPr>
      </w:pPr>
      <w:r w:rsidRPr="004C57A8">
        <w:rPr>
          <w:rFonts w:ascii="Book Antiqua" w:hAnsi="Book Antiqua"/>
          <w:b/>
          <w:sz w:val="24"/>
        </w:rPr>
        <w:t xml:space="preserve">Received: </w:t>
      </w:r>
      <w:r w:rsidR="004F1192" w:rsidRPr="004F1192">
        <w:rPr>
          <w:rFonts w:ascii="Book Antiqua" w:hAnsi="Book Antiqua"/>
          <w:sz w:val="24"/>
        </w:rPr>
        <w:t>November</w:t>
      </w:r>
      <w:r w:rsidR="004F1192" w:rsidRPr="004F1192">
        <w:rPr>
          <w:rFonts w:ascii="Book Antiqua" w:hAnsi="Book Antiqua" w:hint="eastAsia"/>
          <w:sz w:val="24"/>
          <w:lang w:eastAsia="zh-CN"/>
        </w:rPr>
        <w:t xml:space="preserve"> 13, 2012</w:t>
      </w:r>
      <w:r w:rsidRPr="004F1192">
        <w:rPr>
          <w:rFonts w:ascii="Book Antiqua" w:hAnsi="Book Antiqua" w:hint="eastAsia"/>
          <w:sz w:val="24"/>
        </w:rPr>
        <w:t xml:space="preserve"> </w:t>
      </w:r>
      <w:r w:rsidRPr="004F1192">
        <w:rPr>
          <w:rFonts w:ascii="Book Antiqua" w:hAnsi="Book Antiqua" w:hint="eastAsia"/>
          <w:sz w:val="24"/>
          <w:lang w:eastAsia="zh-CN"/>
        </w:rPr>
        <w:t xml:space="preserve">   </w:t>
      </w:r>
      <w:r>
        <w:rPr>
          <w:rFonts w:ascii="Book Antiqua" w:hAnsi="Book Antiqua" w:hint="eastAsia"/>
          <w:b/>
          <w:sz w:val="24"/>
          <w:lang w:eastAsia="zh-CN"/>
        </w:rPr>
        <w:t xml:space="preserve">         </w:t>
      </w:r>
      <w:r w:rsidR="004F1192">
        <w:rPr>
          <w:rFonts w:ascii="Book Antiqua" w:hAnsi="Book Antiqua" w:hint="eastAsia"/>
          <w:b/>
          <w:sz w:val="24"/>
          <w:lang w:eastAsia="zh-CN"/>
        </w:rPr>
        <w:t xml:space="preserve">  </w:t>
      </w:r>
      <w:r w:rsidRPr="004C57A8">
        <w:rPr>
          <w:rFonts w:ascii="Book Antiqua" w:hAnsi="Book Antiqua"/>
          <w:b/>
          <w:sz w:val="24"/>
        </w:rPr>
        <w:t>Revised:</w:t>
      </w:r>
      <w:r>
        <w:rPr>
          <w:rFonts w:ascii="Book Antiqua" w:hAnsi="Book Antiqua" w:hint="eastAsia"/>
          <w:b/>
          <w:sz w:val="24"/>
        </w:rPr>
        <w:t xml:space="preserve"> </w:t>
      </w:r>
      <w:r w:rsidR="004F1192" w:rsidRPr="00421E83">
        <w:rPr>
          <w:rFonts w:ascii="Book Antiqua" w:hAnsi="Book Antiqua"/>
          <w:sz w:val="24"/>
          <w:szCs w:val="24"/>
        </w:rPr>
        <w:t>March</w:t>
      </w:r>
      <w:r w:rsidR="004F1192">
        <w:rPr>
          <w:rFonts w:ascii="Book Antiqua" w:hAnsi="Book Antiqua" w:hint="eastAsia"/>
          <w:sz w:val="24"/>
          <w:szCs w:val="24"/>
          <w:lang w:eastAsia="zh-CN"/>
        </w:rPr>
        <w:t xml:space="preserve"> 3, 2013</w:t>
      </w:r>
      <w:r w:rsidRPr="004C57A8">
        <w:rPr>
          <w:rFonts w:ascii="Book Antiqua" w:hAnsi="Book Antiqua" w:hint="eastAsia"/>
          <w:b/>
          <w:sz w:val="24"/>
        </w:rPr>
        <w:t xml:space="preserve"> </w:t>
      </w:r>
    </w:p>
    <w:p w:rsidR="00002139" w:rsidRDefault="00891C87" w:rsidP="00002139">
      <w:r w:rsidRPr="004C57A8">
        <w:rPr>
          <w:rFonts w:ascii="Book Antiqua" w:hAnsi="Book Antiqua"/>
          <w:b/>
          <w:sz w:val="24"/>
        </w:rPr>
        <w:t xml:space="preserve">Accepted: </w:t>
      </w:r>
      <w:r w:rsidR="00002139">
        <w:t>March 8, 2013</w:t>
      </w:r>
    </w:p>
    <w:p w:rsidR="00891C87" w:rsidRDefault="00891C87" w:rsidP="00305D55">
      <w:pPr>
        <w:snapToGrid w:val="0"/>
        <w:spacing w:after="0" w:line="360" w:lineRule="auto"/>
        <w:jc w:val="both"/>
        <w:rPr>
          <w:rFonts w:ascii="Book Antiqua" w:hAnsi="Book Antiqua"/>
          <w:b/>
          <w:sz w:val="24"/>
          <w:lang w:eastAsia="zh-CN"/>
        </w:rPr>
      </w:pPr>
      <w:bookmarkStart w:id="2" w:name="_GoBack"/>
      <w:bookmarkEnd w:id="2"/>
      <w:r>
        <w:rPr>
          <w:rFonts w:ascii="Book Antiqua" w:hAnsi="Book Antiqua" w:hint="eastAsia"/>
          <w:b/>
          <w:sz w:val="24"/>
        </w:rPr>
        <w:t xml:space="preserve">  </w:t>
      </w:r>
    </w:p>
    <w:p w:rsidR="00891C87" w:rsidRPr="004C57A8" w:rsidRDefault="00891C87" w:rsidP="00305D55">
      <w:pPr>
        <w:snapToGrid w:val="0"/>
        <w:spacing w:after="0" w:line="360" w:lineRule="auto"/>
        <w:jc w:val="both"/>
        <w:rPr>
          <w:rFonts w:ascii="Book Antiqua" w:hAnsi="Book Antiqua"/>
          <w:b/>
          <w:sz w:val="24"/>
        </w:rPr>
      </w:pPr>
      <w:r w:rsidRPr="004C57A8">
        <w:rPr>
          <w:rFonts w:ascii="Book Antiqua" w:hAnsi="Book Antiqua"/>
          <w:b/>
          <w:sz w:val="24"/>
        </w:rPr>
        <w:t xml:space="preserve">Published online: </w:t>
      </w:r>
    </w:p>
    <w:p w:rsidR="00E63AA5" w:rsidRDefault="00E63AA5" w:rsidP="00305D55">
      <w:pPr>
        <w:snapToGrid w:val="0"/>
        <w:spacing w:after="0" w:line="360" w:lineRule="auto"/>
        <w:jc w:val="both"/>
        <w:rPr>
          <w:rFonts w:ascii="Book Antiqua" w:hAnsi="Book Antiqua"/>
          <w:sz w:val="24"/>
          <w:szCs w:val="24"/>
          <w:lang w:eastAsia="zh-CN"/>
        </w:rPr>
      </w:pPr>
    </w:p>
    <w:p w:rsidR="00891C87" w:rsidRDefault="00891C87" w:rsidP="00305D55">
      <w:pPr>
        <w:snapToGrid w:val="0"/>
        <w:spacing w:after="0" w:line="360" w:lineRule="auto"/>
        <w:jc w:val="both"/>
        <w:rPr>
          <w:rFonts w:ascii="Book Antiqua" w:hAnsi="Book Antiqua"/>
          <w:sz w:val="24"/>
          <w:szCs w:val="24"/>
          <w:lang w:eastAsia="zh-CN"/>
        </w:rPr>
      </w:pPr>
    </w:p>
    <w:p w:rsidR="00FB4456" w:rsidRPr="00891C87" w:rsidRDefault="00E63AA5" w:rsidP="00305D55">
      <w:pPr>
        <w:pStyle w:val="a3"/>
        <w:snapToGrid w:val="0"/>
        <w:spacing w:after="0" w:line="360" w:lineRule="auto"/>
        <w:jc w:val="both"/>
        <w:rPr>
          <w:rFonts w:ascii="Book Antiqua" w:hAnsi="Book Antiqua" w:cs="Times New Roman"/>
          <w:b/>
        </w:rPr>
      </w:pPr>
      <w:r w:rsidRPr="00891C87">
        <w:rPr>
          <w:rFonts w:ascii="Book Antiqua" w:hAnsi="Book Antiqua" w:cs="Times New Roman"/>
          <w:b/>
          <w:bCs/>
        </w:rPr>
        <w:t>A</w:t>
      </w:r>
      <w:r w:rsidR="006E48C4" w:rsidRPr="00891C87">
        <w:rPr>
          <w:rFonts w:ascii="Book Antiqua" w:hAnsi="Book Antiqua" w:cs="Times New Roman"/>
          <w:b/>
          <w:bCs/>
        </w:rPr>
        <w:t>bstract</w:t>
      </w:r>
      <w:r w:rsidR="006E48C4" w:rsidRPr="00891C87">
        <w:rPr>
          <w:rFonts w:ascii="Book Antiqua" w:hAnsi="Book Antiqua" w:cs="Times New Roman"/>
          <w:b/>
        </w:rPr>
        <w:tab/>
      </w:r>
    </w:p>
    <w:p w:rsidR="002D02D1" w:rsidRDefault="00D2015A" w:rsidP="00305D55">
      <w:pPr>
        <w:pStyle w:val="a3"/>
        <w:snapToGrid w:val="0"/>
        <w:spacing w:after="0" w:line="360" w:lineRule="auto"/>
        <w:jc w:val="both"/>
        <w:rPr>
          <w:rFonts w:ascii="Book Antiqua" w:eastAsiaTheme="minorEastAsia" w:hAnsi="Book Antiqua" w:cs="Times New Roman"/>
          <w:bCs/>
        </w:rPr>
      </w:pPr>
      <w:r w:rsidRPr="002D4086">
        <w:rPr>
          <w:rFonts w:ascii="Book Antiqua" w:hAnsi="Book Antiqua" w:cs="Times New Roman"/>
          <w:bCs/>
        </w:rPr>
        <w:t>Persistent left superior vena cava (LSVC) can be incidentally detected during pacemaker implantation through left pectoral side. There is technical difficulty of optimal site pacing and lead stability for right ventricle lead in such situation. We hereby report a case of successful single</w:t>
      </w:r>
      <w:r w:rsidR="004C2D94" w:rsidRPr="002D4086">
        <w:rPr>
          <w:rFonts w:ascii="Book Antiqua" w:hAnsi="Book Antiqua" w:cs="Times New Roman"/>
          <w:bCs/>
        </w:rPr>
        <w:t>-</w:t>
      </w:r>
      <w:r w:rsidRPr="002D4086">
        <w:rPr>
          <w:rFonts w:ascii="Book Antiqua" w:hAnsi="Book Antiqua" w:cs="Times New Roman"/>
          <w:bCs/>
        </w:rPr>
        <w:t>chamb</w:t>
      </w:r>
      <w:r w:rsidR="00896AA4" w:rsidRPr="002D4086">
        <w:rPr>
          <w:rFonts w:ascii="Book Antiqua" w:hAnsi="Book Antiqua" w:cs="Times New Roman"/>
          <w:bCs/>
        </w:rPr>
        <w:t xml:space="preserve">er implantable </w:t>
      </w:r>
      <w:proofErr w:type="spellStart"/>
      <w:r w:rsidR="00896AA4" w:rsidRPr="002D4086">
        <w:rPr>
          <w:rFonts w:ascii="Book Antiqua" w:hAnsi="Book Antiqua" w:cs="Times New Roman"/>
          <w:bCs/>
        </w:rPr>
        <w:t>cardioverter</w:t>
      </w:r>
      <w:proofErr w:type="spellEnd"/>
      <w:r w:rsidR="00896AA4" w:rsidRPr="002D4086">
        <w:rPr>
          <w:rFonts w:ascii="Book Antiqua" w:hAnsi="Book Antiqua" w:cs="Times New Roman"/>
          <w:bCs/>
        </w:rPr>
        <w:t xml:space="preserve"> defibril</w:t>
      </w:r>
      <w:r w:rsidRPr="002D4086">
        <w:rPr>
          <w:rFonts w:ascii="Book Antiqua" w:hAnsi="Book Antiqua" w:cs="Times New Roman"/>
          <w:bCs/>
        </w:rPr>
        <w:t xml:space="preserve">lator (ICD) implantation in a 50 years-old male with LSVC. </w:t>
      </w:r>
      <w:r w:rsidR="00711FDB" w:rsidRPr="002D4086">
        <w:rPr>
          <w:rFonts w:ascii="Book Antiqua" w:hAnsi="Book Antiqua" w:cs="Times New Roman"/>
          <w:bCs/>
        </w:rPr>
        <w:t>T</w:t>
      </w:r>
      <w:r w:rsidR="002D02D1" w:rsidRPr="002D4086">
        <w:rPr>
          <w:rFonts w:ascii="Book Antiqua" w:hAnsi="Book Antiqua" w:cs="Times New Roman"/>
          <w:bCs/>
        </w:rPr>
        <w:t xml:space="preserve">he practical </w:t>
      </w:r>
      <w:r w:rsidRPr="002D4086">
        <w:rPr>
          <w:rFonts w:ascii="Book Antiqua" w:hAnsi="Book Antiqua" w:cs="Times New Roman"/>
          <w:bCs/>
        </w:rPr>
        <w:t xml:space="preserve">issues </w:t>
      </w:r>
      <w:r w:rsidR="002D02D1" w:rsidRPr="002D4086">
        <w:rPr>
          <w:rFonts w:ascii="Book Antiqua" w:hAnsi="Book Antiqua" w:cs="Times New Roman"/>
          <w:bCs/>
        </w:rPr>
        <w:t xml:space="preserve">related with right ventricle lead implantation and </w:t>
      </w:r>
      <w:r w:rsidR="00896AA4">
        <w:rPr>
          <w:rFonts w:ascii="Book Antiqua" w:hAnsi="Book Antiqua" w:cs="Times New Roman"/>
          <w:bCs/>
        </w:rPr>
        <w:t>pacing/</w:t>
      </w:r>
      <w:r w:rsidRPr="002D4086">
        <w:rPr>
          <w:rFonts w:ascii="Book Antiqua" w:hAnsi="Book Antiqua" w:cs="Times New Roman"/>
          <w:bCs/>
        </w:rPr>
        <w:t>defibrillation</w:t>
      </w:r>
      <w:r w:rsidR="002D02D1" w:rsidRPr="002D4086">
        <w:rPr>
          <w:rFonts w:ascii="Book Antiqua" w:hAnsi="Book Antiqua" w:cs="Times New Roman"/>
          <w:bCs/>
        </w:rPr>
        <w:t xml:space="preserve"> parameters for ICD device</w:t>
      </w:r>
      <w:r w:rsidR="00711FDB" w:rsidRPr="002D4086">
        <w:rPr>
          <w:rFonts w:ascii="Book Antiqua" w:hAnsi="Book Antiqua" w:cs="Times New Roman"/>
          <w:bCs/>
        </w:rPr>
        <w:t xml:space="preserve"> are discussed</w:t>
      </w:r>
      <w:r w:rsidR="002D02D1" w:rsidRPr="002D4086">
        <w:rPr>
          <w:rFonts w:ascii="Book Antiqua" w:hAnsi="Book Antiqua" w:cs="Times New Roman"/>
          <w:bCs/>
        </w:rPr>
        <w:t xml:space="preserve">. </w:t>
      </w:r>
    </w:p>
    <w:p w:rsidR="00896AA4" w:rsidRPr="00896AA4" w:rsidRDefault="00896AA4" w:rsidP="00305D55">
      <w:pPr>
        <w:pStyle w:val="a3"/>
        <w:snapToGrid w:val="0"/>
        <w:spacing w:after="0" w:line="360" w:lineRule="auto"/>
        <w:jc w:val="both"/>
        <w:rPr>
          <w:rFonts w:ascii="Book Antiqua" w:eastAsiaTheme="minorEastAsia" w:hAnsi="Book Antiqua" w:cs="Times New Roman"/>
          <w:bCs/>
        </w:rPr>
      </w:pPr>
    </w:p>
    <w:p w:rsidR="00896AA4" w:rsidRPr="00904163" w:rsidRDefault="00896AA4" w:rsidP="00896AA4">
      <w:pPr>
        <w:adjustRightInd w:val="0"/>
        <w:snapToGrid w:val="0"/>
        <w:spacing w:line="360" w:lineRule="auto"/>
        <w:rPr>
          <w:rFonts w:ascii="Book Antiqua" w:hAnsi="Book Antiqua"/>
          <w:sz w:val="24"/>
        </w:rPr>
      </w:pPr>
      <w:bookmarkStart w:id="3" w:name="OLE_LINK98"/>
      <w:bookmarkStart w:id="4" w:name="OLE_LINK156"/>
      <w:bookmarkStart w:id="5" w:name="OLE_LINK196"/>
      <w:bookmarkStart w:id="6" w:name="OLE_LINK217"/>
      <w:bookmarkStart w:id="7" w:name="OLE_LINK242"/>
      <w:bookmarkStart w:id="8" w:name="OLE_LINK247"/>
      <w:bookmarkStart w:id="9" w:name="OLE_LINK311"/>
      <w:bookmarkStart w:id="10" w:name="OLE_LINK312"/>
      <w:bookmarkStart w:id="11" w:name="OLE_LINK325"/>
      <w:bookmarkStart w:id="12" w:name="OLE_LINK330"/>
      <w:bookmarkStart w:id="13" w:name="OLE_LINK513"/>
      <w:bookmarkStart w:id="14" w:name="OLE_LINK514"/>
      <w:bookmarkStart w:id="15" w:name="OLE_LINK464"/>
      <w:bookmarkStart w:id="16" w:name="OLE_LINK465"/>
      <w:bookmarkStart w:id="17" w:name="OLE_LINK466"/>
      <w:bookmarkStart w:id="18" w:name="OLE_LINK470"/>
      <w:bookmarkStart w:id="19" w:name="OLE_LINK471"/>
      <w:bookmarkStart w:id="20" w:name="OLE_LINK472"/>
      <w:bookmarkStart w:id="21" w:name="OLE_LINK474"/>
      <w:bookmarkStart w:id="22" w:name="OLE_LINK512"/>
      <w:bookmarkStart w:id="23" w:name="OLE_LINK800"/>
      <w:bookmarkStart w:id="24" w:name="OLE_LINK982"/>
      <w:bookmarkStart w:id="25" w:name="OLE_LINK1027"/>
      <w:bookmarkStart w:id="26" w:name="OLE_LINK504"/>
      <w:bookmarkStart w:id="27" w:name="OLE_LINK546"/>
      <w:bookmarkStart w:id="28" w:name="OLE_LINK547"/>
      <w:bookmarkStart w:id="29" w:name="OLE_LINK575"/>
      <w:bookmarkStart w:id="30" w:name="OLE_LINK640"/>
      <w:bookmarkStart w:id="31" w:name="OLE_LINK672"/>
      <w:bookmarkStart w:id="32" w:name="OLE_LINK714"/>
      <w:bookmarkStart w:id="33" w:name="OLE_LINK662"/>
      <w:r w:rsidRPr="00904163">
        <w:rPr>
          <w:rFonts w:ascii="Book Antiqua" w:hAnsi="Book Antiqua"/>
          <w:sz w:val="24"/>
        </w:rPr>
        <w:t xml:space="preserve">© 2013 </w:t>
      </w:r>
      <w:proofErr w:type="spellStart"/>
      <w:r w:rsidRPr="00904163">
        <w:rPr>
          <w:rFonts w:ascii="Book Antiqua" w:hAnsi="Book Antiqua"/>
          <w:sz w:val="24"/>
        </w:rPr>
        <w:t>Baishideng</w:t>
      </w:r>
      <w:proofErr w:type="spellEnd"/>
      <w:r w:rsidRPr="00904163">
        <w:rPr>
          <w:rFonts w:ascii="Book Antiqua" w:hAnsi="Book Antiqua"/>
          <w:sz w:val="24"/>
        </w:rPr>
        <w:t xml:space="preserve">. All rights reserved.  </w:t>
      </w:r>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rsidR="00891C87" w:rsidRPr="00891C87" w:rsidRDefault="00891C87" w:rsidP="00305D55">
      <w:pPr>
        <w:pStyle w:val="a3"/>
        <w:snapToGrid w:val="0"/>
        <w:spacing w:after="0" w:line="360" w:lineRule="auto"/>
        <w:jc w:val="both"/>
        <w:rPr>
          <w:rFonts w:ascii="Book Antiqua" w:eastAsiaTheme="minorEastAsia" w:hAnsi="Book Antiqua" w:cs="Times New Roman"/>
          <w:bCs/>
        </w:rPr>
      </w:pPr>
    </w:p>
    <w:p w:rsidR="00D2015A" w:rsidRPr="002D4086" w:rsidRDefault="000B239F" w:rsidP="00305D55">
      <w:pPr>
        <w:pStyle w:val="a3"/>
        <w:snapToGrid w:val="0"/>
        <w:spacing w:after="0" w:line="360" w:lineRule="auto"/>
        <w:jc w:val="both"/>
        <w:rPr>
          <w:rFonts w:ascii="Book Antiqua" w:hAnsi="Book Antiqua" w:cs="Times New Roman"/>
          <w:shd w:val="clear" w:color="auto" w:fill="FFFFFF"/>
        </w:rPr>
      </w:pPr>
      <w:r w:rsidRPr="00891C87">
        <w:rPr>
          <w:rFonts w:ascii="Book Antiqua" w:hAnsi="Book Antiqua" w:cs="Times New Roman"/>
          <w:b/>
          <w:shd w:val="clear" w:color="auto" w:fill="FFFFFF"/>
        </w:rPr>
        <w:t xml:space="preserve">Key </w:t>
      </w:r>
      <w:r w:rsidR="00645616" w:rsidRPr="00891C87">
        <w:rPr>
          <w:rFonts w:ascii="Book Antiqua" w:hAnsi="Book Antiqua" w:cs="Times New Roman"/>
          <w:b/>
          <w:shd w:val="clear" w:color="auto" w:fill="FFFFFF"/>
        </w:rPr>
        <w:t>w</w:t>
      </w:r>
      <w:r w:rsidRPr="00891C87">
        <w:rPr>
          <w:rFonts w:ascii="Book Antiqua" w:hAnsi="Book Antiqua" w:cs="Times New Roman"/>
          <w:b/>
          <w:shd w:val="clear" w:color="auto" w:fill="FFFFFF"/>
        </w:rPr>
        <w:t>ords</w:t>
      </w:r>
      <w:r w:rsidR="00891C87">
        <w:rPr>
          <w:rFonts w:ascii="Book Antiqua" w:hAnsi="Book Antiqua" w:cs="Times New Roman"/>
          <w:shd w:val="clear" w:color="auto" w:fill="FFFFFF"/>
        </w:rPr>
        <w:t>:</w:t>
      </w:r>
      <w:r w:rsidR="00891C87">
        <w:rPr>
          <w:rFonts w:ascii="Book Antiqua" w:eastAsiaTheme="minorEastAsia" w:hAnsi="Book Antiqua" w:cs="Times New Roman" w:hint="eastAsia"/>
          <w:shd w:val="clear" w:color="auto" w:fill="FFFFFF"/>
        </w:rPr>
        <w:t xml:space="preserve"> </w:t>
      </w:r>
      <w:proofErr w:type="spellStart"/>
      <w:r w:rsidRPr="002D4086">
        <w:rPr>
          <w:rFonts w:ascii="Book Antiqua" w:hAnsi="Book Antiqua" w:cs="Times New Roman"/>
          <w:bCs/>
        </w:rPr>
        <w:t>Cardioverter</w:t>
      </w:r>
      <w:proofErr w:type="spellEnd"/>
      <w:r w:rsidRPr="002D4086">
        <w:rPr>
          <w:rFonts w:ascii="Book Antiqua" w:hAnsi="Book Antiqua" w:cs="Times New Roman"/>
          <w:bCs/>
        </w:rPr>
        <w:t xml:space="preserve"> </w:t>
      </w:r>
      <w:r w:rsidR="008573AE" w:rsidRPr="002D4086">
        <w:rPr>
          <w:rFonts w:ascii="Book Antiqua" w:hAnsi="Book Antiqua" w:cs="Times New Roman"/>
          <w:bCs/>
        </w:rPr>
        <w:t>d</w:t>
      </w:r>
      <w:r w:rsidRPr="002D4086">
        <w:rPr>
          <w:rFonts w:ascii="Book Antiqua" w:hAnsi="Book Antiqua" w:cs="Times New Roman"/>
          <w:bCs/>
        </w:rPr>
        <w:t>efibrillator</w:t>
      </w:r>
      <w:r w:rsidR="00891C87">
        <w:rPr>
          <w:rFonts w:ascii="Book Antiqua" w:eastAsiaTheme="minorEastAsia" w:hAnsi="Book Antiqua" w:cs="Times New Roman" w:hint="eastAsia"/>
          <w:bCs/>
        </w:rPr>
        <w:t>;</w:t>
      </w:r>
      <w:r w:rsidRPr="002D4086">
        <w:rPr>
          <w:rFonts w:ascii="Book Antiqua" w:hAnsi="Book Antiqua" w:cs="Times New Roman"/>
          <w:bCs/>
        </w:rPr>
        <w:t xml:space="preserve"> Left superior vena cava</w:t>
      </w:r>
      <w:r w:rsidR="00891C87">
        <w:rPr>
          <w:rFonts w:ascii="Book Antiqua" w:eastAsiaTheme="minorEastAsia" w:hAnsi="Book Antiqua" w:cs="Times New Roman" w:hint="eastAsia"/>
          <w:bCs/>
        </w:rPr>
        <w:t>;</w:t>
      </w:r>
      <w:r w:rsidRPr="002D4086">
        <w:rPr>
          <w:rFonts w:ascii="Book Antiqua" w:hAnsi="Book Antiqua" w:cs="Times New Roman"/>
          <w:bCs/>
        </w:rPr>
        <w:t xml:space="preserve"> </w:t>
      </w:r>
      <w:r w:rsidR="008573AE" w:rsidRPr="002D4086">
        <w:rPr>
          <w:rFonts w:ascii="Book Antiqua" w:hAnsi="Book Antiqua" w:cs="Times New Roman"/>
          <w:bCs/>
        </w:rPr>
        <w:t>Myocardial infarction</w:t>
      </w:r>
      <w:r w:rsidR="00891C87">
        <w:rPr>
          <w:rFonts w:ascii="Book Antiqua" w:eastAsiaTheme="minorEastAsia" w:hAnsi="Book Antiqua" w:cs="Times New Roman" w:hint="eastAsia"/>
          <w:bCs/>
        </w:rPr>
        <w:t>;</w:t>
      </w:r>
      <w:r w:rsidR="008573AE" w:rsidRPr="002D4086">
        <w:rPr>
          <w:rFonts w:ascii="Book Antiqua" w:hAnsi="Book Antiqua" w:cs="Times New Roman"/>
          <w:bCs/>
        </w:rPr>
        <w:t xml:space="preserve"> V</w:t>
      </w:r>
      <w:r w:rsidRPr="002D4086">
        <w:rPr>
          <w:rFonts w:ascii="Book Antiqua" w:hAnsi="Book Antiqua" w:cs="Times New Roman"/>
          <w:bCs/>
        </w:rPr>
        <w:t>entricular tachycardia</w:t>
      </w:r>
      <w:r w:rsidR="00D2015A" w:rsidRPr="002D4086">
        <w:rPr>
          <w:rFonts w:ascii="Book Antiqua" w:hAnsi="Book Antiqua" w:cs="Times New Roman"/>
          <w:shd w:val="clear" w:color="auto" w:fill="FFFFFF"/>
        </w:rPr>
        <w:tab/>
      </w:r>
    </w:p>
    <w:p w:rsidR="00D2015A" w:rsidRPr="002D4086" w:rsidRDefault="00D2015A" w:rsidP="00305D55">
      <w:pPr>
        <w:pStyle w:val="ecxmsonormal"/>
        <w:shd w:val="clear" w:color="auto" w:fill="FFFFFF"/>
        <w:snapToGrid w:val="0"/>
        <w:spacing w:after="0" w:line="360" w:lineRule="auto"/>
        <w:jc w:val="both"/>
        <w:rPr>
          <w:rFonts w:ascii="Book Antiqua" w:hAnsi="Book Antiqua"/>
        </w:rPr>
      </w:pPr>
    </w:p>
    <w:p w:rsidR="00D2015A" w:rsidRPr="002D4086" w:rsidRDefault="00645616" w:rsidP="00305D55">
      <w:pPr>
        <w:pStyle w:val="a3"/>
        <w:snapToGrid w:val="0"/>
        <w:spacing w:after="0" w:line="360" w:lineRule="auto"/>
        <w:jc w:val="both"/>
        <w:rPr>
          <w:rFonts w:ascii="Book Antiqua" w:hAnsi="Book Antiqua" w:cs="Times New Roman"/>
          <w:b/>
        </w:rPr>
      </w:pPr>
      <w:r w:rsidRPr="006B10CF">
        <w:rPr>
          <w:rFonts w:ascii="Book Antiqua" w:eastAsia="Arial Unicode MS" w:hAnsi="Book Antiqua" w:cs="Arial Unicode MS"/>
          <w:b/>
        </w:rPr>
        <w:t>Core tip</w:t>
      </w:r>
      <w:r>
        <w:rPr>
          <w:rFonts w:ascii="Book Antiqua" w:eastAsia="Arial Unicode MS" w:hAnsi="Book Antiqua" w:cs="Arial Unicode MS" w:hint="eastAsia"/>
          <w:b/>
        </w:rPr>
        <w:t>:</w:t>
      </w:r>
      <w:r w:rsidR="00236139">
        <w:rPr>
          <w:rFonts w:ascii="Book Antiqua" w:eastAsia="Arial Unicode MS" w:hAnsi="Book Antiqua" w:cs="Arial Unicode MS"/>
          <w:b/>
        </w:rPr>
        <w:t xml:space="preserve"> </w:t>
      </w:r>
      <w:r w:rsidR="007B077A" w:rsidRPr="002D4086">
        <w:rPr>
          <w:rFonts w:ascii="Book Antiqua" w:hAnsi="Book Antiqua" w:cs="Times New Roman"/>
          <w:bCs/>
        </w:rPr>
        <w:t xml:space="preserve">Persistent left superior vena cava (LSVC) can be incidentally detected during pacemaker implantation through left pectoral side. </w:t>
      </w:r>
      <w:r w:rsidR="002E0EDF" w:rsidRPr="002D4086">
        <w:rPr>
          <w:rFonts w:ascii="Book Antiqua" w:hAnsi="Book Antiqua" w:cs="Times New Roman"/>
        </w:rPr>
        <w:t xml:space="preserve">we hereby report a case of persistent LSVC, who had successful single chamber </w:t>
      </w:r>
      <w:r w:rsidR="00F928A9" w:rsidRPr="002D4086">
        <w:rPr>
          <w:rFonts w:ascii="Book Antiqua" w:hAnsi="Book Antiqua" w:cs="Times New Roman"/>
          <w:bCs/>
        </w:rPr>
        <w:t xml:space="preserve">implantable </w:t>
      </w:r>
      <w:proofErr w:type="spellStart"/>
      <w:r w:rsidR="00F928A9" w:rsidRPr="002D4086">
        <w:rPr>
          <w:rFonts w:ascii="Book Antiqua" w:hAnsi="Book Antiqua" w:cs="Times New Roman"/>
          <w:bCs/>
        </w:rPr>
        <w:t>cardioverter</w:t>
      </w:r>
      <w:proofErr w:type="spellEnd"/>
      <w:r w:rsidR="00F928A9" w:rsidRPr="002D4086">
        <w:rPr>
          <w:rFonts w:ascii="Book Antiqua" w:hAnsi="Book Antiqua" w:cs="Times New Roman"/>
          <w:bCs/>
        </w:rPr>
        <w:t xml:space="preserve"> defibrillator (ICD)</w:t>
      </w:r>
      <w:r w:rsidR="002E0EDF" w:rsidRPr="002D4086">
        <w:rPr>
          <w:rFonts w:ascii="Book Antiqua" w:hAnsi="Book Antiqua" w:cs="Times New Roman"/>
        </w:rPr>
        <w:t xml:space="preserve"> implantation with dual coil active fixation lead. We achieved good functional parameters of the ICD and had uneventful 6 </w:t>
      </w:r>
      <w:proofErr w:type="spellStart"/>
      <w:r w:rsidR="002E0EDF" w:rsidRPr="002D4086">
        <w:rPr>
          <w:rFonts w:ascii="Book Antiqua" w:hAnsi="Book Antiqua" w:cs="Times New Roman"/>
        </w:rPr>
        <w:t>mo</w:t>
      </w:r>
      <w:proofErr w:type="spellEnd"/>
      <w:r w:rsidR="002E0EDF" w:rsidRPr="002D4086">
        <w:rPr>
          <w:rFonts w:ascii="Book Antiqua" w:hAnsi="Book Antiqua" w:cs="Times New Roman"/>
        </w:rPr>
        <w:t xml:space="preserve"> of follow-up.</w:t>
      </w:r>
    </w:p>
    <w:p w:rsidR="00F30745" w:rsidRPr="002D4086" w:rsidRDefault="00F30745" w:rsidP="00305D55">
      <w:pPr>
        <w:snapToGrid w:val="0"/>
        <w:spacing w:after="0" w:line="360" w:lineRule="auto"/>
        <w:jc w:val="both"/>
        <w:rPr>
          <w:rFonts w:ascii="Book Antiqua" w:eastAsia="Droid Sans Fallback" w:hAnsi="Book Antiqua" w:cs="Times New Roman"/>
          <w:bCs/>
          <w:kern w:val="1"/>
          <w:sz w:val="24"/>
          <w:szCs w:val="24"/>
          <w:lang w:val="en-IN" w:eastAsia="zh-CN" w:bidi="hi-IN"/>
        </w:rPr>
      </w:pPr>
      <w:r w:rsidRPr="002D4086">
        <w:rPr>
          <w:rFonts w:ascii="Book Antiqua" w:hAnsi="Book Antiqua" w:cs="Times New Roman"/>
          <w:bCs/>
          <w:sz w:val="24"/>
          <w:szCs w:val="24"/>
        </w:rPr>
        <w:br w:type="page"/>
      </w:r>
    </w:p>
    <w:p w:rsidR="005C1BBA" w:rsidRPr="00891C87" w:rsidRDefault="00891C87" w:rsidP="00305D55">
      <w:pPr>
        <w:pStyle w:val="a3"/>
        <w:snapToGrid w:val="0"/>
        <w:spacing w:after="0" w:line="360" w:lineRule="auto"/>
        <w:jc w:val="both"/>
        <w:rPr>
          <w:rFonts w:ascii="Book Antiqua" w:eastAsiaTheme="minorEastAsia" w:hAnsi="Book Antiqua" w:cs="Times New Roman"/>
          <w:b/>
          <w:bCs/>
        </w:rPr>
      </w:pPr>
      <w:r>
        <w:rPr>
          <w:rFonts w:ascii="Book Antiqua" w:hAnsi="Book Antiqua" w:cs="Times New Roman"/>
          <w:b/>
          <w:bCs/>
        </w:rPr>
        <w:lastRenderedPageBreak/>
        <w:t>INTRODUCTION</w:t>
      </w:r>
    </w:p>
    <w:p w:rsidR="005C1BBA" w:rsidRPr="002D4086" w:rsidRDefault="005C1BBA" w:rsidP="00305D55">
      <w:pPr>
        <w:pStyle w:val="a3"/>
        <w:snapToGrid w:val="0"/>
        <w:spacing w:after="0" w:line="360" w:lineRule="auto"/>
        <w:jc w:val="both"/>
        <w:rPr>
          <w:rFonts w:ascii="Book Antiqua" w:hAnsi="Book Antiqua" w:cs="Times New Roman"/>
          <w:b/>
          <w:bCs/>
        </w:rPr>
      </w:pPr>
      <w:r w:rsidRPr="002D4086">
        <w:rPr>
          <w:rFonts w:ascii="Book Antiqua" w:hAnsi="Book Antiqua" w:cs="Times New Roman"/>
          <w:bCs/>
        </w:rPr>
        <w:t xml:space="preserve">The presence of persistent left superior vena cava (LSVC) can be incidentally detected during pacemaker implantation </w:t>
      </w:r>
      <w:r w:rsidR="00F1709E" w:rsidRPr="002D4086">
        <w:rPr>
          <w:rFonts w:ascii="Book Antiqua" w:hAnsi="Book Antiqua" w:cs="Times New Roman"/>
          <w:bCs/>
        </w:rPr>
        <w:t xml:space="preserve">from left pectoral side. </w:t>
      </w:r>
      <w:r w:rsidR="001457F7" w:rsidRPr="002D4086">
        <w:rPr>
          <w:rFonts w:ascii="Book Antiqua" w:hAnsi="Book Antiqua" w:cs="Times New Roman"/>
          <w:bCs/>
        </w:rPr>
        <w:t xml:space="preserve">There is technical difficulty for optimal site pacing and lead stability </w:t>
      </w:r>
      <w:r w:rsidR="0010462C" w:rsidRPr="002D4086">
        <w:rPr>
          <w:rFonts w:ascii="Book Antiqua" w:hAnsi="Book Antiqua" w:cs="Times New Roman"/>
          <w:bCs/>
        </w:rPr>
        <w:t xml:space="preserve">of </w:t>
      </w:r>
      <w:r w:rsidR="001457F7" w:rsidRPr="002D4086">
        <w:rPr>
          <w:rFonts w:ascii="Book Antiqua" w:hAnsi="Book Antiqua" w:cs="Times New Roman"/>
          <w:bCs/>
        </w:rPr>
        <w:t xml:space="preserve">right ventricle </w:t>
      </w:r>
      <w:r w:rsidR="0078612B" w:rsidRPr="002D4086">
        <w:rPr>
          <w:rFonts w:ascii="Book Antiqua" w:hAnsi="Book Antiqua" w:cs="Times New Roman"/>
          <w:bCs/>
        </w:rPr>
        <w:t xml:space="preserve">(RV) </w:t>
      </w:r>
      <w:r w:rsidR="001457F7" w:rsidRPr="002D4086">
        <w:rPr>
          <w:rFonts w:ascii="Book Antiqua" w:hAnsi="Book Antiqua" w:cs="Times New Roman"/>
          <w:bCs/>
        </w:rPr>
        <w:t xml:space="preserve">lead </w:t>
      </w:r>
      <w:r w:rsidR="006D0349" w:rsidRPr="002D4086">
        <w:rPr>
          <w:rFonts w:ascii="Book Antiqua" w:hAnsi="Book Antiqua" w:cs="Times New Roman"/>
          <w:bCs/>
        </w:rPr>
        <w:t xml:space="preserve">in such </w:t>
      </w:r>
      <w:r w:rsidR="00774C2F">
        <w:rPr>
          <w:rFonts w:ascii="Book Antiqua" w:hAnsi="Book Antiqua" w:cs="Times New Roman"/>
          <w:bCs/>
        </w:rPr>
        <w:t xml:space="preserve">a </w:t>
      </w:r>
      <w:r w:rsidR="006D0349" w:rsidRPr="002D4086">
        <w:rPr>
          <w:rFonts w:ascii="Book Antiqua" w:hAnsi="Book Antiqua" w:cs="Times New Roman"/>
          <w:bCs/>
        </w:rPr>
        <w:t>si</w:t>
      </w:r>
      <w:r w:rsidR="002E0EDF">
        <w:rPr>
          <w:rFonts w:ascii="Book Antiqua" w:hAnsi="Book Antiqua" w:cs="Times New Roman"/>
          <w:bCs/>
        </w:rPr>
        <w:t xml:space="preserve">tuation. </w:t>
      </w:r>
      <w:r w:rsidR="001457F7" w:rsidRPr="002D4086">
        <w:rPr>
          <w:rFonts w:ascii="Book Antiqua" w:hAnsi="Book Antiqua" w:cs="Times New Roman"/>
          <w:bCs/>
        </w:rPr>
        <w:t xml:space="preserve">There is also a </w:t>
      </w:r>
      <w:r w:rsidR="006D0349" w:rsidRPr="002D4086">
        <w:rPr>
          <w:rFonts w:ascii="Book Antiqua" w:hAnsi="Book Antiqua" w:cs="Times New Roman"/>
          <w:bCs/>
        </w:rPr>
        <w:t xml:space="preserve">concern about </w:t>
      </w:r>
      <w:r w:rsidR="001206FC" w:rsidRPr="002D4086">
        <w:rPr>
          <w:rFonts w:ascii="Book Antiqua" w:hAnsi="Book Antiqua" w:cs="Times New Roman"/>
          <w:bCs/>
        </w:rPr>
        <w:t>optimal vector for defibrillation</w:t>
      </w:r>
      <w:r w:rsidR="0078612B" w:rsidRPr="002D4086">
        <w:rPr>
          <w:rFonts w:ascii="Book Antiqua" w:hAnsi="Book Antiqua" w:cs="Times New Roman"/>
          <w:bCs/>
        </w:rPr>
        <w:t xml:space="preserve"> potential </w:t>
      </w:r>
      <w:r w:rsidR="001206FC" w:rsidRPr="002D4086">
        <w:rPr>
          <w:rFonts w:ascii="Book Antiqua" w:hAnsi="Book Antiqua" w:cs="Times New Roman"/>
          <w:bCs/>
        </w:rPr>
        <w:t xml:space="preserve">following </w:t>
      </w:r>
      <w:r w:rsidR="008708C2" w:rsidRPr="002D4086">
        <w:rPr>
          <w:rFonts w:ascii="Book Antiqua" w:hAnsi="Book Antiqua" w:cs="Times New Roman"/>
          <w:bCs/>
        </w:rPr>
        <w:t xml:space="preserve">implantable </w:t>
      </w:r>
      <w:proofErr w:type="spellStart"/>
      <w:r w:rsidR="008708C2" w:rsidRPr="002D4086">
        <w:rPr>
          <w:rFonts w:ascii="Book Antiqua" w:hAnsi="Book Antiqua" w:cs="Times New Roman"/>
          <w:bCs/>
        </w:rPr>
        <w:t>cardioverter</w:t>
      </w:r>
      <w:proofErr w:type="spellEnd"/>
      <w:r w:rsidR="008708C2" w:rsidRPr="002D4086">
        <w:rPr>
          <w:rFonts w:ascii="Book Antiqua" w:hAnsi="Book Antiqua" w:cs="Times New Roman"/>
          <w:bCs/>
        </w:rPr>
        <w:t xml:space="preserve"> defibrill</w:t>
      </w:r>
      <w:r w:rsidR="001206FC" w:rsidRPr="002D4086">
        <w:rPr>
          <w:rFonts w:ascii="Book Antiqua" w:hAnsi="Book Antiqua" w:cs="Times New Roman"/>
          <w:bCs/>
        </w:rPr>
        <w:t xml:space="preserve">ator (ICD) implantation. </w:t>
      </w:r>
      <w:r w:rsidR="001457F7" w:rsidRPr="002D4086">
        <w:rPr>
          <w:rFonts w:ascii="Book Antiqua" w:hAnsi="Book Antiqua" w:cs="Times New Roman"/>
          <w:bCs/>
        </w:rPr>
        <w:t>We hereby report a case of single chamber</w:t>
      </w:r>
      <w:r w:rsidR="0078612B" w:rsidRPr="002D4086">
        <w:rPr>
          <w:rFonts w:ascii="Book Antiqua" w:hAnsi="Book Antiqua" w:cs="Times New Roman"/>
          <w:bCs/>
        </w:rPr>
        <w:t xml:space="preserve"> ICD</w:t>
      </w:r>
      <w:r w:rsidR="001457F7" w:rsidRPr="002D4086">
        <w:rPr>
          <w:rFonts w:ascii="Book Antiqua" w:hAnsi="Book Antiqua" w:cs="Times New Roman"/>
          <w:bCs/>
        </w:rPr>
        <w:t xml:space="preserve"> implantation in a 50 years-old male, who had persistent LSVC</w:t>
      </w:r>
      <w:r w:rsidR="0078612B" w:rsidRPr="002D4086">
        <w:rPr>
          <w:rFonts w:ascii="Book Antiqua" w:hAnsi="Book Antiqua" w:cs="Times New Roman"/>
          <w:bCs/>
        </w:rPr>
        <w:t xml:space="preserve">. The issues related to RV lead implantation and defibrillation threshold is discussed. </w:t>
      </w:r>
      <w:r w:rsidRPr="002D4086">
        <w:rPr>
          <w:rFonts w:ascii="Book Antiqua" w:hAnsi="Book Antiqua" w:cs="Times New Roman"/>
          <w:bCs/>
        </w:rPr>
        <w:t xml:space="preserve">   </w:t>
      </w:r>
    </w:p>
    <w:p w:rsidR="00891C87" w:rsidRDefault="00891C87" w:rsidP="00305D55">
      <w:pPr>
        <w:pStyle w:val="ecxmsonormal"/>
        <w:shd w:val="clear" w:color="auto" w:fill="FFFFFF"/>
        <w:snapToGrid w:val="0"/>
        <w:spacing w:after="0" w:line="360" w:lineRule="auto"/>
        <w:jc w:val="both"/>
        <w:rPr>
          <w:rFonts w:ascii="Book Antiqua" w:eastAsiaTheme="minorEastAsia" w:hAnsi="Book Antiqua"/>
          <w:b/>
          <w:lang w:eastAsia="zh-CN"/>
        </w:rPr>
      </w:pPr>
    </w:p>
    <w:p w:rsidR="006E48C4" w:rsidRPr="00891C87" w:rsidRDefault="00891C87" w:rsidP="00305D55">
      <w:pPr>
        <w:pStyle w:val="ecxmsonormal"/>
        <w:shd w:val="clear" w:color="auto" w:fill="FFFFFF"/>
        <w:snapToGrid w:val="0"/>
        <w:spacing w:after="0" w:line="360" w:lineRule="auto"/>
        <w:jc w:val="both"/>
        <w:rPr>
          <w:rFonts w:ascii="Book Antiqua" w:hAnsi="Book Antiqua"/>
        </w:rPr>
      </w:pPr>
      <w:r w:rsidRPr="00891C87">
        <w:rPr>
          <w:rFonts w:ascii="Book Antiqua" w:hAnsi="Book Antiqua"/>
          <w:b/>
        </w:rPr>
        <w:t>CASE REPORT</w:t>
      </w:r>
      <w:r w:rsidRPr="00891C87">
        <w:rPr>
          <w:rFonts w:ascii="Book Antiqua" w:hAnsi="Book Antiqua"/>
        </w:rPr>
        <w:t xml:space="preserve"> </w:t>
      </w:r>
    </w:p>
    <w:p w:rsidR="00F32CB6" w:rsidRPr="002D4086" w:rsidRDefault="00F32CB6" w:rsidP="00305D55">
      <w:pPr>
        <w:pStyle w:val="ecxmsonormal"/>
        <w:shd w:val="clear" w:color="auto" w:fill="FFFFFF"/>
        <w:snapToGrid w:val="0"/>
        <w:spacing w:after="0" w:line="360" w:lineRule="auto"/>
        <w:jc w:val="both"/>
        <w:rPr>
          <w:rFonts w:ascii="Book Antiqua" w:hAnsi="Book Antiqua"/>
        </w:rPr>
      </w:pPr>
      <w:r w:rsidRPr="002D4086">
        <w:rPr>
          <w:rFonts w:ascii="Book Antiqua" w:hAnsi="Book Antiqua"/>
        </w:rPr>
        <w:t>A 50-years-old hypertensive, chronic smoker male had anterior wall myocardial infarction in November 2007, for which he underwent coronary stenting of proximal left anterior descending and prox</w:t>
      </w:r>
      <w:r w:rsidR="002405A1">
        <w:rPr>
          <w:rFonts w:ascii="Book Antiqua" w:hAnsi="Book Antiqua"/>
        </w:rPr>
        <w:t>imal left circumflex arteries.</w:t>
      </w:r>
      <w:r w:rsidR="002405A1">
        <w:rPr>
          <w:rFonts w:ascii="Book Antiqua" w:eastAsiaTheme="minorEastAsia" w:hAnsi="Book Antiqua" w:hint="eastAsia"/>
          <w:lang w:eastAsia="zh-CN"/>
        </w:rPr>
        <w:t xml:space="preserve"> </w:t>
      </w:r>
      <w:r w:rsidRPr="002D4086">
        <w:rPr>
          <w:rFonts w:ascii="Book Antiqua" w:hAnsi="Book Antiqua"/>
        </w:rPr>
        <w:t xml:space="preserve">Later in January 2012, he had inferior wall myocardial infarction, for which he underwent coronary stenting of mid right coronary artery. One month later, he presented with </w:t>
      </w:r>
      <w:proofErr w:type="spellStart"/>
      <w:r w:rsidRPr="002D4086">
        <w:rPr>
          <w:rFonts w:ascii="Book Antiqua" w:hAnsi="Book Antiqua"/>
        </w:rPr>
        <w:t>hemodynamically</w:t>
      </w:r>
      <w:proofErr w:type="spellEnd"/>
      <w:r w:rsidRPr="002D4086">
        <w:rPr>
          <w:rFonts w:ascii="Book Antiqua" w:hAnsi="Book Antiqua"/>
        </w:rPr>
        <w:t xml:space="preserve"> unstable monomorphic ventricular tachycardia of rate 200 beats/min, which was reverted by electrical </w:t>
      </w:r>
      <w:proofErr w:type="spellStart"/>
      <w:r w:rsidRPr="002D4086">
        <w:rPr>
          <w:rFonts w:ascii="Book Antiqua" w:hAnsi="Book Antiqua"/>
        </w:rPr>
        <w:t>cardioversion</w:t>
      </w:r>
      <w:proofErr w:type="spellEnd"/>
      <w:r w:rsidRPr="002D4086">
        <w:rPr>
          <w:rFonts w:ascii="Book Antiqua" w:hAnsi="Book Antiqua"/>
        </w:rPr>
        <w:t>. His left ventricle (LV) ejection fraction was 0.30. A repeat coronary angiography revealed patent stents in all three coronary arteries.  He was taken up for ICD</w:t>
      </w:r>
      <w:r w:rsidR="00D61A9C" w:rsidRPr="002D4086">
        <w:rPr>
          <w:rFonts w:ascii="Book Antiqua" w:hAnsi="Book Antiqua"/>
        </w:rPr>
        <w:t xml:space="preserve"> implantation </w:t>
      </w:r>
      <w:r w:rsidRPr="002D4086">
        <w:rPr>
          <w:rFonts w:ascii="Book Antiqua" w:hAnsi="Book Antiqua"/>
        </w:rPr>
        <w:t xml:space="preserve">for secondary prevention of sudden cardiac death.  After conventional left </w:t>
      </w:r>
      <w:proofErr w:type="spellStart"/>
      <w:r w:rsidRPr="002D4086">
        <w:rPr>
          <w:rFonts w:ascii="Book Antiqua" w:hAnsi="Book Antiqua"/>
        </w:rPr>
        <w:t>subclavian</w:t>
      </w:r>
      <w:proofErr w:type="spellEnd"/>
      <w:r w:rsidRPr="002D4086">
        <w:rPr>
          <w:rFonts w:ascii="Book Antiqua" w:hAnsi="Book Antiqua"/>
        </w:rPr>
        <w:t xml:space="preserve"> vein puncture, the guide wire took the unusual course by descending across the left heart border to reach the right atrium, suggesting a persistent LSVC (Figure 1</w:t>
      </w:r>
      <w:r w:rsidR="003A0EA6" w:rsidRPr="002D4086">
        <w:rPr>
          <w:rFonts w:ascii="Book Antiqua" w:hAnsi="Book Antiqua"/>
        </w:rPr>
        <w:t>A</w:t>
      </w:r>
      <w:r w:rsidRPr="002D4086">
        <w:rPr>
          <w:rFonts w:ascii="Book Antiqua" w:hAnsi="Book Antiqua"/>
        </w:rPr>
        <w:t xml:space="preserve">).  A contrast injection </w:t>
      </w:r>
      <w:r w:rsidR="005E350E" w:rsidRPr="002D4086">
        <w:rPr>
          <w:rFonts w:ascii="Book Antiqua" w:hAnsi="Book Antiqua"/>
        </w:rPr>
        <w:t>from</w:t>
      </w:r>
      <w:r w:rsidRPr="002D4086">
        <w:rPr>
          <w:rFonts w:ascii="Book Antiqua" w:hAnsi="Book Antiqua"/>
        </w:rPr>
        <w:t xml:space="preserve"> left ante-</w:t>
      </w:r>
      <w:proofErr w:type="spellStart"/>
      <w:r w:rsidRPr="002D4086">
        <w:rPr>
          <w:rFonts w:ascii="Book Antiqua" w:hAnsi="Book Antiqua"/>
        </w:rPr>
        <w:t>cubital</w:t>
      </w:r>
      <w:proofErr w:type="spellEnd"/>
      <w:r w:rsidRPr="002D4086">
        <w:rPr>
          <w:rFonts w:ascii="Book Antiqua" w:hAnsi="Book Antiqua"/>
        </w:rPr>
        <w:t xml:space="preserve"> vein confirmed the presence of LSVC.  There was no communicating vein between left and right superior vena cava</w:t>
      </w:r>
      <w:r w:rsidR="00D61A9C" w:rsidRPr="002D4086">
        <w:rPr>
          <w:rFonts w:ascii="Book Antiqua" w:hAnsi="Book Antiqua"/>
        </w:rPr>
        <w:t xml:space="preserve"> (Figure </w:t>
      </w:r>
      <w:r w:rsidR="003A0EA6" w:rsidRPr="002D4086">
        <w:rPr>
          <w:rFonts w:ascii="Book Antiqua" w:hAnsi="Book Antiqua"/>
        </w:rPr>
        <w:t>1B</w:t>
      </w:r>
      <w:r w:rsidR="00D61A9C" w:rsidRPr="002D4086">
        <w:rPr>
          <w:rFonts w:ascii="Book Antiqua" w:hAnsi="Book Antiqua"/>
        </w:rPr>
        <w:t>)</w:t>
      </w:r>
      <w:r w:rsidRPr="002D4086">
        <w:rPr>
          <w:rFonts w:ascii="Book Antiqua" w:hAnsi="Book Antiqua"/>
        </w:rPr>
        <w:t xml:space="preserve">.  An active fixation, dual coil </w:t>
      </w:r>
      <w:r w:rsidR="008708C2">
        <w:rPr>
          <w:rFonts w:ascii="Book Antiqua" w:hAnsi="Book Antiqua"/>
        </w:rPr>
        <w:t>RV</w:t>
      </w:r>
      <w:r w:rsidRPr="002D4086">
        <w:rPr>
          <w:rFonts w:ascii="Book Antiqua" w:hAnsi="Book Antiqua"/>
        </w:rPr>
        <w:t xml:space="preserve"> lead (Medtronic Sprint Quattro Secure</w:t>
      </w:r>
      <w:r w:rsidR="006D0349" w:rsidRPr="002D4086">
        <w:rPr>
          <w:rFonts w:ascii="Book Antiqua" w:hAnsi="Book Antiqua"/>
        </w:rPr>
        <w:t xml:space="preserve">, </w:t>
      </w:r>
      <w:r w:rsidRPr="002D4086">
        <w:rPr>
          <w:rFonts w:ascii="Book Antiqua" w:hAnsi="Book Antiqua"/>
        </w:rPr>
        <w:t>Model No.6947</w:t>
      </w:r>
      <w:r w:rsidR="006D0349" w:rsidRPr="002D4086">
        <w:rPr>
          <w:rFonts w:ascii="Book Antiqua" w:hAnsi="Book Antiqua"/>
        </w:rPr>
        <w:t xml:space="preserve">, length </w:t>
      </w:r>
      <w:r w:rsidRPr="002D4086">
        <w:rPr>
          <w:rFonts w:ascii="Book Antiqua" w:hAnsi="Book Antiqua"/>
        </w:rPr>
        <w:t>65 cm</w:t>
      </w:r>
      <w:r w:rsidR="00B771EC" w:rsidRPr="002D4086">
        <w:rPr>
          <w:rFonts w:ascii="Book Antiqua" w:hAnsi="Book Antiqua"/>
        </w:rPr>
        <w:t>, 8.2 F</w:t>
      </w:r>
      <w:r w:rsidRPr="002D4086">
        <w:rPr>
          <w:rFonts w:ascii="Book Antiqua" w:hAnsi="Book Antiqua"/>
        </w:rPr>
        <w:t xml:space="preserve">) was passed through the LSVC- coronary sinus for implantation.  A U shaped </w:t>
      </w:r>
      <w:proofErr w:type="spellStart"/>
      <w:r w:rsidRPr="002D4086">
        <w:rPr>
          <w:rFonts w:ascii="Book Antiqua" w:hAnsi="Book Antiqua"/>
        </w:rPr>
        <w:t>stylet</w:t>
      </w:r>
      <w:proofErr w:type="spellEnd"/>
      <w:r w:rsidRPr="002D4086">
        <w:rPr>
          <w:rFonts w:ascii="Book Antiqua" w:hAnsi="Book Antiqua"/>
        </w:rPr>
        <w:t xml:space="preserve"> was used to direct the lead from right atrium to RV. </w:t>
      </w:r>
      <w:r w:rsidR="0033687B" w:rsidRPr="002D4086">
        <w:rPr>
          <w:rFonts w:ascii="Book Antiqua" w:hAnsi="Book Antiqua"/>
        </w:rPr>
        <w:t>A wide loop of the lead was made in right atrium and the tip of the lead was directed towards tricuspid valve with the help of cur</w:t>
      </w:r>
      <w:r w:rsidR="00F77778" w:rsidRPr="002D4086">
        <w:rPr>
          <w:rFonts w:ascii="Book Antiqua" w:hAnsi="Book Antiqua"/>
        </w:rPr>
        <w:t>v</w:t>
      </w:r>
      <w:r w:rsidR="0033687B" w:rsidRPr="002D4086">
        <w:rPr>
          <w:rFonts w:ascii="Book Antiqua" w:hAnsi="Book Antiqua"/>
        </w:rPr>
        <w:t xml:space="preserve">ed </w:t>
      </w:r>
      <w:proofErr w:type="spellStart"/>
      <w:r w:rsidR="0033687B" w:rsidRPr="002D4086">
        <w:rPr>
          <w:rFonts w:ascii="Book Antiqua" w:hAnsi="Book Antiqua"/>
        </w:rPr>
        <w:t>stylet</w:t>
      </w:r>
      <w:proofErr w:type="spellEnd"/>
      <w:r w:rsidR="0033687B" w:rsidRPr="002D4086">
        <w:rPr>
          <w:rFonts w:ascii="Book Antiqua" w:hAnsi="Book Antiqua"/>
        </w:rPr>
        <w:t xml:space="preserve">. </w:t>
      </w:r>
      <w:r w:rsidRPr="002D4086">
        <w:rPr>
          <w:rFonts w:ascii="Book Antiqua" w:hAnsi="Book Antiqua"/>
        </w:rPr>
        <w:t>After few manipulations, the lead could be positioned at RV apex</w:t>
      </w:r>
      <w:r w:rsidR="00300AF7" w:rsidRPr="002D4086">
        <w:rPr>
          <w:rFonts w:ascii="Book Antiqua" w:hAnsi="Book Antiqua"/>
        </w:rPr>
        <w:t xml:space="preserve"> (Figure </w:t>
      </w:r>
      <w:r w:rsidR="003A0EA6" w:rsidRPr="002D4086">
        <w:rPr>
          <w:rFonts w:ascii="Book Antiqua" w:hAnsi="Book Antiqua"/>
        </w:rPr>
        <w:t>2</w:t>
      </w:r>
      <w:r w:rsidR="00300AF7" w:rsidRPr="002D4086">
        <w:rPr>
          <w:rFonts w:ascii="Book Antiqua" w:hAnsi="Book Antiqua"/>
        </w:rPr>
        <w:t>)</w:t>
      </w:r>
      <w:r w:rsidRPr="002D4086">
        <w:rPr>
          <w:rFonts w:ascii="Book Antiqua" w:hAnsi="Book Antiqua"/>
        </w:rPr>
        <w:t xml:space="preserve">. The lead parameters </w:t>
      </w:r>
      <w:r w:rsidRPr="002D4086">
        <w:rPr>
          <w:rFonts w:ascii="Book Antiqua" w:hAnsi="Book Antiqua"/>
        </w:rPr>
        <w:lastRenderedPageBreak/>
        <w:t xml:space="preserve">were satisfactory - pacing threshold was 1.2 </w:t>
      </w:r>
      <w:bookmarkStart w:id="34" w:name="OLE_LINK783"/>
      <w:bookmarkStart w:id="35" w:name="OLE_LINK784"/>
      <w:r w:rsidRPr="002D4086">
        <w:rPr>
          <w:rFonts w:ascii="Book Antiqua" w:hAnsi="Book Antiqua"/>
        </w:rPr>
        <w:t>V</w:t>
      </w:r>
      <w:bookmarkEnd w:id="34"/>
      <w:bookmarkEnd w:id="35"/>
      <w:r w:rsidRPr="002D4086">
        <w:rPr>
          <w:rFonts w:ascii="Book Antiqua" w:hAnsi="Book Antiqua"/>
        </w:rPr>
        <w:t xml:space="preserve"> at 0.5 </w:t>
      </w:r>
      <w:proofErr w:type="spellStart"/>
      <w:r w:rsidRPr="002D4086">
        <w:rPr>
          <w:rFonts w:ascii="Book Antiqua" w:hAnsi="Book Antiqua"/>
        </w:rPr>
        <w:t>m</w:t>
      </w:r>
      <w:r w:rsidR="005E350E" w:rsidRPr="002D4086">
        <w:rPr>
          <w:rFonts w:ascii="Book Antiqua" w:hAnsi="Book Antiqua"/>
        </w:rPr>
        <w:t>illi</w:t>
      </w:r>
      <w:proofErr w:type="spellEnd"/>
      <w:r w:rsidR="005E350E" w:rsidRPr="002D4086">
        <w:rPr>
          <w:rFonts w:ascii="Book Antiqua" w:hAnsi="Book Antiqua"/>
        </w:rPr>
        <w:t>-seconds</w:t>
      </w:r>
      <w:r w:rsidRPr="002D4086">
        <w:rPr>
          <w:rFonts w:ascii="Book Antiqua" w:hAnsi="Book Antiqua"/>
        </w:rPr>
        <w:t xml:space="preserve"> pulse width, with a pacing impedance of 1098 </w:t>
      </w:r>
      <w:r w:rsidR="00236139">
        <w:rPr>
          <w:rFonts w:ascii="Arial" w:hAnsi="Arial" w:cs="Arial"/>
          <w:color w:val="222222"/>
          <w:shd w:val="clear" w:color="auto" w:fill="FFFFFF"/>
        </w:rPr>
        <w:t>Ω</w:t>
      </w:r>
      <w:r w:rsidRPr="002D4086">
        <w:rPr>
          <w:rFonts w:ascii="Book Antiqua" w:hAnsi="Book Antiqua"/>
        </w:rPr>
        <w:t xml:space="preserve">, R wave amplitude was 7.8 </w:t>
      </w:r>
      <w:proofErr w:type="spellStart"/>
      <w:r w:rsidRPr="002D4086">
        <w:rPr>
          <w:rFonts w:ascii="Book Antiqua" w:hAnsi="Book Antiqua"/>
        </w:rPr>
        <w:t>m</w:t>
      </w:r>
      <w:r w:rsidR="005E350E" w:rsidRPr="002D4086">
        <w:rPr>
          <w:rFonts w:ascii="Book Antiqua" w:hAnsi="Book Antiqua"/>
        </w:rPr>
        <w:t>illi</w:t>
      </w:r>
      <w:proofErr w:type="spellEnd"/>
      <w:r w:rsidR="005E350E" w:rsidRPr="002D4086">
        <w:rPr>
          <w:rFonts w:ascii="Book Antiqua" w:hAnsi="Book Antiqua"/>
        </w:rPr>
        <w:t>-</w:t>
      </w:r>
      <w:r w:rsidRPr="002D4086">
        <w:rPr>
          <w:rFonts w:ascii="Book Antiqua" w:hAnsi="Book Antiqua"/>
        </w:rPr>
        <w:t>V</w:t>
      </w:r>
      <w:r w:rsidR="005E350E" w:rsidRPr="002D4086">
        <w:rPr>
          <w:rFonts w:ascii="Book Antiqua" w:hAnsi="Book Antiqua"/>
        </w:rPr>
        <w:t xml:space="preserve">olts </w:t>
      </w:r>
      <w:r w:rsidRPr="002D4086">
        <w:rPr>
          <w:rFonts w:ascii="Book Antiqua" w:hAnsi="Book Antiqua"/>
        </w:rPr>
        <w:t>with slew rate of</w:t>
      </w:r>
      <w:r w:rsidR="00D40983" w:rsidRPr="002D4086">
        <w:rPr>
          <w:rFonts w:ascii="Book Antiqua" w:hAnsi="Book Antiqua"/>
        </w:rPr>
        <w:t xml:space="preserve"> </w:t>
      </w:r>
      <w:r w:rsidRPr="002D4086">
        <w:rPr>
          <w:rFonts w:ascii="Book Antiqua" w:hAnsi="Book Antiqua"/>
        </w:rPr>
        <w:t>&gt;</w:t>
      </w:r>
      <w:r w:rsidR="00D40983" w:rsidRPr="002D4086">
        <w:rPr>
          <w:rFonts w:ascii="Book Antiqua" w:hAnsi="Book Antiqua"/>
        </w:rPr>
        <w:t xml:space="preserve"> </w:t>
      </w:r>
      <w:r w:rsidRPr="002D4086">
        <w:rPr>
          <w:rFonts w:ascii="Book Antiqua" w:hAnsi="Book Antiqua"/>
        </w:rPr>
        <w:t>2.0 V</w:t>
      </w:r>
      <w:r w:rsidR="00942108">
        <w:rPr>
          <w:rFonts w:ascii="Book Antiqua" w:hAnsi="Book Antiqua"/>
        </w:rPr>
        <w:t>olts</w:t>
      </w:r>
      <w:r w:rsidRPr="002D4086">
        <w:rPr>
          <w:rFonts w:ascii="Book Antiqua" w:hAnsi="Book Antiqua"/>
        </w:rPr>
        <w:t>/</w:t>
      </w:r>
      <w:r w:rsidR="00942108">
        <w:rPr>
          <w:rFonts w:ascii="Book Antiqua" w:hAnsi="Book Antiqua"/>
        </w:rPr>
        <w:t>s</w:t>
      </w:r>
      <w:r w:rsidRPr="002D4086">
        <w:rPr>
          <w:rFonts w:ascii="Book Antiqua" w:hAnsi="Book Antiqua"/>
        </w:rPr>
        <w:t>. </w:t>
      </w:r>
      <w:r w:rsidR="007755F0" w:rsidRPr="002D4086">
        <w:rPr>
          <w:rFonts w:ascii="Book Antiqua" w:hAnsi="Book Antiqua"/>
        </w:rPr>
        <w:t xml:space="preserve">The RV and SVC defibrillation impedance was 41 and 46 ohms, respectively. </w:t>
      </w:r>
      <w:r w:rsidRPr="002D4086">
        <w:rPr>
          <w:rFonts w:ascii="Book Antiqua" w:hAnsi="Book Antiqua"/>
        </w:rPr>
        <w:t xml:space="preserve"> The device (Medtronic </w:t>
      </w:r>
      <w:proofErr w:type="spellStart"/>
      <w:r w:rsidRPr="002D4086">
        <w:rPr>
          <w:rFonts w:ascii="Book Antiqua" w:hAnsi="Book Antiqua"/>
        </w:rPr>
        <w:t>Maximo</w:t>
      </w:r>
      <w:proofErr w:type="spellEnd"/>
      <w:r w:rsidRPr="002D4086">
        <w:rPr>
          <w:rFonts w:ascii="Book Antiqua" w:hAnsi="Book Antiqua"/>
        </w:rPr>
        <w:t xml:space="preserve"> II VR</w:t>
      </w:r>
      <w:r w:rsidR="006D0349" w:rsidRPr="002D4086">
        <w:rPr>
          <w:rFonts w:ascii="Book Antiqua" w:hAnsi="Book Antiqua"/>
        </w:rPr>
        <w:t xml:space="preserve">, </w:t>
      </w:r>
      <w:r w:rsidRPr="002D4086">
        <w:rPr>
          <w:rFonts w:ascii="Book Antiqua" w:hAnsi="Book Antiqua"/>
        </w:rPr>
        <w:t xml:space="preserve">Model D284VRC) was connected with the lead and implanted in left </w:t>
      </w:r>
      <w:r w:rsidR="006D0349" w:rsidRPr="002D4086">
        <w:rPr>
          <w:rFonts w:ascii="Book Antiqua" w:hAnsi="Book Antiqua"/>
        </w:rPr>
        <w:t xml:space="preserve">pectoral </w:t>
      </w:r>
      <w:r w:rsidRPr="002D4086">
        <w:rPr>
          <w:rFonts w:ascii="Book Antiqua" w:hAnsi="Book Antiqua"/>
        </w:rPr>
        <w:t xml:space="preserve">region. The total fluoroscopy time for the procedure was 12 </w:t>
      </w:r>
      <w:r w:rsidR="00891C87">
        <w:rPr>
          <w:rFonts w:ascii="Book Antiqua" w:hAnsi="Book Antiqua"/>
        </w:rPr>
        <w:t>min</w:t>
      </w:r>
      <w:r w:rsidRPr="002D4086">
        <w:rPr>
          <w:rFonts w:ascii="Book Antiqua" w:hAnsi="Book Antiqua"/>
        </w:rPr>
        <w:t>. A</w:t>
      </w:r>
      <w:r w:rsidR="00F77778" w:rsidRPr="002D4086">
        <w:rPr>
          <w:rFonts w:ascii="Book Antiqua" w:hAnsi="Book Antiqua"/>
        </w:rPr>
        <w:t xml:space="preserve">n initial </w:t>
      </w:r>
      <w:r w:rsidRPr="002D4086">
        <w:rPr>
          <w:rFonts w:ascii="Book Antiqua" w:hAnsi="Book Antiqua"/>
        </w:rPr>
        <w:t xml:space="preserve">15 J shock could revert the ventricular fibrillation to normal sinus rhythm during defibrillation testing (DFT), with SVC coil in on-mode. During </w:t>
      </w:r>
      <w:r w:rsidR="00F77778" w:rsidRPr="002D4086">
        <w:rPr>
          <w:rFonts w:ascii="Book Antiqua" w:hAnsi="Book Antiqua"/>
        </w:rPr>
        <w:t>6</w:t>
      </w:r>
      <w:r w:rsidRPr="002D4086">
        <w:rPr>
          <w:rFonts w:ascii="Book Antiqua" w:hAnsi="Book Antiqua"/>
        </w:rPr>
        <w:t xml:space="preserve"> mo of follow-up, he did not have any shock or anti-tachycardia pacing for ventricular tachycardia.    </w:t>
      </w:r>
    </w:p>
    <w:p w:rsidR="00891C87" w:rsidRDefault="00891C87" w:rsidP="00305D55">
      <w:pPr>
        <w:pStyle w:val="a3"/>
        <w:snapToGrid w:val="0"/>
        <w:spacing w:after="0" w:line="360" w:lineRule="auto"/>
        <w:jc w:val="both"/>
        <w:rPr>
          <w:rFonts w:ascii="Book Antiqua" w:eastAsiaTheme="minorEastAsia" w:hAnsi="Book Antiqua" w:cs="Times New Roman"/>
          <w:b/>
          <w:bCs/>
        </w:rPr>
      </w:pPr>
    </w:p>
    <w:p w:rsidR="009D03F8" w:rsidRPr="00891C87" w:rsidRDefault="00891C87" w:rsidP="00305D55">
      <w:pPr>
        <w:pStyle w:val="a3"/>
        <w:snapToGrid w:val="0"/>
        <w:spacing w:after="0" w:line="360" w:lineRule="auto"/>
        <w:jc w:val="both"/>
        <w:rPr>
          <w:rFonts w:ascii="Book Antiqua" w:hAnsi="Book Antiqua" w:cs="Times New Roman"/>
          <w:b/>
        </w:rPr>
      </w:pPr>
      <w:r w:rsidRPr="00891C87">
        <w:rPr>
          <w:rFonts w:ascii="Book Antiqua" w:hAnsi="Book Antiqua" w:cs="Times New Roman"/>
          <w:b/>
          <w:bCs/>
        </w:rPr>
        <w:t>DISCUSSION</w:t>
      </w:r>
      <w:r w:rsidR="006E48C4" w:rsidRPr="00891C87">
        <w:rPr>
          <w:rFonts w:ascii="Book Antiqua" w:hAnsi="Book Antiqua" w:cs="Times New Roman"/>
          <w:b/>
        </w:rPr>
        <w:tab/>
      </w:r>
    </w:p>
    <w:p w:rsidR="00D45BD7" w:rsidRPr="002D4086" w:rsidRDefault="00D10AB7" w:rsidP="00305D55">
      <w:pPr>
        <w:pStyle w:val="a3"/>
        <w:snapToGrid w:val="0"/>
        <w:spacing w:after="0" w:line="360" w:lineRule="auto"/>
        <w:jc w:val="both"/>
        <w:rPr>
          <w:rFonts w:ascii="Book Antiqua" w:hAnsi="Book Antiqua" w:cs="Times New Roman"/>
        </w:rPr>
      </w:pPr>
      <w:r w:rsidRPr="002D4086">
        <w:rPr>
          <w:rFonts w:ascii="Book Antiqua" w:hAnsi="Book Antiqua" w:cs="Times New Roman"/>
        </w:rPr>
        <w:t>The persistent LSVC is a remna</w:t>
      </w:r>
      <w:r w:rsidR="009A29DB" w:rsidRPr="002D4086">
        <w:rPr>
          <w:rFonts w:ascii="Book Antiqua" w:hAnsi="Book Antiqua" w:cs="Times New Roman"/>
        </w:rPr>
        <w:t>nt of embryologic ven</w:t>
      </w:r>
      <w:r w:rsidR="009A29DB" w:rsidRPr="00B749B0">
        <w:rPr>
          <w:rFonts w:ascii="Book Antiqua" w:hAnsi="Book Antiqua" w:cs="Times New Roman"/>
        </w:rPr>
        <w:t xml:space="preserve">ous </w:t>
      </w:r>
      <w:proofErr w:type="gramStart"/>
      <w:r w:rsidR="009A29DB" w:rsidRPr="00B749B0">
        <w:rPr>
          <w:rFonts w:ascii="Book Antiqua" w:hAnsi="Book Antiqua" w:cs="Times New Roman"/>
        </w:rPr>
        <w:t>system</w:t>
      </w:r>
      <w:r w:rsidR="009A29DB" w:rsidRPr="000811E9">
        <w:rPr>
          <w:rFonts w:ascii="Book Antiqua" w:hAnsi="Book Antiqua" w:cs="Times New Roman"/>
          <w:vertAlign w:val="superscript"/>
        </w:rPr>
        <w:t>[</w:t>
      </w:r>
      <w:proofErr w:type="gramEnd"/>
      <w:r w:rsidR="009A29DB" w:rsidRPr="000811E9">
        <w:rPr>
          <w:rFonts w:ascii="Book Antiqua" w:hAnsi="Book Antiqua" w:cs="Times New Roman"/>
          <w:vertAlign w:val="superscript"/>
        </w:rPr>
        <w:t>1]</w:t>
      </w:r>
      <w:r w:rsidR="009A29DB" w:rsidRPr="000811E9">
        <w:rPr>
          <w:rFonts w:ascii="Book Antiqua" w:hAnsi="Book Antiqua" w:cs="Times New Roman"/>
        </w:rPr>
        <w:t>.</w:t>
      </w:r>
      <w:r w:rsidRPr="00B749B0">
        <w:rPr>
          <w:rFonts w:ascii="Book Antiqua" w:hAnsi="Book Antiqua" w:cs="Times New Roman"/>
        </w:rPr>
        <w:t xml:space="preserve"> </w:t>
      </w:r>
      <w:r w:rsidR="005E350E" w:rsidRPr="00B749B0">
        <w:rPr>
          <w:rFonts w:ascii="Book Antiqua" w:hAnsi="Book Antiqua" w:cs="Times New Roman"/>
        </w:rPr>
        <w:t>I</w:t>
      </w:r>
      <w:r w:rsidR="00D17EA6" w:rsidRPr="00B749B0">
        <w:rPr>
          <w:rFonts w:ascii="Book Antiqua" w:hAnsi="Book Antiqua" w:cs="Times New Roman"/>
        </w:rPr>
        <w:t>ts</w:t>
      </w:r>
      <w:r w:rsidRPr="00B749B0">
        <w:rPr>
          <w:rFonts w:ascii="Book Antiqua" w:hAnsi="Book Antiqua" w:cs="Times New Roman"/>
        </w:rPr>
        <w:t xml:space="preserve"> prevalence is 0.3 - 0.</w:t>
      </w:r>
      <w:r w:rsidR="00D17EA6" w:rsidRPr="00B749B0">
        <w:rPr>
          <w:rFonts w:ascii="Book Antiqua" w:hAnsi="Book Antiqua" w:cs="Times New Roman"/>
        </w:rPr>
        <w:t>5</w:t>
      </w:r>
      <w:r w:rsidRPr="00B749B0">
        <w:rPr>
          <w:rFonts w:ascii="Book Antiqua" w:hAnsi="Book Antiqua" w:cs="Times New Roman"/>
        </w:rPr>
        <w:t xml:space="preserve">% in normal </w:t>
      </w:r>
      <w:proofErr w:type="gramStart"/>
      <w:r w:rsidRPr="00B749B0">
        <w:rPr>
          <w:rFonts w:ascii="Book Antiqua" w:hAnsi="Book Antiqua" w:cs="Times New Roman"/>
        </w:rPr>
        <w:t>population</w:t>
      </w:r>
      <w:r w:rsidR="009A29DB" w:rsidRPr="00B749B0">
        <w:rPr>
          <w:rFonts w:ascii="Book Antiqua" w:hAnsi="Book Antiqua" w:cs="Times New Roman"/>
          <w:vertAlign w:val="superscript"/>
        </w:rPr>
        <w:t>[</w:t>
      </w:r>
      <w:proofErr w:type="gramEnd"/>
      <w:r w:rsidR="00F42673" w:rsidRPr="00B749B0">
        <w:rPr>
          <w:rFonts w:ascii="Book Antiqua" w:hAnsi="Book Antiqua" w:cs="Times New Roman"/>
          <w:b/>
          <w:kern w:val="24"/>
          <w:vertAlign w:val="superscript"/>
        </w:rPr>
        <w:t>2</w:t>
      </w:r>
      <w:r w:rsidR="005674FF" w:rsidRPr="00B749B0">
        <w:rPr>
          <w:rFonts w:ascii="Book Antiqua" w:hAnsi="Book Antiqua" w:cs="Times New Roman"/>
          <w:b/>
          <w:kern w:val="24"/>
          <w:vertAlign w:val="superscript"/>
        </w:rPr>
        <w:t>,3</w:t>
      </w:r>
      <w:r w:rsidR="009A29DB" w:rsidRPr="00B749B0">
        <w:rPr>
          <w:rFonts w:ascii="Book Antiqua" w:hAnsi="Book Antiqua" w:cs="Times New Roman"/>
          <w:b/>
          <w:kern w:val="24"/>
          <w:vertAlign w:val="superscript"/>
        </w:rPr>
        <w:t>]</w:t>
      </w:r>
      <w:r w:rsidR="009A29DB" w:rsidRPr="00B749B0">
        <w:rPr>
          <w:rFonts w:ascii="Book Antiqua" w:hAnsi="Book Antiqua" w:cs="Times New Roman"/>
        </w:rPr>
        <w:t>.</w:t>
      </w:r>
      <w:r w:rsidR="004554AB" w:rsidRPr="00B749B0">
        <w:rPr>
          <w:rFonts w:ascii="Book Antiqua" w:hAnsi="Book Antiqua" w:cs="Times New Roman"/>
        </w:rPr>
        <w:t xml:space="preserve"> </w:t>
      </w:r>
      <w:r w:rsidR="00751FC5" w:rsidRPr="00B749B0">
        <w:rPr>
          <w:rFonts w:ascii="Book Antiqua" w:hAnsi="Book Antiqua" w:cs="Times New Roman"/>
        </w:rPr>
        <w:t>The</w:t>
      </w:r>
      <w:r w:rsidR="000C18C6" w:rsidRPr="00B749B0">
        <w:rPr>
          <w:rFonts w:ascii="Book Antiqua" w:hAnsi="Book Antiqua" w:cs="Times New Roman"/>
        </w:rPr>
        <w:t xml:space="preserve">re is considerable anatomic variation in venous drainage </w:t>
      </w:r>
      <w:r w:rsidR="00091F4D" w:rsidRPr="00B749B0">
        <w:rPr>
          <w:rFonts w:ascii="Book Antiqua" w:hAnsi="Book Antiqua" w:cs="Times New Roman"/>
        </w:rPr>
        <w:t>with p</w:t>
      </w:r>
      <w:r w:rsidR="00F77778" w:rsidRPr="00B749B0">
        <w:rPr>
          <w:rFonts w:ascii="Book Antiqua" w:hAnsi="Book Antiqua" w:cs="Times New Roman"/>
        </w:rPr>
        <w:t xml:space="preserve">ersistent </w:t>
      </w:r>
      <w:r w:rsidR="00751FC5" w:rsidRPr="00B749B0">
        <w:rPr>
          <w:rFonts w:ascii="Book Antiqua" w:hAnsi="Book Antiqua" w:cs="Times New Roman"/>
        </w:rPr>
        <w:t>LSVC</w:t>
      </w:r>
      <w:r w:rsidR="00091F4D" w:rsidRPr="00B749B0">
        <w:rPr>
          <w:rFonts w:ascii="Book Antiqua" w:hAnsi="Book Antiqua" w:cs="Times New Roman"/>
        </w:rPr>
        <w:t xml:space="preserve">. </w:t>
      </w:r>
      <w:r w:rsidR="000C18C6" w:rsidRPr="00B749B0">
        <w:rPr>
          <w:rFonts w:ascii="Book Antiqua" w:hAnsi="Book Antiqua" w:cs="Times New Roman"/>
        </w:rPr>
        <w:t xml:space="preserve">A right side superior vena cava (SVC) may be absent, or both right and left SVC if present may or may not be connected with a bridging innominate </w:t>
      </w:r>
      <w:proofErr w:type="gramStart"/>
      <w:r w:rsidR="000C18C6" w:rsidRPr="00B749B0">
        <w:rPr>
          <w:rFonts w:ascii="Book Antiqua" w:hAnsi="Book Antiqua" w:cs="Times New Roman"/>
        </w:rPr>
        <w:t>vein</w:t>
      </w:r>
      <w:r w:rsidR="009A29DB" w:rsidRPr="00B749B0">
        <w:rPr>
          <w:rFonts w:ascii="Book Antiqua" w:hAnsi="Book Antiqua" w:cs="Times New Roman"/>
          <w:vertAlign w:val="superscript"/>
        </w:rPr>
        <w:t>[</w:t>
      </w:r>
      <w:proofErr w:type="gramEnd"/>
      <w:r w:rsidR="00BD3EA6" w:rsidRPr="00B749B0">
        <w:rPr>
          <w:rFonts w:ascii="Book Antiqua" w:hAnsi="Book Antiqua" w:cs="Times New Roman"/>
          <w:b/>
          <w:kern w:val="24"/>
          <w:vertAlign w:val="superscript"/>
        </w:rPr>
        <w:t>3-5</w:t>
      </w:r>
      <w:r w:rsidR="009A29DB" w:rsidRPr="00B749B0">
        <w:rPr>
          <w:rFonts w:ascii="Book Antiqua" w:hAnsi="Book Antiqua" w:cs="Times New Roman"/>
          <w:b/>
          <w:kern w:val="24"/>
          <w:vertAlign w:val="superscript"/>
        </w:rPr>
        <w:t>]</w:t>
      </w:r>
      <w:r w:rsidR="00891C87" w:rsidRPr="00B749B0">
        <w:rPr>
          <w:rFonts w:ascii="Book Antiqua" w:hAnsi="Book Antiqua" w:cs="Times New Roman"/>
        </w:rPr>
        <w:t xml:space="preserve">. </w:t>
      </w:r>
      <w:r w:rsidR="00B00674" w:rsidRPr="00B749B0">
        <w:rPr>
          <w:rFonts w:ascii="Book Antiqua" w:hAnsi="Book Antiqua" w:cs="Times New Roman"/>
        </w:rPr>
        <w:t xml:space="preserve">It is technically challenging to direct the pacing lead at appropriate </w:t>
      </w:r>
      <w:r w:rsidR="009A29DB" w:rsidRPr="00B749B0">
        <w:rPr>
          <w:rFonts w:ascii="Book Antiqua" w:hAnsi="Book Antiqua" w:cs="Times New Roman"/>
        </w:rPr>
        <w:t>RV site in the presence of LSVC</w:t>
      </w:r>
      <w:r w:rsidR="009A29DB" w:rsidRPr="00B749B0">
        <w:rPr>
          <w:rFonts w:ascii="Book Antiqua" w:hAnsi="Book Antiqua" w:cs="Times New Roman"/>
          <w:vertAlign w:val="superscript"/>
        </w:rPr>
        <w:t>[</w:t>
      </w:r>
      <w:r w:rsidR="00BD3EA6" w:rsidRPr="00B749B0">
        <w:rPr>
          <w:rFonts w:ascii="Book Antiqua" w:hAnsi="Book Antiqua" w:cs="Times New Roman"/>
          <w:b/>
          <w:kern w:val="24"/>
          <w:vertAlign w:val="superscript"/>
        </w:rPr>
        <w:t>3,6</w:t>
      </w:r>
      <w:r w:rsidR="009A29DB" w:rsidRPr="00B749B0">
        <w:rPr>
          <w:rFonts w:ascii="Book Antiqua" w:hAnsi="Book Antiqua" w:cs="Times New Roman"/>
          <w:b/>
          <w:kern w:val="24"/>
          <w:vertAlign w:val="superscript"/>
        </w:rPr>
        <w:t>]</w:t>
      </w:r>
      <w:r w:rsidR="009A29DB" w:rsidRPr="00B749B0">
        <w:rPr>
          <w:rFonts w:ascii="Book Antiqua" w:hAnsi="Book Antiqua" w:cs="Times New Roman"/>
        </w:rPr>
        <w:t xml:space="preserve">, </w:t>
      </w:r>
      <w:r w:rsidR="003105CA" w:rsidRPr="00B749B0">
        <w:rPr>
          <w:rFonts w:ascii="Book Antiqua" w:hAnsi="Book Antiqua" w:cs="Times New Roman"/>
        </w:rPr>
        <w:t xml:space="preserve">as </w:t>
      </w:r>
      <w:r w:rsidR="00F601D8" w:rsidRPr="00B749B0">
        <w:rPr>
          <w:rFonts w:ascii="Book Antiqua" w:hAnsi="Book Antiqua" w:cs="Times New Roman"/>
        </w:rPr>
        <w:t xml:space="preserve">forward movement of </w:t>
      </w:r>
      <w:r w:rsidR="003105CA" w:rsidRPr="00B749B0">
        <w:rPr>
          <w:rFonts w:ascii="Book Antiqua" w:hAnsi="Book Antiqua" w:cs="Times New Roman"/>
        </w:rPr>
        <w:t>the lead</w:t>
      </w:r>
      <w:r w:rsidR="006E41B6" w:rsidRPr="00B749B0">
        <w:rPr>
          <w:rFonts w:ascii="Book Antiqua" w:hAnsi="Book Antiqua" w:cs="Times New Roman"/>
        </w:rPr>
        <w:t xml:space="preserve"> in right atrium</w:t>
      </w:r>
      <w:r w:rsidR="00F601D8" w:rsidRPr="00B749B0">
        <w:rPr>
          <w:rFonts w:ascii="Book Antiqua" w:hAnsi="Book Antiqua" w:cs="Times New Roman"/>
        </w:rPr>
        <w:t xml:space="preserve"> </w:t>
      </w:r>
      <w:r w:rsidR="00091F4D" w:rsidRPr="00B749B0">
        <w:rPr>
          <w:rFonts w:ascii="Book Antiqua" w:hAnsi="Book Antiqua" w:cs="Times New Roman"/>
        </w:rPr>
        <w:t xml:space="preserve">is commonly towards SVC or IVC </w:t>
      </w:r>
      <w:r w:rsidR="005E350E" w:rsidRPr="00B749B0">
        <w:rPr>
          <w:rFonts w:ascii="Book Antiqua" w:hAnsi="Book Antiqua" w:cs="Times New Roman"/>
        </w:rPr>
        <w:t xml:space="preserve">side </w:t>
      </w:r>
      <w:r w:rsidR="00091F4D" w:rsidRPr="00B749B0">
        <w:rPr>
          <w:rFonts w:ascii="Book Antiqua" w:hAnsi="Book Antiqua" w:cs="Times New Roman"/>
        </w:rPr>
        <w:t xml:space="preserve">and </w:t>
      </w:r>
      <w:r w:rsidR="00F601D8" w:rsidRPr="00B749B0">
        <w:rPr>
          <w:rFonts w:ascii="Book Antiqua" w:hAnsi="Book Antiqua" w:cs="Times New Roman"/>
        </w:rPr>
        <w:t xml:space="preserve">remain </w:t>
      </w:r>
      <w:r w:rsidR="003105CA" w:rsidRPr="00B749B0">
        <w:rPr>
          <w:rFonts w:ascii="Book Antiqua" w:hAnsi="Book Antiqua" w:cs="Times New Roman"/>
        </w:rPr>
        <w:t xml:space="preserve">away from the tricuspid valve. </w:t>
      </w:r>
      <w:r w:rsidR="00F601D8" w:rsidRPr="00B749B0">
        <w:rPr>
          <w:rFonts w:ascii="Book Antiqua" w:hAnsi="Book Antiqua" w:cs="Times New Roman"/>
        </w:rPr>
        <w:t xml:space="preserve">As reported by others, we also made a manual U turn in the </w:t>
      </w:r>
      <w:proofErr w:type="spellStart"/>
      <w:r w:rsidR="00F601D8" w:rsidRPr="00B749B0">
        <w:rPr>
          <w:rFonts w:ascii="Book Antiqua" w:hAnsi="Book Antiqua" w:cs="Times New Roman"/>
        </w:rPr>
        <w:t>stylet</w:t>
      </w:r>
      <w:proofErr w:type="spellEnd"/>
      <w:r w:rsidR="00F601D8" w:rsidRPr="00B749B0">
        <w:rPr>
          <w:rFonts w:ascii="Book Antiqua" w:hAnsi="Book Antiqua" w:cs="Times New Roman"/>
        </w:rPr>
        <w:t xml:space="preserve"> to direct the active fixation lead from right atrium to right ventricle. After few manipulation</w:t>
      </w:r>
      <w:r w:rsidR="00530F79" w:rsidRPr="00B749B0">
        <w:rPr>
          <w:rFonts w:ascii="Book Antiqua" w:hAnsi="Book Antiqua" w:cs="Times New Roman"/>
        </w:rPr>
        <w:t>s</w:t>
      </w:r>
      <w:r w:rsidR="00F601D8" w:rsidRPr="00B749B0">
        <w:rPr>
          <w:rFonts w:ascii="Book Antiqua" w:hAnsi="Book Antiqua" w:cs="Times New Roman"/>
        </w:rPr>
        <w:t xml:space="preserve">, we could successfully </w:t>
      </w:r>
      <w:r w:rsidR="00530F79" w:rsidRPr="00B749B0">
        <w:rPr>
          <w:rFonts w:ascii="Book Antiqua" w:hAnsi="Book Antiqua" w:cs="Times New Roman"/>
        </w:rPr>
        <w:t>screw</w:t>
      </w:r>
      <w:r w:rsidR="00F601D8" w:rsidRPr="00B749B0">
        <w:rPr>
          <w:rFonts w:ascii="Book Antiqua" w:hAnsi="Book Antiqua" w:cs="Times New Roman"/>
        </w:rPr>
        <w:t xml:space="preserve"> the active fixation lead at RV apex and achieved </w:t>
      </w:r>
      <w:r w:rsidR="00530F79" w:rsidRPr="00B749B0">
        <w:rPr>
          <w:rFonts w:ascii="Book Antiqua" w:hAnsi="Book Antiqua" w:cs="Times New Roman"/>
        </w:rPr>
        <w:t>satisfactory pacing parameters. The fluoroscopy tim</w:t>
      </w:r>
      <w:r w:rsidR="00A07244" w:rsidRPr="00B749B0">
        <w:rPr>
          <w:rFonts w:ascii="Book Antiqua" w:hAnsi="Book Antiqua" w:cs="Times New Roman"/>
        </w:rPr>
        <w:t xml:space="preserve">e of 12 </w:t>
      </w:r>
      <w:r w:rsidR="00891C87" w:rsidRPr="00B749B0">
        <w:rPr>
          <w:rFonts w:ascii="Book Antiqua" w:hAnsi="Book Antiqua" w:cs="Times New Roman"/>
        </w:rPr>
        <w:t>min</w:t>
      </w:r>
      <w:r w:rsidR="00A07244" w:rsidRPr="00B749B0">
        <w:rPr>
          <w:rFonts w:ascii="Book Antiqua" w:hAnsi="Book Antiqua" w:cs="Times New Roman"/>
        </w:rPr>
        <w:t xml:space="preserve"> was also comparable with </w:t>
      </w:r>
      <w:proofErr w:type="gramStart"/>
      <w:r w:rsidR="00A07244" w:rsidRPr="00B749B0">
        <w:rPr>
          <w:rFonts w:ascii="Book Antiqua" w:hAnsi="Book Antiqua" w:cs="Times New Roman"/>
        </w:rPr>
        <w:t>others</w:t>
      </w:r>
      <w:r w:rsidR="006F10F0" w:rsidRPr="00B749B0">
        <w:rPr>
          <w:rFonts w:ascii="Book Antiqua" w:hAnsi="Book Antiqua" w:cs="Times New Roman"/>
          <w:vertAlign w:val="superscript"/>
        </w:rPr>
        <w:t>[</w:t>
      </w:r>
      <w:proofErr w:type="gramEnd"/>
      <w:r w:rsidR="00BD3EA6" w:rsidRPr="00B749B0">
        <w:rPr>
          <w:rFonts w:ascii="Book Antiqua" w:hAnsi="Book Antiqua" w:cs="Times New Roman"/>
          <w:b/>
          <w:kern w:val="24"/>
          <w:vertAlign w:val="superscript"/>
        </w:rPr>
        <w:t>4</w:t>
      </w:r>
      <w:r w:rsidR="006F10F0" w:rsidRPr="00B749B0">
        <w:rPr>
          <w:rFonts w:ascii="Book Antiqua" w:hAnsi="Book Antiqua" w:cs="Times New Roman"/>
          <w:b/>
          <w:kern w:val="24"/>
          <w:vertAlign w:val="superscript"/>
        </w:rPr>
        <w:t>]</w:t>
      </w:r>
      <w:r w:rsidR="00891C87" w:rsidRPr="00B749B0">
        <w:rPr>
          <w:rFonts w:ascii="Book Antiqua" w:hAnsi="Book Antiqua" w:cs="Times New Roman"/>
        </w:rPr>
        <w:t xml:space="preserve">. </w:t>
      </w:r>
      <w:r w:rsidR="00B771EC" w:rsidRPr="00B749B0">
        <w:rPr>
          <w:rFonts w:ascii="Book Antiqua" w:hAnsi="Book Antiqua" w:cs="Times New Roman"/>
        </w:rPr>
        <w:t xml:space="preserve">We have </w:t>
      </w:r>
      <w:r w:rsidR="00A07244" w:rsidRPr="00B749B0">
        <w:rPr>
          <w:rFonts w:ascii="Book Antiqua" w:hAnsi="Book Antiqua" w:cs="Times New Roman"/>
        </w:rPr>
        <w:t xml:space="preserve">used </w:t>
      </w:r>
      <w:r w:rsidR="00B771EC" w:rsidRPr="00B749B0">
        <w:rPr>
          <w:rFonts w:ascii="Book Antiqua" w:hAnsi="Book Antiqua" w:cs="Times New Roman"/>
        </w:rPr>
        <w:t xml:space="preserve">active </w:t>
      </w:r>
      <w:r w:rsidR="00A07244" w:rsidRPr="00B749B0">
        <w:rPr>
          <w:rFonts w:ascii="Book Antiqua" w:hAnsi="Book Antiqua" w:cs="Times New Roman"/>
        </w:rPr>
        <w:t xml:space="preserve">fixation RV lead </w:t>
      </w:r>
      <w:r w:rsidR="00B771EC" w:rsidRPr="00B749B0">
        <w:rPr>
          <w:rFonts w:ascii="Book Antiqua" w:hAnsi="Book Antiqua" w:cs="Times New Roman"/>
        </w:rPr>
        <w:t>to have adequate lead stability,</w:t>
      </w:r>
      <w:r w:rsidR="00A07244" w:rsidRPr="00B749B0">
        <w:rPr>
          <w:rFonts w:ascii="Book Antiqua" w:hAnsi="Book Antiqua" w:cs="Times New Roman"/>
        </w:rPr>
        <w:t xml:space="preserve"> as being </w:t>
      </w:r>
      <w:r w:rsidR="005B3F86" w:rsidRPr="00B749B0">
        <w:rPr>
          <w:rFonts w:ascii="Book Antiqua" w:hAnsi="Book Antiqua" w:cs="Times New Roman"/>
        </w:rPr>
        <w:t xml:space="preserve">used </w:t>
      </w:r>
      <w:r w:rsidR="00A07244" w:rsidRPr="00B749B0">
        <w:rPr>
          <w:rFonts w:ascii="Book Antiqua" w:hAnsi="Book Antiqua" w:cs="Times New Roman"/>
        </w:rPr>
        <w:t xml:space="preserve">by </w:t>
      </w:r>
      <w:r w:rsidR="004B5A27" w:rsidRPr="00B749B0">
        <w:rPr>
          <w:rFonts w:ascii="Book Antiqua" w:hAnsi="Book Antiqua" w:cs="Times New Roman"/>
        </w:rPr>
        <w:t xml:space="preserve">other </w:t>
      </w:r>
      <w:proofErr w:type="gramStart"/>
      <w:r w:rsidR="004B5A27" w:rsidRPr="00B749B0">
        <w:rPr>
          <w:rFonts w:ascii="Book Antiqua" w:hAnsi="Book Antiqua" w:cs="Times New Roman"/>
        </w:rPr>
        <w:t>operators</w:t>
      </w:r>
      <w:r w:rsidR="004B5A27" w:rsidRPr="00B749B0">
        <w:rPr>
          <w:rFonts w:ascii="Book Antiqua" w:hAnsi="Book Antiqua" w:cs="Times New Roman"/>
          <w:vertAlign w:val="superscript"/>
        </w:rPr>
        <w:t>[</w:t>
      </w:r>
      <w:proofErr w:type="gramEnd"/>
      <w:r w:rsidR="006358AA" w:rsidRPr="00B749B0">
        <w:rPr>
          <w:rFonts w:ascii="Book Antiqua" w:hAnsi="Book Antiqua" w:cs="Times New Roman"/>
          <w:b/>
          <w:kern w:val="24"/>
          <w:vertAlign w:val="superscript"/>
        </w:rPr>
        <w:t>3-6</w:t>
      </w:r>
      <w:r w:rsidR="004B5A27" w:rsidRPr="00B749B0">
        <w:rPr>
          <w:rFonts w:ascii="Book Antiqua" w:hAnsi="Book Antiqua" w:cs="Times New Roman"/>
          <w:b/>
          <w:kern w:val="24"/>
          <w:vertAlign w:val="superscript"/>
        </w:rPr>
        <w:t>]</w:t>
      </w:r>
      <w:r w:rsidR="00891C87" w:rsidRPr="00B749B0">
        <w:rPr>
          <w:rFonts w:ascii="Book Antiqua" w:hAnsi="Book Antiqua" w:cs="Times New Roman"/>
        </w:rPr>
        <w:t xml:space="preserve">. </w:t>
      </w:r>
      <w:r w:rsidR="004B49F3" w:rsidRPr="00B749B0">
        <w:rPr>
          <w:rFonts w:ascii="Book Antiqua" w:hAnsi="Book Antiqua" w:cs="Times New Roman"/>
        </w:rPr>
        <w:t>There is also a concern about optimum vector for defibrillation potential in t</w:t>
      </w:r>
      <w:r w:rsidR="00F77778" w:rsidRPr="00B749B0">
        <w:rPr>
          <w:rFonts w:ascii="Book Antiqua" w:hAnsi="Book Antiqua" w:cs="Times New Roman"/>
        </w:rPr>
        <w:t xml:space="preserve">hese patients, as SVC coil is </w:t>
      </w:r>
      <w:r w:rsidR="00A07244" w:rsidRPr="00B749B0">
        <w:rPr>
          <w:rFonts w:ascii="Book Antiqua" w:hAnsi="Book Antiqua" w:cs="Times New Roman"/>
        </w:rPr>
        <w:t xml:space="preserve">in </w:t>
      </w:r>
      <w:r w:rsidR="004B49F3" w:rsidRPr="00B749B0">
        <w:rPr>
          <w:rFonts w:ascii="Book Antiqua" w:hAnsi="Book Antiqua" w:cs="Times New Roman"/>
        </w:rPr>
        <w:t xml:space="preserve">coronary sinus and on the left side, instead of its usual right SVC </w:t>
      </w:r>
      <w:proofErr w:type="gramStart"/>
      <w:r w:rsidR="004B49F3" w:rsidRPr="00B749B0">
        <w:rPr>
          <w:rFonts w:ascii="Book Antiqua" w:hAnsi="Book Antiqua" w:cs="Times New Roman"/>
        </w:rPr>
        <w:t>position</w:t>
      </w:r>
      <w:r w:rsidR="009760F9" w:rsidRPr="00B749B0">
        <w:rPr>
          <w:rFonts w:ascii="Book Antiqua" w:hAnsi="Book Antiqua" w:cs="Times New Roman"/>
          <w:vertAlign w:val="superscript"/>
        </w:rPr>
        <w:t>[</w:t>
      </w:r>
      <w:proofErr w:type="gramEnd"/>
      <w:r w:rsidR="00135CAA" w:rsidRPr="00B749B0">
        <w:rPr>
          <w:rFonts w:ascii="Book Antiqua" w:hAnsi="Book Antiqua" w:cs="Times New Roman"/>
          <w:b/>
          <w:kern w:val="24"/>
          <w:vertAlign w:val="superscript"/>
        </w:rPr>
        <w:t>4,7</w:t>
      </w:r>
      <w:r w:rsidR="009760F9" w:rsidRPr="00B749B0">
        <w:rPr>
          <w:rFonts w:ascii="Book Antiqua" w:hAnsi="Book Antiqua" w:cs="Times New Roman"/>
          <w:b/>
          <w:kern w:val="24"/>
          <w:vertAlign w:val="superscript"/>
        </w:rPr>
        <w:t>]</w:t>
      </w:r>
      <w:r w:rsidR="009760F9" w:rsidRPr="00B749B0">
        <w:rPr>
          <w:rFonts w:ascii="Book Antiqua" w:hAnsi="Book Antiqua" w:cs="Times New Roman"/>
        </w:rPr>
        <w:t>.</w:t>
      </w:r>
      <w:r w:rsidR="004B49F3" w:rsidRPr="00B749B0">
        <w:rPr>
          <w:rFonts w:ascii="Book Antiqua" w:hAnsi="Book Antiqua" w:cs="Times New Roman"/>
        </w:rPr>
        <w:t xml:space="preserve"> </w:t>
      </w:r>
      <w:r w:rsidR="00AB6741" w:rsidRPr="00B749B0">
        <w:rPr>
          <w:rFonts w:ascii="Book Antiqua" w:hAnsi="Book Antiqua" w:cs="Times New Roman"/>
        </w:rPr>
        <w:t xml:space="preserve">Few operators have used </w:t>
      </w:r>
      <w:r w:rsidR="004B4410" w:rsidRPr="00B749B0">
        <w:rPr>
          <w:rFonts w:ascii="Book Antiqua" w:hAnsi="Book Antiqua" w:cs="Times New Roman"/>
        </w:rPr>
        <w:t xml:space="preserve">additional subcutaneous </w:t>
      </w:r>
      <w:proofErr w:type="gramStart"/>
      <w:r w:rsidR="004B4410" w:rsidRPr="00B749B0">
        <w:rPr>
          <w:rFonts w:ascii="Book Antiqua" w:hAnsi="Book Antiqua" w:cs="Times New Roman"/>
        </w:rPr>
        <w:t>patch</w:t>
      </w:r>
      <w:r w:rsidR="009760F9" w:rsidRPr="00B749B0">
        <w:rPr>
          <w:rFonts w:ascii="Book Antiqua" w:hAnsi="Book Antiqua" w:cs="Times New Roman"/>
          <w:vertAlign w:val="superscript"/>
        </w:rPr>
        <w:t>[</w:t>
      </w:r>
      <w:proofErr w:type="gramEnd"/>
      <w:r w:rsidR="001565A3" w:rsidRPr="00B749B0">
        <w:rPr>
          <w:rFonts w:ascii="Book Antiqua" w:hAnsi="Book Antiqua" w:cs="Times New Roman"/>
          <w:b/>
          <w:kern w:val="24"/>
          <w:vertAlign w:val="superscript"/>
        </w:rPr>
        <w:t>8,9</w:t>
      </w:r>
      <w:r w:rsidR="009760F9" w:rsidRPr="00B749B0">
        <w:rPr>
          <w:rFonts w:ascii="Book Antiqua" w:hAnsi="Book Antiqua" w:cs="Times New Roman"/>
          <w:b/>
          <w:kern w:val="24"/>
          <w:vertAlign w:val="superscript"/>
        </w:rPr>
        <w:t>]</w:t>
      </w:r>
      <w:r w:rsidR="001565A3" w:rsidRPr="00B749B0">
        <w:rPr>
          <w:rFonts w:ascii="Book Antiqua" w:hAnsi="Book Antiqua" w:cs="Times New Roman"/>
        </w:rPr>
        <w:t xml:space="preserve"> or defibrillation coil</w:t>
      </w:r>
      <w:r w:rsidR="009760F9" w:rsidRPr="00B749B0">
        <w:rPr>
          <w:rFonts w:ascii="Book Antiqua" w:hAnsi="Book Antiqua" w:cs="Times New Roman"/>
          <w:vertAlign w:val="superscript"/>
        </w:rPr>
        <w:t>[</w:t>
      </w:r>
      <w:r w:rsidR="001565A3" w:rsidRPr="00B749B0">
        <w:rPr>
          <w:rFonts w:ascii="Book Antiqua" w:hAnsi="Book Antiqua" w:cs="Times New Roman"/>
          <w:b/>
          <w:kern w:val="24"/>
          <w:vertAlign w:val="superscript"/>
        </w:rPr>
        <w:t>10</w:t>
      </w:r>
      <w:r w:rsidR="009760F9" w:rsidRPr="00B749B0">
        <w:rPr>
          <w:rFonts w:ascii="Book Antiqua" w:hAnsi="Book Antiqua" w:cs="Times New Roman"/>
          <w:b/>
          <w:kern w:val="24"/>
          <w:vertAlign w:val="superscript"/>
        </w:rPr>
        <w:t>]</w:t>
      </w:r>
      <w:r w:rsidR="001565A3" w:rsidRPr="00B749B0">
        <w:rPr>
          <w:rFonts w:ascii="Book Antiqua" w:hAnsi="Book Antiqua" w:cs="Times New Roman"/>
        </w:rPr>
        <w:t xml:space="preserve"> </w:t>
      </w:r>
      <w:r w:rsidR="00F77778" w:rsidRPr="00B749B0">
        <w:rPr>
          <w:rFonts w:ascii="Book Antiqua" w:hAnsi="Book Antiqua" w:cs="Times New Roman"/>
        </w:rPr>
        <w:t xml:space="preserve">for </w:t>
      </w:r>
      <w:r w:rsidR="001565A3" w:rsidRPr="00B749B0">
        <w:rPr>
          <w:rFonts w:ascii="Book Antiqua" w:hAnsi="Book Antiqua" w:cs="Times New Roman"/>
        </w:rPr>
        <w:t xml:space="preserve">the </w:t>
      </w:r>
      <w:r w:rsidR="00AB6741" w:rsidRPr="00B749B0">
        <w:rPr>
          <w:rFonts w:ascii="Book Antiqua" w:hAnsi="Book Antiqua" w:cs="Times New Roman"/>
        </w:rPr>
        <w:t>optimal defibrillation potential.</w:t>
      </w:r>
      <w:r w:rsidR="00F77778" w:rsidRPr="00B749B0">
        <w:rPr>
          <w:rFonts w:ascii="Book Antiqua" w:hAnsi="Book Antiqua" w:cs="Times New Roman"/>
        </w:rPr>
        <w:t xml:space="preserve"> </w:t>
      </w:r>
      <w:r w:rsidR="005B3F86" w:rsidRPr="00B749B0">
        <w:rPr>
          <w:rFonts w:ascii="Book Antiqua" w:hAnsi="Book Antiqua" w:cs="Times New Roman"/>
        </w:rPr>
        <w:t xml:space="preserve">Even, </w:t>
      </w:r>
      <w:bookmarkStart w:id="36" w:name="OLE_LINK785"/>
      <w:bookmarkStart w:id="37" w:name="OLE_LINK786"/>
      <w:r w:rsidR="00D26F22" w:rsidRPr="00B749B0">
        <w:fldChar w:fldCharType="begin"/>
      </w:r>
      <w:r w:rsidR="00D26F22" w:rsidRPr="00B749B0">
        <w:instrText>HYPERLINK "http://www.ncbi.nlm.nih.gov/pubmed?term=Tauras%20JM%5BAuthor%5D&amp;cauthor=true&amp;cauthor_uid=18684269"</w:instrText>
      </w:r>
      <w:r w:rsidR="00D26F22" w:rsidRPr="00B749B0">
        <w:fldChar w:fldCharType="separate"/>
      </w:r>
      <w:proofErr w:type="spellStart"/>
      <w:r w:rsidR="00B749B0">
        <w:rPr>
          <w:rFonts w:ascii="Book Antiqua" w:eastAsia="Times New Roman" w:hAnsi="Book Antiqua" w:cs="Times New Roman"/>
        </w:rPr>
        <w:t>Tauras</w:t>
      </w:r>
      <w:proofErr w:type="spellEnd"/>
      <w:r w:rsidR="00D26F22" w:rsidRPr="00B749B0">
        <w:fldChar w:fldCharType="end"/>
      </w:r>
      <w:bookmarkEnd w:id="36"/>
      <w:bookmarkEnd w:id="37"/>
      <w:r w:rsidR="005B3F86" w:rsidRPr="00B749B0">
        <w:rPr>
          <w:rFonts w:ascii="Book Antiqua" w:eastAsia="Times New Roman" w:hAnsi="Book Antiqua" w:cs="Times New Roman"/>
        </w:rPr>
        <w:t xml:space="preserve"> </w:t>
      </w:r>
      <w:r w:rsidR="005B3F86" w:rsidRPr="00B749B0">
        <w:rPr>
          <w:rFonts w:ascii="Book Antiqua" w:eastAsia="Times New Roman" w:hAnsi="Book Antiqua" w:cs="Times New Roman"/>
          <w:i/>
        </w:rPr>
        <w:t xml:space="preserve">et </w:t>
      </w:r>
      <w:proofErr w:type="gramStart"/>
      <w:r w:rsidR="005B3F86" w:rsidRPr="00B749B0">
        <w:rPr>
          <w:rFonts w:ascii="Book Antiqua" w:eastAsia="Times New Roman" w:hAnsi="Book Antiqua" w:cs="Times New Roman"/>
          <w:i/>
        </w:rPr>
        <w:t>al</w:t>
      </w:r>
      <w:r w:rsidR="00EE2F1E" w:rsidRPr="00B749B0">
        <w:rPr>
          <w:rFonts w:ascii="Book Antiqua" w:eastAsia="Times New Roman" w:hAnsi="Book Antiqua" w:cs="Times New Roman"/>
          <w:vertAlign w:val="superscript"/>
        </w:rPr>
        <w:t>[</w:t>
      </w:r>
      <w:proofErr w:type="gramEnd"/>
      <w:r w:rsidR="004554AB" w:rsidRPr="00B749B0">
        <w:rPr>
          <w:rFonts w:ascii="Book Antiqua" w:eastAsia="Times New Roman" w:hAnsi="Book Antiqua" w:cs="Times New Roman"/>
          <w:b/>
          <w:kern w:val="24"/>
          <w:vertAlign w:val="superscript"/>
        </w:rPr>
        <w:t>11</w:t>
      </w:r>
      <w:r w:rsidR="00EE2F1E" w:rsidRPr="00B749B0">
        <w:rPr>
          <w:rFonts w:ascii="Book Antiqua" w:eastAsia="Times New Roman" w:hAnsi="Book Antiqua" w:cs="Times New Roman"/>
          <w:b/>
          <w:kern w:val="24"/>
          <w:vertAlign w:val="superscript"/>
        </w:rPr>
        <w:t>]</w:t>
      </w:r>
      <w:r w:rsidR="005B3F86" w:rsidRPr="00B749B0">
        <w:rPr>
          <w:rFonts w:ascii="Book Antiqua" w:eastAsia="Times New Roman" w:hAnsi="Book Antiqua" w:cs="Times New Roman"/>
          <w:vertAlign w:val="superscript"/>
        </w:rPr>
        <w:t xml:space="preserve"> </w:t>
      </w:r>
      <w:r w:rsidR="005B3F86" w:rsidRPr="00B749B0">
        <w:rPr>
          <w:rFonts w:ascii="Book Antiqua" w:eastAsia="Times New Roman" w:hAnsi="Book Antiqua" w:cs="Times New Roman"/>
        </w:rPr>
        <w:t xml:space="preserve">had performed innominate vein angioplasty to put </w:t>
      </w:r>
      <w:r w:rsidR="005E350E" w:rsidRPr="00B749B0">
        <w:rPr>
          <w:rFonts w:ascii="Book Antiqua" w:eastAsia="Times New Roman" w:hAnsi="Book Antiqua" w:cs="Times New Roman"/>
        </w:rPr>
        <w:t xml:space="preserve">defibrillation lead </w:t>
      </w:r>
      <w:r w:rsidR="005B3F86" w:rsidRPr="00B749B0">
        <w:rPr>
          <w:rFonts w:ascii="Book Antiqua" w:eastAsia="Times New Roman" w:hAnsi="Book Antiqua" w:cs="Times New Roman"/>
        </w:rPr>
        <w:t xml:space="preserve">via right SVC in a patient with LSVC.  </w:t>
      </w:r>
      <w:r w:rsidR="00AB6741" w:rsidRPr="00B749B0">
        <w:rPr>
          <w:rFonts w:ascii="Book Antiqua" w:hAnsi="Book Antiqua" w:cs="Times New Roman"/>
        </w:rPr>
        <w:t xml:space="preserve">As there was </w:t>
      </w:r>
      <w:r w:rsidR="008E0EF5" w:rsidRPr="00B749B0">
        <w:rPr>
          <w:rFonts w:ascii="Book Antiqua" w:hAnsi="Book Antiqua" w:cs="Times New Roman"/>
        </w:rPr>
        <w:t>absent b</w:t>
      </w:r>
      <w:r w:rsidR="00AB6741" w:rsidRPr="00B749B0">
        <w:rPr>
          <w:rFonts w:ascii="Book Antiqua" w:hAnsi="Book Antiqua" w:cs="Times New Roman"/>
        </w:rPr>
        <w:t>ridging innominate vein in the index case</w:t>
      </w:r>
      <w:r w:rsidR="008E0EF5" w:rsidRPr="002D4086">
        <w:rPr>
          <w:rFonts w:ascii="Book Antiqua" w:hAnsi="Book Antiqua" w:cs="Times New Roman"/>
        </w:rPr>
        <w:t xml:space="preserve"> </w:t>
      </w:r>
      <w:r w:rsidR="008E0EF5" w:rsidRPr="002D4086">
        <w:rPr>
          <w:rFonts w:ascii="Book Antiqua" w:hAnsi="Book Antiqua" w:cs="Times New Roman"/>
        </w:rPr>
        <w:lastRenderedPageBreak/>
        <w:t xml:space="preserve">(Figure </w:t>
      </w:r>
      <w:r w:rsidR="00BC5EEA" w:rsidRPr="002D4086">
        <w:rPr>
          <w:rFonts w:ascii="Book Antiqua" w:hAnsi="Book Antiqua" w:cs="Times New Roman"/>
        </w:rPr>
        <w:t>1B</w:t>
      </w:r>
      <w:r w:rsidR="008E0EF5" w:rsidRPr="002D4086">
        <w:rPr>
          <w:rFonts w:ascii="Book Antiqua" w:hAnsi="Book Antiqua" w:cs="Times New Roman"/>
        </w:rPr>
        <w:t>)</w:t>
      </w:r>
      <w:r w:rsidR="00AB6741" w:rsidRPr="002D4086">
        <w:rPr>
          <w:rFonts w:ascii="Book Antiqua" w:hAnsi="Book Antiqua" w:cs="Times New Roman"/>
        </w:rPr>
        <w:t xml:space="preserve">, we </w:t>
      </w:r>
      <w:r w:rsidR="008E0EF5" w:rsidRPr="002D4086">
        <w:rPr>
          <w:rFonts w:ascii="Book Antiqua" w:hAnsi="Book Antiqua" w:cs="Times New Roman"/>
        </w:rPr>
        <w:t xml:space="preserve">could not approach to right SVC from left side. </w:t>
      </w:r>
      <w:r w:rsidR="00AB6741" w:rsidRPr="002D4086">
        <w:rPr>
          <w:rFonts w:ascii="Book Antiqua" w:hAnsi="Book Antiqua" w:cs="Times New Roman"/>
        </w:rPr>
        <w:t xml:space="preserve">Various authors have used </w:t>
      </w:r>
      <w:r w:rsidR="00774C2F">
        <w:rPr>
          <w:rFonts w:ascii="Book Antiqua" w:hAnsi="Book Antiqua" w:cs="Times New Roman"/>
        </w:rPr>
        <w:t xml:space="preserve">a </w:t>
      </w:r>
      <w:r w:rsidR="00AB6741" w:rsidRPr="002D4086">
        <w:rPr>
          <w:rFonts w:ascii="Book Antiqua" w:hAnsi="Book Antiqua" w:cs="Times New Roman"/>
        </w:rPr>
        <w:t xml:space="preserve">single coil lead in such </w:t>
      </w:r>
      <w:r w:rsidR="00774C2F">
        <w:rPr>
          <w:rFonts w:ascii="Book Antiqua" w:hAnsi="Book Antiqua" w:cs="Times New Roman"/>
        </w:rPr>
        <w:t xml:space="preserve">a </w:t>
      </w:r>
      <w:r w:rsidR="00AB6741" w:rsidRPr="002D4086">
        <w:rPr>
          <w:rFonts w:ascii="Book Antiqua" w:hAnsi="Book Antiqua" w:cs="Times New Roman"/>
        </w:rPr>
        <w:t>situation to avoi</w:t>
      </w:r>
      <w:r w:rsidR="006532A8" w:rsidRPr="002D4086">
        <w:rPr>
          <w:rFonts w:ascii="Book Antiqua" w:hAnsi="Book Antiqua" w:cs="Times New Roman"/>
        </w:rPr>
        <w:t xml:space="preserve">d high defibrillation </w:t>
      </w:r>
      <w:proofErr w:type="gramStart"/>
      <w:r w:rsidR="006532A8" w:rsidRPr="002D4086">
        <w:rPr>
          <w:rFonts w:ascii="Book Antiqua" w:hAnsi="Book Antiqua" w:cs="Times New Roman"/>
        </w:rPr>
        <w:t>threshold</w:t>
      </w:r>
      <w:r w:rsidR="006532A8" w:rsidRPr="00891C87">
        <w:rPr>
          <w:rFonts w:ascii="Book Antiqua" w:hAnsi="Book Antiqua" w:cs="Times New Roman"/>
          <w:color w:val="FF0000"/>
          <w:vertAlign w:val="superscript"/>
        </w:rPr>
        <w:t>[</w:t>
      </w:r>
      <w:proofErr w:type="gramEnd"/>
      <w:r w:rsidR="009020C9" w:rsidRPr="00891C87">
        <w:rPr>
          <w:rFonts w:ascii="Book Antiqua" w:hAnsi="Book Antiqua" w:cs="Times New Roman"/>
          <w:b/>
          <w:color w:val="FF0000"/>
          <w:kern w:val="24"/>
          <w:vertAlign w:val="superscript"/>
        </w:rPr>
        <w:t>4,7</w:t>
      </w:r>
      <w:r w:rsidR="006532A8" w:rsidRPr="00891C87">
        <w:rPr>
          <w:rFonts w:ascii="Book Antiqua" w:hAnsi="Book Antiqua" w:cs="Times New Roman"/>
          <w:b/>
          <w:color w:val="FF0000"/>
          <w:kern w:val="24"/>
          <w:vertAlign w:val="superscript"/>
        </w:rPr>
        <w:t>]</w:t>
      </w:r>
      <w:r w:rsidR="006532A8" w:rsidRPr="002D4086">
        <w:rPr>
          <w:rFonts w:ascii="Book Antiqua" w:hAnsi="Book Antiqua" w:cs="Times New Roman"/>
        </w:rPr>
        <w:t xml:space="preserve">, </w:t>
      </w:r>
      <w:r w:rsidR="00AB6741" w:rsidRPr="002D4086">
        <w:rPr>
          <w:rFonts w:ascii="Book Antiqua" w:hAnsi="Book Antiqua" w:cs="Times New Roman"/>
        </w:rPr>
        <w:t xml:space="preserve">however we </w:t>
      </w:r>
      <w:r w:rsidR="009020C9" w:rsidRPr="002D4086">
        <w:rPr>
          <w:rFonts w:ascii="Book Antiqua" w:hAnsi="Book Antiqua" w:cs="Times New Roman"/>
        </w:rPr>
        <w:t xml:space="preserve">achieved </w:t>
      </w:r>
      <w:r w:rsidR="00AB6741" w:rsidRPr="002D4086">
        <w:rPr>
          <w:rFonts w:ascii="Book Antiqua" w:hAnsi="Book Antiqua" w:cs="Times New Roman"/>
        </w:rPr>
        <w:t xml:space="preserve">effective 15 J defibrillation threshold </w:t>
      </w:r>
      <w:r w:rsidR="009020C9" w:rsidRPr="002D4086">
        <w:rPr>
          <w:rFonts w:ascii="Book Antiqua" w:hAnsi="Book Antiqua" w:cs="Times New Roman"/>
        </w:rPr>
        <w:t xml:space="preserve">(DFT) </w:t>
      </w:r>
      <w:r w:rsidR="00911DB0" w:rsidRPr="002D4086">
        <w:rPr>
          <w:rFonts w:ascii="Book Antiqua" w:hAnsi="Book Antiqua" w:cs="Times New Roman"/>
        </w:rPr>
        <w:t xml:space="preserve">even with dual coil lead. </w:t>
      </w:r>
      <w:r w:rsidR="00D92457">
        <w:rPr>
          <w:rFonts w:ascii="Book Antiqua" w:hAnsi="Book Antiqua" w:cs="Times New Roman"/>
        </w:rPr>
        <w:t>A</w:t>
      </w:r>
      <w:r w:rsidR="00551A3A" w:rsidRPr="002D4086">
        <w:rPr>
          <w:rFonts w:ascii="Book Antiqua" w:hAnsi="Book Antiqua" w:cs="Times New Roman"/>
        </w:rPr>
        <w:t xml:space="preserve"> newer generation </w:t>
      </w:r>
      <w:r w:rsidR="001565A3" w:rsidRPr="002D4086">
        <w:rPr>
          <w:rFonts w:ascii="Book Antiqua" w:hAnsi="Book Antiqua" w:cs="Times New Roman"/>
        </w:rPr>
        <w:t xml:space="preserve">device like the one we implanted </w:t>
      </w:r>
      <w:r w:rsidR="001565A3" w:rsidRPr="002D4086">
        <w:rPr>
          <w:rFonts w:ascii="Book Antiqua" w:hAnsi="Book Antiqua"/>
        </w:rPr>
        <w:t xml:space="preserve">(Medtronic </w:t>
      </w:r>
      <w:proofErr w:type="spellStart"/>
      <w:r w:rsidR="001565A3" w:rsidRPr="002D4086">
        <w:rPr>
          <w:rFonts w:ascii="Book Antiqua" w:hAnsi="Book Antiqua"/>
        </w:rPr>
        <w:t>Maximo</w:t>
      </w:r>
      <w:proofErr w:type="spellEnd"/>
      <w:r w:rsidR="001565A3" w:rsidRPr="002D4086">
        <w:rPr>
          <w:rFonts w:ascii="Book Antiqua" w:hAnsi="Book Antiqua"/>
        </w:rPr>
        <w:t xml:space="preserve"> II, Model No.D284VRC)</w:t>
      </w:r>
      <w:r w:rsidR="00D92457">
        <w:rPr>
          <w:rFonts w:ascii="Book Antiqua" w:hAnsi="Book Antiqua"/>
        </w:rPr>
        <w:t>,</w:t>
      </w:r>
      <w:r w:rsidR="001565A3" w:rsidRPr="002D4086">
        <w:rPr>
          <w:rFonts w:ascii="Book Antiqua" w:hAnsi="Book Antiqua" w:cs="Times New Roman"/>
        </w:rPr>
        <w:t xml:space="preserve"> </w:t>
      </w:r>
      <w:r w:rsidR="00D92457">
        <w:rPr>
          <w:rFonts w:ascii="Book Antiqua" w:hAnsi="Book Antiqua" w:cs="Times New Roman"/>
        </w:rPr>
        <w:t xml:space="preserve">have </w:t>
      </w:r>
      <w:r w:rsidR="001565A3" w:rsidRPr="002D4086">
        <w:rPr>
          <w:rFonts w:ascii="Book Antiqua" w:hAnsi="Book Antiqua" w:cs="Times New Roman"/>
        </w:rPr>
        <w:t>an option to turn-off the SVC coil,</w:t>
      </w:r>
      <w:r w:rsidR="00D92457">
        <w:rPr>
          <w:rFonts w:ascii="Book Antiqua" w:hAnsi="Book Antiqua" w:cs="Times New Roman"/>
        </w:rPr>
        <w:t xml:space="preserve"> thus make it functional as a single coil lead. </w:t>
      </w:r>
      <w:r w:rsidR="00551A3A" w:rsidRPr="002D4086">
        <w:rPr>
          <w:rFonts w:ascii="Book Antiqua" w:hAnsi="Book Antiqua" w:cs="Times New Roman"/>
        </w:rPr>
        <w:t>This option can be tried in the index case</w:t>
      </w:r>
      <w:r w:rsidR="00E2039C" w:rsidRPr="002D4086">
        <w:rPr>
          <w:rFonts w:ascii="Book Antiqua" w:hAnsi="Book Antiqua" w:cs="Times New Roman"/>
        </w:rPr>
        <w:t xml:space="preserve">, </w:t>
      </w:r>
      <w:r w:rsidR="00551A3A" w:rsidRPr="002D4086">
        <w:rPr>
          <w:rFonts w:ascii="Book Antiqua" w:hAnsi="Book Antiqua" w:cs="Times New Roman"/>
        </w:rPr>
        <w:t>if tachycardia therapy is not effective</w:t>
      </w:r>
      <w:r w:rsidR="00E2039C" w:rsidRPr="002D4086">
        <w:rPr>
          <w:rFonts w:ascii="Book Antiqua" w:hAnsi="Book Antiqua" w:cs="Times New Roman"/>
        </w:rPr>
        <w:t xml:space="preserve"> at follow-up</w:t>
      </w:r>
      <w:r w:rsidR="00551A3A" w:rsidRPr="002D4086">
        <w:rPr>
          <w:rFonts w:ascii="Book Antiqua" w:hAnsi="Book Antiqua" w:cs="Times New Roman"/>
        </w:rPr>
        <w:t xml:space="preserve">.  </w:t>
      </w:r>
    </w:p>
    <w:p w:rsidR="00D10AB7" w:rsidRPr="002D4086" w:rsidRDefault="00D45BD7" w:rsidP="00305D55">
      <w:pPr>
        <w:pStyle w:val="a3"/>
        <w:snapToGrid w:val="0"/>
        <w:spacing w:after="0" w:line="360" w:lineRule="auto"/>
        <w:ind w:firstLineChars="200" w:firstLine="480"/>
        <w:jc w:val="both"/>
        <w:rPr>
          <w:rFonts w:ascii="Book Antiqua" w:hAnsi="Book Antiqua" w:cs="Times New Roman"/>
        </w:rPr>
      </w:pPr>
      <w:r w:rsidRPr="002D4086">
        <w:rPr>
          <w:rFonts w:ascii="Book Antiqua" w:hAnsi="Book Antiqua" w:cs="Times New Roman"/>
        </w:rPr>
        <w:t xml:space="preserve">In conclusion, we hereby report a case of persistent LSVC, who had successful single chamber ICD implantation with dual coil </w:t>
      </w:r>
      <w:r w:rsidR="00957EA7" w:rsidRPr="002D4086">
        <w:rPr>
          <w:rFonts w:ascii="Book Antiqua" w:hAnsi="Book Antiqua" w:cs="Times New Roman"/>
        </w:rPr>
        <w:t xml:space="preserve">active fixation </w:t>
      </w:r>
      <w:r w:rsidRPr="002D4086">
        <w:rPr>
          <w:rFonts w:ascii="Book Antiqua" w:hAnsi="Book Antiqua" w:cs="Times New Roman"/>
        </w:rPr>
        <w:t>lead</w:t>
      </w:r>
      <w:r w:rsidR="00957EA7" w:rsidRPr="002D4086">
        <w:rPr>
          <w:rFonts w:ascii="Book Antiqua" w:hAnsi="Book Antiqua" w:cs="Times New Roman"/>
        </w:rPr>
        <w:t xml:space="preserve">. We achieved </w:t>
      </w:r>
      <w:r w:rsidRPr="002D4086">
        <w:rPr>
          <w:rFonts w:ascii="Book Antiqua" w:hAnsi="Book Antiqua" w:cs="Times New Roman"/>
        </w:rPr>
        <w:t>good functional parameters</w:t>
      </w:r>
      <w:r w:rsidR="00957EA7" w:rsidRPr="002D4086">
        <w:rPr>
          <w:rFonts w:ascii="Book Antiqua" w:hAnsi="Book Antiqua" w:cs="Times New Roman"/>
        </w:rPr>
        <w:t xml:space="preserve"> of the ICD and had uneventful 6 </w:t>
      </w:r>
      <w:proofErr w:type="spellStart"/>
      <w:r w:rsidR="00957EA7" w:rsidRPr="002D4086">
        <w:rPr>
          <w:rFonts w:ascii="Book Antiqua" w:hAnsi="Book Antiqua" w:cs="Times New Roman"/>
        </w:rPr>
        <w:t>mo</w:t>
      </w:r>
      <w:proofErr w:type="spellEnd"/>
      <w:r w:rsidR="00957EA7" w:rsidRPr="002D4086">
        <w:rPr>
          <w:rFonts w:ascii="Book Antiqua" w:hAnsi="Book Antiqua" w:cs="Times New Roman"/>
        </w:rPr>
        <w:t xml:space="preserve"> of follow-up. </w:t>
      </w:r>
      <w:r w:rsidRPr="002D4086">
        <w:rPr>
          <w:rFonts w:ascii="Book Antiqua" w:hAnsi="Book Antiqua" w:cs="Times New Roman"/>
        </w:rPr>
        <w:t xml:space="preserve">   </w:t>
      </w:r>
      <w:r w:rsidR="00E92158" w:rsidRPr="002D4086">
        <w:rPr>
          <w:rFonts w:ascii="Book Antiqua" w:hAnsi="Book Antiqua" w:cs="Times New Roman"/>
        </w:rPr>
        <w:t xml:space="preserve"> </w:t>
      </w:r>
      <w:r w:rsidR="00AB6741" w:rsidRPr="002D4086">
        <w:rPr>
          <w:rFonts w:ascii="Book Antiqua" w:hAnsi="Book Antiqua" w:cs="Times New Roman"/>
        </w:rPr>
        <w:t xml:space="preserve">     </w:t>
      </w:r>
      <w:r w:rsidR="004B49F3" w:rsidRPr="002D4086">
        <w:rPr>
          <w:rFonts w:ascii="Book Antiqua" w:hAnsi="Book Antiqua" w:cs="Times New Roman"/>
        </w:rPr>
        <w:t xml:space="preserve"> </w:t>
      </w:r>
      <w:r w:rsidR="00B53AFC" w:rsidRPr="002D4086">
        <w:rPr>
          <w:rFonts w:ascii="Book Antiqua" w:hAnsi="Book Antiqua" w:cs="Times New Roman"/>
        </w:rPr>
        <w:t xml:space="preserve"> </w:t>
      </w:r>
    </w:p>
    <w:p w:rsidR="00B00674" w:rsidRPr="002D4086" w:rsidRDefault="006E48C4" w:rsidP="00305D55">
      <w:pPr>
        <w:pStyle w:val="a3"/>
        <w:snapToGrid w:val="0"/>
        <w:spacing w:after="0" w:line="360" w:lineRule="auto"/>
        <w:jc w:val="both"/>
        <w:rPr>
          <w:rFonts w:ascii="Book Antiqua" w:hAnsi="Book Antiqua" w:cs="Times New Roman"/>
          <w:shd w:val="clear" w:color="auto" w:fill="FFFFFF"/>
        </w:rPr>
      </w:pPr>
      <w:r w:rsidRPr="002D4086">
        <w:rPr>
          <w:rFonts w:ascii="Book Antiqua" w:hAnsi="Book Antiqua" w:cs="Times New Roman"/>
          <w:shd w:val="clear" w:color="auto" w:fill="FFFFFF"/>
        </w:rPr>
        <w:tab/>
      </w:r>
    </w:p>
    <w:p w:rsidR="006E48C4" w:rsidRDefault="00891C87" w:rsidP="00305D55">
      <w:pPr>
        <w:pStyle w:val="a3"/>
        <w:snapToGrid w:val="0"/>
        <w:spacing w:after="0" w:line="360" w:lineRule="auto"/>
        <w:jc w:val="both"/>
        <w:rPr>
          <w:rFonts w:ascii="Book Antiqua" w:eastAsiaTheme="minorEastAsia" w:hAnsi="Book Antiqua" w:cs="Times New Roman"/>
          <w:b/>
          <w:bCs/>
        </w:rPr>
      </w:pPr>
      <w:r>
        <w:rPr>
          <w:rFonts w:ascii="Book Antiqua" w:hAnsi="Book Antiqua" w:cs="Times New Roman"/>
          <w:b/>
          <w:bCs/>
        </w:rPr>
        <w:t>REFERENCES</w:t>
      </w:r>
    </w:p>
    <w:p w:rsidR="0090205E" w:rsidRPr="002B547F" w:rsidRDefault="0090205E" w:rsidP="0090205E">
      <w:pPr>
        <w:spacing w:line="360" w:lineRule="auto"/>
        <w:jc w:val="both"/>
        <w:rPr>
          <w:rFonts w:ascii="Book Antiqua" w:eastAsia="宋体" w:hAnsi="Book Antiqua" w:cs="宋体"/>
          <w:color w:val="000000"/>
          <w:sz w:val="24"/>
          <w:szCs w:val="24"/>
        </w:rPr>
      </w:pPr>
      <w:proofErr w:type="gramStart"/>
      <w:r w:rsidRPr="002B547F">
        <w:rPr>
          <w:rFonts w:ascii="Book Antiqua" w:eastAsia="宋体" w:hAnsi="Book Antiqua" w:cs="宋体"/>
          <w:color w:val="000000"/>
          <w:sz w:val="24"/>
          <w:szCs w:val="24"/>
        </w:rPr>
        <w:t>1 </w:t>
      </w:r>
      <w:proofErr w:type="spellStart"/>
      <w:r w:rsidRPr="002B547F">
        <w:rPr>
          <w:rFonts w:ascii="Book Antiqua" w:eastAsia="宋体" w:hAnsi="Book Antiqua" w:cs="宋体"/>
          <w:b/>
          <w:bCs/>
          <w:color w:val="000000"/>
          <w:sz w:val="24"/>
          <w:szCs w:val="24"/>
        </w:rPr>
        <w:t>Nsah</w:t>
      </w:r>
      <w:proofErr w:type="spellEnd"/>
      <w:r w:rsidRPr="002B547F">
        <w:rPr>
          <w:rFonts w:ascii="Book Antiqua" w:eastAsia="宋体" w:hAnsi="Book Antiqua" w:cs="宋体"/>
          <w:b/>
          <w:bCs/>
          <w:color w:val="000000"/>
          <w:sz w:val="24"/>
          <w:szCs w:val="24"/>
        </w:rPr>
        <w:t xml:space="preserve"> EN</w:t>
      </w:r>
      <w:r w:rsidRPr="002B547F">
        <w:rPr>
          <w:rFonts w:ascii="Book Antiqua" w:eastAsia="宋体" w:hAnsi="Book Antiqua" w:cs="宋体"/>
          <w:color w:val="000000"/>
          <w:sz w:val="24"/>
          <w:szCs w:val="24"/>
        </w:rPr>
        <w:t>, Moore GW, Hutchins GM. Pathogenesis of persistent left superior vena cava with a coronary sinus connection.</w:t>
      </w:r>
      <w:proofErr w:type="gramEnd"/>
      <w:r w:rsidRPr="002B547F">
        <w:rPr>
          <w:rFonts w:ascii="Book Antiqua" w:eastAsia="宋体" w:hAnsi="Book Antiqua" w:cs="宋体"/>
          <w:color w:val="000000"/>
          <w:sz w:val="24"/>
          <w:szCs w:val="24"/>
        </w:rPr>
        <w:t> </w:t>
      </w:r>
      <w:proofErr w:type="spellStart"/>
      <w:r w:rsidRPr="002B547F">
        <w:rPr>
          <w:rFonts w:ascii="Book Antiqua" w:eastAsia="宋体" w:hAnsi="Book Antiqua" w:cs="宋体"/>
          <w:i/>
          <w:iCs/>
          <w:color w:val="000000"/>
          <w:sz w:val="24"/>
          <w:szCs w:val="24"/>
        </w:rPr>
        <w:t>Pediatr</w:t>
      </w:r>
      <w:proofErr w:type="spellEnd"/>
      <w:r w:rsidRPr="002B547F">
        <w:rPr>
          <w:rFonts w:ascii="Book Antiqua" w:eastAsia="宋体" w:hAnsi="Book Antiqua" w:cs="宋体"/>
          <w:i/>
          <w:iCs/>
          <w:color w:val="000000"/>
          <w:sz w:val="24"/>
          <w:szCs w:val="24"/>
        </w:rPr>
        <w:t xml:space="preserve"> </w:t>
      </w:r>
      <w:proofErr w:type="spellStart"/>
      <w:r w:rsidRPr="002B547F">
        <w:rPr>
          <w:rFonts w:ascii="Book Antiqua" w:eastAsia="宋体" w:hAnsi="Book Antiqua" w:cs="宋体"/>
          <w:i/>
          <w:iCs/>
          <w:color w:val="000000"/>
          <w:sz w:val="24"/>
          <w:szCs w:val="24"/>
        </w:rPr>
        <w:t>Pathol</w:t>
      </w:r>
      <w:proofErr w:type="spellEnd"/>
      <w:r w:rsidRPr="002B547F">
        <w:rPr>
          <w:rFonts w:ascii="Book Antiqua" w:eastAsia="宋体" w:hAnsi="Book Antiqua" w:cs="宋体"/>
          <w:color w:val="000000"/>
          <w:sz w:val="24"/>
          <w:szCs w:val="24"/>
        </w:rPr>
        <w:t> </w:t>
      </w:r>
      <w:r>
        <w:rPr>
          <w:rFonts w:ascii="Book Antiqua" w:eastAsia="宋体" w:hAnsi="Book Antiqua" w:cs="宋体" w:hint="eastAsia"/>
          <w:color w:val="000000"/>
          <w:sz w:val="24"/>
          <w:szCs w:val="24"/>
        </w:rPr>
        <w:t>1991</w:t>
      </w:r>
      <w:r w:rsidRPr="002B547F">
        <w:rPr>
          <w:rFonts w:ascii="Book Antiqua" w:eastAsia="宋体" w:hAnsi="Book Antiqua" w:cs="宋体"/>
          <w:color w:val="000000"/>
          <w:sz w:val="24"/>
          <w:szCs w:val="24"/>
        </w:rPr>
        <w:t>; </w:t>
      </w:r>
      <w:r w:rsidRPr="002B547F">
        <w:rPr>
          <w:rFonts w:ascii="Book Antiqua" w:eastAsia="宋体" w:hAnsi="Book Antiqua" w:cs="宋体"/>
          <w:b/>
          <w:bCs/>
          <w:color w:val="000000"/>
          <w:sz w:val="24"/>
          <w:szCs w:val="24"/>
        </w:rPr>
        <w:t>11</w:t>
      </w:r>
      <w:r w:rsidRPr="002B547F">
        <w:rPr>
          <w:rFonts w:ascii="Book Antiqua" w:eastAsia="宋体" w:hAnsi="Book Antiqua" w:cs="宋体"/>
          <w:color w:val="000000"/>
          <w:sz w:val="24"/>
          <w:szCs w:val="24"/>
        </w:rPr>
        <w:t>: 261-269 [PMID: 2052508 DOI: 10.3109/15513819109064763]</w:t>
      </w:r>
    </w:p>
    <w:p w:rsidR="0090205E" w:rsidRPr="002B547F" w:rsidRDefault="0090205E" w:rsidP="0090205E">
      <w:pPr>
        <w:spacing w:line="360" w:lineRule="auto"/>
        <w:jc w:val="both"/>
        <w:rPr>
          <w:rFonts w:ascii="Book Antiqua" w:eastAsia="宋体" w:hAnsi="Book Antiqua" w:cs="宋体"/>
          <w:color w:val="000000"/>
          <w:sz w:val="24"/>
          <w:szCs w:val="24"/>
        </w:rPr>
      </w:pPr>
      <w:proofErr w:type="gramStart"/>
      <w:r w:rsidRPr="002B547F">
        <w:rPr>
          <w:rFonts w:ascii="Book Antiqua" w:eastAsia="宋体" w:hAnsi="Book Antiqua" w:cs="宋体"/>
          <w:color w:val="000000"/>
          <w:sz w:val="24"/>
          <w:szCs w:val="24"/>
        </w:rPr>
        <w:t>2 </w:t>
      </w:r>
      <w:r w:rsidRPr="002B547F">
        <w:rPr>
          <w:rFonts w:ascii="Book Antiqua" w:eastAsia="宋体" w:hAnsi="Book Antiqua" w:cs="宋体"/>
          <w:b/>
          <w:bCs/>
          <w:color w:val="000000"/>
          <w:sz w:val="24"/>
          <w:szCs w:val="24"/>
        </w:rPr>
        <w:t>ALBERT M</w:t>
      </w:r>
      <w:r w:rsidRPr="002B547F">
        <w:rPr>
          <w:rFonts w:ascii="Book Antiqua" w:eastAsia="宋体" w:hAnsi="Book Antiqua" w:cs="宋体"/>
          <w:color w:val="000000"/>
          <w:sz w:val="24"/>
          <w:szCs w:val="24"/>
        </w:rPr>
        <w:t>, GEISSLER W. [Persistent left superior vena cava and mitral stenosis].</w:t>
      </w:r>
      <w:proofErr w:type="gramEnd"/>
      <w:r w:rsidRPr="002B547F">
        <w:rPr>
          <w:rFonts w:ascii="Book Antiqua" w:eastAsia="宋体" w:hAnsi="Book Antiqua" w:cs="宋体"/>
          <w:color w:val="000000"/>
          <w:sz w:val="24"/>
          <w:szCs w:val="24"/>
        </w:rPr>
        <w:t> </w:t>
      </w:r>
      <w:r w:rsidRPr="002B547F">
        <w:rPr>
          <w:rFonts w:ascii="Book Antiqua" w:eastAsia="宋体" w:hAnsi="Book Antiqua" w:cs="宋体"/>
          <w:i/>
          <w:iCs/>
          <w:color w:val="000000"/>
          <w:sz w:val="24"/>
          <w:szCs w:val="24"/>
        </w:rPr>
        <w:t xml:space="preserve">Z </w:t>
      </w:r>
      <w:proofErr w:type="spellStart"/>
      <w:r w:rsidRPr="002B547F">
        <w:rPr>
          <w:rFonts w:ascii="Book Antiqua" w:eastAsia="宋体" w:hAnsi="Book Antiqua" w:cs="宋体"/>
          <w:i/>
          <w:iCs/>
          <w:color w:val="000000"/>
          <w:sz w:val="24"/>
          <w:szCs w:val="24"/>
        </w:rPr>
        <w:t>Gesamte</w:t>
      </w:r>
      <w:proofErr w:type="spellEnd"/>
      <w:r w:rsidRPr="002B547F">
        <w:rPr>
          <w:rFonts w:ascii="Book Antiqua" w:eastAsia="宋体" w:hAnsi="Book Antiqua" w:cs="宋体"/>
          <w:i/>
          <w:iCs/>
          <w:color w:val="000000"/>
          <w:sz w:val="24"/>
          <w:szCs w:val="24"/>
        </w:rPr>
        <w:t xml:space="preserve"> Inn Med</w:t>
      </w:r>
      <w:r w:rsidRPr="002B547F">
        <w:rPr>
          <w:rFonts w:ascii="Book Antiqua" w:eastAsia="宋体" w:hAnsi="Book Antiqua" w:cs="宋体"/>
          <w:color w:val="000000"/>
          <w:sz w:val="24"/>
          <w:szCs w:val="24"/>
        </w:rPr>
        <w:t> 1956; </w:t>
      </w:r>
      <w:r w:rsidRPr="002B547F">
        <w:rPr>
          <w:rFonts w:ascii="Book Antiqua" w:eastAsia="宋体" w:hAnsi="Book Antiqua" w:cs="宋体"/>
          <w:b/>
          <w:bCs/>
          <w:color w:val="000000"/>
          <w:sz w:val="24"/>
          <w:szCs w:val="24"/>
        </w:rPr>
        <w:t>11</w:t>
      </w:r>
      <w:r w:rsidRPr="002B547F">
        <w:rPr>
          <w:rFonts w:ascii="Book Antiqua" w:eastAsia="宋体" w:hAnsi="Book Antiqua" w:cs="宋体"/>
          <w:color w:val="000000"/>
          <w:sz w:val="24"/>
          <w:szCs w:val="24"/>
        </w:rPr>
        <w:t>: 865-874 [PMID: 13401892]</w:t>
      </w:r>
    </w:p>
    <w:p w:rsidR="0090205E" w:rsidRPr="002B547F" w:rsidRDefault="0090205E" w:rsidP="0090205E">
      <w:pPr>
        <w:spacing w:line="360" w:lineRule="auto"/>
        <w:jc w:val="both"/>
        <w:rPr>
          <w:rFonts w:ascii="Book Antiqua" w:eastAsia="宋体" w:hAnsi="Book Antiqua" w:cs="宋体"/>
          <w:color w:val="000000"/>
          <w:sz w:val="24"/>
          <w:szCs w:val="24"/>
        </w:rPr>
      </w:pPr>
      <w:r w:rsidRPr="002B547F">
        <w:rPr>
          <w:rFonts w:ascii="Book Antiqua" w:eastAsia="宋体" w:hAnsi="Book Antiqua" w:cs="宋体"/>
          <w:color w:val="000000"/>
          <w:sz w:val="24"/>
          <w:szCs w:val="24"/>
        </w:rPr>
        <w:t>3 </w:t>
      </w:r>
      <w:proofErr w:type="spellStart"/>
      <w:r w:rsidRPr="002B547F">
        <w:rPr>
          <w:rFonts w:ascii="Book Antiqua" w:eastAsia="宋体" w:hAnsi="Book Antiqua" w:cs="宋体"/>
          <w:b/>
          <w:bCs/>
          <w:color w:val="000000"/>
          <w:sz w:val="24"/>
          <w:szCs w:val="24"/>
        </w:rPr>
        <w:t>Biffi</w:t>
      </w:r>
      <w:proofErr w:type="spellEnd"/>
      <w:r w:rsidRPr="002B547F">
        <w:rPr>
          <w:rFonts w:ascii="Book Antiqua" w:eastAsia="宋体" w:hAnsi="Book Antiqua" w:cs="宋体"/>
          <w:b/>
          <w:bCs/>
          <w:color w:val="000000"/>
          <w:sz w:val="24"/>
          <w:szCs w:val="24"/>
        </w:rPr>
        <w:t xml:space="preserve"> M</w:t>
      </w:r>
      <w:r w:rsidRPr="002B547F">
        <w:rPr>
          <w:rFonts w:ascii="Book Antiqua" w:eastAsia="宋体" w:hAnsi="Book Antiqua" w:cs="宋体"/>
          <w:color w:val="000000"/>
          <w:sz w:val="24"/>
          <w:szCs w:val="24"/>
        </w:rPr>
        <w:t xml:space="preserve">, </w:t>
      </w:r>
      <w:proofErr w:type="spellStart"/>
      <w:r w:rsidRPr="002B547F">
        <w:rPr>
          <w:rFonts w:ascii="Book Antiqua" w:eastAsia="宋体" w:hAnsi="Book Antiqua" w:cs="宋体"/>
          <w:color w:val="000000"/>
          <w:sz w:val="24"/>
          <w:szCs w:val="24"/>
        </w:rPr>
        <w:t>Boriani</w:t>
      </w:r>
      <w:proofErr w:type="spellEnd"/>
      <w:r w:rsidRPr="002B547F">
        <w:rPr>
          <w:rFonts w:ascii="Book Antiqua" w:eastAsia="宋体" w:hAnsi="Book Antiqua" w:cs="宋体"/>
          <w:color w:val="000000"/>
          <w:sz w:val="24"/>
          <w:szCs w:val="24"/>
        </w:rPr>
        <w:t xml:space="preserve"> G, </w:t>
      </w:r>
      <w:proofErr w:type="spellStart"/>
      <w:r w:rsidRPr="002B547F">
        <w:rPr>
          <w:rFonts w:ascii="Book Antiqua" w:eastAsia="宋体" w:hAnsi="Book Antiqua" w:cs="宋体"/>
          <w:color w:val="000000"/>
          <w:sz w:val="24"/>
          <w:szCs w:val="24"/>
        </w:rPr>
        <w:t>Frabetti</w:t>
      </w:r>
      <w:proofErr w:type="spellEnd"/>
      <w:r w:rsidRPr="002B547F">
        <w:rPr>
          <w:rFonts w:ascii="Book Antiqua" w:eastAsia="宋体" w:hAnsi="Book Antiqua" w:cs="宋体"/>
          <w:color w:val="000000"/>
          <w:sz w:val="24"/>
          <w:szCs w:val="24"/>
        </w:rPr>
        <w:t xml:space="preserve"> L, </w:t>
      </w:r>
      <w:proofErr w:type="spellStart"/>
      <w:r w:rsidRPr="002B547F">
        <w:rPr>
          <w:rFonts w:ascii="Book Antiqua" w:eastAsia="宋体" w:hAnsi="Book Antiqua" w:cs="宋体"/>
          <w:color w:val="000000"/>
          <w:sz w:val="24"/>
          <w:szCs w:val="24"/>
        </w:rPr>
        <w:t>Bronzetti</w:t>
      </w:r>
      <w:proofErr w:type="spellEnd"/>
      <w:r w:rsidRPr="002B547F">
        <w:rPr>
          <w:rFonts w:ascii="Book Antiqua" w:eastAsia="宋体" w:hAnsi="Book Antiqua" w:cs="宋体"/>
          <w:color w:val="000000"/>
          <w:sz w:val="24"/>
          <w:szCs w:val="24"/>
        </w:rPr>
        <w:t xml:space="preserve"> G, </w:t>
      </w:r>
      <w:proofErr w:type="spellStart"/>
      <w:r w:rsidRPr="002B547F">
        <w:rPr>
          <w:rFonts w:ascii="Book Antiqua" w:eastAsia="宋体" w:hAnsi="Book Antiqua" w:cs="宋体"/>
          <w:color w:val="000000"/>
          <w:sz w:val="24"/>
          <w:szCs w:val="24"/>
        </w:rPr>
        <w:t>Branzi</w:t>
      </w:r>
      <w:proofErr w:type="spellEnd"/>
      <w:r w:rsidRPr="002B547F">
        <w:rPr>
          <w:rFonts w:ascii="Book Antiqua" w:eastAsia="宋体" w:hAnsi="Book Antiqua" w:cs="宋体"/>
          <w:color w:val="000000"/>
          <w:sz w:val="24"/>
          <w:szCs w:val="24"/>
        </w:rPr>
        <w:t xml:space="preserve"> A. Left superior vena cava persistence in patients undergoing pacemaker or </w:t>
      </w:r>
      <w:proofErr w:type="spellStart"/>
      <w:r w:rsidRPr="002B547F">
        <w:rPr>
          <w:rFonts w:ascii="Book Antiqua" w:eastAsia="宋体" w:hAnsi="Book Antiqua" w:cs="宋体"/>
          <w:color w:val="000000"/>
          <w:sz w:val="24"/>
          <w:szCs w:val="24"/>
        </w:rPr>
        <w:t>cardioverter</w:t>
      </w:r>
      <w:proofErr w:type="spellEnd"/>
      <w:r w:rsidRPr="002B547F">
        <w:rPr>
          <w:rFonts w:ascii="Book Antiqua" w:eastAsia="宋体" w:hAnsi="Book Antiqua" w:cs="宋体"/>
          <w:color w:val="000000"/>
          <w:sz w:val="24"/>
          <w:szCs w:val="24"/>
        </w:rPr>
        <w:t>-defibrillator implantation: a 10-year experience. </w:t>
      </w:r>
      <w:r w:rsidRPr="002B547F">
        <w:rPr>
          <w:rFonts w:ascii="Book Antiqua" w:eastAsia="宋体" w:hAnsi="Book Antiqua" w:cs="宋体"/>
          <w:i/>
          <w:iCs/>
          <w:color w:val="000000"/>
          <w:sz w:val="24"/>
          <w:szCs w:val="24"/>
        </w:rPr>
        <w:t>Chest</w:t>
      </w:r>
      <w:r w:rsidRPr="002B547F">
        <w:rPr>
          <w:rFonts w:ascii="Book Antiqua" w:eastAsia="宋体" w:hAnsi="Book Antiqua" w:cs="宋体"/>
          <w:color w:val="000000"/>
          <w:sz w:val="24"/>
          <w:szCs w:val="24"/>
        </w:rPr>
        <w:t> 2001; </w:t>
      </w:r>
      <w:r w:rsidRPr="002B547F">
        <w:rPr>
          <w:rFonts w:ascii="Book Antiqua" w:eastAsia="宋体" w:hAnsi="Book Antiqua" w:cs="宋体"/>
          <w:b/>
          <w:bCs/>
          <w:color w:val="000000"/>
          <w:sz w:val="24"/>
          <w:szCs w:val="24"/>
        </w:rPr>
        <w:t>120</w:t>
      </w:r>
      <w:r w:rsidRPr="002B547F">
        <w:rPr>
          <w:rFonts w:ascii="Book Antiqua" w:eastAsia="宋体" w:hAnsi="Book Antiqua" w:cs="宋体"/>
          <w:color w:val="000000"/>
          <w:sz w:val="24"/>
          <w:szCs w:val="24"/>
        </w:rPr>
        <w:t>: 139-144 [PMID: 11451829 DOI: 10.1378/chest.120.1.139]</w:t>
      </w:r>
    </w:p>
    <w:p w:rsidR="0090205E" w:rsidRPr="002B547F" w:rsidRDefault="0090205E" w:rsidP="0090205E">
      <w:pPr>
        <w:spacing w:line="360" w:lineRule="auto"/>
        <w:jc w:val="both"/>
        <w:rPr>
          <w:rFonts w:ascii="Book Antiqua" w:eastAsia="宋体" w:hAnsi="Book Antiqua" w:cs="宋体"/>
          <w:color w:val="000000"/>
          <w:sz w:val="24"/>
          <w:szCs w:val="24"/>
        </w:rPr>
      </w:pPr>
      <w:r w:rsidRPr="002B547F">
        <w:rPr>
          <w:rFonts w:ascii="Book Antiqua" w:eastAsia="宋体" w:hAnsi="Book Antiqua" w:cs="宋体"/>
          <w:color w:val="000000"/>
          <w:sz w:val="24"/>
          <w:szCs w:val="24"/>
        </w:rPr>
        <w:t>4 </w:t>
      </w:r>
      <w:proofErr w:type="spellStart"/>
      <w:r w:rsidRPr="002B547F">
        <w:rPr>
          <w:rFonts w:ascii="Book Antiqua" w:eastAsia="宋体" w:hAnsi="Book Antiqua" w:cs="宋体"/>
          <w:b/>
          <w:bCs/>
          <w:color w:val="000000"/>
          <w:sz w:val="24"/>
          <w:szCs w:val="24"/>
        </w:rPr>
        <w:t>Biffi</w:t>
      </w:r>
      <w:proofErr w:type="spellEnd"/>
      <w:r w:rsidRPr="002B547F">
        <w:rPr>
          <w:rFonts w:ascii="Book Antiqua" w:eastAsia="宋体" w:hAnsi="Book Antiqua" w:cs="宋体"/>
          <w:b/>
          <w:bCs/>
          <w:color w:val="000000"/>
          <w:sz w:val="24"/>
          <w:szCs w:val="24"/>
        </w:rPr>
        <w:t xml:space="preserve"> M</w:t>
      </w:r>
      <w:r w:rsidRPr="002B547F">
        <w:rPr>
          <w:rFonts w:ascii="Book Antiqua" w:eastAsia="宋体" w:hAnsi="Book Antiqua" w:cs="宋体"/>
          <w:color w:val="000000"/>
          <w:sz w:val="24"/>
          <w:szCs w:val="24"/>
        </w:rPr>
        <w:t xml:space="preserve">, </w:t>
      </w:r>
      <w:proofErr w:type="spellStart"/>
      <w:r w:rsidRPr="002B547F">
        <w:rPr>
          <w:rFonts w:ascii="Book Antiqua" w:eastAsia="宋体" w:hAnsi="Book Antiqua" w:cs="宋体"/>
          <w:color w:val="000000"/>
          <w:sz w:val="24"/>
          <w:szCs w:val="24"/>
        </w:rPr>
        <w:t>Bertini</w:t>
      </w:r>
      <w:proofErr w:type="spellEnd"/>
      <w:r w:rsidRPr="002B547F">
        <w:rPr>
          <w:rFonts w:ascii="Book Antiqua" w:eastAsia="宋体" w:hAnsi="Book Antiqua" w:cs="宋体"/>
          <w:color w:val="000000"/>
          <w:sz w:val="24"/>
          <w:szCs w:val="24"/>
        </w:rPr>
        <w:t xml:space="preserve"> M, </w:t>
      </w:r>
      <w:proofErr w:type="spellStart"/>
      <w:r w:rsidRPr="002B547F">
        <w:rPr>
          <w:rFonts w:ascii="Book Antiqua" w:eastAsia="宋体" w:hAnsi="Book Antiqua" w:cs="宋体"/>
          <w:color w:val="000000"/>
          <w:sz w:val="24"/>
          <w:szCs w:val="24"/>
        </w:rPr>
        <w:t>Ziacchi</w:t>
      </w:r>
      <w:proofErr w:type="spellEnd"/>
      <w:r w:rsidRPr="002B547F">
        <w:rPr>
          <w:rFonts w:ascii="Book Antiqua" w:eastAsia="宋体" w:hAnsi="Book Antiqua" w:cs="宋体"/>
          <w:color w:val="000000"/>
          <w:sz w:val="24"/>
          <w:szCs w:val="24"/>
        </w:rPr>
        <w:t xml:space="preserve"> M, </w:t>
      </w:r>
      <w:proofErr w:type="spellStart"/>
      <w:r w:rsidRPr="002B547F">
        <w:rPr>
          <w:rFonts w:ascii="Book Antiqua" w:eastAsia="宋体" w:hAnsi="Book Antiqua" w:cs="宋体"/>
          <w:color w:val="000000"/>
          <w:sz w:val="24"/>
          <w:szCs w:val="24"/>
        </w:rPr>
        <w:t>Martignani</w:t>
      </w:r>
      <w:proofErr w:type="spellEnd"/>
      <w:r w:rsidRPr="002B547F">
        <w:rPr>
          <w:rFonts w:ascii="Book Antiqua" w:eastAsia="宋体" w:hAnsi="Book Antiqua" w:cs="宋体"/>
          <w:color w:val="000000"/>
          <w:sz w:val="24"/>
          <w:szCs w:val="24"/>
        </w:rPr>
        <w:t xml:space="preserve"> C, </w:t>
      </w:r>
      <w:proofErr w:type="spellStart"/>
      <w:r w:rsidRPr="002B547F">
        <w:rPr>
          <w:rFonts w:ascii="Book Antiqua" w:eastAsia="宋体" w:hAnsi="Book Antiqua" w:cs="宋体"/>
          <w:color w:val="000000"/>
          <w:sz w:val="24"/>
          <w:szCs w:val="24"/>
        </w:rPr>
        <w:t>Valzania</w:t>
      </w:r>
      <w:proofErr w:type="spellEnd"/>
      <w:r w:rsidRPr="002B547F">
        <w:rPr>
          <w:rFonts w:ascii="Book Antiqua" w:eastAsia="宋体" w:hAnsi="Book Antiqua" w:cs="宋体"/>
          <w:color w:val="000000"/>
          <w:sz w:val="24"/>
          <w:szCs w:val="24"/>
        </w:rPr>
        <w:t xml:space="preserve"> C, </w:t>
      </w:r>
      <w:proofErr w:type="spellStart"/>
      <w:r w:rsidRPr="002B547F">
        <w:rPr>
          <w:rFonts w:ascii="Book Antiqua" w:eastAsia="宋体" w:hAnsi="Book Antiqua" w:cs="宋体"/>
          <w:color w:val="000000"/>
          <w:sz w:val="24"/>
          <w:szCs w:val="24"/>
        </w:rPr>
        <w:t>Diemberger</w:t>
      </w:r>
      <w:proofErr w:type="spellEnd"/>
      <w:r w:rsidRPr="002B547F">
        <w:rPr>
          <w:rFonts w:ascii="Book Antiqua" w:eastAsia="宋体" w:hAnsi="Book Antiqua" w:cs="宋体"/>
          <w:color w:val="000000"/>
          <w:sz w:val="24"/>
          <w:szCs w:val="24"/>
        </w:rPr>
        <w:t xml:space="preserve"> I, </w:t>
      </w:r>
      <w:proofErr w:type="spellStart"/>
      <w:r w:rsidRPr="002B547F">
        <w:rPr>
          <w:rFonts w:ascii="Book Antiqua" w:eastAsia="宋体" w:hAnsi="Book Antiqua" w:cs="宋体"/>
          <w:color w:val="000000"/>
          <w:sz w:val="24"/>
          <w:szCs w:val="24"/>
        </w:rPr>
        <w:t>Branzi</w:t>
      </w:r>
      <w:proofErr w:type="spellEnd"/>
      <w:r w:rsidRPr="002B547F">
        <w:rPr>
          <w:rFonts w:ascii="Book Antiqua" w:eastAsia="宋体" w:hAnsi="Book Antiqua" w:cs="宋体"/>
          <w:color w:val="000000"/>
          <w:sz w:val="24"/>
          <w:szCs w:val="24"/>
        </w:rPr>
        <w:t xml:space="preserve"> A, </w:t>
      </w:r>
      <w:proofErr w:type="spellStart"/>
      <w:r w:rsidRPr="002B547F">
        <w:rPr>
          <w:rFonts w:ascii="Book Antiqua" w:eastAsia="宋体" w:hAnsi="Book Antiqua" w:cs="宋体"/>
          <w:color w:val="000000"/>
          <w:sz w:val="24"/>
          <w:szCs w:val="24"/>
        </w:rPr>
        <w:t>Boriani</w:t>
      </w:r>
      <w:proofErr w:type="spellEnd"/>
      <w:r w:rsidRPr="002B547F">
        <w:rPr>
          <w:rFonts w:ascii="Book Antiqua" w:eastAsia="宋体" w:hAnsi="Book Antiqua" w:cs="宋体"/>
          <w:color w:val="000000"/>
          <w:sz w:val="24"/>
          <w:szCs w:val="24"/>
        </w:rPr>
        <w:t xml:space="preserve"> G. Clinical implications of left superior vena cava persistence in candidates for pacemaker or </w:t>
      </w:r>
      <w:proofErr w:type="spellStart"/>
      <w:r w:rsidRPr="002B547F">
        <w:rPr>
          <w:rFonts w:ascii="Book Antiqua" w:eastAsia="宋体" w:hAnsi="Book Antiqua" w:cs="宋体"/>
          <w:color w:val="000000"/>
          <w:sz w:val="24"/>
          <w:szCs w:val="24"/>
        </w:rPr>
        <w:t>cardioverter</w:t>
      </w:r>
      <w:proofErr w:type="spellEnd"/>
      <w:r w:rsidRPr="002B547F">
        <w:rPr>
          <w:rFonts w:ascii="Book Antiqua" w:eastAsia="宋体" w:hAnsi="Book Antiqua" w:cs="宋体"/>
          <w:color w:val="000000"/>
          <w:sz w:val="24"/>
          <w:szCs w:val="24"/>
        </w:rPr>
        <w:t>-defibrillator implantation. </w:t>
      </w:r>
      <w:r w:rsidRPr="002B547F">
        <w:rPr>
          <w:rFonts w:ascii="Book Antiqua" w:eastAsia="宋体" w:hAnsi="Book Antiqua" w:cs="宋体"/>
          <w:i/>
          <w:iCs/>
          <w:color w:val="000000"/>
          <w:sz w:val="24"/>
          <w:szCs w:val="24"/>
        </w:rPr>
        <w:t>Heart Vessels</w:t>
      </w:r>
      <w:r w:rsidRPr="002B547F">
        <w:rPr>
          <w:rFonts w:ascii="Book Antiqua" w:eastAsia="宋体" w:hAnsi="Book Antiqua" w:cs="宋体"/>
          <w:color w:val="000000"/>
          <w:sz w:val="24"/>
          <w:szCs w:val="24"/>
        </w:rPr>
        <w:t> 2009; </w:t>
      </w:r>
      <w:r w:rsidRPr="002B547F">
        <w:rPr>
          <w:rFonts w:ascii="Book Antiqua" w:eastAsia="宋体" w:hAnsi="Book Antiqua" w:cs="宋体"/>
          <w:b/>
          <w:bCs/>
          <w:color w:val="000000"/>
          <w:sz w:val="24"/>
          <w:szCs w:val="24"/>
        </w:rPr>
        <w:t>24</w:t>
      </w:r>
      <w:r w:rsidRPr="002B547F">
        <w:rPr>
          <w:rFonts w:ascii="Book Antiqua" w:eastAsia="宋体" w:hAnsi="Book Antiqua" w:cs="宋体"/>
          <w:color w:val="000000"/>
          <w:sz w:val="24"/>
          <w:szCs w:val="24"/>
        </w:rPr>
        <w:t>: 142-146 [PMID: 19337799 DOI: 10.1007/s00380-008-1091-4]</w:t>
      </w:r>
    </w:p>
    <w:p w:rsidR="0090205E" w:rsidRPr="002B547F" w:rsidRDefault="0090205E" w:rsidP="0090205E">
      <w:pPr>
        <w:spacing w:line="360" w:lineRule="auto"/>
        <w:jc w:val="both"/>
        <w:rPr>
          <w:rFonts w:ascii="Book Antiqua" w:eastAsia="宋体" w:hAnsi="Book Antiqua" w:cs="宋体"/>
          <w:color w:val="000000"/>
          <w:sz w:val="24"/>
          <w:szCs w:val="24"/>
        </w:rPr>
      </w:pPr>
      <w:r w:rsidRPr="002B547F">
        <w:rPr>
          <w:rFonts w:ascii="Book Antiqua" w:eastAsia="宋体" w:hAnsi="Book Antiqua" w:cs="宋体"/>
          <w:color w:val="000000"/>
          <w:sz w:val="24"/>
          <w:szCs w:val="24"/>
        </w:rPr>
        <w:t>5 </w:t>
      </w:r>
      <w:proofErr w:type="spellStart"/>
      <w:r w:rsidRPr="002B547F">
        <w:rPr>
          <w:rFonts w:ascii="Book Antiqua" w:eastAsia="宋体" w:hAnsi="Book Antiqua" w:cs="宋体"/>
          <w:b/>
          <w:bCs/>
          <w:color w:val="000000"/>
          <w:sz w:val="24"/>
          <w:szCs w:val="24"/>
        </w:rPr>
        <w:t>Gasparini</w:t>
      </w:r>
      <w:proofErr w:type="spellEnd"/>
      <w:r w:rsidRPr="002B547F">
        <w:rPr>
          <w:rFonts w:ascii="Book Antiqua" w:eastAsia="宋体" w:hAnsi="Book Antiqua" w:cs="宋体"/>
          <w:b/>
          <w:bCs/>
          <w:color w:val="000000"/>
          <w:sz w:val="24"/>
          <w:szCs w:val="24"/>
        </w:rPr>
        <w:t xml:space="preserve"> M</w:t>
      </w:r>
      <w:r w:rsidRPr="002B547F">
        <w:rPr>
          <w:rFonts w:ascii="Book Antiqua" w:eastAsia="宋体" w:hAnsi="Book Antiqua" w:cs="宋体"/>
          <w:color w:val="000000"/>
          <w:sz w:val="24"/>
          <w:szCs w:val="24"/>
        </w:rPr>
        <w:t xml:space="preserve">, </w:t>
      </w:r>
      <w:proofErr w:type="spellStart"/>
      <w:r w:rsidRPr="002B547F">
        <w:rPr>
          <w:rFonts w:ascii="Book Antiqua" w:eastAsia="宋体" w:hAnsi="Book Antiqua" w:cs="宋体"/>
          <w:color w:val="000000"/>
          <w:sz w:val="24"/>
          <w:szCs w:val="24"/>
        </w:rPr>
        <w:t>Mantica</w:t>
      </w:r>
      <w:proofErr w:type="spellEnd"/>
      <w:r w:rsidRPr="002B547F">
        <w:rPr>
          <w:rFonts w:ascii="Book Antiqua" w:eastAsia="宋体" w:hAnsi="Book Antiqua" w:cs="宋体"/>
          <w:color w:val="000000"/>
          <w:sz w:val="24"/>
          <w:szCs w:val="24"/>
        </w:rPr>
        <w:t xml:space="preserve"> M, </w:t>
      </w:r>
      <w:proofErr w:type="spellStart"/>
      <w:r w:rsidRPr="002B547F">
        <w:rPr>
          <w:rFonts w:ascii="Book Antiqua" w:eastAsia="宋体" w:hAnsi="Book Antiqua" w:cs="宋体"/>
          <w:color w:val="000000"/>
          <w:sz w:val="24"/>
          <w:szCs w:val="24"/>
        </w:rPr>
        <w:t>Galimberti</w:t>
      </w:r>
      <w:proofErr w:type="spellEnd"/>
      <w:r w:rsidRPr="002B547F">
        <w:rPr>
          <w:rFonts w:ascii="Book Antiqua" w:eastAsia="宋体" w:hAnsi="Book Antiqua" w:cs="宋体"/>
          <w:color w:val="000000"/>
          <w:sz w:val="24"/>
          <w:szCs w:val="24"/>
        </w:rPr>
        <w:t xml:space="preserve"> P, </w:t>
      </w:r>
      <w:proofErr w:type="spellStart"/>
      <w:r w:rsidRPr="002B547F">
        <w:rPr>
          <w:rFonts w:ascii="Book Antiqua" w:eastAsia="宋体" w:hAnsi="Book Antiqua" w:cs="宋体"/>
          <w:color w:val="000000"/>
          <w:sz w:val="24"/>
          <w:szCs w:val="24"/>
        </w:rPr>
        <w:t>Coltorti</w:t>
      </w:r>
      <w:proofErr w:type="spellEnd"/>
      <w:r w:rsidRPr="002B547F">
        <w:rPr>
          <w:rFonts w:ascii="Book Antiqua" w:eastAsia="宋体" w:hAnsi="Book Antiqua" w:cs="宋体"/>
          <w:color w:val="000000"/>
          <w:sz w:val="24"/>
          <w:szCs w:val="24"/>
        </w:rPr>
        <w:t xml:space="preserve"> F, </w:t>
      </w:r>
      <w:proofErr w:type="spellStart"/>
      <w:r w:rsidRPr="002B547F">
        <w:rPr>
          <w:rFonts w:ascii="Book Antiqua" w:eastAsia="宋体" w:hAnsi="Book Antiqua" w:cs="宋体"/>
          <w:color w:val="000000"/>
          <w:sz w:val="24"/>
          <w:szCs w:val="24"/>
        </w:rPr>
        <w:t>Simonini</w:t>
      </w:r>
      <w:proofErr w:type="spellEnd"/>
      <w:r w:rsidRPr="002B547F">
        <w:rPr>
          <w:rFonts w:ascii="Book Antiqua" w:eastAsia="宋体" w:hAnsi="Book Antiqua" w:cs="宋体"/>
          <w:color w:val="000000"/>
          <w:sz w:val="24"/>
          <w:szCs w:val="24"/>
        </w:rPr>
        <w:t xml:space="preserve"> S, </w:t>
      </w:r>
      <w:proofErr w:type="spellStart"/>
      <w:r w:rsidRPr="002B547F">
        <w:rPr>
          <w:rFonts w:ascii="Book Antiqua" w:eastAsia="宋体" w:hAnsi="Book Antiqua" w:cs="宋体"/>
          <w:color w:val="000000"/>
          <w:sz w:val="24"/>
          <w:szCs w:val="24"/>
        </w:rPr>
        <w:t>Ceriotti</w:t>
      </w:r>
      <w:proofErr w:type="spellEnd"/>
      <w:r w:rsidRPr="002B547F">
        <w:rPr>
          <w:rFonts w:ascii="Book Antiqua" w:eastAsia="宋体" w:hAnsi="Book Antiqua" w:cs="宋体"/>
          <w:color w:val="000000"/>
          <w:sz w:val="24"/>
          <w:szCs w:val="24"/>
        </w:rPr>
        <w:t xml:space="preserve"> C, </w:t>
      </w:r>
      <w:proofErr w:type="spellStart"/>
      <w:r w:rsidRPr="002B547F">
        <w:rPr>
          <w:rFonts w:ascii="Book Antiqua" w:eastAsia="宋体" w:hAnsi="Book Antiqua" w:cs="宋体"/>
          <w:color w:val="000000"/>
          <w:sz w:val="24"/>
          <w:szCs w:val="24"/>
        </w:rPr>
        <w:t>Gronda</w:t>
      </w:r>
      <w:proofErr w:type="spellEnd"/>
      <w:r w:rsidRPr="002B547F">
        <w:rPr>
          <w:rFonts w:ascii="Book Antiqua" w:eastAsia="宋体" w:hAnsi="Book Antiqua" w:cs="宋体"/>
          <w:color w:val="000000"/>
          <w:sz w:val="24"/>
          <w:szCs w:val="24"/>
        </w:rPr>
        <w:t xml:space="preserve"> E. Biventricular pacing via a persistent left superior vena cava: report of four cases. </w:t>
      </w:r>
      <w:r w:rsidRPr="002B547F">
        <w:rPr>
          <w:rFonts w:ascii="Book Antiqua" w:eastAsia="宋体" w:hAnsi="Book Antiqua" w:cs="宋体"/>
          <w:i/>
          <w:iCs/>
          <w:color w:val="000000"/>
          <w:sz w:val="24"/>
          <w:szCs w:val="24"/>
        </w:rPr>
        <w:t xml:space="preserve">Pacing </w:t>
      </w:r>
      <w:proofErr w:type="spellStart"/>
      <w:r w:rsidRPr="002B547F">
        <w:rPr>
          <w:rFonts w:ascii="Book Antiqua" w:eastAsia="宋体" w:hAnsi="Book Antiqua" w:cs="宋体"/>
          <w:i/>
          <w:iCs/>
          <w:color w:val="000000"/>
          <w:sz w:val="24"/>
          <w:szCs w:val="24"/>
        </w:rPr>
        <w:lastRenderedPageBreak/>
        <w:t>Clin</w:t>
      </w:r>
      <w:proofErr w:type="spellEnd"/>
      <w:r w:rsidRPr="002B547F">
        <w:rPr>
          <w:rFonts w:ascii="Book Antiqua" w:eastAsia="宋体" w:hAnsi="Book Antiqua" w:cs="宋体"/>
          <w:i/>
          <w:iCs/>
          <w:color w:val="000000"/>
          <w:sz w:val="24"/>
          <w:szCs w:val="24"/>
        </w:rPr>
        <w:t xml:space="preserve"> </w:t>
      </w:r>
      <w:proofErr w:type="spellStart"/>
      <w:r w:rsidRPr="002B547F">
        <w:rPr>
          <w:rFonts w:ascii="Book Antiqua" w:eastAsia="宋体" w:hAnsi="Book Antiqua" w:cs="宋体"/>
          <w:i/>
          <w:iCs/>
          <w:color w:val="000000"/>
          <w:sz w:val="24"/>
          <w:szCs w:val="24"/>
        </w:rPr>
        <w:t>Electrophysiol</w:t>
      </w:r>
      <w:proofErr w:type="spellEnd"/>
      <w:r w:rsidRPr="002B547F">
        <w:rPr>
          <w:rFonts w:ascii="Book Antiqua" w:eastAsia="宋体" w:hAnsi="Book Antiqua" w:cs="宋体"/>
          <w:color w:val="000000"/>
          <w:sz w:val="24"/>
          <w:szCs w:val="24"/>
        </w:rPr>
        <w:t> 2003; </w:t>
      </w:r>
      <w:r w:rsidRPr="002B547F">
        <w:rPr>
          <w:rFonts w:ascii="Book Antiqua" w:eastAsia="宋体" w:hAnsi="Book Antiqua" w:cs="宋体"/>
          <w:b/>
          <w:bCs/>
          <w:color w:val="000000"/>
          <w:sz w:val="24"/>
          <w:szCs w:val="24"/>
        </w:rPr>
        <w:t>26</w:t>
      </w:r>
      <w:r w:rsidRPr="002B547F">
        <w:rPr>
          <w:rFonts w:ascii="Book Antiqua" w:eastAsia="宋体" w:hAnsi="Book Antiqua" w:cs="宋体"/>
          <w:color w:val="000000"/>
          <w:sz w:val="24"/>
          <w:szCs w:val="24"/>
        </w:rPr>
        <w:t>: 192-196 [PMID: 12687811 DOI: 10.1046/j.1460-9592.2003.00015.x]</w:t>
      </w:r>
    </w:p>
    <w:p w:rsidR="0090205E" w:rsidRPr="002B547F" w:rsidRDefault="0090205E" w:rsidP="0090205E">
      <w:pPr>
        <w:spacing w:line="360" w:lineRule="auto"/>
        <w:jc w:val="both"/>
        <w:rPr>
          <w:rFonts w:ascii="Book Antiqua" w:eastAsia="宋体" w:hAnsi="Book Antiqua" w:cs="宋体"/>
          <w:color w:val="000000"/>
          <w:sz w:val="24"/>
          <w:szCs w:val="24"/>
        </w:rPr>
      </w:pPr>
      <w:r w:rsidRPr="002B547F">
        <w:rPr>
          <w:rFonts w:ascii="Book Antiqua" w:eastAsia="宋体" w:hAnsi="Book Antiqua" w:cs="宋体"/>
          <w:color w:val="000000"/>
          <w:sz w:val="24"/>
          <w:szCs w:val="24"/>
        </w:rPr>
        <w:t>6 </w:t>
      </w:r>
      <w:proofErr w:type="spellStart"/>
      <w:r w:rsidRPr="002B547F">
        <w:rPr>
          <w:rFonts w:ascii="Book Antiqua" w:eastAsia="宋体" w:hAnsi="Book Antiqua" w:cs="宋体"/>
          <w:b/>
          <w:bCs/>
          <w:color w:val="000000"/>
          <w:sz w:val="24"/>
          <w:szCs w:val="24"/>
        </w:rPr>
        <w:t>Paulussen</w:t>
      </w:r>
      <w:proofErr w:type="spellEnd"/>
      <w:r w:rsidRPr="002B547F">
        <w:rPr>
          <w:rFonts w:ascii="Book Antiqua" w:eastAsia="宋体" w:hAnsi="Book Antiqua" w:cs="宋体"/>
          <w:b/>
          <w:bCs/>
          <w:color w:val="000000"/>
          <w:sz w:val="24"/>
          <w:szCs w:val="24"/>
        </w:rPr>
        <w:t xml:space="preserve"> GM</w:t>
      </w:r>
      <w:r w:rsidRPr="002B547F">
        <w:rPr>
          <w:rFonts w:ascii="Book Antiqua" w:eastAsia="宋体" w:hAnsi="Book Antiqua" w:cs="宋体"/>
          <w:color w:val="000000"/>
          <w:sz w:val="24"/>
          <w:szCs w:val="24"/>
        </w:rPr>
        <w:t xml:space="preserve">, van </w:t>
      </w:r>
      <w:proofErr w:type="spellStart"/>
      <w:r w:rsidRPr="002B547F">
        <w:rPr>
          <w:rFonts w:ascii="Book Antiqua" w:eastAsia="宋体" w:hAnsi="Book Antiqua" w:cs="宋体"/>
          <w:color w:val="000000"/>
          <w:sz w:val="24"/>
          <w:szCs w:val="24"/>
        </w:rPr>
        <w:t>Gelder</w:t>
      </w:r>
      <w:proofErr w:type="spellEnd"/>
      <w:r w:rsidRPr="002B547F">
        <w:rPr>
          <w:rFonts w:ascii="Book Antiqua" w:eastAsia="宋体" w:hAnsi="Book Antiqua" w:cs="宋体"/>
          <w:color w:val="000000"/>
          <w:sz w:val="24"/>
          <w:szCs w:val="24"/>
        </w:rPr>
        <w:t xml:space="preserve"> BM. Implantation of a biventricular pacing system in a patient with a persistent left superior vena cava. </w:t>
      </w:r>
      <w:r w:rsidRPr="002B547F">
        <w:rPr>
          <w:rFonts w:ascii="Book Antiqua" w:eastAsia="宋体" w:hAnsi="Book Antiqua" w:cs="宋体"/>
          <w:i/>
          <w:iCs/>
          <w:color w:val="000000"/>
          <w:sz w:val="24"/>
          <w:szCs w:val="24"/>
        </w:rPr>
        <w:t xml:space="preserve">Pacing </w:t>
      </w:r>
      <w:proofErr w:type="spellStart"/>
      <w:r w:rsidRPr="002B547F">
        <w:rPr>
          <w:rFonts w:ascii="Book Antiqua" w:eastAsia="宋体" w:hAnsi="Book Antiqua" w:cs="宋体"/>
          <w:i/>
          <w:iCs/>
          <w:color w:val="000000"/>
          <w:sz w:val="24"/>
          <w:szCs w:val="24"/>
        </w:rPr>
        <w:t>Clin</w:t>
      </w:r>
      <w:proofErr w:type="spellEnd"/>
      <w:r w:rsidRPr="002B547F">
        <w:rPr>
          <w:rFonts w:ascii="Book Antiqua" w:eastAsia="宋体" w:hAnsi="Book Antiqua" w:cs="宋体"/>
          <w:i/>
          <w:iCs/>
          <w:color w:val="000000"/>
          <w:sz w:val="24"/>
          <w:szCs w:val="24"/>
        </w:rPr>
        <w:t xml:space="preserve"> </w:t>
      </w:r>
      <w:proofErr w:type="spellStart"/>
      <w:r w:rsidRPr="002B547F">
        <w:rPr>
          <w:rFonts w:ascii="Book Antiqua" w:eastAsia="宋体" w:hAnsi="Book Antiqua" w:cs="宋体"/>
          <w:i/>
          <w:iCs/>
          <w:color w:val="000000"/>
          <w:sz w:val="24"/>
          <w:szCs w:val="24"/>
        </w:rPr>
        <w:t>Electrophysiol</w:t>
      </w:r>
      <w:proofErr w:type="spellEnd"/>
      <w:r w:rsidRPr="002B547F">
        <w:rPr>
          <w:rFonts w:ascii="Book Antiqua" w:eastAsia="宋体" w:hAnsi="Book Antiqua" w:cs="宋体"/>
          <w:color w:val="000000"/>
          <w:sz w:val="24"/>
          <w:szCs w:val="24"/>
        </w:rPr>
        <w:t> 2004; </w:t>
      </w:r>
      <w:r w:rsidRPr="002B547F">
        <w:rPr>
          <w:rFonts w:ascii="Book Antiqua" w:eastAsia="宋体" w:hAnsi="Book Antiqua" w:cs="宋体"/>
          <w:b/>
          <w:bCs/>
          <w:color w:val="000000"/>
          <w:sz w:val="24"/>
          <w:szCs w:val="24"/>
        </w:rPr>
        <w:t>27</w:t>
      </w:r>
      <w:r w:rsidRPr="002B547F">
        <w:rPr>
          <w:rFonts w:ascii="Book Antiqua" w:eastAsia="宋体" w:hAnsi="Book Antiqua" w:cs="宋体"/>
          <w:color w:val="000000"/>
          <w:sz w:val="24"/>
          <w:szCs w:val="24"/>
        </w:rPr>
        <w:t>: 1014-1016 [PMID: 15271028 DOI: 10.1111/j.1540-8159.2004.00577.x]</w:t>
      </w:r>
    </w:p>
    <w:p w:rsidR="0090205E" w:rsidRPr="002B547F" w:rsidRDefault="0090205E" w:rsidP="0090205E">
      <w:pPr>
        <w:spacing w:line="360" w:lineRule="auto"/>
        <w:jc w:val="both"/>
        <w:rPr>
          <w:rFonts w:ascii="Book Antiqua" w:eastAsia="宋体" w:hAnsi="Book Antiqua" w:cs="宋体"/>
          <w:color w:val="000000"/>
          <w:sz w:val="24"/>
          <w:szCs w:val="24"/>
        </w:rPr>
      </w:pPr>
      <w:proofErr w:type="gramStart"/>
      <w:r w:rsidRPr="002B547F">
        <w:rPr>
          <w:rFonts w:ascii="Book Antiqua" w:eastAsia="宋体" w:hAnsi="Book Antiqua" w:cs="宋体"/>
          <w:color w:val="000000"/>
          <w:sz w:val="24"/>
          <w:szCs w:val="24"/>
        </w:rPr>
        <w:t>7 </w:t>
      </w:r>
      <w:proofErr w:type="spellStart"/>
      <w:r w:rsidRPr="002B547F">
        <w:rPr>
          <w:rFonts w:ascii="Book Antiqua" w:eastAsia="宋体" w:hAnsi="Book Antiqua" w:cs="宋体"/>
          <w:b/>
          <w:bCs/>
          <w:color w:val="000000"/>
          <w:sz w:val="24"/>
          <w:szCs w:val="24"/>
        </w:rPr>
        <w:t>Arora</w:t>
      </w:r>
      <w:proofErr w:type="spellEnd"/>
      <w:r w:rsidRPr="002B547F">
        <w:rPr>
          <w:rFonts w:ascii="Book Antiqua" w:eastAsia="宋体" w:hAnsi="Book Antiqua" w:cs="宋体"/>
          <w:b/>
          <w:bCs/>
          <w:color w:val="000000"/>
          <w:sz w:val="24"/>
          <w:szCs w:val="24"/>
        </w:rPr>
        <w:t xml:space="preserve"> V</w:t>
      </w:r>
      <w:r w:rsidRPr="002B547F">
        <w:rPr>
          <w:rFonts w:ascii="Book Antiqua" w:eastAsia="宋体" w:hAnsi="Book Antiqua" w:cs="宋体"/>
          <w:color w:val="000000"/>
          <w:sz w:val="24"/>
          <w:szCs w:val="24"/>
        </w:rPr>
        <w:t xml:space="preserve">, Singh J, </w:t>
      </w:r>
      <w:proofErr w:type="spellStart"/>
      <w:r w:rsidRPr="002B547F">
        <w:rPr>
          <w:rFonts w:ascii="Book Antiqua" w:eastAsia="宋体" w:hAnsi="Book Antiqua" w:cs="宋体"/>
          <w:color w:val="000000"/>
          <w:sz w:val="24"/>
          <w:szCs w:val="24"/>
        </w:rPr>
        <w:t>Kler</w:t>
      </w:r>
      <w:proofErr w:type="spellEnd"/>
      <w:r w:rsidRPr="002B547F">
        <w:rPr>
          <w:rFonts w:ascii="Book Antiqua" w:eastAsia="宋体" w:hAnsi="Book Antiqua" w:cs="宋体"/>
          <w:color w:val="000000"/>
          <w:sz w:val="24"/>
          <w:szCs w:val="24"/>
        </w:rPr>
        <w:t xml:space="preserve"> TS.</w:t>
      </w:r>
      <w:proofErr w:type="gramEnd"/>
      <w:r w:rsidRPr="002B547F">
        <w:rPr>
          <w:rFonts w:ascii="Book Antiqua" w:eastAsia="宋体" w:hAnsi="Book Antiqua" w:cs="宋体"/>
          <w:color w:val="000000"/>
          <w:sz w:val="24"/>
          <w:szCs w:val="24"/>
        </w:rPr>
        <w:t xml:space="preserve"> </w:t>
      </w:r>
      <w:proofErr w:type="gramStart"/>
      <w:r w:rsidRPr="002B547F">
        <w:rPr>
          <w:rFonts w:ascii="Book Antiqua" w:eastAsia="宋体" w:hAnsi="Book Antiqua" w:cs="宋体"/>
          <w:color w:val="000000"/>
          <w:sz w:val="24"/>
          <w:szCs w:val="24"/>
        </w:rPr>
        <w:t xml:space="preserve">Implantable </w:t>
      </w:r>
      <w:proofErr w:type="spellStart"/>
      <w:r w:rsidRPr="002B547F">
        <w:rPr>
          <w:rFonts w:ascii="Book Antiqua" w:eastAsia="宋体" w:hAnsi="Book Antiqua" w:cs="宋体"/>
          <w:color w:val="000000"/>
          <w:sz w:val="24"/>
          <w:szCs w:val="24"/>
        </w:rPr>
        <w:t>cardioverter</w:t>
      </w:r>
      <w:proofErr w:type="spellEnd"/>
      <w:r w:rsidRPr="002B547F">
        <w:rPr>
          <w:rFonts w:ascii="Book Antiqua" w:eastAsia="宋体" w:hAnsi="Book Antiqua" w:cs="宋体"/>
          <w:color w:val="000000"/>
          <w:sz w:val="24"/>
          <w:szCs w:val="24"/>
        </w:rPr>
        <w:t xml:space="preserve"> </w:t>
      </w:r>
      <w:proofErr w:type="spellStart"/>
      <w:r w:rsidRPr="002B547F">
        <w:rPr>
          <w:rFonts w:ascii="Book Antiqua" w:eastAsia="宋体" w:hAnsi="Book Antiqua" w:cs="宋体"/>
          <w:color w:val="000000"/>
          <w:sz w:val="24"/>
          <w:szCs w:val="24"/>
        </w:rPr>
        <w:t>defibrillatory</w:t>
      </w:r>
      <w:proofErr w:type="spellEnd"/>
      <w:r w:rsidRPr="002B547F">
        <w:rPr>
          <w:rFonts w:ascii="Book Antiqua" w:eastAsia="宋体" w:hAnsi="Book Antiqua" w:cs="宋体"/>
          <w:color w:val="000000"/>
          <w:sz w:val="24"/>
          <w:szCs w:val="24"/>
        </w:rPr>
        <w:t xml:space="preserve"> implantation in a patient with persistent left superior vena cava and right superior vena cava atresia.</w:t>
      </w:r>
      <w:proofErr w:type="gramEnd"/>
      <w:r w:rsidRPr="002B547F">
        <w:rPr>
          <w:rFonts w:ascii="Book Antiqua" w:eastAsia="宋体" w:hAnsi="Book Antiqua" w:cs="宋体"/>
          <w:color w:val="000000"/>
          <w:sz w:val="24"/>
          <w:szCs w:val="24"/>
        </w:rPr>
        <w:t> </w:t>
      </w:r>
      <w:r w:rsidRPr="002B547F">
        <w:rPr>
          <w:rFonts w:ascii="Book Antiqua" w:eastAsia="宋体" w:hAnsi="Book Antiqua" w:cs="宋体"/>
          <w:i/>
          <w:iCs/>
          <w:color w:val="000000"/>
          <w:sz w:val="24"/>
          <w:szCs w:val="24"/>
        </w:rPr>
        <w:t>Indian Heart J</w:t>
      </w:r>
      <w:r w:rsidRPr="002B547F">
        <w:rPr>
          <w:rFonts w:ascii="Book Antiqua" w:eastAsia="宋体" w:hAnsi="Book Antiqua" w:cs="宋体"/>
          <w:color w:val="000000"/>
          <w:sz w:val="24"/>
          <w:szCs w:val="24"/>
        </w:rPr>
        <w:t> </w:t>
      </w:r>
      <w:r>
        <w:rPr>
          <w:rFonts w:ascii="Book Antiqua" w:eastAsia="宋体" w:hAnsi="Book Antiqua" w:cs="宋体" w:hint="eastAsia"/>
          <w:color w:val="000000"/>
          <w:sz w:val="24"/>
          <w:szCs w:val="24"/>
        </w:rPr>
        <w:t>2005</w:t>
      </w:r>
      <w:r w:rsidRPr="002B547F">
        <w:rPr>
          <w:rFonts w:ascii="Book Antiqua" w:eastAsia="宋体" w:hAnsi="Book Antiqua" w:cs="宋体"/>
          <w:color w:val="000000"/>
          <w:sz w:val="24"/>
          <w:szCs w:val="24"/>
        </w:rPr>
        <w:t>; </w:t>
      </w:r>
      <w:r w:rsidRPr="002B547F">
        <w:rPr>
          <w:rFonts w:ascii="Book Antiqua" w:eastAsia="宋体" w:hAnsi="Book Antiqua" w:cs="宋体"/>
          <w:b/>
          <w:bCs/>
          <w:color w:val="000000"/>
          <w:sz w:val="24"/>
          <w:szCs w:val="24"/>
        </w:rPr>
        <w:t>57</w:t>
      </w:r>
      <w:r w:rsidRPr="002B547F">
        <w:rPr>
          <w:rFonts w:ascii="Book Antiqua" w:eastAsia="宋体" w:hAnsi="Book Antiqua" w:cs="宋体"/>
          <w:color w:val="000000"/>
          <w:sz w:val="24"/>
          <w:szCs w:val="24"/>
        </w:rPr>
        <w:t>: 717-719 [PMID: 16521645]</w:t>
      </w:r>
    </w:p>
    <w:p w:rsidR="0090205E" w:rsidRPr="002B547F" w:rsidRDefault="0090205E" w:rsidP="0090205E">
      <w:pPr>
        <w:spacing w:line="360" w:lineRule="auto"/>
        <w:jc w:val="both"/>
        <w:rPr>
          <w:rFonts w:ascii="Book Antiqua" w:eastAsia="宋体" w:hAnsi="Book Antiqua" w:cs="宋体"/>
          <w:color w:val="000000"/>
          <w:sz w:val="24"/>
          <w:szCs w:val="24"/>
        </w:rPr>
      </w:pPr>
      <w:r w:rsidRPr="002B547F">
        <w:rPr>
          <w:rFonts w:ascii="Book Antiqua" w:eastAsia="宋体" w:hAnsi="Book Antiqua" w:cs="宋体"/>
          <w:color w:val="000000"/>
          <w:sz w:val="24"/>
          <w:szCs w:val="24"/>
        </w:rPr>
        <w:t>8 </w:t>
      </w:r>
      <w:proofErr w:type="spellStart"/>
      <w:r w:rsidRPr="002B547F">
        <w:rPr>
          <w:rFonts w:ascii="Book Antiqua" w:eastAsia="宋体" w:hAnsi="Book Antiqua" w:cs="宋体"/>
          <w:b/>
          <w:bCs/>
          <w:color w:val="000000"/>
          <w:sz w:val="24"/>
          <w:szCs w:val="24"/>
        </w:rPr>
        <w:t>Mattke</w:t>
      </w:r>
      <w:proofErr w:type="spellEnd"/>
      <w:r w:rsidRPr="002B547F">
        <w:rPr>
          <w:rFonts w:ascii="Book Antiqua" w:eastAsia="宋体" w:hAnsi="Book Antiqua" w:cs="宋体"/>
          <w:b/>
          <w:bCs/>
          <w:color w:val="000000"/>
          <w:sz w:val="24"/>
          <w:szCs w:val="24"/>
        </w:rPr>
        <w:t xml:space="preserve"> S</w:t>
      </w:r>
      <w:r w:rsidRPr="002B547F">
        <w:rPr>
          <w:rFonts w:ascii="Book Antiqua" w:eastAsia="宋体" w:hAnsi="Book Antiqua" w:cs="宋体"/>
          <w:color w:val="000000"/>
          <w:sz w:val="24"/>
          <w:szCs w:val="24"/>
        </w:rPr>
        <w:t xml:space="preserve">, </w:t>
      </w:r>
      <w:proofErr w:type="spellStart"/>
      <w:r w:rsidRPr="002B547F">
        <w:rPr>
          <w:rFonts w:ascii="Book Antiqua" w:eastAsia="宋体" w:hAnsi="Book Antiqua" w:cs="宋体"/>
          <w:color w:val="000000"/>
          <w:sz w:val="24"/>
          <w:szCs w:val="24"/>
        </w:rPr>
        <w:t>Markewitz</w:t>
      </w:r>
      <w:proofErr w:type="spellEnd"/>
      <w:r w:rsidRPr="002B547F">
        <w:rPr>
          <w:rFonts w:ascii="Book Antiqua" w:eastAsia="宋体" w:hAnsi="Book Antiqua" w:cs="宋体"/>
          <w:color w:val="000000"/>
          <w:sz w:val="24"/>
          <w:szCs w:val="24"/>
        </w:rPr>
        <w:t xml:space="preserve"> A, </w:t>
      </w:r>
      <w:proofErr w:type="spellStart"/>
      <w:r w:rsidRPr="002B547F">
        <w:rPr>
          <w:rFonts w:ascii="Book Antiqua" w:eastAsia="宋体" w:hAnsi="Book Antiqua" w:cs="宋体"/>
          <w:color w:val="000000"/>
          <w:sz w:val="24"/>
          <w:szCs w:val="24"/>
        </w:rPr>
        <w:t>Dorwarth</w:t>
      </w:r>
      <w:proofErr w:type="spellEnd"/>
      <w:r w:rsidRPr="002B547F">
        <w:rPr>
          <w:rFonts w:ascii="Book Antiqua" w:eastAsia="宋体" w:hAnsi="Book Antiqua" w:cs="宋体"/>
          <w:color w:val="000000"/>
          <w:sz w:val="24"/>
          <w:szCs w:val="24"/>
        </w:rPr>
        <w:t xml:space="preserve"> U, Hoffmann E, Steinbeck G. Defibrillator implantation in a patient with a persistent left superior vena cava. </w:t>
      </w:r>
      <w:r w:rsidRPr="002B547F">
        <w:rPr>
          <w:rFonts w:ascii="Book Antiqua" w:eastAsia="宋体" w:hAnsi="Book Antiqua" w:cs="宋体"/>
          <w:i/>
          <w:iCs/>
          <w:color w:val="000000"/>
          <w:sz w:val="24"/>
          <w:szCs w:val="24"/>
        </w:rPr>
        <w:t xml:space="preserve">Pacing </w:t>
      </w:r>
      <w:proofErr w:type="spellStart"/>
      <w:r w:rsidRPr="002B547F">
        <w:rPr>
          <w:rFonts w:ascii="Book Antiqua" w:eastAsia="宋体" w:hAnsi="Book Antiqua" w:cs="宋体"/>
          <w:i/>
          <w:iCs/>
          <w:color w:val="000000"/>
          <w:sz w:val="24"/>
          <w:szCs w:val="24"/>
        </w:rPr>
        <w:t>Clin</w:t>
      </w:r>
      <w:proofErr w:type="spellEnd"/>
      <w:r w:rsidRPr="002B547F">
        <w:rPr>
          <w:rFonts w:ascii="Book Antiqua" w:eastAsia="宋体" w:hAnsi="Book Antiqua" w:cs="宋体"/>
          <w:i/>
          <w:iCs/>
          <w:color w:val="000000"/>
          <w:sz w:val="24"/>
          <w:szCs w:val="24"/>
        </w:rPr>
        <w:t xml:space="preserve"> </w:t>
      </w:r>
      <w:proofErr w:type="spellStart"/>
      <w:r w:rsidRPr="002B547F">
        <w:rPr>
          <w:rFonts w:ascii="Book Antiqua" w:eastAsia="宋体" w:hAnsi="Book Antiqua" w:cs="宋体"/>
          <w:i/>
          <w:iCs/>
          <w:color w:val="000000"/>
          <w:sz w:val="24"/>
          <w:szCs w:val="24"/>
        </w:rPr>
        <w:t>Electrophysiol</w:t>
      </w:r>
      <w:proofErr w:type="spellEnd"/>
      <w:r w:rsidRPr="002B547F">
        <w:rPr>
          <w:rFonts w:ascii="Book Antiqua" w:eastAsia="宋体" w:hAnsi="Book Antiqua" w:cs="宋体"/>
          <w:color w:val="000000"/>
          <w:sz w:val="24"/>
          <w:szCs w:val="24"/>
        </w:rPr>
        <w:t> 1995; </w:t>
      </w:r>
      <w:r w:rsidRPr="002B547F">
        <w:rPr>
          <w:rFonts w:ascii="Book Antiqua" w:eastAsia="宋体" w:hAnsi="Book Antiqua" w:cs="宋体"/>
          <w:b/>
          <w:bCs/>
          <w:color w:val="000000"/>
          <w:sz w:val="24"/>
          <w:szCs w:val="24"/>
        </w:rPr>
        <w:t>18</w:t>
      </w:r>
      <w:r w:rsidRPr="002B547F">
        <w:rPr>
          <w:rFonts w:ascii="Book Antiqua" w:eastAsia="宋体" w:hAnsi="Book Antiqua" w:cs="宋体"/>
          <w:color w:val="000000"/>
          <w:sz w:val="24"/>
          <w:szCs w:val="24"/>
        </w:rPr>
        <w:t>: 117-120 [PMID: 7700825 DOI: 10.1111/j.1540-8159.1995.tb02486.x]</w:t>
      </w:r>
    </w:p>
    <w:p w:rsidR="0090205E" w:rsidRPr="002B547F" w:rsidRDefault="0090205E" w:rsidP="0090205E">
      <w:pPr>
        <w:spacing w:line="360" w:lineRule="auto"/>
        <w:jc w:val="both"/>
        <w:rPr>
          <w:rFonts w:ascii="Book Antiqua" w:eastAsia="宋体" w:hAnsi="Book Antiqua" w:cs="宋体"/>
          <w:color w:val="000000"/>
          <w:sz w:val="24"/>
          <w:szCs w:val="24"/>
        </w:rPr>
      </w:pPr>
      <w:r w:rsidRPr="002B547F">
        <w:rPr>
          <w:rFonts w:ascii="Book Antiqua" w:eastAsia="宋体" w:hAnsi="Book Antiqua" w:cs="宋体"/>
          <w:color w:val="000000"/>
          <w:sz w:val="24"/>
          <w:szCs w:val="24"/>
        </w:rPr>
        <w:t>9 </w:t>
      </w:r>
      <w:proofErr w:type="spellStart"/>
      <w:r w:rsidRPr="002B547F">
        <w:rPr>
          <w:rFonts w:ascii="Book Antiqua" w:eastAsia="宋体" w:hAnsi="Book Antiqua" w:cs="宋体"/>
          <w:b/>
          <w:bCs/>
          <w:color w:val="000000"/>
          <w:sz w:val="24"/>
          <w:szCs w:val="24"/>
        </w:rPr>
        <w:t>Favale</w:t>
      </w:r>
      <w:proofErr w:type="spellEnd"/>
      <w:r w:rsidRPr="002B547F">
        <w:rPr>
          <w:rFonts w:ascii="Book Antiqua" w:eastAsia="宋体" w:hAnsi="Book Antiqua" w:cs="宋体"/>
          <w:b/>
          <w:bCs/>
          <w:color w:val="000000"/>
          <w:sz w:val="24"/>
          <w:szCs w:val="24"/>
        </w:rPr>
        <w:t xml:space="preserve"> S</w:t>
      </w:r>
      <w:r w:rsidRPr="002B547F">
        <w:rPr>
          <w:rFonts w:ascii="Book Antiqua" w:eastAsia="宋体" w:hAnsi="Book Antiqua" w:cs="宋体"/>
          <w:color w:val="000000"/>
          <w:sz w:val="24"/>
          <w:szCs w:val="24"/>
        </w:rPr>
        <w:t xml:space="preserve">, </w:t>
      </w:r>
      <w:proofErr w:type="spellStart"/>
      <w:r w:rsidRPr="002B547F">
        <w:rPr>
          <w:rFonts w:ascii="Book Antiqua" w:eastAsia="宋体" w:hAnsi="Book Antiqua" w:cs="宋体"/>
          <w:color w:val="000000"/>
          <w:sz w:val="24"/>
          <w:szCs w:val="24"/>
        </w:rPr>
        <w:t>Bardy</w:t>
      </w:r>
      <w:proofErr w:type="spellEnd"/>
      <w:r w:rsidRPr="002B547F">
        <w:rPr>
          <w:rFonts w:ascii="Book Antiqua" w:eastAsia="宋体" w:hAnsi="Book Antiqua" w:cs="宋体"/>
          <w:color w:val="000000"/>
          <w:sz w:val="24"/>
          <w:szCs w:val="24"/>
        </w:rPr>
        <w:t xml:space="preserve"> GH, </w:t>
      </w:r>
      <w:proofErr w:type="spellStart"/>
      <w:r w:rsidRPr="002B547F">
        <w:rPr>
          <w:rFonts w:ascii="Book Antiqua" w:eastAsia="宋体" w:hAnsi="Book Antiqua" w:cs="宋体"/>
          <w:color w:val="000000"/>
          <w:sz w:val="24"/>
          <w:szCs w:val="24"/>
        </w:rPr>
        <w:t>Pitzalis</w:t>
      </w:r>
      <w:proofErr w:type="spellEnd"/>
      <w:r w:rsidRPr="002B547F">
        <w:rPr>
          <w:rFonts w:ascii="Book Antiqua" w:eastAsia="宋体" w:hAnsi="Book Antiqua" w:cs="宋体"/>
          <w:color w:val="000000"/>
          <w:sz w:val="24"/>
          <w:szCs w:val="24"/>
        </w:rPr>
        <w:t xml:space="preserve"> MV, </w:t>
      </w:r>
      <w:proofErr w:type="spellStart"/>
      <w:r w:rsidRPr="002B547F">
        <w:rPr>
          <w:rFonts w:ascii="Book Antiqua" w:eastAsia="宋体" w:hAnsi="Book Antiqua" w:cs="宋体"/>
          <w:color w:val="000000"/>
          <w:sz w:val="24"/>
          <w:szCs w:val="24"/>
        </w:rPr>
        <w:t>Dicandia</w:t>
      </w:r>
      <w:proofErr w:type="spellEnd"/>
      <w:r w:rsidRPr="002B547F">
        <w:rPr>
          <w:rFonts w:ascii="Book Antiqua" w:eastAsia="宋体" w:hAnsi="Book Antiqua" w:cs="宋体"/>
          <w:color w:val="000000"/>
          <w:sz w:val="24"/>
          <w:szCs w:val="24"/>
        </w:rPr>
        <w:t xml:space="preserve"> CD, </w:t>
      </w:r>
      <w:proofErr w:type="spellStart"/>
      <w:r w:rsidRPr="002B547F">
        <w:rPr>
          <w:rFonts w:ascii="Book Antiqua" w:eastAsia="宋体" w:hAnsi="Book Antiqua" w:cs="宋体"/>
          <w:color w:val="000000"/>
          <w:sz w:val="24"/>
          <w:szCs w:val="24"/>
        </w:rPr>
        <w:t>Traversa</w:t>
      </w:r>
      <w:proofErr w:type="spellEnd"/>
      <w:r w:rsidRPr="002B547F">
        <w:rPr>
          <w:rFonts w:ascii="Book Antiqua" w:eastAsia="宋体" w:hAnsi="Book Antiqua" w:cs="宋体"/>
          <w:color w:val="000000"/>
          <w:sz w:val="24"/>
          <w:szCs w:val="24"/>
        </w:rPr>
        <w:t xml:space="preserve"> M, </w:t>
      </w:r>
      <w:proofErr w:type="spellStart"/>
      <w:r w:rsidRPr="002B547F">
        <w:rPr>
          <w:rFonts w:ascii="Book Antiqua" w:eastAsia="宋体" w:hAnsi="Book Antiqua" w:cs="宋体"/>
          <w:color w:val="000000"/>
          <w:sz w:val="24"/>
          <w:szCs w:val="24"/>
        </w:rPr>
        <w:t>Rizzon</w:t>
      </w:r>
      <w:proofErr w:type="spellEnd"/>
      <w:r w:rsidRPr="002B547F">
        <w:rPr>
          <w:rFonts w:ascii="Book Antiqua" w:eastAsia="宋体" w:hAnsi="Book Antiqua" w:cs="宋体"/>
          <w:color w:val="000000"/>
          <w:sz w:val="24"/>
          <w:szCs w:val="24"/>
        </w:rPr>
        <w:t xml:space="preserve"> P. </w:t>
      </w:r>
      <w:proofErr w:type="spellStart"/>
      <w:r w:rsidRPr="002B547F">
        <w:rPr>
          <w:rFonts w:ascii="Book Antiqua" w:eastAsia="宋体" w:hAnsi="Book Antiqua" w:cs="宋体"/>
          <w:color w:val="000000"/>
          <w:sz w:val="24"/>
          <w:szCs w:val="24"/>
        </w:rPr>
        <w:t>Transvenous</w:t>
      </w:r>
      <w:proofErr w:type="spellEnd"/>
      <w:r w:rsidRPr="002B547F">
        <w:rPr>
          <w:rFonts w:ascii="Book Antiqua" w:eastAsia="宋体" w:hAnsi="Book Antiqua" w:cs="宋体"/>
          <w:color w:val="000000"/>
          <w:sz w:val="24"/>
          <w:szCs w:val="24"/>
        </w:rPr>
        <w:t xml:space="preserve"> defibrillator implantation in patients with persistent left superior vena cava and right superior vena cava atresia. </w:t>
      </w:r>
      <w:proofErr w:type="spellStart"/>
      <w:r w:rsidRPr="002B547F">
        <w:rPr>
          <w:rFonts w:ascii="Book Antiqua" w:eastAsia="宋体" w:hAnsi="Book Antiqua" w:cs="宋体"/>
          <w:i/>
          <w:iCs/>
          <w:color w:val="000000"/>
          <w:sz w:val="24"/>
          <w:szCs w:val="24"/>
        </w:rPr>
        <w:t>Eur</w:t>
      </w:r>
      <w:proofErr w:type="spellEnd"/>
      <w:r w:rsidRPr="002B547F">
        <w:rPr>
          <w:rFonts w:ascii="Book Antiqua" w:eastAsia="宋体" w:hAnsi="Book Antiqua" w:cs="宋体"/>
          <w:i/>
          <w:iCs/>
          <w:color w:val="000000"/>
          <w:sz w:val="24"/>
          <w:szCs w:val="24"/>
        </w:rPr>
        <w:t xml:space="preserve"> Heart J</w:t>
      </w:r>
      <w:r w:rsidRPr="002B547F">
        <w:rPr>
          <w:rFonts w:ascii="Book Antiqua" w:eastAsia="宋体" w:hAnsi="Book Antiqua" w:cs="宋体"/>
          <w:color w:val="000000"/>
          <w:sz w:val="24"/>
          <w:szCs w:val="24"/>
        </w:rPr>
        <w:t> 1995; </w:t>
      </w:r>
      <w:r w:rsidRPr="002B547F">
        <w:rPr>
          <w:rFonts w:ascii="Book Antiqua" w:eastAsia="宋体" w:hAnsi="Book Antiqua" w:cs="宋体"/>
          <w:b/>
          <w:bCs/>
          <w:color w:val="000000"/>
          <w:sz w:val="24"/>
          <w:szCs w:val="24"/>
        </w:rPr>
        <w:t>16</w:t>
      </w:r>
      <w:r w:rsidRPr="002B547F">
        <w:rPr>
          <w:rFonts w:ascii="Book Antiqua" w:eastAsia="宋体" w:hAnsi="Book Antiqua" w:cs="宋体"/>
          <w:color w:val="000000"/>
          <w:sz w:val="24"/>
          <w:szCs w:val="24"/>
        </w:rPr>
        <w:t>: 704-707 [PMID: 7588905]</w:t>
      </w:r>
    </w:p>
    <w:p w:rsidR="0090205E" w:rsidRPr="002B547F" w:rsidRDefault="0090205E" w:rsidP="0090205E">
      <w:pPr>
        <w:spacing w:line="360" w:lineRule="auto"/>
        <w:jc w:val="both"/>
        <w:rPr>
          <w:rFonts w:ascii="Book Antiqua" w:eastAsia="宋体" w:hAnsi="Book Antiqua" w:cs="宋体"/>
          <w:color w:val="000000"/>
          <w:sz w:val="24"/>
          <w:szCs w:val="24"/>
        </w:rPr>
      </w:pPr>
      <w:r w:rsidRPr="002B547F">
        <w:rPr>
          <w:rFonts w:ascii="Book Antiqua" w:eastAsia="宋体" w:hAnsi="Book Antiqua" w:cs="宋体"/>
          <w:color w:val="000000"/>
          <w:sz w:val="24"/>
          <w:szCs w:val="24"/>
        </w:rPr>
        <w:t>10 </w:t>
      </w:r>
      <w:proofErr w:type="spellStart"/>
      <w:r w:rsidRPr="002B547F">
        <w:rPr>
          <w:rFonts w:ascii="Book Antiqua" w:eastAsia="宋体" w:hAnsi="Book Antiqua" w:cs="宋体"/>
          <w:b/>
          <w:bCs/>
          <w:color w:val="000000"/>
          <w:sz w:val="24"/>
          <w:szCs w:val="24"/>
        </w:rPr>
        <w:t>Leng</w:t>
      </w:r>
      <w:proofErr w:type="spellEnd"/>
      <w:r w:rsidRPr="002B547F">
        <w:rPr>
          <w:rFonts w:ascii="Book Antiqua" w:eastAsia="宋体" w:hAnsi="Book Antiqua" w:cs="宋体"/>
          <w:b/>
          <w:bCs/>
          <w:color w:val="000000"/>
          <w:sz w:val="24"/>
          <w:szCs w:val="24"/>
        </w:rPr>
        <w:t xml:space="preserve"> CT</w:t>
      </w:r>
      <w:r w:rsidRPr="002B547F">
        <w:rPr>
          <w:rFonts w:ascii="Book Antiqua" w:eastAsia="宋体" w:hAnsi="Book Antiqua" w:cs="宋体"/>
          <w:color w:val="000000"/>
          <w:sz w:val="24"/>
          <w:szCs w:val="24"/>
        </w:rPr>
        <w:t xml:space="preserve">, </w:t>
      </w:r>
      <w:proofErr w:type="spellStart"/>
      <w:r w:rsidRPr="002B547F">
        <w:rPr>
          <w:rFonts w:ascii="Book Antiqua" w:eastAsia="宋体" w:hAnsi="Book Antiqua" w:cs="宋体"/>
          <w:color w:val="000000"/>
          <w:sz w:val="24"/>
          <w:szCs w:val="24"/>
        </w:rPr>
        <w:t>Crosson</w:t>
      </w:r>
      <w:proofErr w:type="spellEnd"/>
      <w:r w:rsidRPr="002B547F">
        <w:rPr>
          <w:rFonts w:ascii="Book Antiqua" w:eastAsia="宋体" w:hAnsi="Book Antiqua" w:cs="宋体"/>
          <w:color w:val="000000"/>
          <w:sz w:val="24"/>
          <w:szCs w:val="24"/>
        </w:rPr>
        <w:t xml:space="preserve"> JE, Calkins H, Berger RD. Lead configuration for defibrillator implantation in a patient with congenital heart disease and a mechanical prosthetic tricuspid valve. </w:t>
      </w:r>
      <w:r w:rsidRPr="002B547F">
        <w:rPr>
          <w:rFonts w:ascii="Book Antiqua" w:eastAsia="宋体" w:hAnsi="Book Antiqua" w:cs="宋体"/>
          <w:i/>
          <w:iCs/>
          <w:color w:val="000000"/>
          <w:sz w:val="24"/>
          <w:szCs w:val="24"/>
        </w:rPr>
        <w:t xml:space="preserve">Pacing </w:t>
      </w:r>
      <w:proofErr w:type="spellStart"/>
      <w:r w:rsidRPr="002B547F">
        <w:rPr>
          <w:rFonts w:ascii="Book Antiqua" w:eastAsia="宋体" w:hAnsi="Book Antiqua" w:cs="宋体"/>
          <w:i/>
          <w:iCs/>
          <w:color w:val="000000"/>
          <w:sz w:val="24"/>
          <w:szCs w:val="24"/>
        </w:rPr>
        <w:t>Clin</w:t>
      </w:r>
      <w:proofErr w:type="spellEnd"/>
      <w:r w:rsidRPr="002B547F">
        <w:rPr>
          <w:rFonts w:ascii="Book Antiqua" w:eastAsia="宋体" w:hAnsi="Book Antiqua" w:cs="宋体"/>
          <w:i/>
          <w:iCs/>
          <w:color w:val="000000"/>
          <w:sz w:val="24"/>
          <w:szCs w:val="24"/>
        </w:rPr>
        <w:t xml:space="preserve"> </w:t>
      </w:r>
      <w:proofErr w:type="spellStart"/>
      <w:r w:rsidRPr="002B547F">
        <w:rPr>
          <w:rFonts w:ascii="Book Antiqua" w:eastAsia="宋体" w:hAnsi="Book Antiqua" w:cs="宋体"/>
          <w:i/>
          <w:iCs/>
          <w:color w:val="000000"/>
          <w:sz w:val="24"/>
          <w:szCs w:val="24"/>
        </w:rPr>
        <w:t>Electrophysiol</w:t>
      </w:r>
      <w:proofErr w:type="spellEnd"/>
      <w:r w:rsidRPr="002B547F">
        <w:rPr>
          <w:rFonts w:ascii="Book Antiqua" w:eastAsia="宋体" w:hAnsi="Book Antiqua" w:cs="宋体"/>
          <w:color w:val="000000"/>
          <w:sz w:val="24"/>
          <w:szCs w:val="24"/>
        </w:rPr>
        <w:t> 2001; </w:t>
      </w:r>
      <w:r w:rsidRPr="002B547F">
        <w:rPr>
          <w:rFonts w:ascii="Book Antiqua" w:eastAsia="宋体" w:hAnsi="Book Antiqua" w:cs="宋体"/>
          <w:b/>
          <w:bCs/>
          <w:color w:val="000000"/>
          <w:sz w:val="24"/>
          <w:szCs w:val="24"/>
        </w:rPr>
        <w:t>24</w:t>
      </w:r>
      <w:r w:rsidRPr="002B547F">
        <w:rPr>
          <w:rFonts w:ascii="Book Antiqua" w:eastAsia="宋体" w:hAnsi="Book Antiqua" w:cs="宋体"/>
          <w:color w:val="000000"/>
          <w:sz w:val="24"/>
          <w:szCs w:val="24"/>
        </w:rPr>
        <w:t>: 1291-1292 [PMID: 11523619 DOI: 10.1046/j.1460-9592.2001.01291.x]</w:t>
      </w:r>
    </w:p>
    <w:p w:rsidR="0090205E" w:rsidRPr="002B547F" w:rsidRDefault="0090205E" w:rsidP="0090205E">
      <w:pPr>
        <w:spacing w:line="360" w:lineRule="auto"/>
        <w:jc w:val="both"/>
        <w:rPr>
          <w:rFonts w:ascii="Book Antiqua" w:eastAsia="宋体" w:hAnsi="Book Antiqua" w:cs="宋体"/>
          <w:color w:val="000000"/>
          <w:sz w:val="24"/>
          <w:szCs w:val="24"/>
        </w:rPr>
      </w:pPr>
      <w:proofErr w:type="gramStart"/>
      <w:r w:rsidRPr="002B547F">
        <w:rPr>
          <w:rFonts w:ascii="Book Antiqua" w:eastAsia="宋体" w:hAnsi="Book Antiqua" w:cs="宋体"/>
          <w:color w:val="000000"/>
          <w:sz w:val="24"/>
          <w:szCs w:val="24"/>
        </w:rPr>
        <w:t>11 </w:t>
      </w:r>
      <w:proofErr w:type="spellStart"/>
      <w:r w:rsidRPr="002B547F">
        <w:rPr>
          <w:rFonts w:ascii="Book Antiqua" w:eastAsia="宋体" w:hAnsi="Book Antiqua" w:cs="宋体"/>
          <w:b/>
          <w:bCs/>
          <w:color w:val="000000"/>
          <w:sz w:val="24"/>
          <w:szCs w:val="24"/>
        </w:rPr>
        <w:t>Tauras</w:t>
      </w:r>
      <w:proofErr w:type="spellEnd"/>
      <w:r w:rsidRPr="002B547F">
        <w:rPr>
          <w:rFonts w:ascii="Book Antiqua" w:eastAsia="宋体" w:hAnsi="Book Antiqua" w:cs="宋体"/>
          <w:b/>
          <w:bCs/>
          <w:color w:val="000000"/>
          <w:sz w:val="24"/>
          <w:szCs w:val="24"/>
        </w:rPr>
        <w:t xml:space="preserve"> JM</w:t>
      </w:r>
      <w:r w:rsidRPr="002B547F">
        <w:rPr>
          <w:rFonts w:ascii="Book Antiqua" w:eastAsia="宋体" w:hAnsi="Book Antiqua" w:cs="宋体"/>
          <w:color w:val="000000"/>
          <w:sz w:val="24"/>
          <w:szCs w:val="24"/>
        </w:rPr>
        <w:t>, Palma EC.</w:t>
      </w:r>
      <w:proofErr w:type="gramEnd"/>
      <w:r w:rsidRPr="002B547F">
        <w:rPr>
          <w:rFonts w:ascii="Book Antiqua" w:eastAsia="宋体" w:hAnsi="Book Antiqua" w:cs="宋体"/>
          <w:color w:val="000000"/>
          <w:sz w:val="24"/>
          <w:szCs w:val="24"/>
        </w:rPr>
        <w:t xml:space="preserve"> </w:t>
      </w:r>
      <w:proofErr w:type="spellStart"/>
      <w:proofErr w:type="gramStart"/>
      <w:r w:rsidRPr="002B547F">
        <w:rPr>
          <w:rFonts w:ascii="Book Antiqua" w:eastAsia="宋体" w:hAnsi="Book Antiqua" w:cs="宋体"/>
          <w:color w:val="000000"/>
          <w:sz w:val="24"/>
          <w:szCs w:val="24"/>
        </w:rPr>
        <w:t>Venoplasty</w:t>
      </w:r>
      <w:proofErr w:type="spellEnd"/>
      <w:r w:rsidRPr="002B547F">
        <w:rPr>
          <w:rFonts w:ascii="Book Antiqua" w:eastAsia="宋体" w:hAnsi="Book Antiqua" w:cs="宋体"/>
          <w:color w:val="000000"/>
          <w:sz w:val="24"/>
          <w:szCs w:val="24"/>
        </w:rPr>
        <w:t xml:space="preserve"> of innominate bridge during implantation of single-chamber ICD in a patient with a persistent left-sided superior vena cava.</w:t>
      </w:r>
      <w:proofErr w:type="gramEnd"/>
      <w:r w:rsidRPr="002B547F">
        <w:rPr>
          <w:rFonts w:ascii="Book Antiqua" w:eastAsia="宋体" w:hAnsi="Book Antiqua" w:cs="宋体"/>
          <w:color w:val="000000"/>
          <w:sz w:val="24"/>
          <w:szCs w:val="24"/>
        </w:rPr>
        <w:t> </w:t>
      </w:r>
      <w:r w:rsidRPr="002B547F">
        <w:rPr>
          <w:rFonts w:ascii="Book Antiqua" w:eastAsia="宋体" w:hAnsi="Book Antiqua" w:cs="宋体"/>
          <w:i/>
          <w:iCs/>
          <w:color w:val="000000"/>
          <w:sz w:val="24"/>
          <w:szCs w:val="24"/>
        </w:rPr>
        <w:t xml:space="preserve">Pacing </w:t>
      </w:r>
      <w:proofErr w:type="spellStart"/>
      <w:r w:rsidRPr="002B547F">
        <w:rPr>
          <w:rFonts w:ascii="Book Antiqua" w:eastAsia="宋体" w:hAnsi="Book Antiqua" w:cs="宋体"/>
          <w:i/>
          <w:iCs/>
          <w:color w:val="000000"/>
          <w:sz w:val="24"/>
          <w:szCs w:val="24"/>
        </w:rPr>
        <w:t>Clin</w:t>
      </w:r>
      <w:proofErr w:type="spellEnd"/>
      <w:r w:rsidRPr="002B547F">
        <w:rPr>
          <w:rFonts w:ascii="Book Antiqua" w:eastAsia="宋体" w:hAnsi="Book Antiqua" w:cs="宋体"/>
          <w:i/>
          <w:iCs/>
          <w:color w:val="000000"/>
          <w:sz w:val="24"/>
          <w:szCs w:val="24"/>
        </w:rPr>
        <w:t xml:space="preserve"> </w:t>
      </w:r>
      <w:proofErr w:type="spellStart"/>
      <w:r w:rsidRPr="002B547F">
        <w:rPr>
          <w:rFonts w:ascii="Book Antiqua" w:eastAsia="宋体" w:hAnsi="Book Antiqua" w:cs="宋体"/>
          <w:i/>
          <w:iCs/>
          <w:color w:val="000000"/>
          <w:sz w:val="24"/>
          <w:szCs w:val="24"/>
        </w:rPr>
        <w:t>Electrophysiol</w:t>
      </w:r>
      <w:proofErr w:type="spellEnd"/>
      <w:r w:rsidRPr="002B547F">
        <w:rPr>
          <w:rFonts w:ascii="Book Antiqua" w:eastAsia="宋体" w:hAnsi="Book Antiqua" w:cs="宋体"/>
          <w:color w:val="000000"/>
          <w:sz w:val="24"/>
          <w:szCs w:val="24"/>
        </w:rPr>
        <w:t> 2008; </w:t>
      </w:r>
      <w:r w:rsidRPr="002B547F">
        <w:rPr>
          <w:rFonts w:ascii="Book Antiqua" w:eastAsia="宋体" w:hAnsi="Book Antiqua" w:cs="宋体"/>
          <w:b/>
          <w:bCs/>
          <w:color w:val="000000"/>
          <w:sz w:val="24"/>
          <w:szCs w:val="24"/>
        </w:rPr>
        <w:t>31</w:t>
      </w:r>
      <w:r w:rsidRPr="002B547F">
        <w:rPr>
          <w:rFonts w:ascii="Book Antiqua" w:eastAsia="宋体" w:hAnsi="Book Antiqua" w:cs="宋体"/>
          <w:color w:val="000000"/>
          <w:sz w:val="24"/>
          <w:szCs w:val="24"/>
        </w:rPr>
        <w:t>: 1077-1078 [PMID: 18684269 DOI: 10.1111/j.1540-8159.2008.01140.x]</w:t>
      </w:r>
    </w:p>
    <w:p w:rsidR="00551EF5" w:rsidRPr="0090205E" w:rsidRDefault="00551EF5" w:rsidP="00305D55">
      <w:pPr>
        <w:snapToGrid w:val="0"/>
        <w:spacing w:after="0" w:line="360" w:lineRule="auto"/>
        <w:jc w:val="both"/>
        <w:rPr>
          <w:rFonts w:ascii="Book Antiqua" w:eastAsia="宋体" w:hAnsi="Book Antiqua" w:cs="宋体"/>
          <w:color w:val="000000"/>
          <w:sz w:val="24"/>
          <w:szCs w:val="24"/>
          <w:lang w:eastAsia="zh-CN"/>
        </w:rPr>
      </w:pPr>
    </w:p>
    <w:p w:rsidR="000C2C2A" w:rsidRPr="00CE4867" w:rsidRDefault="000C2C2A" w:rsidP="00305D55">
      <w:pPr>
        <w:snapToGrid w:val="0"/>
        <w:spacing w:after="0" w:line="360" w:lineRule="auto"/>
        <w:jc w:val="both"/>
        <w:rPr>
          <w:rFonts w:ascii="Book Antiqua" w:hAnsi="Book Antiqua"/>
          <w:b/>
          <w:bCs/>
          <w:color w:val="000000"/>
          <w:sz w:val="24"/>
        </w:rPr>
      </w:pPr>
      <w:bookmarkStart w:id="38" w:name="OLE_LINK11"/>
      <w:bookmarkStart w:id="39" w:name="OLE_LINK12"/>
      <w:bookmarkStart w:id="40" w:name="OLE_LINK36"/>
      <w:bookmarkStart w:id="41" w:name="OLE_LINK37"/>
      <w:bookmarkStart w:id="42" w:name="OLE_LINK20"/>
      <w:bookmarkStart w:id="43" w:name="OLE_LINK80"/>
      <w:bookmarkStart w:id="44" w:name="OLE_LINK85"/>
      <w:r w:rsidRPr="00CE4867">
        <w:rPr>
          <w:rStyle w:val="ad"/>
          <w:rFonts w:ascii="Book Antiqua" w:hAnsi="Book Antiqua"/>
          <w:noProof/>
          <w:color w:val="000000"/>
          <w:sz w:val="24"/>
          <w:szCs w:val="24"/>
        </w:rPr>
        <w:t>P-Reviewer</w:t>
      </w:r>
      <w:bookmarkEnd w:id="38"/>
      <w:bookmarkEnd w:id="39"/>
      <w:r w:rsidRPr="00CE4867">
        <w:rPr>
          <w:rFonts w:ascii="Book Antiqua" w:hAnsi="Book Antiqua"/>
          <w:b/>
          <w:bCs/>
          <w:color w:val="000000"/>
          <w:sz w:val="24"/>
        </w:rPr>
        <w:t xml:space="preserve"> </w:t>
      </w:r>
      <w:proofErr w:type="spellStart"/>
      <w:r>
        <w:rPr>
          <w:rFonts w:ascii="Book Antiqua" w:hAnsi="Book Antiqua"/>
          <w:bCs/>
          <w:color w:val="000000"/>
          <w:sz w:val="24"/>
        </w:rPr>
        <w:t>Providência</w:t>
      </w:r>
      <w:proofErr w:type="spellEnd"/>
      <w:r>
        <w:rPr>
          <w:rFonts w:ascii="Book Antiqua" w:hAnsi="Book Antiqua" w:hint="eastAsia"/>
          <w:bCs/>
          <w:color w:val="000000"/>
          <w:sz w:val="24"/>
          <w:lang w:eastAsia="zh-CN"/>
        </w:rPr>
        <w:t xml:space="preserve"> </w:t>
      </w:r>
      <w:r>
        <w:rPr>
          <w:rFonts w:ascii="Book Antiqua" w:hAnsi="Book Antiqua"/>
          <w:bCs/>
          <w:color w:val="000000"/>
          <w:sz w:val="24"/>
        </w:rPr>
        <w:t>R</w:t>
      </w:r>
      <w:r w:rsidRPr="00CE4867">
        <w:rPr>
          <w:rFonts w:ascii="Book Antiqua" w:hAnsi="Book Antiqua"/>
          <w:b/>
          <w:bCs/>
          <w:color w:val="000000"/>
          <w:sz w:val="24"/>
        </w:rPr>
        <w:t xml:space="preserve">         S-Editor </w:t>
      </w:r>
      <w:r w:rsidRPr="00CE4867">
        <w:rPr>
          <w:rFonts w:ascii="Book Antiqua" w:hAnsi="Book Antiqua"/>
          <w:bCs/>
          <w:color w:val="000000"/>
          <w:sz w:val="24"/>
        </w:rPr>
        <w:t xml:space="preserve">Wen LL  </w:t>
      </w:r>
      <w:r w:rsidRPr="00CE4867">
        <w:rPr>
          <w:rFonts w:ascii="Book Antiqua" w:hAnsi="Book Antiqua"/>
          <w:b/>
          <w:bCs/>
          <w:color w:val="000000"/>
          <w:sz w:val="24"/>
        </w:rPr>
        <w:t xml:space="preserve">         </w:t>
      </w:r>
      <w:r w:rsidRPr="00CE4867">
        <w:rPr>
          <w:rFonts w:ascii="Book Antiqua" w:hAnsi="Book Antiqua"/>
          <w:color w:val="000000"/>
          <w:sz w:val="24"/>
        </w:rPr>
        <w:t xml:space="preserve">  </w:t>
      </w:r>
      <w:r w:rsidRPr="00CE4867">
        <w:rPr>
          <w:rFonts w:ascii="Book Antiqua" w:hAnsi="Book Antiqua"/>
          <w:b/>
          <w:bCs/>
          <w:color w:val="000000"/>
          <w:sz w:val="24"/>
        </w:rPr>
        <w:t xml:space="preserve">L-Editor                </w:t>
      </w:r>
      <w:r w:rsidRPr="00CE4867">
        <w:rPr>
          <w:rFonts w:ascii="Book Antiqua" w:hAnsi="Book Antiqua"/>
          <w:color w:val="000000"/>
          <w:sz w:val="24"/>
        </w:rPr>
        <w:t xml:space="preserve">  </w:t>
      </w:r>
      <w:r w:rsidRPr="00CE4867">
        <w:rPr>
          <w:rFonts w:ascii="Book Antiqua" w:hAnsi="Book Antiqua"/>
          <w:b/>
          <w:bCs/>
          <w:color w:val="000000"/>
          <w:sz w:val="24"/>
        </w:rPr>
        <w:t>E-Editor</w:t>
      </w:r>
    </w:p>
    <w:bookmarkEnd w:id="40"/>
    <w:bookmarkEnd w:id="41"/>
    <w:bookmarkEnd w:id="42"/>
    <w:bookmarkEnd w:id="43"/>
    <w:bookmarkEnd w:id="44"/>
    <w:p w:rsidR="00C17C12" w:rsidRPr="002D6F40" w:rsidRDefault="00C17C12" w:rsidP="00305D55">
      <w:pPr>
        <w:pStyle w:val="a6"/>
        <w:snapToGrid w:val="0"/>
        <w:spacing w:line="360" w:lineRule="auto"/>
        <w:jc w:val="both"/>
        <w:rPr>
          <w:rFonts w:ascii="Book Antiqua" w:hAnsi="Book Antiqua" w:cs="Times New Roman"/>
          <w:sz w:val="24"/>
          <w:szCs w:val="24"/>
        </w:rPr>
      </w:pPr>
      <w:r w:rsidRPr="002D6F40">
        <w:rPr>
          <w:rFonts w:ascii="Book Antiqua" w:hAnsi="Book Antiqua" w:cs="Times New Roman"/>
          <w:sz w:val="24"/>
          <w:szCs w:val="24"/>
        </w:rPr>
        <w:br w:type="page"/>
      </w:r>
    </w:p>
    <w:p w:rsidR="00AD0A90" w:rsidRDefault="004441BD" w:rsidP="00305D55">
      <w:pPr>
        <w:snapToGrid w:val="0"/>
        <w:spacing w:after="0" w:line="360" w:lineRule="auto"/>
        <w:jc w:val="both"/>
        <w:rPr>
          <w:rFonts w:ascii="Book Antiqua" w:hAnsi="Book Antiqua" w:cs="Times New Roman"/>
          <w:b/>
          <w:sz w:val="24"/>
          <w:szCs w:val="24"/>
          <w:lang w:eastAsia="zh-CN"/>
        </w:rPr>
      </w:pPr>
      <w:r w:rsidRPr="002D4086">
        <w:rPr>
          <w:rFonts w:ascii="Book Antiqua" w:hAnsi="Book Antiqua" w:cs="Times New Roman"/>
          <w:b/>
          <w:noProof/>
          <w:sz w:val="24"/>
          <w:szCs w:val="24"/>
          <w:lang w:eastAsia="zh-CN"/>
        </w:rPr>
        <w:lastRenderedPageBreak/>
        <w:drawing>
          <wp:inline distT="0" distB="0" distL="0" distR="0">
            <wp:extent cx="5943600" cy="2971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rsidR="00EC36B8" w:rsidRPr="002D4086" w:rsidRDefault="00EC36B8" w:rsidP="00305D55">
      <w:pPr>
        <w:snapToGrid w:val="0"/>
        <w:spacing w:after="0" w:line="360" w:lineRule="auto"/>
        <w:jc w:val="both"/>
        <w:rPr>
          <w:rFonts w:ascii="Book Antiqua" w:hAnsi="Book Antiqua" w:cs="Times New Roman"/>
          <w:sz w:val="24"/>
          <w:szCs w:val="24"/>
        </w:rPr>
      </w:pPr>
      <w:r>
        <w:rPr>
          <w:rFonts w:ascii="Book Antiqua" w:hAnsi="Book Antiqua" w:cs="Times New Roman"/>
          <w:b/>
          <w:sz w:val="24"/>
          <w:szCs w:val="24"/>
        </w:rPr>
        <w:t xml:space="preserve">Figure 1 </w:t>
      </w:r>
      <w:r w:rsidRPr="00EC36B8">
        <w:rPr>
          <w:rFonts w:ascii="Book Antiqua" w:hAnsi="Book Antiqua" w:cs="Times New Roman"/>
          <w:b/>
          <w:sz w:val="24"/>
          <w:szCs w:val="24"/>
        </w:rPr>
        <w:t>X-ray in Antero-posterior view shows</w:t>
      </w:r>
      <w:r w:rsidRPr="00EC36B8">
        <w:rPr>
          <w:rFonts w:ascii="Book Antiqua" w:hAnsi="Book Antiqua" w:cs="Times New Roman" w:hint="eastAsia"/>
          <w:b/>
          <w:sz w:val="24"/>
          <w:szCs w:val="24"/>
          <w:lang w:eastAsia="zh-CN"/>
        </w:rPr>
        <w:t>.</w:t>
      </w:r>
      <w:r w:rsidRPr="00EC36B8">
        <w:rPr>
          <w:rFonts w:ascii="Book Antiqua" w:hAnsi="Book Antiqua" w:cs="Times New Roman"/>
          <w:b/>
          <w:sz w:val="24"/>
          <w:szCs w:val="24"/>
        </w:rPr>
        <w:t xml:space="preserve"> </w:t>
      </w:r>
      <w:r w:rsidRPr="00EC36B8">
        <w:rPr>
          <w:rFonts w:ascii="Book Antiqua" w:hAnsi="Book Antiqua" w:cs="Times New Roman"/>
          <w:sz w:val="24"/>
          <w:szCs w:val="24"/>
        </w:rPr>
        <w:t>A</w:t>
      </w:r>
      <w:r w:rsidRPr="00EC36B8">
        <w:rPr>
          <w:rFonts w:ascii="Book Antiqua" w:hAnsi="Book Antiqua" w:cs="Times New Roman" w:hint="eastAsia"/>
          <w:sz w:val="24"/>
          <w:szCs w:val="24"/>
          <w:lang w:eastAsia="zh-CN"/>
        </w:rPr>
        <w:t>:</w:t>
      </w:r>
      <w:r>
        <w:rPr>
          <w:rFonts w:ascii="Book Antiqua" w:hAnsi="Book Antiqua" w:cs="Times New Roman"/>
          <w:b/>
          <w:sz w:val="24"/>
          <w:szCs w:val="24"/>
        </w:rPr>
        <w:t xml:space="preserve"> </w:t>
      </w:r>
      <w:r w:rsidRPr="002D4086">
        <w:rPr>
          <w:rFonts w:ascii="Book Antiqua" w:hAnsi="Book Antiqua" w:cs="Times New Roman"/>
          <w:sz w:val="24"/>
          <w:szCs w:val="24"/>
        </w:rPr>
        <w:t xml:space="preserve">Guide wire course from left </w:t>
      </w:r>
      <w:proofErr w:type="spellStart"/>
      <w:r w:rsidRPr="002D4086">
        <w:rPr>
          <w:rFonts w:ascii="Book Antiqua" w:hAnsi="Book Antiqua" w:cs="Times New Roman"/>
          <w:sz w:val="24"/>
          <w:szCs w:val="24"/>
        </w:rPr>
        <w:t>subclavian</w:t>
      </w:r>
      <w:proofErr w:type="spellEnd"/>
      <w:r w:rsidRPr="002D4086">
        <w:rPr>
          <w:rFonts w:ascii="Book Antiqua" w:hAnsi="Book Antiqua" w:cs="Times New Roman"/>
          <w:sz w:val="24"/>
          <w:szCs w:val="24"/>
        </w:rPr>
        <w:t xml:space="preserve"> vein to right atrium across the left heart border, suggesting left superior vena cava draining into right atrium</w:t>
      </w:r>
      <w:r>
        <w:rPr>
          <w:rFonts w:ascii="Book Antiqua" w:hAnsi="Book Antiqua" w:cs="Times New Roman" w:hint="eastAsia"/>
          <w:sz w:val="24"/>
          <w:szCs w:val="24"/>
          <w:lang w:eastAsia="zh-CN"/>
        </w:rPr>
        <w:t>;</w:t>
      </w:r>
      <w:r w:rsidRPr="002D4086">
        <w:rPr>
          <w:rFonts w:ascii="Book Antiqua" w:hAnsi="Book Antiqua" w:cs="Times New Roman"/>
          <w:sz w:val="24"/>
          <w:szCs w:val="24"/>
        </w:rPr>
        <w:t xml:space="preserve"> </w:t>
      </w:r>
      <w:r w:rsidRPr="00EC36B8">
        <w:rPr>
          <w:rFonts w:ascii="Book Antiqua" w:hAnsi="Book Antiqua" w:cs="Times New Roman" w:hint="eastAsia"/>
          <w:sz w:val="24"/>
          <w:szCs w:val="24"/>
          <w:lang w:eastAsia="zh-CN"/>
        </w:rPr>
        <w:t>B:</w:t>
      </w:r>
      <w:r>
        <w:rPr>
          <w:rFonts w:ascii="Book Antiqua" w:hAnsi="Book Antiqua" w:cs="Times New Roman"/>
          <w:b/>
          <w:sz w:val="24"/>
          <w:szCs w:val="24"/>
        </w:rPr>
        <w:t xml:space="preserve"> </w:t>
      </w:r>
      <w:r w:rsidRPr="002D4086">
        <w:rPr>
          <w:rFonts w:ascii="Book Antiqua" w:hAnsi="Book Antiqua" w:cs="Times New Roman"/>
          <w:sz w:val="24"/>
          <w:szCs w:val="24"/>
        </w:rPr>
        <w:t xml:space="preserve">Simultaneous </w:t>
      </w:r>
      <w:proofErr w:type="spellStart"/>
      <w:r w:rsidRPr="002D4086">
        <w:rPr>
          <w:rFonts w:ascii="Book Antiqua" w:hAnsi="Book Antiqua" w:cs="Times New Roman"/>
          <w:sz w:val="24"/>
          <w:szCs w:val="24"/>
        </w:rPr>
        <w:t>venogram</w:t>
      </w:r>
      <w:proofErr w:type="spellEnd"/>
      <w:r w:rsidRPr="002D4086">
        <w:rPr>
          <w:rFonts w:ascii="Book Antiqua" w:hAnsi="Book Antiqua" w:cs="Times New Roman"/>
          <w:sz w:val="24"/>
          <w:szCs w:val="24"/>
        </w:rPr>
        <w:t xml:space="preserve"> shows individual drainage of both right and left superior vena cava (SVC) to right atrium, without any bridging communicating vein between the two.  Left SVC shows lead </w:t>
      </w:r>
      <w:r w:rsidRPr="00E4037C">
        <w:rPr>
          <w:rFonts w:ascii="Book Antiqua" w:hAnsi="Book Antiqua" w:cs="Times New Roman"/>
          <w:i/>
          <w:sz w:val="24"/>
          <w:szCs w:val="24"/>
        </w:rPr>
        <w:t>in-situ</w:t>
      </w:r>
      <w:r w:rsidRPr="002D4086">
        <w:rPr>
          <w:rFonts w:ascii="Book Antiqua" w:hAnsi="Book Antiqua" w:cs="Times New Roman"/>
          <w:sz w:val="24"/>
          <w:szCs w:val="24"/>
        </w:rPr>
        <w:t xml:space="preserve">. </w:t>
      </w:r>
    </w:p>
    <w:p w:rsidR="00EC36B8" w:rsidRPr="002D4086" w:rsidRDefault="00EC36B8" w:rsidP="00305D55">
      <w:pPr>
        <w:snapToGrid w:val="0"/>
        <w:spacing w:after="0" w:line="360" w:lineRule="auto"/>
        <w:jc w:val="both"/>
        <w:rPr>
          <w:rFonts w:ascii="Book Antiqua" w:hAnsi="Book Antiqua" w:cs="Times New Roman"/>
          <w:b/>
          <w:sz w:val="24"/>
          <w:szCs w:val="24"/>
          <w:lang w:eastAsia="zh-CN"/>
        </w:rPr>
      </w:pPr>
    </w:p>
    <w:p w:rsidR="00436210" w:rsidRDefault="00436210" w:rsidP="00305D55">
      <w:pPr>
        <w:snapToGrid w:val="0"/>
        <w:spacing w:after="0" w:line="360" w:lineRule="auto"/>
        <w:jc w:val="both"/>
        <w:rPr>
          <w:rFonts w:ascii="Book Antiqua" w:hAnsi="Book Antiqua" w:cs="Times New Roman"/>
          <w:b/>
          <w:sz w:val="24"/>
          <w:szCs w:val="24"/>
        </w:rPr>
      </w:pPr>
      <w:r>
        <w:rPr>
          <w:rFonts w:ascii="Book Antiqua" w:hAnsi="Book Antiqua" w:cs="Times New Roman"/>
          <w:b/>
          <w:sz w:val="24"/>
          <w:szCs w:val="24"/>
        </w:rPr>
        <w:br w:type="page"/>
      </w:r>
    </w:p>
    <w:p w:rsidR="00300AF7" w:rsidRDefault="004441BD" w:rsidP="00305D55">
      <w:pPr>
        <w:snapToGrid w:val="0"/>
        <w:spacing w:after="0" w:line="360" w:lineRule="auto"/>
        <w:jc w:val="both"/>
        <w:rPr>
          <w:rFonts w:ascii="Book Antiqua" w:hAnsi="Book Antiqua" w:cs="Times New Roman"/>
          <w:sz w:val="24"/>
          <w:szCs w:val="24"/>
          <w:lang w:eastAsia="zh-CN"/>
        </w:rPr>
      </w:pPr>
      <w:r w:rsidRPr="002D4086">
        <w:rPr>
          <w:rFonts w:ascii="Book Antiqua" w:hAnsi="Book Antiqua" w:cs="Times New Roman"/>
          <w:noProof/>
          <w:sz w:val="24"/>
          <w:szCs w:val="24"/>
          <w:lang w:eastAsia="zh-CN"/>
        </w:rPr>
        <w:lastRenderedPageBreak/>
        <w:drawing>
          <wp:inline distT="0" distB="0" distL="0" distR="0">
            <wp:extent cx="5943600" cy="2971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rsidR="007C12EA" w:rsidRPr="002D4086" w:rsidRDefault="007C12EA" w:rsidP="00305D55">
      <w:pPr>
        <w:snapToGrid w:val="0"/>
        <w:spacing w:after="0" w:line="360" w:lineRule="auto"/>
        <w:jc w:val="both"/>
        <w:rPr>
          <w:rFonts w:ascii="Book Antiqua" w:hAnsi="Book Antiqua" w:cs="Times New Roman"/>
          <w:sz w:val="24"/>
          <w:szCs w:val="24"/>
        </w:rPr>
      </w:pPr>
      <w:r w:rsidRPr="002D4086">
        <w:rPr>
          <w:rFonts w:ascii="Book Antiqua" w:hAnsi="Book Antiqua" w:cs="Times New Roman"/>
          <w:b/>
          <w:sz w:val="24"/>
          <w:szCs w:val="24"/>
        </w:rPr>
        <w:t>Figure 2</w:t>
      </w:r>
      <w:r w:rsidRPr="002D4086">
        <w:rPr>
          <w:rFonts w:ascii="Book Antiqua" w:hAnsi="Book Antiqua" w:cs="Times New Roman"/>
          <w:sz w:val="24"/>
          <w:szCs w:val="24"/>
        </w:rPr>
        <w:t xml:space="preserve"> </w:t>
      </w:r>
      <w:r w:rsidRPr="007C12EA">
        <w:rPr>
          <w:rFonts w:ascii="Book Antiqua" w:hAnsi="Book Antiqua" w:cs="Times New Roman"/>
          <w:b/>
          <w:sz w:val="24"/>
          <w:szCs w:val="24"/>
        </w:rPr>
        <w:t>X-ray in Antero-posterior (A) and lateral (B) view shows dual coil right ventricle lead implanted at right ventricle apex.</w:t>
      </w:r>
      <w:r w:rsidRPr="002D4086">
        <w:rPr>
          <w:rFonts w:ascii="Book Antiqua" w:hAnsi="Book Antiqua" w:cs="Times New Roman"/>
          <w:sz w:val="24"/>
          <w:szCs w:val="24"/>
        </w:rPr>
        <w:t xml:space="preserve"> </w:t>
      </w:r>
      <w:proofErr w:type="spellStart"/>
      <w:r w:rsidRPr="002D4086">
        <w:rPr>
          <w:rFonts w:ascii="Book Antiqua" w:hAnsi="Book Antiqua" w:cs="Times New Roman"/>
          <w:sz w:val="24"/>
          <w:szCs w:val="24"/>
        </w:rPr>
        <w:t>Venogram</w:t>
      </w:r>
      <w:proofErr w:type="spellEnd"/>
      <w:r w:rsidRPr="002D4086">
        <w:rPr>
          <w:rFonts w:ascii="Book Antiqua" w:hAnsi="Book Antiqua" w:cs="Times New Roman"/>
          <w:sz w:val="24"/>
          <w:szCs w:val="24"/>
        </w:rPr>
        <w:t xml:space="preserve"> in figure (A) confirms persistence of left superior vena cava.  </w:t>
      </w:r>
    </w:p>
    <w:p w:rsidR="007C12EA" w:rsidRPr="007C12EA" w:rsidRDefault="007C12EA" w:rsidP="00305D55">
      <w:pPr>
        <w:snapToGrid w:val="0"/>
        <w:spacing w:after="0" w:line="360" w:lineRule="auto"/>
        <w:jc w:val="both"/>
        <w:rPr>
          <w:rFonts w:ascii="Book Antiqua" w:hAnsi="Book Antiqua" w:cs="Times New Roman"/>
          <w:sz w:val="24"/>
          <w:szCs w:val="24"/>
          <w:lang w:eastAsia="zh-CN"/>
        </w:rPr>
      </w:pPr>
    </w:p>
    <w:sectPr w:rsidR="007C12EA" w:rsidRPr="007C12EA" w:rsidSect="00D473A7">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1AC6" w:rsidRDefault="000A1AC6" w:rsidP="00A84F32">
      <w:pPr>
        <w:spacing w:after="0" w:line="240" w:lineRule="auto"/>
      </w:pPr>
      <w:r>
        <w:separator/>
      </w:r>
    </w:p>
  </w:endnote>
  <w:endnote w:type="continuationSeparator" w:id="0">
    <w:p w:rsidR="000A1AC6" w:rsidRDefault="000A1AC6" w:rsidP="00A84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Droid Sans Fallback">
    <w:altName w:val="MS Mincho"/>
    <w:charset w:val="80"/>
    <w:family w:val="auto"/>
    <w:pitch w:val="variable"/>
  </w:font>
  <w:font w:name="Lohit Hindi">
    <w:altName w:val="MS Mincho"/>
    <w:charset w:val="80"/>
    <w:family w:val="auto"/>
    <w:pitch w:val="variable"/>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幼圆">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54876"/>
      <w:docPartObj>
        <w:docPartGallery w:val="Page Numbers (Bottom of Page)"/>
        <w:docPartUnique/>
      </w:docPartObj>
    </w:sdtPr>
    <w:sdtEndPr/>
    <w:sdtContent>
      <w:p w:rsidR="00372832" w:rsidRDefault="00F928A9">
        <w:pPr>
          <w:pStyle w:val="a8"/>
          <w:jc w:val="right"/>
        </w:pPr>
        <w:r>
          <w:fldChar w:fldCharType="begin"/>
        </w:r>
        <w:r>
          <w:instrText xml:space="preserve"> PAGE   \* MERGEFORMAT </w:instrText>
        </w:r>
        <w:r>
          <w:fldChar w:fldCharType="separate"/>
        </w:r>
        <w:r w:rsidR="00002139">
          <w:rPr>
            <w:noProof/>
          </w:rPr>
          <w:t>8</w:t>
        </w:r>
        <w:r>
          <w:rPr>
            <w:noProof/>
          </w:rPr>
          <w:fldChar w:fldCharType="end"/>
        </w:r>
      </w:p>
    </w:sdtContent>
  </w:sdt>
  <w:p w:rsidR="00372832" w:rsidRPr="00E047A1" w:rsidRDefault="00372832" w:rsidP="00E047A1">
    <w:pPr>
      <w:pStyle w:val="a8"/>
      <w:jc w:val="center"/>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1AC6" w:rsidRDefault="000A1AC6" w:rsidP="00A84F32">
      <w:pPr>
        <w:spacing w:after="0" w:line="240" w:lineRule="auto"/>
      </w:pPr>
      <w:r>
        <w:separator/>
      </w:r>
    </w:p>
  </w:footnote>
  <w:footnote w:type="continuationSeparator" w:id="0">
    <w:p w:rsidR="000A1AC6" w:rsidRDefault="000A1AC6" w:rsidP="00A84F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15285F16"/>
    <w:multiLevelType w:val="hybridMultilevel"/>
    <w:tmpl w:val="19FAF1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D7A75C4"/>
    <w:multiLevelType w:val="hybridMultilevel"/>
    <w:tmpl w:val="879C11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8A0D2B"/>
    <w:multiLevelType w:val="hybridMultilevel"/>
    <w:tmpl w:val="9E7EDB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C17BD9"/>
    <w:multiLevelType w:val="hybridMultilevel"/>
    <w:tmpl w:val="304E6C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3480118"/>
    <w:multiLevelType w:val="hybridMultilevel"/>
    <w:tmpl w:val="F62C8330"/>
    <w:lvl w:ilvl="0" w:tplc="0409000F">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6">
    <w:nsid w:val="64CF3843"/>
    <w:multiLevelType w:val="multilevel"/>
    <w:tmpl w:val="4BC88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6F2C2965"/>
    <w:multiLevelType w:val="hybridMultilevel"/>
    <w:tmpl w:val="7F8E0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91205BD"/>
    <w:multiLevelType w:val="hybridMultilevel"/>
    <w:tmpl w:val="BFC45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D67364C"/>
    <w:multiLevelType w:val="hybridMultilevel"/>
    <w:tmpl w:val="9912AE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7"/>
  </w:num>
  <w:num w:numId="4">
    <w:abstractNumId w:val="2"/>
  </w:num>
  <w:num w:numId="5">
    <w:abstractNumId w:val="8"/>
  </w:num>
  <w:num w:numId="6">
    <w:abstractNumId w:val="6"/>
  </w:num>
  <w:num w:numId="7">
    <w:abstractNumId w:val="9"/>
  </w:num>
  <w:num w:numId="8">
    <w:abstractNumId w:val="5"/>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561D"/>
    <w:rsid w:val="00002139"/>
    <w:rsid w:val="00033A50"/>
    <w:rsid w:val="00044BB1"/>
    <w:rsid w:val="00061118"/>
    <w:rsid w:val="000811E9"/>
    <w:rsid w:val="00090CBD"/>
    <w:rsid w:val="00091F4D"/>
    <w:rsid w:val="000A1AC6"/>
    <w:rsid w:val="000B239F"/>
    <w:rsid w:val="000B23CD"/>
    <w:rsid w:val="000B6CE3"/>
    <w:rsid w:val="000B7945"/>
    <w:rsid w:val="000C18C6"/>
    <w:rsid w:val="000C2C2A"/>
    <w:rsid w:val="000C3287"/>
    <w:rsid w:val="000C6E9F"/>
    <w:rsid w:val="000D6362"/>
    <w:rsid w:val="000D7A3E"/>
    <w:rsid w:val="000F1034"/>
    <w:rsid w:val="000F5A98"/>
    <w:rsid w:val="0010462C"/>
    <w:rsid w:val="00115813"/>
    <w:rsid w:val="001206FC"/>
    <w:rsid w:val="00135CAA"/>
    <w:rsid w:val="001457F7"/>
    <w:rsid w:val="00153992"/>
    <w:rsid w:val="001565A3"/>
    <w:rsid w:val="00166D7B"/>
    <w:rsid w:val="00176C50"/>
    <w:rsid w:val="001C1076"/>
    <w:rsid w:val="001C2045"/>
    <w:rsid w:val="002053FF"/>
    <w:rsid w:val="002241FF"/>
    <w:rsid w:val="00236139"/>
    <w:rsid w:val="002405A1"/>
    <w:rsid w:val="00244877"/>
    <w:rsid w:val="00247241"/>
    <w:rsid w:val="00295330"/>
    <w:rsid w:val="002D02D1"/>
    <w:rsid w:val="002D4086"/>
    <w:rsid w:val="002D6F40"/>
    <w:rsid w:val="002E0EDF"/>
    <w:rsid w:val="00300AF7"/>
    <w:rsid w:val="003021EE"/>
    <w:rsid w:val="00305D55"/>
    <w:rsid w:val="003105CA"/>
    <w:rsid w:val="0033687B"/>
    <w:rsid w:val="003553EE"/>
    <w:rsid w:val="00371C85"/>
    <w:rsid w:val="00372832"/>
    <w:rsid w:val="00374894"/>
    <w:rsid w:val="003955D3"/>
    <w:rsid w:val="003A0792"/>
    <w:rsid w:val="003A0EA6"/>
    <w:rsid w:val="003C15CC"/>
    <w:rsid w:val="00436210"/>
    <w:rsid w:val="00442053"/>
    <w:rsid w:val="004441BD"/>
    <w:rsid w:val="00444CB8"/>
    <w:rsid w:val="00454323"/>
    <w:rsid w:val="004554AB"/>
    <w:rsid w:val="00471E87"/>
    <w:rsid w:val="004925BD"/>
    <w:rsid w:val="004A3C80"/>
    <w:rsid w:val="004A3E31"/>
    <w:rsid w:val="004B4410"/>
    <w:rsid w:val="004B49F3"/>
    <w:rsid w:val="004B5A27"/>
    <w:rsid w:val="004C2D94"/>
    <w:rsid w:val="004E7815"/>
    <w:rsid w:val="004F1192"/>
    <w:rsid w:val="0051526E"/>
    <w:rsid w:val="00516569"/>
    <w:rsid w:val="00530BFB"/>
    <w:rsid w:val="00530F79"/>
    <w:rsid w:val="0054318F"/>
    <w:rsid w:val="00543D30"/>
    <w:rsid w:val="00544D8A"/>
    <w:rsid w:val="00551A3A"/>
    <w:rsid w:val="00551EF5"/>
    <w:rsid w:val="005674FF"/>
    <w:rsid w:val="005746F9"/>
    <w:rsid w:val="00581903"/>
    <w:rsid w:val="005B3F86"/>
    <w:rsid w:val="005B5FD5"/>
    <w:rsid w:val="005C1BBA"/>
    <w:rsid w:val="005E2190"/>
    <w:rsid w:val="005E350E"/>
    <w:rsid w:val="005F7F62"/>
    <w:rsid w:val="00626D4C"/>
    <w:rsid w:val="006358AA"/>
    <w:rsid w:val="00645616"/>
    <w:rsid w:val="006532A8"/>
    <w:rsid w:val="00661624"/>
    <w:rsid w:val="00666217"/>
    <w:rsid w:val="006855AF"/>
    <w:rsid w:val="006D0349"/>
    <w:rsid w:val="006E41B6"/>
    <w:rsid w:val="006E48C4"/>
    <w:rsid w:val="006F10F0"/>
    <w:rsid w:val="00711FDB"/>
    <w:rsid w:val="00713C9C"/>
    <w:rsid w:val="0074023C"/>
    <w:rsid w:val="00751FC5"/>
    <w:rsid w:val="0076626F"/>
    <w:rsid w:val="00767D09"/>
    <w:rsid w:val="00771414"/>
    <w:rsid w:val="00774C2F"/>
    <w:rsid w:val="007755F0"/>
    <w:rsid w:val="00775925"/>
    <w:rsid w:val="0078612B"/>
    <w:rsid w:val="00790951"/>
    <w:rsid w:val="00795CB0"/>
    <w:rsid w:val="007B077A"/>
    <w:rsid w:val="007B2874"/>
    <w:rsid w:val="007B7A14"/>
    <w:rsid w:val="007C12EA"/>
    <w:rsid w:val="007E561D"/>
    <w:rsid w:val="00807589"/>
    <w:rsid w:val="008278E5"/>
    <w:rsid w:val="008340FD"/>
    <w:rsid w:val="008573AE"/>
    <w:rsid w:val="008708C2"/>
    <w:rsid w:val="00870FF0"/>
    <w:rsid w:val="00891C87"/>
    <w:rsid w:val="00895744"/>
    <w:rsid w:val="00896AA4"/>
    <w:rsid w:val="008D6B53"/>
    <w:rsid w:val="008E0EF5"/>
    <w:rsid w:val="008E59DD"/>
    <w:rsid w:val="008F0A98"/>
    <w:rsid w:val="0090205E"/>
    <w:rsid w:val="009020C9"/>
    <w:rsid w:val="00911DB0"/>
    <w:rsid w:val="00924513"/>
    <w:rsid w:val="00942108"/>
    <w:rsid w:val="00957EA7"/>
    <w:rsid w:val="00972ACD"/>
    <w:rsid w:val="009760F9"/>
    <w:rsid w:val="009978BA"/>
    <w:rsid w:val="009A29DB"/>
    <w:rsid w:val="009D03F8"/>
    <w:rsid w:val="009F463A"/>
    <w:rsid w:val="00A07244"/>
    <w:rsid w:val="00A21BA6"/>
    <w:rsid w:val="00A4019A"/>
    <w:rsid w:val="00A512EF"/>
    <w:rsid w:val="00A84F32"/>
    <w:rsid w:val="00AB5DCD"/>
    <w:rsid w:val="00AB6741"/>
    <w:rsid w:val="00AD0A90"/>
    <w:rsid w:val="00AD30BC"/>
    <w:rsid w:val="00AF6F9B"/>
    <w:rsid w:val="00B00674"/>
    <w:rsid w:val="00B01546"/>
    <w:rsid w:val="00B11566"/>
    <w:rsid w:val="00B22702"/>
    <w:rsid w:val="00B23E63"/>
    <w:rsid w:val="00B53AFC"/>
    <w:rsid w:val="00B610F0"/>
    <w:rsid w:val="00B65602"/>
    <w:rsid w:val="00B749B0"/>
    <w:rsid w:val="00B771EC"/>
    <w:rsid w:val="00B82781"/>
    <w:rsid w:val="00BC37E5"/>
    <w:rsid w:val="00BC3F08"/>
    <w:rsid w:val="00BC5EEA"/>
    <w:rsid w:val="00BC6B27"/>
    <w:rsid w:val="00BD3EA6"/>
    <w:rsid w:val="00C17C12"/>
    <w:rsid w:val="00C40F58"/>
    <w:rsid w:val="00C65B23"/>
    <w:rsid w:val="00C722E5"/>
    <w:rsid w:val="00C8295D"/>
    <w:rsid w:val="00D10AB7"/>
    <w:rsid w:val="00D17EA6"/>
    <w:rsid w:val="00D2015A"/>
    <w:rsid w:val="00D23493"/>
    <w:rsid w:val="00D26F22"/>
    <w:rsid w:val="00D40983"/>
    <w:rsid w:val="00D45BD7"/>
    <w:rsid w:val="00D473A7"/>
    <w:rsid w:val="00D50BB5"/>
    <w:rsid w:val="00D61A9C"/>
    <w:rsid w:val="00D92457"/>
    <w:rsid w:val="00E03F46"/>
    <w:rsid w:val="00E047A1"/>
    <w:rsid w:val="00E2039C"/>
    <w:rsid w:val="00E2524F"/>
    <w:rsid w:val="00E4037C"/>
    <w:rsid w:val="00E634B1"/>
    <w:rsid w:val="00E63AA5"/>
    <w:rsid w:val="00E92158"/>
    <w:rsid w:val="00EC36B8"/>
    <w:rsid w:val="00ED6776"/>
    <w:rsid w:val="00EE2F1E"/>
    <w:rsid w:val="00F16ABF"/>
    <w:rsid w:val="00F1709E"/>
    <w:rsid w:val="00F30745"/>
    <w:rsid w:val="00F32CB6"/>
    <w:rsid w:val="00F42673"/>
    <w:rsid w:val="00F44064"/>
    <w:rsid w:val="00F601D8"/>
    <w:rsid w:val="00F77108"/>
    <w:rsid w:val="00F77778"/>
    <w:rsid w:val="00F82B32"/>
    <w:rsid w:val="00F86556"/>
    <w:rsid w:val="00F928A9"/>
    <w:rsid w:val="00FA2D2D"/>
    <w:rsid w:val="00FB4456"/>
    <w:rsid w:val="00FE774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73A7"/>
  </w:style>
  <w:style w:type="paragraph" w:styleId="1">
    <w:name w:val="heading 1"/>
    <w:basedOn w:val="a"/>
    <w:link w:val="1Char"/>
    <w:uiPriority w:val="9"/>
    <w:qFormat/>
    <w:rsid w:val="004E781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cxmsonormal">
    <w:name w:val="ecxmsonormal"/>
    <w:basedOn w:val="a"/>
    <w:rsid w:val="00F32CB6"/>
    <w:pPr>
      <w:spacing w:after="324" w:line="240" w:lineRule="auto"/>
    </w:pPr>
    <w:rPr>
      <w:rFonts w:ascii="Times New Roman" w:eastAsia="Times New Roman" w:hAnsi="Times New Roman" w:cs="Times New Roman"/>
      <w:sz w:val="24"/>
      <w:szCs w:val="24"/>
    </w:rPr>
  </w:style>
  <w:style w:type="paragraph" w:styleId="a3">
    <w:name w:val="Body Text"/>
    <w:basedOn w:val="a"/>
    <w:link w:val="Char"/>
    <w:rsid w:val="006E48C4"/>
    <w:pPr>
      <w:widowControl w:val="0"/>
      <w:suppressAutoHyphens/>
      <w:spacing w:after="120" w:line="240" w:lineRule="auto"/>
    </w:pPr>
    <w:rPr>
      <w:rFonts w:ascii="Times New Roman" w:eastAsia="Droid Sans Fallback" w:hAnsi="Times New Roman" w:cs="Lohit Hindi"/>
      <w:kern w:val="1"/>
      <w:sz w:val="24"/>
      <w:szCs w:val="24"/>
      <w:lang w:val="en-IN" w:eastAsia="zh-CN" w:bidi="hi-IN"/>
    </w:rPr>
  </w:style>
  <w:style w:type="character" w:customStyle="1" w:styleId="Char">
    <w:name w:val="正文文本 Char"/>
    <w:basedOn w:val="a0"/>
    <w:link w:val="a3"/>
    <w:rsid w:val="006E48C4"/>
    <w:rPr>
      <w:rFonts w:ascii="Times New Roman" w:eastAsia="Droid Sans Fallback" w:hAnsi="Times New Roman" w:cs="Lohit Hindi"/>
      <w:kern w:val="1"/>
      <w:sz w:val="24"/>
      <w:szCs w:val="24"/>
      <w:lang w:val="en-IN" w:eastAsia="zh-CN" w:bidi="hi-IN"/>
    </w:rPr>
  </w:style>
  <w:style w:type="character" w:customStyle="1" w:styleId="highlight">
    <w:name w:val="highlight"/>
    <w:basedOn w:val="a0"/>
    <w:rsid w:val="004E7815"/>
  </w:style>
  <w:style w:type="paragraph" w:styleId="a4">
    <w:name w:val="List Paragraph"/>
    <w:basedOn w:val="a"/>
    <w:uiPriority w:val="34"/>
    <w:qFormat/>
    <w:rsid w:val="004E7815"/>
    <w:pPr>
      <w:ind w:left="720"/>
      <w:contextualSpacing/>
    </w:pPr>
  </w:style>
  <w:style w:type="character" w:customStyle="1" w:styleId="1Char">
    <w:name w:val="标题 1 Char"/>
    <w:basedOn w:val="a0"/>
    <w:link w:val="1"/>
    <w:uiPriority w:val="9"/>
    <w:rsid w:val="004E7815"/>
    <w:rPr>
      <w:rFonts w:ascii="Times New Roman" w:eastAsia="Times New Roman" w:hAnsi="Times New Roman" w:cs="Times New Roman"/>
      <w:b/>
      <w:bCs/>
      <w:kern w:val="36"/>
      <w:sz w:val="48"/>
      <w:szCs w:val="48"/>
    </w:rPr>
  </w:style>
  <w:style w:type="character" w:styleId="a5">
    <w:name w:val="Hyperlink"/>
    <w:basedOn w:val="a0"/>
    <w:uiPriority w:val="99"/>
    <w:unhideWhenUsed/>
    <w:rsid w:val="004E7815"/>
    <w:rPr>
      <w:color w:val="0000FF"/>
      <w:u w:val="single"/>
    </w:rPr>
  </w:style>
  <w:style w:type="paragraph" w:styleId="a6">
    <w:name w:val="No Spacing"/>
    <w:uiPriority w:val="1"/>
    <w:qFormat/>
    <w:rsid w:val="00661624"/>
    <w:pPr>
      <w:spacing w:after="0" w:line="240" w:lineRule="auto"/>
    </w:pPr>
  </w:style>
  <w:style w:type="paragraph" w:customStyle="1" w:styleId="desc2">
    <w:name w:val="desc2"/>
    <w:basedOn w:val="a"/>
    <w:rsid w:val="00661624"/>
    <w:pPr>
      <w:spacing w:after="0" w:line="240" w:lineRule="auto"/>
    </w:pPr>
    <w:rPr>
      <w:rFonts w:ascii="Times New Roman" w:eastAsia="Times New Roman" w:hAnsi="Times New Roman" w:cs="Times New Roman"/>
      <w:sz w:val="26"/>
      <w:szCs w:val="26"/>
    </w:rPr>
  </w:style>
  <w:style w:type="paragraph" w:customStyle="1" w:styleId="title1">
    <w:name w:val="title1"/>
    <w:basedOn w:val="a"/>
    <w:rsid w:val="00B65602"/>
    <w:pPr>
      <w:spacing w:after="0" w:line="240" w:lineRule="auto"/>
    </w:pPr>
    <w:rPr>
      <w:rFonts w:ascii="Times New Roman" w:eastAsia="Times New Roman" w:hAnsi="Times New Roman" w:cs="Times New Roman"/>
      <w:sz w:val="27"/>
      <w:szCs w:val="27"/>
    </w:rPr>
  </w:style>
  <w:style w:type="paragraph" w:customStyle="1" w:styleId="details1">
    <w:name w:val="details1"/>
    <w:basedOn w:val="a"/>
    <w:rsid w:val="00B65602"/>
    <w:pPr>
      <w:spacing w:after="0" w:line="240" w:lineRule="auto"/>
    </w:pPr>
    <w:rPr>
      <w:rFonts w:ascii="Times New Roman" w:eastAsia="Times New Roman" w:hAnsi="Times New Roman" w:cs="Times New Roman"/>
    </w:rPr>
  </w:style>
  <w:style w:type="character" w:customStyle="1" w:styleId="jrnl">
    <w:name w:val="jrnl"/>
    <w:basedOn w:val="a0"/>
    <w:rsid w:val="00B65602"/>
  </w:style>
  <w:style w:type="character" w:customStyle="1" w:styleId="blockname2">
    <w:name w:val="blockname2"/>
    <w:basedOn w:val="a0"/>
    <w:rsid w:val="00E63AA5"/>
    <w:rPr>
      <w:color w:val="2A2A2A"/>
    </w:rPr>
  </w:style>
  <w:style w:type="paragraph" w:styleId="a7">
    <w:name w:val="header"/>
    <w:basedOn w:val="a"/>
    <w:link w:val="Char0"/>
    <w:uiPriority w:val="99"/>
    <w:unhideWhenUsed/>
    <w:rsid w:val="00A84F32"/>
    <w:pPr>
      <w:tabs>
        <w:tab w:val="center" w:pos="4680"/>
        <w:tab w:val="right" w:pos="9360"/>
      </w:tabs>
      <w:spacing w:after="0" w:line="240" w:lineRule="auto"/>
    </w:pPr>
  </w:style>
  <w:style w:type="character" w:customStyle="1" w:styleId="Char0">
    <w:name w:val="页眉 Char"/>
    <w:basedOn w:val="a0"/>
    <w:link w:val="a7"/>
    <w:uiPriority w:val="99"/>
    <w:rsid w:val="00A84F32"/>
  </w:style>
  <w:style w:type="paragraph" w:styleId="a8">
    <w:name w:val="footer"/>
    <w:basedOn w:val="a"/>
    <w:link w:val="Char1"/>
    <w:uiPriority w:val="99"/>
    <w:unhideWhenUsed/>
    <w:rsid w:val="00A84F32"/>
    <w:pPr>
      <w:tabs>
        <w:tab w:val="center" w:pos="4680"/>
        <w:tab w:val="right" w:pos="9360"/>
      </w:tabs>
      <w:spacing w:after="0" w:line="240" w:lineRule="auto"/>
    </w:pPr>
  </w:style>
  <w:style w:type="character" w:customStyle="1" w:styleId="Char1">
    <w:name w:val="页脚 Char"/>
    <w:basedOn w:val="a0"/>
    <w:link w:val="a8"/>
    <w:uiPriority w:val="99"/>
    <w:rsid w:val="00A84F32"/>
  </w:style>
  <w:style w:type="paragraph" w:customStyle="1" w:styleId="desc">
    <w:name w:val="desc"/>
    <w:basedOn w:val="a"/>
    <w:rsid w:val="00295330"/>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Balloon Text"/>
    <w:basedOn w:val="a"/>
    <w:link w:val="Char2"/>
    <w:uiPriority w:val="99"/>
    <w:semiHidden/>
    <w:unhideWhenUsed/>
    <w:rsid w:val="004441BD"/>
    <w:pPr>
      <w:spacing w:after="0" w:line="240" w:lineRule="auto"/>
    </w:pPr>
    <w:rPr>
      <w:sz w:val="18"/>
      <w:szCs w:val="18"/>
    </w:rPr>
  </w:style>
  <w:style w:type="character" w:customStyle="1" w:styleId="Char2">
    <w:name w:val="批注框文本 Char"/>
    <w:basedOn w:val="a0"/>
    <w:link w:val="a9"/>
    <w:uiPriority w:val="99"/>
    <w:semiHidden/>
    <w:rsid w:val="004441BD"/>
    <w:rPr>
      <w:sz w:val="18"/>
      <w:szCs w:val="18"/>
    </w:rPr>
  </w:style>
  <w:style w:type="character" w:styleId="aa">
    <w:name w:val="annotation reference"/>
    <w:basedOn w:val="a0"/>
    <w:uiPriority w:val="99"/>
    <w:semiHidden/>
    <w:unhideWhenUsed/>
    <w:rsid w:val="00891C87"/>
    <w:rPr>
      <w:sz w:val="21"/>
      <w:szCs w:val="21"/>
    </w:rPr>
  </w:style>
  <w:style w:type="paragraph" w:styleId="ab">
    <w:name w:val="annotation text"/>
    <w:basedOn w:val="a"/>
    <w:link w:val="Char3"/>
    <w:uiPriority w:val="99"/>
    <w:semiHidden/>
    <w:unhideWhenUsed/>
    <w:rsid w:val="00891C87"/>
  </w:style>
  <w:style w:type="character" w:customStyle="1" w:styleId="Char3">
    <w:name w:val="批注文字 Char"/>
    <w:basedOn w:val="a0"/>
    <w:link w:val="ab"/>
    <w:uiPriority w:val="99"/>
    <w:semiHidden/>
    <w:rsid w:val="00891C87"/>
  </w:style>
  <w:style w:type="paragraph" w:styleId="ac">
    <w:name w:val="annotation subject"/>
    <w:basedOn w:val="ab"/>
    <w:next w:val="ab"/>
    <w:link w:val="Char4"/>
    <w:uiPriority w:val="99"/>
    <w:semiHidden/>
    <w:unhideWhenUsed/>
    <w:rsid w:val="00891C87"/>
    <w:rPr>
      <w:b/>
      <w:bCs/>
    </w:rPr>
  </w:style>
  <w:style w:type="character" w:customStyle="1" w:styleId="Char4">
    <w:name w:val="批注主题 Char"/>
    <w:basedOn w:val="Char3"/>
    <w:link w:val="ac"/>
    <w:uiPriority w:val="99"/>
    <w:semiHidden/>
    <w:rsid w:val="00891C87"/>
    <w:rPr>
      <w:b/>
      <w:bCs/>
    </w:rPr>
  </w:style>
  <w:style w:type="character" w:customStyle="1" w:styleId="apple-converted-space">
    <w:name w:val="apple-converted-space"/>
    <w:basedOn w:val="a0"/>
    <w:rsid w:val="0051526E"/>
  </w:style>
  <w:style w:type="character" w:styleId="ad">
    <w:name w:val="Strong"/>
    <w:uiPriority w:val="22"/>
    <w:qFormat/>
    <w:rsid w:val="000C2C2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73A7"/>
  </w:style>
  <w:style w:type="paragraph" w:styleId="1">
    <w:name w:val="heading 1"/>
    <w:basedOn w:val="a"/>
    <w:link w:val="1Char"/>
    <w:uiPriority w:val="9"/>
    <w:qFormat/>
    <w:rsid w:val="004E781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cxmsonormal">
    <w:name w:val="ecxmsonormal"/>
    <w:basedOn w:val="a"/>
    <w:rsid w:val="00F32CB6"/>
    <w:pPr>
      <w:spacing w:after="324" w:line="240" w:lineRule="auto"/>
    </w:pPr>
    <w:rPr>
      <w:rFonts w:ascii="Times New Roman" w:eastAsia="Times New Roman" w:hAnsi="Times New Roman" w:cs="Times New Roman"/>
      <w:sz w:val="24"/>
      <w:szCs w:val="24"/>
    </w:rPr>
  </w:style>
  <w:style w:type="paragraph" w:styleId="a3">
    <w:name w:val="Body Text"/>
    <w:basedOn w:val="a"/>
    <w:link w:val="Char"/>
    <w:rsid w:val="006E48C4"/>
    <w:pPr>
      <w:widowControl w:val="0"/>
      <w:suppressAutoHyphens/>
      <w:spacing w:after="120" w:line="240" w:lineRule="auto"/>
    </w:pPr>
    <w:rPr>
      <w:rFonts w:ascii="Times New Roman" w:eastAsia="Droid Sans Fallback" w:hAnsi="Times New Roman" w:cs="Lohit Hindi"/>
      <w:kern w:val="1"/>
      <w:sz w:val="24"/>
      <w:szCs w:val="24"/>
      <w:lang w:val="en-IN" w:eastAsia="zh-CN" w:bidi="hi-IN"/>
    </w:rPr>
  </w:style>
  <w:style w:type="character" w:customStyle="1" w:styleId="Char">
    <w:name w:val="正文文本 Char"/>
    <w:basedOn w:val="a0"/>
    <w:link w:val="a3"/>
    <w:rsid w:val="006E48C4"/>
    <w:rPr>
      <w:rFonts w:ascii="Times New Roman" w:eastAsia="Droid Sans Fallback" w:hAnsi="Times New Roman" w:cs="Lohit Hindi"/>
      <w:kern w:val="1"/>
      <w:sz w:val="24"/>
      <w:szCs w:val="24"/>
      <w:lang w:val="en-IN" w:eastAsia="zh-CN" w:bidi="hi-IN"/>
    </w:rPr>
  </w:style>
  <w:style w:type="character" w:customStyle="1" w:styleId="highlight">
    <w:name w:val="highlight"/>
    <w:basedOn w:val="a0"/>
    <w:rsid w:val="004E7815"/>
  </w:style>
  <w:style w:type="paragraph" w:styleId="a4">
    <w:name w:val="List Paragraph"/>
    <w:basedOn w:val="a"/>
    <w:uiPriority w:val="34"/>
    <w:qFormat/>
    <w:rsid w:val="004E7815"/>
    <w:pPr>
      <w:ind w:left="720"/>
      <w:contextualSpacing/>
    </w:pPr>
  </w:style>
  <w:style w:type="character" w:customStyle="1" w:styleId="1Char">
    <w:name w:val="标题 1 Char"/>
    <w:basedOn w:val="a0"/>
    <w:link w:val="1"/>
    <w:uiPriority w:val="9"/>
    <w:rsid w:val="004E7815"/>
    <w:rPr>
      <w:rFonts w:ascii="Times New Roman" w:eastAsia="Times New Roman" w:hAnsi="Times New Roman" w:cs="Times New Roman"/>
      <w:b/>
      <w:bCs/>
      <w:kern w:val="36"/>
      <w:sz w:val="48"/>
      <w:szCs w:val="48"/>
    </w:rPr>
  </w:style>
  <w:style w:type="character" w:styleId="a5">
    <w:name w:val="Hyperlink"/>
    <w:basedOn w:val="a0"/>
    <w:uiPriority w:val="99"/>
    <w:unhideWhenUsed/>
    <w:rsid w:val="004E7815"/>
    <w:rPr>
      <w:color w:val="0000FF"/>
      <w:u w:val="single"/>
    </w:rPr>
  </w:style>
  <w:style w:type="paragraph" w:styleId="a6">
    <w:name w:val="No Spacing"/>
    <w:uiPriority w:val="1"/>
    <w:qFormat/>
    <w:rsid w:val="00661624"/>
    <w:pPr>
      <w:spacing w:after="0" w:line="240" w:lineRule="auto"/>
    </w:pPr>
  </w:style>
  <w:style w:type="paragraph" w:customStyle="1" w:styleId="desc2">
    <w:name w:val="desc2"/>
    <w:basedOn w:val="a"/>
    <w:rsid w:val="00661624"/>
    <w:pPr>
      <w:spacing w:after="0" w:line="240" w:lineRule="auto"/>
    </w:pPr>
    <w:rPr>
      <w:rFonts w:ascii="Times New Roman" w:eastAsia="Times New Roman" w:hAnsi="Times New Roman" w:cs="Times New Roman"/>
      <w:sz w:val="26"/>
      <w:szCs w:val="26"/>
    </w:rPr>
  </w:style>
  <w:style w:type="paragraph" w:customStyle="1" w:styleId="title1">
    <w:name w:val="title1"/>
    <w:basedOn w:val="a"/>
    <w:rsid w:val="00B65602"/>
    <w:pPr>
      <w:spacing w:after="0" w:line="240" w:lineRule="auto"/>
    </w:pPr>
    <w:rPr>
      <w:rFonts w:ascii="Times New Roman" w:eastAsia="Times New Roman" w:hAnsi="Times New Roman" w:cs="Times New Roman"/>
      <w:sz w:val="27"/>
      <w:szCs w:val="27"/>
    </w:rPr>
  </w:style>
  <w:style w:type="paragraph" w:customStyle="1" w:styleId="details1">
    <w:name w:val="details1"/>
    <w:basedOn w:val="a"/>
    <w:rsid w:val="00B65602"/>
    <w:pPr>
      <w:spacing w:after="0" w:line="240" w:lineRule="auto"/>
    </w:pPr>
    <w:rPr>
      <w:rFonts w:ascii="Times New Roman" w:eastAsia="Times New Roman" w:hAnsi="Times New Roman" w:cs="Times New Roman"/>
    </w:rPr>
  </w:style>
  <w:style w:type="character" w:customStyle="1" w:styleId="jrnl">
    <w:name w:val="jrnl"/>
    <w:basedOn w:val="a0"/>
    <w:rsid w:val="00B65602"/>
  </w:style>
  <w:style w:type="character" w:customStyle="1" w:styleId="blockname2">
    <w:name w:val="blockname2"/>
    <w:basedOn w:val="a0"/>
    <w:rsid w:val="00E63AA5"/>
    <w:rPr>
      <w:color w:val="2A2A2A"/>
    </w:rPr>
  </w:style>
  <w:style w:type="paragraph" w:styleId="a7">
    <w:name w:val="header"/>
    <w:basedOn w:val="a"/>
    <w:link w:val="Char0"/>
    <w:uiPriority w:val="99"/>
    <w:unhideWhenUsed/>
    <w:rsid w:val="00A84F32"/>
    <w:pPr>
      <w:tabs>
        <w:tab w:val="center" w:pos="4680"/>
        <w:tab w:val="right" w:pos="9360"/>
      </w:tabs>
      <w:spacing w:after="0" w:line="240" w:lineRule="auto"/>
    </w:pPr>
  </w:style>
  <w:style w:type="character" w:customStyle="1" w:styleId="Char0">
    <w:name w:val="页眉 Char"/>
    <w:basedOn w:val="a0"/>
    <w:link w:val="a7"/>
    <w:uiPriority w:val="99"/>
    <w:rsid w:val="00A84F32"/>
  </w:style>
  <w:style w:type="paragraph" w:styleId="a8">
    <w:name w:val="footer"/>
    <w:basedOn w:val="a"/>
    <w:link w:val="Char1"/>
    <w:uiPriority w:val="99"/>
    <w:unhideWhenUsed/>
    <w:rsid w:val="00A84F32"/>
    <w:pPr>
      <w:tabs>
        <w:tab w:val="center" w:pos="4680"/>
        <w:tab w:val="right" w:pos="9360"/>
      </w:tabs>
      <w:spacing w:after="0" w:line="240" w:lineRule="auto"/>
    </w:pPr>
  </w:style>
  <w:style w:type="character" w:customStyle="1" w:styleId="Char1">
    <w:name w:val="页脚 Char"/>
    <w:basedOn w:val="a0"/>
    <w:link w:val="a8"/>
    <w:uiPriority w:val="99"/>
    <w:rsid w:val="00A84F32"/>
  </w:style>
  <w:style w:type="paragraph" w:customStyle="1" w:styleId="desc">
    <w:name w:val="desc"/>
    <w:basedOn w:val="a"/>
    <w:rsid w:val="00295330"/>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Balloon Text"/>
    <w:basedOn w:val="a"/>
    <w:link w:val="Char2"/>
    <w:uiPriority w:val="99"/>
    <w:semiHidden/>
    <w:unhideWhenUsed/>
    <w:rsid w:val="004441BD"/>
    <w:pPr>
      <w:spacing w:after="0" w:line="240" w:lineRule="auto"/>
    </w:pPr>
    <w:rPr>
      <w:sz w:val="18"/>
      <w:szCs w:val="18"/>
    </w:rPr>
  </w:style>
  <w:style w:type="character" w:customStyle="1" w:styleId="Char2">
    <w:name w:val="批注框文本 Char"/>
    <w:basedOn w:val="a0"/>
    <w:link w:val="a9"/>
    <w:uiPriority w:val="99"/>
    <w:semiHidden/>
    <w:rsid w:val="004441BD"/>
    <w:rPr>
      <w:sz w:val="18"/>
      <w:szCs w:val="18"/>
    </w:rPr>
  </w:style>
  <w:style w:type="character" w:styleId="aa">
    <w:name w:val="annotation reference"/>
    <w:basedOn w:val="a0"/>
    <w:uiPriority w:val="99"/>
    <w:semiHidden/>
    <w:unhideWhenUsed/>
    <w:rsid w:val="00891C87"/>
    <w:rPr>
      <w:sz w:val="21"/>
      <w:szCs w:val="21"/>
    </w:rPr>
  </w:style>
  <w:style w:type="paragraph" w:styleId="ab">
    <w:name w:val="annotation text"/>
    <w:basedOn w:val="a"/>
    <w:link w:val="Char3"/>
    <w:uiPriority w:val="99"/>
    <w:semiHidden/>
    <w:unhideWhenUsed/>
    <w:rsid w:val="00891C87"/>
  </w:style>
  <w:style w:type="character" w:customStyle="1" w:styleId="Char3">
    <w:name w:val="批注文字 Char"/>
    <w:basedOn w:val="a0"/>
    <w:link w:val="ab"/>
    <w:uiPriority w:val="99"/>
    <w:semiHidden/>
    <w:rsid w:val="00891C87"/>
  </w:style>
  <w:style w:type="paragraph" w:styleId="ac">
    <w:name w:val="annotation subject"/>
    <w:basedOn w:val="ab"/>
    <w:next w:val="ab"/>
    <w:link w:val="Char4"/>
    <w:uiPriority w:val="99"/>
    <w:semiHidden/>
    <w:unhideWhenUsed/>
    <w:rsid w:val="00891C87"/>
    <w:rPr>
      <w:b/>
      <w:bCs/>
    </w:rPr>
  </w:style>
  <w:style w:type="character" w:customStyle="1" w:styleId="Char4">
    <w:name w:val="批注主题 Char"/>
    <w:basedOn w:val="Char3"/>
    <w:link w:val="ac"/>
    <w:uiPriority w:val="99"/>
    <w:semiHidden/>
    <w:rsid w:val="00891C87"/>
    <w:rPr>
      <w:b/>
      <w:bCs/>
    </w:rPr>
  </w:style>
  <w:style w:type="character" w:customStyle="1" w:styleId="apple-converted-space">
    <w:name w:val="apple-converted-space"/>
    <w:basedOn w:val="a0"/>
    <w:rsid w:val="0051526E"/>
  </w:style>
  <w:style w:type="character" w:styleId="ad">
    <w:name w:val="Strong"/>
    <w:uiPriority w:val="22"/>
    <w:qFormat/>
    <w:rsid w:val="000C2C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272688">
      <w:bodyDiv w:val="1"/>
      <w:marLeft w:val="0"/>
      <w:marRight w:val="0"/>
      <w:marTop w:val="0"/>
      <w:marBottom w:val="0"/>
      <w:divBdr>
        <w:top w:val="none" w:sz="0" w:space="0" w:color="auto"/>
        <w:left w:val="none" w:sz="0" w:space="0" w:color="auto"/>
        <w:bottom w:val="none" w:sz="0" w:space="0" w:color="auto"/>
        <w:right w:val="none" w:sz="0" w:space="0" w:color="auto"/>
      </w:divBdr>
      <w:divsChild>
        <w:div w:id="1231312625">
          <w:marLeft w:val="0"/>
          <w:marRight w:val="0"/>
          <w:marTop w:val="0"/>
          <w:marBottom w:val="0"/>
          <w:divBdr>
            <w:top w:val="none" w:sz="0" w:space="0" w:color="auto"/>
            <w:left w:val="none" w:sz="0" w:space="0" w:color="auto"/>
            <w:bottom w:val="none" w:sz="0" w:space="0" w:color="auto"/>
            <w:right w:val="none" w:sz="0" w:space="0" w:color="auto"/>
          </w:divBdr>
          <w:divsChild>
            <w:div w:id="767698541">
              <w:marLeft w:val="0"/>
              <w:marRight w:val="0"/>
              <w:marTop w:val="0"/>
              <w:marBottom w:val="0"/>
              <w:divBdr>
                <w:top w:val="none" w:sz="0" w:space="0" w:color="auto"/>
                <w:left w:val="none" w:sz="0" w:space="0" w:color="auto"/>
                <w:bottom w:val="none" w:sz="0" w:space="0" w:color="auto"/>
                <w:right w:val="none" w:sz="0" w:space="0" w:color="auto"/>
              </w:divBdr>
              <w:divsChild>
                <w:div w:id="1982539086">
                  <w:marLeft w:val="0"/>
                  <w:marRight w:val="0"/>
                  <w:marTop w:val="0"/>
                  <w:marBottom w:val="0"/>
                  <w:divBdr>
                    <w:top w:val="none" w:sz="0" w:space="0" w:color="auto"/>
                    <w:left w:val="none" w:sz="0" w:space="0" w:color="auto"/>
                    <w:bottom w:val="none" w:sz="0" w:space="0" w:color="auto"/>
                    <w:right w:val="none" w:sz="0" w:space="0" w:color="auto"/>
                  </w:divBdr>
                  <w:divsChild>
                    <w:div w:id="1485202482">
                      <w:marLeft w:val="0"/>
                      <w:marRight w:val="0"/>
                      <w:marTop w:val="0"/>
                      <w:marBottom w:val="0"/>
                      <w:divBdr>
                        <w:top w:val="none" w:sz="0" w:space="0" w:color="auto"/>
                        <w:left w:val="none" w:sz="0" w:space="0" w:color="auto"/>
                        <w:bottom w:val="none" w:sz="0" w:space="0" w:color="auto"/>
                        <w:right w:val="none" w:sz="0" w:space="0" w:color="auto"/>
                      </w:divBdr>
                      <w:divsChild>
                        <w:div w:id="1693217555">
                          <w:marLeft w:val="0"/>
                          <w:marRight w:val="0"/>
                          <w:marTop w:val="0"/>
                          <w:marBottom w:val="0"/>
                          <w:divBdr>
                            <w:top w:val="none" w:sz="0" w:space="0" w:color="auto"/>
                            <w:left w:val="none" w:sz="0" w:space="0" w:color="auto"/>
                            <w:bottom w:val="none" w:sz="0" w:space="0" w:color="auto"/>
                            <w:right w:val="none" w:sz="0" w:space="0" w:color="auto"/>
                          </w:divBdr>
                          <w:divsChild>
                            <w:div w:id="209458710">
                              <w:marLeft w:val="0"/>
                              <w:marRight w:val="0"/>
                              <w:marTop w:val="0"/>
                              <w:marBottom w:val="0"/>
                              <w:divBdr>
                                <w:top w:val="none" w:sz="0" w:space="0" w:color="auto"/>
                                <w:left w:val="none" w:sz="0" w:space="0" w:color="auto"/>
                                <w:bottom w:val="none" w:sz="0" w:space="0" w:color="auto"/>
                                <w:right w:val="none" w:sz="0" w:space="0" w:color="auto"/>
                              </w:divBdr>
                              <w:divsChild>
                                <w:div w:id="182522638">
                                  <w:marLeft w:val="0"/>
                                  <w:marRight w:val="0"/>
                                  <w:marTop w:val="0"/>
                                  <w:marBottom w:val="0"/>
                                  <w:divBdr>
                                    <w:top w:val="none" w:sz="0" w:space="0" w:color="auto"/>
                                    <w:left w:val="none" w:sz="0" w:space="0" w:color="auto"/>
                                    <w:bottom w:val="none" w:sz="0" w:space="0" w:color="auto"/>
                                    <w:right w:val="none" w:sz="0" w:space="0" w:color="auto"/>
                                  </w:divBdr>
                                  <w:divsChild>
                                    <w:div w:id="104906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0801612">
      <w:bodyDiv w:val="1"/>
      <w:marLeft w:val="0"/>
      <w:marRight w:val="0"/>
      <w:marTop w:val="0"/>
      <w:marBottom w:val="0"/>
      <w:divBdr>
        <w:top w:val="none" w:sz="0" w:space="0" w:color="auto"/>
        <w:left w:val="none" w:sz="0" w:space="0" w:color="auto"/>
        <w:bottom w:val="none" w:sz="0" w:space="0" w:color="auto"/>
        <w:right w:val="none" w:sz="0" w:space="0" w:color="auto"/>
      </w:divBdr>
      <w:divsChild>
        <w:div w:id="2039234691">
          <w:marLeft w:val="0"/>
          <w:marRight w:val="0"/>
          <w:marTop w:val="0"/>
          <w:marBottom w:val="0"/>
          <w:divBdr>
            <w:top w:val="none" w:sz="0" w:space="0" w:color="auto"/>
            <w:left w:val="none" w:sz="0" w:space="0" w:color="auto"/>
            <w:bottom w:val="none" w:sz="0" w:space="0" w:color="auto"/>
            <w:right w:val="none" w:sz="0" w:space="0" w:color="auto"/>
          </w:divBdr>
          <w:divsChild>
            <w:div w:id="1814906681">
              <w:marLeft w:val="0"/>
              <w:marRight w:val="0"/>
              <w:marTop w:val="0"/>
              <w:marBottom w:val="0"/>
              <w:divBdr>
                <w:top w:val="none" w:sz="0" w:space="0" w:color="auto"/>
                <w:left w:val="none" w:sz="0" w:space="0" w:color="auto"/>
                <w:bottom w:val="none" w:sz="0" w:space="0" w:color="auto"/>
                <w:right w:val="none" w:sz="0" w:space="0" w:color="auto"/>
              </w:divBdr>
              <w:divsChild>
                <w:div w:id="323510882">
                  <w:marLeft w:val="0"/>
                  <w:marRight w:val="0"/>
                  <w:marTop w:val="0"/>
                  <w:marBottom w:val="0"/>
                  <w:divBdr>
                    <w:top w:val="none" w:sz="0" w:space="0" w:color="auto"/>
                    <w:left w:val="none" w:sz="0" w:space="0" w:color="auto"/>
                    <w:bottom w:val="none" w:sz="0" w:space="0" w:color="auto"/>
                    <w:right w:val="none" w:sz="0" w:space="0" w:color="auto"/>
                  </w:divBdr>
                  <w:divsChild>
                    <w:div w:id="1622834475">
                      <w:marLeft w:val="0"/>
                      <w:marRight w:val="0"/>
                      <w:marTop w:val="0"/>
                      <w:marBottom w:val="0"/>
                      <w:divBdr>
                        <w:top w:val="none" w:sz="0" w:space="0" w:color="auto"/>
                        <w:left w:val="none" w:sz="0" w:space="0" w:color="auto"/>
                        <w:bottom w:val="none" w:sz="0" w:space="0" w:color="auto"/>
                        <w:right w:val="none" w:sz="0" w:space="0" w:color="auto"/>
                      </w:divBdr>
                      <w:divsChild>
                        <w:div w:id="1452938174">
                          <w:marLeft w:val="0"/>
                          <w:marRight w:val="0"/>
                          <w:marTop w:val="0"/>
                          <w:marBottom w:val="0"/>
                          <w:divBdr>
                            <w:top w:val="none" w:sz="0" w:space="0" w:color="auto"/>
                            <w:left w:val="none" w:sz="0" w:space="0" w:color="auto"/>
                            <w:bottom w:val="none" w:sz="0" w:space="0" w:color="auto"/>
                            <w:right w:val="none" w:sz="0" w:space="0" w:color="auto"/>
                          </w:divBdr>
                          <w:divsChild>
                            <w:div w:id="1236473983">
                              <w:marLeft w:val="0"/>
                              <w:marRight w:val="0"/>
                              <w:marTop w:val="0"/>
                              <w:marBottom w:val="0"/>
                              <w:divBdr>
                                <w:top w:val="none" w:sz="0" w:space="0" w:color="auto"/>
                                <w:left w:val="none" w:sz="0" w:space="0" w:color="auto"/>
                                <w:bottom w:val="none" w:sz="0" w:space="0" w:color="auto"/>
                                <w:right w:val="none" w:sz="0" w:space="0" w:color="auto"/>
                              </w:divBdr>
                              <w:divsChild>
                                <w:div w:id="624040133">
                                  <w:marLeft w:val="0"/>
                                  <w:marRight w:val="0"/>
                                  <w:marTop w:val="0"/>
                                  <w:marBottom w:val="0"/>
                                  <w:divBdr>
                                    <w:top w:val="none" w:sz="0" w:space="0" w:color="auto"/>
                                    <w:left w:val="none" w:sz="0" w:space="0" w:color="auto"/>
                                    <w:bottom w:val="none" w:sz="0" w:space="0" w:color="auto"/>
                                    <w:right w:val="none" w:sz="0" w:space="0" w:color="auto"/>
                                  </w:divBdr>
                                  <w:divsChild>
                                    <w:div w:id="1654681331">
                                      <w:marLeft w:val="0"/>
                                      <w:marRight w:val="0"/>
                                      <w:marTop w:val="0"/>
                                      <w:marBottom w:val="0"/>
                                      <w:divBdr>
                                        <w:top w:val="none" w:sz="0" w:space="0" w:color="auto"/>
                                        <w:left w:val="none" w:sz="0" w:space="0" w:color="auto"/>
                                        <w:bottom w:val="none" w:sz="0" w:space="0" w:color="auto"/>
                                        <w:right w:val="none" w:sz="0" w:space="0" w:color="auto"/>
                                      </w:divBdr>
                                    </w:div>
                                    <w:div w:id="44593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5897183">
      <w:bodyDiv w:val="1"/>
      <w:marLeft w:val="0"/>
      <w:marRight w:val="0"/>
      <w:marTop w:val="0"/>
      <w:marBottom w:val="0"/>
      <w:divBdr>
        <w:top w:val="none" w:sz="0" w:space="0" w:color="auto"/>
        <w:left w:val="none" w:sz="0" w:space="0" w:color="auto"/>
        <w:bottom w:val="none" w:sz="0" w:space="0" w:color="auto"/>
        <w:right w:val="none" w:sz="0" w:space="0" w:color="auto"/>
      </w:divBdr>
      <w:divsChild>
        <w:div w:id="207498397">
          <w:marLeft w:val="0"/>
          <w:marRight w:val="0"/>
          <w:marTop w:val="0"/>
          <w:marBottom w:val="0"/>
          <w:divBdr>
            <w:top w:val="none" w:sz="0" w:space="0" w:color="auto"/>
            <w:left w:val="none" w:sz="0" w:space="0" w:color="auto"/>
            <w:bottom w:val="none" w:sz="0" w:space="0" w:color="auto"/>
            <w:right w:val="none" w:sz="0" w:space="0" w:color="auto"/>
          </w:divBdr>
        </w:div>
        <w:div w:id="355499553">
          <w:marLeft w:val="0"/>
          <w:marRight w:val="0"/>
          <w:marTop w:val="0"/>
          <w:marBottom w:val="0"/>
          <w:divBdr>
            <w:top w:val="none" w:sz="0" w:space="0" w:color="auto"/>
            <w:left w:val="none" w:sz="0" w:space="0" w:color="auto"/>
            <w:bottom w:val="none" w:sz="0" w:space="0" w:color="auto"/>
            <w:right w:val="none" w:sz="0" w:space="0" w:color="auto"/>
          </w:divBdr>
        </w:div>
        <w:div w:id="1831675163">
          <w:marLeft w:val="0"/>
          <w:marRight w:val="0"/>
          <w:marTop w:val="0"/>
          <w:marBottom w:val="0"/>
          <w:divBdr>
            <w:top w:val="none" w:sz="0" w:space="0" w:color="auto"/>
            <w:left w:val="none" w:sz="0" w:space="0" w:color="auto"/>
            <w:bottom w:val="none" w:sz="0" w:space="0" w:color="auto"/>
            <w:right w:val="none" w:sz="0" w:space="0" w:color="auto"/>
          </w:divBdr>
        </w:div>
        <w:div w:id="44529023">
          <w:marLeft w:val="0"/>
          <w:marRight w:val="0"/>
          <w:marTop w:val="0"/>
          <w:marBottom w:val="0"/>
          <w:divBdr>
            <w:top w:val="none" w:sz="0" w:space="0" w:color="auto"/>
            <w:left w:val="none" w:sz="0" w:space="0" w:color="auto"/>
            <w:bottom w:val="none" w:sz="0" w:space="0" w:color="auto"/>
            <w:right w:val="none" w:sz="0" w:space="0" w:color="auto"/>
          </w:divBdr>
        </w:div>
        <w:div w:id="1013608964">
          <w:marLeft w:val="0"/>
          <w:marRight w:val="0"/>
          <w:marTop w:val="0"/>
          <w:marBottom w:val="0"/>
          <w:divBdr>
            <w:top w:val="none" w:sz="0" w:space="0" w:color="auto"/>
            <w:left w:val="none" w:sz="0" w:space="0" w:color="auto"/>
            <w:bottom w:val="none" w:sz="0" w:space="0" w:color="auto"/>
            <w:right w:val="none" w:sz="0" w:space="0" w:color="auto"/>
          </w:divBdr>
        </w:div>
        <w:div w:id="1000544897">
          <w:marLeft w:val="0"/>
          <w:marRight w:val="0"/>
          <w:marTop w:val="0"/>
          <w:marBottom w:val="0"/>
          <w:divBdr>
            <w:top w:val="none" w:sz="0" w:space="0" w:color="auto"/>
            <w:left w:val="none" w:sz="0" w:space="0" w:color="auto"/>
            <w:bottom w:val="none" w:sz="0" w:space="0" w:color="auto"/>
            <w:right w:val="none" w:sz="0" w:space="0" w:color="auto"/>
          </w:divBdr>
        </w:div>
        <w:div w:id="1597247614">
          <w:marLeft w:val="0"/>
          <w:marRight w:val="0"/>
          <w:marTop w:val="0"/>
          <w:marBottom w:val="0"/>
          <w:divBdr>
            <w:top w:val="none" w:sz="0" w:space="0" w:color="auto"/>
            <w:left w:val="none" w:sz="0" w:space="0" w:color="auto"/>
            <w:bottom w:val="none" w:sz="0" w:space="0" w:color="auto"/>
            <w:right w:val="none" w:sz="0" w:space="0" w:color="auto"/>
          </w:divBdr>
        </w:div>
        <w:div w:id="1159619777">
          <w:marLeft w:val="0"/>
          <w:marRight w:val="0"/>
          <w:marTop w:val="0"/>
          <w:marBottom w:val="0"/>
          <w:divBdr>
            <w:top w:val="none" w:sz="0" w:space="0" w:color="auto"/>
            <w:left w:val="none" w:sz="0" w:space="0" w:color="auto"/>
            <w:bottom w:val="none" w:sz="0" w:space="0" w:color="auto"/>
            <w:right w:val="none" w:sz="0" w:space="0" w:color="auto"/>
          </w:divBdr>
        </w:div>
        <w:div w:id="1707019354">
          <w:marLeft w:val="0"/>
          <w:marRight w:val="0"/>
          <w:marTop w:val="0"/>
          <w:marBottom w:val="0"/>
          <w:divBdr>
            <w:top w:val="none" w:sz="0" w:space="0" w:color="auto"/>
            <w:left w:val="none" w:sz="0" w:space="0" w:color="auto"/>
            <w:bottom w:val="none" w:sz="0" w:space="0" w:color="auto"/>
            <w:right w:val="none" w:sz="0" w:space="0" w:color="auto"/>
          </w:divBdr>
        </w:div>
        <w:div w:id="1964842350">
          <w:marLeft w:val="0"/>
          <w:marRight w:val="0"/>
          <w:marTop w:val="0"/>
          <w:marBottom w:val="0"/>
          <w:divBdr>
            <w:top w:val="none" w:sz="0" w:space="0" w:color="auto"/>
            <w:left w:val="none" w:sz="0" w:space="0" w:color="auto"/>
            <w:bottom w:val="none" w:sz="0" w:space="0" w:color="auto"/>
            <w:right w:val="none" w:sz="0" w:space="0" w:color="auto"/>
          </w:divBdr>
        </w:div>
        <w:div w:id="570432525">
          <w:marLeft w:val="0"/>
          <w:marRight w:val="0"/>
          <w:marTop w:val="0"/>
          <w:marBottom w:val="0"/>
          <w:divBdr>
            <w:top w:val="none" w:sz="0" w:space="0" w:color="auto"/>
            <w:left w:val="none" w:sz="0" w:space="0" w:color="auto"/>
            <w:bottom w:val="none" w:sz="0" w:space="0" w:color="auto"/>
            <w:right w:val="none" w:sz="0" w:space="0" w:color="auto"/>
          </w:divBdr>
        </w:div>
      </w:divsChild>
    </w:div>
    <w:div w:id="560210428">
      <w:bodyDiv w:val="1"/>
      <w:marLeft w:val="0"/>
      <w:marRight w:val="0"/>
      <w:marTop w:val="0"/>
      <w:marBottom w:val="0"/>
      <w:divBdr>
        <w:top w:val="none" w:sz="0" w:space="0" w:color="auto"/>
        <w:left w:val="none" w:sz="0" w:space="0" w:color="auto"/>
        <w:bottom w:val="none" w:sz="0" w:space="0" w:color="auto"/>
        <w:right w:val="none" w:sz="0" w:space="0" w:color="auto"/>
      </w:divBdr>
    </w:div>
    <w:div w:id="1235748521">
      <w:bodyDiv w:val="1"/>
      <w:marLeft w:val="0"/>
      <w:marRight w:val="0"/>
      <w:marTop w:val="0"/>
      <w:marBottom w:val="0"/>
      <w:divBdr>
        <w:top w:val="none" w:sz="0" w:space="0" w:color="auto"/>
        <w:left w:val="none" w:sz="0" w:space="0" w:color="auto"/>
        <w:bottom w:val="none" w:sz="0" w:space="0" w:color="auto"/>
        <w:right w:val="none" w:sz="0" w:space="0" w:color="auto"/>
      </w:divBdr>
      <w:divsChild>
        <w:div w:id="411512420">
          <w:marLeft w:val="0"/>
          <w:marRight w:val="0"/>
          <w:marTop w:val="0"/>
          <w:marBottom w:val="0"/>
          <w:divBdr>
            <w:top w:val="none" w:sz="0" w:space="0" w:color="auto"/>
            <w:left w:val="none" w:sz="0" w:space="0" w:color="auto"/>
            <w:bottom w:val="none" w:sz="0" w:space="0" w:color="auto"/>
            <w:right w:val="none" w:sz="0" w:space="0" w:color="auto"/>
          </w:divBdr>
          <w:divsChild>
            <w:div w:id="278267735">
              <w:marLeft w:val="0"/>
              <w:marRight w:val="0"/>
              <w:marTop w:val="0"/>
              <w:marBottom w:val="0"/>
              <w:divBdr>
                <w:top w:val="none" w:sz="0" w:space="0" w:color="auto"/>
                <w:left w:val="none" w:sz="0" w:space="0" w:color="auto"/>
                <w:bottom w:val="none" w:sz="0" w:space="0" w:color="auto"/>
                <w:right w:val="none" w:sz="0" w:space="0" w:color="auto"/>
              </w:divBdr>
              <w:divsChild>
                <w:div w:id="144054197">
                  <w:marLeft w:val="0"/>
                  <w:marRight w:val="0"/>
                  <w:marTop w:val="0"/>
                  <w:marBottom w:val="0"/>
                  <w:divBdr>
                    <w:top w:val="none" w:sz="0" w:space="0" w:color="auto"/>
                    <w:left w:val="none" w:sz="0" w:space="0" w:color="auto"/>
                    <w:bottom w:val="none" w:sz="0" w:space="0" w:color="auto"/>
                    <w:right w:val="none" w:sz="0" w:space="0" w:color="auto"/>
                  </w:divBdr>
                  <w:divsChild>
                    <w:div w:id="1699576661">
                      <w:marLeft w:val="0"/>
                      <w:marRight w:val="0"/>
                      <w:marTop w:val="0"/>
                      <w:marBottom w:val="0"/>
                      <w:divBdr>
                        <w:top w:val="none" w:sz="0" w:space="0" w:color="auto"/>
                        <w:left w:val="none" w:sz="0" w:space="0" w:color="auto"/>
                        <w:bottom w:val="none" w:sz="0" w:space="0" w:color="auto"/>
                        <w:right w:val="none" w:sz="0" w:space="0" w:color="auto"/>
                      </w:divBdr>
                      <w:divsChild>
                        <w:div w:id="1894541362">
                          <w:marLeft w:val="0"/>
                          <w:marRight w:val="0"/>
                          <w:marTop w:val="0"/>
                          <w:marBottom w:val="0"/>
                          <w:divBdr>
                            <w:top w:val="single" w:sz="6" w:space="0" w:color="BFBFBF"/>
                            <w:left w:val="single" w:sz="6" w:space="0" w:color="BFBFBF"/>
                            <w:bottom w:val="single" w:sz="6" w:space="0" w:color="BFBFBF"/>
                            <w:right w:val="single" w:sz="6" w:space="0" w:color="BFBFBF"/>
                          </w:divBdr>
                          <w:divsChild>
                            <w:div w:id="109520608">
                              <w:marLeft w:val="0"/>
                              <w:marRight w:val="0"/>
                              <w:marTop w:val="0"/>
                              <w:marBottom w:val="0"/>
                              <w:divBdr>
                                <w:top w:val="none" w:sz="0" w:space="0" w:color="auto"/>
                                <w:left w:val="none" w:sz="0" w:space="0" w:color="auto"/>
                                <w:bottom w:val="none" w:sz="0" w:space="0" w:color="auto"/>
                                <w:right w:val="none" w:sz="0" w:space="0" w:color="auto"/>
                              </w:divBdr>
                              <w:divsChild>
                                <w:div w:id="609438548">
                                  <w:marLeft w:val="0"/>
                                  <w:marRight w:val="0"/>
                                  <w:marTop w:val="0"/>
                                  <w:marBottom w:val="0"/>
                                  <w:divBdr>
                                    <w:top w:val="none" w:sz="0" w:space="0" w:color="auto"/>
                                    <w:left w:val="none" w:sz="0" w:space="0" w:color="auto"/>
                                    <w:bottom w:val="none" w:sz="0" w:space="0" w:color="auto"/>
                                    <w:right w:val="none" w:sz="0" w:space="0" w:color="auto"/>
                                  </w:divBdr>
                                  <w:divsChild>
                                    <w:div w:id="1377700836">
                                      <w:marLeft w:val="0"/>
                                      <w:marRight w:val="0"/>
                                      <w:marTop w:val="0"/>
                                      <w:marBottom w:val="0"/>
                                      <w:divBdr>
                                        <w:top w:val="none" w:sz="0" w:space="0" w:color="auto"/>
                                        <w:left w:val="none" w:sz="0" w:space="0" w:color="auto"/>
                                        <w:bottom w:val="none" w:sz="0" w:space="0" w:color="auto"/>
                                        <w:right w:val="none" w:sz="0" w:space="0" w:color="auto"/>
                                      </w:divBdr>
                                      <w:divsChild>
                                        <w:div w:id="259528688">
                                          <w:marLeft w:val="0"/>
                                          <w:marRight w:val="0"/>
                                          <w:marTop w:val="0"/>
                                          <w:marBottom w:val="0"/>
                                          <w:divBdr>
                                            <w:top w:val="none" w:sz="0" w:space="0" w:color="auto"/>
                                            <w:left w:val="none" w:sz="0" w:space="0" w:color="auto"/>
                                            <w:bottom w:val="none" w:sz="0" w:space="0" w:color="auto"/>
                                            <w:right w:val="none" w:sz="0" w:space="0" w:color="auto"/>
                                          </w:divBdr>
                                          <w:divsChild>
                                            <w:div w:id="1897668701">
                                              <w:marLeft w:val="0"/>
                                              <w:marRight w:val="0"/>
                                              <w:marTop w:val="0"/>
                                              <w:marBottom w:val="0"/>
                                              <w:divBdr>
                                                <w:top w:val="none" w:sz="0" w:space="0" w:color="auto"/>
                                                <w:left w:val="none" w:sz="0" w:space="0" w:color="auto"/>
                                                <w:bottom w:val="none" w:sz="0" w:space="0" w:color="auto"/>
                                                <w:right w:val="none" w:sz="0" w:space="0" w:color="auto"/>
                                              </w:divBdr>
                                              <w:divsChild>
                                                <w:div w:id="1999338457">
                                                  <w:marLeft w:val="0"/>
                                                  <w:marRight w:val="0"/>
                                                  <w:marTop w:val="0"/>
                                                  <w:marBottom w:val="0"/>
                                                  <w:divBdr>
                                                    <w:top w:val="none" w:sz="0" w:space="0" w:color="auto"/>
                                                    <w:left w:val="none" w:sz="0" w:space="0" w:color="auto"/>
                                                    <w:bottom w:val="none" w:sz="0" w:space="0" w:color="auto"/>
                                                    <w:right w:val="none" w:sz="0" w:space="0" w:color="auto"/>
                                                  </w:divBdr>
                                                  <w:divsChild>
                                                    <w:div w:id="110977911">
                                                      <w:marLeft w:val="0"/>
                                                      <w:marRight w:val="0"/>
                                                      <w:marTop w:val="0"/>
                                                      <w:marBottom w:val="0"/>
                                                      <w:divBdr>
                                                        <w:top w:val="none" w:sz="0" w:space="0" w:color="auto"/>
                                                        <w:left w:val="none" w:sz="0" w:space="0" w:color="auto"/>
                                                        <w:bottom w:val="none" w:sz="0" w:space="0" w:color="auto"/>
                                                        <w:right w:val="none" w:sz="0" w:space="0" w:color="auto"/>
                                                      </w:divBdr>
                                                      <w:divsChild>
                                                        <w:div w:id="1848255103">
                                                          <w:marLeft w:val="0"/>
                                                          <w:marRight w:val="0"/>
                                                          <w:marTop w:val="0"/>
                                                          <w:marBottom w:val="0"/>
                                                          <w:divBdr>
                                                            <w:top w:val="single" w:sz="6" w:space="0" w:color="CBCBCB"/>
                                                            <w:left w:val="single" w:sz="6" w:space="0" w:color="CBCBCB"/>
                                                            <w:bottom w:val="single" w:sz="6" w:space="0" w:color="CBCBCB"/>
                                                            <w:right w:val="single" w:sz="6" w:space="0" w:color="CBCBCB"/>
                                                          </w:divBdr>
                                                          <w:divsChild>
                                                            <w:div w:id="48184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0791110">
      <w:bodyDiv w:val="1"/>
      <w:marLeft w:val="0"/>
      <w:marRight w:val="0"/>
      <w:marTop w:val="0"/>
      <w:marBottom w:val="0"/>
      <w:divBdr>
        <w:top w:val="none" w:sz="0" w:space="0" w:color="auto"/>
        <w:left w:val="none" w:sz="0" w:space="0" w:color="auto"/>
        <w:bottom w:val="none" w:sz="0" w:space="0" w:color="auto"/>
        <w:right w:val="none" w:sz="0" w:space="0" w:color="auto"/>
      </w:divBdr>
      <w:divsChild>
        <w:div w:id="1223836418">
          <w:marLeft w:val="0"/>
          <w:marRight w:val="0"/>
          <w:marTop w:val="0"/>
          <w:marBottom w:val="0"/>
          <w:divBdr>
            <w:top w:val="none" w:sz="0" w:space="0" w:color="auto"/>
            <w:left w:val="none" w:sz="0" w:space="0" w:color="auto"/>
            <w:bottom w:val="none" w:sz="0" w:space="0" w:color="auto"/>
            <w:right w:val="none" w:sz="0" w:space="0" w:color="auto"/>
          </w:divBdr>
          <w:divsChild>
            <w:div w:id="735710925">
              <w:marLeft w:val="0"/>
              <w:marRight w:val="0"/>
              <w:marTop w:val="0"/>
              <w:marBottom w:val="0"/>
              <w:divBdr>
                <w:top w:val="none" w:sz="0" w:space="0" w:color="auto"/>
                <w:left w:val="none" w:sz="0" w:space="0" w:color="auto"/>
                <w:bottom w:val="none" w:sz="0" w:space="0" w:color="auto"/>
                <w:right w:val="none" w:sz="0" w:space="0" w:color="auto"/>
              </w:divBdr>
              <w:divsChild>
                <w:div w:id="271472514">
                  <w:marLeft w:val="0"/>
                  <w:marRight w:val="0"/>
                  <w:marTop w:val="0"/>
                  <w:marBottom w:val="0"/>
                  <w:divBdr>
                    <w:top w:val="none" w:sz="0" w:space="0" w:color="auto"/>
                    <w:left w:val="none" w:sz="0" w:space="0" w:color="auto"/>
                    <w:bottom w:val="none" w:sz="0" w:space="0" w:color="auto"/>
                    <w:right w:val="none" w:sz="0" w:space="0" w:color="auto"/>
                  </w:divBdr>
                  <w:divsChild>
                    <w:div w:id="66078005">
                      <w:marLeft w:val="0"/>
                      <w:marRight w:val="0"/>
                      <w:marTop w:val="0"/>
                      <w:marBottom w:val="0"/>
                      <w:divBdr>
                        <w:top w:val="none" w:sz="0" w:space="0" w:color="auto"/>
                        <w:left w:val="none" w:sz="0" w:space="0" w:color="auto"/>
                        <w:bottom w:val="none" w:sz="0" w:space="0" w:color="auto"/>
                        <w:right w:val="none" w:sz="0" w:space="0" w:color="auto"/>
                      </w:divBdr>
                      <w:divsChild>
                        <w:div w:id="1882400250">
                          <w:marLeft w:val="0"/>
                          <w:marRight w:val="0"/>
                          <w:marTop w:val="0"/>
                          <w:marBottom w:val="0"/>
                          <w:divBdr>
                            <w:top w:val="none" w:sz="0" w:space="0" w:color="auto"/>
                            <w:left w:val="none" w:sz="0" w:space="0" w:color="auto"/>
                            <w:bottom w:val="none" w:sz="0" w:space="0" w:color="auto"/>
                            <w:right w:val="none" w:sz="0" w:space="0" w:color="auto"/>
                          </w:divBdr>
                          <w:divsChild>
                            <w:div w:id="435948104">
                              <w:marLeft w:val="0"/>
                              <w:marRight w:val="0"/>
                              <w:marTop w:val="0"/>
                              <w:marBottom w:val="0"/>
                              <w:divBdr>
                                <w:top w:val="none" w:sz="0" w:space="0" w:color="auto"/>
                                <w:left w:val="none" w:sz="0" w:space="0" w:color="auto"/>
                                <w:bottom w:val="none" w:sz="0" w:space="0" w:color="auto"/>
                                <w:right w:val="none" w:sz="0" w:space="0" w:color="auto"/>
                              </w:divBdr>
                              <w:divsChild>
                                <w:div w:id="640618718">
                                  <w:marLeft w:val="0"/>
                                  <w:marRight w:val="0"/>
                                  <w:marTop w:val="0"/>
                                  <w:marBottom w:val="0"/>
                                  <w:divBdr>
                                    <w:top w:val="none" w:sz="0" w:space="0" w:color="auto"/>
                                    <w:left w:val="none" w:sz="0" w:space="0" w:color="auto"/>
                                    <w:bottom w:val="none" w:sz="0" w:space="0" w:color="auto"/>
                                    <w:right w:val="none" w:sz="0" w:space="0" w:color="auto"/>
                                  </w:divBdr>
                                  <w:divsChild>
                                    <w:div w:id="41806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4760397">
      <w:bodyDiv w:val="1"/>
      <w:marLeft w:val="0"/>
      <w:marRight w:val="0"/>
      <w:marTop w:val="0"/>
      <w:marBottom w:val="0"/>
      <w:divBdr>
        <w:top w:val="none" w:sz="0" w:space="0" w:color="auto"/>
        <w:left w:val="none" w:sz="0" w:space="0" w:color="auto"/>
        <w:bottom w:val="none" w:sz="0" w:space="0" w:color="auto"/>
        <w:right w:val="none" w:sz="0" w:space="0" w:color="auto"/>
      </w:divBdr>
      <w:divsChild>
        <w:div w:id="2012097408">
          <w:marLeft w:val="0"/>
          <w:marRight w:val="0"/>
          <w:marTop w:val="0"/>
          <w:marBottom w:val="0"/>
          <w:divBdr>
            <w:top w:val="none" w:sz="0" w:space="0" w:color="auto"/>
            <w:left w:val="none" w:sz="0" w:space="0" w:color="auto"/>
            <w:bottom w:val="none" w:sz="0" w:space="0" w:color="auto"/>
            <w:right w:val="none" w:sz="0" w:space="0" w:color="auto"/>
          </w:divBdr>
          <w:divsChild>
            <w:div w:id="1066488964">
              <w:marLeft w:val="0"/>
              <w:marRight w:val="0"/>
              <w:marTop w:val="0"/>
              <w:marBottom w:val="0"/>
              <w:divBdr>
                <w:top w:val="none" w:sz="0" w:space="0" w:color="auto"/>
                <w:left w:val="none" w:sz="0" w:space="0" w:color="auto"/>
                <w:bottom w:val="none" w:sz="0" w:space="0" w:color="auto"/>
                <w:right w:val="none" w:sz="0" w:space="0" w:color="auto"/>
              </w:divBdr>
              <w:divsChild>
                <w:div w:id="919605517">
                  <w:marLeft w:val="0"/>
                  <w:marRight w:val="0"/>
                  <w:marTop w:val="0"/>
                  <w:marBottom w:val="0"/>
                  <w:divBdr>
                    <w:top w:val="none" w:sz="0" w:space="0" w:color="auto"/>
                    <w:left w:val="none" w:sz="0" w:space="0" w:color="auto"/>
                    <w:bottom w:val="none" w:sz="0" w:space="0" w:color="auto"/>
                    <w:right w:val="none" w:sz="0" w:space="0" w:color="auto"/>
                  </w:divBdr>
                  <w:divsChild>
                    <w:div w:id="994408931">
                      <w:marLeft w:val="0"/>
                      <w:marRight w:val="0"/>
                      <w:marTop w:val="0"/>
                      <w:marBottom w:val="0"/>
                      <w:divBdr>
                        <w:top w:val="none" w:sz="0" w:space="0" w:color="auto"/>
                        <w:left w:val="none" w:sz="0" w:space="0" w:color="auto"/>
                        <w:bottom w:val="none" w:sz="0" w:space="0" w:color="auto"/>
                        <w:right w:val="none" w:sz="0" w:space="0" w:color="auto"/>
                      </w:divBdr>
                      <w:divsChild>
                        <w:div w:id="1663045534">
                          <w:marLeft w:val="0"/>
                          <w:marRight w:val="0"/>
                          <w:marTop w:val="0"/>
                          <w:marBottom w:val="0"/>
                          <w:divBdr>
                            <w:top w:val="none" w:sz="0" w:space="0" w:color="auto"/>
                            <w:left w:val="none" w:sz="0" w:space="0" w:color="auto"/>
                            <w:bottom w:val="none" w:sz="0" w:space="0" w:color="auto"/>
                            <w:right w:val="none" w:sz="0" w:space="0" w:color="auto"/>
                          </w:divBdr>
                          <w:divsChild>
                            <w:div w:id="345063054">
                              <w:marLeft w:val="0"/>
                              <w:marRight w:val="0"/>
                              <w:marTop w:val="0"/>
                              <w:marBottom w:val="0"/>
                              <w:divBdr>
                                <w:top w:val="none" w:sz="0" w:space="0" w:color="auto"/>
                                <w:left w:val="none" w:sz="0" w:space="0" w:color="auto"/>
                                <w:bottom w:val="none" w:sz="0" w:space="0" w:color="auto"/>
                                <w:right w:val="none" w:sz="0" w:space="0" w:color="auto"/>
                              </w:divBdr>
                              <w:divsChild>
                                <w:div w:id="1740131944">
                                  <w:marLeft w:val="0"/>
                                  <w:marRight w:val="0"/>
                                  <w:marTop w:val="0"/>
                                  <w:marBottom w:val="0"/>
                                  <w:divBdr>
                                    <w:top w:val="none" w:sz="0" w:space="0" w:color="auto"/>
                                    <w:left w:val="none" w:sz="0" w:space="0" w:color="auto"/>
                                    <w:bottom w:val="none" w:sz="0" w:space="0" w:color="auto"/>
                                    <w:right w:val="none" w:sz="0" w:space="0" w:color="auto"/>
                                  </w:divBdr>
                                  <w:divsChild>
                                    <w:div w:id="16312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4251479">
      <w:bodyDiv w:val="1"/>
      <w:marLeft w:val="0"/>
      <w:marRight w:val="0"/>
      <w:marTop w:val="0"/>
      <w:marBottom w:val="0"/>
      <w:divBdr>
        <w:top w:val="none" w:sz="0" w:space="0" w:color="auto"/>
        <w:left w:val="none" w:sz="0" w:space="0" w:color="auto"/>
        <w:bottom w:val="none" w:sz="0" w:space="0" w:color="auto"/>
        <w:right w:val="none" w:sz="0" w:space="0" w:color="auto"/>
      </w:divBdr>
      <w:divsChild>
        <w:div w:id="837043991">
          <w:marLeft w:val="0"/>
          <w:marRight w:val="0"/>
          <w:marTop w:val="0"/>
          <w:marBottom w:val="0"/>
          <w:divBdr>
            <w:top w:val="none" w:sz="0" w:space="0" w:color="auto"/>
            <w:left w:val="none" w:sz="0" w:space="0" w:color="auto"/>
            <w:bottom w:val="none" w:sz="0" w:space="0" w:color="auto"/>
            <w:right w:val="none" w:sz="0" w:space="0" w:color="auto"/>
          </w:divBdr>
          <w:divsChild>
            <w:div w:id="1045906925">
              <w:marLeft w:val="0"/>
              <w:marRight w:val="0"/>
              <w:marTop w:val="0"/>
              <w:marBottom w:val="0"/>
              <w:divBdr>
                <w:top w:val="none" w:sz="0" w:space="0" w:color="auto"/>
                <w:left w:val="none" w:sz="0" w:space="0" w:color="auto"/>
                <w:bottom w:val="none" w:sz="0" w:space="0" w:color="auto"/>
                <w:right w:val="none" w:sz="0" w:space="0" w:color="auto"/>
              </w:divBdr>
              <w:divsChild>
                <w:div w:id="1471166002">
                  <w:marLeft w:val="0"/>
                  <w:marRight w:val="0"/>
                  <w:marTop w:val="0"/>
                  <w:marBottom w:val="0"/>
                  <w:divBdr>
                    <w:top w:val="none" w:sz="0" w:space="0" w:color="auto"/>
                    <w:left w:val="none" w:sz="0" w:space="0" w:color="auto"/>
                    <w:bottom w:val="none" w:sz="0" w:space="0" w:color="auto"/>
                    <w:right w:val="none" w:sz="0" w:space="0" w:color="auto"/>
                  </w:divBdr>
                  <w:divsChild>
                    <w:div w:id="930774881">
                      <w:marLeft w:val="0"/>
                      <w:marRight w:val="0"/>
                      <w:marTop w:val="0"/>
                      <w:marBottom w:val="0"/>
                      <w:divBdr>
                        <w:top w:val="none" w:sz="0" w:space="0" w:color="auto"/>
                        <w:left w:val="none" w:sz="0" w:space="0" w:color="auto"/>
                        <w:bottom w:val="none" w:sz="0" w:space="0" w:color="auto"/>
                        <w:right w:val="none" w:sz="0" w:space="0" w:color="auto"/>
                      </w:divBdr>
                      <w:divsChild>
                        <w:div w:id="1946885130">
                          <w:marLeft w:val="0"/>
                          <w:marRight w:val="0"/>
                          <w:marTop w:val="0"/>
                          <w:marBottom w:val="0"/>
                          <w:divBdr>
                            <w:top w:val="none" w:sz="0" w:space="0" w:color="auto"/>
                            <w:left w:val="none" w:sz="0" w:space="0" w:color="auto"/>
                            <w:bottom w:val="none" w:sz="0" w:space="0" w:color="auto"/>
                            <w:right w:val="none" w:sz="0" w:space="0" w:color="auto"/>
                          </w:divBdr>
                          <w:divsChild>
                            <w:div w:id="1753428645">
                              <w:marLeft w:val="0"/>
                              <w:marRight w:val="0"/>
                              <w:marTop w:val="0"/>
                              <w:marBottom w:val="0"/>
                              <w:divBdr>
                                <w:top w:val="none" w:sz="0" w:space="0" w:color="auto"/>
                                <w:left w:val="none" w:sz="0" w:space="0" w:color="auto"/>
                                <w:bottom w:val="none" w:sz="0" w:space="0" w:color="auto"/>
                                <w:right w:val="none" w:sz="0" w:space="0" w:color="auto"/>
                              </w:divBdr>
                              <w:divsChild>
                                <w:div w:id="1276864428">
                                  <w:marLeft w:val="0"/>
                                  <w:marRight w:val="0"/>
                                  <w:marTop w:val="0"/>
                                  <w:marBottom w:val="0"/>
                                  <w:divBdr>
                                    <w:top w:val="none" w:sz="0" w:space="0" w:color="auto"/>
                                    <w:left w:val="none" w:sz="0" w:space="0" w:color="auto"/>
                                    <w:bottom w:val="none" w:sz="0" w:space="0" w:color="auto"/>
                                    <w:right w:val="none" w:sz="0" w:space="0" w:color="auto"/>
                                  </w:divBdr>
                                  <w:divsChild>
                                    <w:div w:id="86969624">
                                      <w:marLeft w:val="0"/>
                                      <w:marRight w:val="0"/>
                                      <w:marTop w:val="0"/>
                                      <w:marBottom w:val="0"/>
                                      <w:divBdr>
                                        <w:top w:val="none" w:sz="0" w:space="0" w:color="auto"/>
                                        <w:left w:val="none" w:sz="0" w:space="0" w:color="auto"/>
                                        <w:bottom w:val="none" w:sz="0" w:space="0" w:color="auto"/>
                                        <w:right w:val="none" w:sz="0" w:space="0" w:color="auto"/>
                                      </w:divBdr>
                                      <w:divsChild>
                                        <w:div w:id="30193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1972533">
      <w:bodyDiv w:val="1"/>
      <w:marLeft w:val="0"/>
      <w:marRight w:val="0"/>
      <w:marTop w:val="0"/>
      <w:marBottom w:val="0"/>
      <w:divBdr>
        <w:top w:val="none" w:sz="0" w:space="0" w:color="auto"/>
        <w:left w:val="none" w:sz="0" w:space="0" w:color="auto"/>
        <w:bottom w:val="none" w:sz="0" w:space="0" w:color="auto"/>
        <w:right w:val="none" w:sz="0" w:space="0" w:color="auto"/>
      </w:divBdr>
      <w:divsChild>
        <w:div w:id="2085491332">
          <w:marLeft w:val="0"/>
          <w:marRight w:val="0"/>
          <w:marTop w:val="0"/>
          <w:marBottom w:val="0"/>
          <w:divBdr>
            <w:top w:val="none" w:sz="0" w:space="0" w:color="auto"/>
            <w:left w:val="none" w:sz="0" w:space="0" w:color="auto"/>
            <w:bottom w:val="none" w:sz="0" w:space="0" w:color="auto"/>
            <w:right w:val="none" w:sz="0" w:space="0" w:color="auto"/>
          </w:divBdr>
          <w:divsChild>
            <w:div w:id="1889758469">
              <w:marLeft w:val="0"/>
              <w:marRight w:val="0"/>
              <w:marTop w:val="0"/>
              <w:marBottom w:val="0"/>
              <w:divBdr>
                <w:top w:val="none" w:sz="0" w:space="0" w:color="auto"/>
                <w:left w:val="none" w:sz="0" w:space="0" w:color="auto"/>
                <w:bottom w:val="none" w:sz="0" w:space="0" w:color="auto"/>
                <w:right w:val="none" w:sz="0" w:space="0" w:color="auto"/>
              </w:divBdr>
              <w:divsChild>
                <w:div w:id="832183831">
                  <w:marLeft w:val="0"/>
                  <w:marRight w:val="0"/>
                  <w:marTop w:val="0"/>
                  <w:marBottom w:val="0"/>
                  <w:divBdr>
                    <w:top w:val="none" w:sz="0" w:space="0" w:color="auto"/>
                    <w:left w:val="none" w:sz="0" w:space="0" w:color="auto"/>
                    <w:bottom w:val="none" w:sz="0" w:space="0" w:color="auto"/>
                    <w:right w:val="none" w:sz="0" w:space="0" w:color="auto"/>
                  </w:divBdr>
                  <w:divsChild>
                    <w:div w:id="1294599083">
                      <w:marLeft w:val="0"/>
                      <w:marRight w:val="0"/>
                      <w:marTop w:val="0"/>
                      <w:marBottom w:val="0"/>
                      <w:divBdr>
                        <w:top w:val="none" w:sz="0" w:space="0" w:color="auto"/>
                        <w:left w:val="none" w:sz="0" w:space="0" w:color="auto"/>
                        <w:bottom w:val="none" w:sz="0" w:space="0" w:color="auto"/>
                        <w:right w:val="none" w:sz="0" w:space="0" w:color="auto"/>
                      </w:divBdr>
                      <w:divsChild>
                        <w:div w:id="1796868849">
                          <w:marLeft w:val="0"/>
                          <w:marRight w:val="0"/>
                          <w:marTop w:val="0"/>
                          <w:marBottom w:val="0"/>
                          <w:divBdr>
                            <w:top w:val="none" w:sz="0" w:space="0" w:color="auto"/>
                            <w:left w:val="none" w:sz="0" w:space="0" w:color="auto"/>
                            <w:bottom w:val="none" w:sz="0" w:space="0" w:color="auto"/>
                            <w:right w:val="none" w:sz="0" w:space="0" w:color="auto"/>
                          </w:divBdr>
                          <w:divsChild>
                            <w:div w:id="153837377">
                              <w:marLeft w:val="0"/>
                              <w:marRight w:val="0"/>
                              <w:marTop w:val="0"/>
                              <w:marBottom w:val="0"/>
                              <w:divBdr>
                                <w:top w:val="none" w:sz="0" w:space="0" w:color="auto"/>
                                <w:left w:val="none" w:sz="0" w:space="0" w:color="auto"/>
                                <w:bottom w:val="none" w:sz="0" w:space="0" w:color="auto"/>
                                <w:right w:val="none" w:sz="0" w:space="0" w:color="auto"/>
                              </w:divBdr>
                              <w:divsChild>
                                <w:div w:id="1672097035">
                                  <w:marLeft w:val="0"/>
                                  <w:marRight w:val="0"/>
                                  <w:marTop w:val="0"/>
                                  <w:marBottom w:val="0"/>
                                  <w:divBdr>
                                    <w:top w:val="none" w:sz="0" w:space="0" w:color="auto"/>
                                    <w:left w:val="none" w:sz="0" w:space="0" w:color="auto"/>
                                    <w:bottom w:val="none" w:sz="0" w:space="0" w:color="auto"/>
                                    <w:right w:val="none" w:sz="0" w:space="0" w:color="auto"/>
                                  </w:divBdr>
                                  <w:divsChild>
                                    <w:div w:id="1233395440">
                                      <w:marLeft w:val="0"/>
                                      <w:marRight w:val="0"/>
                                      <w:marTop w:val="0"/>
                                      <w:marBottom w:val="0"/>
                                      <w:divBdr>
                                        <w:top w:val="none" w:sz="0" w:space="0" w:color="auto"/>
                                        <w:left w:val="none" w:sz="0" w:space="0" w:color="auto"/>
                                        <w:bottom w:val="none" w:sz="0" w:space="0" w:color="auto"/>
                                        <w:right w:val="none" w:sz="0" w:space="0" w:color="auto"/>
                                      </w:divBdr>
                                      <w:divsChild>
                                        <w:div w:id="1597983968">
                                          <w:marLeft w:val="0"/>
                                          <w:marRight w:val="0"/>
                                          <w:marTop w:val="0"/>
                                          <w:marBottom w:val="0"/>
                                          <w:divBdr>
                                            <w:top w:val="none" w:sz="0" w:space="0" w:color="auto"/>
                                            <w:left w:val="none" w:sz="0" w:space="0" w:color="auto"/>
                                            <w:bottom w:val="none" w:sz="0" w:space="0" w:color="auto"/>
                                            <w:right w:val="none" w:sz="0" w:space="0" w:color="auto"/>
                                          </w:divBdr>
                                          <w:divsChild>
                                            <w:div w:id="795686571">
                                              <w:marLeft w:val="0"/>
                                              <w:marRight w:val="0"/>
                                              <w:marTop w:val="0"/>
                                              <w:marBottom w:val="0"/>
                                              <w:divBdr>
                                                <w:top w:val="none" w:sz="0" w:space="0" w:color="auto"/>
                                                <w:left w:val="none" w:sz="0" w:space="0" w:color="auto"/>
                                                <w:bottom w:val="none" w:sz="0" w:space="0" w:color="auto"/>
                                                <w:right w:val="none" w:sz="0" w:space="0" w:color="auto"/>
                                              </w:divBdr>
                                              <w:divsChild>
                                                <w:div w:id="836308147">
                                                  <w:marLeft w:val="0"/>
                                                  <w:marRight w:val="90"/>
                                                  <w:marTop w:val="0"/>
                                                  <w:marBottom w:val="0"/>
                                                  <w:divBdr>
                                                    <w:top w:val="none" w:sz="0" w:space="0" w:color="auto"/>
                                                    <w:left w:val="none" w:sz="0" w:space="0" w:color="auto"/>
                                                    <w:bottom w:val="none" w:sz="0" w:space="0" w:color="auto"/>
                                                    <w:right w:val="none" w:sz="0" w:space="0" w:color="auto"/>
                                                  </w:divBdr>
                                                  <w:divsChild>
                                                    <w:div w:id="128985325">
                                                      <w:marLeft w:val="0"/>
                                                      <w:marRight w:val="0"/>
                                                      <w:marTop w:val="0"/>
                                                      <w:marBottom w:val="0"/>
                                                      <w:divBdr>
                                                        <w:top w:val="none" w:sz="0" w:space="0" w:color="auto"/>
                                                        <w:left w:val="none" w:sz="0" w:space="0" w:color="auto"/>
                                                        <w:bottom w:val="none" w:sz="0" w:space="0" w:color="auto"/>
                                                        <w:right w:val="none" w:sz="0" w:space="0" w:color="auto"/>
                                                      </w:divBdr>
                                                      <w:divsChild>
                                                        <w:div w:id="970090066">
                                                          <w:marLeft w:val="0"/>
                                                          <w:marRight w:val="0"/>
                                                          <w:marTop w:val="0"/>
                                                          <w:marBottom w:val="0"/>
                                                          <w:divBdr>
                                                            <w:top w:val="none" w:sz="0" w:space="0" w:color="auto"/>
                                                            <w:left w:val="none" w:sz="0" w:space="0" w:color="auto"/>
                                                            <w:bottom w:val="none" w:sz="0" w:space="0" w:color="auto"/>
                                                            <w:right w:val="none" w:sz="0" w:space="0" w:color="auto"/>
                                                          </w:divBdr>
                                                          <w:divsChild>
                                                            <w:div w:id="426270084">
                                                              <w:marLeft w:val="0"/>
                                                              <w:marRight w:val="0"/>
                                                              <w:marTop w:val="0"/>
                                                              <w:marBottom w:val="0"/>
                                                              <w:divBdr>
                                                                <w:top w:val="none" w:sz="0" w:space="0" w:color="auto"/>
                                                                <w:left w:val="none" w:sz="0" w:space="0" w:color="auto"/>
                                                                <w:bottom w:val="none" w:sz="0" w:space="0" w:color="auto"/>
                                                                <w:right w:val="none" w:sz="0" w:space="0" w:color="auto"/>
                                                              </w:divBdr>
                                                              <w:divsChild>
                                                                <w:div w:id="1725985694">
                                                                  <w:marLeft w:val="0"/>
                                                                  <w:marRight w:val="0"/>
                                                                  <w:marTop w:val="0"/>
                                                                  <w:marBottom w:val="105"/>
                                                                  <w:divBdr>
                                                                    <w:top w:val="single" w:sz="6" w:space="0" w:color="EDEDED"/>
                                                                    <w:left w:val="single" w:sz="6" w:space="0" w:color="EDEDED"/>
                                                                    <w:bottom w:val="single" w:sz="6" w:space="0" w:color="EDEDED"/>
                                                                    <w:right w:val="single" w:sz="6" w:space="0" w:color="EDEDED"/>
                                                                  </w:divBdr>
                                                                  <w:divsChild>
                                                                    <w:div w:id="1503623686">
                                                                      <w:marLeft w:val="0"/>
                                                                      <w:marRight w:val="0"/>
                                                                      <w:marTop w:val="0"/>
                                                                      <w:marBottom w:val="0"/>
                                                                      <w:divBdr>
                                                                        <w:top w:val="none" w:sz="0" w:space="0" w:color="auto"/>
                                                                        <w:left w:val="none" w:sz="0" w:space="0" w:color="auto"/>
                                                                        <w:bottom w:val="none" w:sz="0" w:space="0" w:color="auto"/>
                                                                        <w:right w:val="none" w:sz="0" w:space="0" w:color="auto"/>
                                                                      </w:divBdr>
                                                                      <w:divsChild>
                                                                        <w:div w:id="1391072186">
                                                                          <w:marLeft w:val="0"/>
                                                                          <w:marRight w:val="0"/>
                                                                          <w:marTop w:val="0"/>
                                                                          <w:marBottom w:val="0"/>
                                                                          <w:divBdr>
                                                                            <w:top w:val="none" w:sz="0" w:space="0" w:color="auto"/>
                                                                            <w:left w:val="none" w:sz="0" w:space="0" w:color="auto"/>
                                                                            <w:bottom w:val="none" w:sz="0" w:space="0" w:color="auto"/>
                                                                            <w:right w:val="none" w:sz="0" w:space="0" w:color="auto"/>
                                                                          </w:divBdr>
                                                                          <w:divsChild>
                                                                            <w:div w:id="598490512">
                                                                              <w:marLeft w:val="0"/>
                                                                              <w:marRight w:val="0"/>
                                                                              <w:marTop w:val="0"/>
                                                                              <w:marBottom w:val="0"/>
                                                                              <w:divBdr>
                                                                                <w:top w:val="none" w:sz="0" w:space="0" w:color="auto"/>
                                                                                <w:left w:val="none" w:sz="0" w:space="0" w:color="auto"/>
                                                                                <w:bottom w:val="none" w:sz="0" w:space="0" w:color="auto"/>
                                                                                <w:right w:val="none" w:sz="0" w:space="0" w:color="auto"/>
                                                                              </w:divBdr>
                                                                              <w:divsChild>
                                                                                <w:div w:id="1109400168">
                                                                                  <w:marLeft w:val="180"/>
                                                                                  <w:marRight w:val="180"/>
                                                                                  <w:marTop w:val="0"/>
                                                                                  <w:marBottom w:val="0"/>
                                                                                  <w:divBdr>
                                                                                    <w:top w:val="none" w:sz="0" w:space="0" w:color="auto"/>
                                                                                    <w:left w:val="none" w:sz="0" w:space="0" w:color="auto"/>
                                                                                    <w:bottom w:val="none" w:sz="0" w:space="0" w:color="auto"/>
                                                                                    <w:right w:val="none" w:sz="0" w:space="0" w:color="auto"/>
                                                                                  </w:divBdr>
                                                                                  <w:divsChild>
                                                                                    <w:div w:id="933367554">
                                                                                      <w:marLeft w:val="0"/>
                                                                                      <w:marRight w:val="0"/>
                                                                                      <w:marTop w:val="0"/>
                                                                                      <w:marBottom w:val="0"/>
                                                                                      <w:divBdr>
                                                                                        <w:top w:val="none" w:sz="0" w:space="0" w:color="auto"/>
                                                                                        <w:left w:val="none" w:sz="0" w:space="0" w:color="auto"/>
                                                                                        <w:bottom w:val="none" w:sz="0" w:space="0" w:color="auto"/>
                                                                                        <w:right w:val="none" w:sz="0" w:space="0" w:color="auto"/>
                                                                                      </w:divBdr>
                                                                                      <w:divsChild>
                                                                                        <w:div w:id="1983191927">
                                                                                          <w:marLeft w:val="0"/>
                                                                                          <w:marRight w:val="0"/>
                                                                                          <w:marTop w:val="0"/>
                                                                                          <w:marBottom w:val="0"/>
                                                                                          <w:divBdr>
                                                                                            <w:top w:val="none" w:sz="0" w:space="0" w:color="auto"/>
                                                                                            <w:left w:val="none" w:sz="0" w:space="0" w:color="auto"/>
                                                                                            <w:bottom w:val="none" w:sz="0" w:space="0" w:color="auto"/>
                                                                                            <w:right w:val="none" w:sz="0" w:space="0" w:color="auto"/>
                                                                                          </w:divBdr>
                                                                                          <w:divsChild>
                                                                                            <w:div w:id="153113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0120873">
      <w:bodyDiv w:val="1"/>
      <w:marLeft w:val="0"/>
      <w:marRight w:val="0"/>
      <w:marTop w:val="0"/>
      <w:marBottom w:val="0"/>
      <w:divBdr>
        <w:top w:val="none" w:sz="0" w:space="0" w:color="auto"/>
        <w:left w:val="none" w:sz="0" w:space="0" w:color="auto"/>
        <w:bottom w:val="none" w:sz="0" w:space="0" w:color="auto"/>
        <w:right w:val="none" w:sz="0" w:space="0" w:color="auto"/>
      </w:divBdr>
      <w:divsChild>
        <w:div w:id="1208681832">
          <w:marLeft w:val="0"/>
          <w:marRight w:val="1"/>
          <w:marTop w:val="0"/>
          <w:marBottom w:val="0"/>
          <w:divBdr>
            <w:top w:val="none" w:sz="0" w:space="0" w:color="auto"/>
            <w:left w:val="none" w:sz="0" w:space="0" w:color="auto"/>
            <w:bottom w:val="none" w:sz="0" w:space="0" w:color="auto"/>
            <w:right w:val="none" w:sz="0" w:space="0" w:color="auto"/>
          </w:divBdr>
          <w:divsChild>
            <w:div w:id="293827727">
              <w:marLeft w:val="0"/>
              <w:marRight w:val="0"/>
              <w:marTop w:val="0"/>
              <w:marBottom w:val="0"/>
              <w:divBdr>
                <w:top w:val="none" w:sz="0" w:space="0" w:color="auto"/>
                <w:left w:val="none" w:sz="0" w:space="0" w:color="auto"/>
                <w:bottom w:val="none" w:sz="0" w:space="0" w:color="auto"/>
                <w:right w:val="none" w:sz="0" w:space="0" w:color="auto"/>
              </w:divBdr>
              <w:divsChild>
                <w:div w:id="1534226827">
                  <w:marLeft w:val="0"/>
                  <w:marRight w:val="1"/>
                  <w:marTop w:val="0"/>
                  <w:marBottom w:val="0"/>
                  <w:divBdr>
                    <w:top w:val="none" w:sz="0" w:space="0" w:color="auto"/>
                    <w:left w:val="none" w:sz="0" w:space="0" w:color="auto"/>
                    <w:bottom w:val="none" w:sz="0" w:space="0" w:color="auto"/>
                    <w:right w:val="none" w:sz="0" w:space="0" w:color="auto"/>
                  </w:divBdr>
                  <w:divsChild>
                    <w:div w:id="1307202251">
                      <w:marLeft w:val="0"/>
                      <w:marRight w:val="0"/>
                      <w:marTop w:val="0"/>
                      <w:marBottom w:val="0"/>
                      <w:divBdr>
                        <w:top w:val="none" w:sz="0" w:space="0" w:color="auto"/>
                        <w:left w:val="none" w:sz="0" w:space="0" w:color="auto"/>
                        <w:bottom w:val="none" w:sz="0" w:space="0" w:color="auto"/>
                        <w:right w:val="none" w:sz="0" w:space="0" w:color="auto"/>
                      </w:divBdr>
                      <w:divsChild>
                        <w:div w:id="767123605">
                          <w:marLeft w:val="0"/>
                          <w:marRight w:val="0"/>
                          <w:marTop w:val="0"/>
                          <w:marBottom w:val="0"/>
                          <w:divBdr>
                            <w:top w:val="none" w:sz="0" w:space="0" w:color="auto"/>
                            <w:left w:val="none" w:sz="0" w:space="0" w:color="auto"/>
                            <w:bottom w:val="none" w:sz="0" w:space="0" w:color="auto"/>
                            <w:right w:val="none" w:sz="0" w:space="0" w:color="auto"/>
                          </w:divBdr>
                          <w:divsChild>
                            <w:div w:id="1598757851">
                              <w:marLeft w:val="0"/>
                              <w:marRight w:val="0"/>
                              <w:marTop w:val="120"/>
                              <w:marBottom w:val="360"/>
                              <w:divBdr>
                                <w:top w:val="none" w:sz="0" w:space="0" w:color="auto"/>
                                <w:left w:val="none" w:sz="0" w:space="0" w:color="auto"/>
                                <w:bottom w:val="none" w:sz="0" w:space="0" w:color="auto"/>
                                <w:right w:val="none" w:sz="0" w:space="0" w:color="auto"/>
                              </w:divBdr>
                              <w:divsChild>
                                <w:div w:id="1817910076">
                                  <w:marLeft w:val="420"/>
                                  <w:marRight w:val="0"/>
                                  <w:marTop w:val="0"/>
                                  <w:marBottom w:val="0"/>
                                  <w:divBdr>
                                    <w:top w:val="none" w:sz="0" w:space="0" w:color="auto"/>
                                    <w:left w:val="none" w:sz="0" w:space="0" w:color="auto"/>
                                    <w:bottom w:val="none" w:sz="0" w:space="0" w:color="auto"/>
                                    <w:right w:val="none" w:sz="0" w:space="0" w:color="auto"/>
                                  </w:divBdr>
                                  <w:divsChild>
                                    <w:div w:id="147267503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3173663">
      <w:bodyDiv w:val="1"/>
      <w:marLeft w:val="0"/>
      <w:marRight w:val="0"/>
      <w:marTop w:val="0"/>
      <w:marBottom w:val="0"/>
      <w:divBdr>
        <w:top w:val="none" w:sz="0" w:space="0" w:color="auto"/>
        <w:left w:val="none" w:sz="0" w:space="0" w:color="auto"/>
        <w:bottom w:val="none" w:sz="0" w:space="0" w:color="auto"/>
        <w:right w:val="none" w:sz="0" w:space="0" w:color="auto"/>
      </w:divBdr>
      <w:divsChild>
        <w:div w:id="1762525487">
          <w:marLeft w:val="0"/>
          <w:marRight w:val="1"/>
          <w:marTop w:val="0"/>
          <w:marBottom w:val="0"/>
          <w:divBdr>
            <w:top w:val="none" w:sz="0" w:space="0" w:color="auto"/>
            <w:left w:val="none" w:sz="0" w:space="0" w:color="auto"/>
            <w:bottom w:val="none" w:sz="0" w:space="0" w:color="auto"/>
            <w:right w:val="none" w:sz="0" w:space="0" w:color="auto"/>
          </w:divBdr>
          <w:divsChild>
            <w:div w:id="462963382">
              <w:marLeft w:val="0"/>
              <w:marRight w:val="0"/>
              <w:marTop w:val="0"/>
              <w:marBottom w:val="0"/>
              <w:divBdr>
                <w:top w:val="none" w:sz="0" w:space="0" w:color="auto"/>
                <w:left w:val="none" w:sz="0" w:space="0" w:color="auto"/>
                <w:bottom w:val="none" w:sz="0" w:space="0" w:color="auto"/>
                <w:right w:val="none" w:sz="0" w:space="0" w:color="auto"/>
              </w:divBdr>
              <w:divsChild>
                <w:div w:id="1041444928">
                  <w:marLeft w:val="0"/>
                  <w:marRight w:val="1"/>
                  <w:marTop w:val="0"/>
                  <w:marBottom w:val="0"/>
                  <w:divBdr>
                    <w:top w:val="none" w:sz="0" w:space="0" w:color="auto"/>
                    <w:left w:val="none" w:sz="0" w:space="0" w:color="auto"/>
                    <w:bottom w:val="none" w:sz="0" w:space="0" w:color="auto"/>
                    <w:right w:val="none" w:sz="0" w:space="0" w:color="auto"/>
                  </w:divBdr>
                  <w:divsChild>
                    <w:div w:id="184683189">
                      <w:marLeft w:val="0"/>
                      <w:marRight w:val="0"/>
                      <w:marTop w:val="0"/>
                      <w:marBottom w:val="0"/>
                      <w:divBdr>
                        <w:top w:val="none" w:sz="0" w:space="0" w:color="auto"/>
                        <w:left w:val="none" w:sz="0" w:space="0" w:color="auto"/>
                        <w:bottom w:val="none" w:sz="0" w:space="0" w:color="auto"/>
                        <w:right w:val="none" w:sz="0" w:space="0" w:color="auto"/>
                      </w:divBdr>
                      <w:divsChild>
                        <w:div w:id="1928347386">
                          <w:marLeft w:val="0"/>
                          <w:marRight w:val="0"/>
                          <w:marTop w:val="0"/>
                          <w:marBottom w:val="0"/>
                          <w:divBdr>
                            <w:top w:val="none" w:sz="0" w:space="0" w:color="auto"/>
                            <w:left w:val="none" w:sz="0" w:space="0" w:color="auto"/>
                            <w:bottom w:val="none" w:sz="0" w:space="0" w:color="auto"/>
                            <w:right w:val="none" w:sz="0" w:space="0" w:color="auto"/>
                          </w:divBdr>
                          <w:divsChild>
                            <w:div w:id="792210138">
                              <w:marLeft w:val="0"/>
                              <w:marRight w:val="0"/>
                              <w:marTop w:val="120"/>
                              <w:marBottom w:val="360"/>
                              <w:divBdr>
                                <w:top w:val="none" w:sz="0" w:space="0" w:color="auto"/>
                                <w:left w:val="none" w:sz="0" w:space="0" w:color="auto"/>
                                <w:bottom w:val="none" w:sz="0" w:space="0" w:color="auto"/>
                                <w:right w:val="none" w:sz="0" w:space="0" w:color="auto"/>
                              </w:divBdr>
                              <w:divsChild>
                                <w:div w:id="1977753303">
                                  <w:marLeft w:val="420"/>
                                  <w:marRight w:val="0"/>
                                  <w:marTop w:val="0"/>
                                  <w:marBottom w:val="0"/>
                                  <w:divBdr>
                                    <w:top w:val="none" w:sz="0" w:space="0" w:color="auto"/>
                                    <w:left w:val="none" w:sz="0" w:space="0" w:color="auto"/>
                                    <w:bottom w:val="none" w:sz="0" w:space="0" w:color="auto"/>
                                    <w:right w:val="none" w:sz="0" w:space="0" w:color="auto"/>
                                  </w:divBdr>
                                  <w:divsChild>
                                    <w:div w:id="581527115">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jeshvijay999@hotmail.com"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1647</Words>
  <Characters>9388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LS Ma</cp:lastModifiedBy>
  <cp:revision>2</cp:revision>
  <dcterms:created xsi:type="dcterms:W3CDTF">2013-03-08T02:57:00Z</dcterms:created>
  <dcterms:modified xsi:type="dcterms:W3CDTF">2013-03-08T02:57:00Z</dcterms:modified>
</cp:coreProperties>
</file>