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D7" w:rsidRPr="004572D7" w:rsidRDefault="004572D7" w:rsidP="004572D7">
      <w:pPr>
        <w:spacing w:after="0" w:line="360" w:lineRule="auto"/>
        <w:jc w:val="both"/>
        <w:rPr>
          <w:rFonts w:ascii="Book Antiqua" w:hAnsi="Book Antiqua"/>
          <w:b/>
          <w:sz w:val="24"/>
          <w:szCs w:val="24"/>
          <w:lang w:eastAsia="zh-CN"/>
        </w:rPr>
      </w:pPr>
      <w:r w:rsidRPr="004572D7">
        <w:rPr>
          <w:rFonts w:ascii="Book Antiqua" w:hAnsi="Book Antiqua"/>
          <w:b/>
          <w:sz w:val="24"/>
          <w:szCs w:val="24"/>
          <w:lang w:eastAsia="zh-CN"/>
        </w:rPr>
        <w:t>Name of journal: World Journal of Ophthalmology</w:t>
      </w:r>
    </w:p>
    <w:p w:rsidR="004572D7" w:rsidRPr="004572D7" w:rsidRDefault="004572D7" w:rsidP="004572D7">
      <w:pPr>
        <w:spacing w:after="0" w:line="360" w:lineRule="auto"/>
        <w:jc w:val="both"/>
        <w:rPr>
          <w:rFonts w:ascii="Book Antiqua" w:hAnsi="Book Antiqua"/>
          <w:b/>
          <w:sz w:val="24"/>
          <w:szCs w:val="24"/>
          <w:lang w:eastAsia="zh-CN"/>
        </w:rPr>
      </w:pPr>
      <w:r w:rsidRPr="004572D7">
        <w:rPr>
          <w:rFonts w:ascii="Book Antiqua" w:hAnsi="Book Antiqua"/>
          <w:b/>
          <w:sz w:val="24"/>
          <w:szCs w:val="24"/>
          <w:lang w:eastAsia="zh-CN"/>
        </w:rPr>
        <w:t xml:space="preserve">ESPS Manuscript NO: </w:t>
      </w:r>
      <w:r w:rsidRPr="004572D7">
        <w:rPr>
          <w:rFonts w:ascii="Book Antiqua" w:hAnsi="Book Antiqua" w:hint="eastAsia"/>
          <w:b/>
          <w:sz w:val="24"/>
          <w:szCs w:val="24"/>
          <w:lang w:eastAsia="zh-CN"/>
        </w:rPr>
        <w:t>11472</w:t>
      </w:r>
    </w:p>
    <w:p w:rsidR="004572D7" w:rsidRPr="004572D7" w:rsidRDefault="004572D7" w:rsidP="004572D7">
      <w:pPr>
        <w:spacing w:after="0" w:line="360" w:lineRule="auto"/>
        <w:jc w:val="both"/>
        <w:rPr>
          <w:rFonts w:ascii="Book Antiqua" w:hAnsi="Book Antiqua"/>
          <w:b/>
          <w:sz w:val="24"/>
          <w:szCs w:val="24"/>
          <w:lang w:eastAsia="zh-CN"/>
        </w:rPr>
      </w:pPr>
      <w:r w:rsidRPr="004572D7">
        <w:rPr>
          <w:rFonts w:ascii="Book Antiqua" w:hAnsi="Book Antiqua"/>
          <w:b/>
          <w:sz w:val="24"/>
          <w:szCs w:val="24"/>
          <w:lang w:eastAsia="zh-CN"/>
        </w:rPr>
        <w:t>Columns:</w:t>
      </w:r>
      <w:r w:rsidRPr="004572D7">
        <w:rPr>
          <w:rFonts w:ascii="Book Antiqua" w:hAnsi="Book Antiqua" w:hint="eastAsia"/>
          <w:b/>
          <w:sz w:val="24"/>
          <w:szCs w:val="24"/>
          <w:lang w:eastAsia="zh-CN"/>
        </w:rPr>
        <w:t xml:space="preserve"> </w:t>
      </w:r>
      <w:r w:rsidR="00F13D9C">
        <w:rPr>
          <w:rFonts w:ascii="Book Antiqua" w:hAnsi="Book Antiqua" w:hint="eastAsia"/>
          <w:b/>
          <w:sz w:val="24"/>
          <w:szCs w:val="24"/>
          <w:lang w:eastAsia="zh-CN"/>
        </w:rPr>
        <w:t>Minir</w:t>
      </w:r>
      <w:r w:rsidRPr="004572D7">
        <w:rPr>
          <w:rFonts w:ascii="Book Antiqua" w:hAnsi="Book Antiqua" w:hint="eastAsia"/>
          <w:b/>
          <w:sz w:val="24"/>
          <w:szCs w:val="24"/>
          <w:lang w:eastAsia="zh-CN"/>
        </w:rPr>
        <w:t>eview</w:t>
      </w:r>
      <w:r w:rsidR="00F13D9C">
        <w:rPr>
          <w:rFonts w:ascii="Book Antiqua" w:hAnsi="Book Antiqua" w:hint="eastAsia"/>
          <w:b/>
          <w:sz w:val="24"/>
          <w:szCs w:val="24"/>
          <w:lang w:eastAsia="zh-CN"/>
        </w:rPr>
        <w:t>s</w:t>
      </w:r>
    </w:p>
    <w:p w:rsidR="004572D7" w:rsidRDefault="004572D7" w:rsidP="004572D7">
      <w:pPr>
        <w:spacing w:after="0" w:line="360" w:lineRule="auto"/>
        <w:jc w:val="both"/>
        <w:rPr>
          <w:rFonts w:ascii="Book Antiqua" w:hAnsi="Book Antiqua"/>
          <w:sz w:val="24"/>
          <w:szCs w:val="24"/>
          <w:lang w:eastAsia="zh-CN"/>
        </w:rPr>
      </w:pPr>
    </w:p>
    <w:p w:rsidR="00114F3F" w:rsidRPr="00DE6BBD" w:rsidRDefault="00114F3F" w:rsidP="004572D7">
      <w:pPr>
        <w:spacing w:after="0" w:line="360" w:lineRule="auto"/>
        <w:jc w:val="both"/>
        <w:rPr>
          <w:rFonts w:ascii="Book Antiqua" w:hAnsi="Book Antiqua"/>
          <w:b/>
          <w:sz w:val="24"/>
          <w:szCs w:val="24"/>
        </w:rPr>
      </w:pPr>
      <w:r w:rsidRPr="00DE6BBD">
        <w:rPr>
          <w:rFonts w:ascii="Book Antiqua" w:hAnsi="Book Antiqua"/>
          <w:b/>
          <w:sz w:val="24"/>
          <w:szCs w:val="24"/>
        </w:rPr>
        <w:t xml:space="preserve">Cranial </w:t>
      </w:r>
      <w:r w:rsidR="004572D7" w:rsidRPr="00DE6BBD">
        <w:rPr>
          <w:rFonts w:ascii="Book Antiqua" w:hAnsi="Book Antiqua" w:hint="eastAsia"/>
          <w:b/>
          <w:sz w:val="24"/>
          <w:szCs w:val="24"/>
          <w:lang w:eastAsia="zh-CN"/>
        </w:rPr>
        <w:t>n</w:t>
      </w:r>
      <w:r w:rsidRPr="00DE6BBD">
        <w:rPr>
          <w:rFonts w:ascii="Book Antiqua" w:hAnsi="Book Antiqua"/>
          <w:b/>
          <w:sz w:val="24"/>
          <w:szCs w:val="24"/>
        </w:rPr>
        <w:t xml:space="preserve">europathies in </w:t>
      </w:r>
      <w:r w:rsidR="004572D7" w:rsidRPr="00DE6BBD">
        <w:rPr>
          <w:rFonts w:ascii="Book Antiqua" w:hAnsi="Book Antiqua" w:hint="eastAsia"/>
          <w:b/>
          <w:sz w:val="24"/>
          <w:szCs w:val="24"/>
          <w:lang w:eastAsia="zh-CN"/>
        </w:rPr>
        <w:t>s</w:t>
      </w:r>
      <w:r w:rsidRPr="00DE6BBD">
        <w:rPr>
          <w:rFonts w:ascii="Book Antiqua" w:hAnsi="Book Antiqua"/>
          <w:b/>
          <w:sz w:val="24"/>
          <w:szCs w:val="24"/>
        </w:rPr>
        <w:t>arcoidosis</w:t>
      </w:r>
    </w:p>
    <w:p w:rsidR="00114F3F" w:rsidRDefault="00114F3F" w:rsidP="004572D7">
      <w:pPr>
        <w:spacing w:after="0" w:line="360" w:lineRule="auto"/>
        <w:jc w:val="both"/>
        <w:rPr>
          <w:rFonts w:ascii="Book Antiqua" w:hAnsi="Book Antiqua"/>
          <w:sz w:val="24"/>
          <w:szCs w:val="24"/>
          <w:lang w:eastAsia="zh-CN"/>
        </w:rPr>
      </w:pPr>
    </w:p>
    <w:p w:rsidR="00DE6BBD" w:rsidRPr="00DE6BBD" w:rsidRDefault="00DE6BBD" w:rsidP="004572D7">
      <w:pPr>
        <w:spacing w:after="0" w:line="360" w:lineRule="auto"/>
        <w:jc w:val="both"/>
        <w:rPr>
          <w:rFonts w:ascii="Book Antiqua" w:hAnsi="Book Antiqua"/>
          <w:sz w:val="24"/>
          <w:szCs w:val="24"/>
          <w:lang w:eastAsia="zh-CN"/>
        </w:rPr>
      </w:pPr>
      <w:r>
        <w:rPr>
          <w:rFonts w:ascii="Book Antiqua" w:hAnsi="Book Antiqua"/>
          <w:bCs/>
          <w:sz w:val="24"/>
          <w:szCs w:val="24"/>
        </w:rPr>
        <w:t>Yacoub</w:t>
      </w:r>
      <w:r>
        <w:rPr>
          <w:rFonts w:ascii="Book Antiqua" w:hAnsi="Book Antiqua" w:hint="eastAsia"/>
          <w:bCs/>
          <w:sz w:val="24"/>
          <w:szCs w:val="24"/>
          <w:lang w:eastAsia="zh-CN"/>
        </w:rPr>
        <w:t xml:space="preserve"> HA </w:t>
      </w:r>
      <w:r w:rsidRPr="00DE6BBD">
        <w:rPr>
          <w:rFonts w:ascii="Book Antiqua" w:hAnsi="Book Antiqua" w:hint="eastAsia"/>
          <w:bCs/>
          <w:i/>
          <w:sz w:val="24"/>
          <w:szCs w:val="24"/>
          <w:lang w:eastAsia="zh-CN"/>
        </w:rPr>
        <w:t>et al</w:t>
      </w:r>
      <w:r>
        <w:rPr>
          <w:rFonts w:ascii="Book Antiqua" w:hAnsi="Book Antiqua" w:hint="eastAsia"/>
          <w:bCs/>
          <w:sz w:val="24"/>
          <w:szCs w:val="24"/>
          <w:lang w:eastAsia="zh-CN"/>
        </w:rPr>
        <w:t xml:space="preserve">. </w:t>
      </w:r>
      <w:r w:rsidRPr="004572D7">
        <w:rPr>
          <w:rFonts w:ascii="Book Antiqua" w:hAnsi="Book Antiqua"/>
          <w:sz w:val="24"/>
          <w:szCs w:val="24"/>
        </w:rPr>
        <w:t xml:space="preserve">Cranial </w:t>
      </w:r>
      <w:r>
        <w:rPr>
          <w:rFonts w:ascii="Book Antiqua" w:hAnsi="Book Antiqua" w:hint="eastAsia"/>
          <w:sz w:val="24"/>
          <w:szCs w:val="24"/>
          <w:lang w:eastAsia="zh-CN"/>
        </w:rPr>
        <w:t>n</w:t>
      </w:r>
      <w:r w:rsidRPr="004572D7">
        <w:rPr>
          <w:rFonts w:ascii="Book Antiqua" w:hAnsi="Book Antiqua"/>
          <w:sz w:val="24"/>
          <w:szCs w:val="24"/>
        </w:rPr>
        <w:t xml:space="preserve">europathies in </w:t>
      </w:r>
      <w:r>
        <w:rPr>
          <w:rFonts w:ascii="Book Antiqua" w:hAnsi="Book Antiqua" w:hint="eastAsia"/>
          <w:sz w:val="24"/>
          <w:szCs w:val="24"/>
          <w:lang w:eastAsia="zh-CN"/>
        </w:rPr>
        <w:t>s</w:t>
      </w:r>
      <w:r w:rsidRPr="004572D7">
        <w:rPr>
          <w:rFonts w:ascii="Book Antiqua" w:hAnsi="Book Antiqua"/>
          <w:sz w:val="24"/>
          <w:szCs w:val="24"/>
        </w:rPr>
        <w:t>arcoidosis</w:t>
      </w:r>
    </w:p>
    <w:p w:rsidR="00DE6BBD" w:rsidRPr="004572D7" w:rsidRDefault="00DE6BBD" w:rsidP="004572D7">
      <w:pPr>
        <w:spacing w:after="0" w:line="360" w:lineRule="auto"/>
        <w:jc w:val="both"/>
        <w:rPr>
          <w:rFonts w:ascii="Book Antiqua" w:hAnsi="Book Antiqua"/>
          <w:sz w:val="24"/>
          <w:szCs w:val="24"/>
          <w:lang w:eastAsia="zh-CN"/>
        </w:rPr>
      </w:pPr>
    </w:p>
    <w:p w:rsidR="00114F3F" w:rsidRPr="004572D7" w:rsidRDefault="004572D7" w:rsidP="004572D7">
      <w:pPr>
        <w:spacing w:after="0" w:line="360" w:lineRule="auto"/>
        <w:jc w:val="both"/>
        <w:rPr>
          <w:rFonts w:ascii="Book Antiqua" w:hAnsi="Book Antiqua"/>
          <w:bCs/>
          <w:sz w:val="24"/>
          <w:szCs w:val="24"/>
        </w:rPr>
      </w:pPr>
      <w:r>
        <w:rPr>
          <w:rFonts w:ascii="Book Antiqua" w:hAnsi="Book Antiqua"/>
          <w:bCs/>
          <w:sz w:val="24"/>
          <w:szCs w:val="24"/>
        </w:rPr>
        <w:t>Hussam A</w:t>
      </w:r>
      <w:r w:rsidR="00DE6BBD">
        <w:rPr>
          <w:rFonts w:ascii="Book Antiqua" w:hAnsi="Book Antiqua"/>
          <w:bCs/>
          <w:sz w:val="24"/>
          <w:szCs w:val="24"/>
        </w:rPr>
        <w:t xml:space="preserve"> Yacoub</w:t>
      </w:r>
      <w:r>
        <w:rPr>
          <w:rFonts w:ascii="Book Antiqua" w:hAnsi="Book Antiqua"/>
          <w:bCs/>
          <w:sz w:val="24"/>
          <w:szCs w:val="24"/>
        </w:rPr>
        <w:t>, Zaid A</w:t>
      </w:r>
      <w:r w:rsidR="00114F3F" w:rsidRPr="004572D7">
        <w:rPr>
          <w:rFonts w:ascii="Book Antiqua" w:hAnsi="Book Antiqua"/>
          <w:bCs/>
          <w:sz w:val="24"/>
          <w:szCs w:val="24"/>
        </w:rPr>
        <w:t xml:space="preserve"> Al-Qudah, Nizar Souayah</w:t>
      </w:r>
    </w:p>
    <w:p w:rsidR="00114F3F" w:rsidRDefault="00114F3F" w:rsidP="004572D7">
      <w:pPr>
        <w:spacing w:after="0" w:line="360" w:lineRule="auto"/>
        <w:jc w:val="both"/>
        <w:rPr>
          <w:rFonts w:ascii="Book Antiqua" w:hAnsi="Book Antiqua"/>
          <w:bCs/>
          <w:sz w:val="24"/>
          <w:szCs w:val="24"/>
          <w:lang w:eastAsia="zh-CN"/>
        </w:rPr>
      </w:pPr>
    </w:p>
    <w:p w:rsidR="00DE6BBD" w:rsidRPr="004572D7" w:rsidRDefault="00DE6BBD" w:rsidP="00DE6BBD">
      <w:pPr>
        <w:spacing w:after="0" w:line="360" w:lineRule="auto"/>
        <w:jc w:val="both"/>
        <w:rPr>
          <w:rFonts w:ascii="Book Antiqua" w:hAnsi="Book Antiqua"/>
          <w:bCs/>
          <w:sz w:val="24"/>
          <w:szCs w:val="24"/>
          <w:lang w:eastAsia="zh-CN"/>
        </w:rPr>
      </w:pPr>
      <w:r w:rsidRPr="00DE6BBD">
        <w:rPr>
          <w:rFonts w:ascii="Book Antiqua" w:hAnsi="Book Antiqua"/>
          <w:b/>
          <w:bCs/>
          <w:sz w:val="24"/>
          <w:szCs w:val="24"/>
        </w:rPr>
        <w:t xml:space="preserve">Hussam A Yacoub, </w:t>
      </w:r>
      <w:r w:rsidRPr="004572D7">
        <w:rPr>
          <w:rFonts w:ascii="Book Antiqua" w:hAnsi="Book Antiqua"/>
          <w:sz w:val="24"/>
          <w:szCs w:val="24"/>
        </w:rPr>
        <w:t>Center for Advanced Health Care, Lehigh Valley Health Network, Allentown, PA</w:t>
      </w:r>
      <w:r>
        <w:rPr>
          <w:rFonts w:ascii="Book Antiqua" w:hAnsi="Book Antiqua" w:hint="eastAsia"/>
          <w:sz w:val="24"/>
          <w:szCs w:val="24"/>
          <w:lang w:eastAsia="zh-CN"/>
        </w:rPr>
        <w:t xml:space="preserve"> </w:t>
      </w:r>
      <w:r w:rsidRPr="004572D7">
        <w:rPr>
          <w:rFonts w:ascii="Book Antiqua" w:hAnsi="Book Antiqua"/>
          <w:bCs/>
          <w:sz w:val="24"/>
          <w:szCs w:val="24"/>
        </w:rPr>
        <w:t>18103</w:t>
      </w:r>
      <w:r>
        <w:rPr>
          <w:rFonts w:ascii="Book Antiqua" w:hAnsi="Book Antiqua" w:hint="eastAsia"/>
          <w:bCs/>
          <w:sz w:val="24"/>
          <w:szCs w:val="24"/>
          <w:lang w:eastAsia="zh-CN"/>
        </w:rPr>
        <w:t>, United States</w:t>
      </w:r>
    </w:p>
    <w:p w:rsidR="00DE6BBD" w:rsidRDefault="00DE6BBD" w:rsidP="004572D7">
      <w:pPr>
        <w:spacing w:after="0" w:line="360" w:lineRule="auto"/>
        <w:jc w:val="both"/>
        <w:rPr>
          <w:rFonts w:ascii="Book Antiqua" w:hAnsi="Book Antiqua"/>
          <w:bCs/>
          <w:sz w:val="24"/>
          <w:szCs w:val="24"/>
          <w:lang w:eastAsia="zh-CN"/>
        </w:rPr>
      </w:pPr>
    </w:p>
    <w:p w:rsidR="00114F3F" w:rsidRPr="00DE6BBD" w:rsidRDefault="00DE6BBD" w:rsidP="004572D7">
      <w:pPr>
        <w:spacing w:after="0" w:line="360" w:lineRule="auto"/>
        <w:jc w:val="both"/>
        <w:rPr>
          <w:rFonts w:ascii="Book Antiqua" w:hAnsi="Book Antiqua"/>
          <w:bCs/>
          <w:sz w:val="24"/>
          <w:szCs w:val="24"/>
          <w:lang w:eastAsia="zh-CN"/>
        </w:rPr>
      </w:pPr>
      <w:r w:rsidRPr="00DE6BBD">
        <w:rPr>
          <w:rFonts w:ascii="Book Antiqua" w:hAnsi="Book Antiqua"/>
          <w:b/>
          <w:bCs/>
          <w:sz w:val="24"/>
          <w:szCs w:val="24"/>
        </w:rPr>
        <w:t xml:space="preserve">Zaid A Al-Qudah, Nizar Souayah, </w:t>
      </w:r>
      <w:r w:rsidR="00114F3F" w:rsidRPr="004572D7">
        <w:rPr>
          <w:rFonts w:ascii="Book Antiqua" w:hAnsi="Book Antiqua"/>
          <w:sz w:val="24"/>
          <w:szCs w:val="24"/>
        </w:rPr>
        <w:t>Neurological Institute of New Jersey, Rutgers, the State University of New Jersey, Newark, NJ</w:t>
      </w:r>
      <w:r>
        <w:rPr>
          <w:rFonts w:ascii="Book Antiqua" w:hAnsi="Book Antiqua" w:hint="eastAsia"/>
          <w:sz w:val="24"/>
          <w:szCs w:val="24"/>
          <w:lang w:eastAsia="zh-CN"/>
        </w:rPr>
        <w:t xml:space="preserve"> 08854, United States</w:t>
      </w:r>
    </w:p>
    <w:p w:rsidR="00DE6BBD" w:rsidRDefault="00DE6BBD" w:rsidP="004572D7">
      <w:pPr>
        <w:spacing w:after="0" w:line="360" w:lineRule="auto"/>
        <w:jc w:val="both"/>
        <w:rPr>
          <w:rFonts w:ascii="Book Antiqua" w:hAnsi="Book Antiqua"/>
          <w:b/>
          <w:color w:val="000000"/>
          <w:sz w:val="24"/>
          <w:lang w:eastAsia="zh-CN"/>
        </w:rPr>
      </w:pPr>
    </w:p>
    <w:p w:rsidR="00114F3F" w:rsidRDefault="00DE6BBD" w:rsidP="004572D7">
      <w:pPr>
        <w:spacing w:after="0" w:line="360" w:lineRule="auto"/>
        <w:jc w:val="both"/>
        <w:rPr>
          <w:rFonts w:ascii="Book Antiqua" w:hAnsi="Book Antiqua"/>
          <w:b/>
          <w:color w:val="000000"/>
          <w:sz w:val="24"/>
          <w:lang w:eastAsia="zh-CN"/>
        </w:rPr>
      </w:pPr>
      <w:r w:rsidRPr="00D26319">
        <w:rPr>
          <w:rFonts w:ascii="Book Antiqua" w:hAnsi="Book Antiqua"/>
          <w:b/>
          <w:color w:val="000000"/>
          <w:sz w:val="24"/>
        </w:rPr>
        <w:t>Author contributions:</w:t>
      </w:r>
      <w:r>
        <w:rPr>
          <w:rFonts w:ascii="Book Antiqua" w:hAnsi="Book Antiqua" w:hint="eastAsia"/>
          <w:b/>
          <w:color w:val="000000"/>
          <w:sz w:val="24"/>
          <w:lang w:eastAsia="zh-CN"/>
        </w:rPr>
        <w:t xml:space="preserve"> </w:t>
      </w:r>
      <w:r w:rsidRPr="00DE6BBD">
        <w:rPr>
          <w:rFonts w:ascii="Book Antiqua" w:hAnsi="Book Antiqua" w:hint="eastAsia"/>
          <w:color w:val="000000"/>
          <w:sz w:val="24"/>
          <w:lang w:eastAsia="zh-CN"/>
        </w:rPr>
        <w:t xml:space="preserve">All the authors </w:t>
      </w:r>
      <w:r w:rsidRPr="00DE6BBD">
        <w:rPr>
          <w:rFonts w:ascii="Book Antiqua" w:hAnsi="Book Antiqua" w:cs="Tahoma"/>
          <w:spacing w:val="-5"/>
          <w:sz w:val="24"/>
        </w:rPr>
        <w:t>solely contributed to this paper</w:t>
      </w:r>
      <w:r w:rsidRPr="00DE6BBD">
        <w:rPr>
          <w:rFonts w:ascii="Book Antiqua" w:hAnsi="Book Antiqua" w:cs="Tahoma" w:hint="eastAsia"/>
          <w:spacing w:val="-5"/>
          <w:sz w:val="24"/>
          <w:lang w:eastAsia="zh-CN"/>
        </w:rPr>
        <w:t>.</w:t>
      </w:r>
    </w:p>
    <w:p w:rsidR="00DE6BBD" w:rsidRPr="004572D7" w:rsidRDefault="00DE6BBD" w:rsidP="004572D7">
      <w:pPr>
        <w:spacing w:after="0" w:line="360" w:lineRule="auto"/>
        <w:jc w:val="both"/>
        <w:rPr>
          <w:rFonts w:ascii="Book Antiqua" w:hAnsi="Book Antiqua"/>
          <w:b/>
          <w:sz w:val="24"/>
          <w:szCs w:val="24"/>
          <w:lang w:eastAsia="zh-CN"/>
        </w:rPr>
      </w:pPr>
    </w:p>
    <w:p w:rsidR="00DE6BBD" w:rsidRPr="004572D7" w:rsidRDefault="00DE6BBD" w:rsidP="00DE6BBD">
      <w:pPr>
        <w:spacing w:after="0" w:line="360" w:lineRule="auto"/>
        <w:jc w:val="both"/>
        <w:rPr>
          <w:rFonts w:ascii="Book Antiqua" w:hAnsi="Book Antiqua"/>
          <w:bCs/>
          <w:sz w:val="24"/>
          <w:szCs w:val="24"/>
          <w:lang w:eastAsia="zh-CN"/>
        </w:rPr>
      </w:pPr>
      <w:r w:rsidRPr="001A7A03">
        <w:rPr>
          <w:rFonts w:ascii="Book Antiqua" w:hAnsi="Book Antiqua"/>
          <w:b/>
          <w:sz w:val="24"/>
        </w:rPr>
        <w:t xml:space="preserve">Correspondence to: </w:t>
      </w:r>
      <w:r w:rsidRPr="00DE6BBD">
        <w:rPr>
          <w:rFonts w:ascii="Book Antiqua" w:hAnsi="Book Antiqua"/>
          <w:b/>
          <w:bCs/>
          <w:sz w:val="24"/>
          <w:szCs w:val="24"/>
        </w:rPr>
        <w:t>Hussam A</w:t>
      </w:r>
      <w:r w:rsidR="00114F3F" w:rsidRPr="00DE6BBD">
        <w:rPr>
          <w:rFonts w:ascii="Book Antiqua" w:hAnsi="Book Antiqua"/>
          <w:b/>
          <w:bCs/>
          <w:sz w:val="24"/>
          <w:szCs w:val="24"/>
        </w:rPr>
        <w:t xml:space="preserve"> Yacoub, DO, MS</w:t>
      </w:r>
      <w:r w:rsidRPr="00DE6BBD">
        <w:rPr>
          <w:rFonts w:ascii="Book Antiqua" w:hAnsi="Book Antiqua" w:hint="eastAsia"/>
          <w:b/>
          <w:bCs/>
          <w:sz w:val="24"/>
          <w:szCs w:val="24"/>
          <w:lang w:eastAsia="zh-CN"/>
        </w:rPr>
        <w:t xml:space="preserve">, </w:t>
      </w:r>
      <w:r w:rsidRPr="004572D7">
        <w:rPr>
          <w:rFonts w:ascii="Book Antiqua" w:hAnsi="Book Antiqua"/>
          <w:sz w:val="24"/>
          <w:szCs w:val="24"/>
        </w:rPr>
        <w:t xml:space="preserve">Center for Advanced Health Care, Lehigh Valley Health Network, </w:t>
      </w:r>
      <w:r w:rsidRPr="004572D7">
        <w:rPr>
          <w:rFonts w:ascii="Book Antiqua" w:hAnsi="Book Antiqua"/>
          <w:bCs/>
          <w:sz w:val="24"/>
          <w:szCs w:val="24"/>
        </w:rPr>
        <w:t>1250 South Cedar Crest Blvd</w:t>
      </w:r>
      <w:r>
        <w:rPr>
          <w:rFonts w:ascii="Book Antiqua" w:hAnsi="Book Antiqua" w:hint="eastAsia"/>
          <w:bCs/>
          <w:sz w:val="24"/>
          <w:szCs w:val="24"/>
          <w:lang w:eastAsia="zh-CN"/>
        </w:rPr>
        <w:t xml:space="preserve">, </w:t>
      </w:r>
      <w:r w:rsidRPr="004572D7">
        <w:rPr>
          <w:rFonts w:ascii="Book Antiqua" w:hAnsi="Book Antiqua"/>
          <w:bCs/>
          <w:sz w:val="24"/>
          <w:szCs w:val="24"/>
        </w:rPr>
        <w:t>Suite 405</w:t>
      </w:r>
      <w:r>
        <w:rPr>
          <w:rFonts w:ascii="Book Antiqua" w:hAnsi="Book Antiqua" w:hint="eastAsia"/>
          <w:bCs/>
          <w:sz w:val="24"/>
          <w:szCs w:val="24"/>
          <w:lang w:eastAsia="zh-CN"/>
        </w:rPr>
        <w:t xml:space="preserve">, </w:t>
      </w:r>
      <w:r w:rsidRPr="004572D7">
        <w:rPr>
          <w:rFonts w:ascii="Book Antiqua" w:hAnsi="Book Antiqua"/>
          <w:sz w:val="24"/>
          <w:szCs w:val="24"/>
        </w:rPr>
        <w:t>Allentown, PA</w:t>
      </w:r>
      <w:r>
        <w:rPr>
          <w:rFonts w:ascii="Book Antiqua" w:hAnsi="Book Antiqua" w:hint="eastAsia"/>
          <w:sz w:val="24"/>
          <w:szCs w:val="24"/>
          <w:lang w:eastAsia="zh-CN"/>
        </w:rPr>
        <w:t xml:space="preserve"> </w:t>
      </w:r>
      <w:r w:rsidRPr="004572D7">
        <w:rPr>
          <w:rFonts w:ascii="Book Antiqua" w:hAnsi="Book Antiqua"/>
          <w:bCs/>
          <w:sz w:val="24"/>
          <w:szCs w:val="24"/>
        </w:rPr>
        <w:t>18103</w:t>
      </w:r>
      <w:r>
        <w:rPr>
          <w:rFonts w:ascii="Book Antiqua" w:hAnsi="Book Antiqua" w:hint="eastAsia"/>
          <w:bCs/>
          <w:sz w:val="24"/>
          <w:szCs w:val="24"/>
          <w:lang w:eastAsia="zh-CN"/>
        </w:rPr>
        <w:t xml:space="preserve">, United States. </w:t>
      </w:r>
      <w:r w:rsidRPr="00DE6BBD">
        <w:rPr>
          <w:rFonts w:ascii="Book Antiqua" w:hAnsi="Book Antiqua"/>
          <w:bCs/>
          <w:sz w:val="24"/>
          <w:szCs w:val="24"/>
        </w:rPr>
        <w:t>hyacoub123@yahoo.com</w:t>
      </w:r>
    </w:p>
    <w:p w:rsidR="00114F3F" w:rsidRPr="00DE6BBD" w:rsidRDefault="00114F3F" w:rsidP="004572D7">
      <w:pPr>
        <w:spacing w:after="0" w:line="360" w:lineRule="auto"/>
        <w:jc w:val="both"/>
        <w:rPr>
          <w:rFonts w:ascii="Book Antiqua" w:hAnsi="Book Antiqua"/>
          <w:bCs/>
          <w:sz w:val="24"/>
          <w:szCs w:val="24"/>
          <w:lang w:eastAsia="zh-CN"/>
        </w:rPr>
      </w:pPr>
    </w:p>
    <w:p w:rsidR="00114F3F" w:rsidRPr="004572D7" w:rsidRDefault="00DE6BBD" w:rsidP="004572D7">
      <w:pPr>
        <w:spacing w:after="0" w:line="360" w:lineRule="auto"/>
        <w:jc w:val="both"/>
        <w:rPr>
          <w:rFonts w:ascii="Book Antiqua" w:hAnsi="Book Antiqua"/>
          <w:bCs/>
          <w:sz w:val="24"/>
          <w:szCs w:val="24"/>
        </w:rPr>
      </w:pPr>
      <w:r w:rsidRPr="009A501F">
        <w:rPr>
          <w:rFonts w:ascii="Book Antiqua" w:hAnsi="Book Antiqua"/>
          <w:b/>
          <w:sz w:val="24"/>
        </w:rPr>
        <w:t>Telephone:</w:t>
      </w:r>
      <w:r w:rsidRPr="001A7A03">
        <w:rPr>
          <w:rFonts w:ascii="Book Antiqua" w:hAnsi="Book Antiqua"/>
          <w:sz w:val="24"/>
        </w:rPr>
        <w:t xml:space="preserve"> </w:t>
      </w:r>
      <w:r>
        <w:rPr>
          <w:rFonts w:ascii="Book Antiqua" w:hAnsi="Book Antiqua" w:hint="eastAsia"/>
          <w:bCs/>
          <w:sz w:val="24"/>
          <w:szCs w:val="24"/>
          <w:lang w:eastAsia="zh-CN"/>
        </w:rPr>
        <w:t>+1-</w:t>
      </w:r>
      <w:r w:rsidR="00114F3F" w:rsidRPr="004572D7">
        <w:rPr>
          <w:rFonts w:ascii="Book Antiqua" w:hAnsi="Book Antiqua"/>
          <w:bCs/>
          <w:sz w:val="24"/>
          <w:szCs w:val="24"/>
        </w:rPr>
        <w:t>610</w:t>
      </w:r>
      <w:r>
        <w:rPr>
          <w:rFonts w:ascii="Book Antiqua" w:hAnsi="Book Antiqua" w:hint="eastAsia"/>
          <w:bCs/>
          <w:sz w:val="24"/>
          <w:szCs w:val="24"/>
          <w:lang w:eastAsia="zh-CN"/>
        </w:rPr>
        <w:t>-</w:t>
      </w:r>
      <w:r>
        <w:rPr>
          <w:rFonts w:ascii="Book Antiqua" w:hAnsi="Book Antiqua"/>
          <w:bCs/>
          <w:sz w:val="24"/>
          <w:szCs w:val="24"/>
        </w:rPr>
        <w:t>597</w:t>
      </w:r>
      <w:r w:rsidR="00114F3F" w:rsidRPr="004572D7">
        <w:rPr>
          <w:rFonts w:ascii="Book Antiqua" w:hAnsi="Book Antiqua"/>
          <w:bCs/>
          <w:sz w:val="24"/>
          <w:szCs w:val="24"/>
        </w:rPr>
        <w:t>6873</w:t>
      </w:r>
      <w:r>
        <w:rPr>
          <w:rFonts w:ascii="Book Antiqua" w:hAnsi="Book Antiqua" w:hint="eastAsia"/>
          <w:bCs/>
          <w:sz w:val="24"/>
          <w:szCs w:val="24"/>
          <w:lang w:eastAsia="zh-CN"/>
        </w:rPr>
        <w:t xml:space="preserve"> </w:t>
      </w:r>
      <w:r w:rsidR="00114F3F" w:rsidRPr="00DE6BBD">
        <w:rPr>
          <w:rFonts w:ascii="Book Antiqua" w:hAnsi="Book Antiqua"/>
          <w:b/>
          <w:bCs/>
          <w:sz w:val="24"/>
          <w:szCs w:val="24"/>
        </w:rPr>
        <w:t xml:space="preserve">Fax: </w:t>
      </w:r>
      <w:r>
        <w:rPr>
          <w:rFonts w:ascii="Book Antiqua" w:hAnsi="Book Antiqua" w:hint="eastAsia"/>
          <w:bCs/>
          <w:sz w:val="24"/>
          <w:szCs w:val="24"/>
          <w:lang w:eastAsia="zh-CN"/>
        </w:rPr>
        <w:t>+1-</w:t>
      </w:r>
      <w:r w:rsidR="00114F3F" w:rsidRPr="004572D7">
        <w:rPr>
          <w:rFonts w:ascii="Book Antiqua" w:hAnsi="Book Antiqua"/>
          <w:bCs/>
          <w:sz w:val="24"/>
          <w:szCs w:val="24"/>
        </w:rPr>
        <w:t>610</w:t>
      </w:r>
      <w:r>
        <w:rPr>
          <w:rFonts w:ascii="Book Antiqua" w:hAnsi="Book Antiqua" w:hint="eastAsia"/>
          <w:bCs/>
          <w:sz w:val="24"/>
          <w:szCs w:val="24"/>
          <w:lang w:eastAsia="zh-CN"/>
        </w:rPr>
        <w:t>-</w:t>
      </w:r>
      <w:r>
        <w:rPr>
          <w:rFonts w:ascii="Book Antiqua" w:hAnsi="Book Antiqua"/>
          <w:bCs/>
          <w:sz w:val="24"/>
          <w:szCs w:val="24"/>
        </w:rPr>
        <w:t>402</w:t>
      </w:r>
      <w:r w:rsidR="00114F3F" w:rsidRPr="004572D7">
        <w:rPr>
          <w:rFonts w:ascii="Book Antiqua" w:hAnsi="Book Antiqua"/>
          <w:bCs/>
          <w:sz w:val="24"/>
          <w:szCs w:val="24"/>
        </w:rPr>
        <w:t>5925</w:t>
      </w:r>
    </w:p>
    <w:p w:rsidR="00114F3F" w:rsidRDefault="00114F3F" w:rsidP="004572D7">
      <w:pPr>
        <w:spacing w:after="0" w:line="360" w:lineRule="auto"/>
        <w:jc w:val="both"/>
        <w:rPr>
          <w:rFonts w:ascii="Book Antiqua" w:hAnsi="Book Antiqua"/>
          <w:sz w:val="24"/>
          <w:szCs w:val="24"/>
          <w:lang w:eastAsia="zh-CN"/>
        </w:rPr>
      </w:pPr>
    </w:p>
    <w:p w:rsidR="00DE6BBD" w:rsidRPr="00DE6BBD" w:rsidRDefault="00DE6BBD" w:rsidP="00DE6BBD">
      <w:pPr>
        <w:spacing w:line="360" w:lineRule="auto"/>
        <w:rPr>
          <w:rFonts w:ascii="Book Antiqua" w:hAnsi="Book Antiqua"/>
          <w:sz w:val="24"/>
          <w:lang w:eastAsia="zh-CN"/>
        </w:rPr>
      </w:pPr>
      <w:r w:rsidRPr="008150D2">
        <w:rPr>
          <w:rFonts w:ascii="Book Antiqua" w:hAnsi="Book Antiqua"/>
          <w:b/>
          <w:sz w:val="24"/>
        </w:rPr>
        <w:t xml:space="preserve">Received: </w:t>
      </w:r>
      <w:r w:rsidRPr="00DE6BBD">
        <w:rPr>
          <w:rFonts w:ascii="Book Antiqua" w:hAnsi="Book Antiqua" w:hint="eastAsia"/>
          <w:sz w:val="24"/>
          <w:lang w:eastAsia="zh-CN"/>
        </w:rPr>
        <w:t>May 22, 2014</w:t>
      </w:r>
      <w:r>
        <w:rPr>
          <w:rFonts w:ascii="Book Antiqua" w:hAnsi="Book Antiqua" w:hint="eastAsia"/>
          <w:b/>
          <w:sz w:val="24"/>
        </w:rPr>
        <w:t xml:space="preserve"> </w:t>
      </w:r>
      <w:r w:rsidRPr="008150D2">
        <w:rPr>
          <w:rFonts w:ascii="Book Antiqua" w:hAnsi="Book Antiqua"/>
          <w:b/>
          <w:sz w:val="24"/>
        </w:rPr>
        <w:t>Revised:</w:t>
      </w:r>
      <w:r w:rsidRPr="00DE6BBD">
        <w:rPr>
          <w:rFonts w:ascii="Book Antiqua" w:hAnsi="Book Antiqua" w:hint="eastAsia"/>
          <w:sz w:val="24"/>
        </w:rPr>
        <w:t xml:space="preserve"> </w:t>
      </w:r>
      <w:r w:rsidRPr="00DE6BBD">
        <w:rPr>
          <w:rFonts w:ascii="Book Antiqua" w:hAnsi="Book Antiqua" w:hint="eastAsia"/>
          <w:sz w:val="24"/>
          <w:lang w:eastAsia="zh-CN"/>
        </w:rPr>
        <w:t>September 19, 2014</w:t>
      </w:r>
    </w:p>
    <w:p w:rsidR="001B6230" w:rsidRDefault="00DE6BBD" w:rsidP="001B6230">
      <w:pPr>
        <w:rPr>
          <w:rStyle w:val="Emphasis"/>
          <w:rFonts w:ascii="Book Antiqua" w:hAnsi="Book Antiqua"/>
          <w:i w:val="0"/>
          <w:sz w:val="24"/>
        </w:rPr>
      </w:pPr>
      <w:r w:rsidRPr="008150D2">
        <w:rPr>
          <w:rFonts w:ascii="Book Antiqua" w:hAnsi="Book Antiqua"/>
          <w:b/>
          <w:sz w:val="24"/>
        </w:rPr>
        <w:t>Accepted:</w:t>
      </w:r>
      <w:r>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1B6230" w:rsidRPr="00A63FB9">
        <w:rPr>
          <w:rStyle w:val="Emphasis"/>
          <w:rFonts w:ascii="Book Antiqua" w:hAnsi="Book Antiqua"/>
          <w:i w:val="0"/>
          <w:sz w:val="24"/>
          <w:szCs w:val="24"/>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E6BBD" w:rsidRDefault="00DE6BBD" w:rsidP="00DE6BBD">
      <w:pPr>
        <w:spacing w:line="360" w:lineRule="auto"/>
        <w:rPr>
          <w:rFonts w:ascii="Book Antiqua" w:hAnsi="Book Antiqua"/>
          <w:b/>
          <w:sz w:val="24"/>
        </w:rPr>
      </w:pPr>
    </w:p>
    <w:p w:rsidR="00DE6BBD" w:rsidRDefault="00DE6BBD" w:rsidP="00DE6BBD">
      <w:pPr>
        <w:spacing w:after="0" w:line="360" w:lineRule="auto"/>
        <w:jc w:val="both"/>
        <w:rPr>
          <w:rFonts w:ascii="Book Antiqua" w:hAnsi="Book Antiqua"/>
          <w:b/>
          <w:sz w:val="24"/>
          <w:lang w:eastAsia="zh-CN"/>
        </w:rPr>
      </w:pPr>
      <w:r w:rsidRPr="008150D2">
        <w:rPr>
          <w:rFonts w:ascii="Book Antiqua" w:hAnsi="Book Antiqua"/>
          <w:b/>
          <w:sz w:val="24"/>
        </w:rPr>
        <w:t>Published online:</w:t>
      </w:r>
    </w:p>
    <w:p w:rsidR="00DE6BBD" w:rsidRPr="004572D7" w:rsidRDefault="00DE6BBD" w:rsidP="00DE6BBD">
      <w:pPr>
        <w:spacing w:after="0" w:line="360" w:lineRule="auto"/>
        <w:jc w:val="both"/>
        <w:rPr>
          <w:rFonts w:ascii="Book Antiqua" w:hAnsi="Book Antiqua"/>
          <w:sz w:val="24"/>
          <w:szCs w:val="24"/>
          <w:lang w:eastAsia="zh-CN"/>
        </w:rPr>
      </w:pPr>
    </w:p>
    <w:p w:rsidR="00114F3F" w:rsidRPr="004572D7" w:rsidRDefault="00114F3F" w:rsidP="004572D7">
      <w:pPr>
        <w:spacing w:after="0" w:line="360" w:lineRule="auto"/>
        <w:jc w:val="both"/>
        <w:rPr>
          <w:rFonts w:ascii="Book Antiqua" w:hAnsi="Book Antiqua" w:cs="Helvetica"/>
          <w:b/>
          <w:color w:val="000000"/>
          <w:sz w:val="24"/>
          <w:szCs w:val="24"/>
        </w:rPr>
      </w:pPr>
      <w:r w:rsidRPr="004572D7">
        <w:rPr>
          <w:rFonts w:ascii="Book Antiqua" w:hAnsi="Book Antiqua" w:cs="Helvetica"/>
          <w:b/>
          <w:color w:val="000000"/>
          <w:sz w:val="24"/>
          <w:szCs w:val="24"/>
        </w:rPr>
        <w:lastRenderedPageBreak/>
        <w:t>Abstract</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cs="Helvetica"/>
          <w:color w:val="000000"/>
          <w:sz w:val="24"/>
          <w:szCs w:val="24"/>
        </w:rPr>
        <w:t>Sarcoidosis is a multisystem, chronic inflammatory disease that is characterized by the development of non-caseating granulomas in multiple body tissues and organ systems.</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Neurological complications of systemic sarcoidosis include peripheral and cranial neuropathies, myopathies, seizures, gait dysfunction, and cognitive decline.</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 xml:space="preserve">Because </w:t>
      </w:r>
      <w:r w:rsidRPr="004572D7">
        <w:rPr>
          <w:rFonts w:ascii="Book Antiqua" w:hAnsi="Book Antiqua"/>
          <w:sz w:val="24"/>
          <w:szCs w:val="24"/>
        </w:rPr>
        <w:t>sarcoidosis has a predilection to involve the basilar meninges, cranial neuropathy is the most prevalent neurological deficit seen when the nervous system is involved.</w:t>
      </w:r>
      <w:r w:rsidR="00DE6BBD">
        <w:rPr>
          <w:rFonts w:ascii="Book Antiqua" w:hAnsi="Book Antiqua"/>
          <w:sz w:val="24"/>
          <w:szCs w:val="24"/>
        </w:rPr>
        <w:t xml:space="preserve"> </w:t>
      </w:r>
      <w:r w:rsidRPr="004572D7">
        <w:rPr>
          <w:rFonts w:ascii="Book Antiqua" w:hAnsi="Book Antiqua"/>
          <w:sz w:val="24"/>
          <w:szCs w:val="24"/>
        </w:rPr>
        <w:t>Sarcoidosis cranial neuropathy may occur at different stages of the disease and even as the initial clinical manifestation of central nervous system involvement.</w:t>
      </w:r>
      <w:r w:rsidR="00DE6BBD">
        <w:rPr>
          <w:rFonts w:ascii="Book Antiqua" w:hAnsi="Book Antiqua"/>
          <w:sz w:val="24"/>
          <w:szCs w:val="24"/>
        </w:rPr>
        <w:t xml:space="preserve"> </w:t>
      </w:r>
      <w:r w:rsidRPr="004572D7">
        <w:rPr>
          <w:rFonts w:ascii="Book Antiqua" w:hAnsi="Book Antiqua"/>
          <w:sz w:val="24"/>
          <w:szCs w:val="24"/>
        </w:rPr>
        <w:t>Attributing a cranial neuropathy to sarcoidosis can be challenging, particularly in the setting of normal imaging studies.</w:t>
      </w:r>
      <w:r w:rsidR="00DE6BBD">
        <w:rPr>
          <w:rFonts w:ascii="Book Antiqua" w:hAnsi="Book Antiqua"/>
          <w:sz w:val="24"/>
          <w:szCs w:val="24"/>
        </w:rPr>
        <w:t xml:space="preserve"> </w:t>
      </w:r>
      <w:r w:rsidRPr="004572D7">
        <w:rPr>
          <w:rFonts w:ascii="Book Antiqua" w:hAnsi="Book Antiqua"/>
          <w:sz w:val="24"/>
          <w:szCs w:val="24"/>
        </w:rPr>
        <w:t>In this review, cranial neuropathies in sarcoidosis are discussed in detail.</w:t>
      </w:r>
      <w:r w:rsidR="00DE6BBD">
        <w:rPr>
          <w:rFonts w:ascii="Book Antiqua" w:hAnsi="Book Antiqua"/>
          <w:sz w:val="24"/>
          <w:szCs w:val="24"/>
        </w:rPr>
        <w:t xml:space="preserve"> </w:t>
      </w:r>
    </w:p>
    <w:p w:rsidR="004572D7" w:rsidRDefault="004572D7" w:rsidP="004572D7">
      <w:pPr>
        <w:spacing w:after="0" w:line="360" w:lineRule="auto"/>
        <w:jc w:val="both"/>
        <w:rPr>
          <w:rFonts w:ascii="Book Antiqua" w:hAnsi="Book Antiqua"/>
          <w:b/>
          <w:sz w:val="24"/>
          <w:szCs w:val="24"/>
          <w:lang w:eastAsia="zh-CN"/>
        </w:rPr>
      </w:pPr>
    </w:p>
    <w:p w:rsidR="00DE6BBD" w:rsidRDefault="00DE6BBD" w:rsidP="004572D7">
      <w:pPr>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DE6BBD" w:rsidRDefault="00DE6BBD" w:rsidP="004572D7">
      <w:pPr>
        <w:spacing w:after="0" w:line="360" w:lineRule="auto"/>
        <w:jc w:val="both"/>
        <w:rPr>
          <w:rFonts w:ascii="Book Antiqua" w:hAnsi="Book Antiqua"/>
          <w:b/>
          <w:sz w:val="24"/>
          <w:szCs w:val="24"/>
          <w:lang w:eastAsia="zh-CN"/>
        </w:rPr>
      </w:pPr>
    </w:p>
    <w:p w:rsidR="00114F3F" w:rsidRDefault="004572D7" w:rsidP="004572D7">
      <w:pPr>
        <w:spacing w:after="0" w:line="360" w:lineRule="auto"/>
        <w:jc w:val="both"/>
        <w:rPr>
          <w:rFonts w:ascii="Book Antiqua" w:hAnsi="Book Antiqua"/>
          <w:sz w:val="24"/>
          <w:szCs w:val="24"/>
          <w:lang w:eastAsia="zh-CN"/>
        </w:rPr>
      </w:pPr>
      <w:r w:rsidRPr="004572D7">
        <w:rPr>
          <w:rFonts w:ascii="Book Antiqua" w:hAnsi="Book Antiqua"/>
          <w:b/>
          <w:sz w:val="24"/>
          <w:szCs w:val="24"/>
        </w:rPr>
        <w:t>Key words</w:t>
      </w:r>
      <w:r w:rsidRPr="004572D7">
        <w:rPr>
          <w:rFonts w:ascii="Book Antiqua" w:hAnsi="Book Antiqua"/>
          <w:sz w:val="24"/>
          <w:szCs w:val="24"/>
        </w:rPr>
        <w:t xml:space="preserve">: </w:t>
      </w:r>
      <w:r w:rsidR="00DE6BBD" w:rsidRPr="004572D7">
        <w:rPr>
          <w:rFonts w:ascii="Book Antiqua" w:hAnsi="Book Antiqua"/>
          <w:sz w:val="24"/>
          <w:szCs w:val="24"/>
        </w:rPr>
        <w:t>S</w:t>
      </w:r>
      <w:r w:rsidRPr="004572D7">
        <w:rPr>
          <w:rFonts w:ascii="Book Antiqua" w:hAnsi="Book Antiqua"/>
          <w:sz w:val="24"/>
          <w:szCs w:val="24"/>
        </w:rPr>
        <w:t>arcoidosis</w:t>
      </w:r>
      <w:r w:rsidR="00DE6BBD">
        <w:rPr>
          <w:rFonts w:ascii="Book Antiqua" w:hAnsi="Book Antiqua" w:hint="eastAsia"/>
          <w:sz w:val="24"/>
          <w:szCs w:val="24"/>
          <w:lang w:eastAsia="zh-CN"/>
        </w:rPr>
        <w:t>;</w:t>
      </w:r>
      <w:r w:rsidRPr="004572D7">
        <w:rPr>
          <w:rFonts w:ascii="Book Antiqua" w:hAnsi="Book Antiqua"/>
          <w:sz w:val="24"/>
          <w:szCs w:val="24"/>
        </w:rPr>
        <w:t xml:space="preserve"> </w:t>
      </w:r>
      <w:r w:rsidR="00DE6BBD" w:rsidRPr="004572D7">
        <w:rPr>
          <w:rFonts w:ascii="Book Antiqua" w:hAnsi="Book Antiqua"/>
          <w:sz w:val="24"/>
          <w:szCs w:val="24"/>
        </w:rPr>
        <w:t>N</w:t>
      </w:r>
      <w:r w:rsidRPr="004572D7">
        <w:rPr>
          <w:rFonts w:ascii="Book Antiqua" w:hAnsi="Book Antiqua"/>
          <w:sz w:val="24"/>
          <w:szCs w:val="24"/>
        </w:rPr>
        <w:t>eurosarcoidosis</w:t>
      </w:r>
      <w:r w:rsidR="00DE6BBD">
        <w:rPr>
          <w:rFonts w:ascii="Book Antiqua" w:hAnsi="Book Antiqua" w:hint="eastAsia"/>
          <w:sz w:val="24"/>
          <w:szCs w:val="24"/>
          <w:lang w:eastAsia="zh-CN"/>
        </w:rPr>
        <w:t>;</w:t>
      </w:r>
      <w:r w:rsidRPr="004572D7">
        <w:rPr>
          <w:rFonts w:ascii="Book Antiqua" w:hAnsi="Book Antiqua"/>
          <w:sz w:val="24"/>
          <w:szCs w:val="24"/>
        </w:rPr>
        <w:t xml:space="preserve"> </w:t>
      </w:r>
      <w:r w:rsidR="00DE6BBD" w:rsidRPr="004572D7">
        <w:rPr>
          <w:rFonts w:ascii="Book Antiqua" w:hAnsi="Book Antiqua"/>
          <w:sz w:val="24"/>
          <w:szCs w:val="24"/>
        </w:rPr>
        <w:t>C</w:t>
      </w:r>
      <w:r w:rsidRPr="004572D7">
        <w:rPr>
          <w:rFonts w:ascii="Book Antiqua" w:hAnsi="Book Antiqua"/>
          <w:sz w:val="24"/>
          <w:szCs w:val="24"/>
        </w:rPr>
        <w:t>ranial neuropathy</w:t>
      </w:r>
      <w:r w:rsidR="00DE6BBD">
        <w:rPr>
          <w:rFonts w:ascii="Book Antiqua" w:hAnsi="Book Antiqua" w:hint="eastAsia"/>
          <w:sz w:val="24"/>
          <w:szCs w:val="24"/>
          <w:lang w:eastAsia="zh-CN"/>
        </w:rPr>
        <w:t>;</w:t>
      </w:r>
      <w:r w:rsidRPr="004572D7">
        <w:rPr>
          <w:rFonts w:ascii="Book Antiqua" w:hAnsi="Book Antiqua"/>
          <w:sz w:val="24"/>
          <w:szCs w:val="24"/>
        </w:rPr>
        <w:t xml:space="preserve"> </w:t>
      </w:r>
      <w:r w:rsidR="00DE6BBD" w:rsidRPr="004572D7">
        <w:rPr>
          <w:rFonts w:ascii="Book Antiqua" w:hAnsi="Book Antiqua"/>
          <w:sz w:val="24"/>
          <w:szCs w:val="24"/>
        </w:rPr>
        <w:t>C</w:t>
      </w:r>
      <w:r w:rsidRPr="004572D7">
        <w:rPr>
          <w:rFonts w:ascii="Book Antiqua" w:hAnsi="Book Antiqua"/>
          <w:sz w:val="24"/>
          <w:szCs w:val="24"/>
        </w:rPr>
        <w:t>entral nervous system</w:t>
      </w:r>
    </w:p>
    <w:p w:rsidR="004572D7" w:rsidRDefault="004572D7" w:rsidP="004572D7">
      <w:pPr>
        <w:spacing w:after="0" w:line="360" w:lineRule="auto"/>
        <w:jc w:val="both"/>
        <w:rPr>
          <w:rFonts w:ascii="Book Antiqua" w:hAnsi="Book Antiqua" w:cs="Helvetica"/>
          <w:color w:val="000000"/>
          <w:sz w:val="24"/>
          <w:szCs w:val="24"/>
          <w:lang w:eastAsia="zh-CN"/>
        </w:rPr>
      </w:pPr>
    </w:p>
    <w:p w:rsidR="004572D7" w:rsidRPr="004572D7" w:rsidRDefault="004572D7" w:rsidP="004572D7">
      <w:pPr>
        <w:spacing w:after="0" w:line="360" w:lineRule="auto"/>
        <w:jc w:val="both"/>
        <w:rPr>
          <w:rFonts w:ascii="Book Antiqua" w:hAnsi="Book Antiqua" w:cs="Helvetica"/>
          <w:b/>
          <w:color w:val="000000"/>
          <w:sz w:val="24"/>
          <w:szCs w:val="24"/>
          <w:lang w:eastAsia="zh-CN"/>
        </w:rPr>
      </w:pPr>
      <w:r w:rsidRPr="004572D7">
        <w:rPr>
          <w:rFonts w:ascii="Book Antiqua" w:hAnsi="Book Antiqua" w:cs="Helvetica" w:hint="eastAsia"/>
          <w:b/>
          <w:color w:val="000000"/>
          <w:sz w:val="24"/>
          <w:szCs w:val="24"/>
          <w:lang w:eastAsia="zh-CN"/>
        </w:rPr>
        <w:t xml:space="preserve">Core tip: </w:t>
      </w:r>
      <w:r w:rsidRPr="004572D7">
        <w:rPr>
          <w:rFonts w:ascii="Book Antiqua" w:hAnsi="Book Antiqua" w:cs="Helvetica"/>
          <w:color w:val="000000"/>
          <w:sz w:val="24"/>
          <w:szCs w:val="24"/>
          <w:lang w:eastAsia="zh-CN"/>
        </w:rPr>
        <w:t>Sarcoidosis is a multisystem, chronic inflammatory disease that is characterized by the development of non-caseating granulomas in multiple body tissues and organ systems.</w:t>
      </w:r>
      <w:r w:rsidR="00DE6BBD">
        <w:rPr>
          <w:rFonts w:ascii="Book Antiqua" w:hAnsi="Book Antiqua" w:cs="Helvetica"/>
          <w:color w:val="000000"/>
          <w:sz w:val="24"/>
          <w:szCs w:val="24"/>
          <w:lang w:eastAsia="zh-CN"/>
        </w:rPr>
        <w:t xml:space="preserve"> </w:t>
      </w:r>
      <w:r w:rsidRPr="004572D7">
        <w:rPr>
          <w:rFonts w:ascii="Book Antiqua" w:hAnsi="Book Antiqua" w:cs="Helvetica"/>
          <w:color w:val="000000"/>
          <w:sz w:val="24"/>
          <w:szCs w:val="24"/>
          <w:lang w:eastAsia="zh-CN"/>
        </w:rPr>
        <w:t>Neurological complications occur in 5</w:t>
      </w:r>
      <w:r w:rsidR="00DE6BBD">
        <w:rPr>
          <w:rFonts w:ascii="Book Antiqua" w:hAnsi="Book Antiqua" w:cs="Helvetica" w:hint="eastAsia"/>
          <w:color w:val="000000"/>
          <w:sz w:val="24"/>
          <w:szCs w:val="24"/>
          <w:lang w:eastAsia="zh-CN"/>
        </w:rPr>
        <w:t>%</w:t>
      </w:r>
      <w:r w:rsidRPr="004572D7">
        <w:rPr>
          <w:rFonts w:ascii="Book Antiqua" w:hAnsi="Book Antiqua" w:cs="Helvetica"/>
          <w:color w:val="000000"/>
          <w:sz w:val="24"/>
          <w:szCs w:val="24"/>
          <w:lang w:eastAsia="zh-CN"/>
        </w:rPr>
        <w:t>-15% of the cases.</w:t>
      </w:r>
      <w:r w:rsidR="00DE6BBD">
        <w:rPr>
          <w:rFonts w:ascii="Book Antiqua" w:hAnsi="Book Antiqua" w:cs="Helvetica"/>
          <w:color w:val="000000"/>
          <w:sz w:val="24"/>
          <w:szCs w:val="24"/>
          <w:lang w:eastAsia="zh-CN"/>
        </w:rPr>
        <w:t xml:space="preserve"> </w:t>
      </w:r>
      <w:r w:rsidRPr="004572D7">
        <w:rPr>
          <w:rFonts w:ascii="Book Antiqua" w:hAnsi="Book Antiqua" w:cs="Helvetica"/>
          <w:color w:val="000000"/>
          <w:sz w:val="24"/>
          <w:szCs w:val="24"/>
          <w:lang w:eastAsia="zh-CN"/>
        </w:rPr>
        <w:t>Because sarcoidosis has a predilection to involve the basilar meninges, cranial neuropathy is the most prevalent neurological deficit seen when the nervous system is involved.</w:t>
      </w:r>
      <w:r w:rsidR="00DE6BBD">
        <w:rPr>
          <w:rFonts w:ascii="Book Antiqua" w:hAnsi="Book Antiqua" w:cs="Helvetica"/>
          <w:color w:val="000000"/>
          <w:sz w:val="24"/>
          <w:szCs w:val="24"/>
          <w:lang w:eastAsia="zh-CN"/>
        </w:rPr>
        <w:t xml:space="preserve"> </w:t>
      </w:r>
      <w:r w:rsidRPr="004572D7">
        <w:rPr>
          <w:rFonts w:ascii="Book Antiqua" w:hAnsi="Book Antiqua" w:cs="Helvetica"/>
          <w:color w:val="000000"/>
          <w:sz w:val="24"/>
          <w:szCs w:val="24"/>
          <w:lang w:eastAsia="zh-CN"/>
        </w:rPr>
        <w:t>Several review papers on neurosarcoidosis have been published, but none has elaborated on cranial neuropathies.</w:t>
      </w:r>
      <w:r w:rsidR="00DE6BBD">
        <w:rPr>
          <w:rFonts w:ascii="Book Antiqua" w:hAnsi="Book Antiqua" w:cs="Helvetica"/>
          <w:color w:val="000000"/>
          <w:sz w:val="24"/>
          <w:szCs w:val="24"/>
          <w:lang w:eastAsia="zh-CN"/>
        </w:rPr>
        <w:t xml:space="preserve"> </w:t>
      </w:r>
      <w:r w:rsidRPr="004572D7">
        <w:rPr>
          <w:rFonts w:ascii="Book Antiqua" w:hAnsi="Book Antiqua" w:cs="Helvetica"/>
          <w:color w:val="000000"/>
          <w:sz w:val="24"/>
          <w:szCs w:val="24"/>
          <w:lang w:eastAsia="zh-CN"/>
        </w:rPr>
        <w:t>In this review, cranial neuropathies in sarcoidosis are discussed in detail, with elaboration on each cranial nerve individually and a representation of case reports from the literature.</w:t>
      </w:r>
      <w:r w:rsidR="00DE6BBD">
        <w:rPr>
          <w:rFonts w:ascii="Book Antiqua" w:hAnsi="Book Antiqua" w:cs="Helvetica"/>
          <w:color w:val="000000"/>
          <w:sz w:val="24"/>
          <w:szCs w:val="24"/>
          <w:lang w:eastAsia="zh-CN"/>
        </w:rPr>
        <w:t xml:space="preserve"> </w:t>
      </w:r>
    </w:p>
    <w:p w:rsidR="004572D7" w:rsidRDefault="004572D7" w:rsidP="004572D7">
      <w:pPr>
        <w:spacing w:after="0" w:line="360" w:lineRule="auto"/>
        <w:jc w:val="both"/>
        <w:rPr>
          <w:rFonts w:ascii="Book Antiqua" w:hAnsi="Book Antiqua" w:cs="Helvetica"/>
          <w:color w:val="000000"/>
          <w:sz w:val="24"/>
          <w:szCs w:val="24"/>
          <w:lang w:eastAsia="zh-CN"/>
        </w:rPr>
      </w:pPr>
    </w:p>
    <w:p w:rsidR="00DE6BBD" w:rsidRPr="00DE6BBD" w:rsidRDefault="00DE6BBD" w:rsidP="004572D7">
      <w:pPr>
        <w:spacing w:after="0" w:line="360" w:lineRule="auto"/>
        <w:jc w:val="both"/>
        <w:rPr>
          <w:rFonts w:ascii="Book Antiqua" w:hAnsi="Book Antiqua"/>
          <w:bCs/>
          <w:sz w:val="24"/>
          <w:szCs w:val="24"/>
          <w:lang w:eastAsia="zh-CN"/>
        </w:rPr>
      </w:pPr>
      <w:r>
        <w:rPr>
          <w:rFonts w:ascii="Book Antiqua" w:hAnsi="Book Antiqua"/>
          <w:bCs/>
          <w:sz w:val="24"/>
          <w:szCs w:val="24"/>
        </w:rPr>
        <w:t>Yacoub</w:t>
      </w:r>
      <w:r>
        <w:rPr>
          <w:rFonts w:ascii="Book Antiqua" w:hAnsi="Book Antiqua" w:hint="eastAsia"/>
          <w:bCs/>
          <w:sz w:val="24"/>
          <w:szCs w:val="24"/>
          <w:lang w:eastAsia="zh-CN"/>
        </w:rPr>
        <w:t xml:space="preserve"> HA</w:t>
      </w:r>
      <w:r>
        <w:rPr>
          <w:rFonts w:ascii="Book Antiqua" w:hAnsi="Book Antiqua"/>
          <w:bCs/>
          <w:sz w:val="24"/>
          <w:szCs w:val="24"/>
        </w:rPr>
        <w:t xml:space="preserve">, </w:t>
      </w:r>
      <w:r w:rsidRPr="004572D7">
        <w:rPr>
          <w:rFonts w:ascii="Book Antiqua" w:hAnsi="Book Antiqua"/>
          <w:bCs/>
          <w:sz w:val="24"/>
          <w:szCs w:val="24"/>
        </w:rPr>
        <w:t>Al-Qudah</w:t>
      </w:r>
      <w:r>
        <w:rPr>
          <w:rFonts w:ascii="Book Antiqua" w:hAnsi="Book Antiqua" w:hint="eastAsia"/>
          <w:bCs/>
          <w:sz w:val="24"/>
          <w:szCs w:val="24"/>
          <w:lang w:eastAsia="zh-CN"/>
        </w:rPr>
        <w:t xml:space="preserve"> ZA</w:t>
      </w:r>
      <w:r w:rsidRPr="004572D7">
        <w:rPr>
          <w:rFonts w:ascii="Book Antiqua" w:hAnsi="Book Antiqua"/>
          <w:bCs/>
          <w:sz w:val="24"/>
          <w:szCs w:val="24"/>
        </w:rPr>
        <w:t>, Souayah</w:t>
      </w:r>
      <w:r>
        <w:rPr>
          <w:rFonts w:ascii="Book Antiqua" w:hAnsi="Book Antiqua" w:hint="eastAsia"/>
          <w:bCs/>
          <w:sz w:val="24"/>
          <w:szCs w:val="24"/>
          <w:lang w:eastAsia="zh-CN"/>
        </w:rPr>
        <w:t xml:space="preserve"> N. </w:t>
      </w:r>
      <w:r w:rsidRPr="004572D7">
        <w:rPr>
          <w:rFonts w:ascii="Book Antiqua" w:hAnsi="Book Antiqua"/>
          <w:sz w:val="24"/>
          <w:szCs w:val="24"/>
        </w:rPr>
        <w:t xml:space="preserve">Cranial </w:t>
      </w:r>
      <w:r>
        <w:rPr>
          <w:rFonts w:ascii="Book Antiqua" w:hAnsi="Book Antiqua" w:hint="eastAsia"/>
          <w:sz w:val="24"/>
          <w:szCs w:val="24"/>
          <w:lang w:eastAsia="zh-CN"/>
        </w:rPr>
        <w:t>n</w:t>
      </w:r>
      <w:r w:rsidRPr="004572D7">
        <w:rPr>
          <w:rFonts w:ascii="Book Antiqua" w:hAnsi="Book Antiqua"/>
          <w:sz w:val="24"/>
          <w:szCs w:val="24"/>
        </w:rPr>
        <w:t xml:space="preserve">europathies in </w:t>
      </w:r>
      <w:r>
        <w:rPr>
          <w:rFonts w:ascii="Book Antiqua" w:hAnsi="Book Antiqua" w:hint="eastAsia"/>
          <w:sz w:val="24"/>
          <w:szCs w:val="24"/>
          <w:lang w:eastAsia="zh-CN"/>
        </w:rPr>
        <w:t>s</w:t>
      </w:r>
      <w:r w:rsidRPr="004572D7">
        <w:rPr>
          <w:rFonts w:ascii="Book Antiqua" w:hAnsi="Book Antiqua"/>
          <w:sz w:val="24"/>
          <w:szCs w:val="24"/>
        </w:rPr>
        <w:t>arcoidosis</w:t>
      </w:r>
      <w:r>
        <w:rPr>
          <w:rFonts w:ascii="Book Antiqua" w:hAnsi="Book Antiqua" w:hint="eastAsia"/>
          <w:sz w:val="24"/>
          <w:szCs w:val="24"/>
          <w:lang w:eastAsia="zh-CN"/>
        </w:rPr>
        <w:t xml:space="preserve">. </w:t>
      </w:r>
      <w:r w:rsidRPr="00C341A0">
        <w:rPr>
          <w:rFonts w:ascii="Book Antiqua" w:hAnsi="Book Antiqua"/>
          <w:i/>
          <w:iCs/>
          <w:sz w:val="24"/>
          <w:szCs w:val="24"/>
        </w:rPr>
        <w:t>World J Ophthalmol</w:t>
      </w:r>
      <w:r>
        <w:rPr>
          <w:rFonts w:ascii="Book Antiqua" w:hAnsi="Book Antiqua" w:hint="eastAsia"/>
          <w:iCs/>
          <w:sz w:val="24"/>
          <w:szCs w:val="24"/>
          <w:lang w:eastAsia="zh-CN"/>
        </w:rPr>
        <w:t xml:space="preserve"> 2014; In press</w:t>
      </w:r>
    </w:p>
    <w:p w:rsidR="00DE6BBD" w:rsidRPr="004572D7" w:rsidRDefault="00DE6BBD" w:rsidP="004572D7">
      <w:pPr>
        <w:spacing w:after="0" w:line="360" w:lineRule="auto"/>
        <w:jc w:val="both"/>
        <w:rPr>
          <w:rFonts w:ascii="Book Antiqua" w:hAnsi="Book Antiqua" w:cs="Helvetica"/>
          <w:color w:val="000000"/>
          <w:sz w:val="24"/>
          <w:szCs w:val="24"/>
          <w:lang w:eastAsia="zh-CN"/>
        </w:rPr>
      </w:pPr>
    </w:p>
    <w:p w:rsidR="00114F3F" w:rsidRPr="004572D7" w:rsidRDefault="009E114E" w:rsidP="004572D7">
      <w:pPr>
        <w:spacing w:after="0" w:line="360" w:lineRule="auto"/>
        <w:jc w:val="both"/>
        <w:rPr>
          <w:rFonts w:ascii="Book Antiqua" w:hAnsi="Book Antiqua" w:cs="Helvetica"/>
          <w:b/>
          <w:color w:val="000000"/>
          <w:sz w:val="24"/>
          <w:szCs w:val="24"/>
        </w:rPr>
      </w:pPr>
      <w:r w:rsidRPr="004572D7">
        <w:rPr>
          <w:rFonts w:ascii="Book Antiqua" w:hAnsi="Book Antiqua" w:cs="Helvetica"/>
          <w:b/>
          <w:color w:val="000000"/>
          <w:sz w:val="24"/>
          <w:szCs w:val="24"/>
        </w:rPr>
        <w:t>INTRODUCTION</w:t>
      </w:r>
    </w:p>
    <w:p w:rsidR="00114F3F" w:rsidRPr="004572D7" w:rsidRDefault="00114F3F" w:rsidP="004572D7">
      <w:pPr>
        <w:spacing w:after="0"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Sarcoidosis is a multisystem, chronic inflammatory disease that is characterized by development of non-caseating granulomas in multiple body tissues and organ systems.</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Sarcoidosis affects more women than men and more adults than children.</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In the United States, the disease affects more African Americans than Caucasians.</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Neurological complications occur in 5</w:t>
      </w:r>
      <w:r w:rsidR="00DE6BBD">
        <w:rPr>
          <w:rFonts w:ascii="Book Antiqua" w:hAnsi="Book Antiqua" w:cs="Helvetica" w:hint="eastAsia"/>
          <w:color w:val="000000"/>
          <w:sz w:val="24"/>
          <w:szCs w:val="24"/>
          <w:lang w:eastAsia="zh-CN"/>
        </w:rPr>
        <w:t>%</w:t>
      </w:r>
      <w:r w:rsidRPr="004572D7">
        <w:rPr>
          <w:rFonts w:ascii="Book Antiqua" w:hAnsi="Book Antiqua" w:cs="Helvetica"/>
          <w:color w:val="000000"/>
          <w:sz w:val="24"/>
          <w:szCs w:val="24"/>
        </w:rPr>
        <w:t>-15% of individuals diagnosed with systemic sarcoidosis</w:t>
      </w:r>
      <w:r w:rsidRPr="004572D7">
        <w:rPr>
          <w:rFonts w:ascii="Book Antiqua" w:hAnsi="Book Antiqua" w:cs="Helvetica"/>
          <w:noProof/>
          <w:color w:val="000000"/>
          <w:sz w:val="24"/>
          <w:szCs w:val="24"/>
          <w:vertAlign w:val="superscript"/>
        </w:rPr>
        <w:t>[1-4]</w:t>
      </w:r>
      <w:r w:rsidRPr="004572D7">
        <w:rPr>
          <w:rFonts w:ascii="Book Antiqua" w:hAnsi="Book Antiqua" w:cs="Helvetica"/>
          <w:color w:val="000000"/>
          <w:sz w:val="24"/>
          <w:szCs w:val="24"/>
        </w:rPr>
        <w:t>, imaging studies reveal neurological disease in 10% of all patients</w:t>
      </w:r>
      <w:r w:rsidRPr="004572D7">
        <w:rPr>
          <w:rFonts w:ascii="Book Antiqua" w:hAnsi="Book Antiqua" w:cs="Helvetica"/>
          <w:noProof/>
          <w:color w:val="000000"/>
          <w:sz w:val="24"/>
          <w:szCs w:val="24"/>
          <w:vertAlign w:val="superscript"/>
        </w:rPr>
        <w:t>[5]</w:t>
      </w:r>
      <w:r w:rsidRPr="004572D7">
        <w:rPr>
          <w:rFonts w:ascii="Book Antiqua" w:hAnsi="Book Antiqua" w:cs="Helvetica"/>
          <w:color w:val="000000"/>
          <w:sz w:val="24"/>
          <w:szCs w:val="24"/>
        </w:rPr>
        <w:t>, and postmortem studies report that ante-mortem diagnosis is made in only half of the cases with nervous system involvement</w:t>
      </w:r>
      <w:r w:rsidRPr="004572D7">
        <w:rPr>
          <w:rFonts w:ascii="Book Antiqua" w:hAnsi="Book Antiqua" w:cs="Helvetica"/>
          <w:noProof/>
          <w:color w:val="000000"/>
          <w:sz w:val="24"/>
          <w:szCs w:val="24"/>
          <w:vertAlign w:val="superscript"/>
        </w:rPr>
        <w:t>[6]</w:t>
      </w:r>
      <w:r w:rsidRPr="004572D7">
        <w:rPr>
          <w:rFonts w:ascii="Book Antiqua" w:hAnsi="Book Antiqua" w:cs="Helvetica"/>
          <w:color w:val="000000"/>
          <w:sz w:val="24"/>
          <w:szCs w:val="24"/>
        </w:rPr>
        <w:t>.</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The exact site of involvement and pathogenesis are difficult to establish, as biopsy and autopsy material is not commonly obtained.</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Neurological manifestations of sarcoidosis include peripheral and cranial neuropathies, myopathies, seizures, gait dysfunction, and cognitive decline.</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The presenting symptoms of intracranial sarcoidosis are typically related to meningeal, cranial nerve, hypothal</w:t>
      </w:r>
      <w:r w:rsidR="00DE6BBD">
        <w:rPr>
          <w:rFonts w:ascii="Book Antiqua" w:hAnsi="Book Antiqua" w:cs="Helvetica"/>
          <w:color w:val="000000"/>
          <w:sz w:val="24"/>
          <w:szCs w:val="24"/>
        </w:rPr>
        <w:t>amus, and pituitary involvement</w:t>
      </w:r>
      <w:r w:rsidRPr="004572D7">
        <w:rPr>
          <w:rFonts w:ascii="Book Antiqua" w:hAnsi="Book Antiqua" w:cs="Helvetica"/>
          <w:noProof/>
          <w:color w:val="000000"/>
          <w:sz w:val="24"/>
          <w:szCs w:val="24"/>
          <w:vertAlign w:val="superscript"/>
        </w:rPr>
        <w:t>[7-9]</w:t>
      </w:r>
      <w:r w:rsidRPr="004572D7">
        <w:rPr>
          <w:rFonts w:ascii="Book Antiqua" w:hAnsi="Book Antiqua" w:cs="Helvetica"/>
          <w:color w:val="000000"/>
          <w:sz w:val="24"/>
          <w:szCs w:val="24"/>
        </w:rPr>
        <w:t>.</w:t>
      </w:r>
      <w:r w:rsidR="00DE6BBD">
        <w:rPr>
          <w:rFonts w:ascii="Book Antiqua" w:hAnsi="Book Antiqua" w:cs="Helvetica"/>
          <w:color w:val="000000"/>
          <w:sz w:val="24"/>
          <w:szCs w:val="24"/>
        </w:rPr>
        <w:t xml:space="preserve"> </w:t>
      </w:r>
      <w:r w:rsidRPr="004572D7">
        <w:rPr>
          <w:rFonts w:ascii="Book Antiqua" w:hAnsi="Book Antiqua" w:cs="Helvetica"/>
          <w:color w:val="000000"/>
          <w:sz w:val="24"/>
          <w:szCs w:val="24"/>
        </w:rPr>
        <w:t>Common imaging findings include hydrocephalus, mass lesion(s), and leptomeningeal enhancement.</w:t>
      </w:r>
    </w:p>
    <w:p w:rsidR="00114F3F" w:rsidRPr="004572D7" w:rsidRDefault="00114F3F" w:rsidP="00DE6BBD">
      <w:pPr>
        <w:spacing w:after="0" w:line="360" w:lineRule="auto"/>
        <w:ind w:firstLineChars="100" w:firstLine="240"/>
        <w:jc w:val="both"/>
        <w:rPr>
          <w:rFonts w:ascii="Book Antiqua" w:hAnsi="Book Antiqua"/>
          <w:sz w:val="24"/>
          <w:szCs w:val="24"/>
        </w:rPr>
      </w:pPr>
      <w:r w:rsidRPr="004572D7">
        <w:rPr>
          <w:rFonts w:ascii="Book Antiqua" w:hAnsi="Book Antiqua" w:cs="Helvetica"/>
          <w:color w:val="000000"/>
          <w:sz w:val="24"/>
          <w:szCs w:val="24"/>
        </w:rPr>
        <w:t xml:space="preserve">Because </w:t>
      </w:r>
      <w:r w:rsidRPr="004572D7">
        <w:rPr>
          <w:rFonts w:ascii="Book Antiqua" w:hAnsi="Book Antiqua"/>
          <w:sz w:val="24"/>
          <w:szCs w:val="24"/>
        </w:rPr>
        <w:t>sarcoidosis has a predilection to involve the basilar meninges, cranial neuropathy is the most prevalent neurological deficit seen when the nervous system is involved</w:t>
      </w:r>
      <w:r w:rsidRPr="004572D7">
        <w:rPr>
          <w:rFonts w:ascii="Book Antiqua" w:hAnsi="Book Antiqua"/>
          <w:noProof/>
          <w:sz w:val="24"/>
          <w:szCs w:val="24"/>
          <w:vertAlign w:val="superscript"/>
        </w:rPr>
        <w:t>[10]</w:t>
      </w:r>
      <w:r w:rsidRPr="004572D7">
        <w:rPr>
          <w:rFonts w:ascii="Book Antiqua" w:hAnsi="Book Antiqua"/>
          <w:sz w:val="24"/>
          <w:szCs w:val="24"/>
        </w:rPr>
        <w:t>, and has been reported in as many as 50</w:t>
      </w:r>
      <w:r w:rsidR="00DE6BBD">
        <w:rPr>
          <w:rFonts w:ascii="Book Antiqua" w:hAnsi="Book Antiqua" w:hint="eastAsia"/>
          <w:sz w:val="24"/>
          <w:szCs w:val="24"/>
          <w:lang w:eastAsia="zh-CN"/>
        </w:rPr>
        <w:t>%</w:t>
      </w:r>
      <w:r w:rsidRPr="004572D7">
        <w:rPr>
          <w:rFonts w:ascii="Book Antiqua" w:hAnsi="Book Antiqua"/>
          <w:sz w:val="24"/>
          <w:szCs w:val="24"/>
        </w:rPr>
        <w:t>-75% of patients with neurosarcoidosis</w:t>
      </w:r>
      <w:r w:rsidRPr="004572D7">
        <w:rPr>
          <w:rFonts w:ascii="Book Antiqua" w:hAnsi="Book Antiqua"/>
          <w:noProof/>
          <w:sz w:val="24"/>
          <w:szCs w:val="24"/>
          <w:vertAlign w:val="superscript"/>
        </w:rPr>
        <w:t>[7]</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Table 1 outlines the frequency of some of the most common neurological signs and</w:t>
      </w:r>
      <w:r w:rsidR="00DE6BBD">
        <w:rPr>
          <w:rFonts w:ascii="Book Antiqua" w:hAnsi="Book Antiqua"/>
          <w:sz w:val="24"/>
          <w:szCs w:val="24"/>
        </w:rPr>
        <w:t xml:space="preserve"> </w:t>
      </w:r>
      <w:r w:rsidRPr="004572D7">
        <w:rPr>
          <w:rFonts w:ascii="Book Antiqua" w:hAnsi="Book Antiqua"/>
          <w:sz w:val="24"/>
          <w:szCs w:val="24"/>
        </w:rPr>
        <w:t>symptoms associated with neurosarcoidosis.</w:t>
      </w:r>
      <w:r w:rsidR="00DE6BBD">
        <w:rPr>
          <w:rFonts w:ascii="Book Antiqua" w:hAnsi="Book Antiqua"/>
          <w:sz w:val="24"/>
          <w:szCs w:val="24"/>
        </w:rPr>
        <w:t xml:space="preserve"> </w:t>
      </w:r>
      <w:r w:rsidRPr="004572D7">
        <w:rPr>
          <w:rFonts w:ascii="Book Antiqua" w:hAnsi="Book Antiqua"/>
          <w:sz w:val="24"/>
          <w:szCs w:val="24"/>
        </w:rPr>
        <w:t>Granulomatous basal meningitis, direct infiltration of cranial nerve(s), and increased intracranial pressure are all potential mechanisms causing cranial neuropathies.</w:t>
      </w:r>
      <w:r w:rsidR="00DE6BBD">
        <w:rPr>
          <w:rFonts w:ascii="Book Antiqua" w:hAnsi="Book Antiqua"/>
          <w:sz w:val="24"/>
          <w:szCs w:val="24"/>
        </w:rPr>
        <w:t xml:space="preserve"> </w:t>
      </w:r>
      <w:r w:rsidRPr="004572D7">
        <w:rPr>
          <w:rFonts w:ascii="Book Antiqua" w:hAnsi="Book Antiqua"/>
          <w:sz w:val="24"/>
          <w:szCs w:val="24"/>
        </w:rPr>
        <w:t>Attributing a cranial neuropathy to sarcoidosis can be challenging, especially in the event of normal brain imaging and the often poor correlation between abnormal imaging and clinical findings.</w:t>
      </w:r>
      <w:r w:rsidR="00DE6BBD">
        <w:rPr>
          <w:rFonts w:ascii="Book Antiqua" w:hAnsi="Book Antiqua"/>
          <w:sz w:val="24"/>
          <w:szCs w:val="24"/>
        </w:rPr>
        <w:t xml:space="preserve"> </w:t>
      </w:r>
      <w:r w:rsidRPr="004572D7">
        <w:rPr>
          <w:rFonts w:ascii="Book Antiqua" w:hAnsi="Book Antiqua"/>
          <w:sz w:val="24"/>
          <w:szCs w:val="24"/>
        </w:rPr>
        <w:t>For example, in 13 patients with central nervous system (CNS) sarcoidosis and cranial neuropathies, only 9 had correlating brain imaging findings</w:t>
      </w:r>
      <w:r w:rsidRPr="004572D7">
        <w:rPr>
          <w:rFonts w:ascii="Book Antiqua" w:hAnsi="Book Antiqua"/>
          <w:noProof/>
          <w:sz w:val="24"/>
          <w:szCs w:val="24"/>
          <w:vertAlign w:val="superscript"/>
        </w:rPr>
        <w:t>[11]</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Several explanations of negative brain imaging in patients with cranial neuropathies related to sarcoidosis have been proposed, including extra-cranial nerve involvement, minimal infiltration of the involved cranial nerve by the disease, and small size granulomas.</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Cranial neuropathy of neurosarcoidosis can involve one or multiple cranial nerves simultaneously.</w:t>
      </w:r>
      <w:r w:rsidR="00DE6BBD">
        <w:rPr>
          <w:rFonts w:ascii="Book Antiqua" w:hAnsi="Book Antiqua"/>
          <w:sz w:val="24"/>
          <w:szCs w:val="24"/>
        </w:rPr>
        <w:t xml:space="preserve"> </w:t>
      </w:r>
      <w:r w:rsidRPr="004572D7">
        <w:rPr>
          <w:rFonts w:ascii="Book Antiqua" w:hAnsi="Book Antiqua"/>
          <w:sz w:val="24"/>
          <w:szCs w:val="24"/>
        </w:rPr>
        <w:t xml:space="preserve"> Cranial nerves can be affected by direct infiltration of the nerve at any anatomical location, extra- or intra-cranially, or by other processes such as increased intracranial pressure and mass lesions.</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lang w:eastAsia="zh-CN"/>
        </w:rPr>
      </w:pPr>
      <w:r w:rsidRPr="004572D7">
        <w:rPr>
          <w:rFonts w:ascii="Book Antiqua" w:hAnsi="Book Antiqua"/>
          <w:b/>
          <w:sz w:val="24"/>
          <w:szCs w:val="24"/>
        </w:rPr>
        <w:t>THE PATHOGENESIS OF NEUROSARCOIDOSIS</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Several mechanisms have been proposed to explain the pathogenesis of sarcoidosis, but none are conclusive.</w:t>
      </w:r>
      <w:r w:rsidR="00DE6BBD">
        <w:rPr>
          <w:rFonts w:ascii="Book Antiqua" w:hAnsi="Book Antiqua"/>
          <w:sz w:val="24"/>
          <w:szCs w:val="24"/>
        </w:rPr>
        <w:t xml:space="preserve"> </w:t>
      </w:r>
      <w:r w:rsidRPr="004572D7">
        <w:rPr>
          <w:rFonts w:ascii="Book Antiqua" w:hAnsi="Book Antiqua"/>
          <w:sz w:val="24"/>
          <w:szCs w:val="24"/>
        </w:rPr>
        <w:t>Several studies suggest a particular role of T-lymphocytes, triggered by an antigen of an unknown origin, in amplifying a local cellular immune response that is crucial for the development of sarcoidosis</w:t>
      </w:r>
      <w:r w:rsidR="00F04AD0">
        <w:rPr>
          <w:rFonts w:ascii="Book Antiqua" w:hAnsi="Book Antiqua"/>
          <w:noProof/>
          <w:sz w:val="24"/>
          <w:szCs w:val="24"/>
          <w:vertAlign w:val="superscript"/>
        </w:rPr>
        <w:t>[12,</w:t>
      </w:r>
      <w:r w:rsidRPr="004572D7">
        <w:rPr>
          <w:rFonts w:ascii="Book Antiqua" w:hAnsi="Book Antiqua"/>
          <w:noProof/>
          <w:sz w:val="24"/>
          <w:szCs w:val="24"/>
          <w:vertAlign w:val="superscript"/>
        </w:rPr>
        <w:t>13]</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Non-necrotizing granulomas of sarcoidosis are composed of epithelioid marcophages, lymphocytes, and monocytes, and the consequential inflammation is often perivascular.</w:t>
      </w:r>
      <w:r w:rsidR="00DE6BBD">
        <w:rPr>
          <w:rFonts w:ascii="Book Antiqua" w:hAnsi="Book Antiqua"/>
          <w:sz w:val="24"/>
          <w:szCs w:val="24"/>
        </w:rPr>
        <w:t xml:space="preserve"> </w:t>
      </w:r>
      <w:r w:rsidRPr="004572D7">
        <w:rPr>
          <w:rFonts w:ascii="Book Antiqua" w:hAnsi="Book Antiqua"/>
          <w:sz w:val="24"/>
          <w:szCs w:val="24"/>
        </w:rPr>
        <w:t>Thickening of the vascular intima and media, along with fibrosis, may lead to ischemic injury</w:t>
      </w:r>
      <w:r w:rsidR="00B95FE8" w:rsidRPr="00B95FE8">
        <w:rPr>
          <w:rFonts w:ascii="Book Antiqua" w:hAnsi="Book Antiqua" w:hint="eastAsia"/>
          <w:sz w:val="24"/>
          <w:szCs w:val="24"/>
          <w:lang w:eastAsia="zh-CN"/>
        </w:rPr>
        <w:t xml:space="preserve"> (Table 2)</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CNS sarcoidosis has a predilection to involve the leptomeninges, with a granulomatous inflammatory exudate that infiltrates brain parenchyma through the Virchow-Robin spaces</w:t>
      </w:r>
      <w:r w:rsidR="00F04AD0">
        <w:rPr>
          <w:rFonts w:ascii="Book Antiqua" w:hAnsi="Book Antiqua"/>
          <w:noProof/>
          <w:sz w:val="24"/>
          <w:szCs w:val="24"/>
          <w:vertAlign w:val="superscript"/>
        </w:rPr>
        <w:t>[14,</w:t>
      </w:r>
      <w:r w:rsidRPr="004572D7">
        <w:rPr>
          <w:rFonts w:ascii="Book Antiqua" w:hAnsi="Book Antiqua"/>
          <w:noProof/>
          <w:sz w:val="24"/>
          <w:szCs w:val="24"/>
          <w:vertAlign w:val="superscript"/>
        </w:rPr>
        <w:t>15]</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This pattern of infiltration may explain the predilection of neurosarcoidosis to the base of the brain where the Virchow-Robin spaces are particularly large and, consequently, the high incidence of cranial neuropathies</w:t>
      </w:r>
      <w:r w:rsidRPr="004572D7">
        <w:rPr>
          <w:rFonts w:ascii="Book Antiqua" w:hAnsi="Book Antiqua"/>
          <w:noProof/>
          <w:sz w:val="24"/>
          <w:szCs w:val="24"/>
          <w:vertAlign w:val="superscript"/>
        </w:rPr>
        <w:t>[16-18]</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OLFACTORY NERVE, OR CRANIAL NERVE-I</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 xml:space="preserve">Involvement of the olfactory nerve, </w:t>
      </w:r>
      <w:r w:rsidR="00F04AD0" w:rsidRPr="00F04AD0">
        <w:rPr>
          <w:rFonts w:ascii="Book Antiqua" w:hAnsi="Book Antiqua"/>
          <w:sz w:val="24"/>
          <w:szCs w:val="24"/>
        </w:rPr>
        <w:t>cranial nerve-I (CN-I)</w:t>
      </w:r>
      <w:r w:rsidRPr="004572D7">
        <w:rPr>
          <w:rFonts w:ascii="Book Antiqua" w:hAnsi="Book Antiqua"/>
          <w:sz w:val="24"/>
          <w:szCs w:val="24"/>
        </w:rPr>
        <w:t>, in sarcoidosis is considered rare</w:t>
      </w:r>
      <w:r w:rsidRPr="004572D7">
        <w:rPr>
          <w:rFonts w:ascii="Book Antiqua" w:hAnsi="Book Antiqua"/>
          <w:noProof/>
          <w:sz w:val="24"/>
          <w:szCs w:val="24"/>
          <w:vertAlign w:val="superscript"/>
        </w:rPr>
        <w:t>[19]</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Clinical signs and symptoms include anosmia and hyposmia.</w:t>
      </w:r>
      <w:r w:rsidR="00DE6BBD">
        <w:rPr>
          <w:rFonts w:ascii="Book Antiqua" w:hAnsi="Book Antiqua"/>
          <w:sz w:val="24"/>
          <w:szCs w:val="24"/>
        </w:rPr>
        <w:t xml:space="preserve"> </w:t>
      </w:r>
      <w:r w:rsidRPr="004572D7">
        <w:rPr>
          <w:rFonts w:ascii="Book Antiqua" w:hAnsi="Book Antiqua"/>
          <w:sz w:val="24"/>
          <w:szCs w:val="24"/>
        </w:rPr>
        <w:t>Isolated involvement of CN-I in patients with neurosarcoidosis is rare, and anosmia is an extremely infrequent isolated clinical presentation</w:t>
      </w:r>
      <w:r w:rsidRPr="004572D7">
        <w:rPr>
          <w:rFonts w:ascii="Book Antiqua" w:hAnsi="Book Antiqua"/>
          <w:noProof/>
          <w:sz w:val="24"/>
          <w:szCs w:val="24"/>
          <w:vertAlign w:val="superscript"/>
        </w:rPr>
        <w:t>[20]</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In a series published by Delaney</w:t>
      </w:r>
      <w:r w:rsidRPr="004572D7">
        <w:rPr>
          <w:rFonts w:ascii="Book Antiqua" w:hAnsi="Book Antiqua"/>
          <w:noProof/>
          <w:sz w:val="24"/>
          <w:szCs w:val="24"/>
          <w:vertAlign w:val="superscript"/>
        </w:rPr>
        <w:t>[2]</w:t>
      </w:r>
      <w:r w:rsidRPr="004572D7">
        <w:rPr>
          <w:rFonts w:ascii="Book Antiqua" w:hAnsi="Book Antiqua"/>
          <w:sz w:val="24"/>
          <w:szCs w:val="24"/>
        </w:rPr>
        <w:t xml:space="preserve">, 17% of patients with neurosarcoidosis had anosmia, whereas Colover </w:t>
      </w:r>
      <w:r w:rsidRPr="00F04AD0">
        <w:rPr>
          <w:rFonts w:ascii="Book Antiqua" w:hAnsi="Book Antiqua"/>
          <w:i/>
          <w:sz w:val="24"/>
          <w:szCs w:val="24"/>
        </w:rPr>
        <w:t>et al</w:t>
      </w:r>
      <w:r w:rsidRPr="004572D7">
        <w:rPr>
          <w:rFonts w:ascii="Book Antiqua" w:hAnsi="Book Antiqua"/>
          <w:noProof/>
          <w:sz w:val="24"/>
          <w:szCs w:val="24"/>
          <w:vertAlign w:val="superscript"/>
        </w:rPr>
        <w:t>[20]</w:t>
      </w:r>
      <w:r w:rsidRPr="004572D7">
        <w:rPr>
          <w:rFonts w:ascii="Book Antiqua" w:hAnsi="Book Antiqua"/>
          <w:sz w:val="24"/>
          <w:szCs w:val="24"/>
        </w:rPr>
        <w:t xml:space="preserve"> reported this symptom in only 2 of 118 cases (&lt;</w:t>
      </w:r>
      <w:r w:rsidR="00F04AD0">
        <w:rPr>
          <w:rFonts w:ascii="Book Antiqua" w:hAnsi="Book Antiqua" w:hint="eastAsia"/>
          <w:sz w:val="24"/>
          <w:szCs w:val="24"/>
          <w:lang w:eastAsia="zh-CN"/>
        </w:rPr>
        <w:t xml:space="preserve"> </w:t>
      </w:r>
      <w:r w:rsidRPr="004572D7">
        <w:rPr>
          <w:rFonts w:ascii="Book Antiqua" w:hAnsi="Book Antiqua"/>
          <w:sz w:val="24"/>
          <w:szCs w:val="24"/>
        </w:rPr>
        <w:t>0.2%).</w:t>
      </w:r>
      <w:r w:rsidR="00DE6BBD">
        <w:rPr>
          <w:rFonts w:ascii="Book Antiqua" w:hAnsi="Book Antiqua"/>
          <w:sz w:val="24"/>
          <w:szCs w:val="24"/>
        </w:rPr>
        <w:t xml:space="preserve"> </w:t>
      </w:r>
      <w:r w:rsidRPr="004572D7">
        <w:rPr>
          <w:rFonts w:ascii="Book Antiqua" w:hAnsi="Book Antiqua"/>
          <w:sz w:val="24"/>
          <w:szCs w:val="24"/>
        </w:rPr>
        <w:t>CN-I can be affected by direct infiltration of the nasal mucosa, intracranial disease, basal granulomatous meningitis, or a combination of these mechanisms.</w:t>
      </w:r>
      <w:r w:rsidR="00DE6BBD">
        <w:rPr>
          <w:rFonts w:ascii="Book Antiqua" w:hAnsi="Book Antiqua"/>
          <w:sz w:val="24"/>
          <w:szCs w:val="24"/>
        </w:rPr>
        <w:t xml:space="preserve"> </w:t>
      </w:r>
      <w:r w:rsidRPr="004572D7">
        <w:rPr>
          <w:rFonts w:ascii="Book Antiqua" w:hAnsi="Book Antiqua"/>
          <w:sz w:val="24"/>
          <w:szCs w:val="24"/>
        </w:rPr>
        <w:t xml:space="preserve">Kieff </w:t>
      </w:r>
      <w:r w:rsidRPr="00F04AD0">
        <w:rPr>
          <w:rFonts w:ascii="Book Antiqua" w:hAnsi="Book Antiqua"/>
          <w:i/>
          <w:sz w:val="24"/>
          <w:szCs w:val="24"/>
        </w:rPr>
        <w:t>et al</w:t>
      </w:r>
      <w:r w:rsidRPr="004572D7">
        <w:rPr>
          <w:rFonts w:ascii="Book Antiqua" w:hAnsi="Book Antiqua"/>
          <w:noProof/>
          <w:sz w:val="24"/>
          <w:szCs w:val="24"/>
          <w:vertAlign w:val="superscript"/>
        </w:rPr>
        <w:t>[21]</w:t>
      </w:r>
      <w:r w:rsidRPr="004572D7">
        <w:rPr>
          <w:rFonts w:ascii="Book Antiqua" w:hAnsi="Book Antiqua"/>
          <w:sz w:val="24"/>
          <w:szCs w:val="24"/>
        </w:rPr>
        <w:t xml:space="preserve"> reported a case of a 51-year-old man who presented with a 6-wk history of anosmia and visual difficulty.</w:t>
      </w:r>
      <w:r w:rsidR="00DE6BBD">
        <w:rPr>
          <w:rFonts w:ascii="Book Antiqua" w:hAnsi="Book Antiqua"/>
          <w:sz w:val="24"/>
          <w:szCs w:val="24"/>
        </w:rPr>
        <w:t xml:space="preserve"> </w:t>
      </w:r>
      <w:r w:rsidRPr="004572D7">
        <w:rPr>
          <w:rFonts w:ascii="Book Antiqua" w:hAnsi="Book Antiqua"/>
          <w:sz w:val="24"/>
          <w:szCs w:val="24"/>
        </w:rPr>
        <w:t>Magnetic resonance imaging (MRI) of the brain showed an enhancing subfrontal, extra-axial mass with accompanying edema.</w:t>
      </w:r>
      <w:r w:rsidR="00DE6BBD">
        <w:rPr>
          <w:rFonts w:ascii="Book Antiqua" w:hAnsi="Book Antiqua"/>
          <w:sz w:val="24"/>
          <w:szCs w:val="24"/>
        </w:rPr>
        <w:t xml:space="preserve"> </w:t>
      </w:r>
      <w:r w:rsidRPr="004572D7">
        <w:rPr>
          <w:rFonts w:ascii="Book Antiqua" w:hAnsi="Book Antiqua"/>
          <w:sz w:val="24"/>
          <w:szCs w:val="24"/>
        </w:rPr>
        <w:t>Tissue biopsy demonstrated non-caseating granulomas, consistent with the diagnosis of neurosarcoidosis.</w:t>
      </w:r>
      <w:r w:rsidR="00DE6BBD">
        <w:rPr>
          <w:rFonts w:ascii="Book Antiqua" w:hAnsi="Book Antiqua"/>
          <w:sz w:val="24"/>
          <w:szCs w:val="24"/>
        </w:rPr>
        <w:t xml:space="preserve"> </w:t>
      </w:r>
    </w:p>
    <w:p w:rsidR="00114F3F" w:rsidRPr="004572D7" w:rsidRDefault="00114F3F" w:rsidP="004572D7">
      <w:pPr>
        <w:pStyle w:val="ListParagraph"/>
        <w:spacing w:after="0" w:line="360" w:lineRule="auto"/>
        <w:ind w:left="0"/>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 xml:space="preserve">OPTIC NERVE, OR CRANIAL NERVE-II </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Following the facial nerve, the optic nerve, or cranial nerve-II (CN-II), is the second most commonly involved nerve in patients with neurosarcoidosis</w:t>
      </w:r>
      <w:r w:rsidRPr="004572D7">
        <w:rPr>
          <w:rFonts w:ascii="Book Antiqua" w:hAnsi="Book Antiqua"/>
          <w:noProof/>
          <w:sz w:val="24"/>
          <w:szCs w:val="24"/>
          <w:vertAlign w:val="superscript"/>
        </w:rPr>
        <w:t>[7]</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Approximately 5% of patients with sarcoidosis experience some type of optic neuropathy during the course of the disease, and about 30% of those will have other signs of neurosarcoidosis. Granulomatous infiltration of the optic nerves, chiasm, or tracts has been reported in autopsy studies</w:t>
      </w:r>
      <w:r w:rsidRPr="004572D7">
        <w:rPr>
          <w:rFonts w:ascii="Book Antiqua" w:hAnsi="Book Antiqua"/>
          <w:noProof/>
          <w:sz w:val="24"/>
          <w:szCs w:val="24"/>
          <w:vertAlign w:val="superscript"/>
        </w:rPr>
        <w:t>[22]</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Clinical signs of optic neuropathy occur as a result of increased intracranial pressure and papilledema, intracranial compression leading to optic atrophy, and/or direct invasion of the nerve by the forming granulomas.</w:t>
      </w:r>
      <w:r w:rsidR="00DE6BBD">
        <w:rPr>
          <w:rFonts w:ascii="Book Antiqua" w:hAnsi="Book Antiqua"/>
          <w:sz w:val="24"/>
          <w:szCs w:val="24"/>
        </w:rPr>
        <w:t xml:space="preserve"> </w:t>
      </w:r>
      <w:r w:rsidRPr="004572D7">
        <w:rPr>
          <w:rFonts w:ascii="Book Antiqua" w:hAnsi="Book Antiqua"/>
          <w:sz w:val="24"/>
          <w:szCs w:val="24"/>
        </w:rPr>
        <w:t>Optic nerve involvement is associated with papilledema, disc edema, or optic nerve head granulomas.</w:t>
      </w:r>
      <w:r w:rsidR="00DE6BBD">
        <w:rPr>
          <w:rFonts w:ascii="Book Antiqua" w:hAnsi="Book Antiqua"/>
          <w:sz w:val="24"/>
          <w:szCs w:val="24"/>
        </w:rPr>
        <w:t xml:space="preserve"> </w:t>
      </w:r>
      <w:r w:rsidRPr="004572D7">
        <w:rPr>
          <w:rFonts w:ascii="Book Antiqua" w:hAnsi="Book Antiqua"/>
          <w:sz w:val="24"/>
          <w:szCs w:val="24"/>
        </w:rPr>
        <w:t>Disc edema is the most common optic nerve abnormality in patients with neurosarcoidosis, with optic atrophy and neuritis being much less frequent</w:t>
      </w:r>
      <w:r w:rsidRPr="004572D7">
        <w:rPr>
          <w:rFonts w:ascii="Book Antiqua" w:hAnsi="Book Antiqua"/>
          <w:noProof/>
          <w:sz w:val="24"/>
          <w:szCs w:val="24"/>
          <w:vertAlign w:val="superscript"/>
        </w:rPr>
        <w:t>[23]</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Retrobulbar involvement of the optic nerve may mimic the clinical picture of optic neuritis, with acute loss of vision, with or without optic disc edema</w:t>
      </w:r>
      <w:r w:rsidR="00F04AD0">
        <w:rPr>
          <w:rFonts w:ascii="Book Antiqua" w:hAnsi="Book Antiqua"/>
          <w:noProof/>
          <w:sz w:val="24"/>
          <w:szCs w:val="24"/>
          <w:vertAlign w:val="superscript"/>
        </w:rPr>
        <w:t>[24,</w:t>
      </w:r>
      <w:r w:rsidRPr="004572D7">
        <w:rPr>
          <w:rFonts w:ascii="Book Antiqua" w:hAnsi="Book Antiqua"/>
          <w:noProof/>
          <w:sz w:val="24"/>
          <w:szCs w:val="24"/>
          <w:vertAlign w:val="superscript"/>
        </w:rPr>
        <w:t>25]</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Pituitary granulomatous disease may also extend to affect the optic chiasm, with a correlating clinical picture of bi-temporal visual field loss and pituitary dysfunction</w:t>
      </w:r>
      <w:r w:rsidR="00F04AD0">
        <w:rPr>
          <w:rFonts w:ascii="Book Antiqua" w:hAnsi="Book Antiqua"/>
          <w:noProof/>
          <w:sz w:val="24"/>
          <w:szCs w:val="24"/>
          <w:vertAlign w:val="superscript"/>
        </w:rPr>
        <w:t>[26,</w:t>
      </w:r>
      <w:r w:rsidRPr="004572D7">
        <w:rPr>
          <w:rFonts w:ascii="Book Antiqua" w:hAnsi="Book Antiqua"/>
          <w:noProof/>
          <w:sz w:val="24"/>
          <w:szCs w:val="24"/>
          <w:vertAlign w:val="superscript"/>
        </w:rPr>
        <w:t>27]</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 xml:space="preserve">Infiltration of the optic tract or the visual cortex is much less common. </w:t>
      </w:r>
    </w:p>
    <w:p w:rsidR="00114F3F" w:rsidRPr="004572D7" w:rsidRDefault="00114F3F" w:rsidP="004572D7">
      <w:pPr>
        <w:spacing w:after="0" w:line="360" w:lineRule="auto"/>
        <w:jc w:val="both"/>
        <w:rPr>
          <w:rFonts w:ascii="Book Antiqua" w:hAnsi="Book Antiqua"/>
          <w:sz w:val="24"/>
          <w:szCs w:val="24"/>
        </w:rPr>
      </w:pPr>
    </w:p>
    <w:p w:rsidR="00114F3F" w:rsidRPr="00F04AD0" w:rsidRDefault="00F04AD0" w:rsidP="004572D7">
      <w:pPr>
        <w:spacing w:after="0" w:line="360" w:lineRule="auto"/>
        <w:jc w:val="both"/>
        <w:rPr>
          <w:rFonts w:ascii="Book Antiqua" w:hAnsi="Book Antiqua"/>
          <w:b/>
          <w:sz w:val="24"/>
          <w:szCs w:val="24"/>
          <w:lang w:eastAsia="zh-CN"/>
        </w:rPr>
      </w:pPr>
      <w:r w:rsidRPr="00F04AD0">
        <w:rPr>
          <w:rFonts w:ascii="Book Antiqua" w:hAnsi="Book Antiqua"/>
          <w:b/>
          <w:sz w:val="24"/>
          <w:szCs w:val="24"/>
        </w:rPr>
        <w:t>OCULOMOTOR, TROCHLEAR, AND ABDUCENS NERVES (CN-III, -IV, AND -VI)</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External ophthalmoplegia is an infrequent manifestation of CNS sarcoidosis</w:t>
      </w:r>
      <w:r w:rsidRPr="004572D7">
        <w:rPr>
          <w:rFonts w:ascii="Book Antiqua" w:hAnsi="Book Antiqua"/>
          <w:noProof/>
          <w:sz w:val="24"/>
          <w:szCs w:val="24"/>
          <w:vertAlign w:val="superscript"/>
        </w:rPr>
        <w:t>[2]</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Involvement of CN-III, -IV and -VI is rare</w:t>
      </w:r>
      <w:r w:rsidRPr="004572D7">
        <w:rPr>
          <w:rFonts w:ascii="Book Antiqua" w:hAnsi="Book Antiqua"/>
          <w:noProof/>
          <w:sz w:val="24"/>
          <w:szCs w:val="24"/>
          <w:vertAlign w:val="superscript"/>
        </w:rPr>
        <w:t>[20]</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Potential pathological mechanisms leading to ophthalmoplegia include direct invasion of a cranial nerve or extraocular muscles by granuloma, increased intracranial pressure, leptomeningeal disease, or orbital mass effect.</w:t>
      </w:r>
      <w:r w:rsidR="00DE6BBD">
        <w:rPr>
          <w:rFonts w:ascii="Book Antiqua" w:hAnsi="Book Antiqua"/>
          <w:sz w:val="24"/>
          <w:szCs w:val="24"/>
        </w:rPr>
        <w:t xml:space="preserve"> </w:t>
      </w:r>
      <w:r w:rsidRPr="004572D7">
        <w:rPr>
          <w:rFonts w:ascii="Book Antiqua" w:hAnsi="Book Antiqua"/>
          <w:sz w:val="24"/>
          <w:szCs w:val="24"/>
        </w:rPr>
        <w:t>Ischemia to the involved cranial nerve as a result of perivasculitis has also been suggested as a mechanism contributing to ophthalmoplegia in a patient with neurosarcoidosis</w:t>
      </w:r>
      <w:r w:rsidRPr="004572D7">
        <w:rPr>
          <w:rFonts w:ascii="Book Antiqua" w:hAnsi="Book Antiqua"/>
          <w:noProof/>
          <w:sz w:val="24"/>
          <w:szCs w:val="24"/>
          <w:vertAlign w:val="superscript"/>
        </w:rPr>
        <w:t>[28]</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Overall, the frequency of extraocular muscles and/or innervating cranial nerve involvement in neurosarcoidosis is felt to be under-reported, as biopsy of these structures is rarely performed.</w:t>
      </w:r>
      <w:r w:rsidR="00DE6BBD">
        <w:rPr>
          <w:rFonts w:ascii="Book Antiqua" w:hAnsi="Book Antiqua"/>
          <w:sz w:val="24"/>
          <w:szCs w:val="24"/>
        </w:rPr>
        <w:t xml:space="preserve"> </w:t>
      </w:r>
      <w:r w:rsidRPr="004572D7">
        <w:rPr>
          <w:rFonts w:ascii="Book Antiqua" w:hAnsi="Book Antiqua"/>
          <w:sz w:val="24"/>
          <w:szCs w:val="24"/>
        </w:rPr>
        <w:t>Clinical signs and symptoms include double vision, ptosis, pupillary involvement, and ophthalmoplegia.</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There are several reports of CN-III palsy as a manifestation of CNS sarcoidosis, typically as a result of aseptic meningitis causing multiple cranial neuropathies</w:t>
      </w:r>
      <w:r w:rsidRPr="004572D7">
        <w:rPr>
          <w:rFonts w:ascii="Book Antiqua" w:hAnsi="Book Antiqua"/>
          <w:noProof/>
          <w:sz w:val="24"/>
          <w:szCs w:val="24"/>
          <w:vertAlign w:val="superscript"/>
        </w:rPr>
        <w:t>[29-31]</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Ueyama</w:t>
      </w:r>
      <w:r w:rsidRPr="00F04AD0">
        <w:rPr>
          <w:rFonts w:ascii="Book Antiqua" w:hAnsi="Book Antiqua"/>
          <w:i/>
          <w:sz w:val="24"/>
          <w:szCs w:val="24"/>
        </w:rPr>
        <w:t xml:space="preserve"> et al</w:t>
      </w:r>
      <w:r w:rsidRPr="004572D7">
        <w:rPr>
          <w:rFonts w:ascii="Book Antiqua" w:hAnsi="Book Antiqua"/>
          <w:noProof/>
          <w:sz w:val="24"/>
          <w:szCs w:val="24"/>
          <w:vertAlign w:val="superscript"/>
        </w:rPr>
        <w:t>[30]</w:t>
      </w:r>
      <w:r w:rsidRPr="004572D7">
        <w:rPr>
          <w:rFonts w:ascii="Book Antiqua" w:hAnsi="Book Antiqua"/>
          <w:sz w:val="24"/>
          <w:szCs w:val="24"/>
        </w:rPr>
        <w:t xml:space="preserve"> reported a patient with isolated CN-III palsy as an initial manifestation of sarcoidosis.</w:t>
      </w:r>
      <w:r w:rsidR="00DE6BBD">
        <w:rPr>
          <w:rFonts w:ascii="Book Antiqua" w:hAnsi="Book Antiqua"/>
          <w:sz w:val="24"/>
          <w:szCs w:val="24"/>
        </w:rPr>
        <w:t xml:space="preserve"> </w:t>
      </w:r>
      <w:r w:rsidRPr="004572D7">
        <w:rPr>
          <w:rFonts w:ascii="Book Antiqua" w:hAnsi="Book Antiqua"/>
          <w:sz w:val="24"/>
          <w:szCs w:val="24"/>
        </w:rPr>
        <w:t>The case was of a 28-year-old man who presented with sudden onset of complete CN-III palsy.</w:t>
      </w:r>
      <w:r w:rsidR="00DE6BBD">
        <w:rPr>
          <w:rFonts w:ascii="Book Antiqua" w:hAnsi="Book Antiqua"/>
          <w:sz w:val="24"/>
          <w:szCs w:val="24"/>
        </w:rPr>
        <w:t xml:space="preserve"> </w:t>
      </w:r>
      <w:r w:rsidRPr="004572D7">
        <w:rPr>
          <w:rFonts w:ascii="Book Antiqua" w:hAnsi="Book Antiqua"/>
          <w:sz w:val="24"/>
          <w:szCs w:val="24"/>
        </w:rPr>
        <w:t>A conventional cerebral angiogram was unremarkable.</w:t>
      </w:r>
      <w:r w:rsidR="00DE6BBD">
        <w:rPr>
          <w:rFonts w:ascii="Book Antiqua" w:hAnsi="Book Antiqua"/>
          <w:sz w:val="24"/>
          <w:szCs w:val="24"/>
        </w:rPr>
        <w:t xml:space="preserve"> </w:t>
      </w:r>
      <w:r w:rsidRPr="004572D7">
        <w:rPr>
          <w:rFonts w:ascii="Book Antiqua" w:hAnsi="Book Antiqua"/>
          <w:sz w:val="24"/>
          <w:szCs w:val="24"/>
        </w:rPr>
        <w:t>Cerebrospinal fluid (CSF) analysis revealed elevated lymphocytes and protein, but negative cytologic analysis.</w:t>
      </w:r>
      <w:r w:rsidR="00DE6BBD">
        <w:rPr>
          <w:rFonts w:ascii="Book Antiqua" w:hAnsi="Book Antiqua"/>
          <w:sz w:val="24"/>
          <w:szCs w:val="24"/>
        </w:rPr>
        <w:t xml:space="preserve"> </w:t>
      </w:r>
      <w:r w:rsidRPr="004572D7">
        <w:rPr>
          <w:rFonts w:ascii="Book Antiqua" w:hAnsi="Book Antiqua"/>
          <w:sz w:val="24"/>
          <w:szCs w:val="24"/>
        </w:rPr>
        <w:t>Brain MRI showed enhanced thickening of CN-II at the level of the ponto-midbrain junction.</w:t>
      </w:r>
      <w:r w:rsidR="00DE6BBD">
        <w:rPr>
          <w:rFonts w:ascii="Book Antiqua" w:hAnsi="Book Antiqua"/>
          <w:sz w:val="24"/>
          <w:szCs w:val="24"/>
        </w:rPr>
        <w:t xml:space="preserve"> </w:t>
      </w:r>
      <w:r w:rsidRPr="004572D7">
        <w:rPr>
          <w:rFonts w:ascii="Book Antiqua" w:hAnsi="Book Antiqua"/>
          <w:sz w:val="24"/>
          <w:szCs w:val="24"/>
        </w:rPr>
        <w:t>A chest radiograph revealed bilateral hilar lymphadenopathy, and lymph node biopsy showed non-caseating granulomas confirming sarcoidosis</w:t>
      </w:r>
      <w:r w:rsidRPr="004572D7">
        <w:rPr>
          <w:rFonts w:ascii="Book Antiqua" w:hAnsi="Book Antiqua"/>
          <w:noProof/>
          <w:sz w:val="24"/>
          <w:szCs w:val="24"/>
          <w:vertAlign w:val="superscript"/>
        </w:rPr>
        <w:t>[30]</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 xml:space="preserve">Velazquez </w:t>
      </w:r>
      <w:r w:rsidRPr="00F04AD0">
        <w:rPr>
          <w:rFonts w:ascii="Book Antiqua" w:hAnsi="Book Antiqua"/>
          <w:i/>
          <w:sz w:val="24"/>
          <w:szCs w:val="24"/>
        </w:rPr>
        <w:t>et al</w:t>
      </w:r>
      <w:r w:rsidRPr="004572D7">
        <w:rPr>
          <w:rFonts w:ascii="Book Antiqua" w:hAnsi="Book Antiqua"/>
          <w:noProof/>
          <w:sz w:val="24"/>
          <w:szCs w:val="24"/>
          <w:vertAlign w:val="superscript"/>
        </w:rPr>
        <w:t>[31]</w:t>
      </w:r>
      <w:r w:rsidRPr="004572D7">
        <w:rPr>
          <w:rFonts w:ascii="Book Antiqua" w:hAnsi="Book Antiqua"/>
          <w:sz w:val="24"/>
          <w:szCs w:val="24"/>
        </w:rPr>
        <w:t xml:space="preserve"> reported a case of a 53-year-old woman who presented with bilateral CN-III palsy and was subsequently found to have biopsy-proven sarcoidosis.</w:t>
      </w:r>
      <w:r w:rsidR="00DE6BBD">
        <w:rPr>
          <w:rFonts w:ascii="Book Antiqua" w:hAnsi="Book Antiqua"/>
          <w:sz w:val="24"/>
          <w:szCs w:val="24"/>
        </w:rPr>
        <w:t xml:space="preserve"> </w:t>
      </w:r>
      <w:r w:rsidRPr="004572D7">
        <w:rPr>
          <w:rFonts w:ascii="Book Antiqua" w:hAnsi="Book Antiqua"/>
          <w:sz w:val="24"/>
          <w:szCs w:val="24"/>
        </w:rPr>
        <w:t>The majority of other cases reported on CN-III palsy related to sarcoidosis were associated with multiple cranial neuropathies</w:t>
      </w:r>
      <w:r w:rsidRPr="004572D7">
        <w:rPr>
          <w:rFonts w:ascii="Book Antiqua" w:hAnsi="Book Antiqua"/>
          <w:noProof/>
          <w:sz w:val="24"/>
          <w:szCs w:val="24"/>
          <w:vertAlign w:val="superscript"/>
        </w:rPr>
        <w:t>[1</w:t>
      </w:r>
      <w:r w:rsidR="00F04AD0">
        <w:rPr>
          <w:rFonts w:ascii="Book Antiqua" w:hAnsi="Book Antiqua"/>
          <w:noProof/>
          <w:sz w:val="24"/>
          <w:szCs w:val="24"/>
          <w:vertAlign w:val="superscript"/>
        </w:rPr>
        <w:t>1,</w:t>
      </w:r>
      <w:r w:rsidRPr="004572D7">
        <w:rPr>
          <w:rFonts w:ascii="Book Antiqua" w:hAnsi="Book Antiqua"/>
          <w:noProof/>
          <w:sz w:val="24"/>
          <w:szCs w:val="24"/>
          <w:vertAlign w:val="superscript"/>
        </w:rPr>
        <w:t>28]</w:t>
      </w:r>
      <w:r w:rsidRPr="004572D7">
        <w:rPr>
          <w:rFonts w:ascii="Book Antiqua" w:hAnsi="Book Antiqua"/>
          <w:sz w:val="24"/>
          <w:szCs w:val="24"/>
        </w:rPr>
        <w:t>.</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As stated previously, involvement of CN-IV or -VI is rare</w:t>
      </w:r>
      <w:r w:rsidR="00F04AD0">
        <w:rPr>
          <w:rFonts w:ascii="Book Antiqua" w:hAnsi="Book Antiqua"/>
          <w:noProof/>
          <w:sz w:val="24"/>
          <w:szCs w:val="24"/>
          <w:vertAlign w:val="superscript"/>
        </w:rPr>
        <w:t>[2,</w:t>
      </w:r>
      <w:r w:rsidRPr="004572D7">
        <w:rPr>
          <w:rFonts w:ascii="Book Antiqua" w:hAnsi="Book Antiqua"/>
          <w:noProof/>
          <w:sz w:val="24"/>
          <w:szCs w:val="24"/>
          <w:vertAlign w:val="superscript"/>
        </w:rPr>
        <w:t>20]</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 xml:space="preserve">In the series published by Wiederholt </w:t>
      </w:r>
      <w:r w:rsidRPr="00F04AD0">
        <w:rPr>
          <w:rFonts w:ascii="Book Antiqua" w:hAnsi="Book Antiqua"/>
          <w:i/>
          <w:sz w:val="24"/>
          <w:szCs w:val="24"/>
        </w:rPr>
        <w:t>et al</w:t>
      </w:r>
      <w:r w:rsidRPr="004572D7">
        <w:rPr>
          <w:rFonts w:ascii="Book Antiqua" w:hAnsi="Book Antiqua"/>
          <w:noProof/>
          <w:sz w:val="24"/>
          <w:szCs w:val="24"/>
          <w:vertAlign w:val="superscript"/>
        </w:rPr>
        <w:t>[19]</w:t>
      </w:r>
      <w:r w:rsidRPr="004572D7">
        <w:rPr>
          <w:rFonts w:ascii="Book Antiqua" w:hAnsi="Book Antiqua"/>
          <w:sz w:val="24"/>
          <w:szCs w:val="24"/>
        </w:rPr>
        <w:t>, 18 of 807 patients with sarcoidosis had cranial nerve lesions.</w:t>
      </w:r>
      <w:r w:rsidR="00DE6BBD">
        <w:rPr>
          <w:rFonts w:ascii="Book Antiqua" w:hAnsi="Book Antiqua"/>
          <w:sz w:val="24"/>
          <w:szCs w:val="24"/>
        </w:rPr>
        <w:t xml:space="preserve"> </w:t>
      </w:r>
      <w:r w:rsidRPr="004572D7">
        <w:rPr>
          <w:rFonts w:ascii="Book Antiqua" w:hAnsi="Book Antiqua"/>
          <w:sz w:val="24"/>
          <w:szCs w:val="24"/>
        </w:rPr>
        <w:t xml:space="preserve">No trochlear or abducens nerve involvement was reported, whether in isolation or in combination with other cranial neuropathies. </w:t>
      </w:r>
    </w:p>
    <w:p w:rsidR="00114F3F" w:rsidRPr="004572D7" w:rsidRDefault="00114F3F" w:rsidP="00F04AD0">
      <w:pPr>
        <w:spacing w:after="0" w:line="360" w:lineRule="auto"/>
        <w:ind w:firstLineChars="100" w:firstLine="240"/>
        <w:jc w:val="both"/>
        <w:rPr>
          <w:rFonts w:ascii="Book Antiqua" w:hAnsi="Book Antiqua" w:cstheme="minorHAnsi"/>
          <w:sz w:val="24"/>
          <w:szCs w:val="24"/>
        </w:rPr>
      </w:pPr>
      <w:r w:rsidRPr="004572D7">
        <w:rPr>
          <w:rFonts w:ascii="Book Antiqua" w:hAnsi="Book Antiqua"/>
          <w:sz w:val="24"/>
          <w:szCs w:val="24"/>
        </w:rPr>
        <w:t>We evaluated a 23-year-old African American man who presented to our institution with painless bulging of the left eye of three months duration, associated with diplopia.</w:t>
      </w:r>
      <w:r w:rsidR="00DE6BBD">
        <w:rPr>
          <w:rFonts w:ascii="Book Antiqua" w:hAnsi="Book Antiqua"/>
          <w:sz w:val="24"/>
          <w:szCs w:val="24"/>
        </w:rPr>
        <w:t xml:space="preserve"> </w:t>
      </w:r>
      <w:r w:rsidRPr="004572D7">
        <w:rPr>
          <w:rFonts w:ascii="Book Antiqua" w:hAnsi="Book Antiqua" w:cstheme="minorHAnsi"/>
          <w:sz w:val="24"/>
          <w:szCs w:val="24"/>
        </w:rPr>
        <w:t>On the day of admission, he had a first-event witnessed generalized tonic-clonic seizure.</w:t>
      </w:r>
      <w:r w:rsidR="00DE6BBD">
        <w:rPr>
          <w:rFonts w:ascii="Book Antiqua" w:hAnsi="Book Antiqua" w:cstheme="minorHAnsi"/>
          <w:sz w:val="24"/>
          <w:szCs w:val="24"/>
        </w:rPr>
        <w:t xml:space="preserve"> </w:t>
      </w:r>
      <w:r w:rsidRPr="004572D7">
        <w:rPr>
          <w:rFonts w:ascii="Book Antiqua" w:hAnsi="Book Antiqua" w:cstheme="minorHAnsi"/>
          <w:sz w:val="24"/>
          <w:szCs w:val="24"/>
        </w:rPr>
        <w:t>The patient had a normal neurological examination except for left CN-VI palsy.</w:t>
      </w:r>
      <w:r w:rsidR="00DE6BBD">
        <w:rPr>
          <w:rFonts w:ascii="Book Antiqua" w:hAnsi="Book Antiqua" w:cstheme="minorHAnsi"/>
          <w:sz w:val="24"/>
          <w:szCs w:val="24"/>
        </w:rPr>
        <w:t xml:space="preserve"> </w:t>
      </w:r>
      <w:r w:rsidRPr="004572D7">
        <w:rPr>
          <w:rFonts w:ascii="Book Antiqua" w:hAnsi="Book Antiqua" w:cstheme="minorHAnsi"/>
          <w:sz w:val="24"/>
          <w:szCs w:val="24"/>
        </w:rPr>
        <w:t>Brain MRI revealed diffuse thickening and enhancement of the dura involving the left cavernous sinus (Figure 1).</w:t>
      </w:r>
      <w:r w:rsidRPr="004572D7">
        <w:rPr>
          <w:rFonts w:ascii="Book Antiqua" w:hAnsi="Book Antiqua"/>
          <w:sz w:val="24"/>
          <w:szCs w:val="24"/>
        </w:rPr>
        <w:t xml:space="preserve"> </w:t>
      </w:r>
      <w:r w:rsidRPr="004572D7">
        <w:rPr>
          <w:rFonts w:ascii="Book Antiqua" w:hAnsi="Book Antiqua" w:cstheme="minorHAnsi"/>
          <w:sz w:val="24"/>
          <w:szCs w:val="24"/>
        </w:rPr>
        <w:t>A computed tomography of the chest, abdomen, and pelvis with and without contrast was unremarkable for any sarcoidosis lymphadenopathy or malignancy.</w:t>
      </w:r>
      <w:r w:rsidR="00DE6BBD">
        <w:rPr>
          <w:rFonts w:ascii="Book Antiqua" w:hAnsi="Book Antiqua" w:cstheme="minorHAnsi"/>
          <w:sz w:val="24"/>
          <w:szCs w:val="24"/>
        </w:rPr>
        <w:t xml:space="preserve"> </w:t>
      </w:r>
      <w:r w:rsidRPr="004572D7">
        <w:rPr>
          <w:rFonts w:ascii="Book Antiqua" w:hAnsi="Book Antiqua" w:cstheme="minorHAnsi"/>
          <w:sz w:val="24"/>
          <w:szCs w:val="24"/>
        </w:rPr>
        <w:t>A left cavernous sinus dural biopsy revealed extensive chronic inflammation containing non-necrotizing granulomas, consistent with sarcoidosis.</w:t>
      </w:r>
      <w:r w:rsidR="00DE6BBD">
        <w:rPr>
          <w:rFonts w:ascii="Book Antiqua" w:hAnsi="Book Antiqua" w:cstheme="minorHAnsi"/>
          <w:sz w:val="24"/>
          <w:szCs w:val="24"/>
        </w:rPr>
        <w:t xml:space="preserve"> </w:t>
      </w:r>
    </w:p>
    <w:p w:rsidR="00114F3F" w:rsidRPr="004572D7" w:rsidRDefault="00114F3F" w:rsidP="004572D7">
      <w:pPr>
        <w:pStyle w:val="ListParagraph"/>
        <w:spacing w:after="0" w:line="360" w:lineRule="auto"/>
        <w:ind w:left="0"/>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 xml:space="preserve">TRIGEMINAL NERVE, OR CRANIAL NERVE-V </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Involvement of the trigeminal nerve (CN-V) is exceedingly uncommon in patients with sarcoidosis</w:t>
      </w:r>
      <w:r w:rsidRPr="004572D7">
        <w:rPr>
          <w:rFonts w:ascii="Book Antiqua" w:hAnsi="Book Antiqua"/>
          <w:noProof/>
          <w:sz w:val="24"/>
          <w:szCs w:val="24"/>
          <w:vertAlign w:val="superscript"/>
        </w:rPr>
        <w:t>[7]</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Sarcoidosis can infiltrate any of the three divisions of CN-V, with or without eye involvement.</w:t>
      </w:r>
      <w:r w:rsidR="00DE6BBD">
        <w:rPr>
          <w:rFonts w:ascii="Book Antiqua" w:hAnsi="Book Antiqua"/>
          <w:sz w:val="24"/>
          <w:szCs w:val="24"/>
        </w:rPr>
        <w:t xml:space="preserve"> </w:t>
      </w:r>
      <w:r w:rsidRPr="004572D7">
        <w:rPr>
          <w:rFonts w:ascii="Book Antiqua" w:hAnsi="Book Antiqua"/>
          <w:sz w:val="24"/>
          <w:szCs w:val="24"/>
        </w:rPr>
        <w:t>Involvement of CN-V is usually sensory and unilateral, and commonly accompanied by other cranial neuropathies</w:t>
      </w:r>
      <w:r w:rsidRPr="004572D7">
        <w:rPr>
          <w:rFonts w:ascii="Book Antiqua" w:hAnsi="Book Antiqua"/>
          <w:noProof/>
          <w:sz w:val="24"/>
          <w:szCs w:val="24"/>
          <w:vertAlign w:val="superscript"/>
        </w:rPr>
        <w:t>[20]</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Clinical signs and symptoms include facial numbness, hypesthesia, and/or corneal ulcers.</w:t>
      </w:r>
      <w:r w:rsidR="00DE6BBD">
        <w:rPr>
          <w:rFonts w:ascii="Book Antiqua" w:hAnsi="Book Antiqua"/>
          <w:sz w:val="24"/>
          <w:szCs w:val="24"/>
        </w:rPr>
        <w:t xml:space="preserve"> </w:t>
      </w:r>
      <w:r w:rsidRPr="004572D7">
        <w:rPr>
          <w:rFonts w:ascii="Book Antiqua" w:hAnsi="Book Antiqua"/>
          <w:sz w:val="24"/>
          <w:szCs w:val="24"/>
        </w:rPr>
        <w:t>Biopsy of CN-V is not a common practice, and the physician must thus relay on the clinical presentation and neurological examination.</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Three cases of isolated unilateral trigeminal nerve involvement in patients with sarcoidosis have been reported</w:t>
      </w:r>
      <w:r w:rsidRPr="004572D7">
        <w:rPr>
          <w:rFonts w:ascii="Book Antiqua" w:hAnsi="Book Antiqua"/>
          <w:noProof/>
          <w:sz w:val="24"/>
          <w:szCs w:val="24"/>
          <w:vertAlign w:val="superscript"/>
        </w:rPr>
        <w:t>[32]</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The first was of a patient with pulmonary sarcoidosis who presented with complete unilateral ophthalmoplegia and cavernous sinus syndrome involving CN-V</w:t>
      </w:r>
      <w:r w:rsidRPr="004572D7">
        <w:rPr>
          <w:rFonts w:ascii="Book Antiqua" w:hAnsi="Book Antiqua"/>
          <w:noProof/>
          <w:sz w:val="24"/>
          <w:szCs w:val="24"/>
          <w:vertAlign w:val="superscript"/>
        </w:rPr>
        <w:t>[33]</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A case of another patient with mediastinal and parotid sarcoidosis and bilateral Gasser’s ganglion cistern involvement has been reported with no ocular findings</w:t>
      </w:r>
      <w:r w:rsidRPr="004572D7">
        <w:rPr>
          <w:rFonts w:ascii="Book Antiqua" w:hAnsi="Book Antiqua"/>
          <w:noProof/>
          <w:sz w:val="24"/>
          <w:szCs w:val="24"/>
          <w:vertAlign w:val="superscript"/>
        </w:rPr>
        <w:t>[34]</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Absence of corneal sensation can result from impairment of trigeminal corneal innervation, a condition known as neurotrophic keratopathy.</w:t>
      </w:r>
      <w:r w:rsidR="00DE6BBD">
        <w:rPr>
          <w:rFonts w:ascii="Book Antiqua" w:hAnsi="Book Antiqua"/>
          <w:sz w:val="24"/>
          <w:szCs w:val="24"/>
        </w:rPr>
        <w:t xml:space="preserve"> </w:t>
      </w:r>
      <w:r w:rsidRPr="004572D7">
        <w:rPr>
          <w:rFonts w:ascii="Book Antiqua" w:hAnsi="Book Antiqua"/>
          <w:sz w:val="24"/>
          <w:szCs w:val="24"/>
        </w:rPr>
        <w:t xml:space="preserve">Gupta </w:t>
      </w:r>
      <w:r w:rsidRPr="00F04AD0">
        <w:rPr>
          <w:rFonts w:ascii="Book Antiqua" w:hAnsi="Book Antiqua"/>
          <w:i/>
          <w:sz w:val="24"/>
          <w:szCs w:val="24"/>
        </w:rPr>
        <w:t>et al</w:t>
      </w:r>
      <w:r w:rsidRPr="004572D7">
        <w:rPr>
          <w:rFonts w:ascii="Book Antiqua" w:hAnsi="Book Antiqua"/>
          <w:noProof/>
          <w:sz w:val="24"/>
          <w:szCs w:val="24"/>
          <w:vertAlign w:val="superscript"/>
        </w:rPr>
        <w:t>[35]</w:t>
      </w:r>
      <w:r w:rsidRPr="004572D7">
        <w:rPr>
          <w:rFonts w:ascii="Book Antiqua" w:hAnsi="Book Antiqua"/>
          <w:sz w:val="24"/>
          <w:szCs w:val="24"/>
        </w:rPr>
        <w:t xml:space="preserve"> reported a particularly rare case of isolated bilateral CN-V neuropathy in a patient with sarcoidosis who presented with neurotrophic corneal ulcers and was diagnosed with biopsy-proven cutaneous sarcoidosis.</w:t>
      </w:r>
      <w:r w:rsidR="00DE6BBD">
        <w:rPr>
          <w:rFonts w:ascii="Book Antiqua" w:hAnsi="Book Antiqua"/>
          <w:sz w:val="24"/>
          <w:szCs w:val="24"/>
        </w:rPr>
        <w:t xml:space="preserve"> </w:t>
      </w:r>
      <w:r w:rsidRPr="004572D7">
        <w:rPr>
          <w:rFonts w:ascii="Book Antiqua" w:hAnsi="Book Antiqua"/>
          <w:sz w:val="24"/>
          <w:szCs w:val="24"/>
        </w:rPr>
        <w:t>The patient also had decreased sensation to light touch involving all divisions of the trigeminal nerve bilaterally, with no other cranial neuropathies.</w:t>
      </w:r>
      <w:r w:rsidR="00DE6BBD">
        <w:rPr>
          <w:rFonts w:ascii="Book Antiqua" w:hAnsi="Book Antiqua"/>
          <w:sz w:val="24"/>
          <w:szCs w:val="24"/>
        </w:rPr>
        <w:t xml:space="preserve"> </w:t>
      </w:r>
      <w:r w:rsidRPr="004572D7">
        <w:rPr>
          <w:rFonts w:ascii="Book Antiqua" w:hAnsi="Book Antiqua"/>
          <w:sz w:val="24"/>
          <w:szCs w:val="24"/>
        </w:rPr>
        <w:t>After all potential causes of CN-V neuropathy were ruled out, isolated bilateral trigeminal neuropathy as a result of sarcoidosis was the confirmed diagnosis</w:t>
      </w:r>
      <w:r w:rsidRPr="004572D7">
        <w:rPr>
          <w:rFonts w:ascii="Book Antiqua" w:hAnsi="Book Antiqua"/>
          <w:noProof/>
          <w:sz w:val="24"/>
          <w:szCs w:val="24"/>
          <w:vertAlign w:val="superscript"/>
        </w:rPr>
        <w:t>[35]</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 xml:space="preserve">FACIAL NERVE, OR CRANIAL NERVE-VII </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 xml:space="preserve">Of all the cranial nerve syndromes associated with sarcoidosis, peripheral </w:t>
      </w:r>
      <w:r w:rsidR="00F04AD0" w:rsidRPr="00F04AD0">
        <w:rPr>
          <w:rFonts w:ascii="Book Antiqua" w:hAnsi="Book Antiqua"/>
          <w:sz w:val="24"/>
          <w:szCs w:val="24"/>
        </w:rPr>
        <w:t>cranial nerve-VII (CN-VII)</w:t>
      </w:r>
      <w:r w:rsidRPr="004572D7">
        <w:rPr>
          <w:rFonts w:ascii="Book Antiqua" w:hAnsi="Book Antiqua"/>
          <w:sz w:val="24"/>
          <w:szCs w:val="24"/>
        </w:rPr>
        <w:t xml:space="preserve"> palsy is the most common and is the single most frequent neurologic manifestation</w:t>
      </w:r>
      <w:r w:rsidR="00F04AD0">
        <w:rPr>
          <w:rFonts w:ascii="Book Antiqua" w:hAnsi="Book Antiqua"/>
          <w:noProof/>
          <w:sz w:val="24"/>
          <w:szCs w:val="24"/>
          <w:vertAlign w:val="superscript"/>
        </w:rPr>
        <w:t>[36,</w:t>
      </w:r>
      <w:r w:rsidRPr="004572D7">
        <w:rPr>
          <w:rFonts w:ascii="Book Antiqua" w:hAnsi="Book Antiqua"/>
          <w:noProof/>
          <w:sz w:val="24"/>
          <w:szCs w:val="24"/>
          <w:vertAlign w:val="superscript"/>
        </w:rPr>
        <w:t>37]</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Facial neuropathy makes up 25</w:t>
      </w:r>
      <w:r w:rsidR="00F04AD0">
        <w:rPr>
          <w:rFonts w:ascii="Book Antiqua" w:hAnsi="Book Antiqua" w:hint="eastAsia"/>
          <w:sz w:val="24"/>
          <w:szCs w:val="24"/>
          <w:lang w:eastAsia="zh-CN"/>
        </w:rPr>
        <w:t>%</w:t>
      </w:r>
      <w:r w:rsidRPr="004572D7">
        <w:rPr>
          <w:rFonts w:ascii="Book Antiqua" w:hAnsi="Book Antiqua"/>
          <w:sz w:val="24"/>
          <w:szCs w:val="24"/>
        </w:rPr>
        <w:t>-50% of neurological manifestations of sarcoidosis</w:t>
      </w:r>
      <w:r w:rsidR="00F04AD0">
        <w:rPr>
          <w:rFonts w:ascii="Book Antiqua" w:hAnsi="Book Antiqua"/>
          <w:noProof/>
          <w:sz w:val="24"/>
          <w:szCs w:val="24"/>
          <w:vertAlign w:val="superscript"/>
        </w:rPr>
        <w:t>[7,</w:t>
      </w:r>
      <w:r w:rsidRPr="004572D7">
        <w:rPr>
          <w:rFonts w:ascii="Book Antiqua" w:hAnsi="Book Antiqua"/>
          <w:noProof/>
          <w:sz w:val="24"/>
          <w:szCs w:val="24"/>
          <w:vertAlign w:val="superscript"/>
        </w:rPr>
        <w:t>28]</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Although usually unilateral, bilateral CN-VII involvement can occur, presenting with either simultaneous or sequential paralysis</w:t>
      </w:r>
      <w:r w:rsidR="00F04AD0">
        <w:rPr>
          <w:rFonts w:ascii="Book Antiqua" w:hAnsi="Book Antiqua"/>
          <w:noProof/>
          <w:sz w:val="24"/>
          <w:szCs w:val="24"/>
          <w:vertAlign w:val="superscript"/>
        </w:rPr>
        <w:t>[37,</w:t>
      </w:r>
      <w:r w:rsidRPr="004572D7">
        <w:rPr>
          <w:rFonts w:ascii="Book Antiqua" w:hAnsi="Book Antiqua"/>
          <w:noProof/>
          <w:sz w:val="24"/>
          <w:szCs w:val="24"/>
          <w:vertAlign w:val="superscript"/>
        </w:rPr>
        <w:t>38]</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CN-VII can therefore be affected unilaterally, bilaterally, or simultaneously with other cranial nerves</w:t>
      </w:r>
      <w:r w:rsidRPr="004572D7">
        <w:rPr>
          <w:rFonts w:ascii="Book Antiqua" w:hAnsi="Book Antiqua"/>
          <w:noProof/>
          <w:sz w:val="24"/>
          <w:szCs w:val="24"/>
          <w:vertAlign w:val="superscript"/>
        </w:rPr>
        <w:t>[39]</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Sarcoidosis affects CN-VII either secondary to meningitic reaction or parotid gland inflammation, and may precede or follow parotitis.</w:t>
      </w:r>
      <w:r w:rsidR="00DE6BBD">
        <w:rPr>
          <w:rFonts w:ascii="Book Antiqua" w:hAnsi="Book Antiqua"/>
          <w:sz w:val="24"/>
          <w:szCs w:val="24"/>
        </w:rPr>
        <w:t xml:space="preserve"> </w:t>
      </w:r>
      <w:r w:rsidRPr="004572D7">
        <w:rPr>
          <w:rFonts w:ascii="Book Antiqua" w:hAnsi="Book Antiqua"/>
          <w:sz w:val="24"/>
          <w:szCs w:val="24"/>
        </w:rPr>
        <w:t>Clinical signs and symptoms include facial diplegia, peripheral facial palsy, and/or hemiageusia.</w:t>
      </w:r>
      <w:r w:rsidR="00DE6BBD">
        <w:rPr>
          <w:rFonts w:ascii="Book Antiqua" w:hAnsi="Book Antiqua"/>
          <w:sz w:val="24"/>
          <w:szCs w:val="24"/>
        </w:rPr>
        <w:t xml:space="preserve"> </w:t>
      </w:r>
      <w:r w:rsidRPr="004572D7">
        <w:rPr>
          <w:rFonts w:ascii="Book Antiqua" w:hAnsi="Book Antiqua"/>
          <w:sz w:val="24"/>
          <w:szCs w:val="24"/>
        </w:rPr>
        <w:t>Other potential etiologies including Lyme disease, human immunodeficiency virus, syphilis, brain stem lesions, leukemia, meningitis, Guillain-Barré syndrome, and diabetes mellitus need to be considered and investigated</w:t>
      </w:r>
      <w:r w:rsidRPr="004572D7">
        <w:rPr>
          <w:rFonts w:ascii="Book Antiqua" w:hAnsi="Book Antiqua"/>
          <w:noProof/>
          <w:sz w:val="24"/>
          <w:szCs w:val="24"/>
          <w:vertAlign w:val="superscript"/>
        </w:rPr>
        <w:t>[40-42]</w:t>
      </w:r>
      <w:r w:rsidRPr="004572D7">
        <w:rPr>
          <w:rFonts w:ascii="Book Antiqua" w:hAnsi="Book Antiqua"/>
          <w:sz w:val="24"/>
          <w:szCs w:val="24"/>
        </w:rPr>
        <w:t>.</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Facial nerve infiltration can occur at different anatomical locations.</w:t>
      </w:r>
      <w:r w:rsidR="00DE6BBD">
        <w:rPr>
          <w:rFonts w:ascii="Book Antiqua" w:hAnsi="Book Antiqua"/>
          <w:sz w:val="24"/>
          <w:szCs w:val="24"/>
        </w:rPr>
        <w:t xml:space="preserve"> </w:t>
      </w:r>
      <w:r w:rsidRPr="004572D7">
        <w:rPr>
          <w:rFonts w:ascii="Book Antiqua" w:hAnsi="Book Antiqua"/>
          <w:sz w:val="24"/>
          <w:szCs w:val="24"/>
        </w:rPr>
        <w:t>Rarely is the facial palsy caused by parotid inflammation</w:t>
      </w:r>
      <w:r w:rsidRPr="004572D7">
        <w:rPr>
          <w:rFonts w:ascii="Book Antiqua" w:hAnsi="Book Antiqua"/>
          <w:noProof/>
          <w:sz w:val="24"/>
          <w:szCs w:val="24"/>
          <w:vertAlign w:val="superscript"/>
        </w:rPr>
        <w:t>[43]</w:t>
      </w:r>
      <w:r w:rsidRPr="004572D7">
        <w:rPr>
          <w:rFonts w:ascii="Book Antiqua" w:hAnsi="Book Antiqua"/>
          <w:sz w:val="24"/>
          <w:szCs w:val="24"/>
        </w:rPr>
        <w:t xml:space="preserve"> or part of uveoparotid fever (Heerfordt’s syndrome), which includes fever, enlarged parotid glands, uveitis, and unilateral or bilateral facial neuropathy.</w:t>
      </w:r>
      <w:r w:rsidR="00DE6BBD">
        <w:rPr>
          <w:rFonts w:ascii="Book Antiqua" w:hAnsi="Book Antiqua"/>
          <w:sz w:val="24"/>
          <w:szCs w:val="24"/>
        </w:rPr>
        <w:t xml:space="preserve"> </w:t>
      </w:r>
      <w:r w:rsidRPr="004572D7">
        <w:rPr>
          <w:rFonts w:ascii="Book Antiqua" w:hAnsi="Book Antiqua"/>
          <w:sz w:val="24"/>
          <w:szCs w:val="24"/>
        </w:rPr>
        <w:t>In patients with sarcoidosis, CN-VII is more commonly affected as it traverses the meninges and subarachnoid space.</w:t>
      </w:r>
      <w:r w:rsidR="00DE6BBD">
        <w:rPr>
          <w:rFonts w:ascii="Book Antiqua" w:hAnsi="Book Antiqua"/>
          <w:sz w:val="24"/>
          <w:szCs w:val="24"/>
        </w:rPr>
        <w:t xml:space="preserve"> </w:t>
      </w:r>
      <w:r w:rsidRPr="004572D7">
        <w:rPr>
          <w:rFonts w:ascii="Book Antiqua" w:hAnsi="Book Antiqua"/>
          <w:sz w:val="24"/>
          <w:szCs w:val="24"/>
        </w:rPr>
        <w:t>Facial nerve paresis could also be due to intra-axial sarcoidosis-induced inflammation</w:t>
      </w:r>
      <w:r w:rsidRPr="004572D7">
        <w:rPr>
          <w:rFonts w:ascii="Book Antiqua" w:hAnsi="Book Antiqua"/>
          <w:noProof/>
          <w:sz w:val="24"/>
          <w:szCs w:val="24"/>
          <w:vertAlign w:val="superscript"/>
        </w:rPr>
        <w:t>[43]</w:t>
      </w:r>
      <w:r w:rsidRPr="004572D7">
        <w:rPr>
          <w:rFonts w:ascii="Book Antiqua" w:hAnsi="Book Antiqua"/>
          <w:sz w:val="24"/>
          <w:szCs w:val="24"/>
        </w:rPr>
        <w:t>. Necrotizing nerve ischemia and granulomatous infiltration of the epineurium are suggested mechanisms of facial neuropathy</w:t>
      </w:r>
      <w:r w:rsidRPr="004572D7">
        <w:rPr>
          <w:rFonts w:ascii="Book Antiqua" w:hAnsi="Book Antiqua"/>
          <w:noProof/>
          <w:sz w:val="24"/>
          <w:szCs w:val="24"/>
          <w:vertAlign w:val="superscript"/>
        </w:rPr>
        <w:t>[44]</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CN-VII involvement can be part of multiple cranial neuropathies, especia</w:t>
      </w:r>
      <w:r w:rsidR="00F04AD0">
        <w:rPr>
          <w:rFonts w:ascii="Book Antiqua" w:hAnsi="Book Antiqua"/>
          <w:sz w:val="24"/>
          <w:szCs w:val="24"/>
        </w:rPr>
        <w:t>lly with meningeal infiltration</w:t>
      </w:r>
      <w:r w:rsidR="00F04AD0">
        <w:rPr>
          <w:rFonts w:ascii="Book Antiqua" w:hAnsi="Book Antiqua"/>
          <w:noProof/>
          <w:sz w:val="24"/>
          <w:szCs w:val="24"/>
          <w:vertAlign w:val="superscript"/>
        </w:rPr>
        <w:t>[36,</w:t>
      </w:r>
      <w:r w:rsidRPr="004572D7">
        <w:rPr>
          <w:rFonts w:ascii="Book Antiqua" w:hAnsi="Book Antiqua"/>
          <w:noProof/>
          <w:sz w:val="24"/>
          <w:szCs w:val="24"/>
          <w:vertAlign w:val="superscript"/>
        </w:rPr>
        <w:t>45]</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In general, the prognosis for CN-VII is good, with over 80% of patients having a favorable outcome if treated early</w:t>
      </w:r>
      <w:r w:rsidRPr="004572D7">
        <w:rPr>
          <w:rFonts w:ascii="Book Antiqua" w:hAnsi="Book Antiqua"/>
          <w:noProof/>
          <w:sz w:val="24"/>
          <w:szCs w:val="24"/>
          <w:vertAlign w:val="superscript"/>
        </w:rPr>
        <w:t>[46]</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VESTIBULOCOCHLEAR NERVE, OR CRANIAL NERVE-VIII</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 xml:space="preserve">Involvement of </w:t>
      </w:r>
      <w:r w:rsidR="00F04AD0" w:rsidRPr="00F04AD0">
        <w:rPr>
          <w:rFonts w:ascii="Book Antiqua" w:hAnsi="Book Antiqua"/>
          <w:sz w:val="24"/>
          <w:szCs w:val="24"/>
        </w:rPr>
        <w:t>cranial nerve-VIII (CN-VIII)</w:t>
      </w:r>
      <w:r w:rsidRPr="004572D7">
        <w:rPr>
          <w:rFonts w:ascii="Book Antiqua" w:hAnsi="Book Antiqua"/>
          <w:sz w:val="24"/>
          <w:szCs w:val="24"/>
        </w:rPr>
        <w:t xml:space="preserve"> has been reported as a neurological manifestation in 1</w:t>
      </w:r>
      <w:r w:rsidR="00F04AD0">
        <w:rPr>
          <w:rFonts w:ascii="Book Antiqua" w:hAnsi="Book Antiqua" w:hint="eastAsia"/>
          <w:sz w:val="24"/>
          <w:szCs w:val="24"/>
          <w:lang w:eastAsia="zh-CN"/>
        </w:rPr>
        <w:t>%</w:t>
      </w:r>
      <w:r w:rsidRPr="004572D7">
        <w:rPr>
          <w:rFonts w:ascii="Book Antiqua" w:hAnsi="Book Antiqua"/>
          <w:sz w:val="24"/>
          <w:szCs w:val="24"/>
        </w:rPr>
        <w:t>-7% of patients with sarcoidosis</w:t>
      </w:r>
      <w:r w:rsidR="00F04AD0">
        <w:rPr>
          <w:rFonts w:ascii="Book Antiqua" w:hAnsi="Book Antiqua"/>
          <w:noProof/>
          <w:sz w:val="24"/>
          <w:szCs w:val="24"/>
          <w:vertAlign w:val="superscript"/>
        </w:rPr>
        <w:t>[7,45,</w:t>
      </w:r>
      <w:r w:rsidRPr="004572D7">
        <w:rPr>
          <w:rFonts w:ascii="Book Antiqua" w:hAnsi="Book Antiqua"/>
          <w:noProof/>
          <w:sz w:val="24"/>
          <w:szCs w:val="24"/>
          <w:vertAlign w:val="superscript"/>
        </w:rPr>
        <w:t>47-50]</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Clinical signs and symptoms include vertigo, tinnitus, deafness, and sensorineural hearing loss.</w:t>
      </w:r>
      <w:r w:rsidR="00DE6BBD">
        <w:rPr>
          <w:rFonts w:ascii="Book Antiqua" w:hAnsi="Book Antiqua"/>
          <w:sz w:val="24"/>
          <w:szCs w:val="24"/>
        </w:rPr>
        <w:t xml:space="preserve"> </w:t>
      </w:r>
      <w:r w:rsidRPr="004572D7">
        <w:rPr>
          <w:rFonts w:ascii="Book Antiqua" w:hAnsi="Book Antiqua"/>
          <w:sz w:val="24"/>
          <w:szCs w:val="24"/>
        </w:rPr>
        <w:t>Neurosarcoidosis should be entertained as a diagnosis in a patient with sensorineural hearing loss of an unknown source, especially if a diagnosis of systemic sarcoidosis is known.</w:t>
      </w:r>
      <w:r w:rsidR="00DE6BBD">
        <w:rPr>
          <w:rFonts w:ascii="Book Antiqua" w:hAnsi="Book Antiqua"/>
          <w:sz w:val="24"/>
          <w:szCs w:val="24"/>
        </w:rPr>
        <w:t xml:space="preserve"> </w:t>
      </w:r>
      <w:r w:rsidRPr="004572D7">
        <w:rPr>
          <w:rFonts w:ascii="Book Antiqua" w:hAnsi="Book Antiqua"/>
          <w:sz w:val="24"/>
          <w:szCs w:val="24"/>
        </w:rPr>
        <w:t>Several cases of sensorineural hearing loss have been reported in patients with sarcoidosis</w:t>
      </w:r>
      <w:r w:rsidRPr="004572D7">
        <w:rPr>
          <w:rFonts w:ascii="Book Antiqua" w:hAnsi="Book Antiqua"/>
          <w:noProof/>
          <w:sz w:val="24"/>
          <w:szCs w:val="24"/>
          <w:vertAlign w:val="superscript"/>
        </w:rPr>
        <w:t>[51-54]</w:t>
      </w:r>
      <w:r w:rsidRPr="004572D7">
        <w:rPr>
          <w:rFonts w:ascii="Book Antiqua" w:hAnsi="Book Antiqua"/>
          <w:sz w:val="24"/>
          <w:szCs w:val="24"/>
        </w:rPr>
        <w:t>.</w:t>
      </w:r>
      <w:r w:rsidR="00DE6BBD">
        <w:rPr>
          <w:rFonts w:ascii="Book Antiqua" w:hAnsi="Book Antiqua"/>
          <w:sz w:val="24"/>
          <w:szCs w:val="24"/>
        </w:rPr>
        <w:t xml:space="preserve"> </w:t>
      </w:r>
      <w:r w:rsidR="00F04AD0">
        <w:rPr>
          <w:rFonts w:ascii="Book Antiqua" w:hAnsi="Book Antiqua"/>
          <w:sz w:val="24"/>
          <w:szCs w:val="24"/>
        </w:rPr>
        <w:t xml:space="preserve">In a report by Babin </w:t>
      </w:r>
      <w:r w:rsidR="00F04AD0" w:rsidRPr="00F04AD0">
        <w:rPr>
          <w:rFonts w:ascii="Book Antiqua" w:hAnsi="Book Antiqua"/>
          <w:i/>
          <w:sz w:val="24"/>
          <w:szCs w:val="24"/>
        </w:rPr>
        <w:t>et al</w:t>
      </w:r>
      <w:r w:rsidRPr="004572D7">
        <w:rPr>
          <w:rFonts w:ascii="Book Antiqua" w:hAnsi="Book Antiqua"/>
          <w:noProof/>
          <w:sz w:val="24"/>
          <w:szCs w:val="24"/>
          <w:vertAlign w:val="superscript"/>
        </w:rPr>
        <w:t>[55]</w:t>
      </w:r>
      <w:r w:rsidRPr="004572D7">
        <w:rPr>
          <w:rFonts w:ascii="Book Antiqua" w:hAnsi="Book Antiqua"/>
          <w:sz w:val="24"/>
          <w:szCs w:val="24"/>
        </w:rPr>
        <w:t>, autopsy findings in a patient with a known diagnosis of sarcoidosis and deafness included perivascular granulomatous inflammation within the internal auditory meatus.</w:t>
      </w:r>
      <w:r w:rsidR="00DE6BBD">
        <w:rPr>
          <w:rFonts w:ascii="Book Antiqua" w:hAnsi="Book Antiqua"/>
          <w:sz w:val="24"/>
          <w:szCs w:val="24"/>
        </w:rPr>
        <w:t xml:space="preserve"> </w:t>
      </w:r>
      <w:r w:rsidRPr="004572D7">
        <w:rPr>
          <w:rFonts w:ascii="Book Antiqua" w:hAnsi="Book Antiqua"/>
          <w:sz w:val="24"/>
          <w:szCs w:val="24"/>
        </w:rPr>
        <w:t>The authors attributed the vestibulocochlear impairment to vascular occlusion, as the severity of cochlear destruction did not correlate with the degree of cochleae infiltration</w:t>
      </w:r>
      <w:r w:rsidRPr="004572D7">
        <w:rPr>
          <w:rFonts w:ascii="Book Antiqua" w:hAnsi="Book Antiqua"/>
          <w:noProof/>
          <w:sz w:val="24"/>
          <w:szCs w:val="24"/>
          <w:vertAlign w:val="superscript"/>
        </w:rPr>
        <w:t>[55]</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 xml:space="preserve">Cama </w:t>
      </w:r>
      <w:r w:rsidRPr="00F04AD0">
        <w:rPr>
          <w:rFonts w:ascii="Book Antiqua" w:hAnsi="Book Antiqua"/>
          <w:i/>
          <w:sz w:val="24"/>
          <w:szCs w:val="24"/>
        </w:rPr>
        <w:t>et al</w:t>
      </w:r>
      <w:r w:rsidRPr="004572D7">
        <w:rPr>
          <w:rFonts w:ascii="Book Antiqua" w:hAnsi="Book Antiqua"/>
          <w:noProof/>
          <w:sz w:val="24"/>
          <w:szCs w:val="24"/>
          <w:vertAlign w:val="superscript"/>
        </w:rPr>
        <w:t>[56]</w:t>
      </w:r>
      <w:r w:rsidRPr="004572D7">
        <w:rPr>
          <w:rFonts w:ascii="Book Antiqua" w:hAnsi="Book Antiqua"/>
          <w:sz w:val="24"/>
          <w:szCs w:val="24"/>
        </w:rPr>
        <w:t xml:space="preserve"> reported two patients with sudden hearing loss that was attributed to sarcoidosis, with different findings on brain imaging studies.</w:t>
      </w:r>
      <w:r w:rsidR="00DE6BBD">
        <w:rPr>
          <w:rFonts w:ascii="Book Antiqua" w:hAnsi="Book Antiqua"/>
          <w:sz w:val="24"/>
          <w:szCs w:val="24"/>
        </w:rPr>
        <w:t xml:space="preserve"> </w:t>
      </w:r>
      <w:r w:rsidRPr="004572D7">
        <w:rPr>
          <w:rFonts w:ascii="Book Antiqua" w:hAnsi="Book Antiqua"/>
          <w:sz w:val="24"/>
          <w:szCs w:val="24"/>
        </w:rPr>
        <w:t>The first reported case was of a 29-year-old man who presented with left-sided hearing loss and facial nerve paralysis.</w:t>
      </w:r>
      <w:r w:rsidR="00DE6BBD">
        <w:rPr>
          <w:rFonts w:ascii="Book Antiqua" w:hAnsi="Book Antiqua"/>
          <w:sz w:val="24"/>
          <w:szCs w:val="24"/>
        </w:rPr>
        <w:t xml:space="preserve"> </w:t>
      </w:r>
      <w:r w:rsidRPr="004572D7">
        <w:rPr>
          <w:rFonts w:ascii="Book Antiqua" w:hAnsi="Book Antiqua"/>
          <w:sz w:val="24"/>
          <w:szCs w:val="24"/>
        </w:rPr>
        <w:t>Initial evaluation revealed bilateral sensorineural hearing loss and right anterior uveitis.</w:t>
      </w:r>
      <w:r w:rsidR="00DE6BBD">
        <w:rPr>
          <w:rFonts w:ascii="Book Antiqua" w:hAnsi="Book Antiqua"/>
          <w:sz w:val="24"/>
          <w:szCs w:val="24"/>
        </w:rPr>
        <w:t xml:space="preserve"> </w:t>
      </w:r>
      <w:r w:rsidRPr="004572D7">
        <w:rPr>
          <w:rFonts w:ascii="Book Antiqua" w:hAnsi="Book Antiqua"/>
          <w:sz w:val="24"/>
          <w:szCs w:val="24"/>
        </w:rPr>
        <w:t>Brain MRI with gadolinium was normal.</w:t>
      </w:r>
      <w:r w:rsidR="00DE6BBD">
        <w:rPr>
          <w:rFonts w:ascii="Book Antiqua" w:hAnsi="Book Antiqua"/>
          <w:sz w:val="24"/>
          <w:szCs w:val="24"/>
        </w:rPr>
        <w:t xml:space="preserve"> </w:t>
      </w:r>
      <w:r w:rsidRPr="004572D7">
        <w:rPr>
          <w:rFonts w:ascii="Book Antiqua" w:hAnsi="Book Antiqua"/>
          <w:sz w:val="24"/>
          <w:szCs w:val="24"/>
        </w:rPr>
        <w:t>Further imaging studies revealed multiple small pulmonary cavities and abdominal lymphadenopathy.</w:t>
      </w:r>
      <w:r w:rsidR="00DE6BBD">
        <w:rPr>
          <w:rFonts w:ascii="Book Antiqua" w:hAnsi="Book Antiqua"/>
          <w:sz w:val="24"/>
          <w:szCs w:val="24"/>
        </w:rPr>
        <w:t xml:space="preserve"> </w:t>
      </w:r>
      <w:r w:rsidRPr="004572D7">
        <w:rPr>
          <w:rFonts w:ascii="Book Antiqua" w:hAnsi="Book Antiqua"/>
          <w:sz w:val="24"/>
          <w:szCs w:val="24"/>
        </w:rPr>
        <w:t>Percutaneous hepatic biopsy revealed giant-cell granulomas.</w:t>
      </w:r>
      <w:r w:rsidR="00DE6BBD">
        <w:rPr>
          <w:rFonts w:ascii="Book Antiqua" w:hAnsi="Book Antiqua"/>
          <w:sz w:val="24"/>
          <w:szCs w:val="24"/>
        </w:rPr>
        <w:t xml:space="preserve"> </w:t>
      </w:r>
      <w:r w:rsidRPr="004572D7">
        <w:rPr>
          <w:rFonts w:ascii="Book Antiqua" w:hAnsi="Book Antiqua"/>
          <w:sz w:val="24"/>
          <w:szCs w:val="24"/>
        </w:rPr>
        <w:t>The initial presenting symptom of hearing loss was attributed to systemic sarcoidosis with CNS involvement</w:t>
      </w:r>
      <w:r w:rsidRPr="004572D7">
        <w:rPr>
          <w:rFonts w:ascii="Book Antiqua" w:hAnsi="Book Antiqua"/>
          <w:noProof/>
          <w:sz w:val="24"/>
          <w:szCs w:val="24"/>
          <w:vertAlign w:val="superscript"/>
        </w:rPr>
        <w:t>[56]</w:t>
      </w:r>
      <w:r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The second case was of a 44-year-old man with a known diagnosis of systemic sarcoidosis who presented with diplopia and unsteadiness, followed by sudden right-sided hearing loss a few weeks later.</w:t>
      </w:r>
      <w:r w:rsidR="00DE6BBD">
        <w:rPr>
          <w:rFonts w:ascii="Book Antiqua" w:hAnsi="Book Antiqua"/>
          <w:sz w:val="24"/>
          <w:szCs w:val="24"/>
        </w:rPr>
        <w:t xml:space="preserve"> </w:t>
      </w:r>
      <w:r w:rsidRPr="004572D7">
        <w:rPr>
          <w:rFonts w:ascii="Book Antiqua" w:hAnsi="Book Antiqua"/>
          <w:sz w:val="24"/>
          <w:szCs w:val="24"/>
        </w:rPr>
        <w:t>Initial evaluation revealed sensorineural hearing loss of a cochlear origin.</w:t>
      </w:r>
      <w:r w:rsidR="00DE6BBD">
        <w:rPr>
          <w:rFonts w:ascii="Book Antiqua" w:hAnsi="Book Antiqua"/>
          <w:sz w:val="24"/>
          <w:szCs w:val="24"/>
        </w:rPr>
        <w:t xml:space="preserve"> </w:t>
      </w:r>
      <w:r w:rsidRPr="004572D7">
        <w:rPr>
          <w:rFonts w:ascii="Book Antiqua" w:hAnsi="Book Antiqua"/>
          <w:sz w:val="24"/>
          <w:szCs w:val="24"/>
        </w:rPr>
        <w:t>Contrast-enhanced brain MRI was negative.</w:t>
      </w:r>
      <w:r w:rsidR="00DE6BBD">
        <w:rPr>
          <w:rFonts w:ascii="Book Antiqua" w:hAnsi="Book Antiqua"/>
          <w:sz w:val="24"/>
          <w:szCs w:val="24"/>
        </w:rPr>
        <w:t xml:space="preserve"> </w:t>
      </w:r>
      <w:r w:rsidRPr="004572D7">
        <w:rPr>
          <w:rFonts w:ascii="Book Antiqua" w:hAnsi="Book Antiqua"/>
          <w:sz w:val="24"/>
          <w:szCs w:val="24"/>
        </w:rPr>
        <w:t>One month later he had worsening of the right-sided and new left-sided hearing loss.</w:t>
      </w:r>
      <w:r w:rsidR="00DE6BBD">
        <w:rPr>
          <w:rFonts w:ascii="Book Antiqua" w:hAnsi="Book Antiqua"/>
          <w:sz w:val="24"/>
          <w:szCs w:val="24"/>
        </w:rPr>
        <w:t xml:space="preserve"> </w:t>
      </w:r>
      <w:r w:rsidRPr="004572D7">
        <w:rPr>
          <w:rFonts w:ascii="Book Antiqua" w:hAnsi="Book Antiqua"/>
          <w:sz w:val="24"/>
          <w:szCs w:val="24"/>
        </w:rPr>
        <w:t>Brain MRI with gadolinium showed bilateral enhancement of the internal auditory meatus.</w:t>
      </w:r>
      <w:r w:rsidR="00DE6BBD">
        <w:rPr>
          <w:rFonts w:ascii="Book Antiqua" w:hAnsi="Book Antiqua"/>
          <w:sz w:val="24"/>
          <w:szCs w:val="24"/>
        </w:rPr>
        <w:t xml:space="preserve"> </w:t>
      </w:r>
      <w:r w:rsidRPr="004572D7">
        <w:rPr>
          <w:rFonts w:ascii="Book Antiqua" w:hAnsi="Book Antiqua"/>
          <w:sz w:val="24"/>
          <w:szCs w:val="24"/>
        </w:rPr>
        <w:t>A follow-up MRI two months later showed diffuse enhancement of basal leptomeninges, myelinic sheath of both optic nerves, trigeminal nerves, and pial surfaces of the cerebellar folia.</w:t>
      </w:r>
      <w:r w:rsidR="00DE6BBD">
        <w:rPr>
          <w:rFonts w:ascii="Book Antiqua" w:hAnsi="Book Antiqua"/>
          <w:sz w:val="24"/>
          <w:szCs w:val="24"/>
        </w:rPr>
        <w:t xml:space="preserve"> </w:t>
      </w:r>
      <w:r w:rsidRPr="004572D7">
        <w:rPr>
          <w:rFonts w:ascii="Book Antiqua" w:hAnsi="Book Antiqua"/>
          <w:sz w:val="24"/>
          <w:szCs w:val="24"/>
        </w:rPr>
        <w:t>The patient’s hearing impairment, secondary to CNS involvement of systemic sarcoidosis, remained stable on oral corticosteroids</w:t>
      </w:r>
      <w:r w:rsidRPr="004572D7">
        <w:rPr>
          <w:rFonts w:ascii="Book Antiqua" w:hAnsi="Book Antiqua"/>
          <w:noProof/>
          <w:sz w:val="24"/>
          <w:szCs w:val="24"/>
          <w:vertAlign w:val="superscript"/>
        </w:rPr>
        <w:t>[56]</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GLOSSOPHARYNGEAL NERVE, OR CRANIAL NERVE-IX</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Isolated glossopharyngeal neuropathy associated with sarcoidosis is extremely rare</w:t>
      </w:r>
      <w:r w:rsidRPr="004572D7">
        <w:rPr>
          <w:rFonts w:ascii="Book Antiqua" w:hAnsi="Book Antiqua"/>
          <w:noProof/>
          <w:sz w:val="24"/>
          <w:szCs w:val="24"/>
          <w:vertAlign w:val="superscript"/>
        </w:rPr>
        <w:t>[57]</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Combined involvement of cranial nerves IX, X, and XI is the third most common cranial neuropathy after faci</w:t>
      </w:r>
      <w:r w:rsidR="00F04AD0">
        <w:rPr>
          <w:rFonts w:ascii="Book Antiqua" w:hAnsi="Book Antiqua"/>
          <w:sz w:val="24"/>
          <w:szCs w:val="24"/>
        </w:rPr>
        <w:t>al and optic nerves involvement</w:t>
      </w:r>
      <w:r w:rsidRPr="004572D7">
        <w:rPr>
          <w:rFonts w:ascii="Book Antiqua" w:hAnsi="Book Antiqua"/>
          <w:noProof/>
          <w:sz w:val="24"/>
          <w:szCs w:val="24"/>
          <w:vertAlign w:val="superscript"/>
        </w:rPr>
        <w:t>[58]</w:t>
      </w:r>
      <w:r w:rsidRPr="004572D7">
        <w:rPr>
          <w:rFonts w:ascii="Book Antiqua" w:hAnsi="Book Antiqua"/>
          <w:sz w:val="24"/>
          <w:szCs w:val="24"/>
        </w:rPr>
        <w:t>. The most common site of involvement is in the lateral medulla or subarachnoid space</w:t>
      </w:r>
      <w:r w:rsidRPr="004572D7">
        <w:rPr>
          <w:rFonts w:ascii="Book Antiqua" w:hAnsi="Book Antiqua"/>
          <w:noProof/>
          <w:sz w:val="24"/>
          <w:szCs w:val="24"/>
          <w:vertAlign w:val="superscript"/>
        </w:rPr>
        <w:t>[57]</w:t>
      </w:r>
      <w:r w:rsidRPr="004572D7">
        <w:rPr>
          <w:rFonts w:ascii="Book Antiqua" w:hAnsi="Book Antiqua"/>
          <w:sz w:val="24"/>
          <w:szCs w:val="24"/>
        </w:rPr>
        <w:t>. The main presenting symptoms are dy</w:t>
      </w:r>
      <w:r w:rsidR="00F04AD0">
        <w:rPr>
          <w:rFonts w:ascii="Book Antiqua" w:hAnsi="Book Antiqua"/>
          <w:sz w:val="24"/>
          <w:szCs w:val="24"/>
        </w:rPr>
        <w:t>sphagia and hoarseness of voice</w:t>
      </w:r>
      <w:r w:rsidR="00F04AD0">
        <w:rPr>
          <w:rFonts w:ascii="Book Antiqua" w:hAnsi="Book Antiqua"/>
          <w:noProof/>
          <w:sz w:val="24"/>
          <w:szCs w:val="24"/>
          <w:vertAlign w:val="superscript"/>
        </w:rPr>
        <w:t>[57,</w:t>
      </w:r>
      <w:r w:rsidRPr="004572D7">
        <w:rPr>
          <w:rFonts w:ascii="Book Antiqua" w:hAnsi="Book Antiqua"/>
          <w:noProof/>
          <w:sz w:val="24"/>
          <w:szCs w:val="24"/>
          <w:vertAlign w:val="superscript"/>
        </w:rPr>
        <w:t>58]</w:t>
      </w:r>
      <w:r w:rsidRPr="004572D7">
        <w:rPr>
          <w:rFonts w:ascii="Book Antiqua" w:hAnsi="Book Antiqua"/>
          <w:sz w:val="24"/>
          <w:szCs w:val="24"/>
        </w:rPr>
        <w:t>.</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VAGUS NERVE, OR CRANIAL NERVE-X</w:t>
      </w:r>
    </w:p>
    <w:p w:rsidR="00114F3F" w:rsidRPr="004572D7" w:rsidRDefault="00F04AD0" w:rsidP="004572D7">
      <w:pPr>
        <w:spacing w:after="0" w:line="360" w:lineRule="auto"/>
        <w:jc w:val="both"/>
        <w:rPr>
          <w:rFonts w:ascii="Book Antiqua" w:hAnsi="Book Antiqua"/>
          <w:sz w:val="24"/>
          <w:szCs w:val="24"/>
        </w:rPr>
      </w:pPr>
      <w:r w:rsidRPr="00F04AD0">
        <w:rPr>
          <w:rFonts w:ascii="Book Antiqua" w:hAnsi="Book Antiqua"/>
          <w:sz w:val="24"/>
          <w:szCs w:val="24"/>
        </w:rPr>
        <w:t>Cranial nerve-X (CN-X)</w:t>
      </w:r>
      <w:r w:rsidR="00114F3F" w:rsidRPr="00F04AD0">
        <w:rPr>
          <w:rFonts w:ascii="Book Antiqua" w:hAnsi="Book Antiqua"/>
          <w:sz w:val="24"/>
          <w:szCs w:val="24"/>
        </w:rPr>
        <w:t xml:space="preserve"> </w:t>
      </w:r>
      <w:r w:rsidR="00114F3F" w:rsidRPr="004572D7">
        <w:rPr>
          <w:rFonts w:ascii="Book Antiqua" w:hAnsi="Book Antiqua"/>
          <w:sz w:val="24"/>
          <w:szCs w:val="24"/>
        </w:rPr>
        <w:t>involvement in neurosarcoidosis is rare, with only a few cases reported in the literature</w:t>
      </w:r>
      <w:r w:rsidR="00114F3F" w:rsidRPr="004572D7">
        <w:rPr>
          <w:rFonts w:ascii="Book Antiqua" w:hAnsi="Book Antiqua"/>
          <w:noProof/>
          <w:sz w:val="24"/>
          <w:szCs w:val="24"/>
          <w:vertAlign w:val="superscript"/>
        </w:rPr>
        <w:t>[59]</w:t>
      </w:r>
      <w:r w:rsidR="00114F3F" w:rsidRPr="004572D7">
        <w:rPr>
          <w:rFonts w:ascii="Book Antiqua" w:hAnsi="Book Antiqua"/>
          <w:sz w:val="24"/>
          <w:szCs w:val="24"/>
        </w:rPr>
        <w:t>.</w:t>
      </w:r>
      <w:r w:rsidR="00DE6BBD">
        <w:rPr>
          <w:rFonts w:ascii="Book Antiqua" w:hAnsi="Book Antiqua"/>
          <w:sz w:val="24"/>
          <w:szCs w:val="24"/>
        </w:rPr>
        <w:t xml:space="preserve"> </w:t>
      </w:r>
      <w:r w:rsidR="00114F3F" w:rsidRPr="004572D7">
        <w:rPr>
          <w:rFonts w:ascii="Book Antiqua" w:hAnsi="Book Antiqua"/>
          <w:sz w:val="24"/>
          <w:szCs w:val="24"/>
        </w:rPr>
        <w:t>Vagal neuropathy can occur in isolation as a manifestation of neurosarcoidosis or in combination with other cranial neuropathies.</w:t>
      </w:r>
      <w:r w:rsidR="00DE6BBD">
        <w:rPr>
          <w:rFonts w:ascii="Book Antiqua" w:hAnsi="Book Antiqua"/>
          <w:sz w:val="24"/>
          <w:szCs w:val="24"/>
        </w:rPr>
        <w:t xml:space="preserve"> </w:t>
      </w:r>
      <w:r w:rsidR="00114F3F" w:rsidRPr="004572D7">
        <w:rPr>
          <w:rFonts w:ascii="Book Antiqua" w:hAnsi="Book Antiqua"/>
          <w:sz w:val="24"/>
          <w:szCs w:val="24"/>
        </w:rPr>
        <w:t>Neurosarcoidosis should be considered in a patient with vocal fold paresis of no apparent etiology.</w:t>
      </w:r>
      <w:r w:rsidR="00DE6BBD">
        <w:rPr>
          <w:rFonts w:ascii="Book Antiqua" w:hAnsi="Book Antiqua"/>
          <w:sz w:val="24"/>
          <w:szCs w:val="24"/>
        </w:rPr>
        <w:t xml:space="preserve"> </w:t>
      </w:r>
      <w:r w:rsidR="00114F3F" w:rsidRPr="004572D7">
        <w:rPr>
          <w:rFonts w:ascii="Book Antiqua" w:hAnsi="Book Antiqua"/>
          <w:sz w:val="24"/>
          <w:szCs w:val="24"/>
        </w:rPr>
        <w:t>Two cases of CN-X involvement were reported in a retrospective review of 35 cases of confirmed neurosarcoidosis</w:t>
      </w:r>
      <w:r w:rsidR="00114F3F" w:rsidRPr="004572D7">
        <w:rPr>
          <w:rFonts w:ascii="Book Antiqua" w:hAnsi="Book Antiqua"/>
          <w:noProof/>
          <w:sz w:val="24"/>
          <w:szCs w:val="24"/>
          <w:vertAlign w:val="superscript"/>
        </w:rPr>
        <w:t>[3]</w:t>
      </w:r>
      <w:r w:rsidR="00114F3F" w:rsidRPr="004572D7">
        <w:rPr>
          <w:rFonts w:ascii="Book Antiqua" w:hAnsi="Book Antiqua"/>
          <w:sz w:val="24"/>
          <w:szCs w:val="24"/>
        </w:rPr>
        <w:t>.</w:t>
      </w:r>
      <w:r w:rsidR="00DE6BBD">
        <w:rPr>
          <w:rFonts w:ascii="Book Antiqua" w:hAnsi="Book Antiqua"/>
          <w:sz w:val="24"/>
          <w:szCs w:val="24"/>
        </w:rPr>
        <w:t xml:space="preserve"> </w:t>
      </w:r>
      <w:r w:rsidR="00114F3F" w:rsidRPr="004572D7">
        <w:rPr>
          <w:rFonts w:ascii="Book Antiqua" w:hAnsi="Book Antiqua"/>
          <w:sz w:val="24"/>
          <w:szCs w:val="24"/>
        </w:rPr>
        <w:t>Additionally, Alon and Ekbom</w:t>
      </w:r>
      <w:r w:rsidR="00114F3F" w:rsidRPr="004572D7">
        <w:rPr>
          <w:rFonts w:ascii="Book Antiqua" w:hAnsi="Book Antiqua"/>
          <w:noProof/>
          <w:sz w:val="24"/>
          <w:szCs w:val="24"/>
          <w:vertAlign w:val="superscript"/>
        </w:rPr>
        <w:t>[60]</w:t>
      </w:r>
      <w:r w:rsidR="00114F3F" w:rsidRPr="004572D7">
        <w:rPr>
          <w:rFonts w:ascii="Book Antiqua" w:hAnsi="Book Antiqua"/>
          <w:sz w:val="24"/>
          <w:szCs w:val="24"/>
        </w:rPr>
        <w:t xml:space="preserve"> conducted a retrospective study of a small cohort of 53 patients who presented with neurosarcoidosis and found only four with clinical or radiological findings suggestive of CN-X involvement.</w:t>
      </w:r>
      <w:r w:rsidR="00DE6BBD">
        <w:rPr>
          <w:rFonts w:ascii="Book Antiqua" w:hAnsi="Book Antiqua"/>
          <w:sz w:val="24"/>
          <w:szCs w:val="24"/>
        </w:rPr>
        <w:t xml:space="preserve"> </w:t>
      </w:r>
      <w:r w:rsidR="00114F3F" w:rsidRPr="004572D7">
        <w:rPr>
          <w:rFonts w:ascii="Book Antiqua" w:hAnsi="Book Antiqua"/>
          <w:sz w:val="24"/>
          <w:szCs w:val="24"/>
        </w:rPr>
        <w:t>None of the four patients had a known di</w:t>
      </w:r>
      <w:r>
        <w:rPr>
          <w:rFonts w:ascii="Book Antiqua" w:hAnsi="Book Antiqua"/>
          <w:sz w:val="24"/>
          <w:szCs w:val="24"/>
        </w:rPr>
        <w:t>agnosis of systemic sarcoidosis</w:t>
      </w:r>
      <w:r w:rsidR="00114F3F" w:rsidRPr="004572D7">
        <w:rPr>
          <w:rFonts w:ascii="Book Antiqua" w:hAnsi="Book Antiqua"/>
          <w:sz w:val="24"/>
          <w:szCs w:val="24"/>
        </w:rPr>
        <w:t>.</w:t>
      </w:r>
      <w:r w:rsidR="00DE6BBD">
        <w:rPr>
          <w:rFonts w:ascii="Book Antiqua" w:hAnsi="Book Antiqua"/>
          <w:sz w:val="24"/>
          <w:szCs w:val="24"/>
        </w:rPr>
        <w:t xml:space="preserve"> </w:t>
      </w:r>
      <w:r w:rsidR="00114F3F" w:rsidRPr="004572D7">
        <w:rPr>
          <w:rFonts w:ascii="Book Antiqua" w:hAnsi="Book Antiqua"/>
          <w:sz w:val="24"/>
          <w:szCs w:val="24"/>
        </w:rPr>
        <w:t>All four patients had vocal fold motion impairment.</w:t>
      </w:r>
      <w:r w:rsidR="00DE6BBD">
        <w:rPr>
          <w:rFonts w:ascii="Book Antiqua" w:hAnsi="Book Antiqua"/>
          <w:sz w:val="24"/>
          <w:szCs w:val="24"/>
        </w:rPr>
        <w:t xml:space="preserve"> </w:t>
      </w:r>
      <w:r w:rsidR="00114F3F" w:rsidRPr="004572D7">
        <w:rPr>
          <w:rFonts w:ascii="Book Antiqua" w:hAnsi="Book Antiqua"/>
          <w:sz w:val="24"/>
          <w:szCs w:val="24"/>
        </w:rPr>
        <w:t>In one patient, a retropharyngeal mass was identified with biopsy-proven noncaseating granulomas, which extended to the jugular foramen several months later.</w:t>
      </w:r>
      <w:r w:rsidR="00DE6BBD">
        <w:rPr>
          <w:rFonts w:ascii="Book Antiqua" w:hAnsi="Book Antiqua"/>
          <w:sz w:val="24"/>
          <w:szCs w:val="24"/>
        </w:rPr>
        <w:t xml:space="preserve"> </w:t>
      </w:r>
      <w:r w:rsidR="00114F3F" w:rsidRPr="004572D7">
        <w:rPr>
          <w:rFonts w:ascii="Book Antiqua" w:hAnsi="Book Antiqua"/>
          <w:sz w:val="24"/>
          <w:szCs w:val="24"/>
        </w:rPr>
        <w:t>The patient was found to have unilateral vocal fold paralysis and palatal weakness.</w:t>
      </w:r>
      <w:r w:rsidR="00DE6BBD">
        <w:rPr>
          <w:rFonts w:ascii="Book Antiqua" w:hAnsi="Book Antiqua"/>
          <w:sz w:val="24"/>
          <w:szCs w:val="24"/>
        </w:rPr>
        <w:t xml:space="preserve"> </w:t>
      </w:r>
      <w:r w:rsidR="00114F3F" w:rsidRPr="004572D7">
        <w:rPr>
          <w:rFonts w:ascii="Book Antiqua" w:hAnsi="Book Antiqua"/>
          <w:sz w:val="24"/>
          <w:szCs w:val="24"/>
        </w:rPr>
        <w:t>Another patient with a history of chronic cough presented with right vocal fold paralysis and decreased gag reflex.</w:t>
      </w:r>
      <w:r w:rsidR="00DE6BBD">
        <w:rPr>
          <w:rFonts w:ascii="Book Antiqua" w:hAnsi="Book Antiqua"/>
          <w:sz w:val="24"/>
          <w:szCs w:val="24"/>
        </w:rPr>
        <w:t xml:space="preserve"> </w:t>
      </w:r>
      <w:r w:rsidR="00114F3F" w:rsidRPr="004572D7">
        <w:rPr>
          <w:rFonts w:ascii="Book Antiqua" w:hAnsi="Book Antiqua"/>
          <w:sz w:val="24"/>
          <w:szCs w:val="24"/>
        </w:rPr>
        <w:t>A mediastinal lymph node biopsy revealed non-caseating granulomas.</w:t>
      </w:r>
      <w:r w:rsidR="00DE6BBD">
        <w:rPr>
          <w:rFonts w:ascii="Book Antiqua" w:hAnsi="Book Antiqua"/>
          <w:sz w:val="24"/>
          <w:szCs w:val="24"/>
        </w:rPr>
        <w:t xml:space="preserve"> </w:t>
      </w:r>
      <w:r w:rsidR="00114F3F" w:rsidRPr="004572D7">
        <w:rPr>
          <w:rFonts w:ascii="Book Antiqua" w:hAnsi="Book Antiqua"/>
          <w:sz w:val="24"/>
          <w:szCs w:val="24"/>
        </w:rPr>
        <w:t>A third reported patient initially presented with unilateral throat and tongue burning sensation as well as vocal cord and tongue paresis.</w:t>
      </w:r>
      <w:r w:rsidR="00DE6BBD">
        <w:rPr>
          <w:rFonts w:ascii="Book Antiqua" w:hAnsi="Book Antiqua"/>
          <w:sz w:val="24"/>
          <w:szCs w:val="24"/>
        </w:rPr>
        <w:t xml:space="preserve"> </w:t>
      </w:r>
      <w:r w:rsidR="00114F3F" w:rsidRPr="004572D7">
        <w:rPr>
          <w:rFonts w:ascii="Book Antiqua" w:hAnsi="Book Antiqua"/>
          <w:sz w:val="24"/>
          <w:szCs w:val="24"/>
        </w:rPr>
        <w:t>An MRI of the brain showed an enhancing mass in the jugular foramen extending into the right hypoglossal canal and second division of CN-V.</w:t>
      </w:r>
      <w:r w:rsidR="00DE6BBD">
        <w:rPr>
          <w:rFonts w:ascii="Book Antiqua" w:hAnsi="Book Antiqua"/>
          <w:sz w:val="24"/>
          <w:szCs w:val="24"/>
        </w:rPr>
        <w:t xml:space="preserve"> </w:t>
      </w:r>
      <w:r w:rsidR="00114F3F" w:rsidRPr="004572D7">
        <w:rPr>
          <w:rFonts w:ascii="Book Antiqua" w:hAnsi="Book Antiqua"/>
          <w:sz w:val="24"/>
          <w:szCs w:val="24"/>
        </w:rPr>
        <w:t>Finally, a case of bilateral vagus and glossopharyngeal nerve enhancement was reported in a patient with biopsy-proven sarcoidosis who presented with palatal weakness and vocal folds paralysis</w:t>
      </w:r>
      <w:r w:rsidR="00114F3F" w:rsidRPr="004572D7">
        <w:rPr>
          <w:rFonts w:ascii="Book Antiqua" w:hAnsi="Book Antiqua"/>
          <w:noProof/>
          <w:sz w:val="24"/>
          <w:szCs w:val="24"/>
          <w:vertAlign w:val="superscript"/>
        </w:rPr>
        <w:t>[60]</w:t>
      </w:r>
      <w:r w:rsidR="00114F3F" w:rsidRPr="004572D7">
        <w:rPr>
          <w:rFonts w:ascii="Book Antiqua" w:hAnsi="Book Antiqua"/>
          <w:sz w:val="24"/>
          <w:szCs w:val="24"/>
        </w:rPr>
        <w:t>.</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SPINAL ACCESSORY NERVE, OR CRANIAL NERVE-XI</w:t>
      </w:r>
    </w:p>
    <w:p w:rsidR="00114F3F" w:rsidRDefault="00114F3F" w:rsidP="004572D7">
      <w:pPr>
        <w:spacing w:after="0" w:line="360" w:lineRule="auto"/>
        <w:jc w:val="both"/>
        <w:rPr>
          <w:rFonts w:ascii="Book Antiqua" w:hAnsi="Book Antiqua"/>
          <w:sz w:val="24"/>
          <w:szCs w:val="24"/>
          <w:lang w:eastAsia="zh-CN"/>
        </w:rPr>
      </w:pPr>
      <w:r w:rsidRPr="004572D7">
        <w:rPr>
          <w:rFonts w:ascii="Book Antiqua" w:hAnsi="Book Antiqua"/>
          <w:sz w:val="24"/>
          <w:szCs w:val="24"/>
        </w:rPr>
        <w:t>Isolated spinal accessory neuropathy has not been reported as a clinical manifestation of neurosarcoidosis.</w:t>
      </w:r>
      <w:r w:rsidR="00DE6BBD">
        <w:rPr>
          <w:rFonts w:ascii="Book Antiqua" w:hAnsi="Book Antiqua"/>
          <w:sz w:val="24"/>
          <w:szCs w:val="24"/>
        </w:rPr>
        <w:t xml:space="preserve"> </w:t>
      </w:r>
      <w:r w:rsidRPr="004572D7">
        <w:rPr>
          <w:rFonts w:ascii="Book Antiqua" w:hAnsi="Book Antiqua"/>
          <w:sz w:val="24"/>
          <w:szCs w:val="24"/>
        </w:rPr>
        <w:t xml:space="preserve">However, </w:t>
      </w:r>
      <w:r w:rsidR="00AE73F7">
        <w:rPr>
          <w:rFonts w:ascii="Book Antiqua" w:hAnsi="Book Antiqua"/>
          <w:sz w:val="24"/>
          <w:szCs w:val="24"/>
        </w:rPr>
        <w:t>cranial nerve-XI</w:t>
      </w:r>
      <w:r w:rsidRPr="004572D7">
        <w:rPr>
          <w:rFonts w:ascii="Book Antiqua" w:hAnsi="Book Antiqua"/>
          <w:sz w:val="24"/>
          <w:szCs w:val="24"/>
        </w:rPr>
        <w:t xml:space="preserve"> neuropathy has been reported in combination with other cranial neuropathies.</w:t>
      </w:r>
      <w:r w:rsidR="00DE6BBD">
        <w:rPr>
          <w:rFonts w:ascii="Book Antiqua" w:hAnsi="Book Antiqua"/>
          <w:sz w:val="24"/>
          <w:szCs w:val="24"/>
        </w:rPr>
        <w:t xml:space="preserve"> </w:t>
      </w:r>
      <w:r w:rsidRPr="004572D7">
        <w:rPr>
          <w:rFonts w:ascii="Book Antiqua" w:hAnsi="Book Antiqua"/>
          <w:sz w:val="24"/>
          <w:szCs w:val="24"/>
        </w:rPr>
        <w:t>Clinical manifestations include ipsilateral sternocleidomastoid and trapezius muscle weakness.</w:t>
      </w:r>
      <w:r w:rsidR="00DE6BBD">
        <w:rPr>
          <w:rFonts w:ascii="Book Antiqua" w:hAnsi="Book Antiqua"/>
          <w:sz w:val="24"/>
          <w:szCs w:val="24"/>
        </w:rPr>
        <w:t xml:space="preserve">  </w:t>
      </w:r>
    </w:p>
    <w:p w:rsidR="00F04AD0" w:rsidRPr="004572D7" w:rsidRDefault="00F04AD0" w:rsidP="004572D7">
      <w:pPr>
        <w:spacing w:after="0" w:line="360" w:lineRule="auto"/>
        <w:jc w:val="both"/>
        <w:rPr>
          <w:rFonts w:ascii="Book Antiqua" w:hAnsi="Book Antiqua"/>
          <w:sz w:val="24"/>
          <w:szCs w:val="24"/>
          <w:lang w:eastAsia="zh-CN"/>
        </w:rPr>
      </w:pPr>
    </w:p>
    <w:p w:rsidR="00114F3F" w:rsidRPr="004572D7" w:rsidRDefault="00F04AD0" w:rsidP="004572D7">
      <w:pPr>
        <w:spacing w:after="0" w:line="360" w:lineRule="auto"/>
        <w:jc w:val="both"/>
        <w:rPr>
          <w:rFonts w:ascii="Book Antiqua" w:hAnsi="Book Antiqua"/>
          <w:b/>
          <w:sz w:val="24"/>
          <w:szCs w:val="24"/>
        </w:rPr>
      </w:pPr>
      <w:r w:rsidRPr="004572D7">
        <w:rPr>
          <w:rFonts w:ascii="Book Antiqua" w:hAnsi="Book Antiqua"/>
          <w:b/>
          <w:sz w:val="24"/>
          <w:szCs w:val="24"/>
        </w:rPr>
        <w:t>HYPOGLOSSAL NERVE, OR CRANIAL NERVE-XII</w:t>
      </w:r>
    </w:p>
    <w:p w:rsidR="00114F3F" w:rsidRPr="00F04AD0" w:rsidRDefault="00114F3F" w:rsidP="004572D7">
      <w:pPr>
        <w:spacing w:after="0" w:line="360" w:lineRule="auto"/>
        <w:jc w:val="both"/>
        <w:rPr>
          <w:rFonts w:ascii="Book Antiqua" w:hAnsi="Book Antiqua"/>
          <w:b/>
          <w:sz w:val="24"/>
          <w:szCs w:val="24"/>
        </w:rPr>
      </w:pPr>
      <w:r w:rsidRPr="004572D7">
        <w:rPr>
          <w:rFonts w:ascii="Book Antiqua" w:hAnsi="Book Antiqua"/>
          <w:sz w:val="24"/>
          <w:szCs w:val="24"/>
        </w:rPr>
        <w:t>Hypoglossal nerve involvement commonly occurs with other cranial neuropathies.</w:t>
      </w:r>
      <w:r w:rsidR="00DE6BBD">
        <w:rPr>
          <w:rFonts w:ascii="Book Antiqua" w:hAnsi="Book Antiqua"/>
          <w:sz w:val="24"/>
          <w:szCs w:val="24"/>
        </w:rPr>
        <w:t xml:space="preserve"> </w:t>
      </w:r>
      <w:r w:rsidRPr="004572D7">
        <w:rPr>
          <w:rFonts w:ascii="Book Antiqua" w:hAnsi="Book Antiqua"/>
          <w:sz w:val="24"/>
          <w:szCs w:val="24"/>
        </w:rPr>
        <w:t xml:space="preserve">As with CN-IX, -X, and -XI, the medulla and subarachnoid space are the most common sites of </w:t>
      </w:r>
      <w:r w:rsidR="00F04AD0" w:rsidRPr="00F04AD0">
        <w:rPr>
          <w:rFonts w:ascii="Book Antiqua" w:hAnsi="Book Antiqua"/>
          <w:sz w:val="24"/>
          <w:szCs w:val="24"/>
        </w:rPr>
        <w:t>cranial nerve-XII</w:t>
      </w:r>
      <w:r w:rsidRPr="004572D7">
        <w:rPr>
          <w:rFonts w:ascii="Book Antiqua" w:hAnsi="Book Antiqua"/>
          <w:sz w:val="24"/>
          <w:szCs w:val="24"/>
        </w:rPr>
        <w:t xml:space="preserve"> involvement.</w:t>
      </w:r>
      <w:r w:rsidR="00DE6BBD">
        <w:rPr>
          <w:rFonts w:ascii="Book Antiqua" w:hAnsi="Book Antiqua"/>
          <w:sz w:val="24"/>
          <w:szCs w:val="24"/>
        </w:rPr>
        <w:t xml:space="preserve"> </w:t>
      </w:r>
      <w:r w:rsidRPr="004572D7">
        <w:rPr>
          <w:rFonts w:ascii="Book Antiqua" w:hAnsi="Book Antiqua"/>
          <w:sz w:val="24"/>
          <w:szCs w:val="24"/>
        </w:rPr>
        <w:t>The nerve is commonly affected as a result of a meningeal process, such as pachi meningitis, or focal granulomatous disease involving the medial medulla. The main presenting symptom is dysarthria</w:t>
      </w:r>
      <w:r w:rsidR="00F04AD0">
        <w:rPr>
          <w:rFonts w:ascii="Book Antiqua" w:hAnsi="Book Antiqua"/>
          <w:noProof/>
          <w:sz w:val="24"/>
          <w:szCs w:val="24"/>
          <w:vertAlign w:val="superscript"/>
        </w:rPr>
        <w:t>[61,</w:t>
      </w:r>
      <w:r w:rsidRPr="004572D7">
        <w:rPr>
          <w:rFonts w:ascii="Book Antiqua" w:hAnsi="Book Antiqua"/>
          <w:noProof/>
          <w:sz w:val="24"/>
          <w:szCs w:val="24"/>
          <w:vertAlign w:val="superscript"/>
        </w:rPr>
        <w:t>62]</w:t>
      </w:r>
      <w:r w:rsidRPr="004572D7">
        <w:rPr>
          <w:rFonts w:ascii="Book Antiqua" w:hAnsi="Book Antiqua"/>
          <w:sz w:val="24"/>
          <w:szCs w:val="24"/>
        </w:rPr>
        <w:t xml:space="preserve">, but patients can also have tongue deviation and atrophy. </w:t>
      </w:r>
    </w:p>
    <w:p w:rsidR="00114F3F" w:rsidRPr="004572D7" w:rsidRDefault="00114F3F" w:rsidP="004572D7">
      <w:pPr>
        <w:spacing w:after="0" w:line="360" w:lineRule="auto"/>
        <w:jc w:val="both"/>
        <w:rPr>
          <w:rFonts w:ascii="Book Antiqua" w:hAnsi="Book Antiqua"/>
          <w:sz w:val="24"/>
          <w:szCs w:val="24"/>
        </w:rPr>
      </w:pPr>
    </w:p>
    <w:p w:rsidR="00114F3F" w:rsidRPr="00F04AD0" w:rsidRDefault="00114F3F" w:rsidP="004572D7">
      <w:pPr>
        <w:spacing w:after="0" w:line="360" w:lineRule="auto"/>
        <w:jc w:val="both"/>
        <w:rPr>
          <w:rFonts w:ascii="Book Antiqua" w:hAnsi="Book Antiqua"/>
          <w:b/>
          <w:i/>
          <w:sz w:val="24"/>
          <w:szCs w:val="24"/>
          <w:lang w:eastAsia="zh-CN"/>
        </w:rPr>
      </w:pPr>
      <w:r w:rsidRPr="00F04AD0">
        <w:rPr>
          <w:rFonts w:ascii="Book Antiqua" w:hAnsi="Book Antiqua"/>
          <w:b/>
          <w:i/>
          <w:sz w:val="24"/>
          <w:szCs w:val="24"/>
        </w:rPr>
        <w:t xml:space="preserve">Multiple </w:t>
      </w:r>
      <w:r w:rsidR="00F04AD0" w:rsidRPr="00F04AD0">
        <w:rPr>
          <w:rFonts w:ascii="Book Antiqua" w:hAnsi="Book Antiqua"/>
          <w:b/>
          <w:i/>
          <w:sz w:val="24"/>
          <w:szCs w:val="24"/>
        </w:rPr>
        <w:t>cranial neuropathies of sarcoidosis</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In most patients with neurosarcoidosis, more than one cranial nerve is involved</w:t>
      </w:r>
      <w:r w:rsidRPr="004572D7">
        <w:rPr>
          <w:rFonts w:ascii="Book Antiqua" w:hAnsi="Book Antiqua"/>
          <w:noProof/>
          <w:sz w:val="24"/>
          <w:szCs w:val="24"/>
          <w:vertAlign w:val="superscript"/>
        </w:rPr>
        <w:t>[59]</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 xml:space="preserve">Rivkah </w:t>
      </w:r>
      <w:r w:rsidRPr="00F04AD0">
        <w:rPr>
          <w:rFonts w:ascii="Book Antiqua" w:hAnsi="Book Antiqua"/>
          <w:i/>
          <w:sz w:val="24"/>
          <w:szCs w:val="24"/>
        </w:rPr>
        <w:t>et al</w:t>
      </w:r>
      <w:r w:rsidRPr="004572D7">
        <w:rPr>
          <w:rFonts w:ascii="Book Antiqua" w:hAnsi="Book Antiqua"/>
          <w:noProof/>
          <w:sz w:val="24"/>
          <w:szCs w:val="24"/>
          <w:vertAlign w:val="superscript"/>
        </w:rPr>
        <w:t>[45]</w:t>
      </w:r>
      <w:r w:rsidRPr="004572D7">
        <w:rPr>
          <w:rFonts w:ascii="Book Antiqua" w:hAnsi="Book Antiqua"/>
          <w:sz w:val="24"/>
          <w:szCs w:val="24"/>
        </w:rPr>
        <w:t xml:space="preserve"> reported a 26-year-old woman with an initial presentation of left-sided facial palsy and sensorineural hearing loss.</w:t>
      </w:r>
      <w:r w:rsidR="00DE6BBD">
        <w:rPr>
          <w:rFonts w:ascii="Book Antiqua" w:hAnsi="Book Antiqua"/>
          <w:sz w:val="24"/>
          <w:szCs w:val="24"/>
        </w:rPr>
        <w:t xml:space="preserve"> </w:t>
      </w:r>
      <w:r w:rsidRPr="004572D7">
        <w:rPr>
          <w:rFonts w:ascii="Book Antiqua" w:hAnsi="Book Antiqua"/>
          <w:sz w:val="24"/>
          <w:szCs w:val="24"/>
        </w:rPr>
        <w:t>MRI of the brain with gadolinium revealed enhancement of the left CN-VII and bilateral CN-VIII.</w:t>
      </w:r>
      <w:r w:rsidR="00DE6BBD">
        <w:rPr>
          <w:rFonts w:ascii="Book Antiqua" w:hAnsi="Book Antiqua"/>
          <w:sz w:val="24"/>
          <w:szCs w:val="24"/>
        </w:rPr>
        <w:t xml:space="preserve"> </w:t>
      </w:r>
      <w:r w:rsidRPr="004572D7">
        <w:rPr>
          <w:rFonts w:ascii="Book Antiqua" w:hAnsi="Book Antiqua"/>
          <w:sz w:val="24"/>
          <w:szCs w:val="24"/>
        </w:rPr>
        <w:t xml:space="preserve">A chest </w:t>
      </w:r>
      <w:r w:rsidR="00F04AD0" w:rsidRPr="004572D7">
        <w:rPr>
          <w:rFonts w:ascii="Book Antiqua" w:hAnsi="Book Antiqua"/>
          <w:sz w:val="24"/>
          <w:szCs w:val="24"/>
        </w:rPr>
        <w:t>X</w:t>
      </w:r>
      <w:r w:rsidRPr="004572D7">
        <w:rPr>
          <w:rFonts w:ascii="Book Antiqua" w:hAnsi="Book Antiqua"/>
          <w:sz w:val="24"/>
          <w:szCs w:val="24"/>
        </w:rPr>
        <w:t>-ray demonstrated hilar lymphadenopathy.</w:t>
      </w:r>
      <w:r w:rsidR="00DE6BBD">
        <w:rPr>
          <w:rFonts w:ascii="Book Antiqua" w:hAnsi="Book Antiqua"/>
          <w:sz w:val="24"/>
          <w:szCs w:val="24"/>
        </w:rPr>
        <w:t xml:space="preserve"> </w:t>
      </w:r>
      <w:r w:rsidRPr="004572D7">
        <w:rPr>
          <w:rFonts w:ascii="Book Antiqua" w:hAnsi="Book Antiqua"/>
          <w:sz w:val="24"/>
          <w:szCs w:val="24"/>
        </w:rPr>
        <w:t xml:space="preserve">The patient later developed anosmia, and all her symptoms resolved after a course of steroid treatment </w:t>
      </w:r>
      <w:r w:rsidRPr="004572D7">
        <w:rPr>
          <w:rFonts w:ascii="Book Antiqua" w:hAnsi="Book Antiqua"/>
          <w:noProof/>
          <w:sz w:val="24"/>
          <w:szCs w:val="24"/>
          <w:vertAlign w:val="superscript"/>
        </w:rPr>
        <w:t>[45]</w:t>
      </w:r>
      <w:r w:rsidRPr="004572D7">
        <w:rPr>
          <w:rFonts w:ascii="Book Antiqua" w:hAnsi="Book Antiqua"/>
          <w:sz w:val="24"/>
          <w:szCs w:val="24"/>
        </w:rPr>
        <w:t xml:space="preserve">. </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 xml:space="preserve">Chapelon </w:t>
      </w:r>
      <w:r w:rsidRPr="00F04AD0">
        <w:rPr>
          <w:rFonts w:ascii="Book Antiqua" w:hAnsi="Book Antiqua"/>
          <w:i/>
          <w:sz w:val="24"/>
          <w:szCs w:val="24"/>
        </w:rPr>
        <w:t>et al</w:t>
      </w:r>
      <w:r w:rsidRPr="004572D7">
        <w:rPr>
          <w:rFonts w:ascii="Book Antiqua" w:hAnsi="Book Antiqua"/>
          <w:noProof/>
          <w:sz w:val="24"/>
          <w:szCs w:val="24"/>
          <w:vertAlign w:val="superscript"/>
        </w:rPr>
        <w:t>[3]</w:t>
      </w:r>
      <w:r w:rsidRPr="004572D7">
        <w:rPr>
          <w:rFonts w:ascii="Book Antiqua" w:hAnsi="Book Antiqua"/>
          <w:sz w:val="24"/>
          <w:szCs w:val="24"/>
        </w:rPr>
        <w:t xml:space="preserve"> reported a case of a woman with bilateral vestibular symptoms, as well as CN-VII, -IX, -X, and -XI involvement.</w:t>
      </w:r>
      <w:r w:rsidR="00DE6BBD">
        <w:rPr>
          <w:rFonts w:ascii="Book Antiqua" w:hAnsi="Book Antiqua"/>
          <w:sz w:val="24"/>
          <w:szCs w:val="24"/>
        </w:rPr>
        <w:t xml:space="preserve"> </w:t>
      </w:r>
      <w:r w:rsidRPr="004572D7">
        <w:rPr>
          <w:rFonts w:ascii="Book Antiqua" w:hAnsi="Book Antiqua"/>
          <w:sz w:val="24"/>
          <w:szCs w:val="24"/>
        </w:rPr>
        <w:t>Another case reported by Chapelon</w:t>
      </w:r>
      <w:r w:rsidRPr="00F04AD0">
        <w:rPr>
          <w:rFonts w:ascii="Book Antiqua" w:hAnsi="Book Antiqua"/>
          <w:i/>
          <w:sz w:val="24"/>
          <w:szCs w:val="24"/>
        </w:rPr>
        <w:t xml:space="preserve"> et al</w:t>
      </w:r>
      <w:r w:rsidRPr="004572D7">
        <w:rPr>
          <w:rFonts w:ascii="Book Antiqua" w:hAnsi="Book Antiqua"/>
          <w:noProof/>
          <w:sz w:val="24"/>
          <w:szCs w:val="24"/>
          <w:vertAlign w:val="superscript"/>
        </w:rPr>
        <w:t>[3]</w:t>
      </w:r>
      <w:r w:rsidRPr="004572D7">
        <w:rPr>
          <w:rFonts w:ascii="Book Antiqua" w:hAnsi="Book Antiqua"/>
          <w:sz w:val="24"/>
          <w:szCs w:val="24"/>
        </w:rPr>
        <w:t xml:space="preserve"> was of a 21-year-old man with a history of confirmed sarcoidosis who presented with multiple cranial neuropathies (CN-VII, -X, -XI, -XII).</w:t>
      </w:r>
      <w:r w:rsidR="00DE6BBD">
        <w:rPr>
          <w:rFonts w:ascii="Book Antiqua" w:hAnsi="Book Antiqua"/>
          <w:sz w:val="24"/>
          <w:szCs w:val="24"/>
        </w:rPr>
        <w:t xml:space="preserve"> </w:t>
      </w:r>
      <w:r w:rsidRPr="004572D7">
        <w:rPr>
          <w:rFonts w:ascii="Book Antiqua" w:hAnsi="Book Antiqua"/>
          <w:sz w:val="24"/>
          <w:szCs w:val="24"/>
        </w:rPr>
        <w:t>As discussed earlier, the predilection of sarcoidosis to the base of the brain is a plausible explanation of multiple cranial neuropathies.</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F04AD0" w:rsidP="004572D7">
      <w:pPr>
        <w:spacing w:after="0" w:line="360" w:lineRule="auto"/>
        <w:jc w:val="both"/>
        <w:rPr>
          <w:rFonts w:ascii="Book Antiqua" w:hAnsi="Book Antiqua"/>
          <w:b/>
          <w:sz w:val="24"/>
          <w:szCs w:val="24"/>
          <w:lang w:eastAsia="zh-CN"/>
        </w:rPr>
      </w:pPr>
      <w:r>
        <w:rPr>
          <w:rFonts w:ascii="Book Antiqua" w:hAnsi="Book Antiqua"/>
          <w:b/>
          <w:sz w:val="24"/>
          <w:szCs w:val="24"/>
        </w:rPr>
        <w:t xml:space="preserve">TREATMENT OF </w:t>
      </w:r>
      <w:r>
        <w:rPr>
          <w:rFonts w:ascii="Book Antiqua" w:hAnsi="Book Antiqua"/>
          <w:b/>
          <w:sz w:val="24"/>
          <w:szCs w:val="24"/>
          <w:lang w:eastAsia="zh-CN"/>
        </w:rPr>
        <w:t>N</w:t>
      </w:r>
      <w:r>
        <w:rPr>
          <w:rFonts w:ascii="Book Antiqua" w:hAnsi="Book Antiqua"/>
          <w:b/>
          <w:sz w:val="24"/>
          <w:szCs w:val="24"/>
        </w:rPr>
        <w:t>EUROSARCOIDOSIS</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Corticosteroids remain the gold standard treatment of patients with neurosarcoidosis, and patients with symptoms should be treated initially wi</w:t>
      </w:r>
      <w:r w:rsidR="00F04AD0">
        <w:rPr>
          <w:rFonts w:ascii="Book Antiqua" w:hAnsi="Book Antiqua"/>
          <w:sz w:val="24"/>
          <w:szCs w:val="24"/>
        </w:rPr>
        <w:t>th pulse corticosteroid therapy</w:t>
      </w:r>
      <w:r w:rsidRPr="004572D7">
        <w:rPr>
          <w:rFonts w:ascii="Book Antiqua" w:hAnsi="Book Antiqua"/>
          <w:noProof/>
          <w:sz w:val="24"/>
          <w:szCs w:val="24"/>
          <w:vertAlign w:val="superscript"/>
        </w:rPr>
        <w:t>[63]</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If the use of steroids is limited secondary to resistance or adverse reactions, immunosuppression therapy is recommended.</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According to recent recomm</w:t>
      </w:r>
      <w:r w:rsidR="00F04AD0">
        <w:rPr>
          <w:rFonts w:ascii="Book Antiqua" w:hAnsi="Book Antiqua"/>
          <w:sz w:val="24"/>
          <w:szCs w:val="24"/>
        </w:rPr>
        <w:t xml:space="preserve">endations made by Nozaki </w:t>
      </w:r>
      <w:r w:rsidR="00F04AD0" w:rsidRPr="00F04AD0">
        <w:rPr>
          <w:rFonts w:ascii="Book Antiqua" w:hAnsi="Book Antiqua"/>
          <w:i/>
          <w:sz w:val="24"/>
          <w:szCs w:val="24"/>
        </w:rPr>
        <w:t>et al</w:t>
      </w:r>
      <w:r w:rsidRPr="004572D7">
        <w:rPr>
          <w:rFonts w:ascii="Book Antiqua" w:hAnsi="Book Antiqua"/>
          <w:noProof/>
          <w:sz w:val="24"/>
          <w:szCs w:val="24"/>
          <w:vertAlign w:val="superscript"/>
        </w:rPr>
        <w:t>[64]</w:t>
      </w:r>
      <w:r w:rsidRPr="004572D7">
        <w:rPr>
          <w:rFonts w:ascii="Book Antiqua" w:hAnsi="Book Antiqua"/>
          <w:sz w:val="24"/>
          <w:szCs w:val="24"/>
        </w:rPr>
        <w:t xml:space="preserve"> in 2013, prednisone is the first-line of therapy in patients with cranial neuropathy secondary to neurosarcoidosis, particularly if CN-VII is involved, at a daily dose of 20-40 mg.</w:t>
      </w:r>
      <w:r w:rsidR="00DE6BBD">
        <w:rPr>
          <w:rFonts w:ascii="Book Antiqua" w:hAnsi="Book Antiqua"/>
          <w:sz w:val="24"/>
          <w:szCs w:val="24"/>
        </w:rPr>
        <w:t xml:space="preserve"> </w:t>
      </w:r>
      <w:r w:rsidRPr="004572D7">
        <w:rPr>
          <w:rFonts w:ascii="Book Antiqua" w:hAnsi="Book Antiqua"/>
          <w:sz w:val="24"/>
          <w:szCs w:val="24"/>
        </w:rPr>
        <w:t>If prednisone cannot be tapered to less than 10 mg per day within 3-6 mo, a higher dose or an alternative agent should be considered.</w:t>
      </w:r>
      <w:r w:rsidR="00DE6BBD">
        <w:rPr>
          <w:rFonts w:ascii="Book Antiqua" w:hAnsi="Book Antiqua"/>
          <w:sz w:val="24"/>
          <w:szCs w:val="24"/>
        </w:rPr>
        <w:t xml:space="preserve"> </w:t>
      </w:r>
      <w:r w:rsidRPr="004572D7">
        <w:rPr>
          <w:rFonts w:ascii="Book Antiqua" w:hAnsi="Book Antiqua"/>
          <w:sz w:val="24"/>
          <w:szCs w:val="24"/>
        </w:rPr>
        <w:t>Recurrence of symptoms has been reported when prednisone was tape</w:t>
      </w:r>
      <w:r w:rsidR="00F04AD0">
        <w:rPr>
          <w:rFonts w:ascii="Book Antiqua" w:hAnsi="Book Antiqua"/>
          <w:sz w:val="24"/>
          <w:szCs w:val="24"/>
        </w:rPr>
        <w:t>red to less than 20-25 mg daily</w:t>
      </w:r>
      <w:r w:rsidRPr="004572D7">
        <w:rPr>
          <w:rFonts w:ascii="Book Antiqua" w:hAnsi="Book Antiqua"/>
          <w:noProof/>
          <w:sz w:val="24"/>
          <w:szCs w:val="24"/>
          <w:vertAlign w:val="superscript"/>
        </w:rPr>
        <w:t>[64]</w:t>
      </w:r>
      <w:r w:rsidRPr="004572D7">
        <w:rPr>
          <w:rFonts w:ascii="Book Antiqua" w:hAnsi="Book Antiqua"/>
          <w:sz w:val="24"/>
          <w:szCs w:val="24"/>
        </w:rPr>
        <w:t>.</w:t>
      </w:r>
    </w:p>
    <w:p w:rsidR="00114F3F" w:rsidRPr="004572D7" w:rsidRDefault="00114F3F" w:rsidP="00F04AD0">
      <w:pPr>
        <w:spacing w:after="0" w:line="360" w:lineRule="auto"/>
        <w:ind w:firstLineChars="100" w:firstLine="240"/>
        <w:jc w:val="both"/>
        <w:rPr>
          <w:rFonts w:ascii="Book Antiqua" w:hAnsi="Book Antiqua"/>
          <w:sz w:val="24"/>
          <w:szCs w:val="24"/>
        </w:rPr>
      </w:pPr>
      <w:r w:rsidRPr="004572D7">
        <w:rPr>
          <w:rFonts w:ascii="Book Antiqua" w:hAnsi="Book Antiqua"/>
          <w:sz w:val="24"/>
          <w:szCs w:val="24"/>
        </w:rPr>
        <w:t>Immunomodulating agents include methotrexate, considered the first agent of choice that allows tapering the prednisone to 10-20 mg per day in one third of neurosarcoidosis patients</w:t>
      </w:r>
      <w:r w:rsidRPr="004572D7">
        <w:rPr>
          <w:rFonts w:ascii="Book Antiqua" w:hAnsi="Book Antiqua"/>
          <w:noProof/>
          <w:sz w:val="24"/>
          <w:szCs w:val="24"/>
          <w:vertAlign w:val="superscript"/>
        </w:rPr>
        <w:t>[64]</w:t>
      </w:r>
      <w:r w:rsidRPr="004572D7">
        <w:rPr>
          <w:rFonts w:ascii="Book Antiqua" w:hAnsi="Book Antiqua"/>
          <w:sz w:val="24"/>
          <w:szCs w:val="24"/>
        </w:rPr>
        <w:t>.</w:t>
      </w:r>
      <w:r w:rsidR="00DE6BBD">
        <w:rPr>
          <w:rFonts w:ascii="Book Antiqua" w:hAnsi="Book Antiqua"/>
          <w:sz w:val="24"/>
          <w:szCs w:val="24"/>
        </w:rPr>
        <w:t xml:space="preserve"> </w:t>
      </w:r>
      <w:r w:rsidRPr="004572D7">
        <w:rPr>
          <w:rFonts w:ascii="Book Antiqua" w:hAnsi="Book Antiqua"/>
          <w:sz w:val="24"/>
          <w:szCs w:val="24"/>
        </w:rPr>
        <w:t>Other immunosuppressant agents to be considered include azathioprine, cyclophosphamide, and cyclosporine.</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b/>
          <w:sz w:val="24"/>
          <w:szCs w:val="24"/>
        </w:rPr>
      </w:pPr>
    </w:p>
    <w:p w:rsidR="00114F3F" w:rsidRPr="004572D7" w:rsidRDefault="00AE73F7" w:rsidP="004572D7">
      <w:pPr>
        <w:spacing w:after="0" w:line="360" w:lineRule="auto"/>
        <w:jc w:val="both"/>
        <w:rPr>
          <w:rFonts w:ascii="Book Antiqua" w:hAnsi="Book Antiqua"/>
          <w:b/>
          <w:sz w:val="24"/>
          <w:szCs w:val="24"/>
        </w:rPr>
      </w:pPr>
      <w:r w:rsidRPr="004572D7">
        <w:rPr>
          <w:rFonts w:ascii="Book Antiqua" w:hAnsi="Book Antiqua"/>
          <w:b/>
          <w:sz w:val="24"/>
          <w:szCs w:val="24"/>
        </w:rPr>
        <w:t>CONCLUSION</w:t>
      </w:r>
    </w:p>
    <w:p w:rsidR="00114F3F" w:rsidRPr="004572D7" w:rsidRDefault="00114F3F" w:rsidP="004572D7">
      <w:pPr>
        <w:spacing w:after="0" w:line="360" w:lineRule="auto"/>
        <w:jc w:val="both"/>
        <w:rPr>
          <w:rFonts w:ascii="Book Antiqua" w:hAnsi="Book Antiqua"/>
          <w:sz w:val="24"/>
          <w:szCs w:val="24"/>
        </w:rPr>
      </w:pPr>
      <w:r w:rsidRPr="004572D7">
        <w:rPr>
          <w:rFonts w:ascii="Book Antiqua" w:hAnsi="Book Antiqua"/>
          <w:sz w:val="24"/>
          <w:szCs w:val="24"/>
        </w:rPr>
        <w:t>Neurosarcoidosis is a rare manifestation of sarcoidosis.</w:t>
      </w:r>
      <w:r w:rsidR="00DE6BBD">
        <w:rPr>
          <w:rFonts w:ascii="Book Antiqua" w:hAnsi="Book Antiqua"/>
          <w:sz w:val="24"/>
          <w:szCs w:val="24"/>
        </w:rPr>
        <w:t xml:space="preserve"> </w:t>
      </w:r>
      <w:r w:rsidRPr="004572D7">
        <w:rPr>
          <w:rFonts w:ascii="Book Antiqua" w:hAnsi="Book Antiqua"/>
          <w:sz w:val="24"/>
          <w:szCs w:val="24"/>
        </w:rPr>
        <w:t>The diagnosis can be challenging, as many conditions can mimic neurosarcoidosis both clinically and radiographically.</w:t>
      </w:r>
      <w:r w:rsidR="00DE6BBD">
        <w:rPr>
          <w:rFonts w:ascii="Book Antiqua" w:hAnsi="Book Antiqua"/>
          <w:sz w:val="24"/>
          <w:szCs w:val="24"/>
        </w:rPr>
        <w:t xml:space="preserve"> </w:t>
      </w:r>
      <w:r w:rsidRPr="004572D7">
        <w:rPr>
          <w:rFonts w:ascii="Book Antiqua" w:hAnsi="Book Antiqua"/>
          <w:sz w:val="24"/>
          <w:szCs w:val="24"/>
        </w:rPr>
        <w:t>Sarcoidosis mononeuropathy may occur at different stages of the disease and even as the initial clinical manifestation of CNS involvement.</w:t>
      </w:r>
      <w:r w:rsidR="00DE6BBD">
        <w:rPr>
          <w:rFonts w:ascii="Book Antiqua" w:hAnsi="Book Antiqua"/>
          <w:sz w:val="24"/>
          <w:szCs w:val="24"/>
        </w:rPr>
        <w:t xml:space="preserve"> </w:t>
      </w:r>
      <w:r w:rsidRPr="004572D7">
        <w:rPr>
          <w:rFonts w:ascii="Book Antiqua" w:hAnsi="Book Antiqua"/>
          <w:sz w:val="24"/>
          <w:szCs w:val="24"/>
        </w:rPr>
        <w:t>Cranial neuropathy can present as an isolated entity of sarcoidosis in the absence of systemic involvement, which makes the diagnosis challenging and dependent on tissue biopsy.</w:t>
      </w:r>
      <w:r w:rsidR="00DE6BBD">
        <w:rPr>
          <w:rFonts w:ascii="Book Antiqua" w:hAnsi="Book Antiqua"/>
          <w:sz w:val="24"/>
          <w:szCs w:val="24"/>
        </w:rPr>
        <w:t xml:space="preserve"> </w:t>
      </w:r>
      <w:r w:rsidRPr="004572D7">
        <w:rPr>
          <w:rFonts w:ascii="Book Antiqua" w:hAnsi="Book Antiqua"/>
          <w:sz w:val="24"/>
          <w:szCs w:val="24"/>
        </w:rPr>
        <w:t>In these patients, extensive work-up is warranted to rule out infections and demyelinating conditions, as well as inflammatory and autoimmune diseases.</w:t>
      </w:r>
      <w:r w:rsidR="00DE6BBD">
        <w:rPr>
          <w:rFonts w:ascii="Book Antiqua" w:hAnsi="Book Antiqua"/>
          <w:sz w:val="24"/>
          <w:szCs w:val="24"/>
        </w:rPr>
        <w:t xml:space="preserve"> </w:t>
      </w:r>
    </w:p>
    <w:p w:rsidR="00114F3F" w:rsidRPr="004572D7" w:rsidRDefault="00114F3F" w:rsidP="004572D7">
      <w:pPr>
        <w:spacing w:after="0" w:line="360" w:lineRule="auto"/>
        <w:jc w:val="both"/>
        <w:rPr>
          <w:rFonts w:ascii="Book Antiqua" w:hAnsi="Book Antiqua"/>
          <w:sz w:val="24"/>
          <w:szCs w:val="24"/>
        </w:rPr>
      </w:pPr>
    </w:p>
    <w:p w:rsidR="00114F3F" w:rsidRPr="004572D7" w:rsidRDefault="00AE73F7" w:rsidP="004572D7">
      <w:pPr>
        <w:tabs>
          <w:tab w:val="left" w:pos="1535"/>
          <w:tab w:val="center" w:pos="4680"/>
        </w:tabs>
        <w:spacing w:after="0" w:line="360" w:lineRule="auto"/>
        <w:jc w:val="both"/>
        <w:rPr>
          <w:rFonts w:ascii="Book Antiqua" w:hAnsi="Book Antiqua" w:cstheme="minorHAnsi"/>
          <w:b/>
          <w:sz w:val="24"/>
          <w:szCs w:val="24"/>
        </w:rPr>
      </w:pPr>
      <w:r w:rsidRPr="004572D7">
        <w:rPr>
          <w:rFonts w:ascii="Book Antiqua" w:hAnsi="Book Antiqua" w:cstheme="minorHAnsi"/>
          <w:b/>
          <w:sz w:val="24"/>
          <w:szCs w:val="24"/>
        </w:rPr>
        <w:t>ACKNOWLEDGEMENTS</w:t>
      </w:r>
    </w:p>
    <w:p w:rsidR="00114F3F" w:rsidRPr="004572D7" w:rsidRDefault="00114F3F" w:rsidP="004572D7">
      <w:pPr>
        <w:tabs>
          <w:tab w:val="left" w:pos="1535"/>
          <w:tab w:val="center" w:pos="4680"/>
        </w:tabs>
        <w:spacing w:after="0" w:line="360" w:lineRule="auto"/>
        <w:jc w:val="both"/>
        <w:rPr>
          <w:rFonts w:ascii="Book Antiqua" w:hAnsi="Book Antiqua" w:cstheme="minorHAnsi"/>
          <w:sz w:val="24"/>
          <w:szCs w:val="24"/>
        </w:rPr>
      </w:pPr>
      <w:r w:rsidRPr="004572D7">
        <w:rPr>
          <w:rFonts w:ascii="Book Antiqua" w:hAnsi="Book Antiqua" w:cstheme="minorHAnsi"/>
          <w:sz w:val="24"/>
          <w:szCs w:val="24"/>
        </w:rPr>
        <w:t>The authors acknowledge the contributions of Jacqueline Grove, Medical Editor, for assistance in the preparation of this manuscript.</w:t>
      </w:r>
    </w:p>
    <w:p w:rsidR="00114F3F" w:rsidRPr="004572D7" w:rsidRDefault="00114F3F" w:rsidP="004572D7">
      <w:pPr>
        <w:spacing w:after="0" w:line="360" w:lineRule="auto"/>
        <w:jc w:val="both"/>
        <w:rPr>
          <w:rFonts w:ascii="Book Antiqua" w:hAnsi="Book Antiqua"/>
          <w:sz w:val="24"/>
          <w:szCs w:val="24"/>
        </w:rPr>
      </w:pPr>
    </w:p>
    <w:p w:rsidR="00114F3F" w:rsidRPr="00B95FE8" w:rsidRDefault="00F13D9C" w:rsidP="00B95FE8">
      <w:pPr>
        <w:spacing w:after="0" w:line="360" w:lineRule="auto"/>
        <w:jc w:val="both"/>
        <w:rPr>
          <w:rFonts w:ascii="Book Antiqua" w:hAnsi="Book Antiqua" w:cs="Calibri"/>
          <w:b/>
          <w:noProof/>
          <w:color w:val="000000"/>
          <w:sz w:val="24"/>
          <w:szCs w:val="24"/>
          <w:lang w:eastAsia="zh-CN"/>
        </w:rPr>
      </w:pPr>
      <w:r w:rsidRPr="00B95FE8">
        <w:rPr>
          <w:rFonts w:ascii="Book Antiqua" w:hAnsi="Book Antiqua" w:cs="Calibri"/>
          <w:b/>
          <w:noProof/>
          <w:color w:val="000000"/>
          <w:sz w:val="24"/>
          <w:szCs w:val="24"/>
        </w:rPr>
        <w:t>REFERENCES</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1 </w:t>
      </w:r>
      <w:r w:rsidRPr="00B95FE8">
        <w:rPr>
          <w:rFonts w:ascii="Book Antiqua" w:eastAsia="宋体" w:hAnsi="Book Antiqua" w:cs="宋体"/>
          <w:b/>
          <w:bCs/>
          <w:color w:val="000000"/>
          <w:sz w:val="24"/>
          <w:szCs w:val="24"/>
          <w:lang w:eastAsia="zh-CN"/>
        </w:rPr>
        <w:t>Baughman RP</w:t>
      </w:r>
      <w:r w:rsidRPr="00B95FE8">
        <w:rPr>
          <w:rFonts w:ascii="Book Antiqua" w:eastAsia="宋体" w:hAnsi="Book Antiqua" w:cs="宋体"/>
          <w:color w:val="000000"/>
          <w:sz w:val="24"/>
          <w:szCs w:val="24"/>
          <w:lang w:eastAsia="zh-CN"/>
        </w:rPr>
        <w:t>, Teirstein AS, Judson MA, Rossman MD, Yeager H, Bresnitz EA, DePalo L, Hunninghake G, Iannuzzi MC, Johns CJ, McLennan G, Moller DR, Newman LS, Rabin DL, Rose C, Rybicki B, Weinberger SE, Terrin ML, Knatterud GL, Cherniak R. Clinical characteristics of patients in a case control study of sarcoidosis. </w:t>
      </w:r>
      <w:r w:rsidRPr="00B95FE8">
        <w:rPr>
          <w:rFonts w:ascii="Book Antiqua" w:eastAsia="宋体" w:hAnsi="Book Antiqua" w:cs="宋体"/>
          <w:i/>
          <w:iCs/>
          <w:color w:val="000000"/>
          <w:sz w:val="24"/>
          <w:szCs w:val="24"/>
          <w:lang w:eastAsia="zh-CN"/>
        </w:rPr>
        <w:t>Am J Respir Crit Care Med</w:t>
      </w:r>
      <w:r w:rsidRPr="00B95FE8">
        <w:rPr>
          <w:rFonts w:ascii="Book Antiqua" w:eastAsia="宋体" w:hAnsi="Book Antiqua" w:cs="宋体"/>
          <w:color w:val="000000"/>
          <w:sz w:val="24"/>
          <w:szCs w:val="24"/>
          <w:lang w:eastAsia="zh-CN"/>
        </w:rPr>
        <w:t> 2001; </w:t>
      </w:r>
      <w:r w:rsidRPr="00B95FE8">
        <w:rPr>
          <w:rFonts w:ascii="Book Antiqua" w:eastAsia="宋体" w:hAnsi="Book Antiqua" w:cs="宋体"/>
          <w:b/>
          <w:bCs/>
          <w:color w:val="000000"/>
          <w:sz w:val="24"/>
          <w:szCs w:val="24"/>
          <w:lang w:eastAsia="zh-CN"/>
        </w:rPr>
        <w:t>164</w:t>
      </w:r>
      <w:r w:rsidRPr="00B95FE8">
        <w:rPr>
          <w:rFonts w:ascii="Book Antiqua" w:eastAsia="宋体" w:hAnsi="Book Antiqua" w:cs="宋体"/>
          <w:color w:val="000000"/>
          <w:sz w:val="24"/>
          <w:szCs w:val="24"/>
          <w:lang w:eastAsia="zh-CN"/>
        </w:rPr>
        <w:t>: 1885-1889 [PMID: 11734441 DOI: 10.1164/ajrccm.164.10.2104046]</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2 </w:t>
      </w:r>
      <w:r w:rsidRPr="00B95FE8">
        <w:rPr>
          <w:rFonts w:ascii="Book Antiqua" w:eastAsia="宋体" w:hAnsi="Book Antiqua" w:cs="宋体"/>
          <w:b/>
          <w:bCs/>
          <w:color w:val="000000"/>
          <w:sz w:val="24"/>
          <w:szCs w:val="24"/>
          <w:lang w:eastAsia="zh-CN"/>
        </w:rPr>
        <w:t>Delaney P</w:t>
      </w:r>
      <w:r w:rsidRPr="00B95FE8">
        <w:rPr>
          <w:rFonts w:ascii="Book Antiqua" w:eastAsia="宋体" w:hAnsi="Book Antiqua" w:cs="宋体"/>
          <w:color w:val="000000"/>
          <w:sz w:val="24"/>
          <w:szCs w:val="24"/>
          <w:lang w:eastAsia="zh-CN"/>
        </w:rPr>
        <w:t>. Neurologic manifestations in sarcoidosis: review of the literature, with a report of 23 cases. </w:t>
      </w:r>
      <w:r w:rsidRPr="00B95FE8">
        <w:rPr>
          <w:rFonts w:ascii="Book Antiqua" w:eastAsia="宋体" w:hAnsi="Book Antiqua" w:cs="宋体"/>
          <w:i/>
          <w:iCs/>
          <w:color w:val="000000"/>
          <w:sz w:val="24"/>
          <w:szCs w:val="24"/>
          <w:lang w:eastAsia="zh-CN"/>
        </w:rPr>
        <w:t>Ann Intern Med</w:t>
      </w:r>
      <w:r w:rsidRPr="00B95FE8">
        <w:rPr>
          <w:rFonts w:ascii="Book Antiqua" w:eastAsia="宋体" w:hAnsi="Book Antiqua" w:cs="宋体"/>
          <w:color w:val="000000"/>
          <w:sz w:val="24"/>
          <w:szCs w:val="24"/>
          <w:lang w:eastAsia="zh-CN"/>
        </w:rPr>
        <w:t> 1977; </w:t>
      </w:r>
      <w:r w:rsidRPr="00B95FE8">
        <w:rPr>
          <w:rFonts w:ascii="Book Antiqua" w:eastAsia="宋体" w:hAnsi="Book Antiqua" w:cs="宋体"/>
          <w:b/>
          <w:bCs/>
          <w:color w:val="000000"/>
          <w:sz w:val="24"/>
          <w:szCs w:val="24"/>
          <w:lang w:eastAsia="zh-CN"/>
        </w:rPr>
        <w:t>87</w:t>
      </w:r>
      <w:r w:rsidRPr="00B95FE8">
        <w:rPr>
          <w:rFonts w:ascii="Book Antiqua" w:eastAsia="宋体" w:hAnsi="Book Antiqua" w:cs="宋体"/>
          <w:color w:val="000000"/>
          <w:sz w:val="24"/>
          <w:szCs w:val="24"/>
          <w:lang w:eastAsia="zh-CN"/>
        </w:rPr>
        <w:t>: 336-345 [PMID: 197863 DOI: 10.7326/0003-4819-87-3-336]</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3 </w:t>
      </w:r>
      <w:r w:rsidRPr="00B95FE8">
        <w:rPr>
          <w:rFonts w:ascii="Book Antiqua" w:eastAsia="宋体" w:hAnsi="Book Antiqua" w:cs="宋体"/>
          <w:b/>
          <w:bCs/>
          <w:color w:val="000000"/>
          <w:sz w:val="24"/>
          <w:szCs w:val="24"/>
          <w:lang w:eastAsia="zh-CN"/>
        </w:rPr>
        <w:t>Chapelon C</w:t>
      </w:r>
      <w:r w:rsidRPr="00B95FE8">
        <w:rPr>
          <w:rFonts w:ascii="Book Antiqua" w:eastAsia="宋体" w:hAnsi="Book Antiqua" w:cs="宋体"/>
          <w:color w:val="000000"/>
          <w:sz w:val="24"/>
          <w:szCs w:val="24"/>
          <w:lang w:eastAsia="zh-CN"/>
        </w:rPr>
        <w:t>, Ziza JM, Piette JC, Levy Y, Raguin G, Wechsler B, Bitker MO, Blétry O, Laplane D, Bousser MG. Neurosarcoidosis: signs, course and treatment in 35 confirmed cases. </w:t>
      </w:r>
      <w:r w:rsidRPr="00B95FE8">
        <w:rPr>
          <w:rFonts w:ascii="Book Antiqua" w:eastAsia="宋体" w:hAnsi="Book Antiqua" w:cs="宋体"/>
          <w:i/>
          <w:iCs/>
          <w:color w:val="000000"/>
          <w:sz w:val="24"/>
          <w:szCs w:val="24"/>
          <w:lang w:eastAsia="zh-CN"/>
        </w:rPr>
        <w:t>Medicine (Baltimore)</w:t>
      </w:r>
      <w:r w:rsidRPr="00B95FE8">
        <w:rPr>
          <w:rFonts w:ascii="Book Antiqua" w:eastAsia="宋体" w:hAnsi="Book Antiqua" w:cs="宋体"/>
          <w:color w:val="000000"/>
          <w:sz w:val="24"/>
          <w:szCs w:val="24"/>
          <w:lang w:eastAsia="zh-CN"/>
        </w:rPr>
        <w:t> 1990; </w:t>
      </w:r>
      <w:r w:rsidRPr="00B95FE8">
        <w:rPr>
          <w:rFonts w:ascii="Book Antiqua" w:eastAsia="宋体" w:hAnsi="Book Antiqua" w:cs="宋体"/>
          <w:b/>
          <w:bCs/>
          <w:color w:val="000000"/>
          <w:sz w:val="24"/>
          <w:szCs w:val="24"/>
          <w:lang w:eastAsia="zh-CN"/>
        </w:rPr>
        <w:t>69</w:t>
      </w:r>
      <w:r w:rsidRPr="00B95FE8">
        <w:rPr>
          <w:rFonts w:ascii="Book Antiqua" w:eastAsia="宋体" w:hAnsi="Book Antiqua" w:cs="宋体"/>
          <w:color w:val="000000"/>
          <w:sz w:val="24"/>
          <w:szCs w:val="24"/>
          <w:lang w:eastAsia="zh-CN"/>
        </w:rPr>
        <w:t>: 261-276 [PMID: 2205782 DOI: 10.1097/00005792-199009000-00001]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4 </w:t>
      </w:r>
      <w:r w:rsidRPr="00B95FE8">
        <w:rPr>
          <w:rFonts w:ascii="Book Antiqua" w:eastAsia="宋体" w:hAnsi="Book Antiqua" w:cs="宋体"/>
          <w:b/>
          <w:bCs/>
          <w:color w:val="000000"/>
          <w:sz w:val="24"/>
          <w:szCs w:val="24"/>
          <w:lang w:eastAsia="zh-CN"/>
        </w:rPr>
        <w:t>Gullapalli D</w:t>
      </w:r>
      <w:r w:rsidRPr="00B95FE8">
        <w:rPr>
          <w:rFonts w:ascii="Book Antiqua" w:eastAsia="宋体" w:hAnsi="Book Antiqua" w:cs="宋体"/>
          <w:color w:val="000000"/>
          <w:sz w:val="24"/>
          <w:szCs w:val="24"/>
          <w:lang w:eastAsia="zh-CN"/>
        </w:rPr>
        <w:t>, Phillips LH. Neurosarcoidosis. </w:t>
      </w:r>
      <w:r w:rsidRPr="00B95FE8">
        <w:rPr>
          <w:rFonts w:ascii="Book Antiqua" w:eastAsia="宋体" w:hAnsi="Book Antiqua" w:cs="宋体"/>
          <w:i/>
          <w:iCs/>
          <w:color w:val="000000"/>
          <w:sz w:val="24"/>
          <w:szCs w:val="24"/>
          <w:lang w:eastAsia="zh-CN"/>
        </w:rPr>
        <w:t>Curr Neurol Neurosci Rep</w:t>
      </w:r>
      <w:r w:rsidRPr="00B95FE8">
        <w:rPr>
          <w:rFonts w:ascii="Book Antiqua" w:eastAsia="宋体" w:hAnsi="Book Antiqua" w:cs="宋体"/>
          <w:color w:val="000000"/>
          <w:sz w:val="24"/>
          <w:szCs w:val="24"/>
          <w:lang w:eastAsia="zh-CN"/>
        </w:rPr>
        <w:t> 2004; </w:t>
      </w:r>
      <w:r w:rsidRPr="00B95FE8">
        <w:rPr>
          <w:rFonts w:ascii="Book Antiqua" w:eastAsia="宋体" w:hAnsi="Book Antiqua" w:cs="宋体"/>
          <w:b/>
          <w:bCs/>
          <w:color w:val="000000"/>
          <w:sz w:val="24"/>
          <w:szCs w:val="24"/>
          <w:lang w:eastAsia="zh-CN"/>
        </w:rPr>
        <w:t>4</w:t>
      </w:r>
      <w:r w:rsidRPr="00B95FE8">
        <w:rPr>
          <w:rFonts w:ascii="Book Antiqua" w:eastAsia="宋体" w:hAnsi="Book Antiqua" w:cs="宋体"/>
          <w:color w:val="000000"/>
          <w:sz w:val="24"/>
          <w:szCs w:val="24"/>
          <w:lang w:eastAsia="zh-CN"/>
        </w:rPr>
        <w:t>: 441-447 [PMID: 15509444 DOI: 10.1007/s11910-004-0066-9]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5 </w:t>
      </w:r>
      <w:r w:rsidRPr="00B95FE8">
        <w:rPr>
          <w:rFonts w:ascii="Book Antiqua" w:eastAsia="宋体" w:hAnsi="Book Antiqua" w:cs="宋体"/>
          <w:b/>
          <w:bCs/>
          <w:color w:val="000000"/>
          <w:sz w:val="24"/>
          <w:szCs w:val="24"/>
          <w:lang w:eastAsia="zh-CN"/>
        </w:rPr>
        <w:t>Shah R</w:t>
      </w:r>
      <w:r w:rsidRPr="00B95FE8">
        <w:rPr>
          <w:rFonts w:ascii="Book Antiqua" w:eastAsia="宋体" w:hAnsi="Book Antiqua" w:cs="宋体"/>
          <w:color w:val="000000"/>
          <w:sz w:val="24"/>
          <w:szCs w:val="24"/>
          <w:lang w:eastAsia="zh-CN"/>
        </w:rPr>
        <w:t>, Roberson GH, Curé JK. Correlation of MR imaging findings and clinical manifestations in neurosarcoidosis. </w:t>
      </w:r>
      <w:r w:rsidRPr="00B95FE8">
        <w:rPr>
          <w:rFonts w:ascii="Book Antiqua" w:eastAsia="宋体" w:hAnsi="Book Antiqua" w:cs="宋体"/>
          <w:i/>
          <w:iCs/>
          <w:color w:val="000000"/>
          <w:sz w:val="24"/>
          <w:szCs w:val="24"/>
          <w:lang w:eastAsia="zh-CN"/>
        </w:rPr>
        <w:t>AJNR Am J Neuroradiol</w:t>
      </w:r>
      <w:r w:rsidRPr="00B95FE8">
        <w:rPr>
          <w:rFonts w:ascii="Book Antiqua" w:eastAsia="宋体" w:hAnsi="Book Antiqua" w:cs="宋体"/>
          <w:color w:val="000000"/>
          <w:sz w:val="24"/>
          <w:szCs w:val="24"/>
          <w:lang w:eastAsia="zh-CN"/>
        </w:rPr>
        <w:t> 2009; </w:t>
      </w:r>
      <w:r w:rsidRPr="00B95FE8">
        <w:rPr>
          <w:rFonts w:ascii="Book Antiqua" w:eastAsia="宋体" w:hAnsi="Book Antiqua" w:cs="宋体"/>
          <w:b/>
          <w:bCs/>
          <w:color w:val="000000"/>
          <w:sz w:val="24"/>
          <w:szCs w:val="24"/>
          <w:lang w:eastAsia="zh-CN"/>
        </w:rPr>
        <w:t>30</w:t>
      </w:r>
      <w:r w:rsidRPr="00B95FE8">
        <w:rPr>
          <w:rFonts w:ascii="Book Antiqua" w:eastAsia="宋体" w:hAnsi="Book Antiqua" w:cs="宋体"/>
          <w:color w:val="000000"/>
          <w:sz w:val="24"/>
          <w:szCs w:val="24"/>
          <w:lang w:eastAsia="zh-CN"/>
        </w:rPr>
        <w:t>: 953-961 [PMID: 19193748 DOI: 10.3174/ajnr.A1470]</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6 </w:t>
      </w:r>
      <w:r w:rsidRPr="00B95FE8">
        <w:rPr>
          <w:rFonts w:ascii="Book Antiqua" w:eastAsia="宋体" w:hAnsi="Book Antiqua" w:cs="宋体"/>
          <w:b/>
          <w:bCs/>
          <w:color w:val="000000"/>
          <w:sz w:val="24"/>
          <w:szCs w:val="24"/>
          <w:lang w:eastAsia="zh-CN"/>
        </w:rPr>
        <w:t>Iwai K</w:t>
      </w:r>
      <w:r w:rsidRPr="00B95FE8">
        <w:rPr>
          <w:rFonts w:ascii="Book Antiqua" w:eastAsia="宋体" w:hAnsi="Book Antiqua" w:cs="宋体"/>
          <w:color w:val="000000"/>
          <w:sz w:val="24"/>
          <w:szCs w:val="24"/>
          <w:lang w:eastAsia="zh-CN"/>
        </w:rPr>
        <w:t>, Tachibana T, Takemura T, Matsui Y, Kitaichi M, Kawabata Y. Pathological studies on sarcoidosis autopsy. I. Epidemiological features of 320 cases in Japan. </w:t>
      </w:r>
      <w:r w:rsidRPr="00B95FE8">
        <w:rPr>
          <w:rFonts w:ascii="Book Antiqua" w:eastAsia="宋体" w:hAnsi="Book Antiqua" w:cs="宋体"/>
          <w:i/>
          <w:iCs/>
          <w:color w:val="000000"/>
          <w:sz w:val="24"/>
          <w:szCs w:val="24"/>
          <w:lang w:eastAsia="zh-CN"/>
        </w:rPr>
        <w:t>Acta Pathol Jpn</w:t>
      </w:r>
      <w:r w:rsidRPr="00B95FE8">
        <w:rPr>
          <w:rFonts w:ascii="Book Antiqua" w:eastAsia="宋体" w:hAnsi="Book Antiqua" w:cs="宋体"/>
          <w:color w:val="000000"/>
          <w:sz w:val="24"/>
          <w:szCs w:val="24"/>
          <w:lang w:eastAsia="zh-CN"/>
        </w:rPr>
        <w:t> </w:t>
      </w:r>
      <w:r w:rsidR="009953C3">
        <w:rPr>
          <w:rFonts w:ascii="Book Antiqua" w:eastAsia="宋体" w:hAnsi="Book Antiqua" w:cs="宋体" w:hint="eastAsia"/>
          <w:color w:val="000000"/>
          <w:sz w:val="24"/>
          <w:szCs w:val="24"/>
          <w:lang w:eastAsia="zh-CN"/>
        </w:rPr>
        <w:t>1993</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43</w:t>
      </w:r>
      <w:r w:rsidRPr="00B95FE8">
        <w:rPr>
          <w:rFonts w:ascii="Book Antiqua" w:eastAsia="宋体" w:hAnsi="Book Antiqua" w:cs="宋体"/>
          <w:color w:val="000000"/>
          <w:sz w:val="24"/>
          <w:szCs w:val="24"/>
          <w:lang w:eastAsia="zh-CN"/>
        </w:rPr>
        <w:t>: 372-376 [PMID: 8372682]</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7 </w:t>
      </w:r>
      <w:r w:rsidRPr="00B95FE8">
        <w:rPr>
          <w:rFonts w:ascii="Book Antiqua" w:eastAsia="宋体" w:hAnsi="Book Antiqua" w:cs="宋体"/>
          <w:b/>
          <w:bCs/>
          <w:color w:val="000000"/>
          <w:sz w:val="24"/>
          <w:szCs w:val="24"/>
          <w:lang w:eastAsia="zh-CN"/>
        </w:rPr>
        <w:t>Stern BJ</w:t>
      </w:r>
      <w:r w:rsidRPr="00B95FE8">
        <w:rPr>
          <w:rFonts w:ascii="Book Antiqua" w:eastAsia="宋体" w:hAnsi="Book Antiqua" w:cs="宋体"/>
          <w:color w:val="000000"/>
          <w:sz w:val="24"/>
          <w:szCs w:val="24"/>
          <w:lang w:eastAsia="zh-CN"/>
        </w:rPr>
        <w:t>, Krumholz A, Johns C, Scott P, Nissim J. Sarcoidosis and its neurological manifestations. </w:t>
      </w:r>
      <w:r w:rsidRPr="00B95FE8">
        <w:rPr>
          <w:rFonts w:ascii="Book Antiqua" w:eastAsia="宋体" w:hAnsi="Book Antiqua" w:cs="宋体"/>
          <w:i/>
          <w:iCs/>
          <w:color w:val="000000"/>
          <w:sz w:val="24"/>
          <w:szCs w:val="24"/>
          <w:lang w:eastAsia="zh-CN"/>
        </w:rPr>
        <w:t>Arch Neurol</w:t>
      </w:r>
      <w:r w:rsidRPr="00B95FE8">
        <w:rPr>
          <w:rFonts w:ascii="Book Antiqua" w:eastAsia="宋体" w:hAnsi="Book Antiqua" w:cs="宋体"/>
          <w:color w:val="000000"/>
          <w:sz w:val="24"/>
          <w:szCs w:val="24"/>
          <w:lang w:eastAsia="zh-CN"/>
        </w:rPr>
        <w:t> 1985; </w:t>
      </w:r>
      <w:r w:rsidRPr="00B95FE8">
        <w:rPr>
          <w:rFonts w:ascii="Book Antiqua" w:eastAsia="宋体" w:hAnsi="Book Antiqua" w:cs="宋体"/>
          <w:b/>
          <w:bCs/>
          <w:color w:val="000000"/>
          <w:sz w:val="24"/>
          <w:szCs w:val="24"/>
          <w:lang w:eastAsia="zh-CN"/>
        </w:rPr>
        <w:t>42</w:t>
      </w:r>
      <w:r w:rsidRPr="00B95FE8">
        <w:rPr>
          <w:rFonts w:ascii="Book Antiqua" w:eastAsia="宋体" w:hAnsi="Book Antiqua" w:cs="宋体"/>
          <w:color w:val="000000"/>
          <w:sz w:val="24"/>
          <w:szCs w:val="24"/>
          <w:lang w:eastAsia="zh-CN"/>
        </w:rPr>
        <w:t>: 909-917 [PMID: 3896208 DOI: 10.1001/archneur.1985.04060080095022]</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8 </w:t>
      </w:r>
      <w:r w:rsidRPr="00B95FE8">
        <w:rPr>
          <w:rFonts w:ascii="Book Antiqua" w:eastAsia="宋体" w:hAnsi="Book Antiqua" w:cs="宋体"/>
          <w:b/>
          <w:bCs/>
          <w:color w:val="000000"/>
          <w:sz w:val="24"/>
          <w:szCs w:val="24"/>
          <w:lang w:eastAsia="zh-CN"/>
        </w:rPr>
        <w:t>Stuart CA</w:t>
      </w:r>
      <w:r w:rsidRPr="00B95FE8">
        <w:rPr>
          <w:rFonts w:ascii="Book Antiqua" w:eastAsia="宋体" w:hAnsi="Book Antiqua" w:cs="宋体"/>
          <w:color w:val="000000"/>
          <w:sz w:val="24"/>
          <w:szCs w:val="24"/>
          <w:lang w:eastAsia="zh-CN"/>
        </w:rPr>
        <w:t>, Neelon FA, Lebovitz HE. Hypothalamic insufficiency: the cause of hypopituitarism in sarcoidosis. </w:t>
      </w:r>
      <w:r w:rsidRPr="00B95FE8">
        <w:rPr>
          <w:rFonts w:ascii="Book Antiqua" w:eastAsia="宋体" w:hAnsi="Book Antiqua" w:cs="宋体"/>
          <w:i/>
          <w:iCs/>
          <w:color w:val="000000"/>
          <w:sz w:val="24"/>
          <w:szCs w:val="24"/>
          <w:lang w:eastAsia="zh-CN"/>
        </w:rPr>
        <w:t>Ann Intern Med</w:t>
      </w:r>
      <w:r w:rsidRPr="00B95FE8">
        <w:rPr>
          <w:rFonts w:ascii="Book Antiqua" w:eastAsia="宋体" w:hAnsi="Book Antiqua" w:cs="宋体"/>
          <w:color w:val="000000"/>
          <w:sz w:val="24"/>
          <w:szCs w:val="24"/>
          <w:lang w:eastAsia="zh-CN"/>
        </w:rPr>
        <w:t> 1978; </w:t>
      </w:r>
      <w:r w:rsidRPr="00B95FE8">
        <w:rPr>
          <w:rFonts w:ascii="Book Antiqua" w:eastAsia="宋体" w:hAnsi="Book Antiqua" w:cs="宋体"/>
          <w:b/>
          <w:bCs/>
          <w:color w:val="000000"/>
          <w:sz w:val="24"/>
          <w:szCs w:val="24"/>
          <w:lang w:eastAsia="zh-CN"/>
        </w:rPr>
        <w:t>88</w:t>
      </w:r>
      <w:r w:rsidRPr="00B95FE8">
        <w:rPr>
          <w:rFonts w:ascii="Book Antiqua" w:eastAsia="宋体" w:hAnsi="Book Antiqua" w:cs="宋体"/>
          <w:color w:val="000000"/>
          <w:sz w:val="24"/>
          <w:szCs w:val="24"/>
          <w:lang w:eastAsia="zh-CN"/>
        </w:rPr>
        <w:t>: 589-594 [PMID: 646239 DOI: 10.7326/0003-4819-88-5-589]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9 </w:t>
      </w:r>
      <w:r w:rsidRPr="00B95FE8">
        <w:rPr>
          <w:rFonts w:ascii="Book Antiqua" w:eastAsia="宋体" w:hAnsi="Book Antiqua" w:cs="宋体"/>
          <w:b/>
          <w:bCs/>
          <w:color w:val="000000"/>
          <w:sz w:val="24"/>
          <w:szCs w:val="24"/>
          <w:lang w:eastAsia="zh-CN"/>
        </w:rPr>
        <w:t>Cariski AT</w:t>
      </w:r>
      <w:r w:rsidRPr="00B95FE8">
        <w:rPr>
          <w:rFonts w:ascii="Book Antiqua" w:eastAsia="宋体" w:hAnsi="Book Antiqua" w:cs="宋体"/>
          <w:color w:val="000000"/>
          <w:sz w:val="24"/>
          <w:szCs w:val="24"/>
          <w:lang w:eastAsia="zh-CN"/>
        </w:rPr>
        <w:t>. Isolated CNS Sarcoidosis. </w:t>
      </w:r>
      <w:r w:rsidRPr="00B95FE8">
        <w:rPr>
          <w:rFonts w:ascii="Book Antiqua" w:eastAsia="宋体" w:hAnsi="Book Antiqua" w:cs="宋体"/>
          <w:i/>
          <w:iCs/>
          <w:color w:val="000000"/>
          <w:sz w:val="24"/>
          <w:szCs w:val="24"/>
          <w:lang w:eastAsia="zh-CN"/>
        </w:rPr>
        <w:t>JAMA</w:t>
      </w:r>
      <w:r w:rsidRPr="00B95FE8">
        <w:rPr>
          <w:rFonts w:ascii="Book Antiqua" w:eastAsia="宋体" w:hAnsi="Book Antiqua" w:cs="宋体"/>
          <w:color w:val="000000"/>
          <w:sz w:val="24"/>
          <w:szCs w:val="24"/>
          <w:lang w:eastAsia="zh-CN"/>
        </w:rPr>
        <w:t> 1981; </w:t>
      </w:r>
      <w:r w:rsidRPr="00B95FE8">
        <w:rPr>
          <w:rFonts w:ascii="Book Antiqua" w:eastAsia="宋体" w:hAnsi="Book Antiqua" w:cs="宋体"/>
          <w:b/>
          <w:bCs/>
          <w:color w:val="000000"/>
          <w:sz w:val="24"/>
          <w:szCs w:val="24"/>
          <w:lang w:eastAsia="zh-CN"/>
        </w:rPr>
        <w:t>245</w:t>
      </w:r>
      <w:r w:rsidRPr="00B95FE8">
        <w:rPr>
          <w:rFonts w:ascii="Book Antiqua" w:eastAsia="宋体" w:hAnsi="Book Antiqua" w:cs="宋体"/>
          <w:color w:val="000000"/>
          <w:sz w:val="24"/>
          <w:szCs w:val="24"/>
          <w:lang w:eastAsia="zh-CN"/>
        </w:rPr>
        <w:t>: 62-63 [PMID: 7431629 DOI: 10.1001/jama.1981.03310260040026]</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10 </w:t>
      </w:r>
      <w:r w:rsidRPr="00B95FE8">
        <w:rPr>
          <w:rFonts w:ascii="Book Antiqua" w:eastAsia="宋体" w:hAnsi="Book Antiqua" w:cs="宋体"/>
          <w:b/>
          <w:bCs/>
          <w:color w:val="000000"/>
          <w:sz w:val="24"/>
          <w:szCs w:val="24"/>
          <w:lang w:eastAsia="zh-CN"/>
        </w:rPr>
        <w:t>Segal BM</w:t>
      </w:r>
      <w:r w:rsidRPr="00B95FE8">
        <w:rPr>
          <w:rFonts w:ascii="Book Antiqua" w:eastAsia="宋体" w:hAnsi="Book Antiqua" w:cs="宋体"/>
          <w:color w:val="000000"/>
          <w:sz w:val="24"/>
          <w:szCs w:val="24"/>
          <w:lang w:eastAsia="zh-CN"/>
        </w:rPr>
        <w:t>. Neurosarcoidosis: diagnostic approaches and therapeutic strategies. </w:t>
      </w:r>
      <w:r w:rsidRPr="00B95FE8">
        <w:rPr>
          <w:rFonts w:ascii="Book Antiqua" w:eastAsia="宋体" w:hAnsi="Book Antiqua" w:cs="宋体"/>
          <w:i/>
          <w:iCs/>
          <w:color w:val="000000"/>
          <w:sz w:val="24"/>
          <w:szCs w:val="24"/>
          <w:lang w:eastAsia="zh-CN"/>
        </w:rPr>
        <w:t>Curr Opin Neurol</w:t>
      </w:r>
      <w:r w:rsidRPr="00B95FE8">
        <w:rPr>
          <w:rFonts w:ascii="Book Antiqua" w:eastAsia="宋体" w:hAnsi="Book Antiqua" w:cs="宋体"/>
          <w:color w:val="000000"/>
          <w:sz w:val="24"/>
          <w:szCs w:val="24"/>
          <w:lang w:eastAsia="zh-CN"/>
        </w:rPr>
        <w:t> 2013; </w:t>
      </w:r>
      <w:r w:rsidRPr="00B95FE8">
        <w:rPr>
          <w:rFonts w:ascii="Book Antiqua" w:eastAsia="宋体" w:hAnsi="Book Antiqua" w:cs="宋体"/>
          <w:b/>
          <w:bCs/>
          <w:color w:val="000000"/>
          <w:sz w:val="24"/>
          <w:szCs w:val="24"/>
          <w:lang w:eastAsia="zh-CN"/>
        </w:rPr>
        <w:t>26</w:t>
      </w:r>
      <w:r w:rsidRPr="00B95FE8">
        <w:rPr>
          <w:rFonts w:ascii="Book Antiqua" w:eastAsia="宋体" w:hAnsi="Book Antiqua" w:cs="宋体"/>
          <w:color w:val="000000"/>
          <w:sz w:val="24"/>
          <w:szCs w:val="24"/>
          <w:lang w:eastAsia="zh-CN"/>
        </w:rPr>
        <w:t>: 307-313 [PMID: 23571775 DOI: 10.1097/WCO.0b013e3283608459]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11 </w:t>
      </w:r>
      <w:r w:rsidRPr="00B95FE8">
        <w:rPr>
          <w:rFonts w:ascii="Book Antiqua" w:eastAsia="宋体" w:hAnsi="Book Antiqua" w:cs="宋体"/>
          <w:b/>
          <w:bCs/>
          <w:color w:val="000000"/>
          <w:sz w:val="24"/>
          <w:szCs w:val="24"/>
          <w:lang w:eastAsia="zh-CN"/>
        </w:rPr>
        <w:t>Christoforidis GA</w:t>
      </w:r>
      <w:r w:rsidRPr="00B95FE8">
        <w:rPr>
          <w:rFonts w:ascii="Book Antiqua" w:eastAsia="宋体" w:hAnsi="Book Antiqua" w:cs="宋体"/>
          <w:color w:val="000000"/>
          <w:sz w:val="24"/>
          <w:szCs w:val="24"/>
          <w:lang w:eastAsia="zh-CN"/>
        </w:rPr>
        <w:t>, Spickler EM, Recio MV, Mehta BM. MR of CNS sarcoidosis: correlation of imaging features to clinical symptoms and response to treatment. </w:t>
      </w:r>
      <w:r w:rsidRPr="00B95FE8">
        <w:rPr>
          <w:rFonts w:ascii="Book Antiqua" w:eastAsia="宋体" w:hAnsi="Book Antiqua" w:cs="宋体"/>
          <w:i/>
          <w:iCs/>
          <w:color w:val="000000"/>
          <w:sz w:val="24"/>
          <w:szCs w:val="24"/>
          <w:lang w:eastAsia="zh-CN"/>
        </w:rPr>
        <w:t>AJNR Am J Neuroradiol</w:t>
      </w:r>
      <w:r w:rsidRPr="00B95FE8">
        <w:rPr>
          <w:rFonts w:ascii="Book Antiqua" w:eastAsia="宋体" w:hAnsi="Book Antiqua" w:cs="宋体"/>
          <w:color w:val="000000"/>
          <w:sz w:val="24"/>
          <w:szCs w:val="24"/>
          <w:lang w:eastAsia="zh-CN"/>
        </w:rPr>
        <w:t> 1999; </w:t>
      </w:r>
      <w:r w:rsidRPr="00B95FE8">
        <w:rPr>
          <w:rFonts w:ascii="Book Antiqua" w:eastAsia="宋体" w:hAnsi="Book Antiqua" w:cs="宋体"/>
          <w:b/>
          <w:bCs/>
          <w:color w:val="000000"/>
          <w:sz w:val="24"/>
          <w:szCs w:val="24"/>
          <w:lang w:eastAsia="zh-CN"/>
        </w:rPr>
        <w:t>20</w:t>
      </w:r>
      <w:r w:rsidRPr="00B95FE8">
        <w:rPr>
          <w:rFonts w:ascii="Book Antiqua" w:eastAsia="宋体" w:hAnsi="Book Antiqua" w:cs="宋体"/>
          <w:color w:val="000000"/>
          <w:sz w:val="24"/>
          <w:szCs w:val="24"/>
          <w:lang w:eastAsia="zh-CN"/>
        </w:rPr>
        <w:t>: 655-669 [PMID: 10319978]</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12 </w:t>
      </w:r>
      <w:r w:rsidRPr="00B95FE8">
        <w:rPr>
          <w:rFonts w:ascii="Book Antiqua" w:eastAsia="宋体" w:hAnsi="Book Antiqua" w:cs="宋体"/>
          <w:b/>
          <w:bCs/>
          <w:color w:val="000000"/>
          <w:sz w:val="24"/>
          <w:szCs w:val="24"/>
          <w:lang w:eastAsia="zh-CN"/>
        </w:rPr>
        <w:t>Newman LS</w:t>
      </w:r>
      <w:r w:rsidRPr="00B95FE8">
        <w:rPr>
          <w:rFonts w:ascii="Book Antiqua" w:eastAsia="宋体" w:hAnsi="Book Antiqua" w:cs="宋体"/>
          <w:color w:val="000000"/>
          <w:sz w:val="24"/>
          <w:szCs w:val="24"/>
          <w:lang w:eastAsia="zh-CN"/>
        </w:rPr>
        <w:t>, Rose CS, Maier LA. Sarcoidosis. </w:t>
      </w:r>
      <w:r w:rsidRPr="00B95FE8">
        <w:rPr>
          <w:rFonts w:ascii="Book Antiqua" w:eastAsia="宋体" w:hAnsi="Book Antiqua" w:cs="宋体"/>
          <w:i/>
          <w:iCs/>
          <w:color w:val="000000"/>
          <w:sz w:val="24"/>
          <w:szCs w:val="24"/>
          <w:lang w:eastAsia="zh-CN"/>
        </w:rPr>
        <w:t>N Engl J Med</w:t>
      </w:r>
      <w:r w:rsidRPr="00B95FE8">
        <w:rPr>
          <w:rFonts w:ascii="Book Antiqua" w:eastAsia="宋体" w:hAnsi="Book Antiqua" w:cs="宋体"/>
          <w:color w:val="000000"/>
          <w:sz w:val="24"/>
          <w:szCs w:val="24"/>
          <w:lang w:eastAsia="zh-CN"/>
        </w:rPr>
        <w:t> 1997; </w:t>
      </w:r>
      <w:r w:rsidRPr="00B95FE8">
        <w:rPr>
          <w:rFonts w:ascii="Book Antiqua" w:eastAsia="宋体" w:hAnsi="Book Antiqua" w:cs="宋体"/>
          <w:b/>
          <w:bCs/>
          <w:color w:val="000000"/>
          <w:sz w:val="24"/>
          <w:szCs w:val="24"/>
          <w:lang w:eastAsia="zh-CN"/>
        </w:rPr>
        <w:t>336</w:t>
      </w:r>
      <w:r w:rsidRPr="00B95FE8">
        <w:rPr>
          <w:rFonts w:ascii="Book Antiqua" w:eastAsia="宋体" w:hAnsi="Book Antiqua" w:cs="宋体"/>
          <w:color w:val="000000"/>
          <w:sz w:val="24"/>
          <w:szCs w:val="24"/>
          <w:lang w:eastAsia="zh-CN"/>
        </w:rPr>
        <w:t>: 1224-1234 [PMID: 9110911 DOI: 10.1056/NEJM199704243361706]</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13 </w:t>
      </w:r>
      <w:r w:rsidRPr="00B95FE8">
        <w:rPr>
          <w:rFonts w:ascii="Book Antiqua" w:eastAsia="宋体" w:hAnsi="Book Antiqua" w:cs="宋体"/>
          <w:b/>
          <w:bCs/>
          <w:color w:val="000000"/>
          <w:sz w:val="24"/>
          <w:szCs w:val="24"/>
          <w:lang w:eastAsia="zh-CN"/>
        </w:rPr>
        <w:t>Nowak DA</w:t>
      </w:r>
      <w:r w:rsidRPr="00B95FE8">
        <w:rPr>
          <w:rFonts w:ascii="Book Antiqua" w:eastAsia="宋体" w:hAnsi="Book Antiqua" w:cs="宋体"/>
          <w:color w:val="000000"/>
          <w:sz w:val="24"/>
          <w:szCs w:val="24"/>
          <w:lang w:eastAsia="zh-CN"/>
        </w:rPr>
        <w:t>, Gumprecht H, Widenka DC, Stölzle A, Lumenta CB. Solitary sarcoid granulomatosis mimicking meningioma. </w:t>
      </w:r>
      <w:r w:rsidRPr="00B95FE8">
        <w:rPr>
          <w:rFonts w:ascii="Book Antiqua" w:eastAsia="宋体" w:hAnsi="Book Antiqua" w:cs="宋体"/>
          <w:i/>
          <w:iCs/>
          <w:color w:val="000000"/>
          <w:sz w:val="24"/>
          <w:szCs w:val="24"/>
          <w:lang w:eastAsia="zh-CN"/>
        </w:rPr>
        <w:t>J Neurosurg</w:t>
      </w:r>
      <w:r w:rsidRPr="00B95FE8">
        <w:rPr>
          <w:rFonts w:ascii="Book Antiqua" w:eastAsia="宋体" w:hAnsi="Book Antiqua" w:cs="宋体"/>
          <w:color w:val="000000"/>
          <w:sz w:val="24"/>
          <w:szCs w:val="24"/>
          <w:lang w:eastAsia="zh-CN"/>
        </w:rPr>
        <w:t> 2000; </w:t>
      </w:r>
      <w:r w:rsidRPr="00B95FE8">
        <w:rPr>
          <w:rFonts w:ascii="Book Antiqua" w:eastAsia="宋体" w:hAnsi="Book Antiqua" w:cs="宋体"/>
          <w:b/>
          <w:bCs/>
          <w:color w:val="000000"/>
          <w:sz w:val="24"/>
          <w:szCs w:val="24"/>
          <w:lang w:eastAsia="zh-CN"/>
        </w:rPr>
        <w:t>93</w:t>
      </w:r>
      <w:r w:rsidRPr="00B95FE8">
        <w:rPr>
          <w:rFonts w:ascii="Book Antiqua" w:eastAsia="宋体" w:hAnsi="Book Antiqua" w:cs="宋体"/>
          <w:color w:val="000000"/>
          <w:sz w:val="24"/>
          <w:szCs w:val="24"/>
          <w:lang w:eastAsia="zh-CN"/>
        </w:rPr>
        <w:t>: 897 [PMID: 11059677 DOI: 10.3171/jns.2000.93.5.0897]</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14 </w:t>
      </w:r>
      <w:r w:rsidRPr="00B95FE8">
        <w:rPr>
          <w:rFonts w:ascii="Book Antiqua" w:eastAsia="宋体" w:hAnsi="Book Antiqua" w:cs="宋体"/>
          <w:b/>
          <w:bCs/>
          <w:color w:val="000000"/>
          <w:sz w:val="24"/>
          <w:szCs w:val="24"/>
          <w:lang w:eastAsia="zh-CN"/>
        </w:rPr>
        <w:t>Mirfakhraee M</w:t>
      </w:r>
      <w:r w:rsidRPr="00B95FE8">
        <w:rPr>
          <w:rFonts w:ascii="Book Antiqua" w:eastAsia="宋体" w:hAnsi="Book Antiqua" w:cs="宋体"/>
          <w:color w:val="000000"/>
          <w:sz w:val="24"/>
          <w:szCs w:val="24"/>
          <w:lang w:eastAsia="zh-CN"/>
        </w:rPr>
        <w:t>, Crofford MJ, Guinto FC, Nauta HJ, Weedn VW. Virchow-Robin space: a path of spread in neurosarcoidosis. </w:t>
      </w:r>
      <w:r w:rsidRPr="00B95FE8">
        <w:rPr>
          <w:rFonts w:ascii="Book Antiqua" w:eastAsia="宋体" w:hAnsi="Book Antiqua" w:cs="宋体"/>
          <w:i/>
          <w:iCs/>
          <w:color w:val="000000"/>
          <w:sz w:val="24"/>
          <w:szCs w:val="24"/>
          <w:lang w:eastAsia="zh-CN"/>
        </w:rPr>
        <w:t>Radiology</w:t>
      </w:r>
      <w:r w:rsidRPr="00B95FE8">
        <w:rPr>
          <w:rFonts w:ascii="Book Antiqua" w:eastAsia="宋体" w:hAnsi="Book Antiqua" w:cs="宋体"/>
          <w:color w:val="000000"/>
          <w:sz w:val="24"/>
          <w:szCs w:val="24"/>
          <w:lang w:eastAsia="zh-CN"/>
        </w:rPr>
        <w:t> 1986; </w:t>
      </w:r>
      <w:r w:rsidRPr="00B95FE8">
        <w:rPr>
          <w:rFonts w:ascii="Book Antiqua" w:eastAsia="宋体" w:hAnsi="Book Antiqua" w:cs="宋体"/>
          <w:b/>
          <w:bCs/>
          <w:color w:val="000000"/>
          <w:sz w:val="24"/>
          <w:szCs w:val="24"/>
          <w:lang w:eastAsia="zh-CN"/>
        </w:rPr>
        <w:t>158</w:t>
      </w:r>
      <w:r w:rsidRPr="00B95FE8">
        <w:rPr>
          <w:rFonts w:ascii="Book Antiqua" w:eastAsia="宋体" w:hAnsi="Book Antiqua" w:cs="宋体"/>
          <w:color w:val="000000"/>
          <w:sz w:val="24"/>
          <w:szCs w:val="24"/>
          <w:lang w:eastAsia="zh-CN"/>
        </w:rPr>
        <w:t>: 715-720 [PMID: 3945745 DOI: 10.1148/radiology.158.3.3945745]</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15 </w:t>
      </w:r>
      <w:r w:rsidRPr="00B95FE8">
        <w:rPr>
          <w:rFonts w:ascii="Book Antiqua" w:eastAsia="宋体" w:hAnsi="Book Antiqua" w:cs="宋体"/>
          <w:b/>
          <w:bCs/>
          <w:color w:val="000000"/>
          <w:sz w:val="24"/>
          <w:szCs w:val="24"/>
          <w:lang w:eastAsia="zh-CN"/>
        </w:rPr>
        <w:t>Williams DW</w:t>
      </w:r>
      <w:r w:rsidRPr="00B95FE8">
        <w:rPr>
          <w:rFonts w:ascii="Book Antiqua" w:eastAsia="宋体" w:hAnsi="Book Antiqua" w:cs="宋体"/>
          <w:color w:val="000000"/>
          <w:sz w:val="24"/>
          <w:szCs w:val="24"/>
          <w:lang w:eastAsia="zh-CN"/>
        </w:rPr>
        <w:t>, Elster AD, Kramer SI. Neurosarcoidosis: gadolinium-enhanced MR imaging. </w:t>
      </w:r>
      <w:r w:rsidRPr="00B95FE8">
        <w:rPr>
          <w:rFonts w:ascii="Book Antiqua" w:eastAsia="宋体" w:hAnsi="Book Antiqua" w:cs="宋体"/>
          <w:i/>
          <w:iCs/>
          <w:color w:val="000000"/>
          <w:sz w:val="24"/>
          <w:szCs w:val="24"/>
          <w:lang w:eastAsia="zh-CN"/>
        </w:rPr>
        <w:t>J Comput Assist Tomogr</w:t>
      </w:r>
      <w:r w:rsidRPr="00B95FE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1990</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14</w:t>
      </w:r>
      <w:r w:rsidRPr="00B95FE8">
        <w:rPr>
          <w:rFonts w:ascii="Book Antiqua" w:eastAsia="宋体" w:hAnsi="Book Antiqua" w:cs="宋体"/>
          <w:color w:val="000000"/>
          <w:sz w:val="24"/>
          <w:szCs w:val="24"/>
          <w:lang w:eastAsia="zh-CN"/>
        </w:rPr>
        <w:t>: 704-707 [PMID: 2398145 DOI: 10.1097/00004728-199009000-00004]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16 </w:t>
      </w:r>
      <w:r w:rsidRPr="00B95FE8">
        <w:rPr>
          <w:rFonts w:ascii="Book Antiqua" w:eastAsia="宋体" w:hAnsi="Book Antiqua" w:cs="宋体"/>
          <w:b/>
          <w:bCs/>
          <w:color w:val="000000"/>
          <w:sz w:val="24"/>
          <w:szCs w:val="24"/>
          <w:lang w:eastAsia="zh-CN"/>
        </w:rPr>
        <w:t>Bullmann C</w:t>
      </w:r>
      <w:r w:rsidRPr="00B95FE8">
        <w:rPr>
          <w:rFonts w:ascii="Book Antiqua" w:eastAsia="宋体" w:hAnsi="Book Antiqua" w:cs="宋体"/>
          <w:color w:val="000000"/>
          <w:sz w:val="24"/>
          <w:szCs w:val="24"/>
          <w:lang w:eastAsia="zh-CN"/>
        </w:rPr>
        <w:t>, Faust M, Hoffmann A, Heppner C, Jockenhövel F, Müller-Wieland D, Krone W. Five cases with central diabetes insipidus and hypogonadism as first presentation of neurosarcoidosis. </w:t>
      </w:r>
      <w:r w:rsidRPr="00B95FE8">
        <w:rPr>
          <w:rFonts w:ascii="Book Antiqua" w:eastAsia="宋体" w:hAnsi="Book Antiqua" w:cs="宋体"/>
          <w:i/>
          <w:iCs/>
          <w:color w:val="000000"/>
          <w:sz w:val="24"/>
          <w:szCs w:val="24"/>
          <w:lang w:eastAsia="zh-CN"/>
        </w:rPr>
        <w:t>Eur J Endocrinol</w:t>
      </w:r>
      <w:r w:rsidRPr="00B95FE8">
        <w:rPr>
          <w:rFonts w:ascii="Book Antiqua" w:eastAsia="宋体" w:hAnsi="Book Antiqua" w:cs="宋体"/>
          <w:color w:val="000000"/>
          <w:sz w:val="24"/>
          <w:szCs w:val="24"/>
          <w:lang w:eastAsia="zh-CN"/>
        </w:rPr>
        <w:t> 2000; </w:t>
      </w:r>
      <w:r w:rsidRPr="00B95FE8">
        <w:rPr>
          <w:rFonts w:ascii="Book Antiqua" w:eastAsia="宋体" w:hAnsi="Book Antiqua" w:cs="宋体"/>
          <w:b/>
          <w:bCs/>
          <w:color w:val="000000"/>
          <w:sz w:val="24"/>
          <w:szCs w:val="24"/>
          <w:lang w:eastAsia="zh-CN"/>
        </w:rPr>
        <w:t>142</w:t>
      </w:r>
      <w:r w:rsidRPr="00B95FE8">
        <w:rPr>
          <w:rFonts w:ascii="Book Antiqua" w:eastAsia="宋体" w:hAnsi="Book Antiqua" w:cs="宋体"/>
          <w:color w:val="000000"/>
          <w:sz w:val="24"/>
          <w:szCs w:val="24"/>
          <w:lang w:eastAsia="zh-CN"/>
        </w:rPr>
        <w:t>: 365-372 [PMID: 10754478 DOI: 10.1530/eje.0.1420365]</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17 </w:t>
      </w:r>
      <w:r w:rsidRPr="00B95FE8">
        <w:rPr>
          <w:rFonts w:ascii="Book Antiqua" w:eastAsia="宋体" w:hAnsi="Book Antiqua" w:cs="宋体"/>
          <w:b/>
          <w:bCs/>
          <w:color w:val="000000"/>
          <w:sz w:val="24"/>
          <w:szCs w:val="24"/>
          <w:lang w:eastAsia="zh-CN"/>
        </w:rPr>
        <w:t>Sharma OP</w:t>
      </w:r>
      <w:r w:rsidRPr="00B95FE8">
        <w:rPr>
          <w:rFonts w:ascii="Book Antiqua" w:eastAsia="宋体" w:hAnsi="Book Antiqua" w:cs="宋体"/>
          <w:color w:val="000000"/>
          <w:sz w:val="24"/>
          <w:szCs w:val="24"/>
          <w:lang w:eastAsia="zh-CN"/>
        </w:rPr>
        <w:t>. Neurosarcoidosis: a personal perspective based on the study of 37 patients. </w:t>
      </w:r>
      <w:r w:rsidRPr="00B95FE8">
        <w:rPr>
          <w:rFonts w:ascii="Book Antiqua" w:eastAsia="宋体" w:hAnsi="Book Antiqua" w:cs="宋体"/>
          <w:i/>
          <w:iCs/>
          <w:color w:val="000000"/>
          <w:sz w:val="24"/>
          <w:szCs w:val="24"/>
          <w:lang w:eastAsia="zh-CN"/>
        </w:rPr>
        <w:t>Chest</w:t>
      </w:r>
      <w:r w:rsidRPr="00B95FE8">
        <w:rPr>
          <w:rFonts w:ascii="Book Antiqua" w:eastAsia="宋体" w:hAnsi="Book Antiqua" w:cs="宋体"/>
          <w:color w:val="000000"/>
          <w:sz w:val="24"/>
          <w:szCs w:val="24"/>
          <w:lang w:eastAsia="zh-CN"/>
        </w:rPr>
        <w:t> 1997; </w:t>
      </w:r>
      <w:r w:rsidRPr="00B95FE8">
        <w:rPr>
          <w:rFonts w:ascii="Book Antiqua" w:eastAsia="宋体" w:hAnsi="Book Antiqua" w:cs="宋体"/>
          <w:b/>
          <w:bCs/>
          <w:color w:val="000000"/>
          <w:sz w:val="24"/>
          <w:szCs w:val="24"/>
          <w:lang w:eastAsia="zh-CN"/>
        </w:rPr>
        <w:t>112</w:t>
      </w:r>
      <w:r w:rsidRPr="00B95FE8">
        <w:rPr>
          <w:rFonts w:ascii="Book Antiqua" w:eastAsia="宋体" w:hAnsi="Book Antiqua" w:cs="宋体"/>
          <w:color w:val="000000"/>
          <w:sz w:val="24"/>
          <w:szCs w:val="24"/>
          <w:lang w:eastAsia="zh-CN"/>
        </w:rPr>
        <w:t>: 220-228 [PMID: 9228380 DOI: 10.1378/chest.112.1.220]</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18 </w:t>
      </w:r>
      <w:r w:rsidRPr="00B95FE8">
        <w:rPr>
          <w:rFonts w:ascii="Book Antiqua" w:eastAsia="宋体" w:hAnsi="Book Antiqua" w:cs="宋体"/>
          <w:b/>
          <w:bCs/>
          <w:color w:val="000000"/>
          <w:sz w:val="24"/>
          <w:szCs w:val="24"/>
          <w:lang w:eastAsia="zh-CN"/>
        </w:rPr>
        <w:t>Sharma OP</w:t>
      </w:r>
      <w:r w:rsidRPr="00B95FE8">
        <w:rPr>
          <w:rFonts w:ascii="Book Antiqua" w:eastAsia="宋体" w:hAnsi="Book Antiqua" w:cs="宋体"/>
          <w:color w:val="000000"/>
          <w:sz w:val="24"/>
          <w:szCs w:val="24"/>
          <w:lang w:eastAsia="zh-CN"/>
        </w:rPr>
        <w:t>, Sharma AM. Sarcoidosis of the nervous system. A clinical approach. </w:t>
      </w:r>
      <w:r w:rsidRPr="00B95FE8">
        <w:rPr>
          <w:rFonts w:ascii="Book Antiqua" w:eastAsia="宋体" w:hAnsi="Book Antiqua" w:cs="宋体"/>
          <w:i/>
          <w:iCs/>
          <w:color w:val="000000"/>
          <w:sz w:val="24"/>
          <w:szCs w:val="24"/>
          <w:lang w:eastAsia="zh-CN"/>
        </w:rPr>
        <w:t>Arch Intern Med</w:t>
      </w:r>
      <w:r w:rsidRPr="00B95FE8">
        <w:rPr>
          <w:rFonts w:ascii="Book Antiqua" w:eastAsia="宋体" w:hAnsi="Book Antiqua" w:cs="宋体"/>
          <w:color w:val="000000"/>
          <w:sz w:val="24"/>
          <w:szCs w:val="24"/>
          <w:lang w:eastAsia="zh-CN"/>
        </w:rPr>
        <w:t> 1991; </w:t>
      </w:r>
      <w:r w:rsidRPr="00B95FE8">
        <w:rPr>
          <w:rFonts w:ascii="Book Antiqua" w:eastAsia="宋体" w:hAnsi="Book Antiqua" w:cs="宋体"/>
          <w:b/>
          <w:bCs/>
          <w:color w:val="000000"/>
          <w:sz w:val="24"/>
          <w:szCs w:val="24"/>
          <w:lang w:eastAsia="zh-CN"/>
        </w:rPr>
        <w:t>151</w:t>
      </w:r>
      <w:r w:rsidRPr="00B95FE8">
        <w:rPr>
          <w:rFonts w:ascii="Book Antiqua" w:eastAsia="宋体" w:hAnsi="Book Antiqua" w:cs="宋体"/>
          <w:color w:val="000000"/>
          <w:sz w:val="24"/>
          <w:szCs w:val="24"/>
          <w:lang w:eastAsia="zh-CN"/>
        </w:rPr>
        <w:t>: 1317-1321 [PMID: 2064482 DOI: 10.1001/archinte.1991.00400070089010]</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19 </w:t>
      </w:r>
      <w:r w:rsidRPr="00B95FE8">
        <w:rPr>
          <w:rFonts w:ascii="Book Antiqua" w:eastAsia="宋体" w:hAnsi="Book Antiqua" w:cs="宋体"/>
          <w:b/>
          <w:bCs/>
          <w:color w:val="000000"/>
          <w:sz w:val="24"/>
          <w:szCs w:val="24"/>
          <w:lang w:eastAsia="zh-CN"/>
        </w:rPr>
        <w:t>Wiederholt WC</w:t>
      </w:r>
      <w:r w:rsidRPr="00B95FE8">
        <w:rPr>
          <w:rFonts w:ascii="Book Antiqua" w:eastAsia="宋体" w:hAnsi="Book Antiqua" w:cs="宋体"/>
          <w:color w:val="000000"/>
          <w:sz w:val="24"/>
          <w:szCs w:val="24"/>
          <w:lang w:eastAsia="zh-CN"/>
        </w:rPr>
        <w:t>, Siekert RG. Neurological manifestations of sarcoidosis. </w:t>
      </w:r>
      <w:r w:rsidRPr="00B95FE8">
        <w:rPr>
          <w:rFonts w:ascii="Book Antiqua" w:eastAsia="宋体" w:hAnsi="Book Antiqua" w:cs="宋体"/>
          <w:i/>
          <w:iCs/>
          <w:color w:val="000000"/>
          <w:sz w:val="24"/>
          <w:szCs w:val="24"/>
          <w:lang w:eastAsia="zh-CN"/>
        </w:rPr>
        <w:t>Neurology</w:t>
      </w:r>
      <w:r w:rsidRPr="00B95FE8">
        <w:rPr>
          <w:rFonts w:ascii="Book Antiqua" w:eastAsia="宋体" w:hAnsi="Book Antiqua" w:cs="宋体"/>
          <w:color w:val="000000"/>
          <w:sz w:val="24"/>
          <w:szCs w:val="24"/>
          <w:lang w:eastAsia="zh-CN"/>
        </w:rPr>
        <w:t> 1965; </w:t>
      </w:r>
      <w:r w:rsidRPr="00B95FE8">
        <w:rPr>
          <w:rFonts w:ascii="Book Antiqua" w:eastAsia="宋体" w:hAnsi="Book Antiqua" w:cs="宋体"/>
          <w:b/>
          <w:bCs/>
          <w:color w:val="000000"/>
          <w:sz w:val="24"/>
          <w:szCs w:val="24"/>
          <w:lang w:eastAsia="zh-CN"/>
        </w:rPr>
        <w:t>15</w:t>
      </w:r>
      <w:r w:rsidRPr="00B95FE8">
        <w:rPr>
          <w:rFonts w:ascii="Book Antiqua" w:eastAsia="宋体" w:hAnsi="Book Antiqua" w:cs="宋体"/>
          <w:color w:val="000000"/>
          <w:sz w:val="24"/>
          <w:szCs w:val="24"/>
          <w:lang w:eastAsia="zh-CN"/>
        </w:rPr>
        <w:t>: 1147-1154 [PMID: 5893659 DOI: 10.1212/WNL.15.12.1147]</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20 </w:t>
      </w:r>
      <w:r w:rsidR="001B6230" w:rsidRPr="00B95FE8">
        <w:rPr>
          <w:rFonts w:ascii="Book Antiqua" w:eastAsia="宋体" w:hAnsi="Book Antiqua" w:cs="宋体"/>
          <w:b/>
          <w:bCs/>
          <w:color w:val="000000"/>
          <w:sz w:val="24"/>
          <w:szCs w:val="24"/>
          <w:lang w:eastAsia="zh-CN"/>
        </w:rPr>
        <w:t xml:space="preserve">Colover </w:t>
      </w:r>
      <w:r w:rsidRPr="00B95FE8">
        <w:rPr>
          <w:rFonts w:ascii="Book Antiqua" w:eastAsia="宋体" w:hAnsi="Book Antiqua" w:cs="宋体"/>
          <w:b/>
          <w:bCs/>
          <w:color w:val="000000"/>
          <w:sz w:val="24"/>
          <w:szCs w:val="24"/>
          <w:lang w:eastAsia="zh-CN"/>
        </w:rPr>
        <w:t>J</w:t>
      </w:r>
      <w:r w:rsidRPr="00B95FE8">
        <w:rPr>
          <w:rFonts w:ascii="Book Antiqua" w:eastAsia="宋体" w:hAnsi="Book Antiqua" w:cs="宋体"/>
          <w:color w:val="000000"/>
          <w:sz w:val="24"/>
          <w:szCs w:val="24"/>
          <w:lang w:eastAsia="zh-CN"/>
        </w:rPr>
        <w:t>. Sarcoidosis with involvement of the nervous system. </w:t>
      </w:r>
      <w:r w:rsidRPr="00B95FE8">
        <w:rPr>
          <w:rFonts w:ascii="Book Antiqua" w:eastAsia="宋体" w:hAnsi="Book Antiqua" w:cs="宋体"/>
          <w:i/>
          <w:iCs/>
          <w:color w:val="000000"/>
          <w:sz w:val="24"/>
          <w:szCs w:val="24"/>
          <w:lang w:eastAsia="zh-CN"/>
        </w:rPr>
        <w:t>Brain</w:t>
      </w:r>
      <w:r w:rsidRPr="00B95FE8">
        <w:rPr>
          <w:rFonts w:ascii="Book Antiqua" w:eastAsia="宋体" w:hAnsi="Book Antiqua" w:cs="宋体"/>
          <w:color w:val="000000"/>
          <w:sz w:val="24"/>
          <w:szCs w:val="24"/>
          <w:lang w:eastAsia="zh-CN"/>
        </w:rPr>
        <w:t> 1948; </w:t>
      </w:r>
      <w:r w:rsidRPr="00B95FE8">
        <w:rPr>
          <w:rFonts w:ascii="Book Antiqua" w:eastAsia="宋体" w:hAnsi="Book Antiqua" w:cs="宋体"/>
          <w:b/>
          <w:bCs/>
          <w:color w:val="000000"/>
          <w:sz w:val="24"/>
          <w:szCs w:val="24"/>
          <w:lang w:eastAsia="zh-CN"/>
        </w:rPr>
        <w:t>71</w:t>
      </w:r>
      <w:r w:rsidRPr="00B95FE8">
        <w:rPr>
          <w:rFonts w:ascii="Book Antiqua" w:eastAsia="宋体" w:hAnsi="Book Antiqua" w:cs="宋体"/>
          <w:color w:val="000000"/>
          <w:sz w:val="24"/>
          <w:szCs w:val="24"/>
          <w:lang w:eastAsia="zh-CN"/>
        </w:rPr>
        <w:t>: 451-475 [PMID: 18124739 DOI: 10.1093/brain/71.4.451]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21 </w:t>
      </w:r>
      <w:r w:rsidRPr="00B95FE8">
        <w:rPr>
          <w:rFonts w:ascii="Book Antiqua" w:eastAsia="宋体" w:hAnsi="Book Antiqua" w:cs="宋体"/>
          <w:b/>
          <w:bCs/>
          <w:color w:val="000000"/>
          <w:sz w:val="24"/>
          <w:szCs w:val="24"/>
          <w:lang w:eastAsia="zh-CN"/>
        </w:rPr>
        <w:t>Kieff DA</w:t>
      </w:r>
      <w:r w:rsidRPr="00B95FE8">
        <w:rPr>
          <w:rFonts w:ascii="Book Antiqua" w:eastAsia="宋体" w:hAnsi="Book Antiqua" w:cs="宋体"/>
          <w:color w:val="000000"/>
          <w:sz w:val="24"/>
          <w:szCs w:val="24"/>
          <w:lang w:eastAsia="zh-CN"/>
        </w:rPr>
        <w:t>, Boey H, Schaefer PW, Goodman M, Joseph MP. Isolated neurosarcoidosis presenting as anosmia and visual changes. </w:t>
      </w:r>
      <w:r w:rsidRPr="00B95FE8">
        <w:rPr>
          <w:rFonts w:ascii="Book Antiqua" w:eastAsia="宋体" w:hAnsi="Book Antiqua" w:cs="宋体"/>
          <w:i/>
          <w:iCs/>
          <w:color w:val="000000"/>
          <w:sz w:val="24"/>
          <w:szCs w:val="24"/>
          <w:lang w:eastAsia="zh-CN"/>
        </w:rPr>
        <w:t>Otolaryngol Head Neck Surg</w:t>
      </w:r>
      <w:r w:rsidRPr="00B95FE8">
        <w:rPr>
          <w:rFonts w:ascii="Book Antiqua" w:eastAsia="宋体" w:hAnsi="Book Antiqua" w:cs="宋体"/>
          <w:color w:val="000000"/>
          <w:sz w:val="24"/>
          <w:szCs w:val="24"/>
          <w:lang w:eastAsia="zh-CN"/>
        </w:rPr>
        <w:t> 1997; </w:t>
      </w:r>
      <w:r w:rsidRPr="00B95FE8">
        <w:rPr>
          <w:rFonts w:ascii="Book Antiqua" w:eastAsia="宋体" w:hAnsi="Book Antiqua" w:cs="宋体"/>
          <w:b/>
          <w:bCs/>
          <w:color w:val="000000"/>
          <w:sz w:val="24"/>
          <w:szCs w:val="24"/>
          <w:lang w:eastAsia="zh-CN"/>
        </w:rPr>
        <w:t>117</w:t>
      </w:r>
      <w:r w:rsidRPr="00B95FE8">
        <w:rPr>
          <w:rFonts w:ascii="Book Antiqua" w:eastAsia="宋体" w:hAnsi="Book Antiqua" w:cs="宋体"/>
          <w:color w:val="000000"/>
          <w:sz w:val="24"/>
          <w:szCs w:val="24"/>
          <w:lang w:eastAsia="zh-CN"/>
        </w:rPr>
        <w:t>: S183-S186 [PMID: 9419143 DOI: 10.1016/S0194-5998(97)70097-4]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22 </w:t>
      </w:r>
      <w:bookmarkStart w:id="58" w:name="_GoBack"/>
      <w:r w:rsidR="001B6230" w:rsidRPr="00B95FE8">
        <w:rPr>
          <w:rFonts w:ascii="Book Antiqua" w:eastAsia="宋体" w:hAnsi="Book Antiqua" w:cs="宋体"/>
          <w:b/>
          <w:bCs/>
          <w:color w:val="000000"/>
          <w:sz w:val="24"/>
          <w:szCs w:val="24"/>
          <w:lang w:eastAsia="zh-CN"/>
        </w:rPr>
        <w:t xml:space="preserve">Jefferson </w:t>
      </w:r>
      <w:bookmarkEnd w:id="58"/>
      <w:r w:rsidRPr="00B95FE8">
        <w:rPr>
          <w:rFonts w:ascii="Book Antiqua" w:eastAsia="宋体" w:hAnsi="Book Antiqua" w:cs="宋体"/>
          <w:b/>
          <w:bCs/>
          <w:color w:val="000000"/>
          <w:sz w:val="24"/>
          <w:szCs w:val="24"/>
          <w:lang w:eastAsia="zh-CN"/>
        </w:rPr>
        <w:t>M</w:t>
      </w:r>
      <w:r w:rsidRPr="00B95FE8">
        <w:rPr>
          <w:rFonts w:ascii="Book Antiqua" w:eastAsia="宋体" w:hAnsi="Book Antiqua" w:cs="宋体"/>
          <w:color w:val="000000"/>
          <w:sz w:val="24"/>
          <w:szCs w:val="24"/>
          <w:lang w:eastAsia="zh-CN"/>
        </w:rPr>
        <w:t>. Sarcoidosis of the nervous system. </w:t>
      </w:r>
      <w:r w:rsidRPr="00B95FE8">
        <w:rPr>
          <w:rFonts w:ascii="Book Antiqua" w:eastAsia="宋体" w:hAnsi="Book Antiqua" w:cs="宋体"/>
          <w:i/>
          <w:iCs/>
          <w:color w:val="000000"/>
          <w:sz w:val="24"/>
          <w:szCs w:val="24"/>
          <w:lang w:eastAsia="zh-CN"/>
        </w:rPr>
        <w:t>Brain</w:t>
      </w:r>
      <w:r w:rsidRPr="00B95FE8">
        <w:rPr>
          <w:rFonts w:ascii="Book Antiqua" w:eastAsia="宋体" w:hAnsi="Book Antiqua" w:cs="宋体"/>
          <w:color w:val="000000"/>
          <w:sz w:val="24"/>
          <w:szCs w:val="24"/>
          <w:lang w:eastAsia="zh-CN"/>
        </w:rPr>
        <w:t> 1957; </w:t>
      </w:r>
      <w:r w:rsidRPr="00B95FE8">
        <w:rPr>
          <w:rFonts w:ascii="Book Antiqua" w:eastAsia="宋体" w:hAnsi="Book Antiqua" w:cs="宋体"/>
          <w:b/>
          <w:bCs/>
          <w:color w:val="000000"/>
          <w:sz w:val="24"/>
          <w:szCs w:val="24"/>
          <w:lang w:eastAsia="zh-CN"/>
        </w:rPr>
        <w:t>80</w:t>
      </w:r>
      <w:r w:rsidRPr="00B95FE8">
        <w:rPr>
          <w:rFonts w:ascii="Book Antiqua" w:eastAsia="宋体" w:hAnsi="Book Antiqua" w:cs="宋体"/>
          <w:color w:val="000000"/>
          <w:sz w:val="24"/>
          <w:szCs w:val="24"/>
          <w:lang w:eastAsia="zh-CN"/>
        </w:rPr>
        <w:t>: 540-556 [PMID: 13499759 DOI: 10.1093/brain/80.4.540]</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23 </w:t>
      </w:r>
      <w:r w:rsidRPr="00B95FE8">
        <w:rPr>
          <w:rFonts w:ascii="Book Antiqua" w:eastAsia="宋体" w:hAnsi="Book Antiqua" w:cs="宋体"/>
          <w:b/>
          <w:bCs/>
          <w:color w:val="000000"/>
          <w:sz w:val="24"/>
          <w:szCs w:val="24"/>
          <w:lang w:eastAsia="zh-CN"/>
        </w:rPr>
        <w:t>Kelley JS</w:t>
      </w:r>
      <w:r w:rsidRPr="00B95FE8">
        <w:rPr>
          <w:rFonts w:ascii="Book Antiqua" w:eastAsia="宋体" w:hAnsi="Book Antiqua" w:cs="宋体"/>
          <w:color w:val="000000"/>
          <w:sz w:val="24"/>
          <w:szCs w:val="24"/>
          <w:lang w:eastAsia="zh-CN"/>
        </w:rPr>
        <w:t>, Green WR. Sarcoidosis involving the optic nerve head. </w:t>
      </w:r>
      <w:r w:rsidRPr="00B95FE8">
        <w:rPr>
          <w:rFonts w:ascii="Book Antiqua" w:eastAsia="宋体" w:hAnsi="Book Antiqua" w:cs="宋体"/>
          <w:i/>
          <w:iCs/>
          <w:color w:val="000000"/>
          <w:sz w:val="24"/>
          <w:szCs w:val="24"/>
          <w:lang w:eastAsia="zh-CN"/>
        </w:rPr>
        <w:t>Arch Ophthalmol</w:t>
      </w:r>
      <w:r w:rsidRPr="00B95FE8">
        <w:rPr>
          <w:rFonts w:ascii="Book Antiqua" w:eastAsia="宋体" w:hAnsi="Book Antiqua" w:cs="宋体"/>
          <w:color w:val="000000"/>
          <w:sz w:val="24"/>
          <w:szCs w:val="24"/>
          <w:lang w:eastAsia="zh-CN"/>
        </w:rPr>
        <w:t> 1973; </w:t>
      </w:r>
      <w:r w:rsidRPr="00B95FE8">
        <w:rPr>
          <w:rFonts w:ascii="Book Antiqua" w:eastAsia="宋体" w:hAnsi="Book Antiqua" w:cs="宋体"/>
          <w:b/>
          <w:bCs/>
          <w:color w:val="000000"/>
          <w:sz w:val="24"/>
          <w:szCs w:val="24"/>
          <w:lang w:eastAsia="zh-CN"/>
        </w:rPr>
        <w:t>89</w:t>
      </w:r>
      <w:r w:rsidRPr="00B95FE8">
        <w:rPr>
          <w:rFonts w:ascii="Book Antiqua" w:eastAsia="宋体" w:hAnsi="Book Antiqua" w:cs="宋体"/>
          <w:color w:val="000000"/>
          <w:sz w:val="24"/>
          <w:szCs w:val="24"/>
          <w:lang w:eastAsia="zh-CN"/>
        </w:rPr>
        <w:t>: 486-488 [PMID: 4706447 DOI: 10.1001/archopht.1973.01000040488008]</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24 </w:t>
      </w:r>
      <w:r w:rsidRPr="00B95FE8">
        <w:rPr>
          <w:rFonts w:ascii="Book Antiqua" w:eastAsia="宋体" w:hAnsi="Book Antiqua" w:cs="宋体"/>
          <w:b/>
          <w:bCs/>
          <w:color w:val="000000"/>
          <w:sz w:val="24"/>
          <w:szCs w:val="24"/>
          <w:lang w:eastAsia="zh-CN"/>
        </w:rPr>
        <w:t>Galetta S</w:t>
      </w:r>
      <w:r w:rsidRPr="00B95FE8">
        <w:rPr>
          <w:rFonts w:ascii="Book Antiqua" w:eastAsia="宋体" w:hAnsi="Book Antiqua" w:cs="宋体"/>
          <w:color w:val="000000"/>
          <w:sz w:val="24"/>
          <w:szCs w:val="24"/>
          <w:lang w:eastAsia="zh-CN"/>
        </w:rPr>
        <w:t>, Schatz NJ, Glaser JS. Acute sarcoid optic neuropathy with spontaneous recovery. </w:t>
      </w:r>
      <w:r w:rsidRPr="00B95FE8">
        <w:rPr>
          <w:rFonts w:ascii="Book Antiqua" w:eastAsia="宋体" w:hAnsi="Book Antiqua" w:cs="宋体"/>
          <w:i/>
          <w:iCs/>
          <w:color w:val="000000"/>
          <w:sz w:val="24"/>
          <w:szCs w:val="24"/>
          <w:lang w:eastAsia="zh-CN"/>
        </w:rPr>
        <w:t>J Clin Neuroophthalmol</w:t>
      </w:r>
      <w:r w:rsidRPr="00B95FE8">
        <w:rPr>
          <w:rFonts w:ascii="Book Antiqua" w:eastAsia="宋体" w:hAnsi="Book Antiqua" w:cs="宋体"/>
          <w:color w:val="000000"/>
          <w:sz w:val="24"/>
          <w:szCs w:val="24"/>
          <w:lang w:eastAsia="zh-CN"/>
        </w:rPr>
        <w:t> 1989; </w:t>
      </w:r>
      <w:r w:rsidRPr="00B95FE8">
        <w:rPr>
          <w:rFonts w:ascii="Book Antiqua" w:eastAsia="宋体" w:hAnsi="Book Antiqua" w:cs="宋体"/>
          <w:b/>
          <w:bCs/>
          <w:color w:val="000000"/>
          <w:sz w:val="24"/>
          <w:szCs w:val="24"/>
          <w:lang w:eastAsia="zh-CN"/>
        </w:rPr>
        <w:t>9</w:t>
      </w:r>
      <w:r w:rsidRPr="00B95FE8">
        <w:rPr>
          <w:rFonts w:ascii="Book Antiqua" w:eastAsia="宋体" w:hAnsi="Book Antiqua" w:cs="宋体"/>
          <w:color w:val="000000"/>
          <w:sz w:val="24"/>
          <w:szCs w:val="24"/>
          <w:lang w:eastAsia="zh-CN"/>
        </w:rPr>
        <w:t>: 27-32 [PMID: 2522941]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25 </w:t>
      </w:r>
      <w:r w:rsidRPr="00B95FE8">
        <w:rPr>
          <w:rFonts w:ascii="Book Antiqua" w:eastAsia="宋体" w:hAnsi="Book Antiqua" w:cs="宋体"/>
          <w:b/>
          <w:bCs/>
          <w:color w:val="000000"/>
          <w:sz w:val="24"/>
          <w:szCs w:val="24"/>
          <w:lang w:eastAsia="zh-CN"/>
        </w:rPr>
        <w:t>Rush JA</w:t>
      </w:r>
      <w:r w:rsidRPr="00B95FE8">
        <w:rPr>
          <w:rFonts w:ascii="Book Antiqua" w:eastAsia="宋体" w:hAnsi="Book Antiqua" w:cs="宋体"/>
          <w:color w:val="000000"/>
          <w:sz w:val="24"/>
          <w:szCs w:val="24"/>
          <w:lang w:eastAsia="zh-CN"/>
        </w:rPr>
        <w:t>. Retrobulbar optic neuropathy in sarcoidosis. </w:t>
      </w:r>
      <w:r w:rsidRPr="00B95FE8">
        <w:rPr>
          <w:rFonts w:ascii="Book Antiqua" w:eastAsia="宋体" w:hAnsi="Book Antiqua" w:cs="宋体"/>
          <w:i/>
          <w:iCs/>
          <w:color w:val="000000"/>
          <w:sz w:val="24"/>
          <w:szCs w:val="24"/>
          <w:lang w:eastAsia="zh-CN"/>
        </w:rPr>
        <w:t>Ann Ophthalmol</w:t>
      </w:r>
      <w:r w:rsidRPr="00B95FE8">
        <w:rPr>
          <w:rFonts w:ascii="Book Antiqua" w:eastAsia="宋体" w:hAnsi="Book Antiqua" w:cs="宋体"/>
          <w:color w:val="000000"/>
          <w:sz w:val="24"/>
          <w:szCs w:val="24"/>
          <w:lang w:eastAsia="zh-CN"/>
        </w:rPr>
        <w:t> 1980; </w:t>
      </w:r>
      <w:r w:rsidRPr="00B95FE8">
        <w:rPr>
          <w:rFonts w:ascii="Book Antiqua" w:eastAsia="宋体" w:hAnsi="Book Antiqua" w:cs="宋体"/>
          <w:b/>
          <w:bCs/>
          <w:color w:val="000000"/>
          <w:sz w:val="24"/>
          <w:szCs w:val="24"/>
          <w:lang w:eastAsia="zh-CN"/>
        </w:rPr>
        <w:t>12</w:t>
      </w:r>
      <w:r w:rsidRPr="00B95FE8">
        <w:rPr>
          <w:rFonts w:ascii="Book Antiqua" w:eastAsia="宋体" w:hAnsi="Book Antiqua" w:cs="宋体"/>
          <w:color w:val="000000"/>
          <w:sz w:val="24"/>
          <w:szCs w:val="24"/>
          <w:lang w:eastAsia="zh-CN"/>
        </w:rPr>
        <w:t>: 390-394 [PMID: 7235469]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26 </w:t>
      </w:r>
      <w:r w:rsidRPr="00B95FE8">
        <w:rPr>
          <w:rFonts w:ascii="Book Antiqua" w:eastAsia="宋体" w:hAnsi="Book Antiqua" w:cs="宋体"/>
          <w:b/>
          <w:bCs/>
          <w:color w:val="000000"/>
          <w:sz w:val="24"/>
          <w:szCs w:val="24"/>
          <w:lang w:eastAsia="zh-CN"/>
        </w:rPr>
        <w:t>Urich H</w:t>
      </w:r>
      <w:r w:rsidRPr="00B95FE8">
        <w:rPr>
          <w:rFonts w:ascii="Book Antiqua" w:eastAsia="宋体" w:hAnsi="Book Antiqua" w:cs="宋体"/>
          <w:color w:val="000000"/>
          <w:sz w:val="24"/>
          <w:szCs w:val="24"/>
          <w:lang w:eastAsia="zh-CN"/>
        </w:rPr>
        <w:t>. The optic pathway in neurosarcoidosis. </w:t>
      </w:r>
      <w:r w:rsidRPr="00B95FE8">
        <w:rPr>
          <w:rFonts w:ascii="Book Antiqua" w:eastAsia="宋体" w:hAnsi="Book Antiqua" w:cs="宋体"/>
          <w:i/>
          <w:iCs/>
          <w:color w:val="000000"/>
          <w:sz w:val="24"/>
          <w:szCs w:val="24"/>
          <w:lang w:eastAsia="zh-CN"/>
        </w:rPr>
        <w:t>Ann N Y Acad Sci</w:t>
      </w:r>
      <w:r w:rsidRPr="00B95FE8">
        <w:rPr>
          <w:rFonts w:ascii="Book Antiqua" w:eastAsia="宋体" w:hAnsi="Book Antiqua" w:cs="宋体"/>
          <w:color w:val="000000"/>
          <w:sz w:val="24"/>
          <w:szCs w:val="24"/>
          <w:lang w:eastAsia="zh-CN"/>
        </w:rPr>
        <w:t> 1976; </w:t>
      </w:r>
      <w:r w:rsidRPr="00B95FE8">
        <w:rPr>
          <w:rFonts w:ascii="Book Antiqua" w:eastAsia="宋体" w:hAnsi="Book Antiqua" w:cs="宋体"/>
          <w:b/>
          <w:bCs/>
          <w:color w:val="000000"/>
          <w:sz w:val="24"/>
          <w:szCs w:val="24"/>
          <w:lang w:eastAsia="zh-CN"/>
        </w:rPr>
        <w:t>278</w:t>
      </w:r>
      <w:r w:rsidRPr="00B95FE8">
        <w:rPr>
          <w:rFonts w:ascii="Book Antiqua" w:eastAsia="宋体" w:hAnsi="Book Antiqua" w:cs="宋体"/>
          <w:color w:val="000000"/>
          <w:sz w:val="24"/>
          <w:szCs w:val="24"/>
          <w:lang w:eastAsia="zh-CN"/>
        </w:rPr>
        <w:t>: 406-415 [PMID: 1067026 DOI: 10.1111/j.1749-6632.1976.tb47052.x]</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27 </w:t>
      </w:r>
      <w:r w:rsidRPr="00B95FE8">
        <w:rPr>
          <w:rFonts w:ascii="Book Antiqua" w:eastAsia="宋体" w:hAnsi="Book Antiqua" w:cs="宋体"/>
          <w:b/>
          <w:bCs/>
          <w:color w:val="000000"/>
          <w:sz w:val="24"/>
          <w:szCs w:val="24"/>
          <w:lang w:eastAsia="zh-CN"/>
        </w:rPr>
        <w:t>Tang RA</w:t>
      </w:r>
      <w:r w:rsidRPr="00B95FE8">
        <w:rPr>
          <w:rFonts w:ascii="Book Antiqua" w:eastAsia="宋体" w:hAnsi="Book Antiqua" w:cs="宋体"/>
          <w:color w:val="000000"/>
          <w:sz w:val="24"/>
          <w:szCs w:val="24"/>
          <w:lang w:eastAsia="zh-CN"/>
        </w:rPr>
        <w:t>, Grotta JC, Lee KF, Lee YE. Chiasmal syndrome in sarcoidosis. </w:t>
      </w:r>
      <w:r w:rsidRPr="00B95FE8">
        <w:rPr>
          <w:rFonts w:ascii="Book Antiqua" w:eastAsia="宋体" w:hAnsi="Book Antiqua" w:cs="宋体"/>
          <w:i/>
          <w:iCs/>
          <w:color w:val="000000"/>
          <w:sz w:val="24"/>
          <w:szCs w:val="24"/>
          <w:lang w:eastAsia="zh-CN"/>
        </w:rPr>
        <w:t>Arch Ophthalmol</w:t>
      </w:r>
      <w:r w:rsidRPr="00B95FE8">
        <w:rPr>
          <w:rFonts w:ascii="Book Antiqua" w:eastAsia="宋体" w:hAnsi="Book Antiqua" w:cs="宋体"/>
          <w:color w:val="000000"/>
          <w:sz w:val="24"/>
          <w:szCs w:val="24"/>
          <w:lang w:eastAsia="zh-CN"/>
        </w:rPr>
        <w:t> 1983; </w:t>
      </w:r>
      <w:r w:rsidRPr="00B95FE8">
        <w:rPr>
          <w:rFonts w:ascii="Book Antiqua" w:eastAsia="宋体" w:hAnsi="Book Antiqua" w:cs="宋体"/>
          <w:b/>
          <w:bCs/>
          <w:color w:val="000000"/>
          <w:sz w:val="24"/>
          <w:szCs w:val="24"/>
          <w:lang w:eastAsia="zh-CN"/>
        </w:rPr>
        <w:t>101</w:t>
      </w:r>
      <w:r w:rsidRPr="00B95FE8">
        <w:rPr>
          <w:rFonts w:ascii="Book Antiqua" w:eastAsia="宋体" w:hAnsi="Book Antiqua" w:cs="宋体"/>
          <w:color w:val="000000"/>
          <w:sz w:val="24"/>
          <w:szCs w:val="24"/>
          <w:lang w:eastAsia="zh-CN"/>
        </w:rPr>
        <w:t>: 1069-1073 [PMID: 6870630 DOI: 10.1001/archopht.1983.01040020071012]</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28 </w:t>
      </w:r>
      <w:r w:rsidRPr="00B95FE8">
        <w:rPr>
          <w:rFonts w:ascii="Book Antiqua" w:eastAsia="宋体" w:hAnsi="Book Antiqua" w:cs="宋体"/>
          <w:b/>
          <w:bCs/>
          <w:color w:val="000000"/>
          <w:sz w:val="24"/>
          <w:szCs w:val="24"/>
          <w:lang w:eastAsia="zh-CN"/>
        </w:rPr>
        <w:t>Stern BJ</w:t>
      </w:r>
      <w:r w:rsidRPr="00B95FE8">
        <w:rPr>
          <w:rFonts w:ascii="Book Antiqua" w:eastAsia="宋体" w:hAnsi="Book Antiqua" w:cs="宋体"/>
          <w:color w:val="000000"/>
          <w:sz w:val="24"/>
          <w:szCs w:val="24"/>
          <w:lang w:eastAsia="zh-CN"/>
        </w:rPr>
        <w:t>, Corbett J. Neuro-ophthalmologic Manifestations of Sarcoidosis. </w:t>
      </w:r>
      <w:r w:rsidRPr="00B95FE8">
        <w:rPr>
          <w:rFonts w:ascii="Book Antiqua" w:eastAsia="宋体" w:hAnsi="Book Antiqua" w:cs="宋体"/>
          <w:i/>
          <w:iCs/>
          <w:color w:val="000000"/>
          <w:sz w:val="24"/>
          <w:szCs w:val="24"/>
          <w:lang w:eastAsia="zh-CN"/>
        </w:rPr>
        <w:t>Curr Treat Options Neurol</w:t>
      </w:r>
      <w:r w:rsidRPr="00B95FE8">
        <w:rPr>
          <w:rFonts w:ascii="Book Antiqua" w:eastAsia="宋体" w:hAnsi="Book Antiqua" w:cs="宋体"/>
          <w:color w:val="000000"/>
          <w:sz w:val="24"/>
          <w:szCs w:val="24"/>
          <w:lang w:eastAsia="zh-CN"/>
        </w:rPr>
        <w:t> 2007; </w:t>
      </w:r>
      <w:r w:rsidRPr="00B95FE8">
        <w:rPr>
          <w:rFonts w:ascii="Book Antiqua" w:eastAsia="宋体" w:hAnsi="Book Antiqua" w:cs="宋体"/>
          <w:b/>
          <w:bCs/>
          <w:color w:val="000000"/>
          <w:sz w:val="24"/>
          <w:szCs w:val="24"/>
          <w:lang w:eastAsia="zh-CN"/>
        </w:rPr>
        <w:t>9</w:t>
      </w:r>
      <w:r w:rsidRPr="00B95FE8">
        <w:rPr>
          <w:rFonts w:ascii="Book Antiqua" w:eastAsia="宋体" w:hAnsi="Book Antiqua" w:cs="宋体"/>
          <w:color w:val="000000"/>
          <w:sz w:val="24"/>
          <w:szCs w:val="24"/>
          <w:lang w:eastAsia="zh-CN"/>
        </w:rPr>
        <w:t>: 63-71 [PMID: 17288891 DOI: 10.1007/s11940-007-0032-3]</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29 </w:t>
      </w:r>
      <w:r w:rsidRPr="00B95FE8">
        <w:rPr>
          <w:rFonts w:ascii="Book Antiqua" w:eastAsia="宋体" w:hAnsi="Book Antiqua" w:cs="宋体"/>
          <w:b/>
          <w:bCs/>
          <w:color w:val="000000"/>
          <w:sz w:val="24"/>
          <w:szCs w:val="24"/>
          <w:lang w:eastAsia="zh-CN"/>
        </w:rPr>
        <w:t>Khaw KT</w:t>
      </w:r>
      <w:r w:rsidRPr="00B95FE8">
        <w:rPr>
          <w:rFonts w:ascii="Book Antiqua" w:eastAsia="宋体" w:hAnsi="Book Antiqua" w:cs="宋体"/>
          <w:color w:val="000000"/>
          <w:sz w:val="24"/>
          <w:szCs w:val="24"/>
          <w:lang w:eastAsia="zh-CN"/>
        </w:rPr>
        <w:t>, Manji H, Britton J, Schon F. Neurosarcoidosis--demonstration of meningeal disease by gadolinium enhanced magnetic resonance imaging. </w:t>
      </w:r>
      <w:r w:rsidRPr="00B95FE8">
        <w:rPr>
          <w:rFonts w:ascii="Book Antiqua" w:eastAsia="宋体" w:hAnsi="Book Antiqua" w:cs="宋体"/>
          <w:i/>
          <w:iCs/>
          <w:color w:val="000000"/>
          <w:sz w:val="24"/>
          <w:szCs w:val="24"/>
          <w:lang w:eastAsia="zh-CN"/>
        </w:rPr>
        <w:t>J Neurol Neurosurg Psychiatry</w:t>
      </w:r>
      <w:r w:rsidRPr="00B95FE8">
        <w:rPr>
          <w:rFonts w:ascii="Book Antiqua" w:eastAsia="宋体" w:hAnsi="Book Antiqua" w:cs="宋体"/>
          <w:color w:val="000000"/>
          <w:sz w:val="24"/>
          <w:szCs w:val="24"/>
          <w:lang w:eastAsia="zh-CN"/>
        </w:rPr>
        <w:t> 1991; </w:t>
      </w:r>
      <w:r w:rsidRPr="00B95FE8">
        <w:rPr>
          <w:rFonts w:ascii="Book Antiqua" w:eastAsia="宋体" w:hAnsi="Book Antiqua" w:cs="宋体"/>
          <w:b/>
          <w:bCs/>
          <w:color w:val="000000"/>
          <w:sz w:val="24"/>
          <w:szCs w:val="24"/>
          <w:lang w:eastAsia="zh-CN"/>
        </w:rPr>
        <w:t>54</w:t>
      </w:r>
      <w:r w:rsidRPr="00B95FE8">
        <w:rPr>
          <w:rFonts w:ascii="Book Antiqua" w:eastAsia="宋体" w:hAnsi="Book Antiqua" w:cs="宋体"/>
          <w:color w:val="000000"/>
          <w:sz w:val="24"/>
          <w:szCs w:val="24"/>
          <w:lang w:eastAsia="zh-CN"/>
        </w:rPr>
        <w:t>: 499-502 [PMID: 1880510 DOI: 10.1136/jnnp.54.6.499]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30 </w:t>
      </w:r>
      <w:r w:rsidRPr="00B95FE8">
        <w:rPr>
          <w:rFonts w:ascii="Book Antiqua" w:eastAsia="宋体" w:hAnsi="Book Antiqua" w:cs="宋体"/>
          <w:b/>
          <w:bCs/>
          <w:color w:val="000000"/>
          <w:sz w:val="24"/>
          <w:szCs w:val="24"/>
          <w:lang w:eastAsia="zh-CN"/>
        </w:rPr>
        <w:t>Ueyama H</w:t>
      </w:r>
      <w:r w:rsidRPr="00B95FE8">
        <w:rPr>
          <w:rFonts w:ascii="Book Antiqua" w:eastAsia="宋体" w:hAnsi="Book Antiqua" w:cs="宋体"/>
          <w:color w:val="000000"/>
          <w:sz w:val="24"/>
          <w:szCs w:val="24"/>
          <w:lang w:eastAsia="zh-CN"/>
        </w:rPr>
        <w:t>, Kumamoto T, Fukuda S, Fujimoto S, Sannomiya K, Tsuda T. Isolated third nerve palsy due to sarcoidosis. </w:t>
      </w:r>
      <w:r w:rsidRPr="00B95FE8">
        <w:rPr>
          <w:rFonts w:ascii="Book Antiqua" w:eastAsia="宋体" w:hAnsi="Book Antiqua" w:cs="宋体"/>
          <w:i/>
          <w:iCs/>
          <w:color w:val="000000"/>
          <w:sz w:val="24"/>
          <w:szCs w:val="24"/>
          <w:lang w:eastAsia="zh-CN"/>
        </w:rPr>
        <w:t>Sarcoidosis Vasc Diffuse Lung Dis</w:t>
      </w:r>
      <w:r w:rsidRPr="00B95FE8">
        <w:rPr>
          <w:rFonts w:ascii="Book Antiqua" w:eastAsia="宋体" w:hAnsi="Book Antiqua" w:cs="宋体"/>
          <w:color w:val="000000"/>
          <w:sz w:val="24"/>
          <w:szCs w:val="24"/>
          <w:lang w:eastAsia="zh-CN"/>
        </w:rPr>
        <w:t> 1997; </w:t>
      </w:r>
      <w:r w:rsidRPr="00B95FE8">
        <w:rPr>
          <w:rFonts w:ascii="Book Antiqua" w:eastAsia="宋体" w:hAnsi="Book Antiqua" w:cs="宋体"/>
          <w:b/>
          <w:bCs/>
          <w:color w:val="000000"/>
          <w:sz w:val="24"/>
          <w:szCs w:val="24"/>
          <w:lang w:eastAsia="zh-CN"/>
        </w:rPr>
        <w:t>14</w:t>
      </w:r>
      <w:r w:rsidRPr="00B95FE8">
        <w:rPr>
          <w:rFonts w:ascii="Book Antiqua" w:eastAsia="宋体" w:hAnsi="Book Antiqua" w:cs="宋体"/>
          <w:color w:val="000000"/>
          <w:sz w:val="24"/>
          <w:szCs w:val="24"/>
          <w:lang w:eastAsia="zh-CN"/>
        </w:rPr>
        <w:t>: 169-170 [PMID: 9306509]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31 </w:t>
      </w:r>
      <w:r w:rsidRPr="00B95FE8">
        <w:rPr>
          <w:rFonts w:ascii="Book Antiqua" w:eastAsia="宋体" w:hAnsi="Book Antiqua" w:cs="宋体"/>
          <w:b/>
          <w:bCs/>
          <w:color w:val="000000"/>
          <w:sz w:val="24"/>
          <w:szCs w:val="24"/>
          <w:lang w:eastAsia="zh-CN"/>
        </w:rPr>
        <w:t>Velazquez A</w:t>
      </w:r>
      <w:r w:rsidRPr="00B95FE8">
        <w:rPr>
          <w:rFonts w:ascii="Book Antiqua" w:eastAsia="宋体" w:hAnsi="Book Antiqua" w:cs="宋体"/>
          <w:color w:val="000000"/>
          <w:sz w:val="24"/>
          <w:szCs w:val="24"/>
          <w:lang w:eastAsia="zh-CN"/>
        </w:rPr>
        <w:t>, Okun MS, Bhatti MT. Bilateral third nerve palsy as the presenting sign of systemic sarcoidosis. </w:t>
      </w:r>
      <w:r w:rsidRPr="00B95FE8">
        <w:rPr>
          <w:rFonts w:ascii="Book Antiqua" w:eastAsia="宋体" w:hAnsi="Book Antiqua" w:cs="宋体"/>
          <w:i/>
          <w:iCs/>
          <w:color w:val="000000"/>
          <w:sz w:val="24"/>
          <w:szCs w:val="24"/>
          <w:lang w:eastAsia="zh-CN"/>
        </w:rPr>
        <w:t>Can J Ophthalmol</w:t>
      </w:r>
      <w:r w:rsidRPr="00B95FE8">
        <w:rPr>
          <w:rFonts w:ascii="Book Antiqua" w:eastAsia="宋体" w:hAnsi="Book Antiqua" w:cs="宋体"/>
          <w:color w:val="000000"/>
          <w:sz w:val="24"/>
          <w:szCs w:val="24"/>
          <w:lang w:eastAsia="zh-CN"/>
        </w:rPr>
        <w:t> 2001; </w:t>
      </w:r>
      <w:r w:rsidRPr="00B95FE8">
        <w:rPr>
          <w:rFonts w:ascii="Book Antiqua" w:eastAsia="宋体" w:hAnsi="Book Antiqua" w:cs="宋体"/>
          <w:b/>
          <w:bCs/>
          <w:color w:val="000000"/>
          <w:sz w:val="24"/>
          <w:szCs w:val="24"/>
          <w:lang w:eastAsia="zh-CN"/>
        </w:rPr>
        <w:t>36</w:t>
      </w:r>
      <w:r w:rsidRPr="00B95FE8">
        <w:rPr>
          <w:rFonts w:ascii="Book Antiqua" w:eastAsia="宋体" w:hAnsi="Book Antiqua" w:cs="宋体"/>
          <w:color w:val="000000"/>
          <w:sz w:val="24"/>
          <w:szCs w:val="24"/>
          <w:lang w:eastAsia="zh-CN"/>
        </w:rPr>
        <w:t>: 416-419 [PMID: 11794393 DOI: 10.1016/S0008-4182(01)80088-0]</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32 </w:t>
      </w:r>
      <w:r w:rsidRPr="00B95FE8">
        <w:rPr>
          <w:rFonts w:ascii="Book Antiqua" w:eastAsia="宋体" w:hAnsi="Book Antiqua" w:cs="宋体"/>
          <w:b/>
          <w:bCs/>
          <w:color w:val="000000"/>
          <w:sz w:val="24"/>
          <w:szCs w:val="24"/>
          <w:lang w:eastAsia="zh-CN"/>
        </w:rPr>
        <w:t>Quinones-Hinojosa A</w:t>
      </w:r>
      <w:r w:rsidRPr="00B95FE8">
        <w:rPr>
          <w:rFonts w:ascii="Book Antiqua" w:eastAsia="宋体" w:hAnsi="Book Antiqua" w:cs="宋体"/>
          <w:color w:val="000000"/>
          <w:sz w:val="24"/>
          <w:szCs w:val="24"/>
          <w:lang w:eastAsia="zh-CN"/>
        </w:rPr>
        <w:t>, Chang EF, Khan SA, McDermott MW. Isolated trigeminal nerve sarcoid granuloma mimicking trigeminal schwannoma: case report. </w:t>
      </w:r>
      <w:r w:rsidRPr="00B95FE8">
        <w:rPr>
          <w:rFonts w:ascii="Book Antiqua" w:eastAsia="宋体" w:hAnsi="Book Antiqua" w:cs="宋体"/>
          <w:i/>
          <w:iCs/>
          <w:color w:val="000000"/>
          <w:sz w:val="24"/>
          <w:szCs w:val="24"/>
          <w:lang w:eastAsia="zh-CN"/>
        </w:rPr>
        <w:t>Neurosurgery</w:t>
      </w:r>
      <w:r w:rsidRPr="00B95FE8">
        <w:rPr>
          <w:rFonts w:ascii="Book Antiqua" w:eastAsia="宋体" w:hAnsi="Book Antiqua" w:cs="宋体"/>
          <w:color w:val="000000"/>
          <w:sz w:val="24"/>
          <w:szCs w:val="24"/>
          <w:lang w:eastAsia="zh-CN"/>
        </w:rPr>
        <w:t> 2003; </w:t>
      </w:r>
      <w:r w:rsidRPr="00B95FE8">
        <w:rPr>
          <w:rFonts w:ascii="Book Antiqua" w:eastAsia="宋体" w:hAnsi="Book Antiqua" w:cs="宋体"/>
          <w:b/>
          <w:bCs/>
          <w:color w:val="000000"/>
          <w:sz w:val="24"/>
          <w:szCs w:val="24"/>
          <w:lang w:eastAsia="zh-CN"/>
        </w:rPr>
        <w:t>52</w:t>
      </w:r>
      <w:r w:rsidRPr="00B95FE8">
        <w:rPr>
          <w:rFonts w:ascii="Book Antiqua" w:eastAsia="宋体" w:hAnsi="Book Antiqua" w:cs="宋体"/>
          <w:color w:val="000000"/>
          <w:sz w:val="24"/>
          <w:szCs w:val="24"/>
          <w:lang w:eastAsia="zh-CN"/>
        </w:rPr>
        <w:t>: 700-705 discussion 700-705 [PMID: 12590697]</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33 </w:t>
      </w:r>
      <w:r w:rsidRPr="00B95FE8">
        <w:rPr>
          <w:rFonts w:ascii="Book Antiqua" w:eastAsia="宋体" w:hAnsi="Book Antiqua" w:cs="宋体"/>
          <w:b/>
          <w:bCs/>
          <w:color w:val="000000"/>
          <w:sz w:val="24"/>
          <w:szCs w:val="24"/>
          <w:lang w:eastAsia="zh-CN"/>
        </w:rPr>
        <w:t>Chang CS</w:t>
      </w:r>
      <w:r w:rsidRPr="00B95FE8">
        <w:rPr>
          <w:rFonts w:ascii="Book Antiqua" w:eastAsia="宋体" w:hAnsi="Book Antiqua" w:cs="宋体"/>
          <w:color w:val="000000"/>
          <w:sz w:val="24"/>
          <w:szCs w:val="24"/>
          <w:lang w:eastAsia="zh-CN"/>
        </w:rPr>
        <w:t>, Chen WL, Li CT, Wang PY. Cavernous sinus syndrome due to sarcoidosis: a case report. </w:t>
      </w:r>
      <w:r w:rsidRPr="00B95FE8">
        <w:rPr>
          <w:rFonts w:ascii="Book Antiqua" w:eastAsia="宋体" w:hAnsi="Book Antiqua" w:cs="宋体"/>
          <w:i/>
          <w:iCs/>
          <w:color w:val="000000"/>
          <w:sz w:val="24"/>
          <w:szCs w:val="24"/>
          <w:lang w:eastAsia="zh-CN"/>
        </w:rPr>
        <w:t>Acta Neurol Taiwan</w:t>
      </w:r>
      <w:r w:rsidRPr="00B95FE8">
        <w:rPr>
          <w:rFonts w:ascii="Book Antiqua" w:eastAsia="宋体" w:hAnsi="Book Antiqua" w:cs="宋体"/>
          <w:color w:val="000000"/>
          <w:sz w:val="24"/>
          <w:szCs w:val="24"/>
          <w:lang w:eastAsia="zh-CN"/>
        </w:rPr>
        <w:t> 2009; </w:t>
      </w:r>
      <w:r w:rsidRPr="00B95FE8">
        <w:rPr>
          <w:rFonts w:ascii="Book Antiqua" w:eastAsia="宋体" w:hAnsi="Book Antiqua" w:cs="宋体"/>
          <w:b/>
          <w:bCs/>
          <w:color w:val="000000"/>
          <w:sz w:val="24"/>
          <w:szCs w:val="24"/>
          <w:lang w:eastAsia="zh-CN"/>
        </w:rPr>
        <w:t>18</w:t>
      </w:r>
      <w:r w:rsidRPr="00B95FE8">
        <w:rPr>
          <w:rFonts w:ascii="Book Antiqua" w:eastAsia="宋体" w:hAnsi="Book Antiqua" w:cs="宋体"/>
          <w:color w:val="000000"/>
          <w:sz w:val="24"/>
          <w:szCs w:val="24"/>
          <w:lang w:eastAsia="zh-CN"/>
        </w:rPr>
        <w:t>: 37-41 [PMID: 19537574]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34 </w:t>
      </w:r>
      <w:r w:rsidRPr="00B95FE8">
        <w:rPr>
          <w:rFonts w:ascii="Book Antiqua" w:eastAsia="宋体" w:hAnsi="Book Antiqua" w:cs="宋体"/>
          <w:b/>
          <w:bCs/>
          <w:color w:val="000000"/>
          <w:sz w:val="24"/>
          <w:szCs w:val="24"/>
          <w:lang w:eastAsia="zh-CN"/>
        </w:rPr>
        <w:t>Braido F</w:t>
      </w:r>
      <w:r w:rsidRPr="00B95FE8">
        <w:rPr>
          <w:rFonts w:ascii="Book Antiqua" w:eastAsia="宋体" w:hAnsi="Book Antiqua" w:cs="宋体"/>
          <w:color w:val="000000"/>
          <w:sz w:val="24"/>
          <w:szCs w:val="24"/>
          <w:lang w:eastAsia="zh-CN"/>
        </w:rPr>
        <w:t>, Zolezzi A, Stea F, Canonica GW, Perotti L, Cavallero GB, Genovese E, Gozzoli L. Bilateral Gasser's ganglion sarcoidosis: diagnosis, treatment and unsolved questions. </w:t>
      </w:r>
      <w:r w:rsidRPr="00B95FE8">
        <w:rPr>
          <w:rFonts w:ascii="Book Antiqua" w:eastAsia="宋体" w:hAnsi="Book Antiqua" w:cs="宋体"/>
          <w:i/>
          <w:iCs/>
          <w:color w:val="000000"/>
          <w:sz w:val="24"/>
          <w:szCs w:val="24"/>
          <w:lang w:eastAsia="zh-CN"/>
        </w:rPr>
        <w:t>Sarcoidosis Vasc Diffuse Lung Dis</w:t>
      </w:r>
      <w:r w:rsidRPr="00B95FE8">
        <w:rPr>
          <w:rFonts w:ascii="Book Antiqua" w:eastAsia="宋体" w:hAnsi="Book Antiqua" w:cs="宋体"/>
          <w:color w:val="000000"/>
          <w:sz w:val="24"/>
          <w:szCs w:val="24"/>
          <w:lang w:eastAsia="zh-CN"/>
        </w:rPr>
        <w:t> 2005; </w:t>
      </w:r>
      <w:r w:rsidRPr="00B95FE8">
        <w:rPr>
          <w:rFonts w:ascii="Book Antiqua" w:eastAsia="宋体" w:hAnsi="Book Antiqua" w:cs="宋体"/>
          <w:b/>
          <w:bCs/>
          <w:color w:val="000000"/>
          <w:sz w:val="24"/>
          <w:szCs w:val="24"/>
          <w:lang w:eastAsia="zh-CN"/>
        </w:rPr>
        <w:t>22</w:t>
      </w:r>
      <w:r w:rsidRPr="00B95FE8">
        <w:rPr>
          <w:rFonts w:ascii="Book Antiqua" w:eastAsia="宋体" w:hAnsi="Book Antiqua" w:cs="宋体"/>
          <w:color w:val="000000"/>
          <w:sz w:val="24"/>
          <w:szCs w:val="24"/>
          <w:lang w:eastAsia="zh-CN"/>
        </w:rPr>
        <w:t>: 75-77 [PMID: 15881284]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35 </w:t>
      </w:r>
      <w:r w:rsidRPr="00B95FE8">
        <w:rPr>
          <w:rFonts w:ascii="Book Antiqua" w:eastAsia="宋体" w:hAnsi="Book Antiqua" w:cs="宋体"/>
          <w:b/>
          <w:bCs/>
          <w:color w:val="000000"/>
          <w:sz w:val="24"/>
          <w:szCs w:val="24"/>
          <w:lang w:eastAsia="zh-CN"/>
        </w:rPr>
        <w:t>Gupta M</w:t>
      </w:r>
      <w:r w:rsidRPr="00B95FE8">
        <w:rPr>
          <w:rFonts w:ascii="Book Antiqua" w:eastAsia="宋体" w:hAnsi="Book Antiqua" w:cs="宋体"/>
          <w:color w:val="000000"/>
          <w:sz w:val="24"/>
          <w:szCs w:val="24"/>
          <w:lang w:eastAsia="zh-CN"/>
        </w:rPr>
        <w:t>, Lascaratos G, Syrogiannis A, Esakowitz L. Isolated bilateral trigeminal neuropathy in sarcoidosis presenting with neurotrophic corneal ulcers. </w:t>
      </w:r>
      <w:r w:rsidRPr="00B95FE8">
        <w:rPr>
          <w:rFonts w:ascii="Book Antiqua" w:eastAsia="宋体" w:hAnsi="Book Antiqua" w:cs="宋体"/>
          <w:i/>
          <w:iCs/>
          <w:color w:val="000000"/>
          <w:sz w:val="24"/>
          <w:szCs w:val="24"/>
          <w:lang w:eastAsia="zh-CN"/>
        </w:rPr>
        <w:t>Ophthalmol Eye Dis</w:t>
      </w:r>
      <w:r w:rsidRPr="00B95FE8">
        <w:rPr>
          <w:rFonts w:ascii="Book Antiqua" w:eastAsia="宋体" w:hAnsi="Book Antiqua" w:cs="宋体"/>
          <w:color w:val="000000"/>
          <w:sz w:val="24"/>
          <w:szCs w:val="24"/>
          <w:lang w:eastAsia="zh-CN"/>
        </w:rPr>
        <w:t> 2010; </w:t>
      </w:r>
      <w:r w:rsidRPr="00B95FE8">
        <w:rPr>
          <w:rFonts w:ascii="Book Antiqua" w:eastAsia="宋体" w:hAnsi="Book Antiqua" w:cs="宋体"/>
          <w:b/>
          <w:bCs/>
          <w:color w:val="000000"/>
          <w:sz w:val="24"/>
          <w:szCs w:val="24"/>
          <w:lang w:eastAsia="zh-CN"/>
        </w:rPr>
        <w:t>2</w:t>
      </w:r>
      <w:r w:rsidRPr="00B95FE8">
        <w:rPr>
          <w:rFonts w:ascii="Book Antiqua" w:eastAsia="宋体" w:hAnsi="Book Antiqua" w:cs="宋体"/>
          <w:color w:val="000000"/>
          <w:sz w:val="24"/>
          <w:szCs w:val="24"/>
          <w:lang w:eastAsia="zh-CN"/>
        </w:rPr>
        <w:t>: 69-73 [PMID: 23861615 DOI: 10.4137/OED.S5612]</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36</w:t>
      </w:r>
      <w:r w:rsidRPr="00B95FE8">
        <w:rPr>
          <w:rFonts w:ascii="Book Antiqua" w:eastAsia="宋体" w:hAnsi="Book Antiqua" w:cs="宋体"/>
          <w:b/>
          <w:color w:val="000000"/>
          <w:sz w:val="24"/>
          <w:szCs w:val="24"/>
          <w:lang w:eastAsia="zh-CN"/>
        </w:rPr>
        <w:t xml:space="preserve"> Said G,</w:t>
      </w:r>
      <w:r w:rsidRPr="00B95FE8">
        <w:rPr>
          <w:rFonts w:ascii="Book Antiqua" w:eastAsia="宋体" w:hAnsi="Book Antiqua" w:cs="宋体"/>
          <w:color w:val="000000"/>
          <w:sz w:val="24"/>
          <w:szCs w:val="24"/>
          <w:lang w:eastAsia="zh-CN"/>
        </w:rPr>
        <w:t xml:space="preserve"> Krarup C. Sarcoidosis of the peripheral nervous system. In: M. J. Aminoff, F. Boller and D. F. Swaab, eds. Handbook of clinical neurology. Amsterdam: Elsevier, </w:t>
      </w:r>
      <w:r>
        <w:rPr>
          <w:rFonts w:ascii="Book Antiqua" w:eastAsia="宋体" w:hAnsi="Book Antiqua" w:cs="宋体" w:hint="eastAsia"/>
          <w:color w:val="000000"/>
          <w:sz w:val="24"/>
          <w:szCs w:val="24"/>
          <w:lang w:eastAsia="zh-CN"/>
        </w:rPr>
        <w:t xml:space="preserve">2014: </w:t>
      </w:r>
      <w:r w:rsidRPr="00B95FE8">
        <w:rPr>
          <w:rFonts w:ascii="Book Antiqua" w:eastAsia="宋体" w:hAnsi="Book Antiqua" w:cs="宋体"/>
          <w:color w:val="000000"/>
          <w:sz w:val="24"/>
          <w:szCs w:val="24"/>
          <w:lang w:eastAsia="zh-CN"/>
        </w:rPr>
        <w:t>485-495</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37 </w:t>
      </w:r>
      <w:r w:rsidRPr="00B95FE8">
        <w:rPr>
          <w:rFonts w:ascii="Book Antiqua" w:eastAsia="宋体" w:hAnsi="Book Antiqua" w:cs="宋体"/>
          <w:b/>
          <w:color w:val="000000"/>
          <w:sz w:val="24"/>
          <w:szCs w:val="24"/>
          <w:lang w:eastAsia="zh-CN"/>
        </w:rPr>
        <w:t>Krumholz A,</w:t>
      </w:r>
      <w:r w:rsidRPr="00B95FE8">
        <w:rPr>
          <w:rFonts w:ascii="Book Antiqua" w:eastAsia="宋体" w:hAnsi="Book Antiqua" w:cs="宋体" w:hint="eastAsia"/>
          <w:b/>
          <w:color w:val="000000"/>
          <w:sz w:val="24"/>
          <w:szCs w:val="24"/>
          <w:lang w:eastAsia="zh-CN"/>
        </w:rPr>
        <w:t xml:space="preserve"> </w:t>
      </w:r>
      <w:r w:rsidRPr="00B95FE8">
        <w:rPr>
          <w:rFonts w:ascii="Book Antiqua" w:eastAsia="宋体" w:hAnsi="Book Antiqua" w:cs="宋体"/>
          <w:color w:val="000000"/>
          <w:sz w:val="24"/>
          <w:szCs w:val="24"/>
          <w:lang w:eastAsia="zh-CN"/>
        </w:rPr>
        <w:t>Stern BJ. Neurologic manifestations of sarcoidosis. In: M. J. Aminoff, F. Boller and D. F. Swaab, eds. Handbook of Clinical Neurology. Amsterdam: Elsevier, 2014: 305-328</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38 </w:t>
      </w:r>
      <w:r w:rsidRPr="00B95FE8">
        <w:rPr>
          <w:rFonts w:ascii="Book Antiqua" w:eastAsia="宋体" w:hAnsi="Book Antiqua" w:cs="宋体"/>
          <w:b/>
          <w:bCs/>
          <w:color w:val="000000"/>
          <w:sz w:val="24"/>
          <w:szCs w:val="24"/>
          <w:lang w:eastAsia="zh-CN"/>
        </w:rPr>
        <w:t>Sharma SK</w:t>
      </w:r>
      <w:r w:rsidRPr="00B95FE8">
        <w:rPr>
          <w:rFonts w:ascii="Book Antiqua" w:eastAsia="宋体" w:hAnsi="Book Antiqua" w:cs="宋体"/>
          <w:color w:val="000000"/>
          <w:sz w:val="24"/>
          <w:szCs w:val="24"/>
          <w:lang w:eastAsia="zh-CN"/>
        </w:rPr>
        <w:t>, Soneja M, Sharma A, Sharma MC, Hari S. Rare manifestations of sarcoidosis in modern era of new diagnostic tools. </w:t>
      </w:r>
      <w:r w:rsidRPr="00B95FE8">
        <w:rPr>
          <w:rFonts w:ascii="Book Antiqua" w:eastAsia="宋体" w:hAnsi="Book Antiqua" w:cs="宋体"/>
          <w:i/>
          <w:iCs/>
          <w:color w:val="000000"/>
          <w:sz w:val="24"/>
          <w:szCs w:val="24"/>
          <w:lang w:eastAsia="zh-CN"/>
        </w:rPr>
        <w:t>Indian J Med Res</w:t>
      </w:r>
      <w:r w:rsidRPr="00B95FE8">
        <w:rPr>
          <w:rFonts w:ascii="Book Antiqua" w:eastAsia="宋体" w:hAnsi="Book Antiqua" w:cs="宋体"/>
          <w:color w:val="000000"/>
          <w:sz w:val="24"/>
          <w:szCs w:val="24"/>
          <w:lang w:eastAsia="zh-CN"/>
        </w:rPr>
        <w:t> 2012; </w:t>
      </w:r>
      <w:r w:rsidRPr="00B95FE8">
        <w:rPr>
          <w:rFonts w:ascii="Book Antiqua" w:eastAsia="宋体" w:hAnsi="Book Antiqua" w:cs="宋体"/>
          <w:b/>
          <w:bCs/>
          <w:color w:val="000000"/>
          <w:sz w:val="24"/>
          <w:szCs w:val="24"/>
          <w:lang w:eastAsia="zh-CN"/>
        </w:rPr>
        <w:t>135</w:t>
      </w:r>
      <w:r w:rsidRPr="00B95FE8">
        <w:rPr>
          <w:rFonts w:ascii="Book Antiqua" w:eastAsia="宋体" w:hAnsi="Book Antiqua" w:cs="宋体"/>
          <w:color w:val="000000"/>
          <w:sz w:val="24"/>
          <w:szCs w:val="24"/>
          <w:lang w:eastAsia="zh-CN"/>
        </w:rPr>
        <w:t>: 621-629 [PMID: 22771590]</w:t>
      </w:r>
    </w:p>
    <w:p w:rsidR="00B95FE8" w:rsidRPr="00B95FE8" w:rsidRDefault="00B95FE8" w:rsidP="00B95FE8">
      <w:pPr>
        <w:spacing w:after="0" w:line="360" w:lineRule="auto"/>
        <w:jc w:val="both"/>
        <w:rPr>
          <w:rFonts w:ascii="Book Antiqua" w:hAnsi="Book Antiqua" w:cs="Calibri"/>
          <w:noProof/>
          <w:color w:val="000000"/>
          <w:sz w:val="24"/>
          <w:szCs w:val="24"/>
        </w:rPr>
      </w:pPr>
      <w:r w:rsidRPr="00B95FE8">
        <w:rPr>
          <w:rFonts w:ascii="Book Antiqua" w:hAnsi="Book Antiqua" w:cs="Calibri"/>
          <w:noProof/>
          <w:color w:val="000000"/>
          <w:sz w:val="24"/>
          <w:szCs w:val="24"/>
        </w:rPr>
        <w:t xml:space="preserve">39. </w:t>
      </w:r>
      <w:r w:rsidRPr="00B95FE8">
        <w:rPr>
          <w:rFonts w:ascii="Book Antiqua" w:hAnsi="Book Antiqua" w:cs="Calibri"/>
          <w:b/>
          <w:noProof/>
          <w:color w:val="000000"/>
          <w:sz w:val="24"/>
          <w:szCs w:val="24"/>
        </w:rPr>
        <w:t>Hoitsma E</w:t>
      </w:r>
      <w:r w:rsidRPr="00B95FE8">
        <w:rPr>
          <w:rFonts w:ascii="Book Antiqua" w:hAnsi="Book Antiqua" w:cs="Calibri"/>
          <w:noProof/>
          <w:color w:val="000000"/>
          <w:sz w:val="24"/>
          <w:szCs w:val="24"/>
        </w:rPr>
        <w:t xml:space="preserve">, Faber CG, Drent M,Sharma OP. Neurosarcoidosis: a clinical dilemma. </w:t>
      </w:r>
      <w:r w:rsidRPr="00B95FE8">
        <w:rPr>
          <w:rFonts w:ascii="Book Antiqua" w:hAnsi="Book Antiqua" w:cs="Calibri"/>
          <w:i/>
          <w:noProof/>
          <w:color w:val="000000"/>
          <w:sz w:val="24"/>
          <w:szCs w:val="24"/>
        </w:rPr>
        <w:t>Lancet Neurol</w:t>
      </w:r>
      <w:r w:rsidRPr="00B95FE8">
        <w:rPr>
          <w:rFonts w:ascii="Book Antiqua" w:hAnsi="Book Antiqua" w:cs="Calibri"/>
          <w:noProof/>
          <w:color w:val="000000"/>
          <w:sz w:val="24"/>
          <w:szCs w:val="24"/>
        </w:rPr>
        <w:t xml:space="preserve"> 2004; </w:t>
      </w:r>
      <w:r w:rsidRPr="00B95FE8">
        <w:rPr>
          <w:rFonts w:ascii="Book Antiqua" w:hAnsi="Book Antiqua" w:cs="Calibri"/>
          <w:b/>
          <w:noProof/>
          <w:color w:val="000000"/>
          <w:sz w:val="24"/>
          <w:szCs w:val="24"/>
        </w:rPr>
        <w:t>3</w:t>
      </w:r>
      <w:r w:rsidRPr="00B95FE8">
        <w:rPr>
          <w:rFonts w:ascii="Book Antiqua" w:hAnsi="Book Antiqua" w:cs="Calibri"/>
          <w:noProof/>
          <w:color w:val="000000"/>
          <w:sz w:val="24"/>
          <w:szCs w:val="24"/>
        </w:rPr>
        <w:t>: 397-407 [PMID: 15207796 DOI: 10.1016/S1474-4422(04)00805-1]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40 </w:t>
      </w:r>
      <w:r w:rsidRPr="00B95FE8">
        <w:rPr>
          <w:rFonts w:ascii="Book Antiqua" w:eastAsia="宋体" w:hAnsi="Book Antiqua" w:cs="宋体"/>
          <w:b/>
          <w:bCs/>
          <w:color w:val="000000"/>
          <w:sz w:val="24"/>
          <w:szCs w:val="24"/>
          <w:lang w:eastAsia="zh-CN"/>
        </w:rPr>
        <w:t>Jain V</w:t>
      </w:r>
      <w:r w:rsidRPr="00B95FE8">
        <w:rPr>
          <w:rFonts w:ascii="Book Antiqua" w:eastAsia="宋体" w:hAnsi="Book Antiqua" w:cs="宋体"/>
          <w:color w:val="000000"/>
          <w:sz w:val="24"/>
          <w:szCs w:val="24"/>
          <w:lang w:eastAsia="zh-CN"/>
        </w:rPr>
        <w:t>, Deshmukh A, Gollomp S. Bilateral facial paralysis: case presentation and discussion of differential diagnosis. </w:t>
      </w:r>
      <w:r w:rsidRPr="00B95FE8">
        <w:rPr>
          <w:rFonts w:ascii="Book Antiqua" w:eastAsia="宋体" w:hAnsi="Book Antiqua" w:cs="宋体"/>
          <w:i/>
          <w:iCs/>
          <w:color w:val="000000"/>
          <w:sz w:val="24"/>
          <w:szCs w:val="24"/>
          <w:lang w:eastAsia="zh-CN"/>
        </w:rPr>
        <w:t>J Gen Intern Med</w:t>
      </w:r>
      <w:r w:rsidRPr="00B95FE8">
        <w:rPr>
          <w:rFonts w:ascii="Book Antiqua" w:eastAsia="宋体" w:hAnsi="Book Antiqua" w:cs="宋体"/>
          <w:color w:val="000000"/>
          <w:sz w:val="24"/>
          <w:szCs w:val="24"/>
          <w:lang w:eastAsia="zh-CN"/>
        </w:rPr>
        <w:t> 2006; </w:t>
      </w:r>
      <w:r w:rsidRPr="00B95FE8">
        <w:rPr>
          <w:rFonts w:ascii="Book Antiqua" w:eastAsia="宋体" w:hAnsi="Book Antiqua" w:cs="宋体"/>
          <w:b/>
          <w:bCs/>
          <w:color w:val="000000"/>
          <w:sz w:val="24"/>
          <w:szCs w:val="24"/>
          <w:lang w:eastAsia="zh-CN"/>
        </w:rPr>
        <w:t>21</w:t>
      </w:r>
      <w:r w:rsidRPr="00B95FE8">
        <w:rPr>
          <w:rFonts w:ascii="Book Antiqua" w:eastAsia="宋体" w:hAnsi="Book Antiqua" w:cs="宋体"/>
          <w:color w:val="000000"/>
          <w:sz w:val="24"/>
          <w:szCs w:val="24"/>
          <w:lang w:eastAsia="zh-CN"/>
        </w:rPr>
        <w:t>: C7-10 [PMID: 16808763 DOI: 10.1111/j.1525-1497.2006.00466.x]</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41 </w:t>
      </w:r>
      <w:r w:rsidRPr="00B95FE8">
        <w:rPr>
          <w:rFonts w:ascii="Book Antiqua" w:eastAsia="宋体" w:hAnsi="Book Antiqua" w:cs="宋体"/>
          <w:b/>
          <w:bCs/>
          <w:color w:val="000000"/>
          <w:sz w:val="24"/>
          <w:szCs w:val="24"/>
          <w:lang w:eastAsia="zh-CN"/>
        </w:rPr>
        <w:t>Kilic R</w:t>
      </w:r>
      <w:r w:rsidRPr="00B95FE8">
        <w:rPr>
          <w:rFonts w:ascii="Book Antiqua" w:eastAsia="宋体" w:hAnsi="Book Antiqua" w:cs="宋体"/>
          <w:color w:val="000000"/>
          <w:sz w:val="24"/>
          <w:szCs w:val="24"/>
          <w:lang w:eastAsia="zh-CN"/>
        </w:rPr>
        <w:t>, Ozdek A, Felek S, Safak MA, Samim E. A case presentation of bilateral simultaneous Bell's palsy. </w:t>
      </w:r>
      <w:r w:rsidRPr="00B95FE8">
        <w:rPr>
          <w:rFonts w:ascii="Book Antiqua" w:eastAsia="宋体" w:hAnsi="Book Antiqua" w:cs="宋体"/>
          <w:i/>
          <w:iCs/>
          <w:color w:val="000000"/>
          <w:sz w:val="24"/>
          <w:szCs w:val="24"/>
          <w:lang w:eastAsia="zh-CN"/>
        </w:rPr>
        <w:t>Am J Otolaryngol</w:t>
      </w:r>
      <w:r w:rsidRPr="00B95FE8">
        <w:rPr>
          <w:rFonts w:ascii="Book Antiqua" w:eastAsia="宋体" w:hAnsi="Book Antiqua" w:cs="宋体"/>
          <w:color w:val="000000"/>
          <w:sz w:val="24"/>
          <w:szCs w:val="24"/>
          <w:lang w:eastAsia="zh-CN"/>
        </w:rPr>
        <w:t> </w:t>
      </w:r>
      <w:r w:rsidR="000239DF">
        <w:rPr>
          <w:rFonts w:ascii="Book Antiqua" w:eastAsia="宋体" w:hAnsi="Book Antiqua" w:cs="宋体" w:hint="eastAsia"/>
          <w:color w:val="000000"/>
          <w:sz w:val="24"/>
          <w:szCs w:val="24"/>
          <w:lang w:eastAsia="zh-CN"/>
        </w:rPr>
        <w:t>2003</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24</w:t>
      </w:r>
      <w:r w:rsidRPr="00B95FE8">
        <w:rPr>
          <w:rFonts w:ascii="Book Antiqua" w:eastAsia="宋体" w:hAnsi="Book Antiqua" w:cs="宋体"/>
          <w:color w:val="000000"/>
          <w:sz w:val="24"/>
          <w:szCs w:val="24"/>
          <w:lang w:eastAsia="zh-CN"/>
        </w:rPr>
        <w:t>: 271-273 [PMID: 12884223 DOI: 10.1016/S0196-0709(03)00050-4]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42 </w:t>
      </w:r>
      <w:r w:rsidRPr="00B95FE8">
        <w:rPr>
          <w:rFonts w:ascii="Book Antiqua" w:eastAsia="宋体" w:hAnsi="Book Antiqua" w:cs="宋体"/>
          <w:b/>
          <w:bCs/>
          <w:color w:val="000000"/>
          <w:sz w:val="24"/>
          <w:szCs w:val="24"/>
          <w:lang w:eastAsia="zh-CN"/>
        </w:rPr>
        <w:t>Gevers G</w:t>
      </w:r>
      <w:r w:rsidRPr="00B95FE8">
        <w:rPr>
          <w:rFonts w:ascii="Book Antiqua" w:eastAsia="宋体" w:hAnsi="Book Antiqua" w:cs="宋体"/>
          <w:color w:val="000000"/>
          <w:sz w:val="24"/>
          <w:szCs w:val="24"/>
          <w:lang w:eastAsia="zh-CN"/>
        </w:rPr>
        <w:t>, Lemkens P. Bilateral simultaneous facial paralysis--differential diagnosis and treatment options. A case report and review of literature. </w:t>
      </w:r>
      <w:r w:rsidRPr="00B95FE8">
        <w:rPr>
          <w:rFonts w:ascii="Book Antiqua" w:eastAsia="宋体" w:hAnsi="Book Antiqua" w:cs="宋体"/>
          <w:i/>
          <w:iCs/>
          <w:color w:val="000000"/>
          <w:sz w:val="24"/>
          <w:szCs w:val="24"/>
          <w:lang w:eastAsia="zh-CN"/>
        </w:rPr>
        <w:t>Acta Otorhinolaryngol Belg</w:t>
      </w:r>
      <w:r w:rsidRPr="00B95FE8">
        <w:rPr>
          <w:rFonts w:ascii="Book Antiqua" w:eastAsia="宋体" w:hAnsi="Book Antiqua" w:cs="宋体"/>
          <w:color w:val="000000"/>
          <w:sz w:val="24"/>
          <w:szCs w:val="24"/>
          <w:lang w:eastAsia="zh-CN"/>
        </w:rPr>
        <w:t> 2003; </w:t>
      </w:r>
      <w:r w:rsidRPr="00B95FE8">
        <w:rPr>
          <w:rFonts w:ascii="Book Antiqua" w:eastAsia="宋体" w:hAnsi="Book Antiqua" w:cs="宋体"/>
          <w:b/>
          <w:bCs/>
          <w:color w:val="000000"/>
          <w:sz w:val="24"/>
          <w:szCs w:val="24"/>
          <w:lang w:eastAsia="zh-CN"/>
        </w:rPr>
        <w:t>57</w:t>
      </w:r>
      <w:r w:rsidRPr="00B95FE8">
        <w:rPr>
          <w:rFonts w:ascii="Book Antiqua" w:eastAsia="宋体" w:hAnsi="Book Antiqua" w:cs="宋体"/>
          <w:color w:val="000000"/>
          <w:sz w:val="24"/>
          <w:szCs w:val="24"/>
          <w:lang w:eastAsia="zh-CN"/>
        </w:rPr>
        <w:t>: 139-146 [PMID: 12836471]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 xml:space="preserve">43 </w:t>
      </w:r>
      <w:r w:rsidRPr="004572D7">
        <w:rPr>
          <w:rFonts w:ascii="Book Antiqua" w:hAnsi="Book Antiqua" w:cs="Calibri"/>
          <w:b/>
          <w:noProof/>
          <w:color w:val="000000"/>
          <w:sz w:val="24"/>
          <w:szCs w:val="24"/>
        </w:rPr>
        <w:t>Mijajlovic M</w:t>
      </w:r>
      <w:r w:rsidRPr="004572D7">
        <w:rPr>
          <w:rFonts w:ascii="Book Antiqua" w:hAnsi="Book Antiqua" w:cs="Calibri"/>
          <w:noProof/>
          <w:color w:val="000000"/>
          <w:sz w:val="24"/>
          <w:szCs w:val="24"/>
        </w:rPr>
        <w:t>, Mirkovic M, Mihailovic-Vucinic V, Aleksic V,Covickovic-Sternic N</w:t>
      </w:r>
      <w:r w:rsidRPr="00B95FE8">
        <w:rPr>
          <w:rFonts w:ascii="Book Antiqua" w:eastAsia="宋体" w:hAnsi="Book Antiqua" w:cs="宋体"/>
          <w:color w:val="000000"/>
          <w:sz w:val="24"/>
          <w:szCs w:val="24"/>
          <w:lang w:eastAsia="zh-CN"/>
        </w:rPr>
        <w:t>. Neurosarcoidosis: Two case reports with multiple cranial nerve involvement and review of the literature. </w:t>
      </w:r>
      <w:r w:rsidRPr="00B95FE8">
        <w:rPr>
          <w:rFonts w:ascii="Book Antiqua" w:eastAsia="宋体" w:hAnsi="Book Antiqua" w:cs="宋体"/>
          <w:i/>
          <w:iCs/>
          <w:color w:val="000000"/>
          <w:sz w:val="24"/>
          <w:szCs w:val="24"/>
          <w:lang w:eastAsia="zh-CN"/>
        </w:rPr>
        <w:t>Biomed Pap Med Fac Univ Palacky Olomouc Czech Repub</w:t>
      </w:r>
      <w:r w:rsidRPr="00B95FE8">
        <w:rPr>
          <w:rFonts w:ascii="Book Antiqua" w:eastAsia="宋体" w:hAnsi="Book Antiqua" w:cs="宋体"/>
          <w:color w:val="000000"/>
          <w:sz w:val="24"/>
          <w:szCs w:val="24"/>
          <w:lang w:eastAsia="zh-CN"/>
        </w:rPr>
        <w:t> 2013</w:t>
      </w:r>
      <w:r w:rsidR="000239DF">
        <w:rPr>
          <w:rFonts w:ascii="Book Antiqua" w:eastAsia="宋体" w:hAnsi="Book Antiqua" w:cs="宋体" w:hint="eastAsia"/>
          <w:color w:val="000000"/>
          <w:sz w:val="24"/>
          <w:szCs w:val="24"/>
          <w:lang w:eastAsia="zh-CN"/>
        </w:rPr>
        <w:t xml:space="preserve"> </w:t>
      </w:r>
      <w:r w:rsidR="000239DF" w:rsidRPr="000239DF">
        <w:rPr>
          <w:rFonts w:ascii="Book Antiqua" w:eastAsia="宋体" w:hAnsi="Book Antiqua" w:cs="宋体"/>
          <w:color w:val="000000"/>
          <w:sz w:val="24"/>
          <w:szCs w:val="24"/>
          <w:lang w:eastAsia="zh-CN"/>
        </w:rPr>
        <w:t>[Epub ahead of print]</w:t>
      </w:r>
      <w:r w:rsidRPr="00B95FE8">
        <w:rPr>
          <w:rFonts w:ascii="Book Antiqua" w:eastAsia="宋体" w:hAnsi="Book Antiqua" w:cs="宋体"/>
          <w:color w:val="000000"/>
          <w:sz w:val="24"/>
          <w:szCs w:val="24"/>
          <w:lang w:eastAsia="zh-CN"/>
        </w:rPr>
        <w:t xml:space="preserve"> [PMID: 23817300 DOI: 10.5507/bp.2013.047]</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44 </w:t>
      </w:r>
      <w:r w:rsidRPr="00B95FE8">
        <w:rPr>
          <w:rFonts w:ascii="Book Antiqua" w:eastAsia="宋体" w:hAnsi="Book Antiqua" w:cs="宋体"/>
          <w:b/>
          <w:bCs/>
          <w:color w:val="000000"/>
          <w:sz w:val="24"/>
          <w:szCs w:val="24"/>
          <w:lang w:eastAsia="zh-CN"/>
        </w:rPr>
        <w:t>Zhang J</w:t>
      </w:r>
      <w:r w:rsidRPr="00B95FE8">
        <w:rPr>
          <w:rFonts w:ascii="Book Antiqua" w:eastAsia="宋体" w:hAnsi="Book Antiqua" w:cs="宋体"/>
          <w:color w:val="000000"/>
          <w:sz w:val="24"/>
          <w:szCs w:val="24"/>
          <w:lang w:eastAsia="zh-CN"/>
        </w:rPr>
        <w:t>, Waisbren E, Hashemi N, Lee AG. Visual hallucinations (Charles Bonnet syndrome) associated with neurosarcoidosis. </w:t>
      </w:r>
      <w:r w:rsidRPr="00B95FE8">
        <w:rPr>
          <w:rFonts w:ascii="Book Antiqua" w:eastAsia="宋体" w:hAnsi="Book Antiqua" w:cs="宋体"/>
          <w:i/>
          <w:iCs/>
          <w:color w:val="000000"/>
          <w:sz w:val="24"/>
          <w:szCs w:val="24"/>
          <w:lang w:eastAsia="zh-CN"/>
        </w:rPr>
        <w:t>Middle East Afr J Ophthalmol</w:t>
      </w:r>
      <w:r w:rsidRPr="00B95FE8">
        <w:rPr>
          <w:rFonts w:ascii="Book Antiqua" w:eastAsia="宋体" w:hAnsi="Book Antiqua" w:cs="宋体"/>
          <w:color w:val="000000"/>
          <w:sz w:val="24"/>
          <w:szCs w:val="24"/>
          <w:lang w:eastAsia="zh-CN"/>
        </w:rPr>
        <w:t> </w:t>
      </w:r>
      <w:r w:rsidR="000239DF">
        <w:rPr>
          <w:rFonts w:ascii="Book Antiqua" w:eastAsia="宋体" w:hAnsi="Book Antiqua" w:cs="宋体" w:hint="eastAsia"/>
          <w:color w:val="000000"/>
          <w:sz w:val="24"/>
          <w:szCs w:val="24"/>
          <w:lang w:eastAsia="zh-CN"/>
        </w:rPr>
        <w:t>2013</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20</w:t>
      </w:r>
      <w:r w:rsidRPr="00B95FE8">
        <w:rPr>
          <w:rFonts w:ascii="Book Antiqua" w:eastAsia="宋体" w:hAnsi="Book Antiqua" w:cs="宋体"/>
          <w:color w:val="000000"/>
          <w:sz w:val="24"/>
          <w:szCs w:val="24"/>
          <w:lang w:eastAsia="zh-CN"/>
        </w:rPr>
        <w:t>: 369-371 [PMID: 24339694 DOI: 10.4103/0974-9233.119997]</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45 </w:t>
      </w:r>
      <w:r w:rsidRPr="00B95FE8">
        <w:rPr>
          <w:rFonts w:ascii="Book Antiqua" w:eastAsia="宋体" w:hAnsi="Book Antiqua" w:cs="宋体"/>
          <w:b/>
          <w:bCs/>
          <w:color w:val="000000"/>
          <w:sz w:val="24"/>
          <w:szCs w:val="24"/>
          <w:lang w:eastAsia="zh-CN"/>
        </w:rPr>
        <w:t>Loor RG</w:t>
      </w:r>
      <w:r w:rsidRPr="00B95FE8">
        <w:rPr>
          <w:rFonts w:ascii="Book Antiqua" w:eastAsia="宋体" w:hAnsi="Book Antiqua" w:cs="宋体"/>
          <w:color w:val="000000"/>
          <w:sz w:val="24"/>
          <w:szCs w:val="24"/>
          <w:lang w:eastAsia="zh-CN"/>
        </w:rPr>
        <w:t>, van Tongeren J, Derks W. Multiple cranial nerve dysfunction caused by neurosarcoidosis. </w:t>
      </w:r>
      <w:r w:rsidRPr="00B95FE8">
        <w:rPr>
          <w:rFonts w:ascii="Book Antiqua" w:eastAsia="宋体" w:hAnsi="Book Antiqua" w:cs="宋体"/>
          <w:i/>
          <w:iCs/>
          <w:color w:val="000000"/>
          <w:sz w:val="24"/>
          <w:szCs w:val="24"/>
          <w:lang w:eastAsia="zh-CN"/>
        </w:rPr>
        <w:t>Am J Otolaryngol</w:t>
      </w:r>
      <w:r w:rsidRPr="00B95FE8">
        <w:rPr>
          <w:rFonts w:ascii="Book Antiqua" w:eastAsia="宋体" w:hAnsi="Book Antiqua" w:cs="宋体"/>
          <w:color w:val="000000"/>
          <w:sz w:val="24"/>
          <w:szCs w:val="24"/>
          <w:lang w:eastAsia="zh-CN"/>
        </w:rPr>
        <w:t> </w:t>
      </w:r>
      <w:r w:rsidR="000239DF">
        <w:rPr>
          <w:rFonts w:ascii="Book Antiqua" w:eastAsia="宋体" w:hAnsi="Book Antiqua" w:cs="宋体" w:hint="eastAsia"/>
          <w:color w:val="000000"/>
          <w:sz w:val="24"/>
          <w:szCs w:val="24"/>
          <w:lang w:eastAsia="zh-CN"/>
        </w:rPr>
        <w:t>2012</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33</w:t>
      </w:r>
      <w:r w:rsidRPr="00B95FE8">
        <w:rPr>
          <w:rFonts w:ascii="Book Antiqua" w:eastAsia="宋体" w:hAnsi="Book Antiqua" w:cs="宋体"/>
          <w:color w:val="000000"/>
          <w:sz w:val="24"/>
          <w:szCs w:val="24"/>
          <w:lang w:eastAsia="zh-CN"/>
        </w:rPr>
        <w:t>: 484-486 [PMID: 22154016 DOI: 10.1016/j.amjoto.2011.10.019]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46 </w:t>
      </w:r>
      <w:r w:rsidRPr="00B95FE8">
        <w:rPr>
          <w:rFonts w:ascii="Book Antiqua" w:eastAsia="宋体" w:hAnsi="Book Antiqua" w:cs="宋体"/>
          <w:b/>
          <w:bCs/>
          <w:color w:val="000000"/>
          <w:sz w:val="24"/>
          <w:szCs w:val="24"/>
          <w:lang w:eastAsia="zh-CN"/>
        </w:rPr>
        <w:t>Lower EE</w:t>
      </w:r>
      <w:r w:rsidRPr="00B95FE8">
        <w:rPr>
          <w:rFonts w:ascii="Book Antiqua" w:eastAsia="宋体" w:hAnsi="Book Antiqua" w:cs="宋体"/>
          <w:color w:val="000000"/>
          <w:sz w:val="24"/>
          <w:szCs w:val="24"/>
          <w:lang w:eastAsia="zh-CN"/>
        </w:rPr>
        <w:t>, Broderick JP, Brott TG, Baughman RP. Diagnosis and management of neurological sarcoidosis. </w:t>
      </w:r>
      <w:r w:rsidRPr="00B95FE8">
        <w:rPr>
          <w:rFonts w:ascii="Book Antiqua" w:eastAsia="宋体" w:hAnsi="Book Antiqua" w:cs="宋体"/>
          <w:i/>
          <w:iCs/>
          <w:color w:val="000000"/>
          <w:sz w:val="24"/>
          <w:szCs w:val="24"/>
          <w:lang w:eastAsia="zh-CN"/>
        </w:rPr>
        <w:t>Arch Intern Med</w:t>
      </w:r>
      <w:r w:rsidRPr="00B95FE8">
        <w:rPr>
          <w:rFonts w:ascii="Book Antiqua" w:eastAsia="宋体" w:hAnsi="Book Antiqua" w:cs="宋体"/>
          <w:color w:val="000000"/>
          <w:sz w:val="24"/>
          <w:szCs w:val="24"/>
          <w:lang w:eastAsia="zh-CN"/>
        </w:rPr>
        <w:t> 1997; </w:t>
      </w:r>
      <w:r w:rsidRPr="00B95FE8">
        <w:rPr>
          <w:rFonts w:ascii="Book Antiqua" w:eastAsia="宋体" w:hAnsi="Book Antiqua" w:cs="宋体"/>
          <w:b/>
          <w:bCs/>
          <w:color w:val="000000"/>
          <w:sz w:val="24"/>
          <w:szCs w:val="24"/>
          <w:lang w:eastAsia="zh-CN"/>
        </w:rPr>
        <w:t>157</w:t>
      </w:r>
      <w:r w:rsidRPr="00B95FE8">
        <w:rPr>
          <w:rFonts w:ascii="Book Antiqua" w:eastAsia="宋体" w:hAnsi="Book Antiqua" w:cs="宋体"/>
          <w:color w:val="000000"/>
          <w:sz w:val="24"/>
          <w:szCs w:val="24"/>
          <w:lang w:eastAsia="zh-CN"/>
        </w:rPr>
        <w:t>: 1864-1868 [PMID: 9290546 DOI: 10.1001/archinte.1997.00440370104011]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47 </w:t>
      </w:r>
      <w:r w:rsidRPr="00B95FE8">
        <w:rPr>
          <w:rFonts w:ascii="Book Antiqua" w:eastAsia="宋体" w:hAnsi="Book Antiqua" w:cs="宋体"/>
          <w:b/>
          <w:bCs/>
          <w:color w:val="000000"/>
          <w:sz w:val="24"/>
          <w:szCs w:val="24"/>
          <w:lang w:eastAsia="zh-CN"/>
        </w:rPr>
        <w:t>James DG</w:t>
      </w:r>
      <w:r w:rsidRPr="00B95FE8">
        <w:rPr>
          <w:rFonts w:ascii="Book Antiqua" w:eastAsia="宋体" w:hAnsi="Book Antiqua" w:cs="宋体"/>
          <w:color w:val="000000"/>
          <w:sz w:val="24"/>
          <w:szCs w:val="24"/>
          <w:lang w:eastAsia="zh-CN"/>
        </w:rPr>
        <w:t>, Sharma OP. Neurosarcoidosis. </w:t>
      </w:r>
      <w:r w:rsidRPr="00B95FE8">
        <w:rPr>
          <w:rFonts w:ascii="Book Antiqua" w:eastAsia="宋体" w:hAnsi="Book Antiqua" w:cs="宋体"/>
          <w:i/>
          <w:iCs/>
          <w:color w:val="000000"/>
          <w:sz w:val="24"/>
          <w:szCs w:val="24"/>
          <w:lang w:eastAsia="zh-CN"/>
        </w:rPr>
        <w:t>Proc R Soc Med</w:t>
      </w:r>
      <w:r w:rsidRPr="00B95FE8">
        <w:rPr>
          <w:rFonts w:ascii="Book Antiqua" w:eastAsia="宋体" w:hAnsi="Book Antiqua" w:cs="宋体"/>
          <w:color w:val="000000"/>
          <w:sz w:val="24"/>
          <w:szCs w:val="24"/>
          <w:lang w:eastAsia="zh-CN"/>
        </w:rPr>
        <w:t> 1967; </w:t>
      </w:r>
      <w:r w:rsidRPr="00B95FE8">
        <w:rPr>
          <w:rFonts w:ascii="Book Antiqua" w:eastAsia="宋体" w:hAnsi="Book Antiqua" w:cs="宋体"/>
          <w:b/>
          <w:bCs/>
          <w:color w:val="000000"/>
          <w:sz w:val="24"/>
          <w:szCs w:val="24"/>
          <w:lang w:eastAsia="zh-CN"/>
        </w:rPr>
        <w:t>60</w:t>
      </w:r>
      <w:r w:rsidRPr="00B95FE8">
        <w:rPr>
          <w:rFonts w:ascii="Book Antiqua" w:eastAsia="宋体" w:hAnsi="Book Antiqua" w:cs="宋体"/>
          <w:color w:val="000000"/>
          <w:sz w:val="24"/>
          <w:szCs w:val="24"/>
          <w:lang w:eastAsia="zh-CN"/>
        </w:rPr>
        <w:t>: 1169-1170 [PMID: 6060718]</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48 </w:t>
      </w:r>
      <w:r w:rsidRPr="00B95FE8">
        <w:rPr>
          <w:rFonts w:ascii="Book Antiqua" w:eastAsia="宋体" w:hAnsi="Book Antiqua" w:cs="宋体"/>
          <w:b/>
          <w:bCs/>
          <w:color w:val="000000"/>
          <w:sz w:val="24"/>
          <w:szCs w:val="24"/>
          <w:lang w:eastAsia="zh-CN"/>
        </w:rPr>
        <w:t>Joseph FG</w:t>
      </w:r>
      <w:r w:rsidRPr="00B95FE8">
        <w:rPr>
          <w:rFonts w:ascii="Book Antiqua" w:eastAsia="宋体" w:hAnsi="Book Antiqua" w:cs="宋体"/>
          <w:color w:val="000000"/>
          <w:sz w:val="24"/>
          <w:szCs w:val="24"/>
          <w:lang w:eastAsia="zh-CN"/>
        </w:rPr>
        <w:t>, Scolding NJ. Neurosarcoidosis: a study of 30 new cases. </w:t>
      </w:r>
      <w:r w:rsidRPr="00B95FE8">
        <w:rPr>
          <w:rFonts w:ascii="Book Antiqua" w:eastAsia="宋体" w:hAnsi="Book Antiqua" w:cs="宋体"/>
          <w:i/>
          <w:iCs/>
          <w:color w:val="000000"/>
          <w:sz w:val="24"/>
          <w:szCs w:val="24"/>
          <w:lang w:eastAsia="zh-CN"/>
        </w:rPr>
        <w:t>J Neurol Neurosurg Psychiatry</w:t>
      </w:r>
      <w:r w:rsidRPr="00B95FE8">
        <w:rPr>
          <w:rFonts w:ascii="Book Antiqua" w:eastAsia="宋体" w:hAnsi="Book Antiqua" w:cs="宋体"/>
          <w:color w:val="000000"/>
          <w:sz w:val="24"/>
          <w:szCs w:val="24"/>
          <w:lang w:eastAsia="zh-CN"/>
        </w:rPr>
        <w:t> 2009; </w:t>
      </w:r>
      <w:r w:rsidRPr="00B95FE8">
        <w:rPr>
          <w:rFonts w:ascii="Book Antiqua" w:eastAsia="宋体" w:hAnsi="Book Antiqua" w:cs="宋体"/>
          <w:b/>
          <w:bCs/>
          <w:color w:val="000000"/>
          <w:sz w:val="24"/>
          <w:szCs w:val="24"/>
          <w:lang w:eastAsia="zh-CN"/>
        </w:rPr>
        <w:t>80</w:t>
      </w:r>
      <w:r w:rsidRPr="00B95FE8">
        <w:rPr>
          <w:rFonts w:ascii="Book Antiqua" w:eastAsia="宋体" w:hAnsi="Book Antiqua" w:cs="宋体"/>
          <w:color w:val="000000"/>
          <w:sz w:val="24"/>
          <w:szCs w:val="24"/>
          <w:lang w:eastAsia="zh-CN"/>
        </w:rPr>
        <w:t>: 297-304 [PMID: 18977817 DOI: 10.1136/jnnp.2008.151977]</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49 </w:t>
      </w:r>
      <w:r w:rsidRPr="00B95FE8">
        <w:rPr>
          <w:rFonts w:ascii="Book Antiqua" w:eastAsia="宋体" w:hAnsi="Book Antiqua" w:cs="宋体"/>
          <w:b/>
          <w:bCs/>
          <w:color w:val="000000"/>
          <w:sz w:val="24"/>
          <w:szCs w:val="24"/>
          <w:lang w:eastAsia="zh-CN"/>
        </w:rPr>
        <w:t>Oksanen V</w:t>
      </w:r>
      <w:r w:rsidRPr="00B95FE8">
        <w:rPr>
          <w:rFonts w:ascii="Book Antiqua" w:eastAsia="宋体" w:hAnsi="Book Antiqua" w:cs="宋体"/>
          <w:color w:val="000000"/>
          <w:sz w:val="24"/>
          <w:szCs w:val="24"/>
          <w:lang w:eastAsia="zh-CN"/>
        </w:rPr>
        <w:t>. Neurosarcoidosis: clinical presentations and course in 50 patients. </w:t>
      </w:r>
      <w:r w:rsidRPr="00B95FE8">
        <w:rPr>
          <w:rFonts w:ascii="Book Antiqua" w:eastAsia="宋体" w:hAnsi="Book Antiqua" w:cs="宋体"/>
          <w:i/>
          <w:iCs/>
          <w:color w:val="000000"/>
          <w:sz w:val="24"/>
          <w:szCs w:val="24"/>
          <w:lang w:eastAsia="zh-CN"/>
        </w:rPr>
        <w:t>Acta Neurol Scand</w:t>
      </w:r>
      <w:r w:rsidRPr="00B95FE8">
        <w:rPr>
          <w:rFonts w:ascii="Book Antiqua" w:eastAsia="宋体" w:hAnsi="Book Antiqua" w:cs="宋体"/>
          <w:color w:val="000000"/>
          <w:sz w:val="24"/>
          <w:szCs w:val="24"/>
          <w:lang w:eastAsia="zh-CN"/>
        </w:rPr>
        <w:t> 1986; </w:t>
      </w:r>
      <w:r w:rsidRPr="00B95FE8">
        <w:rPr>
          <w:rFonts w:ascii="Book Antiqua" w:eastAsia="宋体" w:hAnsi="Book Antiqua" w:cs="宋体"/>
          <w:b/>
          <w:bCs/>
          <w:color w:val="000000"/>
          <w:sz w:val="24"/>
          <w:szCs w:val="24"/>
          <w:lang w:eastAsia="zh-CN"/>
        </w:rPr>
        <w:t>73</w:t>
      </w:r>
      <w:r w:rsidRPr="00B95FE8">
        <w:rPr>
          <w:rFonts w:ascii="Book Antiqua" w:eastAsia="宋体" w:hAnsi="Book Antiqua" w:cs="宋体"/>
          <w:color w:val="000000"/>
          <w:sz w:val="24"/>
          <w:szCs w:val="24"/>
          <w:lang w:eastAsia="zh-CN"/>
        </w:rPr>
        <w:t>: 283-290 [PMID: 3716768 DOI: 10.1111/j.1600-0404.1986.tb03277.x]</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50 </w:t>
      </w:r>
      <w:r w:rsidRPr="00B95FE8">
        <w:rPr>
          <w:rFonts w:ascii="Book Antiqua" w:eastAsia="宋体" w:hAnsi="Book Antiqua" w:cs="宋体"/>
          <w:b/>
          <w:bCs/>
          <w:color w:val="000000"/>
          <w:sz w:val="24"/>
          <w:szCs w:val="24"/>
          <w:lang w:eastAsia="zh-CN"/>
        </w:rPr>
        <w:t>Zajicek JP</w:t>
      </w:r>
      <w:r w:rsidRPr="00B95FE8">
        <w:rPr>
          <w:rFonts w:ascii="Book Antiqua" w:eastAsia="宋体" w:hAnsi="Book Antiqua" w:cs="宋体"/>
          <w:color w:val="000000"/>
          <w:sz w:val="24"/>
          <w:szCs w:val="24"/>
          <w:lang w:eastAsia="zh-CN"/>
        </w:rPr>
        <w:t>, Scolding NJ, Foster O, Rovaris M, Evanson J, Moseley IF, Scadding JW, Thompson EJ, Chamoun V, Miller DH, McDonald WI, Mitchell D. Central nervous system sarcoidosis--diagnosis and management. </w:t>
      </w:r>
      <w:r w:rsidRPr="00B95FE8">
        <w:rPr>
          <w:rFonts w:ascii="Book Antiqua" w:eastAsia="宋体" w:hAnsi="Book Antiqua" w:cs="宋体"/>
          <w:i/>
          <w:iCs/>
          <w:color w:val="000000"/>
          <w:sz w:val="24"/>
          <w:szCs w:val="24"/>
          <w:lang w:eastAsia="zh-CN"/>
        </w:rPr>
        <w:t>QJM</w:t>
      </w:r>
      <w:r w:rsidRPr="00B95FE8">
        <w:rPr>
          <w:rFonts w:ascii="Book Antiqua" w:eastAsia="宋体" w:hAnsi="Book Antiqua" w:cs="宋体"/>
          <w:color w:val="000000"/>
          <w:sz w:val="24"/>
          <w:szCs w:val="24"/>
          <w:lang w:eastAsia="zh-CN"/>
        </w:rPr>
        <w:t> 1999; </w:t>
      </w:r>
      <w:r w:rsidRPr="00B95FE8">
        <w:rPr>
          <w:rFonts w:ascii="Book Antiqua" w:eastAsia="宋体" w:hAnsi="Book Antiqua" w:cs="宋体"/>
          <w:b/>
          <w:bCs/>
          <w:color w:val="000000"/>
          <w:sz w:val="24"/>
          <w:szCs w:val="24"/>
          <w:lang w:eastAsia="zh-CN"/>
        </w:rPr>
        <w:t>92</w:t>
      </w:r>
      <w:r w:rsidRPr="00B95FE8">
        <w:rPr>
          <w:rFonts w:ascii="Book Antiqua" w:eastAsia="宋体" w:hAnsi="Book Antiqua" w:cs="宋体"/>
          <w:color w:val="000000"/>
          <w:sz w:val="24"/>
          <w:szCs w:val="24"/>
          <w:lang w:eastAsia="zh-CN"/>
        </w:rPr>
        <w:t>: 103-117 [PMID: 10209662 DOI: 10.1093/qjmed/92.2.103]</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51 </w:t>
      </w:r>
      <w:r w:rsidRPr="00B95FE8">
        <w:rPr>
          <w:rFonts w:ascii="Book Antiqua" w:eastAsia="宋体" w:hAnsi="Book Antiqua" w:cs="宋体"/>
          <w:b/>
          <w:bCs/>
          <w:color w:val="000000"/>
          <w:sz w:val="24"/>
          <w:szCs w:val="24"/>
          <w:lang w:eastAsia="zh-CN"/>
        </w:rPr>
        <w:t>Colvin IB</w:t>
      </w:r>
      <w:r w:rsidRPr="00B95FE8">
        <w:rPr>
          <w:rFonts w:ascii="Book Antiqua" w:eastAsia="宋体" w:hAnsi="Book Antiqua" w:cs="宋体"/>
          <w:color w:val="000000"/>
          <w:sz w:val="24"/>
          <w:szCs w:val="24"/>
          <w:lang w:eastAsia="zh-CN"/>
        </w:rPr>
        <w:t>. Audiovestibular manifestations of sarcoidosis: a review of the literature. </w:t>
      </w:r>
      <w:r w:rsidRPr="00B95FE8">
        <w:rPr>
          <w:rFonts w:ascii="Book Antiqua" w:eastAsia="宋体" w:hAnsi="Book Antiqua" w:cs="宋体"/>
          <w:i/>
          <w:iCs/>
          <w:color w:val="000000"/>
          <w:sz w:val="24"/>
          <w:szCs w:val="24"/>
          <w:lang w:eastAsia="zh-CN"/>
        </w:rPr>
        <w:t>Laryngoscope</w:t>
      </w:r>
      <w:r w:rsidRPr="00B95FE8">
        <w:rPr>
          <w:rFonts w:ascii="Book Antiqua" w:eastAsia="宋体" w:hAnsi="Book Antiqua" w:cs="宋体"/>
          <w:color w:val="000000"/>
          <w:sz w:val="24"/>
          <w:szCs w:val="24"/>
          <w:lang w:eastAsia="zh-CN"/>
        </w:rPr>
        <w:t> 2006; </w:t>
      </w:r>
      <w:r w:rsidRPr="00B95FE8">
        <w:rPr>
          <w:rFonts w:ascii="Book Antiqua" w:eastAsia="宋体" w:hAnsi="Book Antiqua" w:cs="宋体"/>
          <w:b/>
          <w:bCs/>
          <w:color w:val="000000"/>
          <w:sz w:val="24"/>
          <w:szCs w:val="24"/>
          <w:lang w:eastAsia="zh-CN"/>
        </w:rPr>
        <w:t>116</w:t>
      </w:r>
      <w:r w:rsidRPr="00B95FE8">
        <w:rPr>
          <w:rFonts w:ascii="Book Antiqua" w:eastAsia="宋体" w:hAnsi="Book Antiqua" w:cs="宋体"/>
          <w:color w:val="000000"/>
          <w:sz w:val="24"/>
          <w:szCs w:val="24"/>
          <w:lang w:eastAsia="zh-CN"/>
        </w:rPr>
        <w:t>: 75-82 [PMID: 16481814 DOI: 10.1097/01.mlg.0000184580.52723.9f]</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52 </w:t>
      </w:r>
      <w:r w:rsidRPr="00B95FE8">
        <w:rPr>
          <w:rFonts w:ascii="Book Antiqua" w:eastAsia="宋体" w:hAnsi="Book Antiqua" w:cs="宋体"/>
          <w:b/>
          <w:bCs/>
          <w:color w:val="000000"/>
          <w:sz w:val="24"/>
          <w:szCs w:val="24"/>
          <w:lang w:eastAsia="zh-CN"/>
        </w:rPr>
        <w:t>Rheault MN</w:t>
      </w:r>
      <w:r w:rsidRPr="00B95FE8">
        <w:rPr>
          <w:rFonts w:ascii="Book Antiqua" w:eastAsia="宋体" w:hAnsi="Book Antiqua" w:cs="宋体"/>
          <w:color w:val="000000"/>
          <w:sz w:val="24"/>
          <w:szCs w:val="24"/>
          <w:lang w:eastAsia="zh-CN"/>
        </w:rPr>
        <w:t>, Manivel JC, Levine SC, Sinaiko AR. Sarcoidosis presenting with hearing loss and granulomatous interstitial nephritis in an adolescent. </w:t>
      </w:r>
      <w:r w:rsidRPr="00B95FE8">
        <w:rPr>
          <w:rFonts w:ascii="Book Antiqua" w:eastAsia="宋体" w:hAnsi="Book Antiqua" w:cs="宋体"/>
          <w:i/>
          <w:iCs/>
          <w:color w:val="000000"/>
          <w:sz w:val="24"/>
          <w:szCs w:val="24"/>
          <w:lang w:eastAsia="zh-CN"/>
        </w:rPr>
        <w:t>Pediatr Nephrol</w:t>
      </w:r>
      <w:r w:rsidRPr="00B95FE8">
        <w:rPr>
          <w:rFonts w:ascii="Book Antiqua" w:eastAsia="宋体" w:hAnsi="Book Antiqua" w:cs="宋体"/>
          <w:color w:val="000000"/>
          <w:sz w:val="24"/>
          <w:szCs w:val="24"/>
          <w:lang w:eastAsia="zh-CN"/>
        </w:rPr>
        <w:t> 2006; </w:t>
      </w:r>
      <w:r w:rsidRPr="00B95FE8">
        <w:rPr>
          <w:rFonts w:ascii="Book Antiqua" w:eastAsia="宋体" w:hAnsi="Book Antiqua" w:cs="宋体"/>
          <w:b/>
          <w:bCs/>
          <w:color w:val="000000"/>
          <w:sz w:val="24"/>
          <w:szCs w:val="24"/>
          <w:lang w:eastAsia="zh-CN"/>
        </w:rPr>
        <w:t>21</w:t>
      </w:r>
      <w:r w:rsidRPr="00B95FE8">
        <w:rPr>
          <w:rFonts w:ascii="Book Antiqua" w:eastAsia="宋体" w:hAnsi="Book Antiqua" w:cs="宋体"/>
          <w:color w:val="000000"/>
          <w:sz w:val="24"/>
          <w:szCs w:val="24"/>
          <w:lang w:eastAsia="zh-CN"/>
        </w:rPr>
        <w:t>: 1323-1326 [PMID: 16810515 DOI: 10.1007/s00467-006-0153-z]</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53 </w:t>
      </w:r>
      <w:r w:rsidRPr="00B95FE8">
        <w:rPr>
          <w:rFonts w:ascii="Book Antiqua" w:eastAsia="宋体" w:hAnsi="Book Antiqua" w:cs="宋体"/>
          <w:b/>
          <w:bCs/>
          <w:color w:val="000000"/>
          <w:sz w:val="24"/>
          <w:szCs w:val="24"/>
          <w:lang w:eastAsia="zh-CN"/>
        </w:rPr>
        <w:t>Markert JM</w:t>
      </w:r>
      <w:r w:rsidRPr="00B95FE8">
        <w:rPr>
          <w:rFonts w:ascii="Book Antiqua" w:eastAsia="宋体" w:hAnsi="Book Antiqua" w:cs="宋体"/>
          <w:color w:val="000000"/>
          <w:sz w:val="24"/>
          <w:szCs w:val="24"/>
          <w:lang w:eastAsia="zh-CN"/>
        </w:rPr>
        <w:t>, Powell K, Tubbs RS, Riley KO, Hadley MN, Palmer CA. Necrotizing neurosarcoid: three cases with varying presentations. </w:t>
      </w:r>
      <w:r w:rsidRPr="00B95FE8">
        <w:rPr>
          <w:rFonts w:ascii="Book Antiqua" w:eastAsia="宋体" w:hAnsi="Book Antiqua" w:cs="宋体"/>
          <w:i/>
          <w:iCs/>
          <w:color w:val="000000"/>
          <w:sz w:val="24"/>
          <w:szCs w:val="24"/>
          <w:lang w:eastAsia="zh-CN"/>
        </w:rPr>
        <w:t>Clin Neuropathol</w:t>
      </w:r>
      <w:r w:rsidRPr="00B95FE8">
        <w:rPr>
          <w:rFonts w:ascii="Book Antiqua" w:eastAsia="宋体" w:hAnsi="Book Antiqua" w:cs="宋体"/>
          <w:color w:val="000000"/>
          <w:sz w:val="24"/>
          <w:szCs w:val="24"/>
          <w:lang w:eastAsia="zh-CN"/>
        </w:rPr>
        <w:t> </w:t>
      </w:r>
      <w:r w:rsidR="009953C3">
        <w:rPr>
          <w:rFonts w:ascii="Book Antiqua" w:eastAsia="宋体" w:hAnsi="Book Antiqua" w:cs="宋体" w:hint="eastAsia"/>
          <w:color w:val="000000"/>
          <w:sz w:val="24"/>
          <w:szCs w:val="24"/>
          <w:lang w:eastAsia="zh-CN"/>
        </w:rPr>
        <w:t>2007</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26</w:t>
      </w:r>
      <w:r w:rsidRPr="00B95FE8">
        <w:rPr>
          <w:rFonts w:ascii="Book Antiqua" w:eastAsia="宋体" w:hAnsi="Book Antiqua" w:cs="宋体"/>
          <w:color w:val="000000"/>
          <w:sz w:val="24"/>
          <w:szCs w:val="24"/>
          <w:lang w:eastAsia="zh-CN"/>
        </w:rPr>
        <w:t>: 59-67 [PMID: 17416104 DOI: 10.5414/NPP26059]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54 </w:t>
      </w:r>
      <w:r w:rsidRPr="00B95FE8">
        <w:rPr>
          <w:rFonts w:ascii="Book Antiqua" w:eastAsia="宋体" w:hAnsi="Book Antiqua" w:cs="宋体"/>
          <w:b/>
          <w:bCs/>
          <w:color w:val="000000"/>
          <w:sz w:val="24"/>
          <w:szCs w:val="24"/>
          <w:lang w:eastAsia="zh-CN"/>
        </w:rPr>
        <w:t>John S</w:t>
      </w:r>
      <w:r w:rsidRPr="00B95FE8">
        <w:rPr>
          <w:rFonts w:ascii="Book Antiqua" w:eastAsia="宋体" w:hAnsi="Book Antiqua" w:cs="宋体"/>
          <w:color w:val="000000"/>
          <w:sz w:val="24"/>
          <w:szCs w:val="24"/>
          <w:lang w:eastAsia="zh-CN"/>
        </w:rPr>
        <w:t>, Yeh S, Lew JC, Nussenblatt RB. Protean manifestations of pediatric neurosarcoidosis. </w:t>
      </w:r>
      <w:r w:rsidRPr="00B95FE8">
        <w:rPr>
          <w:rFonts w:ascii="Book Antiqua" w:eastAsia="宋体" w:hAnsi="Book Antiqua" w:cs="宋体"/>
          <w:i/>
          <w:iCs/>
          <w:color w:val="000000"/>
          <w:sz w:val="24"/>
          <w:szCs w:val="24"/>
          <w:lang w:eastAsia="zh-CN"/>
        </w:rPr>
        <w:t>Can J Ophthalmol</w:t>
      </w:r>
      <w:r w:rsidRPr="00B95FE8">
        <w:rPr>
          <w:rFonts w:ascii="Book Antiqua" w:eastAsia="宋体" w:hAnsi="Book Antiqua" w:cs="宋体"/>
          <w:color w:val="000000"/>
          <w:sz w:val="24"/>
          <w:szCs w:val="24"/>
          <w:lang w:eastAsia="zh-CN"/>
        </w:rPr>
        <w:t> 2009; </w:t>
      </w:r>
      <w:r w:rsidRPr="00B95FE8">
        <w:rPr>
          <w:rFonts w:ascii="Book Antiqua" w:eastAsia="宋体" w:hAnsi="Book Antiqua" w:cs="宋体"/>
          <w:b/>
          <w:bCs/>
          <w:color w:val="000000"/>
          <w:sz w:val="24"/>
          <w:szCs w:val="24"/>
          <w:lang w:eastAsia="zh-CN"/>
        </w:rPr>
        <w:t>44</w:t>
      </w:r>
      <w:r w:rsidRPr="00B95FE8">
        <w:rPr>
          <w:rFonts w:ascii="Book Antiqua" w:eastAsia="宋体" w:hAnsi="Book Antiqua" w:cs="宋体"/>
          <w:color w:val="000000"/>
          <w:sz w:val="24"/>
          <w:szCs w:val="24"/>
          <w:lang w:eastAsia="zh-CN"/>
        </w:rPr>
        <w:t>: 469-470 [PMID: 19606180 DOI: 10.3129/i09-143]</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55 </w:t>
      </w:r>
      <w:r w:rsidRPr="00B95FE8">
        <w:rPr>
          <w:rFonts w:ascii="Book Antiqua" w:eastAsia="宋体" w:hAnsi="Book Antiqua" w:cs="宋体"/>
          <w:b/>
          <w:bCs/>
          <w:color w:val="000000"/>
          <w:sz w:val="24"/>
          <w:szCs w:val="24"/>
          <w:lang w:eastAsia="zh-CN"/>
        </w:rPr>
        <w:t>Babin RW</w:t>
      </w:r>
      <w:r w:rsidRPr="00B95FE8">
        <w:rPr>
          <w:rFonts w:ascii="Book Antiqua" w:eastAsia="宋体" w:hAnsi="Book Antiqua" w:cs="宋体"/>
          <w:color w:val="000000"/>
          <w:sz w:val="24"/>
          <w:szCs w:val="24"/>
          <w:lang w:eastAsia="zh-CN"/>
        </w:rPr>
        <w:t>, Liu C, Aschenbrener C. Histopathology of neurosensory deafness in sarcoidosis. </w:t>
      </w:r>
      <w:r w:rsidRPr="00B95FE8">
        <w:rPr>
          <w:rFonts w:ascii="Book Antiqua" w:eastAsia="宋体" w:hAnsi="Book Antiqua" w:cs="宋体"/>
          <w:i/>
          <w:iCs/>
          <w:color w:val="000000"/>
          <w:sz w:val="24"/>
          <w:szCs w:val="24"/>
          <w:lang w:eastAsia="zh-CN"/>
        </w:rPr>
        <w:t>Ann Otol Rhinol Laryngol</w:t>
      </w:r>
      <w:r w:rsidRPr="00B95FE8">
        <w:rPr>
          <w:rFonts w:ascii="Book Antiqua" w:eastAsia="宋体" w:hAnsi="Book Antiqua" w:cs="宋体"/>
          <w:color w:val="000000"/>
          <w:sz w:val="24"/>
          <w:szCs w:val="24"/>
          <w:lang w:eastAsia="zh-CN"/>
        </w:rPr>
        <w:t> </w:t>
      </w:r>
      <w:r w:rsidR="000239DF">
        <w:rPr>
          <w:rFonts w:ascii="Book Antiqua" w:eastAsia="宋体" w:hAnsi="Book Antiqua" w:cs="宋体" w:hint="eastAsia"/>
          <w:color w:val="000000"/>
          <w:sz w:val="24"/>
          <w:szCs w:val="24"/>
          <w:lang w:eastAsia="zh-CN"/>
        </w:rPr>
        <w:t>1984</w:t>
      </w:r>
      <w:r w:rsidRPr="00B95FE8">
        <w:rPr>
          <w:rFonts w:ascii="Book Antiqua" w:eastAsia="宋体" w:hAnsi="Book Antiqua" w:cs="宋体"/>
          <w:color w:val="000000"/>
          <w:sz w:val="24"/>
          <w:szCs w:val="24"/>
          <w:lang w:eastAsia="zh-CN"/>
        </w:rPr>
        <w:t>; </w:t>
      </w:r>
      <w:r w:rsidRPr="00B95FE8">
        <w:rPr>
          <w:rFonts w:ascii="Book Antiqua" w:eastAsia="宋体" w:hAnsi="Book Antiqua" w:cs="宋体"/>
          <w:b/>
          <w:bCs/>
          <w:color w:val="000000"/>
          <w:sz w:val="24"/>
          <w:szCs w:val="24"/>
          <w:lang w:eastAsia="zh-CN"/>
        </w:rPr>
        <w:t>93</w:t>
      </w:r>
      <w:r w:rsidRPr="00B95FE8">
        <w:rPr>
          <w:rFonts w:ascii="Book Antiqua" w:eastAsia="宋体" w:hAnsi="Book Antiqua" w:cs="宋体"/>
          <w:color w:val="000000"/>
          <w:sz w:val="24"/>
          <w:szCs w:val="24"/>
          <w:lang w:eastAsia="zh-CN"/>
        </w:rPr>
        <w:t>: 389-393 [PMID: 6465782 DOI: 10.1177/000348948409300421]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56 </w:t>
      </w:r>
      <w:r w:rsidRPr="00B95FE8">
        <w:rPr>
          <w:rFonts w:ascii="Book Antiqua" w:eastAsia="宋体" w:hAnsi="Book Antiqua" w:cs="宋体"/>
          <w:b/>
          <w:bCs/>
          <w:color w:val="000000"/>
          <w:sz w:val="24"/>
          <w:szCs w:val="24"/>
          <w:lang w:eastAsia="zh-CN"/>
        </w:rPr>
        <w:t>Cama E</w:t>
      </w:r>
      <w:r w:rsidRPr="00B95FE8">
        <w:rPr>
          <w:rFonts w:ascii="Book Antiqua" w:eastAsia="宋体" w:hAnsi="Book Antiqua" w:cs="宋体"/>
          <w:color w:val="000000"/>
          <w:sz w:val="24"/>
          <w:szCs w:val="24"/>
          <w:lang w:eastAsia="zh-CN"/>
        </w:rPr>
        <w:t>, Santarelli R, Muzzi E, Inches I, Curtolo S, DI Paola F, Arslan E, Faccini E. Sudden hearing loss in sarcoidosis: otoneurological study and neuroradiological correlates. </w:t>
      </w:r>
      <w:r w:rsidRPr="00B95FE8">
        <w:rPr>
          <w:rFonts w:ascii="Book Antiqua" w:eastAsia="宋体" w:hAnsi="Book Antiqua" w:cs="宋体"/>
          <w:i/>
          <w:iCs/>
          <w:color w:val="000000"/>
          <w:sz w:val="24"/>
          <w:szCs w:val="24"/>
          <w:lang w:eastAsia="zh-CN"/>
        </w:rPr>
        <w:t>Acta Otorhinolaryngol Ital</w:t>
      </w:r>
      <w:r w:rsidRPr="00B95FE8">
        <w:rPr>
          <w:rFonts w:ascii="Book Antiqua" w:eastAsia="宋体" w:hAnsi="Book Antiqua" w:cs="宋体"/>
          <w:color w:val="000000"/>
          <w:sz w:val="24"/>
          <w:szCs w:val="24"/>
          <w:lang w:eastAsia="zh-CN"/>
        </w:rPr>
        <w:t> 2011; </w:t>
      </w:r>
      <w:r w:rsidRPr="00B95FE8">
        <w:rPr>
          <w:rFonts w:ascii="Book Antiqua" w:eastAsia="宋体" w:hAnsi="Book Antiqua" w:cs="宋体"/>
          <w:b/>
          <w:bCs/>
          <w:color w:val="000000"/>
          <w:sz w:val="24"/>
          <w:szCs w:val="24"/>
          <w:lang w:eastAsia="zh-CN"/>
        </w:rPr>
        <w:t>31</w:t>
      </w:r>
      <w:r w:rsidRPr="00B95FE8">
        <w:rPr>
          <w:rFonts w:ascii="Book Antiqua" w:eastAsia="宋体" w:hAnsi="Book Antiqua" w:cs="宋体"/>
          <w:color w:val="000000"/>
          <w:sz w:val="24"/>
          <w:szCs w:val="24"/>
          <w:lang w:eastAsia="zh-CN"/>
        </w:rPr>
        <w:t>: 235-238 [PMID: 22064673]</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57 </w:t>
      </w:r>
      <w:r w:rsidRPr="00B95FE8">
        <w:rPr>
          <w:rFonts w:ascii="Book Antiqua" w:eastAsia="宋体" w:hAnsi="Book Antiqua" w:cs="宋体"/>
          <w:b/>
          <w:bCs/>
          <w:color w:val="000000"/>
          <w:sz w:val="24"/>
          <w:szCs w:val="24"/>
          <w:lang w:eastAsia="zh-CN"/>
        </w:rPr>
        <w:t>Ogawa Y</w:t>
      </w:r>
      <w:r w:rsidRPr="00B95FE8">
        <w:rPr>
          <w:rFonts w:ascii="Book Antiqua" w:eastAsia="宋体" w:hAnsi="Book Antiqua" w:cs="宋体"/>
          <w:color w:val="000000"/>
          <w:sz w:val="24"/>
          <w:szCs w:val="24"/>
          <w:lang w:eastAsia="zh-CN"/>
        </w:rPr>
        <w:t>, Higuchi E, Koga H, Tanaka Y, Tokisawa S, Rikimaru T, Ichikawa Y, Oizumi K. [A case of sarcoidosis presenting with hoarseness and dysphagia due to glossopharyngeal and vagus nerve paresis]. </w:t>
      </w:r>
      <w:r w:rsidRPr="00B95FE8">
        <w:rPr>
          <w:rFonts w:ascii="Book Antiqua" w:eastAsia="宋体" w:hAnsi="Book Antiqua" w:cs="宋体"/>
          <w:i/>
          <w:iCs/>
          <w:color w:val="000000"/>
          <w:sz w:val="24"/>
          <w:szCs w:val="24"/>
          <w:lang w:eastAsia="zh-CN"/>
        </w:rPr>
        <w:t>Nihon Kyobu Shikkan Gakkai Zasshi</w:t>
      </w:r>
      <w:r w:rsidRPr="00B95FE8">
        <w:rPr>
          <w:rFonts w:ascii="Book Antiqua" w:eastAsia="宋体" w:hAnsi="Book Antiqua" w:cs="宋体"/>
          <w:color w:val="000000"/>
          <w:sz w:val="24"/>
          <w:szCs w:val="24"/>
          <w:lang w:eastAsia="zh-CN"/>
        </w:rPr>
        <w:t> 1994; </w:t>
      </w:r>
      <w:r w:rsidRPr="00B95FE8">
        <w:rPr>
          <w:rFonts w:ascii="Book Antiqua" w:eastAsia="宋体" w:hAnsi="Book Antiqua" w:cs="宋体"/>
          <w:b/>
          <w:bCs/>
          <w:color w:val="000000"/>
          <w:sz w:val="24"/>
          <w:szCs w:val="24"/>
          <w:lang w:eastAsia="zh-CN"/>
        </w:rPr>
        <w:t>32</w:t>
      </w:r>
      <w:r w:rsidRPr="00B95FE8">
        <w:rPr>
          <w:rFonts w:ascii="Book Antiqua" w:eastAsia="宋体" w:hAnsi="Book Antiqua" w:cs="宋体"/>
          <w:color w:val="000000"/>
          <w:sz w:val="24"/>
          <w:szCs w:val="24"/>
          <w:lang w:eastAsia="zh-CN"/>
        </w:rPr>
        <w:t>: 602-605 [PMID: 8089951]</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58 </w:t>
      </w:r>
      <w:r w:rsidRPr="00B95FE8">
        <w:rPr>
          <w:rFonts w:ascii="Book Antiqua" w:eastAsia="宋体" w:hAnsi="Book Antiqua" w:cs="宋体"/>
          <w:b/>
          <w:bCs/>
          <w:color w:val="000000"/>
          <w:sz w:val="24"/>
          <w:szCs w:val="24"/>
          <w:lang w:eastAsia="zh-CN"/>
        </w:rPr>
        <w:t>Nishikubo K</w:t>
      </w:r>
      <w:r w:rsidRPr="00B95FE8">
        <w:rPr>
          <w:rFonts w:ascii="Book Antiqua" w:eastAsia="宋体" w:hAnsi="Book Antiqua" w:cs="宋体"/>
          <w:color w:val="000000"/>
          <w:sz w:val="24"/>
          <w:szCs w:val="24"/>
          <w:lang w:eastAsia="zh-CN"/>
        </w:rPr>
        <w:t>, Hyodo M, Kawakami M, Kobayashi T. A rare manifestation of cricopharyngeal myopathy presenting with dysphagia in sarcoidosis. </w:t>
      </w:r>
      <w:r w:rsidRPr="00B95FE8">
        <w:rPr>
          <w:rFonts w:ascii="Book Antiqua" w:eastAsia="宋体" w:hAnsi="Book Antiqua" w:cs="宋体"/>
          <w:i/>
          <w:iCs/>
          <w:color w:val="000000"/>
          <w:sz w:val="24"/>
          <w:szCs w:val="24"/>
          <w:lang w:eastAsia="zh-CN"/>
        </w:rPr>
        <w:t>Rheumatol Int</w:t>
      </w:r>
      <w:r w:rsidRPr="00B95FE8">
        <w:rPr>
          <w:rFonts w:ascii="Book Antiqua" w:eastAsia="宋体" w:hAnsi="Book Antiqua" w:cs="宋体"/>
          <w:color w:val="000000"/>
          <w:sz w:val="24"/>
          <w:szCs w:val="24"/>
          <w:lang w:eastAsia="zh-CN"/>
        </w:rPr>
        <w:t> 2013; </w:t>
      </w:r>
      <w:r w:rsidRPr="00B95FE8">
        <w:rPr>
          <w:rFonts w:ascii="Book Antiqua" w:eastAsia="宋体" w:hAnsi="Book Antiqua" w:cs="宋体"/>
          <w:b/>
          <w:bCs/>
          <w:color w:val="000000"/>
          <w:sz w:val="24"/>
          <w:szCs w:val="24"/>
          <w:lang w:eastAsia="zh-CN"/>
        </w:rPr>
        <w:t>33</w:t>
      </w:r>
      <w:r w:rsidRPr="00B95FE8">
        <w:rPr>
          <w:rFonts w:ascii="Book Antiqua" w:eastAsia="宋体" w:hAnsi="Book Antiqua" w:cs="宋体"/>
          <w:color w:val="000000"/>
          <w:sz w:val="24"/>
          <w:szCs w:val="24"/>
          <w:lang w:eastAsia="zh-CN"/>
        </w:rPr>
        <w:t>: 1089-1092 [PMID: 22116526 DOI: 10.1007/s00296-011-2242-y]</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59 </w:t>
      </w:r>
      <w:r w:rsidRPr="00B95FE8">
        <w:rPr>
          <w:rFonts w:ascii="Book Antiqua" w:eastAsia="宋体" w:hAnsi="Book Antiqua" w:cs="宋体"/>
          <w:b/>
          <w:bCs/>
          <w:color w:val="000000"/>
          <w:sz w:val="24"/>
          <w:szCs w:val="24"/>
          <w:lang w:eastAsia="zh-CN"/>
        </w:rPr>
        <w:t>Gullapalli D</w:t>
      </w:r>
      <w:r w:rsidRPr="00B95FE8">
        <w:rPr>
          <w:rFonts w:ascii="Book Antiqua" w:eastAsia="宋体" w:hAnsi="Book Antiqua" w:cs="宋体"/>
          <w:color w:val="000000"/>
          <w:sz w:val="24"/>
          <w:szCs w:val="24"/>
          <w:lang w:eastAsia="zh-CN"/>
        </w:rPr>
        <w:t>, Phillips LH. Neurologic manifestations of sarcoidosis. </w:t>
      </w:r>
      <w:r w:rsidRPr="00B95FE8">
        <w:rPr>
          <w:rFonts w:ascii="Book Antiqua" w:eastAsia="宋体" w:hAnsi="Book Antiqua" w:cs="宋体"/>
          <w:i/>
          <w:iCs/>
          <w:color w:val="000000"/>
          <w:sz w:val="24"/>
          <w:szCs w:val="24"/>
          <w:lang w:eastAsia="zh-CN"/>
        </w:rPr>
        <w:t>Neurol Clin</w:t>
      </w:r>
      <w:r w:rsidRPr="00B95FE8">
        <w:rPr>
          <w:rFonts w:ascii="Book Antiqua" w:eastAsia="宋体" w:hAnsi="Book Antiqua" w:cs="宋体"/>
          <w:color w:val="000000"/>
          <w:sz w:val="24"/>
          <w:szCs w:val="24"/>
          <w:lang w:eastAsia="zh-CN"/>
        </w:rPr>
        <w:t> 2002; </w:t>
      </w:r>
      <w:r w:rsidRPr="00B95FE8">
        <w:rPr>
          <w:rFonts w:ascii="Book Antiqua" w:eastAsia="宋体" w:hAnsi="Book Antiqua" w:cs="宋体"/>
          <w:b/>
          <w:bCs/>
          <w:color w:val="000000"/>
          <w:sz w:val="24"/>
          <w:szCs w:val="24"/>
          <w:lang w:eastAsia="zh-CN"/>
        </w:rPr>
        <w:t>20</w:t>
      </w:r>
      <w:r w:rsidRPr="00B95FE8">
        <w:rPr>
          <w:rFonts w:ascii="Book Antiqua" w:eastAsia="宋体" w:hAnsi="Book Antiqua" w:cs="宋体"/>
          <w:color w:val="000000"/>
          <w:sz w:val="24"/>
          <w:szCs w:val="24"/>
          <w:lang w:eastAsia="zh-CN"/>
        </w:rPr>
        <w:t>: 59-83, vi [PMID: 11754302 DOI: 10.1016/S0733-8619(03)00054-9]</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60 </w:t>
      </w:r>
      <w:r w:rsidRPr="00B95FE8">
        <w:rPr>
          <w:rFonts w:ascii="Book Antiqua" w:eastAsia="宋体" w:hAnsi="Book Antiqua" w:cs="宋体"/>
          <w:b/>
          <w:bCs/>
          <w:color w:val="000000"/>
          <w:sz w:val="24"/>
          <w:szCs w:val="24"/>
          <w:lang w:eastAsia="zh-CN"/>
        </w:rPr>
        <w:t>Alon EE</w:t>
      </w:r>
      <w:r w:rsidRPr="00B95FE8">
        <w:rPr>
          <w:rFonts w:ascii="Book Antiqua" w:eastAsia="宋体" w:hAnsi="Book Antiqua" w:cs="宋体"/>
          <w:color w:val="000000"/>
          <w:sz w:val="24"/>
          <w:szCs w:val="24"/>
          <w:lang w:eastAsia="zh-CN"/>
        </w:rPr>
        <w:t>, Ekbom DC. Neurosarcoidosis affecting the vagus nerve. </w:t>
      </w:r>
      <w:r w:rsidRPr="00B95FE8">
        <w:rPr>
          <w:rFonts w:ascii="Book Antiqua" w:eastAsia="宋体" w:hAnsi="Book Antiqua" w:cs="宋体"/>
          <w:i/>
          <w:iCs/>
          <w:color w:val="000000"/>
          <w:sz w:val="24"/>
          <w:szCs w:val="24"/>
          <w:lang w:eastAsia="zh-CN"/>
        </w:rPr>
        <w:t>Ann Otol Rhinol Laryngol</w:t>
      </w:r>
      <w:r w:rsidRPr="00B95FE8">
        <w:rPr>
          <w:rFonts w:ascii="Book Antiqua" w:eastAsia="宋体" w:hAnsi="Book Antiqua" w:cs="宋体"/>
          <w:color w:val="000000"/>
          <w:sz w:val="24"/>
          <w:szCs w:val="24"/>
          <w:lang w:eastAsia="zh-CN"/>
        </w:rPr>
        <w:t> 2010; </w:t>
      </w:r>
      <w:r w:rsidRPr="00B95FE8">
        <w:rPr>
          <w:rFonts w:ascii="Book Antiqua" w:eastAsia="宋体" w:hAnsi="Book Antiqua" w:cs="宋体"/>
          <w:b/>
          <w:bCs/>
          <w:color w:val="000000"/>
          <w:sz w:val="24"/>
          <w:szCs w:val="24"/>
          <w:lang w:eastAsia="zh-CN"/>
        </w:rPr>
        <w:t>119</w:t>
      </w:r>
      <w:r w:rsidRPr="00B95FE8">
        <w:rPr>
          <w:rFonts w:ascii="Book Antiqua" w:eastAsia="宋体" w:hAnsi="Book Antiqua" w:cs="宋体"/>
          <w:color w:val="000000"/>
          <w:sz w:val="24"/>
          <w:szCs w:val="24"/>
          <w:lang w:eastAsia="zh-CN"/>
        </w:rPr>
        <w:t>: 641-645 [PMID: 21033034]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61 </w:t>
      </w:r>
      <w:r w:rsidRPr="00B95FE8">
        <w:rPr>
          <w:rFonts w:ascii="Book Antiqua" w:eastAsia="宋体" w:hAnsi="Book Antiqua" w:cs="宋体"/>
          <w:b/>
          <w:bCs/>
          <w:color w:val="000000"/>
          <w:sz w:val="24"/>
          <w:szCs w:val="24"/>
          <w:lang w:eastAsia="zh-CN"/>
        </w:rPr>
        <w:t>Bos MM</w:t>
      </w:r>
      <w:r w:rsidRPr="00B95FE8">
        <w:rPr>
          <w:rFonts w:ascii="Book Antiqua" w:eastAsia="宋体" w:hAnsi="Book Antiqua" w:cs="宋体"/>
          <w:color w:val="000000"/>
          <w:sz w:val="24"/>
          <w:szCs w:val="24"/>
          <w:lang w:eastAsia="zh-CN"/>
        </w:rPr>
        <w:t>, Overeem S, van Engelen BG, Scheffer H, van den Elzen C, Ter Laak H, Lammens M, Schelhaas HJ, Zwarts MJ. A case of neuromuscular mimicry. </w:t>
      </w:r>
      <w:r w:rsidRPr="00B95FE8">
        <w:rPr>
          <w:rFonts w:ascii="Book Antiqua" w:eastAsia="宋体" w:hAnsi="Book Antiqua" w:cs="宋体"/>
          <w:i/>
          <w:iCs/>
          <w:color w:val="000000"/>
          <w:sz w:val="24"/>
          <w:szCs w:val="24"/>
          <w:lang w:eastAsia="zh-CN"/>
        </w:rPr>
        <w:t>Neuromuscul Disord</w:t>
      </w:r>
      <w:r w:rsidRPr="00B95FE8">
        <w:rPr>
          <w:rFonts w:ascii="Book Antiqua" w:eastAsia="宋体" w:hAnsi="Book Antiqua" w:cs="宋体"/>
          <w:color w:val="000000"/>
          <w:sz w:val="24"/>
          <w:szCs w:val="24"/>
          <w:lang w:eastAsia="zh-CN"/>
        </w:rPr>
        <w:t> 2006; </w:t>
      </w:r>
      <w:r w:rsidRPr="00B95FE8">
        <w:rPr>
          <w:rFonts w:ascii="Book Antiqua" w:eastAsia="宋体" w:hAnsi="Book Antiqua" w:cs="宋体"/>
          <w:b/>
          <w:bCs/>
          <w:color w:val="000000"/>
          <w:sz w:val="24"/>
          <w:szCs w:val="24"/>
          <w:lang w:eastAsia="zh-CN"/>
        </w:rPr>
        <w:t>16</w:t>
      </w:r>
      <w:r w:rsidRPr="00B95FE8">
        <w:rPr>
          <w:rFonts w:ascii="Book Antiqua" w:eastAsia="宋体" w:hAnsi="Book Antiqua" w:cs="宋体"/>
          <w:color w:val="000000"/>
          <w:sz w:val="24"/>
          <w:szCs w:val="24"/>
          <w:lang w:eastAsia="zh-CN"/>
        </w:rPr>
        <w:t>: 510-513 [PMID: 16919950 DOI: 10.1016/j.nmd.2006.06.005]</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62 </w:t>
      </w:r>
      <w:r w:rsidRPr="00B95FE8">
        <w:rPr>
          <w:rFonts w:ascii="Book Antiqua" w:eastAsia="宋体" w:hAnsi="Book Antiqua" w:cs="宋体"/>
          <w:b/>
          <w:bCs/>
          <w:color w:val="000000"/>
          <w:sz w:val="24"/>
          <w:szCs w:val="24"/>
          <w:lang w:eastAsia="zh-CN"/>
        </w:rPr>
        <w:t>Nishie M</w:t>
      </w:r>
      <w:r w:rsidRPr="00B95FE8">
        <w:rPr>
          <w:rFonts w:ascii="Book Antiqua" w:eastAsia="宋体" w:hAnsi="Book Antiqua" w:cs="宋体"/>
          <w:color w:val="000000"/>
          <w:sz w:val="24"/>
          <w:szCs w:val="24"/>
          <w:lang w:eastAsia="zh-CN"/>
        </w:rPr>
        <w:t>, Mori F, Suzuki C, Ogawa M, Kurahashi K, Kaimori M, Wakabayashi K. Disseminated intraparenchymal microgranulomas in the brainstem in central nervous system sarcoidosis. </w:t>
      </w:r>
      <w:r w:rsidRPr="00B95FE8">
        <w:rPr>
          <w:rFonts w:ascii="Book Antiqua" w:eastAsia="宋体" w:hAnsi="Book Antiqua" w:cs="宋体"/>
          <w:i/>
          <w:iCs/>
          <w:color w:val="000000"/>
          <w:sz w:val="24"/>
          <w:szCs w:val="24"/>
          <w:lang w:eastAsia="zh-CN"/>
        </w:rPr>
        <w:t>Neuropathology</w:t>
      </w:r>
      <w:r w:rsidRPr="00B95FE8">
        <w:rPr>
          <w:rFonts w:ascii="Book Antiqua" w:eastAsia="宋体" w:hAnsi="Book Antiqua" w:cs="宋体"/>
          <w:color w:val="000000"/>
          <w:sz w:val="24"/>
          <w:szCs w:val="24"/>
          <w:lang w:eastAsia="zh-CN"/>
        </w:rPr>
        <w:t> 2005; </w:t>
      </w:r>
      <w:r w:rsidRPr="00B95FE8">
        <w:rPr>
          <w:rFonts w:ascii="Book Antiqua" w:eastAsia="宋体" w:hAnsi="Book Antiqua" w:cs="宋体"/>
          <w:b/>
          <w:bCs/>
          <w:color w:val="000000"/>
          <w:sz w:val="24"/>
          <w:szCs w:val="24"/>
          <w:lang w:eastAsia="zh-CN"/>
        </w:rPr>
        <w:t>25</w:t>
      </w:r>
      <w:r w:rsidRPr="00B95FE8">
        <w:rPr>
          <w:rFonts w:ascii="Book Antiqua" w:eastAsia="宋体" w:hAnsi="Book Antiqua" w:cs="宋体"/>
          <w:color w:val="000000"/>
          <w:sz w:val="24"/>
          <w:szCs w:val="24"/>
          <w:lang w:eastAsia="zh-CN"/>
        </w:rPr>
        <w:t>: 361-364 [PMID: 16382786 DOI: 10.1111/j.1440-1789.2005.00623.x]</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63</w:t>
      </w:r>
      <w:r w:rsidR="000239DF">
        <w:rPr>
          <w:rFonts w:ascii="Book Antiqua" w:eastAsia="宋体" w:hAnsi="Book Antiqua" w:cs="宋体" w:hint="eastAsia"/>
          <w:color w:val="000000"/>
          <w:sz w:val="24"/>
          <w:szCs w:val="24"/>
          <w:lang w:eastAsia="zh-CN"/>
        </w:rPr>
        <w:t xml:space="preserve"> </w:t>
      </w:r>
      <w:hyperlink r:id="rId8" w:history="1">
        <w:r w:rsidR="000239DF" w:rsidRPr="000239DF">
          <w:rPr>
            <w:rFonts w:ascii="Book Antiqua" w:eastAsia="宋体" w:hAnsi="Book Antiqua" w:cs="宋体"/>
            <w:b/>
            <w:color w:val="000000"/>
            <w:sz w:val="24"/>
            <w:szCs w:val="24"/>
            <w:lang w:eastAsia="zh-CN"/>
          </w:rPr>
          <w:t>Hebel R</w:t>
        </w:r>
      </w:hyperlink>
      <w:r w:rsidR="000239DF" w:rsidRPr="000239DF">
        <w:rPr>
          <w:rFonts w:ascii="Book Antiqua" w:eastAsia="宋体" w:hAnsi="Book Antiqua" w:cs="宋体"/>
          <w:b/>
          <w:color w:val="000000"/>
          <w:sz w:val="24"/>
          <w:szCs w:val="24"/>
          <w:lang w:eastAsia="zh-CN"/>
        </w:rPr>
        <w:t>,</w:t>
      </w:r>
      <w:r w:rsidR="000239DF" w:rsidRPr="000239DF">
        <w:rPr>
          <w:rFonts w:ascii="Book Antiqua" w:eastAsia="宋体" w:hAnsi="Book Antiqua" w:cs="宋体"/>
          <w:b/>
          <w:sz w:val="24"/>
          <w:szCs w:val="24"/>
          <w:lang w:eastAsia="zh-CN"/>
        </w:rPr>
        <w:t> </w:t>
      </w:r>
      <w:hyperlink r:id="rId9" w:history="1">
        <w:r w:rsidR="000239DF" w:rsidRPr="000239DF">
          <w:rPr>
            <w:rFonts w:ascii="Book Antiqua" w:eastAsia="宋体" w:hAnsi="Book Antiqua" w:cs="宋体"/>
            <w:color w:val="000000"/>
            <w:sz w:val="24"/>
            <w:szCs w:val="24"/>
            <w:lang w:eastAsia="zh-CN"/>
          </w:rPr>
          <w:t>Dubaniewicz-Wybieralska M</w:t>
        </w:r>
      </w:hyperlink>
      <w:r w:rsidR="000239DF" w:rsidRPr="000239DF">
        <w:rPr>
          <w:rFonts w:ascii="Book Antiqua" w:eastAsia="宋体" w:hAnsi="Book Antiqua" w:cs="宋体"/>
          <w:color w:val="000000"/>
          <w:sz w:val="24"/>
          <w:szCs w:val="24"/>
          <w:lang w:eastAsia="zh-CN"/>
        </w:rPr>
        <w:t>,</w:t>
      </w:r>
      <w:r w:rsidR="000239DF" w:rsidRPr="000239DF">
        <w:rPr>
          <w:rFonts w:ascii="Book Antiqua" w:eastAsia="宋体" w:hAnsi="Book Antiqua" w:cs="宋体"/>
          <w:sz w:val="24"/>
          <w:szCs w:val="24"/>
          <w:lang w:eastAsia="zh-CN"/>
        </w:rPr>
        <w:t> </w:t>
      </w:r>
      <w:hyperlink r:id="rId10" w:history="1">
        <w:r w:rsidR="000239DF" w:rsidRPr="000239DF">
          <w:rPr>
            <w:rFonts w:ascii="Book Antiqua" w:eastAsia="宋体" w:hAnsi="Book Antiqua" w:cs="宋体"/>
            <w:color w:val="000000"/>
            <w:sz w:val="24"/>
            <w:szCs w:val="24"/>
            <w:lang w:eastAsia="zh-CN"/>
          </w:rPr>
          <w:t>Dubaniewicz A</w:t>
        </w:r>
      </w:hyperlink>
      <w:r w:rsidR="000239DF" w:rsidRPr="000239DF">
        <w:rPr>
          <w:rFonts w:ascii="Book Antiqua" w:eastAsia="宋体" w:hAnsi="Book Antiqua" w:cs="宋体"/>
          <w:color w:val="000000"/>
          <w:sz w:val="24"/>
          <w:szCs w:val="24"/>
          <w:lang w:eastAsia="zh-CN"/>
        </w:rPr>
        <w:t>.</w:t>
      </w:r>
      <w:r w:rsidR="000239DF">
        <w:rPr>
          <w:rFonts w:ascii="Book Antiqua" w:eastAsia="宋体" w:hAnsi="Book Antiqua" w:cs="宋体" w:hint="eastAsia"/>
          <w:color w:val="000000"/>
          <w:sz w:val="24"/>
          <w:szCs w:val="24"/>
          <w:lang w:eastAsia="zh-CN"/>
        </w:rPr>
        <w:t xml:space="preserve"> </w:t>
      </w:r>
      <w:r w:rsidRPr="00B95FE8">
        <w:rPr>
          <w:rFonts w:ascii="Book Antiqua" w:eastAsia="宋体" w:hAnsi="Book Antiqua" w:cs="宋体"/>
          <w:color w:val="000000"/>
          <w:sz w:val="24"/>
          <w:szCs w:val="24"/>
          <w:lang w:eastAsia="zh-CN"/>
        </w:rPr>
        <w:t>Overview of neurosarcoidosis: recent advances. </w:t>
      </w:r>
      <w:r w:rsidRPr="00B95FE8">
        <w:rPr>
          <w:rFonts w:ascii="Book Antiqua" w:eastAsia="宋体" w:hAnsi="Book Antiqua" w:cs="宋体"/>
          <w:i/>
          <w:iCs/>
          <w:color w:val="000000"/>
          <w:sz w:val="24"/>
          <w:szCs w:val="24"/>
          <w:lang w:eastAsia="zh-CN"/>
        </w:rPr>
        <w:t>J Neurol</w:t>
      </w:r>
      <w:r w:rsidRPr="00B95FE8">
        <w:rPr>
          <w:rFonts w:ascii="Book Antiqua" w:eastAsia="宋体" w:hAnsi="Book Antiqua" w:cs="宋体"/>
          <w:color w:val="000000"/>
          <w:sz w:val="24"/>
          <w:szCs w:val="24"/>
          <w:lang w:eastAsia="zh-CN"/>
        </w:rPr>
        <w:t> 2014</w:t>
      </w:r>
      <w:r w:rsidR="000239DF" w:rsidRPr="000239DF">
        <w:rPr>
          <w:rFonts w:ascii="Book Antiqua" w:eastAsia="宋体" w:hAnsi="Book Antiqua" w:cs="宋体"/>
          <w:sz w:val="24"/>
          <w:szCs w:val="24"/>
          <w:lang w:eastAsia="zh-CN"/>
        </w:rPr>
        <w:t> </w:t>
      </w:r>
      <w:r w:rsidR="000239DF" w:rsidRPr="000239DF">
        <w:rPr>
          <w:rFonts w:ascii="Book Antiqua" w:eastAsia="宋体" w:hAnsi="Book Antiqua" w:cs="宋体"/>
          <w:color w:val="000000"/>
          <w:sz w:val="24"/>
          <w:szCs w:val="24"/>
          <w:lang w:eastAsia="zh-CN"/>
        </w:rPr>
        <w:t>[Epub ahead of print]</w:t>
      </w:r>
      <w:r w:rsidRPr="00B95FE8">
        <w:rPr>
          <w:rFonts w:ascii="Book Antiqua" w:eastAsia="宋体" w:hAnsi="Book Antiqua" w:cs="宋体"/>
          <w:color w:val="000000"/>
          <w:sz w:val="24"/>
          <w:szCs w:val="24"/>
          <w:lang w:eastAsia="zh-CN"/>
        </w:rPr>
        <w:t xml:space="preserve"> [PMID: 25194844]</w:t>
      </w:r>
    </w:p>
    <w:p w:rsidR="00B95FE8" w:rsidRPr="00B95FE8" w:rsidRDefault="00B95FE8" w:rsidP="00B95FE8">
      <w:pPr>
        <w:spacing w:after="0" w:line="360" w:lineRule="auto"/>
        <w:jc w:val="both"/>
        <w:rPr>
          <w:rFonts w:ascii="Book Antiqua" w:eastAsia="宋体" w:hAnsi="Book Antiqua" w:cs="宋体"/>
          <w:color w:val="000000"/>
          <w:sz w:val="24"/>
          <w:szCs w:val="24"/>
          <w:lang w:eastAsia="zh-CN"/>
        </w:rPr>
      </w:pPr>
      <w:r w:rsidRPr="00B95FE8">
        <w:rPr>
          <w:rFonts w:ascii="Book Antiqua" w:eastAsia="宋体" w:hAnsi="Book Antiqua" w:cs="宋体"/>
          <w:color w:val="000000"/>
          <w:sz w:val="24"/>
          <w:szCs w:val="24"/>
          <w:lang w:eastAsia="zh-CN"/>
        </w:rPr>
        <w:t>64 </w:t>
      </w:r>
      <w:r w:rsidRPr="00B95FE8">
        <w:rPr>
          <w:rFonts w:ascii="Book Antiqua" w:eastAsia="宋体" w:hAnsi="Book Antiqua" w:cs="宋体"/>
          <w:b/>
          <w:bCs/>
          <w:color w:val="000000"/>
          <w:sz w:val="24"/>
          <w:szCs w:val="24"/>
          <w:lang w:eastAsia="zh-CN"/>
        </w:rPr>
        <w:t>Nozaki K</w:t>
      </w:r>
      <w:r w:rsidRPr="00B95FE8">
        <w:rPr>
          <w:rFonts w:ascii="Book Antiqua" w:eastAsia="宋体" w:hAnsi="Book Antiqua" w:cs="宋体"/>
          <w:color w:val="000000"/>
          <w:sz w:val="24"/>
          <w:szCs w:val="24"/>
          <w:lang w:eastAsia="zh-CN"/>
        </w:rPr>
        <w:t>, Judson MA. Neurosarcoidosis. </w:t>
      </w:r>
      <w:r w:rsidRPr="00B95FE8">
        <w:rPr>
          <w:rFonts w:ascii="Book Antiqua" w:eastAsia="宋体" w:hAnsi="Book Antiqua" w:cs="宋体"/>
          <w:i/>
          <w:iCs/>
          <w:color w:val="000000"/>
          <w:sz w:val="24"/>
          <w:szCs w:val="24"/>
          <w:lang w:eastAsia="zh-CN"/>
        </w:rPr>
        <w:t>Curr Treat Options Neurol</w:t>
      </w:r>
      <w:r w:rsidRPr="00B95FE8">
        <w:rPr>
          <w:rFonts w:ascii="Book Antiqua" w:eastAsia="宋体" w:hAnsi="Book Antiqua" w:cs="宋体"/>
          <w:color w:val="000000"/>
          <w:sz w:val="24"/>
          <w:szCs w:val="24"/>
          <w:lang w:eastAsia="zh-CN"/>
        </w:rPr>
        <w:t> 2013; </w:t>
      </w:r>
      <w:r w:rsidRPr="00B95FE8">
        <w:rPr>
          <w:rFonts w:ascii="Book Antiqua" w:eastAsia="宋体" w:hAnsi="Book Antiqua" w:cs="宋体"/>
          <w:b/>
          <w:bCs/>
          <w:color w:val="000000"/>
          <w:sz w:val="24"/>
          <w:szCs w:val="24"/>
          <w:lang w:eastAsia="zh-CN"/>
        </w:rPr>
        <w:t>15</w:t>
      </w:r>
      <w:r w:rsidRPr="00B95FE8">
        <w:rPr>
          <w:rFonts w:ascii="Book Antiqua" w:eastAsia="宋体" w:hAnsi="Book Antiqua" w:cs="宋体"/>
          <w:color w:val="000000"/>
          <w:sz w:val="24"/>
          <w:szCs w:val="24"/>
          <w:lang w:eastAsia="zh-CN"/>
        </w:rPr>
        <w:t>: 492-504 [PMID: 23703311 DOI: 10.1007/s11940-013-0242-9]</w:t>
      </w:r>
    </w:p>
    <w:p w:rsidR="00AE73F7" w:rsidRPr="00B95FE8" w:rsidRDefault="00AE73F7" w:rsidP="004572D7">
      <w:pPr>
        <w:spacing w:after="0" w:line="360" w:lineRule="auto"/>
        <w:jc w:val="both"/>
        <w:rPr>
          <w:rFonts w:ascii="Book Antiqua" w:hAnsi="Book Antiqua" w:cs="Calibri"/>
          <w:b/>
          <w:noProof/>
          <w:color w:val="000000"/>
          <w:sz w:val="24"/>
          <w:szCs w:val="24"/>
          <w:lang w:eastAsia="zh-CN"/>
        </w:rPr>
      </w:pPr>
    </w:p>
    <w:p w:rsidR="000239DF" w:rsidRDefault="000239DF" w:rsidP="001B6230">
      <w:pPr>
        <w:wordWrap w:val="0"/>
        <w:ind w:left="520" w:hangingChars="200" w:hanging="520"/>
        <w:jc w:val="right"/>
        <w:rPr>
          <w:rFonts w:ascii="Book Antiqua" w:hAnsi="Book Antiqua"/>
          <w:sz w:val="24"/>
          <w:szCs w:val="24"/>
          <w:lang w:eastAsia="zh-CN"/>
        </w:rPr>
      </w:pPr>
      <w:r w:rsidRPr="000239DF">
        <w:rPr>
          <w:rFonts w:ascii="Book Antiqua" w:hAnsi="Book Antiqua"/>
          <w:b/>
          <w:sz w:val="24"/>
          <w:szCs w:val="24"/>
        </w:rPr>
        <w:t>P-Reviewer</w:t>
      </w:r>
      <w:r w:rsidRPr="000239DF">
        <w:rPr>
          <w:rFonts w:ascii="Book Antiqua" w:hAnsi="Book Antiqua" w:hint="eastAsia"/>
          <w:b/>
          <w:sz w:val="24"/>
          <w:szCs w:val="24"/>
        </w:rPr>
        <w:t>:</w:t>
      </w:r>
      <w:r w:rsidRPr="000239DF">
        <w:rPr>
          <w:rFonts w:ascii="Tahoma" w:hAnsi="Tahoma" w:cs="Tahoma"/>
          <w:color w:val="000000"/>
          <w:sz w:val="18"/>
          <w:szCs w:val="18"/>
          <w:shd w:val="clear" w:color="auto" w:fill="FFFFFF"/>
        </w:rPr>
        <w:t xml:space="preserve"> </w:t>
      </w:r>
      <w:r>
        <w:rPr>
          <w:rFonts w:ascii="Book Antiqua" w:hAnsi="Book Antiqua"/>
          <w:sz w:val="24"/>
          <w:szCs w:val="24"/>
          <w:lang w:eastAsia="zh-CN"/>
        </w:rPr>
        <w:t>Al-Mayouf</w:t>
      </w:r>
      <w:r w:rsidRPr="000239DF">
        <w:rPr>
          <w:rFonts w:ascii="Book Antiqua" w:hAnsi="Book Antiqua"/>
          <w:sz w:val="24"/>
          <w:szCs w:val="24"/>
          <w:lang w:eastAsia="zh-CN"/>
        </w:rPr>
        <w:t xml:space="preserve"> SM</w:t>
      </w:r>
      <w:r w:rsidRPr="000239DF">
        <w:rPr>
          <w:rFonts w:ascii="Book Antiqua" w:hAnsi="Book Antiqua" w:hint="eastAsia"/>
          <w:sz w:val="24"/>
          <w:szCs w:val="24"/>
          <w:lang w:eastAsia="zh-CN"/>
        </w:rPr>
        <w:t xml:space="preserve">, </w:t>
      </w:r>
      <w:r>
        <w:rPr>
          <w:rFonts w:ascii="Book Antiqua" w:hAnsi="Book Antiqua"/>
          <w:sz w:val="24"/>
          <w:szCs w:val="24"/>
          <w:lang w:eastAsia="zh-CN"/>
        </w:rPr>
        <w:t>Abdel-Salam</w:t>
      </w:r>
      <w:r w:rsidRPr="000239DF">
        <w:rPr>
          <w:rFonts w:ascii="Book Antiqua" w:hAnsi="Book Antiqua"/>
          <w:sz w:val="24"/>
          <w:szCs w:val="24"/>
          <w:lang w:eastAsia="zh-CN"/>
        </w:rPr>
        <w:t xml:space="preserve"> OME</w:t>
      </w:r>
      <w:r w:rsidRPr="000239DF">
        <w:rPr>
          <w:rFonts w:ascii="Book Antiqua" w:hAnsi="Book Antiqua" w:hint="eastAsia"/>
          <w:sz w:val="24"/>
          <w:szCs w:val="24"/>
          <w:lang w:eastAsia="zh-CN"/>
        </w:rPr>
        <w:t xml:space="preserve">, </w:t>
      </w:r>
      <w:r w:rsidRPr="000239DF">
        <w:rPr>
          <w:rFonts w:ascii="Book Antiqua" w:hAnsi="Book Antiqua"/>
          <w:sz w:val="24"/>
          <w:szCs w:val="24"/>
          <w:lang w:eastAsia="zh-CN"/>
        </w:rPr>
        <w:t>Pappas</w:t>
      </w:r>
      <w:r w:rsidRPr="000239DF">
        <w:rPr>
          <w:rFonts w:ascii="Book Antiqua" w:hAnsi="Book Antiqua" w:hint="eastAsia"/>
          <w:sz w:val="24"/>
          <w:szCs w:val="24"/>
          <w:lang w:eastAsia="zh-CN"/>
        </w:rPr>
        <w:t xml:space="preserve"> KT </w:t>
      </w:r>
    </w:p>
    <w:p w:rsidR="000239DF" w:rsidRPr="000239DF" w:rsidRDefault="000239DF" w:rsidP="001B6230">
      <w:pPr>
        <w:ind w:left="520" w:hangingChars="200" w:hanging="520"/>
        <w:jc w:val="right"/>
        <w:rPr>
          <w:rFonts w:ascii="Book Antiqua" w:hAnsi="Book Antiqua"/>
          <w:sz w:val="24"/>
          <w:szCs w:val="24"/>
        </w:rPr>
      </w:pPr>
      <w:r w:rsidRPr="000239DF">
        <w:rPr>
          <w:rFonts w:ascii="Book Antiqua" w:hAnsi="Book Antiqua"/>
          <w:b/>
          <w:sz w:val="24"/>
          <w:szCs w:val="24"/>
        </w:rPr>
        <w:t>S-Editor</w:t>
      </w:r>
      <w:r w:rsidRPr="000239DF">
        <w:rPr>
          <w:rFonts w:ascii="Book Antiqua" w:hAnsi="Book Antiqua" w:hint="eastAsia"/>
          <w:b/>
          <w:sz w:val="24"/>
          <w:szCs w:val="24"/>
        </w:rPr>
        <w:t>:</w:t>
      </w:r>
      <w:r w:rsidRPr="000239DF">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0239DF">
        <w:rPr>
          <w:rFonts w:ascii="Book Antiqua" w:hAnsi="Book Antiqua"/>
          <w:b/>
          <w:sz w:val="24"/>
          <w:szCs w:val="24"/>
        </w:rPr>
        <w:t>L</w:t>
      </w:r>
      <w:r w:rsidRPr="000239DF">
        <w:rPr>
          <w:rFonts w:ascii="Book Antiqua" w:hAnsi="Book Antiqua" w:hint="eastAsia"/>
          <w:b/>
          <w:sz w:val="24"/>
          <w:szCs w:val="24"/>
        </w:rPr>
        <w:t>-</w:t>
      </w:r>
      <w:r w:rsidRPr="000239DF">
        <w:rPr>
          <w:rFonts w:ascii="Book Antiqua" w:hAnsi="Book Antiqua"/>
          <w:b/>
          <w:sz w:val="24"/>
          <w:szCs w:val="24"/>
        </w:rPr>
        <w:t>Editor</w:t>
      </w:r>
      <w:r w:rsidRPr="000239DF">
        <w:rPr>
          <w:rFonts w:ascii="Book Antiqua" w:hAnsi="Book Antiqua" w:hint="eastAsia"/>
          <w:b/>
          <w:sz w:val="24"/>
          <w:szCs w:val="24"/>
        </w:rPr>
        <w:t>:</w:t>
      </w:r>
      <w:r w:rsidRPr="000239DF">
        <w:rPr>
          <w:rFonts w:ascii="Book Antiqua" w:hAnsi="Book Antiqua"/>
          <w:sz w:val="24"/>
          <w:szCs w:val="24"/>
        </w:rPr>
        <w:t xml:space="preserve"> </w:t>
      </w:r>
      <w:r w:rsidRPr="000239DF">
        <w:rPr>
          <w:rFonts w:ascii="Book Antiqua" w:hAnsi="Book Antiqua"/>
          <w:b/>
          <w:sz w:val="24"/>
          <w:szCs w:val="24"/>
        </w:rPr>
        <w:t>E</w:t>
      </w:r>
      <w:r w:rsidRPr="000239DF">
        <w:rPr>
          <w:rFonts w:ascii="Book Antiqua" w:hAnsi="Book Antiqua" w:hint="eastAsia"/>
          <w:b/>
          <w:sz w:val="24"/>
          <w:szCs w:val="24"/>
        </w:rPr>
        <w:t>-</w:t>
      </w:r>
      <w:r w:rsidRPr="000239DF">
        <w:rPr>
          <w:rFonts w:ascii="Book Antiqua" w:hAnsi="Book Antiqua"/>
          <w:b/>
          <w:sz w:val="24"/>
          <w:szCs w:val="24"/>
        </w:rPr>
        <w:t>Editor</w:t>
      </w:r>
      <w:r w:rsidRPr="000239DF">
        <w:rPr>
          <w:rFonts w:ascii="Book Antiqua" w:hAnsi="Book Antiqua" w:hint="eastAsia"/>
          <w:b/>
          <w:sz w:val="24"/>
          <w:szCs w:val="24"/>
        </w:rPr>
        <w:t xml:space="preserve">: </w:t>
      </w:r>
    </w:p>
    <w:p w:rsidR="00AE73F7" w:rsidRPr="000239DF" w:rsidRDefault="00AE73F7" w:rsidP="004572D7">
      <w:pPr>
        <w:spacing w:after="0" w:line="360" w:lineRule="auto"/>
        <w:jc w:val="both"/>
        <w:rPr>
          <w:rFonts w:ascii="Book Antiqua" w:hAnsi="Book Antiqua" w:cs="Calibri"/>
          <w:b/>
          <w:noProof/>
          <w:color w:val="000000"/>
          <w:sz w:val="24"/>
          <w:szCs w:val="24"/>
          <w:lang w:eastAsia="zh-CN"/>
        </w:rPr>
      </w:pPr>
    </w:p>
    <w:p w:rsidR="00AE73F7" w:rsidRDefault="00AE73F7" w:rsidP="004572D7">
      <w:pPr>
        <w:spacing w:after="0" w:line="360" w:lineRule="auto"/>
        <w:jc w:val="both"/>
        <w:rPr>
          <w:rFonts w:ascii="Book Antiqua" w:hAnsi="Book Antiqua" w:cs="Calibri"/>
          <w:b/>
          <w:noProof/>
          <w:color w:val="000000"/>
          <w:sz w:val="24"/>
          <w:szCs w:val="24"/>
          <w:lang w:eastAsia="zh-CN"/>
        </w:rPr>
      </w:pPr>
      <w:r>
        <w:rPr>
          <w:rFonts w:ascii="Book Antiqua" w:hAnsi="Book Antiqua" w:cs="Calibri"/>
          <w:b/>
          <w:noProof/>
          <w:color w:val="000000"/>
          <w:sz w:val="24"/>
          <w:szCs w:val="24"/>
        </w:rPr>
        <w:drawing>
          <wp:inline distT="0" distB="0" distL="0" distR="0">
            <wp:extent cx="2178050" cy="2292350"/>
            <wp:effectExtent l="0" t="0" r="0" b="0"/>
            <wp:docPr id="1" name="图片 1" descr="E:\宋秀霞\新期刊\修回稿\11472\Sarcoid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1472\Sarcoid Fi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0" cy="2292350"/>
                    </a:xfrm>
                    <a:prstGeom prst="rect">
                      <a:avLst/>
                    </a:prstGeom>
                    <a:noFill/>
                    <a:ln>
                      <a:noFill/>
                    </a:ln>
                  </pic:spPr>
                </pic:pic>
              </a:graphicData>
            </a:graphic>
          </wp:inline>
        </w:drawing>
      </w:r>
    </w:p>
    <w:p w:rsidR="00AE73F7" w:rsidRPr="00AE73F7" w:rsidRDefault="00AE73F7" w:rsidP="00AE73F7">
      <w:pPr>
        <w:tabs>
          <w:tab w:val="left" w:pos="1535"/>
          <w:tab w:val="center" w:pos="4680"/>
        </w:tabs>
        <w:spacing w:after="0" w:line="360" w:lineRule="auto"/>
        <w:jc w:val="both"/>
        <w:rPr>
          <w:rFonts w:ascii="Book Antiqua" w:hAnsi="Book Antiqua" w:cstheme="minorHAnsi"/>
          <w:b/>
          <w:sz w:val="24"/>
          <w:szCs w:val="24"/>
          <w:lang w:eastAsia="zh-CN"/>
        </w:rPr>
      </w:pPr>
      <w:r w:rsidRPr="00AE73F7">
        <w:rPr>
          <w:rFonts w:ascii="Book Antiqua" w:hAnsi="Book Antiqua" w:cs="Helvetica"/>
          <w:b/>
          <w:color w:val="000000"/>
          <w:sz w:val="24"/>
          <w:szCs w:val="24"/>
        </w:rPr>
        <w:t xml:space="preserve">Figure 1 </w:t>
      </w:r>
      <w:r w:rsidRPr="00AE73F7">
        <w:rPr>
          <w:rFonts w:ascii="Book Antiqua" w:hAnsi="Book Antiqua" w:cstheme="minorHAnsi"/>
          <w:b/>
          <w:sz w:val="24"/>
          <w:szCs w:val="24"/>
        </w:rPr>
        <w:t xml:space="preserve">Brain </w:t>
      </w:r>
      <w:r w:rsidRPr="00AE73F7">
        <w:rPr>
          <w:rFonts w:ascii="Book Antiqua" w:hAnsi="Book Antiqua" w:hint="eastAsia"/>
          <w:b/>
          <w:sz w:val="24"/>
          <w:szCs w:val="24"/>
          <w:lang w:eastAsia="zh-CN"/>
        </w:rPr>
        <w:t>m</w:t>
      </w:r>
      <w:r w:rsidRPr="00AE73F7">
        <w:rPr>
          <w:rFonts w:ascii="Book Antiqua" w:hAnsi="Book Antiqua"/>
          <w:b/>
          <w:sz w:val="24"/>
          <w:szCs w:val="24"/>
        </w:rPr>
        <w:t>agnetic resonance imaging</w:t>
      </w:r>
      <w:r w:rsidRPr="00AE73F7">
        <w:rPr>
          <w:rFonts w:ascii="Book Antiqua" w:hAnsi="Book Antiqua" w:cstheme="minorHAnsi"/>
          <w:b/>
          <w:sz w:val="24"/>
          <w:szCs w:val="24"/>
        </w:rPr>
        <w:t xml:space="preserve"> with gadolinium showing diffuse thickening and enhancement of the dura involving the left cavernous sinus, with mild mass effect on the left temporal lobe, and soft tissue enhancement extending anteriorly through the foramen rotundum and left orbital apex. </w:t>
      </w:r>
    </w:p>
    <w:p w:rsidR="00AE73F7" w:rsidRPr="00AE73F7" w:rsidRDefault="00AE73F7" w:rsidP="004572D7">
      <w:pPr>
        <w:spacing w:after="0" w:line="360" w:lineRule="auto"/>
        <w:jc w:val="both"/>
        <w:rPr>
          <w:rFonts w:ascii="Book Antiqua" w:hAnsi="Book Antiqua" w:cs="Calibri"/>
          <w:b/>
          <w:noProof/>
          <w:color w:val="000000"/>
          <w:sz w:val="24"/>
          <w:szCs w:val="24"/>
          <w:lang w:eastAsia="zh-CN"/>
        </w:rPr>
      </w:pPr>
    </w:p>
    <w:p w:rsidR="00114F3F" w:rsidRPr="00AE73F7" w:rsidRDefault="00AE73F7" w:rsidP="004572D7">
      <w:pPr>
        <w:spacing w:after="0" w:line="360" w:lineRule="auto"/>
        <w:jc w:val="both"/>
        <w:rPr>
          <w:rFonts w:ascii="Book Antiqua" w:hAnsi="Book Antiqua"/>
          <w:b/>
          <w:sz w:val="24"/>
          <w:szCs w:val="24"/>
        </w:rPr>
      </w:pPr>
      <w:r w:rsidRPr="00AE73F7">
        <w:rPr>
          <w:rFonts w:ascii="Book Antiqua" w:hAnsi="Book Antiqua"/>
          <w:b/>
          <w:sz w:val="24"/>
          <w:szCs w:val="24"/>
        </w:rPr>
        <w:t>Table 1</w:t>
      </w:r>
      <w:r w:rsidR="00DE6BBD" w:rsidRPr="00AE73F7">
        <w:rPr>
          <w:rFonts w:ascii="Book Antiqua" w:hAnsi="Book Antiqua"/>
          <w:b/>
          <w:sz w:val="24"/>
          <w:szCs w:val="24"/>
        </w:rPr>
        <w:t xml:space="preserve"> </w:t>
      </w:r>
      <w:r w:rsidR="00114F3F" w:rsidRPr="00AE73F7">
        <w:rPr>
          <w:rFonts w:ascii="Book Antiqua" w:hAnsi="Book Antiqua"/>
          <w:b/>
          <w:sz w:val="24"/>
          <w:szCs w:val="24"/>
        </w:rPr>
        <w:t>Frequencies of clinical signs and symptoms associated with neurosarcoidosis</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080"/>
      </w:tblGrid>
      <w:tr w:rsidR="00114F3F" w:rsidRPr="004572D7" w:rsidTr="00DE6BBD">
        <w:tc>
          <w:tcPr>
            <w:tcW w:w="4495" w:type="dxa"/>
            <w:tcBorders>
              <w:top w:val="single" w:sz="4" w:space="0" w:color="auto"/>
              <w:bottom w:val="single" w:sz="4" w:space="0" w:color="auto"/>
            </w:tcBorders>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Symptoms</w:t>
            </w:r>
          </w:p>
        </w:tc>
        <w:tc>
          <w:tcPr>
            <w:tcW w:w="1080" w:type="dxa"/>
            <w:tcBorders>
              <w:top w:val="single" w:sz="4" w:space="0" w:color="auto"/>
              <w:bottom w:val="single" w:sz="4" w:space="0" w:color="auto"/>
            </w:tcBorders>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w:t>
            </w:r>
          </w:p>
        </w:tc>
      </w:tr>
      <w:tr w:rsidR="00114F3F" w:rsidRPr="004572D7" w:rsidTr="00DE6BBD">
        <w:tc>
          <w:tcPr>
            <w:tcW w:w="4495" w:type="dxa"/>
            <w:tcBorders>
              <w:top w:val="single" w:sz="4" w:space="0" w:color="auto"/>
            </w:tcBorders>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Cranial nerve palsies</w:t>
            </w:r>
          </w:p>
        </w:tc>
        <w:tc>
          <w:tcPr>
            <w:tcW w:w="1080" w:type="dxa"/>
            <w:tcBorders>
              <w:top w:val="single" w:sz="4" w:space="0" w:color="auto"/>
            </w:tcBorders>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50-75</w:t>
            </w:r>
          </w:p>
        </w:tc>
      </w:tr>
      <w:tr w:rsidR="00114F3F" w:rsidRPr="004572D7" w:rsidTr="00DE6BBD">
        <w:trPr>
          <w:trHeight w:val="485"/>
        </w:trPr>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Overall parenchymal disease</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50</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Headache</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30</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Meningeal signs</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10-20</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Endocrinopathies</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10-15</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Hydrocephalus</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10</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Mass lesion(s)</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5-10</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 xml:space="preserve">Seizures </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5-10</w:t>
            </w:r>
          </w:p>
        </w:tc>
      </w:tr>
      <w:tr w:rsidR="00114F3F" w:rsidRPr="004572D7" w:rsidTr="00DE6BBD">
        <w:tc>
          <w:tcPr>
            <w:tcW w:w="4495"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Encephalopathy/vasculopathy</w:t>
            </w:r>
          </w:p>
        </w:tc>
        <w:tc>
          <w:tcPr>
            <w:tcW w:w="1080" w:type="dxa"/>
          </w:tcPr>
          <w:p w:rsidR="00114F3F" w:rsidRPr="004572D7" w:rsidRDefault="00114F3F" w:rsidP="004572D7">
            <w:pPr>
              <w:spacing w:line="360" w:lineRule="auto"/>
              <w:jc w:val="both"/>
              <w:rPr>
                <w:rFonts w:ascii="Book Antiqua" w:hAnsi="Book Antiqua"/>
                <w:sz w:val="24"/>
                <w:szCs w:val="24"/>
              </w:rPr>
            </w:pPr>
            <w:r w:rsidRPr="004572D7">
              <w:rPr>
                <w:rFonts w:ascii="Book Antiqua" w:hAnsi="Book Antiqua"/>
                <w:sz w:val="24"/>
                <w:szCs w:val="24"/>
              </w:rPr>
              <w:t>5-10</w:t>
            </w:r>
          </w:p>
        </w:tc>
      </w:tr>
    </w:tbl>
    <w:p w:rsidR="00114F3F" w:rsidRPr="00AE73F7" w:rsidRDefault="00114F3F" w:rsidP="00AE73F7">
      <w:pPr>
        <w:spacing w:after="0" w:line="360" w:lineRule="auto"/>
        <w:ind w:firstLineChars="150" w:firstLine="360"/>
        <w:jc w:val="both"/>
        <w:rPr>
          <w:rFonts w:ascii="Book Antiqua" w:hAnsi="Book Antiqua"/>
          <w:sz w:val="24"/>
          <w:szCs w:val="24"/>
          <w:lang w:eastAsia="zh-CN"/>
        </w:rPr>
      </w:pPr>
      <w:r w:rsidRPr="004572D7">
        <w:rPr>
          <w:rFonts w:ascii="Book Antiqua" w:hAnsi="Book Antiqua"/>
          <w:sz w:val="24"/>
          <w:szCs w:val="24"/>
        </w:rPr>
        <w:t xml:space="preserve">Source: Stern </w:t>
      </w:r>
      <w:r w:rsidRPr="00AE73F7">
        <w:rPr>
          <w:rFonts w:ascii="Book Antiqua" w:hAnsi="Book Antiqua"/>
          <w:i/>
          <w:sz w:val="24"/>
          <w:szCs w:val="24"/>
        </w:rPr>
        <w:t>et al</w:t>
      </w:r>
      <w:r w:rsidRPr="004572D7">
        <w:rPr>
          <w:rFonts w:ascii="Book Antiqua" w:hAnsi="Book Antiqua"/>
          <w:sz w:val="24"/>
          <w:szCs w:val="24"/>
          <w:vertAlign w:val="superscript"/>
        </w:rPr>
        <w:t>[39]</w:t>
      </w:r>
      <w:r w:rsidR="00AE73F7">
        <w:rPr>
          <w:rFonts w:ascii="Book Antiqua" w:hAnsi="Book Antiqua" w:hint="eastAsia"/>
          <w:sz w:val="24"/>
          <w:szCs w:val="24"/>
          <w:lang w:eastAsia="zh-CN"/>
        </w:rPr>
        <w:t>.</w:t>
      </w:r>
    </w:p>
    <w:p w:rsidR="00114F3F" w:rsidRPr="004572D7" w:rsidRDefault="00114F3F" w:rsidP="004572D7">
      <w:pPr>
        <w:spacing w:after="0" w:line="360" w:lineRule="auto"/>
        <w:jc w:val="both"/>
        <w:rPr>
          <w:rFonts w:ascii="Book Antiqua" w:hAnsi="Book Antiqua" w:cs="Helvetica"/>
          <w:color w:val="000000"/>
          <w:sz w:val="24"/>
          <w:szCs w:val="24"/>
        </w:rPr>
      </w:pPr>
    </w:p>
    <w:p w:rsidR="00114F3F" w:rsidRPr="00AE73F7" w:rsidRDefault="00AE73F7" w:rsidP="004572D7">
      <w:pPr>
        <w:spacing w:after="0" w:line="360" w:lineRule="auto"/>
        <w:jc w:val="both"/>
        <w:rPr>
          <w:rFonts w:ascii="Book Antiqua" w:hAnsi="Book Antiqua" w:cs="Helvetica"/>
          <w:b/>
          <w:color w:val="000000"/>
          <w:sz w:val="24"/>
          <w:szCs w:val="24"/>
          <w:lang w:eastAsia="zh-CN"/>
        </w:rPr>
      </w:pPr>
      <w:r w:rsidRPr="00AE73F7">
        <w:rPr>
          <w:rFonts w:ascii="Book Antiqua" w:hAnsi="Book Antiqua" w:cs="Helvetica"/>
          <w:b/>
          <w:color w:val="000000"/>
          <w:sz w:val="24"/>
          <w:szCs w:val="24"/>
        </w:rPr>
        <w:t>Table 2</w:t>
      </w:r>
      <w:r w:rsidR="00DE6BBD" w:rsidRPr="00AE73F7">
        <w:rPr>
          <w:rFonts w:ascii="Book Antiqua" w:hAnsi="Book Antiqua" w:cs="Helvetica"/>
          <w:b/>
          <w:color w:val="000000"/>
          <w:sz w:val="24"/>
          <w:szCs w:val="24"/>
        </w:rPr>
        <w:t xml:space="preserve"> </w:t>
      </w:r>
      <w:r w:rsidR="00114F3F" w:rsidRPr="00AE73F7">
        <w:rPr>
          <w:rFonts w:ascii="Book Antiqua" w:hAnsi="Book Antiqua" w:cs="Helvetica"/>
          <w:b/>
          <w:color w:val="000000"/>
          <w:sz w:val="24"/>
          <w:szCs w:val="24"/>
        </w:rPr>
        <w:t>Frequencies and occurrence of cranial neuropathies in s</w:t>
      </w:r>
      <w:r w:rsidRPr="00AE73F7">
        <w:rPr>
          <w:rFonts w:ascii="Book Antiqua" w:hAnsi="Book Antiqua" w:cs="Helvetica"/>
          <w:b/>
          <w:color w:val="000000"/>
          <w:sz w:val="24"/>
          <w:szCs w:val="24"/>
        </w:rPr>
        <w:t>arcoidosis</w:t>
      </w:r>
    </w:p>
    <w:tbl>
      <w:tblPr>
        <w:tblStyle w:val="TableGrid"/>
        <w:tblW w:w="87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310"/>
      </w:tblGrid>
      <w:tr w:rsidR="00114F3F" w:rsidRPr="004572D7" w:rsidTr="00DE6BBD">
        <w:tc>
          <w:tcPr>
            <w:tcW w:w="3438" w:type="dxa"/>
            <w:tcBorders>
              <w:top w:val="single" w:sz="4" w:space="0" w:color="auto"/>
              <w:bottom w:val="single" w:sz="4" w:space="0" w:color="auto"/>
            </w:tcBorders>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Cranial nerve</w:t>
            </w:r>
          </w:p>
        </w:tc>
        <w:tc>
          <w:tcPr>
            <w:tcW w:w="5310" w:type="dxa"/>
            <w:tcBorders>
              <w:top w:val="single" w:sz="4" w:space="0" w:color="auto"/>
              <w:bottom w:val="single" w:sz="4" w:space="0" w:color="auto"/>
            </w:tcBorders>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Frequency of occurrence</w:t>
            </w:r>
          </w:p>
        </w:tc>
      </w:tr>
      <w:tr w:rsidR="00114F3F" w:rsidRPr="004572D7" w:rsidTr="00DE6BBD">
        <w:tc>
          <w:tcPr>
            <w:tcW w:w="3438" w:type="dxa"/>
            <w:tcBorders>
              <w:top w:val="single" w:sz="4" w:space="0" w:color="auto"/>
            </w:tcBorders>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CN-I</w:t>
            </w:r>
          </w:p>
        </w:tc>
        <w:tc>
          <w:tcPr>
            <w:tcW w:w="5310" w:type="dxa"/>
            <w:tcBorders>
              <w:top w:val="single" w:sz="4" w:space="0" w:color="auto"/>
            </w:tcBorders>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Rare</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CN-II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5% of all patients with sarcoidosis</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CN-III, -IV, -VI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Rare</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CN-V</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Rare</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CN-VII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25</w:t>
            </w:r>
            <w:r w:rsidR="00AE73F7">
              <w:rPr>
                <w:rFonts w:ascii="Book Antiqua" w:hAnsi="Book Antiqua" w:cs="Helvetica" w:hint="eastAsia"/>
                <w:color w:val="000000"/>
                <w:sz w:val="24"/>
                <w:szCs w:val="24"/>
                <w:lang w:eastAsia="zh-CN"/>
              </w:rPr>
              <w:t>%</w:t>
            </w:r>
            <w:r w:rsidR="00AE73F7" w:rsidRPr="004572D7">
              <w:rPr>
                <w:rFonts w:ascii="Book Antiqua" w:hAnsi="Book Antiqua" w:cs="Helvetica"/>
                <w:color w:val="000000"/>
                <w:sz w:val="24"/>
                <w:szCs w:val="24"/>
              </w:rPr>
              <w:t>-</w:t>
            </w:r>
            <w:r w:rsidRPr="004572D7">
              <w:rPr>
                <w:rFonts w:ascii="Book Antiqua" w:hAnsi="Book Antiqua" w:cs="Helvetica"/>
                <w:color w:val="000000"/>
                <w:sz w:val="24"/>
                <w:szCs w:val="24"/>
              </w:rPr>
              <w:t>50% of all patients with sarcoidosis</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CN-VIII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1</w:t>
            </w:r>
            <w:r w:rsidR="00AE73F7">
              <w:rPr>
                <w:rFonts w:ascii="Book Antiqua" w:hAnsi="Book Antiqua" w:cs="Helvetica" w:hint="eastAsia"/>
                <w:color w:val="000000"/>
                <w:sz w:val="24"/>
                <w:szCs w:val="24"/>
                <w:lang w:eastAsia="zh-CN"/>
              </w:rPr>
              <w:t>%</w:t>
            </w:r>
            <w:r w:rsidRPr="004572D7">
              <w:rPr>
                <w:rFonts w:ascii="Book Antiqua" w:hAnsi="Book Antiqua" w:cs="Helvetica"/>
                <w:color w:val="000000"/>
                <w:sz w:val="24"/>
                <w:szCs w:val="24"/>
              </w:rPr>
              <w:t>-7% of all patients with sarcoidosis</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CN-IX, -X, -XI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Common</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CN-XI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Rare</w:t>
            </w:r>
          </w:p>
        </w:tc>
      </w:tr>
      <w:tr w:rsidR="00114F3F" w:rsidRPr="004572D7" w:rsidTr="00DE6BBD">
        <w:tc>
          <w:tcPr>
            <w:tcW w:w="3438"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CN-XII</w:t>
            </w:r>
          </w:p>
        </w:tc>
        <w:tc>
          <w:tcPr>
            <w:tcW w:w="5310" w:type="dxa"/>
          </w:tcPr>
          <w:p w:rsidR="00114F3F" w:rsidRPr="004572D7" w:rsidRDefault="00114F3F" w:rsidP="004572D7">
            <w:pPr>
              <w:spacing w:line="360" w:lineRule="auto"/>
              <w:jc w:val="both"/>
              <w:rPr>
                <w:rFonts w:ascii="Book Antiqua" w:hAnsi="Book Antiqua" w:cs="Helvetica"/>
                <w:color w:val="000000"/>
                <w:sz w:val="24"/>
                <w:szCs w:val="24"/>
              </w:rPr>
            </w:pPr>
            <w:r w:rsidRPr="004572D7">
              <w:rPr>
                <w:rFonts w:ascii="Book Antiqua" w:hAnsi="Book Antiqua" w:cs="Helvetica"/>
                <w:color w:val="000000"/>
                <w:sz w:val="24"/>
                <w:szCs w:val="24"/>
              </w:rPr>
              <w:t>Rare</w:t>
            </w:r>
          </w:p>
        </w:tc>
      </w:tr>
    </w:tbl>
    <w:p w:rsidR="00835DC3" w:rsidRPr="004572D7" w:rsidRDefault="00AE73F7" w:rsidP="004572D7">
      <w:pPr>
        <w:spacing w:after="0" w:line="360" w:lineRule="auto"/>
        <w:jc w:val="both"/>
        <w:rPr>
          <w:rFonts w:ascii="Book Antiqua" w:hAnsi="Book Antiqua" w:cs="Helvetica"/>
          <w:color w:val="000000"/>
          <w:sz w:val="24"/>
          <w:szCs w:val="24"/>
          <w:lang w:eastAsia="zh-CN"/>
        </w:rPr>
      </w:pPr>
      <w:r>
        <w:rPr>
          <w:rFonts w:ascii="Book Antiqua" w:hAnsi="Book Antiqua" w:hint="eastAsia"/>
          <w:sz w:val="24"/>
          <w:szCs w:val="24"/>
          <w:lang w:eastAsia="zh-CN"/>
        </w:rPr>
        <w:t xml:space="preserve">CN: </w:t>
      </w:r>
      <w:r w:rsidRPr="00F04AD0">
        <w:rPr>
          <w:rFonts w:ascii="Book Antiqua" w:hAnsi="Book Antiqua"/>
          <w:sz w:val="24"/>
          <w:szCs w:val="24"/>
        </w:rPr>
        <w:t>Cranial nerve</w:t>
      </w:r>
      <w:r>
        <w:rPr>
          <w:rFonts w:ascii="Book Antiqua" w:hAnsi="Book Antiqua" w:hint="eastAsia"/>
          <w:sz w:val="24"/>
          <w:szCs w:val="24"/>
          <w:lang w:eastAsia="zh-CN"/>
        </w:rPr>
        <w:t>.</w:t>
      </w:r>
    </w:p>
    <w:sectPr w:rsidR="00835DC3" w:rsidRPr="004572D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B0" w:rsidRDefault="001D4DB0">
      <w:pPr>
        <w:spacing w:after="0" w:line="240" w:lineRule="auto"/>
      </w:pPr>
      <w:r>
        <w:separator/>
      </w:r>
    </w:p>
  </w:endnote>
  <w:endnote w:type="continuationSeparator" w:id="0">
    <w:p w:rsidR="001D4DB0" w:rsidRDefault="001D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B0" w:rsidRDefault="001D4DB0">
      <w:pPr>
        <w:spacing w:after="0" w:line="240" w:lineRule="auto"/>
      </w:pPr>
      <w:r>
        <w:separator/>
      </w:r>
    </w:p>
  </w:footnote>
  <w:footnote w:type="continuationSeparator" w:id="0">
    <w:p w:rsidR="001D4DB0" w:rsidRDefault="001D4D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95862"/>
      <w:docPartObj>
        <w:docPartGallery w:val="Page Numbers (Top of Page)"/>
        <w:docPartUnique/>
      </w:docPartObj>
    </w:sdtPr>
    <w:sdtEndPr>
      <w:rPr>
        <w:noProof/>
      </w:rPr>
    </w:sdtEndPr>
    <w:sdtContent>
      <w:p w:rsidR="00DE6BBD" w:rsidRDefault="00DE6BBD">
        <w:pPr>
          <w:pStyle w:val="Header"/>
          <w:jc w:val="right"/>
        </w:pPr>
        <w:r>
          <w:fldChar w:fldCharType="begin"/>
        </w:r>
        <w:r>
          <w:instrText xml:space="preserve"> PAGE   \* MERGEFORMAT </w:instrText>
        </w:r>
        <w:r>
          <w:fldChar w:fldCharType="separate"/>
        </w:r>
        <w:r w:rsidR="001B6230">
          <w:rPr>
            <w:noProof/>
          </w:rPr>
          <w:t>1</w:t>
        </w:r>
        <w:r>
          <w:rPr>
            <w:noProof/>
          </w:rPr>
          <w:fldChar w:fldCharType="end"/>
        </w:r>
      </w:p>
    </w:sdtContent>
  </w:sdt>
  <w:p w:rsidR="00DE6BBD" w:rsidRDefault="00DE6B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01F"/>
    <w:multiLevelType w:val="hybridMultilevel"/>
    <w:tmpl w:val="4106173C"/>
    <w:lvl w:ilvl="0" w:tplc="A1860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1E25"/>
    <w:multiLevelType w:val="hybridMultilevel"/>
    <w:tmpl w:val="A614C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57246"/>
    <w:multiLevelType w:val="hybridMultilevel"/>
    <w:tmpl w:val="2D34AB92"/>
    <w:lvl w:ilvl="0" w:tplc="75D03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327E9"/>
    <w:multiLevelType w:val="hybridMultilevel"/>
    <w:tmpl w:val="922C07DC"/>
    <w:lvl w:ilvl="0" w:tplc="EDAEB3BA">
      <w:start w:val="1"/>
      <w:numFmt w:val="decimal"/>
      <w:lvlText w:val="%1)"/>
      <w:lvlJc w:val="left"/>
      <w:pPr>
        <w:ind w:left="720" w:hanging="360"/>
      </w:pPr>
      <w:rPr>
        <w:rFonts w:ascii="Helvetica" w:hAnsi="Helvetica"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4F3F"/>
    <w:rsid w:val="000239DF"/>
    <w:rsid w:val="00114F3F"/>
    <w:rsid w:val="001B6230"/>
    <w:rsid w:val="001D4DB0"/>
    <w:rsid w:val="00361853"/>
    <w:rsid w:val="00376D1B"/>
    <w:rsid w:val="004572D7"/>
    <w:rsid w:val="00835DC3"/>
    <w:rsid w:val="00845523"/>
    <w:rsid w:val="009953C3"/>
    <w:rsid w:val="009E114E"/>
    <w:rsid w:val="00A763BE"/>
    <w:rsid w:val="00AE73F7"/>
    <w:rsid w:val="00B95FE8"/>
    <w:rsid w:val="00DE6BBD"/>
    <w:rsid w:val="00EA58BA"/>
    <w:rsid w:val="00F04AD0"/>
    <w:rsid w:val="00F13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3F"/>
    <w:pPr>
      <w:ind w:left="720"/>
      <w:contextualSpacing/>
    </w:pPr>
  </w:style>
  <w:style w:type="table" w:styleId="TableGrid">
    <w:name w:val="Table Grid"/>
    <w:basedOn w:val="TableNormal"/>
    <w:uiPriority w:val="59"/>
    <w:rsid w:val="0011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3F"/>
    <w:rPr>
      <w:rFonts w:ascii="Tahoma" w:hAnsi="Tahoma" w:cs="Tahoma"/>
      <w:sz w:val="16"/>
      <w:szCs w:val="16"/>
    </w:rPr>
  </w:style>
  <w:style w:type="character" w:styleId="Hyperlink">
    <w:name w:val="Hyperlink"/>
    <w:basedOn w:val="DefaultParagraphFont"/>
    <w:uiPriority w:val="99"/>
    <w:unhideWhenUsed/>
    <w:rsid w:val="00114F3F"/>
    <w:rPr>
      <w:color w:val="0000FF" w:themeColor="hyperlink"/>
      <w:u w:val="single"/>
    </w:rPr>
  </w:style>
  <w:style w:type="paragraph" w:styleId="NormalWeb">
    <w:name w:val="Normal (Web)"/>
    <w:basedOn w:val="Normal"/>
    <w:uiPriority w:val="99"/>
    <w:unhideWhenUsed/>
    <w:rsid w:val="00114F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3F"/>
  </w:style>
  <w:style w:type="paragraph" w:styleId="Footer">
    <w:name w:val="footer"/>
    <w:basedOn w:val="Normal"/>
    <w:link w:val="FooterChar"/>
    <w:uiPriority w:val="99"/>
    <w:unhideWhenUsed/>
    <w:rsid w:val="0011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3F"/>
  </w:style>
  <w:style w:type="character" w:styleId="CommentReference">
    <w:name w:val="annotation reference"/>
    <w:basedOn w:val="DefaultParagraphFont"/>
    <w:uiPriority w:val="99"/>
    <w:semiHidden/>
    <w:unhideWhenUsed/>
    <w:rsid w:val="00114F3F"/>
    <w:rPr>
      <w:sz w:val="16"/>
      <w:szCs w:val="16"/>
    </w:rPr>
  </w:style>
  <w:style w:type="paragraph" w:styleId="CommentText">
    <w:name w:val="annotation text"/>
    <w:basedOn w:val="Normal"/>
    <w:link w:val="CommentTextChar"/>
    <w:uiPriority w:val="99"/>
    <w:semiHidden/>
    <w:unhideWhenUsed/>
    <w:rsid w:val="00114F3F"/>
    <w:pPr>
      <w:spacing w:line="240" w:lineRule="auto"/>
    </w:pPr>
    <w:rPr>
      <w:sz w:val="20"/>
      <w:szCs w:val="20"/>
    </w:rPr>
  </w:style>
  <w:style w:type="character" w:customStyle="1" w:styleId="CommentTextChar">
    <w:name w:val="Comment Text Char"/>
    <w:basedOn w:val="DefaultParagraphFont"/>
    <w:link w:val="CommentText"/>
    <w:uiPriority w:val="99"/>
    <w:semiHidden/>
    <w:rsid w:val="00114F3F"/>
    <w:rPr>
      <w:sz w:val="20"/>
      <w:szCs w:val="20"/>
    </w:rPr>
  </w:style>
  <w:style w:type="paragraph" w:styleId="CommentSubject">
    <w:name w:val="annotation subject"/>
    <w:basedOn w:val="CommentText"/>
    <w:next w:val="CommentText"/>
    <w:link w:val="CommentSubjectChar"/>
    <w:uiPriority w:val="99"/>
    <w:semiHidden/>
    <w:unhideWhenUsed/>
    <w:rsid w:val="00114F3F"/>
    <w:rPr>
      <w:b/>
      <w:bCs/>
    </w:rPr>
  </w:style>
  <w:style w:type="character" w:customStyle="1" w:styleId="CommentSubjectChar">
    <w:name w:val="Comment Subject Char"/>
    <w:basedOn w:val="CommentTextChar"/>
    <w:link w:val="CommentSubject"/>
    <w:uiPriority w:val="99"/>
    <w:semiHidden/>
    <w:rsid w:val="00114F3F"/>
    <w:rPr>
      <w:b/>
      <w:bCs/>
      <w:sz w:val="20"/>
      <w:szCs w:val="20"/>
    </w:rPr>
  </w:style>
  <w:style w:type="paragraph" w:styleId="Revision">
    <w:name w:val="Revision"/>
    <w:hidden/>
    <w:uiPriority w:val="99"/>
    <w:semiHidden/>
    <w:rsid w:val="00114F3F"/>
    <w:pPr>
      <w:spacing w:after="0" w:line="240" w:lineRule="auto"/>
    </w:pPr>
  </w:style>
  <w:style w:type="character" w:customStyle="1" w:styleId="apple-converted-space">
    <w:name w:val="apple-converted-space"/>
    <w:basedOn w:val="DefaultParagraphFont"/>
    <w:rsid w:val="00B95FE8"/>
  </w:style>
  <w:style w:type="character" w:styleId="Emphasis">
    <w:name w:val="Emphasis"/>
    <w:basedOn w:val="DefaultParagraphFont"/>
    <w:qFormat/>
    <w:rsid w:val="001B62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3F"/>
    <w:pPr>
      <w:ind w:left="720"/>
      <w:contextualSpacing/>
    </w:pPr>
  </w:style>
  <w:style w:type="table" w:styleId="TableGrid">
    <w:name w:val="Table Grid"/>
    <w:basedOn w:val="TableNormal"/>
    <w:uiPriority w:val="59"/>
    <w:rsid w:val="0011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3F"/>
    <w:rPr>
      <w:rFonts w:ascii="Tahoma" w:hAnsi="Tahoma" w:cs="Tahoma"/>
      <w:sz w:val="16"/>
      <w:szCs w:val="16"/>
    </w:rPr>
  </w:style>
  <w:style w:type="character" w:styleId="Hyperlink">
    <w:name w:val="Hyperlink"/>
    <w:basedOn w:val="DefaultParagraphFont"/>
    <w:uiPriority w:val="99"/>
    <w:unhideWhenUsed/>
    <w:rsid w:val="00114F3F"/>
    <w:rPr>
      <w:color w:val="0000FF" w:themeColor="hyperlink"/>
      <w:u w:val="single"/>
    </w:rPr>
  </w:style>
  <w:style w:type="paragraph" w:styleId="NormalWeb">
    <w:name w:val="Normal (Web)"/>
    <w:basedOn w:val="Normal"/>
    <w:uiPriority w:val="99"/>
    <w:unhideWhenUsed/>
    <w:rsid w:val="00114F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3F"/>
  </w:style>
  <w:style w:type="paragraph" w:styleId="Footer">
    <w:name w:val="footer"/>
    <w:basedOn w:val="Normal"/>
    <w:link w:val="FooterChar"/>
    <w:uiPriority w:val="99"/>
    <w:unhideWhenUsed/>
    <w:rsid w:val="0011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3F"/>
  </w:style>
  <w:style w:type="character" w:styleId="CommentReference">
    <w:name w:val="annotation reference"/>
    <w:basedOn w:val="DefaultParagraphFont"/>
    <w:uiPriority w:val="99"/>
    <w:semiHidden/>
    <w:unhideWhenUsed/>
    <w:rsid w:val="00114F3F"/>
    <w:rPr>
      <w:sz w:val="16"/>
      <w:szCs w:val="16"/>
    </w:rPr>
  </w:style>
  <w:style w:type="paragraph" w:styleId="CommentText">
    <w:name w:val="annotation text"/>
    <w:basedOn w:val="Normal"/>
    <w:link w:val="CommentTextChar"/>
    <w:uiPriority w:val="99"/>
    <w:semiHidden/>
    <w:unhideWhenUsed/>
    <w:rsid w:val="00114F3F"/>
    <w:pPr>
      <w:spacing w:line="240" w:lineRule="auto"/>
    </w:pPr>
    <w:rPr>
      <w:sz w:val="20"/>
      <w:szCs w:val="20"/>
    </w:rPr>
  </w:style>
  <w:style w:type="character" w:customStyle="1" w:styleId="CommentTextChar">
    <w:name w:val="Comment Text Char"/>
    <w:basedOn w:val="DefaultParagraphFont"/>
    <w:link w:val="CommentText"/>
    <w:uiPriority w:val="99"/>
    <w:semiHidden/>
    <w:rsid w:val="00114F3F"/>
    <w:rPr>
      <w:sz w:val="20"/>
      <w:szCs w:val="20"/>
    </w:rPr>
  </w:style>
  <w:style w:type="paragraph" w:styleId="CommentSubject">
    <w:name w:val="annotation subject"/>
    <w:basedOn w:val="CommentText"/>
    <w:next w:val="CommentText"/>
    <w:link w:val="CommentSubjectChar"/>
    <w:uiPriority w:val="99"/>
    <w:semiHidden/>
    <w:unhideWhenUsed/>
    <w:rsid w:val="00114F3F"/>
    <w:rPr>
      <w:b/>
      <w:bCs/>
    </w:rPr>
  </w:style>
  <w:style w:type="character" w:customStyle="1" w:styleId="CommentSubjectChar">
    <w:name w:val="Comment Subject Char"/>
    <w:basedOn w:val="CommentTextChar"/>
    <w:link w:val="CommentSubject"/>
    <w:uiPriority w:val="99"/>
    <w:semiHidden/>
    <w:rsid w:val="00114F3F"/>
    <w:rPr>
      <w:b/>
      <w:bCs/>
      <w:sz w:val="20"/>
      <w:szCs w:val="20"/>
    </w:rPr>
  </w:style>
  <w:style w:type="paragraph" w:styleId="Revision">
    <w:name w:val="Revision"/>
    <w:hidden/>
    <w:uiPriority w:val="99"/>
    <w:semiHidden/>
    <w:rsid w:val="00114F3F"/>
    <w:pPr>
      <w:spacing w:after="0" w:line="240" w:lineRule="auto"/>
    </w:pPr>
  </w:style>
  <w:style w:type="character" w:customStyle="1" w:styleId="apple-converted-space">
    <w:name w:val="apple-converted-space"/>
    <w:basedOn w:val="DefaultParagraphFont"/>
    <w:rsid w:val="00B95FE8"/>
  </w:style>
  <w:style w:type="character" w:styleId="Emphasis">
    <w:name w:val="Emphasis"/>
    <w:basedOn w:val="DefaultParagraphFont"/>
    <w:qFormat/>
    <w:rsid w:val="001B6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80092">
      <w:bodyDiv w:val="1"/>
      <w:marLeft w:val="0"/>
      <w:marRight w:val="0"/>
      <w:marTop w:val="0"/>
      <w:marBottom w:val="0"/>
      <w:divBdr>
        <w:top w:val="none" w:sz="0" w:space="0" w:color="auto"/>
        <w:left w:val="none" w:sz="0" w:space="0" w:color="auto"/>
        <w:bottom w:val="none" w:sz="0" w:space="0" w:color="auto"/>
        <w:right w:val="none" w:sz="0" w:space="0" w:color="auto"/>
      </w:divBdr>
      <w:divsChild>
        <w:div w:id="391276830">
          <w:marLeft w:val="0"/>
          <w:marRight w:val="0"/>
          <w:marTop w:val="0"/>
          <w:marBottom w:val="0"/>
          <w:divBdr>
            <w:top w:val="none" w:sz="0" w:space="0" w:color="auto"/>
            <w:left w:val="none" w:sz="0" w:space="0" w:color="auto"/>
            <w:bottom w:val="none" w:sz="0" w:space="0" w:color="auto"/>
            <w:right w:val="none" w:sz="0" w:space="0" w:color="auto"/>
          </w:divBdr>
        </w:div>
        <w:div w:id="1160386693">
          <w:marLeft w:val="0"/>
          <w:marRight w:val="0"/>
          <w:marTop w:val="0"/>
          <w:marBottom w:val="0"/>
          <w:divBdr>
            <w:top w:val="none" w:sz="0" w:space="0" w:color="auto"/>
            <w:left w:val="none" w:sz="0" w:space="0" w:color="auto"/>
            <w:bottom w:val="none" w:sz="0" w:space="0" w:color="auto"/>
            <w:right w:val="none" w:sz="0" w:space="0" w:color="auto"/>
          </w:divBdr>
        </w:div>
        <w:div w:id="652687243">
          <w:marLeft w:val="0"/>
          <w:marRight w:val="0"/>
          <w:marTop w:val="0"/>
          <w:marBottom w:val="0"/>
          <w:divBdr>
            <w:top w:val="none" w:sz="0" w:space="0" w:color="auto"/>
            <w:left w:val="none" w:sz="0" w:space="0" w:color="auto"/>
            <w:bottom w:val="none" w:sz="0" w:space="0" w:color="auto"/>
            <w:right w:val="none" w:sz="0" w:space="0" w:color="auto"/>
          </w:divBdr>
        </w:div>
        <w:div w:id="1816948900">
          <w:marLeft w:val="0"/>
          <w:marRight w:val="0"/>
          <w:marTop w:val="0"/>
          <w:marBottom w:val="0"/>
          <w:divBdr>
            <w:top w:val="none" w:sz="0" w:space="0" w:color="auto"/>
            <w:left w:val="none" w:sz="0" w:space="0" w:color="auto"/>
            <w:bottom w:val="none" w:sz="0" w:space="0" w:color="auto"/>
            <w:right w:val="none" w:sz="0" w:space="0" w:color="auto"/>
          </w:divBdr>
        </w:div>
        <w:div w:id="2030521688">
          <w:marLeft w:val="0"/>
          <w:marRight w:val="0"/>
          <w:marTop w:val="0"/>
          <w:marBottom w:val="0"/>
          <w:divBdr>
            <w:top w:val="none" w:sz="0" w:space="0" w:color="auto"/>
            <w:left w:val="none" w:sz="0" w:space="0" w:color="auto"/>
            <w:bottom w:val="none" w:sz="0" w:space="0" w:color="auto"/>
            <w:right w:val="none" w:sz="0" w:space="0" w:color="auto"/>
          </w:divBdr>
        </w:div>
        <w:div w:id="911738873">
          <w:marLeft w:val="0"/>
          <w:marRight w:val="0"/>
          <w:marTop w:val="0"/>
          <w:marBottom w:val="0"/>
          <w:divBdr>
            <w:top w:val="none" w:sz="0" w:space="0" w:color="auto"/>
            <w:left w:val="none" w:sz="0" w:space="0" w:color="auto"/>
            <w:bottom w:val="none" w:sz="0" w:space="0" w:color="auto"/>
            <w:right w:val="none" w:sz="0" w:space="0" w:color="auto"/>
          </w:divBdr>
        </w:div>
        <w:div w:id="1621298210">
          <w:marLeft w:val="0"/>
          <w:marRight w:val="0"/>
          <w:marTop w:val="0"/>
          <w:marBottom w:val="0"/>
          <w:divBdr>
            <w:top w:val="none" w:sz="0" w:space="0" w:color="auto"/>
            <w:left w:val="none" w:sz="0" w:space="0" w:color="auto"/>
            <w:bottom w:val="none" w:sz="0" w:space="0" w:color="auto"/>
            <w:right w:val="none" w:sz="0" w:space="0" w:color="auto"/>
          </w:divBdr>
        </w:div>
        <w:div w:id="1824732317">
          <w:marLeft w:val="0"/>
          <w:marRight w:val="0"/>
          <w:marTop w:val="0"/>
          <w:marBottom w:val="0"/>
          <w:divBdr>
            <w:top w:val="none" w:sz="0" w:space="0" w:color="auto"/>
            <w:left w:val="none" w:sz="0" w:space="0" w:color="auto"/>
            <w:bottom w:val="none" w:sz="0" w:space="0" w:color="auto"/>
            <w:right w:val="none" w:sz="0" w:space="0" w:color="auto"/>
          </w:divBdr>
        </w:div>
        <w:div w:id="158161977">
          <w:marLeft w:val="0"/>
          <w:marRight w:val="0"/>
          <w:marTop w:val="0"/>
          <w:marBottom w:val="0"/>
          <w:divBdr>
            <w:top w:val="none" w:sz="0" w:space="0" w:color="auto"/>
            <w:left w:val="none" w:sz="0" w:space="0" w:color="auto"/>
            <w:bottom w:val="none" w:sz="0" w:space="0" w:color="auto"/>
            <w:right w:val="none" w:sz="0" w:space="0" w:color="auto"/>
          </w:divBdr>
        </w:div>
        <w:div w:id="234440990">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447816069">
          <w:marLeft w:val="0"/>
          <w:marRight w:val="0"/>
          <w:marTop w:val="0"/>
          <w:marBottom w:val="0"/>
          <w:divBdr>
            <w:top w:val="none" w:sz="0" w:space="0" w:color="auto"/>
            <w:left w:val="none" w:sz="0" w:space="0" w:color="auto"/>
            <w:bottom w:val="none" w:sz="0" w:space="0" w:color="auto"/>
            <w:right w:val="none" w:sz="0" w:space="0" w:color="auto"/>
          </w:divBdr>
        </w:div>
        <w:div w:id="211580245">
          <w:marLeft w:val="0"/>
          <w:marRight w:val="0"/>
          <w:marTop w:val="0"/>
          <w:marBottom w:val="0"/>
          <w:divBdr>
            <w:top w:val="none" w:sz="0" w:space="0" w:color="auto"/>
            <w:left w:val="none" w:sz="0" w:space="0" w:color="auto"/>
            <w:bottom w:val="none" w:sz="0" w:space="0" w:color="auto"/>
            <w:right w:val="none" w:sz="0" w:space="0" w:color="auto"/>
          </w:divBdr>
        </w:div>
        <w:div w:id="2064790163">
          <w:marLeft w:val="0"/>
          <w:marRight w:val="0"/>
          <w:marTop w:val="0"/>
          <w:marBottom w:val="0"/>
          <w:divBdr>
            <w:top w:val="none" w:sz="0" w:space="0" w:color="auto"/>
            <w:left w:val="none" w:sz="0" w:space="0" w:color="auto"/>
            <w:bottom w:val="none" w:sz="0" w:space="0" w:color="auto"/>
            <w:right w:val="none" w:sz="0" w:space="0" w:color="auto"/>
          </w:divBdr>
        </w:div>
        <w:div w:id="951403164">
          <w:marLeft w:val="0"/>
          <w:marRight w:val="0"/>
          <w:marTop w:val="0"/>
          <w:marBottom w:val="0"/>
          <w:divBdr>
            <w:top w:val="none" w:sz="0" w:space="0" w:color="auto"/>
            <w:left w:val="none" w:sz="0" w:space="0" w:color="auto"/>
            <w:bottom w:val="none" w:sz="0" w:space="0" w:color="auto"/>
            <w:right w:val="none" w:sz="0" w:space="0" w:color="auto"/>
          </w:divBdr>
        </w:div>
        <w:div w:id="1890336994">
          <w:marLeft w:val="0"/>
          <w:marRight w:val="0"/>
          <w:marTop w:val="0"/>
          <w:marBottom w:val="0"/>
          <w:divBdr>
            <w:top w:val="none" w:sz="0" w:space="0" w:color="auto"/>
            <w:left w:val="none" w:sz="0" w:space="0" w:color="auto"/>
            <w:bottom w:val="none" w:sz="0" w:space="0" w:color="auto"/>
            <w:right w:val="none" w:sz="0" w:space="0" w:color="auto"/>
          </w:divBdr>
        </w:div>
        <w:div w:id="1244949420">
          <w:marLeft w:val="0"/>
          <w:marRight w:val="0"/>
          <w:marTop w:val="0"/>
          <w:marBottom w:val="0"/>
          <w:divBdr>
            <w:top w:val="none" w:sz="0" w:space="0" w:color="auto"/>
            <w:left w:val="none" w:sz="0" w:space="0" w:color="auto"/>
            <w:bottom w:val="none" w:sz="0" w:space="0" w:color="auto"/>
            <w:right w:val="none" w:sz="0" w:space="0" w:color="auto"/>
          </w:divBdr>
        </w:div>
        <w:div w:id="1105661798">
          <w:marLeft w:val="0"/>
          <w:marRight w:val="0"/>
          <w:marTop w:val="0"/>
          <w:marBottom w:val="0"/>
          <w:divBdr>
            <w:top w:val="none" w:sz="0" w:space="0" w:color="auto"/>
            <w:left w:val="none" w:sz="0" w:space="0" w:color="auto"/>
            <w:bottom w:val="none" w:sz="0" w:space="0" w:color="auto"/>
            <w:right w:val="none" w:sz="0" w:space="0" w:color="auto"/>
          </w:divBdr>
        </w:div>
        <w:div w:id="1256087948">
          <w:marLeft w:val="0"/>
          <w:marRight w:val="0"/>
          <w:marTop w:val="0"/>
          <w:marBottom w:val="0"/>
          <w:divBdr>
            <w:top w:val="none" w:sz="0" w:space="0" w:color="auto"/>
            <w:left w:val="none" w:sz="0" w:space="0" w:color="auto"/>
            <w:bottom w:val="none" w:sz="0" w:space="0" w:color="auto"/>
            <w:right w:val="none" w:sz="0" w:space="0" w:color="auto"/>
          </w:divBdr>
        </w:div>
        <w:div w:id="1775979701">
          <w:marLeft w:val="0"/>
          <w:marRight w:val="0"/>
          <w:marTop w:val="0"/>
          <w:marBottom w:val="0"/>
          <w:divBdr>
            <w:top w:val="none" w:sz="0" w:space="0" w:color="auto"/>
            <w:left w:val="none" w:sz="0" w:space="0" w:color="auto"/>
            <w:bottom w:val="none" w:sz="0" w:space="0" w:color="auto"/>
            <w:right w:val="none" w:sz="0" w:space="0" w:color="auto"/>
          </w:divBdr>
        </w:div>
        <w:div w:id="1509372568">
          <w:marLeft w:val="0"/>
          <w:marRight w:val="0"/>
          <w:marTop w:val="0"/>
          <w:marBottom w:val="0"/>
          <w:divBdr>
            <w:top w:val="none" w:sz="0" w:space="0" w:color="auto"/>
            <w:left w:val="none" w:sz="0" w:space="0" w:color="auto"/>
            <w:bottom w:val="none" w:sz="0" w:space="0" w:color="auto"/>
            <w:right w:val="none" w:sz="0" w:space="0" w:color="auto"/>
          </w:divBdr>
        </w:div>
        <w:div w:id="97527528">
          <w:marLeft w:val="0"/>
          <w:marRight w:val="0"/>
          <w:marTop w:val="0"/>
          <w:marBottom w:val="0"/>
          <w:divBdr>
            <w:top w:val="none" w:sz="0" w:space="0" w:color="auto"/>
            <w:left w:val="none" w:sz="0" w:space="0" w:color="auto"/>
            <w:bottom w:val="none" w:sz="0" w:space="0" w:color="auto"/>
            <w:right w:val="none" w:sz="0" w:space="0" w:color="auto"/>
          </w:divBdr>
        </w:div>
        <w:div w:id="837774840">
          <w:marLeft w:val="0"/>
          <w:marRight w:val="0"/>
          <w:marTop w:val="0"/>
          <w:marBottom w:val="0"/>
          <w:divBdr>
            <w:top w:val="none" w:sz="0" w:space="0" w:color="auto"/>
            <w:left w:val="none" w:sz="0" w:space="0" w:color="auto"/>
            <w:bottom w:val="none" w:sz="0" w:space="0" w:color="auto"/>
            <w:right w:val="none" w:sz="0" w:space="0" w:color="auto"/>
          </w:divBdr>
        </w:div>
        <w:div w:id="1500075595">
          <w:marLeft w:val="0"/>
          <w:marRight w:val="0"/>
          <w:marTop w:val="0"/>
          <w:marBottom w:val="0"/>
          <w:divBdr>
            <w:top w:val="none" w:sz="0" w:space="0" w:color="auto"/>
            <w:left w:val="none" w:sz="0" w:space="0" w:color="auto"/>
            <w:bottom w:val="none" w:sz="0" w:space="0" w:color="auto"/>
            <w:right w:val="none" w:sz="0" w:space="0" w:color="auto"/>
          </w:divBdr>
        </w:div>
        <w:div w:id="535046816">
          <w:marLeft w:val="0"/>
          <w:marRight w:val="0"/>
          <w:marTop w:val="0"/>
          <w:marBottom w:val="0"/>
          <w:divBdr>
            <w:top w:val="none" w:sz="0" w:space="0" w:color="auto"/>
            <w:left w:val="none" w:sz="0" w:space="0" w:color="auto"/>
            <w:bottom w:val="none" w:sz="0" w:space="0" w:color="auto"/>
            <w:right w:val="none" w:sz="0" w:space="0" w:color="auto"/>
          </w:divBdr>
        </w:div>
        <w:div w:id="1092553870">
          <w:marLeft w:val="0"/>
          <w:marRight w:val="0"/>
          <w:marTop w:val="0"/>
          <w:marBottom w:val="0"/>
          <w:divBdr>
            <w:top w:val="none" w:sz="0" w:space="0" w:color="auto"/>
            <w:left w:val="none" w:sz="0" w:space="0" w:color="auto"/>
            <w:bottom w:val="none" w:sz="0" w:space="0" w:color="auto"/>
            <w:right w:val="none" w:sz="0" w:space="0" w:color="auto"/>
          </w:divBdr>
        </w:div>
        <w:div w:id="781874233">
          <w:marLeft w:val="0"/>
          <w:marRight w:val="0"/>
          <w:marTop w:val="0"/>
          <w:marBottom w:val="0"/>
          <w:divBdr>
            <w:top w:val="none" w:sz="0" w:space="0" w:color="auto"/>
            <w:left w:val="none" w:sz="0" w:space="0" w:color="auto"/>
            <w:bottom w:val="none" w:sz="0" w:space="0" w:color="auto"/>
            <w:right w:val="none" w:sz="0" w:space="0" w:color="auto"/>
          </w:divBdr>
        </w:div>
        <w:div w:id="1246181927">
          <w:marLeft w:val="0"/>
          <w:marRight w:val="0"/>
          <w:marTop w:val="0"/>
          <w:marBottom w:val="0"/>
          <w:divBdr>
            <w:top w:val="none" w:sz="0" w:space="0" w:color="auto"/>
            <w:left w:val="none" w:sz="0" w:space="0" w:color="auto"/>
            <w:bottom w:val="none" w:sz="0" w:space="0" w:color="auto"/>
            <w:right w:val="none" w:sz="0" w:space="0" w:color="auto"/>
          </w:divBdr>
        </w:div>
        <w:div w:id="1940139132">
          <w:marLeft w:val="0"/>
          <w:marRight w:val="0"/>
          <w:marTop w:val="0"/>
          <w:marBottom w:val="0"/>
          <w:divBdr>
            <w:top w:val="none" w:sz="0" w:space="0" w:color="auto"/>
            <w:left w:val="none" w:sz="0" w:space="0" w:color="auto"/>
            <w:bottom w:val="none" w:sz="0" w:space="0" w:color="auto"/>
            <w:right w:val="none" w:sz="0" w:space="0" w:color="auto"/>
          </w:divBdr>
        </w:div>
        <w:div w:id="417291710">
          <w:marLeft w:val="0"/>
          <w:marRight w:val="0"/>
          <w:marTop w:val="0"/>
          <w:marBottom w:val="0"/>
          <w:divBdr>
            <w:top w:val="none" w:sz="0" w:space="0" w:color="auto"/>
            <w:left w:val="none" w:sz="0" w:space="0" w:color="auto"/>
            <w:bottom w:val="none" w:sz="0" w:space="0" w:color="auto"/>
            <w:right w:val="none" w:sz="0" w:space="0" w:color="auto"/>
          </w:divBdr>
        </w:div>
        <w:div w:id="1906721156">
          <w:marLeft w:val="0"/>
          <w:marRight w:val="0"/>
          <w:marTop w:val="0"/>
          <w:marBottom w:val="0"/>
          <w:divBdr>
            <w:top w:val="none" w:sz="0" w:space="0" w:color="auto"/>
            <w:left w:val="none" w:sz="0" w:space="0" w:color="auto"/>
            <w:bottom w:val="none" w:sz="0" w:space="0" w:color="auto"/>
            <w:right w:val="none" w:sz="0" w:space="0" w:color="auto"/>
          </w:divBdr>
        </w:div>
        <w:div w:id="2130662119">
          <w:marLeft w:val="0"/>
          <w:marRight w:val="0"/>
          <w:marTop w:val="0"/>
          <w:marBottom w:val="0"/>
          <w:divBdr>
            <w:top w:val="none" w:sz="0" w:space="0" w:color="auto"/>
            <w:left w:val="none" w:sz="0" w:space="0" w:color="auto"/>
            <w:bottom w:val="none" w:sz="0" w:space="0" w:color="auto"/>
            <w:right w:val="none" w:sz="0" w:space="0" w:color="auto"/>
          </w:divBdr>
        </w:div>
        <w:div w:id="2039893880">
          <w:marLeft w:val="0"/>
          <w:marRight w:val="0"/>
          <w:marTop w:val="0"/>
          <w:marBottom w:val="0"/>
          <w:divBdr>
            <w:top w:val="none" w:sz="0" w:space="0" w:color="auto"/>
            <w:left w:val="none" w:sz="0" w:space="0" w:color="auto"/>
            <w:bottom w:val="none" w:sz="0" w:space="0" w:color="auto"/>
            <w:right w:val="none" w:sz="0" w:space="0" w:color="auto"/>
          </w:divBdr>
        </w:div>
        <w:div w:id="1623267207">
          <w:marLeft w:val="0"/>
          <w:marRight w:val="0"/>
          <w:marTop w:val="0"/>
          <w:marBottom w:val="0"/>
          <w:divBdr>
            <w:top w:val="none" w:sz="0" w:space="0" w:color="auto"/>
            <w:left w:val="none" w:sz="0" w:space="0" w:color="auto"/>
            <w:bottom w:val="none" w:sz="0" w:space="0" w:color="auto"/>
            <w:right w:val="none" w:sz="0" w:space="0" w:color="auto"/>
          </w:divBdr>
        </w:div>
        <w:div w:id="468862609">
          <w:marLeft w:val="0"/>
          <w:marRight w:val="0"/>
          <w:marTop w:val="0"/>
          <w:marBottom w:val="0"/>
          <w:divBdr>
            <w:top w:val="none" w:sz="0" w:space="0" w:color="auto"/>
            <w:left w:val="none" w:sz="0" w:space="0" w:color="auto"/>
            <w:bottom w:val="none" w:sz="0" w:space="0" w:color="auto"/>
            <w:right w:val="none" w:sz="0" w:space="0" w:color="auto"/>
          </w:divBdr>
        </w:div>
        <w:div w:id="1004090920">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1797261107">
          <w:marLeft w:val="0"/>
          <w:marRight w:val="0"/>
          <w:marTop w:val="0"/>
          <w:marBottom w:val="0"/>
          <w:divBdr>
            <w:top w:val="none" w:sz="0" w:space="0" w:color="auto"/>
            <w:left w:val="none" w:sz="0" w:space="0" w:color="auto"/>
            <w:bottom w:val="none" w:sz="0" w:space="0" w:color="auto"/>
            <w:right w:val="none" w:sz="0" w:space="0" w:color="auto"/>
          </w:divBdr>
        </w:div>
        <w:div w:id="812522709">
          <w:marLeft w:val="0"/>
          <w:marRight w:val="0"/>
          <w:marTop w:val="0"/>
          <w:marBottom w:val="0"/>
          <w:divBdr>
            <w:top w:val="none" w:sz="0" w:space="0" w:color="auto"/>
            <w:left w:val="none" w:sz="0" w:space="0" w:color="auto"/>
            <w:bottom w:val="none" w:sz="0" w:space="0" w:color="auto"/>
            <w:right w:val="none" w:sz="0" w:space="0" w:color="auto"/>
          </w:divBdr>
        </w:div>
        <w:div w:id="970749870">
          <w:marLeft w:val="0"/>
          <w:marRight w:val="0"/>
          <w:marTop w:val="0"/>
          <w:marBottom w:val="0"/>
          <w:divBdr>
            <w:top w:val="none" w:sz="0" w:space="0" w:color="auto"/>
            <w:left w:val="none" w:sz="0" w:space="0" w:color="auto"/>
            <w:bottom w:val="none" w:sz="0" w:space="0" w:color="auto"/>
            <w:right w:val="none" w:sz="0" w:space="0" w:color="auto"/>
          </w:divBdr>
        </w:div>
        <w:div w:id="1845389451">
          <w:marLeft w:val="0"/>
          <w:marRight w:val="0"/>
          <w:marTop w:val="0"/>
          <w:marBottom w:val="0"/>
          <w:divBdr>
            <w:top w:val="none" w:sz="0" w:space="0" w:color="auto"/>
            <w:left w:val="none" w:sz="0" w:space="0" w:color="auto"/>
            <w:bottom w:val="none" w:sz="0" w:space="0" w:color="auto"/>
            <w:right w:val="none" w:sz="0" w:space="0" w:color="auto"/>
          </w:divBdr>
        </w:div>
        <w:div w:id="966201659">
          <w:marLeft w:val="0"/>
          <w:marRight w:val="0"/>
          <w:marTop w:val="0"/>
          <w:marBottom w:val="0"/>
          <w:divBdr>
            <w:top w:val="none" w:sz="0" w:space="0" w:color="auto"/>
            <w:left w:val="none" w:sz="0" w:space="0" w:color="auto"/>
            <w:bottom w:val="none" w:sz="0" w:space="0" w:color="auto"/>
            <w:right w:val="none" w:sz="0" w:space="0" w:color="auto"/>
          </w:divBdr>
        </w:div>
        <w:div w:id="343553443">
          <w:marLeft w:val="0"/>
          <w:marRight w:val="0"/>
          <w:marTop w:val="0"/>
          <w:marBottom w:val="0"/>
          <w:divBdr>
            <w:top w:val="none" w:sz="0" w:space="0" w:color="auto"/>
            <w:left w:val="none" w:sz="0" w:space="0" w:color="auto"/>
            <w:bottom w:val="none" w:sz="0" w:space="0" w:color="auto"/>
            <w:right w:val="none" w:sz="0" w:space="0" w:color="auto"/>
          </w:divBdr>
        </w:div>
        <w:div w:id="1117067098">
          <w:marLeft w:val="0"/>
          <w:marRight w:val="0"/>
          <w:marTop w:val="0"/>
          <w:marBottom w:val="0"/>
          <w:divBdr>
            <w:top w:val="none" w:sz="0" w:space="0" w:color="auto"/>
            <w:left w:val="none" w:sz="0" w:space="0" w:color="auto"/>
            <w:bottom w:val="none" w:sz="0" w:space="0" w:color="auto"/>
            <w:right w:val="none" w:sz="0" w:space="0" w:color="auto"/>
          </w:divBdr>
        </w:div>
        <w:div w:id="1579830161">
          <w:marLeft w:val="0"/>
          <w:marRight w:val="0"/>
          <w:marTop w:val="0"/>
          <w:marBottom w:val="0"/>
          <w:divBdr>
            <w:top w:val="none" w:sz="0" w:space="0" w:color="auto"/>
            <w:left w:val="none" w:sz="0" w:space="0" w:color="auto"/>
            <w:bottom w:val="none" w:sz="0" w:space="0" w:color="auto"/>
            <w:right w:val="none" w:sz="0" w:space="0" w:color="auto"/>
          </w:divBdr>
        </w:div>
        <w:div w:id="692731648">
          <w:marLeft w:val="0"/>
          <w:marRight w:val="0"/>
          <w:marTop w:val="0"/>
          <w:marBottom w:val="0"/>
          <w:divBdr>
            <w:top w:val="none" w:sz="0" w:space="0" w:color="auto"/>
            <w:left w:val="none" w:sz="0" w:space="0" w:color="auto"/>
            <w:bottom w:val="none" w:sz="0" w:space="0" w:color="auto"/>
            <w:right w:val="none" w:sz="0" w:space="0" w:color="auto"/>
          </w:divBdr>
        </w:div>
        <w:div w:id="238172146">
          <w:marLeft w:val="0"/>
          <w:marRight w:val="0"/>
          <w:marTop w:val="0"/>
          <w:marBottom w:val="0"/>
          <w:divBdr>
            <w:top w:val="none" w:sz="0" w:space="0" w:color="auto"/>
            <w:left w:val="none" w:sz="0" w:space="0" w:color="auto"/>
            <w:bottom w:val="none" w:sz="0" w:space="0" w:color="auto"/>
            <w:right w:val="none" w:sz="0" w:space="0" w:color="auto"/>
          </w:divBdr>
        </w:div>
        <w:div w:id="1304312487">
          <w:marLeft w:val="0"/>
          <w:marRight w:val="0"/>
          <w:marTop w:val="0"/>
          <w:marBottom w:val="0"/>
          <w:divBdr>
            <w:top w:val="none" w:sz="0" w:space="0" w:color="auto"/>
            <w:left w:val="none" w:sz="0" w:space="0" w:color="auto"/>
            <w:bottom w:val="none" w:sz="0" w:space="0" w:color="auto"/>
            <w:right w:val="none" w:sz="0" w:space="0" w:color="auto"/>
          </w:divBdr>
        </w:div>
        <w:div w:id="836504678">
          <w:marLeft w:val="0"/>
          <w:marRight w:val="0"/>
          <w:marTop w:val="0"/>
          <w:marBottom w:val="0"/>
          <w:divBdr>
            <w:top w:val="none" w:sz="0" w:space="0" w:color="auto"/>
            <w:left w:val="none" w:sz="0" w:space="0" w:color="auto"/>
            <w:bottom w:val="none" w:sz="0" w:space="0" w:color="auto"/>
            <w:right w:val="none" w:sz="0" w:space="0" w:color="auto"/>
          </w:divBdr>
        </w:div>
        <w:div w:id="874654669">
          <w:marLeft w:val="0"/>
          <w:marRight w:val="0"/>
          <w:marTop w:val="0"/>
          <w:marBottom w:val="0"/>
          <w:divBdr>
            <w:top w:val="none" w:sz="0" w:space="0" w:color="auto"/>
            <w:left w:val="none" w:sz="0" w:space="0" w:color="auto"/>
            <w:bottom w:val="none" w:sz="0" w:space="0" w:color="auto"/>
            <w:right w:val="none" w:sz="0" w:space="0" w:color="auto"/>
          </w:divBdr>
        </w:div>
        <w:div w:id="1999067556">
          <w:marLeft w:val="0"/>
          <w:marRight w:val="0"/>
          <w:marTop w:val="0"/>
          <w:marBottom w:val="0"/>
          <w:divBdr>
            <w:top w:val="none" w:sz="0" w:space="0" w:color="auto"/>
            <w:left w:val="none" w:sz="0" w:space="0" w:color="auto"/>
            <w:bottom w:val="none" w:sz="0" w:space="0" w:color="auto"/>
            <w:right w:val="none" w:sz="0" w:space="0" w:color="auto"/>
          </w:divBdr>
        </w:div>
        <w:div w:id="289242603">
          <w:marLeft w:val="0"/>
          <w:marRight w:val="0"/>
          <w:marTop w:val="0"/>
          <w:marBottom w:val="0"/>
          <w:divBdr>
            <w:top w:val="none" w:sz="0" w:space="0" w:color="auto"/>
            <w:left w:val="none" w:sz="0" w:space="0" w:color="auto"/>
            <w:bottom w:val="none" w:sz="0" w:space="0" w:color="auto"/>
            <w:right w:val="none" w:sz="0" w:space="0" w:color="auto"/>
          </w:divBdr>
        </w:div>
        <w:div w:id="1124689536">
          <w:marLeft w:val="0"/>
          <w:marRight w:val="0"/>
          <w:marTop w:val="0"/>
          <w:marBottom w:val="0"/>
          <w:divBdr>
            <w:top w:val="none" w:sz="0" w:space="0" w:color="auto"/>
            <w:left w:val="none" w:sz="0" w:space="0" w:color="auto"/>
            <w:bottom w:val="none" w:sz="0" w:space="0" w:color="auto"/>
            <w:right w:val="none" w:sz="0" w:space="0" w:color="auto"/>
          </w:divBdr>
        </w:div>
        <w:div w:id="1420832655">
          <w:marLeft w:val="0"/>
          <w:marRight w:val="0"/>
          <w:marTop w:val="0"/>
          <w:marBottom w:val="0"/>
          <w:divBdr>
            <w:top w:val="none" w:sz="0" w:space="0" w:color="auto"/>
            <w:left w:val="none" w:sz="0" w:space="0" w:color="auto"/>
            <w:bottom w:val="none" w:sz="0" w:space="0" w:color="auto"/>
            <w:right w:val="none" w:sz="0" w:space="0" w:color="auto"/>
          </w:divBdr>
        </w:div>
        <w:div w:id="603077515">
          <w:marLeft w:val="0"/>
          <w:marRight w:val="0"/>
          <w:marTop w:val="0"/>
          <w:marBottom w:val="0"/>
          <w:divBdr>
            <w:top w:val="none" w:sz="0" w:space="0" w:color="auto"/>
            <w:left w:val="none" w:sz="0" w:space="0" w:color="auto"/>
            <w:bottom w:val="none" w:sz="0" w:space="0" w:color="auto"/>
            <w:right w:val="none" w:sz="0" w:space="0" w:color="auto"/>
          </w:divBdr>
        </w:div>
        <w:div w:id="1343430243">
          <w:marLeft w:val="0"/>
          <w:marRight w:val="0"/>
          <w:marTop w:val="0"/>
          <w:marBottom w:val="0"/>
          <w:divBdr>
            <w:top w:val="none" w:sz="0" w:space="0" w:color="auto"/>
            <w:left w:val="none" w:sz="0" w:space="0" w:color="auto"/>
            <w:bottom w:val="none" w:sz="0" w:space="0" w:color="auto"/>
            <w:right w:val="none" w:sz="0" w:space="0" w:color="auto"/>
          </w:divBdr>
        </w:div>
        <w:div w:id="1048801009">
          <w:marLeft w:val="0"/>
          <w:marRight w:val="0"/>
          <w:marTop w:val="0"/>
          <w:marBottom w:val="0"/>
          <w:divBdr>
            <w:top w:val="none" w:sz="0" w:space="0" w:color="auto"/>
            <w:left w:val="none" w:sz="0" w:space="0" w:color="auto"/>
            <w:bottom w:val="none" w:sz="0" w:space="0" w:color="auto"/>
            <w:right w:val="none" w:sz="0" w:space="0" w:color="auto"/>
          </w:divBdr>
        </w:div>
        <w:div w:id="1208683954">
          <w:marLeft w:val="0"/>
          <w:marRight w:val="0"/>
          <w:marTop w:val="0"/>
          <w:marBottom w:val="0"/>
          <w:divBdr>
            <w:top w:val="none" w:sz="0" w:space="0" w:color="auto"/>
            <w:left w:val="none" w:sz="0" w:space="0" w:color="auto"/>
            <w:bottom w:val="none" w:sz="0" w:space="0" w:color="auto"/>
            <w:right w:val="none" w:sz="0" w:space="0" w:color="auto"/>
          </w:divBdr>
        </w:div>
        <w:div w:id="1632711816">
          <w:marLeft w:val="0"/>
          <w:marRight w:val="0"/>
          <w:marTop w:val="0"/>
          <w:marBottom w:val="0"/>
          <w:divBdr>
            <w:top w:val="none" w:sz="0" w:space="0" w:color="auto"/>
            <w:left w:val="none" w:sz="0" w:space="0" w:color="auto"/>
            <w:bottom w:val="none" w:sz="0" w:space="0" w:color="auto"/>
            <w:right w:val="none" w:sz="0" w:space="0" w:color="auto"/>
          </w:divBdr>
        </w:div>
        <w:div w:id="1599753127">
          <w:marLeft w:val="0"/>
          <w:marRight w:val="0"/>
          <w:marTop w:val="0"/>
          <w:marBottom w:val="0"/>
          <w:divBdr>
            <w:top w:val="none" w:sz="0" w:space="0" w:color="auto"/>
            <w:left w:val="none" w:sz="0" w:space="0" w:color="auto"/>
            <w:bottom w:val="none" w:sz="0" w:space="0" w:color="auto"/>
            <w:right w:val="none" w:sz="0" w:space="0" w:color="auto"/>
          </w:divBdr>
        </w:div>
        <w:div w:id="1618875130">
          <w:marLeft w:val="0"/>
          <w:marRight w:val="0"/>
          <w:marTop w:val="0"/>
          <w:marBottom w:val="0"/>
          <w:divBdr>
            <w:top w:val="none" w:sz="0" w:space="0" w:color="auto"/>
            <w:left w:val="none" w:sz="0" w:space="0" w:color="auto"/>
            <w:bottom w:val="none" w:sz="0" w:space="0" w:color="auto"/>
            <w:right w:val="none" w:sz="0" w:space="0" w:color="auto"/>
          </w:divBdr>
        </w:div>
        <w:div w:id="2073965689">
          <w:marLeft w:val="0"/>
          <w:marRight w:val="0"/>
          <w:marTop w:val="0"/>
          <w:marBottom w:val="0"/>
          <w:divBdr>
            <w:top w:val="none" w:sz="0" w:space="0" w:color="auto"/>
            <w:left w:val="none" w:sz="0" w:space="0" w:color="auto"/>
            <w:bottom w:val="none" w:sz="0" w:space="0" w:color="auto"/>
            <w:right w:val="none" w:sz="0" w:space="0" w:color="auto"/>
          </w:divBdr>
        </w:div>
        <w:div w:id="576747192">
          <w:marLeft w:val="0"/>
          <w:marRight w:val="0"/>
          <w:marTop w:val="0"/>
          <w:marBottom w:val="0"/>
          <w:divBdr>
            <w:top w:val="none" w:sz="0" w:space="0" w:color="auto"/>
            <w:left w:val="none" w:sz="0" w:space="0" w:color="auto"/>
            <w:bottom w:val="none" w:sz="0" w:space="0" w:color="auto"/>
            <w:right w:val="none" w:sz="0" w:space="0" w:color="auto"/>
          </w:divBdr>
        </w:div>
        <w:div w:id="4435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Hebel%20R%5BAuthor%5D&amp;cauthor=true&amp;cauthor_uid=25194844" TargetMode="External"/><Relationship Id="rId9" Type="http://schemas.openxmlformats.org/officeDocument/2006/relationships/hyperlink" Target="http://www.ncbi.nlm.nih.gov/pubmed?term=Dubaniewicz-Wybieralska%20M%5BAuthor%5D&amp;cauthor=true&amp;cauthor_uid=25194844" TargetMode="External"/><Relationship Id="rId10" Type="http://schemas.openxmlformats.org/officeDocument/2006/relationships/hyperlink" Target="http://www.ncbi.nlm.nih.gov/pubmed?term=Dubaniewicz%20A%5BAuthor%5D&amp;cauthor=true&amp;cauthor_uid=25194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5606</Words>
  <Characters>31956</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Lehigh Valley Health Network</Company>
  <LinksUpToDate>false</LinksUpToDate>
  <CharactersWithSpaces>37488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b4857</dc:creator>
  <cp:lastModifiedBy>NA MA</cp:lastModifiedBy>
  <cp:revision>2</cp:revision>
  <dcterms:created xsi:type="dcterms:W3CDTF">2014-11-08T06:28:00Z</dcterms:created>
  <dcterms:modified xsi:type="dcterms:W3CDTF">2014-11-08T06:28:00Z</dcterms:modified>
</cp:coreProperties>
</file>