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b/>
        </w:rPr>
        <w:t xml:space="preserve">Name of journal: </w:t>
      </w:r>
      <w:r w:rsidRPr="00541A76">
        <w:rPr>
          <w:rFonts w:ascii="Book Antiqua" w:hAnsi="Book Antiqua"/>
          <w:b/>
          <w:i/>
        </w:rPr>
        <w:t xml:space="preserve">World Journal of </w:t>
      </w:r>
      <w:r w:rsidRPr="00541A76">
        <w:rPr>
          <w:rFonts w:ascii="Book Antiqua" w:hAnsi="Book Antiqua"/>
          <w:b/>
          <w:i/>
          <w:color w:val="000000"/>
        </w:rPr>
        <w:t>Gastrointestinal Pathophysiology</w:t>
      </w:r>
    </w:p>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b/>
        </w:rPr>
        <w:t xml:space="preserve">ESPS Manuscript NO: </w:t>
      </w:r>
      <w:r w:rsidRPr="00541A76">
        <w:rPr>
          <w:rFonts w:ascii="Book Antiqua" w:hAnsi="Book Antiqua"/>
          <w:b/>
          <w:lang w:eastAsia="zh-CN"/>
        </w:rPr>
        <w:t>11662</w:t>
      </w:r>
    </w:p>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b/>
        </w:rPr>
        <w:t>Columns:</w:t>
      </w:r>
      <w:r w:rsidRPr="00541A76">
        <w:rPr>
          <w:rFonts w:ascii="Book Antiqua" w:hAnsi="Book Antiqua"/>
          <w:b/>
          <w:color w:val="000000"/>
        </w:rPr>
        <w:t xml:space="preserve"> TOPIC HIGHLIGHT</w:t>
      </w:r>
    </w:p>
    <w:p w:rsidR="00E5798A" w:rsidRPr="00541A76" w:rsidRDefault="00E5798A" w:rsidP="00541A76">
      <w:pPr>
        <w:pStyle w:val="Predefinito"/>
        <w:spacing w:after="0" w:line="360" w:lineRule="auto"/>
        <w:jc w:val="both"/>
        <w:rPr>
          <w:rFonts w:ascii="Book Antiqua" w:hAnsi="Book Antiqua"/>
        </w:rPr>
      </w:pPr>
    </w:p>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cs="TwCenMT-Bold"/>
          <w:bCs/>
        </w:rPr>
        <w:t>WJGP</w:t>
      </w:r>
      <w:r w:rsidRPr="00541A76">
        <w:rPr>
          <w:rFonts w:ascii="Book Antiqua" w:hAnsi="Book Antiqua" w:cs="TwCenMT-Bold"/>
          <w:bCs/>
          <w:lang w:eastAsia="zh-CN"/>
        </w:rPr>
        <w:t xml:space="preserve"> </w:t>
      </w:r>
      <w:r w:rsidRPr="00541A76">
        <w:rPr>
          <w:rFonts w:ascii="Book Antiqua" w:hAnsi="Book Antiqua" w:cs="TwCenMT-Bold"/>
          <w:bCs/>
        </w:rPr>
        <w:t>5</w:t>
      </w:r>
      <w:r w:rsidRPr="00541A76">
        <w:rPr>
          <w:rFonts w:ascii="Book Antiqua" w:hAnsi="Book Antiqua" w:cs="TwCenMT-Bold"/>
          <w:bCs/>
          <w:vertAlign w:val="superscript"/>
        </w:rPr>
        <w:t>th</w:t>
      </w:r>
      <w:r w:rsidRPr="00541A76">
        <w:rPr>
          <w:rFonts w:ascii="Book Antiqua" w:hAnsi="Book Antiqua" w:cs="TwCenMT-Bold"/>
          <w:bCs/>
        </w:rPr>
        <w:t xml:space="preserve"> Anniversary Special Issues (6): Crohn’s disease</w:t>
      </w:r>
    </w:p>
    <w:p w:rsidR="00E5798A" w:rsidRPr="00541A76" w:rsidRDefault="00E5798A" w:rsidP="00541A76">
      <w:pPr>
        <w:pStyle w:val="Predefinito"/>
        <w:spacing w:after="0" w:line="360" w:lineRule="auto"/>
        <w:jc w:val="both"/>
        <w:rPr>
          <w:rFonts w:ascii="Book Antiqua" w:hAnsi="Book Antiqua"/>
        </w:rPr>
      </w:pPr>
    </w:p>
    <w:p w:rsidR="00E5798A" w:rsidRPr="00541A76" w:rsidRDefault="00E5798A" w:rsidP="00541A76">
      <w:pPr>
        <w:spacing w:line="360" w:lineRule="auto"/>
        <w:rPr>
          <w:rFonts w:ascii="Book Antiqua" w:hAnsi="Book Antiqua"/>
          <w:sz w:val="24"/>
          <w:szCs w:val="24"/>
        </w:rPr>
        <w:sectPr w:rsidR="00E5798A" w:rsidRPr="00541A76">
          <w:pgSz w:w="11906" w:h="16838"/>
          <w:pgMar w:top="1134" w:right="1134" w:bottom="1134" w:left="1134" w:header="0" w:footer="0" w:gutter="0"/>
          <w:cols w:space="720"/>
          <w:formProt w:val="0"/>
          <w:docGrid w:linePitch="600" w:charSpace="-6145"/>
        </w:sectPr>
      </w:pPr>
    </w:p>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b/>
          <w:lang w:val="en-US"/>
        </w:rPr>
        <w:lastRenderedPageBreak/>
        <w:t>Role of bowel ultrasound in the management of postoperative Crohn's disease</w:t>
      </w:r>
    </w:p>
    <w:p w:rsidR="00E5798A" w:rsidRPr="00541A76" w:rsidRDefault="00E5798A" w:rsidP="00541A76">
      <w:pPr>
        <w:pStyle w:val="Predefinito"/>
        <w:spacing w:after="0" w:line="360" w:lineRule="auto"/>
        <w:jc w:val="both"/>
        <w:rPr>
          <w:rFonts w:ascii="Book Antiqua" w:hAnsi="Book Antiqua"/>
        </w:rPr>
      </w:pPr>
    </w:p>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rPr>
        <w:t>Ercole</w:t>
      </w:r>
      <w:r w:rsidRPr="00541A76">
        <w:rPr>
          <w:rFonts w:ascii="Book Antiqua" w:hAnsi="Book Antiqua"/>
          <w:lang w:val="en-US"/>
        </w:rPr>
        <w:t xml:space="preserve"> E </w:t>
      </w:r>
      <w:r w:rsidRPr="00541A76">
        <w:rPr>
          <w:rFonts w:ascii="Book Antiqua" w:hAnsi="Book Antiqua"/>
          <w:i/>
          <w:lang w:val="en-US"/>
        </w:rPr>
        <w:t>et al.</w:t>
      </w:r>
      <w:r w:rsidR="00541A76" w:rsidRPr="00541A76">
        <w:rPr>
          <w:rFonts w:ascii="Book Antiqua" w:hAnsi="Book Antiqua"/>
          <w:i/>
          <w:lang w:val="en-US" w:eastAsia="zh-CN"/>
        </w:rPr>
        <w:t xml:space="preserve"> </w:t>
      </w:r>
      <w:r w:rsidRPr="00541A76">
        <w:rPr>
          <w:rFonts w:ascii="Book Antiqua" w:hAnsi="Book Antiqua"/>
          <w:lang w:val="en-US"/>
        </w:rPr>
        <w:t>Ultrasound in postoperative Crohn’s disease</w:t>
      </w:r>
    </w:p>
    <w:p w:rsidR="00E5798A" w:rsidRPr="00541A76" w:rsidRDefault="00E5798A" w:rsidP="00541A76">
      <w:pPr>
        <w:pStyle w:val="Predefinito"/>
        <w:spacing w:after="0" w:line="360" w:lineRule="auto"/>
        <w:jc w:val="both"/>
        <w:rPr>
          <w:rFonts w:ascii="Book Antiqua" w:hAnsi="Book Antiqua"/>
        </w:rPr>
      </w:pPr>
    </w:p>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rPr>
        <w:t>Elena Ercole, Caterina Rigazio</w:t>
      </w:r>
    </w:p>
    <w:p w:rsidR="00E5798A" w:rsidRPr="00541A76" w:rsidRDefault="00E5798A" w:rsidP="00541A76">
      <w:pPr>
        <w:pStyle w:val="Predefinito"/>
        <w:spacing w:after="0" w:line="360" w:lineRule="auto"/>
        <w:jc w:val="both"/>
        <w:rPr>
          <w:rFonts w:ascii="Book Antiqua" w:hAnsi="Book Antiqua"/>
        </w:rPr>
      </w:pPr>
    </w:p>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b/>
        </w:rPr>
        <w:t>Elena Ercole, Caterina Rigazio,</w:t>
      </w:r>
      <w:r w:rsidRPr="00541A76">
        <w:rPr>
          <w:rFonts w:ascii="Book Antiqua" w:hAnsi="Book Antiqua"/>
        </w:rPr>
        <w:t xml:space="preserve"> </w:t>
      </w:r>
      <w:r w:rsidRPr="00541A76">
        <w:rPr>
          <w:rFonts w:ascii="Book Antiqua" w:hAnsi="Book Antiqua"/>
          <w:lang w:val="en-US"/>
        </w:rPr>
        <w:t xml:space="preserve">IBD Center, Gastroenterology Department, </w:t>
      </w:r>
      <w:proofErr w:type="spellStart"/>
      <w:r w:rsidRPr="00541A76">
        <w:rPr>
          <w:rFonts w:ascii="Book Antiqua" w:hAnsi="Book Antiqua"/>
          <w:lang w:val="en-US"/>
        </w:rPr>
        <w:t>Mauriziano</w:t>
      </w:r>
      <w:proofErr w:type="spellEnd"/>
      <w:r w:rsidRPr="00541A76">
        <w:rPr>
          <w:rFonts w:ascii="Book Antiqua" w:hAnsi="Book Antiqua"/>
          <w:lang w:val="en-US"/>
        </w:rPr>
        <w:t xml:space="preserve"> Hospital, Torino 10100, Italy</w:t>
      </w:r>
    </w:p>
    <w:p w:rsidR="00E5798A" w:rsidRPr="00541A76" w:rsidRDefault="00E5798A" w:rsidP="00541A76">
      <w:pPr>
        <w:pStyle w:val="Predefinito"/>
        <w:spacing w:after="0" w:line="360" w:lineRule="auto"/>
        <w:jc w:val="both"/>
        <w:rPr>
          <w:rFonts w:ascii="Book Antiqua" w:hAnsi="Book Antiqua"/>
        </w:rPr>
      </w:pPr>
    </w:p>
    <w:p w:rsidR="00E5798A" w:rsidRPr="00541A76" w:rsidRDefault="00961197" w:rsidP="00541A76">
      <w:pPr>
        <w:pStyle w:val="Predefinito"/>
        <w:spacing w:after="0" w:line="360" w:lineRule="auto"/>
        <w:jc w:val="both"/>
        <w:rPr>
          <w:rFonts w:ascii="Book Antiqua" w:hAnsi="Book Antiqua"/>
          <w:lang w:eastAsia="zh-CN"/>
        </w:rPr>
      </w:pPr>
      <w:r w:rsidRPr="00541A76">
        <w:rPr>
          <w:rFonts w:ascii="Book Antiqua" w:hAnsi="Book Antiqua"/>
          <w:b/>
          <w:lang w:val="en-US"/>
        </w:rPr>
        <w:t>Author contributions:</w:t>
      </w:r>
      <w:r w:rsidRPr="00541A76">
        <w:rPr>
          <w:rFonts w:ascii="Book Antiqua" w:hAnsi="Book Antiqua"/>
          <w:lang w:val="en-US"/>
        </w:rPr>
        <w:t xml:space="preserve"> </w:t>
      </w:r>
      <w:proofErr w:type="spellStart"/>
      <w:r w:rsidRPr="00541A76">
        <w:rPr>
          <w:rFonts w:ascii="Book Antiqua" w:hAnsi="Book Antiqua"/>
          <w:lang w:val="en-US"/>
        </w:rPr>
        <w:t>Ercole</w:t>
      </w:r>
      <w:proofErr w:type="spellEnd"/>
      <w:r w:rsidRPr="00541A76">
        <w:rPr>
          <w:rFonts w:ascii="Book Antiqua" w:hAnsi="Book Antiqua"/>
          <w:lang w:val="en-US"/>
        </w:rPr>
        <w:t xml:space="preserve"> E and </w:t>
      </w:r>
      <w:proofErr w:type="spellStart"/>
      <w:r w:rsidRPr="00541A76">
        <w:rPr>
          <w:rFonts w:ascii="Book Antiqua" w:hAnsi="Book Antiqua"/>
          <w:lang w:val="en-US"/>
        </w:rPr>
        <w:t>Rigazio</w:t>
      </w:r>
      <w:proofErr w:type="spellEnd"/>
      <w:r w:rsidRPr="00541A76">
        <w:rPr>
          <w:rFonts w:ascii="Book Antiqua" w:hAnsi="Book Antiqua"/>
          <w:lang w:val="en-US"/>
        </w:rPr>
        <w:t xml:space="preserve"> C contributed equally to this work</w:t>
      </w:r>
      <w:r w:rsidR="007B6B20">
        <w:rPr>
          <w:rFonts w:ascii="Book Antiqua" w:hAnsi="Book Antiqua" w:hint="eastAsia"/>
          <w:lang w:val="en-US" w:eastAsia="zh-CN"/>
        </w:rPr>
        <w:t>.</w:t>
      </w:r>
    </w:p>
    <w:p w:rsidR="00E5798A" w:rsidRPr="00541A76" w:rsidRDefault="00E5798A" w:rsidP="00541A76">
      <w:pPr>
        <w:pStyle w:val="Predefinito"/>
        <w:spacing w:after="0" w:line="360" w:lineRule="auto"/>
        <w:jc w:val="both"/>
        <w:rPr>
          <w:rFonts w:ascii="Book Antiqua" w:hAnsi="Book Antiqua"/>
        </w:rPr>
      </w:pPr>
    </w:p>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b/>
        </w:rPr>
        <w:t>Correspondence to:</w:t>
      </w:r>
      <w:r w:rsidRPr="00541A76">
        <w:rPr>
          <w:rFonts w:ascii="Book Antiqua" w:hAnsi="Book Antiqua"/>
        </w:rPr>
        <w:t xml:space="preserve"> </w:t>
      </w:r>
      <w:proofErr w:type="spellStart"/>
      <w:r w:rsidRPr="00541A76">
        <w:rPr>
          <w:rFonts w:ascii="Book Antiqua" w:hAnsi="Book Antiqua"/>
          <w:b/>
          <w:lang w:val="en-US"/>
        </w:rPr>
        <w:t>Caterina</w:t>
      </w:r>
      <w:proofErr w:type="spellEnd"/>
      <w:r w:rsidRPr="00541A76">
        <w:rPr>
          <w:rFonts w:ascii="Book Antiqua" w:hAnsi="Book Antiqua"/>
          <w:b/>
          <w:lang w:val="en-US"/>
        </w:rPr>
        <w:t xml:space="preserve"> </w:t>
      </w:r>
      <w:proofErr w:type="spellStart"/>
      <w:r w:rsidRPr="00541A76">
        <w:rPr>
          <w:rFonts w:ascii="Book Antiqua" w:hAnsi="Book Antiqua"/>
          <w:b/>
          <w:lang w:val="en-US"/>
        </w:rPr>
        <w:t>Rigazio</w:t>
      </w:r>
      <w:proofErr w:type="spellEnd"/>
      <w:r w:rsidRPr="00541A76">
        <w:rPr>
          <w:rFonts w:ascii="Book Antiqua" w:hAnsi="Book Antiqua"/>
          <w:b/>
          <w:lang w:val="en-US"/>
        </w:rPr>
        <w:t>, MD,</w:t>
      </w:r>
      <w:r w:rsidR="007B6B20">
        <w:rPr>
          <w:rFonts w:ascii="Book Antiqua" w:hAnsi="Book Antiqua"/>
          <w:b/>
          <w:lang w:val="en-US"/>
        </w:rPr>
        <w:t xml:space="preserve"> </w:t>
      </w:r>
      <w:r w:rsidRPr="00541A76">
        <w:rPr>
          <w:rFonts w:ascii="Book Antiqua" w:hAnsi="Book Antiqua"/>
          <w:lang w:val="en-US"/>
        </w:rPr>
        <w:t xml:space="preserve">IBD Center, Gastroenterology Department, </w:t>
      </w:r>
      <w:proofErr w:type="spellStart"/>
      <w:r w:rsidRPr="00541A76">
        <w:rPr>
          <w:rFonts w:ascii="Book Antiqua" w:hAnsi="Book Antiqua"/>
          <w:lang w:val="en-US"/>
        </w:rPr>
        <w:t>Mauriziano</w:t>
      </w:r>
      <w:proofErr w:type="spellEnd"/>
      <w:r w:rsidRPr="00541A76">
        <w:rPr>
          <w:rFonts w:ascii="Book Antiqua" w:hAnsi="Book Antiqua"/>
          <w:lang w:val="en-US"/>
        </w:rPr>
        <w:t xml:space="preserve"> Hospital, Largo </w:t>
      </w:r>
      <w:proofErr w:type="spellStart"/>
      <w:r w:rsidRPr="00541A76">
        <w:rPr>
          <w:rFonts w:ascii="Book Antiqua" w:hAnsi="Book Antiqua"/>
          <w:lang w:val="en-US"/>
        </w:rPr>
        <w:t>Turati</w:t>
      </w:r>
      <w:proofErr w:type="spellEnd"/>
      <w:r w:rsidRPr="00541A76">
        <w:rPr>
          <w:rFonts w:ascii="Book Antiqua" w:hAnsi="Book Antiqua"/>
          <w:lang w:val="en-US"/>
        </w:rPr>
        <w:t xml:space="preserve"> 62, Torino 10128, Italy. catrigazio@libero.it</w:t>
      </w:r>
    </w:p>
    <w:p w:rsidR="00E5798A" w:rsidRPr="00541A76" w:rsidRDefault="00E5798A" w:rsidP="00541A76">
      <w:pPr>
        <w:pStyle w:val="Predefinito"/>
        <w:spacing w:after="0" w:line="360" w:lineRule="auto"/>
        <w:jc w:val="both"/>
        <w:rPr>
          <w:rFonts w:ascii="Book Antiqua" w:hAnsi="Book Antiqua"/>
        </w:rPr>
      </w:pPr>
    </w:p>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b/>
        </w:rPr>
        <w:t xml:space="preserve">Telephone: </w:t>
      </w:r>
      <w:r w:rsidRPr="00541A76">
        <w:rPr>
          <w:rFonts w:ascii="Book Antiqua" w:hAnsi="Book Antiqua"/>
        </w:rPr>
        <w:t>+39-011-5082171</w:t>
      </w:r>
      <w:r w:rsidR="00541A76" w:rsidRPr="00541A76">
        <w:rPr>
          <w:rFonts w:ascii="Book Antiqua" w:hAnsi="Book Antiqua"/>
          <w:lang w:eastAsia="zh-CN"/>
        </w:rPr>
        <w:t xml:space="preserve"> </w:t>
      </w:r>
      <w:r w:rsidRPr="00541A76">
        <w:rPr>
          <w:rFonts w:ascii="Book Antiqua" w:hAnsi="Book Antiqua"/>
          <w:b/>
        </w:rPr>
        <w:t xml:space="preserve">Fax: </w:t>
      </w:r>
      <w:r w:rsidRPr="00541A76">
        <w:rPr>
          <w:rFonts w:ascii="Book Antiqua" w:hAnsi="Book Antiqua"/>
        </w:rPr>
        <w:t>+39-011-5082536</w:t>
      </w:r>
    </w:p>
    <w:p w:rsidR="00E5798A" w:rsidRPr="00541A76" w:rsidRDefault="00E5798A" w:rsidP="00541A76">
      <w:pPr>
        <w:pStyle w:val="Predefinito"/>
        <w:spacing w:after="0" w:line="360" w:lineRule="auto"/>
        <w:jc w:val="both"/>
        <w:rPr>
          <w:rFonts w:ascii="Book Antiqua" w:hAnsi="Book Antiqua"/>
        </w:rPr>
      </w:pPr>
    </w:p>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b/>
        </w:rPr>
        <w:t xml:space="preserve">Received: </w:t>
      </w:r>
      <w:r w:rsidRPr="00541A76">
        <w:rPr>
          <w:rFonts w:ascii="Book Antiqua" w:hAnsi="Book Antiqua"/>
          <w:lang w:eastAsia="zh-CN"/>
        </w:rPr>
        <w:t xml:space="preserve">May 29, 2014 </w:t>
      </w:r>
      <w:r w:rsidRPr="00541A76">
        <w:rPr>
          <w:rFonts w:ascii="Book Antiqua" w:hAnsi="Book Antiqua"/>
          <w:b/>
        </w:rPr>
        <w:t>Revised:</w:t>
      </w:r>
      <w:r w:rsidRPr="00541A76">
        <w:rPr>
          <w:rFonts w:ascii="Book Antiqua" w:hAnsi="Book Antiqua"/>
          <w:b/>
          <w:lang w:eastAsia="zh-CN"/>
        </w:rPr>
        <w:t xml:space="preserve"> </w:t>
      </w:r>
      <w:r w:rsidRPr="00541A76">
        <w:rPr>
          <w:rFonts w:ascii="Book Antiqua" w:hAnsi="Book Antiqua"/>
          <w:lang w:eastAsia="zh-CN"/>
        </w:rPr>
        <w:t>August 1, 2014</w:t>
      </w:r>
      <w:r w:rsidR="007B6B20">
        <w:rPr>
          <w:rFonts w:ascii="Book Antiqua" w:hAnsi="Book Antiqua"/>
        </w:rPr>
        <w:t xml:space="preserve"> </w:t>
      </w:r>
    </w:p>
    <w:p w:rsidR="00E34250" w:rsidRDefault="00961197" w:rsidP="00E34250">
      <w:pPr>
        <w:rPr>
          <w:rFonts w:ascii="Book Antiqua" w:hAnsi="Book Antiqua"/>
          <w:color w:val="000000"/>
          <w:sz w:val="24"/>
        </w:rPr>
      </w:pPr>
      <w:r w:rsidRPr="00541A76">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E34250">
        <w:rPr>
          <w:rFonts w:ascii="Book Antiqua" w:hAnsi="Book Antiqua" w:hint="eastAsia"/>
          <w:color w:val="000000"/>
          <w:sz w:val="24"/>
        </w:rPr>
        <w:t>September 6,</w:t>
      </w:r>
      <w:r w:rsidR="00E34250">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E5798A" w:rsidRPr="00541A76" w:rsidRDefault="00E5798A" w:rsidP="00541A76">
      <w:pPr>
        <w:pStyle w:val="Predefinito"/>
        <w:spacing w:after="0" w:line="360" w:lineRule="auto"/>
        <w:jc w:val="both"/>
        <w:rPr>
          <w:rFonts w:ascii="Book Antiqua" w:hAnsi="Book Antiqua"/>
        </w:rPr>
      </w:pPr>
      <w:bookmarkStart w:id="58" w:name="_GoBack"/>
      <w:bookmarkEnd w:id="58"/>
    </w:p>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b/>
        </w:rPr>
        <w:t>Published online:</w:t>
      </w:r>
    </w:p>
    <w:p w:rsidR="00E5798A" w:rsidRPr="00541A76" w:rsidRDefault="00E5798A" w:rsidP="00541A76">
      <w:pPr>
        <w:pStyle w:val="Predefinito"/>
        <w:spacing w:after="0" w:line="360" w:lineRule="auto"/>
        <w:jc w:val="both"/>
        <w:rPr>
          <w:rFonts w:ascii="Book Antiqua" w:hAnsi="Book Antiqua"/>
        </w:rPr>
      </w:pPr>
    </w:p>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b/>
          <w:lang w:val="en-US"/>
        </w:rPr>
        <w:t>Abstract</w:t>
      </w:r>
    </w:p>
    <w:p w:rsidR="00E5798A" w:rsidRPr="00541A76" w:rsidRDefault="00961197" w:rsidP="00541A76">
      <w:pPr>
        <w:pStyle w:val="Predefinito"/>
        <w:spacing w:after="0" w:line="360" w:lineRule="auto"/>
        <w:jc w:val="both"/>
        <w:rPr>
          <w:rFonts w:ascii="Book Antiqua" w:eastAsiaTheme="minorEastAsia" w:hAnsi="Book Antiqua" w:cs="Tahoma"/>
          <w:lang w:val="en-US" w:eastAsia="zh-CN"/>
        </w:rPr>
      </w:pPr>
      <w:r w:rsidRPr="00541A76">
        <w:rPr>
          <w:rFonts w:ascii="Book Antiqua" w:hAnsi="Book Antiqua"/>
          <w:lang w:val="en-US"/>
        </w:rPr>
        <w:t xml:space="preserve">The use of biological and immunosuppressive therapy in Crohn’s disease (CD) changed favorably the course of the disease and is currently suggested in the prevention of clinical recurrence. Symptomatic exacerbation is a feature of the natural course of the disease. Endoscopic recurrence may occur earlier than clinical manifestations and its rate is still high ever since the first year after surgery. The severity of mucosal lesions is highly </w:t>
      </w:r>
      <w:r w:rsidRPr="00541A76">
        <w:rPr>
          <w:rFonts w:ascii="Book Antiqua" w:hAnsi="Book Antiqua"/>
          <w:lang w:val="en-US"/>
        </w:rPr>
        <w:lastRenderedPageBreak/>
        <w:t xml:space="preserve">predictive of a new flare of the disease so that the early detection of recurrence warrants strong therapeutic changes or a closer monitoring of the case. Endoscopy is at present the gold-standard technique for the diagnosis and grading of recurrence severity, but is poorly accepted by patients for its inva0siveness. A simple and easy repeatable examination able to detect early signs of recurrence could be useful in the follow-up as an alternative or as a backing in the choice of the right timing for endoscopy in questionable cases. The use of bowel ultrasound (B-US) in the management of CD has grown in the past twenty years. Its accuracy in the real time detection of the disease and its complications, known since the 80's, together with the non-invasiveness, low cost and wide availability of the technique have influenced the extension of its clinical use in many referral centers in Europe. The latest generation of ultrasound scanners allows a precise and reproducible morphological assessment of the intestinal tract and the surrounding tissues and enables a complete evaluation of the disease. This review analyzes the literature history about B-US in the diagnosis of postoperative recurrence of CD and outlines the clinical implications of its use. Published works confirm a very good accuracy of B-US in the diagnosis of CD recurrence compared to endoscopy, also in the early phase. B-US shows a good correlation with </w:t>
      </w:r>
      <w:proofErr w:type="spellStart"/>
      <w:r w:rsidRPr="00541A76">
        <w:rPr>
          <w:rFonts w:ascii="Book Antiqua" w:hAnsi="Book Antiqua"/>
          <w:lang w:val="en-US"/>
        </w:rPr>
        <w:t>Rutgeert’s</w:t>
      </w:r>
      <w:proofErr w:type="spellEnd"/>
      <w:r w:rsidRPr="00541A76">
        <w:rPr>
          <w:rFonts w:ascii="Book Antiqua" w:hAnsi="Book Antiqua"/>
          <w:lang w:val="en-US"/>
        </w:rPr>
        <w:t xml:space="preserve"> score grading, but does not prove significant association with CRP or CDAI values. </w:t>
      </w:r>
      <w:r w:rsidRPr="00541A76">
        <w:rPr>
          <w:rFonts w:ascii="Book Antiqua" w:hAnsi="Book Antiqua" w:cs="Tahoma"/>
          <w:lang w:val="en-US"/>
        </w:rPr>
        <w:t>A wider use of B-US in th</w:t>
      </w:r>
      <w:r w:rsidR="00541A76" w:rsidRPr="00541A76">
        <w:rPr>
          <w:rFonts w:ascii="Book Antiqua" w:hAnsi="Book Antiqua" w:cs="Tahoma"/>
          <w:lang w:val="en-US"/>
        </w:rPr>
        <w:t xml:space="preserve">e daily practice could allow </w:t>
      </w:r>
      <w:proofErr w:type="gramStart"/>
      <w:r w:rsidR="00541A76" w:rsidRPr="00541A76">
        <w:rPr>
          <w:rFonts w:ascii="Book Antiqua" w:hAnsi="Book Antiqua" w:cs="Tahoma"/>
          <w:lang w:val="en-US"/>
        </w:rPr>
        <w:t>to</w:t>
      </w:r>
      <w:r w:rsidR="00541A76" w:rsidRPr="00541A76">
        <w:rPr>
          <w:rFonts w:ascii="Book Antiqua" w:hAnsi="Book Antiqua" w:cs="Tahoma"/>
          <w:lang w:val="en-US" w:eastAsia="zh-CN"/>
        </w:rPr>
        <w:t xml:space="preserve"> </w:t>
      </w:r>
      <w:r w:rsidRPr="00541A76">
        <w:rPr>
          <w:rFonts w:ascii="Book Antiqua" w:hAnsi="Book Antiqua" w:cs="Tahoma"/>
          <w:lang w:val="en-US"/>
        </w:rPr>
        <w:t>set</w:t>
      </w:r>
      <w:proofErr w:type="gramEnd"/>
      <w:r w:rsidRPr="00541A76">
        <w:rPr>
          <w:rFonts w:ascii="Book Antiqua" w:hAnsi="Book Antiqua" w:cs="Tahoma"/>
          <w:lang w:val="en-US"/>
        </w:rPr>
        <w:t xml:space="preserve"> a prompt diagnosis and an earlier and targeted treatment, probably sparing more invasive tests.</w:t>
      </w:r>
      <w:r w:rsidRPr="00541A76">
        <w:rPr>
          <w:rFonts w:ascii="Book Antiqua" w:eastAsia="Tahoma" w:hAnsi="Book Antiqua" w:cs="Tahoma"/>
          <w:lang w:val="en-US"/>
        </w:rPr>
        <w:t xml:space="preserve"> </w:t>
      </w:r>
    </w:p>
    <w:p w:rsidR="00541A76" w:rsidRPr="00541A76" w:rsidRDefault="00541A76" w:rsidP="00541A76">
      <w:pPr>
        <w:pStyle w:val="Predefinito"/>
        <w:spacing w:after="0" w:line="360" w:lineRule="auto"/>
        <w:jc w:val="both"/>
        <w:rPr>
          <w:rFonts w:ascii="Book Antiqua" w:eastAsiaTheme="minorEastAsia" w:hAnsi="Book Antiqua" w:cs="Tahoma"/>
          <w:lang w:val="en-US" w:eastAsia="zh-CN"/>
        </w:rPr>
      </w:pPr>
    </w:p>
    <w:p w:rsidR="00541A76" w:rsidRPr="00541A76" w:rsidRDefault="00541A76" w:rsidP="00541A76">
      <w:pPr>
        <w:spacing w:line="360" w:lineRule="auto"/>
        <w:rPr>
          <w:rFonts w:ascii="Book Antiqua" w:hAnsi="Book Antiqua"/>
          <w:sz w:val="24"/>
          <w:szCs w:val="24"/>
          <w:lang w:val="en-GB"/>
        </w:rPr>
      </w:pPr>
      <w:r w:rsidRPr="00541A76">
        <w:rPr>
          <w:rFonts w:ascii="Book Antiqua" w:hAnsi="Book Antiqua"/>
          <w:sz w:val="24"/>
          <w:szCs w:val="24"/>
        </w:rPr>
        <w:t xml:space="preserve">© </w:t>
      </w:r>
      <w:r w:rsidRPr="00541A76">
        <w:rPr>
          <w:rFonts w:ascii="Book Antiqua" w:hAnsi="Book Antiqua"/>
          <w:sz w:val="24"/>
          <w:szCs w:val="24"/>
          <w:lang w:val="en-GB"/>
        </w:rPr>
        <w:t xml:space="preserve">2014 </w:t>
      </w:r>
      <w:proofErr w:type="spellStart"/>
      <w:r w:rsidRPr="00541A76">
        <w:rPr>
          <w:rFonts w:ascii="Book Antiqua" w:hAnsi="Book Antiqua"/>
          <w:sz w:val="24"/>
          <w:szCs w:val="24"/>
          <w:lang w:val="en-GB"/>
        </w:rPr>
        <w:t>Baishideng</w:t>
      </w:r>
      <w:proofErr w:type="spellEnd"/>
      <w:r w:rsidRPr="00541A76">
        <w:rPr>
          <w:rFonts w:ascii="Book Antiqua" w:hAnsi="Book Antiqua"/>
          <w:sz w:val="24"/>
          <w:szCs w:val="24"/>
          <w:lang w:val="en-GB"/>
        </w:rPr>
        <w:t xml:space="preserve"> Publishing Group Inc. All rights reserved.</w:t>
      </w:r>
    </w:p>
    <w:p w:rsidR="00541A76" w:rsidRPr="00541A76" w:rsidRDefault="00541A76" w:rsidP="00541A76">
      <w:pPr>
        <w:pStyle w:val="Predefinito"/>
        <w:spacing w:after="0" w:line="360" w:lineRule="auto"/>
        <w:jc w:val="both"/>
        <w:rPr>
          <w:rFonts w:ascii="Book Antiqua" w:eastAsiaTheme="minorEastAsia" w:hAnsi="Book Antiqua"/>
          <w:lang w:val="en-GB" w:eastAsia="zh-CN"/>
        </w:rPr>
      </w:pPr>
    </w:p>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b/>
          <w:lang w:val="en-US"/>
        </w:rPr>
        <w:t xml:space="preserve">Key words: </w:t>
      </w:r>
      <w:r w:rsidRPr="00541A76">
        <w:rPr>
          <w:rFonts w:ascii="Book Antiqua" w:hAnsi="Book Antiqua"/>
          <w:lang w:val="en-US"/>
        </w:rPr>
        <w:t>Ultrasound; Endoscopy; Postoperative; Crohn’s disease; Recurrence</w:t>
      </w:r>
    </w:p>
    <w:p w:rsidR="00E5798A" w:rsidRPr="00541A76" w:rsidRDefault="00E5798A" w:rsidP="00541A76">
      <w:pPr>
        <w:pStyle w:val="Predefinito"/>
        <w:spacing w:after="0" w:line="360" w:lineRule="auto"/>
        <w:jc w:val="both"/>
        <w:rPr>
          <w:rFonts w:ascii="Book Antiqua" w:hAnsi="Book Antiqua"/>
          <w:lang w:eastAsia="zh-CN"/>
        </w:rPr>
      </w:pPr>
    </w:p>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b/>
          <w:lang w:val="en-US"/>
        </w:rPr>
        <w:t xml:space="preserve">Core tip: </w:t>
      </w:r>
      <w:r w:rsidRPr="00541A76">
        <w:rPr>
          <w:rFonts w:ascii="Book Antiqua" w:hAnsi="Book Antiqua" w:cs="Tahoma"/>
          <w:lang w:val="en-US"/>
        </w:rPr>
        <w:t xml:space="preserve">In the recent years, after the introduction of new drugs, prevention of recurrence is one of the emerging issues in the management of Crohn’s disease because a more aggressive and earlier therapy is supposed to change the clinical course of the disease. Endoscopy, that is presently the standard reference for the diagnosis, is not well tolerated by patients. To asses </w:t>
      </w:r>
      <w:proofErr w:type="gramStart"/>
      <w:r w:rsidRPr="00541A76">
        <w:rPr>
          <w:rFonts w:ascii="Book Antiqua" w:hAnsi="Book Antiqua" w:cs="Tahoma"/>
          <w:lang w:val="en-US"/>
        </w:rPr>
        <w:t>pre-clinical signs of recurrence a non-invasive alternative is</w:t>
      </w:r>
      <w:proofErr w:type="gramEnd"/>
      <w:r w:rsidRPr="00541A76">
        <w:rPr>
          <w:rFonts w:ascii="Book Antiqua" w:hAnsi="Book Antiqua" w:cs="Tahoma"/>
          <w:lang w:val="en-US"/>
        </w:rPr>
        <w:t xml:space="preserve"> needed</w:t>
      </w:r>
      <w:r w:rsidR="00541A76" w:rsidRPr="00541A76">
        <w:rPr>
          <w:rFonts w:ascii="Book Antiqua" w:hAnsi="Book Antiqua" w:cs="Tahoma"/>
          <w:lang w:val="en-US" w:eastAsia="zh-CN"/>
        </w:rPr>
        <w:t>.</w:t>
      </w:r>
      <w:r w:rsidRPr="00541A76">
        <w:rPr>
          <w:rFonts w:ascii="Book Antiqua" w:hAnsi="Book Antiqua" w:cs="Tahoma"/>
          <w:lang w:val="en-US"/>
        </w:rPr>
        <w:t xml:space="preserve"> MRI shows accurate results but with high costs and low availability. B-US can detect early specific signs of recurrence. Advantages, limits and clinical implications of the technique are discussed below.</w:t>
      </w:r>
    </w:p>
    <w:p w:rsidR="00541A76" w:rsidRPr="00541A76" w:rsidRDefault="00541A76" w:rsidP="00541A76">
      <w:pPr>
        <w:pStyle w:val="Predefinito"/>
        <w:spacing w:after="0" w:line="360" w:lineRule="auto"/>
        <w:jc w:val="both"/>
        <w:rPr>
          <w:rFonts w:ascii="Book Antiqua" w:hAnsi="Book Antiqua"/>
          <w:lang w:eastAsia="zh-CN"/>
        </w:rPr>
      </w:pPr>
    </w:p>
    <w:p w:rsidR="00541A76" w:rsidRPr="00541A76" w:rsidRDefault="00541A76" w:rsidP="00541A76">
      <w:pPr>
        <w:pStyle w:val="Predefinito"/>
        <w:spacing w:after="0" w:line="360" w:lineRule="auto"/>
        <w:jc w:val="both"/>
        <w:rPr>
          <w:rFonts w:ascii="Book Antiqua" w:hAnsi="Book Antiqua"/>
          <w:lang w:eastAsia="zh-CN"/>
        </w:rPr>
      </w:pPr>
      <w:r w:rsidRPr="00541A76">
        <w:rPr>
          <w:rFonts w:ascii="Book Antiqua" w:hAnsi="Book Antiqua"/>
        </w:rPr>
        <w:t>Ercole</w:t>
      </w:r>
      <w:r w:rsidRPr="00541A76">
        <w:rPr>
          <w:rFonts w:ascii="Book Antiqua" w:hAnsi="Book Antiqua"/>
          <w:lang w:eastAsia="zh-CN"/>
        </w:rPr>
        <w:t xml:space="preserve"> E</w:t>
      </w:r>
      <w:r w:rsidRPr="00541A76">
        <w:rPr>
          <w:rFonts w:ascii="Book Antiqua" w:hAnsi="Book Antiqua"/>
        </w:rPr>
        <w:t>, Rigazio</w:t>
      </w:r>
      <w:r w:rsidRPr="00541A76">
        <w:rPr>
          <w:rFonts w:ascii="Book Antiqua" w:hAnsi="Book Antiqua"/>
          <w:lang w:eastAsia="zh-CN"/>
        </w:rPr>
        <w:t xml:space="preserve"> C.</w:t>
      </w:r>
      <w:r w:rsidRPr="00541A76">
        <w:rPr>
          <w:rFonts w:ascii="Book Antiqua" w:hAnsi="Book Antiqua"/>
          <w:lang w:val="en-US"/>
        </w:rPr>
        <w:t xml:space="preserve"> </w:t>
      </w:r>
      <w:proofErr w:type="gramStart"/>
      <w:r w:rsidRPr="00541A76">
        <w:rPr>
          <w:rFonts w:ascii="Book Antiqua" w:hAnsi="Book Antiqua"/>
          <w:lang w:val="en-US"/>
        </w:rPr>
        <w:t>Role of bowel ultrasound in the management of postoperative Crohn's disease</w:t>
      </w:r>
      <w:r w:rsidRPr="00541A76">
        <w:rPr>
          <w:rFonts w:ascii="Book Antiqua" w:hAnsi="Book Antiqua"/>
          <w:lang w:val="en-US" w:eastAsia="zh-CN"/>
        </w:rPr>
        <w:t>.</w:t>
      </w:r>
      <w:proofErr w:type="gramEnd"/>
      <w:r w:rsidRPr="00541A76">
        <w:rPr>
          <w:rFonts w:ascii="Book Antiqua" w:hAnsi="Book Antiqua"/>
          <w:lang w:val="en-US" w:eastAsia="zh-CN"/>
        </w:rPr>
        <w:t xml:space="preserve"> </w:t>
      </w:r>
      <w:r w:rsidRPr="00541A76">
        <w:rPr>
          <w:rFonts w:ascii="Book Antiqua" w:hAnsi="Book Antiqua"/>
          <w:i/>
          <w:iCs/>
        </w:rPr>
        <w:t>World J Gastrointest Pathophysiol</w:t>
      </w:r>
      <w:r w:rsidRPr="00541A76">
        <w:rPr>
          <w:rFonts w:ascii="Book Antiqua" w:hAnsi="Book Antiqua"/>
          <w:i/>
          <w:iCs/>
          <w:lang w:eastAsia="zh-CN"/>
        </w:rPr>
        <w:t xml:space="preserve"> </w:t>
      </w:r>
      <w:r w:rsidRPr="00541A76">
        <w:rPr>
          <w:rFonts w:ascii="Book Antiqua" w:hAnsi="Book Antiqua"/>
          <w:iCs/>
          <w:lang w:eastAsia="zh-CN"/>
        </w:rPr>
        <w:t>2014; In press</w:t>
      </w:r>
    </w:p>
    <w:p w:rsidR="00E5798A" w:rsidRPr="00541A76" w:rsidRDefault="00E5798A" w:rsidP="00541A76">
      <w:pPr>
        <w:pStyle w:val="Predefinito"/>
        <w:spacing w:after="0" w:line="360" w:lineRule="auto"/>
        <w:jc w:val="both"/>
        <w:rPr>
          <w:rFonts w:ascii="Book Antiqua" w:hAnsi="Book Antiqua"/>
          <w:lang w:eastAsia="zh-CN"/>
        </w:rPr>
      </w:pPr>
    </w:p>
    <w:p w:rsidR="00E5798A" w:rsidRPr="00541A76" w:rsidRDefault="00961197" w:rsidP="00541A76">
      <w:pPr>
        <w:pStyle w:val="alf-apx-apf-ape-a1j-ji"/>
        <w:spacing w:before="0" w:after="0" w:line="360" w:lineRule="auto"/>
        <w:jc w:val="both"/>
        <w:rPr>
          <w:rFonts w:ascii="Book Antiqua" w:hAnsi="Book Antiqua"/>
        </w:rPr>
      </w:pPr>
      <w:r w:rsidRPr="00541A76">
        <w:rPr>
          <w:rFonts w:ascii="Book Antiqua" w:hAnsi="Book Antiqua"/>
          <w:b/>
          <w:lang w:val="en-US"/>
        </w:rPr>
        <w:t xml:space="preserve">INTRODUCTION </w:t>
      </w:r>
    </w:p>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lang w:val="en-US"/>
        </w:rPr>
        <w:t xml:space="preserve">The therapeutic management of </w:t>
      </w:r>
      <w:r w:rsidR="00541A76" w:rsidRPr="00541A76">
        <w:rPr>
          <w:rFonts w:ascii="Book Antiqua" w:hAnsi="Book Antiqua"/>
          <w:lang w:val="en-US"/>
        </w:rPr>
        <w:t>Crohn’s disease (CD)</w:t>
      </w:r>
      <w:r w:rsidRPr="00541A76">
        <w:rPr>
          <w:rFonts w:ascii="Book Antiqua" w:hAnsi="Book Antiqua"/>
          <w:lang w:val="en-US"/>
        </w:rPr>
        <w:t xml:space="preserve"> patients is an open challenge. The correct use of steroids, antibiotics, </w:t>
      </w:r>
      <w:proofErr w:type="spellStart"/>
      <w:r w:rsidRPr="00541A76">
        <w:rPr>
          <w:rFonts w:ascii="Book Antiqua" w:hAnsi="Book Antiqua"/>
          <w:lang w:val="en-US"/>
        </w:rPr>
        <w:t>immunomodulators</w:t>
      </w:r>
      <w:proofErr w:type="spellEnd"/>
      <w:r w:rsidRPr="00541A76">
        <w:rPr>
          <w:rFonts w:ascii="Book Antiqua" w:hAnsi="Book Antiqua"/>
          <w:lang w:val="en-US"/>
        </w:rPr>
        <w:t xml:space="preserve"> and biological therapies requires an appropriate timing in the decision making process. From this point of view an early diagnosis of postoperative recurrence is extremely important in order to identify patients with a more aggressive course and to address the correct therapeutic choice. Recurrence is </w:t>
      </w:r>
      <w:proofErr w:type="spellStart"/>
      <w:r w:rsidRPr="00541A76">
        <w:rPr>
          <w:rFonts w:ascii="Book Antiqua" w:hAnsi="Book Antiqua"/>
          <w:lang w:val="en-US"/>
        </w:rPr>
        <w:t>endoscopically</w:t>
      </w:r>
      <w:proofErr w:type="spellEnd"/>
      <w:r w:rsidRPr="00541A76">
        <w:rPr>
          <w:rFonts w:ascii="Book Antiqua" w:hAnsi="Book Antiqua"/>
          <w:lang w:val="en-US"/>
        </w:rPr>
        <w:t xml:space="preserve"> present in around 70% of patients at 1 year after surgery. Early endoscopic signs of recurrence have been detected even three months after surgery and severity of mucosal lesions is highly predictive of future clinica</w:t>
      </w:r>
      <w:r w:rsidR="00541A76">
        <w:rPr>
          <w:rFonts w:ascii="Book Antiqua" w:hAnsi="Book Antiqua"/>
          <w:lang w:val="en-US"/>
        </w:rPr>
        <w:t xml:space="preserve">l manifestations of the </w:t>
      </w:r>
      <w:proofErr w:type="gramStart"/>
      <w:r w:rsidR="00541A76">
        <w:rPr>
          <w:rFonts w:ascii="Book Antiqua" w:hAnsi="Book Antiqua"/>
          <w:lang w:val="en-US"/>
        </w:rPr>
        <w:t>disease</w:t>
      </w:r>
      <w:r w:rsidRPr="00541A76">
        <w:rPr>
          <w:rFonts w:ascii="Book Antiqua" w:hAnsi="Book Antiqua"/>
          <w:vertAlign w:val="superscript"/>
          <w:lang w:val="en-US"/>
        </w:rPr>
        <w:t>[</w:t>
      </w:r>
      <w:proofErr w:type="gramEnd"/>
      <w:r w:rsidRPr="00541A76">
        <w:rPr>
          <w:rFonts w:ascii="Book Antiqua" w:hAnsi="Book Antiqua"/>
          <w:vertAlign w:val="superscript"/>
          <w:lang w:val="en-US"/>
        </w:rPr>
        <w:t>1,2]</w:t>
      </w:r>
      <w:r w:rsidRPr="00541A76">
        <w:rPr>
          <w:rFonts w:ascii="Book Antiqua" w:hAnsi="Book Antiqua"/>
          <w:lang w:val="en-US"/>
        </w:rPr>
        <w:t>.</w:t>
      </w:r>
    </w:p>
    <w:p w:rsidR="00E5798A" w:rsidRPr="00541A76" w:rsidRDefault="00961197" w:rsidP="00541A76">
      <w:pPr>
        <w:pStyle w:val="Predefinito"/>
        <w:spacing w:after="0" w:line="360" w:lineRule="auto"/>
        <w:ind w:firstLineChars="100" w:firstLine="240"/>
        <w:jc w:val="both"/>
        <w:rPr>
          <w:rFonts w:ascii="Book Antiqua" w:hAnsi="Book Antiqua"/>
        </w:rPr>
      </w:pPr>
      <w:r w:rsidRPr="00541A76">
        <w:rPr>
          <w:rFonts w:ascii="Book Antiqua" w:hAnsi="Book Antiqua"/>
          <w:lang w:val="en-US"/>
        </w:rPr>
        <w:t>Endoscopy is at present the gold-standard for the diagnosis of recurrence but less invasive, repeatable techniques would fit better to follow the evolution of chronic disease if they showed comparable results.</w:t>
      </w:r>
      <w:r w:rsidR="007B6B20">
        <w:rPr>
          <w:rFonts w:ascii="Book Antiqua" w:hAnsi="Book Antiqua"/>
          <w:lang w:val="en-US"/>
        </w:rPr>
        <w:t xml:space="preserve"> </w:t>
      </w:r>
      <w:r w:rsidRPr="00541A76">
        <w:rPr>
          <w:rFonts w:ascii="Book Antiqua" w:hAnsi="Book Antiqua"/>
          <w:lang w:val="en-US"/>
        </w:rPr>
        <w:t xml:space="preserve">The use of Computed Tomography (CT) should be limited because of its biological invasiveness </w:t>
      </w:r>
      <w:r w:rsidRPr="00541A76">
        <w:rPr>
          <w:rFonts w:ascii="Book Antiqua" w:hAnsi="Book Antiqua" w:cs="Tahoma"/>
          <w:lang w:val="en-US"/>
        </w:rPr>
        <w:t xml:space="preserve">while Magnetic Resonance (MR) </w:t>
      </w:r>
      <w:proofErr w:type="spellStart"/>
      <w:r w:rsidRPr="00541A76">
        <w:rPr>
          <w:rFonts w:ascii="Book Antiqua" w:hAnsi="Book Antiqua" w:cs="Tahoma"/>
          <w:lang w:val="en-US"/>
        </w:rPr>
        <w:t>can not</w:t>
      </w:r>
      <w:proofErr w:type="spellEnd"/>
      <w:r w:rsidRPr="00541A76">
        <w:rPr>
          <w:rFonts w:ascii="Book Antiqua" w:hAnsi="Book Antiqua" w:cs="Tahoma"/>
          <w:lang w:val="en-US"/>
        </w:rPr>
        <w:t xml:space="preserve"> be carried out routinely for its substantial costs and inadequate availability.</w:t>
      </w:r>
    </w:p>
    <w:p w:rsidR="00E5798A" w:rsidRPr="00541A76" w:rsidRDefault="00961197" w:rsidP="00541A76">
      <w:pPr>
        <w:pStyle w:val="Predefinito"/>
        <w:spacing w:after="0" w:line="360" w:lineRule="auto"/>
        <w:ind w:firstLineChars="100" w:firstLine="240"/>
        <w:jc w:val="both"/>
        <w:rPr>
          <w:rFonts w:ascii="Book Antiqua" w:hAnsi="Book Antiqua"/>
        </w:rPr>
      </w:pPr>
      <w:r w:rsidRPr="00541A76">
        <w:rPr>
          <w:rFonts w:ascii="Book Antiqua" w:hAnsi="Book Antiqua"/>
          <w:lang w:val="en-US"/>
        </w:rPr>
        <w:t xml:space="preserve">Starting from the first reports in the 80’s on the possibility of detecting inflammatory bowel diseases using ultrasounds, the role of this technique in characterizing </w:t>
      </w:r>
      <w:r w:rsidR="007B6B20" w:rsidRPr="00541A76">
        <w:rPr>
          <w:rFonts w:ascii="Book Antiqua" w:hAnsi="Book Antiqua"/>
          <w:lang w:val="en-US"/>
        </w:rPr>
        <w:t>inflammatory bowel dis</w:t>
      </w:r>
      <w:r w:rsidRPr="00541A76">
        <w:rPr>
          <w:rFonts w:ascii="Book Antiqua" w:hAnsi="Book Antiqua"/>
          <w:lang w:val="en-US"/>
        </w:rPr>
        <w:t>ease (IBD) in terms of extension, activity and complications compared to radiology or endo</w:t>
      </w:r>
      <w:r w:rsidR="007B6B20">
        <w:rPr>
          <w:rFonts w:ascii="Book Antiqua" w:hAnsi="Book Antiqua"/>
          <w:lang w:val="en-US"/>
        </w:rPr>
        <w:t xml:space="preserve">scopy has steadily </w:t>
      </w:r>
      <w:proofErr w:type="gramStart"/>
      <w:r w:rsidR="007B6B20">
        <w:rPr>
          <w:rFonts w:ascii="Book Antiqua" w:hAnsi="Book Antiqua"/>
          <w:lang w:val="en-US"/>
        </w:rPr>
        <w:t>increased</w:t>
      </w:r>
      <w:r w:rsidRPr="00541A76">
        <w:rPr>
          <w:rFonts w:ascii="Book Antiqua" w:hAnsi="Book Antiqua"/>
          <w:vertAlign w:val="superscript"/>
          <w:lang w:val="en-US"/>
        </w:rPr>
        <w:t>[</w:t>
      </w:r>
      <w:proofErr w:type="gramEnd"/>
      <w:r w:rsidRPr="00541A76">
        <w:rPr>
          <w:rFonts w:ascii="Book Antiqua" w:hAnsi="Book Antiqua"/>
          <w:vertAlign w:val="superscript"/>
          <w:lang w:val="en-US"/>
        </w:rPr>
        <w:t>3-8]</w:t>
      </w:r>
      <w:r w:rsidRPr="007B6B20">
        <w:rPr>
          <w:rFonts w:ascii="Book Antiqua" w:hAnsi="Book Antiqua"/>
          <w:lang w:val="en-US"/>
        </w:rPr>
        <w:t>.</w:t>
      </w:r>
      <w:r w:rsidRPr="00541A76">
        <w:rPr>
          <w:rFonts w:ascii="Book Antiqua" w:hAnsi="Book Antiqua"/>
          <w:vertAlign w:val="superscript"/>
          <w:lang w:val="en-US"/>
        </w:rPr>
        <w:t xml:space="preserve"> </w:t>
      </w:r>
    </w:p>
    <w:p w:rsidR="00E5798A" w:rsidRPr="00541A76" w:rsidRDefault="00961197" w:rsidP="00541A76">
      <w:pPr>
        <w:pStyle w:val="Predefinito"/>
        <w:spacing w:after="0" w:line="360" w:lineRule="auto"/>
        <w:ind w:firstLineChars="100" w:firstLine="240"/>
        <w:jc w:val="both"/>
        <w:rPr>
          <w:rFonts w:ascii="Book Antiqua" w:hAnsi="Book Antiqua"/>
        </w:rPr>
      </w:pPr>
      <w:r w:rsidRPr="00541A76">
        <w:rPr>
          <w:rFonts w:ascii="Book Antiqua" w:hAnsi="Book Antiqua"/>
          <w:lang w:val="en-US"/>
        </w:rPr>
        <w:t xml:space="preserve">In the last decade the continuous improvement in ultrasound technology enabled a better definition of the bowel wall morphology. The addition of color-power </w:t>
      </w:r>
      <w:proofErr w:type="spellStart"/>
      <w:r w:rsidRPr="00541A76">
        <w:rPr>
          <w:rFonts w:ascii="Book Antiqua" w:hAnsi="Book Antiqua"/>
          <w:lang w:val="en-US"/>
        </w:rPr>
        <w:t>doppler</w:t>
      </w:r>
      <w:proofErr w:type="spellEnd"/>
      <w:r w:rsidRPr="00541A76">
        <w:rPr>
          <w:rFonts w:ascii="Book Antiqua" w:hAnsi="Book Antiqua"/>
          <w:lang w:val="en-US"/>
        </w:rPr>
        <w:t xml:space="preserve">, oral or intravenous contrast to advanced US technical equipment made it possible to distinguish fibrotic from inflammatory involvement of the intestinal tract, </w:t>
      </w:r>
      <w:proofErr w:type="spellStart"/>
      <w:r w:rsidRPr="00541A76">
        <w:rPr>
          <w:rFonts w:ascii="Book Antiqua" w:hAnsi="Book Antiqua"/>
          <w:lang w:val="en-US"/>
        </w:rPr>
        <w:t>phlegmons</w:t>
      </w:r>
      <w:proofErr w:type="spellEnd"/>
      <w:r w:rsidRPr="00541A76">
        <w:rPr>
          <w:rFonts w:ascii="Book Antiqua" w:hAnsi="Book Antiqua"/>
          <w:lang w:val="en-US"/>
        </w:rPr>
        <w:t xml:space="preserve"> from abscesses and to select a portion of patients at increased surgical risk or with optimal response to</w:t>
      </w:r>
      <w:r w:rsidR="00541A76">
        <w:rPr>
          <w:rFonts w:ascii="Book Antiqua" w:hAnsi="Book Antiqua"/>
          <w:lang w:val="en-US"/>
        </w:rPr>
        <w:t xml:space="preserve"> new pharmacological </w:t>
      </w:r>
      <w:proofErr w:type="gramStart"/>
      <w:r w:rsidR="00541A76">
        <w:rPr>
          <w:rFonts w:ascii="Book Antiqua" w:hAnsi="Book Antiqua"/>
          <w:lang w:val="en-US"/>
        </w:rPr>
        <w:t>approaches</w:t>
      </w:r>
      <w:r w:rsidRPr="00541A76">
        <w:rPr>
          <w:rFonts w:ascii="Book Antiqua" w:hAnsi="Book Antiqua"/>
          <w:vertAlign w:val="superscript"/>
          <w:lang w:val="en-US"/>
        </w:rPr>
        <w:t>[</w:t>
      </w:r>
      <w:proofErr w:type="gramEnd"/>
      <w:r w:rsidRPr="00541A76">
        <w:rPr>
          <w:rFonts w:ascii="Book Antiqua" w:hAnsi="Book Antiqua"/>
          <w:vertAlign w:val="superscript"/>
          <w:lang w:val="en-US"/>
        </w:rPr>
        <w:t>9-13]</w:t>
      </w:r>
      <w:r w:rsidRPr="00541A76">
        <w:rPr>
          <w:rFonts w:ascii="Book Antiqua" w:hAnsi="Book Antiqua"/>
          <w:lang w:val="en-US"/>
        </w:rPr>
        <w:t xml:space="preserve">. </w:t>
      </w:r>
    </w:p>
    <w:p w:rsidR="00E5798A" w:rsidRPr="00541A76" w:rsidRDefault="00961197" w:rsidP="00541A76">
      <w:pPr>
        <w:pStyle w:val="Predefinito"/>
        <w:spacing w:after="0" w:line="360" w:lineRule="auto"/>
        <w:ind w:firstLineChars="100" w:firstLine="240"/>
        <w:jc w:val="both"/>
        <w:rPr>
          <w:rFonts w:ascii="Book Antiqua" w:hAnsi="Book Antiqua"/>
        </w:rPr>
      </w:pPr>
      <w:r w:rsidRPr="00541A76">
        <w:rPr>
          <w:rFonts w:ascii="Book Antiqua" w:hAnsi="Book Antiqua" w:cs="Tahoma"/>
          <w:lang w:val="en-US"/>
        </w:rPr>
        <w:t>Advantages</w:t>
      </w:r>
      <w:r w:rsidRPr="00541A76">
        <w:rPr>
          <w:rFonts w:ascii="Book Antiqua" w:eastAsia="Tahoma" w:hAnsi="Book Antiqua" w:cs="Tahoma"/>
          <w:lang w:val="en-US"/>
        </w:rPr>
        <w:t xml:space="preserve"> </w:t>
      </w:r>
      <w:r w:rsidRPr="00541A76">
        <w:rPr>
          <w:rFonts w:ascii="Book Antiqua" w:hAnsi="Book Antiqua" w:cs="Tahoma"/>
          <w:lang w:val="en-US"/>
        </w:rPr>
        <w:t>and</w:t>
      </w:r>
      <w:r w:rsidRPr="00541A76">
        <w:rPr>
          <w:rFonts w:ascii="Book Antiqua" w:eastAsia="Tahoma" w:hAnsi="Book Antiqua" w:cs="Tahoma"/>
          <w:lang w:val="en-US"/>
        </w:rPr>
        <w:t xml:space="preserve"> </w:t>
      </w:r>
      <w:r w:rsidRPr="00541A76">
        <w:rPr>
          <w:rFonts w:ascii="Book Antiqua" w:hAnsi="Book Antiqua" w:cs="Tahoma"/>
          <w:lang w:val="en-US"/>
        </w:rPr>
        <w:t>limits</w:t>
      </w:r>
      <w:r w:rsidRPr="00541A76">
        <w:rPr>
          <w:rFonts w:ascii="Book Antiqua" w:eastAsia="Tahoma" w:hAnsi="Book Antiqua" w:cs="Tahoma"/>
          <w:lang w:val="en-US"/>
        </w:rPr>
        <w:t xml:space="preserve"> </w:t>
      </w:r>
      <w:r w:rsidRPr="00541A76">
        <w:rPr>
          <w:rFonts w:ascii="Book Antiqua" w:hAnsi="Book Antiqua" w:cs="Tahoma"/>
          <w:lang w:val="en-US"/>
        </w:rPr>
        <w:t>of</w:t>
      </w:r>
      <w:r w:rsidRPr="00541A76">
        <w:rPr>
          <w:rFonts w:ascii="Book Antiqua" w:eastAsia="Tahoma" w:hAnsi="Book Antiqua" w:cs="Tahoma"/>
          <w:lang w:val="en-US"/>
        </w:rPr>
        <w:t xml:space="preserve"> </w:t>
      </w:r>
      <w:r w:rsidRPr="00541A76">
        <w:rPr>
          <w:rFonts w:ascii="Book Antiqua" w:hAnsi="Book Antiqua" w:cs="Tahoma"/>
          <w:lang w:val="en-US"/>
        </w:rPr>
        <w:t>the</w:t>
      </w:r>
      <w:r w:rsidRPr="00541A76">
        <w:rPr>
          <w:rFonts w:ascii="Book Antiqua" w:eastAsia="Tahoma" w:hAnsi="Book Antiqua" w:cs="Tahoma"/>
          <w:lang w:val="en-US"/>
        </w:rPr>
        <w:t xml:space="preserve"> </w:t>
      </w:r>
      <w:r w:rsidRPr="00541A76">
        <w:rPr>
          <w:rFonts w:ascii="Book Antiqua" w:hAnsi="Book Antiqua" w:cs="Tahoma"/>
          <w:lang w:val="en-US"/>
        </w:rPr>
        <w:t>technique and the technical aspects of potential impact</w:t>
      </w:r>
      <w:r w:rsidRPr="00541A76">
        <w:rPr>
          <w:rFonts w:ascii="Book Antiqua" w:eastAsia="Tahoma" w:hAnsi="Book Antiqua" w:cs="Tahoma"/>
          <w:lang w:val="en-US"/>
        </w:rPr>
        <w:t xml:space="preserve"> on </w:t>
      </w:r>
      <w:r w:rsidRPr="00541A76">
        <w:rPr>
          <w:rFonts w:ascii="Book Antiqua" w:hAnsi="Book Antiqua" w:cs="Tahoma"/>
          <w:lang w:val="en-US"/>
        </w:rPr>
        <w:t>clinical</w:t>
      </w:r>
      <w:r w:rsidRPr="00541A76">
        <w:rPr>
          <w:rFonts w:ascii="Book Antiqua" w:eastAsia="Tahoma" w:hAnsi="Book Antiqua" w:cs="Tahoma"/>
          <w:lang w:val="en-US"/>
        </w:rPr>
        <w:t xml:space="preserve"> </w:t>
      </w:r>
      <w:r w:rsidRPr="00541A76">
        <w:rPr>
          <w:rFonts w:ascii="Book Antiqua" w:hAnsi="Book Antiqua" w:cs="Tahoma"/>
          <w:lang w:val="en-US"/>
        </w:rPr>
        <w:t>practice are discussed below.</w:t>
      </w:r>
    </w:p>
    <w:p w:rsidR="00E5798A" w:rsidRPr="00541A76" w:rsidRDefault="00E5798A" w:rsidP="00541A76">
      <w:pPr>
        <w:pStyle w:val="Predefinito"/>
        <w:spacing w:after="0" w:line="360" w:lineRule="auto"/>
        <w:jc w:val="both"/>
        <w:rPr>
          <w:rFonts w:ascii="Book Antiqua" w:hAnsi="Book Antiqua"/>
        </w:rPr>
      </w:pPr>
    </w:p>
    <w:p w:rsidR="00541A76" w:rsidRDefault="00541A76" w:rsidP="00541A76">
      <w:pPr>
        <w:pStyle w:val="alf-apx-apf-ape-a1j-ji"/>
        <w:spacing w:before="0" w:after="0" w:line="360" w:lineRule="auto"/>
        <w:jc w:val="both"/>
        <w:rPr>
          <w:rFonts w:ascii="Book Antiqua" w:hAnsi="Book Antiqua"/>
          <w:b/>
          <w:lang w:eastAsia="zh-CN"/>
        </w:rPr>
      </w:pPr>
      <w:r w:rsidRPr="00541A76">
        <w:rPr>
          <w:rFonts w:ascii="Book Antiqua" w:hAnsi="Book Antiqua" w:cs="Tahoma"/>
          <w:b/>
          <w:lang w:val="en-US"/>
        </w:rPr>
        <w:t>LITERATURE</w:t>
      </w:r>
      <w:r w:rsidRPr="00541A76">
        <w:rPr>
          <w:rFonts w:ascii="Book Antiqua" w:eastAsia="Tahoma" w:hAnsi="Book Antiqua" w:cs="Tahoma"/>
          <w:b/>
          <w:lang w:val="en-US"/>
        </w:rPr>
        <w:t xml:space="preserve"> </w:t>
      </w:r>
      <w:r w:rsidRPr="00541A76">
        <w:rPr>
          <w:rFonts w:ascii="Book Antiqua" w:hAnsi="Book Antiqua" w:cs="Tahoma"/>
          <w:b/>
          <w:lang w:val="en-US"/>
        </w:rPr>
        <w:t>ANALYSIS</w:t>
      </w:r>
    </w:p>
    <w:p w:rsidR="00E5798A" w:rsidRPr="00541A76" w:rsidRDefault="00961197" w:rsidP="00541A76">
      <w:pPr>
        <w:pStyle w:val="alf-apx-apf-ape-a1j-ji"/>
        <w:spacing w:before="0" w:after="0" w:line="360" w:lineRule="auto"/>
        <w:jc w:val="both"/>
        <w:rPr>
          <w:rFonts w:ascii="Book Antiqua" w:hAnsi="Book Antiqua"/>
          <w:b/>
        </w:rPr>
      </w:pPr>
      <w:r w:rsidRPr="00541A76">
        <w:rPr>
          <w:rFonts w:ascii="Book Antiqua" w:hAnsi="Book Antiqua" w:cs="Tahoma"/>
          <w:lang w:val="en-US"/>
        </w:rPr>
        <w:lastRenderedPageBreak/>
        <w:t xml:space="preserve">All the studies available in literature define post-surgical US recurrence as an increased bowel wall thickness at the anastomosis level and the majority of them </w:t>
      </w:r>
      <w:proofErr w:type="gramStart"/>
      <w:r w:rsidRPr="00541A76">
        <w:rPr>
          <w:rFonts w:ascii="Book Antiqua" w:hAnsi="Book Antiqua" w:cs="Tahoma"/>
          <w:lang w:val="en-US"/>
        </w:rPr>
        <w:t>correlates</w:t>
      </w:r>
      <w:proofErr w:type="gramEnd"/>
      <w:r w:rsidRPr="00541A76">
        <w:rPr>
          <w:rFonts w:ascii="Book Antiqua" w:hAnsi="Book Antiqua" w:cs="Tahoma"/>
          <w:lang w:val="en-US"/>
        </w:rPr>
        <w:t xml:space="preserve"> US findings with endoscopy. Major obstacles to a correct interpretation of the literature are due to a significant heterogeneity in the studies' design (different reference standards and variability in the timing of procedures), in technical aspects (different cut-offs for bowel wall thickness, BWT) and in the use of additional technical equipment (Power Doppler, Enteral or Intravenous Contrast Agents).</w:t>
      </w:r>
      <w:r w:rsidR="007B6B20">
        <w:rPr>
          <w:rFonts w:ascii="Book Antiqua" w:hAnsi="Book Antiqua" w:cs="Tahoma"/>
          <w:lang w:val="en-US"/>
        </w:rPr>
        <w:t xml:space="preserve"> </w:t>
      </w:r>
    </w:p>
    <w:p w:rsidR="00E5798A" w:rsidRPr="00541A76" w:rsidRDefault="00961197" w:rsidP="00541A76">
      <w:pPr>
        <w:pStyle w:val="alf-apx-apf-ape-a1j-ji"/>
        <w:spacing w:before="0" w:after="0" w:line="360" w:lineRule="auto"/>
        <w:ind w:firstLineChars="100" w:firstLine="240"/>
        <w:jc w:val="both"/>
        <w:rPr>
          <w:rFonts w:ascii="Book Antiqua" w:hAnsi="Book Antiqua"/>
        </w:rPr>
      </w:pPr>
      <w:r w:rsidRPr="00541A76">
        <w:rPr>
          <w:rFonts w:ascii="Book Antiqua" w:hAnsi="Book Antiqua" w:cs="Tahoma"/>
          <w:lang w:val="en-US"/>
        </w:rPr>
        <w:t>Since</w:t>
      </w:r>
      <w:r w:rsidRPr="00541A76">
        <w:rPr>
          <w:rFonts w:ascii="Book Antiqua" w:eastAsia="Tahoma" w:hAnsi="Book Antiqua" w:cs="Tahoma"/>
          <w:lang w:val="en-US"/>
        </w:rPr>
        <w:t xml:space="preserve"> </w:t>
      </w:r>
      <w:r w:rsidRPr="00541A76">
        <w:rPr>
          <w:rFonts w:ascii="Book Antiqua" w:hAnsi="Book Antiqua" w:cs="Tahoma"/>
          <w:lang w:val="en-US"/>
        </w:rPr>
        <w:t>1986</w:t>
      </w:r>
      <w:r w:rsidRPr="00541A76">
        <w:rPr>
          <w:rFonts w:ascii="Book Antiqua" w:eastAsia="Tahoma" w:hAnsi="Book Antiqua" w:cs="Tahoma"/>
          <w:lang w:val="en-US"/>
        </w:rPr>
        <w:t xml:space="preserve"> </w:t>
      </w:r>
      <w:r w:rsidRPr="00541A76">
        <w:rPr>
          <w:rFonts w:ascii="Book Antiqua" w:hAnsi="Book Antiqua" w:cs="Tahoma"/>
          <w:lang w:val="en-US"/>
        </w:rPr>
        <w:t>Di</w:t>
      </w:r>
      <w:r w:rsidRPr="00541A76">
        <w:rPr>
          <w:rFonts w:ascii="Book Antiqua" w:eastAsia="Tahoma" w:hAnsi="Book Antiqua" w:cs="Tahoma"/>
          <w:lang w:val="en-US"/>
        </w:rPr>
        <w:t xml:space="preserve"> </w:t>
      </w:r>
      <w:proofErr w:type="spellStart"/>
      <w:r w:rsidRPr="00541A76">
        <w:rPr>
          <w:rFonts w:ascii="Book Antiqua" w:hAnsi="Book Antiqua" w:cs="Tahoma"/>
          <w:lang w:val="en-US"/>
        </w:rPr>
        <w:t>Candio</w:t>
      </w:r>
      <w:proofErr w:type="spellEnd"/>
      <w:r w:rsidRPr="00541A76">
        <w:rPr>
          <w:rFonts w:ascii="Book Antiqua" w:eastAsia="Tahoma" w:hAnsi="Book Antiqua" w:cs="Tahoma"/>
          <w:lang w:val="en-US"/>
        </w:rPr>
        <w:t xml:space="preserve"> </w:t>
      </w:r>
      <w:r w:rsidRPr="00541A76">
        <w:rPr>
          <w:rFonts w:ascii="Book Antiqua" w:hAnsi="Book Antiqua" w:cs="Tahoma"/>
          <w:i/>
          <w:lang w:val="en-US"/>
        </w:rPr>
        <w:t>et</w:t>
      </w:r>
      <w:r w:rsidRPr="00541A76">
        <w:rPr>
          <w:rFonts w:ascii="Book Antiqua" w:eastAsia="Tahoma" w:hAnsi="Book Antiqua" w:cs="Tahoma"/>
          <w:i/>
          <w:lang w:val="en-US"/>
        </w:rPr>
        <w:t xml:space="preserve"> </w:t>
      </w:r>
      <w:proofErr w:type="gramStart"/>
      <w:r w:rsidRPr="00541A76">
        <w:rPr>
          <w:rFonts w:ascii="Book Antiqua" w:hAnsi="Book Antiqua" w:cs="Tahoma"/>
          <w:i/>
          <w:lang w:val="en-US"/>
        </w:rPr>
        <w:t>al</w:t>
      </w:r>
      <w:r w:rsidR="00541A76">
        <w:rPr>
          <w:rFonts w:ascii="Book Antiqua" w:hAnsi="Book Antiqua" w:cs="Tahoma" w:hint="eastAsia"/>
          <w:vertAlign w:val="superscript"/>
          <w:lang w:val="en-US" w:eastAsia="zh-CN"/>
        </w:rPr>
        <w:t>[</w:t>
      </w:r>
      <w:proofErr w:type="gramEnd"/>
      <w:r w:rsidR="00541A76">
        <w:rPr>
          <w:rFonts w:ascii="Book Antiqua" w:hAnsi="Book Antiqua" w:cs="Tahoma" w:hint="eastAsia"/>
          <w:vertAlign w:val="superscript"/>
          <w:lang w:val="en-US" w:eastAsia="zh-CN"/>
        </w:rPr>
        <w:t>14]</w:t>
      </w:r>
      <w:r w:rsidRPr="00541A76">
        <w:rPr>
          <w:rFonts w:ascii="Book Antiqua" w:eastAsia="Tahoma" w:hAnsi="Book Antiqua" w:cs="Tahoma"/>
          <w:lang w:val="en-US"/>
        </w:rPr>
        <w:t xml:space="preserve"> </w:t>
      </w:r>
      <w:r w:rsidRPr="00541A76">
        <w:rPr>
          <w:rFonts w:ascii="Book Antiqua" w:hAnsi="Book Antiqua" w:cs="Tahoma"/>
          <w:lang w:val="en-US"/>
        </w:rPr>
        <w:t>described</w:t>
      </w:r>
      <w:r w:rsidRPr="00541A76">
        <w:rPr>
          <w:rFonts w:ascii="Book Antiqua" w:eastAsia="Tahoma" w:hAnsi="Book Antiqua" w:cs="Tahoma"/>
          <w:lang w:val="en-US"/>
        </w:rPr>
        <w:t xml:space="preserve"> </w:t>
      </w:r>
      <w:r w:rsidRPr="00541A76">
        <w:rPr>
          <w:rFonts w:ascii="Book Antiqua" w:hAnsi="Book Antiqua" w:cs="Tahoma"/>
          <w:lang w:val="en-US"/>
        </w:rPr>
        <w:t>the</w:t>
      </w:r>
      <w:r w:rsidRPr="00541A76">
        <w:rPr>
          <w:rFonts w:ascii="Book Antiqua" w:eastAsia="Tahoma" w:hAnsi="Book Antiqua" w:cs="Tahoma"/>
          <w:lang w:val="en-US"/>
        </w:rPr>
        <w:t xml:space="preserve"> </w:t>
      </w:r>
      <w:r w:rsidRPr="00541A76">
        <w:rPr>
          <w:rFonts w:ascii="Book Antiqua" w:hAnsi="Book Antiqua" w:cs="Tahoma"/>
          <w:lang w:val="en-US"/>
        </w:rPr>
        <w:t>possibility</w:t>
      </w:r>
      <w:r w:rsidRPr="00541A76">
        <w:rPr>
          <w:rFonts w:ascii="Book Antiqua" w:eastAsia="Tahoma" w:hAnsi="Book Antiqua" w:cs="Tahoma"/>
          <w:lang w:val="en-US"/>
        </w:rPr>
        <w:t xml:space="preserve"> </w:t>
      </w:r>
      <w:r w:rsidRPr="00541A76">
        <w:rPr>
          <w:rFonts w:ascii="Book Antiqua" w:hAnsi="Book Antiqua" w:cs="Tahoma"/>
          <w:lang w:val="en-US"/>
        </w:rPr>
        <w:t>of</w:t>
      </w:r>
      <w:r w:rsidRPr="00541A76">
        <w:rPr>
          <w:rFonts w:ascii="Book Antiqua" w:eastAsia="Tahoma" w:hAnsi="Book Antiqua" w:cs="Tahoma"/>
          <w:lang w:val="en-US"/>
        </w:rPr>
        <w:t xml:space="preserve"> </w:t>
      </w:r>
      <w:r w:rsidRPr="00541A76">
        <w:rPr>
          <w:rFonts w:ascii="Book Antiqua" w:hAnsi="Book Antiqua" w:cs="Tahoma"/>
          <w:lang w:val="en-US"/>
        </w:rPr>
        <w:t>detecting</w:t>
      </w:r>
      <w:r w:rsidRPr="00541A76">
        <w:rPr>
          <w:rFonts w:ascii="Book Antiqua" w:eastAsia="Tahoma" w:hAnsi="Book Antiqua" w:cs="Tahoma"/>
          <w:lang w:val="en-US"/>
        </w:rPr>
        <w:t xml:space="preserve"> </w:t>
      </w:r>
      <w:r w:rsidRPr="00541A76">
        <w:rPr>
          <w:rFonts w:ascii="Book Antiqua" w:hAnsi="Book Antiqua" w:cs="Tahoma"/>
          <w:lang w:val="en-US"/>
        </w:rPr>
        <w:t>post</w:t>
      </w:r>
      <w:r w:rsidRPr="00541A76">
        <w:rPr>
          <w:rFonts w:ascii="Book Antiqua" w:eastAsia="Tahoma" w:hAnsi="Book Antiqua" w:cs="Tahoma"/>
          <w:lang w:val="en-US"/>
        </w:rPr>
        <w:t>-</w:t>
      </w:r>
      <w:r w:rsidRPr="00541A76">
        <w:rPr>
          <w:rFonts w:ascii="Book Antiqua" w:hAnsi="Book Antiqua" w:cs="Tahoma"/>
          <w:lang w:val="en-US"/>
        </w:rPr>
        <w:t>surgical</w:t>
      </w:r>
      <w:r w:rsidRPr="00541A76">
        <w:rPr>
          <w:rFonts w:ascii="Book Antiqua" w:eastAsia="Tahoma" w:hAnsi="Book Antiqua" w:cs="Tahoma"/>
          <w:lang w:val="en-US"/>
        </w:rPr>
        <w:t xml:space="preserve"> </w:t>
      </w:r>
      <w:r w:rsidRPr="00541A76">
        <w:rPr>
          <w:rFonts w:ascii="Book Antiqua" w:hAnsi="Book Antiqua" w:cs="Tahoma"/>
          <w:lang w:val="en-US"/>
        </w:rPr>
        <w:t>recurrence</w:t>
      </w:r>
      <w:r w:rsidRPr="00541A76">
        <w:rPr>
          <w:rFonts w:ascii="Book Antiqua" w:eastAsia="Tahoma" w:hAnsi="Book Antiqua" w:cs="Tahoma"/>
          <w:lang w:val="en-US"/>
        </w:rPr>
        <w:t xml:space="preserve"> </w:t>
      </w:r>
      <w:r w:rsidRPr="00541A76">
        <w:rPr>
          <w:rFonts w:ascii="Book Antiqua" w:hAnsi="Book Antiqua" w:cs="Tahoma"/>
          <w:lang w:val="en-US"/>
        </w:rPr>
        <w:t>using</w:t>
      </w:r>
      <w:r w:rsidRPr="00541A76">
        <w:rPr>
          <w:rFonts w:ascii="Book Antiqua" w:eastAsia="Tahoma" w:hAnsi="Book Antiqua" w:cs="Tahoma"/>
          <w:lang w:val="en-US"/>
        </w:rPr>
        <w:t xml:space="preserve"> </w:t>
      </w:r>
      <w:proofErr w:type="spellStart"/>
      <w:r w:rsidRPr="00541A76">
        <w:rPr>
          <w:rFonts w:ascii="Book Antiqua" w:hAnsi="Book Antiqua" w:cs="Tahoma"/>
          <w:lang w:val="en-US"/>
        </w:rPr>
        <w:t>transabdominal</w:t>
      </w:r>
      <w:proofErr w:type="spellEnd"/>
      <w:r w:rsidRPr="00541A76">
        <w:rPr>
          <w:rFonts w:ascii="Book Antiqua" w:eastAsia="Tahoma" w:hAnsi="Book Antiqua" w:cs="Tahoma"/>
          <w:lang w:val="en-US"/>
        </w:rPr>
        <w:t xml:space="preserve"> </w:t>
      </w:r>
      <w:r w:rsidRPr="00541A76">
        <w:rPr>
          <w:rFonts w:ascii="Book Antiqua" w:hAnsi="Book Antiqua" w:cs="Tahoma"/>
          <w:lang w:val="en-US"/>
        </w:rPr>
        <w:t>US</w:t>
      </w:r>
      <w:r w:rsidRPr="00541A76">
        <w:rPr>
          <w:rFonts w:ascii="Book Antiqua" w:eastAsia="Tahoma" w:hAnsi="Book Antiqua" w:cs="Tahoma"/>
          <w:lang w:val="en-US"/>
        </w:rPr>
        <w:t xml:space="preserve"> </w:t>
      </w:r>
      <w:r w:rsidRPr="00541A76">
        <w:rPr>
          <w:rFonts w:ascii="Book Antiqua" w:hAnsi="Book Antiqua" w:cs="Tahoma"/>
          <w:lang w:val="en-US"/>
        </w:rPr>
        <w:t>compared</w:t>
      </w:r>
      <w:r w:rsidRPr="00541A76">
        <w:rPr>
          <w:rFonts w:ascii="Book Antiqua" w:eastAsia="Tahoma" w:hAnsi="Book Antiqua" w:cs="Tahoma"/>
          <w:lang w:val="en-US"/>
        </w:rPr>
        <w:t xml:space="preserve"> </w:t>
      </w:r>
      <w:r w:rsidRPr="00541A76">
        <w:rPr>
          <w:rFonts w:ascii="Book Antiqua" w:hAnsi="Book Antiqua" w:cs="Tahoma"/>
          <w:lang w:val="en-US"/>
        </w:rPr>
        <w:t>to</w:t>
      </w:r>
      <w:r w:rsidRPr="00541A76">
        <w:rPr>
          <w:rFonts w:ascii="Book Antiqua" w:eastAsia="Tahoma" w:hAnsi="Book Antiqua" w:cs="Tahoma"/>
          <w:lang w:val="en-US"/>
        </w:rPr>
        <w:t xml:space="preserve"> </w:t>
      </w:r>
      <w:r w:rsidRPr="00541A76">
        <w:rPr>
          <w:rFonts w:ascii="Book Antiqua" w:hAnsi="Book Antiqua" w:cs="Tahoma"/>
          <w:lang w:val="en-US"/>
        </w:rPr>
        <w:t>contrast</w:t>
      </w:r>
      <w:r w:rsidRPr="00541A76">
        <w:rPr>
          <w:rFonts w:ascii="Book Antiqua" w:eastAsia="Tahoma" w:hAnsi="Book Antiqua" w:cs="Tahoma"/>
          <w:lang w:val="en-US"/>
        </w:rPr>
        <w:t xml:space="preserve"> </w:t>
      </w:r>
      <w:r w:rsidRPr="00541A76">
        <w:rPr>
          <w:rFonts w:ascii="Book Antiqua" w:hAnsi="Book Antiqua" w:cs="Tahoma"/>
          <w:lang w:val="en-US"/>
        </w:rPr>
        <w:t>radiography</w:t>
      </w:r>
      <w:r w:rsidRPr="00541A76">
        <w:rPr>
          <w:rFonts w:ascii="Book Antiqua" w:eastAsia="Tahoma" w:hAnsi="Book Antiqua" w:cs="Tahoma"/>
          <w:lang w:val="en-US"/>
        </w:rPr>
        <w:t xml:space="preserve"> </w:t>
      </w:r>
      <w:r w:rsidRPr="00541A76">
        <w:rPr>
          <w:rFonts w:ascii="Book Antiqua" w:hAnsi="Book Antiqua" w:cs="Tahoma"/>
          <w:lang w:val="en-US"/>
        </w:rPr>
        <w:t>and</w:t>
      </w:r>
      <w:r w:rsidRPr="00541A76">
        <w:rPr>
          <w:rFonts w:ascii="Book Antiqua" w:eastAsia="Tahoma" w:hAnsi="Book Antiqua" w:cs="Tahoma"/>
          <w:lang w:val="en-US"/>
        </w:rPr>
        <w:t xml:space="preserve"> </w:t>
      </w:r>
      <w:r w:rsidRPr="00541A76">
        <w:rPr>
          <w:rFonts w:ascii="Book Antiqua" w:hAnsi="Book Antiqua" w:cs="Tahoma"/>
          <w:lang w:val="en-US"/>
        </w:rPr>
        <w:t>endoscopy.</w:t>
      </w:r>
      <w:r w:rsidRPr="00541A76">
        <w:rPr>
          <w:rFonts w:ascii="Book Antiqua" w:eastAsia="Tahoma" w:hAnsi="Book Antiqua" w:cs="Tahoma"/>
          <w:lang w:val="en-US"/>
        </w:rPr>
        <w:t xml:space="preserve"> His pioneering work on 32 patients showed a </w:t>
      </w:r>
      <w:r w:rsidRPr="00541A76">
        <w:rPr>
          <w:rFonts w:ascii="Book Antiqua" w:hAnsi="Book Antiqua" w:cs="Tahoma"/>
          <w:lang w:val="en-US"/>
        </w:rPr>
        <w:t>good</w:t>
      </w:r>
      <w:r w:rsidRPr="00541A76">
        <w:rPr>
          <w:rFonts w:ascii="Book Antiqua" w:eastAsia="Tahoma" w:hAnsi="Book Antiqua" w:cs="Tahoma"/>
          <w:lang w:val="en-US"/>
        </w:rPr>
        <w:t xml:space="preserve"> </w:t>
      </w:r>
      <w:r w:rsidRPr="00541A76">
        <w:rPr>
          <w:rFonts w:ascii="Book Antiqua" w:hAnsi="Book Antiqua" w:cs="Tahoma"/>
          <w:lang w:val="en-US"/>
        </w:rPr>
        <w:t>sensitivity</w:t>
      </w:r>
      <w:r w:rsidRPr="00541A76">
        <w:rPr>
          <w:rFonts w:ascii="Book Antiqua" w:eastAsia="Tahoma" w:hAnsi="Book Antiqua" w:cs="Tahoma"/>
          <w:lang w:val="en-US"/>
        </w:rPr>
        <w:t xml:space="preserve"> (</w:t>
      </w:r>
      <w:r w:rsidRPr="00541A76">
        <w:rPr>
          <w:rFonts w:ascii="Book Antiqua" w:hAnsi="Book Antiqua" w:cs="Tahoma"/>
          <w:lang w:val="en-US"/>
        </w:rPr>
        <w:t>82%)</w:t>
      </w:r>
      <w:r w:rsidRPr="00541A76">
        <w:rPr>
          <w:rFonts w:ascii="Book Antiqua" w:eastAsia="Tahoma" w:hAnsi="Book Antiqua" w:cs="Tahoma"/>
          <w:lang w:val="en-US"/>
        </w:rPr>
        <w:t xml:space="preserve"> </w:t>
      </w:r>
      <w:r w:rsidRPr="00541A76">
        <w:rPr>
          <w:rFonts w:ascii="Book Antiqua" w:hAnsi="Book Antiqua" w:cs="Tahoma"/>
          <w:lang w:val="en-US"/>
        </w:rPr>
        <w:t>and</w:t>
      </w:r>
      <w:r w:rsidRPr="00541A76">
        <w:rPr>
          <w:rFonts w:ascii="Book Antiqua" w:eastAsia="Tahoma" w:hAnsi="Book Antiqua" w:cs="Tahoma"/>
          <w:lang w:val="en-US"/>
        </w:rPr>
        <w:t xml:space="preserve"> an excellent </w:t>
      </w:r>
      <w:r w:rsidRPr="00541A76">
        <w:rPr>
          <w:rFonts w:ascii="Book Antiqua" w:hAnsi="Book Antiqua" w:cs="Tahoma"/>
          <w:lang w:val="en-US"/>
        </w:rPr>
        <w:t>specificity</w:t>
      </w:r>
      <w:r w:rsidRPr="00541A76">
        <w:rPr>
          <w:rFonts w:ascii="Book Antiqua" w:eastAsia="Tahoma" w:hAnsi="Book Antiqua" w:cs="Tahoma"/>
          <w:lang w:val="en-US"/>
        </w:rPr>
        <w:t xml:space="preserve"> </w:t>
      </w:r>
      <w:r w:rsidRPr="00541A76">
        <w:rPr>
          <w:rFonts w:ascii="Book Antiqua" w:hAnsi="Book Antiqua" w:cs="Tahoma"/>
          <w:lang w:val="en-US"/>
        </w:rPr>
        <w:t>(100%) of the technique</w:t>
      </w:r>
      <w:r w:rsidRPr="00541A76">
        <w:rPr>
          <w:rFonts w:ascii="Book Antiqua" w:eastAsia="Tahoma" w:hAnsi="Book Antiqua" w:cs="Tahoma"/>
          <w:lang w:val="en-US"/>
        </w:rPr>
        <w:t xml:space="preserve"> </w:t>
      </w:r>
      <w:r w:rsidRPr="00541A76">
        <w:rPr>
          <w:rFonts w:ascii="Book Antiqua" w:hAnsi="Book Antiqua" w:cs="Tahoma"/>
          <w:lang w:val="en-US"/>
        </w:rPr>
        <w:t>with</w:t>
      </w:r>
      <w:r w:rsidRPr="00541A76">
        <w:rPr>
          <w:rFonts w:ascii="Book Antiqua" w:eastAsia="Tahoma" w:hAnsi="Book Antiqua" w:cs="Tahoma"/>
          <w:lang w:val="en-US"/>
        </w:rPr>
        <w:t xml:space="preserve"> </w:t>
      </w:r>
      <w:r w:rsidRPr="00541A76">
        <w:rPr>
          <w:rFonts w:ascii="Book Antiqua" w:hAnsi="Book Antiqua" w:cs="Tahoma"/>
          <w:lang w:val="en-US"/>
        </w:rPr>
        <w:t>an</w:t>
      </w:r>
      <w:r w:rsidRPr="00541A76">
        <w:rPr>
          <w:rFonts w:ascii="Book Antiqua" w:eastAsia="Tahoma" w:hAnsi="Book Antiqua" w:cs="Tahoma"/>
          <w:lang w:val="en-US"/>
        </w:rPr>
        <w:t xml:space="preserve"> </w:t>
      </w:r>
      <w:r w:rsidRPr="00541A76">
        <w:rPr>
          <w:rFonts w:ascii="Book Antiqua" w:hAnsi="Book Antiqua" w:cs="Tahoma"/>
          <w:lang w:val="en-US"/>
        </w:rPr>
        <w:t>overall</w:t>
      </w:r>
      <w:r w:rsidRPr="00541A76">
        <w:rPr>
          <w:rFonts w:ascii="Book Antiqua" w:eastAsia="Tahoma" w:hAnsi="Book Antiqua" w:cs="Tahoma"/>
          <w:lang w:val="en-US"/>
        </w:rPr>
        <w:t xml:space="preserve"> </w:t>
      </w:r>
      <w:r w:rsidRPr="00541A76">
        <w:rPr>
          <w:rFonts w:ascii="Book Antiqua" w:hAnsi="Book Antiqua" w:cs="Tahoma"/>
          <w:lang w:val="en-US"/>
        </w:rPr>
        <w:t>accuracy</w:t>
      </w:r>
      <w:r w:rsidRPr="00541A76">
        <w:rPr>
          <w:rFonts w:ascii="Book Antiqua" w:eastAsia="Tahoma" w:hAnsi="Book Antiqua" w:cs="Tahoma"/>
          <w:lang w:val="en-US"/>
        </w:rPr>
        <w:t xml:space="preserve"> </w:t>
      </w:r>
      <w:r w:rsidRPr="00541A76">
        <w:rPr>
          <w:rFonts w:ascii="Book Antiqua" w:hAnsi="Book Antiqua" w:cs="Tahoma"/>
          <w:lang w:val="en-US"/>
        </w:rPr>
        <w:t>of</w:t>
      </w:r>
      <w:r w:rsidRPr="00541A76">
        <w:rPr>
          <w:rFonts w:ascii="Book Antiqua" w:eastAsia="Tahoma" w:hAnsi="Book Antiqua" w:cs="Tahoma"/>
          <w:lang w:val="en-US"/>
        </w:rPr>
        <w:t xml:space="preserve"> </w:t>
      </w:r>
      <w:r w:rsidRPr="00541A76">
        <w:rPr>
          <w:rFonts w:ascii="Book Antiqua" w:hAnsi="Book Antiqua" w:cs="Tahoma"/>
          <w:lang w:val="en-US"/>
        </w:rPr>
        <w:t>93.7%.</w:t>
      </w:r>
      <w:r w:rsidR="007B6B20">
        <w:rPr>
          <w:rFonts w:ascii="Book Antiqua" w:eastAsia="Tahoma" w:hAnsi="Book Antiqua" w:cs="Tahoma"/>
          <w:lang w:val="en-US"/>
        </w:rPr>
        <w:t xml:space="preserve"> </w:t>
      </w:r>
      <w:r w:rsidRPr="00541A76">
        <w:rPr>
          <w:rFonts w:ascii="Book Antiqua" w:eastAsia="Tahoma" w:hAnsi="Book Antiqua" w:cs="Tahoma"/>
          <w:lang w:val="en-US"/>
        </w:rPr>
        <w:t xml:space="preserve">In this study </w:t>
      </w:r>
      <w:r w:rsidRPr="00541A76">
        <w:rPr>
          <w:rFonts w:ascii="Book Antiqua" w:hAnsi="Book Antiqua" w:cs="Tahoma"/>
          <w:lang w:val="en-US"/>
        </w:rPr>
        <w:t>the</w:t>
      </w:r>
      <w:r w:rsidRPr="00541A76">
        <w:rPr>
          <w:rFonts w:ascii="Book Antiqua" w:eastAsia="Tahoma" w:hAnsi="Book Antiqua" w:cs="Tahoma"/>
          <w:lang w:val="en-US"/>
        </w:rPr>
        <w:t xml:space="preserve"> </w:t>
      </w:r>
      <w:r w:rsidRPr="00541A76">
        <w:rPr>
          <w:rFonts w:ascii="Book Antiqua" w:hAnsi="Book Antiqua" w:cs="Tahoma"/>
          <w:lang w:val="en-US"/>
        </w:rPr>
        <w:t>possibility</w:t>
      </w:r>
      <w:r w:rsidRPr="00541A76">
        <w:rPr>
          <w:rFonts w:ascii="Book Antiqua" w:eastAsia="Tahoma" w:hAnsi="Book Antiqua" w:cs="Tahoma"/>
          <w:lang w:val="en-US"/>
        </w:rPr>
        <w:t xml:space="preserve"> </w:t>
      </w:r>
      <w:r w:rsidRPr="00541A76">
        <w:rPr>
          <w:rFonts w:ascii="Book Antiqua" w:hAnsi="Book Antiqua" w:cs="Tahoma"/>
          <w:lang w:val="en-US"/>
        </w:rPr>
        <w:t>to</w:t>
      </w:r>
      <w:r w:rsidRPr="00541A76">
        <w:rPr>
          <w:rFonts w:ascii="Book Antiqua" w:eastAsia="Tahoma" w:hAnsi="Book Antiqua" w:cs="Tahoma"/>
          <w:lang w:val="en-US"/>
        </w:rPr>
        <w:t xml:space="preserve"> </w:t>
      </w:r>
      <w:r w:rsidRPr="00541A76">
        <w:rPr>
          <w:rFonts w:ascii="Book Antiqua" w:hAnsi="Book Antiqua" w:cs="Tahoma"/>
          <w:lang w:val="en-US"/>
        </w:rPr>
        <w:t>distinguish</w:t>
      </w:r>
      <w:r w:rsidRPr="00541A76">
        <w:rPr>
          <w:rFonts w:ascii="Book Antiqua" w:eastAsia="Tahoma" w:hAnsi="Book Antiqua" w:cs="Tahoma"/>
          <w:lang w:val="en-US"/>
        </w:rPr>
        <w:t xml:space="preserve"> </w:t>
      </w:r>
      <w:r w:rsidRPr="00541A76">
        <w:rPr>
          <w:rFonts w:ascii="Book Antiqua" w:hAnsi="Book Antiqua" w:cs="Tahoma"/>
          <w:lang w:val="en-US"/>
        </w:rPr>
        <w:t>between</w:t>
      </w:r>
      <w:r w:rsidRPr="00541A76">
        <w:rPr>
          <w:rFonts w:ascii="Book Antiqua" w:eastAsia="Tahoma" w:hAnsi="Book Antiqua" w:cs="Tahoma"/>
          <w:lang w:val="en-US"/>
        </w:rPr>
        <w:t xml:space="preserve"> </w:t>
      </w:r>
      <w:r w:rsidRPr="00541A76">
        <w:rPr>
          <w:rFonts w:ascii="Book Antiqua" w:hAnsi="Book Antiqua" w:cs="Tahoma"/>
          <w:lang w:val="en-US"/>
        </w:rPr>
        <w:t>inflammatory</w:t>
      </w:r>
      <w:r w:rsidRPr="00541A76">
        <w:rPr>
          <w:rFonts w:ascii="Book Antiqua" w:eastAsia="Tahoma" w:hAnsi="Book Antiqua" w:cs="Tahoma"/>
          <w:lang w:val="en-US"/>
        </w:rPr>
        <w:t xml:space="preserve"> </w:t>
      </w:r>
      <w:r w:rsidRPr="00541A76">
        <w:rPr>
          <w:rFonts w:ascii="Book Antiqua" w:hAnsi="Book Antiqua" w:cs="Tahoma"/>
          <w:lang w:val="en-US"/>
        </w:rPr>
        <w:t>and</w:t>
      </w:r>
      <w:r w:rsidRPr="00541A76">
        <w:rPr>
          <w:rFonts w:ascii="Book Antiqua" w:eastAsia="Tahoma" w:hAnsi="Book Antiqua" w:cs="Tahoma"/>
          <w:lang w:val="en-US"/>
        </w:rPr>
        <w:t xml:space="preserve"> </w:t>
      </w:r>
      <w:r w:rsidRPr="00541A76">
        <w:rPr>
          <w:rFonts w:ascii="Book Antiqua" w:hAnsi="Book Antiqua" w:cs="Tahoma"/>
          <w:lang w:val="en-US"/>
        </w:rPr>
        <w:t>neoplastic</w:t>
      </w:r>
      <w:r w:rsidRPr="00541A76">
        <w:rPr>
          <w:rFonts w:ascii="Book Antiqua" w:eastAsia="Tahoma" w:hAnsi="Book Antiqua" w:cs="Tahoma"/>
          <w:lang w:val="en-US"/>
        </w:rPr>
        <w:t xml:space="preserve"> </w:t>
      </w:r>
      <w:r w:rsidRPr="00541A76">
        <w:rPr>
          <w:rFonts w:ascii="Book Antiqua" w:hAnsi="Book Antiqua" w:cs="Tahoma"/>
          <w:lang w:val="en-US"/>
        </w:rPr>
        <w:t>lesions</w:t>
      </w:r>
      <w:r w:rsidRPr="00541A76">
        <w:rPr>
          <w:rFonts w:ascii="Book Antiqua" w:eastAsia="Tahoma" w:hAnsi="Book Antiqua" w:cs="Tahoma"/>
          <w:lang w:val="en-US"/>
        </w:rPr>
        <w:t xml:space="preserve"> </w:t>
      </w:r>
      <w:r w:rsidRPr="00541A76">
        <w:rPr>
          <w:rFonts w:ascii="Book Antiqua" w:hAnsi="Book Antiqua" w:cs="Tahoma"/>
          <w:lang w:val="en-US"/>
        </w:rPr>
        <w:t>is</w:t>
      </w:r>
      <w:r w:rsidRPr="00541A76">
        <w:rPr>
          <w:rFonts w:ascii="Book Antiqua" w:eastAsia="Tahoma" w:hAnsi="Book Antiqua" w:cs="Tahoma"/>
          <w:lang w:val="en-US"/>
        </w:rPr>
        <w:t xml:space="preserve"> </w:t>
      </w:r>
      <w:r w:rsidRPr="00541A76">
        <w:rPr>
          <w:rFonts w:ascii="Book Antiqua" w:hAnsi="Book Antiqua" w:cs="Tahoma"/>
          <w:lang w:val="en-US"/>
        </w:rPr>
        <w:t>shown</w:t>
      </w:r>
      <w:r w:rsidRPr="00541A76">
        <w:rPr>
          <w:rFonts w:ascii="Book Antiqua" w:eastAsia="Tahoma" w:hAnsi="Book Antiqua" w:cs="Tahoma"/>
          <w:lang w:val="en-US"/>
        </w:rPr>
        <w:t xml:space="preserve"> </w:t>
      </w:r>
      <w:r w:rsidRPr="00541A76">
        <w:rPr>
          <w:rFonts w:ascii="Book Antiqua" w:hAnsi="Book Antiqua" w:cs="Tahoma"/>
          <w:lang w:val="en-US"/>
        </w:rPr>
        <w:t>through</w:t>
      </w:r>
      <w:r w:rsidRPr="00541A76">
        <w:rPr>
          <w:rFonts w:ascii="Book Antiqua" w:eastAsia="Tahoma" w:hAnsi="Book Antiqua" w:cs="Tahoma"/>
          <w:lang w:val="en-US"/>
        </w:rPr>
        <w:t xml:space="preserve"> </w:t>
      </w:r>
      <w:r w:rsidRPr="00541A76">
        <w:rPr>
          <w:rFonts w:ascii="Book Antiqua" w:hAnsi="Book Antiqua" w:cs="Tahoma"/>
          <w:lang w:val="en-US"/>
        </w:rPr>
        <w:t>a</w:t>
      </w:r>
      <w:r w:rsidRPr="00541A76">
        <w:rPr>
          <w:rFonts w:ascii="Book Antiqua" w:eastAsia="Tahoma" w:hAnsi="Book Antiqua" w:cs="Tahoma"/>
          <w:lang w:val="en-US"/>
        </w:rPr>
        <w:t xml:space="preserve"> </w:t>
      </w:r>
      <w:r w:rsidRPr="00541A76">
        <w:rPr>
          <w:rFonts w:ascii="Book Antiqua" w:hAnsi="Book Antiqua" w:cs="Tahoma"/>
          <w:lang w:val="en-US"/>
        </w:rPr>
        <w:t>structural</w:t>
      </w:r>
      <w:r w:rsidRPr="00541A76">
        <w:rPr>
          <w:rFonts w:ascii="Book Antiqua" w:eastAsia="Tahoma" w:hAnsi="Book Antiqua" w:cs="Tahoma"/>
          <w:lang w:val="en-US"/>
        </w:rPr>
        <w:t xml:space="preserve"> </w:t>
      </w:r>
      <w:r w:rsidRPr="00541A76">
        <w:rPr>
          <w:rFonts w:ascii="Book Antiqua" w:hAnsi="Book Antiqua" w:cs="Tahoma"/>
          <w:lang w:val="en-US"/>
        </w:rPr>
        <w:t>study</w:t>
      </w:r>
      <w:r w:rsidRPr="00541A76">
        <w:rPr>
          <w:rFonts w:ascii="Book Antiqua" w:eastAsia="Tahoma" w:hAnsi="Book Antiqua" w:cs="Tahoma"/>
          <w:lang w:val="en-US"/>
        </w:rPr>
        <w:t xml:space="preserve"> </w:t>
      </w:r>
      <w:r w:rsidRPr="00541A76">
        <w:rPr>
          <w:rFonts w:ascii="Book Antiqua" w:hAnsi="Book Antiqua" w:cs="Tahoma"/>
          <w:lang w:val="en-US"/>
        </w:rPr>
        <w:t>of</w:t>
      </w:r>
      <w:r w:rsidRPr="00541A76">
        <w:rPr>
          <w:rFonts w:ascii="Book Antiqua" w:eastAsia="Tahoma" w:hAnsi="Book Antiqua" w:cs="Tahoma"/>
          <w:lang w:val="en-US"/>
        </w:rPr>
        <w:t xml:space="preserve"> </w:t>
      </w:r>
      <w:r w:rsidRPr="00541A76">
        <w:rPr>
          <w:rFonts w:ascii="Book Antiqua" w:hAnsi="Book Antiqua" w:cs="Tahoma"/>
          <w:lang w:val="en-US"/>
        </w:rPr>
        <w:t>bowel</w:t>
      </w:r>
      <w:r w:rsidRPr="00541A76">
        <w:rPr>
          <w:rFonts w:ascii="Book Antiqua" w:eastAsia="Tahoma" w:hAnsi="Book Antiqua" w:cs="Tahoma"/>
          <w:lang w:val="en-US"/>
        </w:rPr>
        <w:t xml:space="preserve"> </w:t>
      </w:r>
      <w:r w:rsidRPr="00541A76">
        <w:rPr>
          <w:rFonts w:ascii="Book Antiqua" w:hAnsi="Book Antiqua" w:cs="Tahoma"/>
          <w:lang w:val="en-US"/>
        </w:rPr>
        <w:t>wall,</w:t>
      </w:r>
      <w:r w:rsidRPr="00541A76">
        <w:rPr>
          <w:rFonts w:ascii="Book Antiqua" w:eastAsia="Tahoma" w:hAnsi="Book Antiqua" w:cs="Tahoma"/>
          <w:lang w:val="en-US"/>
        </w:rPr>
        <w:t xml:space="preserve"> </w:t>
      </w:r>
      <w:r w:rsidRPr="00541A76">
        <w:rPr>
          <w:rFonts w:ascii="Book Antiqua" w:hAnsi="Book Antiqua" w:cs="Tahoma"/>
          <w:lang w:val="en-US"/>
        </w:rPr>
        <w:t>paying</w:t>
      </w:r>
      <w:r w:rsidRPr="00541A76">
        <w:rPr>
          <w:rFonts w:ascii="Book Antiqua" w:eastAsia="Tahoma" w:hAnsi="Book Antiqua" w:cs="Tahoma"/>
          <w:lang w:val="en-US"/>
        </w:rPr>
        <w:t xml:space="preserve"> </w:t>
      </w:r>
      <w:r w:rsidRPr="00541A76">
        <w:rPr>
          <w:rFonts w:ascii="Book Antiqua" w:hAnsi="Book Antiqua" w:cs="Tahoma"/>
          <w:lang w:val="en-US"/>
        </w:rPr>
        <w:t>particular</w:t>
      </w:r>
      <w:r w:rsidRPr="00541A76">
        <w:rPr>
          <w:rFonts w:ascii="Book Antiqua" w:eastAsia="Tahoma" w:hAnsi="Book Antiqua" w:cs="Tahoma"/>
          <w:lang w:val="en-US"/>
        </w:rPr>
        <w:t xml:space="preserve"> </w:t>
      </w:r>
      <w:r w:rsidRPr="00541A76">
        <w:rPr>
          <w:rFonts w:ascii="Book Antiqua" w:hAnsi="Book Antiqua" w:cs="Tahoma"/>
          <w:lang w:val="en-US"/>
        </w:rPr>
        <w:t>attention</w:t>
      </w:r>
      <w:r w:rsidRPr="00541A76">
        <w:rPr>
          <w:rFonts w:ascii="Book Antiqua" w:eastAsia="Tahoma" w:hAnsi="Book Antiqua" w:cs="Tahoma"/>
          <w:lang w:val="en-US"/>
        </w:rPr>
        <w:t xml:space="preserve"> </w:t>
      </w:r>
      <w:r w:rsidRPr="00541A76">
        <w:rPr>
          <w:rFonts w:ascii="Book Antiqua" w:hAnsi="Book Antiqua" w:cs="Tahoma"/>
          <w:lang w:val="en-US"/>
        </w:rPr>
        <w:t>to</w:t>
      </w:r>
      <w:r w:rsidRPr="00541A76">
        <w:rPr>
          <w:rFonts w:ascii="Book Antiqua" w:eastAsia="Tahoma" w:hAnsi="Book Antiqua" w:cs="Tahoma"/>
          <w:lang w:val="en-US"/>
        </w:rPr>
        <w:t xml:space="preserve"> the </w:t>
      </w:r>
      <w:r w:rsidRPr="00541A76">
        <w:rPr>
          <w:rFonts w:ascii="Book Antiqua" w:hAnsi="Book Antiqua" w:cs="Tahoma"/>
          <w:lang w:val="en-US"/>
        </w:rPr>
        <w:t>integrity</w:t>
      </w:r>
      <w:r w:rsidRPr="00541A76">
        <w:rPr>
          <w:rFonts w:ascii="Book Antiqua" w:eastAsia="Tahoma" w:hAnsi="Book Antiqua" w:cs="Tahoma"/>
          <w:lang w:val="en-US"/>
        </w:rPr>
        <w:t xml:space="preserve"> </w:t>
      </w:r>
      <w:r w:rsidRPr="00541A76">
        <w:rPr>
          <w:rFonts w:ascii="Book Antiqua" w:hAnsi="Book Antiqua" w:cs="Tahoma"/>
          <w:lang w:val="en-US"/>
        </w:rPr>
        <w:t>of</w:t>
      </w:r>
      <w:r w:rsidRPr="00541A76">
        <w:rPr>
          <w:rFonts w:ascii="Book Antiqua" w:eastAsia="Tahoma" w:hAnsi="Book Antiqua" w:cs="Tahoma"/>
          <w:lang w:val="en-US"/>
        </w:rPr>
        <w:t xml:space="preserve"> </w:t>
      </w:r>
      <w:r w:rsidRPr="00541A76">
        <w:rPr>
          <w:rFonts w:ascii="Book Antiqua" w:hAnsi="Book Antiqua" w:cs="Tahoma"/>
          <w:lang w:val="en-US"/>
        </w:rPr>
        <w:t>its</w:t>
      </w:r>
      <w:r w:rsidRPr="00541A76">
        <w:rPr>
          <w:rFonts w:ascii="Book Antiqua" w:eastAsia="Tahoma" w:hAnsi="Book Antiqua" w:cs="Tahoma"/>
          <w:lang w:val="en-US"/>
        </w:rPr>
        <w:t xml:space="preserve"> </w:t>
      </w:r>
      <w:proofErr w:type="gramStart"/>
      <w:r w:rsidRPr="00541A76">
        <w:rPr>
          <w:rFonts w:ascii="Book Antiqua" w:hAnsi="Book Antiqua" w:cs="Tahoma"/>
          <w:lang w:val="en-US"/>
        </w:rPr>
        <w:t>layers</w:t>
      </w:r>
      <w:r w:rsidRPr="00541A76">
        <w:rPr>
          <w:rFonts w:ascii="Book Antiqua" w:eastAsia="Tahoma" w:hAnsi="Book Antiqua" w:cs="Tahoma"/>
          <w:vertAlign w:val="superscript"/>
          <w:lang w:val="en-US"/>
        </w:rPr>
        <w:t>[</w:t>
      </w:r>
      <w:proofErr w:type="gramEnd"/>
      <w:r w:rsidRPr="00541A76">
        <w:rPr>
          <w:rFonts w:ascii="Book Antiqua" w:eastAsia="Tahoma" w:hAnsi="Book Antiqua" w:cs="Tahoma"/>
          <w:vertAlign w:val="superscript"/>
          <w:lang w:val="en-US"/>
        </w:rPr>
        <w:t>14]</w:t>
      </w:r>
      <w:r w:rsidRPr="007B6B20">
        <w:rPr>
          <w:rFonts w:ascii="Book Antiqua" w:hAnsi="Book Antiqua" w:cs="Tahoma"/>
          <w:lang w:val="en-US"/>
        </w:rPr>
        <w:t>.</w:t>
      </w:r>
    </w:p>
    <w:p w:rsidR="00E5798A" w:rsidRPr="00541A76" w:rsidRDefault="00961197" w:rsidP="00541A76">
      <w:pPr>
        <w:pStyle w:val="alf-apx-apf-ape-a1j-ji"/>
        <w:spacing w:before="0" w:after="0" w:line="360" w:lineRule="auto"/>
        <w:ind w:firstLineChars="100" w:firstLine="240"/>
        <w:jc w:val="both"/>
        <w:rPr>
          <w:rFonts w:ascii="Book Antiqua" w:hAnsi="Book Antiqua"/>
        </w:rPr>
      </w:pPr>
      <w:r w:rsidRPr="00541A76">
        <w:rPr>
          <w:rFonts w:ascii="Book Antiqua" w:hAnsi="Book Antiqua" w:cs="Tahoma"/>
          <w:lang w:val="en-US"/>
        </w:rPr>
        <w:t>In</w:t>
      </w:r>
      <w:r w:rsidRPr="00541A76">
        <w:rPr>
          <w:rFonts w:ascii="Book Antiqua" w:eastAsia="Tahoma" w:hAnsi="Book Antiqua" w:cs="Tahoma"/>
          <w:lang w:val="en-US"/>
        </w:rPr>
        <w:t xml:space="preserve"> </w:t>
      </w:r>
      <w:r w:rsidRPr="00541A76">
        <w:rPr>
          <w:rFonts w:ascii="Book Antiqua" w:hAnsi="Book Antiqua" w:cs="Tahoma"/>
          <w:lang w:val="en-US"/>
        </w:rPr>
        <w:t>1998</w:t>
      </w:r>
      <w:r w:rsidRPr="00541A76">
        <w:rPr>
          <w:rFonts w:ascii="Book Antiqua" w:eastAsia="Tahoma" w:hAnsi="Book Antiqua" w:cs="Tahoma"/>
          <w:lang w:val="en-US"/>
        </w:rPr>
        <w:t xml:space="preserve"> </w:t>
      </w:r>
      <w:proofErr w:type="spellStart"/>
      <w:r w:rsidRPr="00541A76">
        <w:rPr>
          <w:rFonts w:ascii="Book Antiqua" w:hAnsi="Book Antiqua" w:cs="Tahoma"/>
          <w:lang w:val="en-US"/>
        </w:rPr>
        <w:t>Andreoli</w:t>
      </w:r>
      <w:proofErr w:type="spellEnd"/>
      <w:r w:rsidRPr="00541A76">
        <w:rPr>
          <w:rFonts w:ascii="Book Antiqua" w:eastAsia="Tahoma" w:hAnsi="Book Antiqua" w:cs="Tahoma"/>
          <w:lang w:val="en-US"/>
        </w:rPr>
        <w:t xml:space="preserve"> </w:t>
      </w:r>
      <w:r w:rsidRPr="00541A76">
        <w:rPr>
          <w:rFonts w:ascii="Book Antiqua" w:hAnsi="Book Antiqua" w:cs="Tahoma"/>
          <w:lang w:val="en-US"/>
        </w:rPr>
        <w:t>studied</w:t>
      </w:r>
      <w:r w:rsidRPr="00541A76">
        <w:rPr>
          <w:rFonts w:ascii="Book Antiqua" w:eastAsia="Tahoma" w:hAnsi="Book Antiqua" w:cs="Tahoma"/>
          <w:lang w:val="en-US"/>
        </w:rPr>
        <w:t xml:space="preserve"> </w:t>
      </w:r>
      <w:r w:rsidRPr="00541A76">
        <w:rPr>
          <w:rFonts w:ascii="Book Antiqua" w:hAnsi="Book Antiqua" w:cs="Tahoma"/>
          <w:lang w:val="en-US"/>
        </w:rPr>
        <w:t>the</w:t>
      </w:r>
      <w:r w:rsidRPr="00541A76">
        <w:rPr>
          <w:rFonts w:ascii="Book Antiqua" w:eastAsia="Tahoma" w:hAnsi="Book Antiqua" w:cs="Tahoma"/>
          <w:lang w:val="en-US"/>
        </w:rPr>
        <w:t xml:space="preserve"> </w:t>
      </w:r>
      <w:r w:rsidRPr="00541A76">
        <w:rPr>
          <w:rFonts w:ascii="Book Antiqua" w:hAnsi="Book Antiqua" w:cs="Tahoma"/>
          <w:lang w:val="en-US"/>
        </w:rPr>
        <w:t>US</w:t>
      </w:r>
      <w:r w:rsidRPr="00541A76">
        <w:rPr>
          <w:rFonts w:ascii="Book Antiqua" w:eastAsia="Tahoma" w:hAnsi="Book Antiqua" w:cs="Tahoma"/>
          <w:lang w:val="en-US"/>
        </w:rPr>
        <w:t xml:space="preserve"> </w:t>
      </w:r>
      <w:r w:rsidRPr="00541A76">
        <w:rPr>
          <w:rFonts w:ascii="Book Antiqua" w:hAnsi="Book Antiqua" w:cs="Tahoma"/>
          <w:lang w:val="en-US"/>
        </w:rPr>
        <w:t>detection</w:t>
      </w:r>
      <w:r w:rsidRPr="00541A76">
        <w:rPr>
          <w:rFonts w:ascii="Book Antiqua" w:eastAsia="Tahoma" w:hAnsi="Book Antiqua" w:cs="Tahoma"/>
          <w:lang w:val="en-US"/>
        </w:rPr>
        <w:t xml:space="preserve"> </w:t>
      </w:r>
      <w:r w:rsidRPr="00541A76">
        <w:rPr>
          <w:rFonts w:ascii="Book Antiqua" w:hAnsi="Book Antiqua" w:cs="Tahoma"/>
          <w:lang w:val="en-US"/>
        </w:rPr>
        <w:t>rate</w:t>
      </w:r>
      <w:r w:rsidRPr="00541A76">
        <w:rPr>
          <w:rFonts w:ascii="Book Antiqua" w:eastAsia="Tahoma" w:hAnsi="Book Antiqua" w:cs="Tahoma"/>
          <w:lang w:val="en-US"/>
        </w:rPr>
        <w:t xml:space="preserve"> </w:t>
      </w:r>
      <w:r w:rsidRPr="00541A76">
        <w:rPr>
          <w:rFonts w:ascii="Book Antiqua" w:hAnsi="Book Antiqua" w:cs="Tahoma"/>
          <w:lang w:val="en-US"/>
        </w:rPr>
        <w:t>of</w:t>
      </w:r>
      <w:r w:rsidRPr="00541A76">
        <w:rPr>
          <w:rFonts w:ascii="Book Antiqua" w:eastAsia="Tahoma" w:hAnsi="Book Antiqua" w:cs="Tahoma"/>
          <w:lang w:val="en-US"/>
        </w:rPr>
        <w:t xml:space="preserve"> </w:t>
      </w:r>
      <w:r w:rsidRPr="00541A76">
        <w:rPr>
          <w:rFonts w:ascii="Book Antiqua" w:hAnsi="Book Antiqua" w:cs="Tahoma"/>
          <w:lang w:val="en-US"/>
        </w:rPr>
        <w:t>CD</w:t>
      </w:r>
      <w:r w:rsidRPr="00541A76">
        <w:rPr>
          <w:rFonts w:ascii="Book Antiqua" w:eastAsia="Tahoma" w:hAnsi="Book Antiqua" w:cs="Tahoma"/>
          <w:lang w:val="en-US"/>
        </w:rPr>
        <w:t xml:space="preserve"> </w:t>
      </w:r>
      <w:r w:rsidRPr="00541A76">
        <w:rPr>
          <w:rFonts w:ascii="Book Antiqua" w:hAnsi="Book Antiqua" w:cs="Tahoma"/>
          <w:lang w:val="en-US"/>
        </w:rPr>
        <w:t>recurrence</w:t>
      </w:r>
      <w:r w:rsidRPr="00541A76">
        <w:rPr>
          <w:rFonts w:ascii="Book Antiqua" w:eastAsia="Tahoma" w:hAnsi="Book Antiqua" w:cs="Tahoma"/>
          <w:lang w:val="en-US"/>
        </w:rPr>
        <w:t xml:space="preserve"> </w:t>
      </w:r>
      <w:r w:rsidRPr="00541A76">
        <w:rPr>
          <w:rFonts w:ascii="Book Antiqua" w:hAnsi="Book Antiqua" w:cs="Tahoma"/>
          <w:lang w:val="en-US"/>
        </w:rPr>
        <w:t>in</w:t>
      </w:r>
      <w:r w:rsidRPr="00541A76">
        <w:rPr>
          <w:rFonts w:ascii="Book Antiqua" w:eastAsia="Tahoma" w:hAnsi="Book Antiqua" w:cs="Tahoma"/>
          <w:lang w:val="en-US"/>
        </w:rPr>
        <w:t xml:space="preserve"> </w:t>
      </w:r>
      <w:r w:rsidRPr="00541A76">
        <w:rPr>
          <w:rFonts w:ascii="Book Antiqua" w:hAnsi="Book Antiqua" w:cs="Tahoma"/>
          <w:lang w:val="en-US"/>
        </w:rPr>
        <w:t>47</w:t>
      </w:r>
      <w:r w:rsidRPr="00541A76">
        <w:rPr>
          <w:rFonts w:ascii="Book Antiqua" w:eastAsia="Tahoma" w:hAnsi="Book Antiqua" w:cs="Tahoma"/>
          <w:lang w:val="en-US"/>
        </w:rPr>
        <w:t xml:space="preserve"> </w:t>
      </w:r>
      <w:r w:rsidRPr="00541A76">
        <w:rPr>
          <w:rFonts w:ascii="Book Antiqua" w:hAnsi="Book Antiqua" w:cs="Tahoma"/>
          <w:lang w:val="en-US"/>
        </w:rPr>
        <w:t>patients</w:t>
      </w:r>
      <w:r w:rsidRPr="00541A76">
        <w:rPr>
          <w:rFonts w:ascii="Book Antiqua" w:eastAsia="Tahoma" w:hAnsi="Book Antiqua" w:cs="Tahoma"/>
          <w:lang w:val="en-US"/>
        </w:rPr>
        <w:t xml:space="preserve"> </w:t>
      </w:r>
      <w:r w:rsidRPr="00541A76">
        <w:rPr>
          <w:rFonts w:ascii="Book Antiqua" w:hAnsi="Book Antiqua" w:cs="Tahoma"/>
          <w:lang w:val="en-US"/>
        </w:rPr>
        <w:t>who</w:t>
      </w:r>
      <w:r w:rsidRPr="00541A76">
        <w:rPr>
          <w:rFonts w:ascii="Book Antiqua" w:eastAsia="Tahoma" w:hAnsi="Book Antiqua" w:cs="Tahoma"/>
          <w:lang w:val="en-US"/>
        </w:rPr>
        <w:t xml:space="preserve"> </w:t>
      </w:r>
      <w:r w:rsidRPr="00541A76">
        <w:rPr>
          <w:rFonts w:ascii="Book Antiqua" w:hAnsi="Book Antiqua" w:cs="Tahoma"/>
          <w:lang w:val="en-US"/>
        </w:rPr>
        <w:t>underwent</w:t>
      </w:r>
      <w:r w:rsidRPr="00541A76">
        <w:rPr>
          <w:rFonts w:ascii="Book Antiqua" w:eastAsia="Tahoma" w:hAnsi="Book Antiqua" w:cs="Tahoma"/>
          <w:lang w:val="en-US"/>
        </w:rPr>
        <w:t xml:space="preserve"> </w:t>
      </w:r>
      <w:r w:rsidRPr="00541A76">
        <w:rPr>
          <w:rFonts w:ascii="Book Antiqua" w:hAnsi="Book Antiqua" w:cs="Tahoma"/>
          <w:lang w:val="en-US"/>
        </w:rPr>
        <w:t>terminal</w:t>
      </w:r>
      <w:r w:rsidRPr="00541A76">
        <w:rPr>
          <w:rFonts w:ascii="Book Antiqua" w:eastAsia="Tahoma" w:hAnsi="Book Antiqua" w:cs="Tahoma"/>
          <w:lang w:val="en-US"/>
        </w:rPr>
        <w:t xml:space="preserve"> </w:t>
      </w:r>
      <w:r w:rsidRPr="00541A76">
        <w:rPr>
          <w:rFonts w:ascii="Book Antiqua" w:hAnsi="Book Antiqua" w:cs="Tahoma"/>
          <w:lang w:val="en-US"/>
        </w:rPr>
        <w:t>ileum</w:t>
      </w:r>
      <w:r w:rsidRPr="00541A76">
        <w:rPr>
          <w:rFonts w:ascii="Book Antiqua" w:eastAsia="Tahoma" w:hAnsi="Book Antiqua" w:cs="Tahoma"/>
          <w:lang w:val="en-US"/>
        </w:rPr>
        <w:t xml:space="preserve"> </w:t>
      </w:r>
      <w:r w:rsidRPr="00541A76">
        <w:rPr>
          <w:rFonts w:ascii="Book Antiqua" w:hAnsi="Book Antiqua" w:cs="Tahoma"/>
          <w:lang w:val="en-US"/>
        </w:rPr>
        <w:t>resection</w:t>
      </w:r>
      <w:r w:rsidRPr="00541A76">
        <w:rPr>
          <w:rFonts w:ascii="Book Antiqua" w:eastAsia="Tahoma" w:hAnsi="Book Antiqua" w:cs="Tahoma"/>
          <w:lang w:val="en-US"/>
        </w:rPr>
        <w:t xml:space="preserve"> for Crohn's disease </w:t>
      </w:r>
      <w:r w:rsidRPr="00541A76">
        <w:rPr>
          <w:rFonts w:ascii="Book Antiqua" w:hAnsi="Book Antiqua" w:cs="Tahoma"/>
          <w:lang w:val="en-US"/>
        </w:rPr>
        <w:t>using</w:t>
      </w:r>
      <w:r w:rsidRPr="00541A76">
        <w:rPr>
          <w:rFonts w:ascii="Book Antiqua" w:eastAsia="Tahoma" w:hAnsi="Book Antiqua" w:cs="Tahoma"/>
          <w:lang w:val="en-US"/>
        </w:rPr>
        <w:t xml:space="preserve"> </w:t>
      </w:r>
      <w:r w:rsidRPr="00541A76">
        <w:rPr>
          <w:rFonts w:ascii="Book Antiqua" w:hAnsi="Book Antiqua" w:cs="Tahoma"/>
          <w:lang w:val="en-US"/>
        </w:rPr>
        <w:t>endoscopy</w:t>
      </w:r>
      <w:r w:rsidRPr="00541A76">
        <w:rPr>
          <w:rFonts w:ascii="Book Antiqua" w:eastAsia="Tahoma" w:hAnsi="Book Antiqua" w:cs="Tahoma"/>
          <w:lang w:val="en-US"/>
        </w:rPr>
        <w:t xml:space="preserve"> </w:t>
      </w:r>
      <w:r w:rsidRPr="00541A76">
        <w:rPr>
          <w:rFonts w:ascii="Book Antiqua" w:hAnsi="Book Antiqua" w:cs="Tahoma"/>
          <w:lang w:val="en-US"/>
        </w:rPr>
        <w:t>at</w:t>
      </w:r>
      <w:r w:rsidRPr="00541A76">
        <w:rPr>
          <w:rFonts w:ascii="Book Antiqua" w:eastAsia="Tahoma" w:hAnsi="Book Antiqua" w:cs="Tahoma"/>
          <w:lang w:val="en-US"/>
        </w:rPr>
        <w:t xml:space="preserve"> </w:t>
      </w:r>
      <w:r w:rsidRPr="00541A76">
        <w:rPr>
          <w:rFonts w:ascii="Book Antiqua" w:hAnsi="Book Antiqua" w:cs="Tahoma"/>
          <w:lang w:val="en-US"/>
        </w:rPr>
        <w:t>the</w:t>
      </w:r>
      <w:r w:rsidRPr="00541A76">
        <w:rPr>
          <w:rFonts w:ascii="Book Antiqua" w:eastAsia="Tahoma" w:hAnsi="Book Antiqua" w:cs="Tahoma"/>
          <w:lang w:val="en-US"/>
        </w:rPr>
        <w:t xml:space="preserve"> </w:t>
      </w:r>
      <w:r w:rsidRPr="00541A76">
        <w:rPr>
          <w:rFonts w:ascii="Book Antiqua" w:hAnsi="Book Antiqua" w:cs="Tahoma"/>
          <w:lang w:val="en-US"/>
        </w:rPr>
        <w:t>anastomotic</w:t>
      </w:r>
      <w:r w:rsidRPr="00541A76">
        <w:rPr>
          <w:rFonts w:ascii="Book Antiqua" w:eastAsia="Tahoma" w:hAnsi="Book Antiqua" w:cs="Tahoma"/>
          <w:lang w:val="en-US"/>
        </w:rPr>
        <w:t xml:space="preserve"> </w:t>
      </w:r>
      <w:r w:rsidRPr="00541A76">
        <w:rPr>
          <w:rFonts w:ascii="Book Antiqua" w:hAnsi="Book Antiqua" w:cs="Tahoma"/>
          <w:lang w:val="en-US"/>
        </w:rPr>
        <w:t>site</w:t>
      </w:r>
      <w:r w:rsidRPr="00541A76">
        <w:rPr>
          <w:rFonts w:ascii="Book Antiqua" w:eastAsia="Tahoma" w:hAnsi="Book Antiqua" w:cs="Tahoma"/>
          <w:lang w:val="en-US"/>
        </w:rPr>
        <w:t xml:space="preserve"> </w:t>
      </w:r>
      <w:r w:rsidRPr="00541A76">
        <w:rPr>
          <w:rFonts w:ascii="Book Antiqua" w:hAnsi="Book Antiqua" w:cs="Tahoma"/>
          <w:lang w:val="en-US"/>
        </w:rPr>
        <w:t>as</w:t>
      </w:r>
      <w:r w:rsidRPr="00541A76">
        <w:rPr>
          <w:rFonts w:ascii="Book Antiqua" w:eastAsia="Tahoma" w:hAnsi="Book Antiqua" w:cs="Tahoma"/>
          <w:lang w:val="en-US"/>
        </w:rPr>
        <w:t xml:space="preserve"> </w:t>
      </w:r>
      <w:r w:rsidRPr="00541A76">
        <w:rPr>
          <w:rFonts w:ascii="Book Antiqua" w:hAnsi="Book Antiqua" w:cs="Tahoma"/>
          <w:lang w:val="en-US"/>
        </w:rPr>
        <w:t>gold</w:t>
      </w:r>
      <w:r w:rsidRPr="00541A76">
        <w:rPr>
          <w:rFonts w:ascii="Book Antiqua" w:eastAsia="Tahoma" w:hAnsi="Book Antiqua" w:cs="Tahoma"/>
          <w:lang w:val="en-US"/>
        </w:rPr>
        <w:t xml:space="preserve"> </w:t>
      </w:r>
      <w:r w:rsidRPr="00541A76">
        <w:rPr>
          <w:rFonts w:ascii="Book Antiqua" w:hAnsi="Book Antiqua" w:cs="Tahoma"/>
          <w:lang w:val="en-US"/>
        </w:rPr>
        <w:t>standard.</w:t>
      </w:r>
      <w:r w:rsidRPr="00541A76">
        <w:rPr>
          <w:rFonts w:ascii="Book Antiqua" w:eastAsia="Tahoma" w:hAnsi="Book Antiqua" w:cs="Tahoma"/>
          <w:lang w:val="en-US"/>
        </w:rPr>
        <w:t xml:space="preserve"> </w:t>
      </w:r>
      <w:r w:rsidRPr="00541A76">
        <w:rPr>
          <w:rFonts w:ascii="Book Antiqua" w:hAnsi="Book Antiqua" w:cs="Tahoma"/>
          <w:lang w:val="en-US"/>
        </w:rPr>
        <w:t>Bowel US</w:t>
      </w:r>
      <w:r w:rsidRPr="00541A76">
        <w:rPr>
          <w:rFonts w:ascii="Book Antiqua" w:eastAsia="Tahoma" w:hAnsi="Book Antiqua" w:cs="Tahoma"/>
          <w:lang w:val="en-US"/>
        </w:rPr>
        <w:t xml:space="preserve"> </w:t>
      </w:r>
      <w:r w:rsidRPr="00541A76">
        <w:rPr>
          <w:rFonts w:ascii="Book Antiqua" w:hAnsi="Book Antiqua" w:cs="Tahoma"/>
          <w:lang w:val="en-US"/>
        </w:rPr>
        <w:t>sensitivity</w:t>
      </w:r>
      <w:r w:rsidRPr="00541A76">
        <w:rPr>
          <w:rFonts w:ascii="Book Antiqua" w:eastAsia="Tahoma" w:hAnsi="Book Antiqua" w:cs="Tahoma"/>
          <w:lang w:val="en-US"/>
        </w:rPr>
        <w:t xml:space="preserve"> </w:t>
      </w:r>
      <w:r w:rsidRPr="00541A76">
        <w:rPr>
          <w:rFonts w:ascii="Book Antiqua" w:hAnsi="Book Antiqua" w:cs="Tahoma"/>
          <w:lang w:val="en-US"/>
        </w:rPr>
        <w:t>was</w:t>
      </w:r>
      <w:r w:rsidRPr="00541A76">
        <w:rPr>
          <w:rFonts w:ascii="Book Antiqua" w:eastAsia="Tahoma" w:hAnsi="Book Antiqua" w:cs="Tahoma"/>
          <w:lang w:val="en-US"/>
        </w:rPr>
        <w:t xml:space="preserve"> </w:t>
      </w:r>
      <w:r w:rsidRPr="00541A76">
        <w:rPr>
          <w:rFonts w:ascii="Book Antiqua" w:hAnsi="Book Antiqua" w:cs="Tahoma"/>
          <w:lang w:val="en-US"/>
        </w:rPr>
        <w:t>81%,</w:t>
      </w:r>
      <w:r w:rsidRPr="00541A76">
        <w:rPr>
          <w:rFonts w:ascii="Book Antiqua" w:eastAsia="Tahoma" w:hAnsi="Book Antiqua" w:cs="Tahoma"/>
          <w:lang w:val="en-US"/>
        </w:rPr>
        <w:t xml:space="preserve"> </w:t>
      </w:r>
      <w:r w:rsidRPr="00541A76">
        <w:rPr>
          <w:rFonts w:ascii="Book Antiqua" w:hAnsi="Book Antiqua" w:cs="Tahoma"/>
          <w:lang w:val="en-US"/>
        </w:rPr>
        <w:t>specificity</w:t>
      </w:r>
      <w:r w:rsidRPr="00541A76">
        <w:rPr>
          <w:rFonts w:ascii="Book Antiqua" w:eastAsia="Tahoma" w:hAnsi="Book Antiqua" w:cs="Tahoma"/>
          <w:lang w:val="en-US"/>
        </w:rPr>
        <w:t xml:space="preserve"> </w:t>
      </w:r>
      <w:r w:rsidRPr="00541A76">
        <w:rPr>
          <w:rFonts w:ascii="Book Antiqua" w:hAnsi="Book Antiqua" w:cs="Tahoma"/>
          <w:lang w:val="en-US"/>
        </w:rPr>
        <w:t>86%</w:t>
      </w:r>
      <w:r w:rsidRPr="00541A76">
        <w:rPr>
          <w:rFonts w:ascii="Book Antiqua" w:eastAsia="Tahoma" w:hAnsi="Book Antiqua" w:cs="Tahoma"/>
          <w:lang w:val="en-US"/>
        </w:rPr>
        <w:t xml:space="preserve"> </w:t>
      </w:r>
      <w:r w:rsidRPr="00541A76">
        <w:rPr>
          <w:rFonts w:ascii="Book Antiqua" w:hAnsi="Book Antiqua" w:cs="Tahoma"/>
          <w:lang w:val="en-US"/>
        </w:rPr>
        <w:t>and</w:t>
      </w:r>
      <w:r w:rsidRPr="00541A76">
        <w:rPr>
          <w:rFonts w:ascii="Book Antiqua" w:eastAsia="Tahoma" w:hAnsi="Book Antiqua" w:cs="Tahoma"/>
          <w:lang w:val="en-US"/>
        </w:rPr>
        <w:t xml:space="preserve"> </w:t>
      </w:r>
      <w:r w:rsidRPr="00541A76">
        <w:rPr>
          <w:rFonts w:ascii="Book Antiqua" w:hAnsi="Book Antiqua" w:cs="Tahoma"/>
          <w:lang w:val="en-US"/>
        </w:rPr>
        <w:t>the</w:t>
      </w:r>
      <w:r w:rsidRPr="00541A76">
        <w:rPr>
          <w:rFonts w:ascii="Book Antiqua" w:eastAsia="Tahoma" w:hAnsi="Book Antiqua" w:cs="Tahoma"/>
          <w:lang w:val="en-US"/>
        </w:rPr>
        <w:t xml:space="preserve"> </w:t>
      </w:r>
      <w:r w:rsidRPr="00541A76">
        <w:rPr>
          <w:rFonts w:ascii="Book Antiqua" w:hAnsi="Book Antiqua" w:cs="Tahoma"/>
          <w:lang w:val="en-US"/>
        </w:rPr>
        <w:t>overall</w:t>
      </w:r>
      <w:r w:rsidRPr="00541A76">
        <w:rPr>
          <w:rFonts w:ascii="Book Antiqua" w:eastAsia="Tahoma" w:hAnsi="Book Antiqua" w:cs="Tahoma"/>
          <w:lang w:val="en-US"/>
        </w:rPr>
        <w:t xml:space="preserve"> </w:t>
      </w:r>
      <w:r w:rsidRPr="00541A76">
        <w:rPr>
          <w:rFonts w:ascii="Book Antiqua" w:hAnsi="Book Antiqua" w:cs="Tahoma"/>
          <w:lang w:val="en-US"/>
        </w:rPr>
        <w:t>accuracy</w:t>
      </w:r>
      <w:r w:rsidRPr="00541A76">
        <w:rPr>
          <w:rFonts w:ascii="Book Antiqua" w:eastAsia="Tahoma" w:hAnsi="Book Antiqua" w:cs="Tahoma"/>
          <w:lang w:val="en-US"/>
        </w:rPr>
        <w:t xml:space="preserve"> </w:t>
      </w:r>
      <w:r w:rsidRPr="00541A76">
        <w:rPr>
          <w:rFonts w:ascii="Book Antiqua" w:hAnsi="Book Antiqua" w:cs="Tahoma"/>
          <w:lang w:val="en-US"/>
        </w:rPr>
        <w:t>83%.</w:t>
      </w:r>
      <w:r w:rsidRPr="00541A76">
        <w:rPr>
          <w:rFonts w:ascii="Book Antiqua" w:eastAsia="Tahoma" w:hAnsi="Book Antiqua" w:cs="Tahoma"/>
          <w:lang w:val="en-US"/>
        </w:rPr>
        <w:t xml:space="preserve"> </w:t>
      </w:r>
      <w:r w:rsidRPr="00541A76">
        <w:rPr>
          <w:rFonts w:ascii="Book Antiqua" w:hAnsi="Book Antiqua" w:cs="Tahoma"/>
          <w:lang w:val="en-US"/>
        </w:rPr>
        <w:t>The</w:t>
      </w:r>
      <w:r w:rsidRPr="00541A76">
        <w:rPr>
          <w:rFonts w:ascii="Book Antiqua" w:eastAsia="Tahoma" w:hAnsi="Book Antiqua" w:cs="Tahoma"/>
          <w:lang w:val="en-US"/>
        </w:rPr>
        <w:t xml:space="preserve"> </w:t>
      </w:r>
      <w:r w:rsidRPr="00541A76">
        <w:rPr>
          <w:rFonts w:ascii="Book Antiqua" w:hAnsi="Book Antiqua" w:cs="Tahoma"/>
          <w:lang w:val="en-US"/>
        </w:rPr>
        <w:t>authors</w:t>
      </w:r>
      <w:r w:rsidRPr="00541A76">
        <w:rPr>
          <w:rFonts w:ascii="Book Antiqua" w:eastAsia="Tahoma" w:hAnsi="Book Antiqua" w:cs="Tahoma"/>
          <w:lang w:val="en-US"/>
        </w:rPr>
        <w:t xml:space="preserve"> </w:t>
      </w:r>
      <w:r w:rsidRPr="00541A76">
        <w:rPr>
          <w:rFonts w:ascii="Book Antiqua" w:hAnsi="Book Antiqua" w:cs="Tahoma"/>
          <w:lang w:val="en-US"/>
        </w:rPr>
        <w:t>suggest</w:t>
      </w:r>
      <w:r w:rsidRPr="00541A76">
        <w:rPr>
          <w:rFonts w:ascii="Book Antiqua" w:eastAsia="Tahoma" w:hAnsi="Book Antiqua" w:cs="Tahoma"/>
          <w:lang w:val="en-US"/>
        </w:rPr>
        <w:t xml:space="preserve"> </w:t>
      </w:r>
      <w:r w:rsidRPr="00541A76">
        <w:rPr>
          <w:rFonts w:ascii="Book Antiqua" w:hAnsi="Book Antiqua" w:cs="Tahoma"/>
          <w:lang w:val="en-US"/>
        </w:rPr>
        <w:t>to perform</w:t>
      </w:r>
      <w:r w:rsidRPr="00541A76">
        <w:rPr>
          <w:rFonts w:ascii="Book Antiqua" w:eastAsia="Tahoma" w:hAnsi="Book Antiqua" w:cs="Tahoma"/>
          <w:lang w:val="en-US"/>
        </w:rPr>
        <w:t xml:space="preserve"> </w:t>
      </w:r>
      <w:r w:rsidRPr="00541A76">
        <w:rPr>
          <w:rFonts w:ascii="Book Antiqua" w:hAnsi="Book Antiqua" w:cs="Tahoma"/>
          <w:lang w:val="en-US"/>
        </w:rPr>
        <w:t>US</w:t>
      </w:r>
      <w:r w:rsidRPr="00541A76">
        <w:rPr>
          <w:rFonts w:ascii="Book Antiqua" w:eastAsia="Tahoma" w:hAnsi="Book Antiqua" w:cs="Tahoma"/>
          <w:lang w:val="en-US"/>
        </w:rPr>
        <w:t xml:space="preserve"> </w:t>
      </w:r>
      <w:r w:rsidRPr="00541A76">
        <w:rPr>
          <w:rFonts w:ascii="Book Antiqua" w:hAnsi="Book Antiqua" w:cs="Tahoma"/>
          <w:lang w:val="en-US"/>
        </w:rPr>
        <w:t>in case of</w:t>
      </w:r>
      <w:r w:rsidRPr="00541A76">
        <w:rPr>
          <w:rFonts w:ascii="Book Antiqua" w:eastAsia="Tahoma" w:hAnsi="Book Antiqua" w:cs="Tahoma"/>
          <w:lang w:val="en-US"/>
        </w:rPr>
        <w:t xml:space="preserve"> clinical suspected </w:t>
      </w:r>
      <w:r w:rsidRPr="00541A76">
        <w:rPr>
          <w:rFonts w:ascii="Book Antiqua" w:hAnsi="Book Antiqua" w:cs="Tahoma"/>
          <w:lang w:val="en-US"/>
        </w:rPr>
        <w:t>recurrence,</w:t>
      </w:r>
      <w:r w:rsidRPr="00541A76">
        <w:rPr>
          <w:rFonts w:ascii="Book Antiqua" w:eastAsia="Tahoma" w:hAnsi="Book Antiqua" w:cs="Tahoma"/>
          <w:lang w:val="en-US"/>
        </w:rPr>
        <w:t xml:space="preserve"> </w:t>
      </w:r>
      <w:r w:rsidRPr="00541A76">
        <w:rPr>
          <w:rFonts w:ascii="Book Antiqua" w:hAnsi="Book Antiqua" w:cs="Tahoma"/>
          <w:lang w:val="en-US"/>
        </w:rPr>
        <w:t>reserving</w:t>
      </w:r>
      <w:r w:rsidRPr="00541A76">
        <w:rPr>
          <w:rFonts w:ascii="Book Antiqua" w:eastAsia="Tahoma" w:hAnsi="Book Antiqua" w:cs="Tahoma"/>
          <w:lang w:val="en-US"/>
        </w:rPr>
        <w:t xml:space="preserve"> </w:t>
      </w:r>
      <w:proofErr w:type="spellStart"/>
      <w:r w:rsidRPr="00541A76">
        <w:rPr>
          <w:rFonts w:ascii="Book Antiqua" w:hAnsi="Book Antiqua" w:cs="Tahoma"/>
          <w:lang w:val="en-US"/>
        </w:rPr>
        <w:t>ileocolonscopy</w:t>
      </w:r>
      <w:proofErr w:type="spellEnd"/>
      <w:r w:rsidRPr="00541A76">
        <w:rPr>
          <w:rFonts w:ascii="Book Antiqua" w:eastAsia="Tahoma" w:hAnsi="Book Antiqua" w:cs="Tahoma"/>
          <w:lang w:val="en-US"/>
        </w:rPr>
        <w:t xml:space="preserve"> </w:t>
      </w:r>
      <w:r w:rsidRPr="00541A76">
        <w:rPr>
          <w:rFonts w:ascii="Book Antiqua" w:hAnsi="Book Antiqua" w:cs="Tahoma"/>
          <w:lang w:val="en-US"/>
        </w:rPr>
        <w:t>to</w:t>
      </w:r>
      <w:r w:rsidRPr="00541A76">
        <w:rPr>
          <w:rFonts w:ascii="Book Antiqua" w:eastAsia="Tahoma" w:hAnsi="Book Antiqua" w:cs="Tahoma"/>
          <w:lang w:val="en-US"/>
        </w:rPr>
        <w:t xml:space="preserve"> </w:t>
      </w:r>
      <w:r w:rsidRPr="00541A76">
        <w:rPr>
          <w:rFonts w:ascii="Book Antiqua" w:hAnsi="Book Antiqua" w:cs="Tahoma"/>
          <w:lang w:val="en-US"/>
        </w:rPr>
        <w:t>negative</w:t>
      </w:r>
      <w:r w:rsidRPr="00541A76">
        <w:rPr>
          <w:rFonts w:ascii="Book Antiqua" w:eastAsia="Tahoma" w:hAnsi="Book Antiqua" w:cs="Tahoma"/>
          <w:lang w:val="en-US"/>
        </w:rPr>
        <w:t xml:space="preserve"> </w:t>
      </w:r>
      <w:r w:rsidRPr="00541A76">
        <w:rPr>
          <w:rFonts w:ascii="Book Antiqua" w:hAnsi="Book Antiqua" w:cs="Tahoma"/>
          <w:lang w:val="en-US"/>
        </w:rPr>
        <w:t>or</w:t>
      </w:r>
      <w:r w:rsidRPr="00541A76">
        <w:rPr>
          <w:rFonts w:ascii="Book Antiqua" w:eastAsia="Tahoma" w:hAnsi="Book Antiqua" w:cs="Tahoma"/>
          <w:lang w:val="en-US"/>
        </w:rPr>
        <w:t xml:space="preserve"> </w:t>
      </w:r>
      <w:r w:rsidRPr="00541A76">
        <w:rPr>
          <w:rFonts w:ascii="Book Antiqua" w:hAnsi="Book Antiqua" w:cs="Tahoma"/>
          <w:lang w:val="en-US"/>
        </w:rPr>
        <w:t>uncertain</w:t>
      </w:r>
      <w:r w:rsidRPr="00541A76">
        <w:rPr>
          <w:rFonts w:ascii="Book Antiqua" w:eastAsia="Tahoma" w:hAnsi="Book Antiqua" w:cs="Tahoma"/>
          <w:lang w:val="en-US"/>
        </w:rPr>
        <w:t xml:space="preserve"> </w:t>
      </w:r>
      <w:proofErr w:type="gramStart"/>
      <w:r w:rsidR="00595462">
        <w:rPr>
          <w:rFonts w:ascii="Book Antiqua" w:hAnsi="Book Antiqua" w:cs="Tahoma"/>
          <w:lang w:val="en-US"/>
        </w:rPr>
        <w:t>cases</w:t>
      </w:r>
      <w:r w:rsidRPr="00541A76">
        <w:rPr>
          <w:rFonts w:ascii="Book Antiqua" w:hAnsi="Book Antiqua" w:cs="Tahoma"/>
          <w:vertAlign w:val="superscript"/>
          <w:lang w:val="en-US"/>
        </w:rPr>
        <w:t>[</w:t>
      </w:r>
      <w:proofErr w:type="gramEnd"/>
      <w:r w:rsidRPr="00541A76">
        <w:rPr>
          <w:rFonts w:ascii="Book Antiqua" w:hAnsi="Book Antiqua" w:cs="Tahoma"/>
          <w:vertAlign w:val="superscript"/>
          <w:lang w:val="en-US"/>
        </w:rPr>
        <w:t>15]</w:t>
      </w:r>
      <w:r w:rsidRPr="00595462">
        <w:rPr>
          <w:rFonts w:ascii="Book Antiqua" w:hAnsi="Book Antiqua" w:cs="Tahoma"/>
          <w:lang w:val="en-US"/>
        </w:rPr>
        <w:t>.</w:t>
      </w:r>
    </w:p>
    <w:p w:rsidR="00E5798A" w:rsidRPr="00541A76" w:rsidRDefault="00961197" w:rsidP="00541A76">
      <w:pPr>
        <w:pStyle w:val="Predefinito"/>
        <w:spacing w:after="0" w:line="360" w:lineRule="auto"/>
        <w:ind w:firstLineChars="100" w:firstLine="240"/>
        <w:jc w:val="both"/>
        <w:rPr>
          <w:rFonts w:ascii="Book Antiqua" w:hAnsi="Book Antiqua"/>
        </w:rPr>
      </w:pPr>
      <w:r w:rsidRPr="00541A76">
        <w:rPr>
          <w:rFonts w:ascii="Book Antiqua" w:hAnsi="Book Antiqua" w:cs="Tahoma"/>
          <w:lang w:val="en-US"/>
        </w:rPr>
        <w:t>In 2001 and 2004 two studies have been published on the role of ultrasonography in the detection of recurrence after conservative surgery (</w:t>
      </w:r>
      <w:proofErr w:type="spellStart"/>
      <w:r w:rsidRPr="00541A76">
        <w:rPr>
          <w:rFonts w:ascii="Book Antiqua" w:hAnsi="Book Antiqua" w:cs="Tahoma"/>
          <w:lang w:val="en-US"/>
        </w:rPr>
        <w:t>strictureplastic</w:t>
      </w:r>
      <w:proofErr w:type="spellEnd"/>
      <w:r w:rsidRPr="00541A76">
        <w:rPr>
          <w:rFonts w:ascii="Book Antiqua" w:hAnsi="Book Antiqua" w:cs="Tahoma"/>
          <w:lang w:val="en-US"/>
        </w:rPr>
        <w:t xml:space="preserve"> and/or </w:t>
      </w:r>
      <w:proofErr w:type="spellStart"/>
      <w:r w:rsidRPr="00541A76">
        <w:rPr>
          <w:rFonts w:ascii="Book Antiqua" w:hAnsi="Book Antiqua" w:cs="Tahoma"/>
          <w:lang w:val="en-US"/>
        </w:rPr>
        <w:t>miniresections</w:t>
      </w:r>
      <w:proofErr w:type="spellEnd"/>
      <w:proofErr w:type="gramStart"/>
      <w:r w:rsidRPr="00541A76">
        <w:rPr>
          <w:rFonts w:ascii="Book Antiqua" w:hAnsi="Book Antiqua" w:cs="Tahoma"/>
          <w:lang w:val="en-US"/>
        </w:rPr>
        <w:t>)</w:t>
      </w:r>
      <w:r w:rsidRPr="00541A76">
        <w:rPr>
          <w:rFonts w:ascii="Book Antiqua" w:hAnsi="Book Antiqua" w:cs="Tahoma"/>
          <w:vertAlign w:val="superscript"/>
          <w:lang w:val="en-US"/>
        </w:rPr>
        <w:t>[</w:t>
      </w:r>
      <w:proofErr w:type="gramEnd"/>
      <w:r w:rsidRPr="00541A76">
        <w:rPr>
          <w:rFonts w:ascii="Book Antiqua" w:hAnsi="Book Antiqua" w:cs="Tahoma"/>
          <w:vertAlign w:val="superscript"/>
          <w:lang w:val="en-US"/>
        </w:rPr>
        <w:t>16,17 ]</w:t>
      </w:r>
      <w:r w:rsidRPr="00541A76">
        <w:rPr>
          <w:rFonts w:ascii="Book Antiqua" w:hAnsi="Book Antiqua" w:cs="Tahoma"/>
          <w:lang w:val="en-US"/>
        </w:rPr>
        <w:t xml:space="preserve">. Thickness and </w:t>
      </w:r>
      <w:proofErr w:type="spellStart"/>
      <w:r w:rsidRPr="00541A76">
        <w:rPr>
          <w:rFonts w:ascii="Book Antiqua" w:hAnsi="Book Antiqua" w:cs="Tahoma"/>
          <w:lang w:val="en-US"/>
        </w:rPr>
        <w:t>echopattern</w:t>
      </w:r>
      <w:proofErr w:type="spellEnd"/>
      <w:r w:rsidRPr="00541A76">
        <w:rPr>
          <w:rFonts w:ascii="Book Antiqua" w:hAnsi="Book Antiqua" w:cs="Tahoma"/>
          <w:lang w:val="en-US"/>
        </w:rPr>
        <w:t xml:space="preserve"> (the sequence of layers that constitute the </w:t>
      </w:r>
      <w:proofErr w:type="spellStart"/>
      <w:r w:rsidRPr="00541A76">
        <w:rPr>
          <w:rFonts w:ascii="Book Antiqua" w:hAnsi="Book Antiqua" w:cs="Tahoma"/>
          <w:lang w:val="en-US"/>
        </w:rPr>
        <w:t>sonographic</w:t>
      </w:r>
      <w:proofErr w:type="spellEnd"/>
      <w:r w:rsidRPr="00541A76">
        <w:rPr>
          <w:rFonts w:ascii="Book Antiqua" w:hAnsi="Book Antiqua" w:cs="Tahoma"/>
          <w:lang w:val="en-US"/>
        </w:rPr>
        <w:t xml:space="preserve"> appearance of the intestinal wall) of the diseased wall were considered before and 6 </w:t>
      </w:r>
      <w:proofErr w:type="spellStart"/>
      <w:r w:rsidRPr="00541A76">
        <w:rPr>
          <w:rFonts w:ascii="Book Antiqua" w:hAnsi="Book Antiqua" w:cs="Tahoma"/>
          <w:lang w:val="en-US"/>
        </w:rPr>
        <w:t>mo</w:t>
      </w:r>
      <w:proofErr w:type="spellEnd"/>
      <w:r w:rsidRPr="00541A76">
        <w:rPr>
          <w:rFonts w:ascii="Book Antiqua" w:hAnsi="Book Antiqua" w:cs="Tahoma"/>
          <w:lang w:val="en-US"/>
        </w:rPr>
        <w:t xml:space="preserve"> after surgery in patients with </w:t>
      </w:r>
      <w:proofErr w:type="spellStart"/>
      <w:r w:rsidRPr="00541A76">
        <w:rPr>
          <w:rFonts w:ascii="Book Antiqua" w:hAnsi="Book Antiqua" w:cs="Tahoma"/>
          <w:lang w:val="en-US"/>
        </w:rPr>
        <w:t>ileal</w:t>
      </w:r>
      <w:proofErr w:type="spellEnd"/>
      <w:r w:rsidRPr="00541A76">
        <w:rPr>
          <w:rFonts w:ascii="Book Antiqua" w:hAnsi="Book Antiqua" w:cs="Tahoma"/>
          <w:lang w:val="en-US"/>
        </w:rPr>
        <w:t xml:space="preserve"> </w:t>
      </w:r>
      <w:proofErr w:type="spellStart"/>
      <w:r w:rsidRPr="00541A76">
        <w:rPr>
          <w:rFonts w:ascii="Book Antiqua" w:hAnsi="Book Antiqua" w:cs="Tahoma"/>
          <w:lang w:val="en-US"/>
        </w:rPr>
        <w:t>stictures</w:t>
      </w:r>
      <w:proofErr w:type="spellEnd"/>
      <w:r w:rsidRPr="00541A76">
        <w:rPr>
          <w:rFonts w:ascii="Book Antiqua" w:hAnsi="Book Antiqua" w:cs="Tahoma"/>
          <w:lang w:val="en-US"/>
        </w:rPr>
        <w:t xml:space="preserve"> in order to understand if these characteristics and their postoperative behavior have a prognostic value. Both thickness and </w:t>
      </w:r>
      <w:proofErr w:type="spellStart"/>
      <w:r w:rsidRPr="00541A76">
        <w:rPr>
          <w:rFonts w:ascii="Book Antiqua" w:hAnsi="Book Antiqua" w:cs="Tahoma"/>
          <w:lang w:val="en-US"/>
        </w:rPr>
        <w:t>echopattern</w:t>
      </w:r>
      <w:proofErr w:type="spellEnd"/>
      <w:r w:rsidRPr="00541A76">
        <w:rPr>
          <w:rFonts w:ascii="Book Antiqua" w:hAnsi="Book Antiqua" w:cs="Tahoma"/>
          <w:lang w:val="en-US"/>
        </w:rPr>
        <w:t xml:space="preserve">, in different measure, are relevant in order to reliably predict recurrence (hazards ratio 8.8 and 4.1 respectively). </w:t>
      </w:r>
    </w:p>
    <w:p w:rsidR="00E5798A" w:rsidRPr="00541A76" w:rsidRDefault="00961197" w:rsidP="00541A76">
      <w:pPr>
        <w:pStyle w:val="Predefinito"/>
        <w:spacing w:after="0" w:line="360" w:lineRule="auto"/>
        <w:ind w:firstLineChars="100" w:firstLine="240"/>
        <w:jc w:val="both"/>
        <w:rPr>
          <w:rFonts w:ascii="Book Antiqua" w:hAnsi="Book Antiqua"/>
        </w:rPr>
      </w:pPr>
      <w:r w:rsidRPr="00541A76">
        <w:rPr>
          <w:rFonts w:ascii="Book Antiqua" w:hAnsi="Book Antiqua"/>
          <w:lang w:val="en-US"/>
        </w:rPr>
        <w:t>A possible role of US as a predictor of endoscopic recurrence has been evaluated by Orlando in 2006</w:t>
      </w:r>
      <w:r w:rsidRPr="00541A76">
        <w:rPr>
          <w:rFonts w:ascii="Book Antiqua" w:hAnsi="Book Antiqua"/>
          <w:vertAlign w:val="superscript"/>
          <w:lang w:val="en-US"/>
        </w:rPr>
        <w:t>[18]</w:t>
      </w:r>
      <w:r w:rsidRPr="00541A76">
        <w:rPr>
          <w:rFonts w:ascii="Book Antiqua" w:hAnsi="Book Antiqua"/>
          <w:lang w:val="en-US"/>
        </w:rPr>
        <w:t xml:space="preserve">. Looking for the best </w:t>
      </w:r>
      <w:proofErr w:type="spellStart"/>
      <w:r w:rsidRPr="00541A76">
        <w:rPr>
          <w:rFonts w:ascii="Book Antiqua" w:hAnsi="Book Antiqua"/>
          <w:lang w:val="en-US"/>
        </w:rPr>
        <w:t>calprotectin</w:t>
      </w:r>
      <w:proofErr w:type="spellEnd"/>
      <w:r w:rsidRPr="00541A76">
        <w:rPr>
          <w:rFonts w:ascii="Book Antiqua" w:hAnsi="Book Antiqua"/>
          <w:lang w:val="en-US"/>
        </w:rPr>
        <w:t xml:space="preserve"> cut-off to assess recurrence, 50 resected patients were studied with US and fecal </w:t>
      </w:r>
      <w:proofErr w:type="spellStart"/>
      <w:r w:rsidRPr="00541A76">
        <w:rPr>
          <w:rFonts w:ascii="Book Antiqua" w:hAnsi="Book Antiqua"/>
          <w:lang w:val="en-US"/>
        </w:rPr>
        <w:t>calprotectin</w:t>
      </w:r>
      <w:proofErr w:type="spellEnd"/>
      <w:r w:rsidRPr="00541A76">
        <w:rPr>
          <w:rFonts w:ascii="Book Antiqua" w:hAnsi="Book Antiqua"/>
          <w:lang w:val="en-US"/>
        </w:rPr>
        <w:t xml:space="preserve"> every three months after surgery. Endoscopy was performed at one year. US sensitivity with a 5 mm BWT cut-off was 26% and specificity 90%. The best </w:t>
      </w:r>
      <w:proofErr w:type="spellStart"/>
      <w:r w:rsidRPr="00541A76">
        <w:rPr>
          <w:rFonts w:ascii="Book Antiqua" w:hAnsi="Book Antiqua"/>
          <w:lang w:val="en-US"/>
        </w:rPr>
        <w:t>calprotectin</w:t>
      </w:r>
      <w:proofErr w:type="spellEnd"/>
      <w:r w:rsidRPr="00541A76">
        <w:rPr>
          <w:rFonts w:ascii="Book Antiqua" w:hAnsi="Book Antiqua"/>
          <w:lang w:val="en-US"/>
        </w:rPr>
        <w:t xml:space="preserve"> cut-off value to predict the highest numbers of endoscopic recurrences was &gt; 200 mg/L (sensitivity 63% and specificity 75%). </w:t>
      </w:r>
      <w:r w:rsidRPr="00541A76">
        <w:rPr>
          <w:rFonts w:ascii="Book Antiqua" w:hAnsi="Book Antiqua"/>
          <w:lang w:val="en-US"/>
        </w:rPr>
        <w:lastRenderedPageBreak/>
        <w:t xml:space="preserve">Considering such a high specificity of US, the authors suggest that a positive ultrasound 3 </w:t>
      </w:r>
      <w:proofErr w:type="spellStart"/>
      <w:proofErr w:type="gramStart"/>
      <w:r w:rsidRPr="00541A76">
        <w:rPr>
          <w:rFonts w:ascii="Book Antiqua" w:hAnsi="Book Antiqua"/>
          <w:lang w:val="en-US"/>
        </w:rPr>
        <w:t>mo</w:t>
      </w:r>
      <w:proofErr w:type="spellEnd"/>
      <w:proofErr w:type="gramEnd"/>
      <w:r w:rsidRPr="00541A76">
        <w:rPr>
          <w:rFonts w:ascii="Book Antiqua" w:hAnsi="Book Antiqua"/>
          <w:lang w:val="en-US"/>
        </w:rPr>
        <w:t xml:space="preserve"> after surgery, may be an indication to colonoscopy. In case of US negative, </w:t>
      </w:r>
      <w:proofErr w:type="spellStart"/>
      <w:r w:rsidRPr="00541A76">
        <w:rPr>
          <w:rFonts w:ascii="Book Antiqua" w:hAnsi="Book Antiqua"/>
          <w:lang w:val="en-US"/>
        </w:rPr>
        <w:t>faecal</w:t>
      </w:r>
      <w:proofErr w:type="spellEnd"/>
      <w:r w:rsidRPr="00541A76">
        <w:rPr>
          <w:rFonts w:ascii="Book Antiqua" w:hAnsi="Book Antiqua"/>
          <w:lang w:val="en-US"/>
        </w:rPr>
        <w:t xml:space="preserve"> </w:t>
      </w:r>
      <w:proofErr w:type="spellStart"/>
      <w:r w:rsidRPr="00541A76">
        <w:rPr>
          <w:rFonts w:ascii="Book Antiqua" w:hAnsi="Book Antiqua"/>
          <w:lang w:val="en-US"/>
        </w:rPr>
        <w:t>calprotectin</w:t>
      </w:r>
      <w:proofErr w:type="spellEnd"/>
      <w:r w:rsidRPr="00541A76">
        <w:rPr>
          <w:rFonts w:ascii="Book Antiqua" w:hAnsi="Book Antiqua"/>
          <w:lang w:val="en-US"/>
        </w:rPr>
        <w:t xml:space="preserve"> with a cut-off value of 200 mg/L could be a useful tool in order to decide if performing colonoscopy in asymptomatic patients. </w:t>
      </w:r>
    </w:p>
    <w:p w:rsidR="00E5798A" w:rsidRPr="00541A76" w:rsidRDefault="00961197" w:rsidP="00541A76">
      <w:pPr>
        <w:pStyle w:val="Predefinito"/>
        <w:spacing w:after="0" w:line="360" w:lineRule="auto"/>
        <w:ind w:firstLineChars="100" w:firstLine="240"/>
        <w:jc w:val="both"/>
        <w:rPr>
          <w:rFonts w:ascii="Book Antiqua" w:hAnsi="Book Antiqua"/>
        </w:rPr>
      </w:pPr>
      <w:r w:rsidRPr="00541A76">
        <w:rPr>
          <w:rFonts w:ascii="Book Antiqua" w:hAnsi="Book Antiqua"/>
          <w:lang w:val="en-US"/>
        </w:rPr>
        <w:t xml:space="preserve">In the study of </w:t>
      </w:r>
      <w:proofErr w:type="spellStart"/>
      <w:r w:rsidRPr="00541A76">
        <w:rPr>
          <w:rFonts w:ascii="Book Antiqua" w:hAnsi="Book Antiqua"/>
          <w:lang w:val="en-US"/>
        </w:rPr>
        <w:t>Biancone</w:t>
      </w:r>
      <w:proofErr w:type="spellEnd"/>
      <w:r w:rsidRPr="00541A76">
        <w:rPr>
          <w:rFonts w:ascii="Book Antiqua" w:hAnsi="Book Antiqua"/>
          <w:i/>
          <w:lang w:val="en-US"/>
        </w:rPr>
        <w:t xml:space="preserve"> et </w:t>
      </w:r>
      <w:proofErr w:type="gramStart"/>
      <w:r w:rsidRPr="00541A76">
        <w:rPr>
          <w:rFonts w:ascii="Book Antiqua" w:hAnsi="Book Antiqua"/>
          <w:i/>
          <w:lang w:val="en-US"/>
        </w:rPr>
        <w:t>al</w:t>
      </w:r>
      <w:r w:rsidR="00541A76" w:rsidRPr="00541A76">
        <w:rPr>
          <w:rFonts w:ascii="Book Antiqua" w:hAnsi="Book Antiqua"/>
          <w:vertAlign w:val="superscript"/>
          <w:lang w:val="en-US"/>
        </w:rPr>
        <w:t>[</w:t>
      </w:r>
      <w:proofErr w:type="gramEnd"/>
      <w:r w:rsidR="00541A76" w:rsidRPr="00541A76">
        <w:rPr>
          <w:rFonts w:ascii="Book Antiqua" w:hAnsi="Book Antiqua"/>
          <w:vertAlign w:val="superscript"/>
          <w:lang w:val="en-US"/>
        </w:rPr>
        <w:t>19]</w:t>
      </w:r>
      <w:r w:rsidR="00541A76">
        <w:rPr>
          <w:rFonts w:ascii="Book Antiqua" w:hAnsi="Book Antiqua" w:hint="eastAsia"/>
          <w:lang w:val="en-US" w:eastAsia="zh-CN"/>
        </w:rPr>
        <w:t xml:space="preserve"> </w:t>
      </w:r>
      <w:r w:rsidRPr="00541A76">
        <w:rPr>
          <w:rFonts w:ascii="Book Antiqua" w:hAnsi="Book Antiqua"/>
          <w:lang w:val="en-US"/>
        </w:rPr>
        <w:t xml:space="preserve">Bowel US was performed with oral contrast (small intestine contrast ultrasound – SICUS). Twenty-two asymptomatic patients, prospectively followed after surgery, underwent clinical controls every 3 </w:t>
      </w:r>
      <w:proofErr w:type="spellStart"/>
      <w:r w:rsidRPr="00541A76">
        <w:rPr>
          <w:rFonts w:ascii="Book Antiqua" w:hAnsi="Book Antiqua"/>
          <w:lang w:val="en-US"/>
        </w:rPr>
        <w:t>mo</w:t>
      </w:r>
      <w:proofErr w:type="spellEnd"/>
      <w:r w:rsidRPr="00541A76">
        <w:rPr>
          <w:rFonts w:ascii="Book Antiqua" w:hAnsi="Book Antiqua"/>
          <w:lang w:val="en-US"/>
        </w:rPr>
        <w:t xml:space="preserve"> and SICUS, WCE and colonoscopy 1 year after surgery. Seventeen patients underwent all the 3 procedures. SICUS showed 100% sensitivity, 0% specificity (16 TPs, 1 FP), whereas WCE 100% sensitivity, 100% specificity (16 TPs, 1 TN). The small </w:t>
      </w:r>
      <w:proofErr w:type="spellStart"/>
      <w:r w:rsidRPr="00541A76">
        <w:rPr>
          <w:rFonts w:ascii="Book Antiqua" w:hAnsi="Book Antiqua"/>
          <w:lang w:val="en-US"/>
        </w:rPr>
        <w:t>serie</w:t>
      </w:r>
      <w:proofErr w:type="spellEnd"/>
      <w:r w:rsidRPr="00541A76">
        <w:rPr>
          <w:rFonts w:ascii="Book Antiqua" w:hAnsi="Book Antiqua"/>
          <w:lang w:val="en-US"/>
        </w:rPr>
        <w:t xml:space="preserve"> was then split in smaller subgroups. Considering only neo-terminal ileum recurrence and excluding patients in which disease was limited to the anastomosis the sensibility was 86% and specificity 33 %. In a very small subgroup (10 patients) SICUS and WCE were performed at 3, 6 and 12 mo. SICUS identified four of the nine WCE positive at month 3. At month 6, eight of the nine WCE positive were detected by SICUS. No significant correlation between BWT and </w:t>
      </w:r>
      <w:proofErr w:type="spellStart"/>
      <w:r w:rsidRPr="00541A76">
        <w:rPr>
          <w:rFonts w:ascii="Book Antiqua" w:hAnsi="Book Antiqua"/>
          <w:lang w:val="en-US"/>
        </w:rPr>
        <w:t>Rutgeert’s</w:t>
      </w:r>
      <w:proofErr w:type="spellEnd"/>
      <w:r w:rsidRPr="00541A76">
        <w:rPr>
          <w:rFonts w:ascii="Book Antiqua" w:hAnsi="Book Antiqua"/>
          <w:lang w:val="en-US"/>
        </w:rPr>
        <w:t xml:space="preserve"> score was found.</w:t>
      </w:r>
    </w:p>
    <w:p w:rsidR="00E5798A" w:rsidRPr="00541A76" w:rsidRDefault="00961197" w:rsidP="00541A76">
      <w:pPr>
        <w:pStyle w:val="alf-apx-apf-ape-a1j-ji"/>
        <w:spacing w:before="0" w:after="0" w:line="360" w:lineRule="auto"/>
        <w:ind w:firstLineChars="100" w:firstLine="240"/>
        <w:jc w:val="both"/>
        <w:rPr>
          <w:rFonts w:ascii="Book Antiqua" w:hAnsi="Book Antiqua"/>
        </w:rPr>
      </w:pPr>
      <w:r w:rsidRPr="00541A76">
        <w:rPr>
          <w:rFonts w:ascii="Book Antiqua" w:eastAsia="Tahoma" w:hAnsi="Book Antiqua" w:cs="Tahoma"/>
          <w:lang w:val="en-US"/>
        </w:rPr>
        <w:t xml:space="preserve">A part of a long term prospective follow up study on severity of CD recurrence after </w:t>
      </w:r>
      <w:proofErr w:type="spellStart"/>
      <w:r w:rsidRPr="00541A76">
        <w:rPr>
          <w:rFonts w:ascii="Book Antiqua" w:eastAsia="Tahoma" w:hAnsi="Book Antiqua" w:cs="Tahoma"/>
          <w:lang w:val="en-US"/>
        </w:rPr>
        <w:t>ileal</w:t>
      </w:r>
      <w:proofErr w:type="spellEnd"/>
      <w:r w:rsidRPr="00541A76">
        <w:rPr>
          <w:rFonts w:ascii="Book Antiqua" w:eastAsia="Tahoma" w:hAnsi="Book Antiqua" w:cs="Tahoma"/>
          <w:lang w:val="en-US"/>
        </w:rPr>
        <w:t xml:space="preserve"> resection published in 2010 by </w:t>
      </w:r>
      <w:proofErr w:type="spellStart"/>
      <w:r w:rsidRPr="00541A76">
        <w:rPr>
          <w:rFonts w:ascii="Book Antiqua" w:eastAsia="Tahoma" w:hAnsi="Book Antiqua" w:cs="Tahoma"/>
          <w:lang w:val="en-US"/>
        </w:rPr>
        <w:t>Pallotta</w:t>
      </w:r>
      <w:proofErr w:type="spellEnd"/>
      <w:r w:rsidRPr="00541A76">
        <w:rPr>
          <w:rFonts w:ascii="Book Antiqua" w:eastAsia="Tahoma" w:hAnsi="Book Antiqua" w:cs="Tahoma"/>
          <w:i/>
          <w:lang w:val="en-US"/>
        </w:rPr>
        <w:t xml:space="preserve"> et </w:t>
      </w:r>
      <w:proofErr w:type="gramStart"/>
      <w:r w:rsidRPr="00541A76">
        <w:rPr>
          <w:rFonts w:ascii="Book Antiqua" w:eastAsia="Tahoma" w:hAnsi="Book Antiqua" w:cs="Tahoma"/>
          <w:i/>
          <w:lang w:val="en-US"/>
        </w:rPr>
        <w:t>al</w:t>
      </w:r>
      <w:r w:rsidR="00541A76" w:rsidRPr="00541A76">
        <w:rPr>
          <w:rFonts w:ascii="Book Antiqua" w:eastAsia="Tahoma" w:hAnsi="Book Antiqua" w:cs="Tahoma"/>
          <w:vertAlign w:val="superscript"/>
          <w:lang w:val="en-US"/>
        </w:rPr>
        <w:t>[</w:t>
      </w:r>
      <w:proofErr w:type="gramEnd"/>
      <w:r w:rsidR="00541A76" w:rsidRPr="00541A76">
        <w:rPr>
          <w:rFonts w:ascii="Book Antiqua" w:eastAsia="Tahoma" w:hAnsi="Book Antiqua" w:cs="Tahoma"/>
          <w:vertAlign w:val="superscript"/>
          <w:lang w:val="en-US"/>
        </w:rPr>
        <w:t>20]</w:t>
      </w:r>
      <w:r w:rsidRPr="00541A76">
        <w:rPr>
          <w:rFonts w:ascii="Book Antiqua" w:eastAsia="Tahoma" w:hAnsi="Book Antiqua" w:cs="Tahoma"/>
          <w:lang w:val="en-US"/>
        </w:rPr>
        <w:t xml:space="preserve"> reports on 58 CD patients scheduled to SICUS and </w:t>
      </w:r>
      <w:proofErr w:type="spellStart"/>
      <w:r w:rsidRPr="00541A76">
        <w:rPr>
          <w:rFonts w:ascii="Book Antiqua" w:eastAsia="Tahoma" w:hAnsi="Book Antiqua" w:cs="Tahoma"/>
          <w:lang w:val="en-US"/>
        </w:rPr>
        <w:t>ileocolonoscopy</w:t>
      </w:r>
      <w:proofErr w:type="spellEnd"/>
      <w:r w:rsidRPr="00541A76">
        <w:rPr>
          <w:rFonts w:ascii="Book Antiqua" w:eastAsia="Tahoma" w:hAnsi="Book Antiqua" w:cs="Tahoma"/>
          <w:lang w:val="en-US"/>
        </w:rPr>
        <w:t xml:space="preserve"> at 6 </w:t>
      </w:r>
      <w:proofErr w:type="spellStart"/>
      <w:r w:rsidRPr="00541A76">
        <w:rPr>
          <w:rFonts w:ascii="Book Antiqua" w:eastAsia="Tahoma" w:hAnsi="Book Antiqua" w:cs="Tahoma"/>
          <w:lang w:val="en-US"/>
        </w:rPr>
        <w:t>mo</w:t>
      </w:r>
      <w:proofErr w:type="spellEnd"/>
      <w:r w:rsidRPr="00541A76">
        <w:rPr>
          <w:rFonts w:ascii="Book Antiqua" w:eastAsia="Tahoma" w:hAnsi="Book Antiqua" w:cs="Tahoma"/>
          <w:lang w:val="en-US"/>
        </w:rPr>
        <w:t xml:space="preserve"> regular intervals after surgery. </w:t>
      </w:r>
      <w:proofErr w:type="spellStart"/>
      <w:r w:rsidRPr="00541A76">
        <w:rPr>
          <w:rFonts w:ascii="Book Antiqua" w:eastAsia="Tahoma" w:hAnsi="Book Antiqua" w:cs="Tahoma"/>
          <w:lang w:val="en-US"/>
        </w:rPr>
        <w:t>Ileocolonosc</w:t>
      </w:r>
      <w:r w:rsidR="00541A76">
        <w:rPr>
          <w:rFonts w:ascii="Book Antiqua" w:eastAsia="Tahoma" w:hAnsi="Book Antiqua" w:cs="Tahoma"/>
          <w:lang w:val="en-US"/>
        </w:rPr>
        <w:t>opy</w:t>
      </w:r>
      <w:proofErr w:type="spellEnd"/>
      <w:r w:rsidR="00541A76">
        <w:rPr>
          <w:rFonts w:ascii="Book Antiqua" w:eastAsia="Tahoma" w:hAnsi="Book Antiqua" w:cs="Tahoma"/>
          <w:lang w:val="en-US"/>
        </w:rPr>
        <w:t xml:space="preserve"> was performed within 2 </w:t>
      </w:r>
      <w:proofErr w:type="spellStart"/>
      <w:r w:rsidR="00541A76">
        <w:rPr>
          <w:rFonts w:ascii="Book Antiqua" w:eastAsia="Tahoma" w:hAnsi="Book Antiqua" w:cs="Tahoma"/>
          <w:lang w:val="en-US"/>
        </w:rPr>
        <w:t>wk</w:t>
      </w:r>
      <w:proofErr w:type="spellEnd"/>
      <w:r w:rsidRPr="00541A76">
        <w:rPr>
          <w:rFonts w:ascii="Book Antiqua" w:eastAsia="Tahoma" w:hAnsi="Book Antiqua" w:cs="Tahoma"/>
          <w:lang w:val="en-US"/>
        </w:rPr>
        <w:t xml:space="preserve"> from SICUS. Bowel wall thickness at the anastomosis site was measured and it correlated with the anastomotic recurrence degree sec. </w:t>
      </w:r>
      <w:proofErr w:type="spellStart"/>
      <w:r w:rsidRPr="00541A76">
        <w:rPr>
          <w:rFonts w:ascii="Book Antiqua" w:eastAsia="Tahoma" w:hAnsi="Book Antiqua" w:cs="Tahoma"/>
          <w:lang w:val="en-US"/>
        </w:rPr>
        <w:t>Rutgeerts</w:t>
      </w:r>
      <w:proofErr w:type="spellEnd"/>
      <w:r w:rsidRPr="00541A76">
        <w:rPr>
          <w:rFonts w:ascii="Book Antiqua" w:eastAsia="Tahoma" w:hAnsi="Book Antiqua" w:cs="Tahoma"/>
          <w:lang w:val="en-US"/>
        </w:rPr>
        <w:t xml:space="preserve">. SICUS could detect extension of intramural lesions even in patients with tight anastomotic stenosis. </w:t>
      </w:r>
    </w:p>
    <w:p w:rsidR="00E5798A" w:rsidRPr="00541A76" w:rsidRDefault="00961197" w:rsidP="00541A76">
      <w:pPr>
        <w:pStyle w:val="Predefinito"/>
        <w:spacing w:after="0" w:line="360" w:lineRule="auto"/>
        <w:ind w:firstLineChars="100" w:firstLine="240"/>
        <w:jc w:val="both"/>
        <w:rPr>
          <w:rFonts w:ascii="Book Antiqua" w:hAnsi="Book Antiqua"/>
        </w:rPr>
      </w:pPr>
      <w:r w:rsidRPr="00541A76">
        <w:rPr>
          <w:rFonts w:ascii="Book Antiqua" w:eastAsia="Tahoma" w:hAnsi="Book Antiqua" w:cs="Tahoma"/>
          <w:lang w:val="en-US"/>
        </w:rPr>
        <w:t xml:space="preserve">In 2010, </w:t>
      </w:r>
      <w:proofErr w:type="spellStart"/>
      <w:r w:rsidRPr="00541A76">
        <w:rPr>
          <w:rFonts w:ascii="Book Antiqua" w:eastAsia="Tahoma" w:hAnsi="Book Antiqua" w:cs="Tahoma"/>
          <w:lang w:val="en-US"/>
        </w:rPr>
        <w:t>Onali</w:t>
      </w:r>
      <w:proofErr w:type="spellEnd"/>
      <w:r w:rsidR="00541A76">
        <w:rPr>
          <w:rFonts w:ascii="Book Antiqua" w:eastAsiaTheme="minorEastAsia" w:hAnsi="Book Antiqua" w:cs="Tahoma" w:hint="eastAsia"/>
          <w:lang w:val="en-US" w:eastAsia="zh-CN"/>
        </w:rPr>
        <w:t xml:space="preserve"> </w:t>
      </w:r>
      <w:r w:rsidR="00541A76" w:rsidRPr="00541A76">
        <w:rPr>
          <w:rFonts w:ascii="Book Antiqua" w:eastAsiaTheme="minorEastAsia" w:hAnsi="Book Antiqua" w:cs="Tahoma" w:hint="eastAsia"/>
          <w:i/>
          <w:lang w:val="en-US" w:eastAsia="zh-CN"/>
        </w:rPr>
        <w:t xml:space="preserve">et </w:t>
      </w:r>
      <w:proofErr w:type="gramStart"/>
      <w:r w:rsidR="00541A76" w:rsidRPr="00541A76">
        <w:rPr>
          <w:rFonts w:ascii="Book Antiqua" w:eastAsiaTheme="minorEastAsia" w:hAnsi="Book Antiqua" w:cs="Tahoma" w:hint="eastAsia"/>
          <w:i/>
          <w:lang w:val="en-US" w:eastAsia="zh-CN"/>
        </w:rPr>
        <w:t>al</w:t>
      </w:r>
      <w:r w:rsidR="00541A76" w:rsidRPr="00541A76">
        <w:rPr>
          <w:rFonts w:ascii="Book Antiqua" w:eastAsia="Tahoma" w:hAnsi="Book Antiqua" w:cs="Tahoma"/>
          <w:vertAlign w:val="superscript"/>
          <w:lang w:val="en-US"/>
        </w:rPr>
        <w:t>[</w:t>
      </w:r>
      <w:proofErr w:type="gramEnd"/>
      <w:r w:rsidR="00541A76" w:rsidRPr="00541A76">
        <w:rPr>
          <w:rFonts w:ascii="Book Antiqua" w:eastAsia="Tahoma" w:hAnsi="Book Antiqua" w:cs="Tahoma"/>
          <w:vertAlign w:val="superscript"/>
          <w:lang w:val="en-US"/>
        </w:rPr>
        <w:t>21]</w:t>
      </w:r>
      <w:r w:rsidRPr="00541A76">
        <w:rPr>
          <w:rFonts w:ascii="Book Antiqua" w:eastAsia="Tahoma" w:hAnsi="Book Antiqua" w:cs="Tahoma"/>
          <w:lang w:val="en-US"/>
        </w:rPr>
        <w:t xml:space="preserve"> performed a longitudinal prospective study in 25 patients 3 years after surgery using oral contrast US and obtaining a very good correlati</w:t>
      </w:r>
      <w:r w:rsidR="00541A76">
        <w:rPr>
          <w:rFonts w:ascii="Book Antiqua" w:eastAsia="Tahoma" w:hAnsi="Book Antiqua" w:cs="Tahoma"/>
          <w:lang w:val="en-US"/>
        </w:rPr>
        <w:t>on between SICUS and endoscopy.</w:t>
      </w:r>
      <w:r w:rsidRPr="00541A76">
        <w:rPr>
          <w:rFonts w:ascii="Book Antiqua" w:eastAsia="Tahoma" w:hAnsi="Book Antiqua" w:cs="Tahoma"/>
          <w:lang w:val="en-US"/>
        </w:rPr>
        <w:t xml:space="preserve"> The correspondence of SICUS detected lesions with </w:t>
      </w:r>
      <w:proofErr w:type="spellStart"/>
      <w:r w:rsidRPr="00541A76">
        <w:rPr>
          <w:rFonts w:ascii="Book Antiqua" w:eastAsia="Tahoma" w:hAnsi="Book Antiqua" w:cs="Tahoma"/>
          <w:lang w:val="en-US"/>
        </w:rPr>
        <w:t>Rutgeert’s</w:t>
      </w:r>
      <w:proofErr w:type="spellEnd"/>
      <w:r w:rsidRPr="00541A76">
        <w:rPr>
          <w:rFonts w:ascii="Book Antiqua" w:eastAsia="Tahoma" w:hAnsi="Book Antiqua" w:cs="Tahoma"/>
          <w:lang w:val="en-US"/>
        </w:rPr>
        <w:t xml:space="preserve"> grade was moderate and the attempt of identifying a bowel wall thickness value predictive for clinical recurrence did not</w:t>
      </w:r>
      <w:r w:rsidR="00541A76">
        <w:rPr>
          <w:rFonts w:ascii="Book Antiqua" w:eastAsia="Tahoma" w:hAnsi="Book Antiqua" w:cs="Tahoma"/>
          <w:lang w:val="en-US"/>
        </w:rPr>
        <w:t xml:space="preserve"> reach statistical </w:t>
      </w:r>
      <w:proofErr w:type="gramStart"/>
      <w:r w:rsidR="00541A76">
        <w:rPr>
          <w:rFonts w:ascii="Book Antiqua" w:eastAsia="Tahoma" w:hAnsi="Book Antiqua" w:cs="Tahoma"/>
          <w:lang w:val="en-US"/>
        </w:rPr>
        <w:t>significance</w:t>
      </w:r>
      <w:r w:rsidRPr="00541A76">
        <w:rPr>
          <w:rFonts w:ascii="Book Antiqua" w:eastAsia="Tahoma" w:hAnsi="Book Antiqua" w:cs="Tahoma"/>
          <w:vertAlign w:val="superscript"/>
          <w:lang w:val="en-US"/>
        </w:rPr>
        <w:t>[</w:t>
      </w:r>
      <w:proofErr w:type="gramEnd"/>
      <w:r w:rsidRPr="00541A76">
        <w:rPr>
          <w:rFonts w:ascii="Book Antiqua" w:eastAsia="Tahoma" w:hAnsi="Book Antiqua" w:cs="Tahoma"/>
          <w:vertAlign w:val="superscript"/>
          <w:lang w:val="en-US"/>
        </w:rPr>
        <w:t>21]</w:t>
      </w:r>
      <w:r w:rsidRPr="00541A76">
        <w:rPr>
          <w:rFonts w:ascii="Book Antiqua" w:eastAsia="Tahoma" w:hAnsi="Book Antiqua" w:cs="Tahoma"/>
          <w:lang w:val="en-US"/>
        </w:rPr>
        <w:t xml:space="preserve">. </w:t>
      </w:r>
    </w:p>
    <w:p w:rsidR="00E5798A" w:rsidRPr="00541A76" w:rsidRDefault="00961197" w:rsidP="00541A76">
      <w:pPr>
        <w:pStyle w:val="alf-apx-apf-ape-a1j-ji"/>
        <w:spacing w:before="0" w:after="0" w:line="360" w:lineRule="auto"/>
        <w:ind w:firstLineChars="100" w:firstLine="240"/>
        <w:jc w:val="both"/>
        <w:rPr>
          <w:rFonts w:ascii="Book Antiqua" w:hAnsi="Book Antiqua"/>
        </w:rPr>
      </w:pPr>
      <w:r w:rsidRPr="00541A76">
        <w:rPr>
          <w:rFonts w:ascii="Book Antiqua" w:eastAsia="Tahoma" w:hAnsi="Book Antiqua" w:cs="Tahoma"/>
          <w:lang w:val="en-US"/>
        </w:rPr>
        <w:t xml:space="preserve">Between 2006 and 2010 other four </w:t>
      </w:r>
      <w:r w:rsidRPr="00541A76">
        <w:rPr>
          <w:rFonts w:ascii="Book Antiqua" w:hAnsi="Book Antiqua" w:cs="Tahoma"/>
          <w:lang w:val="en-US"/>
        </w:rPr>
        <w:t>prospective</w:t>
      </w:r>
      <w:r w:rsidRPr="00541A76">
        <w:rPr>
          <w:rFonts w:ascii="Book Antiqua" w:eastAsia="Tahoma" w:hAnsi="Book Antiqua" w:cs="Tahoma"/>
          <w:lang w:val="en-US"/>
        </w:rPr>
        <w:t xml:space="preserve"> </w:t>
      </w:r>
      <w:r w:rsidRPr="00541A76">
        <w:rPr>
          <w:rFonts w:ascii="Book Antiqua" w:hAnsi="Book Antiqua" w:cs="Tahoma"/>
          <w:lang w:val="en-US"/>
        </w:rPr>
        <w:t>studies</w:t>
      </w:r>
      <w:r w:rsidRPr="00541A76">
        <w:rPr>
          <w:rFonts w:ascii="Book Antiqua" w:eastAsia="Tahoma" w:hAnsi="Book Antiqua" w:cs="Tahoma"/>
          <w:lang w:val="en-US"/>
        </w:rPr>
        <w:t xml:space="preserve"> </w:t>
      </w:r>
      <w:r w:rsidRPr="00541A76">
        <w:rPr>
          <w:rFonts w:ascii="Book Antiqua" w:hAnsi="Book Antiqua" w:cs="Tahoma"/>
          <w:lang w:val="en-US"/>
        </w:rPr>
        <w:t>comparing</w:t>
      </w:r>
      <w:r w:rsidRPr="00541A76">
        <w:rPr>
          <w:rFonts w:ascii="Book Antiqua" w:eastAsia="Tahoma" w:hAnsi="Book Antiqua" w:cs="Tahoma"/>
          <w:lang w:val="en-US"/>
        </w:rPr>
        <w:t xml:space="preserve"> </w:t>
      </w:r>
      <w:r w:rsidRPr="00541A76">
        <w:rPr>
          <w:rFonts w:ascii="Book Antiqua" w:hAnsi="Book Antiqua" w:cs="Tahoma"/>
          <w:lang w:val="en-US"/>
        </w:rPr>
        <w:t>US</w:t>
      </w:r>
      <w:r w:rsidRPr="00541A76">
        <w:rPr>
          <w:rFonts w:ascii="Book Antiqua" w:eastAsia="Tahoma" w:hAnsi="Book Antiqua" w:cs="Tahoma"/>
          <w:lang w:val="en-US"/>
        </w:rPr>
        <w:t xml:space="preserve"> </w:t>
      </w:r>
      <w:r w:rsidRPr="00541A76">
        <w:rPr>
          <w:rFonts w:ascii="Book Antiqua" w:hAnsi="Book Antiqua" w:cs="Tahoma"/>
          <w:lang w:val="en-US"/>
        </w:rPr>
        <w:t>performance with</w:t>
      </w:r>
      <w:r w:rsidRPr="00541A76">
        <w:rPr>
          <w:rFonts w:ascii="Book Antiqua" w:eastAsia="Tahoma" w:hAnsi="Book Antiqua" w:cs="Tahoma"/>
          <w:lang w:val="en-US"/>
        </w:rPr>
        <w:t xml:space="preserve"> </w:t>
      </w:r>
      <w:r w:rsidR="00595462">
        <w:rPr>
          <w:rFonts w:ascii="Book Antiqua" w:hAnsi="Book Antiqua" w:cs="Tahoma"/>
          <w:lang w:val="en-US"/>
        </w:rPr>
        <w:t xml:space="preserve">endoscopy have been </w:t>
      </w:r>
      <w:proofErr w:type="gramStart"/>
      <w:r w:rsidR="00595462">
        <w:rPr>
          <w:rFonts w:ascii="Book Antiqua" w:hAnsi="Book Antiqua" w:cs="Tahoma"/>
          <w:lang w:val="en-US"/>
        </w:rPr>
        <w:t>published</w:t>
      </w:r>
      <w:r w:rsidRPr="00541A76">
        <w:rPr>
          <w:rFonts w:ascii="Book Antiqua" w:hAnsi="Book Antiqua" w:cs="Tahoma"/>
          <w:vertAlign w:val="superscript"/>
          <w:lang w:val="en-US"/>
        </w:rPr>
        <w:t>[</w:t>
      </w:r>
      <w:proofErr w:type="gramEnd"/>
      <w:r w:rsidRPr="00541A76">
        <w:rPr>
          <w:rFonts w:ascii="Book Antiqua" w:hAnsi="Book Antiqua" w:cs="Tahoma"/>
          <w:vertAlign w:val="superscript"/>
          <w:lang w:val="en-US"/>
        </w:rPr>
        <w:t>22-25]</w:t>
      </w:r>
      <w:r w:rsidRPr="00541A76">
        <w:rPr>
          <w:rFonts w:ascii="Book Antiqua" w:hAnsi="Book Antiqua" w:cs="Tahoma"/>
          <w:lang w:val="en-US"/>
        </w:rPr>
        <w:t>.</w:t>
      </w:r>
      <w:r w:rsidR="007B6B20">
        <w:rPr>
          <w:rFonts w:ascii="Book Antiqua" w:eastAsia="Tahoma" w:hAnsi="Book Antiqua" w:cs="Tahoma"/>
          <w:lang w:val="en-US"/>
        </w:rPr>
        <w:t xml:space="preserve"> </w:t>
      </w:r>
      <w:r w:rsidRPr="00541A76">
        <w:rPr>
          <w:rFonts w:ascii="Book Antiqua" w:hAnsi="Book Antiqua" w:cs="Tahoma"/>
          <w:lang w:val="en-US"/>
        </w:rPr>
        <w:t>In</w:t>
      </w:r>
      <w:r w:rsidRPr="00541A76">
        <w:rPr>
          <w:rFonts w:ascii="Book Antiqua" w:eastAsia="Tahoma" w:hAnsi="Book Antiqua" w:cs="Tahoma"/>
          <w:lang w:val="en-US"/>
        </w:rPr>
        <w:t xml:space="preserve"> </w:t>
      </w:r>
      <w:r w:rsidRPr="00541A76">
        <w:rPr>
          <w:rFonts w:ascii="Book Antiqua" w:hAnsi="Book Antiqua" w:cs="Tahoma"/>
          <w:lang w:val="en-US"/>
        </w:rPr>
        <w:t>these studies</w:t>
      </w:r>
      <w:r w:rsidRPr="00541A76">
        <w:rPr>
          <w:rFonts w:ascii="Book Antiqua" w:eastAsia="Tahoma" w:hAnsi="Book Antiqua" w:cs="Tahoma"/>
          <w:lang w:val="en-US"/>
        </w:rPr>
        <w:t xml:space="preserve"> </w:t>
      </w:r>
      <w:r w:rsidRPr="00541A76">
        <w:rPr>
          <w:rFonts w:ascii="Book Antiqua" w:hAnsi="Book Antiqua" w:cs="Tahoma"/>
          <w:lang w:val="en-US"/>
        </w:rPr>
        <w:t>sensitivity</w:t>
      </w:r>
      <w:r w:rsidRPr="00541A76">
        <w:rPr>
          <w:rFonts w:ascii="Book Antiqua" w:eastAsia="Tahoma" w:hAnsi="Book Antiqua" w:cs="Tahoma"/>
          <w:lang w:val="en-US"/>
        </w:rPr>
        <w:t xml:space="preserve"> </w:t>
      </w:r>
      <w:r w:rsidRPr="00541A76">
        <w:rPr>
          <w:rFonts w:ascii="Book Antiqua" w:hAnsi="Book Antiqua" w:cs="Tahoma"/>
          <w:lang w:val="en-US"/>
        </w:rPr>
        <w:t>varies</w:t>
      </w:r>
      <w:r w:rsidRPr="00541A76">
        <w:rPr>
          <w:rFonts w:ascii="Book Antiqua" w:eastAsia="Tahoma" w:hAnsi="Book Antiqua" w:cs="Tahoma"/>
          <w:lang w:val="en-US"/>
        </w:rPr>
        <w:t xml:space="preserve"> </w:t>
      </w:r>
      <w:r w:rsidRPr="00541A76">
        <w:rPr>
          <w:rFonts w:ascii="Book Antiqua" w:hAnsi="Book Antiqua" w:cs="Tahoma"/>
          <w:lang w:val="en-US"/>
        </w:rPr>
        <w:t>from</w:t>
      </w:r>
      <w:r w:rsidRPr="00541A76">
        <w:rPr>
          <w:rFonts w:ascii="Book Antiqua" w:eastAsia="Tahoma" w:hAnsi="Book Antiqua" w:cs="Tahoma"/>
          <w:lang w:val="en-US"/>
        </w:rPr>
        <w:t xml:space="preserve"> </w:t>
      </w:r>
      <w:r w:rsidRPr="00541A76">
        <w:rPr>
          <w:rFonts w:ascii="Book Antiqua" w:hAnsi="Book Antiqua" w:cs="Tahoma"/>
          <w:lang w:val="en-US"/>
        </w:rPr>
        <w:t>79</w:t>
      </w:r>
      <w:r w:rsidR="00541A76">
        <w:rPr>
          <w:rFonts w:ascii="Book Antiqua" w:hAnsi="Book Antiqua" w:cs="Tahoma" w:hint="eastAsia"/>
          <w:lang w:val="en-US" w:eastAsia="zh-CN"/>
        </w:rPr>
        <w:t>%</w:t>
      </w:r>
      <w:r w:rsidRPr="00541A76">
        <w:rPr>
          <w:rFonts w:ascii="Book Antiqua" w:eastAsia="Tahoma" w:hAnsi="Book Antiqua" w:cs="Tahoma"/>
          <w:lang w:val="en-US"/>
        </w:rPr>
        <w:t xml:space="preserve"> </w:t>
      </w:r>
      <w:r w:rsidRPr="00541A76">
        <w:rPr>
          <w:rFonts w:ascii="Book Antiqua" w:hAnsi="Book Antiqua" w:cs="Tahoma"/>
          <w:lang w:val="en-US"/>
        </w:rPr>
        <w:t>to</w:t>
      </w:r>
      <w:r w:rsidRPr="00541A76">
        <w:rPr>
          <w:rFonts w:ascii="Book Antiqua" w:eastAsia="Tahoma" w:hAnsi="Book Antiqua" w:cs="Tahoma"/>
          <w:lang w:val="en-US"/>
        </w:rPr>
        <w:t xml:space="preserve"> </w:t>
      </w:r>
      <w:r w:rsidRPr="00541A76">
        <w:rPr>
          <w:rFonts w:ascii="Book Antiqua" w:hAnsi="Book Antiqua" w:cs="Tahoma"/>
          <w:lang w:val="en-US"/>
        </w:rPr>
        <w:t>92%</w:t>
      </w:r>
      <w:r w:rsidRPr="00541A76">
        <w:rPr>
          <w:rFonts w:ascii="Book Antiqua" w:eastAsia="Tahoma" w:hAnsi="Book Antiqua" w:cs="Tahoma"/>
          <w:lang w:val="en-US"/>
        </w:rPr>
        <w:t xml:space="preserve"> </w:t>
      </w:r>
      <w:r w:rsidRPr="00541A76">
        <w:rPr>
          <w:rFonts w:ascii="Book Antiqua" w:hAnsi="Book Antiqua" w:cs="Tahoma"/>
          <w:lang w:val="en-US"/>
        </w:rPr>
        <w:t>and</w:t>
      </w:r>
      <w:r w:rsidRPr="00541A76">
        <w:rPr>
          <w:rFonts w:ascii="Book Antiqua" w:eastAsia="Tahoma" w:hAnsi="Book Antiqua" w:cs="Tahoma"/>
          <w:lang w:val="en-US"/>
        </w:rPr>
        <w:t xml:space="preserve"> </w:t>
      </w:r>
      <w:r w:rsidRPr="00541A76">
        <w:rPr>
          <w:rFonts w:ascii="Book Antiqua" w:hAnsi="Book Antiqua" w:cs="Tahoma"/>
          <w:lang w:val="en-US"/>
        </w:rPr>
        <w:t>specificity</w:t>
      </w:r>
      <w:r w:rsidRPr="00541A76">
        <w:rPr>
          <w:rFonts w:ascii="Book Antiqua" w:eastAsia="Tahoma" w:hAnsi="Book Antiqua" w:cs="Tahoma"/>
          <w:lang w:val="en-US"/>
        </w:rPr>
        <w:t xml:space="preserve"> </w:t>
      </w:r>
      <w:r w:rsidRPr="00541A76">
        <w:rPr>
          <w:rFonts w:ascii="Book Antiqua" w:hAnsi="Book Antiqua" w:cs="Tahoma"/>
          <w:lang w:val="en-US"/>
        </w:rPr>
        <w:t>from</w:t>
      </w:r>
      <w:r w:rsidRPr="00541A76">
        <w:rPr>
          <w:rFonts w:ascii="Book Antiqua" w:eastAsia="Tahoma" w:hAnsi="Book Antiqua" w:cs="Tahoma"/>
          <w:lang w:val="en-US"/>
        </w:rPr>
        <w:t xml:space="preserve"> </w:t>
      </w:r>
      <w:r w:rsidRPr="00541A76">
        <w:rPr>
          <w:rFonts w:ascii="Book Antiqua" w:hAnsi="Book Antiqua" w:cs="Tahoma"/>
          <w:lang w:val="en-US"/>
        </w:rPr>
        <w:t>20</w:t>
      </w:r>
      <w:r w:rsidR="00541A76">
        <w:rPr>
          <w:rFonts w:ascii="Book Antiqua" w:hAnsi="Book Antiqua" w:cs="Tahoma" w:hint="eastAsia"/>
          <w:lang w:val="en-US" w:eastAsia="zh-CN"/>
        </w:rPr>
        <w:t>%</w:t>
      </w:r>
      <w:r w:rsidRPr="00541A76">
        <w:rPr>
          <w:rFonts w:ascii="Book Antiqua" w:eastAsia="Tahoma" w:hAnsi="Book Antiqua" w:cs="Tahoma"/>
          <w:lang w:val="en-US"/>
        </w:rPr>
        <w:t xml:space="preserve"> </w:t>
      </w:r>
      <w:r w:rsidRPr="00541A76">
        <w:rPr>
          <w:rFonts w:ascii="Book Antiqua" w:hAnsi="Book Antiqua" w:cs="Tahoma"/>
          <w:lang w:val="en-US"/>
        </w:rPr>
        <w:t>to</w:t>
      </w:r>
      <w:r w:rsidRPr="00541A76">
        <w:rPr>
          <w:rFonts w:ascii="Book Antiqua" w:eastAsia="Tahoma" w:hAnsi="Book Antiqua" w:cs="Tahoma"/>
          <w:lang w:val="en-US"/>
        </w:rPr>
        <w:t xml:space="preserve"> </w:t>
      </w:r>
      <w:r w:rsidRPr="00541A76">
        <w:rPr>
          <w:rFonts w:ascii="Book Antiqua" w:hAnsi="Book Antiqua" w:cs="Tahoma"/>
          <w:lang w:val="en-US"/>
        </w:rPr>
        <w:t>95%.</w:t>
      </w:r>
      <w:r w:rsidRPr="00541A76">
        <w:rPr>
          <w:rFonts w:ascii="Book Antiqua" w:eastAsia="Tahoma" w:hAnsi="Book Antiqua" w:cs="Tahoma"/>
          <w:lang w:val="en-US"/>
        </w:rPr>
        <w:t xml:space="preserve"> </w:t>
      </w:r>
      <w:r w:rsidRPr="00541A76">
        <w:rPr>
          <w:rFonts w:ascii="Book Antiqua" w:hAnsi="Book Antiqua" w:cs="Tahoma"/>
          <w:lang w:val="en-US"/>
        </w:rPr>
        <w:t>In</w:t>
      </w:r>
      <w:r w:rsidRPr="00541A76">
        <w:rPr>
          <w:rFonts w:ascii="Book Antiqua" w:eastAsia="Tahoma" w:hAnsi="Book Antiqua" w:cs="Tahoma"/>
          <w:lang w:val="en-US"/>
        </w:rPr>
        <w:t xml:space="preserve"> </w:t>
      </w:r>
      <w:r w:rsidRPr="00541A76">
        <w:rPr>
          <w:rFonts w:ascii="Book Antiqua" w:hAnsi="Book Antiqua" w:cs="Tahoma"/>
          <w:lang w:val="en-US"/>
        </w:rPr>
        <w:t>two</w:t>
      </w:r>
      <w:r w:rsidRPr="00541A76">
        <w:rPr>
          <w:rFonts w:ascii="Book Antiqua" w:eastAsia="Tahoma" w:hAnsi="Book Antiqua" w:cs="Tahoma"/>
          <w:lang w:val="en-US"/>
        </w:rPr>
        <w:t xml:space="preserve"> of them </w:t>
      </w:r>
      <w:r w:rsidRPr="00541A76">
        <w:rPr>
          <w:rFonts w:ascii="Book Antiqua" w:hAnsi="Book Antiqua" w:cs="Tahoma"/>
          <w:lang w:val="en-US"/>
        </w:rPr>
        <w:t>oral</w:t>
      </w:r>
      <w:r w:rsidRPr="00541A76">
        <w:rPr>
          <w:rFonts w:ascii="Book Antiqua" w:eastAsia="Tahoma" w:hAnsi="Book Antiqua" w:cs="Tahoma"/>
          <w:lang w:val="en-US"/>
        </w:rPr>
        <w:t xml:space="preserve"> </w:t>
      </w:r>
      <w:r w:rsidRPr="00541A76">
        <w:rPr>
          <w:rFonts w:ascii="Book Antiqua" w:hAnsi="Book Antiqua" w:cs="Tahoma"/>
          <w:lang w:val="en-US"/>
        </w:rPr>
        <w:t>contrast</w:t>
      </w:r>
      <w:r w:rsidRPr="00541A76">
        <w:rPr>
          <w:rFonts w:ascii="Book Antiqua" w:eastAsia="Tahoma" w:hAnsi="Book Antiqua" w:cs="Tahoma"/>
          <w:lang w:val="en-US"/>
        </w:rPr>
        <w:t xml:space="preserve"> </w:t>
      </w:r>
      <w:r w:rsidRPr="00541A76">
        <w:rPr>
          <w:rFonts w:ascii="Book Antiqua" w:hAnsi="Book Antiqua" w:cs="Tahoma"/>
          <w:lang w:val="en-US"/>
        </w:rPr>
        <w:t>was</w:t>
      </w:r>
      <w:r w:rsidRPr="00541A76">
        <w:rPr>
          <w:rFonts w:ascii="Book Antiqua" w:eastAsia="Tahoma" w:hAnsi="Book Antiqua" w:cs="Tahoma"/>
          <w:lang w:val="en-US"/>
        </w:rPr>
        <w:t xml:space="preserve"> </w:t>
      </w:r>
      <w:proofErr w:type="gramStart"/>
      <w:r w:rsidR="00541A76">
        <w:rPr>
          <w:rFonts w:ascii="Book Antiqua" w:hAnsi="Book Antiqua" w:cs="Tahoma"/>
          <w:lang w:val="en-US"/>
        </w:rPr>
        <w:t>used</w:t>
      </w:r>
      <w:r w:rsidRPr="00541A76">
        <w:rPr>
          <w:rFonts w:ascii="Book Antiqua" w:hAnsi="Book Antiqua" w:cs="Tahoma"/>
          <w:vertAlign w:val="superscript"/>
          <w:lang w:val="en-US"/>
        </w:rPr>
        <w:t>[</w:t>
      </w:r>
      <w:proofErr w:type="gramEnd"/>
      <w:r w:rsidRPr="00541A76">
        <w:rPr>
          <w:rFonts w:ascii="Book Antiqua" w:hAnsi="Book Antiqua" w:cs="Tahoma"/>
          <w:vertAlign w:val="superscript"/>
          <w:lang w:val="en-US"/>
        </w:rPr>
        <w:t>23-24]</w:t>
      </w:r>
      <w:r w:rsidRPr="00541A76">
        <w:rPr>
          <w:rFonts w:ascii="Book Antiqua" w:hAnsi="Book Antiqua" w:cs="Tahoma"/>
          <w:lang w:val="en-US"/>
        </w:rPr>
        <w:t>.</w:t>
      </w:r>
      <w:r w:rsidRPr="00541A76">
        <w:rPr>
          <w:rFonts w:ascii="Book Antiqua" w:eastAsia="Tahoma" w:hAnsi="Book Antiqua" w:cs="Tahoma"/>
          <w:lang w:val="en-US"/>
        </w:rPr>
        <w:t xml:space="preserve"> For all of them </w:t>
      </w:r>
      <w:proofErr w:type="spellStart"/>
      <w:r w:rsidRPr="00541A76">
        <w:rPr>
          <w:rFonts w:ascii="Book Antiqua" w:hAnsi="Book Antiqua" w:cs="Tahoma"/>
          <w:lang w:val="en-US"/>
        </w:rPr>
        <w:t>ileocolonoscopy</w:t>
      </w:r>
      <w:proofErr w:type="spellEnd"/>
      <w:r w:rsidRPr="00541A76">
        <w:rPr>
          <w:rFonts w:ascii="Book Antiqua" w:eastAsia="Tahoma" w:hAnsi="Book Antiqua" w:cs="Tahoma"/>
          <w:lang w:val="en-US"/>
        </w:rPr>
        <w:t xml:space="preserve"> </w:t>
      </w:r>
      <w:r w:rsidRPr="00541A76">
        <w:rPr>
          <w:rFonts w:ascii="Book Antiqua" w:hAnsi="Book Antiqua" w:cs="Tahoma"/>
          <w:lang w:val="en-US"/>
        </w:rPr>
        <w:t>was</w:t>
      </w:r>
      <w:r w:rsidRPr="00541A76">
        <w:rPr>
          <w:rFonts w:ascii="Book Antiqua" w:eastAsia="Tahoma" w:hAnsi="Book Antiqua" w:cs="Tahoma"/>
          <w:lang w:val="en-US"/>
        </w:rPr>
        <w:t xml:space="preserve"> </w:t>
      </w:r>
      <w:r w:rsidRPr="00541A76">
        <w:rPr>
          <w:rFonts w:ascii="Book Antiqua" w:hAnsi="Book Antiqua" w:cs="Tahoma"/>
          <w:lang w:val="en-US"/>
        </w:rPr>
        <w:t>the</w:t>
      </w:r>
      <w:r w:rsidRPr="00541A76">
        <w:rPr>
          <w:rFonts w:ascii="Book Antiqua" w:eastAsia="Tahoma" w:hAnsi="Book Antiqua" w:cs="Tahoma"/>
          <w:lang w:val="en-US"/>
        </w:rPr>
        <w:t xml:space="preserve"> </w:t>
      </w:r>
      <w:r w:rsidRPr="00541A76">
        <w:rPr>
          <w:rFonts w:ascii="Book Antiqua" w:hAnsi="Book Antiqua" w:cs="Tahoma"/>
          <w:lang w:val="en-US"/>
        </w:rPr>
        <w:t>reference</w:t>
      </w:r>
      <w:r w:rsidRPr="00541A76">
        <w:rPr>
          <w:rFonts w:ascii="Book Antiqua" w:eastAsia="Tahoma" w:hAnsi="Book Antiqua" w:cs="Tahoma"/>
          <w:lang w:val="en-US"/>
        </w:rPr>
        <w:t xml:space="preserve"> </w:t>
      </w:r>
      <w:r w:rsidRPr="00541A76">
        <w:rPr>
          <w:rFonts w:ascii="Book Antiqua" w:hAnsi="Book Antiqua" w:cs="Tahoma"/>
          <w:lang w:val="en-US"/>
        </w:rPr>
        <w:t>standard</w:t>
      </w:r>
      <w:r w:rsidRPr="00541A76">
        <w:rPr>
          <w:rFonts w:ascii="Book Antiqua" w:eastAsia="Tahoma" w:hAnsi="Book Antiqua" w:cs="Tahoma"/>
          <w:lang w:val="en-US"/>
        </w:rPr>
        <w:t xml:space="preserve"> </w:t>
      </w:r>
      <w:r w:rsidRPr="00541A76">
        <w:rPr>
          <w:rFonts w:ascii="Book Antiqua" w:hAnsi="Book Antiqua" w:cs="Tahoma"/>
          <w:lang w:val="en-US"/>
        </w:rPr>
        <w:t>and</w:t>
      </w:r>
      <w:r w:rsidRPr="00541A76">
        <w:rPr>
          <w:rFonts w:ascii="Book Antiqua" w:eastAsia="Tahoma" w:hAnsi="Book Antiqua" w:cs="Tahoma"/>
          <w:lang w:val="en-US"/>
        </w:rPr>
        <w:t xml:space="preserve"> </w:t>
      </w:r>
      <w:r w:rsidRPr="00541A76">
        <w:rPr>
          <w:rFonts w:ascii="Book Antiqua" w:hAnsi="Book Antiqua" w:cs="Tahoma"/>
          <w:lang w:val="en-US"/>
        </w:rPr>
        <w:t>bowel</w:t>
      </w:r>
      <w:r w:rsidRPr="00541A76">
        <w:rPr>
          <w:rFonts w:ascii="Book Antiqua" w:eastAsia="Tahoma" w:hAnsi="Book Antiqua" w:cs="Tahoma"/>
          <w:lang w:val="en-US"/>
        </w:rPr>
        <w:t xml:space="preserve"> </w:t>
      </w:r>
      <w:r w:rsidRPr="00541A76">
        <w:rPr>
          <w:rFonts w:ascii="Book Antiqua" w:hAnsi="Book Antiqua" w:cs="Tahoma"/>
          <w:lang w:val="en-US"/>
        </w:rPr>
        <w:t>wall</w:t>
      </w:r>
      <w:r w:rsidRPr="00541A76">
        <w:rPr>
          <w:rFonts w:ascii="Book Antiqua" w:eastAsia="Tahoma" w:hAnsi="Book Antiqua" w:cs="Tahoma"/>
          <w:lang w:val="en-US"/>
        </w:rPr>
        <w:t xml:space="preserve"> </w:t>
      </w:r>
      <w:r w:rsidRPr="00541A76">
        <w:rPr>
          <w:rFonts w:ascii="Book Antiqua" w:hAnsi="Book Antiqua" w:cs="Tahoma"/>
          <w:lang w:val="en-US"/>
        </w:rPr>
        <w:t>thickness (&gt;</w:t>
      </w:r>
      <w:r w:rsidR="00541A76">
        <w:rPr>
          <w:rFonts w:ascii="Book Antiqua" w:hAnsi="Book Antiqua" w:cs="Tahoma" w:hint="eastAsia"/>
          <w:lang w:val="en-US" w:eastAsia="zh-CN"/>
        </w:rPr>
        <w:t xml:space="preserve"> </w:t>
      </w:r>
      <w:r w:rsidRPr="00541A76">
        <w:rPr>
          <w:rFonts w:ascii="Book Antiqua" w:hAnsi="Book Antiqua" w:cs="Tahoma"/>
          <w:lang w:val="en-US"/>
        </w:rPr>
        <w:t>3 mm)</w:t>
      </w:r>
      <w:r w:rsidRPr="00541A76">
        <w:rPr>
          <w:rFonts w:ascii="Book Antiqua" w:eastAsia="Tahoma" w:hAnsi="Book Antiqua" w:cs="Tahoma"/>
          <w:lang w:val="en-US"/>
        </w:rPr>
        <w:t xml:space="preserve"> </w:t>
      </w:r>
      <w:r w:rsidRPr="00541A76">
        <w:rPr>
          <w:rFonts w:ascii="Book Antiqua" w:hAnsi="Book Antiqua" w:cs="Tahoma"/>
          <w:lang w:val="en-US"/>
        </w:rPr>
        <w:t>the</w:t>
      </w:r>
      <w:r w:rsidRPr="00541A76">
        <w:rPr>
          <w:rFonts w:ascii="Book Antiqua" w:eastAsia="Tahoma" w:hAnsi="Book Antiqua" w:cs="Tahoma"/>
          <w:lang w:val="en-US"/>
        </w:rPr>
        <w:t xml:space="preserve"> </w:t>
      </w:r>
      <w:r w:rsidRPr="00541A76">
        <w:rPr>
          <w:rFonts w:ascii="Book Antiqua" w:hAnsi="Book Antiqua" w:cs="Tahoma"/>
          <w:lang w:val="en-US"/>
        </w:rPr>
        <w:lastRenderedPageBreak/>
        <w:t>only</w:t>
      </w:r>
      <w:r w:rsidRPr="00541A76">
        <w:rPr>
          <w:rFonts w:ascii="Book Antiqua" w:eastAsia="Tahoma" w:hAnsi="Book Antiqua" w:cs="Tahoma"/>
          <w:lang w:val="en-US"/>
        </w:rPr>
        <w:t xml:space="preserve"> </w:t>
      </w:r>
      <w:r w:rsidRPr="00541A76">
        <w:rPr>
          <w:rFonts w:ascii="Book Antiqua" w:hAnsi="Book Antiqua" w:cs="Tahoma"/>
          <w:lang w:val="en-US"/>
        </w:rPr>
        <w:t>pathological</w:t>
      </w:r>
      <w:r w:rsidRPr="00541A76">
        <w:rPr>
          <w:rFonts w:ascii="Book Antiqua" w:eastAsia="Tahoma" w:hAnsi="Book Antiqua" w:cs="Tahoma"/>
          <w:lang w:val="en-US"/>
        </w:rPr>
        <w:t xml:space="preserve"> feature </w:t>
      </w:r>
      <w:r w:rsidRPr="00541A76">
        <w:rPr>
          <w:rFonts w:ascii="Book Antiqua" w:hAnsi="Book Antiqua" w:cs="Tahoma"/>
          <w:lang w:val="en-US"/>
        </w:rPr>
        <w:t>considered.</w:t>
      </w:r>
      <w:r w:rsidRPr="00541A76">
        <w:rPr>
          <w:rFonts w:ascii="Book Antiqua" w:eastAsia="Tahoma" w:hAnsi="Book Antiqua" w:cs="Tahoma"/>
          <w:lang w:val="en-US"/>
        </w:rPr>
        <w:t xml:space="preserve"> </w:t>
      </w:r>
      <w:r w:rsidRPr="00541A76">
        <w:rPr>
          <w:rFonts w:ascii="Book Antiqua" w:hAnsi="Book Antiqua" w:cs="Tahoma"/>
          <w:lang w:val="en-US"/>
        </w:rPr>
        <w:t>In</w:t>
      </w:r>
      <w:r w:rsidRPr="00541A76">
        <w:rPr>
          <w:rFonts w:ascii="Book Antiqua" w:eastAsia="Tahoma" w:hAnsi="Book Antiqua" w:cs="Tahoma"/>
          <w:lang w:val="en-US"/>
        </w:rPr>
        <w:t xml:space="preserve"> </w:t>
      </w:r>
      <w:r w:rsidRPr="00541A76">
        <w:rPr>
          <w:rFonts w:ascii="Book Antiqua" w:hAnsi="Book Antiqua" w:cs="Tahoma"/>
          <w:lang w:val="en-US"/>
        </w:rPr>
        <w:t>one</w:t>
      </w:r>
      <w:r w:rsidRPr="00541A76">
        <w:rPr>
          <w:rFonts w:ascii="Book Antiqua" w:eastAsia="Tahoma" w:hAnsi="Book Antiqua" w:cs="Tahoma"/>
          <w:lang w:val="en-US"/>
        </w:rPr>
        <w:t xml:space="preserve"> paper </w:t>
      </w:r>
      <w:r w:rsidRPr="00541A76">
        <w:rPr>
          <w:rFonts w:ascii="Book Antiqua" w:hAnsi="Book Antiqua" w:cs="Tahoma"/>
          <w:lang w:val="en-US"/>
        </w:rPr>
        <w:t>Doppler</w:t>
      </w:r>
      <w:r w:rsidRPr="00541A76">
        <w:rPr>
          <w:rFonts w:ascii="Book Antiqua" w:eastAsia="Tahoma" w:hAnsi="Book Antiqua" w:cs="Tahoma"/>
          <w:lang w:val="en-US"/>
        </w:rPr>
        <w:t xml:space="preserve"> </w:t>
      </w:r>
      <w:r w:rsidRPr="00541A76">
        <w:rPr>
          <w:rFonts w:ascii="Book Antiqua" w:hAnsi="Book Antiqua" w:cs="Tahoma"/>
          <w:lang w:val="en-US"/>
        </w:rPr>
        <w:t>findings</w:t>
      </w:r>
      <w:r w:rsidRPr="00541A76">
        <w:rPr>
          <w:rFonts w:ascii="Book Antiqua" w:eastAsia="Tahoma" w:hAnsi="Book Antiqua" w:cs="Tahoma"/>
          <w:lang w:val="en-US"/>
        </w:rPr>
        <w:t xml:space="preserve"> were considered, </w:t>
      </w:r>
      <w:r w:rsidRPr="00541A76">
        <w:rPr>
          <w:rFonts w:ascii="Book Antiqua" w:hAnsi="Book Antiqua" w:cs="Tahoma"/>
          <w:lang w:val="en-US"/>
        </w:rPr>
        <w:t>slightly</w:t>
      </w:r>
      <w:r w:rsidRPr="00541A76">
        <w:rPr>
          <w:rFonts w:ascii="Book Antiqua" w:eastAsia="Tahoma" w:hAnsi="Book Antiqua" w:cs="Tahoma"/>
          <w:lang w:val="en-US"/>
        </w:rPr>
        <w:t xml:space="preserve"> </w:t>
      </w:r>
      <w:r w:rsidRPr="00541A76">
        <w:rPr>
          <w:rFonts w:ascii="Book Antiqua" w:hAnsi="Book Antiqua" w:cs="Tahoma"/>
          <w:lang w:val="en-US"/>
        </w:rPr>
        <w:t>strengthening</w:t>
      </w:r>
      <w:r w:rsidRPr="00541A76">
        <w:rPr>
          <w:rFonts w:ascii="Book Antiqua" w:eastAsia="Tahoma" w:hAnsi="Book Antiqua" w:cs="Tahoma"/>
          <w:lang w:val="en-US"/>
        </w:rPr>
        <w:t xml:space="preserve"> </w:t>
      </w:r>
      <w:r w:rsidRPr="00541A76">
        <w:rPr>
          <w:rFonts w:ascii="Book Antiqua" w:hAnsi="Book Antiqua" w:cs="Tahoma"/>
          <w:lang w:val="en-US"/>
        </w:rPr>
        <w:t>the</w:t>
      </w:r>
      <w:r w:rsidRPr="00541A76">
        <w:rPr>
          <w:rFonts w:ascii="Book Antiqua" w:eastAsia="Tahoma" w:hAnsi="Book Antiqua" w:cs="Tahoma"/>
          <w:lang w:val="en-US"/>
        </w:rPr>
        <w:t xml:space="preserve"> </w:t>
      </w:r>
      <w:r w:rsidRPr="00541A76">
        <w:rPr>
          <w:rFonts w:ascii="Book Antiqua" w:hAnsi="Book Antiqua" w:cs="Tahoma"/>
          <w:lang w:val="en-US"/>
        </w:rPr>
        <w:t>accuracy</w:t>
      </w:r>
      <w:r w:rsidRPr="00541A76">
        <w:rPr>
          <w:rFonts w:ascii="Book Antiqua" w:eastAsia="Tahoma" w:hAnsi="Book Antiqua" w:cs="Tahoma"/>
          <w:lang w:val="en-US"/>
        </w:rPr>
        <w:t xml:space="preserve"> </w:t>
      </w:r>
      <w:r w:rsidRPr="00541A76">
        <w:rPr>
          <w:rFonts w:ascii="Book Antiqua" w:hAnsi="Book Antiqua" w:cs="Tahoma"/>
          <w:lang w:val="en-US"/>
        </w:rPr>
        <w:t>only</w:t>
      </w:r>
      <w:r w:rsidRPr="00541A76">
        <w:rPr>
          <w:rFonts w:ascii="Book Antiqua" w:eastAsia="Tahoma" w:hAnsi="Book Antiqua" w:cs="Tahoma"/>
          <w:lang w:val="en-US"/>
        </w:rPr>
        <w:t xml:space="preserve"> </w:t>
      </w:r>
      <w:r w:rsidRPr="00541A76">
        <w:rPr>
          <w:rFonts w:ascii="Book Antiqua" w:hAnsi="Book Antiqua" w:cs="Tahoma"/>
          <w:lang w:val="en-US"/>
        </w:rPr>
        <w:t>in</w:t>
      </w:r>
      <w:r w:rsidRPr="00541A76">
        <w:rPr>
          <w:rFonts w:ascii="Book Antiqua" w:eastAsia="Tahoma" w:hAnsi="Book Antiqua" w:cs="Tahoma"/>
          <w:lang w:val="en-US"/>
        </w:rPr>
        <w:t xml:space="preserve"> </w:t>
      </w:r>
      <w:r w:rsidRPr="00541A76">
        <w:rPr>
          <w:rFonts w:ascii="Book Antiqua" w:hAnsi="Book Antiqua" w:cs="Tahoma"/>
          <w:lang w:val="en-US"/>
        </w:rPr>
        <w:t>moderate-severe</w:t>
      </w:r>
      <w:r w:rsidRPr="00541A76">
        <w:rPr>
          <w:rFonts w:ascii="Book Antiqua" w:eastAsia="Tahoma" w:hAnsi="Book Antiqua" w:cs="Tahoma"/>
          <w:lang w:val="en-US"/>
        </w:rPr>
        <w:t xml:space="preserve"> </w:t>
      </w:r>
      <w:r w:rsidRPr="00541A76">
        <w:rPr>
          <w:rFonts w:ascii="Book Antiqua" w:hAnsi="Book Antiqua" w:cs="Tahoma"/>
          <w:lang w:val="en-US"/>
        </w:rPr>
        <w:t>recurrence</w:t>
      </w:r>
      <w:r w:rsidRPr="00541A76">
        <w:rPr>
          <w:rFonts w:ascii="Book Antiqua" w:eastAsia="Tahoma" w:hAnsi="Book Antiqua" w:cs="Tahoma"/>
          <w:lang w:val="en-US"/>
        </w:rPr>
        <w:t xml:space="preserve"> </w:t>
      </w:r>
      <w:r w:rsidRPr="00541A76">
        <w:rPr>
          <w:rFonts w:ascii="Book Antiqua" w:hAnsi="Book Antiqua" w:cs="Tahoma"/>
          <w:lang w:val="en-US"/>
        </w:rPr>
        <w:t>and</w:t>
      </w:r>
      <w:r w:rsidRPr="00541A76">
        <w:rPr>
          <w:rFonts w:ascii="Book Antiqua" w:eastAsia="Tahoma" w:hAnsi="Book Antiqua" w:cs="Tahoma"/>
          <w:lang w:val="en-US"/>
        </w:rPr>
        <w:t xml:space="preserve"> </w:t>
      </w:r>
      <w:r w:rsidRPr="00541A76">
        <w:rPr>
          <w:rFonts w:ascii="Book Antiqua" w:hAnsi="Book Antiqua" w:cs="Tahoma"/>
          <w:lang w:val="en-US"/>
        </w:rPr>
        <w:t>with</w:t>
      </w:r>
      <w:r w:rsidRPr="00541A76">
        <w:rPr>
          <w:rFonts w:ascii="Book Antiqua" w:eastAsia="Tahoma" w:hAnsi="Book Antiqua" w:cs="Tahoma"/>
          <w:lang w:val="en-US"/>
        </w:rPr>
        <w:t xml:space="preserve"> </w:t>
      </w:r>
      <w:r w:rsidRPr="00541A76">
        <w:rPr>
          <w:rFonts w:ascii="Book Antiqua" w:hAnsi="Book Antiqua" w:cs="Tahoma"/>
          <w:lang w:val="en-US"/>
        </w:rPr>
        <w:t>no</w:t>
      </w:r>
      <w:r w:rsidRPr="00541A76">
        <w:rPr>
          <w:rFonts w:ascii="Book Antiqua" w:eastAsia="Tahoma" w:hAnsi="Book Antiqua" w:cs="Tahoma"/>
          <w:lang w:val="en-US"/>
        </w:rPr>
        <w:t xml:space="preserve"> </w:t>
      </w:r>
      <w:r w:rsidRPr="00541A76">
        <w:rPr>
          <w:rFonts w:ascii="Book Antiqua" w:hAnsi="Book Antiqua" w:cs="Tahoma"/>
          <w:lang w:val="en-US"/>
        </w:rPr>
        <w:t>impact</w:t>
      </w:r>
      <w:r w:rsidRPr="00541A76">
        <w:rPr>
          <w:rFonts w:ascii="Book Antiqua" w:eastAsia="Tahoma" w:hAnsi="Book Antiqua" w:cs="Tahoma"/>
          <w:lang w:val="en-US"/>
        </w:rPr>
        <w:t xml:space="preserve"> </w:t>
      </w:r>
      <w:r w:rsidRPr="00541A76">
        <w:rPr>
          <w:rFonts w:ascii="Book Antiqua" w:hAnsi="Book Antiqua" w:cs="Tahoma"/>
          <w:lang w:val="en-US"/>
        </w:rPr>
        <w:t>on</w:t>
      </w:r>
      <w:r w:rsidRPr="00541A76">
        <w:rPr>
          <w:rFonts w:ascii="Book Antiqua" w:eastAsia="Tahoma" w:hAnsi="Book Antiqua" w:cs="Tahoma"/>
          <w:lang w:val="en-US"/>
        </w:rPr>
        <w:t xml:space="preserve"> </w:t>
      </w:r>
      <w:r w:rsidRPr="00541A76">
        <w:rPr>
          <w:rFonts w:ascii="Book Antiqua" w:hAnsi="Book Antiqua" w:cs="Tahoma"/>
          <w:lang w:val="en-US"/>
        </w:rPr>
        <w:t>recurrence</w:t>
      </w:r>
      <w:r w:rsidRPr="00541A76">
        <w:rPr>
          <w:rFonts w:ascii="Book Antiqua" w:eastAsia="Tahoma" w:hAnsi="Book Antiqua" w:cs="Tahoma"/>
          <w:lang w:val="en-US"/>
        </w:rPr>
        <w:t xml:space="preserve"> </w:t>
      </w:r>
      <w:proofErr w:type="gramStart"/>
      <w:r w:rsidR="00541A76">
        <w:rPr>
          <w:rFonts w:ascii="Book Antiqua" w:hAnsi="Book Antiqua" w:cs="Tahoma"/>
          <w:lang w:val="en-US"/>
        </w:rPr>
        <w:t>detection</w:t>
      </w:r>
      <w:r w:rsidRPr="00541A76">
        <w:rPr>
          <w:rFonts w:ascii="Book Antiqua" w:hAnsi="Book Antiqua" w:cs="Tahoma"/>
          <w:vertAlign w:val="superscript"/>
          <w:lang w:val="en-US"/>
        </w:rPr>
        <w:t>[</w:t>
      </w:r>
      <w:proofErr w:type="gramEnd"/>
      <w:r w:rsidRPr="00541A76">
        <w:rPr>
          <w:rFonts w:ascii="Book Antiqua" w:hAnsi="Book Antiqua" w:cs="Tahoma"/>
          <w:vertAlign w:val="superscript"/>
          <w:lang w:val="en-US"/>
        </w:rPr>
        <w:t>25]</w:t>
      </w:r>
      <w:r w:rsidRPr="00541A76">
        <w:rPr>
          <w:rFonts w:ascii="Book Antiqua" w:hAnsi="Book Antiqua" w:cs="Tahoma"/>
          <w:lang w:val="en-US"/>
        </w:rPr>
        <w:t>.</w:t>
      </w:r>
      <w:r w:rsidRPr="00541A76">
        <w:rPr>
          <w:rFonts w:ascii="Book Antiqua" w:eastAsia="Tahoma" w:hAnsi="Book Antiqua" w:cs="Tahoma"/>
          <w:lang w:val="en-US"/>
        </w:rPr>
        <w:t xml:space="preserve"> </w:t>
      </w:r>
      <w:r w:rsidRPr="00541A76">
        <w:rPr>
          <w:rFonts w:ascii="Book Antiqua" w:hAnsi="Book Antiqua" w:cs="Tahoma"/>
          <w:lang w:val="en-US"/>
        </w:rPr>
        <w:t>Bowel</w:t>
      </w:r>
      <w:r w:rsidRPr="00541A76">
        <w:rPr>
          <w:rFonts w:ascii="Book Antiqua" w:eastAsia="Tahoma" w:hAnsi="Book Antiqua" w:cs="Tahoma"/>
          <w:lang w:val="en-US"/>
        </w:rPr>
        <w:t xml:space="preserve"> </w:t>
      </w:r>
      <w:r w:rsidRPr="00541A76">
        <w:rPr>
          <w:rFonts w:ascii="Book Antiqua" w:hAnsi="Book Antiqua" w:cs="Tahoma"/>
          <w:lang w:val="en-US"/>
        </w:rPr>
        <w:t>wall</w:t>
      </w:r>
      <w:r w:rsidRPr="00541A76">
        <w:rPr>
          <w:rFonts w:ascii="Book Antiqua" w:eastAsia="Tahoma" w:hAnsi="Book Antiqua" w:cs="Tahoma"/>
          <w:lang w:val="en-US"/>
        </w:rPr>
        <w:t xml:space="preserve"> </w:t>
      </w:r>
      <w:r w:rsidRPr="00541A76">
        <w:rPr>
          <w:rFonts w:ascii="Book Antiqua" w:hAnsi="Book Antiqua" w:cs="Tahoma"/>
          <w:lang w:val="en-US"/>
        </w:rPr>
        <w:t>thickness</w:t>
      </w:r>
      <w:r w:rsidRPr="00541A76">
        <w:rPr>
          <w:rFonts w:ascii="Book Antiqua" w:eastAsia="Tahoma" w:hAnsi="Book Antiqua" w:cs="Tahoma"/>
          <w:lang w:val="en-US"/>
        </w:rPr>
        <w:t xml:space="preserve"> </w:t>
      </w:r>
      <w:r w:rsidRPr="00541A76">
        <w:rPr>
          <w:rFonts w:ascii="Book Antiqua" w:hAnsi="Book Antiqua" w:cs="Tahoma"/>
          <w:lang w:val="en-US"/>
        </w:rPr>
        <w:t>was</w:t>
      </w:r>
      <w:r w:rsidRPr="00541A76">
        <w:rPr>
          <w:rFonts w:ascii="Book Antiqua" w:eastAsia="Tahoma" w:hAnsi="Book Antiqua" w:cs="Tahoma"/>
          <w:lang w:val="en-US"/>
        </w:rPr>
        <w:t xml:space="preserve"> </w:t>
      </w:r>
      <w:r w:rsidRPr="00541A76">
        <w:rPr>
          <w:rFonts w:ascii="Book Antiqua" w:hAnsi="Book Antiqua" w:cs="Tahoma"/>
          <w:lang w:val="en-US"/>
        </w:rPr>
        <w:t>compared</w:t>
      </w:r>
      <w:r w:rsidRPr="00541A76">
        <w:rPr>
          <w:rFonts w:ascii="Book Antiqua" w:eastAsia="Tahoma" w:hAnsi="Book Antiqua" w:cs="Tahoma"/>
          <w:lang w:val="en-US"/>
        </w:rPr>
        <w:t xml:space="preserve"> </w:t>
      </w:r>
      <w:r w:rsidRPr="00541A76">
        <w:rPr>
          <w:rFonts w:ascii="Book Antiqua" w:hAnsi="Book Antiqua" w:cs="Tahoma"/>
          <w:lang w:val="en-US"/>
        </w:rPr>
        <w:t>with</w:t>
      </w:r>
      <w:r w:rsidRPr="00541A76">
        <w:rPr>
          <w:rFonts w:ascii="Book Antiqua" w:eastAsia="Tahoma" w:hAnsi="Book Antiqua" w:cs="Tahoma"/>
          <w:lang w:val="en-US"/>
        </w:rPr>
        <w:t xml:space="preserve"> </w:t>
      </w:r>
      <w:proofErr w:type="spellStart"/>
      <w:r w:rsidRPr="00541A76">
        <w:rPr>
          <w:rFonts w:ascii="Book Antiqua" w:hAnsi="Book Antiqua" w:cs="Tahoma"/>
          <w:lang w:val="en-US"/>
        </w:rPr>
        <w:t>Rutgeerts</w:t>
      </w:r>
      <w:proofErr w:type="spellEnd"/>
      <w:r w:rsidRPr="00541A76">
        <w:rPr>
          <w:rFonts w:ascii="Book Antiqua" w:eastAsia="Tahoma" w:hAnsi="Book Antiqua" w:cs="Tahoma"/>
          <w:lang w:val="en-US"/>
        </w:rPr>
        <w:t xml:space="preserve">’ </w:t>
      </w:r>
      <w:r w:rsidRPr="00541A76">
        <w:rPr>
          <w:rFonts w:ascii="Book Antiqua" w:hAnsi="Book Antiqua" w:cs="Tahoma"/>
          <w:lang w:val="en-US"/>
        </w:rPr>
        <w:t>score</w:t>
      </w:r>
      <w:r w:rsidRPr="00541A76">
        <w:rPr>
          <w:rFonts w:ascii="Book Antiqua" w:eastAsia="Tahoma" w:hAnsi="Book Antiqua" w:cs="Tahoma"/>
          <w:lang w:val="en-US"/>
        </w:rPr>
        <w:t xml:space="preserve"> </w:t>
      </w:r>
      <w:r w:rsidRPr="00541A76">
        <w:rPr>
          <w:rFonts w:ascii="Book Antiqua" w:hAnsi="Book Antiqua" w:cs="Tahoma"/>
          <w:lang w:val="en-US"/>
        </w:rPr>
        <w:t>obtaining</w:t>
      </w:r>
      <w:r w:rsidRPr="00541A76">
        <w:rPr>
          <w:rFonts w:ascii="Book Antiqua" w:eastAsia="Tahoma" w:hAnsi="Book Antiqua" w:cs="Tahoma"/>
          <w:lang w:val="en-US"/>
        </w:rPr>
        <w:t xml:space="preserve"> </w:t>
      </w:r>
      <w:r w:rsidRPr="00541A76">
        <w:rPr>
          <w:rFonts w:ascii="Book Antiqua" w:hAnsi="Book Antiqua" w:cs="Tahoma"/>
          <w:lang w:val="en-US"/>
        </w:rPr>
        <w:t>a</w:t>
      </w:r>
      <w:r w:rsidRPr="00541A76">
        <w:rPr>
          <w:rFonts w:ascii="Book Antiqua" w:eastAsia="Tahoma" w:hAnsi="Book Antiqua" w:cs="Tahoma"/>
          <w:lang w:val="en-US"/>
        </w:rPr>
        <w:t xml:space="preserve"> </w:t>
      </w:r>
      <w:r w:rsidRPr="00541A76">
        <w:rPr>
          <w:rFonts w:ascii="Book Antiqua" w:hAnsi="Book Antiqua" w:cs="Tahoma"/>
          <w:lang w:val="en-US"/>
        </w:rPr>
        <w:t>good</w:t>
      </w:r>
      <w:r w:rsidRPr="00541A76">
        <w:rPr>
          <w:rFonts w:ascii="Book Antiqua" w:eastAsia="Tahoma" w:hAnsi="Book Antiqua" w:cs="Tahoma"/>
          <w:lang w:val="en-US"/>
        </w:rPr>
        <w:t xml:space="preserve"> </w:t>
      </w:r>
      <w:r w:rsidRPr="00541A76">
        <w:rPr>
          <w:rFonts w:ascii="Book Antiqua" w:hAnsi="Book Antiqua" w:cs="Tahoma"/>
          <w:lang w:val="en-US"/>
        </w:rPr>
        <w:t>correlation</w:t>
      </w:r>
      <w:r w:rsidRPr="00541A76">
        <w:rPr>
          <w:rFonts w:ascii="Book Antiqua" w:eastAsia="Tahoma" w:hAnsi="Book Antiqua" w:cs="Tahoma"/>
          <w:lang w:val="en-US"/>
        </w:rPr>
        <w:t xml:space="preserve"> between </w:t>
      </w:r>
      <w:proofErr w:type="spellStart"/>
      <w:r w:rsidRPr="00541A76">
        <w:rPr>
          <w:rFonts w:ascii="Book Antiqua" w:eastAsia="Tahoma" w:hAnsi="Book Antiqua" w:cs="Tahoma"/>
          <w:lang w:val="en-US"/>
        </w:rPr>
        <w:t>ultrasonographic</w:t>
      </w:r>
      <w:proofErr w:type="spellEnd"/>
      <w:r w:rsidRPr="00541A76">
        <w:rPr>
          <w:rFonts w:ascii="Book Antiqua" w:eastAsia="Tahoma" w:hAnsi="Book Antiqua" w:cs="Tahoma"/>
          <w:lang w:val="en-US"/>
        </w:rPr>
        <w:t xml:space="preserve"> findings and endoscopic lesions. Using a cut-off of 5 mm for bowel wall thickness </w:t>
      </w:r>
      <w:r w:rsidRPr="00541A76">
        <w:rPr>
          <w:rFonts w:ascii="Book Antiqua" w:hAnsi="Book Antiqua" w:cs="Tahoma"/>
          <w:lang w:val="en-US"/>
        </w:rPr>
        <w:t>mild</w:t>
      </w:r>
      <w:r w:rsidRPr="00541A76">
        <w:rPr>
          <w:rFonts w:ascii="Book Antiqua" w:eastAsia="Tahoma" w:hAnsi="Book Antiqua" w:cs="Tahoma"/>
          <w:lang w:val="en-US"/>
        </w:rPr>
        <w:t xml:space="preserve"> from </w:t>
      </w:r>
      <w:r w:rsidRPr="00541A76">
        <w:rPr>
          <w:rFonts w:ascii="Book Antiqua" w:hAnsi="Book Antiqua" w:cs="Tahoma"/>
          <w:lang w:val="en-US"/>
        </w:rPr>
        <w:t>severe</w:t>
      </w:r>
      <w:r w:rsidRPr="00541A76">
        <w:rPr>
          <w:rFonts w:ascii="Book Antiqua" w:eastAsia="Tahoma" w:hAnsi="Book Antiqua" w:cs="Tahoma"/>
          <w:lang w:val="en-US"/>
        </w:rPr>
        <w:t xml:space="preserve"> </w:t>
      </w:r>
      <w:r w:rsidRPr="00541A76">
        <w:rPr>
          <w:rFonts w:ascii="Book Antiqua" w:hAnsi="Book Antiqua" w:cs="Tahoma"/>
          <w:lang w:val="en-US"/>
        </w:rPr>
        <w:t>disease can be distinguished. No significant correlations between Crohn’s disease activity ind</w:t>
      </w:r>
      <w:r w:rsidR="00541A76">
        <w:rPr>
          <w:rFonts w:ascii="Book Antiqua" w:hAnsi="Book Antiqua" w:cs="Tahoma"/>
          <w:lang w:val="en-US"/>
        </w:rPr>
        <w:t xml:space="preserve">ex (CDAI) and SICUS where </w:t>
      </w:r>
      <w:proofErr w:type="gramStart"/>
      <w:r w:rsidR="00541A76">
        <w:rPr>
          <w:rFonts w:ascii="Book Antiqua" w:hAnsi="Book Antiqua" w:cs="Tahoma"/>
          <w:lang w:val="en-US"/>
        </w:rPr>
        <w:t>found</w:t>
      </w:r>
      <w:r w:rsidRPr="00541A76">
        <w:rPr>
          <w:rFonts w:ascii="Book Antiqua" w:hAnsi="Book Antiqua" w:cs="Tahoma"/>
          <w:vertAlign w:val="superscript"/>
          <w:lang w:val="en-US"/>
        </w:rPr>
        <w:t>[</w:t>
      </w:r>
      <w:proofErr w:type="gramEnd"/>
      <w:r w:rsidRPr="00541A76">
        <w:rPr>
          <w:rFonts w:ascii="Book Antiqua" w:hAnsi="Book Antiqua" w:cs="Tahoma"/>
          <w:vertAlign w:val="superscript"/>
          <w:lang w:val="en-US"/>
        </w:rPr>
        <w:t>24]</w:t>
      </w:r>
      <w:r w:rsidRPr="00541A76">
        <w:rPr>
          <w:rFonts w:ascii="Book Antiqua" w:hAnsi="Book Antiqua" w:cs="Tahoma"/>
          <w:lang w:val="en-US"/>
        </w:rPr>
        <w:t xml:space="preserve">, while SICUS showed a higher sensitivity and specificity in detecting recurrence </w:t>
      </w:r>
      <w:r w:rsidR="00541A76">
        <w:rPr>
          <w:rFonts w:ascii="Book Antiqua" w:hAnsi="Book Antiqua" w:cs="Tahoma"/>
          <w:lang w:val="en-US"/>
        </w:rPr>
        <w:t>compared to CRP and CDAI values</w:t>
      </w:r>
      <w:r w:rsidR="00595462">
        <w:rPr>
          <w:rFonts w:ascii="Book Antiqua" w:hAnsi="Book Antiqua" w:cs="Tahoma"/>
          <w:vertAlign w:val="superscript"/>
          <w:lang w:val="en-US"/>
        </w:rPr>
        <w:t>[23]</w:t>
      </w:r>
      <w:r w:rsidRPr="00541A76">
        <w:rPr>
          <w:rFonts w:ascii="Book Antiqua" w:hAnsi="Book Antiqua" w:cs="Tahoma"/>
          <w:lang w:val="en-US"/>
        </w:rPr>
        <w:t>.</w:t>
      </w:r>
    </w:p>
    <w:p w:rsidR="00E5798A" w:rsidRPr="00541A76" w:rsidRDefault="00961197" w:rsidP="00541A76">
      <w:pPr>
        <w:pStyle w:val="alf-apx-apf-ape-a1j-ji"/>
        <w:spacing w:before="0" w:after="0" w:line="360" w:lineRule="auto"/>
        <w:ind w:firstLineChars="100" w:firstLine="240"/>
        <w:jc w:val="both"/>
        <w:rPr>
          <w:rFonts w:ascii="Book Antiqua" w:hAnsi="Book Antiqua"/>
        </w:rPr>
      </w:pPr>
      <w:r w:rsidRPr="00541A76">
        <w:rPr>
          <w:rFonts w:ascii="Book Antiqua" w:eastAsia="Tahoma" w:hAnsi="Book Antiqua" w:cs="Tahoma"/>
          <w:lang w:val="en-US"/>
        </w:rPr>
        <w:t xml:space="preserve">The use of intravenous contrast enhancement ultrasonography (CEUS) to emphasize B-US findings was reported by Paredes </w:t>
      </w:r>
      <w:r w:rsidRPr="00541A76">
        <w:rPr>
          <w:rFonts w:ascii="Book Antiqua" w:eastAsia="Tahoma" w:hAnsi="Book Antiqua" w:cs="Tahoma"/>
          <w:i/>
          <w:lang w:val="en-US"/>
        </w:rPr>
        <w:t xml:space="preserve">et </w:t>
      </w:r>
      <w:proofErr w:type="gramStart"/>
      <w:r w:rsidRPr="00541A76">
        <w:rPr>
          <w:rFonts w:ascii="Book Antiqua" w:eastAsia="Tahoma" w:hAnsi="Book Antiqua" w:cs="Tahoma"/>
          <w:i/>
          <w:lang w:val="en-US"/>
        </w:rPr>
        <w:t>al</w:t>
      </w:r>
      <w:r w:rsidR="00541A76" w:rsidRPr="00541A76">
        <w:rPr>
          <w:rFonts w:ascii="Book Antiqua" w:eastAsia="Tahoma" w:hAnsi="Book Antiqua" w:cs="Tahoma"/>
          <w:vertAlign w:val="superscript"/>
          <w:lang w:val="en-US"/>
        </w:rPr>
        <w:t>[</w:t>
      </w:r>
      <w:proofErr w:type="gramEnd"/>
      <w:r w:rsidR="00541A76" w:rsidRPr="00541A76">
        <w:rPr>
          <w:rFonts w:ascii="Book Antiqua" w:eastAsia="Tahoma" w:hAnsi="Book Antiqua" w:cs="Tahoma"/>
          <w:vertAlign w:val="superscript"/>
          <w:lang w:val="en-US"/>
        </w:rPr>
        <w:t>26]</w:t>
      </w:r>
      <w:r w:rsidRPr="00541A76">
        <w:rPr>
          <w:rFonts w:ascii="Book Antiqua" w:eastAsia="Tahoma" w:hAnsi="Book Antiqua" w:cs="Tahoma"/>
          <w:lang w:val="en-US"/>
        </w:rPr>
        <w:t xml:space="preserve"> in a study on postoperativ</w:t>
      </w:r>
      <w:r w:rsidR="00541A76">
        <w:rPr>
          <w:rFonts w:ascii="Book Antiqua" w:eastAsia="Tahoma" w:hAnsi="Book Antiqua" w:cs="Tahoma"/>
          <w:lang w:val="en-US"/>
        </w:rPr>
        <w:t>e recurrence of Crohn's disease</w:t>
      </w:r>
      <w:r w:rsidRPr="00541A76">
        <w:rPr>
          <w:rFonts w:ascii="Book Antiqua" w:eastAsia="Tahoma" w:hAnsi="Book Antiqua" w:cs="Tahoma"/>
          <w:lang w:val="en-US"/>
        </w:rPr>
        <w:t xml:space="preserve">. The sample size of the study is consistent (60 patients) and the interval between </w:t>
      </w:r>
      <w:proofErr w:type="spellStart"/>
      <w:r w:rsidRPr="00541A76">
        <w:rPr>
          <w:rFonts w:ascii="Book Antiqua" w:eastAsia="Tahoma" w:hAnsi="Book Antiqua" w:cs="Tahoma"/>
          <w:lang w:val="en-US"/>
        </w:rPr>
        <w:t>ileocolonoscopy</w:t>
      </w:r>
      <w:proofErr w:type="spellEnd"/>
      <w:r w:rsidRPr="00541A76">
        <w:rPr>
          <w:rFonts w:ascii="Book Antiqua" w:eastAsia="Tahoma" w:hAnsi="Book Antiqua" w:cs="Tahoma"/>
          <w:lang w:val="en-US"/>
        </w:rPr>
        <w:t xml:space="preserve"> and CEUS was 3 d only. The study considered bowel wall thickness (cut-off 3-5 mm recurrence present, &gt;</w:t>
      </w:r>
      <w:r w:rsidR="00541A76">
        <w:rPr>
          <w:rFonts w:ascii="Book Antiqua" w:eastAsiaTheme="minorEastAsia" w:hAnsi="Book Antiqua" w:cs="Tahoma" w:hint="eastAsia"/>
          <w:lang w:val="en-US" w:eastAsia="zh-CN"/>
        </w:rPr>
        <w:t xml:space="preserve"> </w:t>
      </w:r>
      <w:r w:rsidRPr="00541A76">
        <w:rPr>
          <w:rFonts w:ascii="Book Antiqua" w:eastAsia="Tahoma" w:hAnsi="Book Antiqua" w:cs="Tahoma"/>
          <w:lang w:val="en-US"/>
        </w:rPr>
        <w:t xml:space="preserve">5 mm moderate-severe), color </w:t>
      </w:r>
      <w:proofErr w:type="spellStart"/>
      <w:proofErr w:type="gramStart"/>
      <w:r w:rsidRPr="00541A76">
        <w:rPr>
          <w:rFonts w:ascii="Book Antiqua" w:eastAsia="Tahoma" w:hAnsi="Book Antiqua" w:cs="Tahoma"/>
          <w:lang w:val="en-US"/>
        </w:rPr>
        <w:t>doppler</w:t>
      </w:r>
      <w:proofErr w:type="spellEnd"/>
      <w:proofErr w:type="gramEnd"/>
      <w:r w:rsidRPr="00541A76">
        <w:rPr>
          <w:rFonts w:ascii="Book Antiqua" w:eastAsia="Tahoma" w:hAnsi="Book Antiqua" w:cs="Tahoma"/>
          <w:lang w:val="en-US"/>
        </w:rPr>
        <w:t xml:space="preserve"> vascularity (subjectively graded) and CEUS. The authors quantify</w:t>
      </w:r>
      <w:r w:rsidRPr="00541A76">
        <w:rPr>
          <w:rFonts w:ascii="Book Antiqua" w:eastAsia="Tahoma" w:hAnsi="Book Antiqua" w:cs="Tahoma"/>
          <w:iCs/>
          <w:lang w:val="en-US"/>
        </w:rPr>
        <w:t xml:space="preserve"> </w:t>
      </w:r>
      <w:proofErr w:type="spellStart"/>
      <w:r w:rsidRPr="00541A76">
        <w:rPr>
          <w:rFonts w:ascii="Book Antiqua" w:eastAsia="Tahoma" w:hAnsi="Book Antiqua" w:cs="Tahoma"/>
          <w:iCs/>
          <w:lang w:val="en-US"/>
        </w:rPr>
        <w:t>ul</w:t>
      </w:r>
      <w:r w:rsidR="00541A76">
        <w:rPr>
          <w:rFonts w:ascii="Book Antiqua" w:eastAsia="Tahoma" w:hAnsi="Book Antiqua" w:cs="Tahoma"/>
          <w:iCs/>
          <w:lang w:val="en-US"/>
        </w:rPr>
        <w:t>trasonographic</w:t>
      </w:r>
      <w:proofErr w:type="spellEnd"/>
      <w:r w:rsidR="00541A76">
        <w:rPr>
          <w:rFonts w:ascii="Book Antiqua" w:eastAsia="Tahoma" w:hAnsi="Book Antiqua" w:cs="Tahoma"/>
          <w:iCs/>
          <w:lang w:val="en-US"/>
        </w:rPr>
        <w:t xml:space="preserve"> activity, with </w:t>
      </w:r>
      <w:proofErr w:type="gramStart"/>
      <w:r w:rsidR="00541A76">
        <w:rPr>
          <w:rFonts w:ascii="Book Antiqua" w:eastAsia="Tahoma" w:hAnsi="Book Antiqua" w:cs="Tahoma"/>
          <w:iCs/>
          <w:lang w:val="en-US"/>
        </w:rPr>
        <w:t>a</w:t>
      </w:r>
      <w:r w:rsidR="00541A76">
        <w:rPr>
          <w:rFonts w:ascii="Book Antiqua" w:eastAsiaTheme="minorEastAsia" w:hAnsi="Book Antiqua" w:cs="Tahoma" w:hint="eastAsia"/>
          <w:iCs/>
          <w:lang w:val="en-US" w:eastAsia="zh-CN"/>
        </w:rPr>
        <w:t xml:space="preserve"> </w:t>
      </w:r>
      <w:r w:rsidRPr="00541A76">
        <w:rPr>
          <w:rFonts w:ascii="Book Antiqua" w:eastAsia="Tahoma" w:hAnsi="Book Antiqua" w:cs="Tahoma"/>
          <w:iCs/>
          <w:lang w:val="en-US"/>
        </w:rPr>
        <w:t>software</w:t>
      </w:r>
      <w:proofErr w:type="gramEnd"/>
      <w:r w:rsidRPr="00541A76">
        <w:rPr>
          <w:rFonts w:ascii="Book Antiqua" w:eastAsia="Tahoma" w:hAnsi="Book Antiqua" w:cs="Tahoma"/>
          <w:iCs/>
          <w:lang w:val="en-US"/>
        </w:rPr>
        <w:t xml:space="preserve"> processing of the difference in brightness of contrast enhancement maximum uptake and the baseline and worked out a US activity score that correlates with </w:t>
      </w:r>
      <w:proofErr w:type="spellStart"/>
      <w:r w:rsidRPr="00541A76">
        <w:rPr>
          <w:rFonts w:ascii="Book Antiqua" w:eastAsia="Tahoma" w:hAnsi="Book Antiqua" w:cs="Tahoma"/>
          <w:iCs/>
          <w:lang w:val="en-US"/>
        </w:rPr>
        <w:t>Rutgeert’s</w:t>
      </w:r>
      <w:proofErr w:type="spellEnd"/>
      <w:r w:rsidRPr="00541A76">
        <w:rPr>
          <w:rFonts w:ascii="Book Antiqua" w:eastAsia="Tahoma" w:hAnsi="Book Antiqua" w:cs="Tahoma"/>
          <w:iCs/>
          <w:lang w:val="en-US"/>
        </w:rPr>
        <w:t xml:space="preserve"> degree of severity. B-US sensitivity rises with CEUS from 89.8% to 98% while specificity keeps 81%.</w:t>
      </w:r>
      <w:r w:rsidR="007B6B20">
        <w:rPr>
          <w:rFonts w:ascii="Book Antiqua" w:eastAsia="Tahoma" w:hAnsi="Book Antiqua" w:cs="Tahoma"/>
          <w:iCs/>
          <w:lang w:val="en-US"/>
        </w:rPr>
        <w:t xml:space="preserve"> </w:t>
      </w:r>
    </w:p>
    <w:p w:rsidR="00E5798A" w:rsidRPr="00541A76" w:rsidRDefault="00961197" w:rsidP="00541A76">
      <w:pPr>
        <w:pStyle w:val="alf-apx-apf-ape-a1j-ji"/>
        <w:spacing w:before="0" w:after="0" w:line="360" w:lineRule="auto"/>
        <w:ind w:firstLineChars="100" w:firstLine="240"/>
        <w:jc w:val="both"/>
        <w:rPr>
          <w:rFonts w:ascii="Book Antiqua" w:hAnsi="Book Antiqua"/>
        </w:rPr>
      </w:pPr>
      <w:r w:rsidRPr="00541A76">
        <w:rPr>
          <w:rFonts w:ascii="Book Antiqua" w:eastAsia="Tahoma" w:hAnsi="Book Antiqua" w:cs="Tahoma"/>
          <w:lang w:val="en-US"/>
        </w:rPr>
        <w:t xml:space="preserve">In the same year </w:t>
      </w:r>
      <w:proofErr w:type="spellStart"/>
      <w:r w:rsidRPr="00541A76">
        <w:rPr>
          <w:rFonts w:ascii="Book Antiqua" w:eastAsia="Tahoma" w:hAnsi="Book Antiqua" w:cs="Tahoma"/>
          <w:lang w:val="en-US"/>
        </w:rPr>
        <w:t>Cammarota</w:t>
      </w:r>
      <w:proofErr w:type="spellEnd"/>
      <w:r w:rsidRPr="00541A76">
        <w:rPr>
          <w:rFonts w:ascii="Book Antiqua" w:eastAsia="Tahoma" w:hAnsi="Book Antiqua" w:cs="Tahoma"/>
          <w:lang w:val="en-US"/>
        </w:rPr>
        <w:t xml:space="preserve"> </w:t>
      </w:r>
      <w:r w:rsidRPr="00F52806">
        <w:rPr>
          <w:rFonts w:ascii="Book Antiqua" w:eastAsia="Tahoma" w:hAnsi="Book Antiqua" w:cs="Tahoma"/>
          <w:i/>
          <w:lang w:val="en-US"/>
        </w:rPr>
        <w:t xml:space="preserve">et </w:t>
      </w:r>
      <w:proofErr w:type="gramStart"/>
      <w:r w:rsidRPr="00F52806">
        <w:rPr>
          <w:rFonts w:ascii="Book Antiqua" w:eastAsia="Tahoma" w:hAnsi="Book Antiqua" w:cs="Tahoma"/>
          <w:i/>
          <w:lang w:val="en-US"/>
        </w:rPr>
        <w:t>al</w:t>
      </w:r>
      <w:r w:rsidR="00F52806">
        <w:rPr>
          <w:rFonts w:ascii="Book Antiqua" w:eastAsiaTheme="minorEastAsia" w:hAnsi="Book Antiqua" w:cs="Tahoma" w:hint="eastAsia"/>
          <w:vertAlign w:val="superscript"/>
          <w:lang w:val="en-US" w:eastAsia="zh-CN"/>
        </w:rPr>
        <w:t>[</w:t>
      </w:r>
      <w:proofErr w:type="gramEnd"/>
      <w:r w:rsidR="00F52806">
        <w:rPr>
          <w:rFonts w:ascii="Book Antiqua" w:eastAsiaTheme="minorEastAsia" w:hAnsi="Book Antiqua" w:cs="Tahoma" w:hint="eastAsia"/>
          <w:vertAlign w:val="superscript"/>
          <w:lang w:val="en-US" w:eastAsia="zh-CN"/>
        </w:rPr>
        <w:t>27]</w:t>
      </w:r>
      <w:r w:rsidRPr="00541A76">
        <w:rPr>
          <w:rFonts w:ascii="Book Antiqua" w:eastAsia="Tahoma" w:hAnsi="Book Antiqua" w:cs="Tahoma"/>
          <w:lang w:val="en-US"/>
        </w:rPr>
        <w:t xml:space="preserve"> published the largest retrospective study on the subject and investigate in particular the possible predictive role of BWT on surgical recurrence. All the patients included (196) were followed for 114 </w:t>
      </w:r>
      <w:proofErr w:type="spellStart"/>
      <w:proofErr w:type="gramStart"/>
      <w:r w:rsidRPr="00541A76">
        <w:rPr>
          <w:rFonts w:ascii="Book Antiqua" w:eastAsia="Tahoma" w:hAnsi="Book Antiqua" w:cs="Tahoma"/>
          <w:lang w:val="en-US"/>
        </w:rPr>
        <w:t>mo</w:t>
      </w:r>
      <w:proofErr w:type="spellEnd"/>
      <w:proofErr w:type="gramEnd"/>
      <w:r w:rsidRPr="00541A76">
        <w:rPr>
          <w:rFonts w:ascii="Book Antiqua" w:eastAsia="Tahoma" w:hAnsi="Book Antiqua" w:cs="Tahoma"/>
          <w:lang w:val="en-US"/>
        </w:rPr>
        <w:t xml:space="preserve"> on average and the </w:t>
      </w:r>
      <w:r w:rsidRPr="00541A76">
        <w:rPr>
          <w:rFonts w:ascii="Book Antiqua" w:eastAsia="Tahoma" w:hAnsi="Book Antiqua" w:cs="Tahoma"/>
        </w:rPr>
        <w:t xml:space="preserve">rate of surgical recurrence was 20.4%. </w:t>
      </w:r>
      <w:r w:rsidRPr="00541A76">
        <w:rPr>
          <w:rFonts w:ascii="Book Antiqua" w:eastAsia="Tahoma" w:hAnsi="Book Antiqua" w:cs="Tahoma"/>
          <w:lang w:val="en-US"/>
        </w:rPr>
        <w:t xml:space="preserve">Bowel US was performed 6-15 </w:t>
      </w:r>
      <w:proofErr w:type="spellStart"/>
      <w:r w:rsidRPr="00541A76">
        <w:rPr>
          <w:rFonts w:ascii="Book Antiqua" w:eastAsia="Tahoma" w:hAnsi="Book Antiqua" w:cs="Tahoma"/>
          <w:lang w:val="en-US"/>
        </w:rPr>
        <w:t>mo</w:t>
      </w:r>
      <w:proofErr w:type="spellEnd"/>
      <w:r w:rsidRPr="00541A76">
        <w:rPr>
          <w:rFonts w:ascii="Book Antiqua" w:eastAsia="Tahoma" w:hAnsi="Book Antiqua" w:cs="Tahoma"/>
          <w:lang w:val="en-US"/>
        </w:rPr>
        <w:t xml:space="preserve"> after surgery; bowel wall thickness &gt;</w:t>
      </w:r>
      <w:r w:rsidR="00F52806">
        <w:rPr>
          <w:rFonts w:ascii="Book Antiqua" w:eastAsiaTheme="minorEastAsia" w:hAnsi="Book Antiqua" w:cs="Tahoma" w:hint="eastAsia"/>
          <w:lang w:val="en-US" w:eastAsia="zh-CN"/>
        </w:rPr>
        <w:t xml:space="preserve"> </w:t>
      </w:r>
      <w:r w:rsidRPr="00541A76">
        <w:rPr>
          <w:rFonts w:ascii="Book Antiqua" w:eastAsia="Tahoma" w:hAnsi="Book Antiqua" w:cs="Tahoma"/>
          <w:lang w:val="en-US"/>
        </w:rPr>
        <w:t>3 mm was predictive of surgical recurrence.</w:t>
      </w:r>
      <w:r w:rsidR="007B6B20">
        <w:rPr>
          <w:rFonts w:ascii="Book Antiqua" w:eastAsia="Tahoma" w:hAnsi="Book Antiqua" w:cs="Tahoma"/>
          <w:lang w:val="en-US"/>
        </w:rPr>
        <w:t xml:space="preserve"> </w:t>
      </w:r>
      <w:r w:rsidRPr="00541A76">
        <w:rPr>
          <w:rFonts w:ascii="Book Antiqua" w:eastAsia="Tahoma" w:hAnsi="Book Antiqua" w:cs="Tahoma"/>
          <w:lang w:val="en-US"/>
        </w:rPr>
        <w:t>Moreover the authors describe an increased percentage of surgical recurrence in higher values</w:t>
      </w:r>
      <w:r w:rsidR="00F52806">
        <w:rPr>
          <w:rFonts w:ascii="Book Antiqua" w:eastAsia="Tahoma" w:hAnsi="Book Antiqua" w:cs="Tahoma"/>
          <w:lang w:val="en-US"/>
        </w:rPr>
        <w:t xml:space="preserve"> of BWT at 1 year after </w:t>
      </w:r>
      <w:proofErr w:type="gramStart"/>
      <w:r w:rsidR="00F52806">
        <w:rPr>
          <w:rFonts w:ascii="Book Antiqua" w:eastAsia="Tahoma" w:hAnsi="Book Antiqua" w:cs="Tahoma"/>
          <w:lang w:val="en-US"/>
        </w:rPr>
        <w:t>surgery</w:t>
      </w:r>
      <w:r w:rsidRPr="00541A76">
        <w:rPr>
          <w:rFonts w:ascii="Book Antiqua" w:eastAsia="Tahoma" w:hAnsi="Book Antiqua" w:cs="Tahoma"/>
          <w:vertAlign w:val="superscript"/>
          <w:lang w:val="en-US"/>
        </w:rPr>
        <w:t>[</w:t>
      </w:r>
      <w:proofErr w:type="gramEnd"/>
      <w:r w:rsidRPr="00541A76">
        <w:rPr>
          <w:rFonts w:ascii="Book Antiqua" w:eastAsia="Tahoma" w:hAnsi="Book Antiqua" w:cs="Tahoma"/>
          <w:vertAlign w:val="superscript"/>
          <w:lang w:val="en-US"/>
        </w:rPr>
        <w:t>27]</w:t>
      </w:r>
      <w:r w:rsidRPr="00541A76">
        <w:rPr>
          <w:rFonts w:ascii="Book Antiqua" w:eastAsia="Tahoma" w:hAnsi="Book Antiqua" w:cs="Tahoma"/>
          <w:lang w:val="en-US"/>
        </w:rPr>
        <w:t>.</w:t>
      </w:r>
    </w:p>
    <w:p w:rsidR="00E5798A" w:rsidRPr="00541A76" w:rsidRDefault="00961197" w:rsidP="00541A76">
      <w:pPr>
        <w:pStyle w:val="alf-apx-apf-ape-a1j-ji"/>
        <w:spacing w:before="0" w:after="0" w:line="360" w:lineRule="auto"/>
        <w:jc w:val="both"/>
        <w:rPr>
          <w:rFonts w:ascii="Book Antiqua" w:hAnsi="Book Antiqua"/>
        </w:rPr>
      </w:pPr>
      <w:r w:rsidRPr="00541A76">
        <w:rPr>
          <w:rFonts w:ascii="Book Antiqua" w:eastAsia="Tahoma" w:hAnsi="Book Antiqua" w:cs="Tahoma"/>
          <w:lang w:val="en-US"/>
        </w:rPr>
        <w:t xml:space="preserve"> </w:t>
      </w:r>
    </w:p>
    <w:p w:rsidR="00E5798A" w:rsidRPr="00F52806" w:rsidRDefault="00F52806" w:rsidP="00541A76">
      <w:pPr>
        <w:pStyle w:val="alf-apx-apf-ape-a1j-ji"/>
        <w:spacing w:before="0" w:after="0" w:line="360" w:lineRule="auto"/>
        <w:jc w:val="both"/>
        <w:rPr>
          <w:rFonts w:ascii="Book Antiqua" w:hAnsi="Book Antiqua"/>
          <w:b/>
        </w:rPr>
      </w:pPr>
      <w:r w:rsidRPr="00F52806">
        <w:rPr>
          <w:rFonts w:ascii="Book Antiqua" w:hAnsi="Book Antiqua"/>
          <w:b/>
          <w:lang w:val="en-US"/>
        </w:rPr>
        <w:t xml:space="preserve">CONCLUSION </w:t>
      </w:r>
    </w:p>
    <w:p w:rsidR="00E5798A" w:rsidRPr="00541A76" w:rsidRDefault="00961197" w:rsidP="00541A76">
      <w:pPr>
        <w:pStyle w:val="Predefinito"/>
        <w:spacing w:after="0" w:line="360" w:lineRule="auto"/>
        <w:jc w:val="both"/>
        <w:rPr>
          <w:rFonts w:ascii="Book Antiqua" w:hAnsi="Book Antiqua"/>
        </w:rPr>
      </w:pPr>
      <w:r w:rsidRPr="00541A76">
        <w:rPr>
          <w:rFonts w:ascii="Book Antiqua" w:hAnsi="Book Antiqua"/>
          <w:lang w:val="en-US"/>
        </w:rPr>
        <w:t xml:space="preserve">Several studies have been performed on bowel ultrasound and post-surgical recurrence in Crohn’s disease. Although most of them have a small sample size and different study designs, a very good correspondence between US and </w:t>
      </w:r>
      <w:proofErr w:type="spellStart"/>
      <w:r w:rsidRPr="00541A76">
        <w:rPr>
          <w:rFonts w:ascii="Book Antiqua" w:hAnsi="Book Antiqua"/>
          <w:lang w:val="en-US"/>
        </w:rPr>
        <w:t>ileocolonoscopy</w:t>
      </w:r>
      <w:proofErr w:type="spellEnd"/>
      <w:r w:rsidRPr="00541A76">
        <w:rPr>
          <w:rFonts w:ascii="Book Antiqua" w:hAnsi="Book Antiqua"/>
          <w:lang w:val="en-US"/>
        </w:rPr>
        <w:t xml:space="preserve"> is reported even in</w:t>
      </w:r>
      <w:r w:rsidR="00F52806">
        <w:rPr>
          <w:rFonts w:ascii="Book Antiqua" w:hAnsi="Book Antiqua"/>
          <w:lang w:val="en-US"/>
        </w:rPr>
        <w:t xml:space="preserve"> the early stages after </w:t>
      </w:r>
      <w:proofErr w:type="gramStart"/>
      <w:r w:rsidR="00F52806">
        <w:rPr>
          <w:rFonts w:ascii="Book Antiqua" w:hAnsi="Book Antiqua"/>
          <w:lang w:val="en-US"/>
        </w:rPr>
        <w:t>surgery</w:t>
      </w:r>
      <w:r w:rsidRPr="00541A76">
        <w:rPr>
          <w:rFonts w:ascii="Book Antiqua" w:hAnsi="Book Antiqua"/>
          <w:vertAlign w:val="superscript"/>
          <w:lang w:val="en-US"/>
        </w:rPr>
        <w:t>[</w:t>
      </w:r>
      <w:proofErr w:type="gramEnd"/>
      <w:r w:rsidRPr="00541A76">
        <w:rPr>
          <w:rFonts w:ascii="Book Antiqua" w:hAnsi="Book Antiqua"/>
          <w:vertAlign w:val="superscript"/>
          <w:lang w:val="en-US"/>
        </w:rPr>
        <w:t>18,24]</w:t>
      </w:r>
      <w:r w:rsidRPr="00541A76">
        <w:rPr>
          <w:rFonts w:ascii="Book Antiqua" w:hAnsi="Book Antiqua"/>
          <w:lang w:val="en-US"/>
        </w:rPr>
        <w:t xml:space="preserve">. Bowel wall thickness is the main US parameter in the detection of recurrence. The majority of the studies compare </w:t>
      </w:r>
      <w:proofErr w:type="spellStart"/>
      <w:r w:rsidRPr="00541A76">
        <w:rPr>
          <w:rFonts w:ascii="Book Antiqua" w:hAnsi="Book Antiqua"/>
          <w:lang w:val="en-US"/>
        </w:rPr>
        <w:t>ultrasonografic</w:t>
      </w:r>
      <w:proofErr w:type="spellEnd"/>
      <w:r w:rsidRPr="00541A76">
        <w:rPr>
          <w:rFonts w:ascii="Book Antiqua" w:hAnsi="Book Antiqua"/>
          <w:lang w:val="en-US"/>
        </w:rPr>
        <w:t xml:space="preserve"> with </w:t>
      </w:r>
      <w:r w:rsidRPr="00541A76">
        <w:rPr>
          <w:rFonts w:ascii="Book Antiqua" w:hAnsi="Book Antiqua"/>
          <w:lang w:val="en-US"/>
        </w:rPr>
        <w:lastRenderedPageBreak/>
        <w:t>endoscopic findings and BWT values &gt;</w:t>
      </w:r>
      <w:r w:rsidR="00F52806">
        <w:rPr>
          <w:rFonts w:ascii="Book Antiqua" w:hAnsi="Book Antiqua" w:hint="eastAsia"/>
          <w:lang w:val="en-US" w:eastAsia="zh-CN"/>
        </w:rPr>
        <w:t xml:space="preserve"> </w:t>
      </w:r>
      <w:r w:rsidR="00F52806">
        <w:rPr>
          <w:rFonts w:ascii="Book Antiqua" w:hAnsi="Book Antiqua"/>
          <w:lang w:val="en-US"/>
        </w:rPr>
        <w:t xml:space="preserve">3 mm shows, except in two </w:t>
      </w:r>
      <w:proofErr w:type="gramStart"/>
      <w:r w:rsidR="00F52806">
        <w:rPr>
          <w:rFonts w:ascii="Book Antiqua" w:hAnsi="Book Antiqua"/>
          <w:lang w:val="en-US"/>
        </w:rPr>
        <w:t>cases</w:t>
      </w:r>
      <w:r w:rsidR="00F52806">
        <w:rPr>
          <w:rFonts w:ascii="Book Antiqua" w:hAnsi="Book Antiqua"/>
          <w:vertAlign w:val="superscript"/>
          <w:lang w:val="en-US"/>
        </w:rPr>
        <w:t>[</w:t>
      </w:r>
      <w:proofErr w:type="gramEnd"/>
      <w:r w:rsidR="00F52806">
        <w:rPr>
          <w:rFonts w:ascii="Book Antiqua" w:hAnsi="Book Antiqua"/>
          <w:vertAlign w:val="superscript"/>
          <w:lang w:val="en-US"/>
        </w:rPr>
        <w:t>18-19]</w:t>
      </w:r>
      <w:r w:rsidRPr="00541A76">
        <w:rPr>
          <w:rFonts w:ascii="Book Antiqua" w:hAnsi="Book Antiqua"/>
          <w:lang w:val="en-US"/>
        </w:rPr>
        <w:t xml:space="preserve">, high percentage of sensibility and specificity (until 100% </w:t>
      </w:r>
      <w:r w:rsidR="00F52806">
        <w:rPr>
          <w:rFonts w:ascii="Book Antiqua" w:hAnsi="Book Antiqua"/>
          <w:lang w:val="en-US"/>
        </w:rPr>
        <w:t>both) in identifying recurrence</w:t>
      </w:r>
      <w:r w:rsidRPr="00541A76">
        <w:rPr>
          <w:rFonts w:ascii="Book Antiqua" w:hAnsi="Book Antiqua"/>
          <w:vertAlign w:val="superscript"/>
          <w:lang w:val="en-US"/>
        </w:rPr>
        <w:t>[14,15,20-26]</w:t>
      </w:r>
      <w:r w:rsidRPr="00541A76">
        <w:rPr>
          <w:rFonts w:ascii="Book Antiqua" w:hAnsi="Book Antiqua"/>
          <w:lang w:val="en-US"/>
        </w:rPr>
        <w:t xml:space="preserve">. Some studies demonstrate also a correlation between BWT values (&gt; 5 mm) and </w:t>
      </w:r>
      <w:proofErr w:type="spellStart"/>
      <w:r w:rsidRPr="00541A76">
        <w:rPr>
          <w:rFonts w:ascii="Book Antiqua" w:hAnsi="Book Antiqua"/>
          <w:lang w:val="en-US"/>
        </w:rPr>
        <w:t>Rutgee</w:t>
      </w:r>
      <w:r w:rsidR="00F52806">
        <w:rPr>
          <w:rFonts w:ascii="Book Antiqua" w:hAnsi="Book Antiqua"/>
          <w:lang w:val="en-US"/>
        </w:rPr>
        <w:t>rt’s</w:t>
      </w:r>
      <w:proofErr w:type="spellEnd"/>
      <w:r w:rsidR="00F52806">
        <w:rPr>
          <w:rFonts w:ascii="Book Antiqua" w:hAnsi="Book Antiqua"/>
          <w:lang w:val="en-US"/>
        </w:rPr>
        <w:t xml:space="preserve"> score severe disease </w:t>
      </w:r>
      <w:proofErr w:type="gramStart"/>
      <w:r w:rsidR="00F52806">
        <w:rPr>
          <w:rFonts w:ascii="Book Antiqua" w:hAnsi="Book Antiqua"/>
          <w:lang w:val="en-US"/>
        </w:rPr>
        <w:t>grade</w:t>
      </w:r>
      <w:r w:rsidRPr="00541A76">
        <w:rPr>
          <w:rFonts w:ascii="Book Antiqua" w:hAnsi="Book Antiqua"/>
          <w:vertAlign w:val="superscript"/>
          <w:lang w:val="en-US"/>
        </w:rPr>
        <w:t>[</w:t>
      </w:r>
      <w:proofErr w:type="gramEnd"/>
      <w:r w:rsidRPr="00541A76">
        <w:rPr>
          <w:rFonts w:ascii="Book Antiqua" w:hAnsi="Book Antiqua"/>
          <w:vertAlign w:val="superscript"/>
          <w:lang w:val="en-US"/>
        </w:rPr>
        <w:t>19-24]</w:t>
      </w:r>
      <w:r w:rsidRPr="00541A76">
        <w:rPr>
          <w:rFonts w:ascii="Book Antiqua" w:hAnsi="Book Antiqua"/>
          <w:lang w:val="en-US"/>
        </w:rPr>
        <w:t>.</w:t>
      </w:r>
      <w:r w:rsidR="007B6B20">
        <w:rPr>
          <w:rFonts w:ascii="Book Antiqua" w:hAnsi="Book Antiqua"/>
          <w:lang w:val="en-US"/>
        </w:rPr>
        <w:t xml:space="preserve"> </w:t>
      </w:r>
    </w:p>
    <w:p w:rsidR="00E5798A" w:rsidRPr="00541A76" w:rsidRDefault="00961197" w:rsidP="00F52806">
      <w:pPr>
        <w:pStyle w:val="Predefinito"/>
        <w:spacing w:after="0" w:line="360" w:lineRule="auto"/>
        <w:ind w:firstLineChars="100" w:firstLine="240"/>
        <w:jc w:val="both"/>
        <w:rPr>
          <w:rFonts w:ascii="Book Antiqua" w:hAnsi="Book Antiqua"/>
        </w:rPr>
      </w:pPr>
      <w:r w:rsidRPr="00541A76">
        <w:rPr>
          <w:rFonts w:ascii="Book Antiqua" w:hAnsi="Book Antiqua"/>
          <w:lang w:val="en-US"/>
        </w:rPr>
        <w:t xml:space="preserve">Few studies consider the </w:t>
      </w:r>
      <w:proofErr w:type="spellStart"/>
      <w:r w:rsidRPr="00541A76">
        <w:rPr>
          <w:rFonts w:ascii="Book Antiqua" w:hAnsi="Book Antiqua"/>
          <w:lang w:val="en-US"/>
        </w:rPr>
        <w:t>echopattern</w:t>
      </w:r>
      <w:proofErr w:type="spellEnd"/>
      <w:r w:rsidRPr="00541A76">
        <w:rPr>
          <w:rFonts w:ascii="Book Antiqua" w:hAnsi="Book Antiqua"/>
          <w:lang w:val="en-US"/>
        </w:rPr>
        <w:t xml:space="preserve"> performance before and after surgery in a</w:t>
      </w:r>
      <w:r w:rsidR="00F52806">
        <w:rPr>
          <w:rFonts w:ascii="Book Antiqua" w:hAnsi="Book Antiqua"/>
          <w:lang w:val="en-US"/>
        </w:rPr>
        <w:t xml:space="preserve">ddition to bowel wall </w:t>
      </w:r>
      <w:proofErr w:type="gramStart"/>
      <w:r w:rsidR="00F52806">
        <w:rPr>
          <w:rFonts w:ascii="Book Antiqua" w:hAnsi="Book Antiqua"/>
          <w:lang w:val="en-US"/>
        </w:rPr>
        <w:t>thickness</w:t>
      </w:r>
      <w:r w:rsidRPr="00541A76">
        <w:rPr>
          <w:rFonts w:ascii="Book Antiqua" w:hAnsi="Book Antiqua"/>
          <w:vertAlign w:val="superscript"/>
          <w:lang w:val="en-US"/>
        </w:rPr>
        <w:t>[</w:t>
      </w:r>
      <w:proofErr w:type="gramEnd"/>
      <w:r w:rsidRPr="00541A76">
        <w:rPr>
          <w:rFonts w:ascii="Book Antiqua" w:hAnsi="Book Antiqua"/>
          <w:vertAlign w:val="superscript"/>
          <w:lang w:val="en-US"/>
        </w:rPr>
        <w:t>16-17]</w:t>
      </w:r>
      <w:r w:rsidRPr="00541A76">
        <w:rPr>
          <w:rFonts w:ascii="Book Antiqua" w:hAnsi="Book Antiqua"/>
          <w:lang w:val="en-US"/>
        </w:rPr>
        <w:t xml:space="preserve">. Morphological alterations of the </w:t>
      </w:r>
      <w:proofErr w:type="spellStart"/>
      <w:r w:rsidRPr="00541A76">
        <w:rPr>
          <w:rFonts w:ascii="Book Antiqua" w:hAnsi="Book Antiqua"/>
          <w:lang w:val="en-US"/>
        </w:rPr>
        <w:t>echopattern</w:t>
      </w:r>
      <w:proofErr w:type="spellEnd"/>
      <w:r w:rsidRPr="00541A76">
        <w:rPr>
          <w:rFonts w:ascii="Book Antiqua" w:hAnsi="Book Antiqua"/>
          <w:lang w:val="en-US"/>
        </w:rPr>
        <w:t xml:space="preserve"> are a relevant parameter in the follow-up of Crohn's disease, and a good correspondence of different </w:t>
      </w:r>
      <w:proofErr w:type="spellStart"/>
      <w:r w:rsidRPr="00541A76">
        <w:rPr>
          <w:rFonts w:ascii="Book Antiqua" w:hAnsi="Book Antiqua"/>
          <w:lang w:val="en-US"/>
        </w:rPr>
        <w:t>echopatterns</w:t>
      </w:r>
      <w:proofErr w:type="spellEnd"/>
      <w:r w:rsidRPr="00541A76">
        <w:rPr>
          <w:rFonts w:ascii="Book Antiqua" w:hAnsi="Book Antiqua"/>
          <w:lang w:val="en-US"/>
        </w:rPr>
        <w:t xml:space="preserve"> with his</w:t>
      </w:r>
      <w:r w:rsidR="00F52806">
        <w:rPr>
          <w:rFonts w:ascii="Book Antiqua" w:hAnsi="Book Antiqua"/>
          <w:lang w:val="en-US"/>
        </w:rPr>
        <w:t xml:space="preserve">tologic findings has been </w:t>
      </w:r>
      <w:proofErr w:type="gramStart"/>
      <w:r w:rsidR="00F52806">
        <w:rPr>
          <w:rFonts w:ascii="Book Antiqua" w:hAnsi="Book Antiqua"/>
          <w:lang w:val="en-US"/>
        </w:rPr>
        <w:t>shown</w:t>
      </w:r>
      <w:r w:rsidRPr="00541A76">
        <w:rPr>
          <w:rFonts w:ascii="Book Antiqua" w:hAnsi="Book Antiqua"/>
          <w:vertAlign w:val="superscript"/>
          <w:lang w:val="en-US"/>
        </w:rPr>
        <w:t>[</w:t>
      </w:r>
      <w:proofErr w:type="gramEnd"/>
      <w:r w:rsidRPr="00541A76">
        <w:rPr>
          <w:rFonts w:ascii="Book Antiqua" w:hAnsi="Book Antiqua"/>
          <w:vertAlign w:val="superscript"/>
          <w:lang w:val="en-US"/>
        </w:rPr>
        <w:t>28]</w:t>
      </w:r>
      <w:r w:rsidRPr="00F52806">
        <w:rPr>
          <w:rFonts w:ascii="Book Antiqua" w:hAnsi="Book Antiqua"/>
          <w:lang w:val="en-US"/>
        </w:rPr>
        <w:t>.</w:t>
      </w:r>
      <w:r w:rsidRPr="00541A76">
        <w:rPr>
          <w:rFonts w:ascii="Book Antiqua" w:hAnsi="Book Antiqua"/>
          <w:lang w:val="en-US"/>
        </w:rPr>
        <w:t xml:space="preserve"> Moreover the predictive value of different </w:t>
      </w:r>
      <w:proofErr w:type="spellStart"/>
      <w:r w:rsidRPr="00541A76">
        <w:rPr>
          <w:rFonts w:ascii="Book Antiqua" w:hAnsi="Book Antiqua"/>
          <w:lang w:val="en-US"/>
        </w:rPr>
        <w:t>echopatterns</w:t>
      </w:r>
      <w:proofErr w:type="spellEnd"/>
      <w:r w:rsidRPr="00541A76">
        <w:rPr>
          <w:rFonts w:ascii="Book Antiqua" w:hAnsi="Book Antiqua"/>
          <w:lang w:val="en-US"/>
        </w:rPr>
        <w:t xml:space="preserve"> on the relative risk of surgical treatment and the normalization of the </w:t>
      </w:r>
      <w:proofErr w:type="spellStart"/>
      <w:r w:rsidRPr="00541A76">
        <w:rPr>
          <w:rFonts w:ascii="Book Antiqua" w:hAnsi="Book Antiqua"/>
          <w:lang w:val="en-US"/>
        </w:rPr>
        <w:t>echopattern</w:t>
      </w:r>
      <w:proofErr w:type="spellEnd"/>
      <w:r w:rsidRPr="00541A76">
        <w:rPr>
          <w:rFonts w:ascii="Book Antiqua" w:hAnsi="Book Antiqua"/>
          <w:lang w:val="en-US"/>
        </w:rPr>
        <w:t xml:space="preserve"> after biol</w:t>
      </w:r>
      <w:r w:rsidR="00F52806">
        <w:rPr>
          <w:rFonts w:ascii="Book Antiqua" w:hAnsi="Book Antiqua"/>
          <w:lang w:val="en-US"/>
        </w:rPr>
        <w:t xml:space="preserve">ogic therapy have been </w:t>
      </w:r>
      <w:proofErr w:type="gramStart"/>
      <w:r w:rsidR="00F52806">
        <w:rPr>
          <w:rFonts w:ascii="Book Antiqua" w:hAnsi="Book Antiqua"/>
          <w:lang w:val="en-US"/>
        </w:rPr>
        <w:t>reported</w:t>
      </w:r>
      <w:r w:rsidR="00F52806">
        <w:rPr>
          <w:rFonts w:ascii="Book Antiqua" w:hAnsi="Book Antiqua"/>
          <w:vertAlign w:val="superscript"/>
          <w:lang w:val="en-US"/>
        </w:rPr>
        <w:t>[</w:t>
      </w:r>
      <w:proofErr w:type="gramEnd"/>
      <w:r w:rsidR="00F52806">
        <w:rPr>
          <w:rFonts w:ascii="Book Antiqua" w:hAnsi="Book Antiqua"/>
          <w:vertAlign w:val="superscript"/>
          <w:lang w:val="en-US"/>
        </w:rPr>
        <w:t>9,</w:t>
      </w:r>
      <w:r w:rsidRPr="00541A76">
        <w:rPr>
          <w:rFonts w:ascii="Book Antiqua" w:hAnsi="Book Antiqua"/>
          <w:vertAlign w:val="superscript"/>
          <w:lang w:val="en-US"/>
        </w:rPr>
        <w:t>13]</w:t>
      </w:r>
      <w:r w:rsidRPr="00541A76">
        <w:rPr>
          <w:rFonts w:ascii="Book Antiqua" w:hAnsi="Book Antiqua"/>
          <w:lang w:val="en-US"/>
        </w:rPr>
        <w:t>.</w:t>
      </w:r>
      <w:r w:rsidR="007B6B20">
        <w:rPr>
          <w:rFonts w:ascii="Book Antiqua" w:hAnsi="Book Antiqua"/>
          <w:lang w:val="en-US"/>
        </w:rPr>
        <w:t xml:space="preserve">                                                                </w:t>
      </w:r>
      <w:r w:rsidRPr="00541A76">
        <w:rPr>
          <w:rFonts w:ascii="Book Antiqua" w:hAnsi="Book Antiqua"/>
          <w:lang w:val="en-US"/>
        </w:rPr>
        <w:t xml:space="preserve"> Despite the positive data supporting its use, this technique is not widespread and its use is substantially limited to some European countries. The m</w:t>
      </w:r>
      <w:r w:rsidR="00F52806">
        <w:rPr>
          <w:rFonts w:ascii="Book Antiqua" w:hAnsi="Book Antiqua"/>
          <w:lang w:val="en-US"/>
        </w:rPr>
        <w:t>ain criticism raised</w:t>
      </w:r>
      <w:r w:rsidRPr="00541A76">
        <w:rPr>
          <w:rFonts w:ascii="Book Antiqua" w:hAnsi="Book Antiqua"/>
          <w:lang w:val="en-US"/>
        </w:rPr>
        <w:t xml:space="preserve"> by some authors is the supposed low reproducibility of the method. </w:t>
      </w:r>
    </w:p>
    <w:p w:rsidR="00E5798A" w:rsidRPr="00541A76" w:rsidRDefault="00961197" w:rsidP="00F52806">
      <w:pPr>
        <w:pStyle w:val="Predefinito"/>
        <w:spacing w:after="0" w:line="360" w:lineRule="auto"/>
        <w:ind w:firstLineChars="100" w:firstLine="240"/>
        <w:jc w:val="both"/>
        <w:rPr>
          <w:rFonts w:ascii="Book Antiqua" w:hAnsi="Book Antiqua"/>
        </w:rPr>
      </w:pPr>
      <w:r w:rsidRPr="00541A76">
        <w:rPr>
          <w:rFonts w:ascii="Book Antiqua" w:hAnsi="Book Antiqua"/>
          <w:lang w:val="en-US"/>
        </w:rPr>
        <w:t xml:space="preserve">Ultrasonography is by definition a subjective technique and its </w:t>
      </w:r>
      <w:proofErr w:type="spellStart"/>
      <w:r w:rsidRPr="00541A76">
        <w:rPr>
          <w:rFonts w:ascii="Book Antiqua" w:hAnsi="Book Antiqua"/>
          <w:lang w:val="en-US"/>
        </w:rPr>
        <w:t>employement</w:t>
      </w:r>
      <w:proofErr w:type="spellEnd"/>
      <w:r w:rsidRPr="00541A76">
        <w:rPr>
          <w:rFonts w:ascii="Book Antiqua" w:hAnsi="Book Antiqua"/>
          <w:lang w:val="en-US"/>
        </w:rPr>
        <w:t xml:space="preserve"> in the study of ileum and colon may be particularly difficult considering the scarcity of </w:t>
      </w:r>
      <w:proofErr w:type="spellStart"/>
      <w:r w:rsidR="00F52806">
        <w:rPr>
          <w:rFonts w:ascii="Book Antiqua" w:hAnsi="Book Antiqua"/>
          <w:lang w:val="en-US"/>
        </w:rPr>
        <w:t>repere</w:t>
      </w:r>
      <w:proofErr w:type="spellEnd"/>
      <w:r w:rsidR="00F52806">
        <w:rPr>
          <w:rFonts w:ascii="Book Antiqua" w:hAnsi="Book Antiqua"/>
          <w:lang w:val="en-US"/>
        </w:rPr>
        <w:t xml:space="preserve"> points,</w:t>
      </w:r>
      <w:r w:rsidRPr="00541A76">
        <w:rPr>
          <w:rFonts w:ascii="Book Antiqua" w:hAnsi="Book Antiqua"/>
          <w:lang w:val="en-US"/>
        </w:rPr>
        <w:t xml:space="preserve"> the high anatomical variability </w:t>
      </w:r>
      <w:proofErr w:type="spellStart"/>
      <w:r w:rsidRPr="00541A76">
        <w:rPr>
          <w:rFonts w:ascii="Book Antiqua" w:hAnsi="Book Antiqua"/>
          <w:lang w:val="en-US"/>
        </w:rPr>
        <w:t>expecially</w:t>
      </w:r>
      <w:proofErr w:type="spellEnd"/>
      <w:r w:rsidRPr="00541A76">
        <w:rPr>
          <w:rFonts w:ascii="Book Antiqua" w:hAnsi="Book Antiqua"/>
          <w:lang w:val="en-US"/>
        </w:rPr>
        <w:t xml:space="preserve"> in post-surgical patients and the presence of gas in the bowel which implies the use of graduated pressure to display the deepest loops. On this issue (the </w:t>
      </w:r>
      <w:proofErr w:type="spellStart"/>
      <w:r w:rsidRPr="00541A76">
        <w:rPr>
          <w:rFonts w:ascii="Book Antiqua" w:hAnsi="Book Antiqua"/>
          <w:lang w:val="en-US"/>
        </w:rPr>
        <w:t>reproduciblity</w:t>
      </w:r>
      <w:proofErr w:type="spellEnd"/>
      <w:r w:rsidRPr="00541A76">
        <w:rPr>
          <w:rFonts w:ascii="Book Antiqua" w:hAnsi="Book Antiqua"/>
          <w:lang w:val="en-US"/>
        </w:rPr>
        <w:t xml:space="preserve"> of B-US in the evaluation of Crohn' disease) a multi</w:t>
      </w:r>
      <w:r w:rsidR="00F52806">
        <w:rPr>
          <w:rFonts w:ascii="Book Antiqua" w:hAnsi="Book Antiqua"/>
          <w:lang w:val="en-US"/>
        </w:rPr>
        <w:t>center study has been performed</w:t>
      </w:r>
      <w:r w:rsidRPr="00541A76">
        <w:rPr>
          <w:rFonts w:ascii="Book Antiqua" w:hAnsi="Book Antiqua"/>
          <w:lang w:val="en-US"/>
        </w:rPr>
        <w:t xml:space="preserve"> which brought together gastroenterologists sonographers and radiologists from six referral centers for inflammatory bowel diseases, including our group. We found in different clinical settings of Crohn</w:t>
      </w:r>
      <w:r w:rsidR="00F52806">
        <w:rPr>
          <w:rFonts w:ascii="Book Antiqua" w:hAnsi="Book Antiqua"/>
          <w:lang w:val="en-US" w:eastAsia="zh-CN"/>
        </w:rPr>
        <w:t>’</w:t>
      </w:r>
      <w:r w:rsidRPr="00541A76">
        <w:rPr>
          <w:rFonts w:ascii="Book Antiqua" w:hAnsi="Book Antiqua"/>
          <w:lang w:val="en-US"/>
        </w:rPr>
        <w:t>s disease a good k value concerning BWT (K</w:t>
      </w:r>
      <w:r w:rsidR="00F52806">
        <w:rPr>
          <w:rFonts w:ascii="Book Antiqua" w:hAnsi="Book Antiqua" w:hint="eastAsia"/>
          <w:lang w:val="en-US" w:eastAsia="zh-CN"/>
        </w:rPr>
        <w:t xml:space="preserve"> </w:t>
      </w:r>
      <w:r w:rsidRPr="00541A76">
        <w:rPr>
          <w:rFonts w:ascii="Book Antiqua" w:hAnsi="Book Antiqua"/>
          <w:lang w:val="en-US"/>
        </w:rPr>
        <w:t>= 0.72</w:t>
      </w:r>
      <w:r w:rsidRPr="00541A76">
        <w:rPr>
          <w:rFonts w:ascii="Book Antiqua" w:hAnsi="Book Antiqua"/>
        </w:rPr>
        <w:t>–1)</w:t>
      </w:r>
      <w:r w:rsidRPr="00541A76">
        <w:rPr>
          <w:rFonts w:ascii="Book Antiqua" w:hAnsi="Book Antiqua"/>
          <w:lang w:val="en-US"/>
        </w:rPr>
        <w:t xml:space="preserve"> and the presence of complications (K</w:t>
      </w:r>
      <w:r w:rsidR="00F52806">
        <w:rPr>
          <w:rFonts w:ascii="Book Antiqua" w:hAnsi="Book Antiqua" w:hint="eastAsia"/>
          <w:lang w:val="en-US" w:eastAsia="zh-CN"/>
        </w:rPr>
        <w:t xml:space="preserve"> </w:t>
      </w:r>
      <w:r w:rsidR="00F52806">
        <w:rPr>
          <w:rFonts w:ascii="Book Antiqua" w:hAnsi="Book Antiqua"/>
          <w:lang w:val="en-US"/>
        </w:rPr>
        <w:t>= 0.81–1</w:t>
      </w:r>
      <w:proofErr w:type="gramStart"/>
      <w:r w:rsidR="00F52806">
        <w:rPr>
          <w:rFonts w:ascii="Book Antiqua" w:hAnsi="Book Antiqua"/>
          <w:lang w:val="en-US"/>
        </w:rPr>
        <w:t>)</w:t>
      </w:r>
      <w:r w:rsidRPr="00541A76">
        <w:rPr>
          <w:rFonts w:ascii="Book Antiqua" w:eastAsia="Tahoma" w:hAnsi="Book Antiqua" w:cs="Tahoma"/>
          <w:vertAlign w:val="superscript"/>
          <w:lang w:val="en-US"/>
        </w:rPr>
        <w:t>[</w:t>
      </w:r>
      <w:proofErr w:type="gramEnd"/>
      <w:r w:rsidRPr="00541A76">
        <w:rPr>
          <w:rFonts w:ascii="Book Antiqua" w:eastAsia="Tahoma" w:hAnsi="Book Antiqua" w:cs="Tahoma"/>
          <w:vertAlign w:val="superscript"/>
          <w:lang w:val="en-US"/>
        </w:rPr>
        <w:t>29]</w:t>
      </w:r>
      <w:r w:rsidRPr="00541A76">
        <w:rPr>
          <w:rFonts w:ascii="Book Antiqua" w:hAnsi="Book Antiqua"/>
          <w:lang w:val="en-US"/>
        </w:rPr>
        <w:t xml:space="preserve">. </w:t>
      </w:r>
    </w:p>
    <w:p w:rsidR="00E5798A" w:rsidRPr="00541A76" w:rsidRDefault="00961197" w:rsidP="00F52806">
      <w:pPr>
        <w:pStyle w:val="Predefinito"/>
        <w:spacing w:after="0" w:line="360" w:lineRule="auto"/>
        <w:ind w:firstLineChars="100" w:firstLine="240"/>
        <w:jc w:val="both"/>
        <w:rPr>
          <w:rFonts w:ascii="Book Antiqua" w:hAnsi="Book Antiqua"/>
        </w:rPr>
      </w:pPr>
      <w:r w:rsidRPr="00541A76">
        <w:rPr>
          <w:rFonts w:ascii="Book Antiqua" w:hAnsi="Book Antiqua"/>
        </w:rPr>
        <w:t>The performance of the examination, blinded, sequentially conducted by different operators, was preceded by a long theoretical comparison that led to the choice of parameters to be measured and methods of detection.</w:t>
      </w:r>
    </w:p>
    <w:p w:rsidR="00E5798A" w:rsidRPr="00541A76" w:rsidRDefault="00961197" w:rsidP="00F52806">
      <w:pPr>
        <w:pStyle w:val="Predefinito"/>
        <w:spacing w:after="0" w:line="360" w:lineRule="auto"/>
        <w:ind w:firstLineChars="100" w:firstLine="240"/>
        <w:jc w:val="both"/>
        <w:rPr>
          <w:rFonts w:ascii="Book Antiqua" w:hAnsi="Book Antiqua"/>
        </w:rPr>
      </w:pPr>
      <w:r w:rsidRPr="00541A76">
        <w:rPr>
          <w:rFonts w:ascii="Book Antiqua" w:hAnsi="Book Antiqua"/>
        </w:rPr>
        <w:t>The results of this experience, combined with the well known positive characteristics of ultrasound</w:t>
      </w:r>
      <w:r w:rsidR="007B6B20">
        <w:rPr>
          <w:rFonts w:ascii="Book Antiqua" w:hAnsi="Book Antiqua"/>
        </w:rPr>
        <w:t xml:space="preserve"> </w:t>
      </w:r>
      <w:r w:rsidRPr="00541A76">
        <w:rPr>
          <w:rFonts w:ascii="Book Antiqua" w:hAnsi="Book Antiqua"/>
        </w:rPr>
        <w:t>(</w:t>
      </w:r>
      <w:r w:rsidRPr="00541A76">
        <w:rPr>
          <w:rFonts w:ascii="Book Antiqua" w:hAnsi="Book Antiqua"/>
          <w:iCs/>
          <w:lang w:val="en-US"/>
        </w:rPr>
        <w:t>optimal tolerance, low invasiveness, low costs, wide availability</w:t>
      </w:r>
      <w:r w:rsidRPr="00541A76">
        <w:rPr>
          <w:rFonts w:ascii="Book Antiqua" w:hAnsi="Book Antiqua"/>
          <w:lang w:val="en-US"/>
        </w:rPr>
        <w:t>) and the comparable accuracy values of B-US, CT and MRI in different controlled settings of Crohn's disease attest B-US as an added value in</w:t>
      </w:r>
      <w:r w:rsidR="00F52806">
        <w:rPr>
          <w:rFonts w:ascii="Book Antiqua" w:hAnsi="Book Antiqua"/>
          <w:lang w:val="en-US"/>
        </w:rPr>
        <w:t xml:space="preserve"> the clinical management of IBD</w:t>
      </w:r>
      <w:r w:rsidR="00F52806">
        <w:rPr>
          <w:rFonts w:ascii="Book Antiqua" w:eastAsia="Tahoma" w:hAnsi="Book Antiqua" w:cs="Tahoma"/>
          <w:vertAlign w:val="superscript"/>
          <w:lang w:val="en-US"/>
        </w:rPr>
        <w:t>[30</w:t>
      </w:r>
      <w:r w:rsidR="00595462">
        <w:rPr>
          <w:rFonts w:ascii="Book Antiqua" w:eastAsiaTheme="minorEastAsia" w:hAnsi="Book Antiqua" w:cs="Tahoma" w:hint="eastAsia"/>
          <w:vertAlign w:val="superscript"/>
          <w:lang w:val="en-US" w:eastAsia="zh-CN"/>
        </w:rPr>
        <w:t>-</w:t>
      </w:r>
      <w:r w:rsidRPr="00541A76">
        <w:rPr>
          <w:rFonts w:ascii="Book Antiqua" w:eastAsia="Tahoma" w:hAnsi="Book Antiqua" w:cs="Tahoma"/>
          <w:vertAlign w:val="superscript"/>
          <w:lang w:val="en-US"/>
        </w:rPr>
        <w:t>32]</w:t>
      </w:r>
      <w:r w:rsidRPr="00541A76">
        <w:rPr>
          <w:rFonts w:ascii="Book Antiqua" w:hAnsi="Book Antiqua"/>
          <w:lang w:val="en-US"/>
        </w:rPr>
        <w:t>.</w:t>
      </w:r>
    </w:p>
    <w:p w:rsidR="00E5798A" w:rsidRPr="00541A76" w:rsidRDefault="00961197" w:rsidP="00F52806">
      <w:pPr>
        <w:pStyle w:val="Predefinito"/>
        <w:spacing w:after="0" w:line="360" w:lineRule="auto"/>
        <w:ind w:firstLineChars="100" w:firstLine="240"/>
        <w:jc w:val="both"/>
        <w:rPr>
          <w:rFonts w:ascii="Book Antiqua" w:hAnsi="Book Antiqua"/>
        </w:rPr>
      </w:pPr>
      <w:r w:rsidRPr="00541A76">
        <w:rPr>
          <w:rFonts w:ascii="Book Antiqua" w:hAnsi="Book Antiqua"/>
          <w:lang w:val="en-US"/>
        </w:rPr>
        <w:t xml:space="preserve">In our opinion features needed for a correct use of B-US are an adequate learning curve, a good clinical knowledge in inflammatory bowel diseases and the basics of ultrasound technique. </w:t>
      </w:r>
      <w:r w:rsidRPr="00541A76">
        <w:rPr>
          <w:rFonts w:ascii="Book Antiqua" w:hAnsi="Book Antiqua"/>
        </w:rPr>
        <w:t>The use of B-US should be included in pathways</w:t>
      </w:r>
      <w:r w:rsidR="007B6B20">
        <w:rPr>
          <w:rFonts w:ascii="Book Antiqua" w:hAnsi="Book Antiqua"/>
        </w:rPr>
        <w:t xml:space="preserve"> </w:t>
      </w:r>
      <w:r w:rsidRPr="00541A76">
        <w:rPr>
          <w:rFonts w:ascii="Book Antiqua" w:hAnsi="Book Antiqua"/>
        </w:rPr>
        <w:t xml:space="preserve">of clinical management at </w:t>
      </w:r>
      <w:r w:rsidRPr="00541A76">
        <w:rPr>
          <w:rFonts w:ascii="Book Antiqua" w:hAnsi="Book Antiqua"/>
        </w:rPr>
        <w:lastRenderedPageBreak/>
        <w:t>different levels in the management of inflammatory bowel diseases (screening IBS-IBD, therapy monitoring, follow up of complications, emergency, young children) because it raises an efficient clinical work up</w:t>
      </w:r>
      <w:bookmarkStart w:id="59" w:name="result_box2"/>
      <w:bookmarkEnd w:id="59"/>
      <w:r w:rsidRPr="00541A76">
        <w:rPr>
          <w:rFonts w:ascii="Book Antiqua" w:hAnsi="Book Antiqua"/>
        </w:rPr>
        <w:t xml:space="preserve"> and reduces the use of more expensive and invasive tests with similar results </w:t>
      </w:r>
      <w:r w:rsidR="00F52806">
        <w:rPr>
          <w:rFonts w:ascii="Book Antiqua" w:hAnsi="Book Antiqua"/>
        </w:rPr>
        <w:t>in terms of clinical impact</w:t>
      </w:r>
      <w:r w:rsidR="00F52806" w:rsidRPr="00F52806">
        <w:rPr>
          <w:rFonts w:ascii="Book Antiqua" w:hAnsi="Book Antiqua"/>
          <w:vertAlign w:val="superscript"/>
        </w:rPr>
        <w:t>[31,</w:t>
      </w:r>
      <w:r w:rsidRPr="00F52806">
        <w:rPr>
          <w:rFonts w:ascii="Book Antiqua" w:hAnsi="Book Antiqua"/>
          <w:vertAlign w:val="superscript"/>
        </w:rPr>
        <w:t>32]</w:t>
      </w:r>
      <w:r w:rsidRPr="00541A76">
        <w:rPr>
          <w:rFonts w:ascii="Book Antiqua" w:hAnsi="Book Antiqua"/>
        </w:rPr>
        <w:t xml:space="preserve">. </w:t>
      </w:r>
    </w:p>
    <w:p w:rsidR="00E5798A" w:rsidRPr="00541A76" w:rsidRDefault="00961197" w:rsidP="00F52806">
      <w:pPr>
        <w:pStyle w:val="Predefinito"/>
        <w:spacing w:after="0" w:line="360" w:lineRule="auto"/>
        <w:ind w:firstLineChars="100" w:firstLine="240"/>
        <w:jc w:val="both"/>
        <w:rPr>
          <w:rFonts w:ascii="Book Antiqua" w:hAnsi="Book Antiqua"/>
        </w:rPr>
      </w:pPr>
      <w:r w:rsidRPr="00541A76">
        <w:rPr>
          <w:rFonts w:ascii="Book Antiqua" w:hAnsi="Book Antiqua"/>
          <w:lang w:val="en-US"/>
        </w:rPr>
        <w:t xml:space="preserve">It is conceivable that new technologies can improve the correspondence between imaging and bowel wall morphology in intestinal inflammation. A wider confrontation among experienced operators on this and other interesting US </w:t>
      </w:r>
      <w:proofErr w:type="spellStart"/>
      <w:r w:rsidRPr="00541A76">
        <w:rPr>
          <w:rFonts w:ascii="Book Antiqua" w:hAnsi="Book Antiqua"/>
          <w:lang w:val="en-US"/>
        </w:rPr>
        <w:t>paramethers</w:t>
      </w:r>
      <w:proofErr w:type="spellEnd"/>
      <w:r w:rsidRPr="00541A76">
        <w:rPr>
          <w:rFonts w:ascii="Book Antiqua" w:hAnsi="Book Antiqua"/>
          <w:lang w:val="en-US"/>
        </w:rPr>
        <w:t xml:space="preserve"> in B-US would be desirable.</w:t>
      </w:r>
    </w:p>
    <w:p w:rsidR="00E5798A" w:rsidRPr="00541A76" w:rsidRDefault="007B6B20" w:rsidP="00541A76">
      <w:pPr>
        <w:pStyle w:val="Predefinito"/>
        <w:spacing w:after="0" w:line="360" w:lineRule="auto"/>
        <w:jc w:val="both"/>
        <w:rPr>
          <w:rFonts w:ascii="Book Antiqua" w:hAnsi="Book Antiqua"/>
          <w:lang w:eastAsia="zh-CN"/>
        </w:rPr>
      </w:pPr>
      <w:r>
        <w:rPr>
          <w:rFonts w:ascii="Book Antiqua" w:hAnsi="Book Antiqua"/>
          <w:lang w:val="en-US"/>
        </w:rPr>
        <w:t xml:space="preserve">                                                      </w:t>
      </w:r>
    </w:p>
    <w:p w:rsidR="00E5798A" w:rsidRPr="00F52806" w:rsidRDefault="00961197" w:rsidP="00F52806">
      <w:pPr>
        <w:pStyle w:val="Predefinito"/>
        <w:spacing w:after="0" w:line="360" w:lineRule="auto"/>
        <w:jc w:val="both"/>
        <w:rPr>
          <w:rFonts w:ascii="Book Antiqua" w:hAnsi="Book Antiqua"/>
          <w:b/>
          <w:lang w:val="en-US" w:eastAsia="zh-CN"/>
        </w:rPr>
      </w:pPr>
      <w:r w:rsidRPr="00F52806">
        <w:rPr>
          <w:rFonts w:ascii="Book Antiqua" w:hAnsi="Book Antiqua"/>
          <w:b/>
          <w:lang w:val="en-US"/>
        </w:rPr>
        <w:t>REFERENCES</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1 </w:t>
      </w:r>
      <w:proofErr w:type="spellStart"/>
      <w:r w:rsidRPr="00F52806">
        <w:rPr>
          <w:rFonts w:ascii="Book Antiqua" w:eastAsia="宋体" w:hAnsi="Book Antiqua" w:cs="宋体"/>
          <w:b/>
          <w:bCs/>
          <w:color w:val="000000"/>
          <w:kern w:val="0"/>
          <w:sz w:val="24"/>
          <w:szCs w:val="24"/>
        </w:rPr>
        <w:t>Rutgeerts</w:t>
      </w:r>
      <w:proofErr w:type="spellEnd"/>
      <w:r w:rsidRPr="00F52806">
        <w:rPr>
          <w:rFonts w:ascii="Book Antiqua" w:eastAsia="宋体" w:hAnsi="Book Antiqua" w:cs="宋体"/>
          <w:b/>
          <w:bCs/>
          <w:color w:val="000000"/>
          <w:kern w:val="0"/>
          <w:sz w:val="24"/>
          <w:szCs w:val="24"/>
        </w:rPr>
        <w:t xml:space="preserve"> P</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Geboes</w:t>
      </w:r>
      <w:proofErr w:type="spellEnd"/>
      <w:r w:rsidRPr="00F52806">
        <w:rPr>
          <w:rFonts w:ascii="Book Antiqua" w:eastAsia="宋体" w:hAnsi="Book Antiqua" w:cs="宋体"/>
          <w:color w:val="000000"/>
          <w:kern w:val="0"/>
          <w:sz w:val="24"/>
          <w:szCs w:val="24"/>
        </w:rPr>
        <w:t xml:space="preserve"> K, </w:t>
      </w:r>
      <w:proofErr w:type="spellStart"/>
      <w:r w:rsidRPr="00F52806">
        <w:rPr>
          <w:rFonts w:ascii="Book Antiqua" w:eastAsia="宋体" w:hAnsi="Book Antiqua" w:cs="宋体"/>
          <w:color w:val="000000"/>
          <w:kern w:val="0"/>
          <w:sz w:val="24"/>
          <w:szCs w:val="24"/>
        </w:rPr>
        <w:t>Vantrappen</w:t>
      </w:r>
      <w:proofErr w:type="spellEnd"/>
      <w:r w:rsidRPr="00F52806">
        <w:rPr>
          <w:rFonts w:ascii="Book Antiqua" w:eastAsia="宋体" w:hAnsi="Book Antiqua" w:cs="宋体"/>
          <w:color w:val="000000"/>
          <w:kern w:val="0"/>
          <w:sz w:val="24"/>
          <w:szCs w:val="24"/>
        </w:rPr>
        <w:t xml:space="preserve"> G, </w:t>
      </w:r>
      <w:proofErr w:type="spellStart"/>
      <w:r w:rsidRPr="00F52806">
        <w:rPr>
          <w:rFonts w:ascii="Book Antiqua" w:eastAsia="宋体" w:hAnsi="Book Antiqua" w:cs="宋体"/>
          <w:color w:val="000000"/>
          <w:kern w:val="0"/>
          <w:sz w:val="24"/>
          <w:szCs w:val="24"/>
        </w:rPr>
        <w:t>Beyls</w:t>
      </w:r>
      <w:proofErr w:type="spellEnd"/>
      <w:r w:rsidRPr="00F52806">
        <w:rPr>
          <w:rFonts w:ascii="Book Antiqua" w:eastAsia="宋体" w:hAnsi="Book Antiqua" w:cs="宋体"/>
          <w:color w:val="000000"/>
          <w:kern w:val="0"/>
          <w:sz w:val="24"/>
          <w:szCs w:val="24"/>
        </w:rPr>
        <w:t xml:space="preserve"> J, </w:t>
      </w:r>
      <w:proofErr w:type="spellStart"/>
      <w:r w:rsidRPr="00F52806">
        <w:rPr>
          <w:rFonts w:ascii="Book Antiqua" w:eastAsia="宋体" w:hAnsi="Book Antiqua" w:cs="宋体"/>
          <w:color w:val="000000"/>
          <w:kern w:val="0"/>
          <w:sz w:val="24"/>
          <w:szCs w:val="24"/>
        </w:rPr>
        <w:t>Kerremans</w:t>
      </w:r>
      <w:proofErr w:type="spellEnd"/>
      <w:r w:rsidRPr="00F52806">
        <w:rPr>
          <w:rFonts w:ascii="Book Antiqua" w:eastAsia="宋体" w:hAnsi="Book Antiqua" w:cs="宋体"/>
          <w:color w:val="000000"/>
          <w:kern w:val="0"/>
          <w:sz w:val="24"/>
          <w:szCs w:val="24"/>
        </w:rPr>
        <w:t xml:space="preserve"> R, </w:t>
      </w:r>
      <w:proofErr w:type="spellStart"/>
      <w:r w:rsidRPr="00F52806">
        <w:rPr>
          <w:rFonts w:ascii="Book Antiqua" w:eastAsia="宋体" w:hAnsi="Book Antiqua" w:cs="宋体"/>
          <w:color w:val="000000"/>
          <w:kern w:val="0"/>
          <w:sz w:val="24"/>
          <w:szCs w:val="24"/>
        </w:rPr>
        <w:t>Hiele</w:t>
      </w:r>
      <w:proofErr w:type="spellEnd"/>
      <w:r w:rsidRPr="00F52806">
        <w:rPr>
          <w:rFonts w:ascii="Book Antiqua" w:eastAsia="宋体" w:hAnsi="Book Antiqua" w:cs="宋体"/>
          <w:color w:val="000000"/>
          <w:kern w:val="0"/>
          <w:sz w:val="24"/>
          <w:szCs w:val="24"/>
        </w:rPr>
        <w:t xml:space="preserve"> M. Predictability of the postoperative course of Crohn's disease. </w:t>
      </w:r>
      <w:r w:rsidRPr="00F52806">
        <w:rPr>
          <w:rFonts w:ascii="Book Antiqua" w:eastAsia="宋体" w:hAnsi="Book Antiqua" w:cs="宋体"/>
          <w:i/>
          <w:iCs/>
          <w:color w:val="000000"/>
          <w:kern w:val="0"/>
          <w:sz w:val="24"/>
          <w:szCs w:val="24"/>
        </w:rPr>
        <w:t>Gastroenterology</w:t>
      </w:r>
      <w:r w:rsidRPr="00F52806">
        <w:rPr>
          <w:rFonts w:ascii="Book Antiqua" w:eastAsia="宋体" w:hAnsi="Book Antiqua" w:cs="宋体"/>
          <w:color w:val="000000"/>
          <w:kern w:val="0"/>
          <w:sz w:val="24"/>
          <w:szCs w:val="24"/>
        </w:rPr>
        <w:t> 1990; </w:t>
      </w:r>
      <w:r w:rsidRPr="00F52806">
        <w:rPr>
          <w:rFonts w:ascii="Book Antiqua" w:eastAsia="宋体" w:hAnsi="Book Antiqua" w:cs="宋体"/>
          <w:b/>
          <w:bCs/>
          <w:color w:val="000000"/>
          <w:kern w:val="0"/>
          <w:sz w:val="24"/>
          <w:szCs w:val="24"/>
        </w:rPr>
        <w:t>99</w:t>
      </w:r>
      <w:r w:rsidRPr="00F52806">
        <w:rPr>
          <w:rFonts w:ascii="Book Antiqua" w:eastAsia="宋体" w:hAnsi="Book Antiqua" w:cs="宋体"/>
          <w:color w:val="000000"/>
          <w:kern w:val="0"/>
          <w:sz w:val="24"/>
          <w:szCs w:val="24"/>
        </w:rPr>
        <w:t>: 956-963 [PMID: 2394349]</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2 </w:t>
      </w:r>
      <w:proofErr w:type="spellStart"/>
      <w:r w:rsidRPr="00F52806">
        <w:rPr>
          <w:rFonts w:ascii="Book Antiqua" w:eastAsia="宋体" w:hAnsi="Book Antiqua" w:cs="宋体"/>
          <w:b/>
          <w:bCs/>
          <w:color w:val="000000"/>
          <w:kern w:val="0"/>
          <w:sz w:val="24"/>
          <w:szCs w:val="24"/>
        </w:rPr>
        <w:t>Olaison</w:t>
      </w:r>
      <w:proofErr w:type="spellEnd"/>
      <w:r w:rsidRPr="00F52806">
        <w:rPr>
          <w:rFonts w:ascii="Book Antiqua" w:eastAsia="宋体" w:hAnsi="Book Antiqua" w:cs="宋体"/>
          <w:b/>
          <w:bCs/>
          <w:color w:val="000000"/>
          <w:kern w:val="0"/>
          <w:sz w:val="24"/>
          <w:szCs w:val="24"/>
        </w:rPr>
        <w:t xml:space="preserve"> G</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Smedh</w:t>
      </w:r>
      <w:proofErr w:type="spellEnd"/>
      <w:r w:rsidRPr="00F52806">
        <w:rPr>
          <w:rFonts w:ascii="Book Antiqua" w:eastAsia="宋体" w:hAnsi="Book Antiqua" w:cs="宋体"/>
          <w:color w:val="000000"/>
          <w:kern w:val="0"/>
          <w:sz w:val="24"/>
          <w:szCs w:val="24"/>
        </w:rPr>
        <w:t xml:space="preserve"> K, </w:t>
      </w:r>
      <w:proofErr w:type="spellStart"/>
      <w:r w:rsidRPr="00F52806">
        <w:rPr>
          <w:rFonts w:ascii="Book Antiqua" w:eastAsia="宋体" w:hAnsi="Book Antiqua" w:cs="宋体"/>
          <w:color w:val="000000"/>
          <w:kern w:val="0"/>
          <w:sz w:val="24"/>
          <w:szCs w:val="24"/>
        </w:rPr>
        <w:t>Sjödahl</w:t>
      </w:r>
      <w:proofErr w:type="spellEnd"/>
      <w:r w:rsidRPr="00F52806">
        <w:rPr>
          <w:rFonts w:ascii="Book Antiqua" w:eastAsia="宋体" w:hAnsi="Book Antiqua" w:cs="宋体"/>
          <w:color w:val="000000"/>
          <w:kern w:val="0"/>
          <w:sz w:val="24"/>
          <w:szCs w:val="24"/>
        </w:rPr>
        <w:t xml:space="preserve"> R. Natural course of </w:t>
      </w:r>
      <w:proofErr w:type="spellStart"/>
      <w:r w:rsidRPr="00F52806">
        <w:rPr>
          <w:rFonts w:ascii="Book Antiqua" w:eastAsia="宋体" w:hAnsi="Book Antiqua" w:cs="宋体"/>
          <w:color w:val="000000"/>
          <w:kern w:val="0"/>
          <w:sz w:val="24"/>
          <w:szCs w:val="24"/>
        </w:rPr>
        <w:t>Crohn's</w:t>
      </w:r>
      <w:proofErr w:type="spellEnd"/>
      <w:r w:rsidRPr="00F52806">
        <w:rPr>
          <w:rFonts w:ascii="Book Antiqua" w:eastAsia="宋体" w:hAnsi="Book Antiqua" w:cs="宋体"/>
          <w:color w:val="000000"/>
          <w:kern w:val="0"/>
          <w:sz w:val="24"/>
          <w:szCs w:val="24"/>
        </w:rPr>
        <w:t xml:space="preserve"> disease after </w:t>
      </w:r>
      <w:proofErr w:type="spellStart"/>
      <w:r w:rsidRPr="00F52806">
        <w:rPr>
          <w:rFonts w:ascii="Book Antiqua" w:eastAsia="宋体" w:hAnsi="Book Antiqua" w:cs="宋体"/>
          <w:color w:val="000000"/>
          <w:kern w:val="0"/>
          <w:sz w:val="24"/>
          <w:szCs w:val="24"/>
        </w:rPr>
        <w:t>ileocolic</w:t>
      </w:r>
      <w:proofErr w:type="spellEnd"/>
      <w:r w:rsidRPr="00F52806">
        <w:rPr>
          <w:rFonts w:ascii="Book Antiqua" w:eastAsia="宋体" w:hAnsi="Book Antiqua" w:cs="宋体"/>
          <w:color w:val="000000"/>
          <w:kern w:val="0"/>
          <w:sz w:val="24"/>
          <w:szCs w:val="24"/>
        </w:rPr>
        <w:t xml:space="preserve"> resection: </w:t>
      </w:r>
      <w:proofErr w:type="spellStart"/>
      <w:r w:rsidRPr="00F52806">
        <w:rPr>
          <w:rFonts w:ascii="Book Antiqua" w:eastAsia="宋体" w:hAnsi="Book Antiqua" w:cs="宋体"/>
          <w:color w:val="000000"/>
          <w:kern w:val="0"/>
          <w:sz w:val="24"/>
          <w:szCs w:val="24"/>
        </w:rPr>
        <w:t>endoscopically</w:t>
      </w:r>
      <w:proofErr w:type="spellEnd"/>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visualised</w:t>
      </w:r>
      <w:proofErr w:type="spellEnd"/>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ileal</w:t>
      </w:r>
      <w:proofErr w:type="spellEnd"/>
      <w:r w:rsidRPr="00F52806">
        <w:rPr>
          <w:rFonts w:ascii="Book Antiqua" w:eastAsia="宋体" w:hAnsi="Book Antiqua" w:cs="宋体"/>
          <w:color w:val="000000"/>
          <w:kern w:val="0"/>
          <w:sz w:val="24"/>
          <w:szCs w:val="24"/>
        </w:rPr>
        <w:t xml:space="preserve"> ulcers preceding symptoms. </w:t>
      </w:r>
      <w:r w:rsidRPr="00F52806">
        <w:rPr>
          <w:rFonts w:ascii="Book Antiqua" w:eastAsia="宋体" w:hAnsi="Book Antiqua" w:cs="宋体"/>
          <w:i/>
          <w:iCs/>
          <w:color w:val="000000"/>
          <w:kern w:val="0"/>
          <w:sz w:val="24"/>
          <w:szCs w:val="24"/>
        </w:rPr>
        <w:t>Gut</w:t>
      </w:r>
      <w:r w:rsidRPr="00F52806">
        <w:rPr>
          <w:rFonts w:ascii="Book Antiqua" w:eastAsia="宋体" w:hAnsi="Book Antiqua" w:cs="宋体"/>
          <w:color w:val="000000"/>
          <w:kern w:val="0"/>
          <w:sz w:val="24"/>
          <w:szCs w:val="24"/>
        </w:rPr>
        <w:t> 1992; </w:t>
      </w:r>
      <w:r w:rsidRPr="00F52806">
        <w:rPr>
          <w:rFonts w:ascii="Book Antiqua" w:eastAsia="宋体" w:hAnsi="Book Antiqua" w:cs="宋体"/>
          <w:b/>
          <w:bCs/>
          <w:color w:val="000000"/>
          <w:kern w:val="0"/>
          <w:sz w:val="24"/>
          <w:szCs w:val="24"/>
        </w:rPr>
        <w:t>33</w:t>
      </w:r>
      <w:r w:rsidRPr="00F52806">
        <w:rPr>
          <w:rFonts w:ascii="Book Antiqua" w:eastAsia="宋体" w:hAnsi="Book Antiqua" w:cs="宋体"/>
          <w:color w:val="000000"/>
          <w:kern w:val="0"/>
          <w:sz w:val="24"/>
          <w:szCs w:val="24"/>
        </w:rPr>
        <w:t>: 331-335 [PMID: 1568651]</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3 </w:t>
      </w:r>
      <w:proofErr w:type="spellStart"/>
      <w:r w:rsidRPr="00F52806">
        <w:rPr>
          <w:rFonts w:ascii="Book Antiqua" w:eastAsia="宋体" w:hAnsi="Book Antiqua" w:cs="宋体"/>
          <w:b/>
          <w:bCs/>
          <w:color w:val="000000"/>
          <w:kern w:val="0"/>
          <w:sz w:val="24"/>
          <w:szCs w:val="24"/>
        </w:rPr>
        <w:t>Sonnenberg</w:t>
      </w:r>
      <w:proofErr w:type="spellEnd"/>
      <w:r w:rsidRPr="00F52806">
        <w:rPr>
          <w:rFonts w:ascii="Book Antiqua" w:eastAsia="宋体" w:hAnsi="Book Antiqua" w:cs="宋体"/>
          <w:b/>
          <w:bCs/>
          <w:color w:val="000000"/>
          <w:kern w:val="0"/>
          <w:sz w:val="24"/>
          <w:szCs w:val="24"/>
        </w:rPr>
        <w:t xml:space="preserve"> A</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Erckenbrecht</w:t>
      </w:r>
      <w:proofErr w:type="spellEnd"/>
      <w:r w:rsidRPr="00F52806">
        <w:rPr>
          <w:rFonts w:ascii="Book Antiqua" w:eastAsia="宋体" w:hAnsi="Book Antiqua" w:cs="宋体"/>
          <w:color w:val="000000"/>
          <w:kern w:val="0"/>
          <w:sz w:val="24"/>
          <w:szCs w:val="24"/>
        </w:rPr>
        <w:t xml:space="preserve"> J, Peter P, </w:t>
      </w:r>
      <w:proofErr w:type="spellStart"/>
      <w:r w:rsidRPr="00F52806">
        <w:rPr>
          <w:rFonts w:ascii="Book Antiqua" w:eastAsia="宋体" w:hAnsi="Book Antiqua" w:cs="宋体"/>
          <w:color w:val="000000"/>
          <w:kern w:val="0"/>
          <w:sz w:val="24"/>
          <w:szCs w:val="24"/>
        </w:rPr>
        <w:t>Niederau</w:t>
      </w:r>
      <w:proofErr w:type="spellEnd"/>
      <w:r w:rsidRPr="00F52806">
        <w:rPr>
          <w:rFonts w:ascii="Book Antiqua" w:eastAsia="宋体" w:hAnsi="Book Antiqua" w:cs="宋体"/>
          <w:color w:val="000000"/>
          <w:kern w:val="0"/>
          <w:sz w:val="24"/>
          <w:szCs w:val="24"/>
        </w:rPr>
        <w:t xml:space="preserve"> C. Detection of Crohn's disease by ultrasound. </w:t>
      </w:r>
      <w:r w:rsidRPr="00F52806">
        <w:rPr>
          <w:rFonts w:ascii="Book Antiqua" w:eastAsia="宋体" w:hAnsi="Book Antiqua" w:cs="宋体"/>
          <w:i/>
          <w:iCs/>
          <w:color w:val="000000"/>
          <w:kern w:val="0"/>
          <w:sz w:val="24"/>
          <w:szCs w:val="24"/>
        </w:rPr>
        <w:t>Gastroenterology</w:t>
      </w:r>
      <w:r w:rsidRPr="00F52806">
        <w:rPr>
          <w:rFonts w:ascii="Book Antiqua" w:eastAsia="宋体" w:hAnsi="Book Antiqua" w:cs="宋体"/>
          <w:color w:val="000000"/>
          <w:kern w:val="0"/>
          <w:sz w:val="24"/>
          <w:szCs w:val="24"/>
        </w:rPr>
        <w:t> 1982; </w:t>
      </w:r>
      <w:r w:rsidRPr="00F52806">
        <w:rPr>
          <w:rFonts w:ascii="Book Antiqua" w:eastAsia="宋体" w:hAnsi="Book Antiqua" w:cs="宋体"/>
          <w:b/>
          <w:bCs/>
          <w:color w:val="000000"/>
          <w:kern w:val="0"/>
          <w:sz w:val="24"/>
          <w:szCs w:val="24"/>
        </w:rPr>
        <w:t>83</w:t>
      </w:r>
      <w:r w:rsidRPr="00F52806">
        <w:rPr>
          <w:rFonts w:ascii="Book Antiqua" w:eastAsia="宋体" w:hAnsi="Book Antiqua" w:cs="宋体"/>
          <w:color w:val="000000"/>
          <w:kern w:val="0"/>
          <w:sz w:val="24"/>
          <w:szCs w:val="24"/>
        </w:rPr>
        <w:t>: 430-434 [PMID: 7084620]</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4 </w:t>
      </w:r>
      <w:proofErr w:type="spellStart"/>
      <w:r w:rsidRPr="00F52806">
        <w:rPr>
          <w:rFonts w:ascii="Book Antiqua" w:eastAsia="宋体" w:hAnsi="Book Antiqua" w:cs="宋体"/>
          <w:b/>
          <w:bCs/>
          <w:color w:val="000000"/>
          <w:kern w:val="0"/>
          <w:sz w:val="24"/>
          <w:szCs w:val="24"/>
        </w:rPr>
        <w:t>Hata</w:t>
      </w:r>
      <w:proofErr w:type="spellEnd"/>
      <w:r w:rsidRPr="00F52806">
        <w:rPr>
          <w:rFonts w:ascii="Book Antiqua" w:eastAsia="宋体" w:hAnsi="Book Antiqua" w:cs="宋体"/>
          <w:b/>
          <w:bCs/>
          <w:color w:val="000000"/>
          <w:kern w:val="0"/>
          <w:sz w:val="24"/>
          <w:szCs w:val="24"/>
        </w:rPr>
        <w:t xml:space="preserve"> J</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Haruma</w:t>
      </w:r>
      <w:proofErr w:type="spellEnd"/>
      <w:r w:rsidRPr="00F52806">
        <w:rPr>
          <w:rFonts w:ascii="Book Antiqua" w:eastAsia="宋体" w:hAnsi="Book Antiqua" w:cs="宋体"/>
          <w:color w:val="000000"/>
          <w:kern w:val="0"/>
          <w:sz w:val="24"/>
          <w:szCs w:val="24"/>
        </w:rPr>
        <w:t xml:space="preserve"> K, </w:t>
      </w:r>
      <w:proofErr w:type="spellStart"/>
      <w:r w:rsidRPr="00F52806">
        <w:rPr>
          <w:rFonts w:ascii="Book Antiqua" w:eastAsia="宋体" w:hAnsi="Book Antiqua" w:cs="宋体"/>
          <w:color w:val="000000"/>
          <w:kern w:val="0"/>
          <w:sz w:val="24"/>
          <w:szCs w:val="24"/>
        </w:rPr>
        <w:t>Suenaga</w:t>
      </w:r>
      <w:proofErr w:type="spellEnd"/>
      <w:r w:rsidRPr="00F52806">
        <w:rPr>
          <w:rFonts w:ascii="Book Antiqua" w:eastAsia="宋体" w:hAnsi="Book Antiqua" w:cs="宋体"/>
          <w:color w:val="000000"/>
          <w:kern w:val="0"/>
          <w:sz w:val="24"/>
          <w:szCs w:val="24"/>
        </w:rPr>
        <w:t xml:space="preserve"> K, Yoshihara M, Yamamoto G, Tanaka S, </w:t>
      </w:r>
      <w:proofErr w:type="spellStart"/>
      <w:r w:rsidRPr="00F52806">
        <w:rPr>
          <w:rFonts w:ascii="Book Antiqua" w:eastAsia="宋体" w:hAnsi="Book Antiqua" w:cs="宋体"/>
          <w:color w:val="000000"/>
          <w:kern w:val="0"/>
          <w:sz w:val="24"/>
          <w:szCs w:val="24"/>
        </w:rPr>
        <w:t>Shimamoto</w:t>
      </w:r>
      <w:proofErr w:type="spellEnd"/>
      <w:r w:rsidRPr="00F52806">
        <w:rPr>
          <w:rFonts w:ascii="Book Antiqua" w:eastAsia="宋体" w:hAnsi="Book Antiqua" w:cs="宋体"/>
          <w:color w:val="000000"/>
          <w:kern w:val="0"/>
          <w:sz w:val="24"/>
          <w:szCs w:val="24"/>
        </w:rPr>
        <w:t xml:space="preserve"> T, </w:t>
      </w:r>
      <w:proofErr w:type="spellStart"/>
      <w:r w:rsidRPr="00F52806">
        <w:rPr>
          <w:rFonts w:ascii="Book Antiqua" w:eastAsia="宋体" w:hAnsi="Book Antiqua" w:cs="宋体"/>
          <w:color w:val="000000"/>
          <w:kern w:val="0"/>
          <w:sz w:val="24"/>
          <w:szCs w:val="24"/>
        </w:rPr>
        <w:t>Sumii</w:t>
      </w:r>
      <w:proofErr w:type="spellEnd"/>
      <w:r w:rsidRPr="00F52806">
        <w:rPr>
          <w:rFonts w:ascii="Book Antiqua" w:eastAsia="宋体" w:hAnsi="Book Antiqua" w:cs="宋体"/>
          <w:color w:val="000000"/>
          <w:kern w:val="0"/>
          <w:sz w:val="24"/>
          <w:szCs w:val="24"/>
        </w:rPr>
        <w:t xml:space="preserve"> K, </w:t>
      </w:r>
      <w:proofErr w:type="spellStart"/>
      <w:r w:rsidRPr="00F52806">
        <w:rPr>
          <w:rFonts w:ascii="Book Antiqua" w:eastAsia="宋体" w:hAnsi="Book Antiqua" w:cs="宋体"/>
          <w:color w:val="000000"/>
          <w:kern w:val="0"/>
          <w:sz w:val="24"/>
          <w:szCs w:val="24"/>
        </w:rPr>
        <w:t>Kajiyama</w:t>
      </w:r>
      <w:proofErr w:type="spellEnd"/>
      <w:r w:rsidRPr="00F52806">
        <w:rPr>
          <w:rFonts w:ascii="Book Antiqua" w:eastAsia="宋体" w:hAnsi="Book Antiqua" w:cs="宋体"/>
          <w:color w:val="000000"/>
          <w:kern w:val="0"/>
          <w:sz w:val="24"/>
          <w:szCs w:val="24"/>
        </w:rPr>
        <w:t xml:space="preserve"> G. </w:t>
      </w:r>
      <w:proofErr w:type="spellStart"/>
      <w:r w:rsidRPr="00F52806">
        <w:rPr>
          <w:rFonts w:ascii="Book Antiqua" w:eastAsia="宋体" w:hAnsi="Book Antiqua" w:cs="宋体"/>
          <w:color w:val="000000"/>
          <w:kern w:val="0"/>
          <w:sz w:val="24"/>
          <w:szCs w:val="24"/>
        </w:rPr>
        <w:t>Ultrasonographic</w:t>
      </w:r>
      <w:proofErr w:type="spellEnd"/>
      <w:r w:rsidRPr="00F52806">
        <w:rPr>
          <w:rFonts w:ascii="Book Antiqua" w:eastAsia="宋体" w:hAnsi="Book Antiqua" w:cs="宋体"/>
          <w:color w:val="000000"/>
          <w:kern w:val="0"/>
          <w:sz w:val="24"/>
          <w:szCs w:val="24"/>
        </w:rPr>
        <w:t xml:space="preserve"> assessment of inflammatory bowel disease. </w:t>
      </w:r>
      <w:r w:rsidRPr="00F52806">
        <w:rPr>
          <w:rFonts w:ascii="Book Antiqua" w:eastAsia="宋体" w:hAnsi="Book Antiqua" w:cs="宋体"/>
          <w:i/>
          <w:iCs/>
          <w:color w:val="000000"/>
          <w:kern w:val="0"/>
          <w:sz w:val="24"/>
          <w:szCs w:val="24"/>
        </w:rPr>
        <w:t xml:space="preserve">Am J </w:t>
      </w:r>
      <w:proofErr w:type="spellStart"/>
      <w:r w:rsidRPr="00F52806">
        <w:rPr>
          <w:rFonts w:ascii="Book Antiqua" w:eastAsia="宋体" w:hAnsi="Book Antiqua" w:cs="宋体"/>
          <w:i/>
          <w:iCs/>
          <w:color w:val="000000"/>
          <w:kern w:val="0"/>
          <w:sz w:val="24"/>
          <w:szCs w:val="24"/>
        </w:rPr>
        <w:t>Gastroenterol</w:t>
      </w:r>
      <w:proofErr w:type="spellEnd"/>
      <w:r w:rsidRPr="00F52806">
        <w:rPr>
          <w:rFonts w:ascii="Book Antiqua" w:eastAsia="宋体" w:hAnsi="Book Antiqua" w:cs="宋体"/>
          <w:color w:val="000000"/>
          <w:kern w:val="0"/>
          <w:sz w:val="24"/>
          <w:szCs w:val="24"/>
        </w:rPr>
        <w:t> 1992; </w:t>
      </w:r>
      <w:r w:rsidRPr="00F52806">
        <w:rPr>
          <w:rFonts w:ascii="Book Antiqua" w:eastAsia="宋体" w:hAnsi="Book Antiqua" w:cs="宋体"/>
          <w:b/>
          <w:bCs/>
          <w:color w:val="000000"/>
          <w:kern w:val="0"/>
          <w:sz w:val="24"/>
          <w:szCs w:val="24"/>
        </w:rPr>
        <w:t>87</w:t>
      </w:r>
      <w:r w:rsidRPr="00F52806">
        <w:rPr>
          <w:rFonts w:ascii="Book Antiqua" w:eastAsia="宋体" w:hAnsi="Book Antiqua" w:cs="宋体"/>
          <w:color w:val="000000"/>
          <w:kern w:val="0"/>
          <w:sz w:val="24"/>
          <w:szCs w:val="24"/>
        </w:rPr>
        <w:t>: 443-447 [PMID: 1553931]</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5 </w:t>
      </w:r>
      <w:proofErr w:type="spellStart"/>
      <w:r w:rsidRPr="00F52806">
        <w:rPr>
          <w:rFonts w:ascii="Book Antiqua" w:eastAsia="宋体" w:hAnsi="Book Antiqua" w:cs="宋体"/>
          <w:b/>
          <w:bCs/>
          <w:color w:val="000000"/>
          <w:kern w:val="0"/>
          <w:sz w:val="24"/>
          <w:szCs w:val="24"/>
        </w:rPr>
        <w:t>Maconi</w:t>
      </w:r>
      <w:proofErr w:type="spellEnd"/>
      <w:r w:rsidRPr="00F52806">
        <w:rPr>
          <w:rFonts w:ascii="Book Antiqua" w:eastAsia="宋体" w:hAnsi="Book Antiqua" w:cs="宋体"/>
          <w:b/>
          <w:bCs/>
          <w:color w:val="000000"/>
          <w:kern w:val="0"/>
          <w:sz w:val="24"/>
          <w:szCs w:val="24"/>
        </w:rPr>
        <w:t xml:space="preserve"> G</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Parente</w:t>
      </w:r>
      <w:proofErr w:type="spellEnd"/>
      <w:r w:rsidRPr="00F52806">
        <w:rPr>
          <w:rFonts w:ascii="Book Antiqua" w:eastAsia="宋体" w:hAnsi="Book Antiqua" w:cs="宋体"/>
          <w:color w:val="000000"/>
          <w:kern w:val="0"/>
          <w:sz w:val="24"/>
          <w:szCs w:val="24"/>
        </w:rPr>
        <w:t xml:space="preserve"> F, </w:t>
      </w:r>
      <w:proofErr w:type="spellStart"/>
      <w:r w:rsidRPr="00F52806">
        <w:rPr>
          <w:rFonts w:ascii="Book Antiqua" w:eastAsia="宋体" w:hAnsi="Book Antiqua" w:cs="宋体"/>
          <w:color w:val="000000"/>
          <w:kern w:val="0"/>
          <w:sz w:val="24"/>
          <w:szCs w:val="24"/>
        </w:rPr>
        <w:t>Bollani</w:t>
      </w:r>
      <w:proofErr w:type="spellEnd"/>
      <w:r w:rsidRPr="00F52806">
        <w:rPr>
          <w:rFonts w:ascii="Book Antiqua" w:eastAsia="宋体" w:hAnsi="Book Antiqua" w:cs="宋体"/>
          <w:color w:val="000000"/>
          <w:kern w:val="0"/>
          <w:sz w:val="24"/>
          <w:szCs w:val="24"/>
        </w:rPr>
        <w:t xml:space="preserve"> S, </w:t>
      </w:r>
      <w:proofErr w:type="spellStart"/>
      <w:r w:rsidRPr="00F52806">
        <w:rPr>
          <w:rFonts w:ascii="Book Antiqua" w:eastAsia="宋体" w:hAnsi="Book Antiqua" w:cs="宋体"/>
          <w:color w:val="000000"/>
          <w:kern w:val="0"/>
          <w:sz w:val="24"/>
          <w:szCs w:val="24"/>
        </w:rPr>
        <w:t>Cesana</w:t>
      </w:r>
      <w:proofErr w:type="spellEnd"/>
      <w:r w:rsidRPr="00F52806">
        <w:rPr>
          <w:rFonts w:ascii="Book Antiqua" w:eastAsia="宋体" w:hAnsi="Book Antiqua" w:cs="宋体"/>
          <w:color w:val="000000"/>
          <w:kern w:val="0"/>
          <w:sz w:val="24"/>
          <w:szCs w:val="24"/>
        </w:rPr>
        <w:t xml:space="preserve"> B, Bianchi </w:t>
      </w:r>
      <w:proofErr w:type="spellStart"/>
      <w:r w:rsidRPr="00F52806">
        <w:rPr>
          <w:rFonts w:ascii="Book Antiqua" w:eastAsia="宋体" w:hAnsi="Book Antiqua" w:cs="宋体"/>
          <w:color w:val="000000"/>
          <w:kern w:val="0"/>
          <w:sz w:val="24"/>
          <w:szCs w:val="24"/>
        </w:rPr>
        <w:t>Porro</w:t>
      </w:r>
      <w:proofErr w:type="spellEnd"/>
      <w:r w:rsidRPr="00F52806">
        <w:rPr>
          <w:rFonts w:ascii="Book Antiqua" w:eastAsia="宋体" w:hAnsi="Book Antiqua" w:cs="宋体"/>
          <w:color w:val="000000"/>
          <w:kern w:val="0"/>
          <w:sz w:val="24"/>
          <w:szCs w:val="24"/>
        </w:rPr>
        <w:t xml:space="preserve"> G. Abdominal ultrasound in the assessment of extent and activity of Crohn's disease: clinical significance and implication of bowel wall thickening. </w:t>
      </w:r>
      <w:r w:rsidRPr="00F52806">
        <w:rPr>
          <w:rFonts w:ascii="Book Antiqua" w:eastAsia="宋体" w:hAnsi="Book Antiqua" w:cs="宋体"/>
          <w:i/>
          <w:iCs/>
          <w:color w:val="000000"/>
          <w:kern w:val="0"/>
          <w:sz w:val="24"/>
          <w:szCs w:val="24"/>
        </w:rPr>
        <w:t xml:space="preserve">Am J </w:t>
      </w:r>
      <w:proofErr w:type="spellStart"/>
      <w:r w:rsidRPr="00F52806">
        <w:rPr>
          <w:rFonts w:ascii="Book Antiqua" w:eastAsia="宋体" w:hAnsi="Book Antiqua" w:cs="宋体"/>
          <w:i/>
          <w:iCs/>
          <w:color w:val="000000"/>
          <w:kern w:val="0"/>
          <w:sz w:val="24"/>
          <w:szCs w:val="24"/>
        </w:rPr>
        <w:t>Gastroenterol</w:t>
      </w:r>
      <w:proofErr w:type="spellEnd"/>
      <w:r w:rsidRPr="00F52806">
        <w:rPr>
          <w:rFonts w:ascii="Book Antiqua" w:eastAsia="宋体" w:hAnsi="Book Antiqua" w:cs="宋体"/>
          <w:color w:val="000000"/>
          <w:kern w:val="0"/>
          <w:sz w:val="24"/>
          <w:szCs w:val="24"/>
        </w:rPr>
        <w:t> 1996; </w:t>
      </w:r>
      <w:r w:rsidRPr="00F52806">
        <w:rPr>
          <w:rFonts w:ascii="Book Antiqua" w:eastAsia="宋体" w:hAnsi="Book Antiqua" w:cs="宋体"/>
          <w:b/>
          <w:bCs/>
          <w:color w:val="000000"/>
          <w:kern w:val="0"/>
          <w:sz w:val="24"/>
          <w:szCs w:val="24"/>
        </w:rPr>
        <w:t>91</w:t>
      </w:r>
      <w:r w:rsidRPr="00F52806">
        <w:rPr>
          <w:rFonts w:ascii="Book Antiqua" w:eastAsia="宋体" w:hAnsi="Book Antiqua" w:cs="宋体"/>
          <w:color w:val="000000"/>
          <w:kern w:val="0"/>
          <w:sz w:val="24"/>
          <w:szCs w:val="24"/>
        </w:rPr>
        <w:t>: 1604-1609 [PMID: 8759670]</w:t>
      </w:r>
    </w:p>
    <w:p w:rsidR="00F52806" w:rsidRPr="00F52806" w:rsidRDefault="00F52806" w:rsidP="00F52806">
      <w:pPr>
        <w:widowControl/>
        <w:spacing w:line="360" w:lineRule="auto"/>
        <w:rPr>
          <w:rFonts w:ascii="Book Antiqua" w:eastAsia="宋体" w:hAnsi="Book Antiqua" w:cs="宋体"/>
          <w:color w:val="000000"/>
          <w:kern w:val="0"/>
          <w:sz w:val="24"/>
          <w:szCs w:val="24"/>
        </w:rPr>
      </w:pPr>
      <w:proofErr w:type="gramStart"/>
      <w:r w:rsidRPr="00F52806">
        <w:rPr>
          <w:rFonts w:ascii="Book Antiqua" w:eastAsia="宋体" w:hAnsi="Book Antiqua" w:cs="宋体"/>
          <w:color w:val="000000"/>
          <w:kern w:val="0"/>
          <w:sz w:val="24"/>
          <w:szCs w:val="24"/>
        </w:rPr>
        <w:t>6 </w:t>
      </w:r>
      <w:proofErr w:type="spellStart"/>
      <w:r w:rsidRPr="00F52806">
        <w:rPr>
          <w:rFonts w:ascii="Book Antiqua" w:eastAsia="宋体" w:hAnsi="Book Antiqua" w:cs="宋体"/>
          <w:b/>
          <w:bCs/>
          <w:color w:val="000000"/>
          <w:kern w:val="0"/>
          <w:sz w:val="24"/>
          <w:szCs w:val="24"/>
        </w:rPr>
        <w:t>Maconi</w:t>
      </w:r>
      <w:proofErr w:type="spellEnd"/>
      <w:r w:rsidRPr="00F52806">
        <w:rPr>
          <w:rFonts w:ascii="Book Antiqua" w:eastAsia="宋体" w:hAnsi="Book Antiqua" w:cs="宋体"/>
          <w:b/>
          <w:bCs/>
          <w:color w:val="000000"/>
          <w:kern w:val="0"/>
          <w:sz w:val="24"/>
          <w:szCs w:val="24"/>
        </w:rPr>
        <w:t xml:space="preserve"> G</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Bollani</w:t>
      </w:r>
      <w:proofErr w:type="spellEnd"/>
      <w:r w:rsidRPr="00F52806">
        <w:rPr>
          <w:rFonts w:ascii="Book Antiqua" w:eastAsia="宋体" w:hAnsi="Book Antiqua" w:cs="宋体"/>
          <w:color w:val="000000"/>
          <w:kern w:val="0"/>
          <w:sz w:val="24"/>
          <w:szCs w:val="24"/>
        </w:rPr>
        <w:t xml:space="preserve"> S, Bianchi </w:t>
      </w:r>
      <w:proofErr w:type="spellStart"/>
      <w:r w:rsidRPr="00F52806">
        <w:rPr>
          <w:rFonts w:ascii="Book Antiqua" w:eastAsia="宋体" w:hAnsi="Book Antiqua" w:cs="宋体"/>
          <w:color w:val="000000"/>
          <w:kern w:val="0"/>
          <w:sz w:val="24"/>
          <w:szCs w:val="24"/>
        </w:rPr>
        <w:t>Porro</w:t>
      </w:r>
      <w:proofErr w:type="spellEnd"/>
      <w:r w:rsidRPr="00F52806">
        <w:rPr>
          <w:rFonts w:ascii="Book Antiqua" w:eastAsia="宋体" w:hAnsi="Book Antiqua" w:cs="宋体"/>
          <w:color w:val="000000"/>
          <w:kern w:val="0"/>
          <w:sz w:val="24"/>
          <w:szCs w:val="24"/>
        </w:rPr>
        <w:t xml:space="preserve"> G. </w:t>
      </w:r>
      <w:proofErr w:type="spellStart"/>
      <w:r w:rsidRPr="00F52806">
        <w:rPr>
          <w:rFonts w:ascii="Book Antiqua" w:eastAsia="宋体" w:hAnsi="Book Antiqua" w:cs="宋体"/>
          <w:color w:val="000000"/>
          <w:kern w:val="0"/>
          <w:sz w:val="24"/>
          <w:szCs w:val="24"/>
        </w:rPr>
        <w:t>Ultrasonographic</w:t>
      </w:r>
      <w:proofErr w:type="spellEnd"/>
      <w:r w:rsidRPr="00F52806">
        <w:rPr>
          <w:rFonts w:ascii="Book Antiqua" w:eastAsia="宋体" w:hAnsi="Book Antiqua" w:cs="宋体"/>
          <w:color w:val="000000"/>
          <w:kern w:val="0"/>
          <w:sz w:val="24"/>
          <w:szCs w:val="24"/>
        </w:rPr>
        <w:t xml:space="preserve"> detection of intestinal complications in Crohn's disease.</w:t>
      </w:r>
      <w:proofErr w:type="gramEnd"/>
      <w:r w:rsidRPr="00F52806">
        <w:rPr>
          <w:rFonts w:ascii="Book Antiqua" w:eastAsia="宋体" w:hAnsi="Book Antiqua" w:cs="宋体"/>
          <w:color w:val="000000"/>
          <w:kern w:val="0"/>
          <w:sz w:val="24"/>
          <w:szCs w:val="24"/>
        </w:rPr>
        <w:t> </w:t>
      </w:r>
      <w:r w:rsidRPr="00F52806">
        <w:rPr>
          <w:rFonts w:ascii="Book Antiqua" w:eastAsia="宋体" w:hAnsi="Book Antiqua" w:cs="宋体"/>
          <w:i/>
          <w:iCs/>
          <w:color w:val="000000"/>
          <w:kern w:val="0"/>
          <w:sz w:val="24"/>
          <w:szCs w:val="24"/>
        </w:rPr>
        <w:t xml:space="preserve">Dig Dis </w:t>
      </w:r>
      <w:proofErr w:type="spellStart"/>
      <w:r w:rsidRPr="00F52806">
        <w:rPr>
          <w:rFonts w:ascii="Book Antiqua" w:eastAsia="宋体" w:hAnsi="Book Antiqua" w:cs="宋体"/>
          <w:i/>
          <w:iCs/>
          <w:color w:val="000000"/>
          <w:kern w:val="0"/>
          <w:sz w:val="24"/>
          <w:szCs w:val="24"/>
        </w:rPr>
        <w:t>Sci</w:t>
      </w:r>
      <w:proofErr w:type="spellEnd"/>
      <w:r w:rsidRPr="00F52806">
        <w:rPr>
          <w:rFonts w:ascii="Book Antiqua" w:eastAsia="宋体" w:hAnsi="Book Antiqua" w:cs="宋体"/>
          <w:color w:val="000000"/>
          <w:kern w:val="0"/>
          <w:sz w:val="24"/>
          <w:szCs w:val="24"/>
        </w:rPr>
        <w:t> 1996; </w:t>
      </w:r>
      <w:r w:rsidRPr="00F52806">
        <w:rPr>
          <w:rFonts w:ascii="Book Antiqua" w:eastAsia="宋体" w:hAnsi="Book Antiqua" w:cs="宋体"/>
          <w:b/>
          <w:bCs/>
          <w:color w:val="000000"/>
          <w:kern w:val="0"/>
          <w:sz w:val="24"/>
          <w:szCs w:val="24"/>
        </w:rPr>
        <w:t>41</w:t>
      </w:r>
      <w:r w:rsidRPr="00F52806">
        <w:rPr>
          <w:rFonts w:ascii="Book Antiqua" w:eastAsia="宋体" w:hAnsi="Book Antiqua" w:cs="宋体"/>
          <w:color w:val="000000"/>
          <w:kern w:val="0"/>
          <w:sz w:val="24"/>
          <w:szCs w:val="24"/>
        </w:rPr>
        <w:t>: 1643-1648 [PMID: 8769293]</w:t>
      </w:r>
    </w:p>
    <w:p w:rsidR="00F52806" w:rsidRPr="00F52806" w:rsidRDefault="00F52806" w:rsidP="00F52806">
      <w:pPr>
        <w:spacing w:line="360" w:lineRule="auto"/>
        <w:rPr>
          <w:rFonts w:ascii="Book Antiqua" w:eastAsia="宋体" w:hAnsi="Book Antiqua" w:cs="宋体"/>
          <w:kern w:val="0"/>
          <w:sz w:val="24"/>
          <w:szCs w:val="24"/>
        </w:rPr>
      </w:pPr>
      <w:r w:rsidRPr="00F52806">
        <w:rPr>
          <w:rFonts w:ascii="Book Antiqua" w:eastAsia="宋体" w:hAnsi="Book Antiqua" w:cs="宋体"/>
          <w:color w:val="000000"/>
          <w:kern w:val="0"/>
          <w:sz w:val="24"/>
          <w:szCs w:val="24"/>
        </w:rPr>
        <w:t>7 </w:t>
      </w:r>
      <w:proofErr w:type="spellStart"/>
      <w:r w:rsidRPr="00F52806">
        <w:rPr>
          <w:rFonts w:ascii="Book Antiqua" w:eastAsia="宋体" w:hAnsi="Book Antiqua" w:cs="宋体"/>
          <w:b/>
          <w:bCs/>
          <w:kern w:val="0"/>
          <w:sz w:val="24"/>
          <w:szCs w:val="24"/>
        </w:rPr>
        <w:t>Parente</w:t>
      </w:r>
      <w:proofErr w:type="spellEnd"/>
      <w:r w:rsidRPr="00F52806">
        <w:rPr>
          <w:rFonts w:ascii="Book Antiqua" w:eastAsia="宋体" w:hAnsi="Book Antiqua" w:cs="宋体"/>
          <w:b/>
          <w:bCs/>
          <w:kern w:val="0"/>
          <w:sz w:val="24"/>
          <w:szCs w:val="24"/>
        </w:rPr>
        <w:t xml:space="preserve"> F</w:t>
      </w:r>
      <w:r w:rsidRPr="00F52806">
        <w:rPr>
          <w:rFonts w:ascii="Book Antiqua" w:eastAsia="宋体" w:hAnsi="Book Antiqua" w:cs="宋体"/>
          <w:kern w:val="0"/>
          <w:sz w:val="24"/>
          <w:szCs w:val="24"/>
        </w:rPr>
        <w:t xml:space="preserve">, </w:t>
      </w:r>
      <w:proofErr w:type="spellStart"/>
      <w:r w:rsidRPr="00F52806">
        <w:rPr>
          <w:rFonts w:ascii="Book Antiqua" w:eastAsia="宋体" w:hAnsi="Book Antiqua" w:cs="宋体"/>
          <w:kern w:val="0"/>
          <w:sz w:val="24"/>
          <w:szCs w:val="24"/>
        </w:rPr>
        <w:t>Maconi</w:t>
      </w:r>
      <w:proofErr w:type="spellEnd"/>
      <w:r w:rsidRPr="00F52806">
        <w:rPr>
          <w:rFonts w:ascii="Book Antiqua" w:eastAsia="宋体" w:hAnsi="Book Antiqua" w:cs="宋体"/>
          <w:kern w:val="0"/>
          <w:sz w:val="24"/>
          <w:szCs w:val="24"/>
        </w:rPr>
        <w:t xml:space="preserve"> G, </w:t>
      </w:r>
      <w:proofErr w:type="spellStart"/>
      <w:r w:rsidRPr="00F52806">
        <w:rPr>
          <w:rFonts w:ascii="Book Antiqua" w:eastAsia="宋体" w:hAnsi="Book Antiqua" w:cs="宋体"/>
          <w:kern w:val="0"/>
          <w:sz w:val="24"/>
          <w:szCs w:val="24"/>
        </w:rPr>
        <w:t>Bollani</w:t>
      </w:r>
      <w:proofErr w:type="spellEnd"/>
      <w:r w:rsidRPr="00F52806">
        <w:rPr>
          <w:rFonts w:ascii="Book Antiqua" w:eastAsia="宋体" w:hAnsi="Book Antiqua" w:cs="宋体"/>
          <w:kern w:val="0"/>
          <w:sz w:val="24"/>
          <w:szCs w:val="24"/>
        </w:rPr>
        <w:t xml:space="preserve"> S, </w:t>
      </w:r>
      <w:proofErr w:type="spellStart"/>
      <w:r w:rsidRPr="00F52806">
        <w:rPr>
          <w:rFonts w:ascii="Book Antiqua" w:eastAsia="宋体" w:hAnsi="Book Antiqua" w:cs="宋体"/>
          <w:kern w:val="0"/>
          <w:sz w:val="24"/>
          <w:szCs w:val="24"/>
        </w:rPr>
        <w:t>Anderloni</w:t>
      </w:r>
      <w:proofErr w:type="spellEnd"/>
      <w:r w:rsidRPr="00F52806">
        <w:rPr>
          <w:rFonts w:ascii="Book Antiqua" w:eastAsia="宋体" w:hAnsi="Book Antiqua" w:cs="宋体"/>
          <w:kern w:val="0"/>
          <w:sz w:val="24"/>
          <w:szCs w:val="24"/>
        </w:rPr>
        <w:t xml:space="preserve"> A, </w:t>
      </w:r>
      <w:proofErr w:type="spellStart"/>
      <w:r w:rsidRPr="00F52806">
        <w:rPr>
          <w:rFonts w:ascii="Book Antiqua" w:eastAsia="宋体" w:hAnsi="Book Antiqua" w:cs="宋体"/>
          <w:kern w:val="0"/>
          <w:sz w:val="24"/>
          <w:szCs w:val="24"/>
        </w:rPr>
        <w:t>Sampietro</w:t>
      </w:r>
      <w:proofErr w:type="spellEnd"/>
      <w:r w:rsidRPr="00F52806">
        <w:rPr>
          <w:rFonts w:ascii="Book Antiqua" w:eastAsia="宋体" w:hAnsi="Book Antiqua" w:cs="宋体"/>
          <w:kern w:val="0"/>
          <w:sz w:val="24"/>
          <w:szCs w:val="24"/>
        </w:rPr>
        <w:t xml:space="preserve"> G, </w:t>
      </w:r>
      <w:proofErr w:type="spellStart"/>
      <w:r w:rsidRPr="00F52806">
        <w:rPr>
          <w:rFonts w:ascii="Book Antiqua" w:eastAsia="宋体" w:hAnsi="Book Antiqua" w:cs="宋体"/>
          <w:kern w:val="0"/>
          <w:sz w:val="24"/>
          <w:szCs w:val="24"/>
        </w:rPr>
        <w:t>Cristaldi</w:t>
      </w:r>
      <w:proofErr w:type="spellEnd"/>
      <w:r w:rsidRPr="00F52806">
        <w:rPr>
          <w:rFonts w:ascii="Book Antiqua" w:eastAsia="宋体" w:hAnsi="Book Antiqua" w:cs="宋体"/>
          <w:kern w:val="0"/>
          <w:sz w:val="24"/>
          <w:szCs w:val="24"/>
        </w:rPr>
        <w:t xml:space="preserve"> M, </w:t>
      </w:r>
      <w:proofErr w:type="spellStart"/>
      <w:r w:rsidRPr="00F52806">
        <w:rPr>
          <w:rFonts w:ascii="Book Antiqua" w:eastAsia="宋体" w:hAnsi="Book Antiqua" w:cs="宋体"/>
          <w:kern w:val="0"/>
          <w:sz w:val="24"/>
          <w:szCs w:val="24"/>
        </w:rPr>
        <w:t>Franceschelli</w:t>
      </w:r>
      <w:proofErr w:type="spellEnd"/>
      <w:r w:rsidRPr="00F52806">
        <w:rPr>
          <w:rFonts w:ascii="Book Antiqua" w:eastAsia="宋体" w:hAnsi="Book Antiqua" w:cs="宋体"/>
          <w:kern w:val="0"/>
          <w:sz w:val="24"/>
          <w:szCs w:val="24"/>
        </w:rPr>
        <w:t xml:space="preserve"> N, </w:t>
      </w:r>
      <w:proofErr w:type="spellStart"/>
      <w:r w:rsidRPr="00F52806">
        <w:rPr>
          <w:rFonts w:ascii="Book Antiqua" w:eastAsia="宋体" w:hAnsi="Book Antiqua" w:cs="宋体"/>
          <w:kern w:val="0"/>
          <w:sz w:val="24"/>
          <w:szCs w:val="24"/>
        </w:rPr>
        <w:t>Bianco</w:t>
      </w:r>
      <w:proofErr w:type="spellEnd"/>
      <w:r w:rsidRPr="00F52806">
        <w:rPr>
          <w:rFonts w:ascii="Book Antiqua" w:eastAsia="宋体" w:hAnsi="Book Antiqua" w:cs="宋体"/>
          <w:kern w:val="0"/>
          <w:sz w:val="24"/>
          <w:szCs w:val="24"/>
        </w:rPr>
        <w:t xml:space="preserve"> R, </w:t>
      </w:r>
      <w:proofErr w:type="spellStart"/>
      <w:r w:rsidRPr="00F52806">
        <w:rPr>
          <w:rFonts w:ascii="Book Antiqua" w:eastAsia="宋体" w:hAnsi="Book Antiqua" w:cs="宋体"/>
          <w:kern w:val="0"/>
          <w:sz w:val="24"/>
          <w:szCs w:val="24"/>
        </w:rPr>
        <w:t>Taschieri</w:t>
      </w:r>
      <w:proofErr w:type="spellEnd"/>
      <w:r w:rsidRPr="00F52806">
        <w:rPr>
          <w:rFonts w:ascii="Book Antiqua" w:eastAsia="宋体" w:hAnsi="Book Antiqua" w:cs="宋体"/>
          <w:kern w:val="0"/>
          <w:sz w:val="24"/>
          <w:szCs w:val="24"/>
        </w:rPr>
        <w:t xml:space="preserve"> AM, Bianchi </w:t>
      </w:r>
      <w:proofErr w:type="spellStart"/>
      <w:r w:rsidRPr="00F52806">
        <w:rPr>
          <w:rFonts w:ascii="Book Antiqua" w:eastAsia="宋体" w:hAnsi="Book Antiqua" w:cs="宋体"/>
          <w:kern w:val="0"/>
          <w:sz w:val="24"/>
          <w:szCs w:val="24"/>
        </w:rPr>
        <w:t>Porro</w:t>
      </w:r>
      <w:proofErr w:type="spellEnd"/>
      <w:r w:rsidRPr="00F52806">
        <w:rPr>
          <w:rFonts w:ascii="Book Antiqua" w:eastAsia="宋体" w:hAnsi="Book Antiqua" w:cs="宋体"/>
          <w:kern w:val="0"/>
          <w:sz w:val="24"/>
          <w:szCs w:val="24"/>
        </w:rPr>
        <w:t xml:space="preserve"> G. Bowel ultrasound in assessment of Crohn's disease and detection of related small bowel strictures: a prospective comparative study versus x ray and intraoperative findings. </w:t>
      </w:r>
      <w:r w:rsidRPr="00F52806">
        <w:rPr>
          <w:rFonts w:ascii="Book Antiqua" w:eastAsia="宋体" w:hAnsi="Book Antiqua" w:cs="宋体"/>
          <w:i/>
          <w:iCs/>
          <w:kern w:val="0"/>
          <w:sz w:val="24"/>
          <w:szCs w:val="24"/>
        </w:rPr>
        <w:t>Gut</w:t>
      </w:r>
      <w:r w:rsidRPr="00F52806">
        <w:rPr>
          <w:rFonts w:ascii="Book Antiqua" w:eastAsia="宋体" w:hAnsi="Book Antiqua" w:cs="宋体"/>
          <w:kern w:val="0"/>
          <w:sz w:val="24"/>
          <w:szCs w:val="24"/>
        </w:rPr>
        <w:t> 2002; </w:t>
      </w:r>
      <w:r w:rsidRPr="00F52806">
        <w:rPr>
          <w:rFonts w:ascii="Book Antiqua" w:eastAsia="宋体" w:hAnsi="Book Antiqua" w:cs="宋体"/>
          <w:b/>
          <w:bCs/>
          <w:kern w:val="0"/>
          <w:sz w:val="24"/>
          <w:szCs w:val="24"/>
        </w:rPr>
        <w:t>50</w:t>
      </w:r>
      <w:r w:rsidRPr="00F52806">
        <w:rPr>
          <w:rFonts w:ascii="Book Antiqua" w:eastAsia="宋体" w:hAnsi="Book Antiqua" w:cs="宋体"/>
          <w:kern w:val="0"/>
          <w:sz w:val="24"/>
          <w:szCs w:val="24"/>
        </w:rPr>
        <w:t>: 490-495 [PMID: 11889068]</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lastRenderedPageBreak/>
        <w:t>8 </w:t>
      </w:r>
      <w:proofErr w:type="spellStart"/>
      <w:r w:rsidRPr="00F52806">
        <w:rPr>
          <w:rFonts w:ascii="Book Antiqua" w:eastAsia="宋体" w:hAnsi="Book Antiqua" w:cs="宋体"/>
          <w:b/>
          <w:bCs/>
          <w:color w:val="000000"/>
          <w:kern w:val="0"/>
          <w:sz w:val="24"/>
          <w:szCs w:val="24"/>
        </w:rPr>
        <w:t>Fraquelli</w:t>
      </w:r>
      <w:proofErr w:type="spellEnd"/>
      <w:r w:rsidRPr="00F52806">
        <w:rPr>
          <w:rFonts w:ascii="Book Antiqua" w:eastAsia="宋体" w:hAnsi="Book Antiqua" w:cs="宋体"/>
          <w:b/>
          <w:bCs/>
          <w:color w:val="000000"/>
          <w:kern w:val="0"/>
          <w:sz w:val="24"/>
          <w:szCs w:val="24"/>
        </w:rPr>
        <w:t xml:space="preserve"> M</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Colli</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Casazza</w:t>
      </w:r>
      <w:proofErr w:type="spellEnd"/>
      <w:r w:rsidRPr="00F52806">
        <w:rPr>
          <w:rFonts w:ascii="Book Antiqua" w:eastAsia="宋体" w:hAnsi="Book Antiqua" w:cs="宋体"/>
          <w:color w:val="000000"/>
          <w:kern w:val="0"/>
          <w:sz w:val="24"/>
          <w:szCs w:val="24"/>
        </w:rPr>
        <w:t xml:space="preserve"> G, </w:t>
      </w:r>
      <w:proofErr w:type="spellStart"/>
      <w:r w:rsidRPr="00F52806">
        <w:rPr>
          <w:rFonts w:ascii="Book Antiqua" w:eastAsia="宋体" w:hAnsi="Book Antiqua" w:cs="宋体"/>
          <w:color w:val="000000"/>
          <w:kern w:val="0"/>
          <w:sz w:val="24"/>
          <w:szCs w:val="24"/>
        </w:rPr>
        <w:t>Paggi</w:t>
      </w:r>
      <w:proofErr w:type="spellEnd"/>
      <w:r w:rsidRPr="00F52806">
        <w:rPr>
          <w:rFonts w:ascii="Book Antiqua" w:eastAsia="宋体" w:hAnsi="Book Antiqua" w:cs="宋体"/>
          <w:color w:val="000000"/>
          <w:kern w:val="0"/>
          <w:sz w:val="24"/>
          <w:szCs w:val="24"/>
        </w:rPr>
        <w:t xml:space="preserve"> S, </w:t>
      </w:r>
      <w:proofErr w:type="spellStart"/>
      <w:r w:rsidRPr="00F52806">
        <w:rPr>
          <w:rFonts w:ascii="Book Antiqua" w:eastAsia="宋体" w:hAnsi="Book Antiqua" w:cs="宋体"/>
          <w:color w:val="000000"/>
          <w:kern w:val="0"/>
          <w:sz w:val="24"/>
          <w:szCs w:val="24"/>
        </w:rPr>
        <w:t>Colucci</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Massironi</w:t>
      </w:r>
      <w:proofErr w:type="spellEnd"/>
      <w:r w:rsidRPr="00F52806">
        <w:rPr>
          <w:rFonts w:ascii="Book Antiqua" w:eastAsia="宋体" w:hAnsi="Book Antiqua" w:cs="宋体"/>
          <w:color w:val="000000"/>
          <w:kern w:val="0"/>
          <w:sz w:val="24"/>
          <w:szCs w:val="24"/>
        </w:rPr>
        <w:t xml:space="preserve"> S, </w:t>
      </w:r>
      <w:proofErr w:type="spellStart"/>
      <w:r w:rsidRPr="00F52806">
        <w:rPr>
          <w:rFonts w:ascii="Book Antiqua" w:eastAsia="宋体" w:hAnsi="Book Antiqua" w:cs="宋体"/>
          <w:color w:val="000000"/>
          <w:kern w:val="0"/>
          <w:sz w:val="24"/>
          <w:szCs w:val="24"/>
        </w:rPr>
        <w:t>Duca</w:t>
      </w:r>
      <w:proofErr w:type="spellEnd"/>
      <w:r w:rsidRPr="00F52806">
        <w:rPr>
          <w:rFonts w:ascii="Book Antiqua" w:eastAsia="宋体" w:hAnsi="Book Antiqua" w:cs="宋体"/>
          <w:color w:val="000000"/>
          <w:kern w:val="0"/>
          <w:sz w:val="24"/>
          <w:szCs w:val="24"/>
        </w:rPr>
        <w:t xml:space="preserve"> P, Conte D. Role of US in detection of Crohn disease: meta-analysis. </w:t>
      </w:r>
      <w:r w:rsidRPr="00F52806">
        <w:rPr>
          <w:rFonts w:ascii="Book Antiqua" w:eastAsia="宋体" w:hAnsi="Book Antiqua" w:cs="宋体"/>
          <w:i/>
          <w:iCs/>
          <w:color w:val="000000"/>
          <w:kern w:val="0"/>
          <w:sz w:val="24"/>
          <w:szCs w:val="24"/>
        </w:rPr>
        <w:t>Radiology</w:t>
      </w:r>
      <w:r w:rsidRPr="00F52806">
        <w:rPr>
          <w:rFonts w:ascii="Book Antiqua" w:eastAsia="宋体" w:hAnsi="Book Antiqua" w:cs="宋体"/>
          <w:color w:val="000000"/>
          <w:kern w:val="0"/>
          <w:sz w:val="24"/>
          <w:szCs w:val="24"/>
        </w:rPr>
        <w:t> 2005; </w:t>
      </w:r>
      <w:r w:rsidRPr="00F52806">
        <w:rPr>
          <w:rFonts w:ascii="Book Antiqua" w:eastAsia="宋体" w:hAnsi="Book Antiqua" w:cs="宋体"/>
          <w:b/>
          <w:bCs/>
          <w:color w:val="000000"/>
          <w:kern w:val="0"/>
          <w:sz w:val="24"/>
          <w:szCs w:val="24"/>
        </w:rPr>
        <w:t>236</w:t>
      </w:r>
      <w:r w:rsidRPr="00F52806">
        <w:rPr>
          <w:rFonts w:ascii="Book Antiqua" w:eastAsia="宋体" w:hAnsi="Book Antiqua" w:cs="宋体"/>
          <w:color w:val="000000"/>
          <w:kern w:val="0"/>
          <w:sz w:val="24"/>
          <w:szCs w:val="24"/>
        </w:rPr>
        <w:t>: 95-101 [PMID: 15987966]</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9 </w:t>
      </w:r>
      <w:proofErr w:type="spellStart"/>
      <w:r w:rsidRPr="00F52806">
        <w:rPr>
          <w:rFonts w:ascii="Book Antiqua" w:eastAsia="宋体" w:hAnsi="Book Antiqua" w:cs="宋体"/>
          <w:b/>
          <w:bCs/>
          <w:color w:val="000000"/>
          <w:kern w:val="0"/>
          <w:sz w:val="24"/>
          <w:szCs w:val="24"/>
        </w:rPr>
        <w:t>Rigazio</w:t>
      </w:r>
      <w:proofErr w:type="spellEnd"/>
      <w:r w:rsidRPr="00F52806">
        <w:rPr>
          <w:rFonts w:ascii="Book Antiqua" w:eastAsia="宋体" w:hAnsi="Book Antiqua" w:cs="宋体"/>
          <w:b/>
          <w:bCs/>
          <w:color w:val="000000"/>
          <w:kern w:val="0"/>
          <w:sz w:val="24"/>
          <w:szCs w:val="24"/>
        </w:rPr>
        <w:t xml:space="preserve"> C</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Ercole</w:t>
      </w:r>
      <w:proofErr w:type="spellEnd"/>
      <w:r w:rsidRPr="00F52806">
        <w:rPr>
          <w:rFonts w:ascii="Book Antiqua" w:eastAsia="宋体" w:hAnsi="Book Antiqua" w:cs="宋体"/>
          <w:color w:val="000000"/>
          <w:kern w:val="0"/>
          <w:sz w:val="24"/>
          <w:szCs w:val="24"/>
        </w:rPr>
        <w:t xml:space="preserve"> E, </w:t>
      </w:r>
      <w:proofErr w:type="spellStart"/>
      <w:r w:rsidRPr="00F52806">
        <w:rPr>
          <w:rFonts w:ascii="Book Antiqua" w:eastAsia="宋体" w:hAnsi="Book Antiqua" w:cs="宋体"/>
          <w:color w:val="000000"/>
          <w:kern w:val="0"/>
          <w:sz w:val="24"/>
          <w:szCs w:val="24"/>
        </w:rPr>
        <w:t>Laudi</w:t>
      </w:r>
      <w:proofErr w:type="spellEnd"/>
      <w:r w:rsidRPr="00F52806">
        <w:rPr>
          <w:rFonts w:ascii="Book Antiqua" w:eastAsia="宋体" w:hAnsi="Book Antiqua" w:cs="宋体"/>
          <w:color w:val="000000"/>
          <w:kern w:val="0"/>
          <w:sz w:val="24"/>
          <w:szCs w:val="24"/>
        </w:rPr>
        <w:t xml:space="preserve"> C, </w:t>
      </w:r>
      <w:proofErr w:type="spellStart"/>
      <w:r w:rsidRPr="00F52806">
        <w:rPr>
          <w:rFonts w:ascii="Book Antiqua" w:eastAsia="宋体" w:hAnsi="Book Antiqua" w:cs="宋体"/>
          <w:color w:val="000000"/>
          <w:kern w:val="0"/>
          <w:sz w:val="24"/>
          <w:szCs w:val="24"/>
        </w:rPr>
        <w:t>Daperno</w:t>
      </w:r>
      <w:proofErr w:type="spellEnd"/>
      <w:r w:rsidRPr="00F52806">
        <w:rPr>
          <w:rFonts w:ascii="Book Antiqua" w:eastAsia="宋体" w:hAnsi="Book Antiqua" w:cs="宋体"/>
          <w:color w:val="000000"/>
          <w:kern w:val="0"/>
          <w:sz w:val="24"/>
          <w:szCs w:val="24"/>
        </w:rPr>
        <w:t xml:space="preserve"> M, </w:t>
      </w:r>
      <w:proofErr w:type="spellStart"/>
      <w:r w:rsidRPr="00F52806">
        <w:rPr>
          <w:rFonts w:ascii="Book Antiqua" w:eastAsia="宋体" w:hAnsi="Book Antiqua" w:cs="宋体"/>
          <w:color w:val="000000"/>
          <w:kern w:val="0"/>
          <w:sz w:val="24"/>
          <w:szCs w:val="24"/>
        </w:rPr>
        <w:t>Lavagna</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Crocella</w:t>
      </w:r>
      <w:proofErr w:type="spellEnd"/>
      <w:r w:rsidRPr="00F52806">
        <w:rPr>
          <w:rFonts w:ascii="Book Antiqua" w:eastAsia="宋体" w:hAnsi="Book Antiqua" w:cs="宋体"/>
          <w:color w:val="000000"/>
          <w:kern w:val="0"/>
          <w:sz w:val="24"/>
          <w:szCs w:val="24"/>
        </w:rPr>
        <w:t xml:space="preserve"> L, </w:t>
      </w:r>
      <w:proofErr w:type="spellStart"/>
      <w:r w:rsidRPr="00F52806">
        <w:rPr>
          <w:rFonts w:ascii="Book Antiqua" w:eastAsia="宋体" w:hAnsi="Book Antiqua" w:cs="宋体"/>
          <w:color w:val="000000"/>
          <w:kern w:val="0"/>
          <w:sz w:val="24"/>
          <w:szCs w:val="24"/>
        </w:rPr>
        <w:t>Bertolino</w:t>
      </w:r>
      <w:proofErr w:type="spellEnd"/>
      <w:r w:rsidRPr="00F52806">
        <w:rPr>
          <w:rFonts w:ascii="Book Antiqua" w:eastAsia="宋体" w:hAnsi="Book Antiqua" w:cs="宋体"/>
          <w:color w:val="000000"/>
          <w:kern w:val="0"/>
          <w:sz w:val="24"/>
          <w:szCs w:val="24"/>
        </w:rPr>
        <w:t xml:space="preserve"> F, </w:t>
      </w:r>
      <w:proofErr w:type="spellStart"/>
      <w:r w:rsidRPr="00F52806">
        <w:rPr>
          <w:rFonts w:ascii="Book Antiqua" w:eastAsia="宋体" w:hAnsi="Book Antiqua" w:cs="宋体"/>
          <w:color w:val="000000"/>
          <w:kern w:val="0"/>
          <w:sz w:val="24"/>
          <w:szCs w:val="24"/>
        </w:rPr>
        <w:t>Viganò</w:t>
      </w:r>
      <w:proofErr w:type="spellEnd"/>
      <w:r w:rsidRPr="00F52806">
        <w:rPr>
          <w:rFonts w:ascii="Book Antiqua" w:eastAsia="宋体" w:hAnsi="Book Antiqua" w:cs="宋体"/>
          <w:color w:val="000000"/>
          <w:kern w:val="0"/>
          <w:sz w:val="24"/>
          <w:szCs w:val="24"/>
        </w:rPr>
        <w:t xml:space="preserve"> L, </w:t>
      </w:r>
      <w:proofErr w:type="spellStart"/>
      <w:r w:rsidRPr="00F52806">
        <w:rPr>
          <w:rFonts w:ascii="Book Antiqua" w:eastAsia="宋体" w:hAnsi="Book Antiqua" w:cs="宋体"/>
          <w:color w:val="000000"/>
          <w:kern w:val="0"/>
          <w:sz w:val="24"/>
          <w:szCs w:val="24"/>
        </w:rPr>
        <w:t>Sostegni</w:t>
      </w:r>
      <w:proofErr w:type="spellEnd"/>
      <w:r w:rsidRPr="00F52806">
        <w:rPr>
          <w:rFonts w:ascii="Book Antiqua" w:eastAsia="宋体" w:hAnsi="Book Antiqua" w:cs="宋体"/>
          <w:color w:val="000000"/>
          <w:kern w:val="0"/>
          <w:sz w:val="24"/>
          <w:szCs w:val="24"/>
        </w:rPr>
        <w:t xml:space="preserve"> R, </w:t>
      </w:r>
      <w:proofErr w:type="spellStart"/>
      <w:r w:rsidRPr="00F52806">
        <w:rPr>
          <w:rFonts w:ascii="Book Antiqua" w:eastAsia="宋体" w:hAnsi="Book Antiqua" w:cs="宋体"/>
          <w:color w:val="000000"/>
          <w:kern w:val="0"/>
          <w:sz w:val="24"/>
          <w:szCs w:val="24"/>
        </w:rPr>
        <w:t>Pera</w:t>
      </w:r>
      <w:proofErr w:type="spellEnd"/>
      <w:r w:rsidRPr="00F52806">
        <w:rPr>
          <w:rFonts w:ascii="Book Antiqua" w:eastAsia="宋体" w:hAnsi="Book Antiqua" w:cs="宋体"/>
          <w:color w:val="000000"/>
          <w:kern w:val="0"/>
          <w:sz w:val="24"/>
          <w:szCs w:val="24"/>
        </w:rPr>
        <w:t xml:space="preserve"> A, Rocca R. Abdominal bowel ultrasound can predict the risk of surgery in Crohn's disease: proposal of an </w:t>
      </w:r>
      <w:proofErr w:type="spellStart"/>
      <w:r w:rsidRPr="00F52806">
        <w:rPr>
          <w:rFonts w:ascii="Book Antiqua" w:eastAsia="宋体" w:hAnsi="Book Antiqua" w:cs="宋体"/>
          <w:color w:val="000000"/>
          <w:kern w:val="0"/>
          <w:sz w:val="24"/>
          <w:szCs w:val="24"/>
        </w:rPr>
        <w:t>ultrasonographic</w:t>
      </w:r>
      <w:proofErr w:type="spellEnd"/>
      <w:r w:rsidRPr="00F52806">
        <w:rPr>
          <w:rFonts w:ascii="Book Antiqua" w:eastAsia="宋体" w:hAnsi="Book Antiqua" w:cs="宋体"/>
          <w:color w:val="000000"/>
          <w:kern w:val="0"/>
          <w:sz w:val="24"/>
          <w:szCs w:val="24"/>
        </w:rPr>
        <w:t xml:space="preserve"> score. </w:t>
      </w:r>
      <w:proofErr w:type="spellStart"/>
      <w:r w:rsidRPr="00F52806">
        <w:rPr>
          <w:rFonts w:ascii="Book Antiqua" w:eastAsia="宋体" w:hAnsi="Book Antiqua" w:cs="宋体"/>
          <w:i/>
          <w:iCs/>
          <w:color w:val="000000"/>
          <w:kern w:val="0"/>
          <w:sz w:val="24"/>
          <w:szCs w:val="24"/>
        </w:rPr>
        <w:t>Scand</w:t>
      </w:r>
      <w:proofErr w:type="spellEnd"/>
      <w:r w:rsidRPr="00F52806">
        <w:rPr>
          <w:rFonts w:ascii="Book Antiqua" w:eastAsia="宋体" w:hAnsi="Book Antiqua" w:cs="宋体"/>
          <w:i/>
          <w:iCs/>
          <w:color w:val="000000"/>
          <w:kern w:val="0"/>
          <w:sz w:val="24"/>
          <w:szCs w:val="24"/>
        </w:rPr>
        <w:t xml:space="preserve"> J </w:t>
      </w:r>
      <w:proofErr w:type="spellStart"/>
      <w:r w:rsidRPr="00F52806">
        <w:rPr>
          <w:rFonts w:ascii="Book Antiqua" w:eastAsia="宋体" w:hAnsi="Book Antiqua" w:cs="宋体"/>
          <w:i/>
          <w:iCs/>
          <w:color w:val="000000"/>
          <w:kern w:val="0"/>
          <w:sz w:val="24"/>
          <w:szCs w:val="24"/>
        </w:rPr>
        <w:t>Gastroenterol</w:t>
      </w:r>
      <w:proofErr w:type="spellEnd"/>
      <w:r w:rsidRPr="00F52806">
        <w:rPr>
          <w:rFonts w:ascii="Book Antiqua" w:eastAsia="宋体" w:hAnsi="Book Antiqua" w:cs="宋体"/>
          <w:color w:val="000000"/>
          <w:kern w:val="0"/>
          <w:sz w:val="24"/>
          <w:szCs w:val="24"/>
        </w:rPr>
        <w:t> 2009; </w:t>
      </w:r>
      <w:r w:rsidRPr="00F52806">
        <w:rPr>
          <w:rFonts w:ascii="Book Antiqua" w:eastAsia="宋体" w:hAnsi="Book Antiqua" w:cs="宋体"/>
          <w:b/>
          <w:bCs/>
          <w:color w:val="000000"/>
          <w:kern w:val="0"/>
          <w:sz w:val="24"/>
          <w:szCs w:val="24"/>
        </w:rPr>
        <w:t>44</w:t>
      </w:r>
      <w:r w:rsidRPr="00F52806">
        <w:rPr>
          <w:rFonts w:ascii="Book Antiqua" w:eastAsia="宋体" w:hAnsi="Book Antiqua" w:cs="宋体"/>
          <w:color w:val="000000"/>
          <w:kern w:val="0"/>
          <w:sz w:val="24"/>
          <w:szCs w:val="24"/>
        </w:rPr>
        <w:t>: 585-593 [PMID: 19148846 DOI: 10.1080/00365520802705992.]</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10 </w:t>
      </w:r>
      <w:r w:rsidRPr="00F52806">
        <w:rPr>
          <w:rFonts w:ascii="Book Antiqua" w:eastAsia="宋体" w:hAnsi="Book Antiqua" w:cs="宋体"/>
          <w:b/>
          <w:bCs/>
          <w:color w:val="000000"/>
          <w:kern w:val="0"/>
          <w:sz w:val="24"/>
          <w:szCs w:val="24"/>
        </w:rPr>
        <w:t>Castiglione F</w:t>
      </w:r>
      <w:r w:rsidRPr="00F52806">
        <w:rPr>
          <w:rFonts w:ascii="Book Antiqua" w:eastAsia="宋体" w:hAnsi="Book Antiqua" w:cs="宋体"/>
          <w:color w:val="000000"/>
          <w:kern w:val="0"/>
          <w:sz w:val="24"/>
          <w:szCs w:val="24"/>
        </w:rPr>
        <w:t xml:space="preserve">, de </w:t>
      </w:r>
      <w:proofErr w:type="spellStart"/>
      <w:r w:rsidRPr="00F52806">
        <w:rPr>
          <w:rFonts w:ascii="Book Antiqua" w:eastAsia="宋体" w:hAnsi="Book Antiqua" w:cs="宋体"/>
          <w:color w:val="000000"/>
          <w:kern w:val="0"/>
          <w:sz w:val="24"/>
          <w:szCs w:val="24"/>
        </w:rPr>
        <w:t>Sio</w:t>
      </w:r>
      <w:proofErr w:type="spellEnd"/>
      <w:r w:rsidRPr="00F52806">
        <w:rPr>
          <w:rFonts w:ascii="Book Antiqua" w:eastAsia="宋体" w:hAnsi="Book Antiqua" w:cs="宋体"/>
          <w:color w:val="000000"/>
          <w:kern w:val="0"/>
          <w:sz w:val="24"/>
          <w:szCs w:val="24"/>
        </w:rPr>
        <w:t xml:space="preserve"> I, </w:t>
      </w:r>
      <w:proofErr w:type="spellStart"/>
      <w:r w:rsidRPr="00F52806">
        <w:rPr>
          <w:rFonts w:ascii="Book Antiqua" w:eastAsia="宋体" w:hAnsi="Book Antiqua" w:cs="宋体"/>
          <w:color w:val="000000"/>
          <w:kern w:val="0"/>
          <w:sz w:val="24"/>
          <w:szCs w:val="24"/>
        </w:rPr>
        <w:t>Cozzolino</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Rispo</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Manguso</w:t>
      </w:r>
      <w:proofErr w:type="spellEnd"/>
      <w:r w:rsidRPr="00F52806">
        <w:rPr>
          <w:rFonts w:ascii="Book Antiqua" w:eastAsia="宋体" w:hAnsi="Book Antiqua" w:cs="宋体"/>
          <w:color w:val="000000"/>
          <w:kern w:val="0"/>
          <w:sz w:val="24"/>
          <w:szCs w:val="24"/>
        </w:rPr>
        <w:t xml:space="preserve"> F, Del </w:t>
      </w:r>
      <w:proofErr w:type="spellStart"/>
      <w:r w:rsidRPr="00F52806">
        <w:rPr>
          <w:rFonts w:ascii="Book Antiqua" w:eastAsia="宋体" w:hAnsi="Book Antiqua" w:cs="宋体"/>
          <w:color w:val="000000"/>
          <w:kern w:val="0"/>
          <w:sz w:val="24"/>
          <w:szCs w:val="24"/>
        </w:rPr>
        <w:t>Vecchio</w:t>
      </w:r>
      <w:proofErr w:type="spellEnd"/>
      <w:r w:rsidRPr="00F52806">
        <w:rPr>
          <w:rFonts w:ascii="Book Antiqua" w:eastAsia="宋体" w:hAnsi="Book Antiqua" w:cs="宋体"/>
          <w:color w:val="000000"/>
          <w:kern w:val="0"/>
          <w:sz w:val="24"/>
          <w:szCs w:val="24"/>
        </w:rPr>
        <w:t xml:space="preserve"> Blanco G, Di </w:t>
      </w:r>
      <w:proofErr w:type="spellStart"/>
      <w:r w:rsidRPr="00F52806">
        <w:rPr>
          <w:rFonts w:ascii="Book Antiqua" w:eastAsia="宋体" w:hAnsi="Book Antiqua" w:cs="宋体"/>
          <w:color w:val="000000"/>
          <w:kern w:val="0"/>
          <w:sz w:val="24"/>
          <w:szCs w:val="24"/>
        </w:rPr>
        <w:t>Girolamo</w:t>
      </w:r>
      <w:proofErr w:type="spellEnd"/>
      <w:r w:rsidRPr="00F52806">
        <w:rPr>
          <w:rFonts w:ascii="Book Antiqua" w:eastAsia="宋体" w:hAnsi="Book Antiqua" w:cs="宋体"/>
          <w:color w:val="000000"/>
          <w:kern w:val="0"/>
          <w:sz w:val="24"/>
          <w:szCs w:val="24"/>
        </w:rPr>
        <w:t xml:space="preserve"> E, </w:t>
      </w:r>
      <w:proofErr w:type="spellStart"/>
      <w:r w:rsidRPr="00F52806">
        <w:rPr>
          <w:rFonts w:ascii="Book Antiqua" w:eastAsia="宋体" w:hAnsi="Book Antiqua" w:cs="宋体"/>
          <w:color w:val="000000"/>
          <w:kern w:val="0"/>
          <w:sz w:val="24"/>
          <w:szCs w:val="24"/>
        </w:rPr>
        <w:t>Castellano</w:t>
      </w:r>
      <w:proofErr w:type="spellEnd"/>
      <w:r w:rsidRPr="00F52806">
        <w:rPr>
          <w:rFonts w:ascii="Book Antiqua" w:eastAsia="宋体" w:hAnsi="Book Antiqua" w:cs="宋体"/>
          <w:color w:val="000000"/>
          <w:kern w:val="0"/>
          <w:sz w:val="24"/>
          <w:szCs w:val="24"/>
        </w:rPr>
        <w:t xml:space="preserve"> L, </w:t>
      </w:r>
      <w:proofErr w:type="spellStart"/>
      <w:r w:rsidRPr="00F52806">
        <w:rPr>
          <w:rFonts w:ascii="Book Antiqua" w:eastAsia="宋体" w:hAnsi="Book Antiqua" w:cs="宋体"/>
          <w:color w:val="000000"/>
          <w:kern w:val="0"/>
          <w:sz w:val="24"/>
          <w:szCs w:val="24"/>
        </w:rPr>
        <w:t>Ciacci</w:t>
      </w:r>
      <w:proofErr w:type="spellEnd"/>
      <w:r w:rsidRPr="00F52806">
        <w:rPr>
          <w:rFonts w:ascii="Book Antiqua" w:eastAsia="宋体" w:hAnsi="Book Antiqua" w:cs="宋体"/>
          <w:color w:val="000000"/>
          <w:kern w:val="0"/>
          <w:sz w:val="24"/>
          <w:szCs w:val="24"/>
        </w:rPr>
        <w:t xml:space="preserve"> C, </w:t>
      </w:r>
      <w:proofErr w:type="spellStart"/>
      <w:r w:rsidRPr="00F52806">
        <w:rPr>
          <w:rFonts w:ascii="Book Antiqua" w:eastAsia="宋体" w:hAnsi="Book Antiqua" w:cs="宋体"/>
          <w:color w:val="000000"/>
          <w:kern w:val="0"/>
          <w:sz w:val="24"/>
          <w:szCs w:val="24"/>
        </w:rPr>
        <w:t>Mazzacca</w:t>
      </w:r>
      <w:proofErr w:type="spellEnd"/>
      <w:r w:rsidRPr="00F52806">
        <w:rPr>
          <w:rFonts w:ascii="Book Antiqua" w:eastAsia="宋体" w:hAnsi="Book Antiqua" w:cs="宋体"/>
          <w:color w:val="000000"/>
          <w:kern w:val="0"/>
          <w:sz w:val="24"/>
          <w:szCs w:val="24"/>
        </w:rPr>
        <w:t xml:space="preserve"> G. Bowel wall thickness at abdominal ultrasound and the one-year-risk of surgery in patients with Crohn's disease. </w:t>
      </w:r>
      <w:r w:rsidRPr="00F52806">
        <w:rPr>
          <w:rFonts w:ascii="Book Antiqua" w:eastAsia="宋体" w:hAnsi="Book Antiqua" w:cs="宋体"/>
          <w:i/>
          <w:iCs/>
          <w:color w:val="000000"/>
          <w:kern w:val="0"/>
          <w:sz w:val="24"/>
          <w:szCs w:val="24"/>
        </w:rPr>
        <w:t xml:space="preserve">Am J </w:t>
      </w:r>
      <w:proofErr w:type="spellStart"/>
      <w:r w:rsidRPr="00F52806">
        <w:rPr>
          <w:rFonts w:ascii="Book Antiqua" w:eastAsia="宋体" w:hAnsi="Book Antiqua" w:cs="宋体"/>
          <w:i/>
          <w:iCs/>
          <w:color w:val="000000"/>
          <w:kern w:val="0"/>
          <w:sz w:val="24"/>
          <w:szCs w:val="24"/>
        </w:rPr>
        <w:t>Gastroenterol</w:t>
      </w:r>
      <w:proofErr w:type="spellEnd"/>
      <w:r w:rsidRPr="00F52806">
        <w:rPr>
          <w:rFonts w:ascii="Book Antiqua" w:eastAsia="宋体" w:hAnsi="Book Antiqua" w:cs="宋体"/>
          <w:color w:val="000000"/>
          <w:kern w:val="0"/>
          <w:sz w:val="24"/>
          <w:szCs w:val="24"/>
        </w:rPr>
        <w:t> 2004; </w:t>
      </w:r>
      <w:r w:rsidRPr="00F52806">
        <w:rPr>
          <w:rFonts w:ascii="Book Antiqua" w:eastAsia="宋体" w:hAnsi="Book Antiqua" w:cs="宋体"/>
          <w:b/>
          <w:bCs/>
          <w:color w:val="000000"/>
          <w:kern w:val="0"/>
          <w:sz w:val="24"/>
          <w:szCs w:val="24"/>
        </w:rPr>
        <w:t>99</w:t>
      </w:r>
      <w:r w:rsidRPr="00F52806">
        <w:rPr>
          <w:rFonts w:ascii="Book Antiqua" w:eastAsia="宋体" w:hAnsi="Book Antiqua" w:cs="宋体"/>
          <w:color w:val="000000"/>
          <w:kern w:val="0"/>
          <w:sz w:val="24"/>
          <w:szCs w:val="24"/>
        </w:rPr>
        <w:t>: 1977-1983 [PMID: 15447760]</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11 </w:t>
      </w:r>
      <w:proofErr w:type="spellStart"/>
      <w:r w:rsidRPr="00F52806">
        <w:rPr>
          <w:rFonts w:ascii="Book Antiqua" w:eastAsia="宋体" w:hAnsi="Book Antiqua" w:cs="宋体"/>
          <w:b/>
          <w:bCs/>
          <w:color w:val="000000"/>
          <w:kern w:val="0"/>
          <w:sz w:val="24"/>
          <w:szCs w:val="24"/>
        </w:rPr>
        <w:t>Ripollés</w:t>
      </w:r>
      <w:proofErr w:type="spellEnd"/>
      <w:r w:rsidRPr="00F52806">
        <w:rPr>
          <w:rFonts w:ascii="Book Antiqua" w:eastAsia="宋体" w:hAnsi="Book Antiqua" w:cs="宋体"/>
          <w:b/>
          <w:bCs/>
          <w:color w:val="000000"/>
          <w:kern w:val="0"/>
          <w:sz w:val="24"/>
          <w:szCs w:val="24"/>
        </w:rPr>
        <w:t xml:space="preserve"> T</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Rausell</w:t>
      </w:r>
      <w:proofErr w:type="spellEnd"/>
      <w:r w:rsidRPr="00F52806">
        <w:rPr>
          <w:rFonts w:ascii="Book Antiqua" w:eastAsia="宋体" w:hAnsi="Book Antiqua" w:cs="宋体"/>
          <w:color w:val="000000"/>
          <w:kern w:val="0"/>
          <w:sz w:val="24"/>
          <w:szCs w:val="24"/>
        </w:rPr>
        <w:t xml:space="preserve"> N, </w:t>
      </w:r>
      <w:proofErr w:type="spellStart"/>
      <w:r w:rsidRPr="00F52806">
        <w:rPr>
          <w:rFonts w:ascii="Book Antiqua" w:eastAsia="宋体" w:hAnsi="Book Antiqua" w:cs="宋体"/>
          <w:color w:val="000000"/>
          <w:kern w:val="0"/>
          <w:sz w:val="24"/>
          <w:szCs w:val="24"/>
        </w:rPr>
        <w:t>Paredes</w:t>
      </w:r>
      <w:proofErr w:type="spellEnd"/>
      <w:r w:rsidRPr="00F52806">
        <w:rPr>
          <w:rFonts w:ascii="Book Antiqua" w:eastAsia="宋体" w:hAnsi="Book Antiqua" w:cs="宋体"/>
          <w:color w:val="000000"/>
          <w:kern w:val="0"/>
          <w:sz w:val="24"/>
          <w:szCs w:val="24"/>
        </w:rPr>
        <w:t xml:space="preserve"> JM, </w:t>
      </w:r>
      <w:proofErr w:type="spellStart"/>
      <w:r w:rsidRPr="00F52806">
        <w:rPr>
          <w:rFonts w:ascii="Book Antiqua" w:eastAsia="宋体" w:hAnsi="Book Antiqua" w:cs="宋体"/>
          <w:color w:val="000000"/>
          <w:kern w:val="0"/>
          <w:sz w:val="24"/>
          <w:szCs w:val="24"/>
        </w:rPr>
        <w:t>Grau</w:t>
      </w:r>
      <w:proofErr w:type="spellEnd"/>
      <w:r w:rsidRPr="00F52806">
        <w:rPr>
          <w:rFonts w:ascii="Book Antiqua" w:eastAsia="宋体" w:hAnsi="Book Antiqua" w:cs="宋体"/>
          <w:color w:val="000000"/>
          <w:kern w:val="0"/>
          <w:sz w:val="24"/>
          <w:szCs w:val="24"/>
        </w:rPr>
        <w:t xml:space="preserve"> E, </w:t>
      </w:r>
      <w:proofErr w:type="spellStart"/>
      <w:r w:rsidRPr="00F52806">
        <w:rPr>
          <w:rFonts w:ascii="Book Antiqua" w:eastAsia="宋体" w:hAnsi="Book Antiqua" w:cs="宋体"/>
          <w:color w:val="000000"/>
          <w:kern w:val="0"/>
          <w:sz w:val="24"/>
          <w:szCs w:val="24"/>
        </w:rPr>
        <w:t>Martínez</w:t>
      </w:r>
      <w:proofErr w:type="spellEnd"/>
      <w:r w:rsidRPr="00F52806">
        <w:rPr>
          <w:rFonts w:ascii="Book Antiqua" w:eastAsia="宋体" w:hAnsi="Book Antiqua" w:cs="宋体"/>
          <w:color w:val="000000"/>
          <w:kern w:val="0"/>
          <w:sz w:val="24"/>
          <w:szCs w:val="24"/>
        </w:rPr>
        <w:t xml:space="preserve"> MJ, </w:t>
      </w:r>
      <w:proofErr w:type="spellStart"/>
      <w:r w:rsidRPr="00F52806">
        <w:rPr>
          <w:rFonts w:ascii="Book Antiqua" w:eastAsia="宋体" w:hAnsi="Book Antiqua" w:cs="宋体"/>
          <w:color w:val="000000"/>
          <w:kern w:val="0"/>
          <w:sz w:val="24"/>
          <w:szCs w:val="24"/>
        </w:rPr>
        <w:t>Vizuete</w:t>
      </w:r>
      <w:proofErr w:type="spellEnd"/>
      <w:r w:rsidRPr="00F52806">
        <w:rPr>
          <w:rFonts w:ascii="Book Antiqua" w:eastAsia="宋体" w:hAnsi="Book Antiqua" w:cs="宋体"/>
          <w:color w:val="000000"/>
          <w:kern w:val="0"/>
          <w:sz w:val="24"/>
          <w:szCs w:val="24"/>
        </w:rPr>
        <w:t xml:space="preserve"> J. Effectiveness of contrast-enhanced ultrasound for </w:t>
      </w:r>
      <w:proofErr w:type="spellStart"/>
      <w:r w:rsidRPr="00F52806">
        <w:rPr>
          <w:rFonts w:ascii="Book Antiqua" w:eastAsia="宋体" w:hAnsi="Book Antiqua" w:cs="宋体"/>
          <w:color w:val="000000"/>
          <w:kern w:val="0"/>
          <w:sz w:val="24"/>
          <w:szCs w:val="24"/>
        </w:rPr>
        <w:t>characterisation</w:t>
      </w:r>
      <w:proofErr w:type="spellEnd"/>
      <w:r w:rsidRPr="00F52806">
        <w:rPr>
          <w:rFonts w:ascii="Book Antiqua" w:eastAsia="宋体" w:hAnsi="Book Antiqua" w:cs="宋体"/>
          <w:color w:val="000000"/>
          <w:kern w:val="0"/>
          <w:sz w:val="24"/>
          <w:szCs w:val="24"/>
        </w:rPr>
        <w:t xml:space="preserve"> of intestinal inflammation in Crohn's disease: a comparison with surgical histopathology analysis. </w:t>
      </w:r>
      <w:r w:rsidRPr="00F52806">
        <w:rPr>
          <w:rFonts w:ascii="Book Antiqua" w:eastAsia="宋体" w:hAnsi="Book Antiqua" w:cs="宋体"/>
          <w:i/>
          <w:iCs/>
          <w:color w:val="000000"/>
          <w:kern w:val="0"/>
          <w:sz w:val="24"/>
          <w:szCs w:val="24"/>
        </w:rPr>
        <w:t xml:space="preserve">J </w:t>
      </w:r>
      <w:proofErr w:type="spellStart"/>
      <w:r w:rsidRPr="00F52806">
        <w:rPr>
          <w:rFonts w:ascii="Book Antiqua" w:eastAsia="宋体" w:hAnsi="Book Antiqua" w:cs="宋体"/>
          <w:i/>
          <w:iCs/>
          <w:color w:val="000000"/>
          <w:kern w:val="0"/>
          <w:sz w:val="24"/>
          <w:szCs w:val="24"/>
        </w:rPr>
        <w:t>Crohns</w:t>
      </w:r>
      <w:proofErr w:type="spellEnd"/>
      <w:r w:rsidRPr="00F52806">
        <w:rPr>
          <w:rFonts w:ascii="Book Antiqua" w:eastAsia="宋体" w:hAnsi="Book Antiqua" w:cs="宋体"/>
          <w:i/>
          <w:iCs/>
          <w:color w:val="000000"/>
          <w:kern w:val="0"/>
          <w:sz w:val="24"/>
          <w:szCs w:val="24"/>
        </w:rPr>
        <w:t xml:space="preserve"> Colitis</w:t>
      </w:r>
      <w:r w:rsidRPr="00F52806">
        <w:rPr>
          <w:rFonts w:ascii="Book Antiqua" w:eastAsia="宋体" w:hAnsi="Book Antiqua" w:cs="宋体"/>
          <w:color w:val="000000"/>
          <w:kern w:val="0"/>
          <w:sz w:val="24"/>
          <w:szCs w:val="24"/>
        </w:rPr>
        <w:t> 2013; </w:t>
      </w:r>
      <w:r w:rsidRPr="00F52806">
        <w:rPr>
          <w:rFonts w:ascii="Book Antiqua" w:eastAsia="宋体" w:hAnsi="Book Antiqua" w:cs="宋体"/>
          <w:b/>
          <w:bCs/>
          <w:color w:val="000000"/>
          <w:kern w:val="0"/>
          <w:sz w:val="24"/>
          <w:szCs w:val="24"/>
        </w:rPr>
        <w:t>7</w:t>
      </w:r>
      <w:r w:rsidRPr="00F52806">
        <w:rPr>
          <w:rFonts w:ascii="Book Antiqua" w:eastAsia="宋体" w:hAnsi="Book Antiqua" w:cs="宋体"/>
          <w:color w:val="000000"/>
          <w:kern w:val="0"/>
          <w:sz w:val="24"/>
          <w:szCs w:val="24"/>
        </w:rPr>
        <w:t>: 120-128 [PMID: 22483566 DOI: 10.1016/j.crohns.2012.03.002.]</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12 </w:t>
      </w:r>
      <w:r w:rsidRPr="00F52806">
        <w:rPr>
          <w:rFonts w:ascii="Book Antiqua" w:eastAsia="宋体" w:hAnsi="Book Antiqua" w:cs="宋体"/>
          <w:b/>
          <w:bCs/>
          <w:color w:val="000000"/>
          <w:kern w:val="0"/>
          <w:sz w:val="24"/>
          <w:szCs w:val="24"/>
        </w:rPr>
        <w:t>Calabrese E</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Zorzi</w:t>
      </w:r>
      <w:proofErr w:type="spellEnd"/>
      <w:r w:rsidRPr="00F52806">
        <w:rPr>
          <w:rFonts w:ascii="Book Antiqua" w:eastAsia="宋体" w:hAnsi="Book Antiqua" w:cs="宋体"/>
          <w:color w:val="000000"/>
          <w:kern w:val="0"/>
          <w:sz w:val="24"/>
          <w:szCs w:val="24"/>
        </w:rPr>
        <w:t xml:space="preserve"> F, </w:t>
      </w:r>
      <w:proofErr w:type="spellStart"/>
      <w:r w:rsidRPr="00F52806">
        <w:rPr>
          <w:rFonts w:ascii="Book Antiqua" w:eastAsia="宋体" w:hAnsi="Book Antiqua" w:cs="宋体"/>
          <w:color w:val="000000"/>
          <w:kern w:val="0"/>
          <w:sz w:val="24"/>
          <w:szCs w:val="24"/>
        </w:rPr>
        <w:t>Onali</w:t>
      </w:r>
      <w:proofErr w:type="spellEnd"/>
      <w:r w:rsidRPr="00F52806">
        <w:rPr>
          <w:rFonts w:ascii="Book Antiqua" w:eastAsia="宋体" w:hAnsi="Book Antiqua" w:cs="宋体"/>
          <w:color w:val="000000"/>
          <w:kern w:val="0"/>
          <w:sz w:val="24"/>
          <w:szCs w:val="24"/>
        </w:rPr>
        <w:t xml:space="preserve"> S, Stasi E, </w:t>
      </w:r>
      <w:proofErr w:type="spellStart"/>
      <w:r w:rsidRPr="00F52806">
        <w:rPr>
          <w:rFonts w:ascii="Book Antiqua" w:eastAsia="宋体" w:hAnsi="Book Antiqua" w:cs="宋体"/>
          <w:color w:val="000000"/>
          <w:kern w:val="0"/>
          <w:sz w:val="24"/>
          <w:szCs w:val="24"/>
        </w:rPr>
        <w:t>Fiori</w:t>
      </w:r>
      <w:proofErr w:type="spellEnd"/>
      <w:r w:rsidRPr="00F52806">
        <w:rPr>
          <w:rFonts w:ascii="Book Antiqua" w:eastAsia="宋体" w:hAnsi="Book Antiqua" w:cs="宋体"/>
          <w:color w:val="000000"/>
          <w:kern w:val="0"/>
          <w:sz w:val="24"/>
          <w:szCs w:val="24"/>
        </w:rPr>
        <w:t xml:space="preserve"> R, </w:t>
      </w:r>
      <w:proofErr w:type="spellStart"/>
      <w:r w:rsidRPr="00F52806">
        <w:rPr>
          <w:rFonts w:ascii="Book Antiqua" w:eastAsia="宋体" w:hAnsi="Book Antiqua" w:cs="宋体"/>
          <w:color w:val="000000"/>
          <w:kern w:val="0"/>
          <w:sz w:val="24"/>
          <w:szCs w:val="24"/>
        </w:rPr>
        <w:t>Prencipe</w:t>
      </w:r>
      <w:proofErr w:type="spellEnd"/>
      <w:r w:rsidRPr="00F52806">
        <w:rPr>
          <w:rFonts w:ascii="Book Antiqua" w:eastAsia="宋体" w:hAnsi="Book Antiqua" w:cs="宋体"/>
          <w:color w:val="000000"/>
          <w:kern w:val="0"/>
          <w:sz w:val="24"/>
          <w:szCs w:val="24"/>
        </w:rPr>
        <w:t xml:space="preserve"> S, Bella A, </w:t>
      </w:r>
      <w:proofErr w:type="spellStart"/>
      <w:r w:rsidRPr="00F52806">
        <w:rPr>
          <w:rFonts w:ascii="Book Antiqua" w:eastAsia="宋体" w:hAnsi="Book Antiqua" w:cs="宋体"/>
          <w:color w:val="000000"/>
          <w:kern w:val="0"/>
          <w:sz w:val="24"/>
          <w:szCs w:val="24"/>
        </w:rPr>
        <w:t>Petruzziello</w:t>
      </w:r>
      <w:proofErr w:type="spellEnd"/>
      <w:r w:rsidRPr="00F52806">
        <w:rPr>
          <w:rFonts w:ascii="Book Antiqua" w:eastAsia="宋体" w:hAnsi="Book Antiqua" w:cs="宋体"/>
          <w:color w:val="000000"/>
          <w:kern w:val="0"/>
          <w:sz w:val="24"/>
          <w:szCs w:val="24"/>
        </w:rPr>
        <w:t xml:space="preserve"> C, </w:t>
      </w:r>
      <w:proofErr w:type="spellStart"/>
      <w:r w:rsidRPr="00F52806">
        <w:rPr>
          <w:rFonts w:ascii="Book Antiqua" w:eastAsia="宋体" w:hAnsi="Book Antiqua" w:cs="宋体"/>
          <w:color w:val="000000"/>
          <w:kern w:val="0"/>
          <w:sz w:val="24"/>
          <w:szCs w:val="24"/>
        </w:rPr>
        <w:t>Condino</w:t>
      </w:r>
      <w:proofErr w:type="spellEnd"/>
      <w:r w:rsidRPr="00F52806">
        <w:rPr>
          <w:rFonts w:ascii="Book Antiqua" w:eastAsia="宋体" w:hAnsi="Book Antiqua" w:cs="宋体"/>
          <w:color w:val="000000"/>
          <w:kern w:val="0"/>
          <w:sz w:val="24"/>
          <w:szCs w:val="24"/>
        </w:rPr>
        <w:t xml:space="preserve"> G, </w:t>
      </w:r>
      <w:proofErr w:type="spellStart"/>
      <w:r w:rsidRPr="00F52806">
        <w:rPr>
          <w:rFonts w:ascii="Book Antiqua" w:eastAsia="宋体" w:hAnsi="Book Antiqua" w:cs="宋体"/>
          <w:color w:val="000000"/>
          <w:kern w:val="0"/>
          <w:sz w:val="24"/>
          <w:szCs w:val="24"/>
        </w:rPr>
        <w:t>Lolli</w:t>
      </w:r>
      <w:proofErr w:type="spellEnd"/>
      <w:r w:rsidRPr="00F52806">
        <w:rPr>
          <w:rFonts w:ascii="Book Antiqua" w:eastAsia="宋体" w:hAnsi="Book Antiqua" w:cs="宋体"/>
          <w:color w:val="000000"/>
          <w:kern w:val="0"/>
          <w:sz w:val="24"/>
          <w:szCs w:val="24"/>
        </w:rPr>
        <w:t xml:space="preserve"> E, </w:t>
      </w:r>
      <w:proofErr w:type="spellStart"/>
      <w:r w:rsidRPr="00F52806">
        <w:rPr>
          <w:rFonts w:ascii="Book Antiqua" w:eastAsia="宋体" w:hAnsi="Book Antiqua" w:cs="宋体"/>
          <w:color w:val="000000"/>
          <w:kern w:val="0"/>
          <w:sz w:val="24"/>
          <w:szCs w:val="24"/>
        </w:rPr>
        <w:t>Simonetti</w:t>
      </w:r>
      <w:proofErr w:type="spellEnd"/>
      <w:r w:rsidRPr="00F52806">
        <w:rPr>
          <w:rFonts w:ascii="Book Antiqua" w:eastAsia="宋体" w:hAnsi="Book Antiqua" w:cs="宋体"/>
          <w:color w:val="000000"/>
          <w:kern w:val="0"/>
          <w:sz w:val="24"/>
          <w:szCs w:val="24"/>
        </w:rPr>
        <w:t xml:space="preserve"> G, </w:t>
      </w:r>
      <w:proofErr w:type="spellStart"/>
      <w:r w:rsidRPr="00F52806">
        <w:rPr>
          <w:rFonts w:ascii="Book Antiqua" w:eastAsia="宋体" w:hAnsi="Book Antiqua" w:cs="宋体"/>
          <w:color w:val="000000"/>
          <w:kern w:val="0"/>
          <w:sz w:val="24"/>
          <w:szCs w:val="24"/>
        </w:rPr>
        <w:t>Biancone</w:t>
      </w:r>
      <w:proofErr w:type="spellEnd"/>
      <w:r w:rsidRPr="00F52806">
        <w:rPr>
          <w:rFonts w:ascii="Book Antiqua" w:eastAsia="宋体" w:hAnsi="Book Antiqua" w:cs="宋体"/>
          <w:color w:val="000000"/>
          <w:kern w:val="0"/>
          <w:sz w:val="24"/>
          <w:szCs w:val="24"/>
        </w:rPr>
        <w:t xml:space="preserve"> L, Pallone F. Accuracy of small-intestine contrast ultrasonography, compared with computed tomography </w:t>
      </w:r>
      <w:proofErr w:type="spellStart"/>
      <w:r w:rsidRPr="00F52806">
        <w:rPr>
          <w:rFonts w:ascii="Book Antiqua" w:eastAsia="宋体" w:hAnsi="Book Antiqua" w:cs="宋体"/>
          <w:color w:val="000000"/>
          <w:kern w:val="0"/>
          <w:sz w:val="24"/>
          <w:szCs w:val="24"/>
        </w:rPr>
        <w:t>enteroclysis</w:t>
      </w:r>
      <w:proofErr w:type="spellEnd"/>
      <w:r w:rsidRPr="00F52806">
        <w:rPr>
          <w:rFonts w:ascii="Book Antiqua" w:eastAsia="宋体" w:hAnsi="Book Antiqua" w:cs="宋体"/>
          <w:color w:val="000000"/>
          <w:kern w:val="0"/>
          <w:sz w:val="24"/>
          <w:szCs w:val="24"/>
        </w:rPr>
        <w:t>, in characterizing lesions in patients with Crohn's disease. </w:t>
      </w:r>
      <w:proofErr w:type="spellStart"/>
      <w:r w:rsidRPr="00F52806">
        <w:rPr>
          <w:rFonts w:ascii="Book Antiqua" w:eastAsia="宋体" w:hAnsi="Book Antiqua" w:cs="宋体"/>
          <w:i/>
          <w:iCs/>
          <w:color w:val="000000"/>
          <w:kern w:val="0"/>
          <w:sz w:val="24"/>
          <w:szCs w:val="24"/>
        </w:rPr>
        <w:t>Clin</w:t>
      </w:r>
      <w:proofErr w:type="spellEnd"/>
      <w:r w:rsidRPr="00F52806">
        <w:rPr>
          <w:rFonts w:ascii="Book Antiqua" w:eastAsia="宋体" w:hAnsi="Book Antiqua" w:cs="宋体"/>
          <w:i/>
          <w:iCs/>
          <w:color w:val="000000"/>
          <w:kern w:val="0"/>
          <w:sz w:val="24"/>
          <w:szCs w:val="24"/>
        </w:rPr>
        <w:t xml:space="preserve"> </w:t>
      </w:r>
      <w:proofErr w:type="spellStart"/>
      <w:r w:rsidRPr="00F52806">
        <w:rPr>
          <w:rFonts w:ascii="Book Antiqua" w:eastAsia="宋体" w:hAnsi="Book Antiqua" w:cs="宋体"/>
          <w:i/>
          <w:iCs/>
          <w:color w:val="000000"/>
          <w:kern w:val="0"/>
          <w:sz w:val="24"/>
          <w:szCs w:val="24"/>
        </w:rPr>
        <w:t>Gastroenterol</w:t>
      </w:r>
      <w:proofErr w:type="spellEnd"/>
      <w:r w:rsidRPr="00F52806">
        <w:rPr>
          <w:rFonts w:ascii="Book Antiqua" w:eastAsia="宋体" w:hAnsi="Book Antiqua" w:cs="宋体"/>
          <w:i/>
          <w:iCs/>
          <w:color w:val="000000"/>
          <w:kern w:val="0"/>
          <w:sz w:val="24"/>
          <w:szCs w:val="24"/>
        </w:rPr>
        <w:t xml:space="preserve"> </w:t>
      </w:r>
      <w:proofErr w:type="spellStart"/>
      <w:r w:rsidRPr="00F52806">
        <w:rPr>
          <w:rFonts w:ascii="Book Antiqua" w:eastAsia="宋体" w:hAnsi="Book Antiqua" w:cs="宋体"/>
          <w:i/>
          <w:iCs/>
          <w:color w:val="000000"/>
          <w:kern w:val="0"/>
          <w:sz w:val="24"/>
          <w:szCs w:val="24"/>
        </w:rPr>
        <w:t>Hepatol</w:t>
      </w:r>
      <w:proofErr w:type="spellEnd"/>
      <w:r w:rsidRPr="00F52806">
        <w:rPr>
          <w:rFonts w:ascii="Book Antiqua" w:eastAsia="宋体" w:hAnsi="Book Antiqua" w:cs="宋体"/>
          <w:color w:val="000000"/>
          <w:kern w:val="0"/>
          <w:sz w:val="24"/>
          <w:szCs w:val="24"/>
        </w:rPr>
        <w:t> 2013; </w:t>
      </w:r>
      <w:r w:rsidRPr="00F52806">
        <w:rPr>
          <w:rFonts w:ascii="Book Antiqua" w:eastAsia="宋体" w:hAnsi="Book Antiqua" w:cs="宋体"/>
          <w:b/>
          <w:bCs/>
          <w:color w:val="000000"/>
          <w:kern w:val="0"/>
          <w:sz w:val="24"/>
          <w:szCs w:val="24"/>
        </w:rPr>
        <w:t>11</w:t>
      </w:r>
      <w:r w:rsidRPr="00F52806">
        <w:rPr>
          <w:rFonts w:ascii="Book Antiqua" w:eastAsia="宋体" w:hAnsi="Book Antiqua" w:cs="宋体"/>
          <w:color w:val="000000"/>
          <w:kern w:val="0"/>
          <w:sz w:val="24"/>
          <w:szCs w:val="24"/>
        </w:rPr>
        <w:t>: 950-955 [PMID: 23375998</w:t>
      </w:r>
      <w:r w:rsidR="007B6B20">
        <w:rPr>
          <w:rFonts w:ascii="Book Antiqua" w:eastAsia="宋体" w:hAnsi="Book Antiqua" w:cs="宋体"/>
          <w:color w:val="000000"/>
          <w:kern w:val="0"/>
          <w:sz w:val="24"/>
          <w:szCs w:val="24"/>
        </w:rPr>
        <w:t xml:space="preserve"> DOI: 10.1016/j.cgh.2013.01.015</w:t>
      </w:r>
      <w:r w:rsidRPr="00F52806">
        <w:rPr>
          <w:rFonts w:ascii="Book Antiqua" w:eastAsia="宋体" w:hAnsi="Book Antiqua" w:cs="宋体"/>
          <w:color w:val="000000"/>
          <w:kern w:val="0"/>
          <w:sz w:val="24"/>
          <w:szCs w:val="24"/>
        </w:rPr>
        <w:t>]</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 xml:space="preserve">13 </w:t>
      </w:r>
      <w:r w:rsidRPr="00F52806">
        <w:rPr>
          <w:rFonts w:ascii="Book Antiqua" w:hAnsi="Book Antiqua"/>
          <w:b/>
          <w:bCs/>
          <w:sz w:val="24"/>
          <w:szCs w:val="24"/>
        </w:rPr>
        <w:t>Moreno N</w:t>
      </w:r>
      <w:r w:rsidRPr="00F52806">
        <w:rPr>
          <w:rFonts w:ascii="Book Antiqua" w:hAnsi="Book Antiqua"/>
          <w:sz w:val="24"/>
          <w:szCs w:val="24"/>
        </w:rPr>
        <w:t xml:space="preserve">, </w:t>
      </w:r>
      <w:proofErr w:type="spellStart"/>
      <w:r w:rsidRPr="00F52806">
        <w:rPr>
          <w:rFonts w:ascii="Book Antiqua" w:hAnsi="Book Antiqua"/>
          <w:sz w:val="24"/>
          <w:szCs w:val="24"/>
        </w:rPr>
        <w:t>Ripollés</w:t>
      </w:r>
      <w:proofErr w:type="spellEnd"/>
      <w:r w:rsidRPr="00F52806">
        <w:rPr>
          <w:rFonts w:ascii="Book Antiqua" w:hAnsi="Book Antiqua"/>
          <w:sz w:val="24"/>
          <w:szCs w:val="24"/>
        </w:rPr>
        <w:t xml:space="preserve"> T, </w:t>
      </w:r>
      <w:proofErr w:type="spellStart"/>
      <w:r w:rsidRPr="00F52806">
        <w:rPr>
          <w:rFonts w:ascii="Book Antiqua" w:hAnsi="Book Antiqua"/>
          <w:sz w:val="24"/>
          <w:szCs w:val="24"/>
        </w:rPr>
        <w:t>Paredes</w:t>
      </w:r>
      <w:proofErr w:type="spellEnd"/>
      <w:r w:rsidRPr="00F52806">
        <w:rPr>
          <w:rFonts w:ascii="Book Antiqua" w:hAnsi="Book Antiqua"/>
          <w:sz w:val="24"/>
          <w:szCs w:val="24"/>
        </w:rPr>
        <w:t xml:space="preserve"> JM, Ortiz I, </w:t>
      </w:r>
      <w:proofErr w:type="spellStart"/>
      <w:r w:rsidRPr="00F52806">
        <w:rPr>
          <w:rFonts w:ascii="Book Antiqua" w:hAnsi="Book Antiqua"/>
          <w:sz w:val="24"/>
          <w:szCs w:val="24"/>
        </w:rPr>
        <w:t>Martínez</w:t>
      </w:r>
      <w:proofErr w:type="spellEnd"/>
      <w:r w:rsidRPr="00F52806">
        <w:rPr>
          <w:rFonts w:ascii="Book Antiqua" w:hAnsi="Book Antiqua"/>
          <w:sz w:val="24"/>
          <w:szCs w:val="24"/>
        </w:rPr>
        <w:t xml:space="preserve"> MJ, </w:t>
      </w:r>
      <w:proofErr w:type="spellStart"/>
      <w:r w:rsidRPr="00F52806">
        <w:rPr>
          <w:rFonts w:ascii="Book Antiqua" w:hAnsi="Book Antiqua"/>
          <w:sz w:val="24"/>
          <w:szCs w:val="24"/>
        </w:rPr>
        <w:t>López</w:t>
      </w:r>
      <w:proofErr w:type="spellEnd"/>
      <w:r w:rsidRPr="00F52806">
        <w:rPr>
          <w:rFonts w:ascii="Book Antiqua" w:hAnsi="Book Antiqua"/>
          <w:sz w:val="24"/>
          <w:szCs w:val="24"/>
        </w:rPr>
        <w:t xml:space="preserve"> A, Delgado F, Moreno-</w:t>
      </w:r>
      <w:proofErr w:type="spellStart"/>
      <w:r w:rsidRPr="00F52806">
        <w:rPr>
          <w:rFonts w:ascii="Book Antiqua" w:hAnsi="Book Antiqua"/>
          <w:sz w:val="24"/>
          <w:szCs w:val="24"/>
        </w:rPr>
        <w:t>Osset</w:t>
      </w:r>
      <w:proofErr w:type="spellEnd"/>
      <w:r w:rsidRPr="00F52806">
        <w:rPr>
          <w:rFonts w:ascii="Book Antiqua" w:hAnsi="Book Antiqua"/>
          <w:sz w:val="24"/>
          <w:szCs w:val="24"/>
        </w:rPr>
        <w:t xml:space="preserve"> E.</w:t>
      </w:r>
      <w:r w:rsidRPr="00F52806">
        <w:rPr>
          <w:rFonts w:ascii="Book Antiqua" w:hAnsi="Book Antiqua" w:hint="eastAsia"/>
          <w:sz w:val="24"/>
          <w:szCs w:val="24"/>
        </w:rPr>
        <w:t xml:space="preserve"> </w:t>
      </w:r>
      <w:r w:rsidRPr="00F52806">
        <w:rPr>
          <w:rFonts w:ascii="Book Antiqua" w:eastAsia="宋体" w:hAnsi="Book Antiqua" w:cs="宋体"/>
          <w:color w:val="000000"/>
          <w:kern w:val="0"/>
          <w:sz w:val="24"/>
          <w:szCs w:val="24"/>
        </w:rPr>
        <w:t xml:space="preserve">Usefulness of abdominal ultrasonography in the analysis of endoscopic activity in patients with Crohn's disease: Changes following treatment with </w:t>
      </w:r>
      <w:proofErr w:type="spellStart"/>
      <w:r w:rsidRPr="00F52806">
        <w:rPr>
          <w:rFonts w:ascii="Book Antiqua" w:eastAsia="宋体" w:hAnsi="Book Antiqua" w:cs="宋体"/>
          <w:color w:val="000000"/>
          <w:kern w:val="0"/>
          <w:sz w:val="24"/>
          <w:szCs w:val="24"/>
        </w:rPr>
        <w:t>immunomodulators</w:t>
      </w:r>
      <w:proofErr w:type="spellEnd"/>
      <w:r w:rsidRPr="00F52806">
        <w:rPr>
          <w:rFonts w:ascii="Book Antiqua" w:eastAsia="宋体" w:hAnsi="Book Antiqua" w:cs="宋体"/>
          <w:color w:val="000000"/>
          <w:kern w:val="0"/>
          <w:sz w:val="24"/>
          <w:szCs w:val="24"/>
        </w:rPr>
        <w:t xml:space="preserve"> and/or anti-TNF antibodies. </w:t>
      </w:r>
      <w:r w:rsidRPr="00F52806">
        <w:rPr>
          <w:rFonts w:ascii="Book Antiqua" w:eastAsia="宋体" w:hAnsi="Book Antiqua" w:cs="宋体"/>
          <w:i/>
          <w:iCs/>
          <w:color w:val="000000"/>
          <w:kern w:val="0"/>
          <w:sz w:val="24"/>
          <w:szCs w:val="24"/>
        </w:rPr>
        <w:t xml:space="preserve">J </w:t>
      </w:r>
      <w:proofErr w:type="spellStart"/>
      <w:r w:rsidRPr="00F52806">
        <w:rPr>
          <w:rFonts w:ascii="Book Antiqua" w:eastAsia="宋体" w:hAnsi="Book Antiqua" w:cs="宋体"/>
          <w:i/>
          <w:iCs/>
          <w:color w:val="000000"/>
          <w:kern w:val="0"/>
          <w:sz w:val="24"/>
          <w:szCs w:val="24"/>
        </w:rPr>
        <w:t>Crohns</w:t>
      </w:r>
      <w:proofErr w:type="spellEnd"/>
      <w:r w:rsidRPr="00F52806">
        <w:rPr>
          <w:rFonts w:ascii="Book Antiqua" w:eastAsia="宋体" w:hAnsi="Book Antiqua" w:cs="宋体"/>
          <w:i/>
          <w:iCs/>
          <w:color w:val="000000"/>
          <w:kern w:val="0"/>
          <w:sz w:val="24"/>
          <w:szCs w:val="24"/>
        </w:rPr>
        <w:t xml:space="preserve"> Colitis</w:t>
      </w:r>
      <w:r w:rsidRPr="00F52806">
        <w:rPr>
          <w:rFonts w:ascii="Book Antiqua" w:eastAsia="宋体" w:hAnsi="Book Antiqua" w:cs="宋体"/>
          <w:color w:val="000000"/>
          <w:kern w:val="0"/>
          <w:sz w:val="24"/>
          <w:szCs w:val="24"/>
        </w:rPr>
        <w:t> 2014; </w:t>
      </w:r>
      <w:proofErr w:type="spellStart"/>
      <w:r w:rsidRPr="00F52806">
        <w:rPr>
          <w:rFonts w:ascii="Book Antiqua" w:hAnsi="Book Antiqua"/>
          <w:sz w:val="24"/>
          <w:szCs w:val="24"/>
        </w:rPr>
        <w:t>pii</w:t>
      </w:r>
      <w:proofErr w:type="spellEnd"/>
      <w:r w:rsidRPr="00F52806">
        <w:rPr>
          <w:rFonts w:ascii="Book Antiqua" w:hAnsi="Book Antiqua"/>
          <w:sz w:val="24"/>
          <w:szCs w:val="24"/>
        </w:rPr>
        <w:t>: S1873-9946(14)00056-7</w:t>
      </w:r>
      <w:r w:rsidRPr="00F52806">
        <w:rPr>
          <w:rFonts w:ascii="Book Antiqua" w:eastAsia="宋体" w:hAnsi="Book Antiqua" w:cs="宋体"/>
          <w:color w:val="000000"/>
          <w:kern w:val="0"/>
          <w:sz w:val="24"/>
          <w:szCs w:val="24"/>
        </w:rPr>
        <w:t xml:space="preserve"> [PMID: 24613399 DOI: 10.1016/j.crohns.2014.02.008]</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14 </w:t>
      </w:r>
      <w:proofErr w:type="spellStart"/>
      <w:r w:rsidRPr="00F52806">
        <w:rPr>
          <w:rFonts w:ascii="Book Antiqua" w:eastAsia="宋体" w:hAnsi="Book Antiqua" w:cs="宋体"/>
          <w:b/>
          <w:bCs/>
          <w:color w:val="000000"/>
          <w:kern w:val="0"/>
          <w:sz w:val="24"/>
          <w:szCs w:val="24"/>
        </w:rPr>
        <w:t>DiCandio</w:t>
      </w:r>
      <w:proofErr w:type="spellEnd"/>
      <w:r w:rsidRPr="00F52806">
        <w:rPr>
          <w:rFonts w:ascii="Book Antiqua" w:eastAsia="宋体" w:hAnsi="Book Antiqua" w:cs="宋体"/>
          <w:b/>
          <w:bCs/>
          <w:color w:val="000000"/>
          <w:kern w:val="0"/>
          <w:sz w:val="24"/>
          <w:szCs w:val="24"/>
        </w:rPr>
        <w:t xml:space="preserve"> G</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Mosca</w:t>
      </w:r>
      <w:proofErr w:type="spellEnd"/>
      <w:r w:rsidRPr="00F52806">
        <w:rPr>
          <w:rFonts w:ascii="Book Antiqua" w:eastAsia="宋体" w:hAnsi="Book Antiqua" w:cs="宋体"/>
          <w:color w:val="000000"/>
          <w:kern w:val="0"/>
          <w:sz w:val="24"/>
          <w:szCs w:val="24"/>
        </w:rPr>
        <w:t xml:space="preserve"> F, </w:t>
      </w:r>
      <w:proofErr w:type="spellStart"/>
      <w:r w:rsidRPr="00F52806">
        <w:rPr>
          <w:rFonts w:ascii="Book Antiqua" w:eastAsia="宋体" w:hAnsi="Book Antiqua" w:cs="宋体"/>
          <w:color w:val="000000"/>
          <w:kern w:val="0"/>
          <w:sz w:val="24"/>
          <w:szCs w:val="24"/>
        </w:rPr>
        <w:t>Campatelli</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Bianchini</w:t>
      </w:r>
      <w:proofErr w:type="spellEnd"/>
      <w:r w:rsidRPr="00F52806">
        <w:rPr>
          <w:rFonts w:ascii="Book Antiqua" w:eastAsia="宋体" w:hAnsi="Book Antiqua" w:cs="宋体"/>
          <w:color w:val="000000"/>
          <w:kern w:val="0"/>
          <w:sz w:val="24"/>
          <w:szCs w:val="24"/>
        </w:rPr>
        <w:t xml:space="preserve"> M, </w:t>
      </w:r>
      <w:proofErr w:type="spellStart"/>
      <w:r w:rsidRPr="00F52806">
        <w:rPr>
          <w:rFonts w:ascii="Book Antiqua" w:eastAsia="宋体" w:hAnsi="Book Antiqua" w:cs="宋体"/>
          <w:color w:val="000000"/>
          <w:kern w:val="0"/>
          <w:sz w:val="24"/>
          <w:szCs w:val="24"/>
        </w:rPr>
        <w:t>D'Elia</w:t>
      </w:r>
      <w:proofErr w:type="spellEnd"/>
      <w:r w:rsidRPr="00F52806">
        <w:rPr>
          <w:rFonts w:ascii="Book Antiqua" w:eastAsia="宋体" w:hAnsi="Book Antiqua" w:cs="宋体"/>
          <w:color w:val="000000"/>
          <w:kern w:val="0"/>
          <w:sz w:val="24"/>
          <w:szCs w:val="24"/>
        </w:rPr>
        <w:t xml:space="preserve"> F, </w:t>
      </w:r>
      <w:proofErr w:type="spellStart"/>
      <w:r w:rsidRPr="00F52806">
        <w:rPr>
          <w:rFonts w:ascii="Book Antiqua" w:eastAsia="宋体" w:hAnsi="Book Antiqua" w:cs="宋体"/>
          <w:color w:val="000000"/>
          <w:kern w:val="0"/>
          <w:sz w:val="24"/>
          <w:szCs w:val="24"/>
        </w:rPr>
        <w:t>Dellagiovampaola</w:t>
      </w:r>
      <w:proofErr w:type="spellEnd"/>
      <w:r w:rsidRPr="00F52806">
        <w:rPr>
          <w:rFonts w:ascii="Book Antiqua" w:eastAsia="宋体" w:hAnsi="Book Antiqua" w:cs="宋体"/>
          <w:color w:val="000000"/>
          <w:kern w:val="0"/>
          <w:sz w:val="24"/>
          <w:szCs w:val="24"/>
        </w:rPr>
        <w:t xml:space="preserve"> C. </w:t>
      </w:r>
      <w:proofErr w:type="spellStart"/>
      <w:r w:rsidRPr="00F52806">
        <w:rPr>
          <w:rFonts w:ascii="Book Antiqua" w:eastAsia="宋体" w:hAnsi="Book Antiqua" w:cs="宋体"/>
          <w:color w:val="000000"/>
          <w:kern w:val="0"/>
          <w:sz w:val="24"/>
          <w:szCs w:val="24"/>
        </w:rPr>
        <w:t>Sonographic</w:t>
      </w:r>
      <w:proofErr w:type="spellEnd"/>
      <w:r w:rsidRPr="00F52806">
        <w:rPr>
          <w:rFonts w:ascii="Book Antiqua" w:eastAsia="宋体" w:hAnsi="Book Antiqua" w:cs="宋体"/>
          <w:color w:val="000000"/>
          <w:kern w:val="0"/>
          <w:sz w:val="24"/>
          <w:szCs w:val="24"/>
        </w:rPr>
        <w:t xml:space="preserve"> detection of postsurgical recurrence of Crohn disease. </w:t>
      </w:r>
      <w:r w:rsidRPr="00F52806">
        <w:rPr>
          <w:rFonts w:ascii="Book Antiqua" w:eastAsia="宋体" w:hAnsi="Book Antiqua" w:cs="宋体"/>
          <w:i/>
          <w:iCs/>
          <w:color w:val="000000"/>
          <w:kern w:val="0"/>
          <w:sz w:val="24"/>
          <w:szCs w:val="24"/>
        </w:rPr>
        <w:t xml:space="preserve">AJR Am J </w:t>
      </w:r>
      <w:proofErr w:type="spellStart"/>
      <w:r w:rsidRPr="00F52806">
        <w:rPr>
          <w:rFonts w:ascii="Book Antiqua" w:eastAsia="宋体" w:hAnsi="Book Antiqua" w:cs="宋体"/>
          <w:i/>
          <w:iCs/>
          <w:color w:val="000000"/>
          <w:kern w:val="0"/>
          <w:sz w:val="24"/>
          <w:szCs w:val="24"/>
        </w:rPr>
        <w:t>Roentgenol</w:t>
      </w:r>
      <w:proofErr w:type="spellEnd"/>
      <w:r w:rsidRPr="00F52806">
        <w:rPr>
          <w:rFonts w:ascii="Book Antiqua" w:eastAsia="宋体" w:hAnsi="Book Antiqua" w:cs="宋体"/>
          <w:color w:val="000000"/>
          <w:kern w:val="0"/>
          <w:sz w:val="24"/>
          <w:szCs w:val="24"/>
        </w:rPr>
        <w:t> 1986; </w:t>
      </w:r>
      <w:r w:rsidRPr="00F52806">
        <w:rPr>
          <w:rFonts w:ascii="Book Antiqua" w:eastAsia="宋体" w:hAnsi="Book Antiqua" w:cs="宋体"/>
          <w:b/>
          <w:bCs/>
          <w:color w:val="000000"/>
          <w:kern w:val="0"/>
          <w:sz w:val="24"/>
          <w:szCs w:val="24"/>
        </w:rPr>
        <w:t>146</w:t>
      </w:r>
      <w:r w:rsidRPr="00F52806">
        <w:rPr>
          <w:rFonts w:ascii="Book Antiqua" w:eastAsia="宋体" w:hAnsi="Book Antiqua" w:cs="宋体"/>
          <w:color w:val="000000"/>
          <w:kern w:val="0"/>
          <w:sz w:val="24"/>
          <w:szCs w:val="24"/>
        </w:rPr>
        <w:t>: 523-526 [PMID: 3511636]</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15 </w:t>
      </w:r>
      <w:proofErr w:type="spellStart"/>
      <w:r w:rsidRPr="00F52806">
        <w:rPr>
          <w:rFonts w:ascii="Book Antiqua" w:eastAsia="宋体" w:hAnsi="Book Antiqua" w:cs="宋体"/>
          <w:b/>
          <w:bCs/>
          <w:color w:val="000000"/>
          <w:kern w:val="0"/>
          <w:sz w:val="24"/>
          <w:szCs w:val="24"/>
        </w:rPr>
        <w:t>Andreoli</w:t>
      </w:r>
      <w:proofErr w:type="spellEnd"/>
      <w:r w:rsidRPr="00F52806">
        <w:rPr>
          <w:rFonts w:ascii="Book Antiqua" w:eastAsia="宋体" w:hAnsi="Book Antiqua" w:cs="宋体"/>
          <w:b/>
          <w:bCs/>
          <w:color w:val="000000"/>
          <w:kern w:val="0"/>
          <w:sz w:val="24"/>
          <w:szCs w:val="24"/>
        </w:rPr>
        <w:t xml:space="preserve"> A</w:t>
      </w:r>
      <w:r w:rsidRPr="00F52806">
        <w:rPr>
          <w:rFonts w:ascii="Book Antiqua" w:eastAsia="宋体" w:hAnsi="Book Antiqua" w:cs="宋体"/>
          <w:color w:val="000000"/>
          <w:kern w:val="0"/>
          <w:sz w:val="24"/>
          <w:szCs w:val="24"/>
        </w:rPr>
        <w:t xml:space="preserve">, Cerro P, </w:t>
      </w:r>
      <w:proofErr w:type="spellStart"/>
      <w:r w:rsidRPr="00F52806">
        <w:rPr>
          <w:rFonts w:ascii="Book Antiqua" w:eastAsia="宋体" w:hAnsi="Book Antiqua" w:cs="宋体"/>
          <w:color w:val="000000"/>
          <w:kern w:val="0"/>
          <w:sz w:val="24"/>
          <w:szCs w:val="24"/>
        </w:rPr>
        <w:t>Falasco</w:t>
      </w:r>
      <w:proofErr w:type="spellEnd"/>
      <w:r w:rsidRPr="00F52806">
        <w:rPr>
          <w:rFonts w:ascii="Book Antiqua" w:eastAsia="宋体" w:hAnsi="Book Antiqua" w:cs="宋体"/>
          <w:color w:val="000000"/>
          <w:kern w:val="0"/>
          <w:sz w:val="24"/>
          <w:szCs w:val="24"/>
        </w:rPr>
        <w:t xml:space="preserve"> G, </w:t>
      </w:r>
      <w:proofErr w:type="spellStart"/>
      <w:r w:rsidRPr="00F52806">
        <w:rPr>
          <w:rFonts w:ascii="Book Antiqua" w:eastAsia="宋体" w:hAnsi="Book Antiqua" w:cs="宋体"/>
          <w:color w:val="000000"/>
          <w:kern w:val="0"/>
          <w:sz w:val="24"/>
          <w:szCs w:val="24"/>
        </w:rPr>
        <w:t>Giglio</w:t>
      </w:r>
      <w:proofErr w:type="spellEnd"/>
      <w:r w:rsidRPr="00F52806">
        <w:rPr>
          <w:rFonts w:ascii="Book Antiqua" w:eastAsia="宋体" w:hAnsi="Book Antiqua" w:cs="宋体"/>
          <w:color w:val="000000"/>
          <w:kern w:val="0"/>
          <w:sz w:val="24"/>
          <w:szCs w:val="24"/>
        </w:rPr>
        <w:t xml:space="preserve"> LA, </w:t>
      </w:r>
      <w:proofErr w:type="spellStart"/>
      <w:r w:rsidRPr="00F52806">
        <w:rPr>
          <w:rFonts w:ascii="Book Antiqua" w:eastAsia="宋体" w:hAnsi="Book Antiqua" w:cs="宋体"/>
          <w:color w:val="000000"/>
          <w:kern w:val="0"/>
          <w:sz w:val="24"/>
          <w:szCs w:val="24"/>
        </w:rPr>
        <w:t>Prantera</w:t>
      </w:r>
      <w:proofErr w:type="spellEnd"/>
      <w:r w:rsidRPr="00F52806">
        <w:rPr>
          <w:rFonts w:ascii="Book Antiqua" w:eastAsia="宋体" w:hAnsi="Book Antiqua" w:cs="宋体"/>
          <w:color w:val="000000"/>
          <w:kern w:val="0"/>
          <w:sz w:val="24"/>
          <w:szCs w:val="24"/>
        </w:rPr>
        <w:t xml:space="preserve"> C. Role of ultrasonography in the diagnosis of postsurgical recurrence of Crohn's disease. </w:t>
      </w:r>
      <w:r w:rsidRPr="00F52806">
        <w:rPr>
          <w:rFonts w:ascii="Book Antiqua" w:eastAsia="宋体" w:hAnsi="Book Antiqua" w:cs="宋体"/>
          <w:i/>
          <w:iCs/>
          <w:color w:val="000000"/>
          <w:kern w:val="0"/>
          <w:sz w:val="24"/>
          <w:szCs w:val="24"/>
        </w:rPr>
        <w:t xml:space="preserve">Am J </w:t>
      </w:r>
      <w:proofErr w:type="spellStart"/>
      <w:r w:rsidRPr="00F52806">
        <w:rPr>
          <w:rFonts w:ascii="Book Antiqua" w:eastAsia="宋体" w:hAnsi="Book Antiqua" w:cs="宋体"/>
          <w:i/>
          <w:iCs/>
          <w:color w:val="000000"/>
          <w:kern w:val="0"/>
          <w:sz w:val="24"/>
          <w:szCs w:val="24"/>
        </w:rPr>
        <w:t>Gastroenterol</w:t>
      </w:r>
      <w:proofErr w:type="spellEnd"/>
      <w:r w:rsidRPr="00F52806">
        <w:rPr>
          <w:rFonts w:ascii="Book Antiqua" w:eastAsia="宋体" w:hAnsi="Book Antiqua" w:cs="宋体"/>
          <w:color w:val="000000"/>
          <w:kern w:val="0"/>
          <w:sz w:val="24"/>
          <w:szCs w:val="24"/>
        </w:rPr>
        <w:t> 1998; </w:t>
      </w:r>
      <w:r w:rsidRPr="00F52806">
        <w:rPr>
          <w:rFonts w:ascii="Book Antiqua" w:eastAsia="宋体" w:hAnsi="Book Antiqua" w:cs="宋体"/>
          <w:b/>
          <w:bCs/>
          <w:color w:val="000000"/>
          <w:kern w:val="0"/>
          <w:sz w:val="24"/>
          <w:szCs w:val="24"/>
        </w:rPr>
        <w:t>93</w:t>
      </w:r>
      <w:r w:rsidRPr="00F52806">
        <w:rPr>
          <w:rFonts w:ascii="Book Antiqua" w:eastAsia="宋体" w:hAnsi="Book Antiqua" w:cs="宋体"/>
          <w:color w:val="000000"/>
          <w:kern w:val="0"/>
          <w:sz w:val="24"/>
          <w:szCs w:val="24"/>
        </w:rPr>
        <w:t>: 1117-1121 [PMID: 9672341]</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lastRenderedPageBreak/>
        <w:t>16 </w:t>
      </w:r>
      <w:proofErr w:type="spellStart"/>
      <w:r w:rsidRPr="00F52806">
        <w:rPr>
          <w:rFonts w:ascii="Book Antiqua" w:eastAsia="宋体" w:hAnsi="Book Antiqua" w:cs="宋体"/>
          <w:b/>
          <w:bCs/>
          <w:color w:val="000000"/>
          <w:kern w:val="0"/>
          <w:sz w:val="24"/>
          <w:szCs w:val="24"/>
        </w:rPr>
        <w:t>Maconi</w:t>
      </w:r>
      <w:proofErr w:type="spellEnd"/>
      <w:r w:rsidRPr="00F52806">
        <w:rPr>
          <w:rFonts w:ascii="Book Antiqua" w:eastAsia="宋体" w:hAnsi="Book Antiqua" w:cs="宋体"/>
          <w:b/>
          <w:bCs/>
          <w:color w:val="000000"/>
          <w:kern w:val="0"/>
          <w:sz w:val="24"/>
          <w:szCs w:val="24"/>
        </w:rPr>
        <w:t xml:space="preserve"> G</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Sampietro</w:t>
      </w:r>
      <w:proofErr w:type="spellEnd"/>
      <w:r w:rsidRPr="00F52806">
        <w:rPr>
          <w:rFonts w:ascii="Book Antiqua" w:eastAsia="宋体" w:hAnsi="Book Antiqua" w:cs="宋体"/>
          <w:color w:val="000000"/>
          <w:kern w:val="0"/>
          <w:sz w:val="24"/>
          <w:szCs w:val="24"/>
        </w:rPr>
        <w:t xml:space="preserve"> GM, </w:t>
      </w:r>
      <w:proofErr w:type="spellStart"/>
      <w:r w:rsidRPr="00F52806">
        <w:rPr>
          <w:rFonts w:ascii="Book Antiqua" w:eastAsia="宋体" w:hAnsi="Book Antiqua" w:cs="宋体"/>
          <w:color w:val="000000"/>
          <w:kern w:val="0"/>
          <w:sz w:val="24"/>
          <w:szCs w:val="24"/>
        </w:rPr>
        <w:t>Cristaldi</w:t>
      </w:r>
      <w:proofErr w:type="spellEnd"/>
      <w:r w:rsidRPr="00F52806">
        <w:rPr>
          <w:rFonts w:ascii="Book Antiqua" w:eastAsia="宋体" w:hAnsi="Book Antiqua" w:cs="宋体"/>
          <w:color w:val="000000"/>
          <w:kern w:val="0"/>
          <w:sz w:val="24"/>
          <w:szCs w:val="24"/>
        </w:rPr>
        <w:t xml:space="preserve"> M, </w:t>
      </w:r>
      <w:proofErr w:type="spellStart"/>
      <w:r w:rsidRPr="00F52806">
        <w:rPr>
          <w:rFonts w:ascii="Book Antiqua" w:eastAsia="宋体" w:hAnsi="Book Antiqua" w:cs="宋体"/>
          <w:color w:val="000000"/>
          <w:kern w:val="0"/>
          <w:sz w:val="24"/>
          <w:szCs w:val="24"/>
        </w:rPr>
        <w:t>Danelli</w:t>
      </w:r>
      <w:proofErr w:type="spellEnd"/>
      <w:r w:rsidRPr="00F52806">
        <w:rPr>
          <w:rFonts w:ascii="Book Antiqua" w:eastAsia="宋体" w:hAnsi="Book Antiqua" w:cs="宋体"/>
          <w:color w:val="000000"/>
          <w:kern w:val="0"/>
          <w:sz w:val="24"/>
          <w:szCs w:val="24"/>
        </w:rPr>
        <w:t xml:space="preserve"> PG, Russo A, Bianchi </w:t>
      </w:r>
      <w:proofErr w:type="spellStart"/>
      <w:r w:rsidRPr="00F52806">
        <w:rPr>
          <w:rFonts w:ascii="Book Antiqua" w:eastAsia="宋体" w:hAnsi="Book Antiqua" w:cs="宋体"/>
          <w:color w:val="000000"/>
          <w:kern w:val="0"/>
          <w:sz w:val="24"/>
          <w:szCs w:val="24"/>
        </w:rPr>
        <w:t>Porro</w:t>
      </w:r>
      <w:proofErr w:type="spellEnd"/>
      <w:r w:rsidRPr="00F52806">
        <w:rPr>
          <w:rFonts w:ascii="Book Antiqua" w:eastAsia="宋体" w:hAnsi="Book Antiqua" w:cs="宋体"/>
          <w:color w:val="000000"/>
          <w:kern w:val="0"/>
          <w:sz w:val="24"/>
          <w:szCs w:val="24"/>
        </w:rPr>
        <w:t xml:space="preserve"> G, </w:t>
      </w:r>
      <w:proofErr w:type="spellStart"/>
      <w:r w:rsidRPr="00F52806">
        <w:rPr>
          <w:rFonts w:ascii="Book Antiqua" w:eastAsia="宋体" w:hAnsi="Book Antiqua" w:cs="宋体"/>
          <w:color w:val="000000"/>
          <w:kern w:val="0"/>
          <w:sz w:val="24"/>
          <w:szCs w:val="24"/>
        </w:rPr>
        <w:t>Taschieri</w:t>
      </w:r>
      <w:proofErr w:type="spellEnd"/>
      <w:r w:rsidRPr="00F52806">
        <w:rPr>
          <w:rFonts w:ascii="Book Antiqua" w:eastAsia="宋体" w:hAnsi="Book Antiqua" w:cs="宋体"/>
          <w:color w:val="000000"/>
          <w:kern w:val="0"/>
          <w:sz w:val="24"/>
          <w:szCs w:val="24"/>
        </w:rPr>
        <w:t xml:space="preserve"> AM. Preoperative characteristics and postoperative behavior of bowel wall on risk of recurrence after conservative surgery in Crohn's disease: a prospective study. </w:t>
      </w:r>
      <w:r w:rsidRPr="00F52806">
        <w:rPr>
          <w:rFonts w:ascii="Book Antiqua" w:eastAsia="宋体" w:hAnsi="Book Antiqua" w:cs="宋体"/>
          <w:i/>
          <w:iCs/>
          <w:color w:val="000000"/>
          <w:kern w:val="0"/>
          <w:sz w:val="24"/>
          <w:szCs w:val="24"/>
        </w:rPr>
        <w:t xml:space="preserve">Ann </w:t>
      </w:r>
      <w:proofErr w:type="spellStart"/>
      <w:r w:rsidRPr="00F52806">
        <w:rPr>
          <w:rFonts w:ascii="Book Antiqua" w:eastAsia="宋体" w:hAnsi="Book Antiqua" w:cs="宋体"/>
          <w:i/>
          <w:iCs/>
          <w:color w:val="000000"/>
          <w:kern w:val="0"/>
          <w:sz w:val="24"/>
          <w:szCs w:val="24"/>
        </w:rPr>
        <w:t>Surg</w:t>
      </w:r>
      <w:proofErr w:type="spellEnd"/>
      <w:r w:rsidRPr="00F52806">
        <w:rPr>
          <w:rFonts w:ascii="Book Antiqua" w:eastAsia="宋体" w:hAnsi="Book Antiqua" w:cs="宋体"/>
          <w:color w:val="000000"/>
          <w:kern w:val="0"/>
          <w:sz w:val="24"/>
          <w:szCs w:val="24"/>
        </w:rPr>
        <w:t> 2001; </w:t>
      </w:r>
      <w:r w:rsidRPr="00F52806">
        <w:rPr>
          <w:rFonts w:ascii="Book Antiqua" w:eastAsia="宋体" w:hAnsi="Book Antiqua" w:cs="宋体"/>
          <w:b/>
          <w:bCs/>
          <w:color w:val="000000"/>
          <w:kern w:val="0"/>
          <w:sz w:val="24"/>
          <w:szCs w:val="24"/>
        </w:rPr>
        <w:t>233</w:t>
      </w:r>
      <w:r w:rsidRPr="00F52806">
        <w:rPr>
          <w:rFonts w:ascii="Book Antiqua" w:eastAsia="宋体" w:hAnsi="Book Antiqua" w:cs="宋体"/>
          <w:color w:val="000000"/>
          <w:kern w:val="0"/>
          <w:sz w:val="24"/>
          <w:szCs w:val="24"/>
        </w:rPr>
        <w:t>: 345-352 [PMID: 11224621]</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17 </w:t>
      </w:r>
      <w:proofErr w:type="spellStart"/>
      <w:r w:rsidRPr="00F52806">
        <w:rPr>
          <w:rFonts w:ascii="Book Antiqua" w:eastAsia="宋体" w:hAnsi="Book Antiqua" w:cs="宋体"/>
          <w:b/>
          <w:bCs/>
          <w:color w:val="000000"/>
          <w:kern w:val="0"/>
          <w:sz w:val="24"/>
          <w:szCs w:val="24"/>
        </w:rPr>
        <w:t>Parente</w:t>
      </w:r>
      <w:proofErr w:type="spellEnd"/>
      <w:r w:rsidRPr="00F52806">
        <w:rPr>
          <w:rFonts w:ascii="Book Antiqua" w:eastAsia="宋体" w:hAnsi="Book Antiqua" w:cs="宋体"/>
          <w:b/>
          <w:bCs/>
          <w:color w:val="000000"/>
          <w:kern w:val="0"/>
          <w:sz w:val="24"/>
          <w:szCs w:val="24"/>
        </w:rPr>
        <w:t xml:space="preserve"> F</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Sampietro</w:t>
      </w:r>
      <w:proofErr w:type="spellEnd"/>
      <w:r w:rsidRPr="00F52806">
        <w:rPr>
          <w:rFonts w:ascii="Book Antiqua" w:eastAsia="宋体" w:hAnsi="Book Antiqua" w:cs="宋体"/>
          <w:color w:val="000000"/>
          <w:kern w:val="0"/>
          <w:sz w:val="24"/>
          <w:szCs w:val="24"/>
        </w:rPr>
        <w:t xml:space="preserve"> GM, </w:t>
      </w:r>
      <w:proofErr w:type="spellStart"/>
      <w:r w:rsidRPr="00F52806">
        <w:rPr>
          <w:rFonts w:ascii="Book Antiqua" w:eastAsia="宋体" w:hAnsi="Book Antiqua" w:cs="宋体"/>
          <w:color w:val="000000"/>
          <w:kern w:val="0"/>
          <w:sz w:val="24"/>
          <w:szCs w:val="24"/>
        </w:rPr>
        <w:t>Molteni</w:t>
      </w:r>
      <w:proofErr w:type="spellEnd"/>
      <w:r w:rsidRPr="00F52806">
        <w:rPr>
          <w:rFonts w:ascii="Book Antiqua" w:eastAsia="宋体" w:hAnsi="Book Antiqua" w:cs="宋体"/>
          <w:color w:val="000000"/>
          <w:kern w:val="0"/>
          <w:sz w:val="24"/>
          <w:szCs w:val="24"/>
        </w:rPr>
        <w:t xml:space="preserve"> M, Greco S, </w:t>
      </w:r>
      <w:proofErr w:type="spellStart"/>
      <w:r w:rsidRPr="00F52806">
        <w:rPr>
          <w:rFonts w:ascii="Book Antiqua" w:eastAsia="宋体" w:hAnsi="Book Antiqua" w:cs="宋体"/>
          <w:color w:val="000000"/>
          <w:kern w:val="0"/>
          <w:sz w:val="24"/>
          <w:szCs w:val="24"/>
        </w:rPr>
        <w:t>Anderloni</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Sposito</w:t>
      </w:r>
      <w:proofErr w:type="spellEnd"/>
      <w:r w:rsidRPr="00F52806">
        <w:rPr>
          <w:rFonts w:ascii="Book Antiqua" w:eastAsia="宋体" w:hAnsi="Book Antiqua" w:cs="宋体"/>
          <w:color w:val="000000"/>
          <w:kern w:val="0"/>
          <w:sz w:val="24"/>
          <w:szCs w:val="24"/>
        </w:rPr>
        <w:t xml:space="preserve"> C, </w:t>
      </w:r>
      <w:proofErr w:type="spellStart"/>
      <w:r w:rsidRPr="00F52806">
        <w:rPr>
          <w:rFonts w:ascii="Book Antiqua" w:eastAsia="宋体" w:hAnsi="Book Antiqua" w:cs="宋体"/>
          <w:color w:val="000000"/>
          <w:kern w:val="0"/>
          <w:sz w:val="24"/>
          <w:szCs w:val="24"/>
        </w:rPr>
        <w:t>Danelli</w:t>
      </w:r>
      <w:proofErr w:type="spellEnd"/>
      <w:r w:rsidRPr="00F52806">
        <w:rPr>
          <w:rFonts w:ascii="Book Antiqua" w:eastAsia="宋体" w:hAnsi="Book Antiqua" w:cs="宋体"/>
          <w:color w:val="000000"/>
          <w:kern w:val="0"/>
          <w:sz w:val="24"/>
          <w:szCs w:val="24"/>
        </w:rPr>
        <w:t xml:space="preserve"> PG, </w:t>
      </w:r>
      <w:proofErr w:type="spellStart"/>
      <w:r w:rsidRPr="00F52806">
        <w:rPr>
          <w:rFonts w:ascii="Book Antiqua" w:eastAsia="宋体" w:hAnsi="Book Antiqua" w:cs="宋体"/>
          <w:color w:val="000000"/>
          <w:kern w:val="0"/>
          <w:sz w:val="24"/>
          <w:szCs w:val="24"/>
        </w:rPr>
        <w:t>Taschieri</w:t>
      </w:r>
      <w:proofErr w:type="spellEnd"/>
      <w:r w:rsidRPr="00F52806">
        <w:rPr>
          <w:rFonts w:ascii="Book Antiqua" w:eastAsia="宋体" w:hAnsi="Book Antiqua" w:cs="宋体"/>
          <w:color w:val="000000"/>
          <w:kern w:val="0"/>
          <w:sz w:val="24"/>
          <w:szCs w:val="24"/>
        </w:rPr>
        <w:t xml:space="preserve"> AM, Gallus S, Bianchi </w:t>
      </w:r>
      <w:proofErr w:type="spellStart"/>
      <w:r w:rsidRPr="00F52806">
        <w:rPr>
          <w:rFonts w:ascii="Book Antiqua" w:eastAsia="宋体" w:hAnsi="Book Antiqua" w:cs="宋体"/>
          <w:color w:val="000000"/>
          <w:kern w:val="0"/>
          <w:sz w:val="24"/>
          <w:szCs w:val="24"/>
        </w:rPr>
        <w:t>Porro</w:t>
      </w:r>
      <w:proofErr w:type="spellEnd"/>
      <w:r w:rsidRPr="00F52806">
        <w:rPr>
          <w:rFonts w:ascii="Book Antiqua" w:eastAsia="宋体" w:hAnsi="Book Antiqua" w:cs="宋体"/>
          <w:color w:val="000000"/>
          <w:kern w:val="0"/>
          <w:sz w:val="24"/>
          <w:szCs w:val="24"/>
        </w:rPr>
        <w:t xml:space="preserve"> G. </w:t>
      </w:r>
      <w:proofErr w:type="spellStart"/>
      <w:r w:rsidRPr="00F52806">
        <w:rPr>
          <w:rFonts w:ascii="Book Antiqua" w:eastAsia="宋体" w:hAnsi="Book Antiqua" w:cs="宋体"/>
          <w:color w:val="000000"/>
          <w:kern w:val="0"/>
          <w:sz w:val="24"/>
          <w:szCs w:val="24"/>
        </w:rPr>
        <w:t>Behaviour</w:t>
      </w:r>
      <w:proofErr w:type="spellEnd"/>
      <w:r w:rsidRPr="00F52806">
        <w:rPr>
          <w:rFonts w:ascii="Book Antiqua" w:eastAsia="宋体" w:hAnsi="Book Antiqua" w:cs="宋体"/>
          <w:color w:val="000000"/>
          <w:kern w:val="0"/>
          <w:sz w:val="24"/>
          <w:szCs w:val="24"/>
        </w:rPr>
        <w:t xml:space="preserve"> of the bowel wall during the first year after surgery is a strong predictor of symptomatic recurrence of Crohn's disease: a prospective study. </w:t>
      </w:r>
      <w:r w:rsidRPr="00F52806">
        <w:rPr>
          <w:rFonts w:ascii="Book Antiqua" w:eastAsia="宋体" w:hAnsi="Book Antiqua" w:cs="宋体"/>
          <w:i/>
          <w:iCs/>
          <w:color w:val="000000"/>
          <w:kern w:val="0"/>
          <w:sz w:val="24"/>
          <w:szCs w:val="24"/>
        </w:rPr>
        <w:t xml:space="preserve">Aliment </w:t>
      </w:r>
      <w:proofErr w:type="spellStart"/>
      <w:r w:rsidRPr="00F52806">
        <w:rPr>
          <w:rFonts w:ascii="Book Antiqua" w:eastAsia="宋体" w:hAnsi="Book Antiqua" w:cs="宋体"/>
          <w:i/>
          <w:iCs/>
          <w:color w:val="000000"/>
          <w:kern w:val="0"/>
          <w:sz w:val="24"/>
          <w:szCs w:val="24"/>
        </w:rPr>
        <w:t>Pharmacol</w:t>
      </w:r>
      <w:proofErr w:type="spellEnd"/>
      <w:r w:rsidRPr="00F52806">
        <w:rPr>
          <w:rFonts w:ascii="Book Antiqua" w:eastAsia="宋体" w:hAnsi="Book Antiqua" w:cs="宋体"/>
          <w:i/>
          <w:iCs/>
          <w:color w:val="000000"/>
          <w:kern w:val="0"/>
          <w:sz w:val="24"/>
          <w:szCs w:val="24"/>
        </w:rPr>
        <w:t xml:space="preserve"> </w:t>
      </w:r>
      <w:proofErr w:type="spellStart"/>
      <w:r w:rsidRPr="00F52806">
        <w:rPr>
          <w:rFonts w:ascii="Book Antiqua" w:eastAsia="宋体" w:hAnsi="Book Antiqua" w:cs="宋体"/>
          <w:i/>
          <w:iCs/>
          <w:color w:val="000000"/>
          <w:kern w:val="0"/>
          <w:sz w:val="24"/>
          <w:szCs w:val="24"/>
        </w:rPr>
        <w:t>Ther</w:t>
      </w:r>
      <w:proofErr w:type="spellEnd"/>
      <w:r w:rsidRPr="00F52806">
        <w:rPr>
          <w:rFonts w:ascii="Book Antiqua" w:eastAsia="宋体" w:hAnsi="Book Antiqua" w:cs="宋体"/>
          <w:color w:val="000000"/>
          <w:kern w:val="0"/>
          <w:sz w:val="24"/>
          <w:szCs w:val="24"/>
        </w:rPr>
        <w:t> 2004; </w:t>
      </w:r>
      <w:r w:rsidRPr="00F52806">
        <w:rPr>
          <w:rFonts w:ascii="Book Antiqua" w:eastAsia="宋体" w:hAnsi="Book Antiqua" w:cs="宋体"/>
          <w:b/>
          <w:bCs/>
          <w:color w:val="000000"/>
          <w:kern w:val="0"/>
          <w:sz w:val="24"/>
          <w:szCs w:val="24"/>
        </w:rPr>
        <w:t>20</w:t>
      </w:r>
      <w:r w:rsidRPr="00F52806">
        <w:rPr>
          <w:rFonts w:ascii="Book Antiqua" w:eastAsia="宋体" w:hAnsi="Book Antiqua" w:cs="宋体"/>
          <w:color w:val="000000"/>
          <w:kern w:val="0"/>
          <w:sz w:val="24"/>
          <w:szCs w:val="24"/>
        </w:rPr>
        <w:t>: 959-968 [PMID: 15521843]</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18 </w:t>
      </w:r>
      <w:r w:rsidRPr="00F52806">
        <w:rPr>
          <w:rFonts w:ascii="Book Antiqua" w:eastAsia="宋体" w:hAnsi="Book Antiqua" w:cs="宋体"/>
          <w:b/>
          <w:bCs/>
          <w:color w:val="000000"/>
          <w:kern w:val="0"/>
          <w:sz w:val="24"/>
          <w:szCs w:val="24"/>
        </w:rPr>
        <w:t>Orlando A</w:t>
      </w:r>
      <w:r w:rsidRPr="00F52806">
        <w:rPr>
          <w:rFonts w:ascii="Book Antiqua" w:eastAsia="宋体" w:hAnsi="Book Antiqua" w:cs="宋体"/>
          <w:color w:val="000000"/>
          <w:kern w:val="0"/>
          <w:sz w:val="24"/>
          <w:szCs w:val="24"/>
        </w:rPr>
        <w:t xml:space="preserve">, Modesto I, Castiglione F, </w:t>
      </w:r>
      <w:proofErr w:type="spellStart"/>
      <w:r w:rsidRPr="00F52806">
        <w:rPr>
          <w:rFonts w:ascii="Book Antiqua" w:eastAsia="宋体" w:hAnsi="Book Antiqua" w:cs="宋体"/>
          <w:color w:val="000000"/>
          <w:kern w:val="0"/>
          <w:sz w:val="24"/>
          <w:szCs w:val="24"/>
        </w:rPr>
        <w:t>Scala</w:t>
      </w:r>
      <w:proofErr w:type="spellEnd"/>
      <w:r w:rsidRPr="00F52806">
        <w:rPr>
          <w:rFonts w:ascii="Book Antiqua" w:eastAsia="宋体" w:hAnsi="Book Antiqua" w:cs="宋体"/>
          <w:color w:val="000000"/>
          <w:kern w:val="0"/>
          <w:sz w:val="24"/>
          <w:szCs w:val="24"/>
        </w:rPr>
        <w:t xml:space="preserve"> L, </w:t>
      </w:r>
      <w:proofErr w:type="spellStart"/>
      <w:r w:rsidRPr="00F52806">
        <w:rPr>
          <w:rFonts w:ascii="Book Antiqua" w:eastAsia="宋体" w:hAnsi="Book Antiqua" w:cs="宋体"/>
          <w:color w:val="000000"/>
          <w:kern w:val="0"/>
          <w:sz w:val="24"/>
          <w:szCs w:val="24"/>
        </w:rPr>
        <w:t>Scimeca</w:t>
      </w:r>
      <w:proofErr w:type="spellEnd"/>
      <w:r w:rsidRPr="00F52806">
        <w:rPr>
          <w:rFonts w:ascii="Book Antiqua" w:eastAsia="宋体" w:hAnsi="Book Antiqua" w:cs="宋体"/>
          <w:color w:val="000000"/>
          <w:kern w:val="0"/>
          <w:sz w:val="24"/>
          <w:szCs w:val="24"/>
        </w:rPr>
        <w:t xml:space="preserve"> D, </w:t>
      </w:r>
      <w:proofErr w:type="spellStart"/>
      <w:r w:rsidRPr="00F52806">
        <w:rPr>
          <w:rFonts w:ascii="Book Antiqua" w:eastAsia="宋体" w:hAnsi="Book Antiqua" w:cs="宋体"/>
          <w:color w:val="000000"/>
          <w:kern w:val="0"/>
          <w:sz w:val="24"/>
          <w:szCs w:val="24"/>
        </w:rPr>
        <w:t>Rispo</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Teresi</w:t>
      </w:r>
      <w:proofErr w:type="spellEnd"/>
      <w:r w:rsidRPr="00F52806">
        <w:rPr>
          <w:rFonts w:ascii="Book Antiqua" w:eastAsia="宋体" w:hAnsi="Book Antiqua" w:cs="宋体"/>
          <w:color w:val="000000"/>
          <w:kern w:val="0"/>
          <w:sz w:val="24"/>
          <w:szCs w:val="24"/>
        </w:rPr>
        <w:t xml:space="preserve"> S, </w:t>
      </w:r>
      <w:proofErr w:type="spellStart"/>
      <w:r w:rsidRPr="00F52806">
        <w:rPr>
          <w:rFonts w:ascii="Book Antiqua" w:eastAsia="宋体" w:hAnsi="Book Antiqua" w:cs="宋体"/>
          <w:color w:val="000000"/>
          <w:kern w:val="0"/>
          <w:sz w:val="24"/>
          <w:szCs w:val="24"/>
        </w:rPr>
        <w:t>Mocciaro</w:t>
      </w:r>
      <w:proofErr w:type="spellEnd"/>
      <w:r w:rsidRPr="00F52806">
        <w:rPr>
          <w:rFonts w:ascii="Book Antiqua" w:eastAsia="宋体" w:hAnsi="Book Antiqua" w:cs="宋体"/>
          <w:color w:val="000000"/>
          <w:kern w:val="0"/>
          <w:sz w:val="24"/>
          <w:szCs w:val="24"/>
        </w:rPr>
        <w:t xml:space="preserve"> F, </w:t>
      </w:r>
      <w:proofErr w:type="spellStart"/>
      <w:r w:rsidRPr="00F52806">
        <w:rPr>
          <w:rFonts w:ascii="Book Antiqua" w:eastAsia="宋体" w:hAnsi="Book Antiqua" w:cs="宋体"/>
          <w:color w:val="000000"/>
          <w:kern w:val="0"/>
          <w:sz w:val="24"/>
          <w:szCs w:val="24"/>
        </w:rPr>
        <w:t>Criscuoli</w:t>
      </w:r>
      <w:proofErr w:type="spellEnd"/>
      <w:r w:rsidRPr="00F52806">
        <w:rPr>
          <w:rFonts w:ascii="Book Antiqua" w:eastAsia="宋体" w:hAnsi="Book Antiqua" w:cs="宋体"/>
          <w:color w:val="000000"/>
          <w:kern w:val="0"/>
          <w:sz w:val="24"/>
          <w:szCs w:val="24"/>
        </w:rPr>
        <w:t xml:space="preserve"> V, </w:t>
      </w:r>
      <w:proofErr w:type="spellStart"/>
      <w:r w:rsidRPr="00F52806">
        <w:rPr>
          <w:rFonts w:ascii="Book Antiqua" w:eastAsia="宋体" w:hAnsi="Book Antiqua" w:cs="宋体"/>
          <w:color w:val="000000"/>
          <w:kern w:val="0"/>
          <w:sz w:val="24"/>
          <w:szCs w:val="24"/>
        </w:rPr>
        <w:t>Marrone</w:t>
      </w:r>
      <w:proofErr w:type="spellEnd"/>
      <w:r w:rsidRPr="00F52806">
        <w:rPr>
          <w:rFonts w:ascii="Book Antiqua" w:eastAsia="宋体" w:hAnsi="Book Antiqua" w:cs="宋体"/>
          <w:color w:val="000000"/>
          <w:kern w:val="0"/>
          <w:sz w:val="24"/>
          <w:szCs w:val="24"/>
        </w:rPr>
        <w:t xml:space="preserve"> C, </w:t>
      </w:r>
      <w:proofErr w:type="spellStart"/>
      <w:r w:rsidRPr="00F52806">
        <w:rPr>
          <w:rFonts w:ascii="Book Antiqua" w:eastAsia="宋体" w:hAnsi="Book Antiqua" w:cs="宋体"/>
          <w:color w:val="000000"/>
          <w:kern w:val="0"/>
          <w:sz w:val="24"/>
          <w:szCs w:val="24"/>
        </w:rPr>
        <w:t>Platania</w:t>
      </w:r>
      <w:proofErr w:type="spellEnd"/>
      <w:r w:rsidRPr="00F52806">
        <w:rPr>
          <w:rFonts w:ascii="Book Antiqua" w:eastAsia="宋体" w:hAnsi="Book Antiqua" w:cs="宋体"/>
          <w:color w:val="000000"/>
          <w:kern w:val="0"/>
          <w:sz w:val="24"/>
          <w:szCs w:val="24"/>
        </w:rPr>
        <w:t xml:space="preserve"> P, De Falco T, </w:t>
      </w:r>
      <w:proofErr w:type="spellStart"/>
      <w:r w:rsidRPr="00F52806">
        <w:rPr>
          <w:rFonts w:ascii="Book Antiqua" w:eastAsia="宋体" w:hAnsi="Book Antiqua" w:cs="宋体"/>
          <w:color w:val="000000"/>
          <w:kern w:val="0"/>
          <w:sz w:val="24"/>
          <w:szCs w:val="24"/>
        </w:rPr>
        <w:t>Maisano</w:t>
      </w:r>
      <w:proofErr w:type="spellEnd"/>
      <w:r w:rsidRPr="00F52806">
        <w:rPr>
          <w:rFonts w:ascii="Book Antiqua" w:eastAsia="宋体" w:hAnsi="Book Antiqua" w:cs="宋体"/>
          <w:color w:val="000000"/>
          <w:kern w:val="0"/>
          <w:sz w:val="24"/>
          <w:szCs w:val="24"/>
        </w:rPr>
        <w:t xml:space="preserve"> S, </w:t>
      </w:r>
      <w:proofErr w:type="spellStart"/>
      <w:r w:rsidRPr="00F52806">
        <w:rPr>
          <w:rFonts w:ascii="Book Antiqua" w:eastAsia="宋体" w:hAnsi="Book Antiqua" w:cs="宋体"/>
          <w:color w:val="000000"/>
          <w:kern w:val="0"/>
          <w:sz w:val="24"/>
          <w:szCs w:val="24"/>
        </w:rPr>
        <w:t>Nicoli</w:t>
      </w:r>
      <w:proofErr w:type="spellEnd"/>
      <w:r w:rsidRPr="00F52806">
        <w:rPr>
          <w:rFonts w:ascii="Book Antiqua" w:eastAsia="宋体" w:hAnsi="Book Antiqua" w:cs="宋体"/>
          <w:color w:val="000000"/>
          <w:kern w:val="0"/>
          <w:sz w:val="24"/>
          <w:szCs w:val="24"/>
        </w:rPr>
        <w:t xml:space="preserve"> N, </w:t>
      </w:r>
      <w:proofErr w:type="spellStart"/>
      <w:r w:rsidRPr="00F52806">
        <w:rPr>
          <w:rFonts w:ascii="Book Antiqua" w:eastAsia="宋体" w:hAnsi="Book Antiqua" w:cs="宋体"/>
          <w:color w:val="000000"/>
          <w:kern w:val="0"/>
          <w:sz w:val="24"/>
          <w:szCs w:val="24"/>
        </w:rPr>
        <w:t>Cottone</w:t>
      </w:r>
      <w:proofErr w:type="spellEnd"/>
      <w:r w:rsidRPr="00F52806">
        <w:rPr>
          <w:rFonts w:ascii="Book Antiqua" w:eastAsia="宋体" w:hAnsi="Book Antiqua" w:cs="宋体"/>
          <w:color w:val="000000"/>
          <w:kern w:val="0"/>
          <w:sz w:val="24"/>
          <w:szCs w:val="24"/>
        </w:rPr>
        <w:t xml:space="preserve"> M. The role of </w:t>
      </w:r>
      <w:proofErr w:type="spellStart"/>
      <w:r w:rsidRPr="00F52806">
        <w:rPr>
          <w:rFonts w:ascii="Book Antiqua" w:eastAsia="宋体" w:hAnsi="Book Antiqua" w:cs="宋体"/>
          <w:color w:val="000000"/>
          <w:kern w:val="0"/>
          <w:sz w:val="24"/>
          <w:szCs w:val="24"/>
        </w:rPr>
        <w:t>calprotectin</w:t>
      </w:r>
      <w:proofErr w:type="spellEnd"/>
      <w:r w:rsidRPr="00F52806">
        <w:rPr>
          <w:rFonts w:ascii="Book Antiqua" w:eastAsia="宋体" w:hAnsi="Book Antiqua" w:cs="宋体"/>
          <w:color w:val="000000"/>
          <w:kern w:val="0"/>
          <w:sz w:val="24"/>
          <w:szCs w:val="24"/>
        </w:rPr>
        <w:t xml:space="preserve"> in predicting endoscopic post-surgical recurrence in asymptomatic Crohn's disease: a comparison with ultrasound. </w:t>
      </w:r>
      <w:proofErr w:type="spellStart"/>
      <w:r w:rsidRPr="00F52806">
        <w:rPr>
          <w:rFonts w:ascii="Book Antiqua" w:eastAsia="宋体" w:hAnsi="Book Antiqua" w:cs="宋体"/>
          <w:i/>
          <w:iCs/>
          <w:color w:val="000000"/>
          <w:kern w:val="0"/>
          <w:sz w:val="24"/>
          <w:szCs w:val="24"/>
        </w:rPr>
        <w:t>Eur</w:t>
      </w:r>
      <w:proofErr w:type="spellEnd"/>
      <w:r w:rsidRPr="00F52806">
        <w:rPr>
          <w:rFonts w:ascii="Book Antiqua" w:eastAsia="宋体" w:hAnsi="Book Antiqua" w:cs="宋体"/>
          <w:i/>
          <w:iCs/>
          <w:color w:val="000000"/>
          <w:kern w:val="0"/>
          <w:sz w:val="24"/>
          <w:szCs w:val="24"/>
        </w:rPr>
        <w:t xml:space="preserve"> Rev Med </w:t>
      </w:r>
      <w:proofErr w:type="spellStart"/>
      <w:r w:rsidRPr="00F52806">
        <w:rPr>
          <w:rFonts w:ascii="Book Antiqua" w:eastAsia="宋体" w:hAnsi="Book Antiqua" w:cs="宋体"/>
          <w:i/>
          <w:iCs/>
          <w:color w:val="000000"/>
          <w:kern w:val="0"/>
          <w:sz w:val="24"/>
          <w:szCs w:val="24"/>
        </w:rPr>
        <w:t>Pharmacol</w:t>
      </w:r>
      <w:proofErr w:type="spellEnd"/>
      <w:r w:rsidRPr="00F52806">
        <w:rPr>
          <w:rFonts w:ascii="Book Antiqua" w:eastAsia="宋体" w:hAnsi="Book Antiqua" w:cs="宋体"/>
          <w:i/>
          <w:iCs/>
          <w:color w:val="000000"/>
          <w:kern w:val="0"/>
          <w:sz w:val="24"/>
          <w:szCs w:val="24"/>
        </w:rPr>
        <w:t xml:space="preserve"> </w:t>
      </w:r>
      <w:proofErr w:type="spellStart"/>
      <w:r w:rsidRPr="00F52806">
        <w:rPr>
          <w:rFonts w:ascii="Book Antiqua" w:eastAsia="宋体" w:hAnsi="Book Antiqua" w:cs="宋体"/>
          <w:i/>
          <w:iCs/>
          <w:color w:val="000000"/>
          <w:kern w:val="0"/>
          <w:sz w:val="24"/>
          <w:szCs w:val="24"/>
        </w:rPr>
        <w:t>Sci</w:t>
      </w:r>
      <w:proofErr w:type="spellEnd"/>
      <w:r w:rsidRPr="00F52806">
        <w:rPr>
          <w:rFonts w:ascii="Book Antiqua" w:eastAsia="宋体" w:hAnsi="Book Antiqua" w:cs="宋体"/>
          <w:color w:val="000000"/>
          <w:kern w:val="0"/>
          <w:sz w:val="24"/>
          <w:szCs w:val="24"/>
        </w:rPr>
        <w:t> </w:t>
      </w:r>
      <w:r>
        <w:rPr>
          <w:rFonts w:ascii="Book Antiqua" w:eastAsia="宋体" w:hAnsi="Book Antiqua" w:cs="宋体" w:hint="eastAsia"/>
          <w:color w:val="000000"/>
          <w:kern w:val="0"/>
          <w:sz w:val="24"/>
          <w:szCs w:val="24"/>
        </w:rPr>
        <w:t>2006</w:t>
      </w:r>
      <w:r w:rsidRPr="00F52806">
        <w:rPr>
          <w:rFonts w:ascii="Book Antiqua" w:eastAsia="宋体" w:hAnsi="Book Antiqua" w:cs="宋体"/>
          <w:color w:val="000000"/>
          <w:kern w:val="0"/>
          <w:sz w:val="24"/>
          <w:szCs w:val="24"/>
        </w:rPr>
        <w:t>; </w:t>
      </w:r>
      <w:r w:rsidRPr="00F52806">
        <w:rPr>
          <w:rFonts w:ascii="Book Antiqua" w:eastAsia="宋体" w:hAnsi="Book Antiqua" w:cs="宋体"/>
          <w:b/>
          <w:bCs/>
          <w:color w:val="000000"/>
          <w:kern w:val="0"/>
          <w:sz w:val="24"/>
          <w:szCs w:val="24"/>
        </w:rPr>
        <w:t>10</w:t>
      </w:r>
      <w:r w:rsidRPr="00F52806">
        <w:rPr>
          <w:rFonts w:ascii="Book Antiqua" w:eastAsia="宋体" w:hAnsi="Book Antiqua" w:cs="宋体"/>
          <w:color w:val="000000"/>
          <w:kern w:val="0"/>
          <w:sz w:val="24"/>
          <w:szCs w:val="24"/>
        </w:rPr>
        <w:t>: 17-22 [PMID: 16494106]</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19 </w:t>
      </w:r>
      <w:proofErr w:type="spellStart"/>
      <w:r w:rsidRPr="00F52806">
        <w:rPr>
          <w:rFonts w:ascii="Book Antiqua" w:eastAsia="宋体" w:hAnsi="Book Antiqua" w:cs="宋体"/>
          <w:b/>
          <w:bCs/>
          <w:color w:val="000000"/>
          <w:kern w:val="0"/>
          <w:sz w:val="24"/>
          <w:szCs w:val="24"/>
        </w:rPr>
        <w:t>Biancone</w:t>
      </w:r>
      <w:proofErr w:type="spellEnd"/>
      <w:r w:rsidRPr="00F52806">
        <w:rPr>
          <w:rFonts w:ascii="Book Antiqua" w:eastAsia="宋体" w:hAnsi="Book Antiqua" w:cs="宋体"/>
          <w:b/>
          <w:bCs/>
          <w:color w:val="000000"/>
          <w:kern w:val="0"/>
          <w:sz w:val="24"/>
          <w:szCs w:val="24"/>
        </w:rPr>
        <w:t xml:space="preserve"> L</w:t>
      </w:r>
      <w:r w:rsidRPr="00F52806">
        <w:rPr>
          <w:rFonts w:ascii="Book Antiqua" w:eastAsia="宋体" w:hAnsi="Book Antiqua" w:cs="宋体"/>
          <w:color w:val="000000"/>
          <w:kern w:val="0"/>
          <w:sz w:val="24"/>
          <w:szCs w:val="24"/>
        </w:rPr>
        <w:t xml:space="preserve">, Calabrese E, </w:t>
      </w:r>
      <w:proofErr w:type="spellStart"/>
      <w:r w:rsidRPr="00F52806">
        <w:rPr>
          <w:rFonts w:ascii="Book Antiqua" w:eastAsia="宋体" w:hAnsi="Book Antiqua" w:cs="宋体"/>
          <w:color w:val="000000"/>
          <w:kern w:val="0"/>
          <w:sz w:val="24"/>
          <w:szCs w:val="24"/>
        </w:rPr>
        <w:t>Petruzziello</w:t>
      </w:r>
      <w:proofErr w:type="spellEnd"/>
      <w:r w:rsidRPr="00F52806">
        <w:rPr>
          <w:rFonts w:ascii="Book Antiqua" w:eastAsia="宋体" w:hAnsi="Book Antiqua" w:cs="宋体"/>
          <w:color w:val="000000"/>
          <w:kern w:val="0"/>
          <w:sz w:val="24"/>
          <w:szCs w:val="24"/>
        </w:rPr>
        <w:t xml:space="preserve"> C, </w:t>
      </w:r>
      <w:proofErr w:type="spellStart"/>
      <w:r w:rsidRPr="00F52806">
        <w:rPr>
          <w:rFonts w:ascii="Book Antiqua" w:eastAsia="宋体" w:hAnsi="Book Antiqua" w:cs="宋体"/>
          <w:color w:val="000000"/>
          <w:kern w:val="0"/>
          <w:sz w:val="24"/>
          <w:szCs w:val="24"/>
        </w:rPr>
        <w:t>Onali</w:t>
      </w:r>
      <w:proofErr w:type="spellEnd"/>
      <w:r w:rsidRPr="00F52806">
        <w:rPr>
          <w:rFonts w:ascii="Book Antiqua" w:eastAsia="宋体" w:hAnsi="Book Antiqua" w:cs="宋体"/>
          <w:color w:val="000000"/>
          <w:kern w:val="0"/>
          <w:sz w:val="24"/>
          <w:szCs w:val="24"/>
        </w:rPr>
        <w:t xml:space="preserve"> S, Caruso A, </w:t>
      </w:r>
      <w:proofErr w:type="spellStart"/>
      <w:r w:rsidRPr="00F52806">
        <w:rPr>
          <w:rFonts w:ascii="Book Antiqua" w:eastAsia="宋体" w:hAnsi="Book Antiqua" w:cs="宋体"/>
          <w:color w:val="000000"/>
          <w:kern w:val="0"/>
          <w:sz w:val="24"/>
          <w:szCs w:val="24"/>
        </w:rPr>
        <w:t>Palmieri</w:t>
      </w:r>
      <w:proofErr w:type="spellEnd"/>
      <w:r w:rsidRPr="00F52806">
        <w:rPr>
          <w:rFonts w:ascii="Book Antiqua" w:eastAsia="宋体" w:hAnsi="Book Antiqua" w:cs="宋体"/>
          <w:color w:val="000000"/>
          <w:kern w:val="0"/>
          <w:sz w:val="24"/>
          <w:szCs w:val="24"/>
        </w:rPr>
        <w:t xml:space="preserve"> G, </w:t>
      </w:r>
      <w:proofErr w:type="spellStart"/>
      <w:r w:rsidRPr="00F52806">
        <w:rPr>
          <w:rFonts w:ascii="Book Antiqua" w:eastAsia="宋体" w:hAnsi="Book Antiqua" w:cs="宋体"/>
          <w:color w:val="000000"/>
          <w:kern w:val="0"/>
          <w:sz w:val="24"/>
          <w:szCs w:val="24"/>
        </w:rPr>
        <w:t>Sica</w:t>
      </w:r>
      <w:proofErr w:type="spellEnd"/>
      <w:r w:rsidRPr="00F52806">
        <w:rPr>
          <w:rFonts w:ascii="Book Antiqua" w:eastAsia="宋体" w:hAnsi="Book Antiqua" w:cs="宋体"/>
          <w:color w:val="000000"/>
          <w:kern w:val="0"/>
          <w:sz w:val="24"/>
          <w:szCs w:val="24"/>
        </w:rPr>
        <w:t xml:space="preserve"> GS, Pallone F. Wireless capsule endoscopy and small intestine contrast ultrasonography in recurrence of Crohn's disease. </w:t>
      </w:r>
      <w:proofErr w:type="spellStart"/>
      <w:r w:rsidRPr="00F52806">
        <w:rPr>
          <w:rFonts w:ascii="Book Antiqua" w:eastAsia="宋体" w:hAnsi="Book Antiqua" w:cs="宋体"/>
          <w:i/>
          <w:iCs/>
          <w:color w:val="000000"/>
          <w:kern w:val="0"/>
          <w:sz w:val="24"/>
          <w:szCs w:val="24"/>
        </w:rPr>
        <w:t>Inflamm</w:t>
      </w:r>
      <w:proofErr w:type="spellEnd"/>
      <w:r w:rsidRPr="00F52806">
        <w:rPr>
          <w:rFonts w:ascii="Book Antiqua" w:eastAsia="宋体" w:hAnsi="Book Antiqua" w:cs="宋体"/>
          <w:i/>
          <w:iCs/>
          <w:color w:val="000000"/>
          <w:kern w:val="0"/>
          <w:sz w:val="24"/>
          <w:szCs w:val="24"/>
        </w:rPr>
        <w:t xml:space="preserve"> Bowel Dis</w:t>
      </w:r>
      <w:r w:rsidRPr="00F52806">
        <w:rPr>
          <w:rFonts w:ascii="Book Antiqua" w:eastAsia="宋体" w:hAnsi="Book Antiqua" w:cs="宋体"/>
          <w:color w:val="000000"/>
          <w:kern w:val="0"/>
          <w:sz w:val="24"/>
          <w:szCs w:val="24"/>
        </w:rPr>
        <w:t> 2007; </w:t>
      </w:r>
      <w:r w:rsidRPr="00F52806">
        <w:rPr>
          <w:rFonts w:ascii="Book Antiqua" w:eastAsia="宋体" w:hAnsi="Book Antiqua" w:cs="宋体"/>
          <w:b/>
          <w:bCs/>
          <w:color w:val="000000"/>
          <w:kern w:val="0"/>
          <w:sz w:val="24"/>
          <w:szCs w:val="24"/>
        </w:rPr>
        <w:t>13</w:t>
      </w:r>
      <w:r w:rsidRPr="00F52806">
        <w:rPr>
          <w:rFonts w:ascii="Book Antiqua" w:eastAsia="宋体" w:hAnsi="Book Antiqua" w:cs="宋体"/>
          <w:color w:val="000000"/>
          <w:kern w:val="0"/>
          <w:sz w:val="24"/>
          <w:szCs w:val="24"/>
        </w:rPr>
        <w:t>: 1256-1265 [PMID: 17577246]</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20 </w:t>
      </w:r>
      <w:proofErr w:type="spellStart"/>
      <w:r w:rsidRPr="00F52806">
        <w:rPr>
          <w:rFonts w:ascii="Book Antiqua" w:eastAsia="宋体" w:hAnsi="Book Antiqua" w:cs="宋体"/>
          <w:b/>
          <w:bCs/>
          <w:color w:val="000000"/>
          <w:kern w:val="0"/>
          <w:sz w:val="24"/>
          <w:szCs w:val="24"/>
        </w:rPr>
        <w:t>Pallotta</w:t>
      </w:r>
      <w:proofErr w:type="spellEnd"/>
      <w:r w:rsidRPr="00F52806">
        <w:rPr>
          <w:rFonts w:ascii="Book Antiqua" w:eastAsia="宋体" w:hAnsi="Book Antiqua" w:cs="宋体"/>
          <w:b/>
          <w:bCs/>
          <w:color w:val="000000"/>
          <w:kern w:val="0"/>
          <w:sz w:val="24"/>
          <w:szCs w:val="24"/>
        </w:rPr>
        <w:t xml:space="preserve"> N</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Giovannone</w:t>
      </w:r>
      <w:proofErr w:type="spellEnd"/>
      <w:r w:rsidRPr="00F52806">
        <w:rPr>
          <w:rFonts w:ascii="Book Antiqua" w:eastAsia="宋体" w:hAnsi="Book Antiqua" w:cs="宋体"/>
          <w:color w:val="000000"/>
          <w:kern w:val="0"/>
          <w:sz w:val="24"/>
          <w:szCs w:val="24"/>
        </w:rPr>
        <w:t xml:space="preserve"> M, </w:t>
      </w:r>
      <w:proofErr w:type="spellStart"/>
      <w:r w:rsidRPr="00F52806">
        <w:rPr>
          <w:rFonts w:ascii="Book Antiqua" w:eastAsia="宋体" w:hAnsi="Book Antiqua" w:cs="宋体"/>
          <w:color w:val="000000"/>
          <w:kern w:val="0"/>
          <w:sz w:val="24"/>
          <w:szCs w:val="24"/>
        </w:rPr>
        <w:t>Pezzotti</w:t>
      </w:r>
      <w:proofErr w:type="spellEnd"/>
      <w:r w:rsidRPr="00F52806">
        <w:rPr>
          <w:rFonts w:ascii="Book Antiqua" w:eastAsia="宋体" w:hAnsi="Book Antiqua" w:cs="宋体"/>
          <w:color w:val="000000"/>
          <w:kern w:val="0"/>
          <w:sz w:val="24"/>
          <w:szCs w:val="24"/>
        </w:rPr>
        <w:t xml:space="preserve"> P, </w:t>
      </w:r>
      <w:proofErr w:type="spellStart"/>
      <w:r w:rsidRPr="00F52806">
        <w:rPr>
          <w:rFonts w:ascii="Book Antiqua" w:eastAsia="宋体" w:hAnsi="Book Antiqua" w:cs="宋体"/>
          <w:color w:val="000000"/>
          <w:kern w:val="0"/>
          <w:sz w:val="24"/>
          <w:szCs w:val="24"/>
        </w:rPr>
        <w:t>Gigliozzi</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Barberani</w:t>
      </w:r>
      <w:proofErr w:type="spellEnd"/>
      <w:r w:rsidRPr="00F52806">
        <w:rPr>
          <w:rFonts w:ascii="Book Antiqua" w:eastAsia="宋体" w:hAnsi="Book Antiqua" w:cs="宋体"/>
          <w:color w:val="000000"/>
          <w:kern w:val="0"/>
          <w:sz w:val="24"/>
          <w:szCs w:val="24"/>
        </w:rPr>
        <w:t xml:space="preserve"> F, </w:t>
      </w:r>
      <w:proofErr w:type="spellStart"/>
      <w:r w:rsidRPr="00F52806">
        <w:rPr>
          <w:rFonts w:ascii="Book Antiqua" w:eastAsia="宋体" w:hAnsi="Book Antiqua" w:cs="宋体"/>
          <w:color w:val="000000"/>
          <w:kern w:val="0"/>
          <w:sz w:val="24"/>
          <w:szCs w:val="24"/>
        </w:rPr>
        <w:t>Piacentino</w:t>
      </w:r>
      <w:proofErr w:type="spellEnd"/>
      <w:r w:rsidRPr="00F52806">
        <w:rPr>
          <w:rFonts w:ascii="Book Antiqua" w:eastAsia="宋体" w:hAnsi="Book Antiqua" w:cs="宋体"/>
          <w:color w:val="000000"/>
          <w:kern w:val="0"/>
          <w:sz w:val="24"/>
          <w:szCs w:val="24"/>
        </w:rPr>
        <w:t xml:space="preserve"> D, Hassan NA, </w:t>
      </w:r>
      <w:proofErr w:type="spellStart"/>
      <w:r w:rsidRPr="00F52806">
        <w:rPr>
          <w:rFonts w:ascii="Book Antiqua" w:eastAsia="宋体" w:hAnsi="Book Antiqua" w:cs="宋体"/>
          <w:color w:val="000000"/>
          <w:kern w:val="0"/>
          <w:sz w:val="24"/>
          <w:szCs w:val="24"/>
        </w:rPr>
        <w:t>Vincoli</w:t>
      </w:r>
      <w:proofErr w:type="spellEnd"/>
      <w:r w:rsidRPr="00F52806">
        <w:rPr>
          <w:rFonts w:ascii="Book Antiqua" w:eastAsia="宋体" w:hAnsi="Book Antiqua" w:cs="宋体"/>
          <w:color w:val="000000"/>
          <w:kern w:val="0"/>
          <w:sz w:val="24"/>
          <w:szCs w:val="24"/>
        </w:rPr>
        <w:t xml:space="preserve"> G, </w:t>
      </w:r>
      <w:proofErr w:type="spellStart"/>
      <w:r w:rsidRPr="00F52806">
        <w:rPr>
          <w:rFonts w:ascii="Book Antiqua" w:eastAsia="宋体" w:hAnsi="Book Antiqua" w:cs="宋体"/>
          <w:color w:val="000000"/>
          <w:kern w:val="0"/>
          <w:sz w:val="24"/>
          <w:szCs w:val="24"/>
        </w:rPr>
        <w:t>Tosoni</w:t>
      </w:r>
      <w:proofErr w:type="spellEnd"/>
      <w:r w:rsidRPr="00F52806">
        <w:rPr>
          <w:rFonts w:ascii="Book Antiqua" w:eastAsia="宋体" w:hAnsi="Book Antiqua" w:cs="宋体"/>
          <w:color w:val="000000"/>
          <w:kern w:val="0"/>
          <w:sz w:val="24"/>
          <w:szCs w:val="24"/>
        </w:rPr>
        <w:t xml:space="preserve"> M, </w:t>
      </w:r>
      <w:proofErr w:type="spellStart"/>
      <w:r w:rsidRPr="00F52806">
        <w:rPr>
          <w:rFonts w:ascii="Book Antiqua" w:eastAsia="宋体" w:hAnsi="Book Antiqua" w:cs="宋体"/>
          <w:color w:val="000000"/>
          <w:kern w:val="0"/>
          <w:sz w:val="24"/>
          <w:szCs w:val="24"/>
        </w:rPr>
        <w:t>Covotta</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Marcheggiano</w:t>
      </w:r>
      <w:proofErr w:type="spellEnd"/>
      <w:r w:rsidRPr="00F52806">
        <w:rPr>
          <w:rFonts w:ascii="Book Antiqua" w:eastAsia="宋体" w:hAnsi="Book Antiqua" w:cs="宋体"/>
          <w:color w:val="000000"/>
          <w:kern w:val="0"/>
          <w:sz w:val="24"/>
          <w:szCs w:val="24"/>
        </w:rPr>
        <w:t xml:space="preserve"> A, Di </w:t>
      </w:r>
      <w:proofErr w:type="spellStart"/>
      <w:r w:rsidRPr="00F52806">
        <w:rPr>
          <w:rFonts w:ascii="Book Antiqua" w:eastAsia="宋体" w:hAnsi="Book Antiqua" w:cs="宋体"/>
          <w:color w:val="000000"/>
          <w:kern w:val="0"/>
          <w:sz w:val="24"/>
          <w:szCs w:val="24"/>
        </w:rPr>
        <w:t>Camillo</w:t>
      </w:r>
      <w:proofErr w:type="spellEnd"/>
      <w:r w:rsidRPr="00F52806">
        <w:rPr>
          <w:rFonts w:ascii="Book Antiqua" w:eastAsia="宋体" w:hAnsi="Book Antiqua" w:cs="宋体"/>
          <w:color w:val="000000"/>
          <w:kern w:val="0"/>
          <w:sz w:val="24"/>
          <w:szCs w:val="24"/>
        </w:rPr>
        <w:t xml:space="preserve"> M, </w:t>
      </w:r>
      <w:proofErr w:type="spellStart"/>
      <w:r w:rsidRPr="00F52806">
        <w:rPr>
          <w:rFonts w:ascii="Book Antiqua" w:eastAsia="宋体" w:hAnsi="Book Antiqua" w:cs="宋体"/>
          <w:color w:val="000000"/>
          <w:kern w:val="0"/>
          <w:sz w:val="24"/>
          <w:szCs w:val="24"/>
        </w:rPr>
        <w:t>Corazziari</w:t>
      </w:r>
      <w:proofErr w:type="spellEnd"/>
      <w:r w:rsidRPr="00F52806">
        <w:rPr>
          <w:rFonts w:ascii="Book Antiqua" w:eastAsia="宋体" w:hAnsi="Book Antiqua" w:cs="宋体"/>
          <w:color w:val="000000"/>
          <w:kern w:val="0"/>
          <w:sz w:val="24"/>
          <w:szCs w:val="24"/>
        </w:rPr>
        <w:t xml:space="preserve"> E. </w:t>
      </w:r>
      <w:proofErr w:type="spellStart"/>
      <w:r w:rsidRPr="00F52806">
        <w:rPr>
          <w:rFonts w:ascii="Book Antiqua" w:eastAsia="宋体" w:hAnsi="Book Antiqua" w:cs="宋体"/>
          <w:color w:val="000000"/>
          <w:kern w:val="0"/>
          <w:sz w:val="24"/>
          <w:szCs w:val="24"/>
        </w:rPr>
        <w:t>Ultrasonographic</w:t>
      </w:r>
      <w:proofErr w:type="spellEnd"/>
      <w:r w:rsidRPr="00F52806">
        <w:rPr>
          <w:rFonts w:ascii="Book Antiqua" w:eastAsia="宋体" w:hAnsi="Book Antiqua" w:cs="宋体"/>
          <w:color w:val="000000"/>
          <w:kern w:val="0"/>
          <w:sz w:val="24"/>
          <w:szCs w:val="24"/>
        </w:rPr>
        <w:t xml:space="preserve"> detection and assessment of the severity of Crohn's disease recurrence after </w:t>
      </w:r>
      <w:proofErr w:type="spellStart"/>
      <w:r w:rsidRPr="00F52806">
        <w:rPr>
          <w:rFonts w:ascii="Book Antiqua" w:eastAsia="宋体" w:hAnsi="Book Antiqua" w:cs="宋体"/>
          <w:color w:val="000000"/>
          <w:kern w:val="0"/>
          <w:sz w:val="24"/>
          <w:szCs w:val="24"/>
        </w:rPr>
        <w:t>ileal</w:t>
      </w:r>
      <w:proofErr w:type="spellEnd"/>
      <w:r w:rsidRPr="00F52806">
        <w:rPr>
          <w:rFonts w:ascii="Book Antiqua" w:eastAsia="宋体" w:hAnsi="Book Antiqua" w:cs="宋体"/>
          <w:color w:val="000000"/>
          <w:kern w:val="0"/>
          <w:sz w:val="24"/>
          <w:szCs w:val="24"/>
        </w:rPr>
        <w:t xml:space="preserve"> resection. </w:t>
      </w:r>
      <w:r w:rsidRPr="00F52806">
        <w:rPr>
          <w:rFonts w:ascii="Book Antiqua" w:eastAsia="宋体" w:hAnsi="Book Antiqua" w:cs="宋体"/>
          <w:i/>
          <w:iCs/>
          <w:color w:val="000000"/>
          <w:kern w:val="0"/>
          <w:sz w:val="24"/>
          <w:szCs w:val="24"/>
        </w:rPr>
        <w:t xml:space="preserve">BMC </w:t>
      </w:r>
      <w:proofErr w:type="spellStart"/>
      <w:r w:rsidRPr="00F52806">
        <w:rPr>
          <w:rFonts w:ascii="Book Antiqua" w:eastAsia="宋体" w:hAnsi="Book Antiqua" w:cs="宋体"/>
          <w:i/>
          <w:iCs/>
          <w:color w:val="000000"/>
          <w:kern w:val="0"/>
          <w:sz w:val="24"/>
          <w:szCs w:val="24"/>
        </w:rPr>
        <w:t>Gastroenterol</w:t>
      </w:r>
      <w:proofErr w:type="spellEnd"/>
      <w:r w:rsidRPr="00F52806">
        <w:rPr>
          <w:rFonts w:ascii="Book Antiqua" w:eastAsia="宋体" w:hAnsi="Book Antiqua" w:cs="宋体"/>
          <w:color w:val="000000"/>
          <w:kern w:val="0"/>
          <w:sz w:val="24"/>
          <w:szCs w:val="24"/>
        </w:rPr>
        <w:t> 2010; </w:t>
      </w:r>
      <w:r w:rsidRPr="00F52806">
        <w:rPr>
          <w:rFonts w:ascii="Book Antiqua" w:eastAsia="宋体" w:hAnsi="Book Antiqua" w:cs="宋体"/>
          <w:b/>
          <w:bCs/>
          <w:color w:val="000000"/>
          <w:kern w:val="0"/>
          <w:sz w:val="24"/>
          <w:szCs w:val="24"/>
        </w:rPr>
        <w:t>10</w:t>
      </w:r>
      <w:r w:rsidRPr="00F52806">
        <w:rPr>
          <w:rFonts w:ascii="Book Antiqua" w:eastAsia="宋体" w:hAnsi="Book Antiqua" w:cs="宋体"/>
          <w:color w:val="000000"/>
          <w:kern w:val="0"/>
          <w:sz w:val="24"/>
          <w:szCs w:val="24"/>
        </w:rPr>
        <w:t>: 69 [PMID: 20594291 DOI: 10.1186/</w:t>
      </w:r>
      <w:r w:rsidR="007B6B20">
        <w:rPr>
          <w:rFonts w:ascii="Book Antiqua" w:eastAsia="宋体" w:hAnsi="Book Antiqua" w:cs="宋体"/>
          <w:color w:val="000000"/>
          <w:kern w:val="0"/>
          <w:sz w:val="24"/>
          <w:szCs w:val="24"/>
        </w:rPr>
        <w:t>1471-230X-10-69</w:t>
      </w:r>
      <w:r w:rsidRPr="00F52806">
        <w:rPr>
          <w:rFonts w:ascii="Book Antiqua" w:eastAsia="宋体" w:hAnsi="Book Antiqua" w:cs="宋体"/>
          <w:color w:val="000000"/>
          <w:kern w:val="0"/>
          <w:sz w:val="24"/>
          <w:szCs w:val="24"/>
        </w:rPr>
        <w:t>]</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21 </w:t>
      </w:r>
      <w:proofErr w:type="spellStart"/>
      <w:r w:rsidRPr="00F52806">
        <w:rPr>
          <w:rFonts w:ascii="Book Antiqua" w:eastAsia="宋体" w:hAnsi="Book Antiqua" w:cs="宋体"/>
          <w:b/>
          <w:bCs/>
          <w:color w:val="000000"/>
          <w:kern w:val="0"/>
          <w:sz w:val="24"/>
          <w:szCs w:val="24"/>
        </w:rPr>
        <w:t>Onali</w:t>
      </w:r>
      <w:proofErr w:type="spellEnd"/>
      <w:r w:rsidRPr="00F52806">
        <w:rPr>
          <w:rFonts w:ascii="Book Antiqua" w:eastAsia="宋体" w:hAnsi="Book Antiqua" w:cs="宋体"/>
          <w:b/>
          <w:bCs/>
          <w:color w:val="000000"/>
          <w:kern w:val="0"/>
          <w:sz w:val="24"/>
          <w:szCs w:val="24"/>
        </w:rPr>
        <w:t xml:space="preserve"> S</w:t>
      </w:r>
      <w:r w:rsidRPr="00F52806">
        <w:rPr>
          <w:rFonts w:ascii="Book Antiqua" w:eastAsia="宋体" w:hAnsi="Book Antiqua" w:cs="宋体"/>
          <w:color w:val="000000"/>
          <w:kern w:val="0"/>
          <w:sz w:val="24"/>
          <w:szCs w:val="24"/>
        </w:rPr>
        <w:t xml:space="preserve">, Calabrese E, </w:t>
      </w:r>
      <w:proofErr w:type="spellStart"/>
      <w:r w:rsidRPr="00F52806">
        <w:rPr>
          <w:rFonts w:ascii="Book Antiqua" w:eastAsia="宋体" w:hAnsi="Book Antiqua" w:cs="宋体"/>
          <w:color w:val="000000"/>
          <w:kern w:val="0"/>
          <w:sz w:val="24"/>
          <w:szCs w:val="24"/>
        </w:rPr>
        <w:t>Petruzziello</w:t>
      </w:r>
      <w:proofErr w:type="spellEnd"/>
      <w:r w:rsidRPr="00F52806">
        <w:rPr>
          <w:rFonts w:ascii="Book Antiqua" w:eastAsia="宋体" w:hAnsi="Book Antiqua" w:cs="宋体"/>
          <w:color w:val="000000"/>
          <w:kern w:val="0"/>
          <w:sz w:val="24"/>
          <w:szCs w:val="24"/>
        </w:rPr>
        <w:t xml:space="preserve"> C, </w:t>
      </w:r>
      <w:proofErr w:type="spellStart"/>
      <w:r w:rsidRPr="00F52806">
        <w:rPr>
          <w:rFonts w:ascii="Book Antiqua" w:eastAsia="宋体" w:hAnsi="Book Antiqua" w:cs="宋体"/>
          <w:color w:val="000000"/>
          <w:kern w:val="0"/>
          <w:sz w:val="24"/>
          <w:szCs w:val="24"/>
        </w:rPr>
        <w:t>Zorzi</w:t>
      </w:r>
      <w:proofErr w:type="spellEnd"/>
      <w:r w:rsidRPr="00F52806">
        <w:rPr>
          <w:rFonts w:ascii="Book Antiqua" w:eastAsia="宋体" w:hAnsi="Book Antiqua" w:cs="宋体"/>
          <w:color w:val="000000"/>
          <w:kern w:val="0"/>
          <w:sz w:val="24"/>
          <w:szCs w:val="24"/>
        </w:rPr>
        <w:t xml:space="preserve"> F, </w:t>
      </w:r>
      <w:proofErr w:type="spellStart"/>
      <w:r w:rsidRPr="00F52806">
        <w:rPr>
          <w:rFonts w:ascii="Book Antiqua" w:eastAsia="宋体" w:hAnsi="Book Antiqua" w:cs="宋体"/>
          <w:color w:val="000000"/>
          <w:kern w:val="0"/>
          <w:sz w:val="24"/>
          <w:szCs w:val="24"/>
        </w:rPr>
        <w:t>Sica</w:t>
      </w:r>
      <w:proofErr w:type="spellEnd"/>
      <w:r w:rsidRPr="00F52806">
        <w:rPr>
          <w:rFonts w:ascii="Book Antiqua" w:eastAsia="宋体" w:hAnsi="Book Antiqua" w:cs="宋体"/>
          <w:color w:val="000000"/>
          <w:kern w:val="0"/>
          <w:sz w:val="24"/>
          <w:szCs w:val="24"/>
        </w:rPr>
        <w:t xml:space="preserve"> GS, </w:t>
      </w:r>
      <w:proofErr w:type="spellStart"/>
      <w:r w:rsidRPr="00F52806">
        <w:rPr>
          <w:rFonts w:ascii="Book Antiqua" w:eastAsia="宋体" w:hAnsi="Book Antiqua" w:cs="宋体"/>
          <w:color w:val="000000"/>
          <w:kern w:val="0"/>
          <w:sz w:val="24"/>
          <w:szCs w:val="24"/>
        </w:rPr>
        <w:t>Lolli</w:t>
      </w:r>
      <w:proofErr w:type="spellEnd"/>
      <w:r w:rsidRPr="00F52806">
        <w:rPr>
          <w:rFonts w:ascii="Book Antiqua" w:eastAsia="宋体" w:hAnsi="Book Antiqua" w:cs="宋体"/>
          <w:color w:val="000000"/>
          <w:kern w:val="0"/>
          <w:sz w:val="24"/>
          <w:szCs w:val="24"/>
        </w:rPr>
        <w:t xml:space="preserve"> E, </w:t>
      </w:r>
      <w:proofErr w:type="spellStart"/>
      <w:r w:rsidRPr="00F52806">
        <w:rPr>
          <w:rFonts w:ascii="Book Antiqua" w:eastAsia="宋体" w:hAnsi="Book Antiqua" w:cs="宋体"/>
          <w:color w:val="000000"/>
          <w:kern w:val="0"/>
          <w:sz w:val="24"/>
          <w:szCs w:val="24"/>
        </w:rPr>
        <w:t>Ascolani</w:t>
      </w:r>
      <w:proofErr w:type="spellEnd"/>
      <w:r w:rsidRPr="00F52806">
        <w:rPr>
          <w:rFonts w:ascii="Book Antiqua" w:eastAsia="宋体" w:hAnsi="Book Antiqua" w:cs="宋体"/>
          <w:color w:val="000000"/>
          <w:kern w:val="0"/>
          <w:sz w:val="24"/>
          <w:szCs w:val="24"/>
        </w:rPr>
        <w:t xml:space="preserve"> M, </w:t>
      </w:r>
      <w:proofErr w:type="spellStart"/>
      <w:r w:rsidRPr="00F52806">
        <w:rPr>
          <w:rFonts w:ascii="Book Antiqua" w:eastAsia="宋体" w:hAnsi="Book Antiqua" w:cs="宋体"/>
          <w:color w:val="000000"/>
          <w:kern w:val="0"/>
          <w:sz w:val="24"/>
          <w:szCs w:val="24"/>
        </w:rPr>
        <w:t>Condino</w:t>
      </w:r>
      <w:proofErr w:type="spellEnd"/>
      <w:r w:rsidRPr="00F52806">
        <w:rPr>
          <w:rFonts w:ascii="Book Antiqua" w:eastAsia="宋体" w:hAnsi="Book Antiqua" w:cs="宋体"/>
          <w:color w:val="000000"/>
          <w:kern w:val="0"/>
          <w:sz w:val="24"/>
          <w:szCs w:val="24"/>
        </w:rPr>
        <w:t xml:space="preserve"> G, Pallone F, </w:t>
      </w:r>
      <w:proofErr w:type="spellStart"/>
      <w:r w:rsidRPr="00F52806">
        <w:rPr>
          <w:rFonts w:ascii="Book Antiqua" w:eastAsia="宋体" w:hAnsi="Book Antiqua" w:cs="宋体"/>
          <w:color w:val="000000"/>
          <w:kern w:val="0"/>
          <w:sz w:val="24"/>
          <w:szCs w:val="24"/>
        </w:rPr>
        <w:t>Biancone</w:t>
      </w:r>
      <w:proofErr w:type="spellEnd"/>
      <w:r w:rsidRPr="00F52806">
        <w:rPr>
          <w:rFonts w:ascii="Book Antiqua" w:eastAsia="宋体" w:hAnsi="Book Antiqua" w:cs="宋体"/>
          <w:color w:val="000000"/>
          <w:kern w:val="0"/>
          <w:sz w:val="24"/>
          <w:szCs w:val="24"/>
        </w:rPr>
        <w:t xml:space="preserve"> L. Endoscopic </w:t>
      </w:r>
      <w:proofErr w:type="spellStart"/>
      <w:r w:rsidRPr="00F52806">
        <w:rPr>
          <w:rFonts w:ascii="Book Antiqua" w:eastAsia="宋体" w:hAnsi="Book Antiqua" w:cs="宋体"/>
          <w:color w:val="000000"/>
          <w:kern w:val="0"/>
          <w:sz w:val="24"/>
          <w:szCs w:val="24"/>
        </w:rPr>
        <w:t>vs</w:t>
      </w:r>
      <w:proofErr w:type="spellEnd"/>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ultrasonographic</w:t>
      </w:r>
      <w:proofErr w:type="spellEnd"/>
      <w:r w:rsidRPr="00F52806">
        <w:rPr>
          <w:rFonts w:ascii="Book Antiqua" w:eastAsia="宋体" w:hAnsi="Book Antiqua" w:cs="宋体"/>
          <w:color w:val="000000"/>
          <w:kern w:val="0"/>
          <w:sz w:val="24"/>
          <w:szCs w:val="24"/>
        </w:rPr>
        <w:t xml:space="preserve"> findings related to Crohn's disease recurrence: a prospective longitudinal study at 3 years. </w:t>
      </w:r>
      <w:r w:rsidRPr="00F52806">
        <w:rPr>
          <w:rFonts w:ascii="Book Antiqua" w:eastAsia="宋体" w:hAnsi="Book Antiqua" w:cs="宋体"/>
          <w:i/>
          <w:iCs/>
          <w:color w:val="000000"/>
          <w:kern w:val="0"/>
          <w:sz w:val="24"/>
          <w:szCs w:val="24"/>
        </w:rPr>
        <w:t xml:space="preserve">J </w:t>
      </w:r>
      <w:proofErr w:type="spellStart"/>
      <w:r w:rsidRPr="00F52806">
        <w:rPr>
          <w:rFonts w:ascii="Book Antiqua" w:eastAsia="宋体" w:hAnsi="Book Antiqua" w:cs="宋体"/>
          <w:i/>
          <w:iCs/>
          <w:color w:val="000000"/>
          <w:kern w:val="0"/>
          <w:sz w:val="24"/>
          <w:szCs w:val="24"/>
        </w:rPr>
        <w:t>Crohns</w:t>
      </w:r>
      <w:proofErr w:type="spellEnd"/>
      <w:r w:rsidRPr="00F52806">
        <w:rPr>
          <w:rFonts w:ascii="Book Antiqua" w:eastAsia="宋体" w:hAnsi="Book Antiqua" w:cs="宋体"/>
          <w:i/>
          <w:iCs/>
          <w:color w:val="000000"/>
          <w:kern w:val="0"/>
          <w:sz w:val="24"/>
          <w:szCs w:val="24"/>
        </w:rPr>
        <w:t xml:space="preserve"> Colitis</w:t>
      </w:r>
      <w:r w:rsidRPr="00F52806">
        <w:rPr>
          <w:rFonts w:ascii="Book Antiqua" w:eastAsia="宋体" w:hAnsi="Book Antiqua" w:cs="宋体"/>
          <w:color w:val="000000"/>
          <w:kern w:val="0"/>
          <w:sz w:val="24"/>
          <w:szCs w:val="24"/>
        </w:rPr>
        <w:t> 2010; </w:t>
      </w:r>
      <w:r w:rsidRPr="00F52806">
        <w:rPr>
          <w:rFonts w:ascii="Book Antiqua" w:eastAsia="宋体" w:hAnsi="Book Antiqua" w:cs="宋体"/>
          <w:b/>
          <w:bCs/>
          <w:color w:val="000000"/>
          <w:kern w:val="0"/>
          <w:sz w:val="24"/>
          <w:szCs w:val="24"/>
        </w:rPr>
        <w:t>4</w:t>
      </w:r>
      <w:r w:rsidRPr="00F52806">
        <w:rPr>
          <w:rFonts w:ascii="Book Antiqua" w:eastAsia="宋体" w:hAnsi="Book Antiqua" w:cs="宋体"/>
          <w:color w:val="000000"/>
          <w:kern w:val="0"/>
          <w:sz w:val="24"/>
          <w:szCs w:val="24"/>
        </w:rPr>
        <w:t>: 319-328 [PMID: 21122521]</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22 </w:t>
      </w:r>
      <w:proofErr w:type="spellStart"/>
      <w:r w:rsidRPr="00F52806">
        <w:rPr>
          <w:rFonts w:ascii="Book Antiqua" w:eastAsia="宋体" w:hAnsi="Book Antiqua" w:cs="宋体"/>
          <w:b/>
          <w:bCs/>
          <w:color w:val="000000"/>
          <w:kern w:val="0"/>
          <w:sz w:val="24"/>
          <w:szCs w:val="24"/>
        </w:rPr>
        <w:t>Rispo</w:t>
      </w:r>
      <w:proofErr w:type="spellEnd"/>
      <w:r w:rsidRPr="00F52806">
        <w:rPr>
          <w:rFonts w:ascii="Book Antiqua" w:eastAsia="宋体" w:hAnsi="Book Antiqua" w:cs="宋体"/>
          <w:b/>
          <w:bCs/>
          <w:color w:val="000000"/>
          <w:kern w:val="0"/>
          <w:sz w:val="24"/>
          <w:szCs w:val="24"/>
        </w:rPr>
        <w:t xml:space="preserve"> A</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Bucci</w:t>
      </w:r>
      <w:proofErr w:type="spellEnd"/>
      <w:r w:rsidRPr="00F52806">
        <w:rPr>
          <w:rFonts w:ascii="Book Antiqua" w:eastAsia="宋体" w:hAnsi="Book Antiqua" w:cs="宋体"/>
          <w:color w:val="000000"/>
          <w:kern w:val="0"/>
          <w:sz w:val="24"/>
          <w:szCs w:val="24"/>
        </w:rPr>
        <w:t xml:space="preserve"> L, </w:t>
      </w:r>
      <w:proofErr w:type="spellStart"/>
      <w:r w:rsidRPr="00F52806">
        <w:rPr>
          <w:rFonts w:ascii="Book Antiqua" w:eastAsia="宋体" w:hAnsi="Book Antiqua" w:cs="宋体"/>
          <w:color w:val="000000"/>
          <w:kern w:val="0"/>
          <w:sz w:val="24"/>
          <w:szCs w:val="24"/>
        </w:rPr>
        <w:t>Pesce</w:t>
      </w:r>
      <w:proofErr w:type="spellEnd"/>
      <w:r w:rsidRPr="00F52806">
        <w:rPr>
          <w:rFonts w:ascii="Book Antiqua" w:eastAsia="宋体" w:hAnsi="Book Antiqua" w:cs="宋体"/>
          <w:color w:val="000000"/>
          <w:kern w:val="0"/>
          <w:sz w:val="24"/>
          <w:szCs w:val="24"/>
        </w:rPr>
        <w:t xml:space="preserve"> G, </w:t>
      </w:r>
      <w:proofErr w:type="spellStart"/>
      <w:r w:rsidRPr="00F52806">
        <w:rPr>
          <w:rFonts w:ascii="Book Antiqua" w:eastAsia="宋体" w:hAnsi="Book Antiqua" w:cs="宋体"/>
          <w:color w:val="000000"/>
          <w:kern w:val="0"/>
          <w:sz w:val="24"/>
          <w:szCs w:val="24"/>
        </w:rPr>
        <w:t>Sabbatini</w:t>
      </w:r>
      <w:proofErr w:type="spellEnd"/>
      <w:r w:rsidRPr="00F52806">
        <w:rPr>
          <w:rFonts w:ascii="Book Antiqua" w:eastAsia="宋体" w:hAnsi="Book Antiqua" w:cs="宋体"/>
          <w:color w:val="000000"/>
          <w:kern w:val="0"/>
          <w:sz w:val="24"/>
          <w:szCs w:val="24"/>
        </w:rPr>
        <w:t xml:space="preserve"> F, de Palma GD, </w:t>
      </w:r>
      <w:proofErr w:type="spellStart"/>
      <w:r w:rsidRPr="00F52806">
        <w:rPr>
          <w:rFonts w:ascii="Book Antiqua" w:eastAsia="宋体" w:hAnsi="Book Antiqua" w:cs="宋体"/>
          <w:color w:val="000000"/>
          <w:kern w:val="0"/>
          <w:sz w:val="24"/>
          <w:szCs w:val="24"/>
        </w:rPr>
        <w:t>Grassia</w:t>
      </w:r>
      <w:proofErr w:type="spellEnd"/>
      <w:r w:rsidRPr="00F52806">
        <w:rPr>
          <w:rFonts w:ascii="Book Antiqua" w:eastAsia="宋体" w:hAnsi="Book Antiqua" w:cs="宋体"/>
          <w:color w:val="000000"/>
          <w:kern w:val="0"/>
          <w:sz w:val="24"/>
          <w:szCs w:val="24"/>
        </w:rPr>
        <w:t xml:space="preserve"> R, </w:t>
      </w:r>
      <w:proofErr w:type="spellStart"/>
      <w:r w:rsidRPr="00F52806">
        <w:rPr>
          <w:rFonts w:ascii="Book Antiqua" w:eastAsia="宋体" w:hAnsi="Book Antiqua" w:cs="宋体"/>
          <w:color w:val="000000"/>
          <w:kern w:val="0"/>
          <w:sz w:val="24"/>
          <w:szCs w:val="24"/>
        </w:rPr>
        <w:t>Compagna</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Testa</w:t>
      </w:r>
      <w:proofErr w:type="spellEnd"/>
      <w:r w:rsidRPr="00F52806">
        <w:rPr>
          <w:rFonts w:ascii="Book Antiqua" w:eastAsia="宋体" w:hAnsi="Book Antiqua" w:cs="宋体"/>
          <w:color w:val="000000"/>
          <w:kern w:val="0"/>
          <w:sz w:val="24"/>
          <w:szCs w:val="24"/>
        </w:rPr>
        <w:t xml:space="preserve"> A, Castiglione F. Bowel sonography for the diagnosis and grading of postsurgical recurrence of Crohn's disease. </w:t>
      </w:r>
      <w:proofErr w:type="spellStart"/>
      <w:r w:rsidRPr="00F52806">
        <w:rPr>
          <w:rFonts w:ascii="Book Antiqua" w:eastAsia="宋体" w:hAnsi="Book Antiqua" w:cs="宋体"/>
          <w:i/>
          <w:iCs/>
          <w:color w:val="000000"/>
          <w:kern w:val="0"/>
          <w:sz w:val="24"/>
          <w:szCs w:val="24"/>
        </w:rPr>
        <w:t>Inflamm</w:t>
      </w:r>
      <w:proofErr w:type="spellEnd"/>
      <w:r w:rsidRPr="00F52806">
        <w:rPr>
          <w:rFonts w:ascii="Book Antiqua" w:eastAsia="宋体" w:hAnsi="Book Antiqua" w:cs="宋体"/>
          <w:i/>
          <w:iCs/>
          <w:color w:val="000000"/>
          <w:kern w:val="0"/>
          <w:sz w:val="24"/>
          <w:szCs w:val="24"/>
        </w:rPr>
        <w:t xml:space="preserve"> Bowel Dis</w:t>
      </w:r>
      <w:r w:rsidRPr="00F52806">
        <w:rPr>
          <w:rFonts w:ascii="Book Antiqua" w:eastAsia="宋体" w:hAnsi="Book Antiqua" w:cs="宋体"/>
          <w:color w:val="000000"/>
          <w:kern w:val="0"/>
          <w:sz w:val="24"/>
          <w:szCs w:val="24"/>
        </w:rPr>
        <w:t> 2006; </w:t>
      </w:r>
      <w:r w:rsidRPr="00F52806">
        <w:rPr>
          <w:rFonts w:ascii="Book Antiqua" w:eastAsia="宋体" w:hAnsi="Book Antiqua" w:cs="宋体"/>
          <w:b/>
          <w:bCs/>
          <w:color w:val="000000"/>
          <w:kern w:val="0"/>
          <w:sz w:val="24"/>
          <w:szCs w:val="24"/>
        </w:rPr>
        <w:t>12</w:t>
      </w:r>
      <w:r w:rsidRPr="00F52806">
        <w:rPr>
          <w:rFonts w:ascii="Book Antiqua" w:eastAsia="宋体" w:hAnsi="Book Antiqua" w:cs="宋体"/>
          <w:color w:val="000000"/>
          <w:kern w:val="0"/>
          <w:sz w:val="24"/>
          <w:szCs w:val="24"/>
        </w:rPr>
        <w:t>: 486-490 [PMID: 16775492]</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23 </w:t>
      </w:r>
      <w:r w:rsidRPr="00F52806">
        <w:rPr>
          <w:rFonts w:ascii="Book Antiqua" w:eastAsia="宋体" w:hAnsi="Book Antiqua" w:cs="宋体"/>
          <w:b/>
          <w:bCs/>
          <w:color w:val="000000"/>
          <w:kern w:val="0"/>
          <w:sz w:val="24"/>
          <w:szCs w:val="24"/>
        </w:rPr>
        <w:t>Castiglione F</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Bucci</w:t>
      </w:r>
      <w:proofErr w:type="spellEnd"/>
      <w:r w:rsidRPr="00F52806">
        <w:rPr>
          <w:rFonts w:ascii="Book Antiqua" w:eastAsia="宋体" w:hAnsi="Book Antiqua" w:cs="宋体"/>
          <w:color w:val="000000"/>
          <w:kern w:val="0"/>
          <w:sz w:val="24"/>
          <w:szCs w:val="24"/>
        </w:rPr>
        <w:t xml:space="preserve"> L, </w:t>
      </w:r>
      <w:proofErr w:type="spellStart"/>
      <w:r w:rsidRPr="00F52806">
        <w:rPr>
          <w:rFonts w:ascii="Book Antiqua" w:eastAsia="宋体" w:hAnsi="Book Antiqua" w:cs="宋体"/>
          <w:color w:val="000000"/>
          <w:kern w:val="0"/>
          <w:sz w:val="24"/>
          <w:szCs w:val="24"/>
        </w:rPr>
        <w:t>Pesce</w:t>
      </w:r>
      <w:proofErr w:type="spellEnd"/>
      <w:r w:rsidRPr="00F52806">
        <w:rPr>
          <w:rFonts w:ascii="Book Antiqua" w:eastAsia="宋体" w:hAnsi="Book Antiqua" w:cs="宋体"/>
          <w:color w:val="000000"/>
          <w:kern w:val="0"/>
          <w:sz w:val="24"/>
          <w:szCs w:val="24"/>
        </w:rPr>
        <w:t xml:space="preserve"> G, De Palma GD, Camera L, </w:t>
      </w:r>
      <w:proofErr w:type="spellStart"/>
      <w:r w:rsidRPr="00F52806">
        <w:rPr>
          <w:rFonts w:ascii="Book Antiqua" w:eastAsia="宋体" w:hAnsi="Book Antiqua" w:cs="宋体"/>
          <w:color w:val="000000"/>
          <w:kern w:val="0"/>
          <w:sz w:val="24"/>
          <w:szCs w:val="24"/>
        </w:rPr>
        <w:t>Cipolletta</w:t>
      </w:r>
      <w:proofErr w:type="spellEnd"/>
      <w:r w:rsidRPr="00F52806">
        <w:rPr>
          <w:rFonts w:ascii="Book Antiqua" w:eastAsia="宋体" w:hAnsi="Book Antiqua" w:cs="宋体"/>
          <w:color w:val="000000"/>
          <w:kern w:val="0"/>
          <w:sz w:val="24"/>
          <w:szCs w:val="24"/>
        </w:rPr>
        <w:t xml:space="preserve"> F, </w:t>
      </w:r>
      <w:proofErr w:type="spellStart"/>
      <w:r w:rsidRPr="00F52806">
        <w:rPr>
          <w:rFonts w:ascii="Book Antiqua" w:eastAsia="宋体" w:hAnsi="Book Antiqua" w:cs="宋体"/>
          <w:color w:val="000000"/>
          <w:kern w:val="0"/>
          <w:sz w:val="24"/>
          <w:szCs w:val="24"/>
        </w:rPr>
        <w:t>Testa</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Diaferia</w:t>
      </w:r>
      <w:proofErr w:type="spellEnd"/>
      <w:r w:rsidRPr="00F52806">
        <w:rPr>
          <w:rFonts w:ascii="Book Antiqua" w:eastAsia="宋体" w:hAnsi="Book Antiqua" w:cs="宋体"/>
          <w:color w:val="000000"/>
          <w:kern w:val="0"/>
          <w:sz w:val="24"/>
          <w:szCs w:val="24"/>
        </w:rPr>
        <w:t xml:space="preserve"> M, </w:t>
      </w:r>
      <w:proofErr w:type="spellStart"/>
      <w:r w:rsidRPr="00F52806">
        <w:rPr>
          <w:rFonts w:ascii="Book Antiqua" w:eastAsia="宋体" w:hAnsi="Book Antiqua" w:cs="宋体"/>
          <w:color w:val="000000"/>
          <w:kern w:val="0"/>
          <w:sz w:val="24"/>
          <w:szCs w:val="24"/>
        </w:rPr>
        <w:t>Rispo</w:t>
      </w:r>
      <w:proofErr w:type="spellEnd"/>
      <w:r w:rsidRPr="00F52806">
        <w:rPr>
          <w:rFonts w:ascii="Book Antiqua" w:eastAsia="宋体" w:hAnsi="Book Antiqua" w:cs="宋体"/>
          <w:color w:val="000000"/>
          <w:kern w:val="0"/>
          <w:sz w:val="24"/>
          <w:szCs w:val="24"/>
        </w:rPr>
        <w:t xml:space="preserve"> A. Oral contrast-enhanced sonography for the diagnosis and grading of postsurgical recurrence of Crohn's disease. </w:t>
      </w:r>
      <w:proofErr w:type="spellStart"/>
      <w:r w:rsidRPr="00F52806">
        <w:rPr>
          <w:rFonts w:ascii="Book Antiqua" w:eastAsia="宋体" w:hAnsi="Book Antiqua" w:cs="宋体"/>
          <w:i/>
          <w:iCs/>
          <w:color w:val="000000"/>
          <w:kern w:val="0"/>
          <w:sz w:val="24"/>
          <w:szCs w:val="24"/>
        </w:rPr>
        <w:t>Inflamm</w:t>
      </w:r>
      <w:proofErr w:type="spellEnd"/>
      <w:r w:rsidRPr="00F52806">
        <w:rPr>
          <w:rFonts w:ascii="Book Antiqua" w:eastAsia="宋体" w:hAnsi="Book Antiqua" w:cs="宋体"/>
          <w:i/>
          <w:iCs/>
          <w:color w:val="000000"/>
          <w:kern w:val="0"/>
          <w:sz w:val="24"/>
          <w:szCs w:val="24"/>
        </w:rPr>
        <w:t xml:space="preserve"> Bowel Dis</w:t>
      </w:r>
      <w:r w:rsidRPr="00F52806">
        <w:rPr>
          <w:rFonts w:ascii="Book Antiqua" w:eastAsia="宋体" w:hAnsi="Book Antiqua" w:cs="宋体"/>
          <w:color w:val="000000"/>
          <w:kern w:val="0"/>
          <w:sz w:val="24"/>
          <w:szCs w:val="24"/>
        </w:rPr>
        <w:t> 2008; </w:t>
      </w:r>
      <w:r w:rsidRPr="00F52806">
        <w:rPr>
          <w:rFonts w:ascii="Book Antiqua" w:eastAsia="宋体" w:hAnsi="Book Antiqua" w:cs="宋体"/>
          <w:b/>
          <w:bCs/>
          <w:color w:val="000000"/>
          <w:kern w:val="0"/>
          <w:sz w:val="24"/>
          <w:szCs w:val="24"/>
        </w:rPr>
        <w:t>14</w:t>
      </w:r>
      <w:r w:rsidRPr="00F52806">
        <w:rPr>
          <w:rFonts w:ascii="Book Antiqua" w:eastAsia="宋体" w:hAnsi="Book Antiqua" w:cs="宋体"/>
          <w:color w:val="000000"/>
          <w:kern w:val="0"/>
          <w:sz w:val="24"/>
          <w:szCs w:val="24"/>
        </w:rPr>
        <w:t xml:space="preserve">: 1240-1245 [PMID: </w:t>
      </w:r>
      <w:r w:rsidR="007B6B20">
        <w:rPr>
          <w:rFonts w:ascii="Book Antiqua" w:eastAsia="宋体" w:hAnsi="Book Antiqua" w:cs="宋体"/>
          <w:color w:val="000000"/>
          <w:kern w:val="0"/>
          <w:sz w:val="24"/>
          <w:szCs w:val="24"/>
        </w:rPr>
        <w:t>18398896 DOI: 10.1002/ibd.20469</w:t>
      </w:r>
      <w:r w:rsidRPr="00F52806">
        <w:rPr>
          <w:rFonts w:ascii="Book Antiqua" w:eastAsia="宋体" w:hAnsi="Book Antiqua" w:cs="宋体"/>
          <w:color w:val="000000"/>
          <w:kern w:val="0"/>
          <w:sz w:val="24"/>
          <w:szCs w:val="24"/>
        </w:rPr>
        <w:t>]</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lastRenderedPageBreak/>
        <w:t>24 </w:t>
      </w:r>
      <w:r w:rsidRPr="00F52806">
        <w:rPr>
          <w:rFonts w:ascii="Book Antiqua" w:eastAsia="宋体" w:hAnsi="Book Antiqua" w:cs="宋体"/>
          <w:b/>
          <w:bCs/>
          <w:color w:val="000000"/>
          <w:kern w:val="0"/>
          <w:sz w:val="24"/>
          <w:szCs w:val="24"/>
        </w:rPr>
        <w:t>Calabrese E</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Petruzziello</w:t>
      </w:r>
      <w:proofErr w:type="spellEnd"/>
      <w:r w:rsidRPr="00F52806">
        <w:rPr>
          <w:rFonts w:ascii="Book Antiqua" w:eastAsia="宋体" w:hAnsi="Book Antiqua" w:cs="宋体"/>
          <w:color w:val="000000"/>
          <w:kern w:val="0"/>
          <w:sz w:val="24"/>
          <w:szCs w:val="24"/>
        </w:rPr>
        <w:t xml:space="preserve"> C, </w:t>
      </w:r>
      <w:proofErr w:type="spellStart"/>
      <w:r w:rsidRPr="00F52806">
        <w:rPr>
          <w:rFonts w:ascii="Book Antiqua" w:eastAsia="宋体" w:hAnsi="Book Antiqua" w:cs="宋体"/>
          <w:color w:val="000000"/>
          <w:kern w:val="0"/>
          <w:sz w:val="24"/>
          <w:szCs w:val="24"/>
        </w:rPr>
        <w:t>Onali</w:t>
      </w:r>
      <w:proofErr w:type="spellEnd"/>
      <w:r w:rsidRPr="00F52806">
        <w:rPr>
          <w:rFonts w:ascii="Book Antiqua" w:eastAsia="宋体" w:hAnsi="Book Antiqua" w:cs="宋体"/>
          <w:color w:val="000000"/>
          <w:kern w:val="0"/>
          <w:sz w:val="24"/>
          <w:szCs w:val="24"/>
        </w:rPr>
        <w:t xml:space="preserve"> S, </w:t>
      </w:r>
      <w:proofErr w:type="spellStart"/>
      <w:r w:rsidRPr="00F52806">
        <w:rPr>
          <w:rFonts w:ascii="Book Antiqua" w:eastAsia="宋体" w:hAnsi="Book Antiqua" w:cs="宋体"/>
          <w:color w:val="000000"/>
          <w:kern w:val="0"/>
          <w:sz w:val="24"/>
          <w:szCs w:val="24"/>
        </w:rPr>
        <w:t>Condino</w:t>
      </w:r>
      <w:proofErr w:type="spellEnd"/>
      <w:r w:rsidRPr="00F52806">
        <w:rPr>
          <w:rFonts w:ascii="Book Antiqua" w:eastAsia="宋体" w:hAnsi="Book Antiqua" w:cs="宋体"/>
          <w:color w:val="000000"/>
          <w:kern w:val="0"/>
          <w:sz w:val="24"/>
          <w:szCs w:val="24"/>
        </w:rPr>
        <w:t xml:space="preserve"> G, </w:t>
      </w:r>
      <w:proofErr w:type="spellStart"/>
      <w:r w:rsidRPr="00F52806">
        <w:rPr>
          <w:rFonts w:ascii="Book Antiqua" w:eastAsia="宋体" w:hAnsi="Book Antiqua" w:cs="宋体"/>
          <w:color w:val="000000"/>
          <w:kern w:val="0"/>
          <w:sz w:val="24"/>
          <w:szCs w:val="24"/>
        </w:rPr>
        <w:t>Zorzi</w:t>
      </w:r>
      <w:proofErr w:type="spellEnd"/>
      <w:r w:rsidRPr="00F52806">
        <w:rPr>
          <w:rFonts w:ascii="Book Antiqua" w:eastAsia="宋体" w:hAnsi="Book Antiqua" w:cs="宋体"/>
          <w:color w:val="000000"/>
          <w:kern w:val="0"/>
          <w:sz w:val="24"/>
          <w:szCs w:val="24"/>
        </w:rPr>
        <w:t xml:space="preserve"> F, Pallone F, </w:t>
      </w:r>
      <w:proofErr w:type="spellStart"/>
      <w:r w:rsidRPr="00F52806">
        <w:rPr>
          <w:rFonts w:ascii="Book Antiqua" w:eastAsia="宋体" w:hAnsi="Book Antiqua" w:cs="宋体"/>
          <w:color w:val="000000"/>
          <w:kern w:val="0"/>
          <w:sz w:val="24"/>
          <w:szCs w:val="24"/>
        </w:rPr>
        <w:t>Biancone</w:t>
      </w:r>
      <w:proofErr w:type="spellEnd"/>
      <w:r w:rsidRPr="00F52806">
        <w:rPr>
          <w:rFonts w:ascii="Book Antiqua" w:eastAsia="宋体" w:hAnsi="Book Antiqua" w:cs="宋体"/>
          <w:color w:val="000000"/>
          <w:kern w:val="0"/>
          <w:sz w:val="24"/>
          <w:szCs w:val="24"/>
        </w:rPr>
        <w:t xml:space="preserve"> L. Severity of postoperative recurrence in Crohn's disease: correlation between endoscopic and </w:t>
      </w:r>
      <w:proofErr w:type="spellStart"/>
      <w:r w:rsidRPr="00F52806">
        <w:rPr>
          <w:rFonts w:ascii="Book Antiqua" w:eastAsia="宋体" w:hAnsi="Book Antiqua" w:cs="宋体"/>
          <w:color w:val="000000"/>
          <w:kern w:val="0"/>
          <w:sz w:val="24"/>
          <w:szCs w:val="24"/>
        </w:rPr>
        <w:t>sonographic</w:t>
      </w:r>
      <w:proofErr w:type="spellEnd"/>
      <w:r w:rsidRPr="00F52806">
        <w:rPr>
          <w:rFonts w:ascii="Book Antiqua" w:eastAsia="宋体" w:hAnsi="Book Antiqua" w:cs="宋体"/>
          <w:color w:val="000000"/>
          <w:kern w:val="0"/>
          <w:sz w:val="24"/>
          <w:szCs w:val="24"/>
        </w:rPr>
        <w:t xml:space="preserve"> findings. </w:t>
      </w:r>
      <w:proofErr w:type="spellStart"/>
      <w:r w:rsidRPr="00F52806">
        <w:rPr>
          <w:rFonts w:ascii="Book Antiqua" w:eastAsia="宋体" w:hAnsi="Book Antiqua" w:cs="宋体"/>
          <w:i/>
          <w:iCs/>
          <w:color w:val="000000"/>
          <w:kern w:val="0"/>
          <w:sz w:val="24"/>
          <w:szCs w:val="24"/>
        </w:rPr>
        <w:t>Inflamm</w:t>
      </w:r>
      <w:proofErr w:type="spellEnd"/>
      <w:r w:rsidRPr="00F52806">
        <w:rPr>
          <w:rFonts w:ascii="Book Antiqua" w:eastAsia="宋体" w:hAnsi="Book Antiqua" w:cs="宋体"/>
          <w:i/>
          <w:iCs/>
          <w:color w:val="000000"/>
          <w:kern w:val="0"/>
          <w:sz w:val="24"/>
          <w:szCs w:val="24"/>
        </w:rPr>
        <w:t xml:space="preserve"> Bowel Dis</w:t>
      </w:r>
      <w:r w:rsidRPr="00F52806">
        <w:rPr>
          <w:rFonts w:ascii="Book Antiqua" w:eastAsia="宋体" w:hAnsi="Book Antiqua" w:cs="宋体"/>
          <w:color w:val="000000"/>
          <w:kern w:val="0"/>
          <w:sz w:val="24"/>
          <w:szCs w:val="24"/>
        </w:rPr>
        <w:t> 2009; </w:t>
      </w:r>
      <w:r w:rsidRPr="00F52806">
        <w:rPr>
          <w:rFonts w:ascii="Book Antiqua" w:eastAsia="宋体" w:hAnsi="Book Antiqua" w:cs="宋体"/>
          <w:b/>
          <w:bCs/>
          <w:color w:val="000000"/>
          <w:kern w:val="0"/>
          <w:sz w:val="24"/>
          <w:szCs w:val="24"/>
        </w:rPr>
        <w:t>15</w:t>
      </w:r>
      <w:r w:rsidRPr="00F52806">
        <w:rPr>
          <w:rFonts w:ascii="Book Antiqua" w:eastAsia="宋体" w:hAnsi="Book Antiqua" w:cs="宋体"/>
          <w:color w:val="000000"/>
          <w:kern w:val="0"/>
          <w:sz w:val="24"/>
          <w:szCs w:val="24"/>
        </w:rPr>
        <w:t>: 1635-1642 [PMID: 19408327 DOI: 10.1002/ibd.20948.PMID: 19408327]</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25 </w:t>
      </w:r>
      <w:proofErr w:type="spellStart"/>
      <w:r w:rsidRPr="00F52806">
        <w:rPr>
          <w:rFonts w:ascii="Book Antiqua" w:eastAsia="宋体" w:hAnsi="Book Antiqua" w:cs="宋体"/>
          <w:b/>
          <w:bCs/>
          <w:color w:val="000000"/>
          <w:kern w:val="0"/>
          <w:sz w:val="24"/>
          <w:szCs w:val="24"/>
        </w:rPr>
        <w:t>Paredes</w:t>
      </w:r>
      <w:proofErr w:type="spellEnd"/>
      <w:r w:rsidRPr="00F52806">
        <w:rPr>
          <w:rFonts w:ascii="Book Antiqua" w:eastAsia="宋体" w:hAnsi="Book Antiqua" w:cs="宋体"/>
          <w:b/>
          <w:bCs/>
          <w:color w:val="000000"/>
          <w:kern w:val="0"/>
          <w:sz w:val="24"/>
          <w:szCs w:val="24"/>
        </w:rPr>
        <w:t xml:space="preserve"> JM</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Ripollés</w:t>
      </w:r>
      <w:proofErr w:type="spellEnd"/>
      <w:r w:rsidRPr="00F52806">
        <w:rPr>
          <w:rFonts w:ascii="Book Antiqua" w:eastAsia="宋体" w:hAnsi="Book Antiqua" w:cs="宋体"/>
          <w:color w:val="000000"/>
          <w:kern w:val="0"/>
          <w:sz w:val="24"/>
          <w:szCs w:val="24"/>
        </w:rPr>
        <w:t xml:space="preserve"> T, Cortés X, Reyes MD, </w:t>
      </w:r>
      <w:proofErr w:type="spellStart"/>
      <w:r w:rsidRPr="00F52806">
        <w:rPr>
          <w:rFonts w:ascii="Book Antiqua" w:eastAsia="宋体" w:hAnsi="Book Antiqua" w:cs="宋体"/>
          <w:color w:val="000000"/>
          <w:kern w:val="0"/>
          <w:sz w:val="24"/>
          <w:szCs w:val="24"/>
        </w:rPr>
        <w:t>López</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Martínez</w:t>
      </w:r>
      <w:proofErr w:type="spellEnd"/>
      <w:r w:rsidRPr="00F52806">
        <w:rPr>
          <w:rFonts w:ascii="Book Antiqua" w:eastAsia="宋体" w:hAnsi="Book Antiqua" w:cs="宋体"/>
          <w:color w:val="000000"/>
          <w:kern w:val="0"/>
          <w:sz w:val="24"/>
          <w:szCs w:val="24"/>
        </w:rPr>
        <w:t xml:space="preserve"> MJ, Moreno-</w:t>
      </w:r>
      <w:proofErr w:type="spellStart"/>
      <w:r w:rsidRPr="00F52806">
        <w:rPr>
          <w:rFonts w:ascii="Book Antiqua" w:eastAsia="宋体" w:hAnsi="Book Antiqua" w:cs="宋体"/>
          <w:color w:val="000000"/>
          <w:kern w:val="0"/>
          <w:sz w:val="24"/>
          <w:szCs w:val="24"/>
        </w:rPr>
        <w:t>Osset</w:t>
      </w:r>
      <w:proofErr w:type="spellEnd"/>
      <w:r w:rsidRPr="00F52806">
        <w:rPr>
          <w:rFonts w:ascii="Book Antiqua" w:eastAsia="宋体" w:hAnsi="Book Antiqua" w:cs="宋体"/>
          <w:color w:val="000000"/>
          <w:kern w:val="0"/>
          <w:sz w:val="24"/>
          <w:szCs w:val="24"/>
        </w:rPr>
        <w:t xml:space="preserve"> E. Non-invasive diagnosis and grading of postsurgical endoscopic recurrence in Crohn's disease: usefulness of abdominal ultrasonography and (99m)</w:t>
      </w:r>
      <w:proofErr w:type="spellStart"/>
      <w:r w:rsidRPr="00F52806">
        <w:rPr>
          <w:rFonts w:ascii="Book Antiqua" w:eastAsia="宋体" w:hAnsi="Book Antiqua" w:cs="宋体"/>
          <w:color w:val="000000"/>
          <w:kern w:val="0"/>
          <w:sz w:val="24"/>
          <w:szCs w:val="24"/>
        </w:rPr>
        <w:t>Tc-hexamethylpropylene</w:t>
      </w:r>
      <w:proofErr w:type="spellEnd"/>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amineoxime-labelled</w:t>
      </w:r>
      <w:proofErr w:type="spellEnd"/>
      <w:r w:rsidRPr="00F52806">
        <w:rPr>
          <w:rFonts w:ascii="Book Antiqua" w:eastAsia="宋体" w:hAnsi="Book Antiqua" w:cs="宋体"/>
          <w:color w:val="000000"/>
          <w:kern w:val="0"/>
          <w:sz w:val="24"/>
          <w:szCs w:val="24"/>
        </w:rPr>
        <w:t xml:space="preserve"> leucocyte </w:t>
      </w:r>
      <w:proofErr w:type="spellStart"/>
      <w:r w:rsidRPr="00F52806">
        <w:rPr>
          <w:rFonts w:ascii="Book Antiqua" w:eastAsia="宋体" w:hAnsi="Book Antiqua" w:cs="宋体"/>
          <w:color w:val="000000"/>
          <w:kern w:val="0"/>
          <w:sz w:val="24"/>
          <w:szCs w:val="24"/>
        </w:rPr>
        <w:t>scintigraphy</w:t>
      </w:r>
      <w:proofErr w:type="spellEnd"/>
      <w:r w:rsidRPr="00F52806">
        <w:rPr>
          <w:rFonts w:ascii="Book Antiqua" w:eastAsia="宋体" w:hAnsi="Book Antiqua" w:cs="宋体"/>
          <w:color w:val="000000"/>
          <w:kern w:val="0"/>
          <w:sz w:val="24"/>
          <w:szCs w:val="24"/>
        </w:rPr>
        <w:t>. </w:t>
      </w:r>
      <w:r w:rsidRPr="00F52806">
        <w:rPr>
          <w:rFonts w:ascii="Book Antiqua" w:eastAsia="宋体" w:hAnsi="Book Antiqua" w:cs="宋体"/>
          <w:i/>
          <w:iCs/>
          <w:color w:val="000000"/>
          <w:kern w:val="0"/>
          <w:sz w:val="24"/>
          <w:szCs w:val="24"/>
        </w:rPr>
        <w:t xml:space="preserve">J </w:t>
      </w:r>
      <w:proofErr w:type="spellStart"/>
      <w:r w:rsidRPr="00F52806">
        <w:rPr>
          <w:rFonts w:ascii="Book Antiqua" w:eastAsia="宋体" w:hAnsi="Book Antiqua" w:cs="宋体"/>
          <w:i/>
          <w:iCs/>
          <w:color w:val="000000"/>
          <w:kern w:val="0"/>
          <w:sz w:val="24"/>
          <w:szCs w:val="24"/>
        </w:rPr>
        <w:t>Crohns</w:t>
      </w:r>
      <w:proofErr w:type="spellEnd"/>
      <w:r w:rsidRPr="00F52806">
        <w:rPr>
          <w:rFonts w:ascii="Book Antiqua" w:eastAsia="宋体" w:hAnsi="Book Antiqua" w:cs="宋体"/>
          <w:i/>
          <w:iCs/>
          <w:color w:val="000000"/>
          <w:kern w:val="0"/>
          <w:sz w:val="24"/>
          <w:szCs w:val="24"/>
        </w:rPr>
        <w:t xml:space="preserve"> Colitis</w:t>
      </w:r>
      <w:r w:rsidRPr="00F52806">
        <w:rPr>
          <w:rFonts w:ascii="Book Antiqua" w:eastAsia="宋体" w:hAnsi="Book Antiqua" w:cs="宋体"/>
          <w:color w:val="000000"/>
          <w:kern w:val="0"/>
          <w:sz w:val="24"/>
          <w:szCs w:val="24"/>
        </w:rPr>
        <w:t> 2010; </w:t>
      </w:r>
      <w:r w:rsidRPr="00F52806">
        <w:rPr>
          <w:rFonts w:ascii="Book Antiqua" w:eastAsia="宋体" w:hAnsi="Book Antiqua" w:cs="宋体"/>
          <w:b/>
          <w:bCs/>
          <w:color w:val="000000"/>
          <w:kern w:val="0"/>
          <w:sz w:val="24"/>
          <w:szCs w:val="24"/>
        </w:rPr>
        <w:t>4</w:t>
      </w:r>
      <w:r w:rsidRPr="00F52806">
        <w:rPr>
          <w:rFonts w:ascii="Book Antiqua" w:eastAsia="宋体" w:hAnsi="Book Antiqua" w:cs="宋体"/>
          <w:color w:val="000000"/>
          <w:kern w:val="0"/>
          <w:sz w:val="24"/>
          <w:szCs w:val="24"/>
        </w:rPr>
        <w:t>: 537-545 [PMID: 21122557 DOI: 0.1016/j.crohns.2010.03.002]</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26 </w:t>
      </w:r>
      <w:proofErr w:type="spellStart"/>
      <w:r w:rsidRPr="00F52806">
        <w:rPr>
          <w:rFonts w:ascii="Book Antiqua" w:eastAsia="宋体" w:hAnsi="Book Antiqua" w:cs="宋体"/>
          <w:b/>
          <w:bCs/>
          <w:color w:val="000000"/>
          <w:kern w:val="0"/>
          <w:sz w:val="24"/>
          <w:szCs w:val="24"/>
        </w:rPr>
        <w:t>Paredes</w:t>
      </w:r>
      <w:proofErr w:type="spellEnd"/>
      <w:r w:rsidRPr="00F52806">
        <w:rPr>
          <w:rFonts w:ascii="Book Antiqua" w:eastAsia="宋体" w:hAnsi="Book Antiqua" w:cs="宋体"/>
          <w:b/>
          <w:bCs/>
          <w:color w:val="000000"/>
          <w:kern w:val="0"/>
          <w:sz w:val="24"/>
          <w:szCs w:val="24"/>
        </w:rPr>
        <w:t xml:space="preserve"> JM</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Ripollés</w:t>
      </w:r>
      <w:proofErr w:type="spellEnd"/>
      <w:r w:rsidRPr="00F52806">
        <w:rPr>
          <w:rFonts w:ascii="Book Antiqua" w:eastAsia="宋体" w:hAnsi="Book Antiqua" w:cs="宋体"/>
          <w:color w:val="000000"/>
          <w:kern w:val="0"/>
          <w:sz w:val="24"/>
          <w:szCs w:val="24"/>
        </w:rPr>
        <w:t xml:space="preserve"> T, Cortés X, Moreno N, </w:t>
      </w:r>
      <w:proofErr w:type="spellStart"/>
      <w:r w:rsidRPr="00F52806">
        <w:rPr>
          <w:rFonts w:ascii="Book Antiqua" w:eastAsia="宋体" w:hAnsi="Book Antiqua" w:cs="宋体"/>
          <w:color w:val="000000"/>
          <w:kern w:val="0"/>
          <w:sz w:val="24"/>
          <w:szCs w:val="24"/>
        </w:rPr>
        <w:t>Martínez</w:t>
      </w:r>
      <w:proofErr w:type="spellEnd"/>
      <w:r w:rsidRPr="00F52806">
        <w:rPr>
          <w:rFonts w:ascii="Book Antiqua" w:eastAsia="宋体" w:hAnsi="Book Antiqua" w:cs="宋体"/>
          <w:color w:val="000000"/>
          <w:kern w:val="0"/>
          <w:sz w:val="24"/>
          <w:szCs w:val="24"/>
        </w:rPr>
        <w:t xml:space="preserve"> MJ, Bustamante-</w:t>
      </w:r>
      <w:proofErr w:type="spellStart"/>
      <w:r w:rsidRPr="00F52806">
        <w:rPr>
          <w:rFonts w:ascii="Book Antiqua" w:eastAsia="宋体" w:hAnsi="Book Antiqua" w:cs="宋体"/>
          <w:color w:val="000000"/>
          <w:kern w:val="0"/>
          <w:sz w:val="24"/>
          <w:szCs w:val="24"/>
        </w:rPr>
        <w:t>Balén</w:t>
      </w:r>
      <w:proofErr w:type="spellEnd"/>
      <w:r w:rsidRPr="00F52806">
        <w:rPr>
          <w:rFonts w:ascii="Book Antiqua" w:eastAsia="宋体" w:hAnsi="Book Antiqua" w:cs="宋体"/>
          <w:color w:val="000000"/>
          <w:kern w:val="0"/>
          <w:sz w:val="24"/>
          <w:szCs w:val="24"/>
        </w:rPr>
        <w:t xml:space="preserve"> M, Delgado F, Moreno-</w:t>
      </w:r>
      <w:proofErr w:type="spellStart"/>
      <w:r w:rsidRPr="00F52806">
        <w:rPr>
          <w:rFonts w:ascii="Book Antiqua" w:eastAsia="宋体" w:hAnsi="Book Antiqua" w:cs="宋体"/>
          <w:color w:val="000000"/>
          <w:kern w:val="0"/>
          <w:sz w:val="24"/>
          <w:szCs w:val="24"/>
        </w:rPr>
        <w:t>Osset</w:t>
      </w:r>
      <w:proofErr w:type="spellEnd"/>
      <w:r w:rsidRPr="00F52806">
        <w:rPr>
          <w:rFonts w:ascii="Book Antiqua" w:eastAsia="宋体" w:hAnsi="Book Antiqua" w:cs="宋体"/>
          <w:color w:val="000000"/>
          <w:kern w:val="0"/>
          <w:sz w:val="24"/>
          <w:szCs w:val="24"/>
        </w:rPr>
        <w:t xml:space="preserve"> E. Contrast-enhanced ultrasonography: usefulness in the assessment of postoperative recurrence of Crohn's disease. </w:t>
      </w:r>
      <w:r w:rsidRPr="00F52806">
        <w:rPr>
          <w:rFonts w:ascii="Book Antiqua" w:eastAsia="宋体" w:hAnsi="Book Antiqua" w:cs="宋体"/>
          <w:i/>
          <w:iCs/>
          <w:color w:val="000000"/>
          <w:kern w:val="0"/>
          <w:sz w:val="24"/>
          <w:szCs w:val="24"/>
        </w:rPr>
        <w:t xml:space="preserve">J </w:t>
      </w:r>
      <w:proofErr w:type="spellStart"/>
      <w:r w:rsidRPr="00F52806">
        <w:rPr>
          <w:rFonts w:ascii="Book Antiqua" w:eastAsia="宋体" w:hAnsi="Book Antiqua" w:cs="宋体"/>
          <w:i/>
          <w:iCs/>
          <w:color w:val="000000"/>
          <w:kern w:val="0"/>
          <w:sz w:val="24"/>
          <w:szCs w:val="24"/>
        </w:rPr>
        <w:t>Crohns</w:t>
      </w:r>
      <w:proofErr w:type="spellEnd"/>
      <w:r w:rsidRPr="00F52806">
        <w:rPr>
          <w:rFonts w:ascii="Book Antiqua" w:eastAsia="宋体" w:hAnsi="Book Antiqua" w:cs="宋体"/>
          <w:i/>
          <w:iCs/>
          <w:color w:val="000000"/>
          <w:kern w:val="0"/>
          <w:sz w:val="24"/>
          <w:szCs w:val="24"/>
        </w:rPr>
        <w:t xml:space="preserve"> Colitis</w:t>
      </w:r>
      <w:r w:rsidRPr="00F52806">
        <w:rPr>
          <w:rFonts w:ascii="Book Antiqua" w:eastAsia="宋体" w:hAnsi="Book Antiqua" w:cs="宋体"/>
          <w:color w:val="000000"/>
          <w:kern w:val="0"/>
          <w:sz w:val="24"/>
          <w:szCs w:val="24"/>
        </w:rPr>
        <w:t> 2013; </w:t>
      </w:r>
      <w:r w:rsidRPr="00F52806">
        <w:rPr>
          <w:rFonts w:ascii="Book Antiqua" w:eastAsia="宋体" w:hAnsi="Book Antiqua" w:cs="宋体"/>
          <w:b/>
          <w:bCs/>
          <w:color w:val="000000"/>
          <w:kern w:val="0"/>
          <w:sz w:val="24"/>
          <w:szCs w:val="24"/>
        </w:rPr>
        <w:t>7</w:t>
      </w:r>
      <w:r w:rsidRPr="00F52806">
        <w:rPr>
          <w:rFonts w:ascii="Book Antiqua" w:eastAsia="宋体" w:hAnsi="Book Antiqua" w:cs="宋体"/>
          <w:color w:val="000000"/>
          <w:kern w:val="0"/>
          <w:sz w:val="24"/>
          <w:szCs w:val="24"/>
        </w:rPr>
        <w:t>: 192-201 [PMID: 22542055 DOI: 10.1016/j.crohns.2012.03.017]</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27 </w:t>
      </w:r>
      <w:proofErr w:type="spellStart"/>
      <w:r w:rsidRPr="00F52806">
        <w:rPr>
          <w:rFonts w:ascii="Book Antiqua" w:eastAsia="宋体" w:hAnsi="Book Antiqua" w:cs="宋体"/>
          <w:b/>
          <w:bCs/>
          <w:color w:val="000000"/>
          <w:kern w:val="0"/>
          <w:sz w:val="24"/>
          <w:szCs w:val="24"/>
        </w:rPr>
        <w:t>Cammarota</w:t>
      </w:r>
      <w:proofErr w:type="spellEnd"/>
      <w:r w:rsidRPr="00F52806">
        <w:rPr>
          <w:rFonts w:ascii="Book Antiqua" w:eastAsia="宋体" w:hAnsi="Book Antiqua" w:cs="宋体"/>
          <w:b/>
          <w:bCs/>
          <w:color w:val="000000"/>
          <w:kern w:val="0"/>
          <w:sz w:val="24"/>
          <w:szCs w:val="24"/>
        </w:rPr>
        <w:t xml:space="preserve"> T</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Ribaldone</w:t>
      </w:r>
      <w:proofErr w:type="spellEnd"/>
      <w:r w:rsidRPr="00F52806">
        <w:rPr>
          <w:rFonts w:ascii="Book Antiqua" w:eastAsia="宋体" w:hAnsi="Book Antiqua" w:cs="宋体"/>
          <w:color w:val="000000"/>
          <w:kern w:val="0"/>
          <w:sz w:val="24"/>
          <w:szCs w:val="24"/>
        </w:rPr>
        <w:t xml:space="preserve"> DG, </w:t>
      </w:r>
      <w:proofErr w:type="spellStart"/>
      <w:r w:rsidRPr="00F52806">
        <w:rPr>
          <w:rFonts w:ascii="Book Antiqua" w:eastAsia="宋体" w:hAnsi="Book Antiqua" w:cs="宋体"/>
          <w:color w:val="000000"/>
          <w:kern w:val="0"/>
          <w:sz w:val="24"/>
          <w:szCs w:val="24"/>
        </w:rPr>
        <w:t>Resegotti</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Repici</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Danese</w:t>
      </w:r>
      <w:proofErr w:type="spellEnd"/>
      <w:r w:rsidRPr="00F52806">
        <w:rPr>
          <w:rFonts w:ascii="Book Antiqua" w:eastAsia="宋体" w:hAnsi="Book Antiqua" w:cs="宋体"/>
          <w:color w:val="000000"/>
          <w:kern w:val="0"/>
          <w:sz w:val="24"/>
          <w:szCs w:val="24"/>
        </w:rPr>
        <w:t xml:space="preserve"> S, </w:t>
      </w:r>
      <w:proofErr w:type="spellStart"/>
      <w:r w:rsidRPr="00F52806">
        <w:rPr>
          <w:rFonts w:ascii="Book Antiqua" w:eastAsia="宋体" w:hAnsi="Book Antiqua" w:cs="宋体"/>
          <w:color w:val="000000"/>
          <w:kern w:val="0"/>
          <w:sz w:val="24"/>
          <w:szCs w:val="24"/>
        </w:rPr>
        <w:t>Fiorino</w:t>
      </w:r>
      <w:proofErr w:type="spellEnd"/>
      <w:r w:rsidRPr="00F52806">
        <w:rPr>
          <w:rFonts w:ascii="Book Antiqua" w:eastAsia="宋体" w:hAnsi="Book Antiqua" w:cs="宋体"/>
          <w:color w:val="000000"/>
          <w:kern w:val="0"/>
          <w:sz w:val="24"/>
          <w:szCs w:val="24"/>
        </w:rPr>
        <w:t xml:space="preserve"> G, </w:t>
      </w:r>
      <w:proofErr w:type="spellStart"/>
      <w:r w:rsidRPr="00F52806">
        <w:rPr>
          <w:rFonts w:ascii="Book Antiqua" w:eastAsia="宋体" w:hAnsi="Book Antiqua" w:cs="宋体"/>
          <w:color w:val="000000"/>
          <w:kern w:val="0"/>
          <w:sz w:val="24"/>
          <w:szCs w:val="24"/>
        </w:rPr>
        <w:t>Sarno</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Robotti</w:t>
      </w:r>
      <w:proofErr w:type="spellEnd"/>
      <w:r w:rsidRPr="00F52806">
        <w:rPr>
          <w:rFonts w:ascii="Book Antiqua" w:eastAsia="宋体" w:hAnsi="Book Antiqua" w:cs="宋体"/>
          <w:color w:val="000000"/>
          <w:kern w:val="0"/>
          <w:sz w:val="24"/>
          <w:szCs w:val="24"/>
        </w:rPr>
        <w:t xml:space="preserve"> D, </w:t>
      </w:r>
      <w:proofErr w:type="spellStart"/>
      <w:r w:rsidRPr="00F52806">
        <w:rPr>
          <w:rFonts w:ascii="Book Antiqua" w:eastAsia="宋体" w:hAnsi="Book Antiqua" w:cs="宋体"/>
          <w:color w:val="000000"/>
          <w:kern w:val="0"/>
          <w:sz w:val="24"/>
          <w:szCs w:val="24"/>
        </w:rPr>
        <w:t>Debani</w:t>
      </w:r>
      <w:proofErr w:type="spellEnd"/>
      <w:r w:rsidRPr="00F52806">
        <w:rPr>
          <w:rFonts w:ascii="Book Antiqua" w:eastAsia="宋体" w:hAnsi="Book Antiqua" w:cs="宋体"/>
          <w:color w:val="000000"/>
          <w:kern w:val="0"/>
          <w:sz w:val="24"/>
          <w:szCs w:val="24"/>
        </w:rPr>
        <w:t xml:space="preserve"> P, </w:t>
      </w:r>
      <w:proofErr w:type="spellStart"/>
      <w:r w:rsidRPr="00F52806">
        <w:rPr>
          <w:rFonts w:ascii="Book Antiqua" w:eastAsia="宋体" w:hAnsi="Book Antiqua" w:cs="宋体"/>
          <w:color w:val="000000"/>
          <w:kern w:val="0"/>
          <w:sz w:val="24"/>
          <w:szCs w:val="24"/>
        </w:rPr>
        <w:t>Bonenti</w:t>
      </w:r>
      <w:proofErr w:type="spellEnd"/>
      <w:r w:rsidRPr="00F52806">
        <w:rPr>
          <w:rFonts w:ascii="Book Antiqua" w:eastAsia="宋体" w:hAnsi="Book Antiqua" w:cs="宋体"/>
          <w:color w:val="000000"/>
          <w:kern w:val="0"/>
          <w:sz w:val="24"/>
          <w:szCs w:val="24"/>
        </w:rPr>
        <w:t xml:space="preserve"> G, </w:t>
      </w:r>
      <w:proofErr w:type="spellStart"/>
      <w:r w:rsidRPr="00F52806">
        <w:rPr>
          <w:rFonts w:ascii="Book Antiqua" w:eastAsia="宋体" w:hAnsi="Book Antiqua" w:cs="宋体"/>
          <w:color w:val="000000"/>
          <w:kern w:val="0"/>
          <w:sz w:val="24"/>
          <w:szCs w:val="24"/>
        </w:rPr>
        <w:t>Pellicano</w:t>
      </w:r>
      <w:proofErr w:type="spellEnd"/>
      <w:r w:rsidRPr="00F52806">
        <w:rPr>
          <w:rFonts w:ascii="Book Antiqua" w:eastAsia="宋体" w:hAnsi="Book Antiqua" w:cs="宋体"/>
          <w:color w:val="000000"/>
          <w:kern w:val="0"/>
          <w:sz w:val="24"/>
          <w:szCs w:val="24"/>
        </w:rPr>
        <w:t xml:space="preserve"> R, </w:t>
      </w:r>
      <w:proofErr w:type="spellStart"/>
      <w:r w:rsidRPr="00F52806">
        <w:rPr>
          <w:rFonts w:ascii="Book Antiqua" w:eastAsia="宋体" w:hAnsi="Book Antiqua" w:cs="宋体"/>
          <w:color w:val="000000"/>
          <w:kern w:val="0"/>
          <w:sz w:val="24"/>
          <w:szCs w:val="24"/>
        </w:rPr>
        <w:t>Andrealli</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Sapone</w:t>
      </w:r>
      <w:proofErr w:type="spellEnd"/>
      <w:r w:rsidRPr="00F52806">
        <w:rPr>
          <w:rFonts w:ascii="Book Antiqua" w:eastAsia="宋体" w:hAnsi="Book Antiqua" w:cs="宋体"/>
          <w:color w:val="000000"/>
          <w:kern w:val="0"/>
          <w:sz w:val="24"/>
          <w:szCs w:val="24"/>
        </w:rPr>
        <w:t xml:space="preserve"> N, </w:t>
      </w:r>
      <w:proofErr w:type="spellStart"/>
      <w:r w:rsidRPr="00F52806">
        <w:rPr>
          <w:rFonts w:ascii="Book Antiqua" w:eastAsia="宋体" w:hAnsi="Book Antiqua" w:cs="宋体"/>
          <w:color w:val="000000"/>
          <w:kern w:val="0"/>
          <w:sz w:val="24"/>
          <w:szCs w:val="24"/>
        </w:rPr>
        <w:t>Simondi</w:t>
      </w:r>
      <w:proofErr w:type="spellEnd"/>
      <w:r w:rsidRPr="00F52806">
        <w:rPr>
          <w:rFonts w:ascii="Book Antiqua" w:eastAsia="宋体" w:hAnsi="Book Antiqua" w:cs="宋体"/>
          <w:color w:val="000000"/>
          <w:kern w:val="0"/>
          <w:sz w:val="24"/>
          <w:szCs w:val="24"/>
        </w:rPr>
        <w:t xml:space="preserve"> D, </w:t>
      </w:r>
      <w:proofErr w:type="spellStart"/>
      <w:r w:rsidRPr="00F52806">
        <w:rPr>
          <w:rFonts w:ascii="Book Antiqua" w:eastAsia="宋体" w:hAnsi="Book Antiqua" w:cs="宋体"/>
          <w:color w:val="000000"/>
          <w:kern w:val="0"/>
          <w:sz w:val="24"/>
          <w:szCs w:val="24"/>
        </w:rPr>
        <w:t>Bresso</w:t>
      </w:r>
      <w:proofErr w:type="spellEnd"/>
      <w:r w:rsidRPr="00F52806">
        <w:rPr>
          <w:rFonts w:ascii="Book Antiqua" w:eastAsia="宋体" w:hAnsi="Book Antiqua" w:cs="宋体"/>
          <w:color w:val="000000"/>
          <w:kern w:val="0"/>
          <w:sz w:val="24"/>
          <w:szCs w:val="24"/>
        </w:rPr>
        <w:t xml:space="preserve"> F, </w:t>
      </w:r>
      <w:proofErr w:type="spellStart"/>
      <w:r w:rsidRPr="00F52806">
        <w:rPr>
          <w:rFonts w:ascii="Book Antiqua" w:eastAsia="宋体" w:hAnsi="Book Antiqua" w:cs="宋体"/>
          <w:color w:val="000000"/>
          <w:kern w:val="0"/>
          <w:sz w:val="24"/>
          <w:szCs w:val="24"/>
        </w:rPr>
        <w:t>Astegiano</w:t>
      </w:r>
      <w:proofErr w:type="spellEnd"/>
      <w:r w:rsidRPr="00F52806">
        <w:rPr>
          <w:rFonts w:ascii="Book Antiqua" w:eastAsia="宋体" w:hAnsi="Book Antiqua" w:cs="宋体"/>
          <w:color w:val="000000"/>
          <w:kern w:val="0"/>
          <w:sz w:val="24"/>
          <w:szCs w:val="24"/>
        </w:rPr>
        <w:t xml:space="preserve"> M. Role of bowel ultrasound as a predictor of surgical recurrence of Crohn's disease. </w:t>
      </w:r>
      <w:proofErr w:type="spellStart"/>
      <w:r w:rsidRPr="00F52806">
        <w:rPr>
          <w:rFonts w:ascii="Book Antiqua" w:eastAsia="宋体" w:hAnsi="Book Antiqua" w:cs="宋体"/>
          <w:i/>
          <w:iCs/>
          <w:color w:val="000000"/>
          <w:kern w:val="0"/>
          <w:sz w:val="24"/>
          <w:szCs w:val="24"/>
        </w:rPr>
        <w:t>Scand</w:t>
      </w:r>
      <w:proofErr w:type="spellEnd"/>
      <w:r w:rsidRPr="00F52806">
        <w:rPr>
          <w:rFonts w:ascii="Book Antiqua" w:eastAsia="宋体" w:hAnsi="Book Antiqua" w:cs="宋体"/>
          <w:i/>
          <w:iCs/>
          <w:color w:val="000000"/>
          <w:kern w:val="0"/>
          <w:sz w:val="24"/>
          <w:szCs w:val="24"/>
        </w:rPr>
        <w:t xml:space="preserve"> J </w:t>
      </w:r>
      <w:proofErr w:type="spellStart"/>
      <w:r w:rsidRPr="00F52806">
        <w:rPr>
          <w:rFonts w:ascii="Book Antiqua" w:eastAsia="宋体" w:hAnsi="Book Antiqua" w:cs="宋体"/>
          <w:i/>
          <w:iCs/>
          <w:color w:val="000000"/>
          <w:kern w:val="0"/>
          <w:sz w:val="24"/>
          <w:szCs w:val="24"/>
        </w:rPr>
        <w:t>Gastroenterol</w:t>
      </w:r>
      <w:proofErr w:type="spellEnd"/>
      <w:r w:rsidRPr="00F52806">
        <w:rPr>
          <w:rFonts w:ascii="Book Antiqua" w:eastAsia="宋体" w:hAnsi="Book Antiqua" w:cs="宋体"/>
          <w:color w:val="000000"/>
          <w:kern w:val="0"/>
          <w:sz w:val="24"/>
          <w:szCs w:val="24"/>
        </w:rPr>
        <w:t> 2013; </w:t>
      </w:r>
      <w:r w:rsidRPr="00F52806">
        <w:rPr>
          <w:rFonts w:ascii="Book Antiqua" w:eastAsia="宋体" w:hAnsi="Book Antiqua" w:cs="宋体"/>
          <w:b/>
          <w:bCs/>
          <w:color w:val="000000"/>
          <w:kern w:val="0"/>
          <w:sz w:val="24"/>
          <w:szCs w:val="24"/>
        </w:rPr>
        <w:t>48</w:t>
      </w:r>
      <w:r w:rsidRPr="00F52806">
        <w:rPr>
          <w:rFonts w:ascii="Book Antiqua" w:eastAsia="宋体" w:hAnsi="Book Antiqua" w:cs="宋体"/>
          <w:color w:val="000000"/>
          <w:kern w:val="0"/>
          <w:sz w:val="24"/>
          <w:szCs w:val="24"/>
        </w:rPr>
        <w:t>: 552-555 [PMID: 23477675]</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28 </w:t>
      </w:r>
      <w:proofErr w:type="spellStart"/>
      <w:r w:rsidRPr="00F52806">
        <w:rPr>
          <w:rFonts w:ascii="Book Antiqua" w:eastAsia="宋体" w:hAnsi="Book Antiqua" w:cs="宋体"/>
          <w:b/>
          <w:bCs/>
          <w:color w:val="000000"/>
          <w:kern w:val="0"/>
          <w:sz w:val="24"/>
          <w:szCs w:val="24"/>
        </w:rPr>
        <w:t>Maconi</w:t>
      </w:r>
      <w:proofErr w:type="spellEnd"/>
      <w:r w:rsidRPr="00F52806">
        <w:rPr>
          <w:rFonts w:ascii="Book Antiqua" w:eastAsia="宋体" w:hAnsi="Book Antiqua" w:cs="宋体"/>
          <w:b/>
          <w:bCs/>
          <w:color w:val="000000"/>
          <w:kern w:val="0"/>
          <w:sz w:val="24"/>
          <w:szCs w:val="24"/>
        </w:rPr>
        <w:t xml:space="preserve"> G</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Carsana</w:t>
      </w:r>
      <w:proofErr w:type="spellEnd"/>
      <w:r w:rsidRPr="00F52806">
        <w:rPr>
          <w:rFonts w:ascii="Book Antiqua" w:eastAsia="宋体" w:hAnsi="Book Antiqua" w:cs="宋体"/>
          <w:color w:val="000000"/>
          <w:kern w:val="0"/>
          <w:sz w:val="24"/>
          <w:szCs w:val="24"/>
        </w:rPr>
        <w:t xml:space="preserve"> L, </w:t>
      </w:r>
      <w:proofErr w:type="spellStart"/>
      <w:r w:rsidRPr="00F52806">
        <w:rPr>
          <w:rFonts w:ascii="Book Antiqua" w:eastAsia="宋体" w:hAnsi="Book Antiqua" w:cs="宋体"/>
          <w:color w:val="000000"/>
          <w:kern w:val="0"/>
          <w:sz w:val="24"/>
          <w:szCs w:val="24"/>
        </w:rPr>
        <w:t>Fociani</w:t>
      </w:r>
      <w:proofErr w:type="spellEnd"/>
      <w:r w:rsidRPr="00F52806">
        <w:rPr>
          <w:rFonts w:ascii="Book Antiqua" w:eastAsia="宋体" w:hAnsi="Book Antiqua" w:cs="宋体"/>
          <w:color w:val="000000"/>
          <w:kern w:val="0"/>
          <w:sz w:val="24"/>
          <w:szCs w:val="24"/>
        </w:rPr>
        <w:t xml:space="preserve"> P, </w:t>
      </w:r>
      <w:proofErr w:type="spellStart"/>
      <w:r w:rsidRPr="00F52806">
        <w:rPr>
          <w:rFonts w:ascii="Book Antiqua" w:eastAsia="宋体" w:hAnsi="Book Antiqua" w:cs="宋体"/>
          <w:color w:val="000000"/>
          <w:kern w:val="0"/>
          <w:sz w:val="24"/>
          <w:szCs w:val="24"/>
        </w:rPr>
        <w:t>Sampietro</w:t>
      </w:r>
      <w:proofErr w:type="spellEnd"/>
      <w:r w:rsidRPr="00F52806">
        <w:rPr>
          <w:rFonts w:ascii="Book Antiqua" w:eastAsia="宋体" w:hAnsi="Book Antiqua" w:cs="宋体"/>
          <w:color w:val="000000"/>
          <w:kern w:val="0"/>
          <w:sz w:val="24"/>
          <w:szCs w:val="24"/>
        </w:rPr>
        <w:t xml:space="preserve"> GM, </w:t>
      </w:r>
      <w:proofErr w:type="spellStart"/>
      <w:r w:rsidRPr="00F52806">
        <w:rPr>
          <w:rFonts w:ascii="Book Antiqua" w:eastAsia="宋体" w:hAnsi="Book Antiqua" w:cs="宋体"/>
          <w:color w:val="000000"/>
          <w:kern w:val="0"/>
          <w:sz w:val="24"/>
          <w:szCs w:val="24"/>
        </w:rPr>
        <w:t>Ardizzone</w:t>
      </w:r>
      <w:proofErr w:type="spellEnd"/>
      <w:r w:rsidRPr="00F52806">
        <w:rPr>
          <w:rFonts w:ascii="Book Antiqua" w:eastAsia="宋体" w:hAnsi="Book Antiqua" w:cs="宋体"/>
          <w:color w:val="000000"/>
          <w:kern w:val="0"/>
          <w:sz w:val="24"/>
          <w:szCs w:val="24"/>
        </w:rPr>
        <w:t xml:space="preserve"> S, </w:t>
      </w:r>
      <w:proofErr w:type="spellStart"/>
      <w:r w:rsidRPr="00F52806">
        <w:rPr>
          <w:rFonts w:ascii="Book Antiqua" w:eastAsia="宋体" w:hAnsi="Book Antiqua" w:cs="宋体"/>
          <w:color w:val="000000"/>
          <w:kern w:val="0"/>
          <w:sz w:val="24"/>
          <w:szCs w:val="24"/>
        </w:rPr>
        <w:t>Cristaldi</w:t>
      </w:r>
      <w:proofErr w:type="spellEnd"/>
      <w:r w:rsidRPr="00F52806">
        <w:rPr>
          <w:rFonts w:ascii="Book Antiqua" w:eastAsia="宋体" w:hAnsi="Book Antiqua" w:cs="宋体"/>
          <w:color w:val="000000"/>
          <w:kern w:val="0"/>
          <w:sz w:val="24"/>
          <w:szCs w:val="24"/>
        </w:rPr>
        <w:t xml:space="preserve"> M, </w:t>
      </w:r>
      <w:proofErr w:type="spellStart"/>
      <w:r w:rsidRPr="00F52806">
        <w:rPr>
          <w:rFonts w:ascii="Book Antiqua" w:eastAsia="宋体" w:hAnsi="Book Antiqua" w:cs="宋体"/>
          <w:color w:val="000000"/>
          <w:kern w:val="0"/>
          <w:sz w:val="24"/>
          <w:szCs w:val="24"/>
        </w:rPr>
        <w:t>Parente</w:t>
      </w:r>
      <w:proofErr w:type="spellEnd"/>
      <w:r w:rsidRPr="00F52806">
        <w:rPr>
          <w:rFonts w:ascii="Book Antiqua" w:eastAsia="宋体" w:hAnsi="Book Antiqua" w:cs="宋体"/>
          <w:color w:val="000000"/>
          <w:kern w:val="0"/>
          <w:sz w:val="24"/>
          <w:szCs w:val="24"/>
        </w:rPr>
        <w:t xml:space="preserve"> F, </w:t>
      </w:r>
      <w:proofErr w:type="spellStart"/>
      <w:r w:rsidRPr="00F52806">
        <w:rPr>
          <w:rFonts w:ascii="Book Antiqua" w:eastAsia="宋体" w:hAnsi="Book Antiqua" w:cs="宋体"/>
          <w:color w:val="000000"/>
          <w:kern w:val="0"/>
          <w:sz w:val="24"/>
          <w:szCs w:val="24"/>
        </w:rPr>
        <w:t>Vago</w:t>
      </w:r>
      <w:proofErr w:type="spellEnd"/>
      <w:r w:rsidRPr="00F52806">
        <w:rPr>
          <w:rFonts w:ascii="Book Antiqua" w:eastAsia="宋体" w:hAnsi="Book Antiqua" w:cs="宋体"/>
          <w:color w:val="000000"/>
          <w:kern w:val="0"/>
          <w:sz w:val="24"/>
          <w:szCs w:val="24"/>
        </w:rPr>
        <w:t xml:space="preserve"> GL, </w:t>
      </w:r>
      <w:proofErr w:type="spellStart"/>
      <w:r w:rsidRPr="00F52806">
        <w:rPr>
          <w:rFonts w:ascii="Book Antiqua" w:eastAsia="宋体" w:hAnsi="Book Antiqua" w:cs="宋体"/>
          <w:color w:val="000000"/>
          <w:kern w:val="0"/>
          <w:sz w:val="24"/>
          <w:szCs w:val="24"/>
        </w:rPr>
        <w:t>Taschieri</w:t>
      </w:r>
      <w:proofErr w:type="spellEnd"/>
      <w:r w:rsidRPr="00F52806">
        <w:rPr>
          <w:rFonts w:ascii="Book Antiqua" w:eastAsia="宋体" w:hAnsi="Book Antiqua" w:cs="宋体"/>
          <w:color w:val="000000"/>
          <w:kern w:val="0"/>
          <w:sz w:val="24"/>
          <w:szCs w:val="24"/>
        </w:rPr>
        <w:t xml:space="preserve"> AM, Bianchi </w:t>
      </w:r>
      <w:proofErr w:type="spellStart"/>
      <w:r w:rsidRPr="00F52806">
        <w:rPr>
          <w:rFonts w:ascii="Book Antiqua" w:eastAsia="宋体" w:hAnsi="Book Antiqua" w:cs="宋体"/>
          <w:color w:val="000000"/>
          <w:kern w:val="0"/>
          <w:sz w:val="24"/>
          <w:szCs w:val="24"/>
        </w:rPr>
        <w:t>Porro</w:t>
      </w:r>
      <w:proofErr w:type="spellEnd"/>
      <w:r w:rsidRPr="00F52806">
        <w:rPr>
          <w:rFonts w:ascii="Book Antiqua" w:eastAsia="宋体" w:hAnsi="Book Antiqua" w:cs="宋体"/>
          <w:color w:val="000000"/>
          <w:kern w:val="0"/>
          <w:sz w:val="24"/>
          <w:szCs w:val="24"/>
        </w:rPr>
        <w:t xml:space="preserve"> G. Small bowel stenosis in Crohn's disease: clinical, biochemical and </w:t>
      </w:r>
      <w:proofErr w:type="spellStart"/>
      <w:r w:rsidRPr="00F52806">
        <w:rPr>
          <w:rFonts w:ascii="Book Antiqua" w:eastAsia="宋体" w:hAnsi="Book Antiqua" w:cs="宋体"/>
          <w:color w:val="000000"/>
          <w:kern w:val="0"/>
          <w:sz w:val="24"/>
          <w:szCs w:val="24"/>
        </w:rPr>
        <w:t>ultrasonographic</w:t>
      </w:r>
      <w:proofErr w:type="spellEnd"/>
      <w:r w:rsidRPr="00F52806">
        <w:rPr>
          <w:rFonts w:ascii="Book Antiqua" w:eastAsia="宋体" w:hAnsi="Book Antiqua" w:cs="宋体"/>
          <w:color w:val="000000"/>
          <w:kern w:val="0"/>
          <w:sz w:val="24"/>
          <w:szCs w:val="24"/>
        </w:rPr>
        <w:t xml:space="preserve"> evaluation of histological features. </w:t>
      </w:r>
      <w:r w:rsidRPr="00F52806">
        <w:rPr>
          <w:rFonts w:ascii="Book Antiqua" w:eastAsia="宋体" w:hAnsi="Book Antiqua" w:cs="宋体"/>
          <w:i/>
          <w:iCs/>
          <w:color w:val="000000"/>
          <w:kern w:val="0"/>
          <w:sz w:val="24"/>
          <w:szCs w:val="24"/>
        </w:rPr>
        <w:t xml:space="preserve">Aliment </w:t>
      </w:r>
      <w:proofErr w:type="spellStart"/>
      <w:r w:rsidRPr="00F52806">
        <w:rPr>
          <w:rFonts w:ascii="Book Antiqua" w:eastAsia="宋体" w:hAnsi="Book Antiqua" w:cs="宋体"/>
          <w:i/>
          <w:iCs/>
          <w:color w:val="000000"/>
          <w:kern w:val="0"/>
          <w:sz w:val="24"/>
          <w:szCs w:val="24"/>
        </w:rPr>
        <w:t>Pharmacol</w:t>
      </w:r>
      <w:proofErr w:type="spellEnd"/>
      <w:r w:rsidRPr="00F52806">
        <w:rPr>
          <w:rFonts w:ascii="Book Antiqua" w:eastAsia="宋体" w:hAnsi="Book Antiqua" w:cs="宋体"/>
          <w:i/>
          <w:iCs/>
          <w:color w:val="000000"/>
          <w:kern w:val="0"/>
          <w:sz w:val="24"/>
          <w:szCs w:val="24"/>
        </w:rPr>
        <w:t xml:space="preserve"> </w:t>
      </w:r>
      <w:proofErr w:type="spellStart"/>
      <w:r w:rsidRPr="00F52806">
        <w:rPr>
          <w:rFonts w:ascii="Book Antiqua" w:eastAsia="宋体" w:hAnsi="Book Antiqua" w:cs="宋体"/>
          <w:i/>
          <w:iCs/>
          <w:color w:val="000000"/>
          <w:kern w:val="0"/>
          <w:sz w:val="24"/>
          <w:szCs w:val="24"/>
        </w:rPr>
        <w:t>Ther</w:t>
      </w:r>
      <w:proofErr w:type="spellEnd"/>
      <w:r w:rsidRPr="00F52806">
        <w:rPr>
          <w:rFonts w:ascii="Book Antiqua" w:eastAsia="宋体" w:hAnsi="Book Antiqua" w:cs="宋体"/>
          <w:color w:val="000000"/>
          <w:kern w:val="0"/>
          <w:sz w:val="24"/>
          <w:szCs w:val="24"/>
        </w:rPr>
        <w:t> 2003; </w:t>
      </w:r>
      <w:r w:rsidRPr="00F52806">
        <w:rPr>
          <w:rFonts w:ascii="Book Antiqua" w:eastAsia="宋体" w:hAnsi="Book Antiqua" w:cs="宋体"/>
          <w:b/>
          <w:bCs/>
          <w:color w:val="000000"/>
          <w:kern w:val="0"/>
          <w:sz w:val="24"/>
          <w:szCs w:val="24"/>
        </w:rPr>
        <w:t>18</w:t>
      </w:r>
      <w:r w:rsidRPr="00F52806">
        <w:rPr>
          <w:rFonts w:ascii="Book Antiqua" w:eastAsia="宋体" w:hAnsi="Book Antiqua" w:cs="宋体"/>
          <w:color w:val="000000"/>
          <w:kern w:val="0"/>
          <w:sz w:val="24"/>
          <w:szCs w:val="24"/>
        </w:rPr>
        <w:t>: 749-756 [PMID: 14510749]</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29 </w:t>
      </w:r>
      <w:proofErr w:type="spellStart"/>
      <w:r w:rsidRPr="00F52806">
        <w:rPr>
          <w:rFonts w:ascii="Book Antiqua" w:eastAsia="宋体" w:hAnsi="Book Antiqua" w:cs="宋体"/>
          <w:b/>
          <w:bCs/>
          <w:color w:val="000000"/>
          <w:kern w:val="0"/>
          <w:sz w:val="24"/>
          <w:szCs w:val="24"/>
        </w:rPr>
        <w:t>Fraquelli</w:t>
      </w:r>
      <w:proofErr w:type="spellEnd"/>
      <w:r w:rsidRPr="00F52806">
        <w:rPr>
          <w:rFonts w:ascii="Book Antiqua" w:eastAsia="宋体" w:hAnsi="Book Antiqua" w:cs="宋体"/>
          <w:b/>
          <w:bCs/>
          <w:color w:val="000000"/>
          <w:kern w:val="0"/>
          <w:sz w:val="24"/>
          <w:szCs w:val="24"/>
        </w:rPr>
        <w:t xml:space="preserve"> M</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Sarno</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Girelli</w:t>
      </w:r>
      <w:proofErr w:type="spellEnd"/>
      <w:r w:rsidRPr="00F52806">
        <w:rPr>
          <w:rFonts w:ascii="Book Antiqua" w:eastAsia="宋体" w:hAnsi="Book Antiqua" w:cs="宋体"/>
          <w:color w:val="000000"/>
          <w:kern w:val="0"/>
          <w:sz w:val="24"/>
          <w:szCs w:val="24"/>
        </w:rPr>
        <w:t xml:space="preserve"> C, </w:t>
      </w:r>
      <w:proofErr w:type="spellStart"/>
      <w:r w:rsidRPr="00F52806">
        <w:rPr>
          <w:rFonts w:ascii="Book Antiqua" w:eastAsia="宋体" w:hAnsi="Book Antiqua" w:cs="宋体"/>
          <w:color w:val="000000"/>
          <w:kern w:val="0"/>
          <w:sz w:val="24"/>
          <w:szCs w:val="24"/>
        </w:rPr>
        <w:t>Laudi</w:t>
      </w:r>
      <w:proofErr w:type="spellEnd"/>
      <w:r w:rsidRPr="00F52806">
        <w:rPr>
          <w:rFonts w:ascii="Book Antiqua" w:eastAsia="宋体" w:hAnsi="Book Antiqua" w:cs="宋体"/>
          <w:color w:val="000000"/>
          <w:kern w:val="0"/>
          <w:sz w:val="24"/>
          <w:szCs w:val="24"/>
        </w:rPr>
        <w:t xml:space="preserve"> C, </w:t>
      </w:r>
      <w:proofErr w:type="spellStart"/>
      <w:r w:rsidRPr="00F52806">
        <w:rPr>
          <w:rFonts w:ascii="Book Antiqua" w:eastAsia="宋体" w:hAnsi="Book Antiqua" w:cs="宋体"/>
          <w:color w:val="000000"/>
          <w:kern w:val="0"/>
          <w:sz w:val="24"/>
          <w:szCs w:val="24"/>
        </w:rPr>
        <w:t>Buscarini</w:t>
      </w:r>
      <w:proofErr w:type="spellEnd"/>
      <w:r w:rsidRPr="00F52806">
        <w:rPr>
          <w:rFonts w:ascii="Book Antiqua" w:eastAsia="宋体" w:hAnsi="Book Antiqua" w:cs="宋体"/>
          <w:color w:val="000000"/>
          <w:kern w:val="0"/>
          <w:sz w:val="24"/>
          <w:szCs w:val="24"/>
        </w:rPr>
        <w:t xml:space="preserve"> E, Villa C, </w:t>
      </w:r>
      <w:proofErr w:type="spellStart"/>
      <w:r w:rsidRPr="00F52806">
        <w:rPr>
          <w:rFonts w:ascii="Book Antiqua" w:eastAsia="宋体" w:hAnsi="Book Antiqua" w:cs="宋体"/>
          <w:color w:val="000000"/>
          <w:kern w:val="0"/>
          <w:sz w:val="24"/>
          <w:szCs w:val="24"/>
        </w:rPr>
        <w:t>Robotti</w:t>
      </w:r>
      <w:proofErr w:type="spellEnd"/>
      <w:r w:rsidRPr="00F52806">
        <w:rPr>
          <w:rFonts w:ascii="Book Antiqua" w:eastAsia="宋体" w:hAnsi="Book Antiqua" w:cs="宋体"/>
          <w:color w:val="000000"/>
          <w:kern w:val="0"/>
          <w:sz w:val="24"/>
          <w:szCs w:val="24"/>
        </w:rPr>
        <w:t xml:space="preserve"> D, </w:t>
      </w:r>
      <w:proofErr w:type="spellStart"/>
      <w:r w:rsidRPr="00F52806">
        <w:rPr>
          <w:rFonts w:ascii="Book Antiqua" w:eastAsia="宋体" w:hAnsi="Book Antiqua" w:cs="宋体"/>
          <w:color w:val="000000"/>
          <w:kern w:val="0"/>
          <w:sz w:val="24"/>
          <w:szCs w:val="24"/>
        </w:rPr>
        <w:t>Porta</w:t>
      </w:r>
      <w:proofErr w:type="spellEnd"/>
      <w:r w:rsidRPr="00F52806">
        <w:rPr>
          <w:rFonts w:ascii="Book Antiqua" w:eastAsia="宋体" w:hAnsi="Book Antiqua" w:cs="宋体"/>
          <w:color w:val="000000"/>
          <w:kern w:val="0"/>
          <w:sz w:val="24"/>
          <w:szCs w:val="24"/>
        </w:rPr>
        <w:t xml:space="preserve"> P, </w:t>
      </w:r>
      <w:proofErr w:type="spellStart"/>
      <w:r w:rsidRPr="00F52806">
        <w:rPr>
          <w:rFonts w:ascii="Book Antiqua" w:eastAsia="宋体" w:hAnsi="Book Antiqua" w:cs="宋体"/>
          <w:color w:val="000000"/>
          <w:kern w:val="0"/>
          <w:sz w:val="24"/>
          <w:szCs w:val="24"/>
        </w:rPr>
        <w:t>Cammarota</w:t>
      </w:r>
      <w:proofErr w:type="spellEnd"/>
      <w:r w:rsidRPr="00F52806">
        <w:rPr>
          <w:rFonts w:ascii="Book Antiqua" w:eastAsia="宋体" w:hAnsi="Book Antiqua" w:cs="宋体"/>
          <w:color w:val="000000"/>
          <w:kern w:val="0"/>
          <w:sz w:val="24"/>
          <w:szCs w:val="24"/>
        </w:rPr>
        <w:t xml:space="preserve"> T, </w:t>
      </w:r>
      <w:proofErr w:type="spellStart"/>
      <w:r w:rsidRPr="00F52806">
        <w:rPr>
          <w:rFonts w:ascii="Book Antiqua" w:eastAsia="宋体" w:hAnsi="Book Antiqua" w:cs="宋体"/>
          <w:color w:val="000000"/>
          <w:kern w:val="0"/>
          <w:sz w:val="24"/>
          <w:szCs w:val="24"/>
        </w:rPr>
        <w:t>Ercole</w:t>
      </w:r>
      <w:proofErr w:type="spellEnd"/>
      <w:r w:rsidRPr="00F52806">
        <w:rPr>
          <w:rFonts w:ascii="Book Antiqua" w:eastAsia="宋体" w:hAnsi="Book Antiqua" w:cs="宋体"/>
          <w:color w:val="000000"/>
          <w:kern w:val="0"/>
          <w:sz w:val="24"/>
          <w:szCs w:val="24"/>
        </w:rPr>
        <w:t xml:space="preserve"> E, </w:t>
      </w:r>
      <w:proofErr w:type="spellStart"/>
      <w:r w:rsidRPr="00F52806">
        <w:rPr>
          <w:rFonts w:ascii="Book Antiqua" w:eastAsia="宋体" w:hAnsi="Book Antiqua" w:cs="宋体"/>
          <w:color w:val="000000"/>
          <w:kern w:val="0"/>
          <w:sz w:val="24"/>
          <w:szCs w:val="24"/>
        </w:rPr>
        <w:t>Rigazio</w:t>
      </w:r>
      <w:proofErr w:type="spellEnd"/>
      <w:r w:rsidRPr="00F52806">
        <w:rPr>
          <w:rFonts w:ascii="Book Antiqua" w:eastAsia="宋体" w:hAnsi="Book Antiqua" w:cs="宋体"/>
          <w:color w:val="000000"/>
          <w:kern w:val="0"/>
          <w:sz w:val="24"/>
          <w:szCs w:val="24"/>
        </w:rPr>
        <w:t xml:space="preserve"> C, </w:t>
      </w:r>
      <w:proofErr w:type="spellStart"/>
      <w:r w:rsidRPr="00F52806">
        <w:rPr>
          <w:rFonts w:ascii="Book Antiqua" w:eastAsia="宋体" w:hAnsi="Book Antiqua" w:cs="宋体"/>
          <w:color w:val="000000"/>
          <w:kern w:val="0"/>
          <w:sz w:val="24"/>
          <w:szCs w:val="24"/>
        </w:rPr>
        <w:t>Senore</w:t>
      </w:r>
      <w:proofErr w:type="spellEnd"/>
      <w:r w:rsidRPr="00F52806">
        <w:rPr>
          <w:rFonts w:ascii="Book Antiqua" w:eastAsia="宋体" w:hAnsi="Book Antiqua" w:cs="宋体"/>
          <w:color w:val="000000"/>
          <w:kern w:val="0"/>
          <w:sz w:val="24"/>
          <w:szCs w:val="24"/>
        </w:rPr>
        <w:t xml:space="preserve"> C, </w:t>
      </w:r>
      <w:proofErr w:type="spellStart"/>
      <w:r w:rsidRPr="00F52806">
        <w:rPr>
          <w:rFonts w:ascii="Book Antiqua" w:eastAsia="宋体" w:hAnsi="Book Antiqua" w:cs="宋体"/>
          <w:color w:val="000000"/>
          <w:kern w:val="0"/>
          <w:sz w:val="24"/>
          <w:szCs w:val="24"/>
        </w:rPr>
        <w:t>Pera</w:t>
      </w:r>
      <w:proofErr w:type="spellEnd"/>
      <w:r w:rsidRPr="00F52806">
        <w:rPr>
          <w:rFonts w:ascii="Book Antiqua" w:eastAsia="宋体" w:hAnsi="Book Antiqua" w:cs="宋体"/>
          <w:color w:val="000000"/>
          <w:kern w:val="0"/>
          <w:sz w:val="24"/>
          <w:szCs w:val="24"/>
        </w:rPr>
        <w:t xml:space="preserve"> A, </w:t>
      </w:r>
      <w:proofErr w:type="spellStart"/>
      <w:r w:rsidRPr="00F52806">
        <w:rPr>
          <w:rFonts w:ascii="Book Antiqua" w:eastAsia="宋体" w:hAnsi="Book Antiqua" w:cs="宋体"/>
          <w:color w:val="000000"/>
          <w:kern w:val="0"/>
          <w:sz w:val="24"/>
          <w:szCs w:val="24"/>
        </w:rPr>
        <w:t>Malacrida</w:t>
      </w:r>
      <w:proofErr w:type="spellEnd"/>
      <w:r w:rsidRPr="00F52806">
        <w:rPr>
          <w:rFonts w:ascii="Book Antiqua" w:eastAsia="宋体" w:hAnsi="Book Antiqua" w:cs="宋体"/>
          <w:color w:val="000000"/>
          <w:kern w:val="0"/>
          <w:sz w:val="24"/>
          <w:szCs w:val="24"/>
        </w:rPr>
        <w:t xml:space="preserve"> V, Gallo C, </w:t>
      </w:r>
      <w:proofErr w:type="spellStart"/>
      <w:r w:rsidRPr="00F52806">
        <w:rPr>
          <w:rFonts w:ascii="Book Antiqua" w:eastAsia="宋体" w:hAnsi="Book Antiqua" w:cs="宋体"/>
          <w:color w:val="000000"/>
          <w:kern w:val="0"/>
          <w:sz w:val="24"/>
          <w:szCs w:val="24"/>
        </w:rPr>
        <w:t>Maconi</w:t>
      </w:r>
      <w:proofErr w:type="spellEnd"/>
      <w:r w:rsidRPr="00F52806">
        <w:rPr>
          <w:rFonts w:ascii="Book Antiqua" w:eastAsia="宋体" w:hAnsi="Book Antiqua" w:cs="宋体"/>
          <w:color w:val="000000"/>
          <w:kern w:val="0"/>
          <w:sz w:val="24"/>
          <w:szCs w:val="24"/>
        </w:rPr>
        <w:t xml:space="preserve"> G. Reproducibility of bowel ultrasonography in the evaluation of Crohn's disease. </w:t>
      </w:r>
      <w:r w:rsidRPr="00F52806">
        <w:rPr>
          <w:rFonts w:ascii="Book Antiqua" w:eastAsia="宋体" w:hAnsi="Book Antiqua" w:cs="宋体"/>
          <w:i/>
          <w:iCs/>
          <w:color w:val="000000"/>
          <w:kern w:val="0"/>
          <w:sz w:val="24"/>
          <w:szCs w:val="24"/>
        </w:rPr>
        <w:t>Dig Liver Dis</w:t>
      </w:r>
      <w:r w:rsidRPr="00F52806">
        <w:rPr>
          <w:rFonts w:ascii="Book Antiqua" w:eastAsia="宋体" w:hAnsi="Book Antiqua" w:cs="宋体"/>
          <w:color w:val="000000"/>
          <w:kern w:val="0"/>
          <w:sz w:val="24"/>
          <w:szCs w:val="24"/>
        </w:rPr>
        <w:t> 2008; </w:t>
      </w:r>
      <w:r w:rsidRPr="00F52806">
        <w:rPr>
          <w:rFonts w:ascii="Book Antiqua" w:eastAsia="宋体" w:hAnsi="Book Antiqua" w:cs="宋体"/>
          <w:b/>
          <w:bCs/>
          <w:color w:val="000000"/>
          <w:kern w:val="0"/>
          <w:sz w:val="24"/>
          <w:szCs w:val="24"/>
        </w:rPr>
        <w:t>40</w:t>
      </w:r>
      <w:r w:rsidRPr="00F52806">
        <w:rPr>
          <w:rFonts w:ascii="Book Antiqua" w:eastAsia="宋体" w:hAnsi="Book Antiqua" w:cs="宋体"/>
          <w:color w:val="000000"/>
          <w:kern w:val="0"/>
          <w:sz w:val="24"/>
          <w:szCs w:val="24"/>
        </w:rPr>
        <w:t>: 860-866 [PMID: 18583205 DOI: 10.1016/j.dld.2008.04.006]</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30 </w:t>
      </w:r>
      <w:proofErr w:type="spellStart"/>
      <w:r w:rsidRPr="00F52806">
        <w:rPr>
          <w:rFonts w:ascii="Book Antiqua" w:eastAsia="宋体" w:hAnsi="Book Antiqua" w:cs="宋体"/>
          <w:b/>
          <w:bCs/>
          <w:color w:val="000000"/>
          <w:kern w:val="0"/>
          <w:sz w:val="24"/>
          <w:szCs w:val="24"/>
        </w:rPr>
        <w:t>Maconi</w:t>
      </w:r>
      <w:proofErr w:type="spellEnd"/>
      <w:r w:rsidRPr="00F52806">
        <w:rPr>
          <w:rFonts w:ascii="Book Antiqua" w:eastAsia="宋体" w:hAnsi="Book Antiqua" w:cs="宋体"/>
          <w:b/>
          <w:bCs/>
          <w:color w:val="000000"/>
          <w:kern w:val="0"/>
          <w:sz w:val="24"/>
          <w:szCs w:val="24"/>
        </w:rPr>
        <w:t xml:space="preserve"> G</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Radice</w:t>
      </w:r>
      <w:proofErr w:type="spellEnd"/>
      <w:r w:rsidRPr="00F52806">
        <w:rPr>
          <w:rFonts w:ascii="Book Antiqua" w:eastAsia="宋体" w:hAnsi="Book Antiqua" w:cs="宋体"/>
          <w:color w:val="000000"/>
          <w:kern w:val="0"/>
          <w:sz w:val="24"/>
          <w:szCs w:val="24"/>
        </w:rPr>
        <w:t xml:space="preserve"> E, Greco S, </w:t>
      </w:r>
      <w:proofErr w:type="spellStart"/>
      <w:r w:rsidRPr="00F52806">
        <w:rPr>
          <w:rFonts w:ascii="Book Antiqua" w:eastAsia="宋体" w:hAnsi="Book Antiqua" w:cs="宋体"/>
          <w:color w:val="000000"/>
          <w:kern w:val="0"/>
          <w:sz w:val="24"/>
          <w:szCs w:val="24"/>
        </w:rPr>
        <w:t>Bezzio</w:t>
      </w:r>
      <w:proofErr w:type="spellEnd"/>
      <w:r w:rsidRPr="00F52806">
        <w:rPr>
          <w:rFonts w:ascii="Book Antiqua" w:eastAsia="宋体" w:hAnsi="Book Antiqua" w:cs="宋体"/>
          <w:color w:val="000000"/>
          <w:kern w:val="0"/>
          <w:sz w:val="24"/>
          <w:szCs w:val="24"/>
        </w:rPr>
        <w:t xml:space="preserve"> C, Bianchi </w:t>
      </w:r>
      <w:proofErr w:type="spellStart"/>
      <w:r w:rsidRPr="00F52806">
        <w:rPr>
          <w:rFonts w:ascii="Book Antiqua" w:eastAsia="宋体" w:hAnsi="Book Antiqua" w:cs="宋体"/>
          <w:color w:val="000000"/>
          <w:kern w:val="0"/>
          <w:sz w:val="24"/>
          <w:szCs w:val="24"/>
        </w:rPr>
        <w:t>Porro</w:t>
      </w:r>
      <w:proofErr w:type="spellEnd"/>
      <w:r w:rsidRPr="00F52806">
        <w:rPr>
          <w:rFonts w:ascii="Book Antiqua" w:eastAsia="宋体" w:hAnsi="Book Antiqua" w:cs="宋体"/>
          <w:color w:val="000000"/>
          <w:kern w:val="0"/>
          <w:sz w:val="24"/>
          <w:szCs w:val="24"/>
        </w:rPr>
        <w:t xml:space="preserve"> G. Transient small-bowel intussusceptions in adults: significance of </w:t>
      </w:r>
      <w:proofErr w:type="spellStart"/>
      <w:r w:rsidRPr="00F52806">
        <w:rPr>
          <w:rFonts w:ascii="Book Antiqua" w:eastAsia="宋体" w:hAnsi="Book Antiqua" w:cs="宋体"/>
          <w:color w:val="000000"/>
          <w:kern w:val="0"/>
          <w:sz w:val="24"/>
          <w:szCs w:val="24"/>
        </w:rPr>
        <w:t>ultrasonographic</w:t>
      </w:r>
      <w:proofErr w:type="spellEnd"/>
      <w:r w:rsidRPr="00F52806">
        <w:rPr>
          <w:rFonts w:ascii="Book Antiqua" w:eastAsia="宋体" w:hAnsi="Book Antiqua" w:cs="宋体"/>
          <w:color w:val="000000"/>
          <w:kern w:val="0"/>
          <w:sz w:val="24"/>
          <w:szCs w:val="24"/>
        </w:rPr>
        <w:t xml:space="preserve"> detection. </w:t>
      </w:r>
      <w:proofErr w:type="spellStart"/>
      <w:r w:rsidRPr="00F52806">
        <w:rPr>
          <w:rFonts w:ascii="Book Antiqua" w:eastAsia="宋体" w:hAnsi="Book Antiqua" w:cs="宋体"/>
          <w:i/>
          <w:iCs/>
          <w:color w:val="000000"/>
          <w:kern w:val="0"/>
          <w:sz w:val="24"/>
          <w:szCs w:val="24"/>
        </w:rPr>
        <w:t>Clin</w:t>
      </w:r>
      <w:proofErr w:type="spellEnd"/>
      <w:r w:rsidRPr="00F52806">
        <w:rPr>
          <w:rFonts w:ascii="Book Antiqua" w:eastAsia="宋体" w:hAnsi="Book Antiqua" w:cs="宋体"/>
          <w:i/>
          <w:iCs/>
          <w:color w:val="000000"/>
          <w:kern w:val="0"/>
          <w:sz w:val="24"/>
          <w:szCs w:val="24"/>
        </w:rPr>
        <w:t xml:space="preserve"> </w:t>
      </w:r>
      <w:proofErr w:type="spellStart"/>
      <w:r w:rsidRPr="00F52806">
        <w:rPr>
          <w:rFonts w:ascii="Book Antiqua" w:eastAsia="宋体" w:hAnsi="Book Antiqua" w:cs="宋体"/>
          <w:i/>
          <w:iCs/>
          <w:color w:val="000000"/>
          <w:kern w:val="0"/>
          <w:sz w:val="24"/>
          <w:szCs w:val="24"/>
        </w:rPr>
        <w:t>Radiol</w:t>
      </w:r>
      <w:proofErr w:type="spellEnd"/>
      <w:r w:rsidRPr="00F52806">
        <w:rPr>
          <w:rFonts w:ascii="Book Antiqua" w:eastAsia="宋体" w:hAnsi="Book Antiqua" w:cs="宋体"/>
          <w:color w:val="000000"/>
          <w:kern w:val="0"/>
          <w:sz w:val="24"/>
          <w:szCs w:val="24"/>
        </w:rPr>
        <w:t> 2007; </w:t>
      </w:r>
      <w:r w:rsidRPr="00F52806">
        <w:rPr>
          <w:rFonts w:ascii="Book Antiqua" w:eastAsia="宋体" w:hAnsi="Book Antiqua" w:cs="宋体"/>
          <w:b/>
          <w:bCs/>
          <w:color w:val="000000"/>
          <w:kern w:val="0"/>
          <w:sz w:val="24"/>
          <w:szCs w:val="24"/>
        </w:rPr>
        <w:t>62</w:t>
      </w:r>
      <w:r w:rsidRPr="00F52806">
        <w:rPr>
          <w:rFonts w:ascii="Book Antiqua" w:eastAsia="宋体" w:hAnsi="Book Antiqua" w:cs="宋体"/>
          <w:color w:val="000000"/>
          <w:kern w:val="0"/>
          <w:sz w:val="24"/>
          <w:szCs w:val="24"/>
        </w:rPr>
        <w:t>: 792-797 [PMID: 17604770]</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31 </w:t>
      </w:r>
      <w:proofErr w:type="spellStart"/>
      <w:r w:rsidRPr="00F52806">
        <w:rPr>
          <w:rFonts w:ascii="Book Antiqua" w:eastAsia="宋体" w:hAnsi="Book Antiqua" w:cs="宋体"/>
          <w:b/>
          <w:bCs/>
          <w:color w:val="000000"/>
          <w:kern w:val="0"/>
          <w:sz w:val="24"/>
          <w:szCs w:val="24"/>
        </w:rPr>
        <w:t>Panés</w:t>
      </w:r>
      <w:proofErr w:type="spellEnd"/>
      <w:r w:rsidRPr="00F52806">
        <w:rPr>
          <w:rFonts w:ascii="Book Antiqua" w:eastAsia="宋体" w:hAnsi="Book Antiqua" w:cs="宋体"/>
          <w:b/>
          <w:bCs/>
          <w:color w:val="000000"/>
          <w:kern w:val="0"/>
          <w:sz w:val="24"/>
          <w:szCs w:val="24"/>
        </w:rPr>
        <w:t xml:space="preserve"> J</w:t>
      </w:r>
      <w:r w:rsidRPr="00F52806">
        <w:rPr>
          <w:rFonts w:ascii="Book Antiqua" w:eastAsia="宋体" w:hAnsi="Book Antiqua" w:cs="宋体"/>
          <w:color w:val="000000"/>
          <w:kern w:val="0"/>
          <w:sz w:val="24"/>
          <w:szCs w:val="24"/>
        </w:rPr>
        <w:t xml:space="preserve">, </w:t>
      </w:r>
      <w:proofErr w:type="spellStart"/>
      <w:r w:rsidRPr="00F52806">
        <w:rPr>
          <w:rFonts w:ascii="Book Antiqua" w:eastAsia="宋体" w:hAnsi="Book Antiqua" w:cs="宋体"/>
          <w:color w:val="000000"/>
          <w:kern w:val="0"/>
          <w:sz w:val="24"/>
          <w:szCs w:val="24"/>
        </w:rPr>
        <w:t>Bouzas</w:t>
      </w:r>
      <w:proofErr w:type="spellEnd"/>
      <w:r w:rsidRPr="00F52806">
        <w:rPr>
          <w:rFonts w:ascii="Book Antiqua" w:eastAsia="宋体" w:hAnsi="Book Antiqua" w:cs="宋体"/>
          <w:color w:val="000000"/>
          <w:kern w:val="0"/>
          <w:sz w:val="24"/>
          <w:szCs w:val="24"/>
        </w:rPr>
        <w:t xml:space="preserve"> R, </w:t>
      </w:r>
      <w:proofErr w:type="spellStart"/>
      <w:r w:rsidRPr="00F52806">
        <w:rPr>
          <w:rFonts w:ascii="Book Antiqua" w:eastAsia="宋体" w:hAnsi="Book Antiqua" w:cs="宋体"/>
          <w:color w:val="000000"/>
          <w:kern w:val="0"/>
          <w:sz w:val="24"/>
          <w:szCs w:val="24"/>
        </w:rPr>
        <w:t>Chaparro</w:t>
      </w:r>
      <w:proofErr w:type="spellEnd"/>
      <w:r w:rsidRPr="00F52806">
        <w:rPr>
          <w:rFonts w:ascii="Book Antiqua" w:eastAsia="宋体" w:hAnsi="Book Antiqua" w:cs="宋体"/>
          <w:color w:val="000000"/>
          <w:kern w:val="0"/>
          <w:sz w:val="24"/>
          <w:szCs w:val="24"/>
        </w:rPr>
        <w:t xml:space="preserve"> M, </w:t>
      </w:r>
      <w:proofErr w:type="spellStart"/>
      <w:r w:rsidRPr="00F52806">
        <w:rPr>
          <w:rFonts w:ascii="Book Antiqua" w:eastAsia="宋体" w:hAnsi="Book Antiqua" w:cs="宋体"/>
          <w:color w:val="000000"/>
          <w:kern w:val="0"/>
          <w:sz w:val="24"/>
          <w:szCs w:val="24"/>
        </w:rPr>
        <w:t>García</w:t>
      </w:r>
      <w:proofErr w:type="spellEnd"/>
      <w:r w:rsidRPr="00F52806">
        <w:rPr>
          <w:rFonts w:ascii="Book Antiqua" w:eastAsia="宋体" w:hAnsi="Book Antiqua" w:cs="宋体"/>
          <w:color w:val="000000"/>
          <w:kern w:val="0"/>
          <w:sz w:val="24"/>
          <w:szCs w:val="24"/>
        </w:rPr>
        <w:t xml:space="preserve">-Sánchez V, </w:t>
      </w:r>
      <w:proofErr w:type="spellStart"/>
      <w:r w:rsidRPr="00F52806">
        <w:rPr>
          <w:rFonts w:ascii="Book Antiqua" w:eastAsia="宋体" w:hAnsi="Book Antiqua" w:cs="宋体"/>
          <w:color w:val="000000"/>
          <w:kern w:val="0"/>
          <w:sz w:val="24"/>
          <w:szCs w:val="24"/>
        </w:rPr>
        <w:t>Gisbert</w:t>
      </w:r>
      <w:proofErr w:type="spellEnd"/>
      <w:r w:rsidRPr="00F52806">
        <w:rPr>
          <w:rFonts w:ascii="Book Antiqua" w:eastAsia="宋体" w:hAnsi="Book Antiqua" w:cs="宋体"/>
          <w:color w:val="000000"/>
          <w:kern w:val="0"/>
          <w:sz w:val="24"/>
          <w:szCs w:val="24"/>
        </w:rPr>
        <w:t xml:space="preserve"> JP, </w:t>
      </w:r>
      <w:proofErr w:type="spellStart"/>
      <w:r w:rsidRPr="00F52806">
        <w:rPr>
          <w:rFonts w:ascii="Book Antiqua" w:eastAsia="宋体" w:hAnsi="Book Antiqua" w:cs="宋体"/>
          <w:color w:val="000000"/>
          <w:kern w:val="0"/>
          <w:sz w:val="24"/>
          <w:szCs w:val="24"/>
        </w:rPr>
        <w:t>Martínez</w:t>
      </w:r>
      <w:proofErr w:type="spellEnd"/>
      <w:r w:rsidRPr="00F52806">
        <w:rPr>
          <w:rFonts w:ascii="Book Antiqua" w:eastAsia="宋体" w:hAnsi="Book Antiqua" w:cs="宋体"/>
          <w:color w:val="000000"/>
          <w:kern w:val="0"/>
          <w:sz w:val="24"/>
          <w:szCs w:val="24"/>
        </w:rPr>
        <w:t xml:space="preserve"> de </w:t>
      </w:r>
      <w:proofErr w:type="spellStart"/>
      <w:r w:rsidRPr="00F52806">
        <w:rPr>
          <w:rFonts w:ascii="Book Antiqua" w:eastAsia="宋体" w:hAnsi="Book Antiqua" w:cs="宋体"/>
          <w:color w:val="000000"/>
          <w:kern w:val="0"/>
          <w:sz w:val="24"/>
          <w:szCs w:val="24"/>
        </w:rPr>
        <w:t>Guereñu</w:t>
      </w:r>
      <w:proofErr w:type="spellEnd"/>
      <w:r w:rsidRPr="00F52806">
        <w:rPr>
          <w:rFonts w:ascii="Book Antiqua" w:eastAsia="宋体" w:hAnsi="Book Antiqua" w:cs="宋体"/>
          <w:color w:val="000000"/>
          <w:kern w:val="0"/>
          <w:sz w:val="24"/>
          <w:szCs w:val="24"/>
        </w:rPr>
        <w:t xml:space="preserve"> B, Mendoza JL, </w:t>
      </w:r>
      <w:proofErr w:type="spellStart"/>
      <w:r w:rsidRPr="00F52806">
        <w:rPr>
          <w:rFonts w:ascii="Book Antiqua" w:eastAsia="宋体" w:hAnsi="Book Antiqua" w:cs="宋体"/>
          <w:color w:val="000000"/>
          <w:kern w:val="0"/>
          <w:sz w:val="24"/>
          <w:szCs w:val="24"/>
        </w:rPr>
        <w:t>Paredes</w:t>
      </w:r>
      <w:proofErr w:type="spellEnd"/>
      <w:r w:rsidRPr="00F52806">
        <w:rPr>
          <w:rFonts w:ascii="Book Antiqua" w:eastAsia="宋体" w:hAnsi="Book Antiqua" w:cs="宋体"/>
          <w:color w:val="000000"/>
          <w:kern w:val="0"/>
          <w:sz w:val="24"/>
          <w:szCs w:val="24"/>
        </w:rPr>
        <w:t xml:space="preserve"> JM, </w:t>
      </w:r>
      <w:proofErr w:type="spellStart"/>
      <w:r w:rsidRPr="00F52806">
        <w:rPr>
          <w:rFonts w:ascii="Book Antiqua" w:eastAsia="宋体" w:hAnsi="Book Antiqua" w:cs="宋体"/>
          <w:color w:val="000000"/>
          <w:kern w:val="0"/>
          <w:sz w:val="24"/>
          <w:szCs w:val="24"/>
        </w:rPr>
        <w:t>Quiroga</w:t>
      </w:r>
      <w:proofErr w:type="spellEnd"/>
      <w:r w:rsidRPr="00F52806">
        <w:rPr>
          <w:rFonts w:ascii="Book Antiqua" w:eastAsia="宋体" w:hAnsi="Book Antiqua" w:cs="宋体"/>
          <w:color w:val="000000"/>
          <w:kern w:val="0"/>
          <w:sz w:val="24"/>
          <w:szCs w:val="24"/>
        </w:rPr>
        <w:t xml:space="preserve"> S, </w:t>
      </w:r>
      <w:proofErr w:type="spellStart"/>
      <w:r w:rsidRPr="00F52806">
        <w:rPr>
          <w:rFonts w:ascii="Book Antiqua" w:eastAsia="宋体" w:hAnsi="Book Antiqua" w:cs="宋体"/>
          <w:color w:val="000000"/>
          <w:kern w:val="0"/>
          <w:sz w:val="24"/>
          <w:szCs w:val="24"/>
        </w:rPr>
        <w:t>Ripollés</w:t>
      </w:r>
      <w:proofErr w:type="spellEnd"/>
      <w:r w:rsidRPr="00F52806">
        <w:rPr>
          <w:rFonts w:ascii="Book Antiqua" w:eastAsia="宋体" w:hAnsi="Book Antiqua" w:cs="宋体"/>
          <w:color w:val="000000"/>
          <w:kern w:val="0"/>
          <w:sz w:val="24"/>
          <w:szCs w:val="24"/>
        </w:rPr>
        <w:t xml:space="preserve"> T, </w:t>
      </w:r>
      <w:proofErr w:type="spellStart"/>
      <w:r w:rsidRPr="00F52806">
        <w:rPr>
          <w:rFonts w:ascii="Book Antiqua" w:eastAsia="宋体" w:hAnsi="Book Antiqua" w:cs="宋体"/>
          <w:color w:val="000000"/>
          <w:kern w:val="0"/>
          <w:sz w:val="24"/>
          <w:szCs w:val="24"/>
        </w:rPr>
        <w:t>Rimola</w:t>
      </w:r>
      <w:proofErr w:type="spellEnd"/>
      <w:r w:rsidRPr="00F52806">
        <w:rPr>
          <w:rFonts w:ascii="Book Antiqua" w:eastAsia="宋体" w:hAnsi="Book Antiqua" w:cs="宋体"/>
          <w:color w:val="000000"/>
          <w:kern w:val="0"/>
          <w:sz w:val="24"/>
          <w:szCs w:val="24"/>
        </w:rPr>
        <w:t xml:space="preserve"> J. Systematic review: the use of ultrasonography, computed tomography and magnetic resonance imaging for the </w:t>
      </w:r>
      <w:r w:rsidRPr="00F52806">
        <w:rPr>
          <w:rFonts w:ascii="Book Antiqua" w:eastAsia="宋体" w:hAnsi="Book Antiqua" w:cs="宋体"/>
          <w:color w:val="000000"/>
          <w:kern w:val="0"/>
          <w:sz w:val="24"/>
          <w:szCs w:val="24"/>
        </w:rPr>
        <w:lastRenderedPageBreak/>
        <w:t>diagnosis, assessment of activity and abdominal complications of Crohn's disease. </w:t>
      </w:r>
      <w:r w:rsidRPr="00F52806">
        <w:rPr>
          <w:rFonts w:ascii="Book Antiqua" w:eastAsia="宋体" w:hAnsi="Book Antiqua" w:cs="宋体"/>
          <w:i/>
          <w:iCs/>
          <w:color w:val="000000"/>
          <w:kern w:val="0"/>
          <w:sz w:val="24"/>
          <w:szCs w:val="24"/>
        </w:rPr>
        <w:t xml:space="preserve">Aliment </w:t>
      </w:r>
      <w:proofErr w:type="spellStart"/>
      <w:r w:rsidRPr="00F52806">
        <w:rPr>
          <w:rFonts w:ascii="Book Antiqua" w:eastAsia="宋体" w:hAnsi="Book Antiqua" w:cs="宋体"/>
          <w:i/>
          <w:iCs/>
          <w:color w:val="000000"/>
          <w:kern w:val="0"/>
          <w:sz w:val="24"/>
          <w:szCs w:val="24"/>
        </w:rPr>
        <w:t>Pharmacol</w:t>
      </w:r>
      <w:proofErr w:type="spellEnd"/>
      <w:r w:rsidRPr="00F52806">
        <w:rPr>
          <w:rFonts w:ascii="Book Antiqua" w:eastAsia="宋体" w:hAnsi="Book Antiqua" w:cs="宋体"/>
          <w:i/>
          <w:iCs/>
          <w:color w:val="000000"/>
          <w:kern w:val="0"/>
          <w:sz w:val="24"/>
          <w:szCs w:val="24"/>
        </w:rPr>
        <w:t xml:space="preserve"> </w:t>
      </w:r>
      <w:proofErr w:type="spellStart"/>
      <w:r w:rsidRPr="00F52806">
        <w:rPr>
          <w:rFonts w:ascii="Book Antiqua" w:eastAsia="宋体" w:hAnsi="Book Antiqua" w:cs="宋体"/>
          <w:i/>
          <w:iCs/>
          <w:color w:val="000000"/>
          <w:kern w:val="0"/>
          <w:sz w:val="24"/>
          <w:szCs w:val="24"/>
        </w:rPr>
        <w:t>Ther</w:t>
      </w:r>
      <w:proofErr w:type="spellEnd"/>
      <w:r w:rsidRPr="00595462">
        <w:rPr>
          <w:rFonts w:ascii="Book Antiqua" w:eastAsia="宋体" w:hAnsi="Book Antiqua" w:cs="宋体"/>
          <w:color w:val="000000"/>
          <w:kern w:val="0"/>
          <w:sz w:val="24"/>
          <w:szCs w:val="24"/>
        </w:rPr>
        <w:t> </w:t>
      </w:r>
      <w:r w:rsidRPr="00F52806">
        <w:rPr>
          <w:rFonts w:ascii="Book Antiqua" w:eastAsia="宋体" w:hAnsi="Book Antiqua" w:cs="宋体"/>
          <w:color w:val="000000"/>
          <w:kern w:val="0"/>
          <w:sz w:val="24"/>
          <w:szCs w:val="24"/>
        </w:rPr>
        <w:t>2011;</w:t>
      </w:r>
      <w:r w:rsidRPr="00595462">
        <w:rPr>
          <w:rFonts w:ascii="Book Antiqua" w:eastAsia="宋体" w:hAnsi="Book Antiqua" w:cs="宋体"/>
          <w:color w:val="000000"/>
          <w:kern w:val="0"/>
          <w:sz w:val="24"/>
          <w:szCs w:val="24"/>
        </w:rPr>
        <w:t> </w:t>
      </w:r>
      <w:r w:rsidRPr="00F52806">
        <w:rPr>
          <w:rFonts w:ascii="Book Antiqua" w:eastAsia="宋体" w:hAnsi="Book Antiqua" w:cs="宋体"/>
          <w:b/>
          <w:bCs/>
          <w:color w:val="000000"/>
          <w:kern w:val="0"/>
          <w:sz w:val="24"/>
          <w:szCs w:val="24"/>
        </w:rPr>
        <w:t>34</w:t>
      </w:r>
      <w:r w:rsidRPr="00F52806">
        <w:rPr>
          <w:rFonts w:ascii="Book Antiqua" w:eastAsia="宋体" w:hAnsi="Book Antiqua" w:cs="宋体"/>
          <w:color w:val="000000"/>
          <w:kern w:val="0"/>
          <w:sz w:val="24"/>
          <w:szCs w:val="24"/>
        </w:rPr>
        <w:t>: 125-145 [PMID: 21615440]</w:t>
      </w:r>
    </w:p>
    <w:p w:rsidR="00F52806" w:rsidRPr="00F52806" w:rsidRDefault="00F52806" w:rsidP="00F52806">
      <w:pPr>
        <w:widowControl/>
        <w:spacing w:line="360" w:lineRule="auto"/>
        <w:rPr>
          <w:rFonts w:ascii="Book Antiqua" w:eastAsia="宋体" w:hAnsi="Book Antiqua" w:cs="宋体"/>
          <w:color w:val="000000"/>
          <w:kern w:val="0"/>
          <w:sz w:val="24"/>
          <w:szCs w:val="24"/>
        </w:rPr>
      </w:pPr>
      <w:r w:rsidRPr="00F52806">
        <w:rPr>
          <w:rFonts w:ascii="Book Antiqua" w:eastAsia="宋体" w:hAnsi="Book Antiqua" w:cs="宋体"/>
          <w:color w:val="000000"/>
          <w:kern w:val="0"/>
          <w:sz w:val="24"/>
          <w:szCs w:val="24"/>
        </w:rPr>
        <w:t xml:space="preserve">32 </w:t>
      </w:r>
      <w:r w:rsidR="00595462" w:rsidRPr="00595462">
        <w:rPr>
          <w:rFonts w:ascii="Book Antiqua" w:hAnsi="Book Antiqua"/>
          <w:b/>
          <w:bCs/>
          <w:color w:val="000000"/>
          <w:sz w:val="24"/>
          <w:szCs w:val="24"/>
        </w:rPr>
        <w:t>Panes J</w:t>
      </w:r>
      <w:r w:rsidR="00595462" w:rsidRPr="00595462">
        <w:rPr>
          <w:rFonts w:ascii="Book Antiqua" w:hAnsi="Book Antiqua"/>
          <w:color w:val="000000"/>
          <w:sz w:val="24"/>
          <w:szCs w:val="24"/>
        </w:rPr>
        <w:t xml:space="preserve">, </w:t>
      </w:r>
      <w:proofErr w:type="spellStart"/>
      <w:r w:rsidR="00595462" w:rsidRPr="00595462">
        <w:rPr>
          <w:rFonts w:ascii="Book Antiqua" w:hAnsi="Book Antiqua"/>
          <w:color w:val="000000"/>
          <w:sz w:val="24"/>
          <w:szCs w:val="24"/>
        </w:rPr>
        <w:t>Bouhnik</w:t>
      </w:r>
      <w:proofErr w:type="spellEnd"/>
      <w:r w:rsidR="00595462" w:rsidRPr="00595462">
        <w:rPr>
          <w:rFonts w:ascii="Book Antiqua" w:hAnsi="Book Antiqua"/>
          <w:color w:val="000000"/>
          <w:sz w:val="24"/>
          <w:szCs w:val="24"/>
        </w:rPr>
        <w:t xml:space="preserve"> Y, </w:t>
      </w:r>
      <w:proofErr w:type="spellStart"/>
      <w:r w:rsidR="00595462" w:rsidRPr="00595462">
        <w:rPr>
          <w:rFonts w:ascii="Book Antiqua" w:hAnsi="Book Antiqua"/>
          <w:color w:val="000000"/>
          <w:sz w:val="24"/>
          <w:szCs w:val="24"/>
        </w:rPr>
        <w:t>Reinisch</w:t>
      </w:r>
      <w:proofErr w:type="spellEnd"/>
      <w:r w:rsidR="00595462" w:rsidRPr="00595462">
        <w:rPr>
          <w:rFonts w:ascii="Book Antiqua" w:hAnsi="Book Antiqua"/>
          <w:color w:val="000000"/>
          <w:sz w:val="24"/>
          <w:szCs w:val="24"/>
        </w:rPr>
        <w:t xml:space="preserve"> W, Stoker J, Taylor SA, </w:t>
      </w:r>
      <w:proofErr w:type="spellStart"/>
      <w:r w:rsidR="00595462" w:rsidRPr="00595462">
        <w:rPr>
          <w:rFonts w:ascii="Book Antiqua" w:hAnsi="Book Antiqua"/>
          <w:color w:val="000000"/>
          <w:sz w:val="24"/>
          <w:szCs w:val="24"/>
        </w:rPr>
        <w:t>Baumgart</w:t>
      </w:r>
      <w:proofErr w:type="spellEnd"/>
      <w:r w:rsidR="00595462" w:rsidRPr="00595462">
        <w:rPr>
          <w:rFonts w:ascii="Book Antiqua" w:hAnsi="Book Antiqua"/>
          <w:color w:val="000000"/>
          <w:sz w:val="24"/>
          <w:szCs w:val="24"/>
        </w:rPr>
        <w:t xml:space="preserve"> DC, </w:t>
      </w:r>
      <w:proofErr w:type="spellStart"/>
      <w:r w:rsidR="00595462" w:rsidRPr="00595462">
        <w:rPr>
          <w:rFonts w:ascii="Book Antiqua" w:hAnsi="Book Antiqua"/>
          <w:color w:val="000000"/>
          <w:sz w:val="24"/>
          <w:szCs w:val="24"/>
        </w:rPr>
        <w:t>Danese</w:t>
      </w:r>
      <w:proofErr w:type="spellEnd"/>
      <w:r w:rsidR="00595462" w:rsidRPr="00595462">
        <w:rPr>
          <w:rFonts w:ascii="Book Antiqua" w:hAnsi="Book Antiqua"/>
          <w:color w:val="000000"/>
          <w:sz w:val="24"/>
          <w:szCs w:val="24"/>
        </w:rPr>
        <w:t xml:space="preserve"> S, </w:t>
      </w:r>
      <w:proofErr w:type="spellStart"/>
      <w:r w:rsidR="00595462" w:rsidRPr="00595462">
        <w:rPr>
          <w:rFonts w:ascii="Book Antiqua" w:hAnsi="Book Antiqua"/>
          <w:color w:val="000000"/>
          <w:sz w:val="24"/>
          <w:szCs w:val="24"/>
        </w:rPr>
        <w:t>Halligan</w:t>
      </w:r>
      <w:proofErr w:type="spellEnd"/>
      <w:r w:rsidR="00595462" w:rsidRPr="00595462">
        <w:rPr>
          <w:rFonts w:ascii="Book Antiqua" w:hAnsi="Book Antiqua"/>
          <w:color w:val="000000"/>
          <w:sz w:val="24"/>
          <w:szCs w:val="24"/>
        </w:rPr>
        <w:t xml:space="preserve"> S, </w:t>
      </w:r>
      <w:proofErr w:type="spellStart"/>
      <w:r w:rsidR="00595462" w:rsidRPr="00595462">
        <w:rPr>
          <w:rFonts w:ascii="Book Antiqua" w:hAnsi="Book Antiqua"/>
          <w:color w:val="000000"/>
          <w:sz w:val="24"/>
          <w:szCs w:val="24"/>
        </w:rPr>
        <w:t>Marincek</w:t>
      </w:r>
      <w:proofErr w:type="spellEnd"/>
      <w:r w:rsidR="00595462" w:rsidRPr="00595462">
        <w:rPr>
          <w:rFonts w:ascii="Book Antiqua" w:hAnsi="Book Antiqua"/>
          <w:color w:val="000000"/>
          <w:sz w:val="24"/>
          <w:szCs w:val="24"/>
        </w:rPr>
        <w:t xml:space="preserve"> B, Matos C, </w:t>
      </w:r>
      <w:proofErr w:type="spellStart"/>
      <w:r w:rsidR="00595462" w:rsidRPr="00595462">
        <w:rPr>
          <w:rFonts w:ascii="Book Antiqua" w:hAnsi="Book Antiqua"/>
          <w:color w:val="000000"/>
          <w:sz w:val="24"/>
          <w:szCs w:val="24"/>
        </w:rPr>
        <w:t>Peyrin-Biroulet</w:t>
      </w:r>
      <w:proofErr w:type="spellEnd"/>
      <w:r w:rsidR="00595462" w:rsidRPr="00595462">
        <w:rPr>
          <w:rFonts w:ascii="Book Antiqua" w:hAnsi="Book Antiqua"/>
          <w:color w:val="000000"/>
          <w:sz w:val="24"/>
          <w:szCs w:val="24"/>
        </w:rPr>
        <w:t xml:space="preserve"> L, </w:t>
      </w:r>
      <w:proofErr w:type="spellStart"/>
      <w:r w:rsidR="00595462" w:rsidRPr="00595462">
        <w:rPr>
          <w:rFonts w:ascii="Book Antiqua" w:hAnsi="Book Antiqua"/>
          <w:color w:val="000000"/>
          <w:sz w:val="24"/>
          <w:szCs w:val="24"/>
        </w:rPr>
        <w:t>Rimola</w:t>
      </w:r>
      <w:proofErr w:type="spellEnd"/>
      <w:r w:rsidR="00595462" w:rsidRPr="00595462">
        <w:rPr>
          <w:rFonts w:ascii="Book Antiqua" w:hAnsi="Book Antiqua"/>
          <w:color w:val="000000"/>
          <w:sz w:val="24"/>
          <w:szCs w:val="24"/>
        </w:rPr>
        <w:t xml:space="preserve"> J, </w:t>
      </w:r>
      <w:proofErr w:type="spellStart"/>
      <w:r w:rsidR="00595462" w:rsidRPr="00595462">
        <w:rPr>
          <w:rFonts w:ascii="Book Antiqua" w:hAnsi="Book Antiqua"/>
          <w:color w:val="000000"/>
          <w:sz w:val="24"/>
          <w:szCs w:val="24"/>
        </w:rPr>
        <w:t>Rogler</w:t>
      </w:r>
      <w:proofErr w:type="spellEnd"/>
      <w:r w:rsidR="00595462" w:rsidRPr="00595462">
        <w:rPr>
          <w:rFonts w:ascii="Book Antiqua" w:hAnsi="Book Antiqua"/>
          <w:color w:val="000000"/>
          <w:sz w:val="24"/>
          <w:szCs w:val="24"/>
        </w:rPr>
        <w:t xml:space="preserve"> G, van </w:t>
      </w:r>
      <w:proofErr w:type="spellStart"/>
      <w:r w:rsidR="00595462" w:rsidRPr="00595462">
        <w:rPr>
          <w:rFonts w:ascii="Book Antiqua" w:hAnsi="Book Antiqua"/>
          <w:color w:val="000000"/>
          <w:sz w:val="24"/>
          <w:szCs w:val="24"/>
        </w:rPr>
        <w:t>Assche</w:t>
      </w:r>
      <w:proofErr w:type="spellEnd"/>
      <w:r w:rsidR="00595462" w:rsidRPr="00595462">
        <w:rPr>
          <w:rFonts w:ascii="Book Antiqua" w:hAnsi="Book Antiqua"/>
          <w:color w:val="000000"/>
          <w:sz w:val="24"/>
          <w:szCs w:val="24"/>
        </w:rPr>
        <w:t xml:space="preserve"> G, </w:t>
      </w:r>
      <w:proofErr w:type="spellStart"/>
      <w:r w:rsidR="00595462" w:rsidRPr="00595462">
        <w:rPr>
          <w:rFonts w:ascii="Book Antiqua" w:hAnsi="Book Antiqua"/>
          <w:color w:val="000000"/>
          <w:sz w:val="24"/>
          <w:szCs w:val="24"/>
        </w:rPr>
        <w:t>Ardizzone</w:t>
      </w:r>
      <w:proofErr w:type="spellEnd"/>
      <w:r w:rsidR="00595462" w:rsidRPr="00595462">
        <w:rPr>
          <w:rFonts w:ascii="Book Antiqua" w:hAnsi="Book Antiqua"/>
          <w:color w:val="000000"/>
          <w:sz w:val="24"/>
          <w:szCs w:val="24"/>
        </w:rPr>
        <w:t xml:space="preserve"> S, Ba-</w:t>
      </w:r>
      <w:proofErr w:type="spellStart"/>
      <w:r w:rsidR="00595462" w:rsidRPr="00595462">
        <w:rPr>
          <w:rFonts w:ascii="Book Antiqua" w:hAnsi="Book Antiqua"/>
          <w:color w:val="000000"/>
          <w:sz w:val="24"/>
          <w:szCs w:val="24"/>
        </w:rPr>
        <w:t>Ssalamah</w:t>
      </w:r>
      <w:proofErr w:type="spellEnd"/>
      <w:r w:rsidR="00595462" w:rsidRPr="00595462">
        <w:rPr>
          <w:rFonts w:ascii="Book Antiqua" w:hAnsi="Book Antiqua"/>
          <w:color w:val="000000"/>
          <w:sz w:val="24"/>
          <w:szCs w:val="24"/>
        </w:rPr>
        <w:t xml:space="preserve"> A, Bali MA, Bellini D, </w:t>
      </w:r>
      <w:proofErr w:type="spellStart"/>
      <w:r w:rsidR="00595462" w:rsidRPr="00595462">
        <w:rPr>
          <w:rFonts w:ascii="Book Antiqua" w:hAnsi="Book Antiqua"/>
          <w:color w:val="000000"/>
          <w:sz w:val="24"/>
          <w:szCs w:val="24"/>
        </w:rPr>
        <w:t>Biancone</w:t>
      </w:r>
      <w:proofErr w:type="spellEnd"/>
      <w:r w:rsidR="00595462" w:rsidRPr="00595462">
        <w:rPr>
          <w:rFonts w:ascii="Book Antiqua" w:hAnsi="Book Antiqua"/>
          <w:color w:val="000000"/>
          <w:sz w:val="24"/>
          <w:szCs w:val="24"/>
        </w:rPr>
        <w:t xml:space="preserve"> L, Castiglione F, </w:t>
      </w:r>
      <w:proofErr w:type="spellStart"/>
      <w:r w:rsidR="00595462" w:rsidRPr="00595462">
        <w:rPr>
          <w:rFonts w:ascii="Book Antiqua" w:hAnsi="Book Antiqua"/>
          <w:color w:val="000000"/>
          <w:sz w:val="24"/>
          <w:szCs w:val="24"/>
        </w:rPr>
        <w:t>Ehehalt</w:t>
      </w:r>
      <w:proofErr w:type="spellEnd"/>
      <w:r w:rsidR="00595462" w:rsidRPr="00595462">
        <w:rPr>
          <w:rFonts w:ascii="Book Antiqua" w:hAnsi="Book Antiqua"/>
          <w:color w:val="000000"/>
          <w:sz w:val="24"/>
          <w:szCs w:val="24"/>
        </w:rPr>
        <w:t xml:space="preserve"> R, </w:t>
      </w:r>
      <w:proofErr w:type="spellStart"/>
      <w:r w:rsidR="00595462" w:rsidRPr="00595462">
        <w:rPr>
          <w:rFonts w:ascii="Book Antiqua" w:hAnsi="Book Antiqua"/>
          <w:color w:val="000000"/>
          <w:sz w:val="24"/>
          <w:szCs w:val="24"/>
        </w:rPr>
        <w:t>Grassi</w:t>
      </w:r>
      <w:proofErr w:type="spellEnd"/>
      <w:r w:rsidR="00595462" w:rsidRPr="00595462">
        <w:rPr>
          <w:rFonts w:ascii="Book Antiqua" w:hAnsi="Book Antiqua"/>
          <w:color w:val="000000"/>
          <w:sz w:val="24"/>
          <w:szCs w:val="24"/>
        </w:rPr>
        <w:t xml:space="preserve"> R, </w:t>
      </w:r>
      <w:proofErr w:type="spellStart"/>
      <w:r w:rsidR="00595462" w:rsidRPr="00595462">
        <w:rPr>
          <w:rFonts w:ascii="Book Antiqua" w:hAnsi="Book Antiqua"/>
          <w:color w:val="000000"/>
          <w:sz w:val="24"/>
          <w:szCs w:val="24"/>
        </w:rPr>
        <w:t>Kucharzik</w:t>
      </w:r>
      <w:proofErr w:type="spellEnd"/>
      <w:r w:rsidR="00595462" w:rsidRPr="00595462">
        <w:rPr>
          <w:rFonts w:ascii="Book Antiqua" w:hAnsi="Book Antiqua"/>
          <w:color w:val="000000"/>
          <w:sz w:val="24"/>
          <w:szCs w:val="24"/>
        </w:rPr>
        <w:t xml:space="preserve"> T, </w:t>
      </w:r>
      <w:proofErr w:type="spellStart"/>
      <w:r w:rsidR="00595462" w:rsidRPr="00595462">
        <w:rPr>
          <w:rFonts w:ascii="Book Antiqua" w:hAnsi="Book Antiqua"/>
          <w:color w:val="000000"/>
          <w:sz w:val="24"/>
          <w:szCs w:val="24"/>
        </w:rPr>
        <w:t>Maccioni</w:t>
      </w:r>
      <w:proofErr w:type="spellEnd"/>
      <w:r w:rsidR="00595462" w:rsidRPr="00595462">
        <w:rPr>
          <w:rFonts w:ascii="Book Antiqua" w:hAnsi="Book Antiqua"/>
          <w:color w:val="000000"/>
          <w:sz w:val="24"/>
          <w:szCs w:val="24"/>
        </w:rPr>
        <w:t xml:space="preserve"> F, </w:t>
      </w:r>
      <w:proofErr w:type="spellStart"/>
      <w:r w:rsidR="00595462" w:rsidRPr="00595462">
        <w:rPr>
          <w:rFonts w:ascii="Book Antiqua" w:hAnsi="Book Antiqua"/>
          <w:color w:val="000000"/>
          <w:sz w:val="24"/>
          <w:szCs w:val="24"/>
        </w:rPr>
        <w:t>Maconi</w:t>
      </w:r>
      <w:proofErr w:type="spellEnd"/>
      <w:r w:rsidR="00595462" w:rsidRPr="00595462">
        <w:rPr>
          <w:rFonts w:ascii="Book Antiqua" w:hAnsi="Book Antiqua"/>
          <w:color w:val="000000"/>
          <w:sz w:val="24"/>
          <w:szCs w:val="24"/>
        </w:rPr>
        <w:t xml:space="preserve"> G, </w:t>
      </w:r>
      <w:proofErr w:type="spellStart"/>
      <w:r w:rsidR="00595462" w:rsidRPr="00595462">
        <w:rPr>
          <w:rFonts w:ascii="Book Antiqua" w:hAnsi="Book Antiqua"/>
          <w:color w:val="000000"/>
          <w:sz w:val="24"/>
          <w:szCs w:val="24"/>
        </w:rPr>
        <w:t>Magro</w:t>
      </w:r>
      <w:proofErr w:type="spellEnd"/>
      <w:r w:rsidR="00595462" w:rsidRPr="00595462">
        <w:rPr>
          <w:rFonts w:ascii="Book Antiqua" w:hAnsi="Book Antiqua"/>
          <w:color w:val="000000"/>
          <w:sz w:val="24"/>
          <w:szCs w:val="24"/>
        </w:rPr>
        <w:t xml:space="preserve"> F, Martín-</w:t>
      </w:r>
      <w:proofErr w:type="spellStart"/>
      <w:r w:rsidR="00595462" w:rsidRPr="00595462">
        <w:rPr>
          <w:rFonts w:ascii="Book Antiqua" w:hAnsi="Book Antiqua"/>
          <w:color w:val="000000"/>
          <w:sz w:val="24"/>
          <w:szCs w:val="24"/>
        </w:rPr>
        <w:t>Comín</w:t>
      </w:r>
      <w:proofErr w:type="spellEnd"/>
      <w:r w:rsidR="00595462" w:rsidRPr="00595462">
        <w:rPr>
          <w:rFonts w:ascii="Book Antiqua" w:hAnsi="Book Antiqua"/>
          <w:color w:val="000000"/>
          <w:sz w:val="24"/>
          <w:szCs w:val="24"/>
        </w:rPr>
        <w:t xml:space="preserve"> J, </w:t>
      </w:r>
      <w:proofErr w:type="spellStart"/>
      <w:r w:rsidR="00595462" w:rsidRPr="00595462">
        <w:rPr>
          <w:rFonts w:ascii="Book Antiqua" w:hAnsi="Book Antiqua"/>
          <w:color w:val="000000"/>
          <w:sz w:val="24"/>
          <w:szCs w:val="24"/>
        </w:rPr>
        <w:t>Morana</w:t>
      </w:r>
      <w:proofErr w:type="spellEnd"/>
      <w:r w:rsidR="00595462" w:rsidRPr="00595462">
        <w:rPr>
          <w:rFonts w:ascii="Book Antiqua" w:hAnsi="Book Antiqua"/>
          <w:color w:val="000000"/>
          <w:sz w:val="24"/>
          <w:szCs w:val="24"/>
        </w:rPr>
        <w:t xml:space="preserve"> G, </w:t>
      </w:r>
      <w:proofErr w:type="spellStart"/>
      <w:r w:rsidR="00595462" w:rsidRPr="00595462">
        <w:rPr>
          <w:rFonts w:ascii="Book Antiqua" w:hAnsi="Book Antiqua"/>
          <w:color w:val="000000"/>
          <w:sz w:val="24"/>
          <w:szCs w:val="24"/>
        </w:rPr>
        <w:t>Pendsé</w:t>
      </w:r>
      <w:proofErr w:type="spellEnd"/>
      <w:r w:rsidR="00595462" w:rsidRPr="00595462">
        <w:rPr>
          <w:rFonts w:ascii="Book Antiqua" w:hAnsi="Book Antiqua"/>
          <w:color w:val="000000"/>
          <w:sz w:val="24"/>
          <w:szCs w:val="24"/>
        </w:rPr>
        <w:t xml:space="preserve"> D, Sebastian S, Signore A, </w:t>
      </w:r>
      <w:proofErr w:type="spellStart"/>
      <w:r w:rsidR="00595462" w:rsidRPr="00595462">
        <w:rPr>
          <w:rFonts w:ascii="Book Antiqua" w:hAnsi="Book Antiqua"/>
          <w:color w:val="000000"/>
          <w:sz w:val="24"/>
          <w:szCs w:val="24"/>
        </w:rPr>
        <w:t>Tolan</w:t>
      </w:r>
      <w:proofErr w:type="spellEnd"/>
      <w:r w:rsidR="00595462" w:rsidRPr="00595462">
        <w:rPr>
          <w:rFonts w:ascii="Book Antiqua" w:hAnsi="Book Antiqua"/>
          <w:color w:val="000000"/>
          <w:sz w:val="24"/>
          <w:szCs w:val="24"/>
        </w:rPr>
        <w:t xml:space="preserve"> D, </w:t>
      </w:r>
      <w:proofErr w:type="spellStart"/>
      <w:r w:rsidR="00595462" w:rsidRPr="00595462">
        <w:rPr>
          <w:rFonts w:ascii="Book Antiqua" w:hAnsi="Book Antiqua"/>
          <w:color w:val="000000"/>
          <w:sz w:val="24"/>
          <w:szCs w:val="24"/>
        </w:rPr>
        <w:t>Tielbeek</w:t>
      </w:r>
      <w:proofErr w:type="spellEnd"/>
      <w:r w:rsidR="00595462" w:rsidRPr="00595462">
        <w:rPr>
          <w:rFonts w:ascii="Book Antiqua" w:hAnsi="Book Antiqua"/>
          <w:color w:val="000000"/>
          <w:sz w:val="24"/>
          <w:szCs w:val="24"/>
        </w:rPr>
        <w:t xml:space="preserve"> JA, </w:t>
      </w:r>
      <w:proofErr w:type="spellStart"/>
      <w:r w:rsidR="00595462" w:rsidRPr="00595462">
        <w:rPr>
          <w:rFonts w:ascii="Book Antiqua" w:hAnsi="Book Antiqua"/>
          <w:color w:val="000000"/>
          <w:sz w:val="24"/>
          <w:szCs w:val="24"/>
        </w:rPr>
        <w:t>Weishaupt</w:t>
      </w:r>
      <w:proofErr w:type="spellEnd"/>
      <w:r w:rsidR="00595462" w:rsidRPr="00595462">
        <w:rPr>
          <w:rFonts w:ascii="Book Antiqua" w:hAnsi="Book Antiqua"/>
          <w:color w:val="000000"/>
          <w:sz w:val="24"/>
          <w:szCs w:val="24"/>
        </w:rPr>
        <w:t xml:space="preserve"> D, </w:t>
      </w:r>
      <w:proofErr w:type="spellStart"/>
      <w:r w:rsidR="00595462" w:rsidRPr="00595462">
        <w:rPr>
          <w:rFonts w:ascii="Book Antiqua" w:hAnsi="Book Antiqua"/>
          <w:color w:val="000000"/>
          <w:sz w:val="24"/>
          <w:szCs w:val="24"/>
        </w:rPr>
        <w:t>Wiarda</w:t>
      </w:r>
      <w:proofErr w:type="spellEnd"/>
      <w:r w:rsidR="00595462" w:rsidRPr="00595462">
        <w:rPr>
          <w:rFonts w:ascii="Book Antiqua" w:hAnsi="Book Antiqua"/>
          <w:color w:val="000000"/>
          <w:sz w:val="24"/>
          <w:szCs w:val="24"/>
        </w:rPr>
        <w:t xml:space="preserve"> B, </w:t>
      </w:r>
      <w:proofErr w:type="spellStart"/>
      <w:r w:rsidR="00595462" w:rsidRPr="00595462">
        <w:rPr>
          <w:rFonts w:ascii="Book Antiqua" w:hAnsi="Book Antiqua"/>
          <w:color w:val="000000"/>
          <w:sz w:val="24"/>
          <w:szCs w:val="24"/>
        </w:rPr>
        <w:t>Laghi</w:t>
      </w:r>
      <w:proofErr w:type="spellEnd"/>
      <w:r w:rsidR="00595462" w:rsidRPr="00595462">
        <w:rPr>
          <w:rFonts w:ascii="Book Antiqua" w:hAnsi="Book Antiqua"/>
          <w:color w:val="000000"/>
          <w:sz w:val="24"/>
          <w:szCs w:val="24"/>
        </w:rPr>
        <w:t xml:space="preserve"> A. Imaging techniques for assessment of inflammatory bowel disease: joint ECCO and ESGAR evidence-based consensus guidelines.</w:t>
      </w:r>
      <w:r w:rsidR="00595462" w:rsidRPr="00595462">
        <w:rPr>
          <w:rStyle w:val="apple-converted-space"/>
          <w:rFonts w:ascii="Book Antiqua" w:hAnsi="Book Antiqua"/>
          <w:color w:val="000000"/>
          <w:sz w:val="24"/>
          <w:szCs w:val="24"/>
        </w:rPr>
        <w:t> </w:t>
      </w:r>
      <w:r w:rsidR="00595462" w:rsidRPr="00595462">
        <w:rPr>
          <w:rFonts w:ascii="Book Antiqua" w:hAnsi="Book Antiqua"/>
          <w:i/>
          <w:iCs/>
          <w:color w:val="000000"/>
          <w:sz w:val="24"/>
          <w:szCs w:val="24"/>
        </w:rPr>
        <w:t xml:space="preserve">J </w:t>
      </w:r>
      <w:proofErr w:type="spellStart"/>
      <w:r w:rsidR="00595462" w:rsidRPr="00595462">
        <w:rPr>
          <w:rFonts w:ascii="Book Antiqua" w:hAnsi="Book Antiqua"/>
          <w:i/>
          <w:iCs/>
          <w:color w:val="000000"/>
          <w:sz w:val="24"/>
          <w:szCs w:val="24"/>
        </w:rPr>
        <w:t>Crohns</w:t>
      </w:r>
      <w:proofErr w:type="spellEnd"/>
      <w:r w:rsidR="00595462" w:rsidRPr="00595462">
        <w:rPr>
          <w:rFonts w:ascii="Book Antiqua" w:hAnsi="Book Antiqua"/>
          <w:i/>
          <w:iCs/>
          <w:color w:val="000000"/>
          <w:sz w:val="24"/>
          <w:szCs w:val="24"/>
        </w:rPr>
        <w:t xml:space="preserve"> Colitis</w:t>
      </w:r>
      <w:r w:rsidR="00595462" w:rsidRPr="00595462">
        <w:rPr>
          <w:rStyle w:val="apple-converted-space"/>
          <w:rFonts w:ascii="Book Antiqua" w:hAnsi="Book Antiqua"/>
          <w:color w:val="000000"/>
          <w:sz w:val="24"/>
          <w:szCs w:val="24"/>
        </w:rPr>
        <w:t> </w:t>
      </w:r>
      <w:r w:rsidR="00595462" w:rsidRPr="00595462">
        <w:rPr>
          <w:rFonts w:ascii="Book Antiqua" w:hAnsi="Book Antiqua"/>
          <w:color w:val="000000"/>
          <w:sz w:val="24"/>
          <w:szCs w:val="24"/>
        </w:rPr>
        <w:t>2013;</w:t>
      </w:r>
      <w:r w:rsidR="00595462" w:rsidRPr="00595462">
        <w:rPr>
          <w:rStyle w:val="apple-converted-space"/>
          <w:rFonts w:ascii="Book Antiqua" w:hAnsi="Book Antiqua"/>
          <w:color w:val="000000"/>
          <w:sz w:val="24"/>
          <w:szCs w:val="24"/>
        </w:rPr>
        <w:t> </w:t>
      </w:r>
      <w:r w:rsidR="00595462" w:rsidRPr="00595462">
        <w:rPr>
          <w:rFonts w:ascii="Book Antiqua" w:hAnsi="Book Antiqua"/>
          <w:b/>
          <w:bCs/>
          <w:color w:val="000000"/>
          <w:sz w:val="24"/>
          <w:szCs w:val="24"/>
        </w:rPr>
        <w:t>7</w:t>
      </w:r>
      <w:r w:rsidR="00595462" w:rsidRPr="00595462">
        <w:rPr>
          <w:rFonts w:ascii="Book Antiqua" w:hAnsi="Book Antiqua"/>
          <w:color w:val="000000"/>
          <w:sz w:val="24"/>
          <w:szCs w:val="24"/>
        </w:rPr>
        <w:t>: 556-585 [PMID: 23583097 DO</w:t>
      </w:r>
      <w:r w:rsidR="00595462">
        <w:rPr>
          <w:rFonts w:ascii="Book Antiqua" w:hAnsi="Book Antiqua"/>
          <w:color w:val="000000"/>
          <w:sz w:val="24"/>
          <w:szCs w:val="24"/>
        </w:rPr>
        <w:t>I: 10.1016/j.crohns.2013.02.020</w:t>
      </w:r>
      <w:r w:rsidR="00595462" w:rsidRPr="00595462">
        <w:rPr>
          <w:rFonts w:ascii="Book Antiqua" w:hAnsi="Book Antiqua"/>
          <w:color w:val="000000"/>
          <w:sz w:val="24"/>
          <w:szCs w:val="24"/>
        </w:rPr>
        <w:t>]</w:t>
      </w:r>
    </w:p>
    <w:p w:rsidR="00F52806" w:rsidRPr="00F52806" w:rsidRDefault="00F52806" w:rsidP="00F52806">
      <w:pPr>
        <w:pStyle w:val="Predefinito"/>
        <w:spacing w:after="0" w:line="360" w:lineRule="auto"/>
        <w:jc w:val="both"/>
        <w:rPr>
          <w:rFonts w:ascii="Book Antiqua" w:hAnsi="Book Antiqua"/>
          <w:b/>
          <w:lang w:val="en-US" w:eastAsia="zh-CN"/>
        </w:rPr>
      </w:pPr>
    </w:p>
    <w:p w:rsidR="00F52806" w:rsidRPr="00F52806" w:rsidRDefault="00F52806" w:rsidP="00595462">
      <w:pPr>
        <w:pStyle w:val="PlainText"/>
        <w:spacing w:line="360" w:lineRule="auto"/>
        <w:jc w:val="right"/>
        <w:rPr>
          <w:rFonts w:ascii="Book Antiqua" w:hAnsi="Book Antiqua"/>
          <w:b/>
          <w:sz w:val="24"/>
          <w:szCs w:val="24"/>
        </w:rPr>
      </w:pPr>
      <w:r w:rsidRPr="00F52806">
        <w:rPr>
          <w:rFonts w:ascii="Book Antiqua" w:hAnsi="Book Antiqua"/>
          <w:b/>
          <w:sz w:val="24"/>
          <w:szCs w:val="24"/>
        </w:rPr>
        <w:t>P-Reviewer:</w:t>
      </w:r>
      <w:r w:rsidRPr="00F52806">
        <w:rPr>
          <w:rFonts w:ascii="Book Antiqua" w:hAnsi="Book Antiqua"/>
          <w:color w:val="000000"/>
          <w:sz w:val="24"/>
          <w:szCs w:val="24"/>
        </w:rPr>
        <w:t xml:space="preserve"> Freeman HJ, </w:t>
      </w:r>
      <w:proofErr w:type="spellStart"/>
      <w:r w:rsidRPr="00F52806">
        <w:rPr>
          <w:rFonts w:ascii="Book Antiqua" w:hAnsi="Book Antiqua"/>
          <w:color w:val="000000"/>
          <w:sz w:val="24"/>
          <w:szCs w:val="24"/>
        </w:rPr>
        <w:t>Maric</w:t>
      </w:r>
      <w:proofErr w:type="spellEnd"/>
      <w:r w:rsidRPr="00F52806">
        <w:rPr>
          <w:rFonts w:ascii="Book Antiqua" w:hAnsi="Book Antiqua"/>
          <w:color w:val="000000"/>
          <w:sz w:val="24"/>
          <w:szCs w:val="24"/>
        </w:rPr>
        <w:t xml:space="preserve"> I</w:t>
      </w:r>
      <w:r w:rsidRPr="00F52806">
        <w:rPr>
          <w:rFonts w:ascii="Book Antiqua" w:hAnsi="Book Antiqua"/>
          <w:b/>
          <w:sz w:val="24"/>
          <w:szCs w:val="24"/>
        </w:rPr>
        <w:t xml:space="preserve"> S-Editor: </w:t>
      </w:r>
      <w:proofErr w:type="spellStart"/>
      <w:r w:rsidRPr="00F52806">
        <w:rPr>
          <w:rFonts w:ascii="Book Antiqua" w:hAnsi="Book Antiqua"/>
          <w:sz w:val="24"/>
          <w:szCs w:val="24"/>
        </w:rPr>
        <w:t>Ji</w:t>
      </w:r>
      <w:proofErr w:type="spellEnd"/>
      <w:r w:rsidRPr="00F52806">
        <w:rPr>
          <w:rFonts w:ascii="Book Antiqua" w:hAnsi="Book Antiqua"/>
          <w:sz w:val="24"/>
          <w:szCs w:val="24"/>
        </w:rPr>
        <w:t xml:space="preserve"> FF</w:t>
      </w:r>
      <w:r w:rsidRPr="00F52806">
        <w:rPr>
          <w:rFonts w:ascii="Book Antiqua" w:hAnsi="Book Antiqua"/>
          <w:b/>
          <w:sz w:val="24"/>
          <w:szCs w:val="24"/>
        </w:rPr>
        <w:t xml:space="preserve"> L-Editor:</w:t>
      </w:r>
      <w:r w:rsidR="007B6B20">
        <w:rPr>
          <w:rFonts w:ascii="Book Antiqua" w:hAnsi="Book Antiqua"/>
          <w:b/>
          <w:sz w:val="24"/>
          <w:szCs w:val="24"/>
        </w:rPr>
        <w:t xml:space="preserve"> </w:t>
      </w:r>
      <w:r w:rsidRPr="00F52806">
        <w:rPr>
          <w:rFonts w:ascii="Book Antiqua" w:hAnsi="Book Antiqua"/>
          <w:b/>
          <w:sz w:val="24"/>
          <w:szCs w:val="24"/>
        </w:rPr>
        <w:t>E-Editor:</w:t>
      </w:r>
    </w:p>
    <w:p w:rsidR="00F52806" w:rsidRPr="00F52806" w:rsidRDefault="00F52806" w:rsidP="00F52806">
      <w:pPr>
        <w:pStyle w:val="Predefinito"/>
        <w:spacing w:after="0" w:line="360" w:lineRule="auto"/>
        <w:jc w:val="both"/>
        <w:rPr>
          <w:rFonts w:ascii="Book Antiqua" w:hAnsi="Book Antiqua"/>
          <w:b/>
          <w:lang w:val="en-US" w:eastAsia="zh-CN"/>
        </w:rPr>
      </w:pPr>
    </w:p>
    <w:p w:rsidR="00E5798A" w:rsidRPr="00541A76" w:rsidRDefault="00E5798A" w:rsidP="00541A76">
      <w:pPr>
        <w:pStyle w:val="Predefinito"/>
        <w:spacing w:after="0" w:line="360" w:lineRule="auto"/>
        <w:jc w:val="both"/>
        <w:rPr>
          <w:rFonts w:ascii="Book Antiqua" w:hAnsi="Book Antiqua"/>
        </w:rPr>
      </w:pPr>
    </w:p>
    <w:p w:rsidR="00E5798A" w:rsidRPr="00541A76" w:rsidRDefault="00E5798A" w:rsidP="00541A76">
      <w:pPr>
        <w:pStyle w:val="Predefinito"/>
        <w:spacing w:after="0" w:line="360" w:lineRule="auto"/>
        <w:jc w:val="both"/>
        <w:rPr>
          <w:rFonts w:ascii="Book Antiqua" w:hAnsi="Book Antiqua"/>
        </w:rPr>
      </w:pPr>
    </w:p>
    <w:p w:rsidR="00E5798A" w:rsidRPr="00541A76" w:rsidRDefault="00E5798A" w:rsidP="00541A76">
      <w:pPr>
        <w:pStyle w:val="Predefinito"/>
        <w:spacing w:after="0" w:line="360" w:lineRule="auto"/>
        <w:jc w:val="both"/>
        <w:rPr>
          <w:rFonts w:ascii="Book Antiqua" w:hAnsi="Book Antiqua"/>
        </w:rPr>
      </w:pPr>
    </w:p>
    <w:p w:rsidR="00E5798A" w:rsidRPr="00541A76" w:rsidRDefault="00E5798A" w:rsidP="00541A76">
      <w:pPr>
        <w:pStyle w:val="Predefinito"/>
        <w:spacing w:after="0" w:line="360" w:lineRule="auto"/>
        <w:jc w:val="both"/>
        <w:rPr>
          <w:rFonts w:ascii="Book Antiqua" w:hAnsi="Book Antiqua"/>
        </w:rPr>
      </w:pPr>
    </w:p>
    <w:p w:rsidR="00E5798A" w:rsidRPr="00541A76" w:rsidRDefault="00E5798A" w:rsidP="00541A76">
      <w:pPr>
        <w:spacing w:line="360" w:lineRule="auto"/>
        <w:rPr>
          <w:rFonts w:ascii="Book Antiqua" w:hAnsi="Book Antiqua"/>
          <w:sz w:val="24"/>
          <w:szCs w:val="24"/>
        </w:rPr>
        <w:sectPr w:rsidR="00E5798A" w:rsidRPr="00541A76">
          <w:type w:val="continuous"/>
          <w:pgSz w:w="11906" w:h="16838"/>
          <w:pgMar w:top="1134" w:right="1134" w:bottom="1134" w:left="1134" w:header="0" w:footer="0" w:gutter="0"/>
          <w:cols w:space="720"/>
          <w:formProt w:val="0"/>
          <w:docGrid w:linePitch="600" w:charSpace="-6145"/>
        </w:sectPr>
      </w:pPr>
    </w:p>
    <w:p w:rsidR="00E5798A" w:rsidRPr="00541A76" w:rsidRDefault="00E5798A" w:rsidP="00541A76">
      <w:pPr>
        <w:pStyle w:val="Predefinito"/>
        <w:spacing w:after="0" w:line="360" w:lineRule="auto"/>
        <w:jc w:val="both"/>
        <w:rPr>
          <w:rFonts w:ascii="Book Antiqua" w:hAnsi="Book Antiqua"/>
        </w:rPr>
      </w:pPr>
    </w:p>
    <w:p w:rsidR="00E5798A" w:rsidRPr="00541A76" w:rsidRDefault="00E5798A" w:rsidP="00541A76">
      <w:pPr>
        <w:spacing w:line="360" w:lineRule="auto"/>
        <w:rPr>
          <w:rFonts w:ascii="Book Antiqua" w:hAnsi="Book Antiqua"/>
          <w:sz w:val="24"/>
          <w:szCs w:val="24"/>
        </w:rPr>
        <w:sectPr w:rsidR="00E5798A" w:rsidRPr="00541A76">
          <w:type w:val="continuous"/>
          <w:pgSz w:w="11906" w:h="16838"/>
          <w:pgMar w:top="1134" w:right="1134" w:bottom="1134" w:left="1134" w:header="0" w:footer="0" w:gutter="0"/>
          <w:cols w:space="720"/>
          <w:formProt w:val="0"/>
          <w:docGrid w:linePitch="600" w:charSpace="-6145"/>
        </w:sectPr>
      </w:pPr>
    </w:p>
    <w:p w:rsidR="00961197" w:rsidRPr="00541A76" w:rsidRDefault="00961197" w:rsidP="00541A76">
      <w:pPr>
        <w:spacing w:line="360" w:lineRule="auto"/>
        <w:rPr>
          <w:rFonts w:ascii="Book Antiqua" w:hAnsi="Book Antiqua"/>
          <w:sz w:val="24"/>
          <w:szCs w:val="24"/>
        </w:rPr>
      </w:pPr>
    </w:p>
    <w:sectPr w:rsidR="00961197" w:rsidRPr="00541A76">
      <w:type w:val="continuous"/>
      <w:pgSz w:w="11906" w:h="16838"/>
      <w:pgMar w:top="1134" w:right="1134" w:bottom="1134" w:left="1134" w:header="0" w:footer="0"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97" w:rsidRDefault="00961197" w:rsidP="00541A76">
      <w:r>
        <w:separator/>
      </w:r>
    </w:p>
  </w:endnote>
  <w:endnote w:type="continuationSeparator" w:id="0">
    <w:p w:rsidR="00961197" w:rsidRDefault="00961197" w:rsidP="0054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97" w:rsidRDefault="00961197" w:rsidP="00541A76">
      <w:r>
        <w:separator/>
      </w:r>
    </w:p>
  </w:footnote>
  <w:footnote w:type="continuationSeparator" w:id="0">
    <w:p w:rsidR="00961197" w:rsidRDefault="00961197" w:rsidP="00541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0918"/>
    <w:multiLevelType w:val="multilevel"/>
    <w:tmpl w:val="3134F2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Intestazione1"/>
      <w:suff w:val="nothing"/>
      <w:lvlText w:val=""/>
      <w:lvlJc w:val="left"/>
      <w:pPr>
        <w:tabs>
          <w:tab w:val="num" w:pos="1584"/>
        </w:tabs>
        <w:ind w:left="1584" w:hanging="1584"/>
      </w:pPr>
    </w:lvl>
  </w:abstractNum>
  <w:abstractNum w:abstractNumId="1">
    <w:nsid w:val="39094F87"/>
    <w:multiLevelType w:val="multilevel"/>
    <w:tmpl w:val="8C68ED2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8A"/>
    <w:rsid w:val="00541A76"/>
    <w:rsid w:val="00595462"/>
    <w:rsid w:val="007B6B20"/>
    <w:rsid w:val="00961197"/>
    <w:rsid w:val="00E34250"/>
    <w:rsid w:val="00E5798A"/>
    <w:rsid w:val="00F52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definito">
    <w:name w:val="Predefinito"/>
    <w:pPr>
      <w:tabs>
        <w:tab w:val="left" w:pos="720"/>
      </w:tabs>
      <w:suppressAutoHyphens/>
      <w:spacing w:after="200" w:line="276" w:lineRule="auto"/>
    </w:pPr>
    <w:rPr>
      <w:rFonts w:ascii="Calibri" w:eastAsia="宋体" w:hAnsi="Calibri" w:cs="Mangal"/>
      <w:color w:val="00000A"/>
      <w:sz w:val="24"/>
      <w:szCs w:val="24"/>
      <w:lang w:val="it-IT" w:eastAsia="it-IT" w:bidi="hi-IN"/>
    </w:rPr>
  </w:style>
  <w:style w:type="paragraph" w:customStyle="1" w:styleId="Intestazione1">
    <w:name w:val="Intestazione 1"/>
    <w:next w:val="Corpotesto"/>
    <w:pPr>
      <w:widowControl w:val="0"/>
      <w:numPr>
        <w:ilvl w:val="8"/>
        <w:numId w:val="1"/>
      </w:numPr>
      <w:tabs>
        <w:tab w:val="left" w:pos="720"/>
      </w:tabs>
      <w:suppressAutoHyphens/>
      <w:outlineLvl w:val="8"/>
    </w:pPr>
    <w:rPr>
      <w:rFonts w:ascii="Calibri" w:eastAsia="宋体" w:hAnsi="Calibri"/>
      <w:b/>
      <w:bCs/>
      <w:sz w:val="24"/>
      <w:szCs w:val="25"/>
    </w:rPr>
  </w:style>
  <w:style w:type="character" w:customStyle="1" w:styleId="WW-Caratterepredefinitoparagrafo">
    <w:name w:val="WW-Carattere predefinito paragrafo"/>
  </w:style>
  <w:style w:type="character" w:customStyle="1" w:styleId="hps">
    <w:name w:val="hps"/>
    <w:basedOn w:val="WW-Caratterepredefinitoparagrafo"/>
  </w:style>
  <w:style w:type="character" w:customStyle="1" w:styleId="hpsalt-edited">
    <w:name w:val="hps alt-edited"/>
    <w:basedOn w:val="WW-Caratterepredefinitoparagrafo"/>
  </w:style>
  <w:style w:type="character" w:customStyle="1" w:styleId="shorttext">
    <w:name w:val="short_text"/>
    <w:basedOn w:val="WW-Caratterepredefinitoparagrafo"/>
  </w:style>
  <w:style w:type="character" w:customStyle="1" w:styleId="CollegamentoInternet">
    <w:name w:val="Collegamento Internet"/>
    <w:basedOn w:val="DefaultParagraphFont"/>
    <w:rPr>
      <w:color w:val="0000FF"/>
      <w:u w:val="single"/>
      <w:lang w:val="it-IT" w:eastAsia="it-IT" w:bidi="it-IT"/>
    </w:rPr>
  </w:style>
  <w:style w:type="character" w:styleId="FollowedHyperlink">
    <w:name w:val="FollowedHyperlink"/>
    <w:basedOn w:val="DefaultParagraphFont"/>
    <w:rPr>
      <w:color w:val="800080"/>
      <w:u w:val="single"/>
    </w:rPr>
  </w:style>
  <w:style w:type="character" w:customStyle="1" w:styleId="ListLabel1">
    <w:name w:val="ListLabel 1"/>
    <w:rPr>
      <w:b/>
    </w:rPr>
  </w:style>
  <w:style w:type="character" w:customStyle="1" w:styleId="Titolo1Carattere">
    <w:name w:val="Titolo 1 Carattere"/>
    <w:basedOn w:val="DefaultParagraphFont"/>
    <w:rPr>
      <w:rFonts w:ascii="Cambria" w:hAnsi="Cambria"/>
      <w:b/>
      <w:bCs/>
      <w:color w:val="365F91"/>
      <w:sz w:val="28"/>
      <w:szCs w:val="28"/>
    </w:rPr>
  </w:style>
  <w:style w:type="character" w:customStyle="1" w:styleId="ListLabel2">
    <w:name w:val="ListLabel 2"/>
    <w:rPr>
      <w:b/>
    </w:rPr>
  </w:style>
  <w:style w:type="character" w:customStyle="1" w:styleId="ListLabel3">
    <w:name w:val="ListLabel 3"/>
    <w:rPr>
      <w:b/>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b/>
    </w:rPr>
  </w:style>
  <w:style w:type="character" w:customStyle="1" w:styleId="ListLabel7">
    <w:name w:val="ListLabel 7"/>
    <w:rPr>
      <w:b/>
    </w:rPr>
  </w:style>
  <w:style w:type="character" w:customStyle="1" w:styleId="ListLabel8">
    <w:name w:val="ListLabel 8"/>
    <w:rPr>
      <w:b/>
    </w:rPr>
  </w:style>
  <w:style w:type="character" w:customStyle="1" w:styleId="ListLabel9">
    <w:name w:val="ListLabel 9"/>
    <w:rPr>
      <w:b/>
    </w:rPr>
  </w:style>
  <w:style w:type="character" w:customStyle="1" w:styleId="ListLabel10">
    <w:name w:val="ListLabel 10"/>
    <w:rPr>
      <w:b/>
    </w:rPr>
  </w:style>
  <w:style w:type="character" w:customStyle="1" w:styleId="Char">
    <w:name w:val="页眉 Char"/>
    <w:basedOn w:val="DefaultParagraphFont"/>
    <w:rPr>
      <w:rFonts w:ascii="Calibri" w:eastAsia="宋体" w:hAnsi="Calibri"/>
      <w:color w:val="00000A"/>
      <w:sz w:val="18"/>
      <w:szCs w:val="18"/>
      <w:lang w:val="it-IT" w:eastAsia="it-IT"/>
    </w:rPr>
  </w:style>
  <w:style w:type="character" w:customStyle="1" w:styleId="Char0">
    <w:name w:val="页脚 Char"/>
    <w:basedOn w:val="DefaultParagraphFont"/>
    <w:rPr>
      <w:rFonts w:ascii="Calibri" w:eastAsia="宋体" w:hAnsi="Calibri"/>
      <w:color w:val="00000A"/>
      <w:sz w:val="18"/>
      <w:szCs w:val="18"/>
      <w:lang w:val="it-IT" w:eastAsia="it-IT"/>
    </w:rPr>
  </w:style>
  <w:style w:type="character" w:styleId="CommentReference">
    <w:name w:val="annotation reference"/>
    <w:basedOn w:val="DefaultParagraphFont"/>
    <w:rPr>
      <w:sz w:val="21"/>
      <w:szCs w:val="21"/>
    </w:rPr>
  </w:style>
  <w:style w:type="character" w:customStyle="1" w:styleId="Char1">
    <w:name w:val="批注文字 Char"/>
    <w:basedOn w:val="DefaultParagraphFont"/>
    <w:rPr>
      <w:rFonts w:ascii="Calibri" w:eastAsia="宋体" w:hAnsi="Calibri"/>
      <w:color w:val="00000A"/>
      <w:sz w:val="22"/>
      <w:lang w:val="it-IT" w:eastAsia="it-IT"/>
    </w:rPr>
  </w:style>
  <w:style w:type="character" w:customStyle="1" w:styleId="Char2">
    <w:name w:val="批注主题 Char"/>
    <w:basedOn w:val="Char1"/>
    <w:rPr>
      <w:rFonts w:ascii="Calibri" w:eastAsia="宋体" w:hAnsi="Calibri"/>
      <w:b/>
      <w:bCs/>
      <w:color w:val="00000A"/>
      <w:sz w:val="22"/>
      <w:lang w:val="it-IT" w:eastAsia="it-IT"/>
    </w:rPr>
  </w:style>
  <w:style w:type="character" w:customStyle="1" w:styleId="Char3">
    <w:name w:val="批注框文本 Char"/>
    <w:basedOn w:val="DefaultParagraphFont"/>
    <w:rPr>
      <w:rFonts w:ascii="Calibri" w:eastAsia="宋体" w:hAnsi="Calibri"/>
      <w:color w:val="00000A"/>
      <w:sz w:val="18"/>
      <w:szCs w:val="18"/>
      <w:lang w:val="it-IT" w:eastAsia="it-IT"/>
    </w:rPr>
  </w:style>
  <w:style w:type="character" w:customStyle="1" w:styleId="ListLabel11">
    <w:name w:val="ListLabel 11"/>
    <w:rPr>
      <w:b/>
    </w:rPr>
  </w:style>
  <w:style w:type="paragraph" w:customStyle="1" w:styleId="Intestazione">
    <w:name w:val="Intestazione"/>
    <w:basedOn w:val="Predefinito"/>
    <w:next w:val="Corpotesto"/>
    <w:pPr>
      <w:keepNext/>
      <w:spacing w:before="240" w:after="120"/>
    </w:pPr>
    <w:rPr>
      <w:rFonts w:ascii="Arial" w:eastAsia="微软雅黑" w:hAnsi="Arial"/>
      <w:sz w:val="28"/>
      <w:szCs w:val="28"/>
    </w:rPr>
  </w:style>
  <w:style w:type="paragraph" w:customStyle="1" w:styleId="Corpotesto">
    <w:name w:val="Corpo testo"/>
    <w:basedOn w:val="Predefinito"/>
    <w:pPr>
      <w:spacing w:after="120"/>
    </w:pPr>
  </w:style>
  <w:style w:type="paragraph" w:customStyle="1" w:styleId="Elenco">
    <w:name w:val="Elenco"/>
    <w:basedOn w:val="Corpodeltesto"/>
    <w:pPr>
      <w:tabs>
        <w:tab w:val="clear" w:pos="720"/>
        <w:tab w:val="left" w:pos="709"/>
      </w:tabs>
    </w:pPr>
  </w:style>
  <w:style w:type="paragraph" w:customStyle="1" w:styleId="Didascalia">
    <w:name w:val="Didascalia"/>
    <w:basedOn w:val="Predefinito"/>
    <w:pPr>
      <w:suppressLineNumbers/>
      <w:spacing w:before="120" w:after="120"/>
    </w:pPr>
    <w:rPr>
      <w:i/>
      <w:iCs/>
    </w:rPr>
  </w:style>
  <w:style w:type="paragraph" w:customStyle="1" w:styleId="Indice">
    <w:name w:val="Indice"/>
    <w:basedOn w:val="Predefinito"/>
    <w:pPr>
      <w:widowControl w:val="0"/>
      <w:suppressLineNumbers/>
    </w:pPr>
    <w:rPr>
      <w:rFonts w:ascii="Times New Roman" w:hAnsi="Times New Roman"/>
      <w:lang w:eastAsia="zh-CN"/>
    </w:rPr>
  </w:style>
  <w:style w:type="paragraph" w:customStyle="1" w:styleId="Titolo1">
    <w:name w:val="Titolo 1"/>
    <w:basedOn w:val="Predefinito"/>
    <w:pPr>
      <w:keepNext/>
      <w:keepLines/>
      <w:spacing w:before="480" w:after="0"/>
    </w:pPr>
    <w:rPr>
      <w:rFonts w:ascii="Cambria" w:hAnsi="Cambria"/>
      <w:b/>
      <w:bCs/>
      <w:color w:val="365F91"/>
      <w:sz w:val="28"/>
      <w:szCs w:val="28"/>
    </w:rPr>
  </w:style>
  <w:style w:type="paragraph" w:customStyle="1" w:styleId="Titolo">
    <w:name w:val="Titolo"/>
    <w:basedOn w:val="Predefinito"/>
    <w:next w:val="Sottotitolo"/>
    <w:pPr>
      <w:keepNext/>
      <w:spacing w:before="240" w:after="120"/>
      <w:jc w:val="center"/>
    </w:pPr>
    <w:rPr>
      <w:rFonts w:ascii="Arial" w:eastAsia="微软雅黑" w:hAnsi="Arial"/>
      <w:b/>
      <w:bCs/>
      <w:sz w:val="28"/>
      <w:szCs w:val="28"/>
    </w:rPr>
  </w:style>
  <w:style w:type="paragraph" w:customStyle="1" w:styleId="Sottotitolo">
    <w:name w:val="Sottotitolo"/>
    <w:basedOn w:val="Titoloprincipale"/>
    <w:next w:val="Corpotesto"/>
    <w:pPr>
      <w:jc w:val="left"/>
    </w:pPr>
    <w:rPr>
      <w:rFonts w:ascii="Times New Roman" w:eastAsia="宋体" w:hAnsi="Times New Roman"/>
      <w:i/>
      <w:iCs/>
    </w:rPr>
  </w:style>
  <w:style w:type="paragraph" w:customStyle="1" w:styleId="Corpodeltesto">
    <w:name w:val="Corpo del testo"/>
    <w:basedOn w:val="Predefinito"/>
    <w:pPr>
      <w:widowControl w:val="0"/>
      <w:spacing w:after="120"/>
    </w:pPr>
    <w:rPr>
      <w:rFonts w:ascii="Times New Roman" w:hAnsi="Times New Roman"/>
      <w:lang w:eastAsia="zh-CN"/>
    </w:rPr>
  </w:style>
  <w:style w:type="paragraph" w:customStyle="1" w:styleId="Titoloprincipale">
    <w:name w:val="Titolo principale"/>
    <w:basedOn w:val="Predefinito"/>
    <w:pPr>
      <w:keepNext/>
      <w:spacing w:before="240" w:after="120"/>
      <w:jc w:val="center"/>
    </w:pPr>
    <w:rPr>
      <w:rFonts w:ascii="Arial" w:eastAsia="微软雅黑" w:hAnsi="Arial"/>
      <w:b/>
      <w:bCs/>
      <w:sz w:val="28"/>
      <w:szCs w:val="28"/>
    </w:rPr>
  </w:style>
  <w:style w:type="paragraph" w:styleId="Caption">
    <w:name w:val="caption"/>
    <w:basedOn w:val="Predefinito"/>
    <w:pPr>
      <w:suppressLineNumbers/>
      <w:spacing w:before="120" w:after="120"/>
    </w:pPr>
    <w:rPr>
      <w:i/>
      <w:iCs/>
    </w:rPr>
  </w:style>
  <w:style w:type="paragraph" w:customStyle="1" w:styleId="Rigadintestazione">
    <w:name w:val="Riga d'intestazione"/>
    <w:basedOn w:val="Predefinito"/>
    <w:pPr>
      <w:keepNext/>
      <w:suppressLineNumbers/>
      <w:pBdr>
        <w:bottom w:val="single" w:sz="6" w:space="0" w:color="00000A"/>
      </w:pBdr>
      <w:tabs>
        <w:tab w:val="center" w:pos="4153"/>
        <w:tab w:val="right" w:pos="8306"/>
      </w:tabs>
      <w:spacing w:before="240" w:after="120" w:line="100" w:lineRule="atLeast"/>
      <w:jc w:val="center"/>
    </w:pPr>
    <w:rPr>
      <w:rFonts w:ascii="Arial" w:eastAsia="微软雅黑" w:hAnsi="Arial"/>
      <w:sz w:val="18"/>
      <w:szCs w:val="18"/>
    </w:rPr>
  </w:style>
  <w:style w:type="paragraph" w:customStyle="1" w:styleId="alf-apx-apf-ape-a1j-ji">
    <w:name w:val="alf-apx-apf-ape-a1j-ji"/>
    <w:basedOn w:val="Predefinito"/>
    <w:pPr>
      <w:spacing w:before="280" w:after="280"/>
    </w:pPr>
  </w:style>
  <w:style w:type="paragraph" w:customStyle="1" w:styleId="Contenutotabella">
    <w:name w:val="Contenuto tabella"/>
    <w:basedOn w:val="Predefinito"/>
    <w:pPr>
      <w:suppressLineNumbers/>
    </w:pPr>
  </w:style>
  <w:style w:type="paragraph" w:customStyle="1" w:styleId="Titolotabella">
    <w:name w:val="Titolo tabella"/>
    <w:basedOn w:val="Contenutotabella"/>
  </w:style>
  <w:style w:type="paragraph" w:customStyle="1" w:styleId="Pidipagina">
    <w:name w:val="Piè di pagina"/>
    <w:basedOn w:val="Predefinito"/>
    <w:pPr>
      <w:suppressLineNumbers/>
      <w:tabs>
        <w:tab w:val="center" w:pos="4153"/>
        <w:tab w:val="right" w:pos="8306"/>
      </w:tabs>
      <w:spacing w:line="100" w:lineRule="atLeast"/>
    </w:pPr>
    <w:rPr>
      <w:sz w:val="18"/>
      <w:szCs w:val="18"/>
    </w:rPr>
  </w:style>
  <w:style w:type="paragraph" w:styleId="CommentText">
    <w:name w:val="annotation text"/>
    <w:basedOn w:val="Predefinito"/>
  </w:style>
  <w:style w:type="paragraph" w:styleId="CommentSubject">
    <w:name w:val="annotation subject"/>
    <w:basedOn w:val="CommentText"/>
    <w:rPr>
      <w:b/>
      <w:bCs/>
    </w:rPr>
  </w:style>
  <w:style w:type="paragraph" w:styleId="BalloonText">
    <w:name w:val="Balloon Text"/>
    <w:basedOn w:val="Predefinito"/>
    <w:pPr>
      <w:spacing w:after="0" w:line="100" w:lineRule="atLeast"/>
    </w:pPr>
    <w:rPr>
      <w:sz w:val="18"/>
      <w:szCs w:val="18"/>
    </w:rPr>
  </w:style>
  <w:style w:type="paragraph" w:styleId="Header">
    <w:name w:val="header"/>
    <w:basedOn w:val="Normal"/>
    <w:link w:val="HeaderChar"/>
    <w:uiPriority w:val="99"/>
    <w:unhideWhenUsed/>
    <w:rsid w:val="00541A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41A76"/>
    <w:rPr>
      <w:sz w:val="18"/>
      <w:szCs w:val="18"/>
    </w:rPr>
  </w:style>
  <w:style w:type="paragraph" w:styleId="Footer">
    <w:name w:val="footer"/>
    <w:basedOn w:val="Normal"/>
    <w:link w:val="FooterChar"/>
    <w:uiPriority w:val="99"/>
    <w:unhideWhenUsed/>
    <w:rsid w:val="00541A7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41A76"/>
    <w:rPr>
      <w:sz w:val="18"/>
      <w:szCs w:val="18"/>
    </w:rPr>
  </w:style>
  <w:style w:type="paragraph" w:styleId="PlainText">
    <w:name w:val="Plain Text"/>
    <w:basedOn w:val="Normal"/>
    <w:link w:val="PlainTextChar"/>
    <w:rsid w:val="00F52806"/>
    <w:rPr>
      <w:rFonts w:ascii="宋体" w:eastAsia="宋体" w:hAnsi="Courier New" w:cs="Courier New"/>
      <w:szCs w:val="21"/>
    </w:rPr>
  </w:style>
  <w:style w:type="character" w:customStyle="1" w:styleId="PlainTextChar">
    <w:name w:val="Plain Text Char"/>
    <w:basedOn w:val="DefaultParagraphFont"/>
    <w:link w:val="PlainText"/>
    <w:rsid w:val="00F52806"/>
    <w:rPr>
      <w:rFonts w:ascii="宋体" w:eastAsia="宋体" w:hAnsi="Courier New" w:cs="Courier New"/>
      <w:szCs w:val="21"/>
    </w:rPr>
  </w:style>
  <w:style w:type="character" w:customStyle="1" w:styleId="apple-converted-space">
    <w:name w:val="apple-converted-space"/>
    <w:basedOn w:val="DefaultParagraphFont"/>
    <w:rsid w:val="00F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definito">
    <w:name w:val="Predefinito"/>
    <w:pPr>
      <w:tabs>
        <w:tab w:val="left" w:pos="720"/>
      </w:tabs>
      <w:suppressAutoHyphens/>
      <w:spacing w:after="200" w:line="276" w:lineRule="auto"/>
    </w:pPr>
    <w:rPr>
      <w:rFonts w:ascii="Calibri" w:eastAsia="宋体" w:hAnsi="Calibri" w:cs="Mangal"/>
      <w:color w:val="00000A"/>
      <w:sz w:val="24"/>
      <w:szCs w:val="24"/>
      <w:lang w:val="it-IT" w:eastAsia="it-IT" w:bidi="hi-IN"/>
    </w:rPr>
  </w:style>
  <w:style w:type="paragraph" w:customStyle="1" w:styleId="Intestazione1">
    <w:name w:val="Intestazione 1"/>
    <w:next w:val="Corpotesto"/>
    <w:pPr>
      <w:widowControl w:val="0"/>
      <w:numPr>
        <w:ilvl w:val="8"/>
        <w:numId w:val="1"/>
      </w:numPr>
      <w:tabs>
        <w:tab w:val="left" w:pos="720"/>
      </w:tabs>
      <w:suppressAutoHyphens/>
      <w:outlineLvl w:val="8"/>
    </w:pPr>
    <w:rPr>
      <w:rFonts w:ascii="Calibri" w:eastAsia="宋体" w:hAnsi="Calibri"/>
      <w:b/>
      <w:bCs/>
      <w:sz w:val="24"/>
      <w:szCs w:val="25"/>
    </w:rPr>
  </w:style>
  <w:style w:type="character" w:customStyle="1" w:styleId="WW-Caratterepredefinitoparagrafo">
    <w:name w:val="WW-Carattere predefinito paragrafo"/>
  </w:style>
  <w:style w:type="character" w:customStyle="1" w:styleId="hps">
    <w:name w:val="hps"/>
    <w:basedOn w:val="WW-Caratterepredefinitoparagrafo"/>
  </w:style>
  <w:style w:type="character" w:customStyle="1" w:styleId="hpsalt-edited">
    <w:name w:val="hps alt-edited"/>
    <w:basedOn w:val="WW-Caratterepredefinitoparagrafo"/>
  </w:style>
  <w:style w:type="character" w:customStyle="1" w:styleId="shorttext">
    <w:name w:val="short_text"/>
    <w:basedOn w:val="WW-Caratterepredefinitoparagrafo"/>
  </w:style>
  <w:style w:type="character" w:customStyle="1" w:styleId="CollegamentoInternet">
    <w:name w:val="Collegamento Internet"/>
    <w:basedOn w:val="DefaultParagraphFont"/>
    <w:rPr>
      <w:color w:val="0000FF"/>
      <w:u w:val="single"/>
      <w:lang w:val="it-IT" w:eastAsia="it-IT" w:bidi="it-IT"/>
    </w:rPr>
  </w:style>
  <w:style w:type="character" w:styleId="FollowedHyperlink">
    <w:name w:val="FollowedHyperlink"/>
    <w:basedOn w:val="DefaultParagraphFont"/>
    <w:rPr>
      <w:color w:val="800080"/>
      <w:u w:val="single"/>
    </w:rPr>
  </w:style>
  <w:style w:type="character" w:customStyle="1" w:styleId="ListLabel1">
    <w:name w:val="ListLabel 1"/>
    <w:rPr>
      <w:b/>
    </w:rPr>
  </w:style>
  <w:style w:type="character" w:customStyle="1" w:styleId="Titolo1Carattere">
    <w:name w:val="Titolo 1 Carattere"/>
    <w:basedOn w:val="DefaultParagraphFont"/>
    <w:rPr>
      <w:rFonts w:ascii="Cambria" w:hAnsi="Cambria"/>
      <w:b/>
      <w:bCs/>
      <w:color w:val="365F91"/>
      <w:sz w:val="28"/>
      <w:szCs w:val="28"/>
    </w:rPr>
  </w:style>
  <w:style w:type="character" w:customStyle="1" w:styleId="ListLabel2">
    <w:name w:val="ListLabel 2"/>
    <w:rPr>
      <w:b/>
    </w:rPr>
  </w:style>
  <w:style w:type="character" w:customStyle="1" w:styleId="ListLabel3">
    <w:name w:val="ListLabel 3"/>
    <w:rPr>
      <w:b/>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b/>
    </w:rPr>
  </w:style>
  <w:style w:type="character" w:customStyle="1" w:styleId="ListLabel7">
    <w:name w:val="ListLabel 7"/>
    <w:rPr>
      <w:b/>
    </w:rPr>
  </w:style>
  <w:style w:type="character" w:customStyle="1" w:styleId="ListLabel8">
    <w:name w:val="ListLabel 8"/>
    <w:rPr>
      <w:b/>
    </w:rPr>
  </w:style>
  <w:style w:type="character" w:customStyle="1" w:styleId="ListLabel9">
    <w:name w:val="ListLabel 9"/>
    <w:rPr>
      <w:b/>
    </w:rPr>
  </w:style>
  <w:style w:type="character" w:customStyle="1" w:styleId="ListLabel10">
    <w:name w:val="ListLabel 10"/>
    <w:rPr>
      <w:b/>
    </w:rPr>
  </w:style>
  <w:style w:type="character" w:customStyle="1" w:styleId="Char">
    <w:name w:val="页眉 Char"/>
    <w:basedOn w:val="DefaultParagraphFont"/>
    <w:rPr>
      <w:rFonts w:ascii="Calibri" w:eastAsia="宋体" w:hAnsi="Calibri"/>
      <w:color w:val="00000A"/>
      <w:sz w:val="18"/>
      <w:szCs w:val="18"/>
      <w:lang w:val="it-IT" w:eastAsia="it-IT"/>
    </w:rPr>
  </w:style>
  <w:style w:type="character" w:customStyle="1" w:styleId="Char0">
    <w:name w:val="页脚 Char"/>
    <w:basedOn w:val="DefaultParagraphFont"/>
    <w:rPr>
      <w:rFonts w:ascii="Calibri" w:eastAsia="宋体" w:hAnsi="Calibri"/>
      <w:color w:val="00000A"/>
      <w:sz w:val="18"/>
      <w:szCs w:val="18"/>
      <w:lang w:val="it-IT" w:eastAsia="it-IT"/>
    </w:rPr>
  </w:style>
  <w:style w:type="character" w:styleId="CommentReference">
    <w:name w:val="annotation reference"/>
    <w:basedOn w:val="DefaultParagraphFont"/>
    <w:rPr>
      <w:sz w:val="21"/>
      <w:szCs w:val="21"/>
    </w:rPr>
  </w:style>
  <w:style w:type="character" w:customStyle="1" w:styleId="Char1">
    <w:name w:val="批注文字 Char"/>
    <w:basedOn w:val="DefaultParagraphFont"/>
    <w:rPr>
      <w:rFonts w:ascii="Calibri" w:eastAsia="宋体" w:hAnsi="Calibri"/>
      <w:color w:val="00000A"/>
      <w:sz w:val="22"/>
      <w:lang w:val="it-IT" w:eastAsia="it-IT"/>
    </w:rPr>
  </w:style>
  <w:style w:type="character" w:customStyle="1" w:styleId="Char2">
    <w:name w:val="批注主题 Char"/>
    <w:basedOn w:val="Char1"/>
    <w:rPr>
      <w:rFonts w:ascii="Calibri" w:eastAsia="宋体" w:hAnsi="Calibri"/>
      <w:b/>
      <w:bCs/>
      <w:color w:val="00000A"/>
      <w:sz w:val="22"/>
      <w:lang w:val="it-IT" w:eastAsia="it-IT"/>
    </w:rPr>
  </w:style>
  <w:style w:type="character" w:customStyle="1" w:styleId="Char3">
    <w:name w:val="批注框文本 Char"/>
    <w:basedOn w:val="DefaultParagraphFont"/>
    <w:rPr>
      <w:rFonts w:ascii="Calibri" w:eastAsia="宋体" w:hAnsi="Calibri"/>
      <w:color w:val="00000A"/>
      <w:sz w:val="18"/>
      <w:szCs w:val="18"/>
      <w:lang w:val="it-IT" w:eastAsia="it-IT"/>
    </w:rPr>
  </w:style>
  <w:style w:type="character" w:customStyle="1" w:styleId="ListLabel11">
    <w:name w:val="ListLabel 11"/>
    <w:rPr>
      <w:b/>
    </w:rPr>
  </w:style>
  <w:style w:type="paragraph" w:customStyle="1" w:styleId="Intestazione">
    <w:name w:val="Intestazione"/>
    <w:basedOn w:val="Predefinito"/>
    <w:next w:val="Corpotesto"/>
    <w:pPr>
      <w:keepNext/>
      <w:spacing w:before="240" w:after="120"/>
    </w:pPr>
    <w:rPr>
      <w:rFonts w:ascii="Arial" w:eastAsia="微软雅黑" w:hAnsi="Arial"/>
      <w:sz w:val="28"/>
      <w:szCs w:val="28"/>
    </w:rPr>
  </w:style>
  <w:style w:type="paragraph" w:customStyle="1" w:styleId="Corpotesto">
    <w:name w:val="Corpo testo"/>
    <w:basedOn w:val="Predefinito"/>
    <w:pPr>
      <w:spacing w:after="120"/>
    </w:pPr>
  </w:style>
  <w:style w:type="paragraph" w:customStyle="1" w:styleId="Elenco">
    <w:name w:val="Elenco"/>
    <w:basedOn w:val="Corpodeltesto"/>
    <w:pPr>
      <w:tabs>
        <w:tab w:val="clear" w:pos="720"/>
        <w:tab w:val="left" w:pos="709"/>
      </w:tabs>
    </w:pPr>
  </w:style>
  <w:style w:type="paragraph" w:customStyle="1" w:styleId="Didascalia">
    <w:name w:val="Didascalia"/>
    <w:basedOn w:val="Predefinito"/>
    <w:pPr>
      <w:suppressLineNumbers/>
      <w:spacing w:before="120" w:after="120"/>
    </w:pPr>
    <w:rPr>
      <w:i/>
      <w:iCs/>
    </w:rPr>
  </w:style>
  <w:style w:type="paragraph" w:customStyle="1" w:styleId="Indice">
    <w:name w:val="Indice"/>
    <w:basedOn w:val="Predefinito"/>
    <w:pPr>
      <w:widowControl w:val="0"/>
      <w:suppressLineNumbers/>
    </w:pPr>
    <w:rPr>
      <w:rFonts w:ascii="Times New Roman" w:hAnsi="Times New Roman"/>
      <w:lang w:eastAsia="zh-CN"/>
    </w:rPr>
  </w:style>
  <w:style w:type="paragraph" w:customStyle="1" w:styleId="Titolo1">
    <w:name w:val="Titolo 1"/>
    <w:basedOn w:val="Predefinito"/>
    <w:pPr>
      <w:keepNext/>
      <w:keepLines/>
      <w:spacing w:before="480" w:after="0"/>
    </w:pPr>
    <w:rPr>
      <w:rFonts w:ascii="Cambria" w:hAnsi="Cambria"/>
      <w:b/>
      <w:bCs/>
      <w:color w:val="365F91"/>
      <w:sz w:val="28"/>
      <w:szCs w:val="28"/>
    </w:rPr>
  </w:style>
  <w:style w:type="paragraph" w:customStyle="1" w:styleId="Titolo">
    <w:name w:val="Titolo"/>
    <w:basedOn w:val="Predefinito"/>
    <w:next w:val="Sottotitolo"/>
    <w:pPr>
      <w:keepNext/>
      <w:spacing w:before="240" w:after="120"/>
      <w:jc w:val="center"/>
    </w:pPr>
    <w:rPr>
      <w:rFonts w:ascii="Arial" w:eastAsia="微软雅黑" w:hAnsi="Arial"/>
      <w:b/>
      <w:bCs/>
      <w:sz w:val="28"/>
      <w:szCs w:val="28"/>
    </w:rPr>
  </w:style>
  <w:style w:type="paragraph" w:customStyle="1" w:styleId="Sottotitolo">
    <w:name w:val="Sottotitolo"/>
    <w:basedOn w:val="Titoloprincipale"/>
    <w:next w:val="Corpotesto"/>
    <w:pPr>
      <w:jc w:val="left"/>
    </w:pPr>
    <w:rPr>
      <w:rFonts w:ascii="Times New Roman" w:eastAsia="宋体" w:hAnsi="Times New Roman"/>
      <w:i/>
      <w:iCs/>
    </w:rPr>
  </w:style>
  <w:style w:type="paragraph" w:customStyle="1" w:styleId="Corpodeltesto">
    <w:name w:val="Corpo del testo"/>
    <w:basedOn w:val="Predefinito"/>
    <w:pPr>
      <w:widowControl w:val="0"/>
      <w:spacing w:after="120"/>
    </w:pPr>
    <w:rPr>
      <w:rFonts w:ascii="Times New Roman" w:hAnsi="Times New Roman"/>
      <w:lang w:eastAsia="zh-CN"/>
    </w:rPr>
  </w:style>
  <w:style w:type="paragraph" w:customStyle="1" w:styleId="Titoloprincipale">
    <w:name w:val="Titolo principale"/>
    <w:basedOn w:val="Predefinito"/>
    <w:pPr>
      <w:keepNext/>
      <w:spacing w:before="240" w:after="120"/>
      <w:jc w:val="center"/>
    </w:pPr>
    <w:rPr>
      <w:rFonts w:ascii="Arial" w:eastAsia="微软雅黑" w:hAnsi="Arial"/>
      <w:b/>
      <w:bCs/>
      <w:sz w:val="28"/>
      <w:szCs w:val="28"/>
    </w:rPr>
  </w:style>
  <w:style w:type="paragraph" w:styleId="Caption">
    <w:name w:val="caption"/>
    <w:basedOn w:val="Predefinito"/>
    <w:pPr>
      <w:suppressLineNumbers/>
      <w:spacing w:before="120" w:after="120"/>
    </w:pPr>
    <w:rPr>
      <w:i/>
      <w:iCs/>
    </w:rPr>
  </w:style>
  <w:style w:type="paragraph" w:customStyle="1" w:styleId="Rigadintestazione">
    <w:name w:val="Riga d'intestazione"/>
    <w:basedOn w:val="Predefinito"/>
    <w:pPr>
      <w:keepNext/>
      <w:suppressLineNumbers/>
      <w:pBdr>
        <w:bottom w:val="single" w:sz="6" w:space="0" w:color="00000A"/>
      </w:pBdr>
      <w:tabs>
        <w:tab w:val="center" w:pos="4153"/>
        <w:tab w:val="right" w:pos="8306"/>
      </w:tabs>
      <w:spacing w:before="240" w:after="120" w:line="100" w:lineRule="atLeast"/>
      <w:jc w:val="center"/>
    </w:pPr>
    <w:rPr>
      <w:rFonts w:ascii="Arial" w:eastAsia="微软雅黑" w:hAnsi="Arial"/>
      <w:sz w:val="18"/>
      <w:szCs w:val="18"/>
    </w:rPr>
  </w:style>
  <w:style w:type="paragraph" w:customStyle="1" w:styleId="alf-apx-apf-ape-a1j-ji">
    <w:name w:val="alf-apx-apf-ape-a1j-ji"/>
    <w:basedOn w:val="Predefinito"/>
    <w:pPr>
      <w:spacing w:before="280" w:after="280"/>
    </w:pPr>
  </w:style>
  <w:style w:type="paragraph" w:customStyle="1" w:styleId="Contenutotabella">
    <w:name w:val="Contenuto tabella"/>
    <w:basedOn w:val="Predefinito"/>
    <w:pPr>
      <w:suppressLineNumbers/>
    </w:pPr>
  </w:style>
  <w:style w:type="paragraph" w:customStyle="1" w:styleId="Titolotabella">
    <w:name w:val="Titolo tabella"/>
    <w:basedOn w:val="Contenutotabella"/>
  </w:style>
  <w:style w:type="paragraph" w:customStyle="1" w:styleId="Pidipagina">
    <w:name w:val="Piè di pagina"/>
    <w:basedOn w:val="Predefinito"/>
    <w:pPr>
      <w:suppressLineNumbers/>
      <w:tabs>
        <w:tab w:val="center" w:pos="4153"/>
        <w:tab w:val="right" w:pos="8306"/>
      </w:tabs>
      <w:spacing w:line="100" w:lineRule="atLeast"/>
    </w:pPr>
    <w:rPr>
      <w:sz w:val="18"/>
      <w:szCs w:val="18"/>
    </w:rPr>
  </w:style>
  <w:style w:type="paragraph" w:styleId="CommentText">
    <w:name w:val="annotation text"/>
    <w:basedOn w:val="Predefinito"/>
  </w:style>
  <w:style w:type="paragraph" w:styleId="CommentSubject">
    <w:name w:val="annotation subject"/>
    <w:basedOn w:val="CommentText"/>
    <w:rPr>
      <w:b/>
      <w:bCs/>
    </w:rPr>
  </w:style>
  <w:style w:type="paragraph" w:styleId="BalloonText">
    <w:name w:val="Balloon Text"/>
    <w:basedOn w:val="Predefinito"/>
    <w:pPr>
      <w:spacing w:after="0" w:line="100" w:lineRule="atLeast"/>
    </w:pPr>
    <w:rPr>
      <w:sz w:val="18"/>
      <w:szCs w:val="18"/>
    </w:rPr>
  </w:style>
  <w:style w:type="paragraph" w:styleId="Header">
    <w:name w:val="header"/>
    <w:basedOn w:val="Normal"/>
    <w:link w:val="HeaderChar"/>
    <w:uiPriority w:val="99"/>
    <w:unhideWhenUsed/>
    <w:rsid w:val="00541A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41A76"/>
    <w:rPr>
      <w:sz w:val="18"/>
      <w:szCs w:val="18"/>
    </w:rPr>
  </w:style>
  <w:style w:type="paragraph" w:styleId="Footer">
    <w:name w:val="footer"/>
    <w:basedOn w:val="Normal"/>
    <w:link w:val="FooterChar"/>
    <w:uiPriority w:val="99"/>
    <w:unhideWhenUsed/>
    <w:rsid w:val="00541A7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41A76"/>
    <w:rPr>
      <w:sz w:val="18"/>
      <w:szCs w:val="18"/>
    </w:rPr>
  </w:style>
  <w:style w:type="paragraph" w:styleId="PlainText">
    <w:name w:val="Plain Text"/>
    <w:basedOn w:val="Normal"/>
    <w:link w:val="PlainTextChar"/>
    <w:rsid w:val="00F52806"/>
    <w:rPr>
      <w:rFonts w:ascii="宋体" w:eastAsia="宋体" w:hAnsi="Courier New" w:cs="Courier New"/>
      <w:szCs w:val="21"/>
    </w:rPr>
  </w:style>
  <w:style w:type="character" w:customStyle="1" w:styleId="PlainTextChar">
    <w:name w:val="Plain Text Char"/>
    <w:basedOn w:val="DefaultParagraphFont"/>
    <w:link w:val="PlainText"/>
    <w:rsid w:val="00F52806"/>
    <w:rPr>
      <w:rFonts w:ascii="宋体" w:eastAsia="宋体" w:hAnsi="Courier New" w:cs="Courier New"/>
      <w:szCs w:val="21"/>
    </w:rPr>
  </w:style>
  <w:style w:type="character" w:customStyle="1" w:styleId="apple-converted-space">
    <w:name w:val="apple-converted-space"/>
    <w:basedOn w:val="DefaultParagraphFont"/>
    <w:rsid w:val="00F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4164">
      <w:bodyDiv w:val="1"/>
      <w:marLeft w:val="0"/>
      <w:marRight w:val="0"/>
      <w:marTop w:val="0"/>
      <w:marBottom w:val="0"/>
      <w:divBdr>
        <w:top w:val="none" w:sz="0" w:space="0" w:color="auto"/>
        <w:left w:val="none" w:sz="0" w:space="0" w:color="auto"/>
        <w:bottom w:val="none" w:sz="0" w:space="0" w:color="auto"/>
        <w:right w:val="none" w:sz="0" w:space="0" w:color="auto"/>
      </w:divBdr>
      <w:divsChild>
        <w:div w:id="436797777">
          <w:marLeft w:val="0"/>
          <w:marRight w:val="0"/>
          <w:marTop w:val="0"/>
          <w:marBottom w:val="0"/>
          <w:divBdr>
            <w:top w:val="none" w:sz="0" w:space="0" w:color="auto"/>
            <w:left w:val="none" w:sz="0" w:space="0" w:color="auto"/>
            <w:bottom w:val="none" w:sz="0" w:space="0" w:color="auto"/>
            <w:right w:val="none" w:sz="0" w:space="0" w:color="auto"/>
          </w:divBdr>
        </w:div>
        <w:div w:id="2120024943">
          <w:marLeft w:val="0"/>
          <w:marRight w:val="0"/>
          <w:marTop w:val="0"/>
          <w:marBottom w:val="0"/>
          <w:divBdr>
            <w:top w:val="none" w:sz="0" w:space="0" w:color="auto"/>
            <w:left w:val="none" w:sz="0" w:space="0" w:color="auto"/>
            <w:bottom w:val="none" w:sz="0" w:space="0" w:color="auto"/>
            <w:right w:val="none" w:sz="0" w:space="0" w:color="auto"/>
          </w:divBdr>
        </w:div>
        <w:div w:id="1128860958">
          <w:marLeft w:val="0"/>
          <w:marRight w:val="0"/>
          <w:marTop w:val="0"/>
          <w:marBottom w:val="0"/>
          <w:divBdr>
            <w:top w:val="none" w:sz="0" w:space="0" w:color="auto"/>
            <w:left w:val="none" w:sz="0" w:space="0" w:color="auto"/>
            <w:bottom w:val="none" w:sz="0" w:space="0" w:color="auto"/>
            <w:right w:val="none" w:sz="0" w:space="0" w:color="auto"/>
          </w:divBdr>
        </w:div>
        <w:div w:id="1345397336">
          <w:marLeft w:val="0"/>
          <w:marRight w:val="0"/>
          <w:marTop w:val="0"/>
          <w:marBottom w:val="0"/>
          <w:divBdr>
            <w:top w:val="none" w:sz="0" w:space="0" w:color="auto"/>
            <w:left w:val="none" w:sz="0" w:space="0" w:color="auto"/>
            <w:bottom w:val="none" w:sz="0" w:space="0" w:color="auto"/>
            <w:right w:val="none" w:sz="0" w:space="0" w:color="auto"/>
          </w:divBdr>
        </w:div>
        <w:div w:id="298463013">
          <w:marLeft w:val="0"/>
          <w:marRight w:val="0"/>
          <w:marTop w:val="0"/>
          <w:marBottom w:val="0"/>
          <w:divBdr>
            <w:top w:val="none" w:sz="0" w:space="0" w:color="auto"/>
            <w:left w:val="none" w:sz="0" w:space="0" w:color="auto"/>
            <w:bottom w:val="none" w:sz="0" w:space="0" w:color="auto"/>
            <w:right w:val="none" w:sz="0" w:space="0" w:color="auto"/>
          </w:divBdr>
        </w:div>
        <w:div w:id="752897402">
          <w:marLeft w:val="0"/>
          <w:marRight w:val="0"/>
          <w:marTop w:val="0"/>
          <w:marBottom w:val="0"/>
          <w:divBdr>
            <w:top w:val="none" w:sz="0" w:space="0" w:color="auto"/>
            <w:left w:val="none" w:sz="0" w:space="0" w:color="auto"/>
            <w:bottom w:val="none" w:sz="0" w:space="0" w:color="auto"/>
            <w:right w:val="none" w:sz="0" w:space="0" w:color="auto"/>
          </w:divBdr>
        </w:div>
        <w:div w:id="1653172413">
          <w:marLeft w:val="0"/>
          <w:marRight w:val="0"/>
          <w:marTop w:val="0"/>
          <w:marBottom w:val="0"/>
          <w:divBdr>
            <w:top w:val="none" w:sz="0" w:space="0" w:color="auto"/>
            <w:left w:val="none" w:sz="0" w:space="0" w:color="auto"/>
            <w:bottom w:val="none" w:sz="0" w:space="0" w:color="auto"/>
            <w:right w:val="none" w:sz="0" w:space="0" w:color="auto"/>
          </w:divBdr>
        </w:div>
        <w:div w:id="911621295">
          <w:marLeft w:val="0"/>
          <w:marRight w:val="0"/>
          <w:marTop w:val="0"/>
          <w:marBottom w:val="0"/>
          <w:divBdr>
            <w:top w:val="none" w:sz="0" w:space="0" w:color="auto"/>
            <w:left w:val="none" w:sz="0" w:space="0" w:color="auto"/>
            <w:bottom w:val="none" w:sz="0" w:space="0" w:color="auto"/>
            <w:right w:val="none" w:sz="0" w:space="0" w:color="auto"/>
          </w:divBdr>
        </w:div>
        <w:div w:id="384138333">
          <w:marLeft w:val="0"/>
          <w:marRight w:val="0"/>
          <w:marTop w:val="0"/>
          <w:marBottom w:val="0"/>
          <w:divBdr>
            <w:top w:val="none" w:sz="0" w:space="0" w:color="auto"/>
            <w:left w:val="none" w:sz="0" w:space="0" w:color="auto"/>
            <w:bottom w:val="none" w:sz="0" w:space="0" w:color="auto"/>
            <w:right w:val="none" w:sz="0" w:space="0" w:color="auto"/>
          </w:divBdr>
        </w:div>
        <w:div w:id="866984940">
          <w:marLeft w:val="0"/>
          <w:marRight w:val="0"/>
          <w:marTop w:val="0"/>
          <w:marBottom w:val="0"/>
          <w:divBdr>
            <w:top w:val="none" w:sz="0" w:space="0" w:color="auto"/>
            <w:left w:val="none" w:sz="0" w:space="0" w:color="auto"/>
            <w:bottom w:val="none" w:sz="0" w:space="0" w:color="auto"/>
            <w:right w:val="none" w:sz="0" w:space="0" w:color="auto"/>
          </w:divBdr>
        </w:div>
        <w:div w:id="733360053">
          <w:marLeft w:val="0"/>
          <w:marRight w:val="0"/>
          <w:marTop w:val="0"/>
          <w:marBottom w:val="0"/>
          <w:divBdr>
            <w:top w:val="none" w:sz="0" w:space="0" w:color="auto"/>
            <w:left w:val="none" w:sz="0" w:space="0" w:color="auto"/>
            <w:bottom w:val="none" w:sz="0" w:space="0" w:color="auto"/>
            <w:right w:val="none" w:sz="0" w:space="0" w:color="auto"/>
          </w:divBdr>
        </w:div>
        <w:div w:id="1345352995">
          <w:marLeft w:val="0"/>
          <w:marRight w:val="0"/>
          <w:marTop w:val="0"/>
          <w:marBottom w:val="0"/>
          <w:divBdr>
            <w:top w:val="none" w:sz="0" w:space="0" w:color="auto"/>
            <w:left w:val="none" w:sz="0" w:space="0" w:color="auto"/>
            <w:bottom w:val="none" w:sz="0" w:space="0" w:color="auto"/>
            <w:right w:val="none" w:sz="0" w:space="0" w:color="auto"/>
          </w:divBdr>
        </w:div>
        <w:div w:id="2019384423">
          <w:marLeft w:val="0"/>
          <w:marRight w:val="0"/>
          <w:marTop w:val="0"/>
          <w:marBottom w:val="0"/>
          <w:divBdr>
            <w:top w:val="none" w:sz="0" w:space="0" w:color="auto"/>
            <w:left w:val="none" w:sz="0" w:space="0" w:color="auto"/>
            <w:bottom w:val="none" w:sz="0" w:space="0" w:color="auto"/>
            <w:right w:val="none" w:sz="0" w:space="0" w:color="auto"/>
          </w:divBdr>
        </w:div>
        <w:div w:id="2007708224">
          <w:marLeft w:val="0"/>
          <w:marRight w:val="0"/>
          <w:marTop w:val="0"/>
          <w:marBottom w:val="0"/>
          <w:divBdr>
            <w:top w:val="none" w:sz="0" w:space="0" w:color="auto"/>
            <w:left w:val="none" w:sz="0" w:space="0" w:color="auto"/>
            <w:bottom w:val="none" w:sz="0" w:space="0" w:color="auto"/>
            <w:right w:val="none" w:sz="0" w:space="0" w:color="auto"/>
          </w:divBdr>
        </w:div>
        <w:div w:id="1245645417">
          <w:marLeft w:val="0"/>
          <w:marRight w:val="0"/>
          <w:marTop w:val="0"/>
          <w:marBottom w:val="0"/>
          <w:divBdr>
            <w:top w:val="none" w:sz="0" w:space="0" w:color="auto"/>
            <w:left w:val="none" w:sz="0" w:space="0" w:color="auto"/>
            <w:bottom w:val="none" w:sz="0" w:space="0" w:color="auto"/>
            <w:right w:val="none" w:sz="0" w:space="0" w:color="auto"/>
          </w:divBdr>
        </w:div>
        <w:div w:id="1474832533">
          <w:marLeft w:val="0"/>
          <w:marRight w:val="0"/>
          <w:marTop w:val="0"/>
          <w:marBottom w:val="0"/>
          <w:divBdr>
            <w:top w:val="none" w:sz="0" w:space="0" w:color="auto"/>
            <w:left w:val="none" w:sz="0" w:space="0" w:color="auto"/>
            <w:bottom w:val="none" w:sz="0" w:space="0" w:color="auto"/>
            <w:right w:val="none" w:sz="0" w:space="0" w:color="auto"/>
          </w:divBdr>
        </w:div>
        <w:div w:id="1654603182">
          <w:marLeft w:val="0"/>
          <w:marRight w:val="0"/>
          <w:marTop w:val="0"/>
          <w:marBottom w:val="0"/>
          <w:divBdr>
            <w:top w:val="none" w:sz="0" w:space="0" w:color="auto"/>
            <w:left w:val="none" w:sz="0" w:space="0" w:color="auto"/>
            <w:bottom w:val="none" w:sz="0" w:space="0" w:color="auto"/>
            <w:right w:val="none" w:sz="0" w:space="0" w:color="auto"/>
          </w:divBdr>
        </w:div>
        <w:div w:id="1398094376">
          <w:marLeft w:val="0"/>
          <w:marRight w:val="0"/>
          <w:marTop w:val="0"/>
          <w:marBottom w:val="0"/>
          <w:divBdr>
            <w:top w:val="none" w:sz="0" w:space="0" w:color="auto"/>
            <w:left w:val="none" w:sz="0" w:space="0" w:color="auto"/>
            <w:bottom w:val="none" w:sz="0" w:space="0" w:color="auto"/>
            <w:right w:val="none" w:sz="0" w:space="0" w:color="auto"/>
          </w:divBdr>
        </w:div>
        <w:div w:id="602149301">
          <w:marLeft w:val="0"/>
          <w:marRight w:val="0"/>
          <w:marTop w:val="0"/>
          <w:marBottom w:val="0"/>
          <w:divBdr>
            <w:top w:val="none" w:sz="0" w:space="0" w:color="auto"/>
            <w:left w:val="none" w:sz="0" w:space="0" w:color="auto"/>
            <w:bottom w:val="none" w:sz="0" w:space="0" w:color="auto"/>
            <w:right w:val="none" w:sz="0" w:space="0" w:color="auto"/>
          </w:divBdr>
        </w:div>
        <w:div w:id="1362172242">
          <w:marLeft w:val="0"/>
          <w:marRight w:val="0"/>
          <w:marTop w:val="0"/>
          <w:marBottom w:val="0"/>
          <w:divBdr>
            <w:top w:val="none" w:sz="0" w:space="0" w:color="auto"/>
            <w:left w:val="none" w:sz="0" w:space="0" w:color="auto"/>
            <w:bottom w:val="none" w:sz="0" w:space="0" w:color="auto"/>
            <w:right w:val="none" w:sz="0" w:space="0" w:color="auto"/>
          </w:divBdr>
        </w:div>
        <w:div w:id="1924490909">
          <w:marLeft w:val="0"/>
          <w:marRight w:val="0"/>
          <w:marTop w:val="0"/>
          <w:marBottom w:val="0"/>
          <w:divBdr>
            <w:top w:val="none" w:sz="0" w:space="0" w:color="auto"/>
            <w:left w:val="none" w:sz="0" w:space="0" w:color="auto"/>
            <w:bottom w:val="none" w:sz="0" w:space="0" w:color="auto"/>
            <w:right w:val="none" w:sz="0" w:space="0" w:color="auto"/>
          </w:divBdr>
        </w:div>
        <w:div w:id="851456541">
          <w:marLeft w:val="0"/>
          <w:marRight w:val="0"/>
          <w:marTop w:val="0"/>
          <w:marBottom w:val="0"/>
          <w:divBdr>
            <w:top w:val="none" w:sz="0" w:space="0" w:color="auto"/>
            <w:left w:val="none" w:sz="0" w:space="0" w:color="auto"/>
            <w:bottom w:val="none" w:sz="0" w:space="0" w:color="auto"/>
            <w:right w:val="none" w:sz="0" w:space="0" w:color="auto"/>
          </w:divBdr>
        </w:div>
        <w:div w:id="634916593">
          <w:marLeft w:val="0"/>
          <w:marRight w:val="0"/>
          <w:marTop w:val="0"/>
          <w:marBottom w:val="0"/>
          <w:divBdr>
            <w:top w:val="none" w:sz="0" w:space="0" w:color="auto"/>
            <w:left w:val="none" w:sz="0" w:space="0" w:color="auto"/>
            <w:bottom w:val="none" w:sz="0" w:space="0" w:color="auto"/>
            <w:right w:val="none" w:sz="0" w:space="0" w:color="auto"/>
          </w:divBdr>
        </w:div>
        <w:div w:id="977688923">
          <w:marLeft w:val="0"/>
          <w:marRight w:val="0"/>
          <w:marTop w:val="0"/>
          <w:marBottom w:val="0"/>
          <w:divBdr>
            <w:top w:val="none" w:sz="0" w:space="0" w:color="auto"/>
            <w:left w:val="none" w:sz="0" w:space="0" w:color="auto"/>
            <w:bottom w:val="none" w:sz="0" w:space="0" w:color="auto"/>
            <w:right w:val="none" w:sz="0" w:space="0" w:color="auto"/>
          </w:divBdr>
        </w:div>
        <w:div w:id="696085718">
          <w:marLeft w:val="0"/>
          <w:marRight w:val="0"/>
          <w:marTop w:val="0"/>
          <w:marBottom w:val="0"/>
          <w:divBdr>
            <w:top w:val="none" w:sz="0" w:space="0" w:color="auto"/>
            <w:left w:val="none" w:sz="0" w:space="0" w:color="auto"/>
            <w:bottom w:val="none" w:sz="0" w:space="0" w:color="auto"/>
            <w:right w:val="none" w:sz="0" w:space="0" w:color="auto"/>
          </w:divBdr>
        </w:div>
        <w:div w:id="1702901301">
          <w:marLeft w:val="0"/>
          <w:marRight w:val="0"/>
          <w:marTop w:val="0"/>
          <w:marBottom w:val="0"/>
          <w:divBdr>
            <w:top w:val="none" w:sz="0" w:space="0" w:color="auto"/>
            <w:left w:val="none" w:sz="0" w:space="0" w:color="auto"/>
            <w:bottom w:val="none" w:sz="0" w:space="0" w:color="auto"/>
            <w:right w:val="none" w:sz="0" w:space="0" w:color="auto"/>
          </w:divBdr>
        </w:div>
        <w:div w:id="351490041">
          <w:marLeft w:val="0"/>
          <w:marRight w:val="0"/>
          <w:marTop w:val="0"/>
          <w:marBottom w:val="0"/>
          <w:divBdr>
            <w:top w:val="none" w:sz="0" w:space="0" w:color="auto"/>
            <w:left w:val="none" w:sz="0" w:space="0" w:color="auto"/>
            <w:bottom w:val="none" w:sz="0" w:space="0" w:color="auto"/>
            <w:right w:val="none" w:sz="0" w:space="0" w:color="auto"/>
          </w:divBdr>
        </w:div>
        <w:div w:id="483083986">
          <w:marLeft w:val="0"/>
          <w:marRight w:val="0"/>
          <w:marTop w:val="0"/>
          <w:marBottom w:val="0"/>
          <w:divBdr>
            <w:top w:val="none" w:sz="0" w:space="0" w:color="auto"/>
            <w:left w:val="none" w:sz="0" w:space="0" w:color="auto"/>
            <w:bottom w:val="none" w:sz="0" w:space="0" w:color="auto"/>
            <w:right w:val="none" w:sz="0" w:space="0" w:color="auto"/>
          </w:divBdr>
        </w:div>
        <w:div w:id="2040541399">
          <w:marLeft w:val="0"/>
          <w:marRight w:val="0"/>
          <w:marTop w:val="0"/>
          <w:marBottom w:val="0"/>
          <w:divBdr>
            <w:top w:val="none" w:sz="0" w:space="0" w:color="auto"/>
            <w:left w:val="none" w:sz="0" w:space="0" w:color="auto"/>
            <w:bottom w:val="none" w:sz="0" w:space="0" w:color="auto"/>
            <w:right w:val="none" w:sz="0" w:space="0" w:color="auto"/>
          </w:divBdr>
        </w:div>
        <w:div w:id="1023095750">
          <w:marLeft w:val="0"/>
          <w:marRight w:val="0"/>
          <w:marTop w:val="0"/>
          <w:marBottom w:val="0"/>
          <w:divBdr>
            <w:top w:val="none" w:sz="0" w:space="0" w:color="auto"/>
            <w:left w:val="none" w:sz="0" w:space="0" w:color="auto"/>
            <w:bottom w:val="none" w:sz="0" w:space="0" w:color="auto"/>
            <w:right w:val="none" w:sz="0" w:space="0" w:color="auto"/>
          </w:divBdr>
        </w:div>
        <w:div w:id="1322781787">
          <w:marLeft w:val="0"/>
          <w:marRight w:val="0"/>
          <w:marTop w:val="0"/>
          <w:marBottom w:val="0"/>
          <w:divBdr>
            <w:top w:val="none" w:sz="0" w:space="0" w:color="auto"/>
            <w:left w:val="none" w:sz="0" w:space="0" w:color="auto"/>
            <w:bottom w:val="none" w:sz="0" w:space="0" w:color="auto"/>
            <w:right w:val="none" w:sz="0" w:space="0" w:color="auto"/>
          </w:divBdr>
        </w:div>
        <w:div w:id="393545335">
          <w:marLeft w:val="0"/>
          <w:marRight w:val="0"/>
          <w:marTop w:val="0"/>
          <w:marBottom w:val="0"/>
          <w:divBdr>
            <w:top w:val="none" w:sz="0" w:space="0" w:color="auto"/>
            <w:left w:val="none" w:sz="0" w:space="0" w:color="auto"/>
            <w:bottom w:val="none" w:sz="0" w:space="0" w:color="auto"/>
            <w:right w:val="none" w:sz="0" w:space="0" w:color="auto"/>
          </w:divBdr>
        </w:div>
      </w:divsChild>
    </w:div>
    <w:div w:id="881601534">
      <w:bodyDiv w:val="1"/>
      <w:marLeft w:val="0"/>
      <w:marRight w:val="0"/>
      <w:marTop w:val="0"/>
      <w:marBottom w:val="0"/>
      <w:divBdr>
        <w:top w:val="none" w:sz="0" w:space="0" w:color="auto"/>
        <w:left w:val="none" w:sz="0" w:space="0" w:color="auto"/>
        <w:bottom w:val="none" w:sz="0" w:space="0" w:color="auto"/>
        <w:right w:val="none" w:sz="0" w:space="0" w:color="auto"/>
      </w:divBdr>
      <w:divsChild>
        <w:div w:id="1509714976">
          <w:marLeft w:val="0"/>
          <w:marRight w:val="0"/>
          <w:marTop w:val="0"/>
          <w:marBottom w:val="0"/>
          <w:divBdr>
            <w:top w:val="none" w:sz="0" w:space="0" w:color="auto"/>
            <w:left w:val="none" w:sz="0" w:space="0" w:color="auto"/>
            <w:bottom w:val="none" w:sz="0" w:space="0" w:color="auto"/>
            <w:right w:val="none" w:sz="0" w:space="0" w:color="auto"/>
          </w:divBdr>
          <w:divsChild>
            <w:div w:id="20119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3976</Words>
  <Characters>22667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dc:creator>
  <cp:lastModifiedBy>LS Ma</cp:lastModifiedBy>
  <cp:revision>2</cp:revision>
  <cp:lastPrinted>2014-07-22T18:55:00Z</cp:lastPrinted>
  <dcterms:created xsi:type="dcterms:W3CDTF">2014-09-08T18:44:00Z</dcterms:created>
  <dcterms:modified xsi:type="dcterms:W3CDTF">2014-09-08T18:44:00Z</dcterms:modified>
</cp:coreProperties>
</file>