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4D75" w:rsidRPr="00876F75" w:rsidRDefault="00124D75" w:rsidP="00876F75">
      <w:pPr>
        <w:spacing w:line="360" w:lineRule="auto"/>
        <w:jc w:val="both"/>
        <w:rPr>
          <w:rFonts w:ascii="Book Antiqua" w:hAnsi="Book Antiqua" w:cs="Tahoma"/>
          <w:b/>
          <w:lang w:eastAsia="zh-CN"/>
        </w:rPr>
      </w:pPr>
      <w:bookmarkStart w:id="0" w:name="OLE_LINK328"/>
      <w:bookmarkStart w:id="1" w:name="OLE_LINK329"/>
      <w:bookmarkStart w:id="2" w:name="OLE_LINK339"/>
      <w:bookmarkStart w:id="3" w:name="OLE_LINK370"/>
      <w:bookmarkStart w:id="4" w:name="OLE_LINK378"/>
      <w:bookmarkStart w:id="5" w:name="OLE_LINK426"/>
      <w:bookmarkStart w:id="6" w:name="OLE_LINK427"/>
      <w:bookmarkStart w:id="7" w:name="OLE_LINK428"/>
      <w:bookmarkStart w:id="8" w:name="OLE_LINK343"/>
      <w:bookmarkStart w:id="9" w:name="OLE_LINK350"/>
      <w:bookmarkStart w:id="10" w:name="OLE_LINK353"/>
      <w:bookmarkStart w:id="11" w:name="OLE_LINK354"/>
      <w:bookmarkStart w:id="12" w:name="OLE_LINK363"/>
      <w:bookmarkStart w:id="13" w:name="OLE_LINK369"/>
      <w:bookmarkStart w:id="14" w:name="OLE_LINK372"/>
      <w:bookmarkStart w:id="15" w:name="OLE_LINK379"/>
      <w:bookmarkStart w:id="16" w:name="OLE_LINK383"/>
      <w:bookmarkStart w:id="17" w:name="OLE_LINK385"/>
      <w:bookmarkStart w:id="18" w:name="OLE_LINK388"/>
      <w:bookmarkStart w:id="19" w:name="OLE_LINK389"/>
      <w:bookmarkStart w:id="20" w:name="OLE_LINK405"/>
      <w:bookmarkStart w:id="21" w:name="OLE_LINK407"/>
      <w:bookmarkStart w:id="22" w:name="OLE_LINK410"/>
      <w:bookmarkStart w:id="23" w:name="OLE_LINK411"/>
      <w:bookmarkStart w:id="24" w:name="OLE_LINK419"/>
      <w:bookmarkStart w:id="25" w:name="OLE_LINK423"/>
      <w:bookmarkStart w:id="26" w:name="OLE_LINK433"/>
      <w:bookmarkStart w:id="27" w:name="OLE_LINK435"/>
      <w:bookmarkStart w:id="28" w:name="OLE_LINK438"/>
      <w:bookmarkStart w:id="29" w:name="OLE_LINK440"/>
      <w:bookmarkStart w:id="30" w:name="OLE_LINK441"/>
      <w:bookmarkStart w:id="31" w:name="OLE_LINK444"/>
      <w:bookmarkStart w:id="32" w:name="OLE_LINK448"/>
      <w:bookmarkStart w:id="33" w:name="OLE_LINK450"/>
      <w:bookmarkStart w:id="34" w:name="OLE_LINK451"/>
      <w:bookmarkStart w:id="35" w:name="OLE_LINK455"/>
      <w:bookmarkStart w:id="36" w:name="OLE_LINK456"/>
      <w:bookmarkStart w:id="37" w:name="OLE_LINK458"/>
      <w:bookmarkStart w:id="38" w:name="OLE_LINK470"/>
      <w:bookmarkStart w:id="39" w:name="OLE_LINK482"/>
      <w:bookmarkStart w:id="40" w:name="OLE_LINK477"/>
      <w:bookmarkStart w:id="41" w:name="OLE_LINK478"/>
      <w:bookmarkStart w:id="42" w:name="OLE_LINK479"/>
      <w:bookmarkStart w:id="43" w:name="OLE_LINK484"/>
      <w:bookmarkStart w:id="44" w:name="OLE_LINK490"/>
      <w:bookmarkStart w:id="45" w:name="OLE_LINK492"/>
      <w:bookmarkStart w:id="46" w:name="OLE_LINK493"/>
      <w:bookmarkStart w:id="47" w:name="OLE_LINK495"/>
      <w:bookmarkStart w:id="48" w:name="OLE_LINK498"/>
      <w:r w:rsidRPr="00876F75">
        <w:rPr>
          <w:rFonts w:ascii="Book Antiqua" w:hAnsi="Book Antiqua" w:cs="Tahoma"/>
          <w:b/>
          <w:lang w:eastAsia="zh-CN"/>
        </w:rPr>
        <w:t>Name of journal: World Journal of Cardiology</w:t>
      </w:r>
    </w:p>
    <w:p w:rsidR="00124D75" w:rsidRPr="00876F75" w:rsidRDefault="00124D75" w:rsidP="00876F75">
      <w:pPr>
        <w:spacing w:line="360" w:lineRule="auto"/>
        <w:jc w:val="both"/>
        <w:rPr>
          <w:rFonts w:ascii="Book Antiqua" w:hAnsi="Book Antiqua" w:cs="Tahoma"/>
          <w:b/>
          <w:lang w:eastAsia="zh-CN"/>
        </w:rPr>
      </w:pPr>
      <w:r w:rsidRPr="00876F75">
        <w:rPr>
          <w:rFonts w:ascii="Book Antiqua" w:hAnsi="Book Antiqua" w:cs="Tahoma"/>
          <w:b/>
          <w:lang w:eastAsia="zh-CN"/>
        </w:rPr>
        <w:t>ESPS Manuscript NO: 11747</w:t>
      </w:r>
    </w:p>
    <w:p w:rsidR="00124D75" w:rsidRPr="00876F75" w:rsidRDefault="00124D75" w:rsidP="00876F75">
      <w:pPr>
        <w:spacing w:line="360" w:lineRule="auto"/>
        <w:jc w:val="both"/>
        <w:rPr>
          <w:rFonts w:ascii="Book Antiqua" w:hAnsi="Book Antiqua" w:cs="Tahoma"/>
          <w:b/>
          <w:lang w:eastAsia="zh-CN"/>
        </w:rPr>
      </w:pPr>
      <w:r w:rsidRPr="00876F75">
        <w:rPr>
          <w:rFonts w:ascii="Book Antiqua" w:hAnsi="Book Antiqua" w:cs="Tahoma"/>
          <w:b/>
          <w:lang w:eastAsia="zh-CN"/>
        </w:rPr>
        <w:t>Columns: Case Report</w:t>
      </w:r>
    </w:p>
    <w:p w:rsidR="00124D75" w:rsidRPr="00876F75" w:rsidRDefault="00124D75" w:rsidP="00876F75">
      <w:pPr>
        <w:spacing w:line="360" w:lineRule="auto"/>
        <w:jc w:val="both"/>
        <w:rPr>
          <w:rFonts w:ascii="Book Antiqua" w:hAnsi="Book Antiqua" w:cs="Tahoma"/>
          <w:b/>
          <w:lang w:eastAsia="zh-CN"/>
        </w:rPr>
      </w:pPr>
    </w:p>
    <w:p w:rsidR="00124D75" w:rsidRPr="00876F75" w:rsidRDefault="00124D75" w:rsidP="00876F75">
      <w:pPr>
        <w:spacing w:line="360" w:lineRule="auto"/>
        <w:jc w:val="both"/>
        <w:rPr>
          <w:rFonts w:ascii="Book Antiqua" w:hAnsi="Book Antiqua"/>
          <w:b/>
          <w:lang w:val="en-GB" w:eastAsia="zh-CN"/>
        </w:rPr>
      </w:pPr>
      <w:r w:rsidRPr="00876F75">
        <w:rPr>
          <w:rFonts w:ascii="Book Antiqua" w:hAnsi="Book Antiqua"/>
          <w:b/>
          <w:lang w:val="en-GB"/>
        </w:rPr>
        <w:t>Primary angioplasty for infarction due to isolated right ventricular artery occlusion</w:t>
      </w:r>
    </w:p>
    <w:p w:rsidR="00124D75" w:rsidRPr="00876F75" w:rsidRDefault="00124D75" w:rsidP="00876F75">
      <w:pPr>
        <w:spacing w:line="360" w:lineRule="auto"/>
        <w:jc w:val="both"/>
        <w:rPr>
          <w:rFonts w:ascii="Book Antiqua" w:hAnsi="Book Antiqua"/>
          <w:b/>
          <w:lang w:val="en-GB" w:eastAsia="zh-CN"/>
        </w:rPr>
      </w:pPr>
    </w:p>
    <w:p w:rsidR="00124D75" w:rsidRPr="00876F75" w:rsidRDefault="00450A67" w:rsidP="00876F75">
      <w:pPr>
        <w:spacing w:line="360" w:lineRule="auto"/>
        <w:jc w:val="both"/>
        <w:rPr>
          <w:rFonts w:ascii="Book Antiqua" w:hAnsi="Book Antiqua"/>
          <w:lang w:val="en-GB" w:eastAsia="zh-CN"/>
        </w:rPr>
      </w:pPr>
      <w:proofErr w:type="spellStart"/>
      <w:r w:rsidRPr="00876F75">
        <w:rPr>
          <w:rFonts w:ascii="Book Antiqua" w:hAnsi="Book Antiqua"/>
          <w:lang w:val="en-GB"/>
        </w:rPr>
        <w:t>Chahal</w:t>
      </w:r>
      <w:proofErr w:type="spellEnd"/>
      <w:r w:rsidRPr="00876F75">
        <w:rPr>
          <w:rFonts w:ascii="Book Antiqua" w:hAnsi="Book Antiqua"/>
          <w:lang w:val="en-GB"/>
        </w:rPr>
        <w:t xml:space="preserve"> </w:t>
      </w:r>
      <w:r w:rsidRPr="00876F75">
        <w:rPr>
          <w:rFonts w:ascii="Book Antiqua" w:hAnsi="Book Antiqua"/>
          <w:lang w:val="en-GB" w:eastAsia="zh-CN"/>
        </w:rPr>
        <w:t xml:space="preserve">AA </w:t>
      </w:r>
      <w:r w:rsidRPr="00876F75">
        <w:rPr>
          <w:rFonts w:ascii="Book Antiqua" w:hAnsi="Book Antiqua"/>
          <w:i/>
          <w:lang w:val="en-GB" w:eastAsia="zh-CN"/>
        </w:rPr>
        <w:t>et al</w:t>
      </w:r>
      <w:r w:rsidRPr="00876F75">
        <w:rPr>
          <w:rFonts w:ascii="Book Antiqua" w:hAnsi="Book Antiqua"/>
          <w:lang w:val="en-GB" w:eastAsia="zh-CN"/>
        </w:rPr>
        <w:t xml:space="preserve">. </w:t>
      </w:r>
      <w:r w:rsidR="00124D75" w:rsidRPr="00876F75">
        <w:rPr>
          <w:rFonts w:ascii="Book Antiqua" w:hAnsi="Book Antiqua"/>
          <w:lang w:val="en-GB"/>
        </w:rPr>
        <w:t>Primary angioplasty in isolated right ventricular STEMI</w:t>
      </w:r>
    </w:p>
    <w:p w:rsidR="00124D75" w:rsidRPr="00876F75" w:rsidRDefault="00124D75" w:rsidP="00876F75">
      <w:pPr>
        <w:spacing w:line="360" w:lineRule="auto"/>
        <w:jc w:val="both"/>
        <w:rPr>
          <w:rFonts w:ascii="Book Antiqua" w:hAnsi="Book Antiqua" w:cs="Tahoma"/>
          <w:b/>
          <w:lang w:eastAsia="zh-CN"/>
        </w:rPr>
      </w:pP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rsidR="00C034A3" w:rsidRPr="00876F75" w:rsidRDefault="00C034A3" w:rsidP="00876F75">
      <w:pPr>
        <w:spacing w:line="360" w:lineRule="auto"/>
        <w:jc w:val="both"/>
        <w:rPr>
          <w:rFonts w:ascii="Book Antiqua" w:hAnsi="Book Antiqua"/>
          <w:lang w:val="en-GB" w:eastAsia="zh-CN"/>
        </w:rPr>
      </w:pPr>
      <w:r w:rsidRPr="00876F75">
        <w:rPr>
          <w:rFonts w:ascii="Book Antiqua" w:hAnsi="Book Antiqua"/>
          <w:lang w:val="en-GB"/>
        </w:rPr>
        <w:t xml:space="preserve">Anwar </w:t>
      </w:r>
      <w:r w:rsidR="00124D75" w:rsidRPr="00876F75">
        <w:rPr>
          <w:rFonts w:ascii="Book Antiqua" w:hAnsi="Book Antiqua"/>
          <w:lang w:val="en-GB"/>
        </w:rPr>
        <w:t>A</w:t>
      </w:r>
      <w:r w:rsidR="00FF343F" w:rsidRPr="00876F75">
        <w:rPr>
          <w:rFonts w:ascii="Book Antiqua" w:hAnsi="Book Antiqua"/>
          <w:lang w:val="en-GB"/>
        </w:rPr>
        <w:t xml:space="preserve"> </w:t>
      </w:r>
      <w:proofErr w:type="spellStart"/>
      <w:r w:rsidRPr="00876F75">
        <w:rPr>
          <w:rFonts w:ascii="Book Antiqua" w:hAnsi="Book Antiqua"/>
          <w:lang w:val="en-GB"/>
        </w:rPr>
        <w:t>Chahal</w:t>
      </w:r>
      <w:proofErr w:type="spellEnd"/>
      <w:r w:rsidRPr="00876F75">
        <w:rPr>
          <w:rFonts w:ascii="Book Antiqua" w:hAnsi="Book Antiqua"/>
          <w:lang w:val="en-GB"/>
        </w:rPr>
        <w:t xml:space="preserve">, Min-Young Kim, Alexander N Borg, </w:t>
      </w:r>
      <w:proofErr w:type="spellStart"/>
      <w:r w:rsidRPr="00876F75">
        <w:rPr>
          <w:rFonts w:ascii="Book Antiqua" w:hAnsi="Book Antiqua"/>
          <w:lang w:val="en-GB"/>
        </w:rPr>
        <w:t>Yahya</w:t>
      </w:r>
      <w:proofErr w:type="spellEnd"/>
      <w:r w:rsidRPr="00876F75">
        <w:rPr>
          <w:rFonts w:ascii="Book Antiqua" w:hAnsi="Book Antiqua"/>
          <w:lang w:val="en-GB"/>
        </w:rPr>
        <w:t xml:space="preserve"> Al-</w:t>
      </w:r>
      <w:proofErr w:type="spellStart"/>
      <w:r w:rsidRPr="00876F75">
        <w:rPr>
          <w:rFonts w:ascii="Book Antiqua" w:hAnsi="Book Antiqua"/>
          <w:lang w:val="en-GB"/>
        </w:rPr>
        <w:t>Najjar</w:t>
      </w:r>
      <w:proofErr w:type="spellEnd"/>
    </w:p>
    <w:p w:rsidR="00952FF7" w:rsidRPr="00876F75" w:rsidRDefault="00952FF7" w:rsidP="00876F75">
      <w:pPr>
        <w:spacing w:line="360" w:lineRule="auto"/>
        <w:jc w:val="both"/>
        <w:rPr>
          <w:rFonts w:ascii="Book Antiqua" w:hAnsi="Book Antiqua"/>
          <w:b/>
          <w:lang w:val="en-GB" w:eastAsia="zh-CN"/>
        </w:rPr>
      </w:pPr>
    </w:p>
    <w:p w:rsidR="00450A67" w:rsidRPr="00876F75" w:rsidRDefault="00450A67" w:rsidP="00876F75">
      <w:pPr>
        <w:spacing w:line="360" w:lineRule="auto"/>
        <w:jc w:val="both"/>
        <w:rPr>
          <w:rFonts w:ascii="Book Antiqua" w:hAnsi="Book Antiqua"/>
          <w:lang w:val="en-GB" w:eastAsia="zh-CN"/>
        </w:rPr>
      </w:pPr>
      <w:r w:rsidRPr="00876F75">
        <w:rPr>
          <w:rFonts w:ascii="Book Antiqua" w:hAnsi="Book Antiqua"/>
          <w:b/>
          <w:lang w:val="en-GB"/>
        </w:rPr>
        <w:t xml:space="preserve">Anwar A </w:t>
      </w:r>
      <w:proofErr w:type="spellStart"/>
      <w:r w:rsidRPr="00876F75">
        <w:rPr>
          <w:rFonts w:ascii="Book Antiqua" w:hAnsi="Book Antiqua"/>
          <w:b/>
          <w:lang w:val="en-GB"/>
        </w:rPr>
        <w:t>Chahal</w:t>
      </w:r>
      <w:proofErr w:type="spellEnd"/>
      <w:r w:rsidRPr="00876F75">
        <w:rPr>
          <w:rFonts w:ascii="Book Antiqua" w:hAnsi="Book Antiqua"/>
          <w:b/>
          <w:lang w:val="en-GB"/>
        </w:rPr>
        <w:t xml:space="preserve">, Min-Young Kim, Alexander N Borg, </w:t>
      </w:r>
      <w:proofErr w:type="spellStart"/>
      <w:r w:rsidRPr="00876F75">
        <w:rPr>
          <w:rFonts w:ascii="Book Antiqua" w:hAnsi="Book Antiqua"/>
          <w:b/>
          <w:lang w:val="en-GB"/>
        </w:rPr>
        <w:t>Yahya</w:t>
      </w:r>
      <w:proofErr w:type="spellEnd"/>
      <w:r w:rsidRPr="00876F75">
        <w:rPr>
          <w:rFonts w:ascii="Book Antiqua" w:hAnsi="Book Antiqua"/>
          <w:b/>
          <w:lang w:val="en-GB"/>
        </w:rPr>
        <w:t xml:space="preserve"> Al-</w:t>
      </w:r>
      <w:proofErr w:type="spellStart"/>
      <w:r w:rsidRPr="00876F75">
        <w:rPr>
          <w:rFonts w:ascii="Book Antiqua" w:hAnsi="Book Antiqua"/>
          <w:b/>
          <w:lang w:val="en-GB"/>
        </w:rPr>
        <w:t>Najjar</w:t>
      </w:r>
      <w:proofErr w:type="spellEnd"/>
      <w:r w:rsidRPr="00876F75">
        <w:rPr>
          <w:rFonts w:ascii="Book Antiqua" w:hAnsi="Book Antiqua"/>
          <w:b/>
          <w:lang w:val="en-GB" w:eastAsia="zh-CN"/>
        </w:rPr>
        <w:t xml:space="preserve">, </w:t>
      </w:r>
      <w:r w:rsidRPr="00876F75">
        <w:rPr>
          <w:rFonts w:ascii="Book Antiqua" w:hAnsi="Book Antiqua"/>
          <w:lang w:val="en-GB"/>
        </w:rPr>
        <w:t>Department of Cardiology, Blackpool Victoria Hospital, Blackpool, FY3 8LP, U</w:t>
      </w:r>
      <w:r w:rsidRPr="00876F75">
        <w:rPr>
          <w:rFonts w:ascii="Book Antiqua" w:hAnsi="Book Antiqua"/>
          <w:lang w:val="en-GB" w:eastAsia="zh-CN"/>
        </w:rPr>
        <w:t>nited Kingdom</w:t>
      </w:r>
    </w:p>
    <w:p w:rsidR="00450A67" w:rsidRPr="00876F75" w:rsidRDefault="00450A67" w:rsidP="00876F75">
      <w:pPr>
        <w:spacing w:line="360" w:lineRule="auto"/>
        <w:jc w:val="both"/>
        <w:rPr>
          <w:rFonts w:ascii="Book Antiqua" w:hAnsi="Book Antiqua"/>
          <w:lang w:val="en-GB" w:eastAsia="zh-CN"/>
        </w:rPr>
      </w:pPr>
    </w:p>
    <w:p w:rsidR="00952FF7" w:rsidRPr="00876F75" w:rsidRDefault="00450A67" w:rsidP="00876F75">
      <w:pPr>
        <w:spacing w:line="360" w:lineRule="auto"/>
        <w:jc w:val="both"/>
        <w:rPr>
          <w:rFonts w:ascii="Book Antiqua" w:eastAsiaTheme="minorEastAsia" w:hAnsi="Book Antiqua"/>
        </w:rPr>
      </w:pPr>
      <w:bookmarkStart w:id="49" w:name="OLE_LINK40"/>
      <w:bookmarkStart w:id="50" w:name="OLE_LINK41"/>
      <w:bookmarkStart w:id="51" w:name="OLE_LINK424"/>
      <w:bookmarkStart w:id="52" w:name="OLE_LINK425"/>
      <w:bookmarkStart w:id="53" w:name="OLE_LINK442"/>
      <w:r w:rsidRPr="00876F75">
        <w:rPr>
          <w:rFonts w:ascii="Book Antiqua" w:hAnsi="Book Antiqua"/>
          <w:b/>
        </w:rPr>
        <w:t>Author contributions:</w:t>
      </w:r>
      <w:r w:rsidR="00952FF7" w:rsidRPr="00876F75">
        <w:rPr>
          <w:rFonts w:ascii="Book Antiqua" w:eastAsiaTheme="minorEastAsia" w:hAnsi="Book Antiqua"/>
          <w:b/>
        </w:rPr>
        <w:t xml:space="preserve"> </w:t>
      </w:r>
      <w:bookmarkEnd w:id="49"/>
      <w:bookmarkEnd w:id="50"/>
      <w:r w:rsidR="00E941CD" w:rsidRPr="00876F75">
        <w:rPr>
          <w:rFonts w:ascii="Book Antiqua" w:eastAsiaTheme="minorEastAsia" w:hAnsi="Book Antiqua"/>
        </w:rPr>
        <w:t>Borg AN and Al-</w:t>
      </w:r>
      <w:proofErr w:type="spellStart"/>
      <w:r w:rsidR="00E941CD" w:rsidRPr="00876F75">
        <w:rPr>
          <w:rFonts w:ascii="Book Antiqua" w:eastAsiaTheme="minorEastAsia" w:hAnsi="Book Antiqua"/>
        </w:rPr>
        <w:t>Najjar</w:t>
      </w:r>
      <w:proofErr w:type="spellEnd"/>
      <w:r w:rsidR="00E941CD" w:rsidRPr="00876F75">
        <w:rPr>
          <w:rFonts w:ascii="Book Antiqua" w:eastAsiaTheme="minorEastAsia" w:hAnsi="Book Antiqua"/>
        </w:rPr>
        <w:t xml:space="preserve"> Y were </w:t>
      </w:r>
      <w:r w:rsidR="00AD1C32" w:rsidRPr="00876F75">
        <w:rPr>
          <w:rFonts w:ascii="Book Antiqua" w:eastAsiaTheme="minorEastAsia" w:hAnsi="Book Antiqua"/>
        </w:rPr>
        <w:t>involved in direct patient care</w:t>
      </w:r>
      <w:r w:rsidRPr="00876F75">
        <w:rPr>
          <w:rFonts w:ascii="Book Antiqua" w:hAnsi="Book Antiqua"/>
          <w:lang w:eastAsia="zh-CN"/>
        </w:rPr>
        <w:t>;</w:t>
      </w:r>
      <w:r w:rsidR="00AD1C32" w:rsidRPr="00876F75">
        <w:rPr>
          <w:rFonts w:ascii="Book Antiqua" w:eastAsiaTheme="minorEastAsia" w:hAnsi="Book Antiqua"/>
        </w:rPr>
        <w:t xml:space="preserve"> </w:t>
      </w:r>
      <w:proofErr w:type="spellStart"/>
      <w:r w:rsidR="00AD1C32" w:rsidRPr="00876F75">
        <w:rPr>
          <w:rFonts w:ascii="Book Antiqua" w:eastAsiaTheme="minorEastAsia" w:hAnsi="Book Antiqua"/>
        </w:rPr>
        <w:t>Chahal</w:t>
      </w:r>
      <w:proofErr w:type="spellEnd"/>
      <w:r w:rsidR="00AD1C32" w:rsidRPr="00876F75">
        <w:rPr>
          <w:rFonts w:ascii="Book Antiqua" w:eastAsiaTheme="minorEastAsia" w:hAnsi="Book Antiqua"/>
        </w:rPr>
        <w:t xml:space="preserve"> A</w:t>
      </w:r>
      <w:r w:rsidRPr="00876F75">
        <w:rPr>
          <w:rFonts w:ascii="Book Antiqua" w:hAnsi="Book Antiqua"/>
          <w:lang w:eastAsia="zh-CN"/>
        </w:rPr>
        <w:t>A</w:t>
      </w:r>
      <w:r w:rsidR="00AD1C32" w:rsidRPr="00876F75">
        <w:rPr>
          <w:rFonts w:ascii="Book Antiqua" w:eastAsiaTheme="minorEastAsia" w:hAnsi="Book Antiqua"/>
        </w:rPr>
        <w:t xml:space="preserve"> </w:t>
      </w:r>
      <w:r w:rsidRPr="00876F75">
        <w:rPr>
          <w:rFonts w:ascii="Book Antiqua" w:eastAsiaTheme="minorEastAsia" w:hAnsi="Book Antiqua"/>
        </w:rPr>
        <w:t>and Borg A</w:t>
      </w:r>
      <w:r w:rsidR="00FF343F" w:rsidRPr="00876F75">
        <w:rPr>
          <w:rFonts w:ascii="Book Antiqua" w:eastAsiaTheme="minorEastAsia" w:hAnsi="Book Antiqua"/>
        </w:rPr>
        <w:t xml:space="preserve">N </w:t>
      </w:r>
      <w:r w:rsidR="00E941CD" w:rsidRPr="00876F75">
        <w:rPr>
          <w:rFonts w:ascii="Book Antiqua" w:eastAsiaTheme="minorEastAsia" w:hAnsi="Book Antiqua"/>
        </w:rPr>
        <w:t>wrote the manuscript</w:t>
      </w:r>
      <w:r w:rsidR="00FF343F" w:rsidRPr="00876F75">
        <w:rPr>
          <w:rFonts w:ascii="Book Antiqua" w:eastAsiaTheme="minorEastAsia" w:hAnsi="Book Antiqua"/>
        </w:rPr>
        <w:t>, including preparation of figures</w:t>
      </w:r>
      <w:r w:rsidRPr="00876F75">
        <w:rPr>
          <w:rFonts w:ascii="Book Antiqua" w:hAnsi="Book Antiqua"/>
          <w:lang w:eastAsia="zh-CN"/>
        </w:rPr>
        <w:t xml:space="preserve">; </w:t>
      </w:r>
      <w:r w:rsidR="00E941CD" w:rsidRPr="00876F75">
        <w:rPr>
          <w:rFonts w:ascii="Book Antiqua" w:eastAsiaTheme="minorEastAsia" w:hAnsi="Book Antiqua"/>
        </w:rPr>
        <w:t>Kim MY and Al-</w:t>
      </w:r>
      <w:proofErr w:type="spellStart"/>
      <w:r w:rsidR="00E941CD" w:rsidRPr="00876F75">
        <w:rPr>
          <w:rFonts w:ascii="Book Antiqua" w:eastAsiaTheme="minorEastAsia" w:hAnsi="Book Antiqua"/>
        </w:rPr>
        <w:t>Najjar</w:t>
      </w:r>
      <w:proofErr w:type="spellEnd"/>
      <w:r w:rsidR="00E941CD" w:rsidRPr="00876F75">
        <w:rPr>
          <w:rFonts w:ascii="Book Antiqua" w:eastAsiaTheme="minorEastAsia" w:hAnsi="Book Antiqua"/>
        </w:rPr>
        <w:t xml:space="preserve"> Y edited </w:t>
      </w:r>
      <w:r w:rsidR="00FF343F" w:rsidRPr="00876F75">
        <w:rPr>
          <w:rFonts w:ascii="Book Antiqua" w:eastAsiaTheme="minorEastAsia" w:hAnsi="Book Antiqua"/>
        </w:rPr>
        <w:t xml:space="preserve">and referenced </w:t>
      </w:r>
      <w:r w:rsidR="00E941CD" w:rsidRPr="00876F75">
        <w:rPr>
          <w:rFonts w:ascii="Book Antiqua" w:eastAsiaTheme="minorEastAsia" w:hAnsi="Book Antiqua"/>
        </w:rPr>
        <w:t>the</w:t>
      </w:r>
      <w:r w:rsidR="00AD1C32" w:rsidRPr="00876F75">
        <w:rPr>
          <w:rFonts w:ascii="Book Antiqua" w:eastAsiaTheme="minorEastAsia" w:hAnsi="Book Antiqua"/>
        </w:rPr>
        <w:t xml:space="preserve"> manuscript</w:t>
      </w:r>
      <w:r w:rsidRPr="00876F75">
        <w:rPr>
          <w:rFonts w:ascii="Book Antiqua" w:hAnsi="Book Antiqua"/>
          <w:lang w:eastAsia="zh-CN"/>
        </w:rPr>
        <w:t xml:space="preserve">; </w:t>
      </w:r>
      <w:r w:rsidR="00E941CD" w:rsidRPr="00876F75">
        <w:rPr>
          <w:rFonts w:ascii="Book Antiqua" w:eastAsiaTheme="minorEastAsia" w:hAnsi="Book Antiqua"/>
        </w:rPr>
        <w:t xml:space="preserve">Kim MY acted as </w:t>
      </w:r>
      <w:r w:rsidR="00AD1C32" w:rsidRPr="00876F75">
        <w:rPr>
          <w:rFonts w:ascii="Book Antiqua" w:eastAsiaTheme="minorEastAsia" w:hAnsi="Book Antiqua"/>
        </w:rPr>
        <w:t xml:space="preserve">the </w:t>
      </w:r>
      <w:r w:rsidR="00E941CD" w:rsidRPr="00876F75">
        <w:rPr>
          <w:rFonts w:ascii="Book Antiqua" w:eastAsiaTheme="minorEastAsia" w:hAnsi="Book Antiqua"/>
        </w:rPr>
        <w:t>corresponding author for publication</w:t>
      </w:r>
      <w:r w:rsidR="00AD1C32" w:rsidRPr="00876F75">
        <w:rPr>
          <w:rFonts w:ascii="Book Antiqua" w:eastAsiaTheme="minorEastAsia" w:hAnsi="Book Antiqua"/>
        </w:rPr>
        <w:t xml:space="preserve"> process</w:t>
      </w:r>
      <w:r w:rsidR="00E941CD" w:rsidRPr="00876F75">
        <w:rPr>
          <w:rFonts w:ascii="Book Antiqua" w:eastAsiaTheme="minorEastAsia" w:hAnsi="Book Antiqua"/>
        </w:rPr>
        <w:t>.</w:t>
      </w:r>
    </w:p>
    <w:p w:rsidR="00450A67" w:rsidRPr="00876F75" w:rsidRDefault="00450A67" w:rsidP="00876F75">
      <w:pPr>
        <w:spacing w:line="360" w:lineRule="auto"/>
        <w:jc w:val="both"/>
        <w:rPr>
          <w:rFonts w:ascii="Book Antiqua" w:hAnsi="Book Antiqua"/>
          <w:b/>
          <w:lang w:val="en-GB" w:eastAsia="zh-CN"/>
        </w:rPr>
      </w:pPr>
      <w:bookmarkStart w:id="54" w:name="OLE_LINK176"/>
      <w:bookmarkStart w:id="55" w:name="OLE_LINK179"/>
      <w:bookmarkStart w:id="56" w:name="OLE_LINK429"/>
      <w:bookmarkEnd w:id="51"/>
      <w:bookmarkEnd w:id="52"/>
      <w:bookmarkEnd w:id="53"/>
    </w:p>
    <w:p w:rsidR="00F405EA" w:rsidRPr="00876F75" w:rsidRDefault="00450A67" w:rsidP="00876F75">
      <w:pPr>
        <w:spacing w:line="360" w:lineRule="auto"/>
        <w:jc w:val="both"/>
        <w:rPr>
          <w:rFonts w:ascii="Book Antiqua" w:hAnsi="Book Antiqua"/>
          <w:lang w:eastAsia="zh-CN"/>
        </w:rPr>
      </w:pPr>
      <w:r w:rsidRPr="00876F75">
        <w:rPr>
          <w:rFonts w:ascii="Book Antiqua" w:hAnsi="Book Antiqua"/>
          <w:b/>
        </w:rPr>
        <w:t xml:space="preserve">Correspondence to: </w:t>
      </w:r>
      <w:r w:rsidRPr="00876F75">
        <w:rPr>
          <w:rFonts w:ascii="Book Antiqua" w:hAnsi="Book Antiqua"/>
          <w:b/>
          <w:lang w:eastAsia="zh-CN"/>
        </w:rPr>
        <w:t xml:space="preserve">Dr. </w:t>
      </w:r>
      <w:proofErr w:type="spellStart"/>
      <w:r w:rsidR="00E941CD" w:rsidRPr="00876F75">
        <w:rPr>
          <w:rFonts w:ascii="Book Antiqua" w:hAnsi="Book Antiqua"/>
          <w:b/>
        </w:rPr>
        <w:t>Yahya</w:t>
      </w:r>
      <w:proofErr w:type="spellEnd"/>
      <w:r w:rsidR="00E941CD" w:rsidRPr="00876F75">
        <w:rPr>
          <w:rFonts w:ascii="Book Antiqua" w:hAnsi="Book Antiqua"/>
          <w:b/>
        </w:rPr>
        <w:t xml:space="preserve"> Al-</w:t>
      </w:r>
      <w:proofErr w:type="spellStart"/>
      <w:r w:rsidR="00E941CD" w:rsidRPr="00876F75">
        <w:rPr>
          <w:rFonts w:ascii="Book Antiqua" w:hAnsi="Book Antiqua"/>
          <w:b/>
        </w:rPr>
        <w:t>Najjar</w:t>
      </w:r>
      <w:proofErr w:type="spellEnd"/>
      <w:r w:rsidR="00E941CD" w:rsidRPr="00876F75">
        <w:rPr>
          <w:rFonts w:ascii="Book Antiqua" w:hAnsi="Book Antiqua"/>
          <w:b/>
        </w:rPr>
        <w:t xml:space="preserve">, </w:t>
      </w:r>
      <w:r w:rsidR="00E941CD" w:rsidRPr="00876F75">
        <w:rPr>
          <w:rFonts w:ascii="Book Antiqua" w:hAnsi="Book Antiqua"/>
          <w:lang w:val="en-GB"/>
        </w:rPr>
        <w:t>Department of Cardiology, Blackpool Victoria Hospital,</w:t>
      </w:r>
      <w:r w:rsidRPr="00876F75">
        <w:rPr>
          <w:rFonts w:ascii="Book Antiqua" w:hAnsi="Book Antiqua"/>
          <w:lang w:val="en-GB"/>
        </w:rPr>
        <w:t xml:space="preserve"> </w:t>
      </w:r>
      <w:proofErr w:type="spellStart"/>
      <w:r w:rsidRPr="00876F75">
        <w:rPr>
          <w:rFonts w:ascii="Book Antiqua" w:hAnsi="Book Antiqua"/>
          <w:lang w:val="en-GB"/>
        </w:rPr>
        <w:t>Whinney</w:t>
      </w:r>
      <w:proofErr w:type="spellEnd"/>
      <w:r w:rsidRPr="00876F75">
        <w:rPr>
          <w:rFonts w:ascii="Book Antiqua" w:hAnsi="Book Antiqua"/>
          <w:lang w:val="en-GB"/>
        </w:rPr>
        <w:t xml:space="preserve"> </w:t>
      </w:r>
      <w:proofErr w:type="spellStart"/>
      <w:r w:rsidRPr="00876F75">
        <w:rPr>
          <w:rFonts w:ascii="Book Antiqua" w:hAnsi="Book Antiqua"/>
          <w:lang w:val="en-GB"/>
        </w:rPr>
        <w:t>Heys</w:t>
      </w:r>
      <w:proofErr w:type="spellEnd"/>
      <w:r w:rsidRPr="00876F75">
        <w:rPr>
          <w:rFonts w:ascii="Book Antiqua" w:hAnsi="Book Antiqua"/>
          <w:lang w:val="en-GB"/>
        </w:rPr>
        <w:t xml:space="preserve"> Road,</w:t>
      </w:r>
      <w:r w:rsidR="00E941CD" w:rsidRPr="00876F75">
        <w:rPr>
          <w:rFonts w:ascii="Book Antiqua" w:hAnsi="Book Antiqua"/>
          <w:lang w:val="en-GB"/>
        </w:rPr>
        <w:t xml:space="preserve"> Blackpool, FY3 8LP, U</w:t>
      </w:r>
      <w:r w:rsidRPr="00876F75">
        <w:rPr>
          <w:rFonts w:ascii="Book Antiqua" w:hAnsi="Book Antiqua"/>
          <w:lang w:val="en-GB" w:eastAsia="zh-CN"/>
        </w:rPr>
        <w:t>nited Kingdom</w:t>
      </w:r>
      <w:r w:rsidR="00E941CD" w:rsidRPr="00876F75">
        <w:rPr>
          <w:rFonts w:ascii="Book Antiqua" w:hAnsi="Book Antiqua"/>
          <w:lang w:val="en-GB"/>
        </w:rPr>
        <w:t>.</w:t>
      </w:r>
      <w:r w:rsidR="00B347A3" w:rsidRPr="00876F75">
        <w:rPr>
          <w:rFonts w:ascii="Book Antiqua" w:hAnsi="Book Antiqua"/>
          <w:lang w:val="en-GB"/>
        </w:rPr>
        <w:t xml:space="preserve"> </w:t>
      </w:r>
      <w:r w:rsidR="00B347A3" w:rsidRPr="00876F75">
        <w:rPr>
          <w:rFonts w:ascii="Book Antiqua" w:hAnsi="Book Antiqua" w:cs="Arial"/>
          <w:shd w:val="clear" w:color="auto" w:fill="FFFFFF"/>
        </w:rPr>
        <w:t>ys.najjar@gmail.com</w:t>
      </w:r>
      <w:bookmarkStart w:id="57" w:name="OLE_LINK430"/>
      <w:bookmarkStart w:id="58" w:name="OLE_LINK431"/>
      <w:bookmarkEnd w:id="54"/>
      <w:bookmarkEnd w:id="55"/>
      <w:bookmarkEnd w:id="56"/>
    </w:p>
    <w:p w:rsidR="00450A67" w:rsidRPr="00876F75" w:rsidRDefault="00450A67" w:rsidP="00876F75">
      <w:pPr>
        <w:spacing w:line="360" w:lineRule="auto"/>
        <w:jc w:val="both"/>
        <w:rPr>
          <w:rFonts w:ascii="Book Antiqua" w:hAnsi="Book Antiqua"/>
          <w:b/>
          <w:lang w:eastAsia="zh-CN"/>
        </w:rPr>
      </w:pPr>
    </w:p>
    <w:p w:rsidR="00952FF7" w:rsidRPr="00876F75" w:rsidRDefault="00952FF7" w:rsidP="00876F75">
      <w:pPr>
        <w:spacing w:line="360" w:lineRule="auto"/>
        <w:jc w:val="both"/>
        <w:rPr>
          <w:rFonts w:ascii="Book Antiqua" w:hAnsi="Book Antiqua"/>
          <w:lang w:val="en-GB"/>
        </w:rPr>
      </w:pPr>
      <w:r w:rsidRPr="00876F75">
        <w:rPr>
          <w:rFonts w:ascii="Book Antiqua" w:hAnsi="Book Antiqua"/>
          <w:b/>
        </w:rPr>
        <w:t>Telephone</w:t>
      </w:r>
      <w:r w:rsidRPr="00876F75">
        <w:rPr>
          <w:rFonts w:ascii="Book Antiqua" w:hAnsi="Book Antiqua"/>
        </w:rPr>
        <w:t>:</w:t>
      </w:r>
      <w:r w:rsidR="009C2365">
        <w:rPr>
          <w:rFonts w:ascii="Book Antiqua" w:hAnsi="Book Antiqua"/>
        </w:rPr>
        <w:t xml:space="preserve"> +44-</w:t>
      </w:r>
      <w:r w:rsidR="00450A67" w:rsidRPr="00876F75">
        <w:rPr>
          <w:rFonts w:ascii="Book Antiqua" w:hAnsi="Book Antiqua"/>
        </w:rPr>
        <w:t>12-5</w:t>
      </w:r>
      <w:r w:rsidR="00B347A3" w:rsidRPr="00876F75">
        <w:rPr>
          <w:rFonts w:ascii="Book Antiqua" w:hAnsi="Book Antiqua"/>
        </w:rPr>
        <w:t>3300000</w:t>
      </w:r>
      <w:r w:rsidRPr="00876F75">
        <w:rPr>
          <w:rFonts w:ascii="Book Antiqua" w:hAnsi="Book Antiqua"/>
        </w:rPr>
        <w:t xml:space="preserve"> </w:t>
      </w:r>
    </w:p>
    <w:bookmarkEnd w:id="57"/>
    <w:bookmarkEnd w:id="58"/>
    <w:p w:rsidR="00C034A3" w:rsidRPr="00876F75" w:rsidRDefault="00C034A3" w:rsidP="00876F75">
      <w:pPr>
        <w:spacing w:line="360" w:lineRule="auto"/>
        <w:jc w:val="both"/>
        <w:rPr>
          <w:rFonts w:ascii="Book Antiqua" w:hAnsi="Book Antiqua"/>
          <w:lang w:val="en-GB" w:eastAsia="zh-CN"/>
        </w:rPr>
      </w:pPr>
    </w:p>
    <w:p w:rsidR="00450A67" w:rsidRPr="00876F75" w:rsidRDefault="00450A67" w:rsidP="00876F75">
      <w:pPr>
        <w:spacing w:line="360" w:lineRule="auto"/>
        <w:jc w:val="both"/>
        <w:rPr>
          <w:rFonts w:ascii="Book Antiqua" w:hAnsi="Book Antiqua"/>
          <w:lang w:eastAsia="zh-CN"/>
        </w:rPr>
      </w:pPr>
      <w:r w:rsidRPr="00876F75">
        <w:rPr>
          <w:rFonts w:ascii="Book Antiqua" w:hAnsi="Book Antiqua"/>
          <w:b/>
        </w:rPr>
        <w:t>Received:</w:t>
      </w:r>
      <w:r w:rsidRPr="00876F75">
        <w:rPr>
          <w:rFonts w:ascii="Book Antiqua" w:hAnsi="Book Antiqua"/>
        </w:rPr>
        <w:t xml:space="preserve"> </w:t>
      </w:r>
      <w:r w:rsidRPr="00876F75">
        <w:rPr>
          <w:rFonts w:ascii="Book Antiqua" w:hAnsi="Book Antiqua"/>
          <w:lang w:eastAsia="zh-CN"/>
        </w:rPr>
        <w:t>June 2, 2014</w:t>
      </w:r>
      <w:r w:rsidRPr="00876F75">
        <w:rPr>
          <w:rFonts w:ascii="Book Antiqua" w:hAnsi="Book Antiqua"/>
          <w:b/>
        </w:rPr>
        <w:t xml:space="preserve"> Revised:</w:t>
      </w:r>
      <w:r w:rsidRPr="00876F75">
        <w:rPr>
          <w:rFonts w:ascii="Book Antiqua" w:hAnsi="Book Antiqua"/>
        </w:rPr>
        <w:t xml:space="preserve"> </w:t>
      </w:r>
      <w:r w:rsidR="00876F75">
        <w:rPr>
          <w:rFonts w:ascii="Book Antiqua" w:hAnsi="Book Antiqua" w:hint="eastAsia"/>
          <w:lang w:eastAsia="zh-CN"/>
        </w:rPr>
        <w:t>September 11</w:t>
      </w:r>
      <w:r w:rsidRPr="00876F75">
        <w:rPr>
          <w:rFonts w:ascii="Book Antiqua" w:hAnsi="Book Antiqua"/>
          <w:lang w:eastAsia="zh-CN"/>
        </w:rPr>
        <w:t>, 2014</w:t>
      </w:r>
    </w:p>
    <w:p w:rsidR="009C2365" w:rsidRDefault="00450A67" w:rsidP="009C2365">
      <w:pPr>
        <w:rPr>
          <w:rFonts w:ascii="Book Antiqua" w:hAnsi="Book Antiqua"/>
          <w:color w:val="000000"/>
        </w:rPr>
      </w:pPr>
      <w:r w:rsidRPr="00876F75">
        <w:rPr>
          <w:rFonts w:ascii="Book Antiqua" w:hAnsi="Book Antiqua"/>
          <w:b/>
        </w:rPr>
        <w:t xml:space="preserve">Accepted: </w:t>
      </w:r>
      <w:bookmarkStart w:id="59" w:name="OLE_LINK1"/>
      <w:bookmarkStart w:id="60" w:name="OLE_LINK2"/>
      <w:bookmarkStart w:id="61" w:name="OLE_LINK3"/>
      <w:bookmarkStart w:id="62" w:name="OLE_LINK4"/>
      <w:bookmarkStart w:id="63" w:name="OLE_LINK5"/>
      <w:bookmarkStart w:id="64" w:name="OLE_LINK6"/>
      <w:bookmarkStart w:id="65" w:name="OLE_LINK7"/>
      <w:bookmarkStart w:id="66" w:name="OLE_LINK9"/>
      <w:bookmarkStart w:id="67" w:name="OLE_LINK10"/>
      <w:bookmarkStart w:id="68" w:name="OLE_LINK13"/>
      <w:bookmarkStart w:id="69" w:name="OLE_LINK17"/>
      <w:bookmarkStart w:id="70" w:name="OLE_LINK18"/>
      <w:bookmarkStart w:id="71" w:name="OLE_LINK19"/>
      <w:bookmarkStart w:id="72" w:name="OLE_LINK22"/>
      <w:bookmarkStart w:id="73" w:name="OLE_LINK24"/>
      <w:bookmarkStart w:id="74" w:name="OLE_LINK25"/>
      <w:bookmarkStart w:id="75" w:name="OLE_LINK26"/>
      <w:bookmarkStart w:id="76" w:name="OLE_LINK27"/>
      <w:bookmarkStart w:id="77" w:name="OLE_LINK28"/>
      <w:bookmarkStart w:id="78" w:name="OLE_LINK29"/>
      <w:bookmarkStart w:id="79" w:name="OLE_LINK32"/>
      <w:bookmarkStart w:id="80" w:name="OLE_LINK34"/>
      <w:bookmarkStart w:id="81" w:name="OLE_LINK36"/>
      <w:bookmarkStart w:id="82" w:name="OLE_LINK37"/>
      <w:bookmarkStart w:id="83" w:name="OLE_LINK38"/>
      <w:bookmarkStart w:id="84" w:name="OLE_LINK42"/>
      <w:bookmarkStart w:id="85" w:name="OLE_LINK44"/>
      <w:bookmarkStart w:id="86" w:name="OLE_LINK45"/>
      <w:bookmarkStart w:id="87" w:name="OLE_LINK47"/>
      <w:bookmarkStart w:id="88" w:name="OLE_LINK52"/>
      <w:bookmarkStart w:id="89" w:name="OLE_LINK43"/>
      <w:bookmarkStart w:id="90" w:name="OLE_LINK57"/>
      <w:bookmarkStart w:id="91" w:name="OLE_LINK58"/>
      <w:bookmarkStart w:id="92" w:name="OLE_LINK8"/>
      <w:bookmarkStart w:id="93" w:name="OLE_LINK62"/>
      <w:bookmarkStart w:id="94" w:name="OLE_LINK66"/>
      <w:bookmarkStart w:id="95" w:name="OLE_LINK68"/>
      <w:bookmarkStart w:id="96" w:name="OLE_LINK69"/>
      <w:bookmarkStart w:id="97" w:name="OLE_LINK71"/>
      <w:bookmarkStart w:id="98" w:name="OLE_LINK74"/>
      <w:bookmarkStart w:id="99" w:name="OLE_LINK77"/>
      <w:bookmarkStart w:id="100" w:name="OLE_LINK78"/>
      <w:bookmarkStart w:id="101" w:name="OLE_LINK72"/>
      <w:bookmarkStart w:id="102" w:name="OLE_LINK73"/>
      <w:bookmarkStart w:id="103" w:name="OLE_LINK79"/>
      <w:bookmarkStart w:id="104" w:name="OLE_LINK81"/>
      <w:bookmarkStart w:id="105" w:name="OLE_LINK86"/>
      <w:bookmarkStart w:id="106" w:name="OLE_LINK87"/>
      <w:bookmarkStart w:id="107" w:name="OLE_LINK88"/>
      <w:bookmarkStart w:id="108" w:name="OLE_LINK89"/>
      <w:bookmarkStart w:id="109" w:name="OLE_LINK92"/>
      <w:bookmarkStart w:id="110" w:name="OLE_LINK94"/>
      <w:bookmarkStart w:id="111" w:name="OLE_LINK95"/>
      <w:r w:rsidR="009C2365">
        <w:rPr>
          <w:rFonts w:ascii="Book Antiqua" w:hAnsi="Book Antiqua"/>
          <w:color w:val="000000"/>
        </w:rPr>
        <w:t>October 28</w:t>
      </w:r>
      <w:r w:rsidR="009C2365">
        <w:rPr>
          <w:rFonts w:ascii="Book Antiqua" w:hAnsi="Book Antiqua" w:hint="eastAsia"/>
          <w:color w:val="000000"/>
        </w:rPr>
        <w:t>,</w:t>
      </w:r>
      <w:r w:rsidR="009C2365">
        <w:rPr>
          <w:rFonts w:ascii="Book Antiqua" w:hAnsi="Book Antiqua"/>
          <w:color w:val="000000"/>
        </w:rPr>
        <w:t xml:space="preserve"> 2014</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rsidR="00450A67" w:rsidRPr="00876F75" w:rsidRDefault="00450A67" w:rsidP="00876F75">
      <w:pPr>
        <w:spacing w:line="360" w:lineRule="auto"/>
        <w:jc w:val="both"/>
        <w:rPr>
          <w:rFonts w:ascii="Book Antiqua" w:hAnsi="Book Antiqua"/>
        </w:rPr>
      </w:pPr>
      <w:bookmarkStart w:id="112" w:name="_GoBack"/>
      <w:bookmarkEnd w:id="112"/>
    </w:p>
    <w:p w:rsidR="00450A67" w:rsidRPr="00876F75" w:rsidRDefault="00450A67" w:rsidP="00876F75">
      <w:pPr>
        <w:spacing w:line="360" w:lineRule="auto"/>
        <w:jc w:val="both"/>
        <w:rPr>
          <w:rFonts w:ascii="Book Antiqua" w:hAnsi="Book Antiqua"/>
          <w:b/>
          <w:lang w:eastAsia="zh-CN"/>
        </w:rPr>
      </w:pPr>
      <w:r w:rsidRPr="00876F75">
        <w:rPr>
          <w:rFonts w:ascii="Book Antiqua" w:hAnsi="Book Antiqua"/>
          <w:b/>
        </w:rPr>
        <w:t>Published online:</w:t>
      </w:r>
    </w:p>
    <w:p w:rsidR="00450A67" w:rsidRPr="00876F75" w:rsidRDefault="00450A67" w:rsidP="00876F75">
      <w:pPr>
        <w:spacing w:line="360" w:lineRule="auto"/>
        <w:jc w:val="both"/>
        <w:rPr>
          <w:rFonts w:ascii="Book Antiqua" w:hAnsi="Book Antiqua"/>
          <w:lang w:val="en-GB" w:eastAsia="zh-CN"/>
        </w:rPr>
      </w:pPr>
    </w:p>
    <w:p w:rsidR="00F405EA" w:rsidRPr="00876F75" w:rsidRDefault="00F83014" w:rsidP="00876F75">
      <w:pPr>
        <w:spacing w:line="360" w:lineRule="auto"/>
        <w:jc w:val="both"/>
        <w:rPr>
          <w:rFonts w:ascii="Book Antiqua" w:hAnsi="Book Antiqua"/>
          <w:b/>
        </w:rPr>
      </w:pPr>
      <w:r w:rsidRPr="00876F75">
        <w:rPr>
          <w:rFonts w:ascii="Book Antiqua" w:hAnsi="Book Antiqua"/>
          <w:b/>
        </w:rPr>
        <w:t>Abstract</w:t>
      </w:r>
    </w:p>
    <w:p w:rsidR="00605668" w:rsidRPr="00876F75" w:rsidRDefault="009417EC" w:rsidP="00876F75">
      <w:pPr>
        <w:spacing w:line="360" w:lineRule="auto"/>
        <w:jc w:val="both"/>
        <w:rPr>
          <w:rFonts w:ascii="Book Antiqua" w:hAnsi="Book Antiqua"/>
        </w:rPr>
      </w:pPr>
      <w:r w:rsidRPr="00876F75">
        <w:rPr>
          <w:rFonts w:ascii="Book Antiqua" w:hAnsi="Book Antiqua"/>
        </w:rPr>
        <w:lastRenderedPageBreak/>
        <w:t xml:space="preserve">We report an unusual case of an isolated right ventricular infarction </w:t>
      </w:r>
      <w:r w:rsidR="00FF343F" w:rsidRPr="00876F75">
        <w:rPr>
          <w:rFonts w:ascii="Book Antiqua" w:hAnsi="Book Antiqua"/>
        </w:rPr>
        <w:t xml:space="preserve">with </w:t>
      </w:r>
      <w:proofErr w:type="spellStart"/>
      <w:r w:rsidR="00FF343F" w:rsidRPr="00876F75">
        <w:rPr>
          <w:rFonts w:ascii="Book Antiqua" w:hAnsi="Book Antiqua"/>
        </w:rPr>
        <w:t>haemodynamic</w:t>
      </w:r>
      <w:proofErr w:type="spellEnd"/>
      <w:r w:rsidR="00FF343F" w:rsidRPr="00876F75">
        <w:rPr>
          <w:rFonts w:ascii="Book Antiqua" w:hAnsi="Book Antiqua"/>
        </w:rPr>
        <w:t xml:space="preserve"> compromise </w:t>
      </w:r>
      <w:r w:rsidRPr="00876F75">
        <w:rPr>
          <w:rFonts w:ascii="Book Antiqua" w:hAnsi="Book Antiqua"/>
        </w:rPr>
        <w:t xml:space="preserve">caused by spontaneous </w:t>
      </w:r>
      <w:r w:rsidR="00FF343F" w:rsidRPr="00876F75">
        <w:rPr>
          <w:rFonts w:ascii="Book Antiqua" w:hAnsi="Book Antiqua"/>
        </w:rPr>
        <w:t>isolated proximal occlusion of</w:t>
      </w:r>
      <w:r w:rsidRPr="00876F75">
        <w:rPr>
          <w:rFonts w:ascii="Book Antiqua" w:hAnsi="Book Antiqua"/>
        </w:rPr>
        <w:t xml:space="preserve"> the right ventricular branch of the right coronary artery, successfully treated by balloon </w:t>
      </w:r>
      <w:r w:rsidR="00FF343F" w:rsidRPr="00876F75">
        <w:rPr>
          <w:rFonts w:ascii="Book Antiqua" w:hAnsi="Book Antiqua"/>
        </w:rPr>
        <w:t>angioplasty.</w:t>
      </w:r>
      <w:r w:rsidR="00450A67" w:rsidRPr="00876F75">
        <w:rPr>
          <w:rFonts w:ascii="Book Antiqua" w:hAnsi="Book Antiqua"/>
        </w:rPr>
        <w:t xml:space="preserve"> </w:t>
      </w:r>
      <w:r w:rsidR="00FF343F" w:rsidRPr="00876F75">
        <w:rPr>
          <w:rFonts w:ascii="Book Antiqua" w:hAnsi="Book Antiqua"/>
        </w:rPr>
        <w:t xml:space="preserve">A </w:t>
      </w:r>
      <w:r w:rsidRPr="00876F75">
        <w:rPr>
          <w:rFonts w:ascii="Book Antiqua" w:hAnsi="Book Antiqua"/>
        </w:rPr>
        <w:t>58-year</w:t>
      </w:r>
      <w:r w:rsidR="00450A67" w:rsidRPr="00876F75">
        <w:rPr>
          <w:rFonts w:ascii="Book Antiqua" w:hAnsi="Book Antiqua"/>
          <w:lang w:eastAsia="zh-CN"/>
        </w:rPr>
        <w:t>-</w:t>
      </w:r>
      <w:r w:rsidRPr="00876F75">
        <w:rPr>
          <w:rFonts w:ascii="Book Antiqua" w:hAnsi="Book Antiqua"/>
        </w:rPr>
        <w:t xml:space="preserve">old gentleman </w:t>
      </w:r>
      <w:r w:rsidR="00FF343F" w:rsidRPr="00876F75">
        <w:rPr>
          <w:rFonts w:ascii="Book Antiqua" w:hAnsi="Book Antiqua"/>
        </w:rPr>
        <w:t xml:space="preserve">presented </w:t>
      </w:r>
      <w:r w:rsidRPr="00876F75">
        <w:rPr>
          <w:rFonts w:ascii="Book Antiqua" w:hAnsi="Book Antiqua"/>
        </w:rPr>
        <w:t xml:space="preserve">with </w:t>
      </w:r>
      <w:r w:rsidR="00A668DA" w:rsidRPr="00876F75">
        <w:rPr>
          <w:rFonts w:ascii="Book Antiqua" w:hAnsi="Book Antiqua"/>
        </w:rPr>
        <w:t>epigastric</w:t>
      </w:r>
      <w:r w:rsidRPr="00876F75">
        <w:rPr>
          <w:rFonts w:ascii="Book Antiqua" w:hAnsi="Book Antiqua"/>
        </w:rPr>
        <w:t xml:space="preserve"> pain </w:t>
      </w:r>
      <w:r w:rsidR="00A668DA" w:rsidRPr="00876F75">
        <w:rPr>
          <w:rFonts w:ascii="Book Antiqua" w:hAnsi="Book Antiqua"/>
        </w:rPr>
        <w:t>r</w:t>
      </w:r>
      <w:r w:rsidR="00FF343F" w:rsidRPr="00876F75">
        <w:rPr>
          <w:rFonts w:ascii="Book Antiqua" w:hAnsi="Book Antiqua"/>
        </w:rPr>
        <w:t>adiating into both arms</w:t>
      </w:r>
      <w:r w:rsidR="00A668DA" w:rsidRPr="00876F75">
        <w:rPr>
          <w:rFonts w:ascii="Book Antiqua" w:hAnsi="Book Antiqua"/>
        </w:rPr>
        <w:t>.</w:t>
      </w:r>
      <w:r w:rsidR="00450A67" w:rsidRPr="00876F75">
        <w:rPr>
          <w:rFonts w:ascii="Book Antiqua" w:hAnsi="Book Antiqua"/>
        </w:rPr>
        <w:t xml:space="preserve"> </w:t>
      </w:r>
      <w:r w:rsidR="00D064F9" w:rsidRPr="00876F75">
        <w:rPr>
          <w:rFonts w:ascii="Book Antiqua" w:hAnsi="Book Antiqua"/>
        </w:rPr>
        <w:t>Electrocardiograph</w:t>
      </w:r>
      <w:r w:rsidR="00605668" w:rsidRPr="00876F75">
        <w:rPr>
          <w:rFonts w:ascii="Book Antiqua" w:hAnsi="Book Antiqua"/>
        </w:rPr>
        <w:t xml:space="preserve"> with right ventricular leads confirmed ST elevation in V4R and a diagnosis of</w:t>
      </w:r>
      <w:r w:rsidR="00A668DA" w:rsidRPr="00876F75">
        <w:rPr>
          <w:rFonts w:ascii="Book Antiqua" w:hAnsi="Book Antiqua"/>
        </w:rPr>
        <w:t xml:space="preserve"> isolated </w:t>
      </w:r>
      <w:r w:rsidRPr="00876F75">
        <w:rPr>
          <w:rFonts w:ascii="Book Antiqua" w:hAnsi="Book Antiqua"/>
        </w:rPr>
        <w:t>right ventricular</w:t>
      </w:r>
      <w:r w:rsidR="00A668DA" w:rsidRPr="00876F75">
        <w:rPr>
          <w:rFonts w:ascii="Book Antiqua" w:hAnsi="Book Antiqua"/>
        </w:rPr>
        <w:t xml:space="preserve"> </w:t>
      </w:r>
      <w:r w:rsidR="00605668" w:rsidRPr="00876F75">
        <w:rPr>
          <w:rFonts w:ascii="Book Antiqua" w:hAnsi="Book Antiqua"/>
        </w:rPr>
        <w:t xml:space="preserve">infarction was made. </w:t>
      </w:r>
      <w:r w:rsidR="00D064F9" w:rsidRPr="00876F75">
        <w:rPr>
          <w:rFonts w:ascii="Book Antiqua" w:hAnsi="Book Antiqua"/>
        </w:rPr>
        <w:t>Urgent</w:t>
      </w:r>
      <w:r w:rsidRPr="00876F75">
        <w:rPr>
          <w:rFonts w:ascii="Book Antiqua" w:hAnsi="Book Antiqua"/>
        </w:rPr>
        <w:t xml:space="preserve"> primary percutaneous intervention</w:t>
      </w:r>
      <w:r w:rsidR="00D064F9" w:rsidRPr="00876F75">
        <w:rPr>
          <w:rFonts w:ascii="Book Antiqua" w:hAnsi="Book Antiqua"/>
        </w:rPr>
        <w:t xml:space="preserve"> was performed which </w:t>
      </w:r>
      <w:r w:rsidRPr="00876F75">
        <w:rPr>
          <w:rFonts w:ascii="Book Antiqua" w:hAnsi="Book Antiqua"/>
        </w:rPr>
        <w:t xml:space="preserve">revealed </w:t>
      </w:r>
      <w:r w:rsidR="00A668DA" w:rsidRPr="00876F75">
        <w:rPr>
          <w:rFonts w:ascii="Book Antiqua" w:hAnsi="Book Antiqua"/>
        </w:rPr>
        <w:t>occlusion</w:t>
      </w:r>
      <w:r w:rsidRPr="00876F75">
        <w:rPr>
          <w:rFonts w:ascii="Book Antiqua" w:hAnsi="Book Antiqua"/>
        </w:rPr>
        <w:t xml:space="preserve"> of the right ventricular branch of the right coronary artery.</w:t>
      </w:r>
      <w:r w:rsidR="00A668DA" w:rsidRPr="00876F75">
        <w:rPr>
          <w:rFonts w:ascii="Book Antiqua" w:hAnsi="Book Antiqua"/>
        </w:rPr>
        <w:t xml:space="preserve"> </w:t>
      </w:r>
      <w:r w:rsidR="00D064F9" w:rsidRPr="00876F75">
        <w:rPr>
          <w:rFonts w:ascii="Book Antiqua" w:hAnsi="Book Antiqua"/>
        </w:rPr>
        <w:t>During the procedure, the patient’s</w:t>
      </w:r>
      <w:r w:rsidR="00A668DA" w:rsidRPr="00876F75">
        <w:rPr>
          <w:rFonts w:ascii="Book Antiqua" w:hAnsi="Book Antiqua"/>
        </w:rPr>
        <w:t xml:space="preserve"> blood pressure dropped to 80/40</w:t>
      </w:r>
      <w:r w:rsidR="00450A67" w:rsidRPr="00876F75">
        <w:rPr>
          <w:rFonts w:ascii="Book Antiqua" w:hAnsi="Book Antiqua"/>
          <w:lang w:eastAsia="zh-CN"/>
        </w:rPr>
        <w:t xml:space="preserve"> </w:t>
      </w:r>
      <w:r w:rsidR="00A668DA" w:rsidRPr="00876F75">
        <w:rPr>
          <w:rFonts w:ascii="Book Antiqua" w:hAnsi="Book Antiqua"/>
        </w:rPr>
        <w:t>mmHg</w:t>
      </w:r>
      <w:r w:rsidR="00FF343F" w:rsidRPr="00876F75">
        <w:rPr>
          <w:rFonts w:ascii="Book Antiqua" w:hAnsi="Book Antiqua"/>
        </w:rPr>
        <w:t>, and ech</w:t>
      </w:r>
      <w:r w:rsidR="002A4E1C" w:rsidRPr="00876F75">
        <w:rPr>
          <w:rFonts w:ascii="Book Antiqua" w:hAnsi="Book Antiqua"/>
        </w:rPr>
        <w:t xml:space="preserve">ocardiography showed impaired </w:t>
      </w:r>
      <w:r w:rsidR="00450A67" w:rsidRPr="00876F75">
        <w:rPr>
          <w:rFonts w:ascii="Book Antiqua" w:eastAsia="Arial Unicode MS" w:hAnsi="Book Antiqua" w:cs="Arial Unicode MS"/>
        </w:rPr>
        <w:t>right ventricular</w:t>
      </w:r>
      <w:r w:rsidR="00FF343F" w:rsidRPr="00876F75">
        <w:rPr>
          <w:rFonts w:ascii="Book Antiqua" w:hAnsi="Book Antiqua"/>
        </w:rPr>
        <w:t xml:space="preserve"> systolic function.</w:t>
      </w:r>
      <w:r w:rsidR="00450A67" w:rsidRPr="00876F75">
        <w:rPr>
          <w:rFonts w:ascii="Book Antiqua" w:hAnsi="Book Antiqua"/>
        </w:rPr>
        <w:t xml:space="preserve"> </w:t>
      </w:r>
      <w:r w:rsidR="00FF343F" w:rsidRPr="00876F75">
        <w:rPr>
          <w:rFonts w:ascii="Book Antiqua" w:hAnsi="Book Antiqua"/>
        </w:rPr>
        <w:t xml:space="preserve">Despite aggressive fluid resuscitation, </w:t>
      </w:r>
      <w:r w:rsidR="00605668" w:rsidRPr="00876F75">
        <w:rPr>
          <w:rFonts w:ascii="Book Antiqua" w:hAnsi="Book Antiqua"/>
        </w:rPr>
        <w:t>the patient remained</w:t>
      </w:r>
      <w:r w:rsidR="00FF343F" w:rsidRPr="00876F75">
        <w:rPr>
          <w:rFonts w:ascii="Book Antiqua" w:hAnsi="Book Antiqua"/>
        </w:rPr>
        <w:t xml:space="preserve"> hypotensive, continued to have chest pain and </w:t>
      </w:r>
      <w:r w:rsidR="00605668" w:rsidRPr="00876F75">
        <w:rPr>
          <w:rFonts w:ascii="Book Antiqua" w:hAnsi="Book Antiqua"/>
        </w:rPr>
        <w:t>persistent electrocardiograph changes,</w:t>
      </w:r>
      <w:r w:rsidR="00FF343F" w:rsidRPr="00876F75">
        <w:rPr>
          <w:rFonts w:ascii="Book Antiqua" w:hAnsi="Book Antiqua"/>
        </w:rPr>
        <w:t xml:space="preserve"> and hence</w:t>
      </w:r>
      <w:r w:rsidR="00605668" w:rsidRPr="00876F75">
        <w:rPr>
          <w:rFonts w:ascii="Book Antiqua" w:hAnsi="Book Antiqua"/>
        </w:rPr>
        <w:t xml:space="preserve"> b</w:t>
      </w:r>
      <w:r w:rsidR="00A668DA" w:rsidRPr="00876F75">
        <w:rPr>
          <w:rFonts w:ascii="Book Antiqua" w:hAnsi="Book Antiqua"/>
        </w:rPr>
        <w:t xml:space="preserve">alloon angioplasty </w:t>
      </w:r>
      <w:r w:rsidR="00605668" w:rsidRPr="00876F75">
        <w:rPr>
          <w:rFonts w:ascii="Book Antiqua" w:hAnsi="Book Antiqua"/>
        </w:rPr>
        <w:t>was performed</w:t>
      </w:r>
      <w:r w:rsidR="00A668DA" w:rsidRPr="00876F75">
        <w:rPr>
          <w:rFonts w:ascii="Book Antiqua" w:hAnsi="Book Antiqua"/>
        </w:rPr>
        <w:t xml:space="preserve"> </w:t>
      </w:r>
      <w:r w:rsidR="00605668" w:rsidRPr="00876F75">
        <w:rPr>
          <w:rFonts w:ascii="Book Antiqua" w:hAnsi="Book Antiqua"/>
        </w:rPr>
        <w:t xml:space="preserve">on </w:t>
      </w:r>
      <w:r w:rsidR="00A668DA" w:rsidRPr="00876F75">
        <w:rPr>
          <w:rFonts w:ascii="Book Antiqua" w:hAnsi="Book Antiqua"/>
        </w:rPr>
        <w:t xml:space="preserve">the proximal right ventricular branch </w:t>
      </w:r>
      <w:r w:rsidR="00605668" w:rsidRPr="00876F75">
        <w:rPr>
          <w:rFonts w:ascii="Book Antiqua" w:hAnsi="Book Antiqua"/>
        </w:rPr>
        <w:t xml:space="preserve">which </w:t>
      </w:r>
      <w:r w:rsidR="00A668DA" w:rsidRPr="00876F75">
        <w:rPr>
          <w:rFonts w:ascii="Book Antiqua" w:hAnsi="Book Antiqua"/>
        </w:rPr>
        <w:t xml:space="preserve">restored flow to the vessel and revealed a severe </w:t>
      </w:r>
      <w:proofErr w:type="spellStart"/>
      <w:r w:rsidR="00A668DA" w:rsidRPr="00876F75">
        <w:rPr>
          <w:rFonts w:ascii="Book Antiqua" w:hAnsi="Book Antiqua"/>
        </w:rPr>
        <w:t>ostial</w:t>
      </w:r>
      <w:proofErr w:type="spellEnd"/>
      <w:r w:rsidR="00A668DA" w:rsidRPr="00876F75">
        <w:rPr>
          <w:rFonts w:ascii="Book Antiqua" w:hAnsi="Book Antiqua"/>
        </w:rPr>
        <w:t xml:space="preserve"> stenosis. </w:t>
      </w:r>
      <w:r w:rsidRPr="00876F75">
        <w:rPr>
          <w:rFonts w:ascii="Book Antiqua" w:hAnsi="Book Antiqua"/>
        </w:rPr>
        <w:t xml:space="preserve">This was treated with further balloon angioplasty </w:t>
      </w:r>
      <w:r w:rsidR="00A668DA" w:rsidRPr="00876F75">
        <w:rPr>
          <w:rFonts w:ascii="Book Antiqua" w:hAnsi="Book Antiqua"/>
        </w:rPr>
        <w:t xml:space="preserve">which </w:t>
      </w:r>
      <w:r w:rsidR="00605668" w:rsidRPr="00876F75">
        <w:rPr>
          <w:rFonts w:ascii="Book Antiqua" w:hAnsi="Book Antiqua"/>
        </w:rPr>
        <w:t xml:space="preserve">restored TIMI 3 flow with resolution of patient’s </w:t>
      </w:r>
      <w:r w:rsidR="00D064F9" w:rsidRPr="00876F75">
        <w:rPr>
          <w:rFonts w:ascii="Book Antiqua" w:hAnsi="Book Antiqua"/>
        </w:rPr>
        <w:t>symptoms</w:t>
      </w:r>
      <w:r w:rsidR="00605668" w:rsidRPr="00876F75">
        <w:rPr>
          <w:rFonts w:ascii="Book Antiqua" w:hAnsi="Book Antiqua"/>
        </w:rPr>
        <w:t>.</w:t>
      </w:r>
      <w:r w:rsidR="00450A67" w:rsidRPr="00876F75">
        <w:rPr>
          <w:rFonts w:ascii="Book Antiqua" w:hAnsi="Book Antiqua"/>
        </w:rPr>
        <w:t xml:space="preserve"> </w:t>
      </w:r>
      <w:r w:rsidR="004030C1" w:rsidRPr="00876F75">
        <w:rPr>
          <w:rFonts w:ascii="Book Antiqua" w:hAnsi="Book Antiqua"/>
        </w:rPr>
        <w:t>Repeat echocardiograph</w:t>
      </w:r>
      <w:r w:rsidR="00FF343F" w:rsidRPr="00876F75">
        <w:rPr>
          <w:rFonts w:ascii="Book Antiqua" w:hAnsi="Book Antiqua"/>
        </w:rPr>
        <w:t>y</w:t>
      </w:r>
      <w:r w:rsidR="004030C1" w:rsidRPr="00876F75">
        <w:rPr>
          <w:rFonts w:ascii="Book Antiqua" w:hAnsi="Book Antiqua"/>
        </w:rPr>
        <w:t xml:space="preserve"> showed complete resolution of the ST-elevation in leads V4R and V5R and partial</w:t>
      </w:r>
      <w:r w:rsidR="00FF343F" w:rsidRPr="00876F75">
        <w:rPr>
          <w:rFonts w:ascii="Book Antiqua" w:hAnsi="Book Antiqua"/>
        </w:rPr>
        <w:t xml:space="preserve"> resolution in V1. Subsequent </w:t>
      </w:r>
      <w:proofErr w:type="spellStart"/>
      <w:r w:rsidR="00FF343F" w:rsidRPr="00876F75">
        <w:rPr>
          <w:rFonts w:ascii="Book Antiqua" w:hAnsi="Book Antiqua"/>
        </w:rPr>
        <w:t>dobutamine</w:t>
      </w:r>
      <w:proofErr w:type="spellEnd"/>
      <w:r w:rsidR="00FF343F" w:rsidRPr="00876F75">
        <w:rPr>
          <w:rFonts w:ascii="Book Antiqua" w:hAnsi="Book Antiqua"/>
        </w:rPr>
        <w:t>-</w:t>
      </w:r>
      <w:r w:rsidR="004030C1" w:rsidRPr="00876F75">
        <w:rPr>
          <w:rFonts w:ascii="Book Antiqua" w:hAnsi="Book Antiqua"/>
        </w:rPr>
        <w:t xml:space="preserve">stress echocardiography </w:t>
      </w:r>
      <w:r w:rsidR="00256264" w:rsidRPr="00876F75">
        <w:rPr>
          <w:rFonts w:ascii="Book Antiqua" w:hAnsi="Book Antiqua"/>
        </w:rPr>
        <w:t>at 4</w:t>
      </w:r>
      <w:r w:rsidR="00FF343F" w:rsidRPr="00876F75">
        <w:rPr>
          <w:rFonts w:ascii="Book Antiqua" w:hAnsi="Book Antiqua"/>
        </w:rPr>
        <w:t xml:space="preserve"> </w:t>
      </w:r>
      <w:proofErr w:type="spellStart"/>
      <w:r w:rsidR="00FF343F" w:rsidRPr="00876F75">
        <w:rPr>
          <w:rFonts w:ascii="Book Antiqua" w:hAnsi="Book Antiqua"/>
        </w:rPr>
        <w:t>w</w:t>
      </w:r>
      <w:r w:rsidR="00450A67" w:rsidRPr="00876F75">
        <w:rPr>
          <w:rFonts w:ascii="Book Antiqua" w:hAnsi="Book Antiqua"/>
          <w:lang w:eastAsia="zh-CN"/>
        </w:rPr>
        <w:t>k</w:t>
      </w:r>
      <w:proofErr w:type="spellEnd"/>
      <w:r w:rsidR="00FF343F" w:rsidRPr="00876F75">
        <w:rPr>
          <w:rFonts w:ascii="Book Antiqua" w:hAnsi="Book Antiqua"/>
        </w:rPr>
        <w:t xml:space="preserve"> </w:t>
      </w:r>
      <w:r w:rsidR="004030C1" w:rsidRPr="00876F75">
        <w:rPr>
          <w:rFonts w:ascii="Book Antiqua" w:hAnsi="Book Antiqua"/>
        </w:rPr>
        <w:t xml:space="preserve">showed good left and right ventricular contractions. </w:t>
      </w:r>
      <w:r w:rsidR="00FF343F" w:rsidRPr="00876F75">
        <w:rPr>
          <w:rFonts w:ascii="Book Antiqua" w:hAnsi="Book Antiqua"/>
        </w:rPr>
        <w:t xml:space="preserve">The patient was </w:t>
      </w:r>
      <w:r w:rsidR="00605668" w:rsidRPr="00876F75">
        <w:rPr>
          <w:rFonts w:ascii="Book Antiqua" w:hAnsi="Book Antiqua"/>
        </w:rPr>
        <w:t xml:space="preserve">discharged after </w:t>
      </w:r>
      <w:r w:rsidR="00FF343F" w:rsidRPr="00876F75">
        <w:rPr>
          <w:rFonts w:ascii="Book Antiqua" w:hAnsi="Book Antiqua"/>
        </w:rPr>
        <w:t xml:space="preserve">a 3-d in-patient stay without any </w:t>
      </w:r>
      <w:r w:rsidR="00605668" w:rsidRPr="00876F75">
        <w:rPr>
          <w:rFonts w:ascii="Book Antiqua" w:hAnsi="Book Antiqua"/>
        </w:rPr>
        <w:t xml:space="preserve">complications. </w:t>
      </w:r>
    </w:p>
    <w:p w:rsidR="00B347A3" w:rsidRPr="00876F75" w:rsidRDefault="00B347A3" w:rsidP="00876F75">
      <w:pPr>
        <w:spacing w:line="360" w:lineRule="auto"/>
        <w:jc w:val="both"/>
        <w:rPr>
          <w:rFonts w:ascii="Book Antiqua" w:hAnsi="Book Antiqua"/>
        </w:rPr>
      </w:pPr>
    </w:p>
    <w:p w:rsidR="00D716F4" w:rsidRPr="00876F75" w:rsidRDefault="00450A67" w:rsidP="00876F75">
      <w:pPr>
        <w:spacing w:line="360" w:lineRule="auto"/>
        <w:jc w:val="both"/>
        <w:rPr>
          <w:rFonts w:ascii="Book Antiqua" w:hAnsi="Book Antiqua" w:cs="Tahoma"/>
          <w:lang w:eastAsia="zh-CN"/>
        </w:rPr>
      </w:pPr>
      <w:r w:rsidRPr="00876F75">
        <w:rPr>
          <w:rFonts w:ascii="Book Antiqua" w:hAnsi="Book Antiqua" w:cs="Tahoma"/>
          <w:lang w:eastAsia="ja-JP"/>
        </w:rPr>
        <w:t>© 201</w:t>
      </w:r>
      <w:r w:rsidRPr="00876F75">
        <w:rPr>
          <w:rFonts w:ascii="Book Antiqua" w:hAnsi="Book Antiqua" w:cs="Tahoma"/>
        </w:rPr>
        <w:t>4</w:t>
      </w:r>
      <w:r w:rsidRPr="00876F75">
        <w:rPr>
          <w:rFonts w:ascii="Book Antiqua" w:hAnsi="Book Antiqua" w:cs="Tahoma"/>
          <w:lang w:eastAsia="ja-JP"/>
        </w:rPr>
        <w:t xml:space="preserve"> </w:t>
      </w:r>
      <w:proofErr w:type="spellStart"/>
      <w:r w:rsidRPr="00876F75">
        <w:rPr>
          <w:rFonts w:ascii="Book Antiqua" w:hAnsi="Book Antiqua" w:cs="Tahoma"/>
          <w:lang w:eastAsia="ja-JP"/>
        </w:rPr>
        <w:t>Baishideng</w:t>
      </w:r>
      <w:proofErr w:type="spellEnd"/>
      <w:r w:rsidRPr="00876F75">
        <w:rPr>
          <w:rFonts w:ascii="Book Antiqua" w:hAnsi="Book Antiqua" w:cs="Tahoma"/>
          <w:lang w:eastAsia="ja-JP"/>
        </w:rPr>
        <w:t xml:space="preserve"> Publishing Group </w:t>
      </w:r>
      <w:r w:rsidRPr="00876F75">
        <w:rPr>
          <w:rFonts w:ascii="Book Antiqua" w:hAnsi="Book Antiqua" w:cs="Tahoma"/>
        </w:rPr>
        <w:t>Inc</w:t>
      </w:r>
      <w:r w:rsidRPr="00876F75">
        <w:rPr>
          <w:rFonts w:ascii="Book Antiqua" w:hAnsi="Book Antiqua" w:cs="Tahoma"/>
          <w:lang w:eastAsia="ja-JP"/>
        </w:rPr>
        <w:t>. All rights</w:t>
      </w:r>
      <w:r w:rsidRPr="00876F75">
        <w:rPr>
          <w:rFonts w:ascii="Book Antiqua" w:hAnsi="Book Antiqua" w:cs="Tahoma"/>
        </w:rPr>
        <w:t xml:space="preserve"> </w:t>
      </w:r>
      <w:r w:rsidRPr="00876F75">
        <w:rPr>
          <w:rFonts w:ascii="Book Antiqua" w:hAnsi="Book Antiqua" w:cs="Tahoma"/>
          <w:lang w:eastAsia="ja-JP"/>
        </w:rPr>
        <w:t>reserved</w:t>
      </w:r>
      <w:r w:rsidRPr="00876F75">
        <w:rPr>
          <w:rFonts w:ascii="Book Antiqua" w:hAnsi="Book Antiqua" w:cs="Tahoma"/>
          <w:lang w:eastAsia="zh-CN"/>
        </w:rPr>
        <w:t>.</w:t>
      </w:r>
    </w:p>
    <w:p w:rsidR="00450A67" w:rsidRPr="00876F75" w:rsidRDefault="00450A67" w:rsidP="00876F75">
      <w:pPr>
        <w:spacing w:line="360" w:lineRule="auto"/>
        <w:jc w:val="both"/>
        <w:rPr>
          <w:rFonts w:ascii="Book Antiqua" w:hAnsi="Book Antiqua"/>
          <w:b/>
          <w:lang w:eastAsia="zh-CN"/>
        </w:rPr>
      </w:pPr>
    </w:p>
    <w:p w:rsidR="00B347A3" w:rsidRPr="00876F75" w:rsidRDefault="00B347A3" w:rsidP="00876F75">
      <w:pPr>
        <w:spacing w:line="360" w:lineRule="auto"/>
        <w:jc w:val="both"/>
        <w:rPr>
          <w:rFonts w:ascii="Book Antiqua" w:hAnsi="Book Antiqua"/>
        </w:rPr>
      </w:pPr>
      <w:r w:rsidRPr="00876F75">
        <w:rPr>
          <w:rFonts w:ascii="Book Antiqua" w:hAnsi="Book Antiqua"/>
          <w:b/>
        </w:rPr>
        <w:t>Key words</w:t>
      </w:r>
      <w:bookmarkStart w:id="113" w:name="OLE_LINK332"/>
      <w:bookmarkStart w:id="114" w:name="OLE_LINK333"/>
      <w:bookmarkStart w:id="115" w:name="OLE_LINK436"/>
      <w:r w:rsidR="00124D75" w:rsidRPr="00876F75">
        <w:rPr>
          <w:rFonts w:ascii="Book Antiqua" w:hAnsi="Book Antiqua"/>
          <w:b/>
          <w:lang w:eastAsia="zh-CN"/>
        </w:rPr>
        <w:t xml:space="preserve">: </w:t>
      </w:r>
      <w:r w:rsidR="00CB2CD8" w:rsidRPr="00876F75">
        <w:rPr>
          <w:rFonts w:ascii="Book Antiqua" w:hAnsi="Book Antiqua"/>
        </w:rPr>
        <w:t>Right ventricular infarction;</w:t>
      </w:r>
      <w:r w:rsidR="00450A67" w:rsidRPr="00876F75">
        <w:rPr>
          <w:rFonts w:ascii="Book Antiqua" w:hAnsi="Book Antiqua"/>
        </w:rPr>
        <w:t xml:space="preserve"> </w:t>
      </w:r>
      <w:r w:rsidR="00450A67" w:rsidRPr="00876F75">
        <w:rPr>
          <w:rFonts w:ascii="Book Antiqua" w:eastAsia="Arial Unicode MS" w:hAnsi="Book Antiqua" w:cs="Arial Unicode MS"/>
        </w:rPr>
        <w:t>Right ventricular</w:t>
      </w:r>
      <w:r w:rsidR="00CB2CD8" w:rsidRPr="00876F75">
        <w:rPr>
          <w:rFonts w:ascii="Book Antiqua" w:hAnsi="Book Antiqua"/>
        </w:rPr>
        <w:t xml:space="preserve"> branch occlusion; </w:t>
      </w:r>
      <w:r w:rsidR="00450A67" w:rsidRPr="00876F75">
        <w:rPr>
          <w:rFonts w:ascii="Book Antiqua" w:hAnsi="Book Antiqua"/>
        </w:rPr>
        <w:t>A</w:t>
      </w:r>
      <w:r w:rsidR="00CB2CD8" w:rsidRPr="00876F75">
        <w:rPr>
          <w:rFonts w:ascii="Book Antiqua" w:hAnsi="Book Antiqua"/>
        </w:rPr>
        <w:t xml:space="preserve">ngioplasty; </w:t>
      </w:r>
      <w:r w:rsidR="00450A67" w:rsidRPr="00876F75">
        <w:rPr>
          <w:rFonts w:ascii="Book Antiqua" w:hAnsi="Book Antiqua"/>
        </w:rPr>
        <w:t>M</w:t>
      </w:r>
      <w:r w:rsidR="00CB2CD8" w:rsidRPr="00876F75">
        <w:rPr>
          <w:rFonts w:ascii="Book Antiqua" w:hAnsi="Book Antiqua"/>
        </w:rPr>
        <w:t xml:space="preserve">yocardial infarction; </w:t>
      </w:r>
      <w:r w:rsidR="00450A67" w:rsidRPr="00876F75">
        <w:rPr>
          <w:rFonts w:ascii="Book Antiqua" w:hAnsi="Book Antiqua"/>
        </w:rPr>
        <w:t>R</w:t>
      </w:r>
      <w:r w:rsidR="00CB2CD8" w:rsidRPr="00876F75">
        <w:rPr>
          <w:rFonts w:ascii="Book Antiqua" w:hAnsi="Book Antiqua"/>
        </w:rPr>
        <w:t>are</w:t>
      </w:r>
    </w:p>
    <w:p w:rsidR="00CB2CD8" w:rsidRPr="00876F75" w:rsidRDefault="00CB2CD8" w:rsidP="00876F75">
      <w:pPr>
        <w:spacing w:line="360" w:lineRule="auto"/>
        <w:jc w:val="both"/>
        <w:rPr>
          <w:rFonts w:ascii="Book Antiqua" w:hAnsi="Book Antiqua"/>
          <w:b/>
        </w:rPr>
      </w:pPr>
    </w:p>
    <w:bookmarkEnd w:id="113"/>
    <w:bookmarkEnd w:id="114"/>
    <w:bookmarkEnd w:id="115"/>
    <w:p w:rsidR="00BE140B" w:rsidRPr="00876F75" w:rsidRDefault="00B347A3" w:rsidP="00876F75">
      <w:pPr>
        <w:spacing w:line="360" w:lineRule="auto"/>
        <w:jc w:val="both"/>
        <w:rPr>
          <w:rFonts w:ascii="Book Antiqua" w:eastAsia="Arial Unicode MS" w:hAnsi="Book Antiqua" w:cs="Arial Unicode MS"/>
        </w:rPr>
      </w:pPr>
      <w:r w:rsidRPr="00876F75">
        <w:rPr>
          <w:rFonts w:ascii="Book Antiqua" w:eastAsia="Arial Unicode MS" w:hAnsi="Book Antiqua" w:cs="Arial Unicode MS"/>
          <w:b/>
        </w:rPr>
        <w:t>Core tip</w:t>
      </w:r>
      <w:r w:rsidR="00124D75" w:rsidRPr="00876F75">
        <w:rPr>
          <w:rFonts w:ascii="Book Antiqua" w:eastAsia="Arial Unicode MS" w:hAnsi="Book Antiqua" w:cs="Arial Unicode MS"/>
          <w:b/>
          <w:lang w:eastAsia="zh-CN"/>
        </w:rPr>
        <w:t xml:space="preserve">: </w:t>
      </w:r>
      <w:r w:rsidRPr="00876F75">
        <w:rPr>
          <w:rFonts w:ascii="Book Antiqua" w:eastAsia="Arial Unicode MS" w:hAnsi="Book Antiqua" w:cs="Arial Unicode MS"/>
        </w:rPr>
        <w:t>We describe an unusual case of an isolated right ventricular infarction caused by spontaneous proximal occlusion in the right ventricular branch of the right coronary artery, successfully treated by balloon angioplasty.</w:t>
      </w:r>
      <w:r w:rsidR="00450A67" w:rsidRPr="00876F75">
        <w:rPr>
          <w:rFonts w:ascii="Book Antiqua" w:eastAsia="Arial Unicode MS" w:hAnsi="Book Antiqua" w:cs="Arial Unicode MS"/>
        </w:rPr>
        <w:t xml:space="preserve"> </w:t>
      </w:r>
      <w:r w:rsidRPr="00876F75">
        <w:rPr>
          <w:rFonts w:ascii="Book Antiqua" w:eastAsia="Arial Unicode MS" w:hAnsi="Book Antiqua" w:cs="Arial Unicode MS"/>
        </w:rPr>
        <w:t>Isolated right ventricular infarction (IRVI) is a rare presentation of occlusion of the right ventricular branch of the right coronary artery (RCA). Most incidences of IRVI in the literature have been reported as complications to percutaneous intervention to the RCA.</w:t>
      </w:r>
    </w:p>
    <w:p w:rsidR="00450A67" w:rsidRPr="00876F75" w:rsidRDefault="00450A67" w:rsidP="00876F75">
      <w:pPr>
        <w:spacing w:line="360" w:lineRule="auto"/>
        <w:jc w:val="both"/>
        <w:rPr>
          <w:rFonts w:ascii="Book Antiqua" w:hAnsi="Book Antiqua" w:cs="Tahoma"/>
          <w:lang w:eastAsia="zh-CN"/>
        </w:rPr>
      </w:pPr>
    </w:p>
    <w:p w:rsidR="00450A67" w:rsidRPr="00876F75" w:rsidRDefault="00450A67" w:rsidP="00876F75">
      <w:pPr>
        <w:spacing w:line="360" w:lineRule="auto"/>
        <w:jc w:val="both"/>
        <w:rPr>
          <w:rFonts w:ascii="Book Antiqua" w:hAnsi="Book Antiqua"/>
          <w:lang w:val="en-GB" w:eastAsia="zh-CN"/>
        </w:rPr>
      </w:pPr>
      <w:proofErr w:type="spellStart"/>
      <w:proofErr w:type="gramStart"/>
      <w:r w:rsidRPr="00876F75">
        <w:rPr>
          <w:rFonts w:ascii="Book Antiqua" w:hAnsi="Book Antiqua"/>
          <w:lang w:val="en-GB"/>
        </w:rPr>
        <w:t>Chahal</w:t>
      </w:r>
      <w:proofErr w:type="spellEnd"/>
      <w:r w:rsidRPr="00876F75">
        <w:rPr>
          <w:rFonts w:ascii="Book Antiqua" w:hAnsi="Book Antiqua"/>
          <w:lang w:val="en-GB" w:eastAsia="zh-CN"/>
        </w:rPr>
        <w:t xml:space="preserve"> AA</w:t>
      </w:r>
      <w:r w:rsidRPr="00876F75">
        <w:rPr>
          <w:rFonts w:ascii="Book Antiqua" w:hAnsi="Book Antiqua"/>
          <w:lang w:val="en-GB"/>
        </w:rPr>
        <w:t>, Kim</w:t>
      </w:r>
      <w:r w:rsidRPr="00876F75">
        <w:rPr>
          <w:rFonts w:ascii="Book Antiqua" w:hAnsi="Book Antiqua"/>
          <w:lang w:val="en-GB" w:eastAsia="zh-CN"/>
        </w:rPr>
        <w:t xml:space="preserve"> MY</w:t>
      </w:r>
      <w:r w:rsidRPr="00876F75">
        <w:rPr>
          <w:rFonts w:ascii="Book Antiqua" w:hAnsi="Book Antiqua"/>
          <w:lang w:val="en-GB"/>
        </w:rPr>
        <w:t>, Borg</w:t>
      </w:r>
      <w:r w:rsidRPr="00876F75">
        <w:rPr>
          <w:rFonts w:ascii="Book Antiqua" w:hAnsi="Book Antiqua"/>
          <w:lang w:val="en-GB" w:eastAsia="zh-CN"/>
        </w:rPr>
        <w:t xml:space="preserve"> AN</w:t>
      </w:r>
      <w:r w:rsidRPr="00876F75">
        <w:rPr>
          <w:rFonts w:ascii="Book Antiqua" w:hAnsi="Book Antiqua"/>
          <w:lang w:val="en-GB"/>
        </w:rPr>
        <w:t>, Al-</w:t>
      </w:r>
      <w:proofErr w:type="spellStart"/>
      <w:r w:rsidRPr="00876F75">
        <w:rPr>
          <w:rFonts w:ascii="Book Antiqua" w:hAnsi="Book Antiqua"/>
          <w:lang w:val="en-GB"/>
        </w:rPr>
        <w:t>Najjar</w:t>
      </w:r>
      <w:proofErr w:type="spellEnd"/>
      <w:r w:rsidRPr="00876F75">
        <w:rPr>
          <w:rFonts w:ascii="Book Antiqua" w:hAnsi="Book Antiqua"/>
          <w:lang w:val="en-GB" w:eastAsia="zh-CN"/>
        </w:rPr>
        <w:t xml:space="preserve"> Y. </w:t>
      </w:r>
      <w:r w:rsidRPr="00876F75">
        <w:rPr>
          <w:rFonts w:ascii="Book Antiqua" w:hAnsi="Book Antiqua"/>
          <w:lang w:val="en-GB"/>
        </w:rPr>
        <w:t>Primary angioplasty for infarction due to isolated right ventricular artery occlusion</w:t>
      </w:r>
      <w:r w:rsidRPr="00876F75">
        <w:rPr>
          <w:rFonts w:ascii="Book Antiqua" w:hAnsi="Book Antiqua"/>
          <w:lang w:val="en-GB" w:eastAsia="zh-CN"/>
        </w:rPr>
        <w:t>.</w:t>
      </w:r>
      <w:proofErr w:type="gramEnd"/>
      <w:r w:rsidRPr="00876F75">
        <w:rPr>
          <w:rFonts w:ascii="Book Antiqua" w:hAnsi="Book Antiqua"/>
          <w:lang w:val="en-GB" w:eastAsia="zh-CN"/>
        </w:rPr>
        <w:t xml:space="preserve"> </w:t>
      </w:r>
      <w:r w:rsidR="00DF17DB" w:rsidRPr="00876F75">
        <w:rPr>
          <w:rFonts w:ascii="Book Antiqua" w:hAnsi="Book Antiqua"/>
          <w:i/>
          <w:iCs/>
        </w:rPr>
        <w:t xml:space="preserve">World J </w:t>
      </w:r>
      <w:proofErr w:type="spellStart"/>
      <w:r w:rsidR="00DF17DB" w:rsidRPr="00876F75">
        <w:rPr>
          <w:rFonts w:ascii="Book Antiqua" w:hAnsi="Book Antiqua"/>
          <w:i/>
          <w:iCs/>
        </w:rPr>
        <w:t>Cardiol</w:t>
      </w:r>
      <w:proofErr w:type="spellEnd"/>
      <w:r w:rsidR="00DF17DB" w:rsidRPr="00876F75">
        <w:rPr>
          <w:rFonts w:ascii="Book Antiqua" w:hAnsi="Book Antiqua"/>
          <w:iCs/>
          <w:lang w:eastAsia="zh-CN"/>
        </w:rPr>
        <w:t xml:space="preserve"> 2014; </w:t>
      </w:r>
      <w:proofErr w:type="gramStart"/>
      <w:r w:rsidR="00DF17DB" w:rsidRPr="00876F75">
        <w:rPr>
          <w:rFonts w:ascii="Book Antiqua" w:hAnsi="Book Antiqua"/>
          <w:iCs/>
          <w:lang w:eastAsia="zh-CN"/>
        </w:rPr>
        <w:t>In</w:t>
      </w:r>
      <w:proofErr w:type="gramEnd"/>
      <w:r w:rsidR="00DF17DB" w:rsidRPr="00876F75">
        <w:rPr>
          <w:rFonts w:ascii="Book Antiqua" w:hAnsi="Book Antiqua"/>
          <w:iCs/>
          <w:lang w:eastAsia="zh-CN"/>
        </w:rPr>
        <w:t xml:space="preserve"> press</w:t>
      </w:r>
    </w:p>
    <w:p w:rsidR="00450A67" w:rsidRPr="00876F75" w:rsidRDefault="00450A67" w:rsidP="00876F75">
      <w:pPr>
        <w:spacing w:line="360" w:lineRule="auto"/>
        <w:jc w:val="both"/>
        <w:rPr>
          <w:rFonts w:ascii="Book Antiqua" w:hAnsi="Book Antiqua"/>
          <w:b/>
          <w:lang w:eastAsia="zh-CN"/>
        </w:rPr>
      </w:pPr>
    </w:p>
    <w:p w:rsidR="00BE140B" w:rsidRPr="00876F75" w:rsidRDefault="00124D75" w:rsidP="00876F75">
      <w:pPr>
        <w:spacing w:line="360" w:lineRule="auto"/>
        <w:jc w:val="both"/>
        <w:rPr>
          <w:rFonts w:ascii="Book Antiqua" w:hAnsi="Book Antiqua"/>
          <w:b/>
          <w:lang w:eastAsia="zh-CN"/>
        </w:rPr>
      </w:pPr>
      <w:r w:rsidRPr="00876F75">
        <w:rPr>
          <w:rFonts w:ascii="Book Antiqua" w:hAnsi="Book Antiqua"/>
          <w:b/>
          <w:lang w:eastAsia="zh-CN"/>
        </w:rPr>
        <w:t>INTRODUCTION</w:t>
      </w:r>
    </w:p>
    <w:p w:rsidR="00F405EA" w:rsidRPr="00876F75" w:rsidRDefault="00F405EA" w:rsidP="00876F75">
      <w:pPr>
        <w:spacing w:line="360" w:lineRule="auto"/>
        <w:jc w:val="both"/>
        <w:rPr>
          <w:rFonts w:ascii="Book Antiqua" w:hAnsi="Book Antiqua"/>
        </w:rPr>
      </w:pPr>
      <w:r w:rsidRPr="00876F75">
        <w:rPr>
          <w:rFonts w:ascii="Book Antiqua" w:hAnsi="Book Antiqua"/>
        </w:rPr>
        <w:t xml:space="preserve">Isolated right ventricular infarction (IRVI) is a rare presentation of occlusion of the right ventricular (RV) branch of the right coronary artery (RCA). Most incidences of IRVI in the literature have been reported as complications to percutaneous intervention to the RCA. There have been only two other reports describing spontaneous RV branch occlusion leading to IRVI. We describe an unusual case of IRVI caused by a spontaneous proximal occlusion in the RV branch of the RCA, successfully treated by balloon angioplasty. </w:t>
      </w:r>
    </w:p>
    <w:p w:rsidR="00BE140B" w:rsidRPr="00876F75" w:rsidRDefault="00BE140B" w:rsidP="00876F75">
      <w:pPr>
        <w:spacing w:line="360" w:lineRule="auto"/>
        <w:jc w:val="both"/>
        <w:rPr>
          <w:rFonts w:ascii="Book Antiqua" w:hAnsi="Book Antiqua"/>
          <w:b/>
          <w:lang w:eastAsia="zh-CN"/>
        </w:rPr>
      </w:pPr>
    </w:p>
    <w:p w:rsidR="00C753DE" w:rsidRPr="00876F75" w:rsidRDefault="00124D75" w:rsidP="00876F75">
      <w:pPr>
        <w:spacing w:line="360" w:lineRule="auto"/>
        <w:jc w:val="both"/>
        <w:rPr>
          <w:rFonts w:ascii="Book Antiqua" w:hAnsi="Book Antiqua"/>
          <w:b/>
        </w:rPr>
      </w:pPr>
      <w:r w:rsidRPr="00876F75">
        <w:rPr>
          <w:rFonts w:ascii="Book Antiqua" w:hAnsi="Book Antiqua"/>
          <w:b/>
        </w:rPr>
        <w:t>CASE REPORT</w:t>
      </w:r>
    </w:p>
    <w:p w:rsidR="00BF7703" w:rsidRPr="00876F75" w:rsidRDefault="00DF17DB" w:rsidP="00876F75">
      <w:pPr>
        <w:tabs>
          <w:tab w:val="left" w:pos="6946"/>
        </w:tabs>
        <w:spacing w:line="360" w:lineRule="auto"/>
        <w:jc w:val="both"/>
        <w:rPr>
          <w:rFonts w:ascii="Book Antiqua" w:hAnsi="Book Antiqua"/>
        </w:rPr>
      </w:pPr>
      <w:proofErr w:type="gramStart"/>
      <w:r w:rsidRPr="00876F75">
        <w:rPr>
          <w:rFonts w:ascii="Book Antiqua" w:hAnsi="Book Antiqua"/>
        </w:rPr>
        <w:t>A 58</w:t>
      </w:r>
      <w:r w:rsidRPr="00876F75">
        <w:rPr>
          <w:rFonts w:ascii="Book Antiqua" w:hAnsi="Book Antiqua"/>
          <w:lang w:eastAsia="zh-CN"/>
        </w:rPr>
        <w:t>-</w:t>
      </w:r>
      <w:r w:rsidR="00BF7703" w:rsidRPr="00876F75">
        <w:rPr>
          <w:rFonts w:ascii="Book Antiqua" w:hAnsi="Book Antiqua"/>
        </w:rPr>
        <w:t>year-old gentleman with no significant past medical history presented to the emergency department with sudden onset epigastric pain radiating to both arms.</w:t>
      </w:r>
      <w:proofErr w:type="gramEnd"/>
      <w:r w:rsidR="00450A67" w:rsidRPr="00876F75">
        <w:rPr>
          <w:rFonts w:ascii="Book Antiqua" w:hAnsi="Book Antiqua"/>
        </w:rPr>
        <w:t xml:space="preserve"> </w:t>
      </w:r>
      <w:r w:rsidR="00BF7703" w:rsidRPr="00876F75">
        <w:rPr>
          <w:rFonts w:ascii="Book Antiqua" w:hAnsi="Book Antiqua"/>
        </w:rPr>
        <w:t xml:space="preserve"> </w:t>
      </w:r>
      <w:r w:rsidR="00731F2E" w:rsidRPr="00876F75">
        <w:rPr>
          <w:rFonts w:ascii="Book Antiqua" w:hAnsi="Book Antiqua"/>
        </w:rPr>
        <w:t>I</w:t>
      </w:r>
      <w:r w:rsidR="000938DC" w:rsidRPr="00876F75">
        <w:rPr>
          <w:rFonts w:ascii="Book Antiqua" w:hAnsi="Book Antiqua"/>
        </w:rPr>
        <w:t xml:space="preserve">nitial </w:t>
      </w:r>
      <w:r w:rsidR="00B36AB8" w:rsidRPr="00876F75">
        <w:rPr>
          <w:rFonts w:ascii="Book Antiqua" w:hAnsi="Book Antiqua"/>
        </w:rPr>
        <w:t>electrocardiography (</w:t>
      </w:r>
      <w:r w:rsidR="000938DC" w:rsidRPr="00876F75">
        <w:rPr>
          <w:rFonts w:ascii="Book Antiqua" w:hAnsi="Book Antiqua"/>
        </w:rPr>
        <w:t>ECG</w:t>
      </w:r>
      <w:r w:rsidR="00B36AB8" w:rsidRPr="00876F75">
        <w:rPr>
          <w:rFonts w:ascii="Book Antiqua" w:hAnsi="Book Antiqua"/>
        </w:rPr>
        <w:t>)</w:t>
      </w:r>
      <w:r w:rsidR="000938DC" w:rsidRPr="00876F75">
        <w:rPr>
          <w:rFonts w:ascii="Book Antiqua" w:hAnsi="Book Antiqua"/>
        </w:rPr>
        <w:t xml:space="preserve"> showed 3 mV</w:t>
      </w:r>
      <w:r w:rsidR="00BF7703" w:rsidRPr="00876F75">
        <w:rPr>
          <w:rFonts w:ascii="Book Antiqua" w:hAnsi="Book Antiqua"/>
        </w:rPr>
        <w:t xml:space="preserve"> ST elevation in lead V1</w:t>
      </w:r>
      <w:r w:rsidR="00E51700" w:rsidRPr="00876F75">
        <w:rPr>
          <w:rFonts w:ascii="Book Antiqua" w:hAnsi="Book Antiqua"/>
        </w:rPr>
        <w:t xml:space="preserve"> (Figure 1</w:t>
      </w:r>
      <w:r w:rsidRPr="00876F75">
        <w:rPr>
          <w:rFonts w:ascii="Book Antiqua" w:hAnsi="Book Antiqua"/>
        </w:rPr>
        <w:t>A</w:t>
      </w:r>
      <w:r w:rsidR="00E51700" w:rsidRPr="00876F75">
        <w:rPr>
          <w:rFonts w:ascii="Book Antiqua" w:hAnsi="Book Antiqua"/>
        </w:rPr>
        <w:t>)</w:t>
      </w:r>
      <w:r w:rsidR="00EC0D69" w:rsidRPr="00876F75">
        <w:rPr>
          <w:rFonts w:ascii="Book Antiqua" w:hAnsi="Book Antiqua"/>
        </w:rPr>
        <w:t xml:space="preserve">. </w:t>
      </w:r>
      <w:r w:rsidR="00C52923" w:rsidRPr="00876F75">
        <w:rPr>
          <w:rFonts w:ascii="Book Antiqua" w:hAnsi="Book Antiqua"/>
        </w:rPr>
        <w:t xml:space="preserve">A subsequent </w:t>
      </w:r>
      <w:r w:rsidR="00BF7703" w:rsidRPr="00876F75">
        <w:rPr>
          <w:rFonts w:ascii="Book Antiqua" w:hAnsi="Book Antiqua"/>
        </w:rPr>
        <w:t>ECG with right ventricular leads</w:t>
      </w:r>
      <w:r w:rsidR="0075760A" w:rsidRPr="00876F75">
        <w:rPr>
          <w:rFonts w:ascii="Book Antiqua" w:hAnsi="Book Antiqua"/>
        </w:rPr>
        <w:t xml:space="preserve"> V4R and V5R</w:t>
      </w:r>
      <w:r w:rsidR="00BF7703" w:rsidRPr="00876F75">
        <w:rPr>
          <w:rFonts w:ascii="Book Antiqua" w:hAnsi="Book Antiqua"/>
        </w:rPr>
        <w:t xml:space="preserve"> confirmed ST</w:t>
      </w:r>
      <w:r w:rsidR="00C52923" w:rsidRPr="00876F75">
        <w:rPr>
          <w:rFonts w:ascii="Book Antiqua" w:hAnsi="Book Antiqua"/>
        </w:rPr>
        <w:t xml:space="preserve"> elevation</w:t>
      </w:r>
      <w:r w:rsidR="00BF7703" w:rsidRPr="00876F75">
        <w:rPr>
          <w:rFonts w:ascii="Book Antiqua" w:hAnsi="Book Antiqua"/>
        </w:rPr>
        <w:t xml:space="preserve"> </w:t>
      </w:r>
      <w:r w:rsidR="007D7FDE" w:rsidRPr="00876F75">
        <w:rPr>
          <w:rFonts w:ascii="Book Antiqua" w:hAnsi="Book Antiqua"/>
        </w:rPr>
        <w:t xml:space="preserve">(Figure </w:t>
      </w:r>
      <w:r w:rsidR="00FE77EA" w:rsidRPr="00876F75">
        <w:rPr>
          <w:rFonts w:ascii="Book Antiqua" w:hAnsi="Book Antiqua"/>
        </w:rPr>
        <w:t>1</w:t>
      </w:r>
      <w:r w:rsidRPr="00876F75">
        <w:rPr>
          <w:rFonts w:ascii="Book Antiqua" w:hAnsi="Book Antiqua"/>
        </w:rPr>
        <w:t>B</w:t>
      </w:r>
      <w:r w:rsidR="007D7FDE" w:rsidRPr="00876F75">
        <w:rPr>
          <w:rFonts w:ascii="Book Antiqua" w:hAnsi="Book Antiqua"/>
        </w:rPr>
        <w:t xml:space="preserve">) </w:t>
      </w:r>
      <w:r w:rsidR="0089391E" w:rsidRPr="00876F75">
        <w:rPr>
          <w:rFonts w:ascii="Book Antiqua" w:hAnsi="Book Antiqua"/>
        </w:rPr>
        <w:t xml:space="preserve">and a diagnosis of </w:t>
      </w:r>
      <w:r w:rsidR="004D355B" w:rsidRPr="00876F75">
        <w:rPr>
          <w:rFonts w:ascii="Book Antiqua" w:hAnsi="Book Antiqua"/>
        </w:rPr>
        <w:t>IRVI</w:t>
      </w:r>
      <w:r w:rsidR="002F381E" w:rsidRPr="00876F75">
        <w:rPr>
          <w:rFonts w:ascii="Book Antiqua" w:hAnsi="Book Antiqua"/>
        </w:rPr>
        <w:t xml:space="preserve"> was</w:t>
      </w:r>
      <w:r w:rsidR="00BF7703" w:rsidRPr="00876F75">
        <w:rPr>
          <w:rFonts w:ascii="Book Antiqua" w:hAnsi="Book Antiqua"/>
        </w:rPr>
        <w:t xml:space="preserve"> made.</w:t>
      </w:r>
      <w:r w:rsidR="004D355B" w:rsidRPr="00876F75">
        <w:rPr>
          <w:rFonts w:ascii="Book Antiqua" w:hAnsi="Book Antiqua"/>
        </w:rPr>
        <w:t xml:space="preserve"> </w:t>
      </w:r>
      <w:r w:rsidR="00DB0278" w:rsidRPr="00876F75">
        <w:rPr>
          <w:rFonts w:ascii="Book Antiqua" w:hAnsi="Book Antiqua"/>
        </w:rPr>
        <w:t xml:space="preserve">Chest X-ray and clinical examination were unremarkable. </w:t>
      </w:r>
      <w:r w:rsidR="00701F53" w:rsidRPr="00876F75">
        <w:rPr>
          <w:rFonts w:ascii="Book Antiqua" w:hAnsi="Book Antiqua"/>
        </w:rPr>
        <w:t xml:space="preserve">The patient was given </w:t>
      </w:r>
      <w:r w:rsidR="004D355B" w:rsidRPr="00876F75">
        <w:rPr>
          <w:rFonts w:ascii="Book Antiqua" w:hAnsi="Book Antiqua"/>
        </w:rPr>
        <w:t>aspirin 300</w:t>
      </w:r>
      <w:r w:rsidRPr="00876F75">
        <w:rPr>
          <w:rFonts w:ascii="Book Antiqua" w:hAnsi="Book Antiqua"/>
          <w:lang w:eastAsia="zh-CN"/>
        </w:rPr>
        <w:t xml:space="preserve"> </w:t>
      </w:r>
      <w:r w:rsidR="004D355B" w:rsidRPr="00876F75">
        <w:rPr>
          <w:rFonts w:ascii="Book Antiqua" w:hAnsi="Book Antiqua"/>
        </w:rPr>
        <w:t xml:space="preserve">mg, </w:t>
      </w:r>
      <w:proofErr w:type="spellStart"/>
      <w:r w:rsidR="004D355B" w:rsidRPr="00876F75">
        <w:rPr>
          <w:rFonts w:ascii="Book Antiqua" w:hAnsi="Book Antiqua"/>
        </w:rPr>
        <w:t>ticagrelor</w:t>
      </w:r>
      <w:proofErr w:type="spellEnd"/>
      <w:r w:rsidR="004D355B" w:rsidRPr="00876F75">
        <w:rPr>
          <w:rFonts w:ascii="Book Antiqua" w:hAnsi="Book Antiqua"/>
        </w:rPr>
        <w:t xml:space="preserve"> 180</w:t>
      </w:r>
      <w:r w:rsidRPr="00876F75">
        <w:rPr>
          <w:rFonts w:ascii="Book Antiqua" w:hAnsi="Book Antiqua"/>
          <w:lang w:eastAsia="zh-CN"/>
        </w:rPr>
        <w:t xml:space="preserve"> </w:t>
      </w:r>
      <w:r w:rsidR="004D355B" w:rsidRPr="00876F75">
        <w:rPr>
          <w:rFonts w:ascii="Book Antiqua" w:hAnsi="Book Antiqua"/>
        </w:rPr>
        <w:t xml:space="preserve">mg, </w:t>
      </w:r>
      <w:r w:rsidR="00701F53" w:rsidRPr="00876F75">
        <w:rPr>
          <w:rFonts w:ascii="Book Antiqua" w:hAnsi="Book Antiqua"/>
        </w:rPr>
        <w:t>atorvastatin 80</w:t>
      </w:r>
      <w:r w:rsidRPr="00876F75">
        <w:rPr>
          <w:rFonts w:ascii="Book Antiqua" w:hAnsi="Book Antiqua"/>
          <w:lang w:eastAsia="zh-CN"/>
        </w:rPr>
        <w:t xml:space="preserve"> </w:t>
      </w:r>
      <w:r w:rsidR="00701F53" w:rsidRPr="00876F75">
        <w:rPr>
          <w:rFonts w:ascii="Book Antiqua" w:hAnsi="Book Antiqua"/>
        </w:rPr>
        <w:t>mg</w:t>
      </w:r>
      <w:r w:rsidR="004D355B" w:rsidRPr="00876F75">
        <w:rPr>
          <w:rFonts w:ascii="Book Antiqua" w:hAnsi="Book Antiqua"/>
        </w:rPr>
        <w:t xml:space="preserve"> and</w:t>
      </w:r>
      <w:r w:rsidR="00473612" w:rsidRPr="00876F75">
        <w:rPr>
          <w:rFonts w:ascii="Book Antiqua" w:hAnsi="Book Antiqua"/>
        </w:rPr>
        <w:t xml:space="preserve"> </w:t>
      </w:r>
      <w:r w:rsidR="004D355B" w:rsidRPr="00876F75">
        <w:rPr>
          <w:rFonts w:ascii="Book Antiqua" w:hAnsi="Book Antiqua"/>
        </w:rPr>
        <w:t xml:space="preserve">was transferred to our hospital for an urgent </w:t>
      </w:r>
      <w:r w:rsidR="00473612" w:rsidRPr="00876F75">
        <w:rPr>
          <w:rFonts w:ascii="Book Antiqua" w:hAnsi="Book Antiqua"/>
        </w:rPr>
        <w:t>primary percutaneous intervention (PCI</w:t>
      </w:r>
      <w:r w:rsidR="004D355B" w:rsidRPr="00876F75">
        <w:rPr>
          <w:rFonts w:ascii="Book Antiqua" w:hAnsi="Book Antiqua"/>
        </w:rPr>
        <w:t>).</w:t>
      </w:r>
      <w:r w:rsidR="00DB0278" w:rsidRPr="00876F75">
        <w:rPr>
          <w:rFonts w:ascii="Book Antiqua" w:hAnsi="Book Antiqua"/>
        </w:rPr>
        <w:t xml:space="preserve"> </w:t>
      </w:r>
      <w:r w:rsidR="00FE77EA" w:rsidRPr="00876F75">
        <w:rPr>
          <w:rFonts w:ascii="Book Antiqua" w:hAnsi="Book Antiqua"/>
        </w:rPr>
        <w:t>T</w:t>
      </w:r>
      <w:r w:rsidR="00DB0278" w:rsidRPr="00876F75">
        <w:rPr>
          <w:rFonts w:ascii="Book Antiqua" w:hAnsi="Book Antiqua"/>
        </w:rPr>
        <w:t xml:space="preserve">he right radial artery </w:t>
      </w:r>
      <w:r w:rsidR="00FE77EA" w:rsidRPr="00876F75">
        <w:rPr>
          <w:rFonts w:ascii="Book Antiqua" w:hAnsi="Book Antiqua"/>
        </w:rPr>
        <w:t xml:space="preserve">was accessed </w:t>
      </w:r>
      <w:r w:rsidR="00DB0278" w:rsidRPr="00876F75">
        <w:rPr>
          <w:rFonts w:ascii="Book Antiqua" w:hAnsi="Book Antiqua"/>
        </w:rPr>
        <w:t xml:space="preserve">using </w:t>
      </w:r>
      <w:r w:rsidR="00FE77EA" w:rsidRPr="00876F75">
        <w:rPr>
          <w:rFonts w:ascii="Book Antiqua" w:hAnsi="Book Antiqua"/>
        </w:rPr>
        <w:t xml:space="preserve">a </w:t>
      </w:r>
      <w:r w:rsidR="008826E8" w:rsidRPr="00876F75">
        <w:rPr>
          <w:rFonts w:ascii="Book Antiqua" w:hAnsi="Book Antiqua"/>
        </w:rPr>
        <w:t>6F sheath</w:t>
      </w:r>
      <w:r w:rsidR="00DB0278" w:rsidRPr="00876F75">
        <w:rPr>
          <w:rFonts w:ascii="Book Antiqua" w:hAnsi="Book Antiqua"/>
        </w:rPr>
        <w:t xml:space="preserve"> (</w:t>
      </w:r>
      <w:proofErr w:type="spellStart"/>
      <w:r w:rsidR="00DB0278" w:rsidRPr="00876F75">
        <w:rPr>
          <w:rFonts w:ascii="Book Antiqua" w:hAnsi="Book Antiqua"/>
        </w:rPr>
        <w:t>Glidesheath</w:t>
      </w:r>
      <w:proofErr w:type="spellEnd"/>
      <w:r w:rsidR="00DB0278" w:rsidRPr="00876F75">
        <w:rPr>
          <w:rFonts w:ascii="Book Antiqua" w:hAnsi="Book Antiqua"/>
        </w:rPr>
        <w:t xml:space="preserve">, Terumo) </w:t>
      </w:r>
      <w:r w:rsidR="00FE77EA" w:rsidRPr="00876F75">
        <w:rPr>
          <w:rFonts w:ascii="Book Antiqua" w:hAnsi="Book Antiqua"/>
        </w:rPr>
        <w:t>and angiography performed using</w:t>
      </w:r>
      <w:r w:rsidR="00DB0278" w:rsidRPr="00876F75">
        <w:rPr>
          <w:rFonts w:ascii="Book Antiqua" w:hAnsi="Book Antiqua"/>
        </w:rPr>
        <w:t xml:space="preserve"> a 5F </w:t>
      </w:r>
      <w:proofErr w:type="spellStart"/>
      <w:r w:rsidR="00DB0278" w:rsidRPr="00876F75">
        <w:rPr>
          <w:rFonts w:ascii="Book Antiqua" w:hAnsi="Book Antiqua"/>
        </w:rPr>
        <w:t>Judkins</w:t>
      </w:r>
      <w:proofErr w:type="spellEnd"/>
      <w:r w:rsidR="00DB0278" w:rsidRPr="00876F75">
        <w:rPr>
          <w:rFonts w:ascii="Book Antiqua" w:hAnsi="Book Antiqua"/>
        </w:rPr>
        <w:t xml:space="preserve"> left 3.5</w:t>
      </w:r>
      <w:r w:rsidR="00450A67" w:rsidRPr="00876F75">
        <w:rPr>
          <w:rFonts w:ascii="Book Antiqua" w:hAnsi="Book Antiqua"/>
        </w:rPr>
        <w:t xml:space="preserve"> </w:t>
      </w:r>
      <w:r w:rsidR="00DB0278" w:rsidRPr="00876F75">
        <w:rPr>
          <w:rFonts w:ascii="Book Antiqua" w:hAnsi="Book Antiqua"/>
        </w:rPr>
        <w:t xml:space="preserve">diagnostic </w:t>
      </w:r>
      <w:proofErr w:type="gramStart"/>
      <w:r w:rsidR="00DB0278" w:rsidRPr="00876F75">
        <w:rPr>
          <w:rFonts w:ascii="Book Antiqua" w:hAnsi="Book Antiqua"/>
        </w:rPr>
        <w:t>catheter</w:t>
      </w:r>
      <w:proofErr w:type="gramEnd"/>
      <w:r w:rsidR="00DB0278" w:rsidRPr="00876F75">
        <w:rPr>
          <w:rFonts w:ascii="Book Antiqua" w:hAnsi="Book Antiqua"/>
        </w:rPr>
        <w:t xml:space="preserve"> and a </w:t>
      </w:r>
      <w:proofErr w:type="spellStart"/>
      <w:r w:rsidR="00DB0278" w:rsidRPr="00876F75">
        <w:rPr>
          <w:rFonts w:ascii="Book Antiqua" w:hAnsi="Book Antiqua"/>
        </w:rPr>
        <w:t>Judkins</w:t>
      </w:r>
      <w:proofErr w:type="spellEnd"/>
      <w:r w:rsidR="00DB0278" w:rsidRPr="00876F75">
        <w:rPr>
          <w:rFonts w:ascii="Book Antiqua" w:hAnsi="Book Antiqua"/>
        </w:rPr>
        <w:t xml:space="preserve"> right 4 guide catheter.</w:t>
      </w:r>
      <w:r w:rsidR="00450A67" w:rsidRPr="00876F75">
        <w:rPr>
          <w:rFonts w:ascii="Book Antiqua" w:hAnsi="Book Antiqua"/>
        </w:rPr>
        <w:t xml:space="preserve"> </w:t>
      </w:r>
      <w:r w:rsidR="00FE77EA" w:rsidRPr="00876F75">
        <w:rPr>
          <w:rFonts w:ascii="Book Antiqua" w:hAnsi="Book Antiqua"/>
        </w:rPr>
        <w:t>The left main stem</w:t>
      </w:r>
      <w:r w:rsidR="008826E8" w:rsidRPr="00876F75">
        <w:rPr>
          <w:rFonts w:ascii="Book Antiqua" w:hAnsi="Book Antiqua"/>
        </w:rPr>
        <w:t xml:space="preserve"> was free of significant atheroma. </w:t>
      </w:r>
      <w:r w:rsidR="00473612" w:rsidRPr="00876F75">
        <w:rPr>
          <w:rFonts w:ascii="Book Antiqua" w:hAnsi="Book Antiqua"/>
        </w:rPr>
        <w:t xml:space="preserve">The left anterior descending artery had a </w:t>
      </w:r>
      <w:r w:rsidR="00EC0D69" w:rsidRPr="00876F75">
        <w:rPr>
          <w:rFonts w:ascii="Book Antiqua" w:hAnsi="Book Antiqua"/>
        </w:rPr>
        <w:t xml:space="preserve">30% </w:t>
      </w:r>
      <w:r w:rsidR="00473612" w:rsidRPr="00876F75">
        <w:rPr>
          <w:rFonts w:ascii="Book Antiqua" w:hAnsi="Book Antiqua"/>
        </w:rPr>
        <w:t>focal atherosclerotic plaque in the proximal vessel</w:t>
      </w:r>
      <w:r w:rsidR="008826E8" w:rsidRPr="00876F75">
        <w:rPr>
          <w:rFonts w:ascii="Book Antiqua" w:hAnsi="Book Antiqua"/>
        </w:rPr>
        <w:t xml:space="preserve"> with a further mild mid-vessel stenosis. The circumflex artery and obtuse marginal branches did not have any significant </w:t>
      </w:r>
      <w:proofErr w:type="spellStart"/>
      <w:r w:rsidR="008826E8" w:rsidRPr="00876F75">
        <w:rPr>
          <w:rFonts w:ascii="Book Antiqua" w:hAnsi="Book Antiqua"/>
        </w:rPr>
        <w:t>atheromatous</w:t>
      </w:r>
      <w:proofErr w:type="spellEnd"/>
      <w:r w:rsidR="008826E8" w:rsidRPr="00876F75">
        <w:rPr>
          <w:rFonts w:ascii="Book Antiqua" w:hAnsi="Book Antiqua"/>
        </w:rPr>
        <w:t xml:space="preserve"> changes.</w:t>
      </w:r>
      <w:r w:rsidR="00450A67" w:rsidRPr="00876F75">
        <w:rPr>
          <w:rFonts w:ascii="Book Antiqua" w:hAnsi="Book Antiqua"/>
        </w:rPr>
        <w:t xml:space="preserve"> </w:t>
      </w:r>
      <w:r w:rsidR="008826E8" w:rsidRPr="00876F75">
        <w:rPr>
          <w:rFonts w:ascii="Book Antiqua" w:hAnsi="Book Antiqua"/>
        </w:rPr>
        <w:t xml:space="preserve">The right coronary artery (RCA) was noted to be dominant and of moderate </w:t>
      </w:r>
      <w:proofErr w:type="spellStart"/>
      <w:r w:rsidR="008826E8" w:rsidRPr="00876F75">
        <w:rPr>
          <w:rFonts w:ascii="Book Antiqua" w:hAnsi="Book Antiqua"/>
        </w:rPr>
        <w:t>calibre</w:t>
      </w:r>
      <w:proofErr w:type="spellEnd"/>
      <w:r w:rsidR="008826E8" w:rsidRPr="00876F75">
        <w:rPr>
          <w:rFonts w:ascii="Book Antiqua" w:hAnsi="Book Antiqua"/>
        </w:rPr>
        <w:t xml:space="preserve">. </w:t>
      </w:r>
      <w:r w:rsidR="00473612" w:rsidRPr="00876F75">
        <w:rPr>
          <w:rFonts w:ascii="Book Antiqua" w:hAnsi="Book Antiqua"/>
        </w:rPr>
        <w:t xml:space="preserve">There was </w:t>
      </w:r>
      <w:r w:rsidR="004D355B" w:rsidRPr="00876F75">
        <w:rPr>
          <w:rFonts w:ascii="Book Antiqua" w:hAnsi="Book Antiqua"/>
        </w:rPr>
        <w:t>40</w:t>
      </w:r>
      <w:r w:rsidRPr="00876F75">
        <w:rPr>
          <w:rFonts w:ascii="Book Antiqua" w:hAnsi="Book Antiqua"/>
          <w:lang w:eastAsia="zh-CN"/>
        </w:rPr>
        <w:t>%</w:t>
      </w:r>
      <w:r w:rsidR="004D355B" w:rsidRPr="00876F75">
        <w:rPr>
          <w:rFonts w:ascii="Book Antiqua" w:hAnsi="Book Antiqua"/>
        </w:rPr>
        <w:t>-50%</w:t>
      </w:r>
      <w:r w:rsidR="00473612" w:rsidRPr="00876F75">
        <w:rPr>
          <w:rFonts w:ascii="Book Antiqua" w:hAnsi="Book Antiqua"/>
        </w:rPr>
        <w:t xml:space="preserve"> stenosis of</w:t>
      </w:r>
      <w:r w:rsidR="004D355B" w:rsidRPr="00876F75">
        <w:rPr>
          <w:rFonts w:ascii="Book Antiqua" w:hAnsi="Book Antiqua"/>
        </w:rPr>
        <w:t xml:space="preserve"> the mid RCA and a moderate-s</w:t>
      </w:r>
      <w:r w:rsidR="00473612" w:rsidRPr="00876F75">
        <w:rPr>
          <w:rFonts w:ascii="Book Antiqua" w:hAnsi="Book Antiqua"/>
        </w:rPr>
        <w:t xml:space="preserve">evere </w:t>
      </w:r>
      <w:proofErr w:type="spellStart"/>
      <w:r w:rsidR="00473612" w:rsidRPr="00876F75">
        <w:rPr>
          <w:rFonts w:ascii="Book Antiqua" w:hAnsi="Book Antiqua"/>
        </w:rPr>
        <w:t>ostial</w:t>
      </w:r>
      <w:proofErr w:type="spellEnd"/>
      <w:r w:rsidR="00473612" w:rsidRPr="00876F75">
        <w:rPr>
          <w:rFonts w:ascii="Book Antiqua" w:hAnsi="Book Antiqua"/>
        </w:rPr>
        <w:t xml:space="preserve"> stenosis of the posterior descending artery </w:t>
      </w:r>
      <w:r w:rsidR="008826E8" w:rsidRPr="00876F75">
        <w:rPr>
          <w:rFonts w:ascii="Book Antiqua" w:hAnsi="Book Antiqua"/>
        </w:rPr>
        <w:t xml:space="preserve">(PDA) </w:t>
      </w:r>
      <w:r w:rsidR="00473612" w:rsidRPr="00876F75">
        <w:rPr>
          <w:rFonts w:ascii="Book Antiqua" w:hAnsi="Book Antiqua"/>
        </w:rPr>
        <w:t>with TIMI III flow through the main vessel.</w:t>
      </w:r>
      <w:r w:rsidR="00450A67" w:rsidRPr="00876F75">
        <w:rPr>
          <w:rFonts w:ascii="Book Antiqua" w:hAnsi="Book Antiqua"/>
        </w:rPr>
        <w:t xml:space="preserve"> </w:t>
      </w:r>
      <w:r w:rsidR="00EC0D69" w:rsidRPr="00876F75">
        <w:rPr>
          <w:rFonts w:ascii="Book Antiqua" w:hAnsi="Book Antiqua"/>
        </w:rPr>
        <w:t>Ca</w:t>
      </w:r>
      <w:r w:rsidR="00740738" w:rsidRPr="00876F75">
        <w:rPr>
          <w:rFonts w:ascii="Book Antiqua" w:hAnsi="Book Antiqua"/>
        </w:rPr>
        <w:t>reful scrutiny of the images showed absence of the</w:t>
      </w:r>
      <w:r w:rsidR="00F50B7B" w:rsidRPr="00876F75">
        <w:rPr>
          <w:rFonts w:ascii="Book Antiqua" w:hAnsi="Book Antiqua"/>
        </w:rPr>
        <w:t xml:space="preserve"> </w:t>
      </w:r>
      <w:r w:rsidRPr="00876F75">
        <w:rPr>
          <w:rFonts w:ascii="Book Antiqua" w:hAnsi="Book Antiqua"/>
        </w:rPr>
        <w:t>RV</w:t>
      </w:r>
      <w:r w:rsidR="00473612" w:rsidRPr="00876F75">
        <w:rPr>
          <w:rFonts w:ascii="Book Antiqua" w:hAnsi="Book Antiqua"/>
        </w:rPr>
        <w:t xml:space="preserve"> branch </w:t>
      </w:r>
      <w:r w:rsidR="00F50B7B" w:rsidRPr="00876F75">
        <w:rPr>
          <w:rFonts w:ascii="Book Antiqua" w:hAnsi="Book Antiqua"/>
        </w:rPr>
        <w:t xml:space="preserve">of the RCA </w:t>
      </w:r>
      <w:r w:rsidR="00473612" w:rsidRPr="00876F75">
        <w:rPr>
          <w:rFonts w:ascii="Book Antiqua" w:hAnsi="Book Antiqua"/>
        </w:rPr>
        <w:t>(</w:t>
      </w:r>
      <w:r w:rsidR="00FE77EA" w:rsidRPr="00876F75">
        <w:rPr>
          <w:rFonts w:ascii="Book Antiqua" w:hAnsi="Book Antiqua"/>
        </w:rPr>
        <w:t>Figure 2</w:t>
      </w:r>
      <w:r w:rsidRPr="00876F75">
        <w:rPr>
          <w:rFonts w:ascii="Book Antiqua" w:hAnsi="Book Antiqua"/>
        </w:rPr>
        <w:t>A</w:t>
      </w:r>
      <w:r w:rsidR="00473612" w:rsidRPr="00876F75">
        <w:rPr>
          <w:rFonts w:ascii="Book Antiqua" w:hAnsi="Book Antiqua"/>
        </w:rPr>
        <w:t>)</w:t>
      </w:r>
      <w:r w:rsidR="00F50B7B" w:rsidRPr="00876F75">
        <w:rPr>
          <w:rFonts w:ascii="Book Antiqua" w:hAnsi="Book Antiqua"/>
        </w:rPr>
        <w:t>.</w:t>
      </w:r>
      <w:r w:rsidR="00D17A8C" w:rsidRPr="00876F75">
        <w:rPr>
          <w:rFonts w:ascii="Book Antiqua" w:hAnsi="Book Antiqua"/>
        </w:rPr>
        <w:t xml:space="preserve"> </w:t>
      </w:r>
      <w:r w:rsidR="00B87078" w:rsidRPr="00876F75">
        <w:rPr>
          <w:rFonts w:ascii="Book Antiqua" w:hAnsi="Book Antiqua"/>
        </w:rPr>
        <w:t xml:space="preserve">At this point, the patient’s blood pressure </w:t>
      </w:r>
      <w:r w:rsidR="00EE0657" w:rsidRPr="00876F75">
        <w:rPr>
          <w:rFonts w:ascii="Book Antiqua" w:hAnsi="Book Antiqua"/>
        </w:rPr>
        <w:t>had dropped to</w:t>
      </w:r>
      <w:r w:rsidR="00B87078" w:rsidRPr="00876F75">
        <w:rPr>
          <w:rFonts w:ascii="Book Antiqua" w:hAnsi="Book Antiqua"/>
        </w:rPr>
        <w:t xml:space="preserve"> 80/40 mmHg. Despite aggressive fluid resuscitation, there </w:t>
      </w:r>
      <w:r w:rsidR="00EE0657" w:rsidRPr="00876F75">
        <w:rPr>
          <w:rFonts w:ascii="Book Antiqua" w:hAnsi="Book Antiqua"/>
        </w:rPr>
        <w:t>was</w:t>
      </w:r>
      <w:r w:rsidR="00B87078" w:rsidRPr="00876F75">
        <w:rPr>
          <w:rFonts w:ascii="Book Antiqua" w:hAnsi="Book Antiqua"/>
        </w:rPr>
        <w:t xml:space="preserve"> little improvement</w:t>
      </w:r>
      <w:r w:rsidR="00EE0657" w:rsidRPr="00876F75">
        <w:rPr>
          <w:rFonts w:ascii="Book Antiqua" w:hAnsi="Book Antiqua"/>
        </w:rPr>
        <w:t xml:space="preserve"> in the BP and the patient had ongoing </w:t>
      </w:r>
      <w:r w:rsidR="00B87078" w:rsidRPr="00876F75">
        <w:rPr>
          <w:rFonts w:ascii="Book Antiqua" w:hAnsi="Book Antiqua"/>
        </w:rPr>
        <w:t xml:space="preserve">symptoms </w:t>
      </w:r>
      <w:r w:rsidR="00EE0657" w:rsidRPr="00876F75">
        <w:rPr>
          <w:rFonts w:ascii="Book Antiqua" w:hAnsi="Book Antiqua"/>
        </w:rPr>
        <w:t xml:space="preserve">of chest pain with persistent </w:t>
      </w:r>
      <w:r w:rsidR="00B87078" w:rsidRPr="00876F75">
        <w:rPr>
          <w:rFonts w:ascii="Book Antiqua" w:hAnsi="Book Antiqua"/>
        </w:rPr>
        <w:t xml:space="preserve">ECG changes. </w:t>
      </w:r>
      <w:r w:rsidR="00EE0657" w:rsidRPr="00876F75">
        <w:rPr>
          <w:rFonts w:ascii="Book Antiqua" w:hAnsi="Book Antiqua"/>
        </w:rPr>
        <w:t>Therefore, with</w:t>
      </w:r>
      <w:r w:rsidR="00EC0D69" w:rsidRPr="00876F75">
        <w:rPr>
          <w:rFonts w:ascii="Book Antiqua" w:hAnsi="Book Antiqua"/>
        </w:rPr>
        <w:t xml:space="preserve"> </w:t>
      </w:r>
      <w:proofErr w:type="spellStart"/>
      <w:r w:rsidR="00EC0D69" w:rsidRPr="00876F75">
        <w:rPr>
          <w:rFonts w:ascii="Book Antiqua" w:hAnsi="Book Antiqua"/>
        </w:rPr>
        <w:t>Bivalirudin</w:t>
      </w:r>
      <w:proofErr w:type="spellEnd"/>
      <w:r w:rsidR="00EC0D69" w:rsidRPr="00876F75">
        <w:rPr>
          <w:rFonts w:ascii="Book Antiqua" w:hAnsi="Book Antiqua"/>
        </w:rPr>
        <w:t xml:space="preserve"> cover</w:t>
      </w:r>
      <w:r w:rsidR="004A2F11" w:rsidRPr="00876F75">
        <w:rPr>
          <w:rFonts w:ascii="Book Antiqua" w:hAnsi="Book Antiqua"/>
        </w:rPr>
        <w:t>, t</w:t>
      </w:r>
      <w:r w:rsidR="006C24E4" w:rsidRPr="00876F75">
        <w:rPr>
          <w:rFonts w:ascii="Book Antiqua" w:hAnsi="Book Antiqua"/>
        </w:rPr>
        <w:t xml:space="preserve">he RV branch lesion was crossed with a </w:t>
      </w:r>
      <w:r w:rsidR="0063018E" w:rsidRPr="00876F75">
        <w:rPr>
          <w:rFonts w:ascii="Book Antiqua" w:hAnsi="Book Antiqua"/>
        </w:rPr>
        <w:t>hydrophilic</w:t>
      </w:r>
      <w:r w:rsidR="00140C5B" w:rsidRPr="00876F75">
        <w:rPr>
          <w:rFonts w:ascii="Book Antiqua" w:hAnsi="Book Antiqua"/>
        </w:rPr>
        <w:t xml:space="preserve"> </w:t>
      </w:r>
      <w:proofErr w:type="spellStart"/>
      <w:r w:rsidR="0063018E" w:rsidRPr="00876F75">
        <w:rPr>
          <w:rFonts w:ascii="Book Antiqua" w:hAnsi="Book Antiqua"/>
        </w:rPr>
        <w:t>Runthrough</w:t>
      </w:r>
      <w:proofErr w:type="spellEnd"/>
      <w:r w:rsidR="0063018E" w:rsidRPr="00876F75">
        <w:rPr>
          <w:rFonts w:ascii="Book Antiqua" w:hAnsi="Book Antiqua"/>
        </w:rPr>
        <w:t xml:space="preserve"> wire</w:t>
      </w:r>
      <w:r w:rsidR="00140C5B" w:rsidRPr="00876F75">
        <w:rPr>
          <w:rFonts w:ascii="Book Antiqua" w:hAnsi="Book Antiqua"/>
        </w:rPr>
        <w:t xml:space="preserve"> (</w:t>
      </w:r>
      <w:r w:rsidR="0063018E" w:rsidRPr="00876F75">
        <w:rPr>
          <w:rFonts w:ascii="Book Antiqua" w:hAnsi="Book Antiqua"/>
        </w:rPr>
        <w:t>Terumo</w:t>
      </w:r>
      <w:r w:rsidR="00140C5B" w:rsidRPr="00876F75">
        <w:rPr>
          <w:rFonts w:ascii="Book Antiqua" w:hAnsi="Book Antiqua"/>
        </w:rPr>
        <w:t>) with a</w:t>
      </w:r>
      <w:r w:rsidR="00E3396C" w:rsidRPr="00876F75">
        <w:rPr>
          <w:rFonts w:ascii="Book Antiqua" w:hAnsi="Book Antiqua"/>
        </w:rPr>
        <w:t>n</w:t>
      </w:r>
      <w:r w:rsidR="00140C5B" w:rsidRPr="00876F75">
        <w:rPr>
          <w:rFonts w:ascii="Book Antiqua" w:hAnsi="Book Antiqua"/>
        </w:rPr>
        <w:t xml:space="preserve"> </w:t>
      </w:r>
      <w:r w:rsidR="0063018E" w:rsidRPr="00876F75">
        <w:rPr>
          <w:rFonts w:ascii="Book Antiqua" w:hAnsi="Book Antiqua"/>
        </w:rPr>
        <w:t xml:space="preserve">additional </w:t>
      </w:r>
      <w:r w:rsidR="006C24E4" w:rsidRPr="00876F75">
        <w:rPr>
          <w:rFonts w:ascii="Book Antiqua" w:hAnsi="Book Antiqua"/>
        </w:rPr>
        <w:t xml:space="preserve">BMW (Abbott Vascular) </w:t>
      </w:r>
      <w:r w:rsidRPr="00876F75">
        <w:rPr>
          <w:rFonts w:ascii="Book Antiqua" w:hAnsi="Book Antiqua"/>
          <w:lang w:eastAsia="zh-CN"/>
        </w:rPr>
        <w:t>“</w:t>
      </w:r>
      <w:r w:rsidR="00E3396C" w:rsidRPr="00876F75">
        <w:rPr>
          <w:rFonts w:ascii="Book Antiqua" w:hAnsi="Book Antiqua"/>
        </w:rPr>
        <w:t>buddy</w:t>
      </w:r>
      <w:r w:rsidRPr="00876F75">
        <w:rPr>
          <w:rFonts w:ascii="Book Antiqua" w:hAnsi="Book Antiqua"/>
          <w:lang w:eastAsia="zh-CN"/>
        </w:rPr>
        <w:t>”</w:t>
      </w:r>
      <w:r w:rsidR="00E3396C" w:rsidRPr="00876F75">
        <w:rPr>
          <w:rFonts w:ascii="Book Antiqua" w:hAnsi="Book Antiqua"/>
        </w:rPr>
        <w:t xml:space="preserve"> </w:t>
      </w:r>
      <w:r w:rsidR="006C24E4" w:rsidRPr="00876F75">
        <w:rPr>
          <w:rFonts w:ascii="Book Antiqua" w:hAnsi="Book Antiqua"/>
        </w:rPr>
        <w:t xml:space="preserve">wire </w:t>
      </w:r>
      <w:r w:rsidR="00140C5B" w:rsidRPr="00876F75">
        <w:rPr>
          <w:rFonts w:ascii="Book Antiqua" w:hAnsi="Book Antiqua"/>
        </w:rPr>
        <w:t xml:space="preserve">to </w:t>
      </w:r>
      <w:r w:rsidR="00E3396C" w:rsidRPr="00876F75">
        <w:rPr>
          <w:rFonts w:ascii="Book Antiqua" w:hAnsi="Book Antiqua"/>
        </w:rPr>
        <w:t xml:space="preserve">the </w:t>
      </w:r>
      <w:r w:rsidR="00140C5B" w:rsidRPr="00876F75">
        <w:rPr>
          <w:rFonts w:ascii="Book Antiqua" w:hAnsi="Book Antiqua"/>
        </w:rPr>
        <w:t xml:space="preserve">distal RCA </w:t>
      </w:r>
      <w:r w:rsidR="00DB5938" w:rsidRPr="00876F75">
        <w:rPr>
          <w:rFonts w:ascii="Book Antiqua" w:hAnsi="Book Antiqua"/>
        </w:rPr>
        <w:t xml:space="preserve">(Figure </w:t>
      </w:r>
      <w:r w:rsidR="00FE77EA" w:rsidRPr="00876F75">
        <w:rPr>
          <w:rFonts w:ascii="Book Antiqua" w:hAnsi="Book Antiqua"/>
        </w:rPr>
        <w:t>3</w:t>
      </w:r>
      <w:r w:rsidR="006C24E4" w:rsidRPr="00876F75">
        <w:rPr>
          <w:rFonts w:ascii="Book Antiqua" w:hAnsi="Book Antiqua"/>
        </w:rPr>
        <w:t>)</w:t>
      </w:r>
      <w:r w:rsidR="0063018E" w:rsidRPr="00876F75">
        <w:rPr>
          <w:rFonts w:ascii="Book Antiqua" w:hAnsi="Book Antiqua"/>
        </w:rPr>
        <w:t>. This was</w:t>
      </w:r>
      <w:r w:rsidR="006C24E4" w:rsidRPr="00876F75">
        <w:rPr>
          <w:rFonts w:ascii="Book Antiqua" w:hAnsi="Book Antiqua"/>
        </w:rPr>
        <w:t xml:space="preserve"> followed by </w:t>
      </w:r>
      <w:r w:rsidR="00BF7703" w:rsidRPr="00876F75">
        <w:rPr>
          <w:rFonts w:ascii="Book Antiqua" w:hAnsi="Book Antiqua"/>
        </w:rPr>
        <w:t xml:space="preserve">balloon angioplasty </w:t>
      </w:r>
      <w:r w:rsidR="0063018E" w:rsidRPr="00876F75">
        <w:rPr>
          <w:rFonts w:ascii="Book Antiqua" w:hAnsi="Book Antiqua"/>
        </w:rPr>
        <w:t xml:space="preserve">of the proximal RV branch </w:t>
      </w:r>
      <w:r w:rsidR="00BF7703" w:rsidRPr="00876F75">
        <w:rPr>
          <w:rFonts w:ascii="Book Antiqua" w:hAnsi="Book Antiqua"/>
        </w:rPr>
        <w:t xml:space="preserve">with a 1.2 </w:t>
      </w:r>
      <w:r w:rsidRPr="00876F75">
        <w:rPr>
          <w:rFonts w:ascii="Book Antiqua" w:hAnsi="Book Antiqua"/>
          <w:lang w:eastAsia="zh-CN"/>
        </w:rPr>
        <w:t xml:space="preserve">mm </w:t>
      </w:r>
      <w:r w:rsidRPr="00876F75">
        <w:rPr>
          <w:rFonts w:ascii="Book Antiqua" w:hAnsi="Book Antiqua"/>
        </w:rPr>
        <w:t>×</w:t>
      </w:r>
      <w:r w:rsidR="00BF7703" w:rsidRPr="00876F75">
        <w:rPr>
          <w:rFonts w:ascii="Book Antiqua" w:hAnsi="Book Antiqua"/>
        </w:rPr>
        <w:t xml:space="preserve"> 10 mm </w:t>
      </w:r>
      <w:r w:rsidR="000818E6" w:rsidRPr="00876F75">
        <w:rPr>
          <w:rFonts w:ascii="Book Antiqua" w:hAnsi="Book Antiqua"/>
        </w:rPr>
        <w:t xml:space="preserve">MINI TREK (Abbott Vascular) </w:t>
      </w:r>
      <w:r w:rsidR="0063018E" w:rsidRPr="00876F75">
        <w:rPr>
          <w:rFonts w:ascii="Book Antiqua" w:hAnsi="Book Antiqua"/>
        </w:rPr>
        <w:t xml:space="preserve">compliant </w:t>
      </w:r>
      <w:r w:rsidR="000818E6" w:rsidRPr="00876F75">
        <w:rPr>
          <w:rFonts w:ascii="Book Antiqua" w:hAnsi="Book Antiqua"/>
        </w:rPr>
        <w:t>balloon</w:t>
      </w:r>
      <w:r w:rsidR="00FE77EA" w:rsidRPr="00876F75">
        <w:rPr>
          <w:rFonts w:ascii="Book Antiqua" w:hAnsi="Book Antiqua"/>
        </w:rPr>
        <w:t xml:space="preserve"> (Figure 4</w:t>
      </w:r>
      <w:r w:rsidR="00042324" w:rsidRPr="00876F75">
        <w:rPr>
          <w:rFonts w:ascii="Book Antiqua" w:hAnsi="Book Antiqua"/>
        </w:rPr>
        <w:t>)</w:t>
      </w:r>
      <w:r w:rsidR="000818E6" w:rsidRPr="00876F75">
        <w:rPr>
          <w:rFonts w:ascii="Book Antiqua" w:hAnsi="Book Antiqua"/>
        </w:rPr>
        <w:t>, which</w:t>
      </w:r>
      <w:r w:rsidR="00BF7703" w:rsidRPr="00876F75">
        <w:rPr>
          <w:rFonts w:ascii="Book Antiqua" w:hAnsi="Book Antiqua"/>
        </w:rPr>
        <w:t xml:space="preserve"> restored flow to the vessel </w:t>
      </w:r>
      <w:r w:rsidR="000818E6" w:rsidRPr="00876F75">
        <w:rPr>
          <w:rFonts w:ascii="Book Antiqua" w:hAnsi="Book Antiqua"/>
        </w:rPr>
        <w:t xml:space="preserve">and </w:t>
      </w:r>
      <w:r w:rsidR="00BF7703" w:rsidRPr="00876F75">
        <w:rPr>
          <w:rFonts w:ascii="Book Antiqua" w:hAnsi="Book Antiqua"/>
        </w:rPr>
        <w:t>reveal</w:t>
      </w:r>
      <w:r w:rsidR="000818E6" w:rsidRPr="00876F75">
        <w:rPr>
          <w:rFonts w:ascii="Book Antiqua" w:hAnsi="Book Antiqua"/>
        </w:rPr>
        <w:t>ed</w:t>
      </w:r>
      <w:r w:rsidR="00BF7703" w:rsidRPr="00876F75">
        <w:rPr>
          <w:rFonts w:ascii="Book Antiqua" w:hAnsi="Book Antiqua"/>
        </w:rPr>
        <w:t xml:space="preserve"> a severe </w:t>
      </w:r>
      <w:proofErr w:type="spellStart"/>
      <w:r w:rsidR="00BF7703" w:rsidRPr="00876F75">
        <w:rPr>
          <w:rFonts w:ascii="Book Antiqua" w:hAnsi="Book Antiqua"/>
        </w:rPr>
        <w:t>ostial</w:t>
      </w:r>
      <w:proofErr w:type="spellEnd"/>
      <w:r w:rsidR="00BF7703" w:rsidRPr="00876F75">
        <w:rPr>
          <w:rFonts w:ascii="Book Antiqua" w:hAnsi="Book Antiqua"/>
        </w:rPr>
        <w:t xml:space="preserve"> stenosis. This was treated with further balloon angioplasty using a 2 </w:t>
      </w:r>
      <w:r w:rsidRPr="00876F75">
        <w:rPr>
          <w:rFonts w:ascii="Book Antiqua" w:hAnsi="Book Antiqua"/>
          <w:lang w:eastAsia="zh-CN"/>
        </w:rPr>
        <w:t xml:space="preserve">mm </w:t>
      </w:r>
      <w:r w:rsidRPr="00876F75">
        <w:rPr>
          <w:rFonts w:ascii="Book Antiqua" w:hAnsi="Book Antiqua"/>
        </w:rPr>
        <w:t>×</w:t>
      </w:r>
      <w:r w:rsidR="00BF7703" w:rsidRPr="00876F75">
        <w:rPr>
          <w:rFonts w:ascii="Book Antiqua" w:hAnsi="Book Antiqua"/>
        </w:rPr>
        <w:t xml:space="preserve"> 6 mm non-compliant Quantum Apex</w:t>
      </w:r>
      <w:r w:rsidR="00831567" w:rsidRPr="00876F75">
        <w:rPr>
          <w:rFonts w:ascii="Book Antiqua" w:hAnsi="Book Antiqua"/>
        </w:rPr>
        <w:t xml:space="preserve"> </w:t>
      </w:r>
      <w:r w:rsidR="000818E6" w:rsidRPr="00876F75">
        <w:rPr>
          <w:rFonts w:ascii="Book Antiqua" w:hAnsi="Book Antiqua"/>
        </w:rPr>
        <w:t xml:space="preserve">(Boston Scientific) </w:t>
      </w:r>
      <w:r w:rsidR="00BF7703" w:rsidRPr="00876F75">
        <w:rPr>
          <w:rFonts w:ascii="Book Antiqua" w:hAnsi="Book Antiqua"/>
        </w:rPr>
        <w:t>balloon</w:t>
      </w:r>
      <w:r w:rsidR="00B36AB8" w:rsidRPr="00876F75">
        <w:rPr>
          <w:rFonts w:ascii="Book Antiqua" w:hAnsi="Book Antiqua"/>
        </w:rPr>
        <w:t>.</w:t>
      </w:r>
      <w:r w:rsidR="00BF7703" w:rsidRPr="00876F75">
        <w:rPr>
          <w:rFonts w:ascii="Book Antiqua" w:hAnsi="Book Antiqua"/>
        </w:rPr>
        <w:t xml:space="preserve"> The final angiographic res</w:t>
      </w:r>
      <w:r w:rsidR="00701F53" w:rsidRPr="00876F75">
        <w:rPr>
          <w:rFonts w:ascii="Book Antiqua" w:hAnsi="Book Antiqua"/>
        </w:rPr>
        <w:t>ult showed restoration of TIMI III</w:t>
      </w:r>
      <w:r w:rsidR="00BF7703" w:rsidRPr="00876F75">
        <w:rPr>
          <w:rFonts w:ascii="Book Antiqua" w:hAnsi="Book Antiqua"/>
        </w:rPr>
        <w:t xml:space="preserve"> flow </w:t>
      </w:r>
      <w:r w:rsidR="006B33AB" w:rsidRPr="00876F75">
        <w:rPr>
          <w:rFonts w:ascii="Book Antiqua" w:hAnsi="Book Antiqua"/>
        </w:rPr>
        <w:t>(</w:t>
      </w:r>
      <w:r w:rsidR="00FE77EA" w:rsidRPr="00876F75">
        <w:rPr>
          <w:rFonts w:ascii="Book Antiqua" w:hAnsi="Book Antiqua"/>
        </w:rPr>
        <w:t>Figure 2</w:t>
      </w:r>
      <w:r w:rsidRPr="00876F75">
        <w:rPr>
          <w:rFonts w:ascii="Book Antiqua" w:hAnsi="Book Antiqua"/>
        </w:rPr>
        <w:t>B</w:t>
      </w:r>
      <w:r w:rsidR="00FE77EA" w:rsidRPr="00876F75">
        <w:rPr>
          <w:rFonts w:ascii="Book Antiqua" w:hAnsi="Book Antiqua"/>
        </w:rPr>
        <w:t>)</w:t>
      </w:r>
      <w:r w:rsidR="00EE0657" w:rsidRPr="00876F75">
        <w:rPr>
          <w:rFonts w:ascii="Book Antiqua" w:hAnsi="Book Antiqua"/>
        </w:rPr>
        <w:t xml:space="preserve"> with resolution of chest pain</w:t>
      </w:r>
      <w:r w:rsidR="00EC0D69" w:rsidRPr="00876F75">
        <w:rPr>
          <w:rFonts w:ascii="Book Antiqua" w:hAnsi="Book Antiqua"/>
        </w:rPr>
        <w:t>.</w:t>
      </w:r>
      <w:r w:rsidR="00EE0657" w:rsidRPr="00876F75">
        <w:rPr>
          <w:rFonts w:ascii="Book Antiqua" w:hAnsi="Book Antiqua"/>
        </w:rPr>
        <w:t xml:space="preserve"> </w:t>
      </w:r>
      <w:r w:rsidR="00256264" w:rsidRPr="00876F75">
        <w:rPr>
          <w:rFonts w:ascii="Book Antiqua" w:hAnsi="Book Antiqua"/>
        </w:rPr>
        <w:t xml:space="preserve">A bolus of </w:t>
      </w:r>
      <w:proofErr w:type="spellStart"/>
      <w:r w:rsidR="00EE0657" w:rsidRPr="00876F75">
        <w:rPr>
          <w:rFonts w:ascii="Book Antiqua" w:hAnsi="Book Antiqua"/>
        </w:rPr>
        <w:t>Bivalirudin</w:t>
      </w:r>
      <w:proofErr w:type="spellEnd"/>
      <w:r w:rsidR="00EE0657" w:rsidRPr="00876F75">
        <w:rPr>
          <w:rFonts w:ascii="Book Antiqua" w:hAnsi="Book Antiqua"/>
        </w:rPr>
        <w:t xml:space="preserve"> </w:t>
      </w:r>
      <w:r w:rsidR="00FE77EA" w:rsidRPr="00876F75">
        <w:rPr>
          <w:rFonts w:ascii="Book Antiqua" w:hAnsi="Book Antiqua"/>
        </w:rPr>
        <w:t xml:space="preserve">(a direct thrombin inhibitor) </w:t>
      </w:r>
      <w:r w:rsidR="00EE0657" w:rsidRPr="00876F75">
        <w:rPr>
          <w:rFonts w:ascii="Book Antiqua" w:hAnsi="Book Antiqua"/>
        </w:rPr>
        <w:t>was administered, followed by an infusion.</w:t>
      </w:r>
    </w:p>
    <w:p w:rsidR="00EC641E" w:rsidRPr="00876F75" w:rsidRDefault="00B36AB8" w:rsidP="00876F75">
      <w:pPr>
        <w:spacing w:line="360" w:lineRule="auto"/>
        <w:ind w:firstLineChars="100" w:firstLine="240"/>
        <w:jc w:val="both"/>
        <w:rPr>
          <w:rFonts w:ascii="Book Antiqua" w:hAnsi="Book Antiqua"/>
        </w:rPr>
      </w:pPr>
      <w:r w:rsidRPr="00876F75">
        <w:rPr>
          <w:rFonts w:ascii="Book Antiqua" w:hAnsi="Book Antiqua"/>
        </w:rPr>
        <w:t xml:space="preserve">The patient </w:t>
      </w:r>
      <w:r w:rsidR="00BF7703" w:rsidRPr="00876F75">
        <w:rPr>
          <w:rFonts w:ascii="Book Antiqua" w:hAnsi="Book Antiqua"/>
        </w:rPr>
        <w:t>received routine post-MI care on the coronary care unit</w:t>
      </w:r>
      <w:r w:rsidR="007F2DB2" w:rsidRPr="00876F75">
        <w:rPr>
          <w:rFonts w:ascii="Book Antiqua" w:hAnsi="Book Antiqua"/>
        </w:rPr>
        <w:t xml:space="preserve">. </w:t>
      </w:r>
      <w:r w:rsidR="00F94931" w:rsidRPr="00876F75">
        <w:rPr>
          <w:rFonts w:ascii="Book Antiqua" w:hAnsi="Book Antiqua"/>
        </w:rPr>
        <w:t xml:space="preserve">The peak </w:t>
      </w:r>
      <w:r w:rsidR="008F487B" w:rsidRPr="00876F75">
        <w:rPr>
          <w:rFonts w:ascii="Book Antiqua" w:hAnsi="Book Antiqua"/>
        </w:rPr>
        <w:t xml:space="preserve">12-h </w:t>
      </w:r>
      <w:r w:rsidR="00F94931" w:rsidRPr="00876F75">
        <w:rPr>
          <w:rFonts w:ascii="Book Antiqua" w:hAnsi="Book Antiqua"/>
        </w:rPr>
        <w:t xml:space="preserve">Troponin-I was </w:t>
      </w:r>
      <w:r w:rsidR="00E1524E" w:rsidRPr="00876F75">
        <w:rPr>
          <w:rFonts w:ascii="Book Antiqua" w:hAnsi="Book Antiqua"/>
        </w:rPr>
        <w:t>16628 ng/</w:t>
      </w:r>
      <w:r w:rsidR="00DF17DB" w:rsidRPr="00876F75">
        <w:rPr>
          <w:rFonts w:ascii="Book Antiqua" w:hAnsi="Book Antiqua"/>
          <w:lang w:eastAsia="zh-CN"/>
        </w:rPr>
        <w:t>L</w:t>
      </w:r>
      <w:r w:rsidR="00F94931" w:rsidRPr="00876F75">
        <w:rPr>
          <w:rFonts w:ascii="Book Antiqua" w:hAnsi="Book Antiqua"/>
        </w:rPr>
        <w:t xml:space="preserve"> </w:t>
      </w:r>
      <w:r w:rsidR="008F487B" w:rsidRPr="00876F75">
        <w:rPr>
          <w:rFonts w:ascii="Book Antiqua" w:hAnsi="Book Antiqua"/>
        </w:rPr>
        <w:t>from the initial 1115 ng/</w:t>
      </w:r>
      <w:r w:rsidR="00DF17DB" w:rsidRPr="00876F75">
        <w:rPr>
          <w:rFonts w:ascii="Book Antiqua" w:hAnsi="Book Antiqua"/>
          <w:lang w:eastAsia="zh-CN"/>
        </w:rPr>
        <w:t>L</w:t>
      </w:r>
      <w:r w:rsidR="008F487B" w:rsidRPr="00876F75">
        <w:rPr>
          <w:rFonts w:ascii="Book Antiqua" w:hAnsi="Book Antiqua"/>
        </w:rPr>
        <w:t xml:space="preserve"> (normal 0</w:t>
      </w:r>
      <w:r w:rsidR="00DF17DB" w:rsidRPr="00876F75">
        <w:rPr>
          <w:rFonts w:ascii="Book Antiqua" w:hAnsi="Book Antiqua"/>
        </w:rPr>
        <w:t>–</w:t>
      </w:r>
      <w:r w:rsidR="008F487B" w:rsidRPr="00876F75">
        <w:rPr>
          <w:rFonts w:ascii="Book Antiqua" w:hAnsi="Book Antiqua"/>
        </w:rPr>
        <w:t>59</w:t>
      </w:r>
      <w:r w:rsidR="00DF17DB" w:rsidRPr="00876F75">
        <w:rPr>
          <w:rFonts w:ascii="Book Antiqua" w:hAnsi="Book Antiqua"/>
          <w:lang w:eastAsia="zh-CN"/>
        </w:rPr>
        <w:t xml:space="preserve"> </w:t>
      </w:r>
      <w:r w:rsidR="008F487B" w:rsidRPr="00876F75">
        <w:rPr>
          <w:rFonts w:ascii="Book Antiqua" w:hAnsi="Book Antiqua"/>
        </w:rPr>
        <w:t xml:space="preserve">ng) </w:t>
      </w:r>
      <w:r w:rsidR="00F94931" w:rsidRPr="00876F75">
        <w:rPr>
          <w:rFonts w:ascii="Book Antiqua" w:hAnsi="Book Antiqua"/>
        </w:rPr>
        <w:t>and</w:t>
      </w:r>
      <w:r w:rsidR="00E1524E" w:rsidRPr="00876F75">
        <w:rPr>
          <w:rFonts w:ascii="Book Antiqua" w:hAnsi="Book Antiqua"/>
        </w:rPr>
        <w:t xml:space="preserve"> </w:t>
      </w:r>
      <w:proofErr w:type="spellStart"/>
      <w:r w:rsidR="00F94931" w:rsidRPr="00876F75">
        <w:rPr>
          <w:rFonts w:ascii="Book Antiqua" w:hAnsi="Book Antiqua"/>
        </w:rPr>
        <w:t>c</w:t>
      </w:r>
      <w:r w:rsidR="00BF7703" w:rsidRPr="00876F75">
        <w:rPr>
          <w:rFonts w:ascii="Book Antiqua" w:hAnsi="Book Antiqua"/>
        </w:rPr>
        <w:t>reatine</w:t>
      </w:r>
      <w:proofErr w:type="spellEnd"/>
      <w:r w:rsidR="00BF7703" w:rsidRPr="00876F75">
        <w:rPr>
          <w:rFonts w:ascii="Book Antiqua" w:hAnsi="Book Antiqua"/>
        </w:rPr>
        <w:t xml:space="preserve"> kinase </w:t>
      </w:r>
      <w:r w:rsidR="00E1524E" w:rsidRPr="00876F75">
        <w:rPr>
          <w:rFonts w:ascii="Book Antiqua" w:hAnsi="Book Antiqua"/>
        </w:rPr>
        <w:t xml:space="preserve">was </w:t>
      </w:r>
      <w:r w:rsidR="00BF7703" w:rsidRPr="00876F75">
        <w:rPr>
          <w:rFonts w:ascii="Book Antiqua" w:hAnsi="Book Antiqua"/>
        </w:rPr>
        <w:t>632 IU/L</w:t>
      </w:r>
      <w:r w:rsidR="008F487B" w:rsidRPr="00876F75">
        <w:rPr>
          <w:rFonts w:ascii="Book Antiqua" w:hAnsi="Book Antiqua"/>
        </w:rPr>
        <w:t xml:space="preserve"> (normal 25 – 175 IU/L)</w:t>
      </w:r>
      <w:r w:rsidR="00E1524E" w:rsidRPr="00876F75">
        <w:rPr>
          <w:rFonts w:ascii="Book Antiqua" w:hAnsi="Book Antiqua"/>
        </w:rPr>
        <w:t>.</w:t>
      </w:r>
      <w:r w:rsidR="00740738" w:rsidRPr="00876F75">
        <w:rPr>
          <w:rFonts w:ascii="Book Antiqua" w:hAnsi="Book Antiqua"/>
        </w:rPr>
        <w:t xml:space="preserve"> </w:t>
      </w:r>
      <w:r w:rsidR="00BF7703" w:rsidRPr="00876F75">
        <w:rPr>
          <w:rFonts w:ascii="Book Antiqua" w:hAnsi="Book Antiqua"/>
        </w:rPr>
        <w:t xml:space="preserve">A transthoracic echocardiogram showed a normal sized left ventricle </w:t>
      </w:r>
      <w:r w:rsidR="00AC3863" w:rsidRPr="00876F75">
        <w:rPr>
          <w:rFonts w:ascii="Book Antiqua" w:hAnsi="Book Antiqua"/>
        </w:rPr>
        <w:t xml:space="preserve">(LV) </w:t>
      </w:r>
      <w:r w:rsidR="00BF7703" w:rsidRPr="00876F75">
        <w:rPr>
          <w:rFonts w:ascii="Book Antiqua" w:hAnsi="Book Antiqua"/>
        </w:rPr>
        <w:t>with preserved systolic function</w:t>
      </w:r>
      <w:r w:rsidR="008D02A2" w:rsidRPr="00876F75">
        <w:rPr>
          <w:rFonts w:ascii="Book Antiqua" w:hAnsi="Book Antiqua"/>
        </w:rPr>
        <w:t>, but the RV had reduced radial systolic contraction of the basal an</w:t>
      </w:r>
      <w:r w:rsidR="003A526C" w:rsidRPr="00876F75">
        <w:rPr>
          <w:rFonts w:ascii="Book Antiqua" w:hAnsi="Book Antiqua"/>
        </w:rPr>
        <w:t xml:space="preserve">d mid-segments of the free wall. </w:t>
      </w:r>
      <w:r w:rsidR="00D3287A" w:rsidRPr="00876F75">
        <w:rPr>
          <w:rFonts w:ascii="Book Antiqua" w:hAnsi="Book Antiqua"/>
        </w:rPr>
        <w:t>The patient</w:t>
      </w:r>
      <w:r w:rsidR="00EC641E" w:rsidRPr="00876F75">
        <w:rPr>
          <w:rFonts w:ascii="Book Antiqua" w:hAnsi="Book Antiqua"/>
        </w:rPr>
        <w:t xml:space="preserve"> was discharged after an uncomplicated 3 d in-patient stay. Pre-discharge 12-lead ECG </w:t>
      </w:r>
      <w:r w:rsidR="00946916" w:rsidRPr="00876F75">
        <w:rPr>
          <w:rFonts w:ascii="Book Antiqua" w:hAnsi="Book Antiqua"/>
        </w:rPr>
        <w:t>(</w:t>
      </w:r>
      <w:r w:rsidR="0034775E" w:rsidRPr="00876F75">
        <w:rPr>
          <w:rFonts w:ascii="Book Antiqua" w:hAnsi="Book Antiqua"/>
        </w:rPr>
        <w:t xml:space="preserve">Figure </w:t>
      </w:r>
      <w:r w:rsidR="00946916" w:rsidRPr="00876F75">
        <w:rPr>
          <w:rFonts w:ascii="Book Antiqua" w:hAnsi="Book Antiqua"/>
        </w:rPr>
        <w:t xml:space="preserve">1C) </w:t>
      </w:r>
      <w:r w:rsidR="00EC641E" w:rsidRPr="00876F75">
        <w:rPr>
          <w:rFonts w:ascii="Book Antiqua" w:hAnsi="Book Antiqua"/>
        </w:rPr>
        <w:t xml:space="preserve">showed </w:t>
      </w:r>
      <w:r w:rsidR="00E51700" w:rsidRPr="00876F75">
        <w:rPr>
          <w:rFonts w:ascii="Book Antiqua" w:hAnsi="Book Antiqua"/>
        </w:rPr>
        <w:t>partial</w:t>
      </w:r>
      <w:r w:rsidR="00EC641E" w:rsidRPr="00876F75">
        <w:rPr>
          <w:rFonts w:ascii="Book Antiqua" w:hAnsi="Book Antiqua"/>
        </w:rPr>
        <w:t xml:space="preserve"> resolution of the ST segment elevation in lead V1</w:t>
      </w:r>
      <w:r w:rsidR="00E51700" w:rsidRPr="00876F75">
        <w:rPr>
          <w:rFonts w:ascii="Book Antiqua" w:hAnsi="Book Antiqua"/>
        </w:rPr>
        <w:t xml:space="preserve"> and complete resolution of ST-elevation in V4R and V5R</w:t>
      </w:r>
      <w:r w:rsidR="00946916" w:rsidRPr="00876F75">
        <w:rPr>
          <w:rFonts w:ascii="Book Antiqua" w:hAnsi="Book Antiqua"/>
        </w:rPr>
        <w:t xml:space="preserve"> (</w:t>
      </w:r>
      <w:r w:rsidR="0034775E" w:rsidRPr="00876F75">
        <w:rPr>
          <w:rFonts w:ascii="Book Antiqua" w:hAnsi="Book Antiqua"/>
        </w:rPr>
        <w:t xml:space="preserve">Figure </w:t>
      </w:r>
      <w:r w:rsidR="00946916" w:rsidRPr="00876F75">
        <w:rPr>
          <w:rFonts w:ascii="Book Antiqua" w:hAnsi="Book Antiqua"/>
        </w:rPr>
        <w:t>1D)</w:t>
      </w:r>
      <w:r w:rsidR="00E51700" w:rsidRPr="00876F75">
        <w:rPr>
          <w:rFonts w:ascii="Book Antiqua" w:hAnsi="Book Antiqua"/>
        </w:rPr>
        <w:t>.</w:t>
      </w:r>
      <w:r w:rsidR="00D3287A" w:rsidRPr="00876F75">
        <w:rPr>
          <w:rFonts w:ascii="Book Antiqua" w:hAnsi="Book Antiqua"/>
        </w:rPr>
        <w:t xml:space="preserve"> A</w:t>
      </w:r>
      <w:r w:rsidR="00AC2C4C" w:rsidRPr="00876F75">
        <w:rPr>
          <w:rFonts w:ascii="Book Antiqua" w:hAnsi="Book Antiqua"/>
        </w:rPr>
        <w:t>fter 4</w:t>
      </w:r>
      <w:r w:rsidR="00D3287A" w:rsidRPr="00876F75">
        <w:rPr>
          <w:rFonts w:ascii="Book Antiqua" w:hAnsi="Book Antiqua"/>
        </w:rPr>
        <w:t xml:space="preserve"> weeks, the patient was followed up with a high dose </w:t>
      </w:r>
      <w:proofErr w:type="spellStart"/>
      <w:r w:rsidR="00D3287A" w:rsidRPr="00876F75">
        <w:rPr>
          <w:rFonts w:ascii="Book Antiqua" w:hAnsi="Book Antiqua"/>
        </w:rPr>
        <w:t>dobutamine</w:t>
      </w:r>
      <w:proofErr w:type="spellEnd"/>
      <w:r w:rsidR="00D3287A" w:rsidRPr="00876F75">
        <w:rPr>
          <w:rFonts w:ascii="Book Antiqua" w:hAnsi="Book Antiqua"/>
        </w:rPr>
        <w:t xml:space="preserve"> stress echocardiography with intravenous ultrasonic contrast (</w:t>
      </w:r>
      <w:proofErr w:type="spellStart"/>
      <w:r w:rsidR="00D3287A" w:rsidRPr="00876F75">
        <w:rPr>
          <w:rFonts w:ascii="Book Antiqua" w:hAnsi="Book Antiqua"/>
        </w:rPr>
        <w:t>SonoVue</w:t>
      </w:r>
      <w:proofErr w:type="spellEnd"/>
      <w:r w:rsidR="00D3287A" w:rsidRPr="00876F75">
        <w:rPr>
          <w:rFonts w:ascii="Book Antiqua" w:hAnsi="Book Antiqua"/>
        </w:rPr>
        <w:t xml:space="preserve">, </w:t>
      </w:r>
      <w:proofErr w:type="spellStart"/>
      <w:r w:rsidR="00D3287A" w:rsidRPr="00876F75">
        <w:rPr>
          <w:rFonts w:ascii="Book Antiqua" w:hAnsi="Book Antiqua"/>
        </w:rPr>
        <w:t>Bracco</w:t>
      </w:r>
      <w:proofErr w:type="spellEnd"/>
      <w:r w:rsidR="00D3287A" w:rsidRPr="00876F75">
        <w:rPr>
          <w:rFonts w:ascii="Book Antiqua" w:hAnsi="Book Antiqua"/>
        </w:rPr>
        <w:t>). It showed good contractile reserve in the RV free wall and all LV segments.</w:t>
      </w:r>
      <w:r w:rsidR="00450A67" w:rsidRPr="00876F75">
        <w:rPr>
          <w:rFonts w:ascii="Book Antiqua" w:hAnsi="Book Antiqua"/>
        </w:rPr>
        <w:t xml:space="preserve"> </w:t>
      </w:r>
      <w:r w:rsidR="00D3287A" w:rsidRPr="00876F75">
        <w:rPr>
          <w:rFonts w:ascii="Book Antiqua" w:hAnsi="Book Antiqua"/>
        </w:rPr>
        <w:t>On this basis, we elected not to treat the residual PDA disease.</w:t>
      </w:r>
    </w:p>
    <w:p w:rsidR="00776E0A" w:rsidRPr="00876F75" w:rsidRDefault="00776E0A" w:rsidP="00876F75">
      <w:pPr>
        <w:spacing w:line="360" w:lineRule="auto"/>
        <w:jc w:val="both"/>
        <w:rPr>
          <w:rFonts w:ascii="Book Antiqua" w:hAnsi="Book Antiqua"/>
          <w:b/>
          <w:lang w:eastAsia="zh-CN"/>
        </w:rPr>
      </w:pPr>
    </w:p>
    <w:p w:rsidR="00740738" w:rsidRPr="00876F75" w:rsidRDefault="00124D75" w:rsidP="00876F75">
      <w:pPr>
        <w:spacing w:line="360" w:lineRule="auto"/>
        <w:jc w:val="both"/>
        <w:rPr>
          <w:rFonts w:ascii="Book Antiqua" w:hAnsi="Book Antiqua"/>
          <w:b/>
        </w:rPr>
      </w:pPr>
      <w:r w:rsidRPr="00876F75">
        <w:rPr>
          <w:rFonts w:ascii="Book Antiqua" w:hAnsi="Book Antiqua"/>
          <w:b/>
        </w:rPr>
        <w:t>DISCUSSION</w:t>
      </w:r>
    </w:p>
    <w:p w:rsidR="00957686" w:rsidRPr="00876F75" w:rsidRDefault="007F17D5" w:rsidP="00876F75">
      <w:pPr>
        <w:spacing w:line="360" w:lineRule="auto"/>
        <w:jc w:val="both"/>
        <w:rPr>
          <w:rFonts w:ascii="Book Antiqua" w:hAnsi="Book Antiqua"/>
          <w:lang w:val="cy-GB"/>
        </w:rPr>
      </w:pPr>
      <w:r w:rsidRPr="00876F75">
        <w:rPr>
          <w:rFonts w:ascii="Book Antiqua" w:hAnsi="Book Antiqua"/>
          <w:lang w:val="cy-GB"/>
        </w:rPr>
        <w:t xml:space="preserve">Significant RV infarction usually occurs with occlusion of the </w:t>
      </w:r>
      <w:r w:rsidR="00D82F18" w:rsidRPr="00876F75">
        <w:rPr>
          <w:rFonts w:ascii="Book Antiqua" w:hAnsi="Book Antiqua"/>
          <w:lang w:val="cy-GB"/>
        </w:rPr>
        <w:t>RCA</w:t>
      </w:r>
      <w:r w:rsidRPr="00876F75">
        <w:rPr>
          <w:rFonts w:ascii="Book Antiqua" w:hAnsi="Book Antiqua"/>
          <w:lang w:val="cy-GB"/>
        </w:rPr>
        <w:t xml:space="preserve">, when it is accompanied by concomitant infarction of the </w:t>
      </w:r>
      <w:r w:rsidR="00AC3863" w:rsidRPr="00876F75">
        <w:rPr>
          <w:rFonts w:ascii="Book Antiqua" w:hAnsi="Book Antiqua"/>
          <w:lang w:val="cy-GB"/>
        </w:rPr>
        <w:t>LV</w:t>
      </w:r>
      <w:r w:rsidRPr="00876F75">
        <w:rPr>
          <w:rFonts w:ascii="Book Antiqua" w:hAnsi="Book Antiqua"/>
          <w:lang w:val="cy-GB"/>
        </w:rPr>
        <w:t xml:space="preserve"> segments supplied by the RCA. Smaller RV infarcts can occur with occlusion of the left circumflex and left ante</w:t>
      </w:r>
      <w:r w:rsidR="00D82F18" w:rsidRPr="00876F75">
        <w:rPr>
          <w:rFonts w:ascii="Book Antiqua" w:hAnsi="Book Antiqua"/>
          <w:lang w:val="cy-GB"/>
        </w:rPr>
        <w:t xml:space="preserve">rior descending arteries. </w:t>
      </w:r>
      <w:r w:rsidRPr="00876F75">
        <w:rPr>
          <w:rFonts w:ascii="Book Antiqua" w:hAnsi="Book Antiqua"/>
          <w:lang w:val="cy-GB"/>
        </w:rPr>
        <w:t>Involvement of the RV myocardium is common in infarction of the left ventricle</w:t>
      </w:r>
      <w:r w:rsidR="00740738" w:rsidRPr="00876F75">
        <w:rPr>
          <w:rFonts w:ascii="Book Antiqua" w:hAnsi="Book Antiqua"/>
          <w:lang w:val="cy-GB"/>
        </w:rPr>
        <w:t>.</w:t>
      </w:r>
      <w:r w:rsidR="00450A67" w:rsidRPr="00876F75">
        <w:rPr>
          <w:rFonts w:ascii="Book Antiqua" w:hAnsi="Book Antiqua"/>
          <w:lang w:val="cy-GB"/>
        </w:rPr>
        <w:t xml:space="preserve"> </w:t>
      </w:r>
      <w:r w:rsidR="00C52923" w:rsidRPr="00876F75">
        <w:rPr>
          <w:rFonts w:ascii="Book Antiqua" w:hAnsi="Book Antiqua"/>
          <w:lang w:val="cy-GB"/>
        </w:rPr>
        <w:t>Conversely</w:t>
      </w:r>
      <w:r w:rsidR="00D82F18" w:rsidRPr="00876F75">
        <w:rPr>
          <w:rFonts w:ascii="Book Antiqua" w:hAnsi="Book Antiqua"/>
          <w:lang w:val="cy-GB"/>
        </w:rPr>
        <w:t>, IRVI</w:t>
      </w:r>
      <w:r w:rsidRPr="00876F75">
        <w:rPr>
          <w:rFonts w:ascii="Book Antiqua" w:hAnsi="Book Antiqua"/>
          <w:lang w:val="cy-GB"/>
        </w:rPr>
        <w:t xml:space="preserve"> is rare, accounting for less than 3% of all infarctions</w:t>
      </w:r>
      <w:r w:rsidR="00181661" w:rsidRPr="00876F75">
        <w:rPr>
          <w:rFonts w:ascii="Book Antiqua" w:hAnsi="Book Antiqua"/>
        </w:rPr>
        <w:fldChar w:fldCharType="begin"/>
      </w:r>
      <w:r w:rsidR="00181661" w:rsidRPr="00876F75">
        <w:rPr>
          <w:rFonts w:ascii="Book Antiqua" w:hAnsi="Book Antiqua"/>
        </w:rPr>
        <w:instrText xml:space="preserve"> HYPERLINK \l "_ENREF_1" \o "Andersen, 1987 #2" </w:instrText>
      </w:r>
      <w:r w:rsidR="00181661" w:rsidRPr="00876F75">
        <w:rPr>
          <w:rFonts w:ascii="Book Antiqua" w:hAnsi="Book Antiqua"/>
        </w:rPr>
        <w:fldChar w:fldCharType="separate"/>
      </w:r>
      <w:r w:rsidR="00C4580E" w:rsidRPr="00876F75">
        <w:rPr>
          <w:rFonts w:ascii="Book Antiqua" w:hAnsi="Book Antiqua"/>
          <w:vertAlign w:val="superscript"/>
          <w:lang w:val="cy-GB"/>
        </w:rPr>
        <w:t>[1]</w:t>
      </w:r>
      <w:r w:rsidR="00181661" w:rsidRPr="00876F75">
        <w:rPr>
          <w:rFonts w:ascii="Book Antiqua" w:hAnsi="Book Antiqua"/>
          <w:vertAlign w:val="superscript"/>
          <w:lang w:val="cy-GB"/>
        </w:rPr>
        <w:fldChar w:fldCharType="end"/>
      </w:r>
      <w:r w:rsidRPr="00876F75">
        <w:rPr>
          <w:rFonts w:ascii="Book Antiqua" w:hAnsi="Book Antiqua"/>
          <w:lang w:val="cy-GB"/>
        </w:rPr>
        <w:t>.</w:t>
      </w:r>
      <w:r w:rsidR="00C4580E" w:rsidRPr="00876F75">
        <w:rPr>
          <w:rFonts w:ascii="Book Antiqua" w:hAnsi="Book Antiqua"/>
          <w:lang w:val="cy-GB"/>
        </w:rPr>
        <w:t xml:space="preserve"> </w:t>
      </w:r>
    </w:p>
    <w:p w:rsidR="007F17D5" w:rsidRPr="00876F75" w:rsidRDefault="00AC3863" w:rsidP="00876F75">
      <w:pPr>
        <w:spacing w:line="360" w:lineRule="auto"/>
        <w:ind w:firstLineChars="100" w:firstLine="240"/>
        <w:jc w:val="both"/>
        <w:rPr>
          <w:rFonts w:ascii="Book Antiqua" w:hAnsi="Book Antiqua"/>
          <w:lang w:val="cy-GB"/>
        </w:rPr>
      </w:pPr>
      <w:r w:rsidRPr="00876F75">
        <w:rPr>
          <w:rFonts w:ascii="Book Antiqua" w:hAnsi="Book Antiqua"/>
          <w:lang w:val="cy-GB"/>
        </w:rPr>
        <w:t>In patients with inferior</w:t>
      </w:r>
      <w:r w:rsidR="001C15F9" w:rsidRPr="00876F75">
        <w:rPr>
          <w:rFonts w:ascii="Book Antiqua" w:hAnsi="Book Antiqua"/>
          <w:lang w:val="cy-GB"/>
        </w:rPr>
        <w:t xml:space="preserve"> </w:t>
      </w:r>
      <w:r w:rsidR="007F17D5" w:rsidRPr="00876F75">
        <w:rPr>
          <w:rFonts w:ascii="Book Antiqua" w:hAnsi="Book Antiqua"/>
          <w:lang w:val="cy-GB"/>
        </w:rPr>
        <w:t>MI, the presence of RV infarction is associated with a higher risk of arr</w:t>
      </w:r>
      <w:r w:rsidR="00DF3DFB" w:rsidRPr="00876F75">
        <w:rPr>
          <w:rFonts w:ascii="Book Antiqua" w:hAnsi="Book Antiqua"/>
          <w:lang w:val="cy-GB"/>
        </w:rPr>
        <w:t>h</w:t>
      </w:r>
      <w:r w:rsidR="007910AB" w:rsidRPr="00876F75">
        <w:rPr>
          <w:rFonts w:ascii="Book Antiqua" w:hAnsi="Book Antiqua"/>
          <w:lang w:val="cy-GB"/>
        </w:rPr>
        <w:t>ythmias and cardiogenic shock</w:t>
      </w:r>
      <w:r w:rsidR="00740738" w:rsidRPr="00876F75">
        <w:rPr>
          <w:rFonts w:ascii="Book Antiqua" w:hAnsi="Book Antiqua"/>
          <w:lang w:val="cy-GB"/>
        </w:rPr>
        <w:t xml:space="preserve"> and death</w:t>
      </w:r>
      <w:r w:rsidR="007910AB" w:rsidRPr="00876F75">
        <w:rPr>
          <w:rFonts w:ascii="Book Antiqua" w:hAnsi="Book Antiqua"/>
          <w:lang w:val="cy-GB"/>
        </w:rPr>
        <w:t xml:space="preserve">. </w:t>
      </w:r>
      <w:r w:rsidR="00C52923" w:rsidRPr="00876F75">
        <w:rPr>
          <w:rFonts w:ascii="Book Antiqua" w:hAnsi="Book Antiqua"/>
          <w:lang w:val="cy-GB"/>
        </w:rPr>
        <w:t xml:space="preserve">Interestingly </w:t>
      </w:r>
      <w:r w:rsidR="007F17D5" w:rsidRPr="00876F75">
        <w:rPr>
          <w:rFonts w:ascii="Book Antiqua" w:hAnsi="Book Antiqua"/>
          <w:lang w:val="cy-GB"/>
        </w:rPr>
        <w:t xml:space="preserve">IRVI appears to have a relatively good long term prognosis, although immediate complications </w:t>
      </w:r>
      <w:r w:rsidR="00E1524E" w:rsidRPr="00876F75">
        <w:rPr>
          <w:rFonts w:ascii="Book Antiqua" w:hAnsi="Book Antiqua"/>
          <w:lang w:val="cy-GB"/>
        </w:rPr>
        <w:t xml:space="preserve">resulting in </w:t>
      </w:r>
      <w:r w:rsidR="007F17D5" w:rsidRPr="00876F75">
        <w:rPr>
          <w:rFonts w:ascii="Book Antiqua" w:hAnsi="Book Antiqua"/>
          <w:lang w:val="cy-GB"/>
        </w:rPr>
        <w:t xml:space="preserve">sudden death </w:t>
      </w:r>
      <w:r w:rsidR="00C52923" w:rsidRPr="00876F75">
        <w:rPr>
          <w:rFonts w:ascii="Book Antiqua" w:hAnsi="Book Antiqua"/>
          <w:lang w:val="cy-GB"/>
        </w:rPr>
        <w:t>have</w:t>
      </w:r>
      <w:r w:rsidR="00E1524E" w:rsidRPr="00876F75">
        <w:rPr>
          <w:rFonts w:ascii="Book Antiqua" w:hAnsi="Book Antiqua"/>
          <w:lang w:val="cy-GB"/>
        </w:rPr>
        <w:t xml:space="preserve"> </w:t>
      </w:r>
      <w:r w:rsidR="00E0771F" w:rsidRPr="00876F75">
        <w:rPr>
          <w:rFonts w:ascii="Book Antiqua" w:hAnsi="Book Antiqua"/>
          <w:lang w:val="cy-GB"/>
        </w:rPr>
        <w:t>been reported</w:t>
      </w:r>
      <w:r w:rsidR="00C4580E" w:rsidRPr="00876F75">
        <w:rPr>
          <w:rFonts w:ascii="Book Antiqua" w:hAnsi="Book Antiqua"/>
          <w:vertAlign w:val="superscript"/>
        </w:rPr>
        <w:t>[2]</w:t>
      </w:r>
      <w:r w:rsidR="00E0771F" w:rsidRPr="00876F75">
        <w:rPr>
          <w:rFonts w:ascii="Book Antiqua" w:hAnsi="Book Antiqua"/>
          <w:lang w:val="cy-GB"/>
        </w:rPr>
        <w:t xml:space="preserve">. </w:t>
      </w:r>
      <w:r w:rsidR="007F17D5" w:rsidRPr="00876F75">
        <w:rPr>
          <w:rFonts w:ascii="Book Antiqua" w:hAnsi="Book Antiqua"/>
          <w:lang w:val="cy-GB"/>
        </w:rPr>
        <w:t>RV function tends to recover over the months following the acute event</w:t>
      </w:r>
      <w:r w:rsidR="00740738" w:rsidRPr="00876F75">
        <w:rPr>
          <w:rFonts w:ascii="Book Antiqua" w:hAnsi="Book Antiqua"/>
          <w:lang w:val="cy-GB"/>
        </w:rPr>
        <w:t xml:space="preserve">. </w:t>
      </w:r>
      <w:r w:rsidR="00E0771F" w:rsidRPr="00876F75">
        <w:rPr>
          <w:rFonts w:ascii="Book Antiqua" w:hAnsi="Book Antiqua"/>
          <w:lang w:val="cy-GB"/>
        </w:rPr>
        <w:t>This</w:t>
      </w:r>
      <w:r w:rsidR="007F17D5" w:rsidRPr="00876F75">
        <w:rPr>
          <w:rFonts w:ascii="Book Antiqua" w:hAnsi="Book Antiqua"/>
          <w:lang w:val="cy-GB"/>
        </w:rPr>
        <w:t xml:space="preserve"> </w:t>
      </w:r>
      <w:r w:rsidR="000938DC" w:rsidRPr="00876F75">
        <w:rPr>
          <w:rFonts w:ascii="Book Antiqua" w:hAnsi="Book Antiqua"/>
          <w:lang w:val="cy-GB"/>
        </w:rPr>
        <w:t>benign</w:t>
      </w:r>
      <w:r w:rsidR="007F17D5" w:rsidRPr="00876F75">
        <w:rPr>
          <w:rFonts w:ascii="Book Antiqua" w:hAnsi="Book Antiqua"/>
          <w:lang w:val="cy-GB"/>
        </w:rPr>
        <w:t xml:space="preserve"> clinical course is most likely due to the thin muscular wall of this ventricle which provides a more</w:t>
      </w:r>
      <w:r w:rsidR="00740738" w:rsidRPr="00876F75">
        <w:rPr>
          <w:rFonts w:ascii="Book Antiqua" w:hAnsi="Book Antiqua"/>
          <w:lang w:val="cy-GB"/>
        </w:rPr>
        <w:t xml:space="preserve"> favourable supply/demand ratio</w:t>
      </w:r>
      <w:r w:rsidR="007F17D5" w:rsidRPr="00876F75">
        <w:rPr>
          <w:rFonts w:ascii="Book Antiqua" w:hAnsi="Book Antiqua"/>
          <w:lang w:val="cy-GB"/>
        </w:rPr>
        <w:t xml:space="preserve"> and the ample collateral supply from LV territory. </w:t>
      </w:r>
    </w:p>
    <w:p w:rsidR="00551703" w:rsidRPr="00876F75" w:rsidRDefault="007F17D5" w:rsidP="00876F75">
      <w:pPr>
        <w:spacing w:line="360" w:lineRule="auto"/>
        <w:ind w:firstLineChars="100" w:firstLine="240"/>
        <w:jc w:val="both"/>
        <w:rPr>
          <w:rFonts w:ascii="Book Antiqua" w:hAnsi="Book Antiqua"/>
          <w:lang w:val="cy-GB"/>
        </w:rPr>
      </w:pPr>
      <w:r w:rsidRPr="00876F75">
        <w:rPr>
          <w:rFonts w:ascii="Book Antiqua" w:hAnsi="Book Antiqua"/>
          <w:lang w:val="cy-GB"/>
        </w:rPr>
        <w:t xml:space="preserve">Isolated RV infarction has previously been attributed to occlusion </w:t>
      </w:r>
      <w:r w:rsidR="00E0771F" w:rsidRPr="00876F75">
        <w:rPr>
          <w:rFonts w:ascii="Book Antiqua" w:hAnsi="Book Antiqua"/>
          <w:lang w:val="cy-GB"/>
        </w:rPr>
        <w:t>of a non-dominant RCA</w:t>
      </w:r>
      <w:r w:rsidR="00450A67" w:rsidRPr="00876F75">
        <w:rPr>
          <w:rFonts w:ascii="Book Antiqua" w:hAnsi="Book Antiqua"/>
          <w:lang w:val="cy-GB"/>
        </w:rPr>
        <w:t xml:space="preserve"> </w:t>
      </w:r>
      <w:r w:rsidRPr="00876F75">
        <w:rPr>
          <w:rFonts w:ascii="Book Antiqua" w:hAnsi="Book Antiqua"/>
          <w:lang w:val="cy-GB"/>
        </w:rPr>
        <w:t>or occlusion of an acute marginal arte</w:t>
      </w:r>
      <w:r w:rsidR="00E0771F" w:rsidRPr="00876F75">
        <w:rPr>
          <w:rFonts w:ascii="Book Antiqua" w:hAnsi="Book Antiqua"/>
          <w:lang w:val="cy-GB"/>
        </w:rPr>
        <w:t xml:space="preserve">ry, spontaneously or after PCI. </w:t>
      </w:r>
    </w:p>
    <w:p w:rsidR="00551703" w:rsidRPr="00876F75" w:rsidRDefault="0089391E" w:rsidP="00876F75">
      <w:pPr>
        <w:spacing w:line="360" w:lineRule="auto"/>
        <w:ind w:firstLineChars="100" w:firstLine="240"/>
        <w:jc w:val="both"/>
        <w:rPr>
          <w:rFonts w:ascii="Book Antiqua" w:hAnsi="Book Antiqua"/>
          <w:lang w:val="cy-GB"/>
        </w:rPr>
      </w:pPr>
      <w:r w:rsidRPr="00876F75">
        <w:rPr>
          <w:rFonts w:ascii="Book Antiqua" w:hAnsi="Book Antiqua"/>
          <w:lang w:val="cy-GB"/>
        </w:rPr>
        <w:t>IRVI</w:t>
      </w:r>
      <w:r w:rsidR="007F17D5" w:rsidRPr="00876F75">
        <w:rPr>
          <w:rFonts w:ascii="Book Antiqua" w:hAnsi="Book Antiqua"/>
          <w:lang w:val="cy-GB"/>
        </w:rPr>
        <w:t xml:space="preserve"> in the absence of the dominant current of injury from the LV posterior wall</w:t>
      </w:r>
      <w:r w:rsidR="00256264" w:rsidRPr="00876F75">
        <w:rPr>
          <w:rFonts w:ascii="Book Antiqua" w:hAnsi="Book Antiqua"/>
          <w:lang w:val="cy-GB"/>
        </w:rPr>
        <w:t xml:space="preserve"> </w:t>
      </w:r>
      <w:r w:rsidR="007F17D5" w:rsidRPr="00876F75">
        <w:rPr>
          <w:rFonts w:ascii="Book Antiqua" w:hAnsi="Book Antiqua"/>
          <w:lang w:val="cy-GB"/>
        </w:rPr>
        <w:t>can present as ST elevation in the precordial leads V1</w:t>
      </w:r>
      <w:r w:rsidR="00740738" w:rsidRPr="00876F75">
        <w:rPr>
          <w:rFonts w:ascii="Book Antiqua" w:hAnsi="Book Antiqua"/>
          <w:lang w:val="cy-GB"/>
        </w:rPr>
        <w:t>-</w:t>
      </w:r>
      <w:r w:rsidR="007F17D5" w:rsidRPr="00876F75">
        <w:rPr>
          <w:rFonts w:ascii="Book Antiqua" w:hAnsi="Book Antiqua"/>
          <w:lang w:val="cy-GB"/>
        </w:rPr>
        <w:t xml:space="preserve">V3, </w:t>
      </w:r>
      <w:r w:rsidR="00F80EB6" w:rsidRPr="00876F75">
        <w:rPr>
          <w:rFonts w:ascii="Book Antiqua" w:hAnsi="Book Antiqua"/>
          <w:lang w:val="cy-GB"/>
        </w:rPr>
        <w:t>similarly to</w:t>
      </w:r>
      <w:r w:rsidR="00EC0D69" w:rsidRPr="00876F75">
        <w:rPr>
          <w:rFonts w:ascii="Book Antiqua" w:hAnsi="Book Antiqua"/>
          <w:lang w:val="cy-GB"/>
        </w:rPr>
        <w:t xml:space="preserve"> </w:t>
      </w:r>
      <w:r w:rsidR="007910AB" w:rsidRPr="00876F75">
        <w:rPr>
          <w:rFonts w:ascii="Book Antiqua" w:hAnsi="Book Antiqua"/>
          <w:lang w:val="cy-GB"/>
        </w:rPr>
        <w:t xml:space="preserve">an anterior MI. </w:t>
      </w:r>
      <w:r w:rsidR="00F80EB6" w:rsidRPr="00876F75">
        <w:rPr>
          <w:rFonts w:ascii="Book Antiqua" w:hAnsi="Book Antiqua"/>
          <w:lang w:val="cy-GB"/>
        </w:rPr>
        <w:t xml:space="preserve">Obtaining right sided ECG may help to make this important distinction. </w:t>
      </w:r>
      <w:r w:rsidR="007F17D5" w:rsidRPr="00876F75">
        <w:rPr>
          <w:rFonts w:ascii="Book Antiqua" w:hAnsi="Book Antiqua"/>
          <w:lang w:val="cy-GB"/>
        </w:rPr>
        <w:t>ST el</w:t>
      </w:r>
      <w:r w:rsidR="00E0771F" w:rsidRPr="00876F75">
        <w:rPr>
          <w:rFonts w:ascii="Book Antiqua" w:hAnsi="Book Antiqua"/>
          <w:lang w:val="cy-GB"/>
        </w:rPr>
        <w:t xml:space="preserve">evation and Q waves in V4R </w:t>
      </w:r>
      <w:r w:rsidR="00F80EB6" w:rsidRPr="00876F75">
        <w:rPr>
          <w:rFonts w:ascii="Book Antiqua" w:hAnsi="Book Antiqua"/>
          <w:lang w:val="cy-GB"/>
        </w:rPr>
        <w:t>is</w:t>
      </w:r>
      <w:r w:rsidR="007F17D5" w:rsidRPr="00876F75">
        <w:rPr>
          <w:rFonts w:ascii="Book Antiqua" w:hAnsi="Book Antiqua"/>
          <w:lang w:val="cy-GB"/>
        </w:rPr>
        <w:t xml:space="preserve"> highly </w:t>
      </w:r>
      <w:r w:rsidR="00C03D98" w:rsidRPr="00876F75">
        <w:rPr>
          <w:rFonts w:ascii="Book Antiqua" w:hAnsi="Book Antiqua"/>
          <w:lang w:val="cy-GB"/>
        </w:rPr>
        <w:t xml:space="preserve">specific </w:t>
      </w:r>
      <w:r w:rsidR="007F17D5" w:rsidRPr="00876F75">
        <w:rPr>
          <w:rFonts w:ascii="Book Antiqua" w:hAnsi="Book Antiqua"/>
          <w:lang w:val="cy-GB"/>
        </w:rPr>
        <w:t xml:space="preserve">for </w:t>
      </w:r>
      <w:r w:rsidRPr="00876F75">
        <w:rPr>
          <w:rFonts w:ascii="Book Antiqua" w:hAnsi="Book Antiqua"/>
          <w:lang w:val="cy-GB"/>
        </w:rPr>
        <w:t>I</w:t>
      </w:r>
      <w:r w:rsidR="00E0771F" w:rsidRPr="00876F75">
        <w:rPr>
          <w:rFonts w:ascii="Book Antiqua" w:hAnsi="Book Antiqua"/>
          <w:lang w:val="cy-GB"/>
        </w:rPr>
        <w:t xml:space="preserve">RVI. The </w:t>
      </w:r>
      <w:r w:rsidR="007F17D5" w:rsidRPr="00876F75">
        <w:rPr>
          <w:rFonts w:ascii="Book Antiqua" w:hAnsi="Book Antiqua"/>
          <w:lang w:val="cy-GB"/>
        </w:rPr>
        <w:t xml:space="preserve">ST elevation in the left precordial leads </w:t>
      </w:r>
      <w:r w:rsidR="00F80EB6" w:rsidRPr="00876F75">
        <w:rPr>
          <w:rFonts w:ascii="Book Antiqua" w:hAnsi="Book Antiqua"/>
          <w:lang w:val="cy-GB"/>
        </w:rPr>
        <w:t>up to V5 are</w:t>
      </w:r>
      <w:r w:rsidR="00E0771F" w:rsidRPr="00876F75">
        <w:rPr>
          <w:rFonts w:ascii="Book Antiqua" w:hAnsi="Book Antiqua"/>
          <w:lang w:val="cy-GB"/>
        </w:rPr>
        <w:t xml:space="preserve"> </w:t>
      </w:r>
      <w:r w:rsidR="00707D5D" w:rsidRPr="00876F75">
        <w:rPr>
          <w:rFonts w:ascii="Book Antiqua" w:hAnsi="Book Antiqua"/>
          <w:lang w:val="cy-GB"/>
        </w:rPr>
        <w:t>“</w:t>
      </w:r>
      <w:r w:rsidR="00E0771F" w:rsidRPr="00876F75">
        <w:rPr>
          <w:rFonts w:ascii="Book Antiqua" w:hAnsi="Book Antiqua"/>
          <w:lang w:val="cy-GB"/>
        </w:rPr>
        <w:t>dome-shaped</w:t>
      </w:r>
      <w:r w:rsidR="00707D5D" w:rsidRPr="00876F75">
        <w:rPr>
          <w:rFonts w:ascii="Book Antiqua" w:hAnsi="Book Antiqua"/>
          <w:lang w:val="cy-GB"/>
        </w:rPr>
        <w:t>”</w:t>
      </w:r>
      <w:r w:rsidR="00C4580E" w:rsidRPr="00876F75">
        <w:rPr>
          <w:rFonts w:ascii="Book Antiqua" w:hAnsi="Book Antiqua"/>
          <w:vertAlign w:val="superscript"/>
          <w:lang w:val="cy-GB"/>
        </w:rPr>
        <w:t>[3-5]</w:t>
      </w:r>
      <w:r w:rsidR="00F80EB6" w:rsidRPr="00876F75">
        <w:rPr>
          <w:rFonts w:ascii="Book Antiqua" w:hAnsi="Book Antiqua"/>
          <w:lang w:val="cy-GB"/>
        </w:rPr>
        <w:t>.</w:t>
      </w:r>
    </w:p>
    <w:p w:rsidR="007F17D5" w:rsidRPr="00876F75" w:rsidRDefault="00A47E06" w:rsidP="00876F75">
      <w:pPr>
        <w:spacing w:line="360" w:lineRule="auto"/>
        <w:ind w:firstLineChars="100" w:firstLine="240"/>
        <w:jc w:val="both"/>
        <w:rPr>
          <w:rFonts w:ascii="Book Antiqua" w:hAnsi="Book Antiqua"/>
          <w:lang w:val="cy-GB"/>
        </w:rPr>
      </w:pPr>
      <w:r w:rsidRPr="00876F75">
        <w:rPr>
          <w:rFonts w:ascii="Book Antiqua" w:hAnsi="Book Antiqua"/>
          <w:lang w:val="cy-GB"/>
        </w:rPr>
        <w:t xml:space="preserve">Echocardiograhpic features such as RV free wall hypokinesia, dilated RV chamber, leftward septal deviation </w:t>
      </w:r>
      <w:r w:rsidR="00406044" w:rsidRPr="00876F75">
        <w:rPr>
          <w:rFonts w:ascii="Book Antiqua" w:hAnsi="Book Antiqua"/>
          <w:lang w:val="cy-GB"/>
        </w:rPr>
        <w:t>provide a valuable</w:t>
      </w:r>
      <w:r w:rsidR="00586CE7" w:rsidRPr="00876F75">
        <w:rPr>
          <w:rFonts w:ascii="Book Antiqua" w:hAnsi="Book Antiqua"/>
          <w:lang w:val="cy-GB"/>
        </w:rPr>
        <w:t xml:space="preserve"> non-invasive diagnostic aid</w:t>
      </w:r>
      <w:r w:rsidR="007F17D5" w:rsidRPr="00876F75">
        <w:rPr>
          <w:rFonts w:ascii="Book Antiqua" w:hAnsi="Book Antiqua"/>
          <w:lang w:val="cy-GB"/>
        </w:rPr>
        <w:t xml:space="preserve"> </w:t>
      </w:r>
      <w:r w:rsidR="00586CE7" w:rsidRPr="00876F75">
        <w:rPr>
          <w:rFonts w:ascii="Book Antiqua" w:hAnsi="Book Antiqua"/>
          <w:lang w:val="cy-GB"/>
        </w:rPr>
        <w:t xml:space="preserve">in acute </w:t>
      </w:r>
      <w:r w:rsidR="007F17D5" w:rsidRPr="00876F75">
        <w:rPr>
          <w:rFonts w:ascii="Book Antiqua" w:hAnsi="Book Antiqua"/>
          <w:lang w:val="cy-GB"/>
        </w:rPr>
        <w:t>RV infarction</w:t>
      </w:r>
      <w:r w:rsidRPr="00876F75">
        <w:rPr>
          <w:rFonts w:ascii="Book Antiqua" w:hAnsi="Book Antiqua"/>
          <w:lang w:val="cy-GB"/>
        </w:rPr>
        <w:t>.</w:t>
      </w:r>
      <w:r w:rsidR="00EC0D69" w:rsidRPr="00876F75">
        <w:rPr>
          <w:rFonts w:ascii="Book Antiqua" w:hAnsi="Book Antiqua"/>
          <w:lang w:val="cy-GB"/>
        </w:rPr>
        <w:t xml:space="preserve"> </w:t>
      </w:r>
      <w:r w:rsidR="007F17D5" w:rsidRPr="00876F75">
        <w:rPr>
          <w:rFonts w:ascii="Book Antiqua" w:hAnsi="Book Antiqua"/>
          <w:lang w:val="cy-GB"/>
        </w:rPr>
        <w:t xml:space="preserve">Cardiac magnetic resonance </w:t>
      </w:r>
      <w:r w:rsidR="00586CE7" w:rsidRPr="00876F75">
        <w:rPr>
          <w:rFonts w:ascii="Book Antiqua" w:hAnsi="Book Antiqua"/>
          <w:lang w:val="cy-GB"/>
        </w:rPr>
        <w:t xml:space="preserve">provides a more accurate assessment of </w:t>
      </w:r>
      <w:r w:rsidR="007F17D5" w:rsidRPr="00876F75">
        <w:rPr>
          <w:rFonts w:ascii="Book Antiqua" w:hAnsi="Book Antiqua"/>
          <w:lang w:val="cy-GB"/>
        </w:rPr>
        <w:t>RV size, ejection fraction and regional wall motion abnormalitie</w:t>
      </w:r>
      <w:r w:rsidR="00A40351" w:rsidRPr="00876F75">
        <w:rPr>
          <w:rFonts w:ascii="Book Antiqua" w:hAnsi="Book Antiqua"/>
          <w:lang w:val="cy-GB"/>
        </w:rPr>
        <w:t>s.</w:t>
      </w:r>
      <w:r w:rsidR="007F17D5" w:rsidRPr="00876F75">
        <w:rPr>
          <w:rFonts w:ascii="Book Antiqua" w:hAnsi="Book Antiqua"/>
          <w:lang w:val="cy-GB"/>
        </w:rPr>
        <w:t xml:space="preserve"> </w:t>
      </w:r>
      <w:r w:rsidR="00C03D98" w:rsidRPr="00876F75">
        <w:rPr>
          <w:rFonts w:ascii="Book Antiqua" w:hAnsi="Book Antiqua"/>
          <w:lang w:val="cy-GB"/>
        </w:rPr>
        <w:t xml:space="preserve">The MR </w:t>
      </w:r>
      <w:r w:rsidR="007F17D5" w:rsidRPr="00876F75">
        <w:rPr>
          <w:rFonts w:ascii="Book Antiqua" w:hAnsi="Book Antiqua"/>
          <w:lang w:val="cy-GB"/>
        </w:rPr>
        <w:t xml:space="preserve">pulse sequences applied to the LV can </w:t>
      </w:r>
      <w:r w:rsidR="00C03D98" w:rsidRPr="00876F75">
        <w:rPr>
          <w:rFonts w:ascii="Book Antiqua" w:hAnsi="Book Antiqua"/>
          <w:lang w:val="cy-GB"/>
        </w:rPr>
        <w:t xml:space="preserve">also be </w:t>
      </w:r>
      <w:r w:rsidR="007F17D5" w:rsidRPr="00876F75">
        <w:rPr>
          <w:rFonts w:ascii="Book Antiqua" w:hAnsi="Book Antiqua"/>
          <w:lang w:val="cy-GB"/>
        </w:rPr>
        <w:t>used to assess the area at risk and extent of infarction by T2 weighted oedema imaging and T1 weighted gradient echo late gadolinium enhancement image</w:t>
      </w:r>
      <w:r w:rsidR="00264BCD" w:rsidRPr="00876F75">
        <w:rPr>
          <w:rFonts w:ascii="Book Antiqua" w:hAnsi="Book Antiqua"/>
          <w:lang w:val="cy-GB"/>
        </w:rPr>
        <w:t>s, respectively.</w:t>
      </w:r>
    </w:p>
    <w:p w:rsidR="00406044" w:rsidRPr="00876F75" w:rsidRDefault="00042324" w:rsidP="00876F75">
      <w:pPr>
        <w:spacing w:line="360" w:lineRule="auto"/>
        <w:ind w:firstLineChars="100" w:firstLine="240"/>
        <w:jc w:val="both"/>
        <w:rPr>
          <w:rFonts w:ascii="Book Antiqua" w:hAnsi="Book Antiqua"/>
          <w:lang w:val="cy-GB"/>
        </w:rPr>
      </w:pPr>
      <w:r w:rsidRPr="00876F75">
        <w:rPr>
          <w:rFonts w:ascii="Book Antiqua" w:hAnsi="Book Antiqua" w:cstheme="minorHAnsi"/>
        </w:rPr>
        <w:t xml:space="preserve">We believe PCI is a good option for IRVI when there is </w:t>
      </w:r>
      <w:proofErr w:type="spellStart"/>
      <w:r w:rsidRPr="00876F75">
        <w:rPr>
          <w:rFonts w:ascii="Book Antiqua" w:hAnsi="Book Antiqua" w:cstheme="minorHAnsi"/>
        </w:rPr>
        <w:t>haemodynamic</w:t>
      </w:r>
      <w:proofErr w:type="spellEnd"/>
      <w:r w:rsidRPr="00876F75">
        <w:rPr>
          <w:rFonts w:ascii="Book Antiqua" w:hAnsi="Book Antiqua" w:cstheme="minorHAnsi"/>
        </w:rPr>
        <w:t xml:space="preserve"> compromise.</w:t>
      </w:r>
      <w:r w:rsidR="00450A67" w:rsidRPr="00876F75">
        <w:rPr>
          <w:rFonts w:ascii="Book Antiqua" w:hAnsi="Book Antiqua" w:cstheme="minorHAnsi"/>
        </w:rPr>
        <w:t xml:space="preserve"> </w:t>
      </w:r>
      <w:r w:rsidR="00EC0D69" w:rsidRPr="00876F75">
        <w:rPr>
          <w:rFonts w:ascii="Book Antiqua" w:hAnsi="Book Antiqua"/>
          <w:lang w:val="cy-GB"/>
        </w:rPr>
        <w:t>M</w:t>
      </w:r>
      <w:r w:rsidR="00406044" w:rsidRPr="00876F75">
        <w:rPr>
          <w:rFonts w:ascii="Book Antiqua" w:hAnsi="Book Antiqua"/>
          <w:lang w:val="cy-GB"/>
        </w:rPr>
        <w:t>anagement should also include strict haemodynamic monitoring, avoidance of vasodilators and diuretics, inotropic support and treatment of arrhythmias.</w:t>
      </w:r>
    </w:p>
    <w:p w:rsidR="00406044" w:rsidRPr="00876F75" w:rsidRDefault="00406044" w:rsidP="00876F75">
      <w:pPr>
        <w:spacing w:line="360" w:lineRule="auto"/>
        <w:jc w:val="both"/>
        <w:rPr>
          <w:rFonts w:ascii="Book Antiqua" w:hAnsi="Book Antiqua"/>
          <w:lang w:val="cy-GB" w:eastAsia="zh-CN"/>
        </w:rPr>
      </w:pPr>
    </w:p>
    <w:p w:rsidR="00C44EF6" w:rsidRPr="00876F75" w:rsidRDefault="00C44EF6" w:rsidP="00876F75">
      <w:pPr>
        <w:spacing w:line="360" w:lineRule="auto"/>
        <w:jc w:val="both"/>
        <w:rPr>
          <w:rFonts w:ascii="Book Antiqua" w:hAnsi="Book Antiqua"/>
          <w:lang w:val="en"/>
        </w:rPr>
      </w:pPr>
      <w:bookmarkStart w:id="116" w:name="OLE_LINK14"/>
      <w:bookmarkStart w:id="117" w:name="OLE_LINK15"/>
      <w:bookmarkStart w:id="118" w:name="OLE_LINK23"/>
      <w:bookmarkStart w:id="119" w:name="OLE_LINK119"/>
      <w:bookmarkStart w:id="120" w:name="OLE_LINK180"/>
      <w:bookmarkStart w:id="121" w:name="OLE_LINK200"/>
      <w:bookmarkStart w:id="122" w:name="OLE_LINK30"/>
      <w:bookmarkStart w:id="123" w:name="OLE_LINK31"/>
      <w:bookmarkStart w:id="124" w:name="OLE_LINK46"/>
      <w:bookmarkStart w:id="125" w:name="OLE_LINK50"/>
      <w:bookmarkStart w:id="126" w:name="OLE_LINK168"/>
      <w:bookmarkStart w:id="127" w:name="OLE_LINK201"/>
      <w:bookmarkStart w:id="128" w:name="OLE_LINK453"/>
      <w:r w:rsidRPr="00876F75">
        <w:rPr>
          <w:rFonts w:ascii="Book Antiqua" w:hAnsi="Book Antiqua"/>
          <w:b/>
        </w:rPr>
        <w:t>COMMENTS</w:t>
      </w:r>
    </w:p>
    <w:bookmarkEnd w:id="116"/>
    <w:bookmarkEnd w:id="117"/>
    <w:bookmarkEnd w:id="118"/>
    <w:bookmarkEnd w:id="119"/>
    <w:bookmarkEnd w:id="120"/>
    <w:bookmarkEnd w:id="121"/>
    <w:bookmarkEnd w:id="122"/>
    <w:bookmarkEnd w:id="123"/>
    <w:bookmarkEnd w:id="124"/>
    <w:bookmarkEnd w:id="125"/>
    <w:bookmarkEnd w:id="126"/>
    <w:bookmarkEnd w:id="127"/>
    <w:bookmarkEnd w:id="128"/>
    <w:p w:rsidR="00A053B9" w:rsidRPr="00876F75" w:rsidRDefault="00A053B9" w:rsidP="00876F75">
      <w:pPr>
        <w:spacing w:line="360" w:lineRule="auto"/>
        <w:jc w:val="both"/>
        <w:rPr>
          <w:rFonts w:ascii="Book Antiqua" w:hAnsi="Book Antiqua"/>
          <w:i/>
        </w:rPr>
      </w:pPr>
      <w:r w:rsidRPr="00876F75">
        <w:rPr>
          <w:rFonts w:ascii="Book Antiqua" w:hAnsi="Book Antiqua"/>
          <w:b/>
          <w:i/>
        </w:rPr>
        <w:t>Case characteristics</w:t>
      </w:r>
    </w:p>
    <w:p w:rsidR="00A053B9" w:rsidRPr="00876F75" w:rsidRDefault="00DF17DB" w:rsidP="00876F75">
      <w:pPr>
        <w:spacing w:line="360" w:lineRule="auto"/>
        <w:jc w:val="both"/>
        <w:rPr>
          <w:rFonts w:ascii="Book Antiqua" w:hAnsi="Book Antiqua"/>
          <w:lang w:val="cy-GB" w:eastAsia="zh-CN"/>
        </w:rPr>
      </w:pPr>
      <w:r w:rsidRPr="00876F75">
        <w:rPr>
          <w:rFonts w:ascii="Book Antiqua" w:hAnsi="Book Antiqua"/>
          <w:lang w:val="cy-GB" w:eastAsia="zh-CN"/>
        </w:rPr>
        <w:t>A 58-year-</w:t>
      </w:r>
      <w:r w:rsidR="00A053B9" w:rsidRPr="00876F75">
        <w:rPr>
          <w:rFonts w:ascii="Book Antiqua" w:hAnsi="Book Antiqua"/>
          <w:lang w:val="cy-GB" w:eastAsia="zh-CN"/>
        </w:rPr>
        <w:t>old male presented with sudden onset epigastric pain radiating into both arms with no significant past medical history.</w:t>
      </w:r>
      <w:r w:rsidR="00450A67" w:rsidRPr="00876F75">
        <w:rPr>
          <w:rFonts w:ascii="Book Antiqua" w:hAnsi="Book Antiqua"/>
          <w:lang w:val="cy-GB" w:eastAsia="zh-CN"/>
        </w:rPr>
        <w:t xml:space="preserve"> </w:t>
      </w:r>
    </w:p>
    <w:p w:rsidR="001B7E59" w:rsidRPr="00876F75" w:rsidRDefault="001B7E59" w:rsidP="00876F75">
      <w:pPr>
        <w:spacing w:line="360" w:lineRule="auto"/>
        <w:jc w:val="both"/>
        <w:rPr>
          <w:rFonts w:ascii="Book Antiqua" w:hAnsi="Book Antiqua" w:cs="Arial"/>
        </w:rPr>
      </w:pPr>
    </w:p>
    <w:p w:rsidR="00A053B9" w:rsidRPr="00876F75" w:rsidRDefault="00A053B9" w:rsidP="00876F75">
      <w:pPr>
        <w:spacing w:line="360" w:lineRule="auto"/>
        <w:jc w:val="both"/>
        <w:rPr>
          <w:rFonts w:ascii="Book Antiqua" w:hAnsi="Book Antiqua" w:cs="Arial"/>
          <w:b/>
          <w:i/>
        </w:rPr>
      </w:pPr>
      <w:r w:rsidRPr="00876F75">
        <w:rPr>
          <w:rFonts w:ascii="Book Antiqua" w:hAnsi="Book Antiqua" w:cs="Arial"/>
          <w:b/>
          <w:i/>
        </w:rPr>
        <w:t>Differential diagnosis</w:t>
      </w:r>
    </w:p>
    <w:p w:rsidR="00A053B9" w:rsidRPr="00876F75" w:rsidRDefault="00A053B9" w:rsidP="00876F75">
      <w:pPr>
        <w:spacing w:line="360" w:lineRule="auto"/>
        <w:jc w:val="both"/>
        <w:rPr>
          <w:rFonts w:ascii="Book Antiqua" w:hAnsi="Book Antiqua" w:cs="Arial"/>
        </w:rPr>
      </w:pPr>
      <w:r w:rsidRPr="00876F75">
        <w:rPr>
          <w:rFonts w:ascii="Book Antiqua" w:hAnsi="Book Antiqua" w:cs="Arial"/>
        </w:rPr>
        <w:t xml:space="preserve">Myocardial infarction, </w:t>
      </w:r>
      <w:proofErr w:type="spellStart"/>
      <w:r w:rsidR="00256264" w:rsidRPr="00876F75">
        <w:rPr>
          <w:rFonts w:ascii="Book Antiqua" w:hAnsi="Book Antiqua" w:cs="Arial"/>
        </w:rPr>
        <w:t>myo</w:t>
      </w:r>
      <w:proofErr w:type="spellEnd"/>
      <w:r w:rsidR="00256264" w:rsidRPr="00876F75">
        <w:rPr>
          <w:rFonts w:ascii="Book Antiqua" w:hAnsi="Book Antiqua" w:cs="Arial"/>
        </w:rPr>
        <w:t xml:space="preserve">-pericarditis, </w:t>
      </w:r>
      <w:r w:rsidR="00223A6C" w:rsidRPr="00876F75">
        <w:rPr>
          <w:rFonts w:ascii="Book Antiqua" w:hAnsi="Book Antiqua" w:cs="Arial"/>
        </w:rPr>
        <w:t>aortic dissection, gastritis</w:t>
      </w:r>
    </w:p>
    <w:p w:rsidR="001B7E59" w:rsidRPr="00876F75" w:rsidRDefault="001B7E59" w:rsidP="00876F75">
      <w:pPr>
        <w:spacing w:line="360" w:lineRule="auto"/>
        <w:jc w:val="both"/>
        <w:rPr>
          <w:rFonts w:ascii="Book Antiqua" w:hAnsi="Book Antiqua" w:cs="Arial"/>
          <w:b/>
        </w:rPr>
      </w:pPr>
    </w:p>
    <w:p w:rsidR="00A053B9" w:rsidRPr="00876F75" w:rsidRDefault="00A053B9" w:rsidP="00876F75">
      <w:pPr>
        <w:spacing w:line="360" w:lineRule="auto"/>
        <w:jc w:val="both"/>
        <w:rPr>
          <w:rFonts w:ascii="Book Antiqua" w:hAnsi="Book Antiqua" w:cs="Arial"/>
          <w:b/>
          <w:i/>
        </w:rPr>
      </w:pPr>
      <w:r w:rsidRPr="00876F75">
        <w:rPr>
          <w:rFonts w:ascii="Book Antiqua" w:hAnsi="Book Antiqua" w:cs="Arial"/>
          <w:b/>
          <w:i/>
        </w:rPr>
        <w:t>Laboratory diagnosis</w:t>
      </w:r>
    </w:p>
    <w:p w:rsidR="00A053B9" w:rsidRPr="00876F75" w:rsidRDefault="00223A6C" w:rsidP="00876F75">
      <w:pPr>
        <w:spacing w:line="360" w:lineRule="auto"/>
        <w:jc w:val="both"/>
        <w:rPr>
          <w:rFonts w:ascii="Book Antiqua" w:hAnsi="Book Antiqua"/>
        </w:rPr>
      </w:pPr>
      <w:r w:rsidRPr="00876F75">
        <w:rPr>
          <w:rFonts w:ascii="Book Antiqua" w:hAnsi="Book Antiqua" w:cs="Arial"/>
        </w:rPr>
        <w:t xml:space="preserve">Troponin I on admission was </w:t>
      </w:r>
      <w:r w:rsidRPr="00876F75">
        <w:rPr>
          <w:rFonts w:ascii="Book Antiqua" w:hAnsi="Book Antiqua"/>
        </w:rPr>
        <w:t>1115 ng/</w:t>
      </w:r>
      <w:r w:rsidR="00DF17DB" w:rsidRPr="00876F75">
        <w:rPr>
          <w:rFonts w:ascii="Book Antiqua" w:hAnsi="Book Antiqua"/>
          <w:lang w:eastAsia="zh-CN"/>
        </w:rPr>
        <w:t>L</w:t>
      </w:r>
      <w:r w:rsidRPr="00876F75">
        <w:rPr>
          <w:rFonts w:ascii="Book Antiqua" w:hAnsi="Book Antiqua"/>
        </w:rPr>
        <w:t xml:space="preserve"> (normal 0-59</w:t>
      </w:r>
      <w:r w:rsidR="00DF17DB" w:rsidRPr="00876F75">
        <w:rPr>
          <w:rFonts w:ascii="Book Antiqua" w:hAnsi="Book Antiqua"/>
          <w:lang w:eastAsia="zh-CN"/>
        </w:rPr>
        <w:t xml:space="preserve"> </w:t>
      </w:r>
      <w:r w:rsidRPr="00876F75">
        <w:rPr>
          <w:rFonts w:ascii="Book Antiqua" w:hAnsi="Book Antiqua"/>
        </w:rPr>
        <w:t>ng) and the peak 12-h Troponin-I was 16628 ng/</w:t>
      </w:r>
      <w:r w:rsidR="00DF17DB" w:rsidRPr="00876F75">
        <w:rPr>
          <w:rFonts w:ascii="Book Antiqua" w:hAnsi="Book Antiqua"/>
          <w:lang w:eastAsia="zh-CN"/>
        </w:rPr>
        <w:t>L</w:t>
      </w:r>
      <w:r w:rsidRPr="00876F75">
        <w:rPr>
          <w:rFonts w:ascii="Book Antiqua" w:hAnsi="Book Antiqua"/>
        </w:rPr>
        <w:t>.</w:t>
      </w:r>
    </w:p>
    <w:p w:rsidR="001B7E59" w:rsidRPr="00876F75" w:rsidRDefault="001B7E59" w:rsidP="00876F75">
      <w:pPr>
        <w:spacing w:line="360" w:lineRule="auto"/>
        <w:jc w:val="both"/>
        <w:rPr>
          <w:rFonts w:ascii="Book Antiqua" w:hAnsi="Book Antiqua" w:cs="Arial"/>
        </w:rPr>
      </w:pPr>
    </w:p>
    <w:p w:rsidR="00A053B9" w:rsidRPr="00876F75" w:rsidRDefault="00A053B9" w:rsidP="00876F75">
      <w:pPr>
        <w:spacing w:line="360" w:lineRule="auto"/>
        <w:jc w:val="both"/>
        <w:rPr>
          <w:rFonts w:ascii="Book Antiqua" w:hAnsi="Book Antiqua" w:cs="Arial"/>
          <w:b/>
          <w:i/>
        </w:rPr>
      </w:pPr>
      <w:r w:rsidRPr="00876F75">
        <w:rPr>
          <w:rFonts w:ascii="Book Antiqua" w:hAnsi="Book Antiqua" w:cs="Arial"/>
          <w:b/>
          <w:i/>
        </w:rPr>
        <w:t>Imaging diagnosis</w:t>
      </w:r>
    </w:p>
    <w:p w:rsidR="00A053B9" w:rsidRPr="00876F75" w:rsidRDefault="00223A6C" w:rsidP="00876F75">
      <w:pPr>
        <w:spacing w:line="360" w:lineRule="auto"/>
        <w:jc w:val="both"/>
        <w:rPr>
          <w:rFonts w:ascii="Book Antiqua" w:hAnsi="Book Antiqua" w:cs="Arial"/>
        </w:rPr>
      </w:pPr>
      <w:r w:rsidRPr="00876F75">
        <w:rPr>
          <w:rFonts w:ascii="Book Antiqua" w:hAnsi="Book Antiqua" w:cs="Arial"/>
        </w:rPr>
        <w:t xml:space="preserve">Electrocardiography showed ST-elevation in lead V1 and with right ventricular leads, ST-elevation was seen in V4R and V5R leading to the diagnosis of isolated right ventricular infarction. </w:t>
      </w:r>
      <w:r w:rsidR="00256264" w:rsidRPr="00876F75">
        <w:rPr>
          <w:rFonts w:ascii="Book Antiqua" w:hAnsi="Book Antiqua" w:cs="Arial"/>
        </w:rPr>
        <w:t xml:space="preserve">Echocardiography showed impaired </w:t>
      </w:r>
      <w:r w:rsidR="00DF17DB" w:rsidRPr="00876F75">
        <w:rPr>
          <w:rFonts w:ascii="Book Antiqua" w:hAnsi="Book Antiqua"/>
        </w:rPr>
        <w:t>right ventricular (RV)</w:t>
      </w:r>
      <w:r w:rsidR="00256264" w:rsidRPr="00876F75">
        <w:rPr>
          <w:rFonts w:ascii="Book Antiqua" w:hAnsi="Book Antiqua" w:cs="Arial"/>
        </w:rPr>
        <w:t xml:space="preserve"> systolic function</w:t>
      </w:r>
      <w:r w:rsidR="001B7E59" w:rsidRPr="00876F75">
        <w:rPr>
          <w:rFonts w:ascii="Book Antiqua" w:hAnsi="Book Antiqua" w:cs="Arial"/>
        </w:rPr>
        <w:t xml:space="preserve">. </w:t>
      </w:r>
      <w:r w:rsidRPr="00876F75">
        <w:rPr>
          <w:rFonts w:ascii="Book Antiqua" w:hAnsi="Book Antiqua" w:cs="Arial"/>
        </w:rPr>
        <w:t>Coronary angiography showed occlusion of the right ventricular bran</w:t>
      </w:r>
      <w:r w:rsidR="001B7E59" w:rsidRPr="00876F75">
        <w:rPr>
          <w:rFonts w:ascii="Book Antiqua" w:hAnsi="Book Antiqua" w:cs="Arial"/>
        </w:rPr>
        <w:t>ch of the right coronary artery</w:t>
      </w:r>
      <w:r w:rsidR="00256264" w:rsidRPr="00876F75">
        <w:rPr>
          <w:rFonts w:ascii="Book Antiqua" w:hAnsi="Book Antiqua" w:cs="Arial"/>
        </w:rPr>
        <w:t xml:space="preserve"> (TIMI 0)</w:t>
      </w:r>
      <w:r w:rsidR="001B7E59" w:rsidRPr="00876F75">
        <w:rPr>
          <w:rFonts w:ascii="Book Antiqua" w:hAnsi="Book Antiqua" w:cs="Arial"/>
        </w:rPr>
        <w:t>.</w:t>
      </w:r>
    </w:p>
    <w:p w:rsidR="001B7E59" w:rsidRPr="00876F75" w:rsidRDefault="001B7E59" w:rsidP="00876F75">
      <w:pPr>
        <w:spacing w:line="360" w:lineRule="auto"/>
        <w:jc w:val="both"/>
        <w:rPr>
          <w:rFonts w:ascii="Book Antiqua" w:hAnsi="Book Antiqua" w:cs="Arial"/>
        </w:rPr>
      </w:pPr>
    </w:p>
    <w:p w:rsidR="00A053B9" w:rsidRPr="00876F75" w:rsidRDefault="00A053B9" w:rsidP="00876F75">
      <w:pPr>
        <w:spacing w:line="360" w:lineRule="auto"/>
        <w:jc w:val="both"/>
        <w:rPr>
          <w:rFonts w:ascii="Book Antiqua" w:hAnsi="Book Antiqua" w:cs="Arial"/>
          <w:b/>
          <w:i/>
        </w:rPr>
      </w:pPr>
      <w:r w:rsidRPr="00876F75">
        <w:rPr>
          <w:rFonts w:ascii="Book Antiqua" w:hAnsi="Book Antiqua" w:cs="Arial"/>
          <w:b/>
          <w:i/>
        </w:rPr>
        <w:t>Treatment</w:t>
      </w:r>
    </w:p>
    <w:p w:rsidR="001B7E59" w:rsidRPr="00876F75" w:rsidRDefault="001B7E59" w:rsidP="00876F75">
      <w:pPr>
        <w:spacing w:line="360" w:lineRule="auto"/>
        <w:jc w:val="both"/>
        <w:rPr>
          <w:rFonts w:ascii="Book Antiqua" w:hAnsi="Book Antiqua" w:cs="Arial"/>
        </w:rPr>
      </w:pPr>
      <w:r w:rsidRPr="00876F75">
        <w:rPr>
          <w:rFonts w:ascii="Book Antiqua" w:hAnsi="Book Antiqua" w:cs="Arial"/>
        </w:rPr>
        <w:t>The patient was given aspirin 300</w:t>
      </w:r>
      <w:r w:rsidR="00DF17DB" w:rsidRPr="00876F75">
        <w:rPr>
          <w:rFonts w:ascii="Book Antiqua" w:hAnsi="Book Antiqua" w:cs="Arial"/>
          <w:lang w:eastAsia="zh-CN"/>
        </w:rPr>
        <w:t xml:space="preserve"> </w:t>
      </w:r>
      <w:r w:rsidRPr="00876F75">
        <w:rPr>
          <w:rFonts w:ascii="Book Antiqua" w:hAnsi="Book Antiqua" w:cs="Arial"/>
        </w:rPr>
        <w:t xml:space="preserve">mg, </w:t>
      </w:r>
      <w:proofErr w:type="spellStart"/>
      <w:r w:rsidRPr="00876F75">
        <w:rPr>
          <w:rFonts w:ascii="Book Antiqua" w:hAnsi="Book Antiqua" w:cs="Arial"/>
        </w:rPr>
        <w:t>ticagrelor</w:t>
      </w:r>
      <w:proofErr w:type="spellEnd"/>
      <w:r w:rsidRPr="00876F75">
        <w:rPr>
          <w:rFonts w:ascii="Book Antiqua" w:hAnsi="Book Antiqua" w:cs="Arial"/>
        </w:rPr>
        <w:t xml:space="preserve"> 180</w:t>
      </w:r>
      <w:r w:rsidR="00DF17DB" w:rsidRPr="00876F75">
        <w:rPr>
          <w:rFonts w:ascii="Book Antiqua" w:hAnsi="Book Antiqua" w:cs="Arial"/>
          <w:lang w:eastAsia="zh-CN"/>
        </w:rPr>
        <w:t xml:space="preserve"> </w:t>
      </w:r>
      <w:r w:rsidRPr="00876F75">
        <w:rPr>
          <w:rFonts w:ascii="Book Antiqua" w:hAnsi="Book Antiqua" w:cs="Arial"/>
        </w:rPr>
        <w:t>mg, atorvastatin 80</w:t>
      </w:r>
      <w:r w:rsidR="00DF17DB" w:rsidRPr="00876F75">
        <w:rPr>
          <w:rFonts w:ascii="Book Antiqua" w:hAnsi="Book Antiqua" w:cs="Arial"/>
          <w:lang w:eastAsia="zh-CN"/>
        </w:rPr>
        <w:t xml:space="preserve"> </w:t>
      </w:r>
      <w:r w:rsidRPr="00876F75">
        <w:rPr>
          <w:rFonts w:ascii="Book Antiqua" w:hAnsi="Book Antiqua" w:cs="Arial"/>
        </w:rPr>
        <w:t xml:space="preserve">mg before transfer for urgent primary percutaneous intervention. Balloon angioplasty was performed at the proximal </w:t>
      </w:r>
      <w:r w:rsidR="0096217A" w:rsidRPr="00876F75">
        <w:rPr>
          <w:rFonts w:ascii="Book Antiqua" w:hAnsi="Book Antiqua" w:cs="Arial"/>
        </w:rPr>
        <w:t xml:space="preserve">occlusion in the </w:t>
      </w:r>
      <w:r w:rsidRPr="00876F75">
        <w:rPr>
          <w:rFonts w:ascii="Book Antiqua" w:hAnsi="Book Antiqua" w:cs="Arial"/>
        </w:rPr>
        <w:t>right ventricular branch of the right coronary artery.</w:t>
      </w:r>
      <w:r w:rsidR="00450A67" w:rsidRPr="00876F75">
        <w:rPr>
          <w:rFonts w:ascii="Book Antiqua" w:hAnsi="Book Antiqua" w:cs="Arial"/>
        </w:rPr>
        <w:t xml:space="preserve"> </w:t>
      </w:r>
      <w:proofErr w:type="spellStart"/>
      <w:r w:rsidR="00256264" w:rsidRPr="00876F75">
        <w:rPr>
          <w:rFonts w:ascii="Book Antiqua" w:hAnsi="Book Antiqua" w:cs="Arial"/>
        </w:rPr>
        <w:t>Bivalirudin</w:t>
      </w:r>
      <w:proofErr w:type="spellEnd"/>
      <w:r w:rsidR="00256264" w:rsidRPr="00876F75">
        <w:rPr>
          <w:rFonts w:ascii="Book Antiqua" w:hAnsi="Book Antiqua" w:cs="Arial"/>
        </w:rPr>
        <w:t xml:space="preserve"> give </w:t>
      </w:r>
      <w:proofErr w:type="spellStart"/>
      <w:r w:rsidR="00256264" w:rsidRPr="00876F75">
        <w:rPr>
          <w:rFonts w:ascii="Book Antiqua" w:hAnsi="Book Antiqua" w:cs="Arial"/>
        </w:rPr>
        <w:t>peri</w:t>
      </w:r>
      <w:proofErr w:type="spellEnd"/>
      <w:r w:rsidR="00256264" w:rsidRPr="00876F75">
        <w:rPr>
          <w:rFonts w:ascii="Book Antiqua" w:hAnsi="Book Antiqua" w:cs="Arial"/>
        </w:rPr>
        <w:t>-procedure.</w:t>
      </w:r>
    </w:p>
    <w:p w:rsidR="00256264" w:rsidRPr="00876F75" w:rsidRDefault="00256264" w:rsidP="00876F75">
      <w:pPr>
        <w:spacing w:line="360" w:lineRule="auto"/>
        <w:jc w:val="both"/>
        <w:rPr>
          <w:rFonts w:ascii="Book Antiqua" w:hAnsi="Book Antiqua" w:cs="Arial"/>
          <w:b/>
        </w:rPr>
      </w:pPr>
    </w:p>
    <w:p w:rsidR="00A053B9" w:rsidRPr="00876F75" w:rsidRDefault="00A053B9" w:rsidP="00876F75">
      <w:pPr>
        <w:spacing w:line="360" w:lineRule="auto"/>
        <w:jc w:val="both"/>
        <w:rPr>
          <w:rFonts w:ascii="Book Antiqua" w:hAnsi="Book Antiqua" w:cs="Arial"/>
          <w:b/>
          <w:i/>
        </w:rPr>
      </w:pPr>
      <w:r w:rsidRPr="00876F75">
        <w:rPr>
          <w:rFonts w:ascii="Book Antiqua" w:hAnsi="Book Antiqua"/>
          <w:b/>
          <w:i/>
        </w:rPr>
        <w:t>Related reports</w:t>
      </w:r>
    </w:p>
    <w:p w:rsidR="00A053B9" w:rsidRPr="00876F75" w:rsidRDefault="008E2203" w:rsidP="00876F75">
      <w:pPr>
        <w:spacing w:line="360" w:lineRule="auto"/>
        <w:jc w:val="both"/>
        <w:rPr>
          <w:rFonts w:ascii="Book Antiqua" w:hAnsi="Book Antiqua"/>
        </w:rPr>
      </w:pPr>
      <w:r w:rsidRPr="00876F75">
        <w:rPr>
          <w:rFonts w:ascii="Book Antiqua" w:hAnsi="Book Antiqua" w:cs="Arial"/>
        </w:rPr>
        <w:t xml:space="preserve">Reported cases comment on RV branch involvement with the main right coronary artery and isolated occlusion usually as a complication of </w:t>
      </w:r>
      <w:r w:rsidR="00DF17DB" w:rsidRPr="00876F75">
        <w:rPr>
          <w:rFonts w:ascii="Book Antiqua" w:hAnsi="Book Antiqua"/>
        </w:rPr>
        <w:t>percutaneous intervention</w:t>
      </w:r>
      <w:r w:rsidRPr="00876F75">
        <w:rPr>
          <w:rFonts w:ascii="Book Antiqua" w:hAnsi="Book Antiqua" w:cs="Arial"/>
        </w:rPr>
        <w:t xml:space="preserve"> to the </w:t>
      </w:r>
      <w:r w:rsidR="00DF17DB" w:rsidRPr="00876F75">
        <w:rPr>
          <w:rFonts w:ascii="Book Antiqua" w:eastAsia="Arial Unicode MS" w:hAnsi="Book Antiqua" w:cs="Arial Unicode MS"/>
        </w:rPr>
        <w:t>right coronary artery</w:t>
      </w:r>
      <w:r w:rsidRPr="00876F75">
        <w:rPr>
          <w:rFonts w:ascii="Book Antiqua" w:hAnsi="Book Antiqua" w:cs="Arial"/>
        </w:rPr>
        <w:t>.</w:t>
      </w:r>
      <w:r w:rsidR="00450A67" w:rsidRPr="00876F75">
        <w:rPr>
          <w:rFonts w:ascii="Book Antiqua" w:hAnsi="Book Antiqua" w:cs="Arial"/>
        </w:rPr>
        <w:t xml:space="preserve"> </w:t>
      </w:r>
      <w:r w:rsidRPr="00876F75">
        <w:rPr>
          <w:rFonts w:ascii="Book Antiqua" w:hAnsi="Book Antiqua" w:cs="Arial"/>
        </w:rPr>
        <w:t xml:space="preserve">Anecdotal evidence and received wisdom </w:t>
      </w:r>
      <w:proofErr w:type="spellStart"/>
      <w:r w:rsidRPr="00876F75">
        <w:rPr>
          <w:rFonts w:ascii="Book Antiqua" w:hAnsi="Book Antiqua" w:cs="Arial"/>
        </w:rPr>
        <w:t>favour</w:t>
      </w:r>
      <w:proofErr w:type="spellEnd"/>
      <w:r w:rsidRPr="00876F75">
        <w:rPr>
          <w:rFonts w:ascii="Book Antiqua" w:hAnsi="Book Antiqua" w:cs="Arial"/>
        </w:rPr>
        <w:t xml:space="preserve"> a conservative approach, with the belief this small vessel can be sacrificed without little harm.</w:t>
      </w:r>
      <w:r w:rsidR="00450A67" w:rsidRPr="00876F75">
        <w:rPr>
          <w:rFonts w:ascii="Book Antiqua" w:hAnsi="Book Antiqua" w:cs="Arial"/>
        </w:rPr>
        <w:t xml:space="preserve"> </w:t>
      </w:r>
      <w:r w:rsidRPr="00876F75">
        <w:rPr>
          <w:rFonts w:ascii="Book Antiqua" w:hAnsi="Book Antiqua" w:cs="Arial"/>
        </w:rPr>
        <w:t>However, each case demands a nuanced approach with an individualized risk-benefit analysis.</w:t>
      </w:r>
      <w:r w:rsidR="00450A67" w:rsidRPr="00876F75">
        <w:rPr>
          <w:rFonts w:ascii="Book Antiqua" w:hAnsi="Book Antiqua" w:cs="Arial"/>
        </w:rPr>
        <w:t xml:space="preserve"> </w:t>
      </w:r>
      <w:r w:rsidRPr="00876F75">
        <w:rPr>
          <w:rFonts w:ascii="Book Antiqua" w:hAnsi="Book Antiqua" w:cs="Arial"/>
        </w:rPr>
        <w:t>An isolated branch occlusion can occur and can have dire consequences without prompt intervention.</w:t>
      </w:r>
      <w:r w:rsidR="00450A67" w:rsidRPr="00876F75">
        <w:rPr>
          <w:rFonts w:ascii="Book Antiqua" w:hAnsi="Book Antiqua" w:cs="Arial"/>
        </w:rPr>
        <w:t xml:space="preserve">  </w:t>
      </w:r>
    </w:p>
    <w:p w:rsidR="0096217A" w:rsidRPr="00876F75" w:rsidRDefault="0096217A" w:rsidP="00876F75">
      <w:pPr>
        <w:spacing w:line="360" w:lineRule="auto"/>
        <w:jc w:val="both"/>
        <w:rPr>
          <w:rFonts w:ascii="Book Antiqua" w:hAnsi="Book Antiqua"/>
        </w:rPr>
      </w:pPr>
    </w:p>
    <w:p w:rsidR="00A053B9" w:rsidRPr="00876F75" w:rsidRDefault="00A053B9" w:rsidP="00876F75">
      <w:pPr>
        <w:spacing w:line="360" w:lineRule="auto"/>
        <w:jc w:val="both"/>
        <w:rPr>
          <w:rFonts w:ascii="Book Antiqua" w:hAnsi="Book Antiqua" w:cs="Arial"/>
          <w:b/>
          <w:i/>
        </w:rPr>
      </w:pPr>
      <w:r w:rsidRPr="00876F75">
        <w:rPr>
          <w:rFonts w:ascii="Book Antiqua" w:hAnsi="Book Antiqua" w:cs="Arial"/>
          <w:b/>
          <w:i/>
        </w:rPr>
        <w:t>Experiences and lessons</w:t>
      </w:r>
    </w:p>
    <w:p w:rsidR="00A053B9" w:rsidRPr="00876F75" w:rsidRDefault="0096217A" w:rsidP="00876F75">
      <w:pPr>
        <w:spacing w:line="360" w:lineRule="auto"/>
        <w:jc w:val="both"/>
        <w:rPr>
          <w:rFonts w:ascii="Book Antiqua" w:hAnsi="Book Antiqua"/>
        </w:rPr>
      </w:pPr>
      <w:r w:rsidRPr="00876F75">
        <w:rPr>
          <w:rFonts w:ascii="Book Antiqua" w:hAnsi="Book Antiqua" w:cs="Arial"/>
        </w:rPr>
        <w:t xml:space="preserve">This is a rare case report that teaches us to be </w:t>
      </w:r>
      <w:r w:rsidRPr="00876F75">
        <w:rPr>
          <w:rFonts w:ascii="Book Antiqua" w:hAnsi="Book Antiqua"/>
        </w:rPr>
        <w:t>“</w:t>
      </w:r>
      <w:proofErr w:type="spellStart"/>
      <w:r w:rsidRPr="00876F75">
        <w:rPr>
          <w:rFonts w:ascii="Book Antiqua" w:hAnsi="Book Antiqua"/>
          <w:i/>
        </w:rPr>
        <w:t>exsisto</w:t>
      </w:r>
      <w:proofErr w:type="spellEnd"/>
      <w:r w:rsidRPr="00876F75">
        <w:rPr>
          <w:rFonts w:ascii="Book Antiqua" w:hAnsi="Book Antiqua"/>
          <w:i/>
        </w:rPr>
        <w:t xml:space="preserve"> semper </w:t>
      </w:r>
      <w:proofErr w:type="spellStart"/>
      <w:r w:rsidRPr="00876F75">
        <w:rPr>
          <w:rFonts w:ascii="Book Antiqua" w:hAnsi="Book Antiqua"/>
          <w:i/>
        </w:rPr>
        <w:t>vigilans</w:t>
      </w:r>
      <w:proofErr w:type="spellEnd"/>
      <w:r w:rsidRPr="00876F75">
        <w:rPr>
          <w:rFonts w:ascii="Book Antiqua" w:hAnsi="Book Antiqua"/>
          <w:i/>
        </w:rPr>
        <w:t xml:space="preserve"> - </w:t>
      </w:r>
      <w:r w:rsidRPr="00876F75">
        <w:rPr>
          <w:rFonts w:ascii="Book Antiqua" w:hAnsi="Book Antiqua"/>
        </w:rPr>
        <w:t xml:space="preserve">to be ever vigilant”. </w:t>
      </w:r>
      <w:r w:rsidR="0026598F" w:rsidRPr="00876F75">
        <w:rPr>
          <w:rFonts w:ascii="Book Antiqua" w:hAnsi="Book Antiqua"/>
        </w:rPr>
        <w:t xml:space="preserve">It is an infrequent case in our daily clinical practice that may be </w:t>
      </w:r>
      <w:r w:rsidR="00256264" w:rsidRPr="00876F75">
        <w:rPr>
          <w:rFonts w:ascii="Book Antiqua" w:hAnsi="Book Antiqua"/>
        </w:rPr>
        <w:t xml:space="preserve">easily missed leading to a delay in </w:t>
      </w:r>
      <w:r w:rsidR="0026598F" w:rsidRPr="00876F75">
        <w:rPr>
          <w:rFonts w:ascii="Book Antiqua" w:hAnsi="Book Antiqua"/>
        </w:rPr>
        <w:t>diagnosis</w:t>
      </w:r>
      <w:r w:rsidRPr="00876F75">
        <w:rPr>
          <w:rFonts w:ascii="Book Antiqua" w:hAnsi="Book Antiqua"/>
        </w:rPr>
        <w:t xml:space="preserve"> </w:t>
      </w:r>
      <w:r w:rsidR="0026598F" w:rsidRPr="00876F75">
        <w:rPr>
          <w:rFonts w:ascii="Book Antiqua" w:hAnsi="Book Antiqua"/>
        </w:rPr>
        <w:t xml:space="preserve">and </w:t>
      </w:r>
      <w:r w:rsidRPr="00876F75">
        <w:rPr>
          <w:rFonts w:ascii="Book Antiqua" w:hAnsi="Book Antiqua"/>
        </w:rPr>
        <w:t>management</w:t>
      </w:r>
      <w:r w:rsidR="0026598F" w:rsidRPr="00876F75">
        <w:rPr>
          <w:rFonts w:ascii="Book Antiqua" w:hAnsi="Book Antiqua"/>
        </w:rPr>
        <w:t>, which may lead to fatal consequences</w:t>
      </w:r>
      <w:r w:rsidRPr="00876F75">
        <w:rPr>
          <w:rFonts w:ascii="Book Antiqua" w:hAnsi="Book Antiqua"/>
        </w:rPr>
        <w:t>.</w:t>
      </w:r>
      <w:r w:rsidR="00450A67" w:rsidRPr="00876F75">
        <w:rPr>
          <w:rFonts w:ascii="Book Antiqua" w:hAnsi="Book Antiqua"/>
        </w:rPr>
        <w:t xml:space="preserve"> </w:t>
      </w:r>
    </w:p>
    <w:p w:rsidR="0096217A" w:rsidRPr="00876F75" w:rsidRDefault="0096217A" w:rsidP="00876F75">
      <w:pPr>
        <w:spacing w:line="360" w:lineRule="auto"/>
        <w:jc w:val="both"/>
        <w:rPr>
          <w:rFonts w:ascii="Book Antiqua" w:hAnsi="Book Antiqua"/>
          <w:b/>
        </w:rPr>
      </w:pPr>
    </w:p>
    <w:p w:rsidR="00A053B9" w:rsidRPr="00876F75" w:rsidRDefault="00A053B9" w:rsidP="00876F75">
      <w:pPr>
        <w:spacing w:line="360" w:lineRule="auto"/>
        <w:jc w:val="both"/>
        <w:rPr>
          <w:rFonts w:ascii="Book Antiqua" w:hAnsi="Book Antiqua"/>
          <w:b/>
          <w:i/>
        </w:rPr>
      </w:pPr>
      <w:r w:rsidRPr="00876F75">
        <w:rPr>
          <w:rFonts w:ascii="Book Antiqua" w:hAnsi="Book Antiqua"/>
          <w:b/>
          <w:i/>
        </w:rPr>
        <w:t>Peer review</w:t>
      </w:r>
    </w:p>
    <w:p w:rsidR="00DF17DB" w:rsidRPr="00876F75" w:rsidRDefault="00DF17DB" w:rsidP="00876F75">
      <w:pPr>
        <w:spacing w:line="360" w:lineRule="auto"/>
        <w:jc w:val="both"/>
        <w:rPr>
          <w:rFonts w:ascii="Book Antiqua" w:hAnsi="Book Antiqua" w:cs="Arial"/>
          <w:lang w:eastAsia="zh-CN"/>
        </w:rPr>
      </w:pPr>
      <w:r w:rsidRPr="00876F75">
        <w:rPr>
          <w:rFonts w:ascii="Book Antiqua" w:hAnsi="Book Antiqua" w:cs="Arial"/>
          <w:lang w:eastAsia="zh-CN"/>
        </w:rPr>
        <w:t>This is a well written case report that offers useful clinical information.</w:t>
      </w:r>
    </w:p>
    <w:p w:rsidR="00DF17DB" w:rsidRPr="00876F75" w:rsidRDefault="00DF17DB" w:rsidP="00876F75">
      <w:pPr>
        <w:spacing w:line="360" w:lineRule="auto"/>
        <w:jc w:val="both"/>
        <w:rPr>
          <w:rFonts w:ascii="Book Antiqua" w:hAnsi="Book Antiqua" w:cs="Arial"/>
          <w:lang w:eastAsia="zh-CN"/>
        </w:rPr>
      </w:pPr>
    </w:p>
    <w:p w:rsidR="00971FCA" w:rsidRPr="00876F75" w:rsidRDefault="00DF17DB" w:rsidP="00876F75">
      <w:pPr>
        <w:spacing w:line="360" w:lineRule="auto"/>
        <w:jc w:val="both"/>
        <w:rPr>
          <w:rFonts w:ascii="Book Antiqua" w:hAnsi="Book Antiqua"/>
          <w:b/>
        </w:rPr>
      </w:pPr>
      <w:r w:rsidRPr="00876F75">
        <w:rPr>
          <w:rFonts w:ascii="Book Antiqua" w:hAnsi="Book Antiqua"/>
          <w:b/>
        </w:rPr>
        <w:t>REFERENCES</w:t>
      </w:r>
    </w:p>
    <w:p w:rsidR="00DF17DB" w:rsidRPr="00876F75" w:rsidRDefault="00DF17DB" w:rsidP="00876F75">
      <w:pPr>
        <w:spacing w:line="360" w:lineRule="auto"/>
        <w:jc w:val="both"/>
        <w:rPr>
          <w:rFonts w:ascii="Book Antiqua" w:hAnsi="Book Antiqua" w:cs="宋体"/>
          <w:color w:val="000000"/>
          <w:lang w:eastAsia="zh-CN"/>
        </w:rPr>
      </w:pPr>
      <w:proofErr w:type="gramStart"/>
      <w:r w:rsidRPr="00876F75">
        <w:rPr>
          <w:rFonts w:ascii="Book Antiqua" w:hAnsi="Book Antiqua" w:cs="宋体"/>
          <w:color w:val="000000"/>
          <w:lang w:eastAsia="zh-CN"/>
        </w:rPr>
        <w:t>1 </w:t>
      </w:r>
      <w:r w:rsidRPr="00876F75">
        <w:rPr>
          <w:rFonts w:ascii="Book Antiqua" w:hAnsi="Book Antiqua" w:cs="宋体"/>
          <w:b/>
          <w:bCs/>
          <w:color w:val="000000"/>
          <w:lang w:eastAsia="zh-CN"/>
        </w:rPr>
        <w:t>Andersen HR</w:t>
      </w:r>
      <w:r w:rsidRPr="00876F75">
        <w:rPr>
          <w:rFonts w:ascii="Book Antiqua" w:hAnsi="Book Antiqua" w:cs="宋体"/>
          <w:color w:val="000000"/>
          <w:lang w:eastAsia="zh-CN"/>
        </w:rPr>
        <w:t>, Falk E. Isolated right ventricular aneurysm following right ventricular infarction.</w:t>
      </w:r>
      <w:proofErr w:type="gramEnd"/>
      <w:r w:rsidRPr="00876F75">
        <w:rPr>
          <w:rFonts w:ascii="Book Antiqua" w:hAnsi="Book Antiqua" w:cs="宋体"/>
          <w:color w:val="000000"/>
          <w:lang w:eastAsia="zh-CN"/>
        </w:rPr>
        <w:t> </w:t>
      </w:r>
      <w:r w:rsidRPr="00876F75">
        <w:rPr>
          <w:rFonts w:ascii="Book Antiqua" w:hAnsi="Book Antiqua" w:cs="宋体"/>
          <w:i/>
          <w:iCs/>
          <w:color w:val="000000"/>
          <w:lang w:eastAsia="zh-CN"/>
        </w:rPr>
        <w:t>Cardiology</w:t>
      </w:r>
      <w:r w:rsidRPr="00876F75">
        <w:rPr>
          <w:rFonts w:ascii="Book Antiqua" w:hAnsi="Book Antiqua" w:cs="宋体"/>
          <w:color w:val="000000"/>
          <w:lang w:eastAsia="zh-CN"/>
        </w:rPr>
        <w:t> 1987; </w:t>
      </w:r>
      <w:r w:rsidRPr="00876F75">
        <w:rPr>
          <w:rFonts w:ascii="Book Antiqua" w:hAnsi="Book Antiqua" w:cs="宋体"/>
          <w:b/>
          <w:bCs/>
          <w:color w:val="000000"/>
          <w:lang w:eastAsia="zh-CN"/>
        </w:rPr>
        <w:t>74</w:t>
      </w:r>
      <w:r w:rsidRPr="00876F75">
        <w:rPr>
          <w:rFonts w:ascii="Book Antiqua" w:hAnsi="Book Antiqua" w:cs="宋体"/>
          <w:color w:val="000000"/>
          <w:lang w:eastAsia="zh-CN"/>
        </w:rPr>
        <w:t>: 479-482 [PMID: 3435910 DOI: 10.1159/000174241]</w:t>
      </w:r>
    </w:p>
    <w:p w:rsidR="00DF17DB" w:rsidRPr="00876F75" w:rsidRDefault="00DF17DB" w:rsidP="00876F75">
      <w:pPr>
        <w:spacing w:line="360" w:lineRule="auto"/>
        <w:jc w:val="both"/>
        <w:rPr>
          <w:rFonts w:ascii="Book Antiqua" w:hAnsi="Book Antiqua" w:cs="宋体"/>
          <w:color w:val="000000"/>
          <w:lang w:eastAsia="zh-CN"/>
        </w:rPr>
      </w:pPr>
      <w:r w:rsidRPr="00876F75">
        <w:rPr>
          <w:rFonts w:ascii="Book Antiqua" w:hAnsi="Book Antiqua" w:cs="宋体"/>
          <w:color w:val="000000"/>
          <w:lang w:eastAsia="zh-CN"/>
        </w:rPr>
        <w:t>2 </w:t>
      </w:r>
      <w:r w:rsidRPr="00876F75">
        <w:rPr>
          <w:rFonts w:ascii="Book Antiqua" w:hAnsi="Book Antiqua" w:cs="宋体"/>
          <w:b/>
          <w:bCs/>
          <w:color w:val="000000"/>
          <w:lang w:eastAsia="zh-CN"/>
        </w:rPr>
        <w:t>Ventura F</w:t>
      </w:r>
      <w:r w:rsidRPr="00876F75">
        <w:rPr>
          <w:rFonts w:ascii="Book Antiqua" w:hAnsi="Book Antiqua" w:cs="宋体"/>
          <w:color w:val="000000"/>
          <w:lang w:eastAsia="zh-CN"/>
        </w:rPr>
        <w:t xml:space="preserve">, </w:t>
      </w:r>
      <w:proofErr w:type="spellStart"/>
      <w:r w:rsidRPr="00876F75">
        <w:rPr>
          <w:rFonts w:ascii="Book Antiqua" w:hAnsi="Book Antiqua" w:cs="宋体"/>
          <w:color w:val="000000"/>
          <w:lang w:eastAsia="zh-CN"/>
        </w:rPr>
        <w:t>Landolfa</w:t>
      </w:r>
      <w:proofErr w:type="spellEnd"/>
      <w:r w:rsidRPr="00876F75">
        <w:rPr>
          <w:rFonts w:ascii="Book Antiqua" w:hAnsi="Book Antiqua" w:cs="宋体"/>
          <w:color w:val="000000"/>
          <w:lang w:eastAsia="zh-CN"/>
        </w:rPr>
        <w:t xml:space="preserve"> MC, </w:t>
      </w:r>
      <w:proofErr w:type="spellStart"/>
      <w:r w:rsidRPr="00876F75">
        <w:rPr>
          <w:rFonts w:ascii="Book Antiqua" w:hAnsi="Book Antiqua" w:cs="宋体"/>
          <w:color w:val="000000"/>
          <w:lang w:eastAsia="zh-CN"/>
        </w:rPr>
        <w:t>Bonsignore</w:t>
      </w:r>
      <w:proofErr w:type="spellEnd"/>
      <w:r w:rsidRPr="00876F75">
        <w:rPr>
          <w:rFonts w:ascii="Book Antiqua" w:hAnsi="Book Antiqua" w:cs="宋体"/>
          <w:color w:val="000000"/>
          <w:lang w:eastAsia="zh-CN"/>
        </w:rPr>
        <w:t xml:space="preserve"> A, Gentile R, De Stefano F. Sudden death due to isolated right ventricular infarction: a case report. </w:t>
      </w:r>
      <w:proofErr w:type="spellStart"/>
      <w:r w:rsidRPr="00876F75">
        <w:rPr>
          <w:rFonts w:ascii="Book Antiqua" w:hAnsi="Book Antiqua" w:cs="宋体"/>
          <w:i/>
          <w:iCs/>
          <w:color w:val="000000"/>
          <w:lang w:eastAsia="zh-CN"/>
        </w:rPr>
        <w:t>Cardiovasc</w:t>
      </w:r>
      <w:proofErr w:type="spellEnd"/>
      <w:r w:rsidRPr="00876F75">
        <w:rPr>
          <w:rFonts w:ascii="Book Antiqua" w:hAnsi="Book Antiqua" w:cs="宋体"/>
          <w:i/>
          <w:iCs/>
          <w:color w:val="000000"/>
          <w:lang w:eastAsia="zh-CN"/>
        </w:rPr>
        <w:t xml:space="preserve"> </w:t>
      </w:r>
      <w:proofErr w:type="spellStart"/>
      <w:r w:rsidRPr="00876F75">
        <w:rPr>
          <w:rFonts w:ascii="Book Antiqua" w:hAnsi="Book Antiqua" w:cs="宋体"/>
          <w:i/>
          <w:iCs/>
          <w:color w:val="000000"/>
          <w:lang w:eastAsia="zh-CN"/>
        </w:rPr>
        <w:t>Pathol</w:t>
      </w:r>
      <w:proofErr w:type="spellEnd"/>
      <w:r w:rsidRPr="00876F75">
        <w:rPr>
          <w:rFonts w:ascii="Book Antiqua" w:hAnsi="Book Antiqua" w:cs="宋体"/>
          <w:color w:val="000000"/>
          <w:lang w:eastAsia="zh-CN"/>
        </w:rPr>
        <w:t> 2011; </w:t>
      </w:r>
      <w:r w:rsidRPr="00876F75">
        <w:rPr>
          <w:rFonts w:ascii="Book Antiqua" w:hAnsi="Book Antiqua" w:cs="宋体"/>
          <w:b/>
          <w:bCs/>
          <w:color w:val="000000"/>
          <w:lang w:eastAsia="zh-CN"/>
        </w:rPr>
        <w:t>20</w:t>
      </w:r>
      <w:r w:rsidRPr="00876F75">
        <w:rPr>
          <w:rFonts w:ascii="Book Antiqua" w:hAnsi="Book Antiqua" w:cs="宋体"/>
          <w:color w:val="000000"/>
          <w:lang w:eastAsia="zh-CN"/>
        </w:rPr>
        <w:t>: 58-62 [PMID: 20418117 DOI: 10.1016/j.carpath.2010.03.00]</w:t>
      </w:r>
    </w:p>
    <w:p w:rsidR="00DF17DB" w:rsidRPr="00876F75" w:rsidRDefault="00DF17DB" w:rsidP="00876F75">
      <w:pPr>
        <w:spacing w:line="360" w:lineRule="auto"/>
        <w:jc w:val="both"/>
        <w:rPr>
          <w:rFonts w:ascii="Book Antiqua" w:hAnsi="Book Antiqua" w:cs="宋体"/>
          <w:color w:val="000000"/>
          <w:lang w:eastAsia="zh-CN"/>
        </w:rPr>
      </w:pPr>
      <w:r w:rsidRPr="00876F75">
        <w:rPr>
          <w:rFonts w:ascii="Book Antiqua" w:hAnsi="Book Antiqua" w:cs="宋体"/>
          <w:color w:val="000000"/>
          <w:lang w:eastAsia="zh-CN"/>
        </w:rPr>
        <w:t>3 </w:t>
      </w:r>
      <w:proofErr w:type="spellStart"/>
      <w:r w:rsidRPr="00876F75">
        <w:rPr>
          <w:rFonts w:ascii="Book Antiqua" w:hAnsi="Book Antiqua" w:cs="宋体"/>
          <w:b/>
          <w:bCs/>
          <w:color w:val="000000"/>
          <w:lang w:eastAsia="zh-CN"/>
        </w:rPr>
        <w:t>Turkoglu</w:t>
      </w:r>
      <w:proofErr w:type="spellEnd"/>
      <w:r w:rsidRPr="00876F75">
        <w:rPr>
          <w:rFonts w:ascii="Book Antiqua" w:hAnsi="Book Antiqua" w:cs="宋体"/>
          <w:b/>
          <w:bCs/>
          <w:color w:val="000000"/>
          <w:lang w:eastAsia="zh-CN"/>
        </w:rPr>
        <w:t xml:space="preserve"> S</w:t>
      </w:r>
      <w:r w:rsidRPr="00876F75">
        <w:rPr>
          <w:rFonts w:ascii="Book Antiqua" w:hAnsi="Book Antiqua" w:cs="宋体"/>
          <w:color w:val="000000"/>
          <w:lang w:eastAsia="zh-CN"/>
        </w:rPr>
        <w:t xml:space="preserve">, </w:t>
      </w:r>
      <w:proofErr w:type="spellStart"/>
      <w:r w:rsidRPr="00876F75">
        <w:rPr>
          <w:rFonts w:ascii="Book Antiqua" w:hAnsi="Book Antiqua" w:cs="宋体"/>
          <w:color w:val="000000"/>
          <w:lang w:eastAsia="zh-CN"/>
        </w:rPr>
        <w:t>Erden</w:t>
      </w:r>
      <w:proofErr w:type="spellEnd"/>
      <w:r w:rsidRPr="00876F75">
        <w:rPr>
          <w:rFonts w:ascii="Book Antiqua" w:hAnsi="Book Antiqua" w:cs="宋体"/>
          <w:color w:val="000000"/>
          <w:lang w:eastAsia="zh-CN"/>
        </w:rPr>
        <w:t xml:space="preserve"> M, </w:t>
      </w:r>
      <w:proofErr w:type="spellStart"/>
      <w:r w:rsidRPr="00876F75">
        <w:rPr>
          <w:rFonts w:ascii="Book Antiqua" w:hAnsi="Book Antiqua" w:cs="宋体"/>
          <w:color w:val="000000"/>
          <w:lang w:eastAsia="zh-CN"/>
        </w:rPr>
        <w:t>Ozdemir</w:t>
      </w:r>
      <w:proofErr w:type="spellEnd"/>
      <w:r w:rsidRPr="00876F75">
        <w:rPr>
          <w:rFonts w:ascii="Book Antiqua" w:hAnsi="Book Antiqua" w:cs="宋体"/>
          <w:color w:val="000000"/>
          <w:lang w:eastAsia="zh-CN"/>
        </w:rPr>
        <w:t xml:space="preserve"> M. Isolated right ventricular infarction due to occlusion of the right ventricular branch in the absence of percutaneous coronary intervention. </w:t>
      </w:r>
      <w:r w:rsidRPr="00876F75">
        <w:rPr>
          <w:rFonts w:ascii="Book Antiqua" w:hAnsi="Book Antiqua" w:cs="宋体"/>
          <w:i/>
          <w:iCs/>
          <w:color w:val="000000"/>
          <w:lang w:eastAsia="zh-CN"/>
        </w:rPr>
        <w:t xml:space="preserve">Can J </w:t>
      </w:r>
      <w:proofErr w:type="spellStart"/>
      <w:r w:rsidRPr="00876F75">
        <w:rPr>
          <w:rFonts w:ascii="Book Antiqua" w:hAnsi="Book Antiqua" w:cs="宋体"/>
          <w:i/>
          <w:iCs/>
          <w:color w:val="000000"/>
          <w:lang w:eastAsia="zh-CN"/>
        </w:rPr>
        <w:t>Cardiol</w:t>
      </w:r>
      <w:proofErr w:type="spellEnd"/>
      <w:r w:rsidRPr="00876F75">
        <w:rPr>
          <w:rFonts w:ascii="Book Antiqua" w:hAnsi="Book Antiqua" w:cs="宋体"/>
          <w:color w:val="000000"/>
          <w:lang w:eastAsia="zh-CN"/>
        </w:rPr>
        <w:t> 2008; </w:t>
      </w:r>
      <w:r w:rsidRPr="00876F75">
        <w:rPr>
          <w:rFonts w:ascii="Book Antiqua" w:hAnsi="Book Antiqua" w:cs="宋体"/>
          <w:b/>
          <w:bCs/>
          <w:color w:val="000000"/>
          <w:lang w:eastAsia="zh-CN"/>
        </w:rPr>
        <w:t>24</w:t>
      </w:r>
      <w:r w:rsidRPr="00876F75">
        <w:rPr>
          <w:rFonts w:ascii="Book Antiqua" w:hAnsi="Book Antiqua" w:cs="宋体"/>
          <w:color w:val="000000"/>
          <w:lang w:eastAsia="zh-CN"/>
        </w:rPr>
        <w:t>: 793-794 [PMID: 18841260 DOI: 10.1016/S0828-</w:t>
      </w:r>
      <w:proofErr w:type="gramStart"/>
      <w:r w:rsidRPr="00876F75">
        <w:rPr>
          <w:rFonts w:ascii="Book Antiqua" w:hAnsi="Book Antiqua" w:cs="宋体"/>
          <w:color w:val="000000"/>
          <w:lang w:eastAsia="zh-CN"/>
        </w:rPr>
        <w:t>282X(</w:t>
      </w:r>
      <w:proofErr w:type="gramEnd"/>
      <w:r w:rsidRPr="00876F75">
        <w:rPr>
          <w:rFonts w:ascii="Book Antiqua" w:hAnsi="Book Antiqua" w:cs="宋体"/>
          <w:color w:val="000000"/>
          <w:lang w:eastAsia="zh-CN"/>
        </w:rPr>
        <w:t>08)70687-1]</w:t>
      </w:r>
    </w:p>
    <w:p w:rsidR="00DF17DB" w:rsidRPr="00876F75" w:rsidRDefault="00DF17DB" w:rsidP="00876F75">
      <w:pPr>
        <w:spacing w:line="360" w:lineRule="auto"/>
        <w:jc w:val="both"/>
        <w:rPr>
          <w:rFonts w:ascii="Book Antiqua" w:hAnsi="Book Antiqua" w:cs="宋体"/>
          <w:color w:val="000000"/>
          <w:lang w:eastAsia="zh-CN"/>
        </w:rPr>
      </w:pPr>
      <w:r w:rsidRPr="00876F75">
        <w:rPr>
          <w:rFonts w:ascii="Book Antiqua" w:hAnsi="Book Antiqua" w:cs="宋体"/>
          <w:color w:val="000000"/>
          <w:lang w:eastAsia="zh-CN"/>
        </w:rPr>
        <w:t>4 </w:t>
      </w:r>
      <w:proofErr w:type="spellStart"/>
      <w:r w:rsidRPr="00876F75">
        <w:rPr>
          <w:rFonts w:ascii="Book Antiqua" w:hAnsi="Book Antiqua" w:cs="宋体"/>
          <w:b/>
          <w:bCs/>
          <w:color w:val="000000"/>
          <w:lang w:eastAsia="zh-CN"/>
        </w:rPr>
        <w:t>Nabais</w:t>
      </w:r>
      <w:proofErr w:type="spellEnd"/>
      <w:r w:rsidRPr="00876F75">
        <w:rPr>
          <w:rFonts w:ascii="Book Antiqua" w:hAnsi="Book Antiqua" w:cs="宋体"/>
          <w:b/>
          <w:bCs/>
          <w:color w:val="000000"/>
          <w:lang w:eastAsia="zh-CN"/>
        </w:rPr>
        <w:t xml:space="preserve"> S</w:t>
      </w:r>
      <w:r w:rsidRPr="00876F75">
        <w:rPr>
          <w:rFonts w:ascii="Book Antiqua" w:hAnsi="Book Antiqua" w:cs="宋体"/>
          <w:color w:val="000000"/>
          <w:lang w:eastAsia="zh-CN"/>
        </w:rPr>
        <w:t>, Martin-</w:t>
      </w:r>
      <w:proofErr w:type="spellStart"/>
      <w:r w:rsidRPr="00876F75">
        <w:rPr>
          <w:rFonts w:ascii="Book Antiqua" w:hAnsi="Book Antiqua" w:cs="宋体"/>
          <w:color w:val="000000"/>
          <w:lang w:eastAsia="zh-CN"/>
        </w:rPr>
        <w:t>Yuste</w:t>
      </w:r>
      <w:proofErr w:type="spellEnd"/>
      <w:r w:rsidRPr="00876F75">
        <w:rPr>
          <w:rFonts w:ascii="Book Antiqua" w:hAnsi="Book Antiqua" w:cs="宋体"/>
          <w:color w:val="000000"/>
          <w:lang w:eastAsia="zh-CN"/>
        </w:rPr>
        <w:t xml:space="preserve"> V, </w:t>
      </w:r>
      <w:proofErr w:type="spellStart"/>
      <w:r w:rsidRPr="00876F75">
        <w:rPr>
          <w:rFonts w:ascii="Book Antiqua" w:hAnsi="Book Antiqua" w:cs="宋体"/>
          <w:color w:val="000000"/>
          <w:lang w:eastAsia="zh-CN"/>
        </w:rPr>
        <w:t>Masotti</w:t>
      </w:r>
      <w:proofErr w:type="spellEnd"/>
      <w:r w:rsidRPr="00876F75">
        <w:rPr>
          <w:rFonts w:ascii="Book Antiqua" w:hAnsi="Book Antiqua" w:cs="宋体"/>
          <w:color w:val="000000"/>
          <w:lang w:eastAsia="zh-CN"/>
        </w:rPr>
        <w:t xml:space="preserve"> M, </w:t>
      </w:r>
      <w:proofErr w:type="spellStart"/>
      <w:r w:rsidRPr="00876F75">
        <w:rPr>
          <w:rFonts w:ascii="Book Antiqua" w:hAnsi="Book Antiqua" w:cs="宋体"/>
          <w:color w:val="000000"/>
          <w:lang w:eastAsia="zh-CN"/>
        </w:rPr>
        <w:t>Sabaté</w:t>
      </w:r>
      <w:proofErr w:type="spellEnd"/>
      <w:r w:rsidRPr="00876F75">
        <w:rPr>
          <w:rFonts w:ascii="Book Antiqua" w:hAnsi="Book Antiqua" w:cs="宋体"/>
          <w:color w:val="000000"/>
          <w:lang w:eastAsia="zh-CN"/>
        </w:rPr>
        <w:t xml:space="preserve"> M. Isolated right ventricular infarction presenting with anterior ST-segment elevation: a case for careful assessment of right ventricular branch occlusion. </w:t>
      </w:r>
      <w:r w:rsidRPr="00876F75">
        <w:rPr>
          <w:rFonts w:ascii="Book Antiqua" w:hAnsi="Book Antiqua" w:cs="宋体"/>
          <w:i/>
          <w:iCs/>
          <w:color w:val="000000"/>
          <w:lang w:eastAsia="zh-CN"/>
        </w:rPr>
        <w:t xml:space="preserve">Rev Port </w:t>
      </w:r>
      <w:proofErr w:type="spellStart"/>
      <w:r w:rsidRPr="00876F75">
        <w:rPr>
          <w:rFonts w:ascii="Book Antiqua" w:hAnsi="Book Antiqua" w:cs="宋体"/>
          <w:i/>
          <w:iCs/>
          <w:color w:val="000000"/>
          <w:lang w:eastAsia="zh-CN"/>
        </w:rPr>
        <w:t>Cardiol</w:t>
      </w:r>
      <w:proofErr w:type="spellEnd"/>
      <w:r w:rsidRPr="00876F75">
        <w:rPr>
          <w:rFonts w:ascii="Book Antiqua" w:hAnsi="Book Antiqua" w:cs="宋体"/>
          <w:color w:val="000000"/>
          <w:lang w:eastAsia="zh-CN"/>
        </w:rPr>
        <w:t> 2012; </w:t>
      </w:r>
      <w:r w:rsidRPr="00876F75">
        <w:rPr>
          <w:rFonts w:ascii="Book Antiqua" w:hAnsi="Book Antiqua" w:cs="宋体"/>
          <w:b/>
          <w:bCs/>
          <w:color w:val="000000"/>
          <w:lang w:eastAsia="zh-CN"/>
        </w:rPr>
        <w:t>31</w:t>
      </w:r>
      <w:r w:rsidRPr="00876F75">
        <w:rPr>
          <w:rFonts w:ascii="Book Antiqua" w:hAnsi="Book Antiqua" w:cs="宋体"/>
          <w:color w:val="000000"/>
          <w:lang w:eastAsia="zh-CN"/>
        </w:rPr>
        <w:t>: 301-304 [PMID: 22425344 DOI: 10.1016/j.repc.2011.09.022]</w:t>
      </w:r>
    </w:p>
    <w:p w:rsidR="00DF17DB" w:rsidRPr="00876F75" w:rsidRDefault="00DF17DB" w:rsidP="00876F75">
      <w:pPr>
        <w:spacing w:line="360" w:lineRule="auto"/>
        <w:jc w:val="both"/>
        <w:rPr>
          <w:rFonts w:ascii="Book Antiqua" w:hAnsi="Book Antiqua" w:cs="宋体"/>
          <w:color w:val="000000"/>
          <w:lang w:eastAsia="zh-CN"/>
        </w:rPr>
      </w:pPr>
      <w:r w:rsidRPr="00876F75">
        <w:rPr>
          <w:rFonts w:ascii="Book Antiqua" w:hAnsi="Book Antiqua" w:cs="宋体"/>
          <w:color w:val="000000"/>
          <w:lang w:eastAsia="zh-CN"/>
        </w:rPr>
        <w:t>5 </w:t>
      </w:r>
      <w:proofErr w:type="spellStart"/>
      <w:r w:rsidRPr="00876F75">
        <w:rPr>
          <w:rFonts w:ascii="Book Antiqua" w:hAnsi="Book Antiqua" w:cs="宋体"/>
          <w:b/>
          <w:bCs/>
          <w:color w:val="000000"/>
          <w:lang w:eastAsia="zh-CN"/>
        </w:rPr>
        <w:t>Geft</w:t>
      </w:r>
      <w:proofErr w:type="spellEnd"/>
      <w:r w:rsidRPr="00876F75">
        <w:rPr>
          <w:rFonts w:ascii="Book Antiqua" w:hAnsi="Book Antiqua" w:cs="宋体"/>
          <w:b/>
          <w:bCs/>
          <w:color w:val="000000"/>
          <w:lang w:eastAsia="zh-CN"/>
        </w:rPr>
        <w:t xml:space="preserve"> IL</w:t>
      </w:r>
      <w:r w:rsidRPr="00876F75">
        <w:rPr>
          <w:rFonts w:ascii="Book Antiqua" w:hAnsi="Book Antiqua" w:cs="宋体"/>
          <w:color w:val="000000"/>
          <w:lang w:eastAsia="zh-CN"/>
        </w:rPr>
        <w:t xml:space="preserve">, Shah PK, Rodriguez L, </w:t>
      </w:r>
      <w:proofErr w:type="spellStart"/>
      <w:r w:rsidRPr="00876F75">
        <w:rPr>
          <w:rFonts w:ascii="Book Antiqua" w:hAnsi="Book Antiqua" w:cs="宋体"/>
          <w:color w:val="000000"/>
          <w:lang w:eastAsia="zh-CN"/>
        </w:rPr>
        <w:t>Hulse</w:t>
      </w:r>
      <w:proofErr w:type="spellEnd"/>
      <w:r w:rsidRPr="00876F75">
        <w:rPr>
          <w:rFonts w:ascii="Book Antiqua" w:hAnsi="Book Antiqua" w:cs="宋体"/>
          <w:color w:val="000000"/>
          <w:lang w:eastAsia="zh-CN"/>
        </w:rPr>
        <w:t xml:space="preserve"> S, </w:t>
      </w:r>
      <w:proofErr w:type="spellStart"/>
      <w:r w:rsidRPr="00876F75">
        <w:rPr>
          <w:rFonts w:ascii="Book Antiqua" w:hAnsi="Book Antiqua" w:cs="宋体"/>
          <w:color w:val="000000"/>
          <w:lang w:eastAsia="zh-CN"/>
        </w:rPr>
        <w:t>Maddahi</w:t>
      </w:r>
      <w:proofErr w:type="spellEnd"/>
      <w:r w:rsidRPr="00876F75">
        <w:rPr>
          <w:rFonts w:ascii="Book Antiqua" w:hAnsi="Book Antiqua" w:cs="宋体"/>
          <w:color w:val="000000"/>
          <w:lang w:eastAsia="zh-CN"/>
        </w:rPr>
        <w:t xml:space="preserve"> J, Berman DS, </w:t>
      </w:r>
      <w:proofErr w:type="spellStart"/>
      <w:r w:rsidRPr="00876F75">
        <w:rPr>
          <w:rFonts w:ascii="Book Antiqua" w:hAnsi="Book Antiqua" w:cs="宋体"/>
          <w:color w:val="000000"/>
          <w:lang w:eastAsia="zh-CN"/>
        </w:rPr>
        <w:t>Ganz</w:t>
      </w:r>
      <w:proofErr w:type="spellEnd"/>
      <w:r w:rsidRPr="00876F75">
        <w:rPr>
          <w:rFonts w:ascii="Book Antiqua" w:hAnsi="Book Antiqua" w:cs="宋体"/>
          <w:color w:val="000000"/>
          <w:lang w:eastAsia="zh-CN"/>
        </w:rPr>
        <w:t xml:space="preserve"> W. ST elevations in leads V1 to V5 may be caused by right coronary artery occlusion and acute right ventricular infarction. </w:t>
      </w:r>
      <w:r w:rsidRPr="00876F75">
        <w:rPr>
          <w:rFonts w:ascii="Book Antiqua" w:hAnsi="Book Antiqua" w:cs="宋体"/>
          <w:i/>
          <w:iCs/>
          <w:color w:val="000000"/>
          <w:lang w:eastAsia="zh-CN"/>
        </w:rPr>
        <w:t xml:space="preserve">Am J </w:t>
      </w:r>
      <w:proofErr w:type="spellStart"/>
      <w:r w:rsidRPr="00876F75">
        <w:rPr>
          <w:rFonts w:ascii="Book Antiqua" w:hAnsi="Book Antiqua" w:cs="宋体"/>
          <w:i/>
          <w:iCs/>
          <w:color w:val="000000"/>
          <w:lang w:eastAsia="zh-CN"/>
        </w:rPr>
        <w:t>Cardiol</w:t>
      </w:r>
      <w:proofErr w:type="spellEnd"/>
      <w:r w:rsidRPr="00876F75">
        <w:rPr>
          <w:rFonts w:ascii="Book Antiqua" w:hAnsi="Book Antiqua" w:cs="宋体"/>
          <w:color w:val="000000"/>
          <w:lang w:eastAsia="zh-CN"/>
        </w:rPr>
        <w:t> 1984; </w:t>
      </w:r>
      <w:r w:rsidRPr="00876F75">
        <w:rPr>
          <w:rFonts w:ascii="Book Antiqua" w:hAnsi="Book Antiqua" w:cs="宋体"/>
          <w:b/>
          <w:bCs/>
          <w:color w:val="000000"/>
          <w:lang w:eastAsia="zh-CN"/>
        </w:rPr>
        <w:t>53</w:t>
      </w:r>
      <w:r w:rsidRPr="00876F75">
        <w:rPr>
          <w:rFonts w:ascii="Book Antiqua" w:hAnsi="Book Antiqua" w:cs="宋体"/>
          <w:color w:val="000000"/>
          <w:lang w:eastAsia="zh-CN"/>
        </w:rPr>
        <w:t>: 991-996 [PMID: 6702712 DOI: 10.1016/0002-9149(84)90623-4]</w:t>
      </w:r>
    </w:p>
    <w:p w:rsidR="00E47759" w:rsidRPr="00876F75" w:rsidRDefault="00E47759" w:rsidP="00876F75">
      <w:pPr>
        <w:spacing w:line="360" w:lineRule="auto"/>
        <w:jc w:val="both"/>
        <w:rPr>
          <w:rFonts w:ascii="Book Antiqua" w:hAnsi="Book Antiqua"/>
          <w:lang w:val="en-GB"/>
        </w:rPr>
      </w:pPr>
    </w:p>
    <w:p w:rsidR="00DF17DB" w:rsidRPr="00876F75" w:rsidRDefault="00DF17DB" w:rsidP="00876F75">
      <w:pPr>
        <w:spacing w:line="360" w:lineRule="auto"/>
        <w:ind w:leftChars="300" w:left="720"/>
        <w:jc w:val="right"/>
        <w:rPr>
          <w:rFonts w:ascii="Book Antiqua" w:hAnsi="Book Antiqua"/>
          <w:bCs/>
          <w:lang w:eastAsia="zh-CN"/>
        </w:rPr>
      </w:pPr>
      <w:bookmarkStart w:id="129" w:name="OLE_LINK139"/>
      <w:r w:rsidRPr="00876F75">
        <w:rPr>
          <w:rStyle w:val="Strong"/>
          <w:rFonts w:ascii="Book Antiqua" w:hAnsi="Book Antiqua" w:cs="Arial"/>
          <w:noProof/>
        </w:rPr>
        <w:t>P-Reviewer:</w:t>
      </w:r>
      <w:r w:rsidRPr="00876F75">
        <w:rPr>
          <w:rFonts w:ascii="Book Antiqua" w:hAnsi="Book Antiqua"/>
          <w:bCs/>
          <w:lang w:eastAsia="zh-CN"/>
        </w:rPr>
        <w:t xml:space="preserve"> </w:t>
      </w:r>
      <w:proofErr w:type="spellStart"/>
      <w:r w:rsidRPr="00876F75">
        <w:rPr>
          <w:rFonts w:ascii="Book Antiqua" w:hAnsi="Book Antiqua"/>
          <w:bCs/>
          <w:lang w:eastAsia="zh-CN"/>
        </w:rPr>
        <w:t>Aronow</w:t>
      </w:r>
      <w:proofErr w:type="spellEnd"/>
      <w:r w:rsidRPr="00876F75">
        <w:rPr>
          <w:rFonts w:ascii="Book Antiqua" w:hAnsi="Book Antiqua"/>
          <w:bCs/>
          <w:lang w:eastAsia="zh-CN"/>
        </w:rPr>
        <w:t xml:space="preserve"> WS, </w:t>
      </w:r>
      <w:proofErr w:type="spellStart"/>
      <w:r w:rsidRPr="00876F75">
        <w:rPr>
          <w:rFonts w:ascii="Book Antiqua" w:hAnsi="Book Antiqua"/>
          <w:bCs/>
          <w:lang w:eastAsia="zh-CN"/>
        </w:rPr>
        <w:t>Kolettis</w:t>
      </w:r>
      <w:proofErr w:type="spellEnd"/>
      <w:r w:rsidRPr="00876F75">
        <w:rPr>
          <w:rFonts w:ascii="Book Antiqua" w:hAnsi="Book Antiqua"/>
          <w:bCs/>
          <w:lang w:eastAsia="zh-CN"/>
        </w:rPr>
        <w:t xml:space="preserve"> TM, Shah R </w:t>
      </w:r>
      <w:r w:rsidRPr="00876F75">
        <w:rPr>
          <w:rFonts w:ascii="Book Antiqua" w:hAnsi="Book Antiqua"/>
          <w:b/>
          <w:bCs/>
        </w:rPr>
        <w:t>S-Editor:</w:t>
      </w:r>
      <w:r w:rsidRPr="00876F75">
        <w:rPr>
          <w:rFonts w:ascii="Book Antiqua" w:hAnsi="Book Antiqua"/>
          <w:bCs/>
        </w:rPr>
        <w:t xml:space="preserve"> </w:t>
      </w:r>
      <w:r w:rsidRPr="00876F75">
        <w:rPr>
          <w:rFonts w:ascii="Book Antiqua" w:hAnsi="Book Antiqua"/>
          <w:bCs/>
          <w:lang w:eastAsia="zh-CN"/>
        </w:rPr>
        <w:t xml:space="preserve">Song XX </w:t>
      </w:r>
    </w:p>
    <w:p w:rsidR="00E47759" w:rsidRPr="00876F75" w:rsidRDefault="00DF17DB" w:rsidP="00876F75">
      <w:pPr>
        <w:spacing w:line="360" w:lineRule="auto"/>
        <w:ind w:leftChars="300" w:left="720"/>
        <w:jc w:val="right"/>
        <w:rPr>
          <w:rFonts w:ascii="Book Antiqua" w:hAnsi="Book Antiqua"/>
          <w:b/>
          <w:bCs/>
          <w:lang w:eastAsia="zh-CN"/>
        </w:rPr>
      </w:pPr>
      <w:r w:rsidRPr="00876F75">
        <w:rPr>
          <w:rFonts w:ascii="Book Antiqua" w:hAnsi="Book Antiqua"/>
          <w:b/>
          <w:bCs/>
        </w:rPr>
        <w:t>L-Editor:  E-Editor</w:t>
      </w:r>
      <w:bookmarkEnd w:id="129"/>
      <w:r w:rsidRPr="00876F75">
        <w:rPr>
          <w:rFonts w:ascii="Book Antiqua" w:hAnsi="Book Antiqua"/>
          <w:b/>
          <w:bCs/>
        </w:rPr>
        <w:t>:</w:t>
      </w:r>
    </w:p>
    <w:p w:rsidR="00876F75" w:rsidRDefault="00876F75" w:rsidP="00876F75">
      <w:pPr>
        <w:spacing w:line="360" w:lineRule="auto"/>
        <w:jc w:val="both"/>
        <w:rPr>
          <w:rFonts w:ascii="Book Antiqua" w:hAnsi="Book Antiqua"/>
          <w:b/>
          <w:lang w:eastAsia="zh-CN"/>
        </w:rPr>
      </w:pPr>
    </w:p>
    <w:p w:rsidR="005E0A56" w:rsidRPr="00876F75" w:rsidRDefault="002711DB" w:rsidP="00876F75">
      <w:pPr>
        <w:spacing w:line="360" w:lineRule="auto"/>
        <w:jc w:val="both"/>
        <w:rPr>
          <w:rFonts w:ascii="Book Antiqua" w:hAnsi="Book Antiqua"/>
          <w:b/>
        </w:rPr>
      </w:pPr>
      <w:r w:rsidRPr="00876F75">
        <w:rPr>
          <w:rFonts w:ascii="Book Antiqua" w:hAnsi="Book Antiqua"/>
          <w:b/>
          <w:noProof/>
        </w:rPr>
        <w:drawing>
          <wp:inline distT="0" distB="0" distL="0" distR="0" wp14:anchorId="6392873C" wp14:editId="075B0315">
            <wp:extent cx="5943600" cy="32042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Admission ECG 12-lead (1024x552).jpg"/>
                    <pic:cNvPicPr/>
                  </pic:nvPicPr>
                  <pic:blipFill>
                    <a:blip r:embed="rId8">
                      <a:extLst>
                        <a:ext uri="{28A0092B-C50C-407E-A947-70E740481C1C}">
                          <a14:useLocalDpi xmlns:a14="http://schemas.microsoft.com/office/drawing/2010/main" val="0"/>
                        </a:ext>
                      </a:extLst>
                    </a:blip>
                    <a:stretch>
                      <a:fillRect/>
                    </a:stretch>
                  </pic:blipFill>
                  <pic:spPr>
                    <a:xfrm>
                      <a:off x="0" y="0"/>
                      <a:ext cx="5943600" cy="3204210"/>
                    </a:xfrm>
                    <a:prstGeom prst="rect">
                      <a:avLst/>
                    </a:prstGeom>
                  </pic:spPr>
                </pic:pic>
              </a:graphicData>
            </a:graphic>
          </wp:inline>
        </w:drawing>
      </w:r>
    </w:p>
    <w:p w:rsidR="00876F75" w:rsidRDefault="00876F75" w:rsidP="00876F75">
      <w:pPr>
        <w:spacing w:line="360" w:lineRule="auto"/>
        <w:jc w:val="both"/>
        <w:rPr>
          <w:rFonts w:ascii="Book Antiqua" w:hAnsi="Book Antiqua"/>
          <w:b/>
          <w:lang w:eastAsia="zh-CN"/>
        </w:rPr>
      </w:pPr>
      <w:r>
        <w:rPr>
          <w:rFonts w:ascii="Book Antiqua" w:hAnsi="Book Antiqua" w:hint="eastAsia"/>
          <w:b/>
          <w:lang w:eastAsia="zh-CN"/>
        </w:rPr>
        <w:t>A</w:t>
      </w:r>
    </w:p>
    <w:p w:rsidR="002711DB" w:rsidRPr="00876F75" w:rsidRDefault="002711DB" w:rsidP="00876F75">
      <w:pPr>
        <w:spacing w:line="360" w:lineRule="auto"/>
        <w:jc w:val="both"/>
        <w:rPr>
          <w:rFonts w:ascii="Book Antiqua" w:hAnsi="Book Antiqua"/>
          <w:b/>
        </w:rPr>
      </w:pPr>
      <w:r w:rsidRPr="00876F75">
        <w:rPr>
          <w:rFonts w:ascii="Book Antiqua" w:hAnsi="Book Antiqua"/>
          <w:b/>
          <w:noProof/>
        </w:rPr>
        <w:drawing>
          <wp:inline distT="0" distB="0" distL="0" distR="0" wp14:anchorId="499200E3" wp14:editId="0138F084">
            <wp:extent cx="2929128" cy="2429256"/>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RV leads.TIF"/>
                    <pic:cNvPicPr/>
                  </pic:nvPicPr>
                  <pic:blipFill>
                    <a:blip r:embed="rId9">
                      <a:extLst>
                        <a:ext uri="{28A0092B-C50C-407E-A947-70E740481C1C}">
                          <a14:useLocalDpi xmlns:a14="http://schemas.microsoft.com/office/drawing/2010/main" val="0"/>
                        </a:ext>
                      </a:extLst>
                    </a:blip>
                    <a:stretch>
                      <a:fillRect/>
                    </a:stretch>
                  </pic:blipFill>
                  <pic:spPr>
                    <a:xfrm>
                      <a:off x="0" y="0"/>
                      <a:ext cx="2929128" cy="2429256"/>
                    </a:xfrm>
                    <a:prstGeom prst="rect">
                      <a:avLst/>
                    </a:prstGeom>
                  </pic:spPr>
                </pic:pic>
              </a:graphicData>
            </a:graphic>
          </wp:inline>
        </w:drawing>
      </w:r>
    </w:p>
    <w:p w:rsidR="00E47759" w:rsidRPr="00876F75" w:rsidRDefault="00876F75" w:rsidP="00876F75">
      <w:pPr>
        <w:spacing w:line="360" w:lineRule="auto"/>
        <w:jc w:val="both"/>
        <w:rPr>
          <w:rFonts w:ascii="Book Antiqua" w:hAnsi="Book Antiqua"/>
          <w:b/>
          <w:lang w:eastAsia="zh-CN"/>
        </w:rPr>
      </w:pPr>
      <w:r>
        <w:rPr>
          <w:rFonts w:ascii="Book Antiqua" w:hAnsi="Book Antiqua" w:hint="eastAsia"/>
          <w:b/>
          <w:lang w:eastAsia="zh-CN"/>
        </w:rPr>
        <w:t>B</w:t>
      </w:r>
    </w:p>
    <w:p w:rsidR="00E47759" w:rsidRPr="00876F75" w:rsidRDefault="00E47759" w:rsidP="00876F75">
      <w:pPr>
        <w:spacing w:line="360" w:lineRule="auto"/>
        <w:jc w:val="both"/>
        <w:rPr>
          <w:rFonts w:ascii="Book Antiqua" w:hAnsi="Book Antiqua"/>
          <w:b/>
        </w:rPr>
      </w:pPr>
    </w:p>
    <w:p w:rsidR="00E47759" w:rsidRPr="00876F75" w:rsidRDefault="00E47759" w:rsidP="00876F75">
      <w:pPr>
        <w:spacing w:line="360" w:lineRule="auto"/>
        <w:jc w:val="both"/>
        <w:rPr>
          <w:rFonts w:ascii="Book Antiqua" w:hAnsi="Book Antiqua"/>
          <w:b/>
        </w:rPr>
      </w:pPr>
      <w:r w:rsidRPr="00876F75">
        <w:rPr>
          <w:rFonts w:ascii="Book Antiqua" w:hAnsi="Book Antiqua"/>
          <w:b/>
          <w:noProof/>
        </w:rPr>
        <w:drawing>
          <wp:inline distT="0" distB="0" distL="0" distR="0" wp14:anchorId="006FA896" wp14:editId="56A3318C">
            <wp:extent cx="5943600" cy="2955925"/>
            <wp:effectExtent l="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943600" cy="2955925"/>
                    </a:xfrm>
                    <a:prstGeom prst="rect">
                      <a:avLst/>
                    </a:prstGeom>
                  </pic:spPr>
                </pic:pic>
              </a:graphicData>
            </a:graphic>
          </wp:inline>
        </w:drawing>
      </w:r>
    </w:p>
    <w:p w:rsidR="00876F75" w:rsidRDefault="00876F75" w:rsidP="00876F75">
      <w:pPr>
        <w:spacing w:line="360" w:lineRule="auto"/>
        <w:jc w:val="both"/>
        <w:rPr>
          <w:rFonts w:ascii="Book Antiqua" w:hAnsi="Book Antiqua"/>
          <w:b/>
          <w:lang w:eastAsia="zh-CN"/>
        </w:rPr>
      </w:pPr>
      <w:r>
        <w:rPr>
          <w:rFonts w:ascii="Book Antiqua" w:hAnsi="Book Antiqua" w:hint="eastAsia"/>
          <w:b/>
          <w:lang w:eastAsia="zh-CN"/>
        </w:rPr>
        <w:t>C</w:t>
      </w:r>
    </w:p>
    <w:p w:rsidR="00E47759" w:rsidRPr="00876F75" w:rsidRDefault="00E47759" w:rsidP="00876F75">
      <w:pPr>
        <w:spacing w:line="360" w:lineRule="auto"/>
        <w:jc w:val="both"/>
        <w:rPr>
          <w:rFonts w:ascii="Book Antiqua" w:hAnsi="Book Antiqua"/>
          <w:b/>
        </w:rPr>
      </w:pPr>
      <w:r w:rsidRPr="00876F75">
        <w:rPr>
          <w:rFonts w:ascii="Book Antiqua" w:hAnsi="Book Antiqua"/>
          <w:b/>
          <w:noProof/>
        </w:rPr>
        <w:drawing>
          <wp:inline distT="0" distB="0" distL="0" distR="0" wp14:anchorId="4DB0AFE5" wp14:editId="0E58C23B">
            <wp:extent cx="4018379" cy="3142703"/>
            <wp:effectExtent l="0" t="0" r="127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D.jpg"/>
                    <pic:cNvPicPr/>
                  </pic:nvPicPr>
                  <pic:blipFill>
                    <a:blip r:embed="rId11">
                      <a:extLst>
                        <a:ext uri="{28A0092B-C50C-407E-A947-70E740481C1C}">
                          <a14:useLocalDpi xmlns:a14="http://schemas.microsoft.com/office/drawing/2010/main" val="0"/>
                        </a:ext>
                      </a:extLst>
                    </a:blip>
                    <a:stretch>
                      <a:fillRect/>
                    </a:stretch>
                  </pic:blipFill>
                  <pic:spPr>
                    <a:xfrm>
                      <a:off x="0" y="0"/>
                      <a:ext cx="4018379" cy="3142703"/>
                    </a:xfrm>
                    <a:prstGeom prst="rect">
                      <a:avLst/>
                    </a:prstGeom>
                  </pic:spPr>
                </pic:pic>
              </a:graphicData>
            </a:graphic>
          </wp:inline>
        </w:drawing>
      </w:r>
    </w:p>
    <w:p w:rsidR="00876F75" w:rsidRDefault="00876F75" w:rsidP="00876F75">
      <w:pPr>
        <w:spacing w:line="360" w:lineRule="auto"/>
        <w:jc w:val="both"/>
        <w:rPr>
          <w:rFonts w:ascii="Book Antiqua" w:hAnsi="Book Antiqua"/>
          <w:b/>
          <w:lang w:eastAsia="zh-CN"/>
        </w:rPr>
      </w:pPr>
      <w:r>
        <w:rPr>
          <w:rFonts w:ascii="Book Antiqua" w:hAnsi="Book Antiqua" w:hint="eastAsia"/>
          <w:b/>
          <w:lang w:eastAsia="zh-CN"/>
        </w:rPr>
        <w:t>D</w:t>
      </w:r>
    </w:p>
    <w:p w:rsidR="00876F75" w:rsidRDefault="00876F75" w:rsidP="00876F75">
      <w:pPr>
        <w:spacing w:line="360" w:lineRule="auto"/>
        <w:jc w:val="both"/>
        <w:rPr>
          <w:rFonts w:ascii="Book Antiqua" w:hAnsi="Book Antiqua"/>
          <w:lang w:eastAsia="zh-CN"/>
        </w:rPr>
      </w:pPr>
      <w:r w:rsidRPr="00876F75">
        <w:rPr>
          <w:rFonts w:ascii="Book Antiqua" w:hAnsi="Book Antiqua" w:hint="eastAsia"/>
          <w:b/>
          <w:lang w:eastAsia="zh-CN"/>
        </w:rPr>
        <w:t xml:space="preserve">Figure 1 </w:t>
      </w:r>
      <w:r w:rsidRPr="00876F75">
        <w:rPr>
          <w:rFonts w:ascii="Book Antiqua" w:hAnsi="Book Antiqua"/>
          <w:b/>
        </w:rPr>
        <w:t>Electrocardiography</w:t>
      </w:r>
      <w:r w:rsidRPr="00876F75">
        <w:rPr>
          <w:rFonts w:ascii="Book Antiqua" w:hAnsi="Book Antiqua" w:hint="eastAsia"/>
          <w:b/>
          <w:lang w:eastAsia="zh-CN"/>
        </w:rPr>
        <w:t xml:space="preserve">. </w:t>
      </w:r>
      <w:r w:rsidRPr="00876F75">
        <w:rPr>
          <w:rFonts w:ascii="Book Antiqua" w:hAnsi="Book Antiqua"/>
        </w:rPr>
        <w:t>A</w:t>
      </w:r>
      <w:r w:rsidRPr="00876F75">
        <w:rPr>
          <w:rFonts w:ascii="Book Antiqua" w:hAnsi="Book Antiqua" w:hint="eastAsia"/>
          <w:lang w:eastAsia="zh-CN"/>
        </w:rPr>
        <w:t xml:space="preserve">: </w:t>
      </w:r>
      <w:r w:rsidRPr="00876F75">
        <w:rPr>
          <w:rFonts w:ascii="Book Antiqua" w:hAnsi="Book Antiqua"/>
        </w:rPr>
        <w:t>Standard 12-lead ECG at time of presentation showing ST elevation in lead V1</w:t>
      </w:r>
      <w:r w:rsidRPr="00876F75">
        <w:rPr>
          <w:rFonts w:ascii="Book Antiqua" w:hAnsi="Book Antiqua" w:hint="eastAsia"/>
          <w:lang w:eastAsia="zh-CN"/>
        </w:rPr>
        <w:t xml:space="preserve">; </w:t>
      </w:r>
      <w:r w:rsidRPr="00876F75">
        <w:rPr>
          <w:rFonts w:ascii="Book Antiqua" w:hAnsi="Book Antiqua"/>
        </w:rPr>
        <w:t>B</w:t>
      </w:r>
      <w:r w:rsidRPr="00876F75">
        <w:rPr>
          <w:rFonts w:ascii="Book Antiqua" w:hAnsi="Book Antiqua" w:hint="eastAsia"/>
          <w:lang w:eastAsia="zh-CN"/>
        </w:rPr>
        <w:t xml:space="preserve">: </w:t>
      </w:r>
      <w:r w:rsidRPr="00876F75">
        <w:rPr>
          <w:rFonts w:ascii="Book Antiqua" w:hAnsi="Book Antiqua"/>
        </w:rPr>
        <w:t>Right-sided ECG leads showing ST elevation in V4R and V5R</w:t>
      </w:r>
      <w:r w:rsidRPr="00876F75">
        <w:rPr>
          <w:rFonts w:ascii="Book Antiqua" w:hAnsi="Book Antiqua" w:hint="eastAsia"/>
          <w:lang w:eastAsia="zh-CN"/>
        </w:rPr>
        <w:t xml:space="preserve">; </w:t>
      </w:r>
      <w:r w:rsidRPr="00876F75">
        <w:rPr>
          <w:rFonts w:ascii="Book Antiqua" w:hAnsi="Book Antiqua"/>
        </w:rPr>
        <w:t>C</w:t>
      </w:r>
      <w:r w:rsidRPr="00876F75">
        <w:rPr>
          <w:rFonts w:ascii="Book Antiqua" w:hAnsi="Book Antiqua" w:hint="eastAsia"/>
          <w:lang w:eastAsia="zh-CN"/>
        </w:rPr>
        <w:t xml:space="preserve">: </w:t>
      </w:r>
      <w:r w:rsidRPr="00876F75">
        <w:rPr>
          <w:rFonts w:ascii="Book Antiqua" w:hAnsi="Book Antiqua"/>
        </w:rPr>
        <w:t>12-lead ECG post-primary percutaneous intervention showing partial resolution of ST elevation in V1</w:t>
      </w:r>
      <w:r w:rsidRPr="00876F75">
        <w:rPr>
          <w:rFonts w:ascii="Book Antiqua" w:hAnsi="Book Antiqua" w:hint="eastAsia"/>
          <w:lang w:eastAsia="zh-CN"/>
        </w:rPr>
        <w:t xml:space="preserve">; </w:t>
      </w:r>
      <w:r w:rsidRPr="00876F75">
        <w:rPr>
          <w:rFonts w:ascii="Book Antiqua" w:hAnsi="Book Antiqua"/>
        </w:rPr>
        <w:t>D</w:t>
      </w:r>
      <w:r w:rsidRPr="00876F75">
        <w:rPr>
          <w:rFonts w:ascii="Book Antiqua" w:hAnsi="Book Antiqua" w:hint="eastAsia"/>
          <w:lang w:eastAsia="zh-CN"/>
        </w:rPr>
        <w:t xml:space="preserve">: </w:t>
      </w:r>
      <w:r w:rsidRPr="00876F75">
        <w:rPr>
          <w:rFonts w:ascii="Book Antiqua" w:hAnsi="Book Antiqua"/>
        </w:rPr>
        <w:t>Right-sided ECG post- percutaneous intervention showing resolution of ST elevation in V4R and V5R</w:t>
      </w:r>
      <w:r w:rsidRPr="00876F75">
        <w:rPr>
          <w:rFonts w:ascii="Book Antiqua" w:hAnsi="Book Antiqua" w:hint="eastAsia"/>
          <w:lang w:eastAsia="zh-CN"/>
        </w:rPr>
        <w:t>.</w:t>
      </w:r>
      <w:r>
        <w:rPr>
          <w:rFonts w:ascii="Book Antiqua" w:hAnsi="Book Antiqua" w:hint="eastAsia"/>
          <w:lang w:eastAsia="zh-CN"/>
        </w:rPr>
        <w:t xml:space="preserve"> ECG: </w:t>
      </w:r>
      <w:r w:rsidRPr="00876F75">
        <w:rPr>
          <w:rFonts w:ascii="Book Antiqua" w:hAnsi="Book Antiqua"/>
        </w:rPr>
        <w:t>Electrocardiography</w:t>
      </w:r>
      <w:r>
        <w:rPr>
          <w:rFonts w:ascii="Book Antiqua" w:hAnsi="Book Antiqua" w:hint="eastAsia"/>
          <w:lang w:eastAsia="zh-CN"/>
        </w:rPr>
        <w:t>.</w:t>
      </w:r>
    </w:p>
    <w:p w:rsidR="00876F75" w:rsidRPr="00876F75" w:rsidRDefault="00876F75" w:rsidP="00876F75">
      <w:pPr>
        <w:spacing w:line="360" w:lineRule="auto"/>
        <w:jc w:val="both"/>
        <w:rPr>
          <w:rFonts w:ascii="Book Antiqua" w:hAnsi="Book Antiqua"/>
          <w:lang w:eastAsia="zh-CN"/>
        </w:rPr>
      </w:pPr>
    </w:p>
    <w:p w:rsidR="002711DB" w:rsidRPr="00876F75" w:rsidRDefault="00281982" w:rsidP="00876F75">
      <w:pPr>
        <w:spacing w:line="360" w:lineRule="auto"/>
        <w:jc w:val="both"/>
        <w:rPr>
          <w:rFonts w:ascii="Book Antiqua" w:hAnsi="Book Antiqua"/>
          <w:b/>
        </w:rPr>
      </w:pPr>
      <w:r w:rsidRPr="00876F75">
        <w:rPr>
          <w:rFonts w:ascii="Book Antiqua" w:hAnsi="Book Antiqua"/>
          <w:b/>
          <w:noProof/>
        </w:rPr>
        <w:drawing>
          <wp:inline distT="0" distB="0" distL="0" distR="0" wp14:anchorId="7E200355" wp14:editId="2D2CD309">
            <wp:extent cx="2305050" cy="1836160"/>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2304331" cy="1835587"/>
                    </a:xfrm>
                    <a:prstGeom prst="rect">
                      <a:avLst/>
                    </a:prstGeom>
                    <a:noFill/>
                    <a:ln>
                      <a:noFill/>
                    </a:ln>
                    <a:effectLst/>
                    <a:extLst/>
                  </pic:spPr>
                </pic:pic>
              </a:graphicData>
            </a:graphic>
          </wp:inline>
        </w:drawing>
      </w:r>
    </w:p>
    <w:p w:rsidR="00876F75" w:rsidRDefault="00876F75" w:rsidP="00876F75">
      <w:pPr>
        <w:spacing w:line="360" w:lineRule="auto"/>
        <w:jc w:val="both"/>
        <w:rPr>
          <w:rFonts w:ascii="Book Antiqua" w:hAnsi="Book Antiqua"/>
          <w:b/>
          <w:lang w:eastAsia="zh-CN"/>
        </w:rPr>
      </w:pPr>
      <w:r>
        <w:rPr>
          <w:rFonts w:ascii="Book Antiqua" w:hAnsi="Book Antiqua" w:hint="eastAsia"/>
          <w:b/>
          <w:lang w:eastAsia="zh-CN"/>
        </w:rPr>
        <w:t>A</w:t>
      </w:r>
    </w:p>
    <w:p w:rsidR="002711DB" w:rsidRPr="00876F75" w:rsidRDefault="002711DB" w:rsidP="00876F75">
      <w:pPr>
        <w:spacing w:line="360" w:lineRule="auto"/>
        <w:jc w:val="both"/>
        <w:rPr>
          <w:rFonts w:ascii="Book Antiqua" w:hAnsi="Book Antiqua"/>
          <w:b/>
        </w:rPr>
      </w:pPr>
    </w:p>
    <w:p w:rsidR="002711DB" w:rsidRPr="00876F75" w:rsidRDefault="00281982" w:rsidP="00876F75">
      <w:pPr>
        <w:spacing w:line="360" w:lineRule="auto"/>
        <w:jc w:val="both"/>
        <w:rPr>
          <w:rFonts w:ascii="Book Antiqua" w:hAnsi="Book Antiqua"/>
          <w:b/>
        </w:rPr>
      </w:pPr>
      <w:r w:rsidRPr="00876F75">
        <w:rPr>
          <w:rFonts w:ascii="Book Antiqua" w:hAnsi="Book Antiqua"/>
          <w:b/>
          <w:noProof/>
        </w:rPr>
        <w:drawing>
          <wp:inline distT="0" distB="0" distL="0" distR="0" wp14:anchorId="2BA8BD30" wp14:editId="036EA7C4">
            <wp:extent cx="3616314" cy="3276600"/>
            <wp:effectExtent l="0" t="0" r="381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
                      <a:extLst>
                        <a:ext uri="{28A0092B-C50C-407E-A947-70E740481C1C}">
                          <a14:useLocalDpi xmlns:a14="http://schemas.microsoft.com/office/drawing/2010/main" val="0"/>
                        </a:ext>
                      </a:extLst>
                    </a:blip>
                    <a:srcRect b="8588"/>
                    <a:stretch/>
                  </pic:blipFill>
                  <pic:spPr bwMode="auto">
                    <a:xfrm>
                      <a:off x="0" y="0"/>
                      <a:ext cx="3636870" cy="3295225"/>
                    </a:xfrm>
                    <a:prstGeom prst="rect">
                      <a:avLst/>
                    </a:prstGeom>
                    <a:ln>
                      <a:noFill/>
                    </a:ln>
                    <a:extLst>
                      <a:ext uri="{53640926-AAD7-44d8-BBD7-CCE9431645EC}">
                        <a14:shadowObscured xmlns:a14="http://schemas.microsoft.com/office/drawing/2010/main"/>
                      </a:ext>
                    </a:extLst>
                  </pic:spPr>
                </pic:pic>
              </a:graphicData>
            </a:graphic>
          </wp:inline>
        </w:drawing>
      </w:r>
    </w:p>
    <w:p w:rsidR="00876F75" w:rsidRDefault="00876F75" w:rsidP="00876F75">
      <w:pPr>
        <w:spacing w:line="360" w:lineRule="auto"/>
        <w:jc w:val="both"/>
        <w:rPr>
          <w:rFonts w:ascii="Book Antiqua" w:hAnsi="Book Antiqua"/>
          <w:b/>
          <w:lang w:eastAsia="zh-CN"/>
        </w:rPr>
      </w:pPr>
      <w:r>
        <w:rPr>
          <w:rFonts w:ascii="Book Antiqua" w:hAnsi="Book Antiqua" w:hint="eastAsia"/>
          <w:b/>
          <w:lang w:eastAsia="zh-CN"/>
        </w:rPr>
        <w:t xml:space="preserve">B </w:t>
      </w:r>
    </w:p>
    <w:p w:rsidR="00D32507" w:rsidRPr="00876F75" w:rsidRDefault="00876F75" w:rsidP="00876F75">
      <w:pPr>
        <w:spacing w:line="360" w:lineRule="auto"/>
        <w:jc w:val="both"/>
        <w:rPr>
          <w:rFonts w:ascii="Book Antiqua" w:hAnsi="Book Antiqua"/>
          <w:lang w:eastAsia="zh-CN"/>
        </w:rPr>
      </w:pPr>
      <w:r w:rsidRPr="00876F75">
        <w:rPr>
          <w:rFonts w:ascii="Book Antiqua" w:hAnsi="Book Antiqua"/>
          <w:b/>
        </w:rPr>
        <w:t xml:space="preserve">Figure </w:t>
      </w:r>
      <w:proofErr w:type="gramStart"/>
      <w:r w:rsidRPr="00876F75">
        <w:rPr>
          <w:rFonts w:ascii="Book Antiqua" w:hAnsi="Book Antiqua"/>
          <w:b/>
        </w:rPr>
        <w:t>2 Balloon angioplasty</w:t>
      </w:r>
      <w:r w:rsidRPr="00876F75">
        <w:rPr>
          <w:rFonts w:ascii="Book Antiqua" w:hAnsi="Book Antiqua" w:hint="eastAsia"/>
          <w:b/>
          <w:lang w:eastAsia="zh-CN"/>
        </w:rPr>
        <w:t xml:space="preserve"> for </w:t>
      </w:r>
      <w:r w:rsidRPr="00876F75">
        <w:rPr>
          <w:rFonts w:ascii="Book Antiqua" w:hAnsi="Book Antiqua"/>
          <w:b/>
        </w:rPr>
        <w:t>right coronary</w:t>
      </w:r>
      <w:proofErr w:type="gramEnd"/>
      <w:r w:rsidRPr="00876F75">
        <w:rPr>
          <w:rFonts w:ascii="Book Antiqua" w:hAnsi="Book Antiqua" w:hint="eastAsia"/>
          <w:b/>
          <w:lang w:eastAsia="zh-CN"/>
        </w:rPr>
        <w:t xml:space="preserve">. </w:t>
      </w:r>
      <w:r w:rsidRPr="00876F75">
        <w:rPr>
          <w:rFonts w:ascii="Book Antiqua" w:hAnsi="Book Antiqua"/>
        </w:rPr>
        <w:t>A</w:t>
      </w:r>
      <w:r w:rsidRPr="00876F75">
        <w:rPr>
          <w:rFonts w:ascii="Book Antiqua" w:hAnsi="Book Antiqua" w:hint="eastAsia"/>
          <w:lang w:eastAsia="zh-CN"/>
        </w:rPr>
        <w:t xml:space="preserve">: </w:t>
      </w:r>
      <w:r w:rsidRPr="00876F75">
        <w:rPr>
          <w:rFonts w:ascii="Book Antiqua" w:hAnsi="Book Antiqua"/>
        </w:rPr>
        <w:t>Cranial view of right coronary artery showing occluded right ventricular branch (white arrow)</w:t>
      </w:r>
      <w:r w:rsidRPr="00876F75">
        <w:rPr>
          <w:rFonts w:ascii="Book Antiqua" w:hAnsi="Book Antiqua" w:hint="eastAsia"/>
          <w:lang w:eastAsia="zh-CN"/>
        </w:rPr>
        <w:t>;</w:t>
      </w:r>
      <w:r w:rsidRPr="00876F75">
        <w:rPr>
          <w:rFonts w:ascii="Book Antiqua" w:hAnsi="Book Antiqua"/>
        </w:rPr>
        <w:t xml:space="preserve"> </w:t>
      </w:r>
      <w:r w:rsidR="00281982" w:rsidRPr="00876F75">
        <w:rPr>
          <w:rFonts w:ascii="Book Antiqua" w:hAnsi="Book Antiqua"/>
        </w:rPr>
        <w:t>B</w:t>
      </w:r>
      <w:r w:rsidRPr="00876F75">
        <w:rPr>
          <w:rFonts w:ascii="Book Antiqua" w:hAnsi="Book Antiqua" w:hint="eastAsia"/>
          <w:lang w:eastAsia="zh-CN"/>
        </w:rPr>
        <w:t xml:space="preserve">: </w:t>
      </w:r>
      <w:r w:rsidR="00D32507" w:rsidRPr="00876F75">
        <w:rPr>
          <w:rFonts w:ascii="Book Antiqua" w:hAnsi="Book Antiqua"/>
        </w:rPr>
        <w:t>Restoration of TIMI 3 flow in right ventricular branch after balloon angioplasty</w:t>
      </w:r>
      <w:r w:rsidR="00D32507" w:rsidRPr="00876F75">
        <w:rPr>
          <w:rFonts w:ascii="Book Antiqua" w:hAnsi="Book Antiqua"/>
          <w:lang w:eastAsia="zh-CN"/>
        </w:rPr>
        <w:t>.</w:t>
      </w:r>
    </w:p>
    <w:p w:rsidR="00D32507" w:rsidRPr="00876F75" w:rsidRDefault="00D32507" w:rsidP="00876F75">
      <w:pPr>
        <w:spacing w:line="360" w:lineRule="auto"/>
        <w:jc w:val="both"/>
        <w:rPr>
          <w:rFonts w:ascii="Book Antiqua" w:hAnsi="Book Antiqua"/>
          <w:b/>
        </w:rPr>
      </w:pPr>
    </w:p>
    <w:p w:rsidR="00281982" w:rsidRPr="00876F75" w:rsidRDefault="00281982" w:rsidP="00876F75">
      <w:pPr>
        <w:spacing w:line="360" w:lineRule="auto"/>
        <w:jc w:val="both"/>
        <w:rPr>
          <w:rFonts w:ascii="Book Antiqua" w:hAnsi="Book Antiqua"/>
          <w:b/>
        </w:rPr>
      </w:pPr>
      <w:r w:rsidRPr="00876F75">
        <w:rPr>
          <w:rFonts w:ascii="Book Antiqua" w:hAnsi="Book Antiqua"/>
          <w:b/>
          <w:noProof/>
        </w:rPr>
        <w:drawing>
          <wp:inline distT="0" distB="0" distL="0" distR="0" wp14:anchorId="4726CF10" wp14:editId="36E26FE1">
            <wp:extent cx="3549919" cy="3252428"/>
            <wp:effectExtent l="0" t="0" r="0" b="571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560544" cy="3262163"/>
                    </a:xfrm>
                    <a:prstGeom prst="rect">
                      <a:avLst/>
                    </a:prstGeom>
                  </pic:spPr>
                </pic:pic>
              </a:graphicData>
            </a:graphic>
          </wp:inline>
        </w:drawing>
      </w:r>
    </w:p>
    <w:p w:rsidR="00AC66C9" w:rsidRDefault="00281982" w:rsidP="00876F75">
      <w:pPr>
        <w:spacing w:line="360" w:lineRule="auto"/>
        <w:jc w:val="both"/>
        <w:rPr>
          <w:rFonts w:ascii="Book Antiqua" w:hAnsi="Book Antiqua"/>
          <w:b/>
          <w:lang w:eastAsia="zh-CN"/>
        </w:rPr>
      </w:pPr>
      <w:r w:rsidRPr="00876F75">
        <w:rPr>
          <w:rFonts w:ascii="Book Antiqua" w:hAnsi="Book Antiqua"/>
          <w:b/>
        </w:rPr>
        <w:t>Figure 3</w:t>
      </w:r>
      <w:r w:rsidR="00AC66C9" w:rsidRPr="00876F75">
        <w:rPr>
          <w:rFonts w:ascii="Book Antiqua" w:hAnsi="Book Antiqua"/>
          <w:b/>
          <w:lang w:eastAsia="zh-CN"/>
        </w:rPr>
        <w:t xml:space="preserve"> </w:t>
      </w:r>
      <w:r w:rsidR="00AC66C9" w:rsidRPr="00876F75">
        <w:rPr>
          <w:rFonts w:ascii="Book Antiqua" w:hAnsi="Book Antiqua"/>
          <w:b/>
        </w:rPr>
        <w:t xml:space="preserve">Right anterior oblique view of BMW wire crossing the proximal lesion in the right ventricular branch. There is a “buddy” wire in the main </w:t>
      </w:r>
      <w:r w:rsidR="00AC66C9" w:rsidRPr="00876F75">
        <w:rPr>
          <w:rFonts w:ascii="Book Antiqua" w:eastAsia="Arial Unicode MS" w:hAnsi="Book Antiqua" w:cs="Arial Unicode MS"/>
          <w:b/>
        </w:rPr>
        <w:t>right coronary artery</w:t>
      </w:r>
      <w:r w:rsidR="00AC66C9" w:rsidRPr="00876F75">
        <w:rPr>
          <w:rFonts w:ascii="Book Antiqua" w:hAnsi="Book Antiqua"/>
          <w:b/>
        </w:rPr>
        <w:t xml:space="preserve"> vessel.</w:t>
      </w:r>
    </w:p>
    <w:p w:rsidR="00876F75" w:rsidRPr="00876F75" w:rsidRDefault="00876F75" w:rsidP="00876F75">
      <w:pPr>
        <w:spacing w:line="360" w:lineRule="auto"/>
        <w:jc w:val="both"/>
        <w:rPr>
          <w:rFonts w:ascii="Book Antiqua" w:hAnsi="Book Antiqua"/>
          <w:b/>
          <w:lang w:eastAsia="zh-CN"/>
        </w:rPr>
      </w:pPr>
    </w:p>
    <w:p w:rsidR="00281982" w:rsidRPr="00876F75" w:rsidRDefault="00281982" w:rsidP="00876F75">
      <w:pPr>
        <w:spacing w:line="360" w:lineRule="auto"/>
        <w:jc w:val="both"/>
        <w:rPr>
          <w:rFonts w:ascii="Book Antiqua" w:hAnsi="Book Antiqua"/>
          <w:b/>
        </w:rPr>
      </w:pPr>
      <w:r w:rsidRPr="00876F75">
        <w:rPr>
          <w:rFonts w:ascii="Book Antiqua" w:hAnsi="Book Antiqua"/>
          <w:b/>
          <w:noProof/>
        </w:rPr>
        <w:drawing>
          <wp:inline distT="0" distB="0" distL="0" distR="0" wp14:anchorId="27EAE720" wp14:editId="79B18F0A">
            <wp:extent cx="3584008" cy="3180390"/>
            <wp:effectExtent l="0" t="0" r="0" b="127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594053" cy="3189304"/>
                    </a:xfrm>
                    <a:prstGeom prst="rect">
                      <a:avLst/>
                    </a:prstGeom>
                  </pic:spPr>
                </pic:pic>
              </a:graphicData>
            </a:graphic>
          </wp:inline>
        </w:drawing>
      </w:r>
    </w:p>
    <w:p w:rsidR="00971FCA" w:rsidRPr="00876F75" w:rsidRDefault="00281982" w:rsidP="00876F75">
      <w:pPr>
        <w:spacing w:line="360" w:lineRule="auto"/>
        <w:jc w:val="both"/>
        <w:rPr>
          <w:rFonts w:ascii="Book Antiqua" w:hAnsi="Book Antiqua"/>
          <w:lang w:val="en-GB"/>
        </w:rPr>
      </w:pPr>
      <w:r w:rsidRPr="00876F75">
        <w:rPr>
          <w:rFonts w:ascii="Book Antiqua" w:hAnsi="Book Antiqua"/>
          <w:b/>
        </w:rPr>
        <w:t>Figure 4</w:t>
      </w:r>
      <w:r w:rsidR="00AC66C9" w:rsidRPr="00876F75">
        <w:rPr>
          <w:rFonts w:ascii="Book Antiqua" w:hAnsi="Book Antiqua"/>
          <w:b/>
          <w:lang w:eastAsia="zh-CN"/>
        </w:rPr>
        <w:t xml:space="preserve"> </w:t>
      </w:r>
      <w:proofErr w:type="gramStart"/>
      <w:r w:rsidRPr="00876F75">
        <w:rPr>
          <w:rFonts w:ascii="Book Antiqua" w:hAnsi="Book Antiqua"/>
          <w:b/>
        </w:rPr>
        <w:t>Same</w:t>
      </w:r>
      <w:proofErr w:type="gramEnd"/>
      <w:r w:rsidRPr="00876F75">
        <w:rPr>
          <w:rFonts w:ascii="Book Antiqua" w:hAnsi="Book Antiqua"/>
          <w:b/>
        </w:rPr>
        <w:t xml:space="preserve"> view as Figure 3 (Right anterior oblique), showing balloon inflation in proximal </w:t>
      </w:r>
      <w:r w:rsidR="00AC66C9" w:rsidRPr="00876F75">
        <w:rPr>
          <w:rFonts w:ascii="Book Antiqua" w:hAnsi="Book Antiqua"/>
          <w:b/>
        </w:rPr>
        <w:t>right ventricular</w:t>
      </w:r>
      <w:r w:rsidRPr="00876F75">
        <w:rPr>
          <w:rFonts w:ascii="Book Antiqua" w:hAnsi="Book Antiqua"/>
          <w:b/>
        </w:rPr>
        <w:t xml:space="preserve"> branch (white arrow)</w:t>
      </w:r>
      <w:r w:rsidR="00AC66C9" w:rsidRPr="00876F75">
        <w:rPr>
          <w:rFonts w:ascii="Book Antiqua" w:hAnsi="Book Antiqua"/>
          <w:b/>
          <w:lang w:eastAsia="zh-CN"/>
        </w:rPr>
        <w:t>.</w:t>
      </w:r>
    </w:p>
    <w:sectPr w:rsidR="00971FCA" w:rsidRPr="00876F75" w:rsidSect="00BA1FA1">
      <w:headerReference w:type="even" r:id="rId16"/>
      <w:headerReference w:type="default" r:id="rId17"/>
      <w:footerReference w:type="even" r:id="rId18"/>
      <w:footerReference w:type="default" r:id="rId19"/>
      <w:headerReference w:type="first" r:id="rId20"/>
      <w:footerReference w:type="first" r:id="rId2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3A18" w:rsidRDefault="00833A18" w:rsidP="007D0CA9">
      <w:r>
        <w:separator/>
      </w:r>
    </w:p>
  </w:endnote>
  <w:endnote w:type="continuationSeparator" w:id="0">
    <w:p w:rsidR="00833A18" w:rsidRDefault="00833A18" w:rsidP="007D0C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3" w:usb1="288F0000" w:usb2="00000016" w:usb3="00000000" w:csb0="00040001"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MS Gothic">
    <w:altName w:val="ＭＳ ゴシック"/>
    <w:charset w:val="80"/>
    <w:family w:val="modern"/>
    <w:pitch w:val="fixed"/>
    <w:sig w:usb0="E00002FF" w:usb1="6AC7FDFB" w:usb2="00000012" w:usb3="00000000" w:csb0="0002009F" w:csb1="00000000"/>
  </w:font>
  <w:font w:name="MS Mincho">
    <w:altName w:val="ＭＳ 明朝"/>
    <w:charset w:val="80"/>
    <w:family w:val="modern"/>
    <w:pitch w:val="fixed"/>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1BF9" w:rsidRDefault="00C61BF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1BF9" w:rsidRDefault="00C61BF9">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1BF9" w:rsidRDefault="00C61BF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3A18" w:rsidRDefault="00833A18" w:rsidP="007D0CA9">
      <w:r>
        <w:separator/>
      </w:r>
    </w:p>
  </w:footnote>
  <w:footnote w:type="continuationSeparator" w:id="0">
    <w:p w:rsidR="00833A18" w:rsidRDefault="00833A18" w:rsidP="007D0CA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1BF9" w:rsidRDefault="00C61BF9">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264" w:rsidRDefault="00256264">
    <w:pPr>
      <w:pStyle w:val="Header"/>
      <w:jc w:val="center"/>
    </w:pPr>
  </w:p>
  <w:p w:rsidR="00256264" w:rsidRPr="00EE37A9" w:rsidRDefault="00256264" w:rsidP="00EE37A9">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1BF9" w:rsidRDefault="00C61BF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bordersDoNotSurroundHeader/>
  <w:bordersDoNotSurroundFooter/>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Circulation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9vstaxdf5vv2tue5ettpw9shzr0zd2a9eddx&quot;&gt;Isol RV Infarct&lt;record-ids&gt;&lt;item&gt;2&lt;/item&gt;&lt;item&gt;3&lt;/item&gt;&lt;item&gt;4&lt;/item&gt;&lt;item&gt;5&lt;/item&gt;&lt;/record-ids&gt;&lt;/item&gt;&lt;/Libraries&gt;"/>
  </w:docVars>
  <w:rsids>
    <w:rsidRoot w:val="00007FB7"/>
    <w:rsid w:val="00000476"/>
    <w:rsid w:val="00007FB7"/>
    <w:rsid w:val="000125A7"/>
    <w:rsid w:val="0003014C"/>
    <w:rsid w:val="00032CF0"/>
    <w:rsid w:val="00042324"/>
    <w:rsid w:val="00053C1B"/>
    <w:rsid w:val="000562C2"/>
    <w:rsid w:val="000818E6"/>
    <w:rsid w:val="00087AFE"/>
    <w:rsid w:val="000938DC"/>
    <w:rsid w:val="000C3C66"/>
    <w:rsid w:val="000C438C"/>
    <w:rsid w:val="000D7200"/>
    <w:rsid w:val="000E72F1"/>
    <w:rsid w:val="000F6214"/>
    <w:rsid w:val="00111E93"/>
    <w:rsid w:val="001153DC"/>
    <w:rsid w:val="00116D1E"/>
    <w:rsid w:val="00124D75"/>
    <w:rsid w:val="00140C5B"/>
    <w:rsid w:val="00143BB4"/>
    <w:rsid w:val="001544A0"/>
    <w:rsid w:val="00181661"/>
    <w:rsid w:val="001A1AB7"/>
    <w:rsid w:val="001B7E59"/>
    <w:rsid w:val="001C15F9"/>
    <w:rsid w:val="001D319F"/>
    <w:rsid w:val="001F7E2F"/>
    <w:rsid w:val="00223A6C"/>
    <w:rsid w:val="00225C3E"/>
    <w:rsid w:val="00233D8D"/>
    <w:rsid w:val="002367FD"/>
    <w:rsid w:val="002369C4"/>
    <w:rsid w:val="00253DAE"/>
    <w:rsid w:val="00256264"/>
    <w:rsid w:val="00264BCD"/>
    <w:rsid w:val="0026598F"/>
    <w:rsid w:val="002711DB"/>
    <w:rsid w:val="00272961"/>
    <w:rsid w:val="00281982"/>
    <w:rsid w:val="002923FA"/>
    <w:rsid w:val="002A4E1C"/>
    <w:rsid w:val="002F381E"/>
    <w:rsid w:val="00301DC2"/>
    <w:rsid w:val="00316B6E"/>
    <w:rsid w:val="00316DA8"/>
    <w:rsid w:val="0031743C"/>
    <w:rsid w:val="00333908"/>
    <w:rsid w:val="0034775E"/>
    <w:rsid w:val="00364B6C"/>
    <w:rsid w:val="003937AC"/>
    <w:rsid w:val="00396391"/>
    <w:rsid w:val="003965B2"/>
    <w:rsid w:val="003A526C"/>
    <w:rsid w:val="003B38A1"/>
    <w:rsid w:val="003C66E3"/>
    <w:rsid w:val="003C74A1"/>
    <w:rsid w:val="003E27A1"/>
    <w:rsid w:val="003F3F5E"/>
    <w:rsid w:val="003F652E"/>
    <w:rsid w:val="003F7570"/>
    <w:rsid w:val="004030C1"/>
    <w:rsid w:val="00406044"/>
    <w:rsid w:val="00406F41"/>
    <w:rsid w:val="00450A67"/>
    <w:rsid w:val="004625D2"/>
    <w:rsid w:val="0046393F"/>
    <w:rsid w:val="00473612"/>
    <w:rsid w:val="00480183"/>
    <w:rsid w:val="00482690"/>
    <w:rsid w:val="004A2F11"/>
    <w:rsid w:val="004A48B7"/>
    <w:rsid w:val="004D17B9"/>
    <w:rsid w:val="004D355B"/>
    <w:rsid w:val="004D606D"/>
    <w:rsid w:val="004D7249"/>
    <w:rsid w:val="004D7F87"/>
    <w:rsid w:val="004E14D8"/>
    <w:rsid w:val="004E2E75"/>
    <w:rsid w:val="004F1153"/>
    <w:rsid w:val="004F7571"/>
    <w:rsid w:val="00530857"/>
    <w:rsid w:val="00551703"/>
    <w:rsid w:val="005576D7"/>
    <w:rsid w:val="00566B1B"/>
    <w:rsid w:val="00586CE7"/>
    <w:rsid w:val="0059419C"/>
    <w:rsid w:val="005B4A8D"/>
    <w:rsid w:val="005D006B"/>
    <w:rsid w:val="005E0A56"/>
    <w:rsid w:val="006037AA"/>
    <w:rsid w:val="00605668"/>
    <w:rsid w:val="00627DFE"/>
    <w:rsid w:val="0063018E"/>
    <w:rsid w:val="00642A25"/>
    <w:rsid w:val="0069454B"/>
    <w:rsid w:val="00697344"/>
    <w:rsid w:val="006A23C1"/>
    <w:rsid w:val="006A24D2"/>
    <w:rsid w:val="006A5DE5"/>
    <w:rsid w:val="006B3309"/>
    <w:rsid w:val="006B33AB"/>
    <w:rsid w:val="006C24E4"/>
    <w:rsid w:val="006E14FC"/>
    <w:rsid w:val="006E6AEA"/>
    <w:rsid w:val="006F7216"/>
    <w:rsid w:val="00701F53"/>
    <w:rsid w:val="00707D5D"/>
    <w:rsid w:val="00731F2E"/>
    <w:rsid w:val="00740738"/>
    <w:rsid w:val="00746254"/>
    <w:rsid w:val="0075760A"/>
    <w:rsid w:val="007653F2"/>
    <w:rsid w:val="00776E0A"/>
    <w:rsid w:val="007910AB"/>
    <w:rsid w:val="007918A5"/>
    <w:rsid w:val="007A78BC"/>
    <w:rsid w:val="007B5D90"/>
    <w:rsid w:val="007C68F1"/>
    <w:rsid w:val="007D0CA9"/>
    <w:rsid w:val="007D1219"/>
    <w:rsid w:val="007D22AC"/>
    <w:rsid w:val="007D7FDE"/>
    <w:rsid w:val="007F17D5"/>
    <w:rsid w:val="007F20EC"/>
    <w:rsid w:val="007F2DB2"/>
    <w:rsid w:val="007F6755"/>
    <w:rsid w:val="00805C7D"/>
    <w:rsid w:val="00831567"/>
    <w:rsid w:val="00833942"/>
    <w:rsid w:val="00833A18"/>
    <w:rsid w:val="008603F2"/>
    <w:rsid w:val="008614B0"/>
    <w:rsid w:val="00866A69"/>
    <w:rsid w:val="00876F75"/>
    <w:rsid w:val="00881EF0"/>
    <w:rsid w:val="008826E8"/>
    <w:rsid w:val="00884BFF"/>
    <w:rsid w:val="0089391E"/>
    <w:rsid w:val="008A21E9"/>
    <w:rsid w:val="008B1313"/>
    <w:rsid w:val="008C659D"/>
    <w:rsid w:val="008D02A2"/>
    <w:rsid w:val="008D0863"/>
    <w:rsid w:val="008D1961"/>
    <w:rsid w:val="008E2203"/>
    <w:rsid w:val="008F4645"/>
    <w:rsid w:val="008F487B"/>
    <w:rsid w:val="00901C90"/>
    <w:rsid w:val="00905F52"/>
    <w:rsid w:val="009175DB"/>
    <w:rsid w:val="009417EC"/>
    <w:rsid w:val="00946916"/>
    <w:rsid w:val="00952FF7"/>
    <w:rsid w:val="00957686"/>
    <w:rsid w:val="0096217A"/>
    <w:rsid w:val="00963064"/>
    <w:rsid w:val="00971FCA"/>
    <w:rsid w:val="00974018"/>
    <w:rsid w:val="00980D9D"/>
    <w:rsid w:val="009B436C"/>
    <w:rsid w:val="009C2365"/>
    <w:rsid w:val="009C49E4"/>
    <w:rsid w:val="009C738A"/>
    <w:rsid w:val="009D152E"/>
    <w:rsid w:val="009E132F"/>
    <w:rsid w:val="00A039F4"/>
    <w:rsid w:val="00A053B9"/>
    <w:rsid w:val="00A20A2B"/>
    <w:rsid w:val="00A26E3F"/>
    <w:rsid w:val="00A40351"/>
    <w:rsid w:val="00A47E06"/>
    <w:rsid w:val="00A668DA"/>
    <w:rsid w:val="00A76BA2"/>
    <w:rsid w:val="00A83C91"/>
    <w:rsid w:val="00A946DE"/>
    <w:rsid w:val="00AC2C4C"/>
    <w:rsid w:val="00AC3863"/>
    <w:rsid w:val="00AC66C9"/>
    <w:rsid w:val="00AD1C32"/>
    <w:rsid w:val="00B01394"/>
    <w:rsid w:val="00B118E3"/>
    <w:rsid w:val="00B26036"/>
    <w:rsid w:val="00B347A3"/>
    <w:rsid w:val="00B36AB8"/>
    <w:rsid w:val="00B5286D"/>
    <w:rsid w:val="00B87078"/>
    <w:rsid w:val="00B90535"/>
    <w:rsid w:val="00B91F40"/>
    <w:rsid w:val="00BA1FA1"/>
    <w:rsid w:val="00BA30FF"/>
    <w:rsid w:val="00BA338C"/>
    <w:rsid w:val="00BB50C9"/>
    <w:rsid w:val="00BD16FA"/>
    <w:rsid w:val="00BE140B"/>
    <w:rsid w:val="00BF7703"/>
    <w:rsid w:val="00C034A3"/>
    <w:rsid w:val="00C03D98"/>
    <w:rsid w:val="00C06DEB"/>
    <w:rsid w:val="00C26AE1"/>
    <w:rsid w:val="00C33B28"/>
    <w:rsid w:val="00C408B9"/>
    <w:rsid w:val="00C44EF6"/>
    <w:rsid w:val="00C4580E"/>
    <w:rsid w:val="00C52144"/>
    <w:rsid w:val="00C52923"/>
    <w:rsid w:val="00C61BF9"/>
    <w:rsid w:val="00C61ED4"/>
    <w:rsid w:val="00C753DE"/>
    <w:rsid w:val="00C82A27"/>
    <w:rsid w:val="00C863A7"/>
    <w:rsid w:val="00CB0BB7"/>
    <w:rsid w:val="00CB2CD8"/>
    <w:rsid w:val="00CB7B2D"/>
    <w:rsid w:val="00CC0DC9"/>
    <w:rsid w:val="00CF0D6A"/>
    <w:rsid w:val="00CF257E"/>
    <w:rsid w:val="00D03ED8"/>
    <w:rsid w:val="00D064F9"/>
    <w:rsid w:val="00D17A8C"/>
    <w:rsid w:val="00D32507"/>
    <w:rsid w:val="00D3287A"/>
    <w:rsid w:val="00D37167"/>
    <w:rsid w:val="00D4750C"/>
    <w:rsid w:val="00D716F4"/>
    <w:rsid w:val="00D745D6"/>
    <w:rsid w:val="00D82F18"/>
    <w:rsid w:val="00D91AE9"/>
    <w:rsid w:val="00DA7C11"/>
    <w:rsid w:val="00DB0278"/>
    <w:rsid w:val="00DB5938"/>
    <w:rsid w:val="00DB6324"/>
    <w:rsid w:val="00DC10B1"/>
    <w:rsid w:val="00DC1297"/>
    <w:rsid w:val="00DD4654"/>
    <w:rsid w:val="00DE3F9C"/>
    <w:rsid w:val="00DF17DB"/>
    <w:rsid w:val="00DF3DFB"/>
    <w:rsid w:val="00E055E6"/>
    <w:rsid w:val="00E0771F"/>
    <w:rsid w:val="00E12E63"/>
    <w:rsid w:val="00E138D7"/>
    <w:rsid w:val="00E1524E"/>
    <w:rsid w:val="00E17C69"/>
    <w:rsid w:val="00E3396C"/>
    <w:rsid w:val="00E36FEE"/>
    <w:rsid w:val="00E4047F"/>
    <w:rsid w:val="00E47759"/>
    <w:rsid w:val="00E51700"/>
    <w:rsid w:val="00E70AAC"/>
    <w:rsid w:val="00E71D85"/>
    <w:rsid w:val="00E73B5B"/>
    <w:rsid w:val="00E77B75"/>
    <w:rsid w:val="00E77CA3"/>
    <w:rsid w:val="00E941CD"/>
    <w:rsid w:val="00EA4E5D"/>
    <w:rsid w:val="00EC0D69"/>
    <w:rsid w:val="00EC2351"/>
    <w:rsid w:val="00EC641E"/>
    <w:rsid w:val="00EE0657"/>
    <w:rsid w:val="00EE37A9"/>
    <w:rsid w:val="00F151C3"/>
    <w:rsid w:val="00F275D4"/>
    <w:rsid w:val="00F405EA"/>
    <w:rsid w:val="00F50B7B"/>
    <w:rsid w:val="00F80981"/>
    <w:rsid w:val="00F80EB6"/>
    <w:rsid w:val="00F83014"/>
    <w:rsid w:val="00F94931"/>
    <w:rsid w:val="00FA04BE"/>
    <w:rsid w:val="00FA34AD"/>
    <w:rsid w:val="00FD0B88"/>
    <w:rsid w:val="00FE3AE9"/>
    <w:rsid w:val="00FE77EA"/>
    <w:rsid w:val="00FF343F"/>
    <w:rsid w:val="00FF5D3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GB" w:eastAsia="en-GB"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805C7D"/>
    <w:rPr>
      <w:rFonts w:ascii="Times New Roman" w:hAnsi="Times New Roman"/>
      <w:sz w:val="24"/>
      <w:szCs w:val="24"/>
      <w:lang w:val="en-US" w:eastAsia="en-US"/>
    </w:rPr>
  </w:style>
  <w:style w:type="paragraph" w:styleId="Heading1">
    <w:name w:val="heading 1"/>
    <w:basedOn w:val="Normal"/>
    <w:next w:val="Normal"/>
    <w:link w:val="Heading1Char"/>
    <w:uiPriority w:val="9"/>
    <w:qFormat/>
    <w:rsid w:val="00805C7D"/>
    <w:pPr>
      <w:keepNext/>
      <w:keepLines/>
      <w:spacing w:before="480"/>
      <w:outlineLvl w:val="0"/>
    </w:pPr>
    <w:rPr>
      <w:rFonts w:ascii="Cambria" w:eastAsia="MS Gothic" w:hAnsi="Cambria"/>
      <w:b/>
      <w:bCs/>
      <w:color w:val="365F91"/>
      <w:sz w:val="28"/>
      <w:szCs w:val="28"/>
    </w:rPr>
  </w:style>
  <w:style w:type="paragraph" w:styleId="Heading2">
    <w:name w:val="heading 2"/>
    <w:basedOn w:val="Normal"/>
    <w:next w:val="Normal"/>
    <w:link w:val="Heading2Char"/>
    <w:uiPriority w:val="9"/>
    <w:qFormat/>
    <w:rsid w:val="00805C7D"/>
    <w:pPr>
      <w:keepNext/>
      <w:keepLines/>
      <w:spacing w:before="200"/>
      <w:outlineLvl w:val="1"/>
    </w:pPr>
    <w:rPr>
      <w:rFonts w:ascii="Cambria" w:eastAsia="MS Gothic" w:hAnsi="Cambria"/>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05C7D"/>
    <w:rPr>
      <w:rFonts w:ascii="Cambria" w:eastAsia="MS Gothic" w:hAnsi="Cambria" w:cs="Times New Roman"/>
      <w:b/>
      <w:bCs/>
      <w:color w:val="365F91"/>
      <w:sz w:val="28"/>
      <w:szCs w:val="28"/>
    </w:rPr>
  </w:style>
  <w:style w:type="character" w:customStyle="1" w:styleId="Heading2Char">
    <w:name w:val="Heading 2 Char"/>
    <w:link w:val="Heading2"/>
    <w:uiPriority w:val="9"/>
    <w:rsid w:val="00805C7D"/>
    <w:rPr>
      <w:rFonts w:ascii="Cambria" w:eastAsia="MS Gothic" w:hAnsi="Cambria" w:cs="Times New Roman"/>
      <w:b/>
      <w:bCs/>
      <w:color w:val="4F81BD"/>
      <w:sz w:val="26"/>
      <w:szCs w:val="26"/>
    </w:rPr>
  </w:style>
  <w:style w:type="paragraph" w:styleId="TOC1">
    <w:name w:val="toc 1"/>
    <w:basedOn w:val="Normal"/>
    <w:next w:val="Normal"/>
    <w:autoRedefine/>
    <w:uiPriority w:val="39"/>
    <w:unhideWhenUsed/>
    <w:qFormat/>
    <w:rsid w:val="00805C7D"/>
    <w:pPr>
      <w:spacing w:after="100"/>
    </w:pPr>
    <w:rPr>
      <w:rFonts w:eastAsia="Times New Roman"/>
    </w:rPr>
  </w:style>
  <w:style w:type="paragraph" w:styleId="TOC2">
    <w:name w:val="toc 2"/>
    <w:basedOn w:val="Normal"/>
    <w:next w:val="Normal"/>
    <w:autoRedefine/>
    <w:uiPriority w:val="39"/>
    <w:unhideWhenUsed/>
    <w:qFormat/>
    <w:rsid w:val="00805C7D"/>
    <w:pPr>
      <w:spacing w:after="100" w:line="276" w:lineRule="auto"/>
      <w:ind w:left="220"/>
    </w:pPr>
    <w:rPr>
      <w:rFonts w:ascii="Calibri" w:eastAsia="MS Mincho" w:hAnsi="Calibri"/>
      <w:sz w:val="22"/>
      <w:szCs w:val="22"/>
    </w:rPr>
  </w:style>
  <w:style w:type="paragraph" w:styleId="TOC3">
    <w:name w:val="toc 3"/>
    <w:basedOn w:val="Normal"/>
    <w:next w:val="Normal"/>
    <w:autoRedefine/>
    <w:uiPriority w:val="39"/>
    <w:semiHidden/>
    <w:unhideWhenUsed/>
    <w:qFormat/>
    <w:rsid w:val="00805C7D"/>
    <w:pPr>
      <w:spacing w:after="100" w:line="276" w:lineRule="auto"/>
      <w:ind w:left="440"/>
    </w:pPr>
    <w:rPr>
      <w:rFonts w:ascii="Calibri" w:eastAsia="MS Mincho" w:hAnsi="Calibri"/>
      <w:sz w:val="22"/>
      <w:szCs w:val="22"/>
    </w:rPr>
  </w:style>
  <w:style w:type="paragraph" w:styleId="Subtitle">
    <w:name w:val="Subtitle"/>
    <w:basedOn w:val="Normal"/>
    <w:next w:val="Normal"/>
    <w:link w:val="SubtitleChar"/>
    <w:uiPriority w:val="11"/>
    <w:qFormat/>
    <w:rsid w:val="00805C7D"/>
    <w:pPr>
      <w:numPr>
        <w:ilvl w:val="1"/>
      </w:numPr>
    </w:pPr>
    <w:rPr>
      <w:rFonts w:ascii="Cambria" w:eastAsia="MS Gothic" w:hAnsi="Cambria"/>
      <w:i/>
      <w:iCs/>
      <w:color w:val="4F81BD"/>
      <w:spacing w:val="15"/>
    </w:rPr>
  </w:style>
  <w:style w:type="character" w:customStyle="1" w:styleId="SubtitleChar">
    <w:name w:val="Subtitle Char"/>
    <w:link w:val="Subtitle"/>
    <w:uiPriority w:val="11"/>
    <w:rsid w:val="00805C7D"/>
    <w:rPr>
      <w:rFonts w:ascii="Cambria" w:eastAsia="MS Gothic" w:hAnsi="Cambria" w:cs="Times New Roman"/>
      <w:i/>
      <w:iCs/>
      <w:color w:val="4F81BD"/>
      <w:spacing w:val="15"/>
      <w:sz w:val="24"/>
      <w:szCs w:val="24"/>
    </w:rPr>
  </w:style>
  <w:style w:type="paragraph" w:customStyle="1" w:styleId="TOCHeading1">
    <w:name w:val="TOC Heading1"/>
    <w:basedOn w:val="Heading1"/>
    <w:next w:val="Normal"/>
    <w:uiPriority w:val="39"/>
    <w:semiHidden/>
    <w:unhideWhenUsed/>
    <w:qFormat/>
    <w:rsid w:val="00805C7D"/>
    <w:pPr>
      <w:spacing w:line="276" w:lineRule="auto"/>
      <w:outlineLvl w:val="9"/>
    </w:pPr>
  </w:style>
  <w:style w:type="table" w:styleId="TableGrid">
    <w:name w:val="Table Grid"/>
    <w:basedOn w:val="TableNormal"/>
    <w:rsid w:val="007F17D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nhideWhenUsed/>
    <w:rsid w:val="00E3396C"/>
    <w:rPr>
      <w:sz w:val="18"/>
      <w:szCs w:val="18"/>
    </w:rPr>
  </w:style>
  <w:style w:type="paragraph" w:styleId="CommentText">
    <w:name w:val="annotation text"/>
    <w:basedOn w:val="Normal"/>
    <w:link w:val="CommentTextChar"/>
    <w:uiPriority w:val="99"/>
    <w:unhideWhenUsed/>
    <w:rsid w:val="00E3396C"/>
  </w:style>
  <w:style w:type="character" w:customStyle="1" w:styleId="CommentTextChar">
    <w:name w:val="Comment Text Char"/>
    <w:link w:val="CommentText"/>
    <w:rsid w:val="00E3396C"/>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E3396C"/>
    <w:rPr>
      <w:b/>
      <w:bCs/>
      <w:sz w:val="20"/>
      <w:szCs w:val="20"/>
    </w:rPr>
  </w:style>
  <w:style w:type="character" w:customStyle="1" w:styleId="CommentSubjectChar">
    <w:name w:val="Comment Subject Char"/>
    <w:link w:val="CommentSubject"/>
    <w:uiPriority w:val="99"/>
    <w:semiHidden/>
    <w:rsid w:val="00E3396C"/>
    <w:rPr>
      <w:rFonts w:ascii="Times New Roman" w:hAnsi="Times New Roman"/>
      <w:b/>
      <w:bCs/>
      <w:sz w:val="20"/>
      <w:szCs w:val="20"/>
    </w:rPr>
  </w:style>
  <w:style w:type="paragraph" w:styleId="BalloonText">
    <w:name w:val="Balloon Text"/>
    <w:basedOn w:val="Normal"/>
    <w:link w:val="BalloonTextChar"/>
    <w:uiPriority w:val="99"/>
    <w:semiHidden/>
    <w:unhideWhenUsed/>
    <w:rsid w:val="00E3396C"/>
    <w:rPr>
      <w:rFonts w:ascii="Lucida Grande" w:hAnsi="Lucida Grande" w:cs="Lucida Grande"/>
      <w:sz w:val="18"/>
      <w:szCs w:val="18"/>
    </w:rPr>
  </w:style>
  <w:style w:type="character" w:customStyle="1" w:styleId="BalloonTextChar">
    <w:name w:val="Balloon Text Char"/>
    <w:link w:val="BalloonText"/>
    <w:uiPriority w:val="99"/>
    <w:semiHidden/>
    <w:rsid w:val="00E3396C"/>
    <w:rPr>
      <w:rFonts w:ascii="Lucida Grande" w:hAnsi="Lucida Grande" w:cs="Lucida Grande"/>
      <w:sz w:val="18"/>
      <w:szCs w:val="18"/>
    </w:rPr>
  </w:style>
  <w:style w:type="character" w:styleId="Hyperlink">
    <w:name w:val="Hyperlink"/>
    <w:basedOn w:val="DefaultParagraphFont"/>
    <w:uiPriority w:val="99"/>
    <w:unhideWhenUsed/>
    <w:rsid w:val="005D006B"/>
    <w:rPr>
      <w:color w:val="0000FF" w:themeColor="hyperlink"/>
      <w:u w:val="single"/>
    </w:rPr>
  </w:style>
  <w:style w:type="paragraph" w:styleId="Header">
    <w:name w:val="header"/>
    <w:basedOn w:val="Normal"/>
    <w:link w:val="HeaderChar"/>
    <w:uiPriority w:val="99"/>
    <w:unhideWhenUsed/>
    <w:rsid w:val="007D0CA9"/>
    <w:pPr>
      <w:tabs>
        <w:tab w:val="center" w:pos="4680"/>
        <w:tab w:val="right" w:pos="9360"/>
      </w:tabs>
    </w:pPr>
  </w:style>
  <w:style w:type="character" w:customStyle="1" w:styleId="HeaderChar">
    <w:name w:val="Header Char"/>
    <w:basedOn w:val="DefaultParagraphFont"/>
    <w:link w:val="Header"/>
    <w:uiPriority w:val="99"/>
    <w:rsid w:val="007D0CA9"/>
    <w:rPr>
      <w:rFonts w:ascii="Times New Roman" w:hAnsi="Times New Roman"/>
      <w:sz w:val="24"/>
      <w:szCs w:val="24"/>
      <w:lang w:val="en-US" w:eastAsia="en-US"/>
    </w:rPr>
  </w:style>
  <w:style w:type="paragraph" w:styleId="Footer">
    <w:name w:val="footer"/>
    <w:basedOn w:val="Normal"/>
    <w:link w:val="FooterChar"/>
    <w:uiPriority w:val="99"/>
    <w:unhideWhenUsed/>
    <w:rsid w:val="007D0CA9"/>
    <w:pPr>
      <w:tabs>
        <w:tab w:val="center" w:pos="4680"/>
        <w:tab w:val="right" w:pos="9360"/>
      </w:tabs>
    </w:pPr>
  </w:style>
  <w:style w:type="character" w:customStyle="1" w:styleId="FooterChar">
    <w:name w:val="Footer Char"/>
    <w:basedOn w:val="DefaultParagraphFont"/>
    <w:link w:val="Footer"/>
    <w:uiPriority w:val="99"/>
    <w:rsid w:val="007D0CA9"/>
    <w:rPr>
      <w:rFonts w:ascii="Times New Roman" w:hAnsi="Times New Roman"/>
      <w:sz w:val="24"/>
      <w:szCs w:val="24"/>
      <w:lang w:val="en-US" w:eastAsia="en-US"/>
    </w:rPr>
  </w:style>
  <w:style w:type="paragraph" w:styleId="Revision">
    <w:name w:val="Revision"/>
    <w:hidden/>
    <w:uiPriority w:val="71"/>
    <w:rsid w:val="009175DB"/>
    <w:rPr>
      <w:rFonts w:ascii="Times New Roman" w:hAnsi="Times New Roman"/>
      <w:sz w:val="24"/>
      <w:szCs w:val="24"/>
      <w:lang w:val="en-US" w:eastAsia="en-US"/>
    </w:rPr>
  </w:style>
  <w:style w:type="character" w:styleId="FollowedHyperlink">
    <w:name w:val="FollowedHyperlink"/>
    <w:basedOn w:val="DefaultParagraphFont"/>
    <w:uiPriority w:val="99"/>
    <w:semiHidden/>
    <w:unhideWhenUsed/>
    <w:rsid w:val="0026598F"/>
    <w:rPr>
      <w:color w:val="800080" w:themeColor="followedHyperlink"/>
      <w:u w:val="single"/>
    </w:rPr>
  </w:style>
  <w:style w:type="character" w:customStyle="1" w:styleId="apple-converted-space">
    <w:name w:val="apple-converted-space"/>
    <w:basedOn w:val="DefaultParagraphFont"/>
    <w:rsid w:val="00DF17DB"/>
  </w:style>
  <w:style w:type="character" w:styleId="Strong">
    <w:name w:val="Strong"/>
    <w:uiPriority w:val="22"/>
    <w:qFormat/>
    <w:rsid w:val="00DF17DB"/>
    <w:rPr>
      <w:rFonts w:cs="Times New Roman"/>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GB" w:eastAsia="en-GB"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805C7D"/>
    <w:rPr>
      <w:rFonts w:ascii="Times New Roman" w:hAnsi="Times New Roman"/>
      <w:sz w:val="24"/>
      <w:szCs w:val="24"/>
      <w:lang w:val="en-US" w:eastAsia="en-US"/>
    </w:rPr>
  </w:style>
  <w:style w:type="paragraph" w:styleId="Heading1">
    <w:name w:val="heading 1"/>
    <w:basedOn w:val="Normal"/>
    <w:next w:val="Normal"/>
    <w:link w:val="Heading1Char"/>
    <w:uiPriority w:val="9"/>
    <w:qFormat/>
    <w:rsid w:val="00805C7D"/>
    <w:pPr>
      <w:keepNext/>
      <w:keepLines/>
      <w:spacing w:before="480"/>
      <w:outlineLvl w:val="0"/>
    </w:pPr>
    <w:rPr>
      <w:rFonts w:ascii="Cambria" w:eastAsia="MS Gothic" w:hAnsi="Cambria"/>
      <w:b/>
      <w:bCs/>
      <w:color w:val="365F91"/>
      <w:sz w:val="28"/>
      <w:szCs w:val="28"/>
    </w:rPr>
  </w:style>
  <w:style w:type="paragraph" w:styleId="Heading2">
    <w:name w:val="heading 2"/>
    <w:basedOn w:val="Normal"/>
    <w:next w:val="Normal"/>
    <w:link w:val="Heading2Char"/>
    <w:uiPriority w:val="9"/>
    <w:qFormat/>
    <w:rsid w:val="00805C7D"/>
    <w:pPr>
      <w:keepNext/>
      <w:keepLines/>
      <w:spacing w:before="200"/>
      <w:outlineLvl w:val="1"/>
    </w:pPr>
    <w:rPr>
      <w:rFonts w:ascii="Cambria" w:eastAsia="MS Gothic" w:hAnsi="Cambria"/>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05C7D"/>
    <w:rPr>
      <w:rFonts w:ascii="Cambria" w:eastAsia="MS Gothic" w:hAnsi="Cambria" w:cs="Times New Roman"/>
      <w:b/>
      <w:bCs/>
      <w:color w:val="365F91"/>
      <w:sz w:val="28"/>
      <w:szCs w:val="28"/>
    </w:rPr>
  </w:style>
  <w:style w:type="character" w:customStyle="1" w:styleId="Heading2Char">
    <w:name w:val="Heading 2 Char"/>
    <w:link w:val="Heading2"/>
    <w:uiPriority w:val="9"/>
    <w:rsid w:val="00805C7D"/>
    <w:rPr>
      <w:rFonts w:ascii="Cambria" w:eastAsia="MS Gothic" w:hAnsi="Cambria" w:cs="Times New Roman"/>
      <w:b/>
      <w:bCs/>
      <w:color w:val="4F81BD"/>
      <w:sz w:val="26"/>
      <w:szCs w:val="26"/>
    </w:rPr>
  </w:style>
  <w:style w:type="paragraph" w:styleId="TOC1">
    <w:name w:val="toc 1"/>
    <w:basedOn w:val="Normal"/>
    <w:next w:val="Normal"/>
    <w:autoRedefine/>
    <w:uiPriority w:val="39"/>
    <w:unhideWhenUsed/>
    <w:qFormat/>
    <w:rsid w:val="00805C7D"/>
    <w:pPr>
      <w:spacing w:after="100"/>
    </w:pPr>
    <w:rPr>
      <w:rFonts w:eastAsia="Times New Roman"/>
    </w:rPr>
  </w:style>
  <w:style w:type="paragraph" w:styleId="TOC2">
    <w:name w:val="toc 2"/>
    <w:basedOn w:val="Normal"/>
    <w:next w:val="Normal"/>
    <w:autoRedefine/>
    <w:uiPriority w:val="39"/>
    <w:unhideWhenUsed/>
    <w:qFormat/>
    <w:rsid w:val="00805C7D"/>
    <w:pPr>
      <w:spacing w:after="100" w:line="276" w:lineRule="auto"/>
      <w:ind w:left="220"/>
    </w:pPr>
    <w:rPr>
      <w:rFonts w:ascii="Calibri" w:eastAsia="MS Mincho" w:hAnsi="Calibri"/>
      <w:sz w:val="22"/>
      <w:szCs w:val="22"/>
    </w:rPr>
  </w:style>
  <w:style w:type="paragraph" w:styleId="TOC3">
    <w:name w:val="toc 3"/>
    <w:basedOn w:val="Normal"/>
    <w:next w:val="Normal"/>
    <w:autoRedefine/>
    <w:uiPriority w:val="39"/>
    <w:semiHidden/>
    <w:unhideWhenUsed/>
    <w:qFormat/>
    <w:rsid w:val="00805C7D"/>
    <w:pPr>
      <w:spacing w:after="100" w:line="276" w:lineRule="auto"/>
      <w:ind w:left="440"/>
    </w:pPr>
    <w:rPr>
      <w:rFonts w:ascii="Calibri" w:eastAsia="MS Mincho" w:hAnsi="Calibri"/>
      <w:sz w:val="22"/>
      <w:szCs w:val="22"/>
    </w:rPr>
  </w:style>
  <w:style w:type="paragraph" w:styleId="Subtitle">
    <w:name w:val="Subtitle"/>
    <w:basedOn w:val="Normal"/>
    <w:next w:val="Normal"/>
    <w:link w:val="SubtitleChar"/>
    <w:uiPriority w:val="11"/>
    <w:qFormat/>
    <w:rsid w:val="00805C7D"/>
    <w:pPr>
      <w:numPr>
        <w:ilvl w:val="1"/>
      </w:numPr>
    </w:pPr>
    <w:rPr>
      <w:rFonts w:ascii="Cambria" w:eastAsia="MS Gothic" w:hAnsi="Cambria"/>
      <w:i/>
      <w:iCs/>
      <w:color w:val="4F81BD"/>
      <w:spacing w:val="15"/>
    </w:rPr>
  </w:style>
  <w:style w:type="character" w:customStyle="1" w:styleId="SubtitleChar">
    <w:name w:val="Subtitle Char"/>
    <w:link w:val="Subtitle"/>
    <w:uiPriority w:val="11"/>
    <w:rsid w:val="00805C7D"/>
    <w:rPr>
      <w:rFonts w:ascii="Cambria" w:eastAsia="MS Gothic" w:hAnsi="Cambria" w:cs="Times New Roman"/>
      <w:i/>
      <w:iCs/>
      <w:color w:val="4F81BD"/>
      <w:spacing w:val="15"/>
      <w:sz w:val="24"/>
      <w:szCs w:val="24"/>
    </w:rPr>
  </w:style>
  <w:style w:type="paragraph" w:customStyle="1" w:styleId="TOCHeading1">
    <w:name w:val="TOC Heading1"/>
    <w:basedOn w:val="Heading1"/>
    <w:next w:val="Normal"/>
    <w:uiPriority w:val="39"/>
    <w:semiHidden/>
    <w:unhideWhenUsed/>
    <w:qFormat/>
    <w:rsid w:val="00805C7D"/>
    <w:pPr>
      <w:spacing w:line="276" w:lineRule="auto"/>
      <w:outlineLvl w:val="9"/>
    </w:pPr>
  </w:style>
  <w:style w:type="table" w:styleId="TableGrid">
    <w:name w:val="Table Grid"/>
    <w:basedOn w:val="TableNormal"/>
    <w:rsid w:val="007F17D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nhideWhenUsed/>
    <w:rsid w:val="00E3396C"/>
    <w:rPr>
      <w:sz w:val="18"/>
      <w:szCs w:val="18"/>
    </w:rPr>
  </w:style>
  <w:style w:type="paragraph" w:styleId="CommentText">
    <w:name w:val="annotation text"/>
    <w:basedOn w:val="Normal"/>
    <w:link w:val="CommentTextChar"/>
    <w:uiPriority w:val="99"/>
    <w:unhideWhenUsed/>
    <w:rsid w:val="00E3396C"/>
  </w:style>
  <w:style w:type="character" w:customStyle="1" w:styleId="CommentTextChar">
    <w:name w:val="Comment Text Char"/>
    <w:link w:val="CommentText"/>
    <w:rsid w:val="00E3396C"/>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E3396C"/>
    <w:rPr>
      <w:b/>
      <w:bCs/>
      <w:sz w:val="20"/>
      <w:szCs w:val="20"/>
    </w:rPr>
  </w:style>
  <w:style w:type="character" w:customStyle="1" w:styleId="CommentSubjectChar">
    <w:name w:val="Comment Subject Char"/>
    <w:link w:val="CommentSubject"/>
    <w:uiPriority w:val="99"/>
    <w:semiHidden/>
    <w:rsid w:val="00E3396C"/>
    <w:rPr>
      <w:rFonts w:ascii="Times New Roman" w:hAnsi="Times New Roman"/>
      <w:b/>
      <w:bCs/>
      <w:sz w:val="20"/>
      <w:szCs w:val="20"/>
    </w:rPr>
  </w:style>
  <w:style w:type="paragraph" w:styleId="BalloonText">
    <w:name w:val="Balloon Text"/>
    <w:basedOn w:val="Normal"/>
    <w:link w:val="BalloonTextChar"/>
    <w:uiPriority w:val="99"/>
    <w:semiHidden/>
    <w:unhideWhenUsed/>
    <w:rsid w:val="00E3396C"/>
    <w:rPr>
      <w:rFonts w:ascii="Lucida Grande" w:hAnsi="Lucida Grande" w:cs="Lucida Grande"/>
      <w:sz w:val="18"/>
      <w:szCs w:val="18"/>
    </w:rPr>
  </w:style>
  <w:style w:type="character" w:customStyle="1" w:styleId="BalloonTextChar">
    <w:name w:val="Balloon Text Char"/>
    <w:link w:val="BalloonText"/>
    <w:uiPriority w:val="99"/>
    <w:semiHidden/>
    <w:rsid w:val="00E3396C"/>
    <w:rPr>
      <w:rFonts w:ascii="Lucida Grande" w:hAnsi="Lucida Grande" w:cs="Lucida Grande"/>
      <w:sz w:val="18"/>
      <w:szCs w:val="18"/>
    </w:rPr>
  </w:style>
  <w:style w:type="character" w:styleId="Hyperlink">
    <w:name w:val="Hyperlink"/>
    <w:basedOn w:val="DefaultParagraphFont"/>
    <w:uiPriority w:val="99"/>
    <w:unhideWhenUsed/>
    <w:rsid w:val="005D006B"/>
    <w:rPr>
      <w:color w:val="0000FF" w:themeColor="hyperlink"/>
      <w:u w:val="single"/>
    </w:rPr>
  </w:style>
  <w:style w:type="paragraph" w:styleId="Header">
    <w:name w:val="header"/>
    <w:basedOn w:val="Normal"/>
    <w:link w:val="HeaderChar"/>
    <w:uiPriority w:val="99"/>
    <w:unhideWhenUsed/>
    <w:rsid w:val="007D0CA9"/>
    <w:pPr>
      <w:tabs>
        <w:tab w:val="center" w:pos="4680"/>
        <w:tab w:val="right" w:pos="9360"/>
      </w:tabs>
    </w:pPr>
  </w:style>
  <w:style w:type="character" w:customStyle="1" w:styleId="HeaderChar">
    <w:name w:val="Header Char"/>
    <w:basedOn w:val="DefaultParagraphFont"/>
    <w:link w:val="Header"/>
    <w:uiPriority w:val="99"/>
    <w:rsid w:val="007D0CA9"/>
    <w:rPr>
      <w:rFonts w:ascii="Times New Roman" w:hAnsi="Times New Roman"/>
      <w:sz w:val="24"/>
      <w:szCs w:val="24"/>
      <w:lang w:val="en-US" w:eastAsia="en-US"/>
    </w:rPr>
  </w:style>
  <w:style w:type="paragraph" w:styleId="Footer">
    <w:name w:val="footer"/>
    <w:basedOn w:val="Normal"/>
    <w:link w:val="FooterChar"/>
    <w:uiPriority w:val="99"/>
    <w:unhideWhenUsed/>
    <w:rsid w:val="007D0CA9"/>
    <w:pPr>
      <w:tabs>
        <w:tab w:val="center" w:pos="4680"/>
        <w:tab w:val="right" w:pos="9360"/>
      </w:tabs>
    </w:pPr>
  </w:style>
  <w:style w:type="character" w:customStyle="1" w:styleId="FooterChar">
    <w:name w:val="Footer Char"/>
    <w:basedOn w:val="DefaultParagraphFont"/>
    <w:link w:val="Footer"/>
    <w:uiPriority w:val="99"/>
    <w:rsid w:val="007D0CA9"/>
    <w:rPr>
      <w:rFonts w:ascii="Times New Roman" w:hAnsi="Times New Roman"/>
      <w:sz w:val="24"/>
      <w:szCs w:val="24"/>
      <w:lang w:val="en-US" w:eastAsia="en-US"/>
    </w:rPr>
  </w:style>
  <w:style w:type="paragraph" w:styleId="Revision">
    <w:name w:val="Revision"/>
    <w:hidden/>
    <w:uiPriority w:val="71"/>
    <w:rsid w:val="009175DB"/>
    <w:rPr>
      <w:rFonts w:ascii="Times New Roman" w:hAnsi="Times New Roman"/>
      <w:sz w:val="24"/>
      <w:szCs w:val="24"/>
      <w:lang w:val="en-US" w:eastAsia="en-US"/>
    </w:rPr>
  </w:style>
  <w:style w:type="character" w:styleId="FollowedHyperlink">
    <w:name w:val="FollowedHyperlink"/>
    <w:basedOn w:val="DefaultParagraphFont"/>
    <w:uiPriority w:val="99"/>
    <w:semiHidden/>
    <w:unhideWhenUsed/>
    <w:rsid w:val="0026598F"/>
    <w:rPr>
      <w:color w:val="800080" w:themeColor="followedHyperlink"/>
      <w:u w:val="single"/>
    </w:rPr>
  </w:style>
  <w:style w:type="character" w:customStyle="1" w:styleId="apple-converted-space">
    <w:name w:val="apple-converted-space"/>
    <w:basedOn w:val="DefaultParagraphFont"/>
    <w:rsid w:val="00DF17DB"/>
  </w:style>
  <w:style w:type="character" w:styleId="Strong">
    <w:name w:val="Strong"/>
    <w:uiPriority w:val="22"/>
    <w:qFormat/>
    <w:rsid w:val="00DF17DB"/>
    <w:rPr>
      <w:rFonts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6857640">
      <w:bodyDiv w:val="1"/>
      <w:marLeft w:val="0"/>
      <w:marRight w:val="0"/>
      <w:marTop w:val="0"/>
      <w:marBottom w:val="0"/>
      <w:divBdr>
        <w:top w:val="none" w:sz="0" w:space="0" w:color="auto"/>
        <w:left w:val="none" w:sz="0" w:space="0" w:color="auto"/>
        <w:bottom w:val="none" w:sz="0" w:space="0" w:color="auto"/>
        <w:right w:val="none" w:sz="0" w:space="0" w:color="auto"/>
      </w:divBdr>
    </w:div>
    <w:div w:id="1536430333">
      <w:bodyDiv w:val="1"/>
      <w:marLeft w:val="0"/>
      <w:marRight w:val="0"/>
      <w:marTop w:val="0"/>
      <w:marBottom w:val="0"/>
      <w:divBdr>
        <w:top w:val="none" w:sz="0" w:space="0" w:color="auto"/>
        <w:left w:val="none" w:sz="0" w:space="0" w:color="auto"/>
        <w:bottom w:val="none" w:sz="0" w:space="0" w:color="auto"/>
        <w:right w:val="none" w:sz="0" w:space="0" w:color="auto"/>
      </w:divBdr>
    </w:div>
    <w:div w:id="1571691808">
      <w:bodyDiv w:val="1"/>
      <w:marLeft w:val="0"/>
      <w:marRight w:val="0"/>
      <w:marTop w:val="0"/>
      <w:marBottom w:val="0"/>
      <w:divBdr>
        <w:top w:val="none" w:sz="0" w:space="0" w:color="auto"/>
        <w:left w:val="none" w:sz="0" w:space="0" w:color="auto"/>
        <w:bottom w:val="none" w:sz="0" w:space="0" w:color="auto"/>
        <w:right w:val="none" w:sz="0" w:space="0" w:color="auto"/>
      </w:divBdr>
      <w:divsChild>
        <w:div w:id="1118061812">
          <w:marLeft w:val="0"/>
          <w:marRight w:val="0"/>
          <w:marTop w:val="0"/>
          <w:marBottom w:val="0"/>
          <w:divBdr>
            <w:top w:val="none" w:sz="0" w:space="0" w:color="auto"/>
            <w:left w:val="none" w:sz="0" w:space="0" w:color="auto"/>
            <w:bottom w:val="none" w:sz="0" w:space="0" w:color="auto"/>
            <w:right w:val="none" w:sz="0" w:space="0" w:color="auto"/>
          </w:divBdr>
        </w:div>
        <w:div w:id="1855262814">
          <w:marLeft w:val="0"/>
          <w:marRight w:val="0"/>
          <w:marTop w:val="0"/>
          <w:marBottom w:val="0"/>
          <w:divBdr>
            <w:top w:val="none" w:sz="0" w:space="0" w:color="auto"/>
            <w:left w:val="none" w:sz="0" w:space="0" w:color="auto"/>
            <w:bottom w:val="none" w:sz="0" w:space="0" w:color="auto"/>
            <w:right w:val="none" w:sz="0" w:space="0" w:color="auto"/>
          </w:divBdr>
        </w:div>
        <w:div w:id="1958833184">
          <w:marLeft w:val="0"/>
          <w:marRight w:val="0"/>
          <w:marTop w:val="0"/>
          <w:marBottom w:val="0"/>
          <w:divBdr>
            <w:top w:val="none" w:sz="0" w:space="0" w:color="auto"/>
            <w:left w:val="none" w:sz="0" w:space="0" w:color="auto"/>
            <w:bottom w:val="none" w:sz="0" w:space="0" w:color="auto"/>
            <w:right w:val="none" w:sz="0" w:space="0" w:color="auto"/>
          </w:divBdr>
        </w:div>
        <w:div w:id="556824970">
          <w:marLeft w:val="0"/>
          <w:marRight w:val="0"/>
          <w:marTop w:val="0"/>
          <w:marBottom w:val="0"/>
          <w:divBdr>
            <w:top w:val="none" w:sz="0" w:space="0" w:color="auto"/>
            <w:left w:val="none" w:sz="0" w:space="0" w:color="auto"/>
            <w:bottom w:val="none" w:sz="0" w:space="0" w:color="auto"/>
            <w:right w:val="none" w:sz="0" w:space="0" w:color="auto"/>
          </w:divBdr>
        </w:div>
        <w:div w:id="107901264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TIF"/><Relationship Id="rId20" Type="http://schemas.openxmlformats.org/officeDocument/2006/relationships/header" Target="header3.xml"/><Relationship Id="rId21" Type="http://schemas.openxmlformats.org/officeDocument/2006/relationships/footer" Target="footer3.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png"/><Relationship Id="rId13" Type="http://schemas.openxmlformats.org/officeDocument/2006/relationships/image" Target="media/image6.tif"/><Relationship Id="rId14" Type="http://schemas.openxmlformats.org/officeDocument/2006/relationships/image" Target="media/image7.tif"/><Relationship Id="rId15" Type="http://schemas.openxmlformats.org/officeDocument/2006/relationships/image" Target="media/image8.TIF"/><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Vancouver.XSL" StyleName="Vancouver"/>
</file>

<file path=customXml/itemProps1.xml><?xml version="1.0" encoding="utf-8"?>
<ds:datastoreItem xmlns:ds="http://schemas.openxmlformats.org/officeDocument/2006/customXml" ds:itemID="{41CF6044-954A-1F4A-BAC2-48A685DDA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2082</Words>
  <Characters>11873</Characters>
  <Application>Microsoft Macintosh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13928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2014-10-29T03:41:00Z</dcterms:created>
  <dcterms:modified xsi:type="dcterms:W3CDTF">2014-10-29T03:41:00Z</dcterms:modified>
</cp:coreProperties>
</file>