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BC" w:rsidRPr="006F7A98" w:rsidRDefault="00040FBC" w:rsidP="003056B9">
      <w:pPr>
        <w:spacing w:after="0" w:line="360" w:lineRule="auto"/>
        <w:jc w:val="both"/>
        <w:rPr>
          <w:rFonts w:ascii="Book Antiqua" w:hAnsi="Book Antiqua" w:cs="Times New Roman"/>
          <w:b/>
          <w:sz w:val="24"/>
          <w:szCs w:val="24"/>
          <w:lang w:val="en-US"/>
        </w:rPr>
      </w:pPr>
      <w:bookmarkStart w:id="0" w:name="OLE_LINK409"/>
      <w:bookmarkStart w:id="1" w:name="OLE_LINK395"/>
      <w:bookmarkStart w:id="2" w:name="OLE_LINK375"/>
      <w:bookmarkStart w:id="3" w:name="OLE_LINK264"/>
      <w:bookmarkStart w:id="4" w:name="OLE_LINK263"/>
      <w:bookmarkStart w:id="5" w:name="OLE_LINK477"/>
      <w:bookmarkStart w:id="6" w:name="OLE_LINK482"/>
      <w:bookmarkStart w:id="7" w:name="OLE_LINK470"/>
      <w:bookmarkStart w:id="8" w:name="OLE_LINK458"/>
      <w:bookmarkStart w:id="9" w:name="OLE_LINK456"/>
      <w:bookmarkStart w:id="10" w:name="OLE_LINK455"/>
      <w:bookmarkStart w:id="11" w:name="OLE_LINK451"/>
      <w:bookmarkStart w:id="12" w:name="OLE_LINK450"/>
      <w:bookmarkStart w:id="13" w:name="OLE_LINK448"/>
      <w:bookmarkStart w:id="14" w:name="OLE_LINK444"/>
      <w:bookmarkStart w:id="15" w:name="OLE_LINK441"/>
      <w:bookmarkStart w:id="16" w:name="OLE_LINK440"/>
      <w:bookmarkStart w:id="17" w:name="OLE_LINK438"/>
      <w:bookmarkStart w:id="18" w:name="OLE_LINK435"/>
      <w:bookmarkStart w:id="19" w:name="OLE_LINK433"/>
      <w:bookmarkStart w:id="20" w:name="OLE_LINK423"/>
      <w:bookmarkStart w:id="21" w:name="OLE_LINK419"/>
      <w:bookmarkStart w:id="22" w:name="OLE_LINK411"/>
      <w:bookmarkStart w:id="23" w:name="OLE_LINK410"/>
      <w:bookmarkStart w:id="24" w:name="OLE_LINK407"/>
      <w:bookmarkStart w:id="25" w:name="OLE_LINK405"/>
      <w:bookmarkStart w:id="26" w:name="OLE_LINK389"/>
      <w:bookmarkStart w:id="27" w:name="OLE_LINK388"/>
      <w:bookmarkStart w:id="28" w:name="OLE_LINK385"/>
      <w:bookmarkStart w:id="29" w:name="OLE_LINK383"/>
      <w:bookmarkStart w:id="30" w:name="OLE_LINK379"/>
      <w:bookmarkStart w:id="31" w:name="OLE_LINK372"/>
      <w:bookmarkStart w:id="32" w:name="OLE_LINK369"/>
      <w:bookmarkStart w:id="33" w:name="OLE_LINK363"/>
      <w:bookmarkStart w:id="34" w:name="OLE_LINK354"/>
      <w:bookmarkStart w:id="35" w:name="OLE_LINK353"/>
      <w:bookmarkStart w:id="36" w:name="OLE_LINK350"/>
      <w:bookmarkStart w:id="37" w:name="OLE_LINK343"/>
      <w:bookmarkStart w:id="38" w:name="OLE_LINK428"/>
      <w:bookmarkStart w:id="39" w:name="OLE_LINK427"/>
      <w:bookmarkStart w:id="40" w:name="OLE_LINK426"/>
      <w:bookmarkStart w:id="41" w:name="OLE_LINK378"/>
      <w:bookmarkStart w:id="42" w:name="OLE_LINK370"/>
      <w:bookmarkStart w:id="43" w:name="OLE_LINK339"/>
      <w:bookmarkStart w:id="44" w:name="OLE_LINK329"/>
      <w:bookmarkStart w:id="45" w:name="OLE_LINK328"/>
      <w:r w:rsidRPr="006F7A98">
        <w:rPr>
          <w:rFonts w:ascii="Book Antiqua" w:hAnsi="Book Antiqua" w:cs="Times New Roman"/>
          <w:b/>
          <w:sz w:val="24"/>
          <w:szCs w:val="24"/>
          <w:lang w:val="en-US"/>
        </w:rPr>
        <w:t>Name of journal:</w:t>
      </w:r>
      <w:r w:rsidRPr="006F7A98">
        <w:rPr>
          <w:rFonts w:ascii="Book Antiqua" w:hAnsi="Book Antiqua" w:cs="Times New Roman"/>
          <w:sz w:val="24"/>
          <w:szCs w:val="24"/>
          <w:lang w:val="en-US"/>
        </w:rPr>
        <w:t xml:space="preserve"> </w:t>
      </w:r>
      <w:r w:rsidRPr="006F7A98">
        <w:rPr>
          <w:rFonts w:ascii="Book Antiqua" w:hAnsi="Book Antiqua" w:cs="Times New Roman"/>
          <w:b/>
          <w:i/>
          <w:sz w:val="24"/>
          <w:szCs w:val="24"/>
          <w:lang w:val="en-US"/>
        </w:rPr>
        <w:t>World Journal of Gastrointestinal Pathophysiology</w:t>
      </w:r>
    </w:p>
    <w:p w:rsidR="00040FBC" w:rsidRPr="006F7A98" w:rsidRDefault="00040FBC" w:rsidP="003056B9">
      <w:pPr>
        <w:spacing w:after="0" w:line="360" w:lineRule="auto"/>
        <w:jc w:val="both"/>
        <w:rPr>
          <w:rFonts w:ascii="Book Antiqua" w:hAnsi="Book Antiqua" w:cs="Times New Roman"/>
          <w:b/>
          <w:sz w:val="24"/>
          <w:szCs w:val="24"/>
          <w:lang w:val="en-US" w:eastAsia="zh-CN"/>
        </w:rPr>
      </w:pPr>
      <w:bookmarkStart w:id="46" w:name="OLE_LINK299"/>
      <w:bookmarkStart w:id="47" w:name="OLE_LINK298"/>
      <w:r w:rsidRPr="006F7A98">
        <w:rPr>
          <w:rFonts w:ascii="Book Antiqua" w:hAnsi="Book Antiqua" w:cs="Times New Roman"/>
          <w:b/>
          <w:sz w:val="24"/>
          <w:szCs w:val="24"/>
          <w:lang w:val="en-US"/>
        </w:rPr>
        <w:t>ESPS Manuscript NO:</w:t>
      </w:r>
      <w:bookmarkEnd w:id="46"/>
      <w:bookmarkEnd w:id="47"/>
      <w:r w:rsidRPr="006F7A98">
        <w:rPr>
          <w:rFonts w:ascii="Book Antiqua" w:hAnsi="Book Antiqua" w:cs="Times New Roman"/>
          <w:b/>
          <w:sz w:val="24"/>
          <w:szCs w:val="24"/>
          <w:lang w:val="en-US"/>
        </w:rPr>
        <w:t xml:space="preserve"> </w:t>
      </w:r>
      <w:r w:rsidRPr="006F7A98">
        <w:rPr>
          <w:rFonts w:ascii="Book Antiqua" w:hAnsi="Book Antiqua" w:cs="Times New Roman"/>
          <w:b/>
          <w:sz w:val="24"/>
          <w:szCs w:val="24"/>
          <w:lang w:val="en-US" w:eastAsia="zh-CN"/>
        </w:rPr>
        <w:t>11838</w:t>
      </w:r>
    </w:p>
    <w:p w:rsidR="00040FBC" w:rsidRPr="006F7A98" w:rsidRDefault="00040FBC" w:rsidP="003056B9">
      <w:pPr>
        <w:spacing w:after="0" w:line="360" w:lineRule="auto"/>
        <w:jc w:val="both"/>
        <w:rPr>
          <w:rFonts w:ascii="Book Antiqua" w:hAnsi="Book Antiqua" w:cs="Times New Roman"/>
          <w:b/>
          <w:bCs/>
          <w:sz w:val="24"/>
          <w:szCs w:val="24"/>
          <w:lang w:val="en-US" w:eastAsia="zh-CN"/>
        </w:rPr>
      </w:pPr>
      <w:r w:rsidRPr="006F7A98">
        <w:rPr>
          <w:rFonts w:ascii="Book Antiqua" w:hAnsi="Book Antiqua" w:cs="Times New Roman"/>
          <w:b/>
          <w:sz w:val="24"/>
          <w:szCs w:val="24"/>
          <w:lang w:val="en-US"/>
        </w:rPr>
        <w:t>Columns:</w:t>
      </w:r>
      <w:bookmarkStart w:id="48" w:name="OLE_LINK462"/>
      <w:bookmarkStart w:id="49" w:name="OLE_LINK461"/>
      <w:r w:rsidRPr="006F7A98">
        <w:rPr>
          <w:rFonts w:ascii="Book Antiqua" w:hAnsi="Book Antiqua" w:cs="Times New Roman"/>
          <w:b/>
          <w:sz w:val="24"/>
          <w:szCs w:val="24"/>
          <w:lang w:val="en-US"/>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8"/>
      <w:bookmarkEnd w:id="49"/>
      <w:r w:rsidRPr="006F7A98">
        <w:rPr>
          <w:rFonts w:ascii="Book Antiqua" w:hAnsi="Book Antiqua" w:cs="Times New Roman"/>
          <w:b/>
          <w:bCs/>
          <w:sz w:val="24"/>
          <w:szCs w:val="24"/>
          <w:lang w:val="en-US" w:eastAsia="zh-CN"/>
        </w:rPr>
        <w:t>REVIEW</w:t>
      </w:r>
    </w:p>
    <w:p w:rsidR="00040FBC" w:rsidRPr="006F7A98" w:rsidRDefault="00040FBC" w:rsidP="003056B9">
      <w:pPr>
        <w:spacing w:after="0" w:line="360" w:lineRule="auto"/>
        <w:jc w:val="both"/>
        <w:rPr>
          <w:rFonts w:ascii="Book Antiqua" w:hAnsi="Book Antiqua" w:cs="Times New Roman"/>
          <w:b/>
          <w:bCs/>
          <w:sz w:val="24"/>
          <w:szCs w:val="24"/>
          <w:lang w:val="en-US" w:eastAsia="zh-CN"/>
        </w:rPr>
      </w:pPr>
    </w:p>
    <w:p w:rsidR="00A60069" w:rsidRPr="006F7A98" w:rsidRDefault="00A60069" w:rsidP="003056B9">
      <w:pPr>
        <w:spacing w:after="0" w:line="360" w:lineRule="auto"/>
        <w:jc w:val="both"/>
        <w:rPr>
          <w:rFonts w:ascii="Book Antiqua" w:hAnsi="Book Antiqua" w:cs="Times New Roman"/>
          <w:b/>
          <w:sz w:val="24"/>
          <w:szCs w:val="24"/>
          <w:lang w:val="en-US" w:eastAsia="zh-CN"/>
        </w:rPr>
      </w:pPr>
      <w:r w:rsidRPr="006F7A98">
        <w:rPr>
          <w:rFonts w:ascii="Book Antiqua" w:hAnsi="Book Antiqua" w:cs="Times New Roman"/>
          <w:b/>
          <w:sz w:val="24"/>
          <w:szCs w:val="24"/>
          <w:lang w:val="en-US"/>
        </w:rPr>
        <w:t>Patterns of airway involvement</w:t>
      </w:r>
      <w:r w:rsidR="00BA0123" w:rsidRPr="006F7A98">
        <w:rPr>
          <w:rFonts w:ascii="Book Antiqua" w:hAnsi="Book Antiqua" w:cs="Times New Roman"/>
          <w:b/>
          <w:sz w:val="24"/>
          <w:szCs w:val="24"/>
          <w:lang w:val="en-US"/>
        </w:rPr>
        <w:t xml:space="preserve"> in inflammatory bowel diseases</w:t>
      </w:r>
    </w:p>
    <w:p w:rsidR="00681210" w:rsidRPr="006F7A98" w:rsidRDefault="00681210" w:rsidP="003056B9">
      <w:pPr>
        <w:spacing w:after="0" w:line="360" w:lineRule="auto"/>
        <w:jc w:val="both"/>
        <w:rPr>
          <w:rFonts w:ascii="Book Antiqua" w:hAnsi="Book Antiqua" w:cs="Times New Roman"/>
          <w:b/>
          <w:sz w:val="24"/>
          <w:szCs w:val="24"/>
          <w:lang w:val="en-US" w:eastAsia="zh-CN"/>
        </w:rPr>
      </w:pPr>
    </w:p>
    <w:p w:rsidR="00BA0123" w:rsidRPr="006F7A98" w:rsidRDefault="00681210" w:rsidP="003056B9">
      <w:pPr>
        <w:spacing w:after="0" w:line="360" w:lineRule="auto"/>
        <w:jc w:val="both"/>
        <w:rPr>
          <w:rFonts w:ascii="Book Antiqua" w:hAnsi="Book Antiqua" w:cs="Times New Roman"/>
          <w:sz w:val="24"/>
          <w:szCs w:val="24"/>
          <w:lang w:val="en-US" w:eastAsia="zh-CN"/>
        </w:rPr>
      </w:pPr>
      <w:proofErr w:type="spellStart"/>
      <w:r w:rsidRPr="006F7A98">
        <w:rPr>
          <w:rFonts w:ascii="Book Antiqua" w:hAnsi="Book Antiqua" w:cs="Times New Roman"/>
          <w:sz w:val="24"/>
          <w:szCs w:val="24"/>
          <w:lang w:val="en-US"/>
        </w:rPr>
        <w:t>Papanikolaou</w:t>
      </w:r>
      <w:proofErr w:type="spellEnd"/>
      <w:r w:rsidRPr="006F7A98">
        <w:rPr>
          <w:rFonts w:ascii="Book Antiqua" w:hAnsi="Book Antiqua" w:cs="Times New Roman"/>
          <w:sz w:val="24"/>
          <w:szCs w:val="24"/>
          <w:lang w:val="en-US" w:eastAsia="zh-CN"/>
        </w:rPr>
        <w:t xml:space="preserve"> I </w:t>
      </w:r>
      <w:r w:rsidRPr="006F7A98">
        <w:rPr>
          <w:rFonts w:ascii="Book Antiqua" w:hAnsi="Book Antiqua" w:cs="Times New Roman"/>
          <w:i/>
          <w:sz w:val="24"/>
          <w:szCs w:val="24"/>
          <w:lang w:val="en-US" w:eastAsia="zh-CN"/>
        </w:rPr>
        <w:t>et al.</w:t>
      </w:r>
      <w:r w:rsidRPr="006F7A98">
        <w:rPr>
          <w:rFonts w:ascii="Book Antiqua" w:hAnsi="Book Antiqua" w:cs="Times New Roman"/>
          <w:sz w:val="24"/>
          <w:szCs w:val="24"/>
          <w:lang w:val="en-US"/>
        </w:rPr>
        <w:t xml:space="preserve"> Airway involvement in IBDs</w:t>
      </w:r>
    </w:p>
    <w:p w:rsidR="00681210" w:rsidRPr="006F7A98" w:rsidRDefault="00681210" w:rsidP="003056B9">
      <w:pPr>
        <w:spacing w:after="0" w:line="360" w:lineRule="auto"/>
        <w:jc w:val="both"/>
        <w:rPr>
          <w:rFonts w:ascii="Book Antiqua" w:hAnsi="Book Antiqua" w:cs="Times New Roman"/>
          <w:b/>
          <w:sz w:val="24"/>
          <w:szCs w:val="24"/>
          <w:lang w:val="en-US" w:eastAsia="zh-CN"/>
        </w:rPr>
      </w:pPr>
    </w:p>
    <w:p w:rsidR="00BA0123" w:rsidRPr="006F7A98" w:rsidRDefault="00BA0123" w:rsidP="003056B9">
      <w:pPr>
        <w:spacing w:after="0" w:line="360" w:lineRule="auto"/>
        <w:jc w:val="both"/>
        <w:rPr>
          <w:rFonts w:ascii="Book Antiqua" w:hAnsi="Book Antiqua" w:cs="Times New Roman"/>
          <w:sz w:val="24"/>
          <w:szCs w:val="24"/>
          <w:vertAlign w:val="superscript"/>
          <w:lang w:val="en-US"/>
        </w:rPr>
      </w:pPr>
      <w:proofErr w:type="spellStart"/>
      <w:r w:rsidRPr="006F7A98">
        <w:rPr>
          <w:rFonts w:ascii="Book Antiqua" w:hAnsi="Book Antiqua" w:cs="Times New Roman"/>
          <w:sz w:val="24"/>
          <w:szCs w:val="24"/>
          <w:lang w:val="en-US"/>
        </w:rPr>
        <w:t>Ilias</w:t>
      </w:r>
      <w:proofErr w:type="spellEnd"/>
      <w:r w:rsidRPr="006F7A98">
        <w:rPr>
          <w:rFonts w:ascii="Book Antiqua" w:hAnsi="Book Antiqua" w:cs="Times New Roman"/>
          <w:sz w:val="24"/>
          <w:szCs w:val="24"/>
          <w:lang w:val="en-US"/>
        </w:rPr>
        <w:t xml:space="preserve"> </w:t>
      </w:r>
      <w:proofErr w:type="spellStart"/>
      <w:r w:rsidRPr="006F7A98">
        <w:rPr>
          <w:rFonts w:ascii="Book Antiqua" w:hAnsi="Book Antiqua" w:cs="Times New Roman"/>
          <w:sz w:val="24"/>
          <w:szCs w:val="24"/>
          <w:lang w:val="en-US"/>
        </w:rPr>
        <w:t>Papanikolaou</w:t>
      </w:r>
      <w:proofErr w:type="spellEnd"/>
      <w:r w:rsidRPr="006F7A98">
        <w:rPr>
          <w:rFonts w:ascii="Book Antiqua" w:hAnsi="Book Antiqua" w:cs="Times New Roman"/>
          <w:sz w:val="24"/>
          <w:szCs w:val="24"/>
          <w:lang w:val="en-US"/>
        </w:rPr>
        <w:t xml:space="preserve">, </w:t>
      </w:r>
      <w:proofErr w:type="spellStart"/>
      <w:r w:rsidRPr="006F7A98">
        <w:rPr>
          <w:rFonts w:ascii="Book Antiqua" w:hAnsi="Book Antiqua" w:cs="Times New Roman"/>
          <w:sz w:val="24"/>
          <w:szCs w:val="24"/>
          <w:lang w:val="en-US"/>
        </w:rPr>
        <w:t>Konstantinos</w:t>
      </w:r>
      <w:proofErr w:type="spellEnd"/>
      <w:r w:rsidRPr="006F7A98">
        <w:rPr>
          <w:rFonts w:ascii="Book Antiqua" w:hAnsi="Book Antiqua" w:cs="Times New Roman"/>
          <w:sz w:val="24"/>
          <w:szCs w:val="24"/>
          <w:lang w:val="en-US"/>
        </w:rPr>
        <w:t xml:space="preserve"> </w:t>
      </w:r>
      <w:proofErr w:type="spellStart"/>
      <w:r w:rsidRPr="006F7A98">
        <w:rPr>
          <w:rFonts w:ascii="Book Antiqua" w:hAnsi="Book Antiqua" w:cs="Times New Roman"/>
          <w:sz w:val="24"/>
          <w:szCs w:val="24"/>
          <w:lang w:val="en-US"/>
        </w:rPr>
        <w:t>Kagouridis</w:t>
      </w:r>
      <w:proofErr w:type="spellEnd"/>
      <w:r w:rsidRPr="006F7A98">
        <w:rPr>
          <w:rFonts w:ascii="Book Antiqua" w:hAnsi="Book Antiqua" w:cs="Times New Roman"/>
          <w:sz w:val="24"/>
          <w:szCs w:val="24"/>
          <w:lang w:val="en-US" w:eastAsia="zh-CN"/>
        </w:rPr>
        <w:t>,</w:t>
      </w:r>
      <w:r w:rsidRPr="006F7A98">
        <w:rPr>
          <w:rFonts w:ascii="Book Antiqua" w:hAnsi="Book Antiqua" w:cs="Times New Roman"/>
          <w:sz w:val="24"/>
          <w:szCs w:val="24"/>
          <w:lang w:val="en-US"/>
        </w:rPr>
        <w:t xml:space="preserve"> Spyros A </w:t>
      </w:r>
      <w:proofErr w:type="spellStart"/>
      <w:r w:rsidRPr="006F7A98">
        <w:rPr>
          <w:rFonts w:ascii="Book Antiqua" w:hAnsi="Book Antiqua" w:cs="Times New Roman"/>
          <w:sz w:val="24"/>
          <w:szCs w:val="24"/>
          <w:lang w:val="en-US"/>
        </w:rPr>
        <w:t>Papiris</w:t>
      </w:r>
      <w:proofErr w:type="spellEnd"/>
      <w:r w:rsidRPr="006F7A98">
        <w:rPr>
          <w:rFonts w:ascii="Book Antiqua" w:hAnsi="Book Antiqua" w:cs="Times New Roman"/>
          <w:sz w:val="24"/>
          <w:szCs w:val="24"/>
          <w:lang w:val="en-US"/>
        </w:rPr>
        <w:t xml:space="preserve"> </w:t>
      </w:r>
    </w:p>
    <w:p w:rsidR="00BA0123" w:rsidRPr="006F7A98" w:rsidRDefault="00BA0123" w:rsidP="003056B9">
      <w:pPr>
        <w:spacing w:after="0" w:line="360" w:lineRule="auto"/>
        <w:jc w:val="both"/>
        <w:rPr>
          <w:rFonts w:ascii="Book Antiqua" w:hAnsi="Book Antiqua" w:cs="Times New Roman"/>
          <w:b/>
          <w:sz w:val="24"/>
          <w:szCs w:val="24"/>
          <w:lang w:val="en-US" w:eastAsia="zh-CN"/>
        </w:rPr>
      </w:pPr>
    </w:p>
    <w:p w:rsidR="00A60069" w:rsidRPr="006F7A98" w:rsidRDefault="00681210" w:rsidP="003056B9">
      <w:pPr>
        <w:spacing w:after="0" w:line="360" w:lineRule="auto"/>
        <w:jc w:val="both"/>
        <w:rPr>
          <w:rFonts w:ascii="Book Antiqua" w:hAnsi="Book Antiqua" w:cs="Times New Roman"/>
          <w:sz w:val="24"/>
          <w:szCs w:val="24"/>
          <w:lang w:val="en-US" w:eastAsia="zh-CN"/>
        </w:rPr>
      </w:pPr>
      <w:proofErr w:type="spellStart"/>
      <w:r w:rsidRPr="006F7A98">
        <w:rPr>
          <w:rFonts w:ascii="Book Antiqua" w:hAnsi="Book Antiqua" w:cs="Times New Roman"/>
          <w:b/>
          <w:sz w:val="24"/>
          <w:szCs w:val="24"/>
          <w:lang w:val="en-US"/>
        </w:rPr>
        <w:t>Ilias</w:t>
      </w:r>
      <w:proofErr w:type="spellEnd"/>
      <w:r w:rsidRPr="006F7A98">
        <w:rPr>
          <w:rFonts w:ascii="Book Antiqua" w:hAnsi="Book Antiqua" w:cs="Times New Roman"/>
          <w:b/>
          <w:sz w:val="24"/>
          <w:szCs w:val="24"/>
          <w:lang w:val="en-US"/>
        </w:rPr>
        <w:t xml:space="preserve"> </w:t>
      </w:r>
      <w:proofErr w:type="spellStart"/>
      <w:r w:rsidRPr="006F7A98">
        <w:rPr>
          <w:rFonts w:ascii="Book Antiqua" w:hAnsi="Book Antiqua" w:cs="Times New Roman"/>
          <w:b/>
          <w:sz w:val="24"/>
          <w:szCs w:val="24"/>
          <w:lang w:val="en-US"/>
        </w:rPr>
        <w:t>Papanikolaou</w:t>
      </w:r>
      <w:proofErr w:type="spellEnd"/>
      <w:r w:rsidRPr="006F7A98">
        <w:rPr>
          <w:rFonts w:ascii="Book Antiqua" w:hAnsi="Book Antiqua" w:cs="Times New Roman"/>
          <w:b/>
          <w:sz w:val="24"/>
          <w:szCs w:val="24"/>
          <w:lang w:val="en-US"/>
        </w:rPr>
        <w:t>,</w:t>
      </w:r>
      <w:r w:rsidR="00A60069" w:rsidRPr="006F7A98">
        <w:rPr>
          <w:rFonts w:ascii="Book Antiqua" w:hAnsi="Book Antiqua" w:cs="Times New Roman"/>
          <w:sz w:val="24"/>
          <w:szCs w:val="24"/>
          <w:lang w:val="en-US"/>
        </w:rPr>
        <w:t xml:space="preserve"> Pulmonary Medicine </w:t>
      </w:r>
      <w:r w:rsidR="001F6505" w:rsidRPr="006F7A98">
        <w:rPr>
          <w:rFonts w:ascii="Book Antiqua" w:hAnsi="Book Antiqua" w:cs="Times New Roman"/>
          <w:sz w:val="24"/>
          <w:szCs w:val="24"/>
          <w:lang w:val="en-US"/>
        </w:rPr>
        <w:t>Department</w:t>
      </w:r>
      <w:r w:rsidR="00A60069" w:rsidRPr="006F7A98">
        <w:rPr>
          <w:rFonts w:ascii="Book Antiqua" w:hAnsi="Book Antiqua" w:cs="Times New Roman"/>
          <w:sz w:val="24"/>
          <w:szCs w:val="24"/>
          <w:lang w:val="en-US"/>
        </w:rPr>
        <w:t xml:space="preserve">, Corfu General Hospital, </w:t>
      </w:r>
      <w:proofErr w:type="spellStart"/>
      <w:r w:rsidR="00A60069" w:rsidRPr="006F7A98">
        <w:rPr>
          <w:rFonts w:ascii="Book Antiqua" w:hAnsi="Book Antiqua" w:cs="Times New Roman"/>
          <w:sz w:val="24"/>
          <w:szCs w:val="24"/>
          <w:lang w:val="en-US"/>
        </w:rPr>
        <w:t>Gouvia</w:t>
      </w:r>
      <w:proofErr w:type="spellEnd"/>
      <w:r w:rsidR="00A60069" w:rsidRPr="006F7A98">
        <w:rPr>
          <w:rFonts w:ascii="Book Antiqua" w:hAnsi="Book Antiqua" w:cs="Times New Roman"/>
          <w:sz w:val="24"/>
          <w:szCs w:val="24"/>
          <w:lang w:val="en-US"/>
        </w:rPr>
        <w:t>,</w:t>
      </w:r>
      <w:r w:rsidR="004B2ABE" w:rsidRPr="006F7A98">
        <w:rPr>
          <w:rFonts w:ascii="Book Antiqua" w:hAnsi="Book Antiqua" w:cs="Times New Roman"/>
          <w:sz w:val="24"/>
          <w:szCs w:val="24"/>
          <w:lang w:val="en-US"/>
        </w:rPr>
        <w:t xml:space="preserve"> 49100</w:t>
      </w:r>
      <w:r w:rsidR="00A60069" w:rsidRPr="006F7A98">
        <w:rPr>
          <w:rFonts w:ascii="Book Antiqua" w:hAnsi="Book Antiqua" w:cs="Times New Roman"/>
          <w:sz w:val="24"/>
          <w:szCs w:val="24"/>
          <w:lang w:val="en-US"/>
        </w:rPr>
        <w:t xml:space="preserve"> Corfu, Greece</w:t>
      </w:r>
    </w:p>
    <w:p w:rsidR="00681210" w:rsidRPr="006F7A98" w:rsidRDefault="00681210" w:rsidP="003056B9">
      <w:pPr>
        <w:spacing w:after="0" w:line="360" w:lineRule="auto"/>
        <w:jc w:val="both"/>
        <w:rPr>
          <w:rFonts w:ascii="Book Antiqua" w:hAnsi="Book Antiqua" w:cs="Times New Roman"/>
          <w:sz w:val="24"/>
          <w:szCs w:val="24"/>
          <w:lang w:val="en-US" w:eastAsia="zh-CN"/>
        </w:rPr>
      </w:pPr>
    </w:p>
    <w:p w:rsidR="00681210" w:rsidRPr="006F7A98" w:rsidRDefault="00681210" w:rsidP="003056B9">
      <w:pPr>
        <w:spacing w:after="0" w:line="360" w:lineRule="auto"/>
        <w:jc w:val="both"/>
        <w:rPr>
          <w:rFonts w:ascii="Book Antiqua" w:hAnsi="Book Antiqua" w:cs="Times New Roman"/>
          <w:sz w:val="24"/>
          <w:szCs w:val="24"/>
          <w:lang w:val="en-US" w:eastAsia="zh-CN"/>
        </w:rPr>
      </w:pPr>
      <w:proofErr w:type="spellStart"/>
      <w:r w:rsidRPr="006F7A98">
        <w:rPr>
          <w:rFonts w:ascii="Book Antiqua" w:hAnsi="Book Antiqua" w:cs="Times New Roman"/>
          <w:b/>
          <w:sz w:val="24"/>
          <w:szCs w:val="24"/>
          <w:lang w:val="en-US"/>
        </w:rPr>
        <w:t>Konstantinos</w:t>
      </w:r>
      <w:proofErr w:type="spellEnd"/>
      <w:r w:rsidRPr="006F7A98">
        <w:rPr>
          <w:rFonts w:ascii="Book Antiqua" w:hAnsi="Book Antiqua" w:cs="Times New Roman"/>
          <w:b/>
          <w:sz w:val="24"/>
          <w:szCs w:val="24"/>
          <w:lang w:val="en-US"/>
        </w:rPr>
        <w:t xml:space="preserve"> </w:t>
      </w:r>
      <w:proofErr w:type="spellStart"/>
      <w:r w:rsidRPr="006F7A98">
        <w:rPr>
          <w:rFonts w:ascii="Book Antiqua" w:hAnsi="Book Antiqua" w:cs="Times New Roman"/>
          <w:b/>
          <w:sz w:val="24"/>
          <w:szCs w:val="24"/>
          <w:lang w:val="en-US"/>
        </w:rPr>
        <w:t>Kagouridis</w:t>
      </w:r>
      <w:proofErr w:type="spellEnd"/>
      <w:r w:rsidRPr="006F7A98">
        <w:rPr>
          <w:rFonts w:ascii="Book Antiqua" w:hAnsi="Book Antiqua" w:cs="Times New Roman"/>
          <w:b/>
          <w:sz w:val="24"/>
          <w:szCs w:val="24"/>
          <w:lang w:val="en-US" w:eastAsia="zh-CN"/>
        </w:rPr>
        <w:t>,</w:t>
      </w:r>
      <w:r w:rsidRPr="006F7A98">
        <w:rPr>
          <w:rFonts w:ascii="Book Antiqua" w:hAnsi="Book Antiqua" w:cs="Times New Roman"/>
          <w:b/>
          <w:sz w:val="24"/>
          <w:szCs w:val="24"/>
          <w:lang w:val="en-US"/>
        </w:rPr>
        <w:t xml:space="preserve"> Spyros A </w:t>
      </w:r>
      <w:proofErr w:type="spellStart"/>
      <w:r w:rsidRPr="006F7A98">
        <w:rPr>
          <w:rFonts w:ascii="Book Antiqua" w:hAnsi="Book Antiqua" w:cs="Times New Roman"/>
          <w:b/>
          <w:sz w:val="24"/>
          <w:szCs w:val="24"/>
          <w:lang w:val="en-US"/>
        </w:rPr>
        <w:t>Papiris</w:t>
      </w:r>
      <w:proofErr w:type="spellEnd"/>
      <w:r w:rsidRPr="006F7A98">
        <w:rPr>
          <w:rFonts w:ascii="Book Antiqua" w:hAnsi="Book Antiqua" w:cs="Times New Roman"/>
          <w:b/>
          <w:sz w:val="24"/>
          <w:szCs w:val="24"/>
          <w:lang w:val="en-US" w:eastAsia="zh-CN"/>
        </w:rPr>
        <w:t>,</w:t>
      </w:r>
      <w:r w:rsidR="00A60069" w:rsidRPr="006F7A98">
        <w:rPr>
          <w:rFonts w:ascii="Book Antiqua" w:hAnsi="Book Antiqua" w:cs="Times New Roman"/>
          <w:sz w:val="24"/>
          <w:szCs w:val="24"/>
          <w:vertAlign w:val="superscript"/>
          <w:lang w:val="en-US"/>
        </w:rPr>
        <w:t xml:space="preserve"> </w:t>
      </w:r>
      <w:r w:rsidR="00A60069" w:rsidRPr="006F7A98">
        <w:rPr>
          <w:rFonts w:ascii="Book Antiqua" w:hAnsi="Book Antiqua" w:cs="Times New Roman"/>
          <w:sz w:val="24"/>
          <w:szCs w:val="24"/>
          <w:lang w:val="en-US"/>
        </w:rPr>
        <w:t>2</w:t>
      </w:r>
      <w:r w:rsidR="00A60069" w:rsidRPr="006F7A98">
        <w:rPr>
          <w:rFonts w:ascii="Book Antiqua" w:hAnsi="Book Antiqua" w:cs="Times New Roman"/>
          <w:sz w:val="24"/>
          <w:szCs w:val="24"/>
          <w:vertAlign w:val="superscript"/>
          <w:lang w:val="en-US"/>
        </w:rPr>
        <w:t xml:space="preserve">nd </w:t>
      </w:r>
      <w:r w:rsidR="00A60069" w:rsidRPr="006F7A98">
        <w:rPr>
          <w:rFonts w:ascii="Book Antiqua" w:hAnsi="Book Antiqua" w:cs="Times New Roman"/>
          <w:sz w:val="24"/>
          <w:szCs w:val="24"/>
          <w:lang w:val="en-US"/>
        </w:rPr>
        <w:t>Pulmonary Medicine Department, “</w:t>
      </w:r>
      <w:proofErr w:type="spellStart"/>
      <w:r w:rsidR="00A60069" w:rsidRPr="006F7A98">
        <w:rPr>
          <w:rFonts w:ascii="Book Antiqua" w:hAnsi="Book Antiqua" w:cs="Times New Roman"/>
          <w:sz w:val="24"/>
          <w:szCs w:val="24"/>
          <w:lang w:val="en-US"/>
        </w:rPr>
        <w:t>Attikon</w:t>
      </w:r>
      <w:proofErr w:type="spellEnd"/>
      <w:r w:rsidR="00A60069" w:rsidRPr="006F7A98">
        <w:rPr>
          <w:rFonts w:ascii="Book Antiqua" w:hAnsi="Book Antiqua" w:cs="Times New Roman"/>
          <w:sz w:val="24"/>
          <w:szCs w:val="24"/>
          <w:lang w:val="en-US"/>
        </w:rPr>
        <w:t xml:space="preserve">” University Hospital, Rimini 1 Street, </w:t>
      </w:r>
      <w:r w:rsidRPr="006F7A98">
        <w:rPr>
          <w:rFonts w:ascii="Book Antiqua" w:hAnsi="Book Antiqua" w:cs="Times New Roman"/>
          <w:sz w:val="24"/>
          <w:szCs w:val="24"/>
          <w:lang w:val="en-US"/>
        </w:rPr>
        <w:t>Haidari, 12462 Athens,</w:t>
      </w:r>
      <w:r w:rsidRPr="006F7A98">
        <w:rPr>
          <w:rFonts w:ascii="Book Antiqua" w:hAnsi="Book Antiqua" w:cs="Times New Roman"/>
          <w:sz w:val="24"/>
          <w:szCs w:val="24"/>
          <w:lang w:val="en-US" w:eastAsia="zh-CN"/>
        </w:rPr>
        <w:t xml:space="preserve"> </w:t>
      </w:r>
      <w:r w:rsidRPr="006F7A98">
        <w:rPr>
          <w:rFonts w:ascii="Book Antiqua" w:hAnsi="Book Antiqua" w:cs="Times New Roman"/>
          <w:sz w:val="24"/>
          <w:szCs w:val="24"/>
          <w:lang w:val="en-US"/>
        </w:rPr>
        <w:t>Greece</w:t>
      </w:r>
    </w:p>
    <w:p w:rsidR="00681210" w:rsidRPr="006F7A98" w:rsidRDefault="00681210" w:rsidP="003056B9">
      <w:pPr>
        <w:spacing w:after="0" w:line="360" w:lineRule="auto"/>
        <w:jc w:val="both"/>
        <w:rPr>
          <w:rFonts w:ascii="Book Antiqua" w:hAnsi="Book Antiqua" w:cs="Times New Roman"/>
          <w:sz w:val="24"/>
          <w:szCs w:val="24"/>
          <w:lang w:val="en-US" w:eastAsia="zh-CN"/>
        </w:rPr>
      </w:pPr>
    </w:p>
    <w:p w:rsidR="00A60069" w:rsidRDefault="00681210" w:rsidP="003056B9">
      <w:pPr>
        <w:spacing w:after="0" w:line="360" w:lineRule="auto"/>
        <w:jc w:val="both"/>
        <w:rPr>
          <w:rFonts w:ascii="Book Antiqua" w:hAnsi="Book Antiqua" w:cs="Times New Roman" w:hint="eastAsia"/>
          <w:sz w:val="24"/>
          <w:szCs w:val="24"/>
          <w:lang w:val="en-US" w:eastAsia="zh-CN"/>
        </w:rPr>
      </w:pPr>
      <w:proofErr w:type="spellStart"/>
      <w:r w:rsidRPr="006F7A98">
        <w:rPr>
          <w:rFonts w:ascii="Book Antiqua" w:hAnsi="Book Antiqua" w:cs="Times New Roman"/>
          <w:b/>
          <w:sz w:val="24"/>
          <w:szCs w:val="24"/>
          <w:lang w:val="en-US"/>
        </w:rPr>
        <w:t>Konstantinos</w:t>
      </w:r>
      <w:proofErr w:type="spellEnd"/>
      <w:r w:rsidRPr="006F7A98">
        <w:rPr>
          <w:rFonts w:ascii="Book Antiqua" w:hAnsi="Book Antiqua" w:cs="Times New Roman"/>
          <w:b/>
          <w:sz w:val="24"/>
          <w:szCs w:val="24"/>
          <w:lang w:val="en-US"/>
        </w:rPr>
        <w:t xml:space="preserve"> </w:t>
      </w:r>
      <w:proofErr w:type="spellStart"/>
      <w:r w:rsidRPr="006F7A98">
        <w:rPr>
          <w:rFonts w:ascii="Book Antiqua" w:hAnsi="Book Antiqua" w:cs="Times New Roman"/>
          <w:b/>
          <w:sz w:val="24"/>
          <w:szCs w:val="24"/>
          <w:lang w:val="en-US"/>
        </w:rPr>
        <w:t>Kagouridis</w:t>
      </w:r>
      <w:proofErr w:type="spellEnd"/>
      <w:r w:rsidRPr="006F7A98">
        <w:rPr>
          <w:rFonts w:ascii="Book Antiqua" w:hAnsi="Book Antiqua" w:cs="Times New Roman"/>
          <w:b/>
          <w:sz w:val="24"/>
          <w:szCs w:val="24"/>
          <w:lang w:val="en-US" w:eastAsia="zh-CN"/>
        </w:rPr>
        <w:t>,</w:t>
      </w:r>
      <w:r w:rsidRPr="006F7A98">
        <w:rPr>
          <w:rFonts w:ascii="Book Antiqua" w:hAnsi="Book Antiqua" w:cs="Times New Roman"/>
          <w:b/>
          <w:sz w:val="24"/>
          <w:szCs w:val="24"/>
          <w:lang w:val="en-US"/>
        </w:rPr>
        <w:t xml:space="preserve"> Spyros A </w:t>
      </w:r>
      <w:proofErr w:type="spellStart"/>
      <w:r w:rsidRPr="006F7A98">
        <w:rPr>
          <w:rFonts w:ascii="Book Antiqua" w:hAnsi="Book Antiqua" w:cs="Times New Roman"/>
          <w:b/>
          <w:sz w:val="24"/>
          <w:szCs w:val="24"/>
          <w:lang w:val="en-US"/>
        </w:rPr>
        <w:t>Papiris</w:t>
      </w:r>
      <w:proofErr w:type="spellEnd"/>
      <w:r w:rsidRPr="006F7A98">
        <w:rPr>
          <w:rFonts w:ascii="Book Antiqua" w:hAnsi="Book Antiqua" w:cs="Times New Roman"/>
          <w:b/>
          <w:sz w:val="24"/>
          <w:szCs w:val="24"/>
          <w:lang w:val="en-US" w:eastAsia="zh-CN"/>
        </w:rPr>
        <w:t>,</w:t>
      </w:r>
      <w:r w:rsidRPr="006F7A98">
        <w:rPr>
          <w:rFonts w:ascii="Book Antiqua" w:hAnsi="Book Antiqua" w:cs="Times New Roman"/>
          <w:sz w:val="24"/>
          <w:szCs w:val="24"/>
          <w:vertAlign w:val="superscript"/>
          <w:lang w:val="en-US"/>
        </w:rPr>
        <w:t xml:space="preserve"> </w:t>
      </w:r>
      <w:r w:rsidR="00A60069" w:rsidRPr="006F7A98">
        <w:rPr>
          <w:rFonts w:ascii="Book Antiqua" w:hAnsi="Book Antiqua" w:cs="Times New Roman"/>
          <w:sz w:val="24"/>
          <w:szCs w:val="24"/>
          <w:lang w:val="en-US"/>
        </w:rPr>
        <w:t xml:space="preserve">Athens Medical School, National and </w:t>
      </w:r>
      <w:proofErr w:type="spellStart"/>
      <w:r w:rsidR="00A60069" w:rsidRPr="006F7A98">
        <w:rPr>
          <w:rFonts w:ascii="Book Antiqua" w:hAnsi="Book Antiqua" w:cs="Times New Roman"/>
          <w:sz w:val="24"/>
          <w:szCs w:val="24"/>
          <w:lang w:val="en-US"/>
        </w:rPr>
        <w:t>Kapodistrian</w:t>
      </w:r>
      <w:proofErr w:type="spellEnd"/>
      <w:r w:rsidR="00A60069" w:rsidRPr="006F7A98">
        <w:rPr>
          <w:rFonts w:ascii="Book Antiqua" w:hAnsi="Book Antiqua" w:cs="Times New Roman"/>
          <w:sz w:val="24"/>
          <w:szCs w:val="24"/>
          <w:lang w:val="en-US"/>
        </w:rPr>
        <w:t xml:space="preserve"> University of Athens, </w:t>
      </w:r>
      <w:r w:rsidR="00934FA1" w:rsidRPr="006F7A98">
        <w:rPr>
          <w:rFonts w:ascii="Book Antiqua" w:hAnsi="Book Antiqua" w:cs="Times New Roman"/>
          <w:sz w:val="24"/>
          <w:szCs w:val="24"/>
          <w:lang w:val="en-US"/>
        </w:rPr>
        <w:t xml:space="preserve">12462 </w:t>
      </w:r>
      <w:r w:rsidR="00A60069" w:rsidRPr="006F7A98">
        <w:rPr>
          <w:rFonts w:ascii="Book Antiqua" w:hAnsi="Book Antiqua" w:cs="Times New Roman"/>
          <w:sz w:val="24"/>
          <w:szCs w:val="24"/>
          <w:lang w:val="en-US"/>
        </w:rPr>
        <w:t>Athens, Greece</w:t>
      </w:r>
    </w:p>
    <w:p w:rsidR="00FD2F22" w:rsidRPr="00FD2F22" w:rsidRDefault="00FD2F22" w:rsidP="003056B9">
      <w:pPr>
        <w:spacing w:after="0" w:line="360" w:lineRule="auto"/>
        <w:jc w:val="both"/>
        <w:rPr>
          <w:rFonts w:ascii="Book Antiqua" w:hAnsi="Book Antiqua" w:cs="Times New Roman" w:hint="eastAsia"/>
          <w:sz w:val="24"/>
          <w:szCs w:val="24"/>
          <w:lang w:val="en-US" w:eastAsia="zh-CN"/>
        </w:rPr>
      </w:pPr>
    </w:p>
    <w:p w:rsidR="00040FBC" w:rsidRPr="006F7A98" w:rsidRDefault="00040FBC" w:rsidP="003056B9">
      <w:pPr>
        <w:spacing w:after="0" w:line="360" w:lineRule="auto"/>
        <w:jc w:val="both"/>
        <w:rPr>
          <w:rFonts w:ascii="Book Antiqua" w:hAnsi="Book Antiqua" w:cs="Times New Roman"/>
          <w:sz w:val="24"/>
          <w:szCs w:val="24"/>
          <w:lang w:val="en-US" w:eastAsia="zh-CN"/>
        </w:rPr>
      </w:pPr>
    </w:p>
    <w:p w:rsidR="00040FBC" w:rsidRPr="006F7A98" w:rsidRDefault="00040FBC" w:rsidP="003056B9">
      <w:pPr>
        <w:spacing w:after="0" w:line="360" w:lineRule="auto"/>
        <w:jc w:val="both"/>
        <w:rPr>
          <w:rFonts w:ascii="Book Antiqua" w:hAnsi="Book Antiqua" w:cs="Times New Roman"/>
          <w:sz w:val="24"/>
          <w:szCs w:val="24"/>
          <w:lang w:val="en-US"/>
        </w:rPr>
      </w:pPr>
      <w:bookmarkStart w:id="50" w:name="OLE_LINK47"/>
      <w:bookmarkStart w:id="51" w:name="OLE_LINK38"/>
      <w:bookmarkStart w:id="52" w:name="OLE_LINK189"/>
      <w:bookmarkStart w:id="53" w:name="OLE_LINK112"/>
      <w:bookmarkStart w:id="54" w:name="OLE_LINK104"/>
      <w:bookmarkStart w:id="55" w:name="OLE_LINK103"/>
      <w:bookmarkStart w:id="56" w:name="OLE_LINK83"/>
      <w:bookmarkStart w:id="57" w:name="OLE_LINK41"/>
      <w:bookmarkStart w:id="58" w:name="OLE_LINK40"/>
      <w:bookmarkStart w:id="59" w:name="OLE_LINK442"/>
      <w:bookmarkStart w:id="60" w:name="OLE_LINK425"/>
      <w:bookmarkStart w:id="61" w:name="OLE_LINK424"/>
      <w:r w:rsidRPr="006F7A98">
        <w:rPr>
          <w:rFonts w:ascii="Book Antiqua" w:eastAsia="MS Mincho" w:hAnsi="Book Antiqua" w:cs="Times New Roman"/>
          <w:b/>
          <w:sz w:val="24"/>
          <w:szCs w:val="24"/>
          <w:lang w:val="en-US" w:eastAsia="ja-JP"/>
        </w:rPr>
        <w:t>Author contributions</w:t>
      </w:r>
      <w:bookmarkEnd w:id="50"/>
      <w:bookmarkEnd w:id="51"/>
      <w:r w:rsidRPr="006F7A98">
        <w:rPr>
          <w:rFonts w:ascii="Book Antiqua" w:eastAsia="MS Mincho" w:hAnsi="Book Antiqua" w:cs="Times New Roman"/>
          <w:b/>
          <w:sz w:val="24"/>
          <w:szCs w:val="24"/>
          <w:lang w:val="en-US" w:eastAsia="ja-JP"/>
        </w:rPr>
        <w:t>:</w:t>
      </w:r>
      <w:bookmarkEnd w:id="52"/>
      <w:bookmarkEnd w:id="53"/>
      <w:bookmarkEnd w:id="54"/>
      <w:bookmarkEnd w:id="55"/>
      <w:bookmarkEnd w:id="56"/>
      <w:r w:rsidRPr="006F7A98">
        <w:rPr>
          <w:rFonts w:ascii="Book Antiqua" w:hAnsi="Book Antiqua" w:cs="Times New Roman"/>
          <w:b/>
          <w:sz w:val="24"/>
          <w:szCs w:val="24"/>
          <w:lang w:val="en-US"/>
        </w:rPr>
        <w:t xml:space="preserve"> </w:t>
      </w:r>
      <w:bookmarkEnd w:id="57"/>
      <w:bookmarkEnd w:id="58"/>
      <w:bookmarkEnd w:id="59"/>
      <w:bookmarkEnd w:id="60"/>
      <w:bookmarkEnd w:id="61"/>
      <w:proofErr w:type="spellStart"/>
      <w:r w:rsidR="00934FA1" w:rsidRPr="006F7A98">
        <w:rPr>
          <w:rFonts w:ascii="Book Antiqua" w:hAnsi="Book Antiqua" w:cs="Times New Roman"/>
          <w:sz w:val="24"/>
          <w:szCs w:val="24"/>
          <w:lang w:val="en-US"/>
        </w:rPr>
        <w:t>Papanikolaou</w:t>
      </w:r>
      <w:proofErr w:type="spellEnd"/>
      <w:r w:rsidR="00934FA1" w:rsidRPr="006F7A98">
        <w:rPr>
          <w:rFonts w:ascii="Book Antiqua" w:hAnsi="Book Antiqua" w:cs="Times New Roman"/>
          <w:sz w:val="24"/>
          <w:szCs w:val="24"/>
          <w:lang w:val="en-US"/>
        </w:rPr>
        <w:t xml:space="preserve"> </w:t>
      </w:r>
      <w:r w:rsidR="00681210" w:rsidRPr="006F7A98">
        <w:rPr>
          <w:rFonts w:ascii="Book Antiqua" w:hAnsi="Book Antiqua" w:cs="Times New Roman"/>
          <w:sz w:val="24"/>
          <w:szCs w:val="24"/>
          <w:lang w:val="en-US" w:eastAsia="zh-CN"/>
        </w:rPr>
        <w:t xml:space="preserve">I </w:t>
      </w:r>
      <w:r w:rsidR="00934FA1" w:rsidRPr="006F7A98">
        <w:rPr>
          <w:rFonts w:ascii="Book Antiqua" w:hAnsi="Book Antiqua" w:cs="Times New Roman"/>
          <w:sz w:val="24"/>
          <w:szCs w:val="24"/>
          <w:lang w:val="en-US"/>
        </w:rPr>
        <w:t>reviewed the literature and contributed in the writing of the paper</w:t>
      </w:r>
      <w:r w:rsidR="00681210" w:rsidRPr="006F7A98">
        <w:rPr>
          <w:rFonts w:ascii="Book Antiqua" w:hAnsi="Book Antiqua" w:cs="Times New Roman"/>
          <w:sz w:val="24"/>
          <w:szCs w:val="24"/>
          <w:lang w:val="en-US" w:eastAsia="zh-CN"/>
        </w:rPr>
        <w:t>;</w:t>
      </w:r>
      <w:r w:rsidR="00934FA1" w:rsidRPr="006F7A98">
        <w:rPr>
          <w:rFonts w:ascii="Book Antiqua" w:hAnsi="Book Antiqua" w:cs="Times New Roman"/>
          <w:sz w:val="24"/>
          <w:szCs w:val="24"/>
          <w:lang w:val="en-US"/>
        </w:rPr>
        <w:t xml:space="preserve"> </w:t>
      </w:r>
      <w:proofErr w:type="spellStart"/>
      <w:r w:rsidR="00934FA1" w:rsidRPr="006F7A98">
        <w:rPr>
          <w:rFonts w:ascii="Book Antiqua" w:hAnsi="Book Antiqua" w:cs="Times New Roman"/>
          <w:sz w:val="24"/>
          <w:szCs w:val="24"/>
          <w:lang w:val="en-US"/>
        </w:rPr>
        <w:t>Kagouridis</w:t>
      </w:r>
      <w:proofErr w:type="spellEnd"/>
      <w:r w:rsidR="00934FA1" w:rsidRPr="006F7A98">
        <w:rPr>
          <w:rFonts w:ascii="Book Antiqua" w:hAnsi="Book Antiqua" w:cs="Times New Roman"/>
          <w:sz w:val="24"/>
          <w:szCs w:val="24"/>
          <w:lang w:val="en-US"/>
        </w:rPr>
        <w:t xml:space="preserve"> </w:t>
      </w:r>
      <w:r w:rsidR="00681210" w:rsidRPr="006F7A98">
        <w:rPr>
          <w:rFonts w:ascii="Book Antiqua" w:hAnsi="Book Antiqua" w:cs="Times New Roman"/>
          <w:sz w:val="24"/>
          <w:szCs w:val="24"/>
          <w:lang w:val="en-US" w:eastAsia="zh-CN"/>
        </w:rPr>
        <w:t xml:space="preserve">K </w:t>
      </w:r>
      <w:r w:rsidR="00934FA1" w:rsidRPr="006F7A98">
        <w:rPr>
          <w:rFonts w:ascii="Book Antiqua" w:hAnsi="Book Antiqua" w:cs="Times New Roman"/>
          <w:sz w:val="24"/>
          <w:szCs w:val="24"/>
          <w:lang w:val="en-US"/>
        </w:rPr>
        <w:t>reviewed the literature and contributed in the writing of the paper</w:t>
      </w:r>
      <w:r w:rsidR="00681210" w:rsidRPr="006F7A98">
        <w:rPr>
          <w:rFonts w:ascii="Book Antiqua" w:hAnsi="Book Antiqua" w:cs="Times New Roman"/>
          <w:sz w:val="24"/>
          <w:szCs w:val="24"/>
          <w:lang w:val="en-US" w:eastAsia="zh-CN"/>
        </w:rPr>
        <w:t>;</w:t>
      </w:r>
      <w:r w:rsidR="00934FA1" w:rsidRPr="006F7A98">
        <w:rPr>
          <w:rFonts w:ascii="Book Antiqua" w:hAnsi="Book Antiqua" w:cs="Times New Roman"/>
          <w:sz w:val="24"/>
          <w:szCs w:val="24"/>
          <w:lang w:val="en-US"/>
        </w:rPr>
        <w:t xml:space="preserve"> </w:t>
      </w:r>
      <w:proofErr w:type="spellStart"/>
      <w:r w:rsidR="00934FA1" w:rsidRPr="006F7A98">
        <w:rPr>
          <w:rFonts w:ascii="Book Antiqua" w:hAnsi="Book Antiqua" w:cs="Times New Roman"/>
          <w:sz w:val="24"/>
          <w:szCs w:val="24"/>
          <w:lang w:val="en-US"/>
        </w:rPr>
        <w:t>Papiris</w:t>
      </w:r>
      <w:proofErr w:type="spellEnd"/>
      <w:r w:rsidR="00934FA1" w:rsidRPr="006F7A98">
        <w:rPr>
          <w:rFonts w:ascii="Book Antiqua" w:hAnsi="Book Antiqua" w:cs="Times New Roman"/>
          <w:sz w:val="24"/>
          <w:szCs w:val="24"/>
          <w:lang w:val="en-US"/>
        </w:rPr>
        <w:t xml:space="preserve"> </w:t>
      </w:r>
      <w:r w:rsidR="00681210" w:rsidRPr="006F7A98">
        <w:rPr>
          <w:rFonts w:ascii="Book Antiqua" w:hAnsi="Book Antiqua" w:cs="Times New Roman"/>
          <w:sz w:val="24"/>
          <w:szCs w:val="24"/>
          <w:lang w:val="en-US" w:eastAsia="zh-CN"/>
        </w:rPr>
        <w:t xml:space="preserve">S </w:t>
      </w:r>
      <w:r w:rsidR="00934FA1" w:rsidRPr="006F7A98">
        <w:rPr>
          <w:rFonts w:ascii="Book Antiqua" w:hAnsi="Book Antiqua" w:cs="Times New Roman"/>
          <w:sz w:val="24"/>
          <w:szCs w:val="24"/>
          <w:lang w:val="en-US"/>
        </w:rPr>
        <w:t>critically revised the paper.</w:t>
      </w:r>
    </w:p>
    <w:p w:rsidR="00040FBC" w:rsidRPr="006F7A98" w:rsidRDefault="00040FBC" w:rsidP="003056B9">
      <w:pPr>
        <w:spacing w:after="0" w:line="360" w:lineRule="auto"/>
        <w:jc w:val="both"/>
        <w:rPr>
          <w:rFonts w:ascii="Book Antiqua" w:hAnsi="Book Antiqua" w:cs="Times New Roman"/>
          <w:sz w:val="24"/>
          <w:szCs w:val="24"/>
          <w:lang w:val="en-US" w:eastAsia="zh-CN"/>
        </w:rPr>
      </w:pPr>
    </w:p>
    <w:p w:rsidR="00A7653D" w:rsidRPr="006F7A98" w:rsidRDefault="00681210" w:rsidP="003056B9">
      <w:pPr>
        <w:spacing w:after="0" w:line="360" w:lineRule="auto"/>
        <w:jc w:val="both"/>
        <w:rPr>
          <w:rFonts w:ascii="Book Antiqua" w:hAnsi="Book Antiqua" w:cs="Times New Roman"/>
          <w:sz w:val="24"/>
          <w:szCs w:val="24"/>
          <w:lang w:val="en-US" w:eastAsia="zh-CN"/>
        </w:rPr>
      </w:pPr>
      <w:r w:rsidRPr="006F7A98">
        <w:rPr>
          <w:rFonts w:ascii="Book Antiqua" w:hAnsi="Book Antiqua"/>
          <w:b/>
          <w:sz w:val="24"/>
          <w:szCs w:val="24"/>
        </w:rPr>
        <w:t>Correspondence to:</w:t>
      </w:r>
      <w:r w:rsidR="00A60069" w:rsidRPr="006F7A98">
        <w:rPr>
          <w:rFonts w:ascii="Book Antiqua" w:hAnsi="Book Antiqua" w:cs="Times New Roman"/>
          <w:sz w:val="24"/>
          <w:szCs w:val="24"/>
          <w:lang w:val="en-US"/>
        </w:rPr>
        <w:t xml:space="preserve"> </w:t>
      </w:r>
      <w:r w:rsidR="00A60069" w:rsidRPr="006F7A98">
        <w:rPr>
          <w:rFonts w:ascii="Book Antiqua" w:hAnsi="Book Antiqua" w:cs="Times New Roman"/>
          <w:b/>
          <w:sz w:val="24"/>
          <w:szCs w:val="24"/>
          <w:lang w:val="en-US"/>
        </w:rPr>
        <w:t xml:space="preserve">Spyros A </w:t>
      </w:r>
      <w:proofErr w:type="spellStart"/>
      <w:r w:rsidR="00A60069" w:rsidRPr="006F7A98">
        <w:rPr>
          <w:rFonts w:ascii="Book Antiqua" w:hAnsi="Book Antiqua" w:cs="Times New Roman"/>
          <w:b/>
          <w:sz w:val="24"/>
          <w:szCs w:val="24"/>
          <w:lang w:val="en-US"/>
        </w:rPr>
        <w:t>Papiris</w:t>
      </w:r>
      <w:proofErr w:type="spellEnd"/>
      <w:r w:rsidRPr="006F7A98">
        <w:rPr>
          <w:rFonts w:ascii="Book Antiqua" w:hAnsi="Book Antiqua" w:cs="Times New Roman"/>
          <w:sz w:val="24"/>
          <w:szCs w:val="24"/>
          <w:lang w:val="en-US" w:eastAsia="zh-CN"/>
        </w:rPr>
        <w:t>,</w:t>
      </w:r>
      <w:r w:rsidR="00A60069" w:rsidRPr="006F7A98">
        <w:rPr>
          <w:rFonts w:ascii="Book Antiqua" w:hAnsi="Book Antiqua" w:cs="Times New Roman"/>
          <w:sz w:val="24"/>
          <w:szCs w:val="24"/>
          <w:lang w:val="en-US"/>
        </w:rPr>
        <w:t xml:space="preserve"> </w:t>
      </w:r>
      <w:r w:rsidR="00A60069" w:rsidRPr="006F7A98">
        <w:rPr>
          <w:rFonts w:ascii="Book Antiqua" w:hAnsi="Book Antiqua" w:cs="Times New Roman"/>
          <w:b/>
          <w:sz w:val="24"/>
          <w:szCs w:val="24"/>
          <w:lang w:val="en-US"/>
        </w:rPr>
        <w:t xml:space="preserve">MD, PhD, </w:t>
      </w:r>
      <w:r w:rsidRPr="006F7A98">
        <w:rPr>
          <w:rFonts w:ascii="Book Antiqua" w:hAnsi="Book Antiqua" w:cs="Times New Roman"/>
          <w:b/>
          <w:sz w:val="24"/>
          <w:szCs w:val="24"/>
          <w:lang w:val="en-US"/>
        </w:rPr>
        <w:t>FCCP</w:t>
      </w:r>
      <w:r w:rsidRPr="006F7A98">
        <w:rPr>
          <w:rFonts w:ascii="Book Antiqua" w:hAnsi="Book Antiqua" w:cs="Times New Roman"/>
          <w:b/>
          <w:sz w:val="24"/>
          <w:szCs w:val="24"/>
          <w:lang w:val="en-US" w:eastAsia="zh-CN"/>
        </w:rPr>
        <w:t>,</w:t>
      </w:r>
      <w:r w:rsidRPr="006F7A98">
        <w:rPr>
          <w:rFonts w:ascii="Book Antiqua" w:hAnsi="Book Antiqua" w:cs="Times New Roman"/>
          <w:b/>
          <w:sz w:val="24"/>
          <w:szCs w:val="24"/>
          <w:lang w:val="en-US"/>
        </w:rPr>
        <w:t xml:space="preserve"> </w:t>
      </w:r>
      <w:r w:rsidR="00A60069" w:rsidRPr="006F7A98">
        <w:rPr>
          <w:rFonts w:ascii="Book Antiqua" w:hAnsi="Book Antiqua" w:cs="Times New Roman"/>
          <w:b/>
          <w:sz w:val="24"/>
          <w:szCs w:val="24"/>
          <w:lang w:val="en-US"/>
        </w:rPr>
        <w:t>Professor</w:t>
      </w:r>
      <w:r w:rsidR="00A60069" w:rsidRPr="006F7A98">
        <w:rPr>
          <w:rFonts w:ascii="Book Antiqua" w:hAnsi="Book Antiqua" w:cs="Times New Roman"/>
          <w:sz w:val="24"/>
          <w:szCs w:val="24"/>
          <w:lang w:val="en-US"/>
        </w:rPr>
        <w:t xml:space="preserve"> of Medicine, 2</w:t>
      </w:r>
      <w:r w:rsidR="00A60069" w:rsidRPr="006F7A98">
        <w:rPr>
          <w:rFonts w:ascii="Book Antiqua" w:hAnsi="Book Antiqua" w:cs="Times New Roman"/>
          <w:sz w:val="24"/>
          <w:szCs w:val="24"/>
          <w:vertAlign w:val="superscript"/>
          <w:lang w:val="en-US"/>
        </w:rPr>
        <w:t>nd</w:t>
      </w:r>
      <w:r w:rsidR="00A60069" w:rsidRPr="006F7A98">
        <w:rPr>
          <w:rFonts w:ascii="Book Antiqua" w:hAnsi="Book Antiqua" w:cs="Times New Roman"/>
          <w:sz w:val="24"/>
          <w:szCs w:val="24"/>
          <w:lang w:val="en-US"/>
        </w:rPr>
        <w:t xml:space="preserve"> Pulmonary Medicine Department, “</w:t>
      </w:r>
      <w:proofErr w:type="spellStart"/>
      <w:r w:rsidR="00A60069" w:rsidRPr="006F7A98">
        <w:rPr>
          <w:rFonts w:ascii="Book Antiqua" w:hAnsi="Book Antiqua" w:cs="Times New Roman"/>
          <w:sz w:val="24"/>
          <w:szCs w:val="24"/>
          <w:lang w:val="en-US"/>
        </w:rPr>
        <w:t>Attikon</w:t>
      </w:r>
      <w:proofErr w:type="spellEnd"/>
      <w:r w:rsidR="00A60069" w:rsidRPr="006F7A98">
        <w:rPr>
          <w:rFonts w:ascii="Book Antiqua" w:hAnsi="Book Antiqua" w:cs="Times New Roman"/>
          <w:sz w:val="24"/>
          <w:szCs w:val="24"/>
          <w:lang w:val="en-US"/>
        </w:rPr>
        <w:t xml:space="preserve">” University Hospital, Rimini 1 Street, Haidari, </w:t>
      </w:r>
      <w:r w:rsidRPr="006F7A98">
        <w:rPr>
          <w:rFonts w:ascii="Book Antiqua" w:hAnsi="Book Antiqua" w:cs="Times New Roman"/>
          <w:sz w:val="24"/>
          <w:szCs w:val="24"/>
          <w:lang w:val="en-US"/>
        </w:rPr>
        <w:t>12462 Athens,</w:t>
      </w:r>
      <w:r w:rsidRPr="006F7A98">
        <w:rPr>
          <w:rFonts w:ascii="Book Antiqua" w:hAnsi="Book Antiqua" w:cs="Times New Roman"/>
          <w:sz w:val="24"/>
          <w:szCs w:val="24"/>
          <w:lang w:val="en-US" w:eastAsia="zh-CN"/>
        </w:rPr>
        <w:t xml:space="preserve"> </w:t>
      </w:r>
      <w:r w:rsidR="00A60069" w:rsidRPr="006F7A98">
        <w:rPr>
          <w:rFonts w:ascii="Book Antiqua" w:hAnsi="Book Antiqua" w:cs="Times New Roman"/>
          <w:sz w:val="24"/>
          <w:szCs w:val="24"/>
          <w:lang w:val="en-US"/>
        </w:rPr>
        <w:t>Greece</w:t>
      </w:r>
      <w:r w:rsidR="00A7653D" w:rsidRPr="006F7A98">
        <w:rPr>
          <w:rFonts w:ascii="Book Antiqua" w:hAnsi="Book Antiqua" w:cs="Times New Roman"/>
          <w:sz w:val="24"/>
          <w:szCs w:val="24"/>
          <w:lang w:val="en-US" w:eastAsia="zh-CN"/>
        </w:rPr>
        <w:t>.</w:t>
      </w:r>
      <w:r w:rsidR="00A7653D" w:rsidRPr="006F7A98">
        <w:rPr>
          <w:rFonts w:ascii="Book Antiqua" w:hAnsi="Book Antiqua" w:cs="Times New Roman"/>
          <w:sz w:val="24"/>
          <w:szCs w:val="24"/>
          <w:lang w:val="en-US"/>
        </w:rPr>
        <w:t xml:space="preserve"> papiris@otenet.gr</w:t>
      </w:r>
      <w:r w:rsidR="00A60069" w:rsidRPr="006F7A98">
        <w:rPr>
          <w:rFonts w:ascii="Book Antiqua" w:hAnsi="Book Antiqua" w:cs="Times New Roman"/>
          <w:sz w:val="24"/>
          <w:szCs w:val="24"/>
          <w:lang w:val="en-US"/>
        </w:rPr>
        <w:t xml:space="preserve"> </w:t>
      </w:r>
    </w:p>
    <w:p w:rsidR="00A7653D" w:rsidRPr="006F7A98" w:rsidRDefault="00A7653D" w:rsidP="003056B9">
      <w:pPr>
        <w:spacing w:after="0" w:line="360" w:lineRule="auto"/>
        <w:jc w:val="both"/>
        <w:rPr>
          <w:rFonts w:ascii="Book Antiqua" w:hAnsi="Book Antiqua" w:cs="Times New Roman"/>
          <w:sz w:val="24"/>
          <w:szCs w:val="24"/>
          <w:lang w:val="en-US" w:eastAsia="zh-CN"/>
        </w:rPr>
      </w:pPr>
    </w:p>
    <w:p w:rsidR="00A7653D" w:rsidRPr="006F7A98" w:rsidRDefault="00A7653D" w:rsidP="003056B9">
      <w:pPr>
        <w:spacing w:after="0" w:line="360" w:lineRule="auto"/>
        <w:jc w:val="both"/>
        <w:rPr>
          <w:rFonts w:ascii="Book Antiqua" w:hAnsi="Book Antiqua"/>
          <w:b/>
          <w:sz w:val="24"/>
          <w:szCs w:val="24"/>
        </w:rPr>
      </w:pPr>
      <w:r w:rsidRPr="006F7A98">
        <w:rPr>
          <w:rFonts w:ascii="Book Antiqua" w:hAnsi="Book Antiqua"/>
          <w:b/>
          <w:sz w:val="24"/>
          <w:szCs w:val="24"/>
        </w:rPr>
        <w:t>Telephone:</w:t>
      </w:r>
      <w:r w:rsidRPr="006F7A98">
        <w:rPr>
          <w:rFonts w:ascii="Book Antiqua" w:hAnsi="Book Antiqua" w:cs="Times New Roman"/>
          <w:sz w:val="24"/>
          <w:szCs w:val="24"/>
          <w:lang w:val="en-US"/>
        </w:rPr>
        <w:t xml:space="preserve"> +30</w:t>
      </w:r>
      <w:r w:rsidRPr="006F7A98">
        <w:rPr>
          <w:rFonts w:ascii="Book Antiqua" w:hAnsi="Book Antiqua" w:cs="Times New Roman"/>
          <w:sz w:val="24"/>
          <w:szCs w:val="24"/>
          <w:lang w:val="en-US" w:eastAsia="zh-CN"/>
        </w:rPr>
        <w:t>-</w:t>
      </w:r>
      <w:r w:rsidRPr="006F7A98">
        <w:rPr>
          <w:rFonts w:ascii="Book Antiqua" w:hAnsi="Book Antiqua" w:cs="Times New Roman"/>
          <w:sz w:val="24"/>
          <w:szCs w:val="24"/>
          <w:lang w:val="en-US"/>
        </w:rPr>
        <w:t>21</w:t>
      </w:r>
      <w:r w:rsidRPr="006F7A98">
        <w:rPr>
          <w:rFonts w:ascii="Book Antiqua" w:hAnsi="Book Antiqua" w:cs="Times New Roman"/>
          <w:sz w:val="24"/>
          <w:szCs w:val="24"/>
          <w:lang w:val="en-US" w:eastAsia="zh-CN"/>
        </w:rPr>
        <w:t>-</w:t>
      </w:r>
      <w:r w:rsidRPr="006F7A98">
        <w:rPr>
          <w:rFonts w:ascii="Book Antiqua" w:hAnsi="Book Antiqua" w:cs="Times New Roman"/>
          <w:sz w:val="24"/>
          <w:szCs w:val="24"/>
          <w:lang w:val="en-US"/>
        </w:rPr>
        <w:t>05832361</w:t>
      </w:r>
      <w:r w:rsidRPr="006F7A98">
        <w:rPr>
          <w:rFonts w:ascii="Book Antiqua" w:hAnsi="Book Antiqua"/>
          <w:b/>
          <w:sz w:val="24"/>
          <w:szCs w:val="24"/>
        </w:rPr>
        <w:t xml:space="preserve"> Fax:</w:t>
      </w:r>
      <w:r w:rsidRPr="006F7A98">
        <w:rPr>
          <w:rFonts w:ascii="Book Antiqua" w:hAnsi="Book Antiqua" w:cs="Times New Roman"/>
          <w:sz w:val="24"/>
          <w:szCs w:val="24"/>
          <w:lang w:val="en-US"/>
        </w:rPr>
        <w:t xml:space="preserve"> +30</w:t>
      </w:r>
      <w:r w:rsidRPr="006F7A98">
        <w:rPr>
          <w:rFonts w:ascii="Book Antiqua" w:hAnsi="Book Antiqua" w:cs="Times New Roman"/>
          <w:sz w:val="24"/>
          <w:szCs w:val="24"/>
          <w:lang w:val="en-US" w:eastAsia="zh-CN"/>
        </w:rPr>
        <w:t>-</w:t>
      </w:r>
      <w:r w:rsidRPr="006F7A98">
        <w:rPr>
          <w:rFonts w:ascii="Book Antiqua" w:hAnsi="Book Antiqua" w:cs="Times New Roman"/>
          <w:sz w:val="24"/>
          <w:szCs w:val="24"/>
          <w:lang w:val="en-US"/>
        </w:rPr>
        <w:t>21</w:t>
      </w:r>
      <w:r w:rsidRPr="006F7A98">
        <w:rPr>
          <w:rFonts w:ascii="Book Antiqua" w:hAnsi="Book Antiqua" w:cs="Times New Roman"/>
          <w:sz w:val="24"/>
          <w:szCs w:val="24"/>
          <w:lang w:val="en-US" w:eastAsia="zh-CN"/>
        </w:rPr>
        <w:t>-</w:t>
      </w:r>
      <w:r w:rsidRPr="006F7A98">
        <w:rPr>
          <w:rFonts w:ascii="Book Antiqua" w:hAnsi="Book Antiqua" w:cs="Times New Roman"/>
          <w:sz w:val="24"/>
          <w:szCs w:val="24"/>
          <w:lang w:val="en-US"/>
        </w:rPr>
        <w:t>05326414</w:t>
      </w:r>
    </w:p>
    <w:p w:rsidR="00A7653D" w:rsidRPr="006F7A98" w:rsidRDefault="00A7653D" w:rsidP="003056B9">
      <w:pPr>
        <w:spacing w:after="0" w:line="360" w:lineRule="auto"/>
        <w:jc w:val="both"/>
        <w:rPr>
          <w:rFonts w:ascii="Book Antiqua" w:hAnsi="Book Antiqua" w:cs="Times New Roman"/>
          <w:sz w:val="24"/>
          <w:szCs w:val="24"/>
          <w:lang w:val="en-US" w:eastAsia="zh-CN"/>
        </w:rPr>
      </w:pPr>
    </w:p>
    <w:p w:rsidR="00A7653D" w:rsidRPr="006F7A98" w:rsidRDefault="00A7653D" w:rsidP="003056B9">
      <w:pPr>
        <w:spacing w:after="0" w:line="360" w:lineRule="auto"/>
        <w:jc w:val="both"/>
        <w:rPr>
          <w:rFonts w:ascii="Book Antiqua" w:hAnsi="Book Antiqua"/>
          <w:b/>
          <w:sz w:val="24"/>
          <w:szCs w:val="24"/>
        </w:rPr>
      </w:pPr>
      <w:r w:rsidRPr="006F7A98">
        <w:rPr>
          <w:rFonts w:ascii="Book Antiqua" w:hAnsi="Book Antiqua"/>
          <w:b/>
          <w:sz w:val="24"/>
          <w:szCs w:val="24"/>
        </w:rPr>
        <w:t>Received:</w:t>
      </w:r>
      <w:r w:rsidRPr="006F7A98">
        <w:rPr>
          <w:rFonts w:ascii="Book Antiqua" w:hAnsi="Book Antiqua"/>
          <w:b/>
          <w:sz w:val="24"/>
          <w:szCs w:val="24"/>
          <w:lang w:eastAsia="zh-CN"/>
        </w:rPr>
        <w:t xml:space="preserve"> </w:t>
      </w:r>
      <w:r w:rsidRPr="006F7A98">
        <w:rPr>
          <w:rFonts w:ascii="Book Antiqua" w:hAnsi="Book Antiqua"/>
          <w:sz w:val="24"/>
          <w:szCs w:val="24"/>
          <w:lang w:eastAsia="zh-CN"/>
        </w:rPr>
        <w:t>June 7, 2014</w:t>
      </w:r>
      <w:r w:rsidRPr="006F7A98">
        <w:rPr>
          <w:rFonts w:ascii="Book Antiqua" w:hAnsi="Book Antiqua"/>
          <w:sz w:val="24"/>
          <w:szCs w:val="24"/>
        </w:rPr>
        <w:t xml:space="preserve"> </w:t>
      </w:r>
      <w:r w:rsidRPr="006F7A98">
        <w:rPr>
          <w:rFonts w:ascii="Book Antiqua" w:hAnsi="Book Antiqua"/>
          <w:b/>
          <w:sz w:val="24"/>
          <w:szCs w:val="24"/>
        </w:rPr>
        <w:t>Revised:</w:t>
      </w:r>
      <w:r w:rsidRPr="006F7A98">
        <w:rPr>
          <w:rFonts w:ascii="Book Antiqua" w:hAnsi="Book Antiqua"/>
          <w:b/>
          <w:sz w:val="24"/>
          <w:szCs w:val="24"/>
          <w:lang w:eastAsia="zh-CN"/>
        </w:rPr>
        <w:t xml:space="preserve"> </w:t>
      </w:r>
      <w:r w:rsidRPr="006F7A98">
        <w:rPr>
          <w:rFonts w:ascii="Book Antiqua" w:hAnsi="Book Antiqua"/>
          <w:sz w:val="24"/>
          <w:szCs w:val="24"/>
          <w:lang w:eastAsia="zh-CN"/>
        </w:rPr>
        <w:t>August 3, 2014</w:t>
      </w:r>
      <w:r w:rsidRPr="006F7A98">
        <w:rPr>
          <w:rFonts w:ascii="Book Antiqua" w:hAnsi="Book Antiqua"/>
          <w:sz w:val="24"/>
          <w:szCs w:val="24"/>
        </w:rPr>
        <w:t xml:space="preserve">  </w:t>
      </w:r>
    </w:p>
    <w:p w:rsidR="00FD2F22" w:rsidRDefault="00A7653D" w:rsidP="00FD2F22">
      <w:pPr>
        <w:rPr>
          <w:rFonts w:ascii="Book Antiqua" w:hAnsi="Book Antiqua"/>
          <w:color w:val="000000"/>
          <w:sz w:val="24"/>
        </w:rPr>
      </w:pPr>
      <w:r w:rsidRPr="006F7A98">
        <w:rPr>
          <w:rFonts w:ascii="Book Antiqua" w:hAnsi="Book Antiqua"/>
          <w:b/>
          <w:sz w:val="24"/>
          <w:szCs w:val="24"/>
        </w:rPr>
        <w:t xml:space="preserve">Accepted: </w:t>
      </w:r>
      <w:bookmarkStart w:id="62" w:name="OLE_LINK1"/>
      <w:bookmarkStart w:id="63" w:name="OLE_LINK2"/>
      <w:bookmarkStart w:id="64" w:name="OLE_LINK3"/>
      <w:bookmarkStart w:id="65" w:name="OLE_LINK4"/>
      <w:bookmarkStart w:id="66" w:name="OLE_LINK5"/>
      <w:bookmarkStart w:id="67" w:name="OLE_LINK6"/>
      <w:bookmarkStart w:id="68" w:name="OLE_LINK7"/>
      <w:bookmarkStart w:id="69" w:name="OLE_LINK9"/>
      <w:bookmarkStart w:id="70" w:name="OLE_LINK10"/>
      <w:bookmarkStart w:id="71" w:name="OLE_LINK13"/>
      <w:bookmarkStart w:id="72" w:name="OLE_LINK14"/>
      <w:bookmarkStart w:id="73" w:name="OLE_LINK17"/>
      <w:bookmarkStart w:id="74" w:name="OLE_LINK18"/>
      <w:bookmarkStart w:id="75" w:name="OLE_LINK19"/>
      <w:bookmarkStart w:id="76" w:name="OLE_LINK22"/>
      <w:bookmarkStart w:id="77" w:name="OLE_LINK24"/>
      <w:bookmarkStart w:id="78" w:name="OLE_LINK25"/>
      <w:bookmarkStart w:id="79" w:name="OLE_LINK26"/>
      <w:bookmarkStart w:id="80" w:name="OLE_LINK27"/>
      <w:bookmarkStart w:id="81" w:name="OLE_LINK28"/>
      <w:bookmarkStart w:id="82" w:name="OLE_LINK29"/>
      <w:bookmarkStart w:id="83" w:name="OLE_LINK30"/>
      <w:bookmarkStart w:id="84" w:name="OLE_LINK31"/>
      <w:bookmarkStart w:id="85" w:name="OLE_LINK32"/>
      <w:bookmarkStart w:id="86" w:name="OLE_LINK34"/>
      <w:bookmarkStart w:id="87" w:name="OLE_LINK36"/>
      <w:bookmarkStart w:id="88" w:name="OLE_LINK37"/>
      <w:bookmarkStart w:id="89" w:name="OLE_LINK42"/>
      <w:bookmarkStart w:id="90" w:name="OLE_LINK44"/>
      <w:bookmarkStart w:id="91" w:name="OLE_LINK45"/>
      <w:bookmarkStart w:id="92" w:name="OLE_LINK46"/>
      <w:bookmarkStart w:id="93" w:name="OLE_LINK52"/>
      <w:bookmarkStart w:id="94" w:name="OLE_LINK43"/>
      <w:bookmarkStart w:id="95" w:name="OLE_LINK57"/>
      <w:bookmarkStart w:id="96" w:name="OLE_LINK58"/>
      <w:bookmarkStart w:id="97" w:name="OLE_LINK8"/>
      <w:bookmarkStart w:id="98" w:name="OLE_LINK62"/>
      <w:bookmarkStart w:id="99" w:name="OLE_LINK66"/>
      <w:bookmarkStart w:id="100" w:name="OLE_LINK68"/>
      <w:bookmarkStart w:id="101" w:name="OLE_LINK69"/>
      <w:bookmarkStart w:id="102" w:name="OLE_LINK71"/>
      <w:bookmarkStart w:id="103" w:name="OLE_LINK74"/>
      <w:bookmarkStart w:id="104" w:name="OLE_LINK77"/>
      <w:bookmarkStart w:id="105" w:name="OLE_LINK78"/>
      <w:bookmarkStart w:id="106" w:name="OLE_LINK72"/>
      <w:bookmarkStart w:id="107" w:name="OLE_LINK73"/>
      <w:bookmarkStart w:id="108" w:name="OLE_LINK79"/>
      <w:bookmarkStart w:id="109" w:name="OLE_LINK81"/>
      <w:bookmarkStart w:id="110" w:name="OLE_LINK86"/>
      <w:bookmarkStart w:id="111" w:name="OLE_LINK87"/>
      <w:bookmarkStart w:id="112" w:name="OLE_LINK88"/>
      <w:bookmarkStart w:id="113" w:name="OLE_LINK89"/>
      <w:bookmarkStart w:id="114" w:name="OLE_LINK92"/>
      <w:bookmarkStart w:id="115" w:name="OLE_LINK94"/>
      <w:bookmarkStart w:id="116" w:name="OLE_LINK95"/>
      <w:r w:rsidR="00FD2F22">
        <w:rPr>
          <w:rFonts w:ascii="Book Antiqua" w:hAnsi="Book Antiqua" w:hint="eastAsia"/>
          <w:color w:val="000000"/>
          <w:sz w:val="24"/>
          <w:lang w:eastAsia="zh-CN"/>
        </w:rPr>
        <w:t>September 6</w:t>
      </w:r>
      <w:r w:rsidR="00FD2F22">
        <w:rPr>
          <w:rFonts w:ascii="Book Antiqua" w:hAnsi="Book Antiqua" w:hint="eastAsia"/>
          <w:color w:val="000000"/>
          <w:sz w:val="24"/>
        </w:rPr>
        <w:t>,</w:t>
      </w:r>
      <w:r w:rsidR="00FD2F22">
        <w:rPr>
          <w:rFonts w:ascii="Book Antiqua" w:hAnsi="Book Antiqua"/>
          <w:color w:val="000000"/>
          <w:sz w:val="24"/>
        </w:rPr>
        <w:t xml:space="preserve"> 2014</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A7653D" w:rsidRPr="006F7A98" w:rsidRDefault="00A7653D" w:rsidP="003056B9">
      <w:pPr>
        <w:spacing w:after="0" w:line="360" w:lineRule="auto"/>
        <w:jc w:val="both"/>
        <w:rPr>
          <w:rFonts w:ascii="Book Antiqua" w:hAnsi="Book Antiqua"/>
          <w:b/>
          <w:sz w:val="24"/>
          <w:szCs w:val="24"/>
        </w:rPr>
      </w:pPr>
    </w:p>
    <w:p w:rsidR="00A7653D" w:rsidRPr="006F7A98" w:rsidRDefault="00A7653D" w:rsidP="003056B9">
      <w:pPr>
        <w:spacing w:after="0" w:line="360" w:lineRule="auto"/>
        <w:jc w:val="both"/>
        <w:rPr>
          <w:rFonts w:ascii="Book Antiqua" w:hAnsi="Book Antiqua" w:cs="宋体"/>
          <w:bCs/>
          <w:sz w:val="24"/>
          <w:szCs w:val="24"/>
        </w:rPr>
      </w:pPr>
      <w:r w:rsidRPr="006F7A98">
        <w:rPr>
          <w:rFonts w:ascii="Book Antiqua" w:hAnsi="Book Antiqua"/>
          <w:b/>
          <w:sz w:val="24"/>
          <w:szCs w:val="24"/>
        </w:rPr>
        <w:t>Published online:</w:t>
      </w:r>
    </w:p>
    <w:p w:rsidR="00A60069" w:rsidRPr="006F7A98" w:rsidRDefault="00A60069" w:rsidP="003056B9">
      <w:pPr>
        <w:spacing w:after="0" w:line="360" w:lineRule="auto"/>
        <w:jc w:val="both"/>
        <w:rPr>
          <w:rFonts w:ascii="Book Antiqua" w:hAnsi="Book Antiqua" w:cs="Times New Roman"/>
          <w:sz w:val="24"/>
          <w:szCs w:val="24"/>
          <w:lang w:val="en-US"/>
        </w:rPr>
      </w:pPr>
    </w:p>
    <w:p w:rsidR="00BA0123" w:rsidRPr="006F7A98" w:rsidRDefault="00BA0123"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b/>
          <w:sz w:val="24"/>
          <w:szCs w:val="24"/>
        </w:rPr>
        <w:t>Abstract</w:t>
      </w:r>
    </w:p>
    <w:p w:rsidR="007C1000" w:rsidRPr="006F7A98" w:rsidRDefault="00507F9A" w:rsidP="003056B9">
      <w:pPr>
        <w:spacing w:after="0" w:line="360" w:lineRule="auto"/>
        <w:jc w:val="both"/>
        <w:rPr>
          <w:rFonts w:ascii="Book Antiqua" w:hAnsi="Book Antiqua" w:cs="Times New Roman"/>
          <w:sz w:val="24"/>
          <w:szCs w:val="24"/>
          <w:lang w:val="en-US" w:eastAsia="zh-CN"/>
        </w:rPr>
      </w:pPr>
      <w:r w:rsidRPr="006F7A98">
        <w:rPr>
          <w:rFonts w:ascii="Book Antiqua" w:hAnsi="Book Antiqua" w:cs="Times New Roman"/>
          <w:sz w:val="24"/>
          <w:szCs w:val="24"/>
        </w:rPr>
        <w:t>Extra-intestinal Manifestations occur commonly in</w:t>
      </w:r>
      <w:r w:rsidR="00A7653D" w:rsidRPr="006F7A98">
        <w:rPr>
          <w:rFonts w:ascii="Book Antiqua" w:hAnsi="Book Antiqua" w:cs="Times New Roman"/>
          <w:sz w:val="24"/>
          <w:szCs w:val="24"/>
        </w:rPr>
        <w:t xml:space="preserve"> inflammatory bowel dise</w:t>
      </w:r>
      <w:r w:rsidRPr="006F7A98">
        <w:rPr>
          <w:rFonts w:ascii="Book Antiqua" w:hAnsi="Book Antiqua" w:cs="Times New Roman"/>
          <w:sz w:val="24"/>
          <w:szCs w:val="24"/>
        </w:rPr>
        <w:t xml:space="preserve">ases (IBD). </w:t>
      </w:r>
      <w:r w:rsidR="00A7653D" w:rsidRPr="006F7A98">
        <w:rPr>
          <w:rFonts w:ascii="Book Antiqua" w:hAnsi="Book Antiqua" w:cs="Times New Roman"/>
          <w:sz w:val="24"/>
          <w:szCs w:val="24"/>
        </w:rPr>
        <w:t>pulmonary ma</w:t>
      </w:r>
      <w:r w:rsidRPr="006F7A98">
        <w:rPr>
          <w:rFonts w:ascii="Book Antiqua" w:hAnsi="Book Antiqua" w:cs="Times New Roman"/>
          <w:sz w:val="24"/>
          <w:szCs w:val="24"/>
        </w:rPr>
        <w:t xml:space="preserve">nifestations (PM) of IBD may be divided in airway disorders, interstitial lung disorders, serositis, pulmonary vasculitis, necrobiotic nodules, drug-induced lung disease, thromboembolic lung disease and entero-pulmonary fistulas. </w:t>
      </w:r>
      <w:r w:rsidRPr="006F7A98">
        <w:rPr>
          <w:rFonts w:ascii="Book Antiqua" w:hAnsi="Book Antiqua" w:cs="Times New Roman"/>
          <w:sz w:val="24"/>
          <w:szCs w:val="24"/>
          <w:lang w:val="en-US"/>
        </w:rPr>
        <w:t>Pulmonary involvement may often be asymptomatic and be detected</w:t>
      </w:r>
      <w:r w:rsidR="00174B38" w:rsidRPr="006F7A98">
        <w:rPr>
          <w:rFonts w:ascii="Book Antiqua" w:hAnsi="Book Antiqua" w:cs="Times New Roman"/>
          <w:sz w:val="24"/>
          <w:szCs w:val="24"/>
          <w:lang w:val="en-US"/>
        </w:rPr>
        <w:t xml:space="preserve"> solely</w:t>
      </w:r>
      <w:r w:rsidRPr="006F7A98">
        <w:rPr>
          <w:rFonts w:ascii="Book Antiqua" w:hAnsi="Book Antiqua" w:cs="Times New Roman"/>
          <w:sz w:val="24"/>
          <w:szCs w:val="24"/>
          <w:lang w:val="en-US"/>
        </w:rPr>
        <w:t xml:space="preserve"> on the basis of abnormal screening tests. </w:t>
      </w:r>
      <w:r w:rsidR="007C1000" w:rsidRPr="006F7A98">
        <w:rPr>
          <w:rFonts w:ascii="Book Antiqua" w:hAnsi="Book Antiqua" w:cs="Times New Roman"/>
          <w:sz w:val="24"/>
          <w:szCs w:val="24"/>
        </w:rPr>
        <w:t xml:space="preserve">The common embryonic origin of the intestine and the lungs from the primitive foregut, the co-existence of mucosa associated lymphoid tissue in </w:t>
      </w:r>
      <w:r w:rsidR="001E0C57" w:rsidRPr="006F7A98">
        <w:rPr>
          <w:rFonts w:ascii="Book Antiqua" w:hAnsi="Book Antiqua" w:cs="Times New Roman"/>
          <w:sz w:val="24"/>
          <w:szCs w:val="24"/>
        </w:rPr>
        <w:t>both organs</w:t>
      </w:r>
      <w:r w:rsidR="007C1000" w:rsidRPr="006F7A98">
        <w:rPr>
          <w:rFonts w:ascii="Book Antiqua" w:hAnsi="Book Antiqua" w:cs="Times New Roman"/>
          <w:sz w:val="24"/>
          <w:szCs w:val="24"/>
        </w:rPr>
        <w:t>, autoimmunity, smoking, bacterial translocation from the colon to the lungs may all be involved in th</w:t>
      </w:r>
      <w:r w:rsidR="001E0C57" w:rsidRPr="006F7A98">
        <w:rPr>
          <w:rFonts w:ascii="Book Antiqua" w:hAnsi="Book Antiqua" w:cs="Times New Roman"/>
          <w:sz w:val="24"/>
          <w:szCs w:val="24"/>
        </w:rPr>
        <w:t>e pathogenesis of PM in IBD.</w:t>
      </w:r>
      <w:r w:rsidR="007C1000" w:rsidRPr="006F7A98">
        <w:rPr>
          <w:rFonts w:ascii="Book Antiqua" w:hAnsi="Book Antiqua" w:cs="Times New Roman"/>
          <w:sz w:val="24"/>
          <w:szCs w:val="24"/>
        </w:rPr>
        <w:t xml:space="preserve"> </w:t>
      </w:r>
      <w:r w:rsidR="001E0C57" w:rsidRPr="006F7A98">
        <w:rPr>
          <w:rFonts w:ascii="Book Antiqua" w:hAnsi="Book Antiqua" w:cs="Times New Roman"/>
          <w:sz w:val="24"/>
          <w:szCs w:val="24"/>
        </w:rPr>
        <w:t>PM</w:t>
      </w:r>
      <w:r w:rsidR="007C1000" w:rsidRPr="006F7A98">
        <w:rPr>
          <w:rFonts w:ascii="Book Antiqua" w:hAnsi="Book Antiqua" w:cs="Times New Roman"/>
          <w:sz w:val="24"/>
          <w:szCs w:val="24"/>
        </w:rPr>
        <w:t xml:space="preserve"> are mainly detected by pulmonary function tests and high-resolution computed tomography. </w:t>
      </w:r>
      <w:r w:rsidR="001E0C57" w:rsidRPr="006F7A98">
        <w:rPr>
          <w:rFonts w:ascii="Book Antiqua" w:hAnsi="Book Antiqua" w:cs="Times New Roman"/>
          <w:sz w:val="24"/>
          <w:szCs w:val="24"/>
          <w:lang w:val="en-US"/>
        </w:rPr>
        <w:t xml:space="preserve">This review will focus on the involvement of the airways in the context of IBD, especially </w:t>
      </w:r>
      <w:proofErr w:type="spellStart"/>
      <w:r w:rsidR="001E0C57" w:rsidRPr="006F7A98">
        <w:rPr>
          <w:rFonts w:ascii="Book Antiqua" w:hAnsi="Book Antiqua" w:cs="Times New Roman"/>
          <w:sz w:val="24"/>
          <w:szCs w:val="24"/>
          <w:lang w:val="en-US"/>
        </w:rPr>
        <w:t>s</w:t>
      </w:r>
      <w:r w:rsidR="007C1000" w:rsidRPr="006F7A98">
        <w:rPr>
          <w:rFonts w:ascii="Book Antiqua" w:hAnsi="Book Antiqua" w:cs="Times New Roman"/>
          <w:sz w:val="24"/>
          <w:szCs w:val="24"/>
          <w:lang w:val="en-US"/>
        </w:rPr>
        <w:t>tenoses</w:t>
      </w:r>
      <w:proofErr w:type="spellEnd"/>
      <w:r w:rsidR="007C1000" w:rsidRPr="006F7A98">
        <w:rPr>
          <w:rFonts w:ascii="Book Antiqua" w:hAnsi="Book Antiqua" w:cs="Times New Roman"/>
          <w:sz w:val="24"/>
          <w:szCs w:val="24"/>
          <w:lang w:val="en-US"/>
        </w:rPr>
        <w:t xml:space="preserve"> of the large airways, </w:t>
      </w:r>
      <w:proofErr w:type="spellStart"/>
      <w:r w:rsidR="007C1000" w:rsidRPr="006F7A98">
        <w:rPr>
          <w:rFonts w:ascii="Book Antiqua" w:hAnsi="Book Antiqua" w:cs="Times New Roman"/>
          <w:sz w:val="24"/>
          <w:szCs w:val="24"/>
          <w:lang w:val="en-US"/>
        </w:rPr>
        <w:t>tracheobronchitis</w:t>
      </w:r>
      <w:proofErr w:type="spellEnd"/>
      <w:r w:rsidR="007C1000" w:rsidRPr="006F7A98">
        <w:rPr>
          <w:rFonts w:ascii="Book Antiqua" w:hAnsi="Book Antiqua" w:cs="Times New Roman"/>
          <w:sz w:val="24"/>
          <w:szCs w:val="24"/>
          <w:lang w:val="en-US"/>
        </w:rPr>
        <w:t xml:space="preserve">, bronchiectasis, bronchitis, </w:t>
      </w:r>
      <w:proofErr w:type="spellStart"/>
      <w:r w:rsidR="007C1000" w:rsidRPr="006F7A98">
        <w:rPr>
          <w:rFonts w:ascii="Book Antiqua" w:hAnsi="Book Antiqua" w:cs="Times New Roman"/>
          <w:sz w:val="24"/>
          <w:szCs w:val="24"/>
          <w:lang w:val="en-US"/>
        </w:rPr>
        <w:t>mucoid</w:t>
      </w:r>
      <w:proofErr w:type="spellEnd"/>
      <w:r w:rsidR="007C1000" w:rsidRPr="006F7A98">
        <w:rPr>
          <w:rFonts w:ascii="Book Antiqua" w:hAnsi="Book Antiqua" w:cs="Times New Roman"/>
          <w:sz w:val="24"/>
          <w:szCs w:val="24"/>
          <w:lang w:val="en-US"/>
        </w:rPr>
        <w:t xml:space="preserve"> impaction, bronchial granulomas,</w:t>
      </w:r>
      <w:r w:rsidR="001E0C57" w:rsidRPr="006F7A98">
        <w:rPr>
          <w:rFonts w:ascii="Book Antiqua" w:hAnsi="Book Antiqua" w:cs="Times New Roman"/>
          <w:sz w:val="24"/>
          <w:szCs w:val="24"/>
          <w:lang w:val="en-US"/>
        </w:rPr>
        <w:t xml:space="preserve"> bronchiolitis, bronchiolitis obliterans syndrome and the co-existence of IBD with asthma, chronic obstructive pulmonary disease, sarcoidosis, and a1-antitrypsin deficiency.</w:t>
      </w:r>
    </w:p>
    <w:p w:rsidR="00A7653D" w:rsidRPr="006F7A98" w:rsidRDefault="00A7653D" w:rsidP="003056B9">
      <w:pPr>
        <w:spacing w:after="0" w:line="360" w:lineRule="auto"/>
        <w:jc w:val="both"/>
        <w:rPr>
          <w:rFonts w:ascii="Book Antiqua" w:hAnsi="Book Antiqua" w:cs="Times New Roman"/>
          <w:sz w:val="24"/>
          <w:szCs w:val="24"/>
          <w:lang w:val="en-US" w:eastAsia="zh-CN"/>
        </w:rPr>
      </w:pPr>
    </w:p>
    <w:p w:rsidR="00A7653D" w:rsidRPr="006F7A98" w:rsidRDefault="00A7653D" w:rsidP="003056B9">
      <w:pPr>
        <w:spacing w:after="0" w:line="360" w:lineRule="auto"/>
        <w:jc w:val="both"/>
        <w:rPr>
          <w:rFonts w:ascii="Book Antiqua" w:hAnsi="Book Antiqua"/>
          <w:sz w:val="24"/>
          <w:szCs w:val="24"/>
          <w:lang w:val="en-GB"/>
        </w:rPr>
      </w:pPr>
      <w:r w:rsidRPr="006F7A98">
        <w:rPr>
          <w:rFonts w:ascii="Book Antiqua" w:hAnsi="Book Antiqua"/>
          <w:sz w:val="24"/>
          <w:szCs w:val="24"/>
        </w:rPr>
        <w:t xml:space="preserve">© </w:t>
      </w:r>
      <w:r w:rsidRPr="006F7A98">
        <w:rPr>
          <w:rFonts w:ascii="Book Antiqua" w:hAnsi="Book Antiqua"/>
          <w:sz w:val="24"/>
          <w:szCs w:val="24"/>
          <w:lang w:val="en-GB"/>
        </w:rPr>
        <w:t xml:space="preserve">2014 </w:t>
      </w:r>
      <w:proofErr w:type="spellStart"/>
      <w:r w:rsidRPr="006F7A98">
        <w:rPr>
          <w:rFonts w:ascii="Book Antiqua" w:hAnsi="Book Antiqua"/>
          <w:sz w:val="24"/>
          <w:szCs w:val="24"/>
          <w:lang w:val="en-GB"/>
        </w:rPr>
        <w:t>Baishideng</w:t>
      </w:r>
      <w:proofErr w:type="spellEnd"/>
      <w:r w:rsidRPr="006F7A98">
        <w:rPr>
          <w:rFonts w:ascii="Book Antiqua" w:hAnsi="Book Antiqua"/>
          <w:sz w:val="24"/>
          <w:szCs w:val="24"/>
          <w:lang w:val="en-GB"/>
        </w:rPr>
        <w:t xml:space="preserve"> Publishing Group Inc. All rights reserved.</w:t>
      </w:r>
    </w:p>
    <w:p w:rsidR="00A7653D" w:rsidRPr="006F7A98" w:rsidRDefault="00A7653D" w:rsidP="003056B9">
      <w:pPr>
        <w:spacing w:after="0" w:line="360" w:lineRule="auto"/>
        <w:jc w:val="both"/>
        <w:rPr>
          <w:rFonts w:ascii="Book Antiqua" w:hAnsi="Book Antiqua" w:cs="Times New Roman"/>
          <w:sz w:val="24"/>
          <w:szCs w:val="24"/>
          <w:lang w:val="en-GB" w:eastAsia="zh-CN"/>
        </w:rPr>
      </w:pPr>
    </w:p>
    <w:p w:rsidR="001E0C57" w:rsidRPr="006F7A98" w:rsidRDefault="001E0C57"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b/>
          <w:sz w:val="24"/>
          <w:szCs w:val="24"/>
          <w:lang w:val="en-US"/>
        </w:rPr>
        <w:t>Key</w:t>
      </w:r>
      <w:r w:rsidR="00A7653D" w:rsidRPr="006F7A98">
        <w:rPr>
          <w:rFonts w:ascii="Book Antiqua" w:hAnsi="Book Antiqua" w:cs="Times New Roman"/>
          <w:b/>
          <w:sz w:val="24"/>
          <w:szCs w:val="24"/>
          <w:lang w:val="en-US" w:eastAsia="zh-CN"/>
        </w:rPr>
        <w:t xml:space="preserve"> </w:t>
      </w:r>
      <w:r w:rsidRPr="006F7A98">
        <w:rPr>
          <w:rFonts w:ascii="Book Antiqua" w:hAnsi="Book Antiqua" w:cs="Times New Roman"/>
          <w:b/>
          <w:sz w:val="24"/>
          <w:szCs w:val="24"/>
          <w:lang w:val="en-US"/>
        </w:rPr>
        <w:t xml:space="preserve">words: </w:t>
      </w:r>
      <w:r w:rsidR="00A7653D" w:rsidRPr="006F7A98">
        <w:rPr>
          <w:rFonts w:ascii="Book Antiqua" w:hAnsi="Book Antiqua" w:cs="Times New Roman"/>
          <w:sz w:val="24"/>
          <w:szCs w:val="24"/>
          <w:lang w:val="en-US"/>
        </w:rPr>
        <w:t>I</w:t>
      </w:r>
      <w:r w:rsidRPr="006F7A98">
        <w:rPr>
          <w:rFonts w:ascii="Book Antiqua" w:hAnsi="Book Antiqua" w:cs="Times New Roman"/>
          <w:sz w:val="24"/>
          <w:szCs w:val="24"/>
          <w:lang w:val="en-US"/>
        </w:rPr>
        <w:t>nflammatory bowel diseases</w:t>
      </w:r>
      <w:r w:rsidR="00A7653D" w:rsidRPr="006F7A98">
        <w:rPr>
          <w:rFonts w:ascii="Book Antiqua" w:hAnsi="Book Antiqua" w:cs="Times New Roman"/>
          <w:sz w:val="24"/>
          <w:szCs w:val="24"/>
          <w:lang w:val="en-US" w:eastAsia="zh-CN"/>
        </w:rPr>
        <w:t>;</w:t>
      </w:r>
      <w:r w:rsidRPr="006F7A98">
        <w:rPr>
          <w:rFonts w:ascii="Book Antiqua" w:hAnsi="Book Antiqua" w:cs="Times New Roman"/>
          <w:sz w:val="24"/>
          <w:szCs w:val="24"/>
          <w:lang w:val="en-US"/>
        </w:rPr>
        <w:t xml:space="preserve"> </w:t>
      </w:r>
      <w:r w:rsidR="00A7653D" w:rsidRPr="006F7A98">
        <w:rPr>
          <w:rFonts w:ascii="Book Antiqua" w:hAnsi="Book Antiqua" w:cs="Times New Roman"/>
          <w:sz w:val="24"/>
          <w:szCs w:val="24"/>
          <w:lang w:val="en-US"/>
        </w:rPr>
        <w:t>A</w:t>
      </w:r>
      <w:r w:rsidR="000B1473" w:rsidRPr="006F7A98">
        <w:rPr>
          <w:rFonts w:ascii="Book Antiqua" w:hAnsi="Book Antiqua" w:cs="Times New Roman"/>
          <w:sz w:val="24"/>
          <w:szCs w:val="24"/>
          <w:lang w:val="en-US"/>
        </w:rPr>
        <w:t>irways</w:t>
      </w:r>
      <w:r w:rsidR="00A7653D" w:rsidRPr="006F7A98">
        <w:rPr>
          <w:rFonts w:ascii="Book Antiqua" w:hAnsi="Book Antiqua" w:cs="Times New Roman"/>
          <w:sz w:val="24"/>
          <w:szCs w:val="24"/>
          <w:lang w:val="en-US" w:eastAsia="zh-CN"/>
        </w:rPr>
        <w:t>;</w:t>
      </w:r>
      <w:r w:rsidR="000B1473" w:rsidRPr="006F7A98">
        <w:rPr>
          <w:rFonts w:ascii="Book Antiqua" w:hAnsi="Book Antiqua" w:cs="Times New Roman"/>
          <w:sz w:val="24"/>
          <w:szCs w:val="24"/>
          <w:lang w:val="en-US"/>
        </w:rPr>
        <w:t xml:space="preserve"> </w:t>
      </w:r>
      <w:r w:rsidR="00A7653D" w:rsidRPr="006F7A98">
        <w:rPr>
          <w:rFonts w:ascii="Book Antiqua" w:hAnsi="Book Antiqua" w:cs="Times New Roman"/>
          <w:sz w:val="24"/>
          <w:szCs w:val="24"/>
          <w:lang w:val="en-US"/>
        </w:rPr>
        <w:t>B</w:t>
      </w:r>
      <w:r w:rsidR="000B1473" w:rsidRPr="006F7A98">
        <w:rPr>
          <w:rFonts w:ascii="Book Antiqua" w:hAnsi="Book Antiqua" w:cs="Times New Roman"/>
          <w:sz w:val="24"/>
          <w:szCs w:val="24"/>
          <w:lang w:val="en-US"/>
        </w:rPr>
        <w:t>ronchiolitis</w:t>
      </w:r>
    </w:p>
    <w:p w:rsidR="00507F9A" w:rsidRPr="006F7A98" w:rsidRDefault="00507F9A" w:rsidP="003056B9">
      <w:pPr>
        <w:spacing w:after="0" w:line="360" w:lineRule="auto"/>
        <w:jc w:val="both"/>
        <w:rPr>
          <w:rFonts w:ascii="Book Antiqua" w:hAnsi="Book Antiqua" w:cs="Times New Roman"/>
          <w:sz w:val="24"/>
          <w:szCs w:val="24"/>
          <w:lang w:val="en-US"/>
        </w:rPr>
      </w:pPr>
    </w:p>
    <w:p w:rsidR="00E51BBB" w:rsidRPr="006F7A98" w:rsidRDefault="00E51BBB" w:rsidP="003056B9">
      <w:pPr>
        <w:spacing w:after="0" w:line="360" w:lineRule="auto"/>
        <w:jc w:val="both"/>
        <w:rPr>
          <w:rFonts w:ascii="Book Antiqua" w:eastAsia="Arial Unicode MS" w:hAnsi="Book Antiqua" w:cs="Times New Roman"/>
          <w:sz w:val="24"/>
          <w:szCs w:val="24"/>
          <w:lang w:val="en-US"/>
        </w:rPr>
      </w:pPr>
      <w:bookmarkStart w:id="117" w:name="OLE_LINK436"/>
      <w:bookmarkStart w:id="118" w:name="OLE_LINK333"/>
      <w:bookmarkStart w:id="119" w:name="OLE_LINK332"/>
      <w:r w:rsidRPr="006F7A98">
        <w:rPr>
          <w:rFonts w:ascii="Book Antiqua" w:eastAsia="Arial Unicode MS" w:hAnsi="Book Antiqua" w:cs="Times New Roman"/>
          <w:b/>
          <w:sz w:val="24"/>
          <w:szCs w:val="24"/>
        </w:rPr>
        <w:t>Core tip:</w:t>
      </w:r>
      <w:bookmarkEnd w:id="117"/>
      <w:bookmarkEnd w:id="118"/>
      <w:bookmarkEnd w:id="119"/>
      <w:r w:rsidR="00934FA1" w:rsidRPr="006F7A98">
        <w:rPr>
          <w:rFonts w:ascii="Book Antiqua" w:eastAsia="Arial Unicode MS" w:hAnsi="Book Antiqua" w:cs="Times New Roman"/>
          <w:b/>
          <w:sz w:val="24"/>
          <w:szCs w:val="24"/>
        </w:rPr>
        <w:t xml:space="preserve"> </w:t>
      </w:r>
      <w:r w:rsidR="00934FA1" w:rsidRPr="006F7A98">
        <w:rPr>
          <w:rFonts w:ascii="Book Antiqua" w:eastAsia="Arial Unicode MS" w:hAnsi="Book Antiqua" w:cs="Times New Roman"/>
          <w:sz w:val="24"/>
          <w:szCs w:val="24"/>
        </w:rPr>
        <w:t>The lung is commonly</w:t>
      </w:r>
      <w:r w:rsidR="00934FA1" w:rsidRPr="006F7A98">
        <w:rPr>
          <w:rFonts w:ascii="Book Antiqua" w:eastAsia="Arial Unicode MS" w:hAnsi="Book Antiqua" w:cs="Times New Roman"/>
          <w:b/>
          <w:sz w:val="24"/>
          <w:szCs w:val="24"/>
        </w:rPr>
        <w:t xml:space="preserve"> </w:t>
      </w:r>
      <w:r w:rsidR="00934FA1" w:rsidRPr="006F7A98">
        <w:rPr>
          <w:rFonts w:ascii="Book Antiqua" w:eastAsia="Arial Unicode MS" w:hAnsi="Book Antiqua" w:cs="Times New Roman"/>
          <w:sz w:val="24"/>
          <w:szCs w:val="24"/>
        </w:rPr>
        <w:t xml:space="preserve">involved in inflammatory bowel diseases, however airways involvement is often overlooked. </w:t>
      </w:r>
      <w:r w:rsidR="00934FA1" w:rsidRPr="006F7A98">
        <w:rPr>
          <w:rFonts w:ascii="Book Antiqua" w:eastAsia="Arial Unicode MS" w:hAnsi="Book Antiqua" w:cs="Times New Roman"/>
          <w:sz w:val="24"/>
          <w:szCs w:val="24"/>
          <w:lang w:val="en-US"/>
        </w:rPr>
        <w:t>This review</w:t>
      </w:r>
      <w:r w:rsidR="00FB48F1" w:rsidRPr="006F7A98">
        <w:rPr>
          <w:rFonts w:ascii="Book Antiqua" w:eastAsia="Arial Unicode MS" w:hAnsi="Book Antiqua" w:cs="Times New Roman"/>
          <w:sz w:val="24"/>
          <w:szCs w:val="24"/>
          <w:lang w:val="en-US"/>
        </w:rPr>
        <w:t xml:space="preserve"> will help gastroenterologists </w:t>
      </w:r>
      <w:proofErr w:type="spellStart"/>
      <w:r w:rsidR="00FB48F1" w:rsidRPr="006F7A98">
        <w:rPr>
          <w:rFonts w:ascii="Book Antiqua" w:eastAsia="Arial Unicode MS" w:hAnsi="Book Antiqua" w:cs="Times New Roman"/>
          <w:sz w:val="24"/>
          <w:szCs w:val="24"/>
          <w:lang w:val="en-US"/>
        </w:rPr>
        <w:lastRenderedPageBreak/>
        <w:t>recognise</w:t>
      </w:r>
      <w:proofErr w:type="spellEnd"/>
      <w:r w:rsidR="00934FA1" w:rsidRPr="006F7A98">
        <w:rPr>
          <w:rFonts w:ascii="Book Antiqua" w:eastAsia="Arial Unicode MS" w:hAnsi="Book Antiqua" w:cs="Times New Roman"/>
          <w:sz w:val="24"/>
          <w:szCs w:val="24"/>
          <w:lang w:val="en-US"/>
        </w:rPr>
        <w:t xml:space="preserve"> the involvement </w:t>
      </w:r>
      <w:r w:rsidR="00934FA1" w:rsidRPr="006F7A98">
        <w:rPr>
          <w:rFonts w:ascii="Book Antiqua" w:hAnsi="Book Antiqua" w:cs="Times New Roman"/>
          <w:sz w:val="24"/>
          <w:szCs w:val="24"/>
          <w:lang w:val="en-US"/>
        </w:rPr>
        <w:t>of the airways in the context of</w:t>
      </w:r>
      <w:r w:rsidR="00A7653D" w:rsidRPr="006F7A98">
        <w:rPr>
          <w:rFonts w:ascii="Book Antiqua" w:hAnsi="Book Antiqua" w:cs="Times New Roman"/>
          <w:sz w:val="24"/>
          <w:szCs w:val="24"/>
          <w:lang w:val="en-US"/>
        </w:rPr>
        <w:t xml:space="preserve"> </w:t>
      </w:r>
      <w:r w:rsidR="00A7653D" w:rsidRPr="006F7A98">
        <w:rPr>
          <w:rFonts w:ascii="Book Antiqua" w:hAnsi="Book Antiqua" w:cs="Times New Roman"/>
          <w:sz w:val="24"/>
          <w:szCs w:val="24"/>
        </w:rPr>
        <w:t>inflammatory bowel diseases (IBD)</w:t>
      </w:r>
      <w:r w:rsidR="00934FA1" w:rsidRPr="006F7A98">
        <w:rPr>
          <w:rFonts w:ascii="Book Antiqua" w:hAnsi="Book Antiqua" w:cs="Times New Roman"/>
          <w:sz w:val="24"/>
          <w:szCs w:val="24"/>
          <w:lang w:val="en-US"/>
        </w:rPr>
        <w:t xml:space="preserve">, especially </w:t>
      </w:r>
      <w:proofErr w:type="spellStart"/>
      <w:r w:rsidR="00934FA1" w:rsidRPr="006F7A98">
        <w:rPr>
          <w:rFonts w:ascii="Book Antiqua" w:hAnsi="Book Antiqua" w:cs="Times New Roman"/>
          <w:sz w:val="24"/>
          <w:szCs w:val="24"/>
          <w:lang w:val="en-US"/>
        </w:rPr>
        <w:t>stenoses</w:t>
      </w:r>
      <w:proofErr w:type="spellEnd"/>
      <w:r w:rsidR="00934FA1" w:rsidRPr="006F7A98">
        <w:rPr>
          <w:rFonts w:ascii="Book Antiqua" w:hAnsi="Book Antiqua" w:cs="Times New Roman"/>
          <w:sz w:val="24"/>
          <w:szCs w:val="24"/>
          <w:lang w:val="en-US"/>
        </w:rPr>
        <w:t xml:space="preserve"> of the large airways, </w:t>
      </w:r>
      <w:proofErr w:type="spellStart"/>
      <w:r w:rsidR="00934FA1" w:rsidRPr="006F7A98">
        <w:rPr>
          <w:rFonts w:ascii="Book Antiqua" w:hAnsi="Book Antiqua" w:cs="Times New Roman"/>
          <w:sz w:val="24"/>
          <w:szCs w:val="24"/>
          <w:lang w:val="en-US"/>
        </w:rPr>
        <w:t>tracheobronchitis</w:t>
      </w:r>
      <w:proofErr w:type="spellEnd"/>
      <w:r w:rsidR="00934FA1" w:rsidRPr="006F7A98">
        <w:rPr>
          <w:rFonts w:ascii="Book Antiqua" w:hAnsi="Book Antiqua" w:cs="Times New Roman"/>
          <w:sz w:val="24"/>
          <w:szCs w:val="24"/>
          <w:lang w:val="en-US"/>
        </w:rPr>
        <w:t xml:space="preserve">, bronchiectasis, bronchitis, </w:t>
      </w:r>
      <w:proofErr w:type="spellStart"/>
      <w:r w:rsidR="00934FA1" w:rsidRPr="006F7A98">
        <w:rPr>
          <w:rFonts w:ascii="Book Antiqua" w:hAnsi="Book Antiqua" w:cs="Times New Roman"/>
          <w:sz w:val="24"/>
          <w:szCs w:val="24"/>
          <w:lang w:val="en-US"/>
        </w:rPr>
        <w:t>mucoid</w:t>
      </w:r>
      <w:proofErr w:type="spellEnd"/>
      <w:r w:rsidR="00934FA1" w:rsidRPr="006F7A98">
        <w:rPr>
          <w:rFonts w:ascii="Book Antiqua" w:hAnsi="Book Antiqua" w:cs="Times New Roman"/>
          <w:sz w:val="24"/>
          <w:szCs w:val="24"/>
          <w:lang w:val="en-US"/>
        </w:rPr>
        <w:t xml:space="preserve"> impaction, bronchial granulomas, bronchiolitis, bronchiolitis obliterans syndrome and the co-existence of IBD with asthma, chronic obstructive pulmonary disease, sarcoidosis, and a1-antitrypsin deficiency</w:t>
      </w:r>
      <w:r w:rsidR="00FB48F1" w:rsidRPr="006F7A98">
        <w:rPr>
          <w:rFonts w:ascii="Book Antiqua" w:hAnsi="Book Antiqua" w:cs="Times New Roman"/>
          <w:sz w:val="24"/>
          <w:szCs w:val="24"/>
          <w:lang w:val="en-US"/>
        </w:rPr>
        <w:t xml:space="preserve"> and appropriately manage their patients.</w:t>
      </w:r>
    </w:p>
    <w:p w:rsidR="00A7653D" w:rsidRPr="006F7A98" w:rsidRDefault="00A7653D" w:rsidP="003056B9">
      <w:pPr>
        <w:spacing w:after="0" w:line="360" w:lineRule="auto"/>
        <w:jc w:val="both"/>
        <w:rPr>
          <w:rFonts w:ascii="Book Antiqua" w:hAnsi="Book Antiqua" w:cs="Times New Roman"/>
          <w:b/>
          <w:sz w:val="24"/>
          <w:szCs w:val="24"/>
          <w:lang w:val="en-US" w:eastAsia="zh-CN"/>
        </w:rPr>
      </w:pPr>
    </w:p>
    <w:p w:rsidR="00A7653D" w:rsidRPr="006F7A98" w:rsidRDefault="00A7653D" w:rsidP="003056B9">
      <w:pPr>
        <w:spacing w:after="0" w:line="360" w:lineRule="auto"/>
        <w:jc w:val="both"/>
        <w:rPr>
          <w:rFonts w:ascii="Book Antiqua" w:hAnsi="Book Antiqua" w:cs="Times New Roman"/>
          <w:sz w:val="24"/>
          <w:szCs w:val="24"/>
          <w:vertAlign w:val="superscript"/>
          <w:lang w:val="en-US" w:eastAsia="zh-CN"/>
        </w:rPr>
      </w:pPr>
      <w:proofErr w:type="spellStart"/>
      <w:r w:rsidRPr="006F7A98">
        <w:rPr>
          <w:rFonts w:ascii="Book Antiqua" w:hAnsi="Book Antiqua" w:cs="Times New Roman"/>
          <w:sz w:val="24"/>
          <w:szCs w:val="24"/>
          <w:lang w:val="en-US"/>
        </w:rPr>
        <w:t>Papanikolaou</w:t>
      </w:r>
      <w:proofErr w:type="spellEnd"/>
      <w:r w:rsidRPr="006F7A98">
        <w:rPr>
          <w:rFonts w:ascii="Book Antiqua" w:hAnsi="Book Antiqua" w:cs="Times New Roman"/>
          <w:sz w:val="24"/>
          <w:szCs w:val="24"/>
          <w:lang w:val="en-US" w:eastAsia="zh-CN"/>
        </w:rPr>
        <w:t xml:space="preserve"> I</w:t>
      </w:r>
      <w:r w:rsidRPr="006F7A98">
        <w:rPr>
          <w:rFonts w:ascii="Book Antiqua" w:hAnsi="Book Antiqua" w:cs="Times New Roman"/>
          <w:sz w:val="24"/>
          <w:szCs w:val="24"/>
          <w:lang w:val="en-US"/>
        </w:rPr>
        <w:t xml:space="preserve">, </w:t>
      </w:r>
      <w:proofErr w:type="spellStart"/>
      <w:r w:rsidRPr="006F7A98">
        <w:rPr>
          <w:rFonts w:ascii="Book Antiqua" w:hAnsi="Book Antiqua" w:cs="Times New Roman"/>
          <w:sz w:val="24"/>
          <w:szCs w:val="24"/>
          <w:lang w:val="en-US"/>
        </w:rPr>
        <w:t>Kagouridis</w:t>
      </w:r>
      <w:proofErr w:type="spellEnd"/>
      <w:r w:rsidRPr="006F7A98">
        <w:rPr>
          <w:rFonts w:ascii="Book Antiqua" w:hAnsi="Book Antiqua" w:cs="Times New Roman"/>
          <w:sz w:val="24"/>
          <w:szCs w:val="24"/>
          <w:lang w:val="en-US" w:eastAsia="zh-CN"/>
        </w:rPr>
        <w:t xml:space="preserve"> K,</w:t>
      </w:r>
      <w:r w:rsidRPr="006F7A98">
        <w:rPr>
          <w:rFonts w:ascii="Book Antiqua" w:hAnsi="Book Antiqua" w:cs="Times New Roman"/>
          <w:sz w:val="24"/>
          <w:szCs w:val="24"/>
          <w:lang w:val="en-US"/>
        </w:rPr>
        <w:t xml:space="preserve"> </w:t>
      </w:r>
      <w:proofErr w:type="spellStart"/>
      <w:r w:rsidRPr="006F7A98">
        <w:rPr>
          <w:rFonts w:ascii="Book Antiqua" w:hAnsi="Book Antiqua" w:cs="Times New Roman"/>
          <w:sz w:val="24"/>
          <w:szCs w:val="24"/>
          <w:lang w:val="en-US"/>
        </w:rPr>
        <w:t>Papiris</w:t>
      </w:r>
      <w:proofErr w:type="spellEnd"/>
      <w:r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eastAsia="zh-CN"/>
        </w:rPr>
        <w:t>SA.</w:t>
      </w:r>
      <w:r w:rsidRPr="006F7A98">
        <w:rPr>
          <w:rFonts w:ascii="Book Antiqua" w:hAnsi="Book Antiqua" w:cs="Times New Roman"/>
          <w:sz w:val="24"/>
          <w:szCs w:val="24"/>
          <w:lang w:val="en-US"/>
        </w:rPr>
        <w:t xml:space="preserve"> </w:t>
      </w:r>
      <w:proofErr w:type="gramStart"/>
      <w:r w:rsidRPr="006F7A98">
        <w:rPr>
          <w:rFonts w:ascii="Book Antiqua" w:hAnsi="Book Antiqua" w:cs="Times New Roman"/>
          <w:sz w:val="24"/>
          <w:szCs w:val="24"/>
          <w:lang w:val="en-US"/>
        </w:rPr>
        <w:t>Patterns of airway involvement in inflammatory bowel diseases</w:t>
      </w:r>
      <w:r w:rsidRPr="006F7A98">
        <w:rPr>
          <w:rFonts w:ascii="Book Antiqua" w:hAnsi="Book Antiqua" w:cs="Times New Roman"/>
          <w:sz w:val="24"/>
          <w:szCs w:val="24"/>
          <w:lang w:val="en-US" w:eastAsia="zh-CN"/>
        </w:rPr>
        <w:t>.</w:t>
      </w:r>
      <w:proofErr w:type="gramEnd"/>
      <w:r w:rsidRPr="006F7A98">
        <w:rPr>
          <w:rFonts w:ascii="Book Antiqua" w:hAnsi="Book Antiqua"/>
          <w:i/>
          <w:iCs/>
          <w:sz w:val="24"/>
          <w:szCs w:val="24"/>
        </w:rPr>
        <w:t xml:space="preserve"> World J Gastrointest Pathophysiol</w:t>
      </w:r>
      <w:r w:rsidRPr="006F7A98">
        <w:rPr>
          <w:rFonts w:ascii="Book Antiqua" w:hAnsi="Book Antiqua"/>
          <w:i/>
          <w:iCs/>
          <w:sz w:val="24"/>
          <w:szCs w:val="24"/>
          <w:lang w:eastAsia="zh-CN"/>
        </w:rPr>
        <w:t xml:space="preserve"> </w:t>
      </w:r>
      <w:r w:rsidRPr="006F7A98">
        <w:rPr>
          <w:rFonts w:ascii="Book Antiqua" w:hAnsi="Book Antiqua"/>
          <w:iCs/>
          <w:sz w:val="24"/>
          <w:szCs w:val="24"/>
          <w:lang w:eastAsia="zh-CN"/>
        </w:rPr>
        <w:t>2014; In press</w:t>
      </w:r>
    </w:p>
    <w:p w:rsidR="00507F9A" w:rsidRPr="006F7A98" w:rsidRDefault="00507F9A" w:rsidP="003056B9">
      <w:pPr>
        <w:spacing w:after="0" w:line="360" w:lineRule="auto"/>
        <w:jc w:val="both"/>
        <w:rPr>
          <w:rFonts w:ascii="Book Antiqua" w:hAnsi="Book Antiqua" w:cs="Times New Roman"/>
          <w:sz w:val="24"/>
          <w:szCs w:val="24"/>
          <w:lang w:val="en-US"/>
        </w:rPr>
      </w:pPr>
    </w:p>
    <w:p w:rsidR="001F6505" w:rsidRPr="006F7A98" w:rsidRDefault="00BA0123"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b/>
          <w:sz w:val="24"/>
          <w:szCs w:val="24"/>
          <w:lang w:val="en-US"/>
        </w:rPr>
        <w:t>INTRODUCTION</w:t>
      </w:r>
    </w:p>
    <w:p w:rsidR="004234B6" w:rsidRPr="006F7A98" w:rsidRDefault="00551C73" w:rsidP="003056B9">
      <w:pPr>
        <w:spacing w:after="0" w:line="360" w:lineRule="auto"/>
        <w:jc w:val="both"/>
        <w:rPr>
          <w:rFonts w:ascii="Book Antiqua" w:hAnsi="Book Antiqua" w:cs="Times New Roman"/>
          <w:sz w:val="24"/>
          <w:szCs w:val="24"/>
          <w:lang w:val="en-US" w:eastAsia="zh-CN"/>
        </w:rPr>
      </w:pPr>
      <w:r w:rsidRPr="006F7A98">
        <w:rPr>
          <w:rFonts w:ascii="Book Antiqua" w:hAnsi="Book Antiqua" w:cs="Times New Roman"/>
          <w:sz w:val="24"/>
          <w:szCs w:val="24"/>
          <w:lang w:val="en-US"/>
        </w:rPr>
        <w:t>Extra</w:t>
      </w:r>
      <w:r w:rsidR="009C2288" w:rsidRPr="006F7A98">
        <w:rPr>
          <w:rFonts w:ascii="Book Antiqua" w:hAnsi="Book Antiqua" w:cs="Times New Roman"/>
          <w:sz w:val="24"/>
          <w:szCs w:val="24"/>
          <w:lang w:val="en-US"/>
        </w:rPr>
        <w:t>-</w:t>
      </w:r>
      <w:r w:rsidRPr="006F7A98">
        <w:rPr>
          <w:rFonts w:ascii="Book Antiqua" w:hAnsi="Book Antiqua" w:cs="Times New Roman"/>
          <w:sz w:val="24"/>
          <w:szCs w:val="24"/>
          <w:lang w:val="en-US"/>
        </w:rPr>
        <w:t>intestinal Manifestations</w:t>
      </w:r>
      <w:r w:rsidR="002911EA" w:rsidRPr="006F7A98">
        <w:rPr>
          <w:rFonts w:ascii="Book Antiqua" w:hAnsi="Book Antiqua" w:cs="Times New Roman"/>
          <w:sz w:val="24"/>
          <w:szCs w:val="24"/>
          <w:lang w:val="en-US"/>
        </w:rPr>
        <w:t xml:space="preserve"> (E</w:t>
      </w:r>
      <w:r w:rsidR="00323A26" w:rsidRPr="006F7A98">
        <w:rPr>
          <w:rFonts w:ascii="Book Antiqua" w:hAnsi="Book Antiqua" w:cs="Times New Roman"/>
          <w:sz w:val="24"/>
          <w:szCs w:val="24"/>
          <w:lang w:val="en-US"/>
        </w:rPr>
        <w:t>I</w:t>
      </w:r>
      <w:r w:rsidR="002911EA" w:rsidRPr="006F7A98">
        <w:rPr>
          <w:rFonts w:ascii="Book Antiqua" w:hAnsi="Book Antiqua" w:cs="Times New Roman"/>
          <w:sz w:val="24"/>
          <w:szCs w:val="24"/>
          <w:lang w:val="en-US"/>
        </w:rPr>
        <w:t>M) commonly</w:t>
      </w:r>
      <w:r w:rsidR="00174B38" w:rsidRPr="006F7A98">
        <w:rPr>
          <w:rFonts w:ascii="Book Antiqua" w:hAnsi="Book Antiqua" w:cs="Times New Roman"/>
          <w:sz w:val="24"/>
          <w:szCs w:val="24"/>
          <w:lang w:val="en-US"/>
        </w:rPr>
        <w:t xml:space="preserve"> occur</w:t>
      </w:r>
      <w:r w:rsidR="002911EA" w:rsidRPr="006F7A98">
        <w:rPr>
          <w:rFonts w:ascii="Book Antiqua" w:hAnsi="Book Antiqua" w:cs="Times New Roman"/>
          <w:sz w:val="24"/>
          <w:szCs w:val="24"/>
          <w:lang w:val="en-US"/>
        </w:rPr>
        <w:t xml:space="preserve"> in </w:t>
      </w:r>
      <w:r w:rsidR="00A7653D" w:rsidRPr="006F7A98">
        <w:rPr>
          <w:rFonts w:ascii="Book Antiqua" w:hAnsi="Book Antiqua" w:cs="Times New Roman"/>
          <w:sz w:val="24"/>
          <w:szCs w:val="24"/>
          <w:lang w:val="en-US"/>
        </w:rPr>
        <w:t>inflammatory bowel dise</w:t>
      </w:r>
      <w:r w:rsidR="009C2288" w:rsidRPr="006F7A98">
        <w:rPr>
          <w:rFonts w:ascii="Book Antiqua" w:hAnsi="Book Antiqua" w:cs="Times New Roman"/>
          <w:sz w:val="24"/>
          <w:szCs w:val="24"/>
          <w:lang w:val="en-US"/>
        </w:rPr>
        <w:t>ases (</w:t>
      </w:r>
      <w:r w:rsidR="002911EA" w:rsidRPr="006F7A98">
        <w:rPr>
          <w:rFonts w:ascii="Book Antiqua" w:hAnsi="Book Antiqua" w:cs="Times New Roman"/>
          <w:sz w:val="24"/>
          <w:szCs w:val="24"/>
          <w:lang w:val="en-US"/>
        </w:rPr>
        <w:t>IBD</w:t>
      </w:r>
      <w:r w:rsidR="009C2288" w:rsidRPr="006F7A98">
        <w:rPr>
          <w:rFonts w:ascii="Book Antiqua" w:hAnsi="Book Antiqua" w:cs="Times New Roman"/>
          <w:sz w:val="24"/>
          <w:szCs w:val="24"/>
          <w:lang w:val="en-US"/>
        </w:rPr>
        <w:t>)</w:t>
      </w:r>
      <w:r w:rsidR="002911EA" w:rsidRPr="006F7A98">
        <w:rPr>
          <w:rFonts w:ascii="Book Antiqua" w:hAnsi="Book Antiqua" w:cs="Times New Roman"/>
          <w:sz w:val="24"/>
          <w:szCs w:val="24"/>
          <w:lang w:val="en-US"/>
        </w:rPr>
        <w:t>, with a p</w:t>
      </w:r>
      <w:r w:rsidR="003318CB" w:rsidRPr="006F7A98">
        <w:rPr>
          <w:rFonts w:ascii="Book Antiqua" w:hAnsi="Book Antiqua" w:cs="Times New Roman"/>
          <w:sz w:val="24"/>
          <w:szCs w:val="24"/>
          <w:lang w:val="en-US"/>
        </w:rPr>
        <w:t xml:space="preserve">revalence rate between </w:t>
      </w:r>
      <w:r w:rsidR="002911EA" w:rsidRPr="006F7A98">
        <w:rPr>
          <w:rFonts w:ascii="Book Antiqua" w:hAnsi="Book Antiqua" w:cs="Times New Roman"/>
          <w:sz w:val="24"/>
          <w:szCs w:val="24"/>
          <w:lang w:val="en-US"/>
        </w:rPr>
        <w:t>21</w:t>
      </w:r>
      <w:r w:rsidR="00A7653D" w:rsidRPr="006F7A98">
        <w:rPr>
          <w:rFonts w:ascii="Book Antiqua" w:hAnsi="Book Antiqua" w:cs="Times New Roman"/>
          <w:sz w:val="24"/>
          <w:szCs w:val="24"/>
          <w:lang w:val="en-US" w:eastAsia="zh-CN"/>
        </w:rPr>
        <w:t>%</w:t>
      </w:r>
      <w:r w:rsidR="002911EA" w:rsidRPr="006F7A98">
        <w:rPr>
          <w:rFonts w:ascii="Book Antiqua" w:hAnsi="Book Antiqua" w:cs="Times New Roman"/>
          <w:sz w:val="24"/>
          <w:szCs w:val="24"/>
          <w:lang w:val="en-US"/>
        </w:rPr>
        <w:t xml:space="preserve">-41% </w:t>
      </w:r>
      <w:r w:rsidR="003318CB" w:rsidRPr="006F7A98">
        <w:rPr>
          <w:rFonts w:ascii="Book Antiqua" w:hAnsi="Book Antiqua" w:cs="Times New Roman"/>
          <w:sz w:val="24"/>
          <w:szCs w:val="24"/>
          <w:lang w:val="en-US"/>
        </w:rPr>
        <w:t xml:space="preserve">reported </w:t>
      </w:r>
      <w:r w:rsidR="002911EA" w:rsidRPr="006F7A98">
        <w:rPr>
          <w:rFonts w:ascii="Book Antiqua" w:hAnsi="Book Antiqua" w:cs="Times New Roman"/>
          <w:sz w:val="24"/>
          <w:szCs w:val="24"/>
          <w:lang w:val="en-US"/>
        </w:rPr>
        <w:t>in various series. Crohn</w:t>
      </w:r>
      <w:r w:rsidR="00624E33" w:rsidRPr="006F7A98">
        <w:rPr>
          <w:rFonts w:ascii="Book Antiqua" w:hAnsi="Book Antiqua" w:cs="Times New Roman"/>
          <w:sz w:val="24"/>
          <w:szCs w:val="24"/>
          <w:lang w:val="en-US"/>
        </w:rPr>
        <w:t>`s</w:t>
      </w:r>
      <w:r w:rsidR="002911EA" w:rsidRPr="006F7A98">
        <w:rPr>
          <w:rFonts w:ascii="Book Antiqua" w:hAnsi="Book Antiqua" w:cs="Times New Roman"/>
          <w:sz w:val="24"/>
          <w:szCs w:val="24"/>
          <w:lang w:val="en-US"/>
        </w:rPr>
        <w:t xml:space="preserve"> </w:t>
      </w:r>
      <w:r w:rsidR="00A7653D" w:rsidRPr="006F7A98">
        <w:rPr>
          <w:rFonts w:ascii="Book Antiqua" w:hAnsi="Book Antiqua" w:cs="Times New Roman"/>
          <w:sz w:val="24"/>
          <w:szCs w:val="24"/>
          <w:lang w:val="en-US"/>
        </w:rPr>
        <w:t>d</w:t>
      </w:r>
      <w:r w:rsidR="002911EA" w:rsidRPr="006F7A98">
        <w:rPr>
          <w:rFonts w:ascii="Book Antiqua" w:hAnsi="Book Antiqua" w:cs="Times New Roman"/>
          <w:sz w:val="24"/>
          <w:szCs w:val="24"/>
          <w:lang w:val="en-US"/>
        </w:rPr>
        <w:t>isease (CD) presents with E</w:t>
      </w:r>
      <w:r w:rsidR="0003762D" w:rsidRPr="006F7A98">
        <w:rPr>
          <w:rFonts w:ascii="Book Antiqua" w:hAnsi="Book Antiqua" w:cs="Times New Roman"/>
          <w:sz w:val="24"/>
          <w:szCs w:val="24"/>
          <w:lang w:val="en-US"/>
        </w:rPr>
        <w:t>I</w:t>
      </w:r>
      <w:r w:rsidR="002911EA" w:rsidRPr="006F7A98">
        <w:rPr>
          <w:rFonts w:ascii="Book Antiqua" w:hAnsi="Book Antiqua" w:cs="Times New Roman"/>
          <w:sz w:val="24"/>
          <w:szCs w:val="24"/>
          <w:lang w:val="en-US"/>
        </w:rPr>
        <w:t xml:space="preserve">M more frequently than </w:t>
      </w:r>
      <w:r w:rsidR="00A7653D" w:rsidRPr="006F7A98">
        <w:rPr>
          <w:rFonts w:ascii="Book Antiqua" w:hAnsi="Book Antiqua" w:cs="Times New Roman"/>
          <w:sz w:val="24"/>
          <w:szCs w:val="24"/>
          <w:lang w:val="en-US"/>
        </w:rPr>
        <w:t>ulcerative co</w:t>
      </w:r>
      <w:r w:rsidR="002911EA" w:rsidRPr="006F7A98">
        <w:rPr>
          <w:rFonts w:ascii="Book Antiqua" w:hAnsi="Book Antiqua" w:cs="Times New Roman"/>
          <w:sz w:val="24"/>
          <w:szCs w:val="24"/>
          <w:lang w:val="en-US"/>
        </w:rPr>
        <w:t>litis (UC</w:t>
      </w:r>
      <w:proofErr w:type="gramStart"/>
      <w:r w:rsidR="002911EA" w:rsidRPr="006F7A98">
        <w:rPr>
          <w:rFonts w:ascii="Book Antiqua" w:hAnsi="Book Antiqua" w:cs="Times New Roman"/>
          <w:sz w:val="24"/>
          <w:szCs w:val="24"/>
          <w:lang w:val="en-US"/>
        </w:rPr>
        <w:t>)</w:t>
      </w:r>
      <w:r w:rsidR="00624E33" w:rsidRPr="006F7A98">
        <w:rPr>
          <w:rFonts w:ascii="Book Antiqua" w:hAnsi="Book Antiqua" w:cs="Times New Roman"/>
          <w:sz w:val="24"/>
          <w:szCs w:val="24"/>
          <w:vertAlign w:val="superscript"/>
          <w:lang w:val="en-US"/>
        </w:rPr>
        <w:t>[</w:t>
      </w:r>
      <w:proofErr w:type="gramEnd"/>
      <w:r w:rsidR="00624E33" w:rsidRPr="006F7A98">
        <w:rPr>
          <w:rFonts w:ascii="Book Antiqua" w:hAnsi="Book Antiqua" w:cs="Times New Roman"/>
          <w:sz w:val="24"/>
          <w:szCs w:val="24"/>
          <w:vertAlign w:val="superscript"/>
          <w:lang w:val="en-US"/>
        </w:rPr>
        <w:t>1]</w:t>
      </w:r>
      <w:r w:rsidR="002911EA" w:rsidRPr="006F7A98">
        <w:rPr>
          <w:rFonts w:ascii="Book Antiqua" w:hAnsi="Book Antiqua" w:cs="Times New Roman"/>
          <w:sz w:val="24"/>
          <w:szCs w:val="24"/>
          <w:lang w:val="en-US"/>
        </w:rPr>
        <w:t>. Most common E</w:t>
      </w:r>
      <w:r w:rsidR="0003762D" w:rsidRPr="006F7A98">
        <w:rPr>
          <w:rFonts w:ascii="Book Antiqua" w:hAnsi="Book Antiqua" w:cs="Times New Roman"/>
          <w:sz w:val="24"/>
          <w:szCs w:val="24"/>
          <w:lang w:val="en-US"/>
        </w:rPr>
        <w:t>I</w:t>
      </w:r>
      <w:r w:rsidR="002911EA" w:rsidRPr="006F7A98">
        <w:rPr>
          <w:rFonts w:ascii="Book Antiqua" w:hAnsi="Book Antiqua" w:cs="Times New Roman"/>
          <w:sz w:val="24"/>
          <w:szCs w:val="24"/>
          <w:lang w:val="en-US"/>
        </w:rPr>
        <w:t xml:space="preserve">M are erythema </w:t>
      </w:r>
      <w:proofErr w:type="spellStart"/>
      <w:r w:rsidR="002911EA" w:rsidRPr="006F7A98">
        <w:rPr>
          <w:rFonts w:ascii="Book Antiqua" w:hAnsi="Book Antiqua" w:cs="Times New Roman"/>
          <w:sz w:val="24"/>
          <w:szCs w:val="24"/>
          <w:lang w:val="en-US"/>
        </w:rPr>
        <w:t>nodosum</w:t>
      </w:r>
      <w:proofErr w:type="spellEnd"/>
      <w:r w:rsidR="002911EA" w:rsidRPr="006F7A98">
        <w:rPr>
          <w:rFonts w:ascii="Book Antiqua" w:hAnsi="Book Antiqua" w:cs="Times New Roman"/>
          <w:sz w:val="24"/>
          <w:szCs w:val="24"/>
          <w:lang w:val="en-US"/>
        </w:rPr>
        <w:t xml:space="preserve">, </w:t>
      </w:r>
      <w:proofErr w:type="spellStart"/>
      <w:r w:rsidR="002911EA" w:rsidRPr="006F7A98">
        <w:rPr>
          <w:rFonts w:ascii="Book Antiqua" w:hAnsi="Book Antiqua" w:cs="Times New Roman"/>
          <w:sz w:val="24"/>
          <w:szCs w:val="24"/>
          <w:lang w:val="en-US"/>
        </w:rPr>
        <w:t>pyoderma</w:t>
      </w:r>
      <w:proofErr w:type="spellEnd"/>
      <w:r w:rsidR="002911EA" w:rsidRPr="006F7A98">
        <w:rPr>
          <w:rFonts w:ascii="Book Antiqua" w:hAnsi="Book Antiqua" w:cs="Times New Roman"/>
          <w:sz w:val="24"/>
          <w:szCs w:val="24"/>
          <w:lang w:val="en-US"/>
        </w:rPr>
        <w:t xml:space="preserve"> </w:t>
      </w:r>
      <w:proofErr w:type="spellStart"/>
      <w:r w:rsidR="002911EA" w:rsidRPr="006F7A98">
        <w:rPr>
          <w:rFonts w:ascii="Book Antiqua" w:hAnsi="Book Antiqua" w:cs="Times New Roman"/>
          <w:sz w:val="24"/>
          <w:szCs w:val="24"/>
          <w:lang w:val="en-US"/>
        </w:rPr>
        <w:t>gangrenosum</w:t>
      </w:r>
      <w:proofErr w:type="spellEnd"/>
      <w:r w:rsidR="002911EA" w:rsidRPr="006F7A98">
        <w:rPr>
          <w:rFonts w:ascii="Book Antiqua" w:hAnsi="Book Antiqua" w:cs="Times New Roman"/>
          <w:sz w:val="24"/>
          <w:szCs w:val="24"/>
          <w:lang w:val="en-US"/>
        </w:rPr>
        <w:t xml:space="preserve">, arthritis, uveitis, </w:t>
      </w:r>
      <w:proofErr w:type="spellStart"/>
      <w:r w:rsidR="002911EA" w:rsidRPr="006F7A98">
        <w:rPr>
          <w:rFonts w:ascii="Book Antiqua" w:hAnsi="Book Antiqua" w:cs="Times New Roman"/>
          <w:sz w:val="24"/>
          <w:szCs w:val="24"/>
          <w:lang w:val="en-US"/>
        </w:rPr>
        <w:t>episcleritis</w:t>
      </w:r>
      <w:proofErr w:type="spellEnd"/>
      <w:r w:rsidR="002911EA" w:rsidRPr="006F7A98">
        <w:rPr>
          <w:rFonts w:ascii="Book Antiqua" w:hAnsi="Book Antiqua" w:cs="Times New Roman"/>
          <w:sz w:val="24"/>
          <w:szCs w:val="24"/>
          <w:lang w:val="en-US"/>
        </w:rPr>
        <w:t>,</w:t>
      </w:r>
      <w:r w:rsidR="00174B38" w:rsidRPr="006F7A98">
        <w:rPr>
          <w:rFonts w:ascii="Book Antiqua" w:hAnsi="Book Antiqua" w:cs="Times New Roman"/>
          <w:sz w:val="24"/>
          <w:szCs w:val="24"/>
          <w:lang w:val="en-US"/>
        </w:rPr>
        <w:t xml:space="preserve"> mouth ulcers,</w:t>
      </w:r>
      <w:r w:rsidR="002911EA" w:rsidRPr="006F7A98">
        <w:rPr>
          <w:rFonts w:ascii="Book Antiqua" w:hAnsi="Book Antiqua" w:cs="Times New Roman"/>
          <w:sz w:val="24"/>
          <w:szCs w:val="24"/>
          <w:lang w:val="en-US"/>
        </w:rPr>
        <w:t xml:space="preserve"> renal stones, </w:t>
      </w:r>
      <w:r w:rsidR="000F1830" w:rsidRPr="006F7A98">
        <w:rPr>
          <w:rFonts w:ascii="Book Antiqua" w:hAnsi="Book Antiqua" w:cs="Times New Roman"/>
          <w:sz w:val="24"/>
          <w:szCs w:val="24"/>
          <w:lang w:val="en-US"/>
        </w:rPr>
        <w:t xml:space="preserve">thromboembolic disease and primary </w:t>
      </w:r>
      <w:proofErr w:type="spellStart"/>
      <w:r w:rsidR="000F1830" w:rsidRPr="006F7A98">
        <w:rPr>
          <w:rFonts w:ascii="Book Antiqua" w:hAnsi="Book Antiqua" w:cs="Times New Roman"/>
          <w:sz w:val="24"/>
          <w:szCs w:val="24"/>
          <w:lang w:val="en-US"/>
        </w:rPr>
        <w:t>sclerosing</w:t>
      </w:r>
      <w:proofErr w:type="spellEnd"/>
      <w:r w:rsidR="000F1830" w:rsidRPr="006F7A98">
        <w:rPr>
          <w:rFonts w:ascii="Book Antiqua" w:hAnsi="Book Antiqua" w:cs="Times New Roman"/>
          <w:sz w:val="24"/>
          <w:szCs w:val="24"/>
          <w:lang w:val="en-US"/>
        </w:rPr>
        <w:t xml:space="preserve"> </w:t>
      </w:r>
      <w:proofErr w:type="spellStart"/>
      <w:r w:rsidR="000F1830" w:rsidRPr="006F7A98">
        <w:rPr>
          <w:rFonts w:ascii="Book Antiqua" w:hAnsi="Book Antiqua" w:cs="Times New Roman"/>
          <w:sz w:val="24"/>
          <w:szCs w:val="24"/>
          <w:lang w:val="en-US"/>
        </w:rPr>
        <w:t>cholang</w:t>
      </w:r>
      <w:r w:rsidR="00767ECE" w:rsidRPr="006F7A98">
        <w:rPr>
          <w:rFonts w:ascii="Book Antiqua" w:hAnsi="Book Antiqua" w:cs="Times New Roman"/>
          <w:sz w:val="24"/>
          <w:szCs w:val="24"/>
          <w:lang w:val="en-US"/>
        </w:rPr>
        <w:t>i</w:t>
      </w:r>
      <w:r w:rsidR="000F1830" w:rsidRPr="006F7A98">
        <w:rPr>
          <w:rFonts w:ascii="Book Antiqua" w:hAnsi="Book Antiqua" w:cs="Times New Roman"/>
          <w:sz w:val="24"/>
          <w:szCs w:val="24"/>
          <w:lang w:val="en-US"/>
        </w:rPr>
        <w:t>itis</w:t>
      </w:r>
      <w:proofErr w:type="spellEnd"/>
      <w:r w:rsidR="000F1830" w:rsidRPr="006F7A98">
        <w:rPr>
          <w:rFonts w:ascii="Book Antiqua" w:hAnsi="Book Antiqua" w:cs="Times New Roman"/>
          <w:sz w:val="24"/>
          <w:szCs w:val="24"/>
          <w:lang w:val="en-US"/>
        </w:rPr>
        <w:t>. Pulmonar</w:t>
      </w:r>
      <w:r w:rsidR="00624E33" w:rsidRPr="006F7A98">
        <w:rPr>
          <w:rFonts w:ascii="Book Antiqua" w:hAnsi="Book Antiqua" w:cs="Times New Roman"/>
          <w:sz w:val="24"/>
          <w:szCs w:val="24"/>
          <w:lang w:val="en-US"/>
        </w:rPr>
        <w:t>y involvement complicating IBD</w:t>
      </w:r>
      <w:r w:rsidR="000F1830" w:rsidRPr="006F7A98">
        <w:rPr>
          <w:rFonts w:ascii="Book Antiqua" w:hAnsi="Book Antiqua" w:cs="Times New Roman"/>
          <w:sz w:val="24"/>
          <w:szCs w:val="24"/>
          <w:lang w:val="en-US"/>
        </w:rPr>
        <w:t xml:space="preserve"> was originally considered rare (with a frequency rate &lt;</w:t>
      </w:r>
      <w:r w:rsidR="003056B9" w:rsidRPr="006F7A98">
        <w:rPr>
          <w:rFonts w:ascii="Book Antiqua" w:hAnsi="Book Antiqua" w:cs="Times New Roman"/>
          <w:sz w:val="24"/>
          <w:szCs w:val="24"/>
          <w:lang w:val="en-US" w:eastAsia="zh-CN"/>
        </w:rPr>
        <w:t xml:space="preserve"> </w:t>
      </w:r>
      <w:r w:rsidR="000F1830" w:rsidRPr="006F7A98">
        <w:rPr>
          <w:rFonts w:ascii="Book Antiqua" w:hAnsi="Book Antiqua" w:cs="Times New Roman"/>
          <w:sz w:val="24"/>
          <w:szCs w:val="24"/>
          <w:lang w:val="en-US"/>
        </w:rPr>
        <w:t xml:space="preserve">1%), but </w:t>
      </w:r>
      <w:r w:rsidR="004234B6" w:rsidRPr="006F7A98">
        <w:rPr>
          <w:rFonts w:ascii="Book Antiqua" w:hAnsi="Book Antiqua" w:cs="Times New Roman"/>
          <w:sz w:val="24"/>
          <w:szCs w:val="24"/>
          <w:lang w:val="en-US"/>
        </w:rPr>
        <w:t>the first</w:t>
      </w:r>
      <w:r w:rsidR="000F1830" w:rsidRPr="006F7A98">
        <w:rPr>
          <w:rFonts w:ascii="Book Antiqua" w:hAnsi="Book Antiqua" w:cs="Times New Roman"/>
          <w:sz w:val="24"/>
          <w:szCs w:val="24"/>
          <w:lang w:val="en-US"/>
        </w:rPr>
        <w:t xml:space="preserve"> case serie</w:t>
      </w:r>
      <w:r w:rsidR="00174B38" w:rsidRPr="006F7A98">
        <w:rPr>
          <w:rFonts w:ascii="Book Antiqua" w:hAnsi="Book Antiqua" w:cs="Times New Roman"/>
          <w:sz w:val="24"/>
          <w:szCs w:val="24"/>
          <w:lang w:val="en-US"/>
        </w:rPr>
        <w:t>s</w:t>
      </w:r>
      <w:r w:rsidR="000F1830" w:rsidRPr="006F7A98">
        <w:rPr>
          <w:rFonts w:ascii="Book Antiqua" w:hAnsi="Book Antiqua" w:cs="Times New Roman"/>
          <w:sz w:val="24"/>
          <w:szCs w:val="24"/>
          <w:lang w:val="en-US"/>
        </w:rPr>
        <w:t xml:space="preserve"> published in 1976 assisted in better recognition, evaluation and </w:t>
      </w:r>
      <w:r w:rsidR="004234B6" w:rsidRPr="006F7A98">
        <w:rPr>
          <w:rFonts w:ascii="Book Antiqua" w:hAnsi="Book Antiqua" w:cs="Times New Roman"/>
          <w:sz w:val="24"/>
          <w:szCs w:val="24"/>
          <w:lang w:val="en-US"/>
        </w:rPr>
        <w:t>description of IB</w:t>
      </w:r>
      <w:r w:rsidR="003056B9" w:rsidRPr="006F7A98">
        <w:rPr>
          <w:rFonts w:ascii="Book Antiqua" w:hAnsi="Book Antiqua" w:cs="Times New Roman"/>
          <w:sz w:val="24"/>
          <w:szCs w:val="24"/>
          <w:lang w:val="en-US"/>
        </w:rPr>
        <w:t>D related respiratory disease</w:t>
      </w:r>
      <w:r w:rsidR="00624E33" w:rsidRPr="006F7A98">
        <w:rPr>
          <w:rFonts w:ascii="Book Antiqua" w:hAnsi="Book Antiqua" w:cs="Times New Roman"/>
          <w:sz w:val="24"/>
          <w:szCs w:val="24"/>
          <w:vertAlign w:val="superscript"/>
          <w:lang w:val="en-US"/>
        </w:rPr>
        <w:t>[2</w:t>
      </w:r>
      <w:r w:rsidR="004234B6" w:rsidRPr="006F7A98">
        <w:rPr>
          <w:rFonts w:ascii="Book Antiqua" w:hAnsi="Book Antiqua" w:cs="Times New Roman"/>
          <w:sz w:val="24"/>
          <w:szCs w:val="24"/>
          <w:vertAlign w:val="superscript"/>
          <w:lang w:val="en-US"/>
        </w:rPr>
        <w:t>]</w:t>
      </w:r>
      <w:r w:rsidR="004234B6" w:rsidRPr="006F7A98">
        <w:rPr>
          <w:rFonts w:ascii="Book Antiqua" w:hAnsi="Book Antiqua" w:cs="Times New Roman"/>
          <w:sz w:val="24"/>
          <w:szCs w:val="24"/>
          <w:lang w:val="en-US"/>
        </w:rPr>
        <w:t>.</w:t>
      </w:r>
    </w:p>
    <w:p w:rsidR="00323A26" w:rsidRPr="006F7A98" w:rsidRDefault="008A5BC3" w:rsidP="003056B9">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Pulmonary Manifestations (PM) of IBD have been studied in the literature by small in size case-control studies, case reports and epidemiological population-based studies. Depending on the </w:t>
      </w:r>
      <w:r w:rsidR="00CE3C7F" w:rsidRPr="006F7A98">
        <w:rPr>
          <w:rFonts w:ascii="Book Antiqua" w:hAnsi="Book Antiqua" w:cs="Times New Roman"/>
          <w:sz w:val="24"/>
          <w:szCs w:val="24"/>
          <w:lang w:val="en-US"/>
        </w:rPr>
        <w:t xml:space="preserve">anatomic </w:t>
      </w:r>
      <w:r w:rsidRPr="006F7A98">
        <w:rPr>
          <w:rFonts w:ascii="Book Antiqua" w:hAnsi="Book Antiqua" w:cs="Times New Roman"/>
          <w:sz w:val="24"/>
          <w:szCs w:val="24"/>
          <w:lang w:val="en-US"/>
        </w:rPr>
        <w:t>site involve</w:t>
      </w:r>
      <w:r w:rsidR="00CE3C7F" w:rsidRPr="006F7A98">
        <w:rPr>
          <w:rFonts w:ascii="Book Antiqua" w:hAnsi="Book Antiqua" w:cs="Times New Roman"/>
          <w:sz w:val="24"/>
          <w:szCs w:val="24"/>
          <w:lang w:val="en-US"/>
        </w:rPr>
        <w:t>d</w:t>
      </w:r>
      <w:r w:rsidRPr="006F7A98">
        <w:rPr>
          <w:rFonts w:ascii="Book Antiqua" w:hAnsi="Book Antiqua" w:cs="Times New Roman"/>
          <w:sz w:val="24"/>
          <w:szCs w:val="24"/>
          <w:lang w:val="en-US"/>
        </w:rPr>
        <w:t xml:space="preserve">, PM in IBD </w:t>
      </w:r>
      <w:r w:rsidR="00E93BD6" w:rsidRPr="006F7A98">
        <w:rPr>
          <w:rFonts w:ascii="Book Antiqua" w:hAnsi="Book Antiqua" w:cs="Times New Roman"/>
          <w:sz w:val="24"/>
          <w:szCs w:val="24"/>
          <w:lang w:val="en-US"/>
        </w:rPr>
        <w:t>may be divided in airway disorders, interstitial lung disorders</w:t>
      </w:r>
      <w:r w:rsidRPr="006F7A98">
        <w:rPr>
          <w:rFonts w:ascii="Book Antiqua" w:hAnsi="Book Antiqua" w:cs="Times New Roman"/>
          <w:sz w:val="24"/>
          <w:szCs w:val="24"/>
          <w:lang w:val="en-US"/>
        </w:rPr>
        <w:t xml:space="preserve">, </w:t>
      </w:r>
      <w:proofErr w:type="spellStart"/>
      <w:r w:rsidRPr="006F7A98">
        <w:rPr>
          <w:rFonts w:ascii="Book Antiqua" w:hAnsi="Book Antiqua" w:cs="Times New Roman"/>
          <w:sz w:val="24"/>
          <w:szCs w:val="24"/>
          <w:lang w:val="en-US"/>
        </w:rPr>
        <w:t>serositis</w:t>
      </w:r>
      <w:proofErr w:type="spellEnd"/>
      <w:r w:rsidRPr="006F7A98">
        <w:rPr>
          <w:rFonts w:ascii="Book Antiqua" w:hAnsi="Book Antiqua" w:cs="Times New Roman"/>
          <w:sz w:val="24"/>
          <w:szCs w:val="24"/>
          <w:lang w:val="en-US"/>
        </w:rPr>
        <w:t xml:space="preserve">, pulmonary </w:t>
      </w:r>
      <w:proofErr w:type="spellStart"/>
      <w:r w:rsidRPr="006F7A98">
        <w:rPr>
          <w:rFonts w:ascii="Book Antiqua" w:hAnsi="Book Antiqua" w:cs="Times New Roman"/>
          <w:sz w:val="24"/>
          <w:szCs w:val="24"/>
          <w:lang w:val="en-US"/>
        </w:rPr>
        <w:t>vasculitis</w:t>
      </w:r>
      <w:proofErr w:type="spellEnd"/>
      <w:r w:rsidRPr="006F7A98">
        <w:rPr>
          <w:rFonts w:ascii="Book Antiqua" w:hAnsi="Book Antiqua" w:cs="Times New Roman"/>
          <w:sz w:val="24"/>
          <w:szCs w:val="24"/>
          <w:lang w:val="en-US"/>
        </w:rPr>
        <w:t xml:space="preserve">, </w:t>
      </w:r>
      <w:proofErr w:type="spellStart"/>
      <w:r w:rsidRPr="006F7A98">
        <w:rPr>
          <w:rFonts w:ascii="Book Antiqua" w:hAnsi="Book Antiqua" w:cs="Times New Roman"/>
          <w:sz w:val="24"/>
          <w:szCs w:val="24"/>
          <w:lang w:val="en-US"/>
        </w:rPr>
        <w:t>necrobiotic</w:t>
      </w:r>
      <w:proofErr w:type="spellEnd"/>
      <w:r w:rsidRPr="006F7A98">
        <w:rPr>
          <w:rFonts w:ascii="Book Antiqua" w:hAnsi="Book Antiqua" w:cs="Times New Roman"/>
          <w:sz w:val="24"/>
          <w:szCs w:val="24"/>
          <w:lang w:val="en-US"/>
        </w:rPr>
        <w:t xml:space="preserve"> nodules, drug-induced lung disease, </w:t>
      </w:r>
      <w:r w:rsidR="003D7583" w:rsidRPr="006F7A98">
        <w:rPr>
          <w:rFonts w:ascii="Book Antiqua" w:hAnsi="Book Antiqua" w:cs="Times New Roman"/>
          <w:sz w:val="24"/>
          <w:szCs w:val="24"/>
          <w:lang w:val="en-US"/>
        </w:rPr>
        <w:t>thromboembolic lung disease</w:t>
      </w:r>
      <w:r w:rsidR="00E93BD6" w:rsidRPr="006F7A98">
        <w:rPr>
          <w:rFonts w:ascii="Book Antiqua" w:hAnsi="Book Antiqua" w:cs="Times New Roman"/>
          <w:sz w:val="24"/>
          <w:szCs w:val="24"/>
          <w:lang w:val="en-US"/>
        </w:rPr>
        <w:t xml:space="preserve"> and </w:t>
      </w:r>
      <w:proofErr w:type="spellStart"/>
      <w:r w:rsidR="00CE3C7F" w:rsidRPr="006F7A98">
        <w:rPr>
          <w:rFonts w:ascii="Book Antiqua" w:hAnsi="Book Antiqua" w:cs="Times New Roman"/>
          <w:sz w:val="24"/>
          <w:szCs w:val="24"/>
          <w:lang w:val="en-US"/>
        </w:rPr>
        <w:t>entero</w:t>
      </w:r>
      <w:proofErr w:type="spellEnd"/>
      <w:r w:rsidR="00CE3C7F" w:rsidRPr="006F7A98">
        <w:rPr>
          <w:rFonts w:ascii="Book Antiqua" w:hAnsi="Book Antiqua" w:cs="Times New Roman"/>
          <w:sz w:val="24"/>
          <w:szCs w:val="24"/>
          <w:lang w:val="en-US"/>
        </w:rPr>
        <w:t>-pulmonary fistulas</w:t>
      </w:r>
      <w:r w:rsidR="00E93BD6" w:rsidRPr="006F7A98">
        <w:rPr>
          <w:rFonts w:ascii="Book Antiqua" w:hAnsi="Book Antiqua" w:cs="Times New Roman"/>
          <w:sz w:val="24"/>
          <w:szCs w:val="24"/>
          <w:lang w:val="en-US"/>
        </w:rPr>
        <w:t>. Concomitant occurrence of IBD with specific respiratory</w:t>
      </w:r>
      <w:r w:rsidR="003D7583" w:rsidRPr="006F7A98">
        <w:rPr>
          <w:rFonts w:ascii="Book Antiqua" w:hAnsi="Book Antiqua" w:cs="Times New Roman"/>
          <w:sz w:val="24"/>
          <w:szCs w:val="24"/>
          <w:lang w:val="en-US"/>
        </w:rPr>
        <w:t xml:space="preserve"> diseases </w:t>
      </w:r>
      <w:r w:rsidR="003056B9" w:rsidRPr="006F7A98">
        <w:rPr>
          <w:rFonts w:ascii="Book Antiqua" w:hAnsi="Book Antiqua" w:cs="Times New Roman" w:hint="eastAsia"/>
          <w:sz w:val="24"/>
          <w:szCs w:val="24"/>
          <w:lang w:val="en-US" w:eastAsia="zh-CN"/>
        </w:rPr>
        <w:t>[</w:t>
      </w:r>
      <w:proofErr w:type="spellStart"/>
      <w:r w:rsidR="003D7583" w:rsidRPr="006F7A98">
        <w:rPr>
          <w:rFonts w:ascii="Book Antiqua" w:hAnsi="Book Antiqua" w:cs="Times New Roman"/>
          <w:sz w:val="24"/>
          <w:szCs w:val="24"/>
          <w:lang w:val="en-US"/>
        </w:rPr>
        <w:t>granulomatosis</w:t>
      </w:r>
      <w:proofErr w:type="spellEnd"/>
      <w:r w:rsidR="003D7583" w:rsidRPr="006F7A98">
        <w:rPr>
          <w:rFonts w:ascii="Book Antiqua" w:hAnsi="Book Antiqua" w:cs="Times New Roman"/>
          <w:sz w:val="24"/>
          <w:szCs w:val="24"/>
          <w:lang w:val="en-US"/>
        </w:rPr>
        <w:t xml:space="preserve"> with </w:t>
      </w:r>
      <w:proofErr w:type="spellStart"/>
      <w:r w:rsidR="003D7583" w:rsidRPr="006F7A98">
        <w:rPr>
          <w:rFonts w:ascii="Book Antiqua" w:hAnsi="Book Antiqua" w:cs="Times New Roman"/>
          <w:sz w:val="24"/>
          <w:szCs w:val="24"/>
          <w:lang w:val="en-US"/>
        </w:rPr>
        <w:t>polyangiitis</w:t>
      </w:r>
      <w:proofErr w:type="spellEnd"/>
      <w:r w:rsidR="007B53CD" w:rsidRPr="006F7A98">
        <w:rPr>
          <w:rFonts w:ascii="Book Antiqua" w:hAnsi="Book Antiqua" w:cs="Times New Roman"/>
          <w:sz w:val="24"/>
          <w:szCs w:val="24"/>
          <w:lang w:val="en-US"/>
        </w:rPr>
        <w:t xml:space="preserve"> </w:t>
      </w:r>
      <w:r w:rsidR="003056B9" w:rsidRPr="006F7A98">
        <w:rPr>
          <w:rFonts w:ascii="Book Antiqua" w:hAnsi="Book Antiqua" w:cs="Times New Roman" w:hint="eastAsia"/>
          <w:sz w:val="24"/>
          <w:szCs w:val="24"/>
          <w:lang w:val="en-US" w:eastAsia="zh-CN"/>
        </w:rPr>
        <w:t>(</w:t>
      </w:r>
      <w:r w:rsidR="007B53CD" w:rsidRPr="006F7A98">
        <w:rPr>
          <w:rFonts w:ascii="Book Antiqua" w:hAnsi="Book Antiqua" w:cs="Times New Roman"/>
          <w:sz w:val="24"/>
          <w:szCs w:val="24"/>
          <w:lang w:val="en-US"/>
        </w:rPr>
        <w:t>GPA</w:t>
      </w:r>
      <w:r w:rsidR="003056B9" w:rsidRPr="006F7A98">
        <w:rPr>
          <w:rFonts w:ascii="Book Antiqua" w:hAnsi="Book Antiqua" w:cs="Times New Roman" w:hint="eastAsia"/>
          <w:sz w:val="24"/>
          <w:szCs w:val="24"/>
          <w:lang w:val="en-US" w:eastAsia="zh-CN"/>
        </w:rPr>
        <w:t>)</w:t>
      </w:r>
      <w:r w:rsidR="003D7583" w:rsidRPr="006F7A98">
        <w:rPr>
          <w:rFonts w:ascii="Book Antiqua" w:hAnsi="Book Antiqua" w:cs="Times New Roman"/>
          <w:sz w:val="24"/>
          <w:szCs w:val="24"/>
          <w:lang w:val="en-US"/>
        </w:rPr>
        <w:t xml:space="preserve">, </w:t>
      </w:r>
      <w:r w:rsidR="00323A26" w:rsidRPr="006F7A98">
        <w:rPr>
          <w:rFonts w:ascii="Book Antiqua" w:hAnsi="Book Antiqua" w:cs="Times New Roman"/>
          <w:sz w:val="24"/>
          <w:szCs w:val="24"/>
          <w:lang w:val="en-US"/>
        </w:rPr>
        <w:t xml:space="preserve">asthma, </w:t>
      </w:r>
      <w:r w:rsidR="00E93BD6" w:rsidRPr="006F7A98">
        <w:rPr>
          <w:rFonts w:ascii="Book Antiqua" w:hAnsi="Book Antiqua" w:cs="Times New Roman"/>
          <w:sz w:val="24"/>
          <w:szCs w:val="24"/>
          <w:lang w:val="en-US"/>
        </w:rPr>
        <w:t>chronic obstructive pulmonary disease</w:t>
      </w:r>
      <w:r w:rsidR="007B53CD" w:rsidRPr="006F7A98">
        <w:rPr>
          <w:rFonts w:ascii="Book Antiqua" w:hAnsi="Book Antiqua" w:cs="Times New Roman"/>
          <w:sz w:val="24"/>
          <w:szCs w:val="24"/>
          <w:lang w:val="en-US"/>
        </w:rPr>
        <w:t xml:space="preserve"> </w:t>
      </w:r>
      <w:r w:rsidR="003056B9" w:rsidRPr="006F7A98">
        <w:rPr>
          <w:rFonts w:ascii="Book Antiqua" w:hAnsi="Book Antiqua" w:cs="Times New Roman" w:hint="eastAsia"/>
          <w:sz w:val="24"/>
          <w:szCs w:val="24"/>
          <w:lang w:val="en-US" w:eastAsia="zh-CN"/>
        </w:rPr>
        <w:t>(</w:t>
      </w:r>
      <w:r w:rsidR="007B53CD" w:rsidRPr="006F7A98">
        <w:rPr>
          <w:rFonts w:ascii="Book Antiqua" w:hAnsi="Book Antiqua" w:cs="Times New Roman"/>
          <w:sz w:val="24"/>
          <w:szCs w:val="24"/>
          <w:lang w:val="en-US"/>
        </w:rPr>
        <w:t>COPD</w:t>
      </w:r>
      <w:r w:rsidR="003056B9" w:rsidRPr="006F7A98">
        <w:rPr>
          <w:rFonts w:ascii="Book Antiqua" w:hAnsi="Book Antiqua" w:cs="Times New Roman" w:hint="eastAsia"/>
          <w:sz w:val="24"/>
          <w:szCs w:val="24"/>
          <w:lang w:val="en-US" w:eastAsia="zh-CN"/>
        </w:rPr>
        <w:t>)</w:t>
      </w:r>
      <w:r w:rsidR="00E93BD6" w:rsidRPr="006F7A98">
        <w:rPr>
          <w:rFonts w:ascii="Book Antiqua" w:hAnsi="Book Antiqua" w:cs="Times New Roman"/>
          <w:sz w:val="24"/>
          <w:szCs w:val="24"/>
          <w:lang w:val="en-US"/>
        </w:rPr>
        <w:t xml:space="preserve">, </w:t>
      </w:r>
      <w:r w:rsidR="003318CB" w:rsidRPr="006F7A98">
        <w:rPr>
          <w:rFonts w:ascii="Book Antiqua" w:hAnsi="Book Antiqua" w:cs="Times New Roman"/>
          <w:sz w:val="24"/>
          <w:szCs w:val="24"/>
          <w:lang w:val="en-US"/>
        </w:rPr>
        <w:t xml:space="preserve">alpha 1 </w:t>
      </w:r>
      <w:r w:rsidR="003D7583" w:rsidRPr="006F7A98">
        <w:rPr>
          <w:rFonts w:ascii="Book Antiqua" w:hAnsi="Book Antiqua" w:cs="Times New Roman"/>
          <w:sz w:val="24"/>
          <w:szCs w:val="24"/>
          <w:lang w:val="en-US"/>
        </w:rPr>
        <w:t>antitrypsin deficienc</w:t>
      </w:r>
      <w:r w:rsidR="00323A26" w:rsidRPr="006F7A98">
        <w:rPr>
          <w:rFonts w:ascii="Book Antiqua" w:hAnsi="Book Antiqua" w:cs="Times New Roman"/>
          <w:sz w:val="24"/>
          <w:szCs w:val="24"/>
          <w:lang w:val="en-US"/>
        </w:rPr>
        <w:t>y and sarcoidosis</w:t>
      </w:r>
      <w:r w:rsidR="003056B9" w:rsidRPr="006F7A98">
        <w:rPr>
          <w:rFonts w:ascii="Book Antiqua" w:hAnsi="Book Antiqua" w:cs="Times New Roman" w:hint="eastAsia"/>
          <w:sz w:val="24"/>
          <w:szCs w:val="24"/>
          <w:lang w:val="en-US" w:eastAsia="zh-CN"/>
        </w:rPr>
        <w:t>]</w:t>
      </w:r>
      <w:r w:rsidR="00E93BD6" w:rsidRPr="006F7A98">
        <w:rPr>
          <w:rFonts w:ascii="Book Antiqua" w:hAnsi="Book Antiqua" w:cs="Times New Roman"/>
          <w:sz w:val="24"/>
          <w:szCs w:val="24"/>
          <w:lang w:val="en-US"/>
        </w:rPr>
        <w:t xml:space="preserve"> is </w:t>
      </w:r>
      <w:r w:rsidR="00174B38" w:rsidRPr="006F7A98">
        <w:rPr>
          <w:rFonts w:ascii="Book Antiqua" w:hAnsi="Book Antiqua" w:cs="Times New Roman"/>
          <w:sz w:val="24"/>
          <w:szCs w:val="24"/>
          <w:lang w:val="en-US"/>
        </w:rPr>
        <w:t>not un</w:t>
      </w:r>
      <w:r w:rsidR="00E93BD6" w:rsidRPr="006F7A98">
        <w:rPr>
          <w:rFonts w:ascii="Book Antiqua" w:hAnsi="Book Antiqua" w:cs="Times New Roman"/>
          <w:sz w:val="24"/>
          <w:szCs w:val="24"/>
          <w:lang w:val="en-US"/>
        </w:rPr>
        <w:t>common</w:t>
      </w:r>
      <w:r w:rsidR="00323A26" w:rsidRPr="006F7A98">
        <w:rPr>
          <w:rFonts w:ascii="Book Antiqua" w:hAnsi="Book Antiqua" w:cs="Times New Roman"/>
          <w:sz w:val="24"/>
          <w:szCs w:val="24"/>
          <w:lang w:val="en-US"/>
        </w:rPr>
        <w:t>. P</w:t>
      </w:r>
      <w:r w:rsidR="003D7583" w:rsidRPr="006F7A98">
        <w:rPr>
          <w:rFonts w:ascii="Book Antiqua" w:hAnsi="Book Antiqua" w:cs="Times New Roman"/>
          <w:sz w:val="24"/>
          <w:szCs w:val="24"/>
          <w:lang w:val="en-US"/>
        </w:rPr>
        <w:t xml:space="preserve">ulmonary involvement </w:t>
      </w:r>
      <w:r w:rsidR="00174B38" w:rsidRPr="006F7A98">
        <w:rPr>
          <w:rFonts w:ascii="Book Antiqua" w:hAnsi="Book Antiqua" w:cs="Times New Roman"/>
          <w:sz w:val="24"/>
          <w:szCs w:val="24"/>
          <w:lang w:val="en-US"/>
        </w:rPr>
        <w:t>is</w:t>
      </w:r>
      <w:r w:rsidR="003D7583" w:rsidRPr="006F7A98">
        <w:rPr>
          <w:rFonts w:ascii="Book Antiqua" w:hAnsi="Book Antiqua" w:cs="Times New Roman"/>
          <w:sz w:val="24"/>
          <w:szCs w:val="24"/>
          <w:lang w:val="en-US"/>
        </w:rPr>
        <w:t xml:space="preserve"> often asymptomatic and </w:t>
      </w:r>
      <w:r w:rsidR="00174B38" w:rsidRPr="006F7A98">
        <w:rPr>
          <w:rFonts w:ascii="Book Antiqua" w:hAnsi="Book Antiqua" w:cs="Times New Roman"/>
          <w:sz w:val="24"/>
          <w:szCs w:val="24"/>
          <w:lang w:val="en-US"/>
        </w:rPr>
        <w:t xml:space="preserve">may </w:t>
      </w:r>
      <w:r w:rsidR="003D7583" w:rsidRPr="006F7A98">
        <w:rPr>
          <w:rFonts w:ascii="Book Antiqua" w:hAnsi="Book Antiqua" w:cs="Times New Roman"/>
          <w:sz w:val="24"/>
          <w:szCs w:val="24"/>
          <w:lang w:val="en-US"/>
        </w:rPr>
        <w:t>be detected</w:t>
      </w:r>
      <w:r w:rsidR="00174B38" w:rsidRPr="006F7A98">
        <w:rPr>
          <w:rFonts w:ascii="Book Antiqua" w:hAnsi="Book Antiqua" w:cs="Times New Roman"/>
          <w:sz w:val="24"/>
          <w:szCs w:val="24"/>
          <w:lang w:val="en-US"/>
        </w:rPr>
        <w:t xml:space="preserve"> solely</w:t>
      </w:r>
      <w:r w:rsidR="003D7583" w:rsidRPr="006F7A98">
        <w:rPr>
          <w:rFonts w:ascii="Book Antiqua" w:hAnsi="Book Antiqua" w:cs="Times New Roman"/>
          <w:sz w:val="24"/>
          <w:szCs w:val="24"/>
          <w:lang w:val="en-US"/>
        </w:rPr>
        <w:t xml:space="preserve"> on the basis </w:t>
      </w:r>
      <w:r w:rsidR="003D7583" w:rsidRPr="006F7A98">
        <w:rPr>
          <w:rFonts w:ascii="Book Antiqua" w:hAnsi="Book Antiqua" w:cs="Times New Roman"/>
          <w:sz w:val="24"/>
          <w:szCs w:val="24"/>
          <w:lang w:val="en-US"/>
        </w:rPr>
        <w:lastRenderedPageBreak/>
        <w:t xml:space="preserve">of abnormal </w:t>
      </w:r>
      <w:r w:rsidR="00E93BD6" w:rsidRPr="006F7A98">
        <w:rPr>
          <w:rFonts w:ascii="Book Antiqua" w:hAnsi="Book Antiqua" w:cs="Times New Roman"/>
          <w:sz w:val="24"/>
          <w:szCs w:val="24"/>
          <w:lang w:val="en-US"/>
        </w:rPr>
        <w:t>screening tests</w:t>
      </w:r>
      <w:r w:rsidR="003D7583" w:rsidRPr="006F7A98">
        <w:rPr>
          <w:rFonts w:ascii="Book Antiqua" w:hAnsi="Book Antiqua" w:cs="Times New Roman"/>
          <w:sz w:val="24"/>
          <w:szCs w:val="24"/>
          <w:lang w:val="en-US"/>
        </w:rPr>
        <w:t>.</w:t>
      </w:r>
      <w:r w:rsidR="00323A26" w:rsidRPr="006F7A98">
        <w:rPr>
          <w:rFonts w:ascii="Book Antiqua" w:hAnsi="Book Antiqua" w:cs="Times New Roman"/>
          <w:sz w:val="24"/>
          <w:szCs w:val="24"/>
          <w:lang w:val="en-US"/>
        </w:rPr>
        <w:t xml:space="preserve"> This review will focus on the involvement of the airways in the context of IBD.</w:t>
      </w:r>
    </w:p>
    <w:p w:rsidR="00E93BD6" w:rsidRPr="006F7A98" w:rsidRDefault="00E93BD6" w:rsidP="003056B9">
      <w:pPr>
        <w:spacing w:after="0" w:line="360" w:lineRule="auto"/>
        <w:jc w:val="both"/>
        <w:rPr>
          <w:rFonts w:ascii="Book Antiqua" w:hAnsi="Book Antiqua" w:cs="Times New Roman"/>
          <w:sz w:val="24"/>
          <w:szCs w:val="24"/>
          <w:lang w:val="en-US"/>
        </w:rPr>
      </w:pPr>
    </w:p>
    <w:p w:rsidR="00B471A5" w:rsidRPr="006F7A98" w:rsidRDefault="003056B9" w:rsidP="003056B9">
      <w:pPr>
        <w:spacing w:after="0" w:line="360" w:lineRule="auto"/>
        <w:jc w:val="both"/>
        <w:rPr>
          <w:rFonts w:ascii="Book Antiqua" w:hAnsi="Book Antiqua" w:cs="Times New Roman"/>
          <w:b/>
          <w:sz w:val="24"/>
          <w:szCs w:val="24"/>
          <w:lang w:val="en-US"/>
        </w:rPr>
      </w:pPr>
      <w:r w:rsidRPr="006F7A98">
        <w:rPr>
          <w:rFonts w:ascii="Book Antiqua" w:hAnsi="Book Antiqua" w:cs="Times New Roman"/>
          <w:b/>
          <w:sz w:val="24"/>
          <w:szCs w:val="24"/>
          <w:lang w:val="en-US"/>
        </w:rPr>
        <w:t>EPIDEMIOLOGY</w:t>
      </w:r>
    </w:p>
    <w:p w:rsidR="002B5B40" w:rsidRPr="006F7A98" w:rsidRDefault="00D671F3"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The exact incidence and prevalence of PM in IBD is not known; however, airway involvement const</w:t>
      </w:r>
      <w:r w:rsidR="00174B38" w:rsidRPr="006F7A98">
        <w:rPr>
          <w:rFonts w:ascii="Book Antiqua" w:hAnsi="Book Antiqua" w:cs="Times New Roman"/>
          <w:sz w:val="24"/>
          <w:szCs w:val="24"/>
          <w:lang w:val="en-US"/>
        </w:rPr>
        <w:t>itutes a large proportion</w:t>
      </w:r>
      <w:r w:rsidRPr="006F7A98">
        <w:rPr>
          <w:rFonts w:ascii="Book Antiqua" w:hAnsi="Book Antiqua" w:cs="Times New Roman"/>
          <w:sz w:val="24"/>
          <w:szCs w:val="24"/>
          <w:lang w:val="en-US"/>
        </w:rPr>
        <w:t>, responsible for 40-63% of o</w:t>
      </w:r>
      <w:r w:rsidR="003056B9" w:rsidRPr="006F7A98">
        <w:rPr>
          <w:rFonts w:ascii="Book Antiqua" w:hAnsi="Book Antiqua" w:cs="Times New Roman"/>
          <w:sz w:val="24"/>
          <w:szCs w:val="24"/>
          <w:lang w:val="en-US"/>
        </w:rPr>
        <w:t xml:space="preserve">verall respiratory </w:t>
      </w:r>
      <w:proofErr w:type="gramStart"/>
      <w:r w:rsidR="003056B9" w:rsidRPr="006F7A98">
        <w:rPr>
          <w:rFonts w:ascii="Book Antiqua" w:hAnsi="Book Antiqua" w:cs="Times New Roman"/>
          <w:sz w:val="24"/>
          <w:szCs w:val="24"/>
          <w:lang w:val="en-US"/>
        </w:rPr>
        <w:t>incidents</w:t>
      </w:r>
      <w:r w:rsidR="003056B9" w:rsidRPr="006F7A98">
        <w:rPr>
          <w:rFonts w:ascii="Book Antiqua" w:hAnsi="Book Antiqua" w:cs="Times New Roman"/>
          <w:sz w:val="24"/>
          <w:szCs w:val="24"/>
          <w:vertAlign w:val="superscript"/>
          <w:lang w:val="en-US"/>
        </w:rPr>
        <w:t>[</w:t>
      </w:r>
      <w:proofErr w:type="gramEnd"/>
      <w:r w:rsidR="003056B9" w:rsidRPr="006F7A98">
        <w:rPr>
          <w:rFonts w:ascii="Book Antiqua" w:hAnsi="Book Antiqua" w:cs="Times New Roman"/>
          <w:sz w:val="24"/>
          <w:szCs w:val="24"/>
          <w:vertAlign w:val="superscript"/>
          <w:lang w:val="en-US"/>
        </w:rPr>
        <w:t>3,</w:t>
      </w:r>
      <w:r w:rsidR="00FF3466" w:rsidRPr="006F7A98">
        <w:rPr>
          <w:rFonts w:ascii="Book Antiqua" w:hAnsi="Book Antiqua" w:cs="Times New Roman"/>
          <w:sz w:val="24"/>
          <w:szCs w:val="24"/>
          <w:vertAlign w:val="superscript"/>
          <w:lang w:val="en-US"/>
        </w:rPr>
        <w:t>4]</w:t>
      </w:r>
      <w:r w:rsidR="00FF3466" w:rsidRPr="006F7A98">
        <w:rPr>
          <w:rFonts w:ascii="Book Antiqua" w:hAnsi="Book Antiqua" w:cs="Times New Roman"/>
          <w:sz w:val="24"/>
          <w:szCs w:val="24"/>
          <w:lang w:val="en-US"/>
        </w:rPr>
        <w:t xml:space="preserve">. PM in total and </w:t>
      </w:r>
      <w:r w:rsidR="002B5B40" w:rsidRPr="006F7A98">
        <w:rPr>
          <w:rFonts w:ascii="Book Antiqua" w:hAnsi="Book Antiqua" w:cs="Times New Roman"/>
          <w:sz w:val="24"/>
          <w:szCs w:val="24"/>
          <w:lang w:val="en-US"/>
        </w:rPr>
        <w:t>specifically airway involvement seem</w:t>
      </w:r>
      <w:r w:rsidR="00FF3466" w:rsidRPr="006F7A98">
        <w:rPr>
          <w:rFonts w:ascii="Book Antiqua" w:hAnsi="Book Antiqua" w:cs="Times New Roman"/>
          <w:sz w:val="24"/>
          <w:szCs w:val="24"/>
          <w:lang w:val="en-US"/>
        </w:rPr>
        <w:t xml:space="preserve"> to occur more commonly in UC </w:t>
      </w:r>
      <w:r w:rsidR="00174B38" w:rsidRPr="006F7A98">
        <w:rPr>
          <w:rFonts w:ascii="Book Antiqua" w:hAnsi="Book Antiqua" w:cs="Times New Roman"/>
          <w:sz w:val="24"/>
          <w:szCs w:val="24"/>
          <w:lang w:val="en-US"/>
        </w:rPr>
        <w:t>relative</w:t>
      </w:r>
      <w:r w:rsidR="00FF3466" w:rsidRPr="006F7A98">
        <w:rPr>
          <w:rFonts w:ascii="Book Antiqua" w:hAnsi="Book Antiqua" w:cs="Times New Roman"/>
          <w:sz w:val="24"/>
          <w:szCs w:val="24"/>
          <w:lang w:val="en-US"/>
        </w:rPr>
        <w:t xml:space="preserve"> to CD. </w:t>
      </w:r>
    </w:p>
    <w:p w:rsidR="00AF308F" w:rsidRPr="006F7A98" w:rsidRDefault="002B5B40" w:rsidP="003056B9">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Although IBD </w:t>
      </w:r>
      <w:r w:rsidR="00D671F3" w:rsidRPr="006F7A98">
        <w:rPr>
          <w:rFonts w:ascii="Book Antiqua" w:hAnsi="Book Antiqua" w:cs="Times New Roman"/>
          <w:sz w:val="24"/>
          <w:szCs w:val="24"/>
          <w:lang w:val="en-US"/>
        </w:rPr>
        <w:t>related PM were originally considered rare, certain population-based studies</w:t>
      </w:r>
      <w:r w:rsidR="00174B38" w:rsidRPr="006F7A98">
        <w:rPr>
          <w:rFonts w:ascii="Book Antiqua" w:hAnsi="Book Antiqua" w:cs="Times New Roman"/>
          <w:sz w:val="24"/>
          <w:szCs w:val="24"/>
          <w:lang w:val="en-US"/>
        </w:rPr>
        <w:t xml:space="preserve"> have</w:t>
      </w:r>
      <w:r w:rsidR="00D671F3" w:rsidRPr="006F7A98">
        <w:rPr>
          <w:rFonts w:ascii="Book Antiqua" w:hAnsi="Book Antiqua" w:cs="Times New Roman"/>
          <w:sz w:val="24"/>
          <w:szCs w:val="24"/>
          <w:lang w:val="en-US"/>
        </w:rPr>
        <w:t xml:space="preserve"> revealed significant inter-relations between the lung</w:t>
      </w:r>
      <w:r w:rsidR="00C10B6C" w:rsidRPr="006F7A98">
        <w:rPr>
          <w:rFonts w:ascii="Book Antiqua" w:hAnsi="Book Antiqua" w:cs="Times New Roman"/>
          <w:sz w:val="24"/>
          <w:szCs w:val="24"/>
          <w:lang w:val="en-US"/>
        </w:rPr>
        <w:t>s</w:t>
      </w:r>
      <w:r w:rsidR="00174B38" w:rsidRPr="006F7A98">
        <w:rPr>
          <w:rFonts w:ascii="Book Antiqua" w:hAnsi="Book Antiqua" w:cs="Times New Roman"/>
          <w:sz w:val="24"/>
          <w:szCs w:val="24"/>
          <w:lang w:val="en-US"/>
        </w:rPr>
        <w:t xml:space="preserve"> and IBD</w:t>
      </w:r>
      <w:r w:rsidR="00D671F3" w:rsidRPr="006F7A98">
        <w:rPr>
          <w:rFonts w:ascii="Book Antiqua" w:hAnsi="Book Antiqua" w:cs="Times New Roman"/>
          <w:sz w:val="24"/>
          <w:szCs w:val="24"/>
          <w:lang w:val="en-US"/>
        </w:rPr>
        <w:t>. Bernstein and colleagues</w:t>
      </w:r>
      <w:r w:rsidR="00807F88" w:rsidRPr="006F7A98">
        <w:rPr>
          <w:rFonts w:ascii="Book Antiqua" w:hAnsi="Book Antiqua" w:cs="Times New Roman"/>
          <w:sz w:val="24"/>
          <w:szCs w:val="24"/>
          <w:lang w:val="en-US"/>
        </w:rPr>
        <w:t xml:space="preserve"> in a large population-based study in North America in 2005</w:t>
      </w:r>
      <w:r w:rsidR="00D671F3" w:rsidRPr="006F7A98">
        <w:rPr>
          <w:rFonts w:ascii="Book Antiqua" w:hAnsi="Book Antiqua" w:cs="Times New Roman"/>
          <w:sz w:val="24"/>
          <w:szCs w:val="24"/>
          <w:lang w:val="en-US"/>
        </w:rPr>
        <w:t xml:space="preserve"> reported that</w:t>
      </w:r>
      <w:r w:rsidR="00807F88" w:rsidRPr="006F7A98">
        <w:rPr>
          <w:rFonts w:ascii="Book Antiqua" w:hAnsi="Book Antiqua" w:cs="Times New Roman"/>
          <w:sz w:val="24"/>
          <w:szCs w:val="24"/>
          <w:lang w:val="en-US"/>
        </w:rPr>
        <w:t xml:space="preserve"> airway disorders in general</w:t>
      </w:r>
      <w:r w:rsidR="00D671F3" w:rsidRPr="006F7A98">
        <w:rPr>
          <w:rFonts w:ascii="Book Antiqua" w:hAnsi="Book Antiqua" w:cs="Times New Roman"/>
          <w:sz w:val="24"/>
          <w:szCs w:val="24"/>
          <w:lang w:val="en-US"/>
        </w:rPr>
        <w:t xml:space="preserve"> </w:t>
      </w:r>
      <w:r w:rsidR="00807F88" w:rsidRPr="006F7A98">
        <w:rPr>
          <w:rFonts w:ascii="Book Antiqua" w:hAnsi="Book Antiqua" w:cs="Times New Roman"/>
          <w:sz w:val="24"/>
          <w:szCs w:val="24"/>
          <w:lang w:val="en-US"/>
        </w:rPr>
        <w:t xml:space="preserve">(including </w:t>
      </w:r>
      <w:r w:rsidR="00D671F3" w:rsidRPr="006F7A98">
        <w:rPr>
          <w:rFonts w:ascii="Book Antiqua" w:hAnsi="Book Antiqua" w:cs="Times New Roman"/>
          <w:sz w:val="24"/>
          <w:szCs w:val="24"/>
          <w:lang w:val="en-US"/>
        </w:rPr>
        <w:t>asthma</w:t>
      </w:r>
      <w:r w:rsidR="00807F88" w:rsidRPr="006F7A98">
        <w:rPr>
          <w:rFonts w:ascii="Book Antiqua" w:hAnsi="Book Antiqua" w:cs="Times New Roman"/>
          <w:sz w:val="24"/>
          <w:szCs w:val="24"/>
          <w:lang w:val="en-US"/>
        </w:rPr>
        <w:t xml:space="preserve"> and bronchitis) were the </w:t>
      </w:r>
      <w:r w:rsidR="00D671F3" w:rsidRPr="006F7A98">
        <w:rPr>
          <w:rFonts w:ascii="Book Antiqua" w:hAnsi="Book Antiqua" w:cs="Times New Roman"/>
          <w:sz w:val="24"/>
          <w:szCs w:val="24"/>
          <w:lang w:val="en-US"/>
        </w:rPr>
        <w:t xml:space="preserve">most common </w:t>
      </w:r>
      <w:r w:rsidR="00807F88" w:rsidRPr="006F7A98">
        <w:rPr>
          <w:rFonts w:ascii="Book Antiqua" w:hAnsi="Book Antiqua" w:cs="Times New Roman"/>
          <w:sz w:val="24"/>
          <w:szCs w:val="24"/>
          <w:lang w:val="en-US"/>
        </w:rPr>
        <w:t>extra-intestinal manifestation in subjects with CD and the second most common in subjects with UC, with prevalence of asthma in this population between 7</w:t>
      </w:r>
      <w:r w:rsidR="003056B9" w:rsidRPr="006F7A98">
        <w:rPr>
          <w:rFonts w:ascii="Book Antiqua" w:hAnsi="Book Antiqua" w:cs="Times New Roman" w:hint="eastAsia"/>
          <w:sz w:val="24"/>
          <w:szCs w:val="24"/>
          <w:lang w:val="en-US" w:eastAsia="zh-CN"/>
        </w:rPr>
        <w:t>%</w:t>
      </w:r>
      <w:r w:rsidR="003056B9" w:rsidRPr="006F7A98">
        <w:rPr>
          <w:rFonts w:ascii="Book Antiqua" w:hAnsi="Book Antiqua" w:cs="Times New Roman"/>
          <w:sz w:val="24"/>
          <w:szCs w:val="24"/>
          <w:lang w:val="en-US"/>
        </w:rPr>
        <w:t>-8%</w:t>
      </w:r>
      <w:r w:rsidR="00807F88" w:rsidRPr="006F7A98">
        <w:rPr>
          <w:rFonts w:ascii="Book Antiqua" w:hAnsi="Book Antiqua" w:cs="Times New Roman"/>
          <w:sz w:val="24"/>
          <w:szCs w:val="24"/>
          <w:vertAlign w:val="superscript"/>
          <w:lang w:val="en-US"/>
        </w:rPr>
        <w:t>[5]</w:t>
      </w:r>
      <w:r w:rsidR="00807F88" w:rsidRPr="006F7A98">
        <w:rPr>
          <w:rFonts w:ascii="Book Antiqua" w:hAnsi="Book Antiqua" w:cs="Times New Roman"/>
          <w:sz w:val="24"/>
          <w:szCs w:val="24"/>
          <w:lang w:val="en-US"/>
        </w:rPr>
        <w:t>.</w:t>
      </w:r>
      <w:r w:rsidR="00A6568D" w:rsidRPr="006F7A98">
        <w:rPr>
          <w:rFonts w:ascii="Book Antiqua" w:hAnsi="Book Antiqua" w:cs="Times New Roman"/>
          <w:sz w:val="24"/>
          <w:szCs w:val="24"/>
          <w:lang w:val="en-US"/>
        </w:rPr>
        <w:t xml:space="preserve"> In another retrospective study from the opposite vie</w:t>
      </w:r>
      <w:r w:rsidRPr="006F7A98">
        <w:rPr>
          <w:rFonts w:ascii="Book Antiqua" w:hAnsi="Book Antiqua" w:cs="Times New Roman"/>
          <w:sz w:val="24"/>
          <w:szCs w:val="24"/>
          <w:lang w:val="en-US"/>
        </w:rPr>
        <w:t xml:space="preserve">w, Birring </w:t>
      </w:r>
      <w:r w:rsidR="00174B38" w:rsidRPr="006F7A98">
        <w:rPr>
          <w:rFonts w:ascii="Book Antiqua" w:hAnsi="Book Antiqua" w:cs="Times New Roman"/>
          <w:sz w:val="24"/>
          <w:szCs w:val="24"/>
          <w:lang w:val="en-US"/>
        </w:rPr>
        <w:t>reported that IBD was</w:t>
      </w:r>
      <w:r w:rsidR="00A6568D" w:rsidRPr="006F7A98">
        <w:rPr>
          <w:rFonts w:ascii="Book Antiqua" w:hAnsi="Book Antiqua" w:cs="Times New Roman"/>
          <w:sz w:val="24"/>
          <w:szCs w:val="24"/>
          <w:lang w:val="en-US"/>
        </w:rPr>
        <w:t xml:space="preserve"> 4 times more prevalent among patients with airway diseases, particularly non-asthmatic</w:t>
      </w:r>
      <w:r w:rsidR="00174B38" w:rsidRPr="006F7A98">
        <w:rPr>
          <w:rFonts w:ascii="Book Antiqua" w:hAnsi="Book Antiqua" w:cs="Times New Roman"/>
          <w:sz w:val="24"/>
          <w:szCs w:val="24"/>
          <w:lang w:val="en-US"/>
        </w:rPr>
        <w:t xml:space="preserve"> patients</w:t>
      </w:r>
      <w:r w:rsidR="00A6568D" w:rsidRPr="006F7A98">
        <w:rPr>
          <w:rFonts w:ascii="Book Antiqua" w:hAnsi="Book Antiqua" w:cs="Times New Roman"/>
          <w:sz w:val="24"/>
          <w:szCs w:val="24"/>
          <w:lang w:val="en-US"/>
        </w:rPr>
        <w:t xml:space="preserve"> with productive cough, tha</w:t>
      </w:r>
      <w:r w:rsidR="003056B9" w:rsidRPr="006F7A98">
        <w:rPr>
          <w:rFonts w:ascii="Book Antiqua" w:hAnsi="Book Antiqua" w:cs="Times New Roman"/>
          <w:sz w:val="24"/>
          <w:szCs w:val="24"/>
          <w:lang w:val="en-US"/>
        </w:rPr>
        <w:t xml:space="preserve">n in the general </w:t>
      </w:r>
      <w:proofErr w:type="gramStart"/>
      <w:r w:rsidR="003056B9" w:rsidRPr="006F7A98">
        <w:rPr>
          <w:rFonts w:ascii="Book Antiqua" w:hAnsi="Book Antiqua" w:cs="Times New Roman"/>
          <w:sz w:val="24"/>
          <w:szCs w:val="24"/>
          <w:lang w:val="en-US"/>
        </w:rPr>
        <w:t>population</w:t>
      </w:r>
      <w:r w:rsidR="00A6568D" w:rsidRPr="006F7A98">
        <w:rPr>
          <w:rFonts w:ascii="Book Antiqua" w:hAnsi="Book Antiqua" w:cs="Times New Roman"/>
          <w:sz w:val="24"/>
          <w:szCs w:val="24"/>
          <w:vertAlign w:val="superscript"/>
          <w:lang w:val="en-US"/>
        </w:rPr>
        <w:t>[</w:t>
      </w:r>
      <w:proofErr w:type="gramEnd"/>
      <w:r w:rsidR="00A6568D" w:rsidRPr="006F7A98">
        <w:rPr>
          <w:rFonts w:ascii="Book Antiqua" w:hAnsi="Book Antiqua" w:cs="Times New Roman"/>
          <w:sz w:val="24"/>
          <w:szCs w:val="24"/>
          <w:vertAlign w:val="superscript"/>
          <w:lang w:val="en-US"/>
        </w:rPr>
        <w:t>6]</w:t>
      </w:r>
      <w:r w:rsidR="00A6568D" w:rsidRPr="006F7A98">
        <w:rPr>
          <w:rFonts w:ascii="Book Antiqua" w:hAnsi="Book Antiqua" w:cs="Times New Roman"/>
          <w:sz w:val="24"/>
          <w:szCs w:val="24"/>
          <w:lang w:val="en-US"/>
        </w:rPr>
        <w:t xml:space="preserve">. </w:t>
      </w:r>
      <w:r w:rsidR="00AF308F" w:rsidRPr="006F7A98">
        <w:rPr>
          <w:rFonts w:ascii="Book Antiqua" w:hAnsi="Book Antiqua" w:cs="Times New Roman"/>
          <w:sz w:val="24"/>
          <w:szCs w:val="24"/>
          <w:lang w:val="en-US"/>
        </w:rPr>
        <w:t xml:space="preserve"> </w:t>
      </w:r>
    </w:p>
    <w:p w:rsidR="0050295A" w:rsidRPr="006F7A98" w:rsidRDefault="002B5B40" w:rsidP="003056B9">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These epidemiological studies </w:t>
      </w:r>
      <w:r w:rsidR="00AF308F" w:rsidRPr="006F7A98">
        <w:rPr>
          <w:rFonts w:ascii="Book Antiqua" w:hAnsi="Book Antiqua" w:cs="Times New Roman"/>
          <w:sz w:val="24"/>
          <w:szCs w:val="24"/>
          <w:lang w:val="en-US"/>
        </w:rPr>
        <w:t>along with the observation of concordant EIM among siblings and first degree relatives</w:t>
      </w:r>
      <w:r w:rsidRPr="006F7A98">
        <w:rPr>
          <w:rFonts w:ascii="Book Antiqua" w:hAnsi="Book Antiqua" w:cs="Times New Roman"/>
          <w:sz w:val="24"/>
          <w:szCs w:val="24"/>
          <w:lang w:val="en-US"/>
        </w:rPr>
        <w:t xml:space="preserve"> suffering from IBD</w:t>
      </w:r>
      <w:r w:rsidR="00AF308F" w:rsidRPr="006F7A98">
        <w:rPr>
          <w:rFonts w:ascii="Book Antiqua" w:hAnsi="Book Antiqua" w:cs="Times New Roman"/>
          <w:sz w:val="24"/>
          <w:szCs w:val="24"/>
          <w:lang w:val="en-US"/>
        </w:rPr>
        <w:t>, led to genome-wide studies that showed</w:t>
      </w:r>
      <w:r w:rsidR="005B4AA9" w:rsidRPr="006F7A98">
        <w:rPr>
          <w:rFonts w:ascii="Book Antiqua" w:hAnsi="Book Antiqua" w:cs="Times New Roman"/>
          <w:sz w:val="24"/>
          <w:szCs w:val="24"/>
          <w:lang w:val="en-US"/>
        </w:rPr>
        <w:t xml:space="preserve"> certain genetic predispositions for various EIM. Hence, in CD, HLA-A2 and HLA-</w:t>
      </w:r>
      <w:r w:rsidR="00B917C3" w:rsidRPr="006F7A98">
        <w:rPr>
          <w:rFonts w:ascii="Book Antiqua" w:hAnsi="Book Antiqua" w:cs="Times New Roman"/>
          <w:sz w:val="24"/>
          <w:szCs w:val="24"/>
          <w:lang w:val="en-US"/>
        </w:rPr>
        <w:t xml:space="preserve">DR1 and in UC haplotypes HLA-B27, HLA-B58 and HLA-B8/DR3 are all linked to IBD related skin, joints and eye </w:t>
      </w:r>
      <w:proofErr w:type="gramStart"/>
      <w:r w:rsidR="00B917C3" w:rsidRPr="006F7A98">
        <w:rPr>
          <w:rFonts w:ascii="Book Antiqua" w:hAnsi="Book Antiqua" w:cs="Times New Roman"/>
          <w:sz w:val="24"/>
          <w:szCs w:val="24"/>
          <w:lang w:val="en-US"/>
        </w:rPr>
        <w:t>disorders</w:t>
      </w:r>
      <w:r w:rsidR="003056B9" w:rsidRPr="006F7A98">
        <w:rPr>
          <w:rFonts w:ascii="Book Antiqua" w:hAnsi="Book Antiqua" w:cs="Times New Roman"/>
          <w:sz w:val="24"/>
          <w:szCs w:val="24"/>
          <w:vertAlign w:val="superscript"/>
          <w:lang w:val="en-US"/>
        </w:rPr>
        <w:t>[</w:t>
      </w:r>
      <w:proofErr w:type="gramEnd"/>
      <w:r w:rsidR="003056B9" w:rsidRPr="006F7A98">
        <w:rPr>
          <w:rFonts w:ascii="Book Antiqua" w:hAnsi="Book Antiqua" w:cs="Times New Roman"/>
          <w:sz w:val="24"/>
          <w:szCs w:val="24"/>
          <w:vertAlign w:val="superscript"/>
          <w:lang w:val="en-US"/>
        </w:rPr>
        <w:t>7,</w:t>
      </w:r>
      <w:r w:rsidR="00A6568D" w:rsidRPr="006F7A98">
        <w:rPr>
          <w:rFonts w:ascii="Book Antiqua" w:hAnsi="Book Antiqua" w:cs="Times New Roman"/>
          <w:sz w:val="24"/>
          <w:szCs w:val="24"/>
          <w:vertAlign w:val="superscript"/>
          <w:lang w:val="en-US"/>
        </w:rPr>
        <w:t>8</w:t>
      </w:r>
      <w:r w:rsidR="00B917C3" w:rsidRPr="006F7A98">
        <w:rPr>
          <w:rFonts w:ascii="Book Antiqua" w:hAnsi="Book Antiqua" w:cs="Times New Roman"/>
          <w:sz w:val="24"/>
          <w:szCs w:val="24"/>
          <w:vertAlign w:val="superscript"/>
          <w:lang w:val="en-US"/>
        </w:rPr>
        <w:t>]</w:t>
      </w:r>
      <w:r w:rsidR="00B917C3" w:rsidRPr="006F7A98">
        <w:rPr>
          <w:rFonts w:ascii="Book Antiqua" w:hAnsi="Book Antiqua" w:cs="Times New Roman"/>
          <w:sz w:val="24"/>
          <w:szCs w:val="24"/>
          <w:lang w:val="en-US"/>
        </w:rPr>
        <w:t>. To our knowledge, such</w:t>
      </w:r>
      <w:r w:rsidRPr="006F7A98">
        <w:rPr>
          <w:rFonts w:ascii="Book Antiqua" w:hAnsi="Book Antiqua" w:cs="Times New Roman"/>
          <w:sz w:val="24"/>
          <w:szCs w:val="24"/>
          <w:lang w:val="en-US"/>
        </w:rPr>
        <w:t xml:space="preserve"> genetic predisposition for </w:t>
      </w:r>
      <w:r w:rsidR="00B917C3" w:rsidRPr="006F7A98">
        <w:rPr>
          <w:rFonts w:ascii="Book Antiqua" w:hAnsi="Book Antiqua" w:cs="Times New Roman"/>
          <w:sz w:val="24"/>
          <w:szCs w:val="24"/>
          <w:lang w:val="en-US"/>
        </w:rPr>
        <w:t>respiratory involvement in IBD has not been demonstrated yet.</w:t>
      </w:r>
    </w:p>
    <w:p w:rsidR="00B471A5" w:rsidRPr="006F7A98" w:rsidRDefault="00B917C3"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   </w:t>
      </w:r>
      <w:r w:rsidR="00807F88" w:rsidRPr="006F7A98">
        <w:rPr>
          <w:rFonts w:ascii="Book Antiqua" w:hAnsi="Book Antiqua" w:cs="Times New Roman"/>
          <w:sz w:val="24"/>
          <w:szCs w:val="24"/>
          <w:lang w:val="en-US"/>
        </w:rPr>
        <w:t xml:space="preserve">  </w:t>
      </w:r>
      <w:r w:rsidR="00D671F3" w:rsidRPr="006F7A98">
        <w:rPr>
          <w:rFonts w:ascii="Book Antiqua" w:hAnsi="Book Antiqua" w:cs="Times New Roman"/>
          <w:sz w:val="24"/>
          <w:szCs w:val="24"/>
          <w:lang w:val="en-US"/>
        </w:rPr>
        <w:t xml:space="preserve">  </w:t>
      </w:r>
    </w:p>
    <w:p w:rsidR="00B471A5" w:rsidRPr="006F7A98" w:rsidRDefault="003056B9" w:rsidP="003056B9">
      <w:pPr>
        <w:spacing w:after="0" w:line="360" w:lineRule="auto"/>
        <w:jc w:val="both"/>
        <w:rPr>
          <w:rFonts w:ascii="Book Antiqua" w:hAnsi="Book Antiqua" w:cs="Times New Roman"/>
          <w:b/>
          <w:sz w:val="24"/>
          <w:szCs w:val="24"/>
          <w:lang w:val="en-US"/>
        </w:rPr>
      </w:pPr>
      <w:r w:rsidRPr="006F7A98">
        <w:rPr>
          <w:rFonts w:ascii="Book Antiqua" w:hAnsi="Book Antiqua" w:cs="Times New Roman"/>
          <w:b/>
          <w:sz w:val="24"/>
          <w:szCs w:val="24"/>
          <w:lang w:val="en-US"/>
        </w:rPr>
        <w:t>PATHOGENESIS</w:t>
      </w:r>
    </w:p>
    <w:p w:rsidR="00822BC4" w:rsidRPr="006F7A98" w:rsidRDefault="00C10B6C"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Current theory for the pathogenesis of IBD postulates that in genetically susceptible individuals, environmental triggering</w:t>
      </w:r>
      <w:r w:rsidR="00A042AB" w:rsidRPr="006F7A98">
        <w:rPr>
          <w:rFonts w:ascii="Book Antiqua" w:hAnsi="Book Antiqua" w:cs="Times New Roman"/>
          <w:sz w:val="24"/>
          <w:szCs w:val="24"/>
          <w:lang w:val="en-US"/>
        </w:rPr>
        <w:t xml:space="preserve"> factors cause a local immunologically </w:t>
      </w:r>
      <w:r w:rsidRPr="006F7A98">
        <w:rPr>
          <w:rFonts w:ascii="Book Antiqua" w:hAnsi="Book Antiqua" w:cs="Times New Roman"/>
          <w:sz w:val="24"/>
          <w:szCs w:val="24"/>
          <w:lang w:val="en-US"/>
        </w:rPr>
        <w:t xml:space="preserve">aberrant intestinal injury and repair as a </w:t>
      </w:r>
      <w:r w:rsidR="00A042AB" w:rsidRPr="006F7A98">
        <w:rPr>
          <w:rFonts w:ascii="Book Antiqua" w:hAnsi="Book Antiqua" w:cs="Times New Roman"/>
          <w:sz w:val="24"/>
          <w:szCs w:val="24"/>
          <w:lang w:val="en-US"/>
        </w:rPr>
        <w:t xml:space="preserve">response to commensal bacteria. </w:t>
      </w:r>
      <w:r w:rsidR="001D2761" w:rsidRPr="006F7A98">
        <w:rPr>
          <w:rFonts w:ascii="Book Antiqua" w:hAnsi="Book Antiqua" w:cs="Times New Roman"/>
          <w:sz w:val="24"/>
          <w:szCs w:val="24"/>
          <w:lang w:val="en-US"/>
        </w:rPr>
        <w:t xml:space="preserve">Environmental factors implicated are smoking (for CD), stress, infection, drugs and diet. Polymorphisms in </w:t>
      </w:r>
      <w:r w:rsidR="00FC2C3D" w:rsidRPr="006F7A98">
        <w:rPr>
          <w:rFonts w:ascii="Book Antiqua" w:hAnsi="Book Antiqua" w:cs="Times New Roman"/>
          <w:sz w:val="24"/>
          <w:szCs w:val="24"/>
          <w:lang w:val="en-US"/>
        </w:rPr>
        <w:lastRenderedPageBreak/>
        <w:t>NOD2-</w:t>
      </w:r>
      <w:r w:rsidR="001D2761" w:rsidRPr="006F7A98">
        <w:rPr>
          <w:rFonts w:ascii="Book Antiqua" w:hAnsi="Book Antiqua" w:cs="Times New Roman"/>
          <w:sz w:val="24"/>
          <w:szCs w:val="24"/>
          <w:lang w:val="en-US"/>
        </w:rPr>
        <w:t>CARD15 (</w:t>
      </w:r>
      <w:proofErr w:type="spellStart"/>
      <w:r w:rsidR="001D2761" w:rsidRPr="006F7A98">
        <w:rPr>
          <w:rFonts w:ascii="Book Antiqua" w:hAnsi="Book Antiqua" w:cs="Times New Roman"/>
          <w:sz w:val="24"/>
          <w:szCs w:val="24"/>
          <w:lang w:val="en-US"/>
        </w:rPr>
        <w:t>caspase</w:t>
      </w:r>
      <w:proofErr w:type="spellEnd"/>
      <w:r w:rsidR="001D2761" w:rsidRPr="006F7A98">
        <w:rPr>
          <w:rFonts w:ascii="Book Antiqua" w:hAnsi="Book Antiqua" w:cs="Times New Roman"/>
          <w:sz w:val="24"/>
          <w:szCs w:val="24"/>
          <w:lang w:val="en-US"/>
        </w:rPr>
        <w:t xml:space="preserve"> </w:t>
      </w:r>
      <w:r w:rsidR="00FC2C3D" w:rsidRPr="006F7A98">
        <w:rPr>
          <w:rFonts w:ascii="Book Antiqua" w:hAnsi="Book Antiqua" w:cs="Times New Roman"/>
          <w:sz w:val="24"/>
          <w:szCs w:val="24"/>
          <w:lang w:val="en-US"/>
        </w:rPr>
        <w:t>recruitment domain f</w:t>
      </w:r>
      <w:r w:rsidR="00630835" w:rsidRPr="006F7A98">
        <w:rPr>
          <w:rFonts w:ascii="Book Antiqua" w:hAnsi="Book Antiqua" w:cs="Times New Roman"/>
          <w:sz w:val="24"/>
          <w:szCs w:val="24"/>
          <w:lang w:val="en-US"/>
        </w:rPr>
        <w:t>amily member 15) are found in 25</w:t>
      </w:r>
      <w:r w:rsidR="003056B9" w:rsidRPr="006F7A98">
        <w:rPr>
          <w:rFonts w:ascii="Book Antiqua" w:hAnsi="Book Antiqua" w:cs="Times New Roman" w:hint="eastAsia"/>
          <w:sz w:val="24"/>
          <w:szCs w:val="24"/>
          <w:lang w:val="en-US" w:eastAsia="zh-CN"/>
        </w:rPr>
        <w:t>%</w:t>
      </w:r>
      <w:r w:rsidR="00630835" w:rsidRPr="006F7A98">
        <w:rPr>
          <w:rFonts w:ascii="Book Antiqua" w:hAnsi="Book Antiqua" w:cs="Times New Roman"/>
          <w:sz w:val="24"/>
          <w:szCs w:val="24"/>
          <w:lang w:val="en-US"/>
        </w:rPr>
        <w:t>-35</w:t>
      </w:r>
      <w:r w:rsidR="00FC2C3D" w:rsidRPr="006F7A98">
        <w:rPr>
          <w:rFonts w:ascii="Book Antiqua" w:hAnsi="Book Antiqua" w:cs="Times New Roman"/>
          <w:sz w:val="24"/>
          <w:szCs w:val="24"/>
          <w:lang w:val="en-US"/>
        </w:rPr>
        <w:t>% of Eu</w:t>
      </w:r>
      <w:r w:rsidR="00630835" w:rsidRPr="006F7A98">
        <w:rPr>
          <w:rFonts w:ascii="Book Antiqua" w:hAnsi="Book Antiqua" w:cs="Times New Roman"/>
          <w:sz w:val="24"/>
          <w:szCs w:val="24"/>
          <w:lang w:val="en-US"/>
        </w:rPr>
        <w:t>ropean descent patients with CD; haplotype HLA DRB1*0103 within major histocompatibility complex</w:t>
      </w:r>
      <w:r w:rsidR="0050295A" w:rsidRPr="006F7A98">
        <w:rPr>
          <w:rFonts w:ascii="Book Antiqua" w:hAnsi="Book Antiqua" w:cs="Times New Roman"/>
          <w:sz w:val="24"/>
          <w:szCs w:val="24"/>
          <w:lang w:val="en-US"/>
        </w:rPr>
        <w:t xml:space="preserve"> (MHC)</w:t>
      </w:r>
      <w:r w:rsidR="00630835" w:rsidRPr="006F7A98">
        <w:rPr>
          <w:rFonts w:ascii="Book Antiqua" w:hAnsi="Book Antiqua" w:cs="Times New Roman"/>
          <w:sz w:val="24"/>
          <w:szCs w:val="24"/>
          <w:lang w:val="en-US"/>
        </w:rPr>
        <w:t xml:space="preserve"> is associated with susceptibility to and extensive UC. Various genetic mutations</w:t>
      </w:r>
      <w:r w:rsidR="00D154C0" w:rsidRPr="006F7A98">
        <w:rPr>
          <w:rFonts w:ascii="Book Antiqua" w:hAnsi="Book Antiqua" w:cs="Times New Roman"/>
          <w:sz w:val="24"/>
          <w:szCs w:val="24"/>
          <w:lang w:val="en-US"/>
        </w:rPr>
        <w:t xml:space="preserve"> (ATG16L1, IL-23 receptor, TNF polymorphisms)</w:t>
      </w:r>
      <w:r w:rsidR="00630835" w:rsidRPr="006F7A98">
        <w:rPr>
          <w:rFonts w:ascii="Book Antiqua" w:hAnsi="Book Antiqua" w:cs="Times New Roman"/>
          <w:sz w:val="24"/>
          <w:szCs w:val="24"/>
          <w:lang w:val="en-US"/>
        </w:rPr>
        <w:t xml:space="preserve"> confer to disease progression by loosening of the intestinal epithelial barrier, decreasing of </w:t>
      </w:r>
      <w:r w:rsidR="00822BC4" w:rsidRPr="006F7A98">
        <w:rPr>
          <w:rFonts w:ascii="Book Antiqua" w:hAnsi="Book Antiqua" w:cs="Times New Roman"/>
          <w:sz w:val="24"/>
          <w:szCs w:val="24"/>
          <w:lang w:val="en-US"/>
        </w:rPr>
        <w:t xml:space="preserve">microbial clearance, loss of tolerance of the mucosa to enteric </w:t>
      </w:r>
      <w:proofErr w:type="spellStart"/>
      <w:r w:rsidR="00822BC4" w:rsidRPr="006F7A98">
        <w:rPr>
          <w:rFonts w:ascii="Book Antiqua" w:hAnsi="Book Antiqua" w:cs="Times New Roman"/>
          <w:sz w:val="24"/>
          <w:szCs w:val="24"/>
          <w:lang w:val="en-US"/>
        </w:rPr>
        <w:t>microflora</w:t>
      </w:r>
      <w:proofErr w:type="spellEnd"/>
      <w:r w:rsidR="00B35ACE" w:rsidRPr="006F7A98">
        <w:rPr>
          <w:rFonts w:ascii="Book Antiqua" w:hAnsi="Book Antiqua" w:cs="Times New Roman"/>
          <w:sz w:val="24"/>
          <w:szCs w:val="24"/>
          <w:lang w:val="en-US"/>
        </w:rPr>
        <w:t xml:space="preserve"> (</w:t>
      </w:r>
      <w:r w:rsidR="00B35ACE" w:rsidRPr="006F7A98">
        <w:rPr>
          <w:rFonts w:ascii="Book Antiqua" w:hAnsi="Book Antiqua" w:cs="Times New Roman"/>
          <w:i/>
          <w:sz w:val="24"/>
          <w:szCs w:val="24"/>
          <w:lang w:val="en-US"/>
        </w:rPr>
        <w:t>autophagy</w:t>
      </w:r>
      <w:r w:rsidR="00B35ACE" w:rsidRPr="006F7A98">
        <w:rPr>
          <w:rFonts w:ascii="Book Antiqua" w:hAnsi="Book Antiqua" w:cs="Times New Roman"/>
          <w:sz w:val="24"/>
          <w:szCs w:val="24"/>
          <w:lang w:val="en-US"/>
        </w:rPr>
        <w:t>)</w:t>
      </w:r>
      <w:r w:rsidR="00822BC4" w:rsidRPr="006F7A98">
        <w:rPr>
          <w:rFonts w:ascii="Book Antiqua" w:hAnsi="Book Antiqua" w:cs="Times New Roman"/>
          <w:sz w:val="24"/>
          <w:szCs w:val="24"/>
          <w:lang w:val="en-US"/>
        </w:rPr>
        <w:t xml:space="preserve"> and immunologic dysregulation. Innate and adaptive immunity recognize microbial antigens and through patt</w:t>
      </w:r>
      <w:r w:rsidR="00E6510A" w:rsidRPr="006F7A98">
        <w:rPr>
          <w:rFonts w:ascii="Book Antiqua" w:hAnsi="Book Antiqua" w:cs="Times New Roman"/>
          <w:sz w:val="24"/>
          <w:szCs w:val="24"/>
          <w:lang w:val="en-US"/>
        </w:rPr>
        <w:t>ern recognition receptors (TLR [</w:t>
      </w:r>
      <w:r w:rsidR="00822BC4" w:rsidRPr="006F7A98">
        <w:rPr>
          <w:rFonts w:ascii="Book Antiqua" w:hAnsi="Book Antiqua" w:cs="Times New Roman"/>
          <w:sz w:val="24"/>
          <w:szCs w:val="24"/>
          <w:lang w:val="en-US"/>
        </w:rPr>
        <w:t>toll-like receptors</w:t>
      </w:r>
      <w:r w:rsidR="00E6510A" w:rsidRPr="006F7A98">
        <w:rPr>
          <w:rFonts w:ascii="Book Antiqua" w:hAnsi="Book Antiqua" w:cs="Times New Roman"/>
          <w:sz w:val="24"/>
          <w:szCs w:val="24"/>
          <w:lang w:val="en-US"/>
        </w:rPr>
        <w:t>], NLR [</w:t>
      </w:r>
      <w:r w:rsidR="00822BC4" w:rsidRPr="006F7A98">
        <w:rPr>
          <w:rFonts w:ascii="Book Antiqua" w:hAnsi="Book Antiqua" w:cs="Times New Roman"/>
          <w:sz w:val="24"/>
          <w:szCs w:val="24"/>
          <w:lang w:val="en-US"/>
        </w:rPr>
        <w:t>nucleotide binding domain like receptors</w:t>
      </w:r>
      <w:r w:rsidR="00E6510A" w:rsidRPr="006F7A98">
        <w:rPr>
          <w:rFonts w:ascii="Book Antiqua" w:hAnsi="Book Antiqua" w:cs="Times New Roman"/>
          <w:sz w:val="24"/>
          <w:szCs w:val="24"/>
          <w:lang w:val="en-US"/>
        </w:rPr>
        <w:t>]</w:t>
      </w:r>
      <w:r w:rsidR="00822BC4" w:rsidRPr="006F7A98">
        <w:rPr>
          <w:rFonts w:ascii="Book Antiqua" w:hAnsi="Book Antiqua" w:cs="Times New Roman"/>
          <w:sz w:val="24"/>
          <w:szCs w:val="24"/>
          <w:lang w:val="en-US"/>
        </w:rPr>
        <w:t>) initiate</w:t>
      </w:r>
      <w:r w:rsidR="00353261" w:rsidRPr="006F7A98">
        <w:rPr>
          <w:rFonts w:ascii="Book Antiqua" w:hAnsi="Book Antiqua" w:cs="Times New Roman"/>
          <w:sz w:val="24"/>
          <w:szCs w:val="24"/>
          <w:lang w:val="en-US"/>
        </w:rPr>
        <w:t xml:space="preserve"> an abnormal</w:t>
      </w:r>
      <w:r w:rsidR="00E6510A" w:rsidRPr="006F7A98">
        <w:rPr>
          <w:rFonts w:ascii="Book Antiqua" w:hAnsi="Book Antiqua" w:cs="Times New Roman"/>
          <w:sz w:val="24"/>
          <w:szCs w:val="24"/>
          <w:lang w:val="en-US"/>
        </w:rPr>
        <w:t xml:space="preserve"> T-cell expansion -</w:t>
      </w:r>
      <w:r w:rsidR="00822BC4" w:rsidRPr="006F7A98">
        <w:rPr>
          <w:rFonts w:ascii="Book Antiqua" w:hAnsi="Book Antiqua" w:cs="Times New Roman"/>
          <w:sz w:val="24"/>
          <w:szCs w:val="24"/>
          <w:lang w:val="en-US"/>
        </w:rPr>
        <w:t xml:space="preserve"> in the form of Th-1 and Th-17</w:t>
      </w:r>
      <w:r w:rsidR="00E6510A" w:rsidRPr="006F7A98">
        <w:rPr>
          <w:rFonts w:ascii="Book Antiqua" w:hAnsi="Book Antiqua" w:cs="Times New Roman"/>
          <w:sz w:val="24"/>
          <w:szCs w:val="24"/>
          <w:lang w:val="en-US"/>
        </w:rPr>
        <w:t xml:space="preserve"> pathways</w:t>
      </w:r>
      <w:r w:rsidR="00822BC4" w:rsidRPr="006F7A98">
        <w:rPr>
          <w:rFonts w:ascii="Book Antiqua" w:hAnsi="Book Antiqua" w:cs="Times New Roman"/>
          <w:sz w:val="24"/>
          <w:szCs w:val="24"/>
          <w:lang w:val="en-US"/>
        </w:rPr>
        <w:t xml:space="preserve"> in CD and mainly Th-2</w:t>
      </w:r>
      <w:r w:rsidR="00E6510A" w:rsidRPr="006F7A98">
        <w:rPr>
          <w:rFonts w:ascii="Book Antiqua" w:hAnsi="Book Antiqua" w:cs="Times New Roman"/>
          <w:sz w:val="24"/>
          <w:szCs w:val="24"/>
          <w:lang w:val="en-US"/>
        </w:rPr>
        <w:t xml:space="preserve"> pathway in UC -</w:t>
      </w:r>
      <w:r w:rsidR="00822BC4" w:rsidRPr="006F7A98">
        <w:rPr>
          <w:rFonts w:ascii="Book Antiqua" w:hAnsi="Book Antiqua" w:cs="Times New Roman"/>
          <w:sz w:val="24"/>
          <w:szCs w:val="24"/>
          <w:lang w:val="en-US"/>
        </w:rPr>
        <w:t xml:space="preserve"> </w:t>
      </w:r>
      <w:r w:rsidR="00E6510A" w:rsidRPr="006F7A98">
        <w:rPr>
          <w:rFonts w:ascii="Book Antiqua" w:hAnsi="Book Antiqua" w:cs="Times New Roman"/>
          <w:sz w:val="24"/>
          <w:szCs w:val="24"/>
          <w:lang w:val="en-US"/>
        </w:rPr>
        <w:t xml:space="preserve"> </w:t>
      </w:r>
      <w:r w:rsidR="00822BC4" w:rsidRPr="006F7A98">
        <w:rPr>
          <w:rFonts w:ascii="Book Antiqua" w:hAnsi="Book Antiqua" w:cs="Times New Roman"/>
          <w:sz w:val="24"/>
          <w:szCs w:val="24"/>
          <w:lang w:val="en-US"/>
        </w:rPr>
        <w:t xml:space="preserve">that lead </w:t>
      </w:r>
      <w:r w:rsidR="00353261" w:rsidRPr="006F7A98">
        <w:rPr>
          <w:rFonts w:ascii="Book Antiqua" w:hAnsi="Book Antiqua" w:cs="Times New Roman"/>
          <w:sz w:val="24"/>
          <w:szCs w:val="24"/>
          <w:lang w:val="en-US"/>
        </w:rPr>
        <w:t>to chronic mucosal inflammation and disease</w:t>
      </w:r>
      <w:r w:rsidR="003056B9" w:rsidRPr="006F7A98">
        <w:rPr>
          <w:rFonts w:ascii="Book Antiqua" w:hAnsi="Book Antiqua" w:cs="Times New Roman"/>
          <w:sz w:val="24"/>
          <w:szCs w:val="24"/>
          <w:vertAlign w:val="superscript"/>
          <w:lang w:val="en-US"/>
        </w:rPr>
        <w:t>[9,</w:t>
      </w:r>
      <w:r w:rsidR="00A6568D" w:rsidRPr="006F7A98">
        <w:rPr>
          <w:rFonts w:ascii="Book Antiqua" w:hAnsi="Book Antiqua" w:cs="Times New Roman"/>
          <w:sz w:val="24"/>
          <w:szCs w:val="24"/>
          <w:vertAlign w:val="superscript"/>
          <w:lang w:val="en-US"/>
        </w:rPr>
        <w:t>10</w:t>
      </w:r>
      <w:r w:rsidR="00353261" w:rsidRPr="006F7A98">
        <w:rPr>
          <w:rFonts w:ascii="Book Antiqua" w:hAnsi="Book Antiqua" w:cs="Times New Roman"/>
          <w:sz w:val="24"/>
          <w:szCs w:val="24"/>
          <w:vertAlign w:val="superscript"/>
          <w:lang w:val="en-US"/>
        </w:rPr>
        <w:t>]</w:t>
      </w:r>
      <w:r w:rsidR="00353261" w:rsidRPr="006F7A98">
        <w:rPr>
          <w:rFonts w:ascii="Book Antiqua" w:hAnsi="Book Antiqua" w:cs="Times New Roman"/>
          <w:sz w:val="24"/>
          <w:szCs w:val="24"/>
          <w:lang w:val="en-US"/>
        </w:rPr>
        <w:t>.</w:t>
      </w:r>
    </w:p>
    <w:p w:rsidR="005D47D6" w:rsidRPr="006F7A98" w:rsidRDefault="000004DF" w:rsidP="003056B9">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Although significant progression is noted in the understanding of the pathogenesis of IBD, t</w:t>
      </w:r>
      <w:r w:rsidR="00822BC4" w:rsidRPr="006F7A98">
        <w:rPr>
          <w:rFonts w:ascii="Book Antiqua" w:hAnsi="Book Antiqua" w:cs="Times New Roman"/>
          <w:sz w:val="24"/>
          <w:szCs w:val="24"/>
          <w:lang w:val="en-US"/>
        </w:rPr>
        <w:t>he exact mechanism</w:t>
      </w:r>
      <w:r w:rsidR="008609F3" w:rsidRPr="006F7A98">
        <w:rPr>
          <w:rFonts w:ascii="Book Antiqua" w:hAnsi="Book Antiqua" w:cs="Times New Roman"/>
          <w:sz w:val="24"/>
          <w:szCs w:val="24"/>
          <w:lang w:val="en-US"/>
        </w:rPr>
        <w:t>s</w:t>
      </w:r>
      <w:r w:rsidR="00822BC4" w:rsidRPr="006F7A98">
        <w:rPr>
          <w:rFonts w:ascii="Book Antiqua" w:hAnsi="Book Antiqua" w:cs="Times New Roman"/>
          <w:sz w:val="24"/>
          <w:szCs w:val="24"/>
          <w:lang w:val="en-US"/>
        </w:rPr>
        <w:t xml:space="preserve"> responsible for </w:t>
      </w:r>
      <w:r w:rsidR="008609F3" w:rsidRPr="006F7A98">
        <w:rPr>
          <w:rFonts w:ascii="Book Antiqua" w:hAnsi="Book Antiqua" w:cs="Times New Roman"/>
          <w:sz w:val="24"/>
          <w:szCs w:val="24"/>
          <w:lang w:val="en-US"/>
        </w:rPr>
        <w:t>the cross-talk between bowel disease and a</w:t>
      </w:r>
      <w:r w:rsidR="00F419EA" w:rsidRPr="006F7A98">
        <w:rPr>
          <w:rFonts w:ascii="Book Antiqua" w:hAnsi="Book Antiqua" w:cs="Times New Roman"/>
          <w:sz w:val="24"/>
          <w:szCs w:val="24"/>
          <w:lang w:val="en-US"/>
        </w:rPr>
        <w:t>irway disorders are not clearly elucidated</w:t>
      </w:r>
      <w:r w:rsidR="008609F3"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rPr>
        <w:t xml:space="preserve">This association is of importance since clinical observations have repeatedly pointed out the phenomenon of </w:t>
      </w:r>
      <w:r w:rsidR="00073139" w:rsidRPr="006F7A98">
        <w:rPr>
          <w:rFonts w:ascii="Book Antiqua" w:hAnsi="Book Antiqua" w:cs="Times New Roman"/>
          <w:sz w:val="24"/>
          <w:szCs w:val="24"/>
          <w:lang w:val="en-US"/>
        </w:rPr>
        <w:t>a respiratory exacerbation occurring suddenly in patients with IBD after a therapeutic intervention (</w:t>
      </w:r>
      <w:proofErr w:type="spellStart"/>
      <w:r w:rsidR="00073139" w:rsidRPr="006F7A98">
        <w:rPr>
          <w:rFonts w:ascii="Book Antiqua" w:hAnsi="Book Antiqua" w:cs="Times New Roman"/>
          <w:sz w:val="24"/>
          <w:szCs w:val="24"/>
          <w:lang w:val="en-US"/>
        </w:rPr>
        <w:t>enterectomy</w:t>
      </w:r>
      <w:proofErr w:type="spellEnd"/>
      <w:r w:rsidR="00073139" w:rsidRPr="006F7A98">
        <w:rPr>
          <w:rFonts w:ascii="Book Antiqua" w:hAnsi="Book Antiqua" w:cs="Times New Roman"/>
          <w:sz w:val="24"/>
          <w:szCs w:val="24"/>
          <w:lang w:val="en-US"/>
        </w:rPr>
        <w:t xml:space="preserve">) for their colon disease, with respiratory disease being completely unresponsive to this </w:t>
      </w:r>
      <w:proofErr w:type="gramStart"/>
      <w:r w:rsidR="00073139" w:rsidRPr="006F7A98">
        <w:rPr>
          <w:rFonts w:ascii="Book Antiqua" w:hAnsi="Book Antiqua" w:cs="Times New Roman"/>
          <w:sz w:val="24"/>
          <w:szCs w:val="24"/>
          <w:lang w:val="en-US"/>
        </w:rPr>
        <w:t>interv</w:t>
      </w:r>
      <w:r w:rsidR="003056B9" w:rsidRPr="006F7A98">
        <w:rPr>
          <w:rFonts w:ascii="Book Antiqua" w:hAnsi="Book Antiqua" w:cs="Times New Roman"/>
          <w:sz w:val="24"/>
          <w:szCs w:val="24"/>
          <w:lang w:val="en-US"/>
        </w:rPr>
        <w:t>ention</w:t>
      </w:r>
      <w:r w:rsidR="00A6568D" w:rsidRPr="006F7A98">
        <w:rPr>
          <w:rFonts w:ascii="Book Antiqua" w:hAnsi="Book Antiqua" w:cs="Times New Roman"/>
          <w:sz w:val="24"/>
          <w:szCs w:val="24"/>
          <w:vertAlign w:val="superscript"/>
          <w:lang w:val="en-US"/>
        </w:rPr>
        <w:t>[</w:t>
      </w:r>
      <w:proofErr w:type="gramEnd"/>
      <w:r w:rsidR="00A6568D" w:rsidRPr="006F7A98">
        <w:rPr>
          <w:rFonts w:ascii="Book Antiqua" w:hAnsi="Book Antiqua" w:cs="Times New Roman"/>
          <w:sz w:val="24"/>
          <w:szCs w:val="24"/>
          <w:vertAlign w:val="superscript"/>
          <w:lang w:val="en-US"/>
        </w:rPr>
        <w:t>11</w:t>
      </w:r>
      <w:r w:rsidR="00073139" w:rsidRPr="006F7A98">
        <w:rPr>
          <w:rFonts w:ascii="Book Antiqua" w:hAnsi="Book Antiqua" w:cs="Times New Roman"/>
          <w:sz w:val="24"/>
          <w:szCs w:val="24"/>
          <w:vertAlign w:val="superscript"/>
          <w:lang w:val="en-US"/>
        </w:rPr>
        <w:t>]</w:t>
      </w:r>
      <w:r w:rsidR="00073139" w:rsidRPr="006F7A98">
        <w:rPr>
          <w:rFonts w:ascii="Book Antiqua" w:hAnsi="Book Antiqua" w:cs="Times New Roman"/>
          <w:sz w:val="24"/>
          <w:szCs w:val="24"/>
          <w:lang w:val="en-US"/>
        </w:rPr>
        <w:t xml:space="preserve">.  </w:t>
      </w:r>
      <w:r w:rsidR="008609F3" w:rsidRPr="006F7A98">
        <w:rPr>
          <w:rFonts w:ascii="Book Antiqua" w:hAnsi="Book Antiqua" w:cs="Times New Roman"/>
          <w:sz w:val="24"/>
          <w:szCs w:val="24"/>
          <w:lang w:val="en-US"/>
        </w:rPr>
        <w:t>However, t</w:t>
      </w:r>
      <w:r w:rsidR="00E77306" w:rsidRPr="006F7A98">
        <w:rPr>
          <w:rFonts w:ascii="Book Antiqua" w:hAnsi="Book Antiqua" w:cs="Times New Roman"/>
          <w:sz w:val="24"/>
          <w:szCs w:val="24"/>
          <w:lang w:val="en-US"/>
        </w:rPr>
        <w:t>he common embryonic origin of the intestine and the lung</w:t>
      </w:r>
      <w:r w:rsidR="00F419EA" w:rsidRPr="006F7A98">
        <w:rPr>
          <w:rFonts w:ascii="Book Antiqua" w:hAnsi="Book Antiqua" w:cs="Times New Roman"/>
          <w:sz w:val="24"/>
          <w:szCs w:val="24"/>
          <w:lang w:val="en-US"/>
        </w:rPr>
        <w:t xml:space="preserve">s from the primitive foregut should be </w:t>
      </w:r>
      <w:r w:rsidR="00E77306" w:rsidRPr="006F7A98">
        <w:rPr>
          <w:rFonts w:ascii="Book Antiqua" w:hAnsi="Book Antiqua" w:cs="Times New Roman"/>
          <w:sz w:val="24"/>
          <w:szCs w:val="24"/>
          <w:lang w:val="en-US"/>
        </w:rPr>
        <w:t>considered</w:t>
      </w:r>
      <w:r w:rsidR="00F419EA" w:rsidRPr="006F7A98">
        <w:rPr>
          <w:rFonts w:ascii="Book Antiqua" w:hAnsi="Book Antiqua" w:cs="Times New Roman"/>
          <w:sz w:val="24"/>
          <w:szCs w:val="24"/>
          <w:lang w:val="en-US"/>
        </w:rPr>
        <w:t xml:space="preserve"> the basis for this association</w:t>
      </w:r>
      <w:r w:rsidR="00E77306" w:rsidRPr="006F7A98">
        <w:rPr>
          <w:rFonts w:ascii="Book Antiqua" w:hAnsi="Book Antiqua" w:cs="Times New Roman"/>
          <w:sz w:val="24"/>
          <w:szCs w:val="24"/>
          <w:lang w:val="en-US"/>
        </w:rPr>
        <w:t>.</w:t>
      </w:r>
      <w:r w:rsidR="00D154C0" w:rsidRPr="006F7A98">
        <w:rPr>
          <w:rFonts w:ascii="Book Antiqua" w:hAnsi="Book Antiqua" w:cs="Times New Roman"/>
          <w:sz w:val="24"/>
          <w:szCs w:val="24"/>
          <w:lang w:val="en-US"/>
        </w:rPr>
        <w:t xml:space="preserve"> Their common origin reflects on their common structural features: an extensive luminal surface area, protected</w:t>
      </w:r>
      <w:r w:rsidR="006D133E" w:rsidRPr="006F7A98">
        <w:rPr>
          <w:rFonts w:ascii="Book Antiqua" w:hAnsi="Book Antiqua" w:cs="Times New Roman"/>
          <w:sz w:val="24"/>
          <w:szCs w:val="24"/>
          <w:lang w:val="en-US"/>
        </w:rPr>
        <w:t xml:space="preserve"> by a tight epithelial barrier that covers a </w:t>
      </w:r>
      <w:proofErr w:type="spellStart"/>
      <w:r w:rsidR="006D133E" w:rsidRPr="006F7A98">
        <w:rPr>
          <w:rFonts w:ascii="Book Antiqua" w:hAnsi="Book Antiqua" w:cs="Times New Roman"/>
          <w:sz w:val="24"/>
          <w:szCs w:val="24"/>
          <w:lang w:val="en-US"/>
        </w:rPr>
        <w:t>submucosal</w:t>
      </w:r>
      <w:proofErr w:type="spellEnd"/>
      <w:r w:rsidR="006D133E" w:rsidRPr="006F7A98">
        <w:rPr>
          <w:rFonts w:ascii="Book Antiqua" w:hAnsi="Book Antiqua" w:cs="Times New Roman"/>
          <w:sz w:val="24"/>
          <w:szCs w:val="24"/>
          <w:lang w:val="en-US"/>
        </w:rPr>
        <w:t xml:space="preserve"> layer of goblet cells, glands and most importantly lymphoid tissue respons</w:t>
      </w:r>
      <w:r w:rsidR="00C725CF" w:rsidRPr="006F7A98">
        <w:rPr>
          <w:rFonts w:ascii="Book Antiqua" w:hAnsi="Book Antiqua" w:cs="Times New Roman"/>
          <w:sz w:val="24"/>
          <w:szCs w:val="24"/>
          <w:lang w:val="en-US"/>
        </w:rPr>
        <w:t xml:space="preserve">ible for homing of lymphocytes as well as </w:t>
      </w:r>
      <w:r w:rsidR="006D133E" w:rsidRPr="006F7A98">
        <w:rPr>
          <w:rFonts w:ascii="Book Antiqua" w:hAnsi="Book Antiqua" w:cs="Times New Roman"/>
          <w:sz w:val="24"/>
          <w:szCs w:val="24"/>
          <w:lang w:val="en-US"/>
        </w:rPr>
        <w:t xml:space="preserve">innate and adaptive </w:t>
      </w:r>
      <w:proofErr w:type="gramStart"/>
      <w:r w:rsidR="006D133E" w:rsidRPr="006F7A98">
        <w:rPr>
          <w:rFonts w:ascii="Book Antiqua" w:hAnsi="Book Antiqua" w:cs="Times New Roman"/>
          <w:sz w:val="24"/>
          <w:szCs w:val="24"/>
          <w:lang w:val="en-US"/>
        </w:rPr>
        <w:t>immunity</w:t>
      </w:r>
      <w:r w:rsidR="00A6568D" w:rsidRPr="006F7A98">
        <w:rPr>
          <w:rFonts w:ascii="Book Antiqua" w:hAnsi="Book Antiqua" w:cs="Times New Roman"/>
          <w:sz w:val="24"/>
          <w:szCs w:val="24"/>
          <w:vertAlign w:val="superscript"/>
          <w:lang w:val="en-US"/>
        </w:rPr>
        <w:t>[</w:t>
      </w:r>
      <w:proofErr w:type="gramEnd"/>
      <w:r w:rsidR="00A6568D" w:rsidRPr="006F7A98">
        <w:rPr>
          <w:rFonts w:ascii="Book Antiqua" w:hAnsi="Book Antiqua" w:cs="Times New Roman"/>
          <w:sz w:val="24"/>
          <w:szCs w:val="24"/>
          <w:vertAlign w:val="superscript"/>
          <w:lang w:val="en-US"/>
        </w:rPr>
        <w:t>12</w:t>
      </w:r>
      <w:r w:rsidR="009E61F8" w:rsidRPr="006F7A98">
        <w:rPr>
          <w:rFonts w:ascii="Book Antiqua" w:hAnsi="Book Antiqua" w:cs="Times New Roman"/>
          <w:sz w:val="24"/>
          <w:szCs w:val="24"/>
          <w:vertAlign w:val="superscript"/>
          <w:lang w:val="en-US"/>
        </w:rPr>
        <w:t>]</w:t>
      </w:r>
      <w:r w:rsidR="006D133E" w:rsidRPr="006F7A98">
        <w:rPr>
          <w:rFonts w:ascii="Book Antiqua" w:hAnsi="Book Antiqua" w:cs="Times New Roman"/>
          <w:sz w:val="24"/>
          <w:szCs w:val="24"/>
          <w:lang w:val="en-US"/>
        </w:rPr>
        <w:t xml:space="preserve">. </w:t>
      </w:r>
    </w:p>
    <w:p w:rsidR="00394565" w:rsidRPr="006F7A98" w:rsidRDefault="006D133E" w:rsidP="003056B9">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Bronchus associated lymphoid tissue (BALT) and Gut associated lymphoid tissue (GALT) are both parts of the mucosa associated lymphoid tissue (MALT). Ly</w:t>
      </w:r>
      <w:r w:rsidR="00CC7840" w:rsidRPr="006F7A98">
        <w:rPr>
          <w:rFonts w:ascii="Book Antiqua" w:hAnsi="Book Antiqua" w:cs="Times New Roman"/>
          <w:sz w:val="24"/>
          <w:szCs w:val="24"/>
          <w:lang w:val="en-US"/>
        </w:rPr>
        <w:t xml:space="preserve">mphocytes get activated </w:t>
      </w:r>
      <w:r w:rsidRPr="006F7A98">
        <w:rPr>
          <w:rFonts w:ascii="Book Antiqua" w:hAnsi="Book Antiqua" w:cs="Times New Roman"/>
          <w:sz w:val="24"/>
          <w:szCs w:val="24"/>
          <w:lang w:val="en-US"/>
        </w:rPr>
        <w:t>according</w:t>
      </w:r>
      <w:r w:rsidR="005D47D6" w:rsidRPr="006F7A98">
        <w:rPr>
          <w:rFonts w:ascii="Book Antiqua" w:hAnsi="Book Antiqua" w:cs="Times New Roman"/>
          <w:sz w:val="24"/>
          <w:szCs w:val="24"/>
          <w:lang w:val="en-US"/>
        </w:rPr>
        <w:t xml:space="preserve"> to the inflammatory </w:t>
      </w:r>
      <w:r w:rsidR="00F035DB" w:rsidRPr="006F7A98">
        <w:rPr>
          <w:rFonts w:ascii="Book Antiqua" w:hAnsi="Book Antiqua" w:cs="Times New Roman"/>
          <w:sz w:val="24"/>
          <w:szCs w:val="24"/>
          <w:lang w:val="en-US"/>
        </w:rPr>
        <w:t xml:space="preserve">stimuli they receive and </w:t>
      </w:r>
      <w:proofErr w:type="spellStart"/>
      <w:r w:rsidR="005D47D6" w:rsidRPr="006F7A98">
        <w:rPr>
          <w:rFonts w:ascii="Book Antiqua" w:hAnsi="Book Antiqua" w:cs="Times New Roman"/>
          <w:sz w:val="24"/>
          <w:szCs w:val="24"/>
          <w:lang w:val="en-US"/>
        </w:rPr>
        <w:t>mis</w:t>
      </w:r>
      <w:proofErr w:type="spellEnd"/>
      <w:r w:rsidR="005D47D6" w:rsidRPr="006F7A98">
        <w:rPr>
          <w:rFonts w:ascii="Book Antiqua" w:hAnsi="Book Antiqua" w:cs="Times New Roman"/>
          <w:sz w:val="24"/>
          <w:szCs w:val="24"/>
          <w:lang w:val="en-US"/>
        </w:rPr>
        <w:t>-homing of lymphocytes</w:t>
      </w:r>
      <w:r w:rsidR="00F035DB" w:rsidRPr="006F7A98">
        <w:rPr>
          <w:rFonts w:ascii="Book Antiqua" w:hAnsi="Book Antiqua" w:cs="Times New Roman"/>
          <w:sz w:val="24"/>
          <w:szCs w:val="24"/>
          <w:lang w:val="en-US"/>
        </w:rPr>
        <w:t xml:space="preserve"> may </w:t>
      </w:r>
      <w:r w:rsidR="005D47D6" w:rsidRPr="006F7A98">
        <w:rPr>
          <w:rFonts w:ascii="Book Antiqua" w:hAnsi="Book Antiqua" w:cs="Times New Roman"/>
          <w:sz w:val="24"/>
          <w:szCs w:val="24"/>
          <w:lang w:val="en-US"/>
        </w:rPr>
        <w:t>provide an explanation for the mi</w:t>
      </w:r>
      <w:r w:rsidR="003056B9" w:rsidRPr="006F7A98">
        <w:rPr>
          <w:rFonts w:ascii="Book Antiqua" w:hAnsi="Book Antiqua" w:cs="Times New Roman"/>
          <w:sz w:val="24"/>
          <w:szCs w:val="24"/>
          <w:lang w:val="en-US"/>
        </w:rPr>
        <w:t xml:space="preserve">gration of </w:t>
      </w:r>
      <w:proofErr w:type="gramStart"/>
      <w:r w:rsidR="003056B9" w:rsidRPr="006F7A98">
        <w:rPr>
          <w:rFonts w:ascii="Book Antiqua" w:hAnsi="Book Antiqua" w:cs="Times New Roman"/>
          <w:sz w:val="24"/>
          <w:szCs w:val="24"/>
          <w:lang w:val="en-US"/>
        </w:rPr>
        <w:t>inflammation</w:t>
      </w:r>
      <w:r w:rsidR="003056B9" w:rsidRPr="006F7A98">
        <w:rPr>
          <w:rFonts w:ascii="Book Antiqua" w:hAnsi="Book Antiqua" w:cs="Times New Roman"/>
          <w:sz w:val="24"/>
          <w:szCs w:val="24"/>
          <w:vertAlign w:val="superscript"/>
          <w:lang w:val="en-US"/>
        </w:rPr>
        <w:t>[</w:t>
      </w:r>
      <w:proofErr w:type="gramEnd"/>
      <w:r w:rsidR="003056B9" w:rsidRPr="006F7A98">
        <w:rPr>
          <w:rFonts w:ascii="Book Antiqua" w:hAnsi="Book Antiqua" w:cs="Times New Roman"/>
          <w:sz w:val="24"/>
          <w:szCs w:val="24"/>
          <w:vertAlign w:val="superscript"/>
          <w:lang w:val="en-US"/>
        </w:rPr>
        <w:t>13,</w:t>
      </w:r>
      <w:r w:rsidR="00A6568D" w:rsidRPr="006F7A98">
        <w:rPr>
          <w:rFonts w:ascii="Book Antiqua" w:hAnsi="Book Antiqua" w:cs="Times New Roman"/>
          <w:sz w:val="24"/>
          <w:szCs w:val="24"/>
          <w:vertAlign w:val="superscript"/>
          <w:lang w:val="en-US"/>
        </w:rPr>
        <w:t>14</w:t>
      </w:r>
      <w:r w:rsidR="00CC7840" w:rsidRPr="006F7A98">
        <w:rPr>
          <w:rFonts w:ascii="Book Antiqua" w:hAnsi="Book Antiqua" w:cs="Times New Roman"/>
          <w:sz w:val="24"/>
          <w:szCs w:val="24"/>
          <w:vertAlign w:val="superscript"/>
          <w:lang w:val="en-US"/>
        </w:rPr>
        <w:t>]</w:t>
      </w:r>
      <w:r w:rsidR="005D47D6" w:rsidRPr="006F7A98">
        <w:rPr>
          <w:rFonts w:ascii="Book Antiqua" w:hAnsi="Book Antiqua" w:cs="Times New Roman"/>
          <w:sz w:val="24"/>
          <w:szCs w:val="24"/>
          <w:lang w:val="en-US"/>
        </w:rPr>
        <w:t xml:space="preserve">. </w:t>
      </w:r>
      <w:r w:rsidR="001E4B7E" w:rsidRPr="006F7A98">
        <w:rPr>
          <w:rFonts w:ascii="Book Antiqua" w:hAnsi="Book Antiqua" w:cs="Times New Roman"/>
          <w:sz w:val="24"/>
          <w:szCs w:val="24"/>
          <w:lang w:val="en-US"/>
        </w:rPr>
        <w:t>Further, as we described earlier, apart from</w:t>
      </w:r>
      <w:r w:rsidR="00F035DB" w:rsidRPr="006F7A98">
        <w:rPr>
          <w:rFonts w:ascii="Book Antiqua" w:hAnsi="Book Antiqua" w:cs="Times New Roman"/>
          <w:sz w:val="24"/>
          <w:szCs w:val="24"/>
          <w:lang w:val="en-US"/>
        </w:rPr>
        <w:t xml:space="preserve"> immune-mediated phenomena, </w:t>
      </w:r>
      <w:r w:rsidR="001E4B7E" w:rsidRPr="006F7A98">
        <w:rPr>
          <w:rFonts w:ascii="Book Antiqua" w:hAnsi="Book Antiqua" w:cs="Times New Roman"/>
          <w:sz w:val="24"/>
          <w:szCs w:val="24"/>
          <w:lang w:val="en-US"/>
        </w:rPr>
        <w:t>auto-immunity</w:t>
      </w:r>
      <w:r w:rsidR="00394565" w:rsidRPr="006F7A98">
        <w:rPr>
          <w:rFonts w:ascii="Book Antiqua" w:hAnsi="Book Antiqua" w:cs="Times New Roman"/>
          <w:sz w:val="24"/>
          <w:szCs w:val="24"/>
          <w:lang w:val="en-US"/>
        </w:rPr>
        <w:t xml:space="preserve"> (</w:t>
      </w:r>
      <w:proofErr w:type="spellStart"/>
      <w:r w:rsidR="00394565" w:rsidRPr="006F7A98">
        <w:rPr>
          <w:rFonts w:ascii="Book Antiqua" w:hAnsi="Book Antiqua" w:cs="Times New Roman"/>
          <w:sz w:val="24"/>
          <w:szCs w:val="24"/>
          <w:lang w:val="en-US"/>
        </w:rPr>
        <w:t>pANCA</w:t>
      </w:r>
      <w:proofErr w:type="spellEnd"/>
      <w:r w:rsidR="00394565" w:rsidRPr="006F7A98">
        <w:rPr>
          <w:rFonts w:ascii="Book Antiqua" w:hAnsi="Book Antiqua" w:cs="Times New Roman"/>
          <w:sz w:val="24"/>
          <w:szCs w:val="24"/>
          <w:lang w:val="en-US"/>
        </w:rPr>
        <w:t xml:space="preserve">, anti-Saccharomyces </w:t>
      </w:r>
      <w:proofErr w:type="spellStart"/>
      <w:r w:rsidR="00394565" w:rsidRPr="006F7A98">
        <w:rPr>
          <w:rFonts w:ascii="Book Antiqua" w:hAnsi="Book Antiqua" w:cs="Times New Roman"/>
          <w:sz w:val="24"/>
          <w:szCs w:val="24"/>
          <w:lang w:val="en-US"/>
        </w:rPr>
        <w:t>cerviciae</w:t>
      </w:r>
      <w:proofErr w:type="spellEnd"/>
      <w:r w:rsidR="00394565" w:rsidRPr="006F7A98">
        <w:rPr>
          <w:rFonts w:ascii="Book Antiqua" w:hAnsi="Book Antiqua" w:cs="Times New Roman"/>
          <w:sz w:val="24"/>
          <w:szCs w:val="24"/>
          <w:lang w:val="en-US"/>
        </w:rPr>
        <w:t xml:space="preserve"> antibodies {ASCA} and antibodies </w:t>
      </w:r>
      <w:r w:rsidR="00394565" w:rsidRPr="006F7A98">
        <w:rPr>
          <w:rFonts w:ascii="Book Antiqua" w:hAnsi="Book Antiqua" w:cs="Times New Roman"/>
          <w:sz w:val="24"/>
          <w:szCs w:val="24"/>
          <w:lang w:val="en-US"/>
        </w:rPr>
        <w:lastRenderedPageBreak/>
        <w:t>against intestinal epithelial antigens)</w:t>
      </w:r>
      <w:r w:rsidR="00F035DB" w:rsidRPr="006F7A98">
        <w:rPr>
          <w:rFonts w:ascii="Book Antiqua" w:hAnsi="Book Antiqua" w:cs="Times New Roman"/>
          <w:sz w:val="24"/>
          <w:szCs w:val="24"/>
          <w:lang w:val="en-US"/>
        </w:rPr>
        <w:t xml:space="preserve"> also </w:t>
      </w:r>
      <w:r w:rsidR="00394565" w:rsidRPr="006F7A98">
        <w:rPr>
          <w:rFonts w:ascii="Book Antiqua" w:hAnsi="Book Antiqua" w:cs="Times New Roman"/>
          <w:sz w:val="24"/>
          <w:szCs w:val="24"/>
          <w:lang w:val="en-US"/>
        </w:rPr>
        <w:t>contributes</w:t>
      </w:r>
      <w:r w:rsidR="00A6568D" w:rsidRPr="006F7A98">
        <w:rPr>
          <w:rFonts w:ascii="Book Antiqua" w:hAnsi="Book Antiqua" w:cs="Times New Roman"/>
          <w:sz w:val="24"/>
          <w:szCs w:val="24"/>
          <w:lang w:val="en-US"/>
        </w:rPr>
        <w:t xml:space="preserve"> to t</w:t>
      </w:r>
      <w:r w:rsidR="003056B9" w:rsidRPr="006F7A98">
        <w:rPr>
          <w:rFonts w:ascii="Book Antiqua" w:hAnsi="Book Antiqua" w:cs="Times New Roman"/>
          <w:sz w:val="24"/>
          <w:szCs w:val="24"/>
          <w:lang w:val="en-US"/>
        </w:rPr>
        <w:t xml:space="preserve">he pathogenesis of </w:t>
      </w:r>
      <w:proofErr w:type="gramStart"/>
      <w:r w:rsidR="003056B9" w:rsidRPr="006F7A98">
        <w:rPr>
          <w:rFonts w:ascii="Book Antiqua" w:hAnsi="Book Antiqua" w:cs="Times New Roman"/>
          <w:sz w:val="24"/>
          <w:szCs w:val="24"/>
          <w:lang w:val="en-US"/>
        </w:rPr>
        <w:t>IBD</w:t>
      </w:r>
      <w:r w:rsidR="00A6568D" w:rsidRPr="006F7A98">
        <w:rPr>
          <w:rFonts w:ascii="Book Antiqua" w:hAnsi="Book Antiqua" w:cs="Times New Roman"/>
          <w:sz w:val="24"/>
          <w:szCs w:val="24"/>
          <w:vertAlign w:val="superscript"/>
          <w:lang w:val="en-US"/>
        </w:rPr>
        <w:t>[</w:t>
      </w:r>
      <w:proofErr w:type="gramEnd"/>
      <w:r w:rsidR="00A6568D" w:rsidRPr="006F7A98">
        <w:rPr>
          <w:rFonts w:ascii="Book Antiqua" w:hAnsi="Book Antiqua" w:cs="Times New Roman"/>
          <w:sz w:val="24"/>
          <w:szCs w:val="24"/>
          <w:vertAlign w:val="superscript"/>
          <w:lang w:val="en-US"/>
        </w:rPr>
        <w:t>15</w:t>
      </w:r>
      <w:r w:rsidR="001E4B7E" w:rsidRPr="006F7A98">
        <w:rPr>
          <w:rFonts w:ascii="Book Antiqua" w:hAnsi="Book Antiqua" w:cs="Times New Roman"/>
          <w:sz w:val="24"/>
          <w:szCs w:val="24"/>
          <w:vertAlign w:val="superscript"/>
          <w:lang w:val="en-US"/>
        </w:rPr>
        <w:t>]</w:t>
      </w:r>
      <w:r w:rsidR="001E4B7E" w:rsidRPr="006F7A98">
        <w:rPr>
          <w:rFonts w:ascii="Book Antiqua" w:hAnsi="Book Antiqua" w:cs="Times New Roman"/>
          <w:sz w:val="24"/>
          <w:szCs w:val="24"/>
          <w:lang w:val="en-US"/>
        </w:rPr>
        <w:t>. It is therefore likely that based on common structure</w:t>
      </w:r>
      <w:r w:rsidR="00730A04" w:rsidRPr="006F7A98">
        <w:rPr>
          <w:rFonts w:ascii="Book Antiqua" w:hAnsi="Book Antiqua" w:cs="Times New Roman"/>
          <w:sz w:val="24"/>
          <w:szCs w:val="24"/>
          <w:lang w:val="en-US"/>
        </w:rPr>
        <w:t>s</w:t>
      </w:r>
      <w:r w:rsidR="001E4B7E" w:rsidRPr="006F7A98">
        <w:rPr>
          <w:rFonts w:ascii="Book Antiqua" w:hAnsi="Book Antiqua" w:cs="Times New Roman"/>
          <w:sz w:val="24"/>
          <w:szCs w:val="24"/>
          <w:lang w:val="en-US"/>
        </w:rPr>
        <w:t xml:space="preserve"> and </w:t>
      </w:r>
      <w:r w:rsidR="00730A04" w:rsidRPr="006F7A98">
        <w:rPr>
          <w:rFonts w:ascii="Book Antiqua" w:hAnsi="Book Antiqua" w:cs="Times New Roman"/>
          <w:sz w:val="24"/>
          <w:szCs w:val="24"/>
          <w:lang w:val="en-US"/>
        </w:rPr>
        <w:t xml:space="preserve">the </w:t>
      </w:r>
      <w:r w:rsidR="001E4B7E" w:rsidRPr="006F7A98">
        <w:rPr>
          <w:rFonts w:ascii="Book Antiqua" w:hAnsi="Book Antiqua" w:cs="Times New Roman"/>
          <w:sz w:val="24"/>
          <w:szCs w:val="24"/>
          <w:lang w:val="en-US"/>
        </w:rPr>
        <w:t xml:space="preserve">affinities of the lymphoid tissue, circulating immune complexes, stimuli and auto-antibodies migrate </w:t>
      </w:r>
      <w:r w:rsidR="00394565" w:rsidRPr="006F7A98">
        <w:rPr>
          <w:rFonts w:ascii="Book Antiqua" w:hAnsi="Book Antiqua" w:cs="Times New Roman"/>
          <w:sz w:val="24"/>
          <w:szCs w:val="24"/>
          <w:lang w:val="en-US"/>
        </w:rPr>
        <w:t>from the intestine to bronchial and possibly</w:t>
      </w:r>
      <w:r w:rsidR="00B35ACE" w:rsidRPr="006F7A98">
        <w:rPr>
          <w:rFonts w:ascii="Book Antiqua" w:hAnsi="Book Antiqua" w:cs="Times New Roman"/>
          <w:sz w:val="24"/>
          <w:szCs w:val="24"/>
          <w:lang w:val="en-US"/>
        </w:rPr>
        <w:t xml:space="preserve"> </w:t>
      </w:r>
      <w:r w:rsidR="00394565" w:rsidRPr="006F7A98">
        <w:rPr>
          <w:rFonts w:ascii="Book Antiqua" w:hAnsi="Book Antiqua" w:cs="Times New Roman"/>
          <w:sz w:val="24"/>
          <w:szCs w:val="24"/>
          <w:lang w:val="en-US"/>
        </w:rPr>
        <w:t>alveolar epithelium leading to a</w:t>
      </w:r>
      <w:r w:rsidR="00B35ACE" w:rsidRPr="006F7A98">
        <w:rPr>
          <w:rFonts w:ascii="Book Antiqua" w:hAnsi="Book Antiqua" w:cs="Times New Roman"/>
          <w:sz w:val="24"/>
          <w:szCs w:val="24"/>
          <w:lang w:val="en-US"/>
        </w:rPr>
        <w:t>irway inflammation and disease.</w:t>
      </w:r>
      <w:r w:rsidR="00B7131E" w:rsidRPr="006F7A98">
        <w:rPr>
          <w:rFonts w:ascii="Book Antiqua" w:hAnsi="Book Antiqua" w:cs="Times New Roman"/>
          <w:sz w:val="24"/>
          <w:szCs w:val="24"/>
          <w:lang w:val="en-US"/>
        </w:rPr>
        <w:t xml:space="preserve"> This shift of inflammation may become more dramatic when </w:t>
      </w:r>
      <w:r w:rsidR="00174B38" w:rsidRPr="006F7A98">
        <w:rPr>
          <w:rFonts w:ascii="Book Antiqua" w:hAnsi="Book Antiqua" w:cs="Times New Roman"/>
          <w:sz w:val="24"/>
          <w:szCs w:val="24"/>
          <w:lang w:val="en-US"/>
        </w:rPr>
        <w:t xml:space="preserve">the </w:t>
      </w:r>
      <w:r w:rsidR="00B7131E" w:rsidRPr="006F7A98">
        <w:rPr>
          <w:rFonts w:ascii="Book Antiqua" w:hAnsi="Book Antiqua" w:cs="Times New Roman"/>
          <w:sz w:val="24"/>
          <w:szCs w:val="24"/>
          <w:lang w:val="en-US"/>
        </w:rPr>
        <w:t>colon is removed after colectomy.</w:t>
      </w:r>
      <w:r w:rsidR="00B35ACE" w:rsidRPr="006F7A98">
        <w:rPr>
          <w:rFonts w:ascii="Book Antiqua" w:hAnsi="Book Antiqua" w:cs="Times New Roman"/>
          <w:sz w:val="24"/>
          <w:szCs w:val="24"/>
          <w:lang w:val="en-US"/>
        </w:rPr>
        <w:t xml:space="preserve"> In line with this, </w:t>
      </w:r>
      <w:proofErr w:type="spellStart"/>
      <w:r w:rsidR="00BB5CDB" w:rsidRPr="006F7A98">
        <w:rPr>
          <w:rFonts w:ascii="Book Antiqua" w:hAnsi="Book Antiqua" w:cs="Times New Roman"/>
          <w:sz w:val="24"/>
          <w:szCs w:val="24"/>
          <w:lang w:val="en-US"/>
        </w:rPr>
        <w:t>Adenis</w:t>
      </w:r>
      <w:proofErr w:type="spellEnd"/>
      <w:r w:rsidR="00BB5CDB" w:rsidRPr="006F7A98">
        <w:rPr>
          <w:rFonts w:ascii="Book Antiqua" w:hAnsi="Book Antiqua" w:cs="Times New Roman"/>
          <w:sz w:val="24"/>
          <w:szCs w:val="24"/>
          <w:lang w:val="en-US"/>
        </w:rPr>
        <w:t xml:space="preserve"> and colleagues in a </w:t>
      </w:r>
      <w:proofErr w:type="spellStart"/>
      <w:r w:rsidR="00BB5CDB" w:rsidRPr="006F7A98">
        <w:rPr>
          <w:rFonts w:ascii="Book Antiqua" w:hAnsi="Book Antiqua" w:cs="Times New Roman"/>
          <w:sz w:val="24"/>
          <w:szCs w:val="24"/>
          <w:lang w:val="en-US"/>
        </w:rPr>
        <w:t>scintigraphy</w:t>
      </w:r>
      <w:proofErr w:type="spellEnd"/>
      <w:r w:rsidR="00BB5CDB" w:rsidRPr="006F7A98">
        <w:rPr>
          <w:rFonts w:ascii="Book Antiqua" w:hAnsi="Book Antiqua" w:cs="Times New Roman"/>
          <w:sz w:val="24"/>
          <w:szCs w:val="24"/>
          <w:lang w:val="en-US"/>
        </w:rPr>
        <w:t xml:space="preserve"> study demonstrated </w:t>
      </w:r>
      <w:r w:rsidR="00B35ACE" w:rsidRPr="006F7A98">
        <w:rPr>
          <w:rFonts w:ascii="Book Antiqua" w:hAnsi="Book Antiqua" w:cs="Times New Roman"/>
          <w:sz w:val="24"/>
          <w:szCs w:val="24"/>
          <w:lang w:val="en-US"/>
        </w:rPr>
        <w:t>inc</w:t>
      </w:r>
      <w:r w:rsidR="00BB5CDB" w:rsidRPr="006F7A98">
        <w:rPr>
          <w:rFonts w:ascii="Book Antiqua" w:hAnsi="Book Antiqua" w:cs="Times New Roman"/>
          <w:sz w:val="24"/>
          <w:szCs w:val="24"/>
          <w:lang w:val="en-US"/>
        </w:rPr>
        <w:t xml:space="preserve">reased pulmonary </w:t>
      </w:r>
      <w:r w:rsidR="00B35ACE" w:rsidRPr="006F7A98">
        <w:rPr>
          <w:rFonts w:ascii="Book Antiqua" w:hAnsi="Book Antiqua" w:cs="Times New Roman"/>
          <w:sz w:val="24"/>
          <w:szCs w:val="24"/>
          <w:lang w:val="en-US"/>
        </w:rPr>
        <w:t>permeability</w:t>
      </w:r>
      <w:r w:rsidR="00BB5CDB" w:rsidRPr="006F7A98">
        <w:rPr>
          <w:rFonts w:ascii="Book Antiqua" w:hAnsi="Book Antiqua" w:cs="Times New Roman"/>
          <w:sz w:val="24"/>
          <w:szCs w:val="24"/>
          <w:lang w:val="en-US"/>
        </w:rPr>
        <w:t xml:space="preserve"> in p</w:t>
      </w:r>
      <w:r w:rsidR="003056B9" w:rsidRPr="006F7A98">
        <w:rPr>
          <w:rFonts w:ascii="Book Antiqua" w:hAnsi="Book Antiqua" w:cs="Times New Roman"/>
          <w:sz w:val="24"/>
          <w:szCs w:val="24"/>
          <w:lang w:val="en-US"/>
        </w:rPr>
        <w:t xml:space="preserve">atients with </w:t>
      </w:r>
      <w:proofErr w:type="gramStart"/>
      <w:r w:rsidR="003056B9" w:rsidRPr="006F7A98">
        <w:rPr>
          <w:rFonts w:ascii="Book Antiqua" w:hAnsi="Book Antiqua" w:cs="Times New Roman"/>
          <w:sz w:val="24"/>
          <w:szCs w:val="24"/>
          <w:lang w:val="en-US"/>
        </w:rPr>
        <w:t>CD</w:t>
      </w:r>
      <w:r w:rsidR="00BB5CDB" w:rsidRPr="006F7A98">
        <w:rPr>
          <w:rFonts w:ascii="Book Antiqua" w:hAnsi="Book Antiqua" w:cs="Times New Roman"/>
          <w:sz w:val="24"/>
          <w:szCs w:val="24"/>
          <w:vertAlign w:val="superscript"/>
          <w:lang w:val="en-US"/>
        </w:rPr>
        <w:t>[</w:t>
      </w:r>
      <w:proofErr w:type="gramEnd"/>
      <w:r w:rsidR="00BB5CDB" w:rsidRPr="006F7A98">
        <w:rPr>
          <w:rFonts w:ascii="Book Antiqua" w:hAnsi="Book Antiqua" w:cs="Times New Roman"/>
          <w:sz w:val="24"/>
          <w:szCs w:val="24"/>
          <w:vertAlign w:val="superscript"/>
          <w:lang w:val="en-US"/>
        </w:rPr>
        <w:t>16]</w:t>
      </w:r>
      <w:r w:rsidR="00BB5CDB" w:rsidRPr="006F7A98">
        <w:rPr>
          <w:rFonts w:ascii="Book Antiqua" w:hAnsi="Book Antiqua" w:cs="Times New Roman"/>
          <w:sz w:val="24"/>
          <w:szCs w:val="24"/>
          <w:lang w:val="en-US"/>
        </w:rPr>
        <w:t>.</w:t>
      </w:r>
    </w:p>
    <w:p w:rsidR="00117127" w:rsidRPr="006F7A98" w:rsidRDefault="00147FEC" w:rsidP="003056B9">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Certain contributing factors to such presumed pathogenesis may be proposed. Smoking is </w:t>
      </w:r>
      <w:r w:rsidR="00DF09A9" w:rsidRPr="006F7A98">
        <w:rPr>
          <w:rFonts w:ascii="Book Antiqua" w:hAnsi="Book Antiqua" w:cs="Times New Roman"/>
          <w:sz w:val="24"/>
          <w:szCs w:val="24"/>
          <w:lang w:val="en-US"/>
        </w:rPr>
        <w:t xml:space="preserve">a </w:t>
      </w:r>
      <w:r w:rsidRPr="006F7A98">
        <w:rPr>
          <w:rFonts w:ascii="Book Antiqua" w:hAnsi="Book Antiqua" w:cs="Times New Roman"/>
          <w:sz w:val="24"/>
          <w:szCs w:val="24"/>
          <w:lang w:val="en-US"/>
        </w:rPr>
        <w:t>well</w:t>
      </w:r>
      <w:r w:rsidR="003056B9" w:rsidRPr="006F7A98">
        <w:rPr>
          <w:rFonts w:ascii="Book Antiqua" w:hAnsi="Book Antiqua" w:cs="Times New Roman" w:hint="eastAsia"/>
          <w:sz w:val="24"/>
          <w:szCs w:val="24"/>
          <w:lang w:val="en-US" w:eastAsia="zh-CN"/>
        </w:rPr>
        <w:t>-</w:t>
      </w:r>
      <w:r w:rsidRPr="006F7A98">
        <w:rPr>
          <w:rFonts w:ascii="Book Antiqua" w:hAnsi="Book Antiqua" w:cs="Times New Roman"/>
          <w:sz w:val="24"/>
          <w:szCs w:val="24"/>
          <w:lang w:val="en-US"/>
        </w:rPr>
        <w:t xml:space="preserve">known risk factor both for airway diseases and </w:t>
      </w:r>
      <w:proofErr w:type="gramStart"/>
      <w:r w:rsidRPr="006F7A98">
        <w:rPr>
          <w:rFonts w:ascii="Book Antiqua" w:hAnsi="Book Antiqua" w:cs="Times New Roman"/>
          <w:sz w:val="24"/>
          <w:szCs w:val="24"/>
          <w:lang w:val="en-US"/>
        </w:rPr>
        <w:t>CD</w:t>
      </w:r>
      <w:r w:rsidR="00BB5CDB" w:rsidRPr="006F7A98">
        <w:rPr>
          <w:rFonts w:ascii="Book Antiqua" w:hAnsi="Book Antiqua" w:cs="Times New Roman"/>
          <w:sz w:val="24"/>
          <w:szCs w:val="24"/>
          <w:vertAlign w:val="superscript"/>
          <w:lang w:val="en-US"/>
        </w:rPr>
        <w:t>[</w:t>
      </w:r>
      <w:proofErr w:type="gramEnd"/>
      <w:r w:rsidR="00BB5CDB" w:rsidRPr="006F7A98">
        <w:rPr>
          <w:rFonts w:ascii="Book Antiqua" w:hAnsi="Book Antiqua" w:cs="Times New Roman"/>
          <w:sz w:val="24"/>
          <w:szCs w:val="24"/>
          <w:vertAlign w:val="superscript"/>
          <w:lang w:val="en-US"/>
        </w:rPr>
        <w:t>17</w:t>
      </w:r>
      <w:r w:rsidR="00730A04" w:rsidRPr="006F7A98">
        <w:rPr>
          <w:rFonts w:ascii="Book Antiqua" w:hAnsi="Book Antiqua" w:cs="Times New Roman"/>
          <w:sz w:val="24"/>
          <w:szCs w:val="24"/>
          <w:vertAlign w:val="superscript"/>
          <w:lang w:val="en-US"/>
        </w:rPr>
        <w:t>]</w:t>
      </w:r>
      <w:r w:rsidR="007D4E3A" w:rsidRPr="006F7A98">
        <w:rPr>
          <w:rFonts w:ascii="Book Antiqua" w:hAnsi="Book Antiqua" w:cs="Times New Roman"/>
          <w:sz w:val="24"/>
          <w:szCs w:val="24"/>
          <w:lang w:val="en-US"/>
        </w:rPr>
        <w:t xml:space="preserve">. </w:t>
      </w:r>
      <w:r w:rsidR="00B35ACE" w:rsidRPr="006F7A98">
        <w:rPr>
          <w:rFonts w:ascii="Book Antiqua" w:hAnsi="Book Antiqua" w:cs="Times New Roman"/>
          <w:sz w:val="24"/>
          <w:szCs w:val="24"/>
          <w:lang w:val="en-US"/>
        </w:rPr>
        <w:t xml:space="preserve">Bacterial translocation occurring in IBD may well affect </w:t>
      </w:r>
      <w:r w:rsidR="00174B38" w:rsidRPr="006F7A98">
        <w:rPr>
          <w:rFonts w:ascii="Book Antiqua" w:hAnsi="Book Antiqua" w:cs="Times New Roman"/>
          <w:sz w:val="24"/>
          <w:szCs w:val="24"/>
          <w:lang w:val="en-US"/>
        </w:rPr>
        <w:t xml:space="preserve">the </w:t>
      </w:r>
      <w:r w:rsidR="00B35ACE" w:rsidRPr="006F7A98">
        <w:rPr>
          <w:rFonts w:ascii="Book Antiqua" w:hAnsi="Book Antiqua" w:cs="Times New Roman"/>
          <w:sz w:val="24"/>
          <w:szCs w:val="24"/>
          <w:lang w:val="en-US"/>
        </w:rPr>
        <w:t>lung microbiome and confer to airway disorders, since we already know that a</w:t>
      </w:r>
      <w:r w:rsidR="007D4E3A" w:rsidRPr="006F7A98">
        <w:rPr>
          <w:rFonts w:ascii="Book Antiqua" w:hAnsi="Book Antiqua" w:cs="Times New Roman"/>
          <w:sz w:val="24"/>
          <w:szCs w:val="24"/>
          <w:lang w:val="en-US"/>
        </w:rPr>
        <w:t xml:space="preserve">bnormal </w:t>
      </w:r>
      <w:r w:rsidRPr="006F7A98">
        <w:rPr>
          <w:rFonts w:ascii="Book Antiqua" w:hAnsi="Book Antiqua" w:cs="Times New Roman"/>
          <w:sz w:val="24"/>
          <w:szCs w:val="24"/>
          <w:lang w:val="en-US"/>
        </w:rPr>
        <w:t>microbiome</w:t>
      </w:r>
      <w:r w:rsidR="00B35ACE" w:rsidRPr="006F7A98">
        <w:rPr>
          <w:rFonts w:ascii="Book Antiqua" w:hAnsi="Book Antiqua" w:cs="Times New Roman"/>
          <w:sz w:val="24"/>
          <w:szCs w:val="24"/>
          <w:lang w:val="en-US"/>
        </w:rPr>
        <w:t xml:space="preserve"> of the lungs carries </w:t>
      </w:r>
      <w:r w:rsidRPr="006F7A98">
        <w:rPr>
          <w:rFonts w:ascii="Book Antiqua" w:hAnsi="Book Antiqua" w:cs="Times New Roman"/>
          <w:sz w:val="24"/>
          <w:szCs w:val="24"/>
          <w:lang w:val="en-US"/>
        </w:rPr>
        <w:t>implications</w:t>
      </w:r>
      <w:r w:rsidR="007D4E3A" w:rsidRPr="006F7A98">
        <w:rPr>
          <w:rFonts w:ascii="Book Antiqua" w:hAnsi="Book Antiqua" w:cs="Times New Roman"/>
          <w:sz w:val="24"/>
          <w:szCs w:val="24"/>
          <w:lang w:val="en-US"/>
        </w:rPr>
        <w:t xml:space="preserve"> in the patho</w:t>
      </w:r>
      <w:r w:rsidR="00B35ACE" w:rsidRPr="006F7A98">
        <w:rPr>
          <w:rFonts w:ascii="Book Antiqua" w:hAnsi="Book Antiqua" w:cs="Times New Roman"/>
          <w:sz w:val="24"/>
          <w:szCs w:val="24"/>
          <w:lang w:val="en-US"/>
        </w:rPr>
        <w:t xml:space="preserve">genesis of COPD </w:t>
      </w:r>
      <w:r w:rsidR="00BB5CDB" w:rsidRPr="006F7A98">
        <w:rPr>
          <w:rFonts w:ascii="Book Antiqua" w:hAnsi="Book Antiqua" w:cs="Times New Roman"/>
          <w:sz w:val="24"/>
          <w:szCs w:val="24"/>
          <w:vertAlign w:val="superscript"/>
          <w:lang w:val="en-US"/>
        </w:rPr>
        <w:t>[18</w:t>
      </w:r>
      <w:r w:rsidR="007D4E3A" w:rsidRPr="006F7A98">
        <w:rPr>
          <w:rFonts w:ascii="Book Antiqua" w:hAnsi="Book Antiqua" w:cs="Times New Roman"/>
          <w:sz w:val="24"/>
          <w:szCs w:val="24"/>
          <w:vertAlign w:val="superscript"/>
          <w:lang w:val="en-US"/>
        </w:rPr>
        <w:t>]</w:t>
      </w:r>
      <w:r w:rsidRPr="006F7A98">
        <w:rPr>
          <w:rFonts w:ascii="Book Antiqua" w:hAnsi="Book Antiqua" w:cs="Times New Roman"/>
          <w:sz w:val="24"/>
          <w:szCs w:val="24"/>
          <w:lang w:val="en-US"/>
        </w:rPr>
        <w:t>.</w:t>
      </w:r>
      <w:r w:rsidR="007D4E3A" w:rsidRPr="006F7A98">
        <w:rPr>
          <w:rFonts w:ascii="Book Antiqua" w:hAnsi="Book Antiqua" w:cs="Times New Roman"/>
          <w:sz w:val="24"/>
          <w:szCs w:val="24"/>
          <w:lang w:val="en-US"/>
        </w:rPr>
        <w:t xml:space="preserve"> Common TLR molecules (TLR</w:t>
      </w:r>
      <w:r w:rsidR="00CC4713" w:rsidRPr="006F7A98">
        <w:rPr>
          <w:rFonts w:ascii="Book Antiqua" w:hAnsi="Book Antiqua" w:cs="Times New Roman"/>
          <w:sz w:val="24"/>
          <w:szCs w:val="24"/>
          <w:lang w:val="en-US" w:eastAsia="zh-CN"/>
        </w:rPr>
        <w:t>’</w:t>
      </w:r>
      <w:r w:rsidR="007D4E3A" w:rsidRPr="006F7A98">
        <w:rPr>
          <w:rFonts w:ascii="Book Antiqua" w:hAnsi="Book Antiqua" w:cs="Times New Roman"/>
          <w:sz w:val="24"/>
          <w:szCs w:val="24"/>
          <w:lang w:val="en-US"/>
        </w:rPr>
        <w:t>s 2 and 4</w:t>
      </w:r>
      <w:r w:rsidRPr="006F7A98">
        <w:rPr>
          <w:rFonts w:ascii="Book Antiqua" w:hAnsi="Book Antiqua" w:cs="Times New Roman"/>
          <w:sz w:val="24"/>
          <w:szCs w:val="24"/>
          <w:lang w:val="en-US"/>
        </w:rPr>
        <w:t xml:space="preserve">) participate in the pathogenesis of both COPD and </w:t>
      </w:r>
      <w:proofErr w:type="gramStart"/>
      <w:r w:rsidRPr="006F7A98">
        <w:rPr>
          <w:rFonts w:ascii="Book Antiqua" w:hAnsi="Book Antiqua" w:cs="Times New Roman"/>
          <w:sz w:val="24"/>
          <w:szCs w:val="24"/>
          <w:lang w:val="en-US"/>
        </w:rPr>
        <w:t>IBD</w:t>
      </w:r>
      <w:r w:rsidR="003056B9" w:rsidRPr="006F7A98">
        <w:rPr>
          <w:rFonts w:ascii="Book Antiqua" w:hAnsi="Book Antiqua" w:cs="Times New Roman"/>
          <w:sz w:val="24"/>
          <w:szCs w:val="24"/>
          <w:vertAlign w:val="superscript"/>
          <w:lang w:val="en-US"/>
        </w:rPr>
        <w:t>[</w:t>
      </w:r>
      <w:proofErr w:type="gramEnd"/>
      <w:r w:rsidR="003056B9" w:rsidRPr="006F7A98">
        <w:rPr>
          <w:rFonts w:ascii="Book Antiqua" w:hAnsi="Book Antiqua" w:cs="Times New Roman"/>
          <w:sz w:val="24"/>
          <w:szCs w:val="24"/>
          <w:vertAlign w:val="superscript"/>
          <w:lang w:val="en-US"/>
        </w:rPr>
        <w:t>19,</w:t>
      </w:r>
      <w:r w:rsidR="00BB5CDB" w:rsidRPr="006F7A98">
        <w:rPr>
          <w:rFonts w:ascii="Book Antiqua" w:hAnsi="Book Antiqua" w:cs="Times New Roman"/>
          <w:sz w:val="24"/>
          <w:szCs w:val="24"/>
          <w:vertAlign w:val="superscript"/>
          <w:lang w:val="en-US"/>
        </w:rPr>
        <w:t>20</w:t>
      </w:r>
      <w:r w:rsidR="007D4E3A" w:rsidRPr="006F7A98">
        <w:rPr>
          <w:rFonts w:ascii="Book Antiqua" w:hAnsi="Book Antiqua" w:cs="Times New Roman"/>
          <w:sz w:val="24"/>
          <w:szCs w:val="24"/>
          <w:vertAlign w:val="superscript"/>
          <w:lang w:val="en-US"/>
        </w:rPr>
        <w:t>]</w:t>
      </w:r>
      <w:r w:rsidRPr="006F7A98">
        <w:rPr>
          <w:rFonts w:ascii="Book Antiqua" w:hAnsi="Book Antiqua" w:cs="Times New Roman"/>
          <w:sz w:val="24"/>
          <w:szCs w:val="24"/>
          <w:lang w:val="en-US"/>
        </w:rPr>
        <w:t xml:space="preserve">. </w:t>
      </w:r>
      <w:r w:rsidR="00BF7813" w:rsidRPr="006F7A98">
        <w:rPr>
          <w:rFonts w:ascii="Book Antiqua" w:hAnsi="Book Antiqua" w:cs="Times New Roman"/>
          <w:sz w:val="24"/>
          <w:szCs w:val="24"/>
          <w:lang w:val="en-US"/>
        </w:rPr>
        <w:t>At last, m</w:t>
      </w:r>
      <w:r w:rsidRPr="006F7A98">
        <w:rPr>
          <w:rFonts w:ascii="Book Antiqua" w:hAnsi="Book Antiqua" w:cs="Times New Roman"/>
          <w:sz w:val="24"/>
          <w:szCs w:val="24"/>
          <w:lang w:val="en-US"/>
        </w:rPr>
        <w:t xml:space="preserve">atrix </w:t>
      </w:r>
      <w:proofErr w:type="spellStart"/>
      <w:r w:rsidRPr="006F7A98">
        <w:rPr>
          <w:rFonts w:ascii="Book Antiqua" w:hAnsi="Book Antiqua" w:cs="Times New Roman"/>
          <w:sz w:val="24"/>
          <w:szCs w:val="24"/>
          <w:lang w:val="en-US"/>
        </w:rPr>
        <w:t>metalloproteinases</w:t>
      </w:r>
      <w:proofErr w:type="spellEnd"/>
      <w:r w:rsidR="00BF7813" w:rsidRPr="006F7A98">
        <w:rPr>
          <w:rFonts w:ascii="Book Antiqua" w:hAnsi="Book Antiqua" w:cs="Times New Roman"/>
          <w:sz w:val="24"/>
          <w:szCs w:val="24"/>
          <w:lang w:val="en-US"/>
        </w:rPr>
        <w:t xml:space="preserve"> (MMP) and anti-proteases like a</w:t>
      </w:r>
      <w:r w:rsidR="00174B38" w:rsidRPr="006F7A98">
        <w:rPr>
          <w:rFonts w:ascii="Book Antiqua" w:hAnsi="Book Antiqua" w:cs="Times New Roman"/>
          <w:sz w:val="24"/>
          <w:szCs w:val="24"/>
          <w:lang w:val="en-US"/>
        </w:rPr>
        <w:t>lpha-</w:t>
      </w:r>
      <w:r w:rsidR="00BF7813" w:rsidRPr="006F7A98">
        <w:rPr>
          <w:rFonts w:ascii="Book Antiqua" w:hAnsi="Book Antiqua" w:cs="Times New Roman"/>
          <w:sz w:val="24"/>
          <w:szCs w:val="24"/>
          <w:lang w:val="en-US"/>
        </w:rPr>
        <w:t>1 antitrypsin (A1AT), well known as a cause of p</w:t>
      </w:r>
      <w:r w:rsidR="00454989" w:rsidRPr="006F7A98">
        <w:rPr>
          <w:rFonts w:ascii="Book Antiqua" w:hAnsi="Book Antiqua" w:cs="Times New Roman"/>
          <w:sz w:val="24"/>
          <w:szCs w:val="24"/>
          <w:lang w:val="en-US"/>
        </w:rPr>
        <w:t xml:space="preserve">ulmonary emphysema, are lately </w:t>
      </w:r>
      <w:r w:rsidR="00BF7813" w:rsidRPr="006F7A98">
        <w:rPr>
          <w:rFonts w:ascii="Book Antiqua" w:hAnsi="Book Antiqua" w:cs="Times New Roman"/>
          <w:sz w:val="24"/>
          <w:szCs w:val="24"/>
          <w:lang w:val="en-US"/>
        </w:rPr>
        <w:t>increasingly studied in the pathogenesis of IBD, where their expressi</w:t>
      </w:r>
      <w:r w:rsidR="00B35ACE" w:rsidRPr="006F7A98">
        <w:rPr>
          <w:rFonts w:ascii="Book Antiqua" w:hAnsi="Book Antiqua" w:cs="Times New Roman"/>
          <w:sz w:val="24"/>
          <w:szCs w:val="24"/>
          <w:lang w:val="en-US"/>
        </w:rPr>
        <w:t xml:space="preserve">on and balance seems disrupted, </w:t>
      </w:r>
      <w:r w:rsidR="00BF7813" w:rsidRPr="006F7A98">
        <w:rPr>
          <w:rFonts w:ascii="Book Antiqua" w:hAnsi="Book Antiqua" w:cs="Times New Roman"/>
          <w:sz w:val="24"/>
          <w:szCs w:val="24"/>
          <w:lang w:val="en-US"/>
        </w:rPr>
        <w:t xml:space="preserve">offering another potential link between </w:t>
      </w:r>
      <w:r w:rsidR="00CC4713" w:rsidRPr="006F7A98">
        <w:rPr>
          <w:rFonts w:ascii="Book Antiqua" w:hAnsi="Book Antiqua" w:cs="Times New Roman"/>
          <w:sz w:val="24"/>
          <w:szCs w:val="24"/>
          <w:lang w:val="en-US"/>
        </w:rPr>
        <w:t xml:space="preserve">the two </w:t>
      </w:r>
      <w:proofErr w:type="gramStart"/>
      <w:r w:rsidR="00CC4713" w:rsidRPr="006F7A98">
        <w:rPr>
          <w:rFonts w:ascii="Book Antiqua" w:hAnsi="Book Antiqua" w:cs="Times New Roman"/>
          <w:sz w:val="24"/>
          <w:szCs w:val="24"/>
          <w:lang w:val="en-US"/>
        </w:rPr>
        <w:t>systems</w:t>
      </w:r>
      <w:r w:rsidR="00BB5CDB" w:rsidRPr="006F7A98">
        <w:rPr>
          <w:rFonts w:ascii="Book Antiqua" w:hAnsi="Book Antiqua" w:cs="Times New Roman"/>
          <w:sz w:val="24"/>
          <w:szCs w:val="24"/>
          <w:vertAlign w:val="superscript"/>
          <w:lang w:val="en-US"/>
        </w:rPr>
        <w:t>[</w:t>
      </w:r>
      <w:proofErr w:type="gramEnd"/>
      <w:r w:rsidR="00BB5CDB" w:rsidRPr="006F7A98">
        <w:rPr>
          <w:rFonts w:ascii="Book Antiqua" w:hAnsi="Book Antiqua" w:cs="Times New Roman"/>
          <w:sz w:val="24"/>
          <w:szCs w:val="24"/>
          <w:vertAlign w:val="superscript"/>
          <w:lang w:val="en-US"/>
        </w:rPr>
        <w:t>21</w:t>
      </w:r>
      <w:r w:rsidR="00BF7813" w:rsidRPr="006F7A98">
        <w:rPr>
          <w:rFonts w:ascii="Book Antiqua" w:hAnsi="Book Antiqua" w:cs="Times New Roman"/>
          <w:sz w:val="24"/>
          <w:szCs w:val="24"/>
          <w:vertAlign w:val="superscript"/>
          <w:lang w:val="en-US"/>
        </w:rPr>
        <w:t>]</w:t>
      </w:r>
      <w:r w:rsidR="00DF09A9" w:rsidRPr="006F7A98">
        <w:rPr>
          <w:rFonts w:ascii="Book Antiqua" w:hAnsi="Book Antiqua" w:cs="Times New Roman"/>
          <w:sz w:val="24"/>
          <w:szCs w:val="24"/>
          <w:lang w:val="en-US"/>
        </w:rPr>
        <w:t xml:space="preserve">. A proposed schema for the pathogenesis of IBD related airway diseases is shown in Figure 1.  </w:t>
      </w:r>
      <w:r w:rsidR="001E4B7E" w:rsidRPr="006F7A98">
        <w:rPr>
          <w:rFonts w:ascii="Book Antiqua" w:hAnsi="Book Antiqua" w:cs="Times New Roman"/>
          <w:sz w:val="24"/>
          <w:szCs w:val="24"/>
          <w:lang w:val="en-US"/>
        </w:rPr>
        <w:t xml:space="preserve"> </w:t>
      </w:r>
    </w:p>
    <w:p w:rsidR="00C10B6C" w:rsidRPr="006F7A98" w:rsidRDefault="005D47D6"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   </w:t>
      </w:r>
      <w:r w:rsidR="006D133E" w:rsidRPr="006F7A98">
        <w:rPr>
          <w:rFonts w:ascii="Book Antiqua" w:hAnsi="Book Antiqua" w:cs="Times New Roman"/>
          <w:sz w:val="24"/>
          <w:szCs w:val="24"/>
          <w:lang w:val="en-US"/>
        </w:rPr>
        <w:t xml:space="preserve"> </w:t>
      </w:r>
      <w:r w:rsidR="00E77306" w:rsidRPr="006F7A98">
        <w:rPr>
          <w:rFonts w:ascii="Book Antiqua" w:hAnsi="Book Antiqua" w:cs="Times New Roman"/>
          <w:sz w:val="24"/>
          <w:szCs w:val="24"/>
          <w:lang w:val="en-US"/>
        </w:rPr>
        <w:t xml:space="preserve"> </w:t>
      </w:r>
      <w:r w:rsidR="00C10B6C" w:rsidRPr="006F7A98">
        <w:rPr>
          <w:rFonts w:ascii="Book Antiqua" w:hAnsi="Book Antiqua" w:cs="Times New Roman"/>
          <w:sz w:val="24"/>
          <w:szCs w:val="24"/>
          <w:lang w:val="en-US"/>
        </w:rPr>
        <w:t xml:space="preserve"> </w:t>
      </w:r>
    </w:p>
    <w:p w:rsidR="00B471A5" w:rsidRPr="006F7A98" w:rsidRDefault="00CC4713" w:rsidP="003056B9">
      <w:pPr>
        <w:spacing w:after="0" w:line="360" w:lineRule="auto"/>
        <w:jc w:val="both"/>
        <w:rPr>
          <w:rFonts w:ascii="Book Antiqua" w:hAnsi="Book Antiqua" w:cs="Times New Roman"/>
          <w:b/>
          <w:sz w:val="24"/>
          <w:szCs w:val="24"/>
          <w:lang w:val="en-US"/>
        </w:rPr>
      </w:pPr>
      <w:r w:rsidRPr="006F7A98">
        <w:rPr>
          <w:rFonts w:ascii="Book Antiqua" w:hAnsi="Book Antiqua" w:cs="Times New Roman"/>
          <w:b/>
          <w:sz w:val="24"/>
          <w:szCs w:val="24"/>
          <w:lang w:val="en-US"/>
        </w:rPr>
        <w:t>PATHOLOGY</w:t>
      </w:r>
    </w:p>
    <w:p w:rsidR="009D2E78" w:rsidRPr="006F7A98" w:rsidRDefault="003976F2"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As described earlier in this article, in the context of IBD, pathology examination may reveal abnormalities in different lung compartments, namely the airways, the interstitial tissue, the pleura, the parenchyma and the vessels. Interstitial pneumonitis and </w:t>
      </w:r>
      <w:r w:rsidR="000746F2" w:rsidRPr="006F7A98">
        <w:rPr>
          <w:rFonts w:ascii="Book Antiqua" w:hAnsi="Book Antiqua" w:cs="Times New Roman"/>
          <w:sz w:val="24"/>
          <w:szCs w:val="24"/>
          <w:lang w:val="en-US"/>
        </w:rPr>
        <w:t>drug related eosinophilic pneumonia have been described; most intriguing for the pathologist though seems the differentiation between CD related pulmonary involvement and GPA in case of pulmonary nodules, particularly since CD and GPA may co-</w:t>
      </w:r>
      <w:proofErr w:type="spellStart"/>
      <w:r w:rsidR="000746F2" w:rsidRPr="006F7A98">
        <w:rPr>
          <w:rFonts w:ascii="Book Antiqua" w:hAnsi="Book Antiqua" w:cs="Times New Roman"/>
          <w:sz w:val="24"/>
          <w:szCs w:val="24"/>
          <w:lang w:val="en-US"/>
        </w:rPr>
        <w:t>incide</w:t>
      </w:r>
      <w:proofErr w:type="spellEnd"/>
      <w:r w:rsidR="000746F2" w:rsidRPr="006F7A98">
        <w:rPr>
          <w:rFonts w:ascii="Book Antiqua" w:hAnsi="Book Antiqua" w:cs="Times New Roman"/>
          <w:sz w:val="24"/>
          <w:szCs w:val="24"/>
          <w:lang w:val="en-US"/>
        </w:rPr>
        <w:t xml:space="preserve"> </w:t>
      </w:r>
      <w:r w:rsidR="008A67A2" w:rsidRPr="006F7A98">
        <w:rPr>
          <w:rFonts w:ascii="Book Antiqua" w:hAnsi="Book Antiqua" w:cs="Times New Roman"/>
          <w:sz w:val="24"/>
          <w:szCs w:val="24"/>
          <w:lang w:val="en-US"/>
        </w:rPr>
        <w:t xml:space="preserve">as shown </w:t>
      </w:r>
      <w:r w:rsidR="000746F2" w:rsidRPr="006F7A98">
        <w:rPr>
          <w:rFonts w:ascii="Book Antiqua" w:hAnsi="Book Antiqua" w:cs="Times New Roman"/>
          <w:sz w:val="24"/>
          <w:szCs w:val="24"/>
          <w:lang w:val="en-US"/>
        </w:rPr>
        <w:t xml:space="preserve">in </w:t>
      </w:r>
      <w:r w:rsidR="008A67A2" w:rsidRPr="006F7A98">
        <w:rPr>
          <w:rFonts w:ascii="Book Antiqua" w:hAnsi="Book Antiqua" w:cs="Times New Roman"/>
          <w:sz w:val="24"/>
          <w:szCs w:val="24"/>
          <w:lang w:val="en-US"/>
        </w:rPr>
        <w:t xml:space="preserve">several </w:t>
      </w:r>
      <w:r w:rsidR="000746F2" w:rsidRPr="006F7A98">
        <w:rPr>
          <w:rFonts w:ascii="Book Antiqua" w:hAnsi="Book Antiqua" w:cs="Times New Roman"/>
          <w:sz w:val="24"/>
          <w:szCs w:val="24"/>
          <w:lang w:val="en-US"/>
        </w:rPr>
        <w:t>reports</w:t>
      </w:r>
      <w:r w:rsidR="008A67A2" w:rsidRPr="006F7A98">
        <w:rPr>
          <w:rFonts w:ascii="Book Antiqua" w:hAnsi="Book Antiqua" w:cs="Times New Roman"/>
          <w:sz w:val="24"/>
          <w:szCs w:val="24"/>
          <w:vertAlign w:val="superscript"/>
          <w:lang w:val="en-US"/>
        </w:rPr>
        <w:t>[22]</w:t>
      </w:r>
      <w:r w:rsidR="000746F2" w:rsidRPr="006F7A98">
        <w:rPr>
          <w:rFonts w:ascii="Book Antiqua" w:hAnsi="Book Antiqua" w:cs="Times New Roman"/>
          <w:sz w:val="24"/>
          <w:szCs w:val="24"/>
          <w:lang w:val="en-US"/>
        </w:rPr>
        <w:t>.</w:t>
      </w:r>
      <w:r w:rsidR="008A67A2" w:rsidRPr="006F7A98">
        <w:rPr>
          <w:rFonts w:ascii="Book Antiqua" w:hAnsi="Book Antiqua" w:cs="Times New Roman"/>
          <w:sz w:val="24"/>
          <w:szCs w:val="24"/>
          <w:lang w:val="en-US"/>
        </w:rPr>
        <w:t xml:space="preserve"> In this review we shall focus on subclinical disease and airway pathology findings.</w:t>
      </w:r>
    </w:p>
    <w:p w:rsidR="009C6303" w:rsidRPr="006F7A98" w:rsidRDefault="00427E19" w:rsidP="00CC4713">
      <w:pPr>
        <w:spacing w:after="0" w:line="360" w:lineRule="auto"/>
        <w:ind w:firstLineChars="100" w:firstLine="240"/>
        <w:jc w:val="both"/>
        <w:rPr>
          <w:rFonts w:ascii="Book Antiqua" w:hAnsi="Book Antiqua" w:cs="Times New Roman"/>
          <w:sz w:val="24"/>
          <w:szCs w:val="24"/>
          <w:lang w:val="en-US"/>
        </w:rPr>
      </w:pPr>
      <w:proofErr w:type="spellStart"/>
      <w:r w:rsidRPr="006F7A98">
        <w:rPr>
          <w:rFonts w:ascii="Book Antiqua" w:hAnsi="Book Antiqua" w:cs="Times New Roman"/>
          <w:sz w:val="24"/>
          <w:szCs w:val="24"/>
          <w:lang w:val="en-US"/>
        </w:rPr>
        <w:lastRenderedPageBreak/>
        <w:t>Bronchoalveolar</w:t>
      </w:r>
      <w:proofErr w:type="spellEnd"/>
      <w:r w:rsidRPr="006F7A98">
        <w:rPr>
          <w:rFonts w:ascii="Book Antiqua" w:hAnsi="Book Antiqua" w:cs="Times New Roman"/>
          <w:sz w:val="24"/>
          <w:szCs w:val="24"/>
          <w:lang w:val="en-US"/>
        </w:rPr>
        <w:t xml:space="preserve"> Lavage (BAL) studies have shown that chronic inflammation is common in bronchi and alveoli of patients with CD. </w:t>
      </w:r>
      <w:proofErr w:type="spellStart"/>
      <w:r w:rsidR="00F628AD" w:rsidRPr="006F7A98">
        <w:rPr>
          <w:rFonts w:ascii="Book Antiqua" w:hAnsi="Book Antiqua" w:cs="Times New Roman"/>
          <w:sz w:val="24"/>
          <w:szCs w:val="24"/>
          <w:lang w:val="en-US"/>
        </w:rPr>
        <w:t>Wallaert</w:t>
      </w:r>
      <w:proofErr w:type="spellEnd"/>
      <w:r w:rsidR="00F628AD" w:rsidRPr="006F7A98">
        <w:rPr>
          <w:rFonts w:ascii="Book Antiqua" w:hAnsi="Book Antiqua" w:cs="Times New Roman"/>
          <w:sz w:val="24"/>
          <w:szCs w:val="24"/>
          <w:lang w:val="en-US"/>
        </w:rPr>
        <w:t xml:space="preserve"> and c</w:t>
      </w:r>
      <w:r w:rsidR="006C079E" w:rsidRPr="006F7A98">
        <w:rPr>
          <w:rFonts w:ascii="Book Antiqua" w:hAnsi="Book Antiqua" w:cs="Times New Roman"/>
          <w:sz w:val="24"/>
          <w:szCs w:val="24"/>
          <w:lang w:val="en-US"/>
        </w:rPr>
        <w:t xml:space="preserve">olleagues reported that 61% of </w:t>
      </w:r>
      <w:r w:rsidR="00F628AD" w:rsidRPr="006F7A98">
        <w:rPr>
          <w:rFonts w:ascii="Book Antiqua" w:hAnsi="Book Antiqua" w:cs="Times New Roman"/>
          <w:sz w:val="24"/>
          <w:szCs w:val="24"/>
          <w:lang w:val="en-US"/>
        </w:rPr>
        <w:t>asymptomatic patients</w:t>
      </w:r>
      <w:r w:rsidR="006C079E" w:rsidRPr="006F7A98">
        <w:rPr>
          <w:rFonts w:ascii="Book Antiqua" w:hAnsi="Book Antiqua" w:cs="Times New Roman"/>
          <w:sz w:val="24"/>
          <w:szCs w:val="24"/>
          <w:lang w:val="en-US"/>
        </w:rPr>
        <w:t xml:space="preserve"> with CD exhibit BAL fea</w:t>
      </w:r>
      <w:r w:rsidR="00F628AD" w:rsidRPr="006F7A98">
        <w:rPr>
          <w:rFonts w:ascii="Book Antiqua" w:hAnsi="Book Antiqua" w:cs="Times New Roman"/>
          <w:sz w:val="24"/>
          <w:szCs w:val="24"/>
          <w:lang w:val="en-US"/>
        </w:rPr>
        <w:t>tures of a</w:t>
      </w:r>
      <w:r w:rsidR="006C079E" w:rsidRPr="006F7A98">
        <w:rPr>
          <w:rFonts w:ascii="Book Antiqua" w:hAnsi="Book Antiqua" w:cs="Times New Roman"/>
          <w:sz w:val="24"/>
          <w:szCs w:val="24"/>
          <w:lang w:val="en-US"/>
        </w:rPr>
        <w:t xml:space="preserve">n </w:t>
      </w:r>
      <w:r w:rsidR="00F628AD" w:rsidRPr="006F7A98">
        <w:rPr>
          <w:rFonts w:ascii="Book Antiqua" w:hAnsi="Book Antiqua" w:cs="Times New Roman"/>
          <w:sz w:val="24"/>
          <w:szCs w:val="24"/>
          <w:lang w:val="en-US"/>
        </w:rPr>
        <w:t xml:space="preserve">overt lymphocytic </w:t>
      </w:r>
      <w:proofErr w:type="spellStart"/>
      <w:proofErr w:type="gramStart"/>
      <w:r w:rsidR="00F628AD" w:rsidRPr="006F7A98">
        <w:rPr>
          <w:rFonts w:ascii="Book Antiqua" w:hAnsi="Book Antiqua" w:cs="Times New Roman"/>
          <w:sz w:val="24"/>
          <w:szCs w:val="24"/>
          <w:lang w:val="en-US"/>
        </w:rPr>
        <w:t>alveolitis</w:t>
      </w:r>
      <w:proofErr w:type="spellEnd"/>
      <w:r w:rsidR="009C6303" w:rsidRPr="006F7A98">
        <w:rPr>
          <w:rFonts w:ascii="Book Antiqua" w:hAnsi="Book Antiqua" w:cs="Times New Roman"/>
          <w:sz w:val="24"/>
          <w:szCs w:val="24"/>
          <w:vertAlign w:val="superscript"/>
          <w:lang w:val="en-US"/>
        </w:rPr>
        <w:t>[</w:t>
      </w:r>
      <w:proofErr w:type="gramEnd"/>
      <w:r w:rsidR="009C6303" w:rsidRPr="006F7A98">
        <w:rPr>
          <w:rFonts w:ascii="Book Antiqua" w:hAnsi="Book Antiqua" w:cs="Times New Roman"/>
          <w:sz w:val="24"/>
          <w:szCs w:val="24"/>
          <w:vertAlign w:val="superscript"/>
          <w:lang w:val="en-US"/>
        </w:rPr>
        <w:t>23</w:t>
      </w:r>
      <w:r w:rsidR="00F628AD" w:rsidRPr="006F7A98">
        <w:rPr>
          <w:rFonts w:ascii="Book Antiqua" w:hAnsi="Book Antiqua" w:cs="Times New Roman"/>
          <w:sz w:val="24"/>
          <w:szCs w:val="24"/>
          <w:vertAlign w:val="superscript"/>
          <w:lang w:val="en-US"/>
        </w:rPr>
        <w:t>]</w:t>
      </w:r>
      <w:r w:rsidR="00F628AD" w:rsidRPr="006F7A98">
        <w:rPr>
          <w:rFonts w:ascii="Book Antiqua" w:hAnsi="Book Antiqua" w:cs="Times New Roman"/>
          <w:sz w:val="24"/>
          <w:szCs w:val="24"/>
          <w:lang w:val="en-US"/>
        </w:rPr>
        <w:t>. The clinical signific</w:t>
      </w:r>
      <w:r w:rsidR="006C079E" w:rsidRPr="006F7A98">
        <w:rPr>
          <w:rFonts w:ascii="Book Antiqua" w:hAnsi="Book Antiqua" w:cs="Times New Roman"/>
          <w:sz w:val="24"/>
          <w:szCs w:val="24"/>
          <w:lang w:val="en-US"/>
        </w:rPr>
        <w:t>ance of this phenomenon, which</w:t>
      </w:r>
      <w:r w:rsidR="00F628AD" w:rsidRPr="006F7A98">
        <w:rPr>
          <w:rFonts w:ascii="Book Antiqua" w:hAnsi="Book Antiqua" w:cs="Times New Roman"/>
          <w:sz w:val="24"/>
          <w:szCs w:val="24"/>
          <w:lang w:val="en-US"/>
        </w:rPr>
        <w:t xml:space="preserve"> provides further evidence for a systemic immunological manifestation of IBD to the lungs, is unknown. </w:t>
      </w:r>
      <w:r w:rsidR="00174B38" w:rsidRPr="006F7A98">
        <w:rPr>
          <w:rFonts w:ascii="Book Antiqua" w:hAnsi="Book Antiqua" w:cs="Times New Roman"/>
          <w:sz w:val="24"/>
          <w:szCs w:val="24"/>
          <w:lang w:val="en-US"/>
        </w:rPr>
        <w:t>In</w:t>
      </w:r>
      <w:r w:rsidR="00F628AD" w:rsidRPr="006F7A98">
        <w:rPr>
          <w:rFonts w:ascii="Book Antiqua" w:hAnsi="Book Antiqua" w:cs="Times New Roman"/>
          <w:sz w:val="24"/>
          <w:szCs w:val="24"/>
          <w:lang w:val="en-US"/>
        </w:rPr>
        <w:t xml:space="preserve"> our opinion, this </w:t>
      </w:r>
      <w:proofErr w:type="spellStart"/>
      <w:r w:rsidR="00F628AD" w:rsidRPr="006F7A98">
        <w:rPr>
          <w:rFonts w:ascii="Book Antiqua" w:hAnsi="Book Antiqua" w:cs="Times New Roman"/>
          <w:sz w:val="24"/>
          <w:szCs w:val="24"/>
          <w:lang w:val="en-US"/>
        </w:rPr>
        <w:t>alveolitis</w:t>
      </w:r>
      <w:proofErr w:type="spellEnd"/>
      <w:r w:rsidR="00F628AD" w:rsidRPr="006F7A98">
        <w:rPr>
          <w:rFonts w:ascii="Book Antiqua" w:hAnsi="Book Antiqua" w:cs="Times New Roman"/>
          <w:sz w:val="24"/>
          <w:szCs w:val="24"/>
          <w:lang w:val="en-US"/>
        </w:rPr>
        <w:t xml:space="preserve"> will not necessarily progress to clinical stage disease.</w:t>
      </w:r>
    </w:p>
    <w:p w:rsidR="00427E19" w:rsidRPr="006F7A98" w:rsidRDefault="009C6303" w:rsidP="00CC4713">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Small case series </w:t>
      </w:r>
      <w:r w:rsidR="00283D2C" w:rsidRPr="006F7A98">
        <w:rPr>
          <w:rFonts w:ascii="Book Antiqua" w:hAnsi="Book Antiqua" w:cs="Times New Roman"/>
          <w:sz w:val="24"/>
          <w:szCs w:val="24"/>
          <w:lang w:val="en-US"/>
        </w:rPr>
        <w:t xml:space="preserve">have described all types of </w:t>
      </w:r>
      <w:r w:rsidR="00420BF1" w:rsidRPr="006F7A98">
        <w:rPr>
          <w:rFonts w:ascii="Book Antiqua" w:hAnsi="Book Antiqua" w:cs="Times New Roman"/>
          <w:sz w:val="24"/>
          <w:szCs w:val="24"/>
          <w:lang w:val="en-US"/>
        </w:rPr>
        <w:t xml:space="preserve">biopsy proven </w:t>
      </w:r>
      <w:r w:rsidR="00283D2C" w:rsidRPr="006F7A98">
        <w:rPr>
          <w:rFonts w:ascii="Book Antiqua" w:hAnsi="Book Antiqua" w:cs="Times New Roman"/>
          <w:sz w:val="24"/>
          <w:szCs w:val="24"/>
          <w:lang w:val="en-US"/>
        </w:rPr>
        <w:t>bronchiolitis</w:t>
      </w:r>
      <w:r w:rsidR="00420BF1" w:rsidRPr="006F7A98">
        <w:rPr>
          <w:rFonts w:ascii="Book Antiqua" w:hAnsi="Book Antiqua" w:cs="Times New Roman"/>
          <w:sz w:val="24"/>
          <w:szCs w:val="24"/>
          <w:lang w:val="en-US"/>
        </w:rPr>
        <w:t xml:space="preserve">, documented with wedge and </w:t>
      </w:r>
      <w:proofErr w:type="spellStart"/>
      <w:r w:rsidR="00420BF1" w:rsidRPr="006F7A98">
        <w:rPr>
          <w:rFonts w:ascii="Book Antiqua" w:hAnsi="Book Antiqua" w:cs="Times New Roman"/>
          <w:sz w:val="24"/>
          <w:szCs w:val="24"/>
          <w:lang w:val="en-US"/>
        </w:rPr>
        <w:t>transbronchial</w:t>
      </w:r>
      <w:proofErr w:type="spellEnd"/>
      <w:r w:rsidR="00420BF1" w:rsidRPr="006F7A98">
        <w:rPr>
          <w:rFonts w:ascii="Book Antiqua" w:hAnsi="Book Antiqua" w:cs="Times New Roman"/>
          <w:sz w:val="24"/>
          <w:szCs w:val="24"/>
          <w:lang w:val="en-US"/>
        </w:rPr>
        <w:t xml:space="preserve"> biopsies mostly but also with open lung biopsies</w:t>
      </w:r>
      <w:r w:rsidR="00283D2C" w:rsidRPr="006F7A98">
        <w:rPr>
          <w:rFonts w:ascii="Book Antiqua" w:hAnsi="Book Antiqua" w:cs="Times New Roman"/>
          <w:sz w:val="24"/>
          <w:szCs w:val="24"/>
          <w:lang w:val="en-US"/>
        </w:rPr>
        <w:t>. Gra</w:t>
      </w:r>
      <w:r w:rsidR="004B073A" w:rsidRPr="006F7A98">
        <w:rPr>
          <w:rFonts w:ascii="Book Antiqua" w:hAnsi="Book Antiqua" w:cs="Times New Roman"/>
          <w:sz w:val="24"/>
          <w:szCs w:val="24"/>
          <w:lang w:val="en-US"/>
        </w:rPr>
        <w:t xml:space="preserve">nulomatous bronchiolitis is </w:t>
      </w:r>
      <w:r w:rsidR="00283D2C" w:rsidRPr="006F7A98">
        <w:rPr>
          <w:rFonts w:ascii="Book Antiqua" w:hAnsi="Book Antiqua" w:cs="Times New Roman"/>
          <w:sz w:val="24"/>
          <w:szCs w:val="24"/>
          <w:lang w:val="en-US"/>
        </w:rPr>
        <w:t xml:space="preserve">more common; acute bronchiolitis with </w:t>
      </w:r>
      <w:proofErr w:type="spellStart"/>
      <w:r w:rsidR="00283D2C" w:rsidRPr="006F7A98">
        <w:rPr>
          <w:rFonts w:ascii="Book Antiqua" w:hAnsi="Book Antiqua" w:cs="Times New Roman"/>
          <w:sz w:val="24"/>
          <w:szCs w:val="24"/>
          <w:lang w:val="en-US"/>
        </w:rPr>
        <w:t>peribronchiolar</w:t>
      </w:r>
      <w:proofErr w:type="spellEnd"/>
      <w:r w:rsidR="00283D2C" w:rsidRPr="006F7A98">
        <w:rPr>
          <w:rFonts w:ascii="Book Antiqua" w:hAnsi="Book Antiqua" w:cs="Times New Roman"/>
          <w:sz w:val="24"/>
          <w:szCs w:val="24"/>
          <w:lang w:val="en-US"/>
        </w:rPr>
        <w:t xml:space="preserve"> inflammation, concentric small airway</w:t>
      </w:r>
      <w:r w:rsidR="004B073A" w:rsidRPr="006F7A98">
        <w:rPr>
          <w:rFonts w:ascii="Book Antiqua" w:hAnsi="Book Antiqua" w:cs="Times New Roman"/>
          <w:sz w:val="24"/>
          <w:szCs w:val="24"/>
          <w:lang w:val="en-US"/>
        </w:rPr>
        <w:t>s</w:t>
      </w:r>
      <w:r w:rsidR="00283D2C" w:rsidRPr="006F7A98">
        <w:rPr>
          <w:rFonts w:ascii="Book Antiqua" w:hAnsi="Book Antiqua" w:cs="Times New Roman"/>
          <w:sz w:val="24"/>
          <w:szCs w:val="24"/>
          <w:lang w:val="en-US"/>
        </w:rPr>
        <w:t xml:space="preserve"> fibrosis, constrictive bronchiolitis and diffuse </w:t>
      </w:r>
      <w:proofErr w:type="spellStart"/>
      <w:r w:rsidR="00283D2C" w:rsidRPr="006F7A98">
        <w:rPr>
          <w:rFonts w:ascii="Book Antiqua" w:hAnsi="Book Antiqua" w:cs="Times New Roman"/>
          <w:sz w:val="24"/>
          <w:szCs w:val="24"/>
          <w:lang w:val="en-US"/>
        </w:rPr>
        <w:t>panbronchiolitis</w:t>
      </w:r>
      <w:proofErr w:type="spellEnd"/>
      <w:r w:rsidR="00283D2C" w:rsidRPr="006F7A98">
        <w:rPr>
          <w:rFonts w:ascii="Book Antiqua" w:hAnsi="Book Antiqua" w:cs="Times New Roman"/>
          <w:sz w:val="24"/>
          <w:szCs w:val="24"/>
          <w:lang w:val="en-US"/>
        </w:rPr>
        <w:t xml:space="preserve"> are </w:t>
      </w:r>
      <w:r w:rsidR="004B073A" w:rsidRPr="006F7A98">
        <w:rPr>
          <w:rFonts w:ascii="Book Antiqua" w:hAnsi="Book Antiqua" w:cs="Times New Roman"/>
          <w:sz w:val="24"/>
          <w:szCs w:val="24"/>
          <w:lang w:val="en-US"/>
        </w:rPr>
        <w:t xml:space="preserve">also </w:t>
      </w:r>
      <w:r w:rsidR="00283D2C" w:rsidRPr="006F7A98">
        <w:rPr>
          <w:rFonts w:ascii="Book Antiqua" w:hAnsi="Book Antiqua" w:cs="Times New Roman"/>
          <w:sz w:val="24"/>
          <w:szCs w:val="24"/>
          <w:lang w:val="en-US"/>
        </w:rPr>
        <w:t>reported</w:t>
      </w:r>
      <w:r w:rsidR="001B71B1" w:rsidRPr="006F7A98">
        <w:rPr>
          <w:rFonts w:ascii="Book Antiqua" w:hAnsi="Book Antiqua" w:cs="Times New Roman"/>
          <w:sz w:val="24"/>
          <w:szCs w:val="24"/>
          <w:lang w:val="en-US"/>
        </w:rPr>
        <w:t xml:space="preserve"> </w:t>
      </w:r>
      <w:r w:rsidR="001B71B1" w:rsidRPr="006F7A98">
        <w:rPr>
          <w:rFonts w:ascii="Book Antiqua" w:hAnsi="Book Antiqua" w:cs="Times New Roman"/>
          <w:sz w:val="24"/>
          <w:szCs w:val="24"/>
          <w:vertAlign w:val="superscript"/>
          <w:lang w:val="en-US"/>
        </w:rPr>
        <w:t>[4]</w:t>
      </w:r>
      <w:r w:rsidR="00283D2C" w:rsidRPr="006F7A98">
        <w:rPr>
          <w:rFonts w:ascii="Book Antiqua" w:hAnsi="Book Antiqua" w:cs="Times New Roman"/>
          <w:sz w:val="24"/>
          <w:szCs w:val="24"/>
          <w:lang w:val="en-US"/>
        </w:rPr>
        <w:t>. It should be highlighted that in the larger serie</w:t>
      </w:r>
      <w:r w:rsidR="00FE0385" w:rsidRPr="006F7A98">
        <w:rPr>
          <w:rFonts w:ascii="Book Antiqua" w:hAnsi="Book Antiqua" w:cs="Times New Roman"/>
          <w:sz w:val="24"/>
          <w:szCs w:val="24"/>
          <w:lang w:val="en-US"/>
        </w:rPr>
        <w:t>s</w:t>
      </w:r>
      <w:r w:rsidR="004B073A" w:rsidRPr="006F7A98">
        <w:rPr>
          <w:rFonts w:ascii="Book Antiqua" w:hAnsi="Book Antiqua" w:cs="Times New Roman"/>
          <w:sz w:val="24"/>
          <w:szCs w:val="24"/>
          <w:lang w:val="en-US"/>
        </w:rPr>
        <w:t xml:space="preserve"> by </w:t>
      </w:r>
      <w:r w:rsidR="00283D2C" w:rsidRPr="006F7A98">
        <w:rPr>
          <w:rFonts w:ascii="Book Antiqua" w:hAnsi="Book Antiqua" w:cs="Times New Roman"/>
          <w:sz w:val="24"/>
          <w:szCs w:val="24"/>
          <w:lang w:val="en-US"/>
        </w:rPr>
        <w:t>Casey</w:t>
      </w:r>
      <w:r w:rsidR="004B073A" w:rsidRPr="006F7A98">
        <w:rPr>
          <w:rFonts w:ascii="Book Antiqua" w:hAnsi="Book Antiqua" w:cs="Times New Roman"/>
          <w:sz w:val="24"/>
          <w:szCs w:val="24"/>
          <w:lang w:val="en-US"/>
        </w:rPr>
        <w:t xml:space="preserve"> and colleagues, </w:t>
      </w:r>
      <w:proofErr w:type="spellStart"/>
      <w:r w:rsidR="004B073A" w:rsidRPr="006F7A98">
        <w:rPr>
          <w:rFonts w:ascii="Book Antiqua" w:hAnsi="Book Antiqua" w:cs="Times New Roman"/>
          <w:sz w:val="24"/>
          <w:szCs w:val="24"/>
          <w:lang w:val="en-US"/>
        </w:rPr>
        <w:t>bronchiolitides</w:t>
      </w:r>
      <w:proofErr w:type="spellEnd"/>
      <w:r w:rsidR="004B073A" w:rsidRPr="006F7A98">
        <w:rPr>
          <w:rFonts w:ascii="Book Antiqua" w:hAnsi="Book Antiqua" w:cs="Times New Roman"/>
          <w:sz w:val="24"/>
          <w:szCs w:val="24"/>
          <w:lang w:val="en-US"/>
        </w:rPr>
        <w:t xml:space="preserve"> usually present</w:t>
      </w:r>
      <w:r w:rsidR="00283D2C" w:rsidRPr="006F7A98">
        <w:rPr>
          <w:rFonts w:ascii="Book Antiqua" w:hAnsi="Book Antiqua" w:cs="Times New Roman"/>
          <w:sz w:val="24"/>
          <w:szCs w:val="24"/>
          <w:lang w:val="en-US"/>
        </w:rPr>
        <w:t xml:space="preserve"> before or concurrently with bowel disease, unlike other resp</w:t>
      </w:r>
      <w:r w:rsidR="004B073A" w:rsidRPr="006F7A98">
        <w:rPr>
          <w:rFonts w:ascii="Book Antiqua" w:hAnsi="Book Antiqua" w:cs="Times New Roman"/>
          <w:sz w:val="24"/>
          <w:szCs w:val="24"/>
          <w:lang w:val="en-US"/>
        </w:rPr>
        <w:t>iratory disorders that commonly</w:t>
      </w:r>
      <w:r w:rsidR="00283D2C" w:rsidRPr="006F7A98">
        <w:rPr>
          <w:rFonts w:ascii="Book Antiqua" w:hAnsi="Book Antiqua" w:cs="Times New Roman"/>
          <w:sz w:val="24"/>
          <w:szCs w:val="24"/>
          <w:lang w:val="en-US"/>
        </w:rPr>
        <w:t xml:space="preserve"> follow </w:t>
      </w:r>
      <w:r w:rsidR="001B71B1" w:rsidRPr="006F7A98">
        <w:rPr>
          <w:rFonts w:ascii="Book Antiqua" w:hAnsi="Book Antiqua" w:cs="Times New Roman"/>
          <w:sz w:val="24"/>
          <w:szCs w:val="24"/>
          <w:lang w:val="en-US"/>
        </w:rPr>
        <w:t>bow</w:t>
      </w:r>
      <w:r w:rsidR="00CC4713" w:rsidRPr="006F7A98">
        <w:rPr>
          <w:rFonts w:ascii="Book Antiqua" w:hAnsi="Book Antiqua" w:cs="Times New Roman"/>
          <w:sz w:val="24"/>
          <w:szCs w:val="24"/>
          <w:lang w:val="en-US"/>
        </w:rPr>
        <w:t xml:space="preserve">el disease by considerable </w:t>
      </w:r>
      <w:proofErr w:type="gramStart"/>
      <w:r w:rsidR="00CC4713" w:rsidRPr="006F7A98">
        <w:rPr>
          <w:rFonts w:ascii="Book Antiqua" w:hAnsi="Book Antiqua" w:cs="Times New Roman"/>
          <w:sz w:val="24"/>
          <w:szCs w:val="24"/>
          <w:lang w:val="en-US"/>
        </w:rPr>
        <w:t>time</w:t>
      </w:r>
      <w:r w:rsidR="001B71B1" w:rsidRPr="006F7A98">
        <w:rPr>
          <w:rFonts w:ascii="Book Antiqua" w:hAnsi="Book Antiqua" w:cs="Times New Roman"/>
          <w:sz w:val="24"/>
          <w:szCs w:val="24"/>
          <w:vertAlign w:val="superscript"/>
          <w:lang w:val="en-US"/>
        </w:rPr>
        <w:t>[</w:t>
      </w:r>
      <w:proofErr w:type="gramEnd"/>
      <w:r w:rsidR="001B71B1" w:rsidRPr="006F7A98">
        <w:rPr>
          <w:rFonts w:ascii="Book Antiqua" w:hAnsi="Book Antiqua" w:cs="Times New Roman"/>
          <w:sz w:val="24"/>
          <w:szCs w:val="24"/>
          <w:vertAlign w:val="superscript"/>
          <w:lang w:val="en-US"/>
        </w:rPr>
        <w:t>24]</w:t>
      </w:r>
      <w:r w:rsidR="001B71B1" w:rsidRPr="006F7A98">
        <w:rPr>
          <w:rFonts w:ascii="Book Antiqua" w:hAnsi="Book Antiqua" w:cs="Times New Roman"/>
          <w:sz w:val="24"/>
          <w:szCs w:val="24"/>
          <w:lang w:val="en-US"/>
        </w:rPr>
        <w:t xml:space="preserve">. </w:t>
      </w:r>
      <w:r w:rsidR="00283D2C" w:rsidRPr="006F7A98">
        <w:rPr>
          <w:rFonts w:ascii="Book Antiqua" w:hAnsi="Book Antiqua" w:cs="Times New Roman"/>
          <w:sz w:val="24"/>
          <w:szCs w:val="24"/>
          <w:lang w:val="en-US"/>
        </w:rPr>
        <w:t xml:space="preserve"> </w:t>
      </w:r>
      <w:r w:rsidR="00F628AD" w:rsidRPr="006F7A98">
        <w:rPr>
          <w:rFonts w:ascii="Book Antiqua" w:hAnsi="Book Antiqua" w:cs="Times New Roman"/>
          <w:sz w:val="24"/>
          <w:szCs w:val="24"/>
          <w:lang w:val="en-US"/>
        </w:rPr>
        <w:t xml:space="preserve"> </w:t>
      </w:r>
      <w:r w:rsidR="00427E19" w:rsidRPr="006F7A98">
        <w:rPr>
          <w:rFonts w:ascii="Book Antiqua" w:hAnsi="Book Antiqua" w:cs="Times New Roman"/>
          <w:sz w:val="24"/>
          <w:szCs w:val="24"/>
          <w:lang w:val="en-US"/>
        </w:rPr>
        <w:t xml:space="preserve"> </w:t>
      </w:r>
    </w:p>
    <w:p w:rsidR="00C76783" w:rsidRPr="006F7A98" w:rsidRDefault="00C76783" w:rsidP="003056B9">
      <w:pPr>
        <w:spacing w:after="0" w:line="360" w:lineRule="auto"/>
        <w:jc w:val="both"/>
        <w:rPr>
          <w:rFonts w:ascii="Book Antiqua" w:hAnsi="Book Antiqua" w:cs="Times New Roman"/>
          <w:b/>
          <w:sz w:val="24"/>
          <w:szCs w:val="24"/>
          <w:u w:val="single"/>
          <w:lang w:val="en-US"/>
        </w:rPr>
      </w:pPr>
    </w:p>
    <w:p w:rsidR="004934D8" w:rsidRPr="006F7A98" w:rsidRDefault="00CC4713"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b/>
          <w:sz w:val="24"/>
          <w:szCs w:val="24"/>
          <w:lang w:val="en-US"/>
        </w:rPr>
        <w:t xml:space="preserve">SCREENING FOR AIRWAY DISEASES </w:t>
      </w:r>
    </w:p>
    <w:p w:rsidR="006C6694" w:rsidRPr="006F7A98" w:rsidRDefault="004934D8"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Airway disease, either latent and subclinical or clinically active, should be recognized for several reasons: </w:t>
      </w:r>
      <w:r w:rsidR="00CC4713" w:rsidRPr="006F7A98">
        <w:rPr>
          <w:rFonts w:ascii="Book Antiqua" w:hAnsi="Book Antiqua" w:cs="Times New Roman" w:hint="eastAsia"/>
          <w:sz w:val="24"/>
          <w:szCs w:val="24"/>
          <w:lang w:val="en-US" w:eastAsia="zh-CN"/>
        </w:rPr>
        <w:t>(1</w:t>
      </w:r>
      <w:r w:rsidRPr="006F7A98">
        <w:rPr>
          <w:rFonts w:ascii="Book Antiqua" w:hAnsi="Book Antiqua" w:cs="Times New Roman"/>
          <w:sz w:val="24"/>
          <w:szCs w:val="24"/>
          <w:lang w:val="en-US"/>
        </w:rPr>
        <w:t>)</w:t>
      </w:r>
      <w:r w:rsidR="0044195D" w:rsidRPr="006F7A98">
        <w:rPr>
          <w:rFonts w:ascii="Book Antiqua" w:hAnsi="Book Antiqua" w:cs="Times New Roman"/>
          <w:sz w:val="24"/>
          <w:szCs w:val="24"/>
          <w:lang w:val="en-US"/>
        </w:rPr>
        <w:t xml:space="preserve"> </w:t>
      </w:r>
      <w:r w:rsidR="0003762D" w:rsidRPr="006F7A98">
        <w:rPr>
          <w:rFonts w:ascii="Book Antiqua" w:hAnsi="Book Antiqua" w:cs="Times New Roman"/>
          <w:sz w:val="24"/>
          <w:szCs w:val="24"/>
          <w:lang w:val="en-US"/>
        </w:rPr>
        <w:t xml:space="preserve">airway disease may complicate and follow a course independent to the course of </w:t>
      </w:r>
      <w:r w:rsidR="00064A2C" w:rsidRPr="006F7A98">
        <w:rPr>
          <w:rFonts w:ascii="Book Antiqua" w:hAnsi="Book Antiqua" w:cs="Times New Roman"/>
          <w:sz w:val="24"/>
          <w:szCs w:val="24"/>
          <w:lang w:val="en-US"/>
        </w:rPr>
        <w:t>the primary IBD</w:t>
      </w:r>
      <w:r w:rsidR="00CC4713" w:rsidRPr="006F7A98">
        <w:rPr>
          <w:rFonts w:ascii="Book Antiqua" w:hAnsi="Book Antiqua" w:cs="Times New Roman" w:hint="eastAsia"/>
          <w:sz w:val="24"/>
          <w:szCs w:val="24"/>
          <w:lang w:val="en-US" w:eastAsia="zh-CN"/>
        </w:rPr>
        <w:t>;</w:t>
      </w:r>
      <w:r w:rsidR="0003762D" w:rsidRPr="006F7A98">
        <w:rPr>
          <w:rFonts w:ascii="Book Antiqua" w:hAnsi="Book Antiqua" w:cs="Times New Roman"/>
          <w:sz w:val="24"/>
          <w:szCs w:val="24"/>
          <w:lang w:val="en-US"/>
        </w:rPr>
        <w:t xml:space="preserve"> </w:t>
      </w:r>
      <w:r w:rsidR="00CC4713" w:rsidRPr="006F7A98">
        <w:rPr>
          <w:rFonts w:ascii="Book Antiqua" w:hAnsi="Book Antiqua" w:cs="Times New Roman" w:hint="eastAsia"/>
          <w:sz w:val="24"/>
          <w:szCs w:val="24"/>
          <w:lang w:val="en-US" w:eastAsia="zh-CN"/>
        </w:rPr>
        <w:t>(2</w:t>
      </w:r>
      <w:r w:rsidR="00EC2F05" w:rsidRPr="006F7A98">
        <w:rPr>
          <w:rFonts w:ascii="Book Antiqua" w:hAnsi="Book Antiqua" w:cs="Times New Roman"/>
          <w:sz w:val="24"/>
          <w:szCs w:val="24"/>
          <w:lang w:val="en-US"/>
        </w:rPr>
        <w:t>)</w:t>
      </w:r>
      <w:r w:rsidR="002F6399" w:rsidRPr="006F7A98">
        <w:rPr>
          <w:rFonts w:ascii="Book Antiqua" w:hAnsi="Book Antiqua" w:cs="Times New Roman"/>
          <w:sz w:val="24"/>
          <w:szCs w:val="24"/>
          <w:lang w:val="en-US"/>
        </w:rPr>
        <w:t xml:space="preserve"> </w:t>
      </w:r>
      <w:r w:rsidR="0003762D" w:rsidRPr="006F7A98">
        <w:rPr>
          <w:rFonts w:ascii="Book Antiqua" w:hAnsi="Book Antiqua" w:cs="Times New Roman"/>
          <w:sz w:val="24"/>
          <w:szCs w:val="24"/>
          <w:lang w:val="en-US"/>
        </w:rPr>
        <w:t>IBD related</w:t>
      </w:r>
      <w:r w:rsidR="00EC2F05" w:rsidRPr="006F7A98">
        <w:rPr>
          <w:rFonts w:ascii="Book Antiqua" w:hAnsi="Book Antiqua" w:cs="Times New Roman"/>
          <w:sz w:val="24"/>
          <w:szCs w:val="24"/>
          <w:lang w:val="en-US"/>
        </w:rPr>
        <w:t xml:space="preserve"> </w:t>
      </w:r>
      <w:r w:rsidR="0003762D" w:rsidRPr="006F7A98">
        <w:rPr>
          <w:rFonts w:ascii="Book Antiqua" w:hAnsi="Book Antiqua" w:cs="Times New Roman"/>
          <w:sz w:val="24"/>
          <w:szCs w:val="24"/>
          <w:lang w:val="en-US"/>
        </w:rPr>
        <w:t>airway disease</w:t>
      </w:r>
      <w:r w:rsidR="00064A2C" w:rsidRPr="006F7A98">
        <w:rPr>
          <w:rFonts w:ascii="Book Antiqua" w:hAnsi="Book Antiqua" w:cs="Times New Roman"/>
          <w:sz w:val="24"/>
          <w:szCs w:val="24"/>
          <w:lang w:val="en-US"/>
        </w:rPr>
        <w:t>s</w:t>
      </w:r>
      <w:r w:rsidR="002F6399" w:rsidRPr="006F7A98">
        <w:rPr>
          <w:rFonts w:ascii="Book Antiqua" w:hAnsi="Book Antiqua" w:cs="Times New Roman"/>
          <w:sz w:val="24"/>
          <w:szCs w:val="24"/>
          <w:lang w:val="en-US"/>
        </w:rPr>
        <w:t xml:space="preserve"> necessitate appropriate treatment and follow-up</w:t>
      </w:r>
      <w:r w:rsidR="00CC4713" w:rsidRPr="006F7A98">
        <w:rPr>
          <w:rFonts w:ascii="Book Antiqua" w:hAnsi="Book Antiqua" w:cs="Times New Roman" w:hint="eastAsia"/>
          <w:sz w:val="24"/>
          <w:szCs w:val="24"/>
          <w:lang w:val="en-US" w:eastAsia="zh-CN"/>
        </w:rPr>
        <w:t>;</w:t>
      </w:r>
      <w:r w:rsidR="00EC2F05" w:rsidRPr="006F7A98">
        <w:rPr>
          <w:rFonts w:ascii="Book Antiqua" w:hAnsi="Book Antiqua" w:cs="Times New Roman"/>
          <w:sz w:val="24"/>
          <w:szCs w:val="24"/>
          <w:lang w:val="en-US"/>
        </w:rPr>
        <w:t xml:space="preserve"> </w:t>
      </w:r>
      <w:r w:rsidR="00CC4713" w:rsidRPr="006F7A98">
        <w:rPr>
          <w:rFonts w:ascii="Book Antiqua" w:hAnsi="Book Antiqua" w:cs="Times New Roman" w:hint="eastAsia"/>
          <w:sz w:val="24"/>
          <w:szCs w:val="24"/>
          <w:lang w:val="en-US" w:eastAsia="zh-CN"/>
        </w:rPr>
        <w:t>(3</w:t>
      </w:r>
      <w:r w:rsidR="00EC2F05" w:rsidRPr="006F7A98">
        <w:rPr>
          <w:rFonts w:ascii="Book Antiqua" w:hAnsi="Book Antiqua" w:cs="Times New Roman"/>
          <w:sz w:val="24"/>
          <w:szCs w:val="24"/>
          <w:lang w:val="en-US"/>
        </w:rPr>
        <w:t xml:space="preserve">) </w:t>
      </w:r>
      <w:r w:rsidR="002F6399" w:rsidRPr="006F7A98">
        <w:rPr>
          <w:rFonts w:ascii="Book Antiqua" w:hAnsi="Book Antiqua" w:cs="Times New Roman"/>
          <w:sz w:val="24"/>
          <w:szCs w:val="24"/>
          <w:lang w:val="en-US"/>
        </w:rPr>
        <w:t>certain pulmonary function tests (</w:t>
      </w:r>
      <w:r w:rsidR="0003762D" w:rsidRPr="006F7A98">
        <w:rPr>
          <w:rFonts w:ascii="Book Antiqua" w:hAnsi="Book Antiqua" w:cs="Times New Roman"/>
          <w:sz w:val="24"/>
          <w:szCs w:val="24"/>
          <w:lang w:val="en-US"/>
        </w:rPr>
        <w:t>PFT</w:t>
      </w:r>
      <w:r w:rsidR="002F6399" w:rsidRPr="006F7A98">
        <w:rPr>
          <w:rFonts w:ascii="Book Antiqua" w:hAnsi="Book Antiqua" w:cs="Times New Roman"/>
          <w:sz w:val="24"/>
          <w:szCs w:val="24"/>
          <w:lang w:val="en-US"/>
        </w:rPr>
        <w:t xml:space="preserve">) </w:t>
      </w:r>
      <w:r w:rsidR="0003762D" w:rsidRPr="006F7A98">
        <w:rPr>
          <w:rFonts w:ascii="Book Antiqua" w:hAnsi="Book Antiqua" w:cs="Times New Roman"/>
          <w:sz w:val="24"/>
          <w:szCs w:val="24"/>
          <w:lang w:val="en-US"/>
        </w:rPr>
        <w:t xml:space="preserve">may have a role </w:t>
      </w:r>
      <w:r w:rsidR="00EC2F05" w:rsidRPr="006F7A98">
        <w:rPr>
          <w:rFonts w:ascii="Book Antiqua" w:hAnsi="Book Antiqua" w:cs="Times New Roman"/>
          <w:sz w:val="24"/>
          <w:szCs w:val="24"/>
          <w:lang w:val="en-US"/>
        </w:rPr>
        <w:t>as potential m</w:t>
      </w:r>
      <w:r w:rsidR="002F6399" w:rsidRPr="006F7A98">
        <w:rPr>
          <w:rFonts w:ascii="Book Antiqua" w:hAnsi="Book Antiqua" w:cs="Times New Roman"/>
          <w:sz w:val="24"/>
          <w:szCs w:val="24"/>
          <w:lang w:val="en-US"/>
        </w:rPr>
        <w:t>arkers of disease activity</w:t>
      </w:r>
      <w:r w:rsidR="00CC4713" w:rsidRPr="006F7A98">
        <w:rPr>
          <w:rFonts w:ascii="Book Antiqua" w:hAnsi="Book Antiqua" w:cs="Times New Roman" w:hint="eastAsia"/>
          <w:sz w:val="24"/>
          <w:szCs w:val="24"/>
          <w:lang w:val="en-US" w:eastAsia="zh-CN"/>
        </w:rPr>
        <w:t>;</w:t>
      </w:r>
      <w:r w:rsidR="002F6399" w:rsidRPr="006F7A98">
        <w:rPr>
          <w:rFonts w:ascii="Book Antiqua" w:hAnsi="Book Antiqua" w:cs="Times New Roman"/>
          <w:sz w:val="24"/>
          <w:szCs w:val="24"/>
          <w:lang w:val="en-US"/>
        </w:rPr>
        <w:t xml:space="preserve"> </w:t>
      </w:r>
      <w:r w:rsidR="0003762D" w:rsidRPr="006F7A98">
        <w:rPr>
          <w:rFonts w:ascii="Book Antiqua" w:hAnsi="Book Antiqua" w:cs="Times New Roman"/>
          <w:sz w:val="24"/>
          <w:szCs w:val="24"/>
          <w:lang w:val="en-US"/>
        </w:rPr>
        <w:t xml:space="preserve">and </w:t>
      </w:r>
      <w:r w:rsidR="00CC4713" w:rsidRPr="006F7A98">
        <w:rPr>
          <w:rFonts w:ascii="Book Antiqua" w:hAnsi="Book Antiqua" w:cs="Times New Roman" w:hint="eastAsia"/>
          <w:sz w:val="24"/>
          <w:szCs w:val="24"/>
          <w:lang w:val="en-US" w:eastAsia="zh-CN"/>
        </w:rPr>
        <w:t>(4</w:t>
      </w:r>
      <w:r w:rsidR="00EC2F05" w:rsidRPr="006F7A98">
        <w:rPr>
          <w:rFonts w:ascii="Book Antiqua" w:hAnsi="Book Antiqua" w:cs="Times New Roman"/>
          <w:sz w:val="24"/>
          <w:szCs w:val="24"/>
          <w:lang w:val="en-US"/>
        </w:rPr>
        <w:t xml:space="preserve">) </w:t>
      </w:r>
      <w:r w:rsidR="006C6694" w:rsidRPr="006F7A98">
        <w:rPr>
          <w:rFonts w:ascii="Book Antiqua" w:hAnsi="Book Antiqua" w:cs="Times New Roman"/>
          <w:sz w:val="24"/>
          <w:szCs w:val="24"/>
          <w:lang w:val="en-US"/>
        </w:rPr>
        <w:t>scree</w:t>
      </w:r>
      <w:r w:rsidR="00350545" w:rsidRPr="006F7A98">
        <w:rPr>
          <w:rFonts w:ascii="Book Antiqua" w:hAnsi="Book Antiqua" w:cs="Times New Roman"/>
          <w:sz w:val="24"/>
          <w:szCs w:val="24"/>
          <w:lang w:val="en-US"/>
        </w:rPr>
        <w:t>ning for respiratory disease may add</w:t>
      </w:r>
      <w:r w:rsidR="006C6694" w:rsidRPr="006F7A98">
        <w:rPr>
          <w:rFonts w:ascii="Book Antiqua" w:hAnsi="Book Antiqua" w:cs="Times New Roman"/>
          <w:sz w:val="24"/>
          <w:szCs w:val="24"/>
          <w:lang w:val="en-US"/>
        </w:rPr>
        <w:t xml:space="preserve"> to the </w:t>
      </w:r>
      <w:r w:rsidR="00EC2F05" w:rsidRPr="006F7A98">
        <w:rPr>
          <w:rFonts w:ascii="Book Antiqua" w:hAnsi="Book Antiqua" w:cs="Times New Roman"/>
          <w:sz w:val="24"/>
          <w:szCs w:val="24"/>
          <w:lang w:val="en-US"/>
        </w:rPr>
        <w:t>recognition of concu</w:t>
      </w:r>
      <w:r w:rsidR="006C6694" w:rsidRPr="006F7A98">
        <w:rPr>
          <w:rFonts w:ascii="Book Antiqua" w:hAnsi="Book Antiqua" w:cs="Times New Roman"/>
          <w:sz w:val="24"/>
          <w:szCs w:val="24"/>
          <w:lang w:val="en-US"/>
        </w:rPr>
        <w:t>rrent diseases such as asthma and sarcoidosis</w:t>
      </w:r>
      <w:r w:rsidR="00EC2F05" w:rsidRPr="006F7A98">
        <w:rPr>
          <w:rFonts w:ascii="Book Antiqua" w:hAnsi="Book Antiqua" w:cs="Times New Roman"/>
          <w:sz w:val="24"/>
          <w:szCs w:val="24"/>
          <w:lang w:val="en-US"/>
        </w:rPr>
        <w:t>.</w:t>
      </w:r>
      <w:r w:rsidR="006C6694" w:rsidRPr="006F7A98">
        <w:rPr>
          <w:rFonts w:ascii="Book Antiqua" w:hAnsi="Book Antiqua" w:cs="Times New Roman"/>
          <w:sz w:val="24"/>
          <w:szCs w:val="24"/>
          <w:lang w:val="en-US"/>
        </w:rPr>
        <w:t xml:space="preserve"> </w:t>
      </w:r>
      <w:r w:rsidR="00350545" w:rsidRPr="006F7A98">
        <w:rPr>
          <w:rFonts w:ascii="Book Antiqua" w:hAnsi="Book Antiqua" w:cs="Times New Roman"/>
          <w:sz w:val="24"/>
          <w:szCs w:val="24"/>
          <w:lang w:val="en-US"/>
        </w:rPr>
        <w:t>Screening for airway disease</w:t>
      </w:r>
      <w:r w:rsidR="006C6694" w:rsidRPr="006F7A98">
        <w:rPr>
          <w:rFonts w:ascii="Book Antiqua" w:hAnsi="Book Antiqua" w:cs="Times New Roman"/>
          <w:sz w:val="24"/>
          <w:szCs w:val="24"/>
          <w:lang w:val="en-US"/>
        </w:rPr>
        <w:t xml:space="preserve"> in the context of IBD may </w:t>
      </w:r>
      <w:r w:rsidR="00350545" w:rsidRPr="006F7A98">
        <w:rPr>
          <w:rFonts w:ascii="Book Antiqua" w:hAnsi="Book Antiqua" w:cs="Times New Roman"/>
          <w:sz w:val="24"/>
          <w:szCs w:val="24"/>
          <w:lang w:val="en-US"/>
        </w:rPr>
        <w:t>include medical history and clinical examination, PFT</w:t>
      </w:r>
      <w:r w:rsidR="006C6694" w:rsidRPr="006F7A98">
        <w:rPr>
          <w:rFonts w:ascii="Book Antiqua" w:hAnsi="Book Antiqua" w:cs="Times New Roman"/>
          <w:sz w:val="24"/>
          <w:szCs w:val="24"/>
          <w:lang w:val="en-US"/>
        </w:rPr>
        <w:t xml:space="preserve"> and radiological examinations.</w:t>
      </w:r>
    </w:p>
    <w:p w:rsidR="00B7131E" w:rsidRPr="006F7A98" w:rsidRDefault="00B7131E" w:rsidP="003056B9">
      <w:pPr>
        <w:spacing w:after="0" w:line="360" w:lineRule="auto"/>
        <w:jc w:val="both"/>
        <w:rPr>
          <w:rFonts w:ascii="Book Antiqua" w:hAnsi="Book Antiqua" w:cs="Times New Roman"/>
          <w:sz w:val="24"/>
          <w:szCs w:val="24"/>
          <w:lang w:val="en-US"/>
        </w:rPr>
      </w:pPr>
    </w:p>
    <w:p w:rsidR="00446305" w:rsidRPr="006F7A98" w:rsidRDefault="006C6694"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b/>
          <w:i/>
          <w:sz w:val="24"/>
          <w:szCs w:val="24"/>
          <w:lang w:val="en-US"/>
        </w:rPr>
        <w:t>Symptoms-</w:t>
      </w:r>
      <w:r w:rsidR="00CC4713" w:rsidRPr="006F7A98">
        <w:rPr>
          <w:rFonts w:ascii="Book Antiqua" w:hAnsi="Book Antiqua" w:cs="Times New Roman"/>
          <w:b/>
          <w:i/>
          <w:sz w:val="24"/>
          <w:szCs w:val="24"/>
          <w:lang w:val="en-US"/>
        </w:rPr>
        <w:t>c</w:t>
      </w:r>
      <w:r w:rsidRPr="006F7A98">
        <w:rPr>
          <w:rFonts w:ascii="Book Antiqua" w:hAnsi="Book Antiqua" w:cs="Times New Roman"/>
          <w:b/>
          <w:i/>
          <w:sz w:val="24"/>
          <w:szCs w:val="24"/>
          <w:lang w:val="en-US"/>
        </w:rPr>
        <w:t>linical examination</w:t>
      </w:r>
      <w:r w:rsidR="004934D8" w:rsidRPr="006F7A98">
        <w:rPr>
          <w:rFonts w:ascii="Book Antiqua" w:hAnsi="Book Antiqua" w:cs="Times New Roman"/>
          <w:b/>
          <w:i/>
          <w:sz w:val="24"/>
          <w:szCs w:val="24"/>
          <w:lang w:val="en-US"/>
        </w:rPr>
        <w:t xml:space="preserve"> </w:t>
      </w:r>
    </w:p>
    <w:p w:rsidR="00224BEA" w:rsidRPr="006F7A98" w:rsidRDefault="00FB61BA"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Patients examined in a</w:t>
      </w:r>
      <w:r w:rsidR="007B7AA0" w:rsidRPr="006F7A98">
        <w:rPr>
          <w:rFonts w:ascii="Book Antiqua" w:hAnsi="Book Antiqua" w:cs="Times New Roman"/>
          <w:sz w:val="24"/>
          <w:szCs w:val="24"/>
          <w:lang w:val="en-US"/>
        </w:rPr>
        <w:t>n</w:t>
      </w:r>
      <w:r w:rsidRPr="006F7A98">
        <w:rPr>
          <w:rFonts w:ascii="Book Antiqua" w:hAnsi="Book Antiqua" w:cs="Times New Roman"/>
          <w:sz w:val="24"/>
          <w:szCs w:val="24"/>
          <w:lang w:val="en-US"/>
        </w:rPr>
        <w:t xml:space="preserve"> IBD clinic should be regularly asked for respiratory symptoms, as nearly half of them report at least one symptom which they may attribute to </w:t>
      </w:r>
      <w:r w:rsidRPr="006F7A98">
        <w:rPr>
          <w:rFonts w:ascii="Book Antiqua" w:hAnsi="Book Antiqua" w:cs="Times New Roman"/>
          <w:sz w:val="24"/>
          <w:szCs w:val="24"/>
          <w:lang w:val="en-US"/>
        </w:rPr>
        <w:lastRenderedPageBreak/>
        <w:t>anything but their primary disease. Most common symptoms reported are cough, sputum production, breathlessness ma</w:t>
      </w:r>
      <w:r w:rsidR="00C80223" w:rsidRPr="006F7A98">
        <w:rPr>
          <w:rFonts w:ascii="Book Antiqua" w:hAnsi="Book Antiqua" w:cs="Times New Roman"/>
          <w:sz w:val="24"/>
          <w:szCs w:val="24"/>
          <w:lang w:val="en-US"/>
        </w:rPr>
        <w:t>inly at exercise and</w:t>
      </w:r>
      <w:r w:rsidRPr="006F7A98">
        <w:rPr>
          <w:rFonts w:ascii="Book Antiqua" w:hAnsi="Book Antiqua" w:cs="Times New Roman"/>
          <w:sz w:val="24"/>
          <w:szCs w:val="24"/>
          <w:lang w:val="en-US"/>
        </w:rPr>
        <w:t xml:space="preserve"> wheezing</w:t>
      </w:r>
      <w:r w:rsidR="00C80223" w:rsidRPr="006F7A98">
        <w:rPr>
          <w:rFonts w:ascii="Book Antiqua" w:hAnsi="Book Antiqua" w:cs="Times New Roman"/>
          <w:sz w:val="24"/>
          <w:szCs w:val="24"/>
          <w:lang w:val="en-US"/>
        </w:rPr>
        <w:t>.</w:t>
      </w:r>
      <w:r w:rsidRPr="006F7A98">
        <w:rPr>
          <w:rFonts w:ascii="Book Antiqua" w:hAnsi="Book Antiqua" w:cs="Times New Roman"/>
          <w:sz w:val="24"/>
          <w:szCs w:val="24"/>
          <w:lang w:val="en-US"/>
        </w:rPr>
        <w:t xml:space="preserve"> </w:t>
      </w:r>
      <w:r w:rsidR="00C80223" w:rsidRPr="006F7A98">
        <w:rPr>
          <w:rFonts w:ascii="Book Antiqua" w:hAnsi="Book Antiqua" w:cs="Times New Roman"/>
          <w:sz w:val="24"/>
          <w:szCs w:val="24"/>
          <w:lang w:val="en-US"/>
        </w:rPr>
        <w:t>Stridor and hoarseness may develop in case of upper airway narrowing</w:t>
      </w:r>
      <w:r w:rsidRPr="006F7A98">
        <w:rPr>
          <w:rFonts w:ascii="Book Antiqua" w:hAnsi="Book Antiqua" w:cs="Times New Roman"/>
          <w:sz w:val="24"/>
          <w:szCs w:val="24"/>
          <w:lang w:val="en-US"/>
        </w:rPr>
        <w:t>.</w:t>
      </w:r>
      <w:r w:rsidR="00224BEA" w:rsidRPr="006F7A98">
        <w:rPr>
          <w:rFonts w:ascii="Book Antiqua" w:hAnsi="Book Antiqua" w:cs="Times New Roman"/>
          <w:sz w:val="24"/>
          <w:szCs w:val="24"/>
          <w:lang w:val="en-US"/>
        </w:rPr>
        <w:t xml:space="preserve"> </w:t>
      </w:r>
    </w:p>
    <w:p w:rsidR="00224BEA" w:rsidRPr="006F7A98" w:rsidRDefault="00FB61BA" w:rsidP="00CC4713">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Cam</w:t>
      </w:r>
      <w:r w:rsidR="00CE7A4F" w:rsidRPr="006F7A98">
        <w:rPr>
          <w:rFonts w:ascii="Book Antiqua" w:hAnsi="Book Antiqua" w:cs="Times New Roman"/>
          <w:sz w:val="24"/>
          <w:szCs w:val="24"/>
          <w:lang w:val="en-US"/>
        </w:rPr>
        <w:t xml:space="preserve">us and colleagues </w:t>
      </w:r>
      <w:r w:rsidR="00E33694" w:rsidRPr="006F7A98">
        <w:rPr>
          <w:rFonts w:ascii="Book Antiqua" w:hAnsi="Book Antiqua" w:cs="Times New Roman"/>
          <w:sz w:val="24"/>
          <w:szCs w:val="24"/>
          <w:lang w:val="en-US"/>
        </w:rPr>
        <w:t>reported that in nearly 85</w:t>
      </w:r>
      <w:r w:rsidRPr="006F7A98">
        <w:rPr>
          <w:rFonts w:ascii="Book Antiqua" w:hAnsi="Book Antiqua" w:cs="Times New Roman"/>
          <w:sz w:val="24"/>
          <w:szCs w:val="24"/>
          <w:lang w:val="en-US"/>
        </w:rPr>
        <w:t>%</w:t>
      </w:r>
      <w:r w:rsidR="00CE7A4F" w:rsidRPr="006F7A98">
        <w:rPr>
          <w:rFonts w:ascii="Book Antiqua" w:hAnsi="Book Antiqua" w:cs="Times New Roman"/>
          <w:sz w:val="24"/>
          <w:szCs w:val="24"/>
          <w:lang w:val="en-US"/>
        </w:rPr>
        <w:t xml:space="preserve"> of patients</w:t>
      </w:r>
      <w:r w:rsidRPr="006F7A98">
        <w:rPr>
          <w:rFonts w:ascii="Book Antiqua" w:hAnsi="Book Antiqua" w:cs="Times New Roman"/>
          <w:sz w:val="24"/>
          <w:szCs w:val="24"/>
          <w:lang w:val="en-US"/>
        </w:rPr>
        <w:t xml:space="preserve"> respiratory symptoms follow IBD presentation</w:t>
      </w:r>
      <w:r w:rsidR="00E33694" w:rsidRPr="006F7A98">
        <w:rPr>
          <w:rFonts w:ascii="Book Antiqua" w:hAnsi="Book Antiqua" w:cs="Times New Roman"/>
          <w:sz w:val="24"/>
          <w:szCs w:val="24"/>
          <w:lang w:val="en-US"/>
        </w:rPr>
        <w:t xml:space="preserve"> by months or even decades</w:t>
      </w:r>
      <w:r w:rsidR="00CE7A4F" w:rsidRPr="006F7A98">
        <w:rPr>
          <w:rFonts w:ascii="Book Antiqua" w:hAnsi="Book Antiqua" w:cs="Times New Roman"/>
          <w:sz w:val="24"/>
          <w:szCs w:val="24"/>
          <w:lang w:val="en-US"/>
        </w:rPr>
        <w:t>. In 10</w:t>
      </w:r>
      <w:r w:rsidR="00CC4713" w:rsidRPr="006F7A98">
        <w:rPr>
          <w:rFonts w:ascii="Book Antiqua" w:hAnsi="Book Antiqua" w:cs="Times New Roman" w:hint="eastAsia"/>
          <w:sz w:val="24"/>
          <w:szCs w:val="24"/>
          <w:lang w:val="en-US" w:eastAsia="zh-CN"/>
        </w:rPr>
        <w:t>%</w:t>
      </w:r>
      <w:r w:rsidR="00CE7A4F" w:rsidRPr="006F7A98">
        <w:rPr>
          <w:rFonts w:ascii="Book Antiqua" w:hAnsi="Book Antiqua" w:cs="Times New Roman"/>
          <w:sz w:val="24"/>
          <w:szCs w:val="24"/>
          <w:lang w:val="en-US"/>
        </w:rPr>
        <w:t xml:space="preserve">-15% </w:t>
      </w:r>
      <w:r w:rsidRPr="006F7A98">
        <w:rPr>
          <w:rFonts w:ascii="Book Antiqua" w:hAnsi="Book Antiqua" w:cs="Times New Roman"/>
          <w:sz w:val="24"/>
          <w:szCs w:val="24"/>
          <w:lang w:val="en-US"/>
        </w:rPr>
        <w:t>respiratory symptoms precede</w:t>
      </w:r>
      <w:r w:rsidR="00E33694" w:rsidRPr="006F7A98">
        <w:rPr>
          <w:rFonts w:ascii="Book Antiqua" w:hAnsi="Book Antiqua" w:cs="Times New Roman"/>
          <w:sz w:val="24"/>
          <w:szCs w:val="24"/>
          <w:lang w:val="en-US"/>
        </w:rPr>
        <w:t xml:space="preserve"> </w:t>
      </w:r>
      <w:r w:rsidR="00CE7A4F" w:rsidRPr="006F7A98">
        <w:rPr>
          <w:rFonts w:ascii="Book Antiqua" w:hAnsi="Book Antiqua" w:cs="Times New Roman"/>
          <w:sz w:val="24"/>
          <w:szCs w:val="24"/>
          <w:lang w:val="en-US"/>
        </w:rPr>
        <w:t xml:space="preserve">and rarely </w:t>
      </w:r>
      <w:r w:rsidR="00DB0BC2" w:rsidRPr="006F7A98">
        <w:rPr>
          <w:rFonts w:ascii="Book Antiqua" w:hAnsi="Book Antiqua" w:cs="Times New Roman"/>
          <w:sz w:val="24"/>
          <w:szCs w:val="24"/>
          <w:lang w:val="en-US"/>
        </w:rPr>
        <w:t>(5</w:t>
      </w:r>
      <w:r w:rsidR="00CC4713" w:rsidRPr="006F7A98">
        <w:rPr>
          <w:rFonts w:ascii="Book Antiqua" w:hAnsi="Book Antiqua" w:cs="Times New Roman" w:hint="eastAsia"/>
          <w:sz w:val="24"/>
          <w:szCs w:val="24"/>
          <w:lang w:val="en-US" w:eastAsia="zh-CN"/>
        </w:rPr>
        <w:t>%</w:t>
      </w:r>
      <w:r w:rsidR="00DB0BC2" w:rsidRPr="006F7A98">
        <w:rPr>
          <w:rFonts w:ascii="Book Antiqua" w:hAnsi="Book Antiqua" w:cs="Times New Roman"/>
          <w:sz w:val="24"/>
          <w:szCs w:val="24"/>
          <w:lang w:val="en-US"/>
        </w:rPr>
        <w:t xml:space="preserve">-10%) </w:t>
      </w:r>
      <w:r w:rsidR="00E33694" w:rsidRPr="006F7A98">
        <w:rPr>
          <w:rFonts w:ascii="Book Antiqua" w:hAnsi="Book Antiqua" w:cs="Times New Roman"/>
          <w:sz w:val="24"/>
          <w:szCs w:val="24"/>
          <w:lang w:val="en-US"/>
        </w:rPr>
        <w:t>coincide with</w:t>
      </w:r>
      <w:r w:rsidRPr="006F7A98">
        <w:rPr>
          <w:rFonts w:ascii="Book Antiqua" w:hAnsi="Book Antiqua" w:cs="Times New Roman"/>
          <w:sz w:val="24"/>
          <w:szCs w:val="24"/>
          <w:lang w:val="en-US"/>
        </w:rPr>
        <w:t xml:space="preserve"> inflammatory bowel </w:t>
      </w:r>
      <w:proofErr w:type="gramStart"/>
      <w:r w:rsidRPr="006F7A98">
        <w:rPr>
          <w:rFonts w:ascii="Book Antiqua" w:hAnsi="Book Antiqua" w:cs="Times New Roman"/>
          <w:sz w:val="24"/>
          <w:szCs w:val="24"/>
          <w:lang w:val="en-US"/>
        </w:rPr>
        <w:t>disease</w:t>
      </w:r>
      <w:r w:rsidR="00DB0BC2" w:rsidRPr="006F7A98">
        <w:rPr>
          <w:rFonts w:ascii="Book Antiqua" w:hAnsi="Book Antiqua" w:cs="Times New Roman"/>
          <w:sz w:val="24"/>
          <w:szCs w:val="24"/>
          <w:vertAlign w:val="superscript"/>
          <w:lang w:val="en-US"/>
        </w:rPr>
        <w:t>[</w:t>
      </w:r>
      <w:proofErr w:type="gramEnd"/>
      <w:r w:rsidR="00DB0BC2" w:rsidRPr="006F7A98">
        <w:rPr>
          <w:rFonts w:ascii="Book Antiqua" w:hAnsi="Book Antiqua" w:cs="Times New Roman"/>
          <w:sz w:val="24"/>
          <w:szCs w:val="24"/>
          <w:vertAlign w:val="superscript"/>
          <w:lang w:val="en-US"/>
        </w:rPr>
        <w:t>3]</w:t>
      </w:r>
      <w:r w:rsidRPr="006F7A98">
        <w:rPr>
          <w:rFonts w:ascii="Book Antiqua" w:hAnsi="Book Antiqua" w:cs="Times New Roman"/>
          <w:sz w:val="24"/>
          <w:szCs w:val="24"/>
          <w:lang w:val="en-US"/>
        </w:rPr>
        <w:t>.</w:t>
      </w:r>
      <w:r w:rsidR="00224BEA" w:rsidRPr="006F7A98">
        <w:rPr>
          <w:rFonts w:ascii="Book Antiqua" w:hAnsi="Book Antiqua" w:cs="Times New Roman"/>
          <w:sz w:val="24"/>
          <w:szCs w:val="24"/>
          <w:lang w:val="en-US"/>
        </w:rPr>
        <w:t xml:space="preserve"> </w:t>
      </w:r>
      <w:r w:rsidR="00E33694" w:rsidRPr="006F7A98">
        <w:rPr>
          <w:rFonts w:ascii="Book Antiqua" w:hAnsi="Book Antiqua" w:cs="Times New Roman"/>
          <w:sz w:val="24"/>
          <w:szCs w:val="24"/>
          <w:lang w:val="en-US"/>
        </w:rPr>
        <w:t>Respir</w:t>
      </w:r>
      <w:r w:rsidR="00FC4D43" w:rsidRPr="006F7A98">
        <w:rPr>
          <w:rFonts w:ascii="Book Antiqua" w:hAnsi="Book Antiqua" w:cs="Times New Roman"/>
          <w:sz w:val="24"/>
          <w:szCs w:val="24"/>
          <w:lang w:val="en-US"/>
        </w:rPr>
        <w:t>atory symptoms prevalence ranges</w:t>
      </w:r>
      <w:r w:rsidR="00E33694" w:rsidRPr="006F7A98">
        <w:rPr>
          <w:rFonts w:ascii="Book Antiqua" w:hAnsi="Book Antiqua" w:cs="Times New Roman"/>
          <w:sz w:val="24"/>
          <w:szCs w:val="24"/>
          <w:lang w:val="en-US"/>
        </w:rPr>
        <w:t xml:space="preserve"> from 25.6%</w:t>
      </w:r>
      <w:r w:rsidR="00FC4D43" w:rsidRPr="006F7A98">
        <w:rPr>
          <w:rFonts w:ascii="Book Antiqua" w:hAnsi="Book Antiqua" w:cs="Times New Roman"/>
          <w:sz w:val="24"/>
          <w:szCs w:val="24"/>
          <w:lang w:val="en-US"/>
        </w:rPr>
        <w:t xml:space="preserve"> in a recent study of 30 UC and 9 CD patients up to 50% in a</w:t>
      </w:r>
      <w:r w:rsidR="00682C55" w:rsidRPr="006F7A98">
        <w:rPr>
          <w:rFonts w:ascii="Book Antiqua" w:hAnsi="Book Antiqua" w:cs="Times New Roman"/>
          <w:sz w:val="24"/>
          <w:szCs w:val="24"/>
          <w:lang w:val="en-US"/>
        </w:rPr>
        <w:t>n</w:t>
      </w:r>
      <w:r w:rsidR="00FC4D43" w:rsidRPr="006F7A98">
        <w:rPr>
          <w:rFonts w:ascii="Book Antiqua" w:hAnsi="Book Antiqua" w:cs="Times New Roman"/>
          <w:sz w:val="24"/>
          <w:szCs w:val="24"/>
          <w:lang w:val="en-US"/>
        </w:rPr>
        <w:t xml:space="preserve"> older study of 11 CD and 19 UC </w:t>
      </w:r>
      <w:proofErr w:type="gramStart"/>
      <w:r w:rsidR="00FC4D43" w:rsidRPr="006F7A98">
        <w:rPr>
          <w:rFonts w:ascii="Book Antiqua" w:hAnsi="Book Antiqua" w:cs="Times New Roman"/>
          <w:sz w:val="24"/>
          <w:szCs w:val="24"/>
          <w:lang w:val="en-US"/>
        </w:rPr>
        <w:t>patients</w:t>
      </w:r>
      <w:r w:rsidR="00E8756D" w:rsidRPr="006F7A98">
        <w:rPr>
          <w:rFonts w:ascii="Book Antiqua" w:hAnsi="Book Antiqua" w:cs="Times New Roman"/>
          <w:sz w:val="24"/>
          <w:szCs w:val="24"/>
          <w:vertAlign w:val="superscript"/>
          <w:lang w:val="en-US"/>
        </w:rPr>
        <w:t>[</w:t>
      </w:r>
      <w:proofErr w:type="gramEnd"/>
      <w:r w:rsidR="00B7131E" w:rsidRPr="006F7A98">
        <w:rPr>
          <w:rFonts w:ascii="Book Antiqua" w:hAnsi="Book Antiqua" w:cs="Times New Roman"/>
          <w:sz w:val="24"/>
          <w:szCs w:val="24"/>
          <w:vertAlign w:val="superscript"/>
          <w:lang w:val="en-US"/>
        </w:rPr>
        <w:t>2</w:t>
      </w:r>
      <w:r w:rsidR="00E8756D" w:rsidRPr="006F7A98">
        <w:rPr>
          <w:rFonts w:ascii="Book Antiqua" w:hAnsi="Book Antiqua" w:cs="Times New Roman"/>
          <w:sz w:val="24"/>
          <w:szCs w:val="24"/>
          <w:vertAlign w:val="superscript"/>
          <w:lang w:val="en-US"/>
        </w:rPr>
        <w:t>5</w:t>
      </w:r>
      <w:r w:rsidR="00CC4713" w:rsidRPr="006F7A98">
        <w:rPr>
          <w:rFonts w:ascii="Book Antiqua" w:hAnsi="Book Antiqua" w:cs="Times New Roman"/>
          <w:sz w:val="24"/>
          <w:szCs w:val="24"/>
          <w:vertAlign w:val="superscript"/>
          <w:lang w:val="en-US"/>
        </w:rPr>
        <w:t>,</w:t>
      </w:r>
      <w:r w:rsidR="00B7131E" w:rsidRPr="006F7A98">
        <w:rPr>
          <w:rFonts w:ascii="Book Antiqua" w:hAnsi="Book Antiqua" w:cs="Times New Roman"/>
          <w:sz w:val="24"/>
          <w:szCs w:val="24"/>
          <w:vertAlign w:val="superscript"/>
          <w:lang w:val="en-US"/>
        </w:rPr>
        <w:t>2</w:t>
      </w:r>
      <w:r w:rsidR="00E8756D" w:rsidRPr="006F7A98">
        <w:rPr>
          <w:rFonts w:ascii="Book Antiqua" w:hAnsi="Book Antiqua" w:cs="Times New Roman"/>
          <w:sz w:val="24"/>
          <w:szCs w:val="24"/>
          <w:vertAlign w:val="superscript"/>
          <w:lang w:val="en-US"/>
        </w:rPr>
        <w:t>6]</w:t>
      </w:r>
      <w:r w:rsidR="00E33694" w:rsidRPr="006F7A98">
        <w:rPr>
          <w:rFonts w:ascii="Book Antiqua" w:hAnsi="Book Antiqua" w:cs="Times New Roman"/>
          <w:sz w:val="24"/>
          <w:szCs w:val="24"/>
          <w:lang w:val="en-US"/>
        </w:rPr>
        <w:t xml:space="preserve">. </w:t>
      </w:r>
      <w:r w:rsidR="006A7A4F" w:rsidRPr="006F7A98">
        <w:rPr>
          <w:rFonts w:ascii="Book Antiqua" w:hAnsi="Book Antiqua" w:cs="Times New Roman"/>
          <w:sz w:val="24"/>
          <w:szCs w:val="24"/>
          <w:lang w:val="en-US"/>
        </w:rPr>
        <w:t>In a case control study o</w:t>
      </w:r>
      <w:r w:rsidR="00CC4713" w:rsidRPr="006F7A98">
        <w:rPr>
          <w:rFonts w:ascii="Book Antiqua" w:hAnsi="Book Antiqua" w:cs="Times New Roman"/>
          <w:sz w:val="24"/>
          <w:szCs w:val="24"/>
          <w:lang w:val="en-US"/>
        </w:rPr>
        <w:t>f 64 IBD patients compared to 1</w:t>
      </w:r>
      <w:r w:rsidR="006A7A4F" w:rsidRPr="006F7A98">
        <w:rPr>
          <w:rFonts w:ascii="Book Antiqua" w:hAnsi="Book Antiqua" w:cs="Times New Roman"/>
          <w:sz w:val="24"/>
          <w:szCs w:val="24"/>
          <w:lang w:val="en-US"/>
        </w:rPr>
        <w:t xml:space="preserve">346 controls, after adjustment for age, sex and smoking status, IBD patients were likely to report shortness of breath and sputum production and in lesser degree, cough </w:t>
      </w:r>
      <w:r w:rsidR="00CC4713" w:rsidRPr="006F7A98">
        <w:rPr>
          <w:rFonts w:ascii="Book Antiqua" w:hAnsi="Book Antiqua" w:cs="Times New Roman" w:hint="eastAsia"/>
          <w:sz w:val="24"/>
          <w:szCs w:val="24"/>
          <w:lang w:val="en-US" w:eastAsia="zh-CN"/>
        </w:rPr>
        <w:t>[</w:t>
      </w:r>
      <w:r w:rsidR="006A7A4F" w:rsidRPr="006F7A98">
        <w:rPr>
          <w:rFonts w:ascii="Book Antiqua" w:hAnsi="Book Antiqua" w:cs="Times New Roman"/>
          <w:sz w:val="24"/>
          <w:szCs w:val="24"/>
          <w:lang w:val="en-US"/>
        </w:rPr>
        <w:t xml:space="preserve">odds ratio </w:t>
      </w:r>
      <w:r w:rsidR="00CC4713" w:rsidRPr="006F7A98">
        <w:rPr>
          <w:rFonts w:ascii="Book Antiqua" w:hAnsi="Book Antiqua" w:cs="Times New Roman" w:hint="eastAsia"/>
          <w:sz w:val="24"/>
          <w:szCs w:val="24"/>
          <w:lang w:val="en-US" w:eastAsia="zh-CN"/>
        </w:rPr>
        <w:t xml:space="preserve">(OR) </w:t>
      </w:r>
      <w:r w:rsidR="006A7A4F" w:rsidRPr="006F7A98">
        <w:rPr>
          <w:rFonts w:ascii="Book Antiqua" w:hAnsi="Book Antiqua" w:cs="Times New Roman"/>
          <w:sz w:val="24"/>
          <w:szCs w:val="24"/>
          <w:lang w:val="en-US"/>
        </w:rPr>
        <w:t>respectively 3.4, 2.5, 1.8</w:t>
      </w:r>
      <w:r w:rsidR="00CC4713" w:rsidRPr="006F7A98">
        <w:rPr>
          <w:rFonts w:ascii="Book Antiqua" w:hAnsi="Book Antiqua" w:cs="Times New Roman" w:hint="eastAsia"/>
          <w:sz w:val="24"/>
          <w:szCs w:val="24"/>
          <w:lang w:val="en-US" w:eastAsia="zh-CN"/>
        </w:rPr>
        <w:t>]</w:t>
      </w:r>
      <w:r w:rsidR="00F910BC" w:rsidRPr="006F7A98">
        <w:rPr>
          <w:rFonts w:ascii="Book Antiqua" w:hAnsi="Book Antiqua" w:cs="Times New Roman"/>
          <w:sz w:val="24"/>
          <w:szCs w:val="24"/>
          <w:lang w:val="en-US"/>
        </w:rPr>
        <w:t>, pointing out the importance</w:t>
      </w:r>
      <w:r w:rsidR="00CC4713" w:rsidRPr="006F7A98">
        <w:rPr>
          <w:rFonts w:ascii="Book Antiqua" w:hAnsi="Book Antiqua" w:cs="Times New Roman"/>
          <w:sz w:val="24"/>
          <w:szCs w:val="24"/>
          <w:lang w:val="en-US"/>
        </w:rPr>
        <w:t xml:space="preserve"> of relative clinical awareness</w:t>
      </w:r>
      <w:r w:rsidR="00F910BC" w:rsidRPr="006F7A98">
        <w:rPr>
          <w:rFonts w:ascii="Book Antiqua" w:hAnsi="Book Antiqua" w:cs="Times New Roman"/>
          <w:sz w:val="24"/>
          <w:szCs w:val="24"/>
          <w:vertAlign w:val="superscript"/>
          <w:lang w:val="en-US"/>
        </w:rPr>
        <w:t>[</w:t>
      </w:r>
      <w:r w:rsidR="00B7131E" w:rsidRPr="006F7A98">
        <w:rPr>
          <w:rFonts w:ascii="Book Antiqua" w:hAnsi="Book Antiqua" w:cs="Times New Roman"/>
          <w:sz w:val="24"/>
          <w:szCs w:val="24"/>
          <w:vertAlign w:val="superscript"/>
          <w:lang w:val="en-US"/>
        </w:rPr>
        <w:t>2</w:t>
      </w:r>
      <w:r w:rsidR="00F910BC" w:rsidRPr="006F7A98">
        <w:rPr>
          <w:rFonts w:ascii="Book Antiqua" w:hAnsi="Book Antiqua" w:cs="Times New Roman"/>
          <w:sz w:val="24"/>
          <w:szCs w:val="24"/>
          <w:vertAlign w:val="superscript"/>
          <w:lang w:val="en-US"/>
        </w:rPr>
        <w:t>7]</w:t>
      </w:r>
      <w:r w:rsidR="006A7A4F" w:rsidRPr="006F7A98">
        <w:rPr>
          <w:rFonts w:ascii="Book Antiqua" w:hAnsi="Book Antiqua" w:cs="Times New Roman"/>
          <w:sz w:val="24"/>
          <w:szCs w:val="24"/>
          <w:lang w:val="en-US"/>
        </w:rPr>
        <w:t xml:space="preserve">. </w:t>
      </w:r>
    </w:p>
    <w:p w:rsidR="001309A4" w:rsidRPr="006F7A98" w:rsidRDefault="00224BEA" w:rsidP="00CC4713">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Moreover, </w:t>
      </w:r>
      <w:proofErr w:type="spellStart"/>
      <w:r w:rsidRPr="006F7A98">
        <w:rPr>
          <w:rFonts w:ascii="Book Antiqua" w:hAnsi="Book Antiqua" w:cs="Times New Roman"/>
          <w:sz w:val="24"/>
          <w:szCs w:val="24"/>
          <w:lang w:val="en-US"/>
        </w:rPr>
        <w:t>Higenbottam</w:t>
      </w:r>
      <w:proofErr w:type="spellEnd"/>
      <w:r w:rsidRPr="006F7A98">
        <w:rPr>
          <w:rFonts w:ascii="Book Antiqua" w:hAnsi="Book Antiqua" w:cs="Times New Roman"/>
          <w:sz w:val="24"/>
          <w:szCs w:val="24"/>
          <w:lang w:val="en-US"/>
        </w:rPr>
        <w:t xml:space="preserve"> </w:t>
      </w:r>
      <w:r w:rsidR="007B7AA0" w:rsidRPr="006F7A98">
        <w:rPr>
          <w:rFonts w:ascii="Book Antiqua" w:hAnsi="Book Antiqua" w:cs="Times New Roman"/>
          <w:sz w:val="24"/>
          <w:szCs w:val="24"/>
          <w:lang w:val="en-US"/>
        </w:rPr>
        <w:t xml:space="preserve">described </w:t>
      </w:r>
      <w:r w:rsidR="00A67372" w:rsidRPr="006F7A98">
        <w:rPr>
          <w:rFonts w:ascii="Book Antiqua" w:hAnsi="Book Antiqua" w:cs="Times New Roman"/>
          <w:sz w:val="24"/>
          <w:szCs w:val="24"/>
          <w:lang w:val="en-US"/>
        </w:rPr>
        <w:t>a resp</w:t>
      </w:r>
      <w:r w:rsidR="007B7AA0" w:rsidRPr="006F7A98">
        <w:rPr>
          <w:rFonts w:ascii="Book Antiqua" w:hAnsi="Book Antiqua" w:cs="Times New Roman"/>
          <w:sz w:val="24"/>
          <w:szCs w:val="24"/>
          <w:lang w:val="en-US"/>
        </w:rPr>
        <w:t>iratory exacerbation</w:t>
      </w:r>
      <w:r w:rsidR="0001622F" w:rsidRPr="006F7A98">
        <w:rPr>
          <w:rFonts w:ascii="Book Antiqua" w:hAnsi="Book Antiqua" w:cs="Times New Roman"/>
          <w:sz w:val="24"/>
          <w:szCs w:val="24"/>
          <w:lang w:val="en-US"/>
        </w:rPr>
        <w:t xml:space="preserve"> with cough and shortness of breath</w:t>
      </w:r>
      <w:r w:rsidR="007B7AA0" w:rsidRPr="006F7A98">
        <w:rPr>
          <w:rFonts w:ascii="Book Antiqua" w:hAnsi="Book Antiqua" w:cs="Times New Roman"/>
          <w:sz w:val="24"/>
          <w:szCs w:val="24"/>
          <w:lang w:val="en-US"/>
        </w:rPr>
        <w:t xml:space="preserve"> happening</w:t>
      </w:r>
      <w:r w:rsidRPr="006F7A98">
        <w:rPr>
          <w:rFonts w:ascii="Book Antiqua" w:hAnsi="Book Antiqua" w:cs="Times New Roman"/>
          <w:sz w:val="24"/>
          <w:szCs w:val="24"/>
          <w:lang w:val="en-US"/>
        </w:rPr>
        <w:t xml:space="preserve"> </w:t>
      </w:r>
      <w:r w:rsidR="00174B38" w:rsidRPr="006F7A98">
        <w:rPr>
          <w:rFonts w:ascii="Book Antiqua" w:hAnsi="Book Antiqua" w:cs="Times New Roman"/>
          <w:sz w:val="24"/>
          <w:szCs w:val="24"/>
          <w:lang w:val="en-US"/>
        </w:rPr>
        <w:t>several</w:t>
      </w:r>
      <w:r w:rsidRPr="006F7A98">
        <w:rPr>
          <w:rFonts w:ascii="Book Antiqua" w:hAnsi="Book Antiqua" w:cs="Times New Roman"/>
          <w:sz w:val="24"/>
          <w:szCs w:val="24"/>
          <w:lang w:val="en-US"/>
        </w:rPr>
        <w:t xml:space="preserve"> years</w:t>
      </w:r>
      <w:r w:rsidR="00A67372" w:rsidRPr="006F7A98">
        <w:rPr>
          <w:rFonts w:ascii="Book Antiqua" w:hAnsi="Book Antiqua" w:cs="Times New Roman"/>
          <w:sz w:val="24"/>
          <w:szCs w:val="24"/>
          <w:lang w:val="en-US"/>
        </w:rPr>
        <w:t xml:space="preserve"> after </w:t>
      </w:r>
      <w:proofErr w:type="spellStart"/>
      <w:r w:rsidR="00A67372" w:rsidRPr="006F7A98">
        <w:rPr>
          <w:rFonts w:ascii="Book Antiqua" w:hAnsi="Book Antiqua" w:cs="Times New Roman"/>
          <w:sz w:val="24"/>
          <w:szCs w:val="24"/>
          <w:lang w:val="en-US"/>
        </w:rPr>
        <w:t>coloproctectomy</w:t>
      </w:r>
      <w:proofErr w:type="spellEnd"/>
      <w:r w:rsidR="00A67372" w:rsidRPr="006F7A98">
        <w:rPr>
          <w:rFonts w:ascii="Book Antiqua" w:hAnsi="Book Antiqua" w:cs="Times New Roman"/>
          <w:sz w:val="24"/>
          <w:szCs w:val="24"/>
          <w:lang w:val="en-US"/>
        </w:rPr>
        <w:t xml:space="preserve">, with primary IBD being in </w:t>
      </w:r>
      <w:proofErr w:type="gramStart"/>
      <w:r w:rsidR="00A67372" w:rsidRPr="006F7A98">
        <w:rPr>
          <w:rFonts w:ascii="Book Antiqua" w:hAnsi="Book Antiqua" w:cs="Times New Roman"/>
          <w:sz w:val="24"/>
          <w:szCs w:val="24"/>
          <w:lang w:val="en-US"/>
        </w:rPr>
        <w:t>remission</w:t>
      </w:r>
      <w:r w:rsidRPr="006F7A98">
        <w:rPr>
          <w:rFonts w:ascii="Book Antiqua" w:hAnsi="Book Antiqua" w:cs="Times New Roman"/>
          <w:sz w:val="24"/>
          <w:szCs w:val="24"/>
          <w:vertAlign w:val="superscript"/>
          <w:lang w:val="en-US"/>
        </w:rPr>
        <w:t>[</w:t>
      </w:r>
      <w:proofErr w:type="gramEnd"/>
      <w:r w:rsidR="00B7131E" w:rsidRPr="006F7A98">
        <w:rPr>
          <w:rFonts w:ascii="Book Antiqua" w:hAnsi="Book Antiqua" w:cs="Times New Roman"/>
          <w:sz w:val="24"/>
          <w:szCs w:val="24"/>
          <w:vertAlign w:val="superscript"/>
          <w:lang w:val="en-US"/>
        </w:rPr>
        <w:t>2</w:t>
      </w:r>
      <w:r w:rsidRPr="006F7A98">
        <w:rPr>
          <w:rFonts w:ascii="Book Antiqua" w:hAnsi="Book Antiqua" w:cs="Times New Roman"/>
          <w:sz w:val="24"/>
          <w:szCs w:val="24"/>
          <w:vertAlign w:val="superscript"/>
          <w:lang w:val="en-US"/>
        </w:rPr>
        <w:t>8]</w:t>
      </w:r>
      <w:r w:rsidR="00A67372" w:rsidRPr="006F7A98">
        <w:rPr>
          <w:rFonts w:ascii="Book Antiqua" w:hAnsi="Book Antiqua" w:cs="Times New Roman"/>
          <w:sz w:val="24"/>
          <w:szCs w:val="24"/>
          <w:lang w:val="en-US"/>
        </w:rPr>
        <w:t xml:space="preserve">. </w:t>
      </w:r>
      <w:r w:rsidR="007B7AA0" w:rsidRPr="006F7A98">
        <w:rPr>
          <w:rFonts w:ascii="Book Antiqua" w:hAnsi="Book Antiqua" w:cs="Times New Roman"/>
          <w:sz w:val="24"/>
          <w:szCs w:val="24"/>
          <w:lang w:val="en-US"/>
        </w:rPr>
        <w:t xml:space="preserve">This finding has been consistently described by other authors and several case reports. </w:t>
      </w:r>
      <w:r w:rsidR="0001622F" w:rsidRPr="006F7A98">
        <w:rPr>
          <w:rFonts w:ascii="Book Antiqua" w:hAnsi="Book Antiqua" w:cs="Times New Roman"/>
          <w:sz w:val="24"/>
          <w:szCs w:val="24"/>
          <w:lang w:val="en-US"/>
        </w:rPr>
        <w:t>Thus, respiratory symptoms</w:t>
      </w:r>
      <w:r w:rsidR="00A67372" w:rsidRPr="006F7A98">
        <w:rPr>
          <w:rFonts w:ascii="Book Antiqua" w:hAnsi="Book Antiqua" w:cs="Times New Roman"/>
          <w:sz w:val="24"/>
          <w:szCs w:val="24"/>
          <w:lang w:val="en-US"/>
        </w:rPr>
        <w:t xml:space="preserve"> may occur independently of the course and the activity of the </w:t>
      </w:r>
      <w:r w:rsidR="0001622F" w:rsidRPr="006F7A98">
        <w:rPr>
          <w:rFonts w:ascii="Book Antiqua" w:hAnsi="Book Antiqua" w:cs="Times New Roman"/>
          <w:sz w:val="24"/>
          <w:szCs w:val="24"/>
          <w:lang w:val="en-US"/>
        </w:rPr>
        <w:t>bowel disease and are</w:t>
      </w:r>
      <w:r w:rsidR="00A67372" w:rsidRPr="006F7A98">
        <w:rPr>
          <w:rFonts w:ascii="Book Antiqua" w:hAnsi="Book Antiqua" w:cs="Times New Roman"/>
          <w:sz w:val="24"/>
          <w:szCs w:val="24"/>
          <w:lang w:val="en-US"/>
        </w:rPr>
        <w:t xml:space="preserve"> not responsive in parallel to its surgical treatment</w:t>
      </w:r>
      <w:r w:rsidR="007B7AA0" w:rsidRPr="006F7A98">
        <w:rPr>
          <w:rFonts w:ascii="Book Antiqua" w:hAnsi="Book Antiqua" w:cs="Times New Roman"/>
          <w:sz w:val="24"/>
          <w:szCs w:val="24"/>
          <w:lang w:val="en-US"/>
        </w:rPr>
        <w:t xml:space="preserve">; on the contrary, pulmonary disease </w:t>
      </w:r>
      <w:r w:rsidR="00174B38" w:rsidRPr="006F7A98">
        <w:rPr>
          <w:rFonts w:ascii="Book Antiqua" w:hAnsi="Book Antiqua" w:cs="Times New Roman"/>
          <w:sz w:val="24"/>
          <w:szCs w:val="24"/>
          <w:lang w:val="en-US"/>
        </w:rPr>
        <w:t>may be</w:t>
      </w:r>
      <w:r w:rsidR="007B7AA0" w:rsidRPr="006F7A98">
        <w:rPr>
          <w:rFonts w:ascii="Book Antiqua" w:hAnsi="Book Antiqua" w:cs="Times New Roman"/>
          <w:sz w:val="24"/>
          <w:szCs w:val="24"/>
          <w:lang w:val="en-US"/>
        </w:rPr>
        <w:t xml:space="preserve"> exacerbated</w:t>
      </w:r>
      <w:r w:rsidR="00A67372" w:rsidRPr="006F7A98">
        <w:rPr>
          <w:rFonts w:ascii="Book Antiqua" w:hAnsi="Book Antiqua" w:cs="Times New Roman"/>
          <w:sz w:val="24"/>
          <w:szCs w:val="24"/>
          <w:lang w:val="en-US"/>
        </w:rPr>
        <w:t>. Most of such cases are repor</w:t>
      </w:r>
      <w:r w:rsidR="002F6399" w:rsidRPr="006F7A98">
        <w:rPr>
          <w:rFonts w:ascii="Book Antiqua" w:hAnsi="Book Antiqua" w:cs="Times New Roman"/>
          <w:sz w:val="24"/>
          <w:szCs w:val="24"/>
          <w:lang w:val="en-US"/>
        </w:rPr>
        <w:t>ted with Ulcerative Colitis</w:t>
      </w:r>
      <w:r w:rsidR="00A67372" w:rsidRPr="006F7A98">
        <w:rPr>
          <w:rFonts w:ascii="Book Antiqua" w:hAnsi="Book Antiqua" w:cs="Times New Roman"/>
          <w:sz w:val="24"/>
          <w:szCs w:val="24"/>
          <w:lang w:val="en-US"/>
        </w:rPr>
        <w:t xml:space="preserve">. </w:t>
      </w:r>
      <w:r w:rsidR="0001622F" w:rsidRPr="006F7A98">
        <w:rPr>
          <w:rFonts w:ascii="Book Antiqua" w:hAnsi="Book Antiqua" w:cs="Times New Roman"/>
          <w:sz w:val="24"/>
          <w:szCs w:val="24"/>
          <w:lang w:val="en-US"/>
        </w:rPr>
        <w:t xml:space="preserve"> </w:t>
      </w:r>
    </w:p>
    <w:p w:rsidR="00DC62E8" w:rsidRPr="006F7A98" w:rsidRDefault="00FA749D" w:rsidP="00CC4713">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When </w:t>
      </w:r>
      <w:r w:rsidR="001309A4" w:rsidRPr="006F7A98">
        <w:rPr>
          <w:rFonts w:ascii="Book Antiqua" w:hAnsi="Book Antiqua" w:cs="Times New Roman"/>
          <w:sz w:val="24"/>
          <w:szCs w:val="24"/>
          <w:lang w:val="en-US"/>
        </w:rPr>
        <w:t>respiratory symptoms</w:t>
      </w:r>
      <w:r w:rsidRPr="006F7A98">
        <w:rPr>
          <w:rFonts w:ascii="Book Antiqua" w:hAnsi="Book Antiqua" w:cs="Times New Roman"/>
          <w:sz w:val="24"/>
          <w:szCs w:val="24"/>
          <w:lang w:val="en-US"/>
        </w:rPr>
        <w:t xml:space="preserve"> </w:t>
      </w:r>
      <w:r w:rsidR="00174B38" w:rsidRPr="006F7A98">
        <w:rPr>
          <w:rFonts w:ascii="Book Antiqua" w:hAnsi="Book Antiqua" w:cs="Times New Roman"/>
          <w:sz w:val="24"/>
          <w:szCs w:val="24"/>
          <w:lang w:val="en-US"/>
        </w:rPr>
        <w:t>occur</w:t>
      </w:r>
      <w:r w:rsidRPr="006F7A98">
        <w:rPr>
          <w:rFonts w:ascii="Book Antiqua" w:hAnsi="Book Antiqua" w:cs="Times New Roman"/>
          <w:sz w:val="24"/>
          <w:szCs w:val="24"/>
          <w:lang w:val="en-US"/>
        </w:rPr>
        <w:t xml:space="preserve"> acutely</w:t>
      </w:r>
      <w:r w:rsidR="001309A4" w:rsidRPr="006F7A98">
        <w:rPr>
          <w:rFonts w:ascii="Book Antiqua" w:hAnsi="Book Antiqua" w:cs="Times New Roman"/>
          <w:sz w:val="24"/>
          <w:szCs w:val="24"/>
          <w:lang w:val="en-US"/>
        </w:rPr>
        <w:t>,</w:t>
      </w:r>
      <w:r w:rsidRPr="006F7A98">
        <w:rPr>
          <w:rFonts w:ascii="Book Antiqua" w:hAnsi="Book Antiqua" w:cs="Times New Roman"/>
          <w:sz w:val="24"/>
          <w:szCs w:val="24"/>
          <w:lang w:val="en-US"/>
        </w:rPr>
        <w:t xml:space="preserve"> </w:t>
      </w:r>
      <w:r w:rsidR="00174B38" w:rsidRPr="006F7A98">
        <w:rPr>
          <w:rFonts w:ascii="Book Antiqua" w:hAnsi="Book Antiqua" w:cs="Times New Roman"/>
          <w:sz w:val="24"/>
          <w:szCs w:val="24"/>
          <w:lang w:val="en-US"/>
        </w:rPr>
        <w:t xml:space="preserve">the differential </w:t>
      </w:r>
      <w:proofErr w:type="gramStart"/>
      <w:r w:rsidRPr="006F7A98">
        <w:rPr>
          <w:rFonts w:ascii="Book Antiqua" w:hAnsi="Book Antiqua" w:cs="Times New Roman"/>
          <w:sz w:val="24"/>
          <w:szCs w:val="24"/>
          <w:lang w:val="en-US"/>
        </w:rPr>
        <w:t>diagnosis include</w:t>
      </w:r>
      <w:proofErr w:type="gramEnd"/>
      <w:r w:rsidRPr="006F7A98">
        <w:rPr>
          <w:rFonts w:ascii="Book Antiqua" w:hAnsi="Book Antiqua" w:cs="Times New Roman"/>
          <w:sz w:val="24"/>
          <w:szCs w:val="24"/>
          <w:lang w:val="en-US"/>
        </w:rPr>
        <w:t xml:space="preserve"> pulmonary embolism, infectious pneumonia and drug toxicity. When</w:t>
      </w:r>
      <w:r w:rsidR="0090111A" w:rsidRPr="006F7A98">
        <w:rPr>
          <w:rFonts w:ascii="Book Antiqua" w:hAnsi="Book Antiqua" w:cs="Times New Roman"/>
          <w:sz w:val="24"/>
          <w:szCs w:val="24"/>
          <w:lang w:val="en-US"/>
        </w:rPr>
        <w:t xml:space="preserve"> respiratory disease follows an</w:t>
      </w:r>
      <w:r w:rsidR="00B7131E" w:rsidRPr="006F7A98">
        <w:rPr>
          <w:rFonts w:ascii="Book Antiqua" w:hAnsi="Book Antiqua" w:cs="Times New Roman"/>
          <w:sz w:val="24"/>
          <w:szCs w:val="24"/>
          <w:lang w:val="en-US"/>
        </w:rPr>
        <w:t xml:space="preserve"> indolent course, airway disorder</w:t>
      </w:r>
      <w:r w:rsidRPr="006F7A98">
        <w:rPr>
          <w:rFonts w:ascii="Book Antiqua" w:hAnsi="Book Antiqua" w:cs="Times New Roman"/>
          <w:sz w:val="24"/>
          <w:szCs w:val="24"/>
          <w:lang w:val="en-US"/>
        </w:rPr>
        <w:t>s are more likely.</w:t>
      </w:r>
      <w:r w:rsidR="00224BEA" w:rsidRPr="006F7A98">
        <w:rPr>
          <w:rFonts w:ascii="Book Antiqua" w:hAnsi="Book Antiqua" w:cs="Times New Roman"/>
          <w:sz w:val="24"/>
          <w:szCs w:val="24"/>
          <w:lang w:val="en-US"/>
        </w:rPr>
        <w:t xml:space="preserve"> P</w:t>
      </w:r>
      <w:r w:rsidR="001309A4" w:rsidRPr="006F7A98">
        <w:rPr>
          <w:rFonts w:ascii="Book Antiqua" w:hAnsi="Book Antiqua" w:cs="Times New Roman"/>
          <w:sz w:val="24"/>
          <w:szCs w:val="24"/>
          <w:lang w:val="en-US"/>
        </w:rPr>
        <w:t>rompt evaluation</w:t>
      </w:r>
      <w:r w:rsidR="00224BEA" w:rsidRPr="006F7A98">
        <w:rPr>
          <w:rFonts w:ascii="Book Antiqua" w:hAnsi="Book Antiqua" w:cs="Times New Roman"/>
          <w:sz w:val="24"/>
          <w:szCs w:val="24"/>
          <w:lang w:val="en-US"/>
        </w:rPr>
        <w:t xml:space="preserve"> in the latter scenario</w:t>
      </w:r>
      <w:r w:rsidR="001309A4" w:rsidRPr="006F7A98">
        <w:rPr>
          <w:rFonts w:ascii="Book Antiqua" w:hAnsi="Book Antiqua" w:cs="Times New Roman"/>
          <w:sz w:val="24"/>
          <w:szCs w:val="24"/>
          <w:lang w:val="en-US"/>
        </w:rPr>
        <w:t xml:space="preserve"> should include detailed medical history (with emphasis on smoking habit, history of asthma and medication used), pulmonary function </w:t>
      </w:r>
      <w:r w:rsidR="00174B38" w:rsidRPr="006F7A98">
        <w:rPr>
          <w:rFonts w:ascii="Book Antiqua" w:hAnsi="Book Antiqua" w:cs="Times New Roman"/>
          <w:sz w:val="24"/>
          <w:szCs w:val="24"/>
          <w:lang w:val="en-US"/>
        </w:rPr>
        <w:t>tests and radiologic exams</w:t>
      </w:r>
      <w:r w:rsidR="00DC62E8" w:rsidRPr="006F7A98">
        <w:rPr>
          <w:rFonts w:ascii="Book Antiqua" w:hAnsi="Book Antiqua" w:cs="Times New Roman"/>
          <w:sz w:val="24"/>
          <w:szCs w:val="24"/>
          <w:lang w:val="en-US"/>
        </w:rPr>
        <w:t xml:space="preserve"> including high resolution computed tomography scan</w:t>
      </w:r>
      <w:r w:rsidR="0001622F" w:rsidRPr="006F7A98">
        <w:rPr>
          <w:rFonts w:ascii="Book Antiqua" w:hAnsi="Book Antiqua" w:cs="Times New Roman"/>
          <w:sz w:val="24"/>
          <w:szCs w:val="24"/>
          <w:lang w:val="en-US"/>
        </w:rPr>
        <w:t xml:space="preserve"> (HRCT)</w:t>
      </w:r>
      <w:r w:rsidR="00DC62E8" w:rsidRPr="006F7A98">
        <w:rPr>
          <w:rFonts w:ascii="Book Antiqua" w:hAnsi="Book Antiqua" w:cs="Times New Roman"/>
          <w:sz w:val="24"/>
          <w:szCs w:val="24"/>
          <w:lang w:val="en-US"/>
        </w:rPr>
        <w:t xml:space="preserve"> of the chest with expiratory </w:t>
      </w:r>
      <w:proofErr w:type="spellStart"/>
      <w:r w:rsidR="00DC62E8" w:rsidRPr="006F7A98">
        <w:rPr>
          <w:rFonts w:ascii="Book Antiqua" w:hAnsi="Book Antiqua" w:cs="Times New Roman"/>
          <w:sz w:val="24"/>
          <w:szCs w:val="24"/>
          <w:lang w:val="en-US"/>
        </w:rPr>
        <w:t>manoeuvres</w:t>
      </w:r>
      <w:proofErr w:type="spellEnd"/>
      <w:r w:rsidR="00DC62E8" w:rsidRPr="006F7A98">
        <w:rPr>
          <w:rFonts w:ascii="Book Antiqua" w:hAnsi="Book Antiqua" w:cs="Times New Roman"/>
          <w:sz w:val="24"/>
          <w:szCs w:val="24"/>
          <w:lang w:val="en-US"/>
        </w:rPr>
        <w:t>. Bronchoscopy, as we will discuss further, is m</w:t>
      </w:r>
      <w:r w:rsidR="0001622F" w:rsidRPr="006F7A98">
        <w:rPr>
          <w:rFonts w:ascii="Book Antiqua" w:hAnsi="Book Antiqua" w:cs="Times New Roman"/>
          <w:sz w:val="24"/>
          <w:szCs w:val="24"/>
          <w:lang w:val="en-US"/>
        </w:rPr>
        <w:t xml:space="preserve">andatory when </w:t>
      </w:r>
      <w:r w:rsidR="00174B38" w:rsidRPr="006F7A98">
        <w:rPr>
          <w:rFonts w:ascii="Book Antiqua" w:hAnsi="Book Antiqua" w:cs="Times New Roman"/>
          <w:sz w:val="24"/>
          <w:szCs w:val="24"/>
          <w:lang w:val="en-US"/>
        </w:rPr>
        <w:t xml:space="preserve">there is </w:t>
      </w:r>
      <w:r w:rsidR="0001622F" w:rsidRPr="006F7A98">
        <w:rPr>
          <w:rFonts w:ascii="Book Antiqua" w:hAnsi="Book Antiqua" w:cs="Times New Roman"/>
          <w:sz w:val="24"/>
          <w:szCs w:val="24"/>
          <w:lang w:val="en-US"/>
        </w:rPr>
        <w:t>evidence of upper airway involvement</w:t>
      </w:r>
      <w:r w:rsidR="00DC62E8" w:rsidRPr="006F7A98">
        <w:rPr>
          <w:rFonts w:ascii="Book Antiqua" w:hAnsi="Book Antiqua" w:cs="Times New Roman"/>
          <w:sz w:val="24"/>
          <w:szCs w:val="24"/>
          <w:lang w:val="en-US"/>
        </w:rPr>
        <w:t>.</w:t>
      </w:r>
    </w:p>
    <w:p w:rsidR="00B7131E" w:rsidRPr="006F7A98" w:rsidRDefault="00B7131E" w:rsidP="003056B9">
      <w:pPr>
        <w:spacing w:after="0" w:line="360" w:lineRule="auto"/>
        <w:jc w:val="both"/>
        <w:rPr>
          <w:rFonts w:ascii="Book Antiqua" w:hAnsi="Book Antiqua" w:cs="Times New Roman"/>
          <w:sz w:val="24"/>
          <w:szCs w:val="24"/>
          <w:lang w:val="en-US"/>
        </w:rPr>
      </w:pPr>
    </w:p>
    <w:p w:rsidR="00F900F6" w:rsidRPr="006F7A98" w:rsidRDefault="000C0B4E" w:rsidP="003056B9">
      <w:pPr>
        <w:spacing w:after="0" w:line="360" w:lineRule="auto"/>
        <w:jc w:val="both"/>
        <w:rPr>
          <w:rFonts w:ascii="Book Antiqua" w:hAnsi="Book Antiqua" w:cs="Times New Roman"/>
          <w:b/>
          <w:i/>
          <w:sz w:val="24"/>
          <w:szCs w:val="24"/>
          <w:lang w:val="en-US"/>
        </w:rPr>
      </w:pPr>
      <w:r w:rsidRPr="006F7A98">
        <w:rPr>
          <w:rFonts w:ascii="Book Antiqua" w:hAnsi="Book Antiqua" w:cs="Times New Roman"/>
          <w:b/>
          <w:i/>
          <w:sz w:val="24"/>
          <w:szCs w:val="24"/>
          <w:lang w:val="en-US"/>
        </w:rPr>
        <w:t xml:space="preserve">Pulmonary </w:t>
      </w:r>
      <w:r w:rsidR="00CC4713" w:rsidRPr="006F7A98">
        <w:rPr>
          <w:rFonts w:ascii="Book Antiqua" w:hAnsi="Book Antiqua" w:cs="Times New Roman"/>
          <w:b/>
          <w:i/>
          <w:sz w:val="24"/>
          <w:szCs w:val="24"/>
          <w:lang w:val="en-US"/>
        </w:rPr>
        <w:t>function te</w:t>
      </w:r>
      <w:r w:rsidRPr="006F7A98">
        <w:rPr>
          <w:rFonts w:ascii="Book Antiqua" w:hAnsi="Book Antiqua" w:cs="Times New Roman"/>
          <w:b/>
          <w:i/>
          <w:sz w:val="24"/>
          <w:szCs w:val="24"/>
          <w:lang w:val="en-US"/>
        </w:rPr>
        <w:t>sts</w:t>
      </w:r>
      <w:r w:rsidR="00DC62E8" w:rsidRPr="006F7A98">
        <w:rPr>
          <w:rFonts w:ascii="Book Antiqua" w:hAnsi="Book Antiqua" w:cs="Times New Roman"/>
          <w:b/>
          <w:i/>
          <w:sz w:val="24"/>
          <w:szCs w:val="24"/>
          <w:lang w:val="en-US"/>
        </w:rPr>
        <w:t xml:space="preserve"> </w:t>
      </w:r>
    </w:p>
    <w:p w:rsidR="00214100" w:rsidRPr="006F7A98" w:rsidRDefault="00F900F6"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lastRenderedPageBreak/>
        <w:t>Symptomatic IB</w:t>
      </w:r>
      <w:r w:rsidR="00AB6E1D" w:rsidRPr="006F7A98">
        <w:rPr>
          <w:rFonts w:ascii="Book Antiqua" w:hAnsi="Book Antiqua" w:cs="Times New Roman"/>
          <w:sz w:val="24"/>
          <w:szCs w:val="24"/>
          <w:lang w:val="en-US"/>
        </w:rPr>
        <w:t xml:space="preserve">D patients may have normal </w:t>
      </w:r>
      <w:r w:rsidR="00CC4713" w:rsidRPr="006F7A98">
        <w:rPr>
          <w:rFonts w:ascii="Book Antiqua" w:hAnsi="Book Antiqua" w:cs="Times New Roman"/>
          <w:b/>
          <w:i/>
          <w:sz w:val="24"/>
          <w:szCs w:val="24"/>
          <w:lang w:val="en-US"/>
        </w:rPr>
        <w:t>pulmonary function tests</w:t>
      </w:r>
      <w:r w:rsidR="00CC4713" w:rsidRPr="006F7A98">
        <w:rPr>
          <w:rFonts w:ascii="Book Antiqua" w:hAnsi="Book Antiqua" w:cs="Times New Roman"/>
          <w:sz w:val="24"/>
          <w:szCs w:val="24"/>
          <w:lang w:val="en-US"/>
        </w:rPr>
        <w:t xml:space="preserve"> </w:t>
      </w:r>
      <w:r w:rsidR="00CC4713" w:rsidRPr="006F7A98">
        <w:rPr>
          <w:rFonts w:ascii="Book Antiqua" w:hAnsi="Book Antiqua" w:cs="Times New Roman" w:hint="eastAsia"/>
          <w:sz w:val="24"/>
          <w:szCs w:val="24"/>
          <w:lang w:val="en-US" w:eastAsia="zh-CN"/>
        </w:rPr>
        <w:t>(</w:t>
      </w:r>
      <w:r w:rsidR="00AB6E1D" w:rsidRPr="006F7A98">
        <w:rPr>
          <w:rFonts w:ascii="Book Antiqua" w:hAnsi="Book Antiqua" w:cs="Times New Roman"/>
          <w:sz w:val="24"/>
          <w:szCs w:val="24"/>
          <w:lang w:val="en-US"/>
        </w:rPr>
        <w:t>PFT</w:t>
      </w:r>
      <w:r w:rsidR="00CC4713" w:rsidRPr="006F7A98">
        <w:rPr>
          <w:rFonts w:ascii="Book Antiqua" w:hAnsi="Book Antiqua" w:cs="Times New Roman" w:hint="eastAsia"/>
          <w:sz w:val="24"/>
          <w:szCs w:val="24"/>
          <w:lang w:val="en-US" w:eastAsia="zh-CN"/>
        </w:rPr>
        <w:t>)</w:t>
      </w:r>
      <w:r w:rsidRPr="006F7A98">
        <w:rPr>
          <w:rFonts w:ascii="Book Antiqua" w:hAnsi="Book Antiqua" w:cs="Times New Roman"/>
          <w:sz w:val="24"/>
          <w:szCs w:val="24"/>
          <w:lang w:val="en-US"/>
        </w:rPr>
        <w:t xml:space="preserve">; this </w:t>
      </w:r>
      <w:r w:rsidR="00174B38" w:rsidRPr="006F7A98">
        <w:rPr>
          <w:rFonts w:ascii="Book Antiqua" w:hAnsi="Book Antiqua" w:cs="Times New Roman"/>
          <w:sz w:val="24"/>
          <w:szCs w:val="24"/>
          <w:lang w:val="en-US"/>
        </w:rPr>
        <w:t xml:space="preserve">is </w:t>
      </w:r>
      <w:r w:rsidRPr="006F7A98">
        <w:rPr>
          <w:rFonts w:ascii="Book Antiqua" w:hAnsi="Book Antiqua" w:cs="Times New Roman"/>
          <w:sz w:val="24"/>
          <w:szCs w:val="24"/>
          <w:lang w:val="en-US"/>
        </w:rPr>
        <w:t>apparently due to the anatomic site and the recruiting capacity of</w:t>
      </w:r>
      <w:r w:rsidR="00D159B0" w:rsidRPr="006F7A98">
        <w:rPr>
          <w:rFonts w:ascii="Book Antiqua" w:hAnsi="Book Antiqua" w:cs="Times New Roman"/>
          <w:sz w:val="24"/>
          <w:szCs w:val="24"/>
          <w:lang w:val="en-US"/>
        </w:rPr>
        <w:t xml:space="preserve"> the</w:t>
      </w:r>
      <w:r w:rsidRPr="006F7A98">
        <w:rPr>
          <w:rFonts w:ascii="Book Antiqua" w:hAnsi="Book Antiqua" w:cs="Times New Roman"/>
          <w:sz w:val="24"/>
          <w:szCs w:val="24"/>
          <w:lang w:val="en-US"/>
        </w:rPr>
        <w:t xml:space="preserve"> airway system (bigger for small airways, smaller for large airways). On the other hand, </w:t>
      </w:r>
      <w:r w:rsidR="00214100" w:rsidRPr="006F7A98">
        <w:rPr>
          <w:rFonts w:ascii="Book Antiqua" w:hAnsi="Book Antiqua" w:cs="Times New Roman"/>
          <w:sz w:val="24"/>
          <w:szCs w:val="24"/>
          <w:lang w:val="en-US"/>
        </w:rPr>
        <w:t>up to two thirds of asymptomatic IBD patients have been found</w:t>
      </w:r>
      <w:r w:rsidR="00CD0744" w:rsidRPr="006F7A98">
        <w:rPr>
          <w:rFonts w:ascii="Book Antiqua" w:hAnsi="Book Antiqua" w:cs="Times New Roman"/>
          <w:sz w:val="24"/>
          <w:szCs w:val="24"/>
          <w:lang w:val="en-US"/>
        </w:rPr>
        <w:t xml:space="preserve"> in recent studies</w:t>
      </w:r>
      <w:r w:rsidR="00214100" w:rsidRPr="006F7A98">
        <w:rPr>
          <w:rFonts w:ascii="Book Antiqua" w:hAnsi="Book Antiqua" w:cs="Times New Roman"/>
          <w:sz w:val="24"/>
          <w:szCs w:val="24"/>
          <w:lang w:val="en-US"/>
        </w:rPr>
        <w:t xml:space="preserve"> to demonstrate PFT abnormalities, a surprising finding in light of the past </w:t>
      </w:r>
      <w:r w:rsidR="00174B38" w:rsidRPr="006F7A98">
        <w:rPr>
          <w:rFonts w:ascii="Book Antiqua" w:hAnsi="Book Antiqua" w:cs="Times New Roman"/>
          <w:sz w:val="24"/>
          <w:szCs w:val="24"/>
          <w:lang w:val="en-US"/>
        </w:rPr>
        <w:t>reports</w:t>
      </w:r>
      <w:r w:rsidR="00214100" w:rsidRPr="006F7A98">
        <w:rPr>
          <w:rFonts w:ascii="Book Antiqua" w:hAnsi="Book Antiqua" w:cs="Times New Roman"/>
          <w:sz w:val="24"/>
          <w:szCs w:val="24"/>
          <w:lang w:val="en-US"/>
        </w:rPr>
        <w:t xml:space="preserve"> of infrequent pulmonary involvement in IBD.</w:t>
      </w:r>
    </w:p>
    <w:p w:rsidR="00097E87" w:rsidRPr="006F7A98" w:rsidRDefault="00214100" w:rsidP="00CC4713">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A</w:t>
      </w:r>
      <w:r w:rsidR="00D40CE6" w:rsidRPr="006F7A98">
        <w:rPr>
          <w:rFonts w:ascii="Book Antiqua" w:hAnsi="Book Antiqua" w:cs="Times New Roman"/>
          <w:sz w:val="24"/>
          <w:szCs w:val="24"/>
          <w:lang w:val="en-US"/>
        </w:rPr>
        <w:t xml:space="preserve"> prospective study of 40 IBD patients </w:t>
      </w:r>
      <w:r w:rsidRPr="006F7A98">
        <w:rPr>
          <w:rFonts w:ascii="Book Antiqua" w:hAnsi="Book Antiqua" w:cs="Times New Roman"/>
          <w:sz w:val="24"/>
          <w:szCs w:val="24"/>
          <w:lang w:val="en-US"/>
        </w:rPr>
        <w:t>report</w:t>
      </w:r>
      <w:r w:rsidR="00D40CE6" w:rsidRPr="006F7A98">
        <w:rPr>
          <w:rFonts w:ascii="Book Antiqua" w:hAnsi="Book Antiqua" w:cs="Times New Roman"/>
          <w:sz w:val="24"/>
          <w:szCs w:val="24"/>
          <w:lang w:val="en-US"/>
        </w:rPr>
        <w:t>ed</w:t>
      </w:r>
      <w:r w:rsidRPr="006F7A98">
        <w:rPr>
          <w:rFonts w:ascii="Book Antiqua" w:hAnsi="Book Antiqua" w:cs="Times New Roman"/>
          <w:sz w:val="24"/>
          <w:szCs w:val="24"/>
          <w:lang w:val="en-US"/>
        </w:rPr>
        <w:t xml:space="preserve"> a 55% frequency of abnormal PFT in active IBD,</w:t>
      </w:r>
      <w:r w:rsidR="00D40CE6" w:rsidRPr="006F7A98">
        <w:rPr>
          <w:rFonts w:ascii="Book Antiqua" w:hAnsi="Book Antiqua" w:cs="Times New Roman"/>
          <w:sz w:val="24"/>
          <w:szCs w:val="24"/>
          <w:lang w:val="en-US"/>
        </w:rPr>
        <w:t xml:space="preserve"> equall</w:t>
      </w:r>
      <w:r w:rsidR="00174B38" w:rsidRPr="006F7A98">
        <w:rPr>
          <w:rFonts w:ascii="Book Antiqua" w:hAnsi="Book Antiqua" w:cs="Times New Roman"/>
          <w:sz w:val="24"/>
          <w:szCs w:val="24"/>
          <w:lang w:val="en-US"/>
        </w:rPr>
        <w:t>y distributed between UC and CD. T</w:t>
      </w:r>
      <w:r w:rsidRPr="006F7A98">
        <w:rPr>
          <w:rFonts w:ascii="Book Antiqua" w:hAnsi="Book Antiqua" w:cs="Times New Roman"/>
          <w:sz w:val="24"/>
          <w:szCs w:val="24"/>
          <w:lang w:val="en-US"/>
        </w:rPr>
        <w:t xml:space="preserve">his finding </w:t>
      </w:r>
      <w:r w:rsidR="00174B38" w:rsidRPr="006F7A98">
        <w:rPr>
          <w:rFonts w:ascii="Book Antiqua" w:hAnsi="Book Antiqua" w:cs="Times New Roman"/>
          <w:sz w:val="24"/>
          <w:szCs w:val="24"/>
          <w:lang w:val="en-US"/>
        </w:rPr>
        <w:t>fell</w:t>
      </w:r>
      <w:r w:rsidRPr="006F7A98">
        <w:rPr>
          <w:rFonts w:ascii="Book Antiqua" w:hAnsi="Book Antiqua" w:cs="Times New Roman"/>
          <w:sz w:val="24"/>
          <w:szCs w:val="24"/>
          <w:lang w:val="en-US"/>
        </w:rPr>
        <w:t xml:space="preserve"> to 17.5% when IBD went in</w:t>
      </w:r>
      <w:r w:rsidR="00174B38" w:rsidRPr="006F7A98">
        <w:rPr>
          <w:rFonts w:ascii="Book Antiqua" w:hAnsi="Book Antiqua" w:cs="Times New Roman"/>
          <w:sz w:val="24"/>
          <w:szCs w:val="24"/>
          <w:lang w:val="en-US"/>
        </w:rPr>
        <w:t>to</w:t>
      </w:r>
      <w:r w:rsidRPr="006F7A98">
        <w:rPr>
          <w:rFonts w:ascii="Book Antiqua" w:hAnsi="Book Antiqua" w:cs="Times New Roman"/>
          <w:sz w:val="24"/>
          <w:szCs w:val="24"/>
          <w:lang w:val="en-US"/>
        </w:rPr>
        <w:t xml:space="preserve"> </w:t>
      </w:r>
      <w:proofErr w:type="gramStart"/>
      <w:r w:rsidRPr="006F7A98">
        <w:rPr>
          <w:rFonts w:ascii="Book Antiqua" w:hAnsi="Book Antiqua" w:cs="Times New Roman"/>
          <w:sz w:val="24"/>
          <w:szCs w:val="24"/>
          <w:lang w:val="en-US"/>
        </w:rPr>
        <w:t>remission</w:t>
      </w:r>
      <w:r w:rsidR="00A37268" w:rsidRPr="006F7A98">
        <w:rPr>
          <w:rFonts w:ascii="Book Antiqua" w:hAnsi="Book Antiqua" w:cs="Times New Roman"/>
          <w:sz w:val="24"/>
          <w:szCs w:val="24"/>
          <w:vertAlign w:val="superscript"/>
          <w:lang w:val="en-US"/>
        </w:rPr>
        <w:t>[</w:t>
      </w:r>
      <w:proofErr w:type="gramEnd"/>
      <w:r w:rsidR="00B7131E" w:rsidRPr="006F7A98">
        <w:rPr>
          <w:rFonts w:ascii="Book Antiqua" w:hAnsi="Book Antiqua" w:cs="Times New Roman"/>
          <w:sz w:val="24"/>
          <w:szCs w:val="24"/>
          <w:vertAlign w:val="superscript"/>
          <w:lang w:val="en-US"/>
        </w:rPr>
        <w:t>2</w:t>
      </w:r>
      <w:r w:rsidR="00A37268" w:rsidRPr="006F7A98">
        <w:rPr>
          <w:rFonts w:ascii="Book Antiqua" w:hAnsi="Book Antiqua" w:cs="Times New Roman"/>
          <w:sz w:val="24"/>
          <w:szCs w:val="24"/>
          <w:vertAlign w:val="superscript"/>
          <w:lang w:val="en-US"/>
        </w:rPr>
        <w:t>9]</w:t>
      </w:r>
      <w:r w:rsidRPr="006F7A98">
        <w:rPr>
          <w:rFonts w:ascii="Book Antiqua" w:hAnsi="Book Antiqua" w:cs="Times New Roman"/>
          <w:sz w:val="24"/>
          <w:szCs w:val="24"/>
          <w:lang w:val="en-US"/>
        </w:rPr>
        <w:t xml:space="preserve">. </w:t>
      </w:r>
      <w:proofErr w:type="spellStart"/>
      <w:r w:rsidR="00097E87" w:rsidRPr="006F7A98">
        <w:rPr>
          <w:rFonts w:ascii="Book Antiqua" w:hAnsi="Book Antiqua" w:cs="Times New Roman"/>
          <w:sz w:val="24"/>
          <w:szCs w:val="24"/>
          <w:lang w:val="en-US"/>
        </w:rPr>
        <w:t>Herrlinger</w:t>
      </w:r>
      <w:proofErr w:type="spellEnd"/>
      <w:r w:rsidR="00D40CE6" w:rsidRPr="006F7A98">
        <w:rPr>
          <w:rFonts w:ascii="Book Antiqua" w:hAnsi="Book Antiqua" w:cs="Times New Roman"/>
          <w:sz w:val="24"/>
          <w:szCs w:val="24"/>
          <w:lang w:val="en-US"/>
        </w:rPr>
        <w:t xml:space="preserve"> and colleagues</w:t>
      </w:r>
      <w:r w:rsidR="00097E87" w:rsidRPr="006F7A98">
        <w:rPr>
          <w:rFonts w:ascii="Book Antiqua" w:hAnsi="Book Antiqua" w:cs="Times New Roman"/>
          <w:sz w:val="24"/>
          <w:szCs w:val="24"/>
          <w:lang w:val="en-US"/>
        </w:rPr>
        <w:t xml:space="preserve"> reported 39% frequency of abnormal PFT in CD patients and 45% in UC,</w:t>
      </w:r>
      <w:r w:rsidR="00A37268" w:rsidRPr="006F7A98">
        <w:rPr>
          <w:rFonts w:ascii="Book Antiqua" w:hAnsi="Book Antiqua" w:cs="Times New Roman"/>
          <w:sz w:val="24"/>
          <w:szCs w:val="24"/>
          <w:lang w:val="en-US"/>
        </w:rPr>
        <w:t xml:space="preserve"> all asymptomatic,</w:t>
      </w:r>
      <w:r w:rsidR="00097E87" w:rsidRPr="006F7A98">
        <w:rPr>
          <w:rFonts w:ascii="Book Antiqua" w:hAnsi="Book Antiqua" w:cs="Times New Roman"/>
          <w:sz w:val="24"/>
          <w:szCs w:val="24"/>
          <w:lang w:val="en-US"/>
        </w:rPr>
        <w:t xml:space="preserve"> with values more affected during IBD activity</w:t>
      </w:r>
      <w:r w:rsidR="00CC4713" w:rsidRPr="006F7A98">
        <w:rPr>
          <w:rFonts w:ascii="Book Antiqua" w:hAnsi="Book Antiqua" w:cs="Times New Roman"/>
          <w:sz w:val="24"/>
          <w:szCs w:val="24"/>
          <w:lang w:val="en-US"/>
        </w:rPr>
        <w:t xml:space="preserve"> but persisting in remission</w:t>
      </w:r>
      <w:r w:rsidR="00B7131E" w:rsidRPr="006F7A98">
        <w:rPr>
          <w:rFonts w:ascii="Book Antiqua" w:hAnsi="Book Antiqua" w:cs="Times New Roman"/>
          <w:sz w:val="24"/>
          <w:szCs w:val="24"/>
          <w:vertAlign w:val="superscript"/>
          <w:lang w:val="en-US"/>
        </w:rPr>
        <w:t>[3</w:t>
      </w:r>
      <w:r w:rsidR="00A37268" w:rsidRPr="006F7A98">
        <w:rPr>
          <w:rFonts w:ascii="Book Antiqua" w:hAnsi="Book Antiqua" w:cs="Times New Roman"/>
          <w:sz w:val="24"/>
          <w:szCs w:val="24"/>
          <w:vertAlign w:val="superscript"/>
          <w:lang w:val="en-US"/>
        </w:rPr>
        <w:t>0]</w:t>
      </w:r>
      <w:r w:rsidR="00097E87" w:rsidRPr="006F7A98">
        <w:rPr>
          <w:rFonts w:ascii="Book Antiqua" w:hAnsi="Book Antiqua" w:cs="Times New Roman"/>
          <w:sz w:val="24"/>
          <w:szCs w:val="24"/>
          <w:lang w:val="en-US"/>
        </w:rPr>
        <w:t xml:space="preserve">. </w:t>
      </w:r>
      <w:r w:rsidR="00F045E5" w:rsidRPr="006F7A98">
        <w:rPr>
          <w:rFonts w:ascii="Book Antiqua" w:hAnsi="Book Antiqua" w:cs="Times New Roman"/>
          <w:sz w:val="24"/>
          <w:szCs w:val="24"/>
          <w:lang w:val="en-US"/>
        </w:rPr>
        <w:t xml:space="preserve">Yilmaz </w:t>
      </w:r>
      <w:r w:rsidR="00F045E5" w:rsidRPr="000445AE">
        <w:rPr>
          <w:rFonts w:ascii="Book Antiqua" w:hAnsi="Book Antiqua" w:cs="Times New Roman"/>
          <w:i/>
          <w:sz w:val="24"/>
          <w:szCs w:val="24"/>
          <w:lang w:val="en-US"/>
        </w:rPr>
        <w:t xml:space="preserve">et </w:t>
      </w:r>
      <w:proofErr w:type="gramStart"/>
      <w:r w:rsidR="00F045E5" w:rsidRPr="000445AE">
        <w:rPr>
          <w:rFonts w:ascii="Book Antiqua" w:hAnsi="Book Antiqua" w:cs="Times New Roman"/>
          <w:i/>
          <w:sz w:val="24"/>
          <w:szCs w:val="24"/>
          <w:lang w:val="en-US"/>
        </w:rPr>
        <w:t>al</w:t>
      </w:r>
      <w:r w:rsidR="000445AE">
        <w:rPr>
          <w:rFonts w:ascii="Book Antiqua" w:hAnsi="Book Antiqua" w:cs="Times New Roman" w:hint="eastAsia"/>
          <w:sz w:val="24"/>
          <w:szCs w:val="24"/>
          <w:vertAlign w:val="superscript"/>
          <w:lang w:val="en-US" w:eastAsia="zh-CN"/>
        </w:rPr>
        <w:t>[</w:t>
      </w:r>
      <w:proofErr w:type="gramEnd"/>
      <w:r w:rsidR="000445AE">
        <w:rPr>
          <w:rFonts w:ascii="Book Antiqua" w:hAnsi="Book Antiqua" w:cs="Times New Roman" w:hint="eastAsia"/>
          <w:sz w:val="24"/>
          <w:szCs w:val="24"/>
          <w:vertAlign w:val="superscript"/>
          <w:lang w:val="en-US" w:eastAsia="zh-CN"/>
        </w:rPr>
        <w:t>25]</w:t>
      </w:r>
      <w:r w:rsidR="00F045E5" w:rsidRPr="006F7A98">
        <w:rPr>
          <w:rFonts w:ascii="Book Antiqua" w:hAnsi="Book Antiqua" w:cs="Times New Roman"/>
          <w:sz w:val="24"/>
          <w:szCs w:val="24"/>
          <w:lang w:val="en-US"/>
        </w:rPr>
        <w:t xml:space="preserve"> found abnormal PFT in 56% of IBD patients, with results directly affected by disease activity in UC cases. </w:t>
      </w:r>
      <w:r w:rsidR="00A37268" w:rsidRPr="006F7A98">
        <w:rPr>
          <w:rFonts w:ascii="Book Antiqua" w:hAnsi="Book Antiqua" w:cs="Times New Roman"/>
          <w:sz w:val="24"/>
          <w:szCs w:val="24"/>
          <w:lang w:val="en-US"/>
        </w:rPr>
        <w:t>Another case-control study of 23 UC and 13 CD patients demonstrated abnormal PFT in 58% of t</w:t>
      </w:r>
      <w:r w:rsidR="00CD0744" w:rsidRPr="006F7A98">
        <w:rPr>
          <w:rFonts w:ascii="Book Antiqua" w:hAnsi="Book Antiqua" w:cs="Times New Roman"/>
          <w:sz w:val="24"/>
          <w:szCs w:val="24"/>
          <w:lang w:val="en-US"/>
        </w:rPr>
        <w:t>hem</w:t>
      </w:r>
      <w:r w:rsidR="00E83876" w:rsidRPr="006F7A98">
        <w:rPr>
          <w:rFonts w:ascii="Book Antiqua" w:hAnsi="Book Antiqua" w:cs="Times New Roman"/>
          <w:sz w:val="24"/>
          <w:szCs w:val="24"/>
          <w:lang w:val="en-US"/>
        </w:rPr>
        <w:t xml:space="preserve"> (75% of total events </w:t>
      </w:r>
      <w:r w:rsidR="00174B38" w:rsidRPr="006F7A98">
        <w:rPr>
          <w:rFonts w:ascii="Book Antiqua" w:hAnsi="Book Antiqua" w:cs="Times New Roman"/>
          <w:sz w:val="24"/>
          <w:szCs w:val="24"/>
          <w:lang w:val="en-US"/>
        </w:rPr>
        <w:t>included</w:t>
      </w:r>
      <w:r w:rsidR="00E83876" w:rsidRPr="006F7A98">
        <w:rPr>
          <w:rFonts w:ascii="Book Antiqua" w:hAnsi="Book Antiqua" w:cs="Times New Roman"/>
          <w:sz w:val="24"/>
          <w:szCs w:val="24"/>
          <w:lang w:val="en-US"/>
        </w:rPr>
        <w:t xml:space="preserve"> low diffusing capacity for carbon monoxide [DLCO])</w:t>
      </w:r>
      <w:r w:rsidR="00CD0744" w:rsidRPr="006F7A98">
        <w:rPr>
          <w:rFonts w:ascii="Book Antiqua" w:hAnsi="Book Antiqua" w:cs="Times New Roman"/>
          <w:sz w:val="24"/>
          <w:szCs w:val="24"/>
          <w:lang w:val="en-US"/>
        </w:rPr>
        <w:t xml:space="preserve">, 81% of </w:t>
      </w:r>
      <w:r w:rsidR="00174B38" w:rsidRPr="006F7A98">
        <w:rPr>
          <w:rFonts w:ascii="Book Antiqua" w:hAnsi="Book Antiqua" w:cs="Times New Roman"/>
          <w:sz w:val="24"/>
          <w:szCs w:val="24"/>
          <w:lang w:val="en-US"/>
        </w:rPr>
        <w:t>these patients having</w:t>
      </w:r>
      <w:r w:rsidR="00CD0744" w:rsidRPr="006F7A98">
        <w:rPr>
          <w:rFonts w:ascii="Book Antiqua" w:hAnsi="Book Antiqua" w:cs="Times New Roman"/>
          <w:sz w:val="24"/>
          <w:szCs w:val="24"/>
          <w:lang w:val="en-US"/>
        </w:rPr>
        <w:t xml:space="preserve"> active IBD </w:t>
      </w:r>
      <w:r w:rsidR="002956FB" w:rsidRPr="006F7A98">
        <w:rPr>
          <w:rFonts w:ascii="Book Antiqua" w:hAnsi="Book Antiqua" w:cs="Times New Roman"/>
          <w:sz w:val="24"/>
          <w:szCs w:val="24"/>
          <w:vertAlign w:val="superscript"/>
          <w:lang w:val="en-US"/>
        </w:rPr>
        <w:t>[3</w:t>
      </w:r>
      <w:r w:rsidR="00CD0744" w:rsidRPr="006F7A98">
        <w:rPr>
          <w:rFonts w:ascii="Book Antiqua" w:hAnsi="Book Antiqua" w:cs="Times New Roman"/>
          <w:sz w:val="24"/>
          <w:szCs w:val="24"/>
          <w:vertAlign w:val="superscript"/>
          <w:lang w:val="en-US"/>
        </w:rPr>
        <w:t>1]</w:t>
      </w:r>
      <w:r w:rsidR="00097E87" w:rsidRPr="006F7A98">
        <w:rPr>
          <w:rFonts w:ascii="Book Antiqua" w:hAnsi="Book Antiqua" w:cs="Times New Roman"/>
          <w:sz w:val="24"/>
          <w:szCs w:val="24"/>
          <w:lang w:val="en-US"/>
        </w:rPr>
        <w:t xml:space="preserve">. </w:t>
      </w:r>
      <w:r w:rsidR="00E83876" w:rsidRPr="006F7A98">
        <w:rPr>
          <w:rFonts w:ascii="Book Antiqua" w:hAnsi="Book Antiqua" w:cs="Times New Roman"/>
          <w:sz w:val="24"/>
          <w:szCs w:val="24"/>
          <w:lang w:val="en-US"/>
        </w:rPr>
        <w:t xml:space="preserve">At last, in the larger study of 83 UC and 12 CD patients, </w:t>
      </w:r>
      <w:r w:rsidR="00F045E5" w:rsidRPr="006F7A98">
        <w:rPr>
          <w:rFonts w:ascii="Book Antiqua" w:hAnsi="Book Antiqua" w:cs="Times New Roman"/>
          <w:sz w:val="24"/>
          <w:szCs w:val="24"/>
          <w:lang w:val="en-US"/>
        </w:rPr>
        <w:t>Desai</w:t>
      </w:r>
      <w:r w:rsidR="00F045E5" w:rsidRPr="000445AE">
        <w:rPr>
          <w:rFonts w:ascii="Book Antiqua" w:hAnsi="Book Antiqua" w:cs="Times New Roman"/>
          <w:i/>
          <w:sz w:val="24"/>
          <w:szCs w:val="24"/>
          <w:lang w:val="en-US"/>
        </w:rPr>
        <w:t xml:space="preserve"> et </w:t>
      </w:r>
      <w:proofErr w:type="gramStart"/>
      <w:r w:rsidR="00F045E5" w:rsidRPr="000445AE">
        <w:rPr>
          <w:rFonts w:ascii="Book Antiqua" w:hAnsi="Book Antiqua" w:cs="Times New Roman"/>
          <w:i/>
          <w:sz w:val="24"/>
          <w:szCs w:val="24"/>
          <w:lang w:val="en-US"/>
        </w:rPr>
        <w:t>al</w:t>
      </w:r>
      <w:r w:rsidR="000445AE" w:rsidRPr="006F7A98">
        <w:rPr>
          <w:rFonts w:ascii="Book Antiqua" w:hAnsi="Book Antiqua" w:cs="Times New Roman"/>
          <w:sz w:val="24"/>
          <w:szCs w:val="24"/>
          <w:vertAlign w:val="superscript"/>
          <w:lang w:val="en-US"/>
        </w:rPr>
        <w:t>[</w:t>
      </w:r>
      <w:proofErr w:type="gramEnd"/>
      <w:r w:rsidR="000445AE" w:rsidRPr="006F7A98">
        <w:rPr>
          <w:rFonts w:ascii="Book Antiqua" w:hAnsi="Book Antiqua" w:cs="Times New Roman"/>
          <w:sz w:val="24"/>
          <w:szCs w:val="24"/>
          <w:vertAlign w:val="superscript"/>
          <w:lang w:val="en-US"/>
        </w:rPr>
        <w:t>32]</w:t>
      </w:r>
      <w:r w:rsidR="00E83876" w:rsidRPr="006F7A98">
        <w:rPr>
          <w:rFonts w:ascii="Book Antiqua" w:hAnsi="Book Antiqua" w:cs="Times New Roman"/>
          <w:sz w:val="24"/>
          <w:szCs w:val="24"/>
          <w:lang w:val="en-US"/>
        </w:rPr>
        <w:t xml:space="preserve"> reported </w:t>
      </w:r>
      <w:r w:rsidR="00F045E5" w:rsidRPr="006F7A98">
        <w:rPr>
          <w:rFonts w:ascii="Book Antiqua" w:hAnsi="Book Antiqua" w:cs="Times New Roman"/>
          <w:sz w:val="24"/>
          <w:szCs w:val="24"/>
          <w:lang w:val="en-US"/>
        </w:rPr>
        <w:t>abnormal PFT</w:t>
      </w:r>
      <w:r w:rsidR="00CC4713" w:rsidRPr="006F7A98">
        <w:rPr>
          <w:rFonts w:ascii="Book Antiqua" w:hAnsi="Book Antiqua" w:cs="Times New Roman"/>
          <w:sz w:val="24"/>
          <w:szCs w:val="24"/>
          <w:lang w:val="en-US"/>
        </w:rPr>
        <w:t xml:space="preserve"> in 28.5% and low DLCO in 18%</w:t>
      </w:r>
      <w:r w:rsidR="00E83876" w:rsidRPr="006F7A98">
        <w:rPr>
          <w:rFonts w:ascii="Book Antiqua" w:hAnsi="Book Antiqua" w:cs="Times New Roman"/>
          <w:sz w:val="24"/>
          <w:szCs w:val="24"/>
          <w:lang w:val="en-US"/>
        </w:rPr>
        <w:t xml:space="preserve">. </w:t>
      </w:r>
      <w:r w:rsidR="00097E87" w:rsidRPr="006F7A98">
        <w:rPr>
          <w:rFonts w:ascii="Book Antiqua" w:hAnsi="Book Antiqua" w:cs="Times New Roman"/>
          <w:sz w:val="24"/>
          <w:szCs w:val="24"/>
          <w:lang w:val="en-US"/>
        </w:rPr>
        <w:t xml:space="preserve">Most of these studies </w:t>
      </w:r>
      <w:r w:rsidR="00174B38" w:rsidRPr="006F7A98">
        <w:rPr>
          <w:rFonts w:ascii="Book Antiqua" w:hAnsi="Book Antiqua" w:cs="Times New Roman"/>
          <w:sz w:val="24"/>
          <w:szCs w:val="24"/>
          <w:lang w:val="en-US"/>
        </w:rPr>
        <w:t>included a</w:t>
      </w:r>
      <w:r w:rsidR="00097E87" w:rsidRPr="006F7A98">
        <w:rPr>
          <w:rFonts w:ascii="Book Antiqua" w:hAnsi="Book Antiqua" w:cs="Times New Roman"/>
          <w:sz w:val="24"/>
          <w:szCs w:val="24"/>
          <w:lang w:val="en-US"/>
        </w:rPr>
        <w:t xml:space="preserve"> mixed CD and UC population. UC patients however usually outnumbered CD patients, </w:t>
      </w:r>
      <w:r w:rsidR="00174B38" w:rsidRPr="006F7A98">
        <w:rPr>
          <w:rFonts w:ascii="Book Antiqua" w:hAnsi="Book Antiqua" w:cs="Times New Roman"/>
          <w:sz w:val="24"/>
          <w:szCs w:val="24"/>
          <w:lang w:val="en-US"/>
        </w:rPr>
        <w:t>perhaps making</w:t>
      </w:r>
      <w:r w:rsidR="00097E87" w:rsidRPr="006F7A98">
        <w:rPr>
          <w:rFonts w:ascii="Book Antiqua" w:hAnsi="Book Antiqua" w:cs="Times New Roman"/>
          <w:sz w:val="24"/>
          <w:szCs w:val="24"/>
          <w:lang w:val="en-US"/>
        </w:rPr>
        <w:t xml:space="preserve"> PFT abnormalities seem more frequent in UC.</w:t>
      </w:r>
    </w:p>
    <w:p w:rsidR="00EB0EEF" w:rsidRPr="006F7A98" w:rsidRDefault="005801D4" w:rsidP="00CC4713">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Decreased </w:t>
      </w:r>
      <w:r w:rsidR="008C320F" w:rsidRPr="006F7A98">
        <w:rPr>
          <w:rFonts w:ascii="Book Antiqua" w:hAnsi="Book Antiqua" w:cs="Times New Roman"/>
          <w:sz w:val="24"/>
          <w:szCs w:val="24"/>
          <w:lang w:val="en-US"/>
        </w:rPr>
        <w:t>Forced Expiratory Volume in the 1</w:t>
      </w:r>
      <w:r w:rsidR="008C320F" w:rsidRPr="006F7A98">
        <w:rPr>
          <w:rFonts w:ascii="Book Antiqua" w:hAnsi="Book Antiqua" w:cs="Times New Roman"/>
          <w:sz w:val="24"/>
          <w:szCs w:val="24"/>
          <w:vertAlign w:val="superscript"/>
          <w:lang w:val="en-US"/>
        </w:rPr>
        <w:t>st</w:t>
      </w:r>
      <w:r w:rsidR="008C320F" w:rsidRPr="006F7A98">
        <w:rPr>
          <w:rFonts w:ascii="Book Antiqua" w:hAnsi="Book Antiqua" w:cs="Times New Roman"/>
          <w:sz w:val="24"/>
          <w:szCs w:val="24"/>
          <w:lang w:val="en-US"/>
        </w:rPr>
        <w:t xml:space="preserve"> second (</w:t>
      </w:r>
      <w:r w:rsidR="00097E87" w:rsidRPr="006F7A98">
        <w:rPr>
          <w:rFonts w:ascii="Book Antiqua" w:hAnsi="Book Antiqua" w:cs="Times New Roman"/>
          <w:sz w:val="24"/>
          <w:szCs w:val="24"/>
          <w:lang w:val="en-US"/>
        </w:rPr>
        <w:t>FEV1</w:t>
      </w:r>
      <w:r w:rsidR="008C320F" w:rsidRPr="006F7A98">
        <w:rPr>
          <w:rFonts w:ascii="Book Antiqua" w:hAnsi="Book Antiqua" w:cs="Times New Roman"/>
          <w:sz w:val="24"/>
          <w:szCs w:val="24"/>
          <w:lang w:val="en-US"/>
        </w:rPr>
        <w:t>)</w:t>
      </w:r>
      <w:r w:rsidR="00097E87"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rPr>
        <w:t xml:space="preserve">decreased </w:t>
      </w:r>
      <w:r w:rsidR="00097E87" w:rsidRPr="006F7A98">
        <w:rPr>
          <w:rFonts w:ascii="Book Antiqua" w:hAnsi="Book Antiqua" w:cs="Times New Roman"/>
          <w:sz w:val="24"/>
          <w:szCs w:val="24"/>
          <w:lang w:val="en-US"/>
        </w:rPr>
        <w:t>FEV1/</w:t>
      </w:r>
      <w:r w:rsidR="008C320F" w:rsidRPr="006F7A98">
        <w:rPr>
          <w:rFonts w:ascii="Book Antiqua" w:hAnsi="Book Antiqua" w:cs="Times New Roman"/>
          <w:sz w:val="24"/>
          <w:szCs w:val="24"/>
          <w:lang w:val="en-US"/>
        </w:rPr>
        <w:t>Forced Vital Capacity (</w:t>
      </w:r>
      <w:r w:rsidR="00097E87" w:rsidRPr="006F7A98">
        <w:rPr>
          <w:rFonts w:ascii="Book Antiqua" w:hAnsi="Book Antiqua" w:cs="Times New Roman"/>
          <w:sz w:val="24"/>
          <w:szCs w:val="24"/>
          <w:lang w:val="en-US"/>
        </w:rPr>
        <w:t>FVC</w:t>
      </w:r>
      <w:r w:rsidR="008C320F" w:rsidRPr="006F7A98">
        <w:rPr>
          <w:rFonts w:ascii="Book Antiqua" w:hAnsi="Book Antiqua" w:cs="Times New Roman"/>
          <w:sz w:val="24"/>
          <w:szCs w:val="24"/>
          <w:lang w:val="en-US"/>
        </w:rPr>
        <w:t>) ratio</w:t>
      </w:r>
      <w:r w:rsidR="00097E87"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rPr>
        <w:t xml:space="preserve">increased </w:t>
      </w:r>
      <w:r w:rsidR="008C320F" w:rsidRPr="006F7A98">
        <w:rPr>
          <w:rFonts w:ascii="Book Antiqua" w:hAnsi="Book Antiqua" w:cs="Times New Roman"/>
          <w:sz w:val="24"/>
          <w:szCs w:val="24"/>
          <w:lang w:val="en-US"/>
        </w:rPr>
        <w:t>Residual Volume (</w:t>
      </w:r>
      <w:r w:rsidR="00097E87" w:rsidRPr="006F7A98">
        <w:rPr>
          <w:rFonts w:ascii="Book Antiqua" w:hAnsi="Book Antiqua" w:cs="Times New Roman"/>
          <w:sz w:val="24"/>
          <w:szCs w:val="24"/>
          <w:lang w:val="en-US"/>
        </w:rPr>
        <w:t>RV</w:t>
      </w:r>
      <w:r w:rsidR="008C320F" w:rsidRPr="006F7A98">
        <w:rPr>
          <w:rFonts w:ascii="Book Antiqua" w:hAnsi="Book Antiqua" w:cs="Times New Roman"/>
          <w:sz w:val="24"/>
          <w:szCs w:val="24"/>
          <w:lang w:val="en-US"/>
        </w:rPr>
        <w:t>)</w:t>
      </w:r>
      <w:r w:rsidR="00097E87" w:rsidRPr="006F7A98">
        <w:rPr>
          <w:rFonts w:ascii="Book Antiqua" w:hAnsi="Book Antiqua" w:cs="Times New Roman"/>
          <w:sz w:val="24"/>
          <w:szCs w:val="24"/>
          <w:lang w:val="en-US"/>
        </w:rPr>
        <w:t>/</w:t>
      </w:r>
      <w:r w:rsidR="008C320F" w:rsidRPr="006F7A98">
        <w:rPr>
          <w:rFonts w:ascii="Book Antiqua" w:hAnsi="Book Antiqua" w:cs="Times New Roman"/>
          <w:sz w:val="24"/>
          <w:szCs w:val="24"/>
          <w:lang w:val="en-US"/>
        </w:rPr>
        <w:t>Total Lung Capacity (</w:t>
      </w:r>
      <w:r w:rsidR="00097E87" w:rsidRPr="006F7A98">
        <w:rPr>
          <w:rFonts w:ascii="Book Antiqua" w:hAnsi="Book Antiqua" w:cs="Times New Roman"/>
          <w:sz w:val="24"/>
          <w:szCs w:val="24"/>
          <w:lang w:val="en-US"/>
        </w:rPr>
        <w:t>TLC</w:t>
      </w:r>
      <w:r w:rsidR="008C320F" w:rsidRPr="006F7A98">
        <w:rPr>
          <w:rFonts w:ascii="Book Antiqua" w:hAnsi="Book Antiqua" w:cs="Times New Roman"/>
          <w:sz w:val="24"/>
          <w:szCs w:val="24"/>
          <w:lang w:val="en-US"/>
        </w:rPr>
        <w:t>) ratio</w:t>
      </w:r>
      <w:r w:rsidR="00097E87"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rPr>
        <w:t xml:space="preserve">low </w:t>
      </w:r>
      <w:r w:rsidR="008C320F" w:rsidRPr="006F7A98">
        <w:rPr>
          <w:rFonts w:ascii="Book Antiqua" w:hAnsi="Book Antiqua" w:cs="Times New Roman"/>
          <w:sz w:val="24"/>
          <w:szCs w:val="24"/>
          <w:lang w:val="en-US"/>
        </w:rPr>
        <w:t>Forced Expiratory Flow (</w:t>
      </w:r>
      <w:r w:rsidR="00097E87" w:rsidRPr="006F7A98">
        <w:rPr>
          <w:rFonts w:ascii="Book Antiqua" w:hAnsi="Book Antiqua" w:cs="Times New Roman"/>
          <w:sz w:val="24"/>
          <w:szCs w:val="24"/>
          <w:lang w:val="en-US"/>
        </w:rPr>
        <w:t>FEF</w:t>
      </w:r>
      <w:r w:rsidR="00097E87" w:rsidRPr="006F7A98">
        <w:rPr>
          <w:rFonts w:ascii="Book Antiqua" w:hAnsi="Book Antiqua" w:cs="Times New Roman"/>
          <w:sz w:val="24"/>
          <w:szCs w:val="24"/>
          <w:vertAlign w:val="subscript"/>
          <w:lang w:val="en-US"/>
        </w:rPr>
        <w:t>25-75</w:t>
      </w:r>
      <w:r w:rsidR="008C320F" w:rsidRPr="006F7A98">
        <w:rPr>
          <w:rFonts w:ascii="Book Antiqua" w:hAnsi="Book Antiqua" w:cs="Times New Roman"/>
          <w:sz w:val="24"/>
          <w:szCs w:val="24"/>
          <w:lang w:val="en-US"/>
        </w:rPr>
        <w:t>)</w:t>
      </w:r>
      <w:r w:rsidRPr="006F7A98">
        <w:rPr>
          <w:rFonts w:ascii="Book Antiqua" w:hAnsi="Book Antiqua" w:cs="Times New Roman"/>
          <w:sz w:val="24"/>
          <w:szCs w:val="24"/>
          <w:lang w:val="en-US"/>
        </w:rPr>
        <w:t xml:space="preserve"> and more importantly decreased DLCO are the parameters </w:t>
      </w:r>
      <w:r w:rsidR="00174B38" w:rsidRPr="006F7A98">
        <w:rPr>
          <w:rFonts w:ascii="Book Antiqua" w:hAnsi="Book Antiqua" w:cs="Times New Roman"/>
          <w:sz w:val="24"/>
          <w:szCs w:val="24"/>
          <w:lang w:val="en-US"/>
        </w:rPr>
        <w:t>noted to be abnormal in IBD patients</w:t>
      </w:r>
      <w:r w:rsidR="00B561B1" w:rsidRPr="006F7A98">
        <w:rPr>
          <w:rFonts w:ascii="Book Antiqua" w:hAnsi="Book Antiqua" w:cs="Times New Roman"/>
          <w:sz w:val="24"/>
          <w:szCs w:val="24"/>
          <w:lang w:val="en-US"/>
        </w:rPr>
        <w:t xml:space="preserve"> in the existing literature. While FEV1 and FEV1/FVC</w:t>
      </w:r>
      <w:r w:rsidRPr="006F7A98">
        <w:rPr>
          <w:rFonts w:ascii="Book Antiqua" w:hAnsi="Book Antiqua" w:cs="Times New Roman"/>
          <w:sz w:val="24"/>
          <w:szCs w:val="24"/>
          <w:lang w:val="en-US"/>
        </w:rPr>
        <w:t xml:space="preserve"> ratio</w:t>
      </w:r>
      <w:r w:rsidR="00B561B1" w:rsidRPr="006F7A98">
        <w:rPr>
          <w:rFonts w:ascii="Book Antiqua" w:hAnsi="Book Antiqua" w:cs="Times New Roman"/>
          <w:sz w:val="24"/>
          <w:szCs w:val="24"/>
          <w:lang w:val="en-US"/>
        </w:rPr>
        <w:t xml:space="preserve"> </w:t>
      </w:r>
      <w:r w:rsidR="00013500" w:rsidRPr="006F7A98">
        <w:rPr>
          <w:rFonts w:ascii="Book Antiqua" w:hAnsi="Book Antiqua" w:cs="Times New Roman"/>
          <w:sz w:val="24"/>
          <w:szCs w:val="24"/>
          <w:lang w:val="en-US"/>
        </w:rPr>
        <w:t>have been</w:t>
      </w:r>
      <w:r w:rsidR="00B561B1" w:rsidRPr="006F7A98">
        <w:rPr>
          <w:rFonts w:ascii="Book Antiqua" w:hAnsi="Book Antiqua" w:cs="Times New Roman"/>
          <w:sz w:val="24"/>
          <w:szCs w:val="24"/>
          <w:lang w:val="en-US"/>
        </w:rPr>
        <w:t xml:space="preserve"> found</w:t>
      </w:r>
      <w:r w:rsidR="00013500" w:rsidRPr="006F7A98">
        <w:rPr>
          <w:rFonts w:ascii="Book Antiqua" w:hAnsi="Book Antiqua" w:cs="Times New Roman"/>
          <w:sz w:val="24"/>
          <w:szCs w:val="24"/>
          <w:lang w:val="en-US"/>
        </w:rPr>
        <w:t xml:space="preserve"> to be</w:t>
      </w:r>
      <w:r w:rsidR="00B561B1" w:rsidRPr="006F7A98">
        <w:rPr>
          <w:rFonts w:ascii="Book Antiqua" w:hAnsi="Book Antiqua" w:cs="Times New Roman"/>
          <w:sz w:val="24"/>
          <w:szCs w:val="24"/>
          <w:lang w:val="en-US"/>
        </w:rPr>
        <w:t xml:space="preserve"> normal in </w:t>
      </w:r>
      <w:r w:rsidRPr="006F7A98">
        <w:rPr>
          <w:rFonts w:ascii="Book Antiqua" w:hAnsi="Book Antiqua" w:cs="Times New Roman"/>
          <w:sz w:val="24"/>
          <w:szCs w:val="24"/>
          <w:lang w:val="en-US"/>
        </w:rPr>
        <w:t xml:space="preserve">certain </w:t>
      </w:r>
      <w:r w:rsidR="00B561B1" w:rsidRPr="006F7A98">
        <w:rPr>
          <w:rFonts w:ascii="Book Antiqua" w:hAnsi="Book Antiqua" w:cs="Times New Roman"/>
          <w:sz w:val="24"/>
          <w:szCs w:val="24"/>
          <w:lang w:val="en-US"/>
        </w:rPr>
        <w:t xml:space="preserve">older studies, </w:t>
      </w:r>
      <w:r w:rsidR="00013500" w:rsidRPr="006F7A98">
        <w:rPr>
          <w:rFonts w:ascii="Book Antiqua" w:hAnsi="Book Antiqua" w:cs="Times New Roman"/>
          <w:sz w:val="24"/>
          <w:szCs w:val="24"/>
          <w:lang w:val="en-US"/>
        </w:rPr>
        <w:t>other studies</w:t>
      </w:r>
      <w:r w:rsidRPr="006F7A98">
        <w:rPr>
          <w:rFonts w:ascii="Book Antiqua" w:hAnsi="Book Antiqua" w:cs="Times New Roman"/>
          <w:sz w:val="24"/>
          <w:szCs w:val="24"/>
          <w:lang w:val="en-US"/>
        </w:rPr>
        <w:t xml:space="preserve"> and </w:t>
      </w:r>
      <w:r w:rsidR="00B561B1" w:rsidRPr="006F7A98">
        <w:rPr>
          <w:rFonts w:ascii="Book Antiqua" w:hAnsi="Book Antiqua" w:cs="Times New Roman"/>
          <w:sz w:val="24"/>
          <w:szCs w:val="24"/>
          <w:lang w:val="en-US"/>
        </w:rPr>
        <w:t>recent data suggest mild</w:t>
      </w:r>
      <w:r w:rsidR="00013500" w:rsidRPr="006F7A98">
        <w:rPr>
          <w:rFonts w:ascii="Book Antiqua" w:hAnsi="Book Antiqua" w:cs="Times New Roman"/>
          <w:sz w:val="24"/>
          <w:szCs w:val="24"/>
          <w:lang w:val="en-US"/>
        </w:rPr>
        <w:t xml:space="preserve"> functional</w:t>
      </w:r>
      <w:r w:rsidR="00B561B1" w:rsidRPr="006F7A98">
        <w:rPr>
          <w:rFonts w:ascii="Book Antiqua" w:hAnsi="Book Antiqua" w:cs="Times New Roman"/>
          <w:sz w:val="24"/>
          <w:szCs w:val="24"/>
          <w:lang w:val="en-US"/>
        </w:rPr>
        <w:t xml:space="preserve"> </w:t>
      </w:r>
      <w:proofErr w:type="gramStart"/>
      <w:r w:rsidR="00B561B1" w:rsidRPr="006F7A98">
        <w:rPr>
          <w:rFonts w:ascii="Book Antiqua" w:hAnsi="Book Antiqua" w:cs="Times New Roman"/>
          <w:sz w:val="24"/>
          <w:szCs w:val="24"/>
          <w:lang w:val="en-US"/>
        </w:rPr>
        <w:t>compromise</w:t>
      </w:r>
      <w:r w:rsidR="00CC4713" w:rsidRPr="006F7A98">
        <w:rPr>
          <w:rFonts w:ascii="Book Antiqua" w:hAnsi="Book Antiqua" w:cs="Times New Roman"/>
          <w:sz w:val="24"/>
          <w:szCs w:val="24"/>
          <w:vertAlign w:val="superscript"/>
          <w:lang w:val="en-US"/>
        </w:rPr>
        <w:t>[</w:t>
      </w:r>
      <w:proofErr w:type="gramEnd"/>
      <w:r w:rsidR="00CC4713" w:rsidRPr="006F7A98">
        <w:rPr>
          <w:rFonts w:ascii="Book Antiqua" w:hAnsi="Book Antiqua" w:cs="Times New Roman"/>
          <w:sz w:val="24"/>
          <w:szCs w:val="24"/>
          <w:vertAlign w:val="superscript"/>
          <w:lang w:val="en-US"/>
        </w:rPr>
        <w:t>33,</w:t>
      </w:r>
      <w:r w:rsidR="002956FB" w:rsidRPr="006F7A98">
        <w:rPr>
          <w:rFonts w:ascii="Book Antiqua" w:hAnsi="Book Antiqua" w:cs="Times New Roman"/>
          <w:sz w:val="24"/>
          <w:szCs w:val="24"/>
          <w:vertAlign w:val="superscript"/>
          <w:lang w:val="en-US"/>
        </w:rPr>
        <w:t>3</w:t>
      </w:r>
      <w:r w:rsidRPr="006F7A98">
        <w:rPr>
          <w:rFonts w:ascii="Book Antiqua" w:hAnsi="Book Antiqua" w:cs="Times New Roman"/>
          <w:sz w:val="24"/>
          <w:szCs w:val="24"/>
          <w:vertAlign w:val="superscript"/>
          <w:lang w:val="en-US"/>
        </w:rPr>
        <w:t>4]</w:t>
      </w:r>
      <w:r w:rsidR="00B561B1" w:rsidRPr="006F7A98">
        <w:rPr>
          <w:rFonts w:ascii="Book Antiqua" w:hAnsi="Book Antiqua" w:cs="Times New Roman"/>
          <w:sz w:val="24"/>
          <w:szCs w:val="24"/>
          <w:lang w:val="en-US"/>
        </w:rPr>
        <w:t xml:space="preserve">. </w:t>
      </w:r>
      <w:r w:rsidR="005F5E4B" w:rsidRPr="006F7A98">
        <w:rPr>
          <w:rFonts w:ascii="Book Antiqua" w:hAnsi="Book Antiqua" w:cs="Times New Roman"/>
          <w:sz w:val="24"/>
          <w:szCs w:val="24"/>
          <w:lang w:val="en-US"/>
        </w:rPr>
        <w:t xml:space="preserve">Results should be interpreted with caution, since </w:t>
      </w:r>
      <w:r w:rsidR="001664B1" w:rsidRPr="006F7A98">
        <w:rPr>
          <w:rFonts w:ascii="Book Antiqua" w:hAnsi="Book Antiqua" w:cs="Times New Roman"/>
          <w:sz w:val="24"/>
          <w:szCs w:val="24"/>
          <w:lang w:val="en-US"/>
        </w:rPr>
        <w:t>different criteria</w:t>
      </w:r>
      <w:r w:rsidR="005F5E4B" w:rsidRPr="006F7A98">
        <w:rPr>
          <w:rFonts w:ascii="Book Antiqua" w:hAnsi="Book Antiqua" w:cs="Times New Roman"/>
          <w:sz w:val="24"/>
          <w:szCs w:val="24"/>
          <w:lang w:val="en-US"/>
        </w:rPr>
        <w:t xml:space="preserve"> have been used</w:t>
      </w:r>
      <w:r w:rsidR="001664B1" w:rsidRPr="006F7A98">
        <w:rPr>
          <w:rFonts w:ascii="Book Antiqua" w:hAnsi="Book Antiqua" w:cs="Times New Roman"/>
          <w:sz w:val="24"/>
          <w:szCs w:val="24"/>
          <w:lang w:val="en-US"/>
        </w:rPr>
        <w:t xml:space="preserve"> to </w:t>
      </w:r>
      <w:r w:rsidR="00013500" w:rsidRPr="006F7A98">
        <w:rPr>
          <w:rFonts w:ascii="Book Antiqua" w:hAnsi="Book Antiqua" w:cs="Times New Roman"/>
          <w:sz w:val="24"/>
          <w:szCs w:val="24"/>
          <w:lang w:val="en-US"/>
        </w:rPr>
        <w:t>define abnormal</w:t>
      </w:r>
      <w:r w:rsidR="005F5E4B" w:rsidRPr="006F7A98">
        <w:rPr>
          <w:rFonts w:ascii="Book Antiqua" w:hAnsi="Book Antiqua" w:cs="Times New Roman"/>
          <w:sz w:val="24"/>
          <w:szCs w:val="24"/>
          <w:lang w:val="en-US"/>
        </w:rPr>
        <w:t xml:space="preserve"> </w:t>
      </w:r>
      <w:r w:rsidR="00013500" w:rsidRPr="006F7A98">
        <w:rPr>
          <w:rFonts w:ascii="Book Antiqua" w:hAnsi="Book Antiqua" w:cs="Times New Roman"/>
          <w:sz w:val="24"/>
          <w:szCs w:val="24"/>
          <w:lang w:val="en-US"/>
        </w:rPr>
        <w:t xml:space="preserve">and </w:t>
      </w:r>
      <w:r w:rsidR="005F5E4B" w:rsidRPr="006F7A98">
        <w:rPr>
          <w:rFonts w:ascii="Book Antiqua" w:hAnsi="Book Antiqua" w:cs="Times New Roman"/>
          <w:sz w:val="24"/>
          <w:szCs w:val="24"/>
          <w:lang w:val="en-US"/>
        </w:rPr>
        <w:t>certain studies</w:t>
      </w:r>
      <w:r w:rsidR="001664B1" w:rsidRPr="006F7A98">
        <w:rPr>
          <w:rFonts w:ascii="Book Antiqua" w:hAnsi="Book Antiqua" w:cs="Times New Roman"/>
          <w:sz w:val="24"/>
          <w:szCs w:val="24"/>
          <w:lang w:val="en-US"/>
        </w:rPr>
        <w:t xml:space="preserve"> included smoking patients or </w:t>
      </w:r>
      <w:r w:rsidR="00013500" w:rsidRPr="006F7A98">
        <w:rPr>
          <w:rFonts w:ascii="Book Antiqua" w:hAnsi="Book Antiqua" w:cs="Times New Roman"/>
          <w:sz w:val="24"/>
          <w:szCs w:val="24"/>
          <w:lang w:val="en-US"/>
        </w:rPr>
        <w:t>included</w:t>
      </w:r>
      <w:r w:rsidR="001664B1" w:rsidRPr="006F7A98">
        <w:rPr>
          <w:rFonts w:ascii="Book Antiqua" w:hAnsi="Book Antiqua" w:cs="Times New Roman"/>
          <w:sz w:val="24"/>
          <w:szCs w:val="24"/>
          <w:lang w:val="en-US"/>
        </w:rPr>
        <w:t xml:space="preserve"> not appropriate control population.</w:t>
      </w:r>
      <w:r w:rsidR="005F5E4B" w:rsidRPr="006F7A98">
        <w:rPr>
          <w:rFonts w:ascii="Book Antiqua" w:hAnsi="Book Antiqua" w:cs="Times New Roman"/>
          <w:sz w:val="24"/>
          <w:szCs w:val="24"/>
          <w:lang w:val="en-US"/>
        </w:rPr>
        <w:t xml:space="preserve"> </w:t>
      </w:r>
      <w:r w:rsidR="00013500" w:rsidRPr="006F7A98">
        <w:rPr>
          <w:rFonts w:ascii="Book Antiqua" w:hAnsi="Book Antiqua" w:cs="Times New Roman"/>
          <w:sz w:val="24"/>
          <w:szCs w:val="24"/>
          <w:lang w:val="en-US"/>
        </w:rPr>
        <w:t>In current studies w</w:t>
      </w:r>
      <w:r w:rsidR="005F5E4B" w:rsidRPr="006F7A98">
        <w:rPr>
          <w:rFonts w:ascii="Book Antiqua" w:hAnsi="Book Antiqua" w:cs="Times New Roman"/>
          <w:sz w:val="24"/>
          <w:szCs w:val="24"/>
          <w:lang w:val="en-US"/>
        </w:rPr>
        <w:t xml:space="preserve">hen </w:t>
      </w:r>
      <w:r w:rsidR="00013500" w:rsidRPr="006F7A98">
        <w:rPr>
          <w:rFonts w:ascii="Book Antiqua" w:hAnsi="Book Antiqua" w:cs="Times New Roman"/>
          <w:sz w:val="24"/>
          <w:szCs w:val="24"/>
          <w:lang w:val="en-US"/>
        </w:rPr>
        <w:t xml:space="preserve">an </w:t>
      </w:r>
      <w:r w:rsidR="005F5E4B" w:rsidRPr="006F7A98">
        <w:rPr>
          <w:rFonts w:ascii="Book Antiqua" w:hAnsi="Book Antiqua" w:cs="Times New Roman"/>
          <w:sz w:val="24"/>
          <w:szCs w:val="24"/>
          <w:lang w:val="en-US"/>
        </w:rPr>
        <w:t xml:space="preserve">obstructive pattern </w:t>
      </w:r>
      <w:r w:rsidR="00013500" w:rsidRPr="006F7A98">
        <w:rPr>
          <w:rFonts w:ascii="Book Antiqua" w:hAnsi="Book Antiqua" w:cs="Times New Roman"/>
          <w:sz w:val="24"/>
          <w:szCs w:val="24"/>
          <w:lang w:val="en-US"/>
        </w:rPr>
        <w:t>has been noted</w:t>
      </w:r>
      <w:r w:rsidR="005F5E4B" w:rsidRPr="006F7A98">
        <w:rPr>
          <w:rFonts w:ascii="Book Antiqua" w:hAnsi="Book Antiqua" w:cs="Times New Roman"/>
          <w:sz w:val="24"/>
          <w:szCs w:val="24"/>
          <w:lang w:val="en-US"/>
        </w:rPr>
        <w:t xml:space="preserve">, </w:t>
      </w:r>
      <w:r w:rsidR="001D474C" w:rsidRPr="006F7A98">
        <w:rPr>
          <w:rFonts w:ascii="Book Antiqua" w:hAnsi="Book Antiqua" w:cs="Times New Roman"/>
          <w:sz w:val="24"/>
          <w:szCs w:val="24"/>
          <w:lang w:val="en-US"/>
        </w:rPr>
        <w:t xml:space="preserve">it </w:t>
      </w:r>
      <w:r w:rsidR="005F5E4B" w:rsidRPr="006F7A98">
        <w:rPr>
          <w:rFonts w:ascii="Book Antiqua" w:hAnsi="Book Antiqua" w:cs="Times New Roman"/>
          <w:sz w:val="24"/>
          <w:szCs w:val="24"/>
          <w:lang w:val="en-US"/>
        </w:rPr>
        <w:t xml:space="preserve">demonstrates only partial reversibility, </w:t>
      </w:r>
      <w:r w:rsidR="00013500" w:rsidRPr="006F7A98">
        <w:rPr>
          <w:rFonts w:ascii="Book Antiqua" w:hAnsi="Book Antiqua" w:cs="Times New Roman"/>
          <w:sz w:val="24"/>
          <w:szCs w:val="24"/>
          <w:lang w:val="en-US"/>
        </w:rPr>
        <w:t xml:space="preserve">which helps to </w:t>
      </w:r>
      <w:r w:rsidR="005F5E4B" w:rsidRPr="006F7A98">
        <w:rPr>
          <w:rFonts w:ascii="Book Antiqua" w:hAnsi="Book Antiqua" w:cs="Times New Roman"/>
          <w:sz w:val="24"/>
          <w:szCs w:val="24"/>
          <w:lang w:val="en-US"/>
        </w:rPr>
        <w:lastRenderedPageBreak/>
        <w:t>differentiate</w:t>
      </w:r>
      <w:r w:rsidR="00013500" w:rsidRPr="006F7A98">
        <w:rPr>
          <w:rFonts w:ascii="Book Antiqua" w:hAnsi="Book Antiqua" w:cs="Times New Roman"/>
          <w:sz w:val="24"/>
          <w:szCs w:val="24"/>
          <w:lang w:val="en-US"/>
        </w:rPr>
        <w:t xml:space="preserve"> it</w:t>
      </w:r>
      <w:r w:rsidR="005F5E4B" w:rsidRPr="006F7A98">
        <w:rPr>
          <w:rFonts w:ascii="Book Antiqua" w:hAnsi="Book Antiqua" w:cs="Times New Roman"/>
          <w:sz w:val="24"/>
          <w:szCs w:val="24"/>
          <w:lang w:val="en-US"/>
        </w:rPr>
        <w:t xml:space="preserve"> from asthma.</w:t>
      </w:r>
      <w:r w:rsidR="00EB0EEF" w:rsidRPr="006F7A98">
        <w:rPr>
          <w:rFonts w:ascii="Book Antiqua" w:hAnsi="Book Antiqua" w:cs="Times New Roman"/>
          <w:sz w:val="24"/>
          <w:szCs w:val="24"/>
          <w:lang w:val="en-US"/>
        </w:rPr>
        <w:t xml:space="preserve"> RV/TLC</w:t>
      </w:r>
      <w:r w:rsidR="00D24F7F" w:rsidRPr="006F7A98">
        <w:rPr>
          <w:rFonts w:ascii="Book Antiqua" w:hAnsi="Book Antiqua" w:cs="Times New Roman"/>
          <w:sz w:val="24"/>
          <w:szCs w:val="24"/>
          <w:lang w:val="en-US"/>
        </w:rPr>
        <w:t xml:space="preserve"> ratio</w:t>
      </w:r>
      <w:r w:rsidR="00EB0EEF" w:rsidRPr="006F7A98">
        <w:rPr>
          <w:rFonts w:ascii="Book Antiqua" w:hAnsi="Book Antiqua" w:cs="Times New Roman"/>
          <w:sz w:val="24"/>
          <w:szCs w:val="24"/>
          <w:lang w:val="en-US"/>
        </w:rPr>
        <w:t xml:space="preserve"> elevation has been demonstrated in </w:t>
      </w:r>
      <w:r w:rsidR="00D24F7F" w:rsidRPr="006F7A98">
        <w:rPr>
          <w:rFonts w:ascii="Book Antiqua" w:hAnsi="Book Antiqua" w:cs="Times New Roman"/>
          <w:sz w:val="24"/>
          <w:szCs w:val="24"/>
          <w:lang w:val="en-US"/>
        </w:rPr>
        <w:t xml:space="preserve">several studies </w:t>
      </w:r>
      <w:r w:rsidR="00013500" w:rsidRPr="006F7A98">
        <w:rPr>
          <w:rFonts w:ascii="Book Antiqua" w:hAnsi="Book Antiqua" w:cs="Times New Roman"/>
          <w:sz w:val="24"/>
          <w:szCs w:val="24"/>
          <w:lang w:val="en-US"/>
        </w:rPr>
        <w:t>to correlate</w:t>
      </w:r>
      <w:r w:rsidR="00CC4713" w:rsidRPr="006F7A98">
        <w:rPr>
          <w:rFonts w:ascii="Book Antiqua" w:hAnsi="Book Antiqua" w:cs="Times New Roman"/>
          <w:sz w:val="24"/>
          <w:szCs w:val="24"/>
          <w:lang w:val="en-US"/>
        </w:rPr>
        <w:t xml:space="preserve"> with bowel disease </w:t>
      </w:r>
      <w:proofErr w:type="gramStart"/>
      <w:r w:rsidR="00CC4713" w:rsidRPr="006F7A98">
        <w:rPr>
          <w:rFonts w:ascii="Book Antiqua" w:hAnsi="Book Antiqua" w:cs="Times New Roman"/>
          <w:sz w:val="24"/>
          <w:szCs w:val="24"/>
          <w:lang w:val="en-US"/>
        </w:rPr>
        <w:t>activity</w:t>
      </w:r>
      <w:r w:rsidR="002956FB" w:rsidRPr="006F7A98">
        <w:rPr>
          <w:rFonts w:ascii="Book Antiqua" w:hAnsi="Book Antiqua" w:cs="Times New Roman"/>
          <w:sz w:val="24"/>
          <w:szCs w:val="24"/>
          <w:vertAlign w:val="superscript"/>
          <w:lang w:val="en-US"/>
        </w:rPr>
        <w:t>[</w:t>
      </w:r>
      <w:proofErr w:type="gramEnd"/>
      <w:r w:rsidR="002956FB" w:rsidRPr="006F7A98">
        <w:rPr>
          <w:rFonts w:ascii="Book Antiqua" w:hAnsi="Book Antiqua" w:cs="Times New Roman"/>
          <w:sz w:val="24"/>
          <w:szCs w:val="24"/>
          <w:vertAlign w:val="superscript"/>
          <w:lang w:val="en-US"/>
        </w:rPr>
        <w:t>3</w:t>
      </w:r>
      <w:r w:rsidR="00D24F7F" w:rsidRPr="006F7A98">
        <w:rPr>
          <w:rFonts w:ascii="Book Antiqua" w:hAnsi="Book Antiqua" w:cs="Times New Roman"/>
          <w:sz w:val="24"/>
          <w:szCs w:val="24"/>
          <w:vertAlign w:val="superscript"/>
          <w:lang w:val="en-US"/>
        </w:rPr>
        <w:t>5]</w:t>
      </w:r>
      <w:r w:rsidR="00300919" w:rsidRPr="006F7A98">
        <w:rPr>
          <w:rFonts w:ascii="Book Antiqua" w:hAnsi="Book Antiqua" w:cs="Times New Roman"/>
          <w:sz w:val="24"/>
          <w:szCs w:val="24"/>
          <w:lang w:val="en-US"/>
        </w:rPr>
        <w:t xml:space="preserve">. </w:t>
      </w:r>
      <w:proofErr w:type="spellStart"/>
      <w:r w:rsidR="00B561B1" w:rsidRPr="006F7A98">
        <w:rPr>
          <w:rFonts w:ascii="Book Antiqua" w:hAnsi="Book Antiqua" w:cs="Times New Roman"/>
          <w:sz w:val="24"/>
          <w:szCs w:val="24"/>
          <w:lang w:val="en-US"/>
        </w:rPr>
        <w:t>Tz</w:t>
      </w:r>
      <w:r w:rsidR="00EB0EEF" w:rsidRPr="006F7A98">
        <w:rPr>
          <w:rFonts w:ascii="Book Antiqua" w:hAnsi="Book Antiqua" w:cs="Times New Roman"/>
          <w:sz w:val="24"/>
          <w:szCs w:val="24"/>
          <w:lang w:val="en-US"/>
        </w:rPr>
        <w:t>anakis</w:t>
      </w:r>
      <w:proofErr w:type="spellEnd"/>
      <w:r w:rsidR="00300919" w:rsidRPr="006F7A98">
        <w:rPr>
          <w:rFonts w:ascii="Book Antiqua" w:hAnsi="Book Antiqua" w:cs="Times New Roman"/>
          <w:sz w:val="24"/>
          <w:szCs w:val="24"/>
          <w:lang w:val="en-US"/>
        </w:rPr>
        <w:t xml:space="preserve"> an</w:t>
      </w:r>
      <w:r w:rsidR="001D474C" w:rsidRPr="006F7A98">
        <w:rPr>
          <w:rFonts w:ascii="Book Antiqua" w:hAnsi="Book Antiqua" w:cs="Times New Roman"/>
          <w:sz w:val="24"/>
          <w:szCs w:val="24"/>
          <w:lang w:val="en-US"/>
        </w:rPr>
        <w:t>d other investigators have thoroughly described</w:t>
      </w:r>
      <w:r w:rsidR="00300919" w:rsidRPr="006F7A98">
        <w:rPr>
          <w:rFonts w:ascii="Book Antiqua" w:hAnsi="Book Antiqua" w:cs="Times New Roman"/>
          <w:sz w:val="24"/>
          <w:szCs w:val="24"/>
          <w:lang w:val="en-US"/>
        </w:rPr>
        <w:t xml:space="preserve"> small airways disease, particularly in the e</w:t>
      </w:r>
      <w:r w:rsidR="00013500" w:rsidRPr="006F7A98">
        <w:rPr>
          <w:rFonts w:ascii="Book Antiqua" w:hAnsi="Book Antiqua" w:cs="Times New Roman"/>
          <w:sz w:val="24"/>
          <w:szCs w:val="24"/>
          <w:lang w:val="en-US"/>
        </w:rPr>
        <w:t>vent of active</w:t>
      </w:r>
      <w:r w:rsidR="002956FB" w:rsidRPr="006F7A98">
        <w:rPr>
          <w:rFonts w:ascii="Book Antiqua" w:hAnsi="Book Antiqua" w:cs="Times New Roman"/>
          <w:sz w:val="24"/>
          <w:szCs w:val="24"/>
          <w:lang w:val="en-US"/>
        </w:rPr>
        <w:t xml:space="preserve"> UC </w:t>
      </w:r>
      <w:r w:rsidR="00013500" w:rsidRPr="006F7A98">
        <w:rPr>
          <w:rFonts w:ascii="Book Antiqua" w:hAnsi="Book Antiqua" w:cs="Times New Roman"/>
          <w:sz w:val="24"/>
          <w:szCs w:val="24"/>
          <w:lang w:val="en-US"/>
        </w:rPr>
        <w:t>or</w:t>
      </w:r>
      <w:r w:rsidR="00CC4713" w:rsidRPr="006F7A98">
        <w:rPr>
          <w:rFonts w:ascii="Book Antiqua" w:hAnsi="Book Antiqua" w:cs="Times New Roman"/>
          <w:sz w:val="24"/>
          <w:szCs w:val="24"/>
          <w:lang w:val="en-US"/>
        </w:rPr>
        <w:t xml:space="preserve"> </w:t>
      </w:r>
      <w:proofErr w:type="gramStart"/>
      <w:r w:rsidR="00CC4713" w:rsidRPr="006F7A98">
        <w:rPr>
          <w:rFonts w:ascii="Book Antiqua" w:hAnsi="Book Antiqua" w:cs="Times New Roman"/>
          <w:sz w:val="24"/>
          <w:szCs w:val="24"/>
          <w:lang w:val="en-US"/>
        </w:rPr>
        <w:t>CD</w:t>
      </w:r>
      <w:r w:rsidR="002956FB" w:rsidRPr="006F7A98">
        <w:rPr>
          <w:rFonts w:ascii="Book Antiqua" w:hAnsi="Book Antiqua" w:cs="Times New Roman"/>
          <w:sz w:val="24"/>
          <w:szCs w:val="24"/>
          <w:vertAlign w:val="superscript"/>
          <w:lang w:val="en-US"/>
        </w:rPr>
        <w:t>[</w:t>
      </w:r>
      <w:proofErr w:type="gramEnd"/>
      <w:r w:rsidR="002956FB" w:rsidRPr="006F7A98">
        <w:rPr>
          <w:rFonts w:ascii="Book Antiqua" w:hAnsi="Book Antiqua" w:cs="Times New Roman"/>
          <w:sz w:val="24"/>
          <w:szCs w:val="24"/>
          <w:vertAlign w:val="superscript"/>
          <w:lang w:val="en-US"/>
        </w:rPr>
        <w:t>3</w:t>
      </w:r>
      <w:r w:rsidR="00300919" w:rsidRPr="006F7A98">
        <w:rPr>
          <w:rFonts w:ascii="Book Antiqua" w:hAnsi="Book Antiqua" w:cs="Times New Roman"/>
          <w:sz w:val="24"/>
          <w:szCs w:val="24"/>
          <w:vertAlign w:val="superscript"/>
          <w:lang w:val="en-US"/>
        </w:rPr>
        <w:t>6]</w:t>
      </w:r>
      <w:r w:rsidR="00B561B1" w:rsidRPr="006F7A98">
        <w:rPr>
          <w:rFonts w:ascii="Book Antiqua" w:hAnsi="Book Antiqua" w:cs="Times New Roman"/>
          <w:sz w:val="24"/>
          <w:szCs w:val="24"/>
          <w:lang w:val="en-US"/>
        </w:rPr>
        <w:t xml:space="preserve">. </w:t>
      </w:r>
    </w:p>
    <w:p w:rsidR="00EF3B84" w:rsidRPr="006F7A98" w:rsidRDefault="00013500" w:rsidP="00CC4713">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The m</w:t>
      </w:r>
      <w:r w:rsidR="00214100" w:rsidRPr="006F7A98">
        <w:rPr>
          <w:rFonts w:ascii="Book Antiqua" w:hAnsi="Book Antiqua" w:cs="Times New Roman"/>
          <w:sz w:val="24"/>
          <w:szCs w:val="24"/>
          <w:lang w:val="en-US"/>
        </w:rPr>
        <w:t>ost consistent f</w:t>
      </w:r>
      <w:r w:rsidR="002765C5" w:rsidRPr="006F7A98">
        <w:rPr>
          <w:rFonts w:ascii="Book Antiqua" w:hAnsi="Book Antiqua" w:cs="Times New Roman"/>
          <w:sz w:val="24"/>
          <w:szCs w:val="24"/>
          <w:lang w:val="en-US"/>
        </w:rPr>
        <w:t>inding is a reduction in DLCO that commonly</w:t>
      </w:r>
      <w:r w:rsidR="001664B1" w:rsidRPr="006F7A98">
        <w:rPr>
          <w:rFonts w:ascii="Book Antiqua" w:hAnsi="Book Antiqua" w:cs="Times New Roman"/>
          <w:sz w:val="24"/>
          <w:szCs w:val="24"/>
          <w:lang w:val="en-US"/>
        </w:rPr>
        <w:t xml:space="preserve"> correlate</w:t>
      </w:r>
      <w:r w:rsidR="002765C5" w:rsidRPr="006F7A98">
        <w:rPr>
          <w:rFonts w:ascii="Book Antiqua" w:hAnsi="Book Antiqua" w:cs="Times New Roman"/>
          <w:sz w:val="24"/>
          <w:szCs w:val="24"/>
          <w:lang w:val="en-US"/>
        </w:rPr>
        <w:t>s</w:t>
      </w:r>
      <w:r w:rsidR="001664B1" w:rsidRPr="006F7A98">
        <w:rPr>
          <w:rFonts w:ascii="Book Antiqua" w:hAnsi="Book Antiqua" w:cs="Times New Roman"/>
          <w:sz w:val="24"/>
          <w:szCs w:val="24"/>
          <w:lang w:val="en-US"/>
        </w:rPr>
        <w:t xml:space="preserve"> with disease activity. </w:t>
      </w:r>
      <w:r w:rsidR="002765C5" w:rsidRPr="006F7A98">
        <w:rPr>
          <w:rFonts w:ascii="Book Antiqua" w:hAnsi="Book Antiqua" w:cs="Times New Roman"/>
          <w:sz w:val="24"/>
          <w:szCs w:val="24"/>
          <w:lang w:val="en-US"/>
        </w:rPr>
        <w:t xml:space="preserve">In a large study of 47 CD and 85 UC patients </w:t>
      </w:r>
      <w:r w:rsidR="00FE5D70" w:rsidRPr="006F7A98">
        <w:rPr>
          <w:rFonts w:ascii="Book Antiqua" w:hAnsi="Book Antiqua" w:cs="Times New Roman"/>
          <w:sz w:val="24"/>
          <w:szCs w:val="24"/>
          <w:lang w:val="en-US"/>
        </w:rPr>
        <w:t>decreased DLCO</w:t>
      </w:r>
      <w:r w:rsidR="002765C5" w:rsidRPr="006F7A98">
        <w:rPr>
          <w:rFonts w:ascii="Book Antiqua" w:hAnsi="Book Antiqua" w:cs="Times New Roman"/>
          <w:sz w:val="24"/>
          <w:szCs w:val="24"/>
          <w:lang w:val="en-US"/>
        </w:rPr>
        <w:t xml:space="preserve"> was found in 19% </w:t>
      </w:r>
      <w:r w:rsidR="00FE5D70" w:rsidRPr="006F7A98">
        <w:rPr>
          <w:rFonts w:ascii="Book Antiqua" w:hAnsi="Book Antiqua" w:cs="Times New Roman"/>
          <w:sz w:val="24"/>
          <w:szCs w:val="24"/>
          <w:lang w:val="en-US"/>
        </w:rPr>
        <w:t>and 17.6%</w:t>
      </w:r>
      <w:r w:rsidR="002765C5" w:rsidRPr="006F7A98">
        <w:rPr>
          <w:rFonts w:ascii="Book Antiqua" w:hAnsi="Book Antiqua" w:cs="Times New Roman"/>
          <w:sz w:val="24"/>
          <w:szCs w:val="24"/>
          <w:lang w:val="en-US"/>
        </w:rPr>
        <w:t xml:space="preserve"> respectively</w:t>
      </w:r>
      <w:r w:rsidR="00FE5D70" w:rsidRPr="006F7A98">
        <w:rPr>
          <w:rFonts w:ascii="Book Antiqua" w:hAnsi="Book Antiqua" w:cs="Times New Roman"/>
          <w:sz w:val="24"/>
          <w:szCs w:val="24"/>
          <w:lang w:val="en-US"/>
        </w:rPr>
        <w:t xml:space="preserve">, with values being worse when </w:t>
      </w:r>
      <w:r w:rsidR="008C320F" w:rsidRPr="006F7A98">
        <w:rPr>
          <w:rFonts w:ascii="Book Antiqua" w:hAnsi="Book Antiqua" w:cs="Times New Roman"/>
          <w:sz w:val="24"/>
          <w:szCs w:val="24"/>
          <w:lang w:val="en-US"/>
        </w:rPr>
        <w:t>the primary disease</w:t>
      </w:r>
      <w:r w:rsidR="00FE5D70" w:rsidRPr="006F7A98">
        <w:rPr>
          <w:rFonts w:ascii="Book Antiqua" w:hAnsi="Book Antiqua" w:cs="Times New Roman"/>
          <w:sz w:val="24"/>
          <w:szCs w:val="24"/>
          <w:lang w:val="en-US"/>
        </w:rPr>
        <w:t xml:space="preserve"> was </w:t>
      </w:r>
      <w:proofErr w:type="gramStart"/>
      <w:r w:rsidR="00FE5D70" w:rsidRPr="006F7A98">
        <w:rPr>
          <w:rFonts w:ascii="Book Antiqua" w:hAnsi="Book Antiqua" w:cs="Times New Roman"/>
          <w:sz w:val="24"/>
          <w:szCs w:val="24"/>
          <w:lang w:val="en-US"/>
        </w:rPr>
        <w:t>active</w:t>
      </w:r>
      <w:r w:rsidR="002956FB" w:rsidRPr="006F7A98">
        <w:rPr>
          <w:rFonts w:ascii="Book Antiqua" w:hAnsi="Book Antiqua" w:cs="Times New Roman"/>
          <w:sz w:val="24"/>
          <w:szCs w:val="24"/>
          <w:vertAlign w:val="superscript"/>
          <w:lang w:val="en-US"/>
        </w:rPr>
        <w:t>[</w:t>
      </w:r>
      <w:proofErr w:type="gramEnd"/>
      <w:r w:rsidR="002956FB" w:rsidRPr="006F7A98">
        <w:rPr>
          <w:rFonts w:ascii="Book Antiqua" w:hAnsi="Book Antiqua" w:cs="Times New Roman"/>
          <w:sz w:val="24"/>
          <w:szCs w:val="24"/>
          <w:vertAlign w:val="superscript"/>
          <w:lang w:val="en-US"/>
        </w:rPr>
        <w:t>3</w:t>
      </w:r>
      <w:r w:rsidR="002765C5" w:rsidRPr="006F7A98">
        <w:rPr>
          <w:rFonts w:ascii="Book Antiqua" w:hAnsi="Book Antiqua" w:cs="Times New Roman"/>
          <w:sz w:val="24"/>
          <w:szCs w:val="24"/>
          <w:vertAlign w:val="superscript"/>
          <w:lang w:val="en-US"/>
        </w:rPr>
        <w:t>7]</w:t>
      </w:r>
      <w:r w:rsidR="00FE5D70" w:rsidRPr="006F7A98">
        <w:rPr>
          <w:rFonts w:ascii="Book Antiqua" w:hAnsi="Book Antiqua" w:cs="Times New Roman"/>
          <w:sz w:val="24"/>
          <w:szCs w:val="24"/>
          <w:lang w:val="en-US"/>
        </w:rPr>
        <w:t xml:space="preserve">. </w:t>
      </w:r>
      <w:r w:rsidR="002765C5" w:rsidRPr="006F7A98">
        <w:rPr>
          <w:rFonts w:ascii="Book Antiqua" w:hAnsi="Book Antiqua" w:cs="Times New Roman"/>
          <w:sz w:val="24"/>
          <w:szCs w:val="24"/>
          <w:lang w:val="en-US"/>
        </w:rPr>
        <w:t xml:space="preserve">In another major study, </w:t>
      </w:r>
      <w:r w:rsidR="008C320F" w:rsidRPr="006F7A98">
        <w:rPr>
          <w:rFonts w:ascii="Book Antiqua" w:hAnsi="Book Antiqua" w:cs="Times New Roman"/>
          <w:sz w:val="24"/>
          <w:szCs w:val="24"/>
          <w:lang w:val="en-US"/>
        </w:rPr>
        <w:t>DLCO</w:t>
      </w:r>
      <w:r w:rsidR="002765C5" w:rsidRPr="006F7A98">
        <w:rPr>
          <w:rFonts w:ascii="Book Antiqua" w:hAnsi="Book Antiqua" w:cs="Times New Roman"/>
          <w:sz w:val="24"/>
          <w:szCs w:val="24"/>
          <w:lang w:val="en-US"/>
        </w:rPr>
        <w:t xml:space="preserve"> was abnormal </w:t>
      </w:r>
      <w:r w:rsidR="008C320F" w:rsidRPr="006F7A98">
        <w:rPr>
          <w:rFonts w:ascii="Book Antiqua" w:hAnsi="Book Antiqua" w:cs="Times New Roman"/>
          <w:sz w:val="24"/>
          <w:szCs w:val="24"/>
          <w:lang w:val="en-US"/>
        </w:rPr>
        <w:t>in 53% of inactive UC and in 81% of active UC</w:t>
      </w:r>
      <w:r w:rsidR="002765C5" w:rsidRPr="006F7A98">
        <w:rPr>
          <w:rFonts w:ascii="Book Antiqua" w:hAnsi="Book Antiqua" w:cs="Times New Roman"/>
          <w:sz w:val="24"/>
          <w:szCs w:val="24"/>
          <w:lang w:val="en-US"/>
        </w:rPr>
        <w:t xml:space="preserve"> patients</w:t>
      </w:r>
      <w:r w:rsidR="008C320F" w:rsidRPr="006F7A98">
        <w:rPr>
          <w:rFonts w:ascii="Book Antiqua" w:hAnsi="Book Antiqua" w:cs="Times New Roman"/>
          <w:sz w:val="24"/>
          <w:szCs w:val="24"/>
          <w:lang w:val="en-US"/>
        </w:rPr>
        <w:t xml:space="preserve">; DLCO </w:t>
      </w:r>
      <w:r w:rsidR="002765C5" w:rsidRPr="006F7A98">
        <w:rPr>
          <w:rFonts w:ascii="Book Antiqua" w:hAnsi="Book Antiqua" w:cs="Times New Roman"/>
          <w:sz w:val="24"/>
          <w:szCs w:val="24"/>
          <w:lang w:val="en-US"/>
        </w:rPr>
        <w:t xml:space="preserve">also </w:t>
      </w:r>
      <w:r w:rsidR="00AB6E1D" w:rsidRPr="006F7A98">
        <w:rPr>
          <w:rFonts w:ascii="Book Antiqua" w:hAnsi="Book Antiqua" w:cs="Times New Roman"/>
          <w:sz w:val="24"/>
          <w:szCs w:val="24"/>
          <w:lang w:val="en-US"/>
        </w:rPr>
        <w:t xml:space="preserve">correlated </w:t>
      </w:r>
      <w:r w:rsidRPr="006F7A98">
        <w:rPr>
          <w:rFonts w:ascii="Book Antiqua" w:hAnsi="Book Antiqua" w:cs="Times New Roman"/>
          <w:sz w:val="24"/>
          <w:szCs w:val="24"/>
          <w:lang w:val="en-US"/>
        </w:rPr>
        <w:t>with</w:t>
      </w:r>
      <w:r w:rsidR="00AB6E1D" w:rsidRPr="006F7A98">
        <w:rPr>
          <w:rFonts w:ascii="Book Antiqua" w:hAnsi="Book Antiqua" w:cs="Times New Roman"/>
          <w:sz w:val="24"/>
          <w:szCs w:val="24"/>
          <w:lang w:val="en-US"/>
        </w:rPr>
        <w:t xml:space="preserve"> </w:t>
      </w:r>
      <w:r w:rsidR="008C320F" w:rsidRPr="006F7A98">
        <w:rPr>
          <w:rFonts w:ascii="Book Antiqua" w:hAnsi="Book Antiqua" w:cs="Times New Roman"/>
          <w:sz w:val="24"/>
          <w:szCs w:val="24"/>
          <w:lang w:val="en-US"/>
        </w:rPr>
        <w:t>pathological</w:t>
      </w:r>
      <w:r w:rsidR="002956FB" w:rsidRPr="006F7A98">
        <w:rPr>
          <w:rFonts w:ascii="Book Antiqua" w:hAnsi="Book Antiqua" w:cs="Times New Roman"/>
          <w:sz w:val="24"/>
          <w:szCs w:val="24"/>
          <w:lang w:val="en-US"/>
        </w:rPr>
        <w:t xml:space="preserve"> intestinal</w:t>
      </w:r>
      <w:r w:rsidR="00AB6E1D" w:rsidRPr="006F7A98">
        <w:rPr>
          <w:rFonts w:ascii="Book Antiqua" w:hAnsi="Book Antiqua" w:cs="Times New Roman"/>
          <w:sz w:val="24"/>
          <w:szCs w:val="24"/>
          <w:lang w:val="en-US"/>
        </w:rPr>
        <w:t xml:space="preserve"> disease activity</w:t>
      </w:r>
      <w:r w:rsidR="00CC4713" w:rsidRPr="006F7A98">
        <w:rPr>
          <w:rFonts w:ascii="Book Antiqua" w:hAnsi="Book Antiqua" w:cs="Times New Roman"/>
          <w:sz w:val="24"/>
          <w:szCs w:val="24"/>
          <w:lang w:val="en-US"/>
        </w:rPr>
        <w:t xml:space="preserve"> </w:t>
      </w:r>
      <w:proofErr w:type="gramStart"/>
      <w:r w:rsidR="00CC4713" w:rsidRPr="006F7A98">
        <w:rPr>
          <w:rFonts w:ascii="Book Antiqua" w:hAnsi="Book Antiqua" w:cs="Times New Roman"/>
          <w:sz w:val="24"/>
          <w:szCs w:val="24"/>
          <w:lang w:val="en-US"/>
        </w:rPr>
        <w:t>grading</w:t>
      </w:r>
      <w:r w:rsidR="002956FB" w:rsidRPr="006F7A98">
        <w:rPr>
          <w:rFonts w:ascii="Book Antiqua" w:hAnsi="Book Antiqua" w:cs="Times New Roman"/>
          <w:sz w:val="24"/>
          <w:szCs w:val="24"/>
          <w:vertAlign w:val="superscript"/>
          <w:lang w:val="en-US"/>
        </w:rPr>
        <w:t>[</w:t>
      </w:r>
      <w:proofErr w:type="gramEnd"/>
      <w:r w:rsidR="002956FB" w:rsidRPr="006F7A98">
        <w:rPr>
          <w:rFonts w:ascii="Book Antiqua" w:hAnsi="Book Antiqua" w:cs="Times New Roman"/>
          <w:sz w:val="24"/>
          <w:szCs w:val="24"/>
          <w:vertAlign w:val="superscript"/>
          <w:lang w:val="en-US"/>
        </w:rPr>
        <w:t>3</w:t>
      </w:r>
      <w:r w:rsidR="002765C5" w:rsidRPr="006F7A98">
        <w:rPr>
          <w:rFonts w:ascii="Book Antiqua" w:hAnsi="Book Antiqua" w:cs="Times New Roman"/>
          <w:sz w:val="24"/>
          <w:szCs w:val="24"/>
          <w:vertAlign w:val="superscript"/>
          <w:lang w:val="en-US"/>
        </w:rPr>
        <w:t>8]</w:t>
      </w:r>
      <w:r w:rsidR="008C320F" w:rsidRPr="006F7A98">
        <w:rPr>
          <w:rFonts w:ascii="Book Antiqua" w:hAnsi="Book Antiqua" w:cs="Times New Roman"/>
          <w:sz w:val="24"/>
          <w:szCs w:val="24"/>
          <w:lang w:val="en-US"/>
        </w:rPr>
        <w:t xml:space="preserve">. </w:t>
      </w:r>
      <w:r w:rsidR="00EF3B84" w:rsidRPr="006F7A98">
        <w:rPr>
          <w:rFonts w:ascii="Book Antiqua" w:hAnsi="Book Antiqua" w:cs="Times New Roman"/>
          <w:sz w:val="24"/>
          <w:szCs w:val="24"/>
          <w:lang w:val="en-US"/>
        </w:rPr>
        <w:t>In children with IBD, where PFT abnormalitie</w:t>
      </w:r>
      <w:r w:rsidR="009E7CCF" w:rsidRPr="006F7A98">
        <w:rPr>
          <w:rFonts w:ascii="Book Antiqua" w:hAnsi="Book Antiqua" w:cs="Times New Roman"/>
          <w:sz w:val="24"/>
          <w:szCs w:val="24"/>
          <w:lang w:val="en-US"/>
        </w:rPr>
        <w:t>s are rather</w:t>
      </w:r>
      <w:r w:rsidR="00EF3B84" w:rsidRPr="006F7A98">
        <w:rPr>
          <w:rFonts w:ascii="Book Antiqua" w:hAnsi="Book Antiqua" w:cs="Times New Roman"/>
          <w:sz w:val="24"/>
          <w:szCs w:val="24"/>
          <w:lang w:val="en-US"/>
        </w:rPr>
        <w:t xml:space="preserve"> rare, </w:t>
      </w:r>
      <w:r w:rsidR="00AB6E1D" w:rsidRPr="006F7A98">
        <w:rPr>
          <w:rFonts w:ascii="Book Antiqua" w:hAnsi="Book Antiqua" w:cs="Times New Roman"/>
          <w:sz w:val="24"/>
          <w:szCs w:val="24"/>
          <w:lang w:val="en-US"/>
        </w:rPr>
        <w:t xml:space="preserve">reduced DLCO </w:t>
      </w:r>
      <w:r w:rsidR="009E7CCF" w:rsidRPr="006F7A98">
        <w:rPr>
          <w:rFonts w:ascii="Book Antiqua" w:hAnsi="Book Antiqua" w:cs="Times New Roman"/>
          <w:sz w:val="24"/>
          <w:szCs w:val="24"/>
          <w:lang w:val="en-US"/>
        </w:rPr>
        <w:t>was the only</w:t>
      </w:r>
      <w:r w:rsidR="00EF3B84" w:rsidRPr="006F7A98">
        <w:rPr>
          <w:rFonts w:ascii="Book Antiqua" w:hAnsi="Book Antiqua" w:cs="Times New Roman"/>
          <w:sz w:val="24"/>
          <w:szCs w:val="24"/>
          <w:lang w:val="en-US"/>
        </w:rPr>
        <w:t xml:space="preserve"> finding in</w:t>
      </w:r>
      <w:r w:rsidR="00AB6E1D" w:rsidRPr="006F7A98">
        <w:rPr>
          <w:rFonts w:ascii="Book Antiqua" w:hAnsi="Book Antiqua" w:cs="Times New Roman"/>
          <w:sz w:val="24"/>
          <w:szCs w:val="24"/>
          <w:lang w:val="en-US"/>
        </w:rPr>
        <w:t xml:space="preserve"> 53% of</w:t>
      </w:r>
      <w:r w:rsidR="00EF3B84" w:rsidRPr="006F7A98">
        <w:rPr>
          <w:rFonts w:ascii="Book Antiqua" w:hAnsi="Book Antiqua" w:cs="Times New Roman"/>
          <w:sz w:val="24"/>
          <w:szCs w:val="24"/>
          <w:lang w:val="en-US"/>
        </w:rPr>
        <w:t xml:space="preserve"> </w:t>
      </w:r>
      <w:r w:rsidR="009E7CCF" w:rsidRPr="006F7A98">
        <w:rPr>
          <w:rFonts w:ascii="Book Antiqua" w:hAnsi="Book Antiqua" w:cs="Times New Roman"/>
          <w:sz w:val="24"/>
          <w:szCs w:val="24"/>
          <w:lang w:val="en-US"/>
        </w:rPr>
        <w:t xml:space="preserve">26 </w:t>
      </w:r>
      <w:r w:rsidR="00EF3B84" w:rsidRPr="006F7A98">
        <w:rPr>
          <w:rFonts w:ascii="Book Antiqua" w:hAnsi="Book Antiqua" w:cs="Times New Roman"/>
          <w:sz w:val="24"/>
          <w:szCs w:val="24"/>
          <w:lang w:val="en-US"/>
        </w:rPr>
        <w:t>children</w:t>
      </w:r>
      <w:r w:rsidR="009E7CCF" w:rsidRPr="006F7A98">
        <w:rPr>
          <w:rFonts w:ascii="Book Antiqua" w:hAnsi="Book Antiqua" w:cs="Times New Roman"/>
          <w:sz w:val="24"/>
          <w:szCs w:val="24"/>
          <w:lang w:val="en-US"/>
        </w:rPr>
        <w:t xml:space="preserve"> with </w:t>
      </w:r>
      <w:r w:rsidR="00EF3B84" w:rsidRPr="006F7A98">
        <w:rPr>
          <w:rFonts w:ascii="Book Antiqua" w:hAnsi="Book Antiqua" w:cs="Times New Roman"/>
          <w:sz w:val="24"/>
          <w:szCs w:val="24"/>
          <w:lang w:val="en-US"/>
        </w:rPr>
        <w:t xml:space="preserve">active </w:t>
      </w:r>
      <w:proofErr w:type="gramStart"/>
      <w:r w:rsidR="00EF3B84" w:rsidRPr="006F7A98">
        <w:rPr>
          <w:rFonts w:ascii="Book Antiqua" w:hAnsi="Book Antiqua" w:cs="Times New Roman"/>
          <w:sz w:val="24"/>
          <w:szCs w:val="24"/>
          <w:lang w:val="en-US"/>
        </w:rPr>
        <w:t>CD</w:t>
      </w:r>
      <w:r w:rsidR="002956FB" w:rsidRPr="006F7A98">
        <w:rPr>
          <w:rFonts w:ascii="Book Antiqua" w:hAnsi="Book Antiqua" w:cs="Times New Roman"/>
          <w:sz w:val="24"/>
          <w:szCs w:val="24"/>
          <w:vertAlign w:val="superscript"/>
          <w:lang w:val="en-US"/>
        </w:rPr>
        <w:t>[</w:t>
      </w:r>
      <w:proofErr w:type="gramEnd"/>
      <w:r w:rsidR="002956FB" w:rsidRPr="006F7A98">
        <w:rPr>
          <w:rFonts w:ascii="Book Antiqua" w:hAnsi="Book Antiqua" w:cs="Times New Roman"/>
          <w:sz w:val="24"/>
          <w:szCs w:val="24"/>
          <w:vertAlign w:val="superscript"/>
          <w:lang w:val="en-US"/>
        </w:rPr>
        <w:t>3</w:t>
      </w:r>
      <w:r w:rsidR="009E7CCF" w:rsidRPr="006F7A98">
        <w:rPr>
          <w:rFonts w:ascii="Book Antiqua" w:hAnsi="Book Antiqua" w:cs="Times New Roman"/>
          <w:sz w:val="24"/>
          <w:szCs w:val="24"/>
          <w:vertAlign w:val="superscript"/>
          <w:lang w:val="en-US"/>
        </w:rPr>
        <w:t>9]</w:t>
      </w:r>
      <w:r w:rsidR="008C320F" w:rsidRPr="006F7A98">
        <w:rPr>
          <w:rFonts w:ascii="Book Antiqua" w:hAnsi="Book Antiqua" w:cs="Times New Roman"/>
          <w:sz w:val="24"/>
          <w:szCs w:val="24"/>
          <w:lang w:val="en-US"/>
        </w:rPr>
        <w:t>.</w:t>
      </w:r>
      <w:r w:rsidR="00FE5D70" w:rsidRPr="006F7A98">
        <w:rPr>
          <w:rFonts w:ascii="Book Antiqua" w:hAnsi="Book Antiqua" w:cs="Times New Roman"/>
          <w:sz w:val="24"/>
          <w:szCs w:val="24"/>
          <w:lang w:val="en-US"/>
        </w:rPr>
        <w:t xml:space="preserve"> </w:t>
      </w:r>
      <w:r w:rsidR="001664B1" w:rsidRPr="006F7A98">
        <w:rPr>
          <w:rFonts w:ascii="Book Antiqua" w:hAnsi="Book Antiqua" w:cs="Times New Roman"/>
          <w:sz w:val="24"/>
          <w:szCs w:val="24"/>
          <w:lang w:val="en-US"/>
        </w:rPr>
        <w:t xml:space="preserve">In conclusion, PFT </w:t>
      </w:r>
      <w:r w:rsidR="005307A7" w:rsidRPr="006F7A98">
        <w:rPr>
          <w:rFonts w:ascii="Book Antiqua" w:hAnsi="Book Antiqua" w:cs="Times New Roman"/>
          <w:sz w:val="24"/>
          <w:szCs w:val="24"/>
          <w:lang w:val="en-US"/>
        </w:rPr>
        <w:t xml:space="preserve">and DLCO </w:t>
      </w:r>
      <w:r w:rsidR="001664B1" w:rsidRPr="006F7A98">
        <w:rPr>
          <w:rFonts w:ascii="Book Antiqua" w:hAnsi="Book Antiqua" w:cs="Times New Roman"/>
          <w:sz w:val="24"/>
          <w:szCs w:val="24"/>
          <w:lang w:val="en-US"/>
        </w:rPr>
        <w:t>abnormalities in as</w:t>
      </w:r>
      <w:r w:rsidR="0006707F" w:rsidRPr="006F7A98">
        <w:rPr>
          <w:rFonts w:ascii="Book Antiqua" w:hAnsi="Book Antiqua" w:cs="Times New Roman"/>
          <w:sz w:val="24"/>
          <w:szCs w:val="24"/>
          <w:lang w:val="en-US"/>
        </w:rPr>
        <w:t>ymptomatic IBD are frequent,</w:t>
      </w:r>
      <w:r w:rsidRPr="006F7A98">
        <w:rPr>
          <w:rFonts w:ascii="Book Antiqua" w:hAnsi="Book Antiqua" w:cs="Times New Roman"/>
          <w:sz w:val="24"/>
          <w:szCs w:val="24"/>
          <w:lang w:val="en-US"/>
        </w:rPr>
        <w:t xml:space="preserve"> but</w:t>
      </w:r>
      <w:r w:rsidR="0006707F" w:rsidRPr="006F7A98">
        <w:rPr>
          <w:rFonts w:ascii="Book Antiqua" w:hAnsi="Book Antiqua" w:cs="Times New Roman"/>
          <w:sz w:val="24"/>
          <w:szCs w:val="24"/>
          <w:lang w:val="en-US"/>
        </w:rPr>
        <w:t xml:space="preserve"> </w:t>
      </w:r>
      <w:r w:rsidR="003A6A60" w:rsidRPr="006F7A98">
        <w:rPr>
          <w:rFonts w:ascii="Book Antiqua" w:hAnsi="Book Antiqua" w:cs="Times New Roman"/>
          <w:sz w:val="24"/>
          <w:szCs w:val="24"/>
          <w:lang w:val="en-US"/>
        </w:rPr>
        <w:t>particular</w:t>
      </w:r>
      <w:r w:rsidR="0006707F" w:rsidRPr="006F7A98">
        <w:rPr>
          <w:rFonts w:ascii="Book Antiqua" w:hAnsi="Book Antiqua" w:cs="Times New Roman"/>
          <w:sz w:val="24"/>
          <w:szCs w:val="24"/>
          <w:lang w:val="en-US"/>
        </w:rPr>
        <w:t>ly</w:t>
      </w:r>
      <w:r w:rsidRPr="006F7A98">
        <w:rPr>
          <w:rFonts w:ascii="Book Antiqua" w:hAnsi="Book Antiqua" w:cs="Times New Roman"/>
          <w:sz w:val="24"/>
          <w:szCs w:val="24"/>
          <w:lang w:val="en-US"/>
        </w:rPr>
        <w:t xml:space="preserve"> so</w:t>
      </w:r>
      <w:r w:rsidR="003A6A60" w:rsidRPr="006F7A98">
        <w:rPr>
          <w:rFonts w:ascii="Book Antiqua" w:hAnsi="Book Antiqua" w:cs="Times New Roman"/>
          <w:sz w:val="24"/>
          <w:szCs w:val="24"/>
          <w:lang w:val="en-US"/>
        </w:rPr>
        <w:t xml:space="preserve"> in active UC</w:t>
      </w:r>
      <w:r w:rsidR="001664B1" w:rsidRPr="006F7A98">
        <w:rPr>
          <w:rFonts w:ascii="Book Antiqua" w:hAnsi="Book Antiqua" w:cs="Times New Roman"/>
          <w:sz w:val="24"/>
          <w:szCs w:val="24"/>
          <w:lang w:val="en-US"/>
        </w:rPr>
        <w:t>.</w:t>
      </w:r>
      <w:r w:rsidR="008B1C33"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rPr>
        <w:t>It is believed</w:t>
      </w:r>
      <w:r w:rsidR="005307A7" w:rsidRPr="006F7A98">
        <w:rPr>
          <w:rFonts w:ascii="Book Antiqua" w:hAnsi="Book Antiqua" w:cs="Times New Roman"/>
          <w:sz w:val="24"/>
          <w:szCs w:val="24"/>
          <w:lang w:val="en-US"/>
        </w:rPr>
        <w:t xml:space="preserve"> as</w:t>
      </w:r>
      <w:r w:rsidRPr="006F7A98">
        <w:rPr>
          <w:rFonts w:ascii="Book Antiqua" w:hAnsi="Book Antiqua" w:cs="Times New Roman"/>
          <w:sz w:val="24"/>
          <w:szCs w:val="24"/>
          <w:lang w:val="en-US"/>
        </w:rPr>
        <w:t xml:space="preserve"> a systemic inflammatory disease IBD</w:t>
      </w:r>
      <w:r w:rsidR="005307A7" w:rsidRPr="006F7A98">
        <w:rPr>
          <w:rFonts w:ascii="Book Antiqua" w:hAnsi="Book Antiqua" w:cs="Times New Roman"/>
          <w:sz w:val="24"/>
          <w:szCs w:val="24"/>
          <w:lang w:val="en-US"/>
        </w:rPr>
        <w:t xml:space="preserve"> affect</w:t>
      </w:r>
      <w:r w:rsidRPr="006F7A98">
        <w:rPr>
          <w:rFonts w:ascii="Book Antiqua" w:hAnsi="Book Antiqua" w:cs="Times New Roman"/>
          <w:sz w:val="24"/>
          <w:szCs w:val="24"/>
          <w:lang w:val="en-US"/>
        </w:rPr>
        <w:t>s</w:t>
      </w:r>
      <w:r w:rsidR="005307A7" w:rsidRPr="006F7A98">
        <w:rPr>
          <w:rFonts w:ascii="Book Antiqua" w:hAnsi="Book Antiqua" w:cs="Times New Roman"/>
          <w:sz w:val="24"/>
          <w:szCs w:val="24"/>
          <w:lang w:val="en-US"/>
        </w:rPr>
        <w:t xml:space="preserve"> the lung</w:t>
      </w:r>
      <w:r w:rsidR="002956FB" w:rsidRPr="006F7A98">
        <w:rPr>
          <w:rFonts w:ascii="Book Antiqua" w:hAnsi="Book Antiqua" w:cs="Times New Roman"/>
          <w:sz w:val="24"/>
          <w:szCs w:val="24"/>
          <w:lang w:val="en-US"/>
        </w:rPr>
        <w:t xml:space="preserve"> </w:t>
      </w:r>
      <w:r w:rsidR="005307A7" w:rsidRPr="006F7A98">
        <w:rPr>
          <w:rFonts w:ascii="Book Antiqua" w:hAnsi="Book Antiqua" w:cs="Times New Roman"/>
          <w:sz w:val="24"/>
          <w:szCs w:val="24"/>
          <w:lang w:val="en-US"/>
        </w:rPr>
        <w:t>creating a mild pulmonary inflammation corre</w:t>
      </w:r>
      <w:r w:rsidR="002956FB" w:rsidRPr="006F7A98">
        <w:rPr>
          <w:rFonts w:ascii="Book Antiqua" w:hAnsi="Book Antiqua" w:cs="Times New Roman"/>
          <w:sz w:val="24"/>
          <w:szCs w:val="24"/>
          <w:lang w:val="en-US"/>
        </w:rPr>
        <w:t xml:space="preserve">sponding to bowel inflammation. </w:t>
      </w:r>
      <w:r w:rsidR="005307A7" w:rsidRPr="006F7A98">
        <w:rPr>
          <w:rFonts w:ascii="Book Antiqua" w:hAnsi="Book Antiqua" w:cs="Times New Roman"/>
          <w:sz w:val="24"/>
          <w:szCs w:val="24"/>
          <w:lang w:val="en-US"/>
        </w:rPr>
        <w:t xml:space="preserve">It is currently unknown however whether DLCO could serve as a disease activity marker.  </w:t>
      </w:r>
      <w:r w:rsidR="00EF3B84" w:rsidRPr="006F7A98">
        <w:rPr>
          <w:rFonts w:ascii="Book Antiqua" w:hAnsi="Book Antiqua" w:cs="Times New Roman"/>
          <w:sz w:val="24"/>
          <w:szCs w:val="24"/>
          <w:lang w:val="en-US"/>
        </w:rPr>
        <w:t xml:space="preserve"> </w:t>
      </w:r>
    </w:p>
    <w:p w:rsidR="007762FD" w:rsidRPr="006F7A98" w:rsidRDefault="00EF3B84" w:rsidP="00CC4713">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Bronchial Hyper</w:t>
      </w:r>
      <w:r w:rsidR="00AB6E1D" w:rsidRPr="006F7A98">
        <w:rPr>
          <w:rFonts w:ascii="Book Antiqua" w:hAnsi="Book Antiqua" w:cs="Times New Roman"/>
          <w:sz w:val="24"/>
          <w:szCs w:val="24"/>
          <w:lang w:val="en-US"/>
        </w:rPr>
        <w:t>-</w:t>
      </w:r>
      <w:r w:rsidRPr="006F7A98">
        <w:rPr>
          <w:rFonts w:ascii="Book Antiqua" w:hAnsi="Book Antiqua" w:cs="Times New Roman"/>
          <w:sz w:val="24"/>
          <w:szCs w:val="24"/>
          <w:lang w:val="en-US"/>
        </w:rPr>
        <w:t xml:space="preserve">responsiveness (BHR) seems to occur more frequently in IBD than in control population. </w:t>
      </w:r>
      <w:r w:rsidR="00E14146" w:rsidRPr="006F7A98">
        <w:rPr>
          <w:rFonts w:ascii="Book Antiqua" w:hAnsi="Book Antiqua" w:cs="Times New Roman"/>
          <w:sz w:val="24"/>
          <w:szCs w:val="24"/>
          <w:lang w:val="en-US"/>
        </w:rPr>
        <w:t xml:space="preserve">This was demonstrated in 71% of children with CD and in 41% non-atopic IBD </w:t>
      </w:r>
      <w:proofErr w:type="gramStart"/>
      <w:r w:rsidR="00E14146" w:rsidRPr="006F7A98">
        <w:rPr>
          <w:rFonts w:ascii="Book Antiqua" w:hAnsi="Book Antiqua" w:cs="Times New Roman"/>
          <w:sz w:val="24"/>
          <w:szCs w:val="24"/>
          <w:lang w:val="en-US"/>
        </w:rPr>
        <w:t>patients</w:t>
      </w:r>
      <w:r w:rsidR="002956FB" w:rsidRPr="006F7A98">
        <w:rPr>
          <w:rFonts w:ascii="Book Antiqua" w:hAnsi="Book Antiqua" w:cs="Times New Roman"/>
          <w:sz w:val="24"/>
          <w:szCs w:val="24"/>
          <w:vertAlign w:val="superscript"/>
          <w:lang w:val="en-US"/>
        </w:rPr>
        <w:t>[</w:t>
      </w:r>
      <w:proofErr w:type="gramEnd"/>
      <w:r w:rsidR="002956FB" w:rsidRPr="006F7A98">
        <w:rPr>
          <w:rFonts w:ascii="Book Antiqua" w:hAnsi="Book Antiqua" w:cs="Times New Roman"/>
          <w:sz w:val="24"/>
          <w:szCs w:val="24"/>
          <w:vertAlign w:val="superscript"/>
          <w:lang w:val="en-US"/>
        </w:rPr>
        <w:t>4</w:t>
      </w:r>
      <w:r w:rsidR="0006721F" w:rsidRPr="006F7A98">
        <w:rPr>
          <w:rFonts w:ascii="Book Antiqua" w:hAnsi="Book Antiqua" w:cs="Times New Roman"/>
          <w:sz w:val="24"/>
          <w:szCs w:val="24"/>
          <w:vertAlign w:val="superscript"/>
          <w:lang w:val="en-US"/>
        </w:rPr>
        <w:t>0</w:t>
      </w:r>
      <w:r w:rsidR="00CC4713" w:rsidRPr="006F7A98">
        <w:rPr>
          <w:rFonts w:ascii="Book Antiqua" w:hAnsi="Book Antiqua" w:cs="Times New Roman"/>
          <w:sz w:val="24"/>
          <w:szCs w:val="24"/>
          <w:vertAlign w:val="superscript"/>
          <w:lang w:val="en-US"/>
        </w:rPr>
        <w:t>,</w:t>
      </w:r>
      <w:r w:rsidR="002956FB" w:rsidRPr="006F7A98">
        <w:rPr>
          <w:rFonts w:ascii="Book Antiqua" w:hAnsi="Book Antiqua" w:cs="Times New Roman"/>
          <w:sz w:val="24"/>
          <w:szCs w:val="24"/>
          <w:vertAlign w:val="superscript"/>
          <w:lang w:val="en-US"/>
        </w:rPr>
        <w:t>4</w:t>
      </w:r>
      <w:r w:rsidR="0006721F" w:rsidRPr="006F7A98">
        <w:rPr>
          <w:rFonts w:ascii="Book Antiqua" w:hAnsi="Book Antiqua" w:cs="Times New Roman"/>
          <w:sz w:val="24"/>
          <w:szCs w:val="24"/>
          <w:vertAlign w:val="superscript"/>
          <w:lang w:val="en-US"/>
        </w:rPr>
        <w:t>1]</w:t>
      </w:r>
      <w:r w:rsidR="0006721F" w:rsidRPr="006F7A98">
        <w:rPr>
          <w:rFonts w:ascii="Book Antiqua" w:hAnsi="Book Antiqua" w:cs="Times New Roman"/>
          <w:sz w:val="24"/>
          <w:szCs w:val="24"/>
          <w:lang w:val="en-US"/>
        </w:rPr>
        <w:t xml:space="preserve">. </w:t>
      </w:r>
      <w:r w:rsidR="00B7481F" w:rsidRPr="006F7A98">
        <w:rPr>
          <w:rFonts w:ascii="Book Antiqua" w:hAnsi="Book Antiqua" w:cs="Times New Roman"/>
          <w:sz w:val="24"/>
          <w:szCs w:val="24"/>
          <w:lang w:val="en-US"/>
        </w:rPr>
        <w:t>In line with this, a</w:t>
      </w:r>
      <w:r w:rsidRPr="006F7A98">
        <w:rPr>
          <w:rFonts w:ascii="Book Antiqua" w:hAnsi="Book Antiqua" w:cs="Times New Roman"/>
          <w:sz w:val="24"/>
          <w:szCs w:val="24"/>
          <w:lang w:val="en-US"/>
        </w:rPr>
        <w:t>irway eosinophilia and deranged induced sputum have been</w:t>
      </w:r>
      <w:r w:rsidR="00B7481F" w:rsidRPr="006F7A98">
        <w:rPr>
          <w:rFonts w:ascii="Book Antiqua" w:hAnsi="Book Antiqua" w:cs="Times New Roman"/>
          <w:sz w:val="24"/>
          <w:szCs w:val="24"/>
          <w:lang w:val="en-US"/>
        </w:rPr>
        <w:t xml:space="preserve"> also reported in IBD</w:t>
      </w:r>
      <w:r w:rsidR="002956FB" w:rsidRPr="006F7A98">
        <w:rPr>
          <w:rFonts w:ascii="Book Antiqua" w:hAnsi="Book Antiqua" w:cs="Times New Roman"/>
          <w:sz w:val="24"/>
          <w:szCs w:val="24"/>
          <w:lang w:val="en-US"/>
        </w:rPr>
        <w:t xml:space="preserve"> </w:t>
      </w:r>
      <w:r w:rsidR="002956FB" w:rsidRPr="006F7A98">
        <w:rPr>
          <w:rFonts w:ascii="Book Antiqua" w:hAnsi="Book Antiqua" w:cs="Times New Roman"/>
          <w:sz w:val="24"/>
          <w:szCs w:val="24"/>
          <w:vertAlign w:val="superscript"/>
          <w:lang w:val="en-US"/>
        </w:rPr>
        <w:t>[4</w:t>
      </w:r>
      <w:r w:rsidR="0006721F" w:rsidRPr="006F7A98">
        <w:rPr>
          <w:rFonts w:ascii="Book Antiqua" w:hAnsi="Book Antiqua" w:cs="Times New Roman"/>
          <w:sz w:val="24"/>
          <w:szCs w:val="24"/>
          <w:vertAlign w:val="superscript"/>
          <w:lang w:val="en-US"/>
        </w:rPr>
        <w:t>2]</w:t>
      </w:r>
      <w:r w:rsidR="00B7481F" w:rsidRPr="006F7A98">
        <w:rPr>
          <w:rFonts w:ascii="Book Antiqua" w:hAnsi="Book Antiqua" w:cs="Times New Roman"/>
          <w:sz w:val="24"/>
          <w:szCs w:val="24"/>
          <w:lang w:val="en-US"/>
        </w:rPr>
        <w:t>. These features may as</w:t>
      </w:r>
      <w:r w:rsidR="0006721F" w:rsidRPr="006F7A98">
        <w:rPr>
          <w:rFonts w:ascii="Book Antiqua" w:hAnsi="Book Antiqua" w:cs="Times New Roman"/>
          <w:sz w:val="24"/>
          <w:szCs w:val="24"/>
          <w:lang w:val="en-US"/>
        </w:rPr>
        <w:t xml:space="preserve">sociate with concomitant asthma or be subclinical and </w:t>
      </w:r>
      <w:r w:rsidR="00B7481F" w:rsidRPr="006F7A98">
        <w:rPr>
          <w:rFonts w:ascii="Book Antiqua" w:hAnsi="Book Antiqua" w:cs="Times New Roman"/>
          <w:sz w:val="24"/>
          <w:szCs w:val="24"/>
          <w:lang w:val="en-US"/>
        </w:rPr>
        <w:t>attributed solely to the underlying IBD.</w:t>
      </w:r>
      <w:r w:rsidR="0006721F" w:rsidRPr="006F7A98">
        <w:rPr>
          <w:rFonts w:ascii="Book Antiqua" w:hAnsi="Book Antiqua" w:cs="Times New Roman"/>
          <w:sz w:val="24"/>
          <w:szCs w:val="24"/>
          <w:lang w:val="en-US"/>
        </w:rPr>
        <w:t xml:space="preserve"> </w:t>
      </w:r>
      <w:r w:rsidR="00C92B70" w:rsidRPr="006F7A98">
        <w:rPr>
          <w:rFonts w:ascii="Book Antiqua" w:hAnsi="Book Antiqua" w:cs="Times New Roman"/>
          <w:sz w:val="24"/>
          <w:szCs w:val="24"/>
          <w:lang w:val="en-US"/>
        </w:rPr>
        <w:t xml:space="preserve">Thus, </w:t>
      </w:r>
      <w:r w:rsidR="00013500" w:rsidRPr="006F7A98">
        <w:rPr>
          <w:rFonts w:ascii="Book Antiqua" w:hAnsi="Book Antiqua" w:cs="Times New Roman"/>
          <w:sz w:val="24"/>
          <w:szCs w:val="24"/>
          <w:lang w:val="en-US"/>
        </w:rPr>
        <w:t>the etiology of BHR</w:t>
      </w:r>
      <w:r w:rsidR="0006721F" w:rsidRPr="006F7A98">
        <w:rPr>
          <w:rFonts w:ascii="Book Antiqua" w:hAnsi="Book Antiqua" w:cs="Times New Roman"/>
          <w:sz w:val="24"/>
          <w:szCs w:val="24"/>
          <w:lang w:val="en-US"/>
        </w:rPr>
        <w:t xml:space="preserve"> IBD may </w:t>
      </w:r>
      <w:r w:rsidR="00013500" w:rsidRPr="006F7A98">
        <w:rPr>
          <w:rFonts w:ascii="Book Antiqua" w:hAnsi="Book Antiqua" w:cs="Times New Roman"/>
          <w:sz w:val="24"/>
          <w:szCs w:val="24"/>
          <w:lang w:val="en-US"/>
        </w:rPr>
        <w:t>be two-fold:</w:t>
      </w:r>
      <w:r w:rsidR="002956FB" w:rsidRPr="006F7A98">
        <w:rPr>
          <w:rFonts w:ascii="Book Antiqua" w:hAnsi="Book Antiqua" w:cs="Times New Roman"/>
          <w:sz w:val="24"/>
          <w:szCs w:val="24"/>
          <w:lang w:val="en-US"/>
        </w:rPr>
        <w:t xml:space="preserve"> atopic</w:t>
      </w:r>
      <w:r w:rsidR="00D86C3D" w:rsidRPr="006F7A98">
        <w:rPr>
          <w:rFonts w:ascii="Book Antiqua" w:hAnsi="Book Antiqua" w:cs="Times New Roman"/>
          <w:sz w:val="24"/>
          <w:szCs w:val="24"/>
          <w:lang w:val="en-US"/>
        </w:rPr>
        <w:t xml:space="preserve"> and secondary to </w:t>
      </w:r>
      <w:r w:rsidR="00F61E15" w:rsidRPr="006F7A98">
        <w:rPr>
          <w:rFonts w:ascii="Book Antiqua" w:hAnsi="Book Antiqua" w:cs="Times New Roman"/>
          <w:sz w:val="24"/>
          <w:szCs w:val="24"/>
          <w:lang w:val="en-US"/>
        </w:rPr>
        <w:t>i</w:t>
      </w:r>
      <w:r w:rsidR="009639D7" w:rsidRPr="006F7A98">
        <w:rPr>
          <w:rFonts w:ascii="Book Antiqua" w:hAnsi="Book Antiqua" w:cs="Times New Roman"/>
          <w:sz w:val="24"/>
          <w:szCs w:val="24"/>
          <w:lang w:val="en-US"/>
        </w:rPr>
        <w:t xml:space="preserve">ntestinal mucosal inflammation via </w:t>
      </w:r>
      <w:r w:rsidR="00013500" w:rsidRPr="006F7A98">
        <w:rPr>
          <w:rFonts w:ascii="Book Antiqua" w:hAnsi="Book Antiqua" w:cs="Times New Roman"/>
          <w:sz w:val="24"/>
          <w:szCs w:val="24"/>
          <w:lang w:val="en-US"/>
        </w:rPr>
        <w:t xml:space="preserve">the </w:t>
      </w:r>
      <w:r w:rsidR="009639D7" w:rsidRPr="006F7A98">
        <w:rPr>
          <w:rFonts w:ascii="Book Antiqua" w:hAnsi="Book Antiqua" w:cs="Times New Roman"/>
          <w:sz w:val="24"/>
          <w:szCs w:val="24"/>
          <w:lang w:val="en-US"/>
        </w:rPr>
        <w:t>increased lung permeability</w:t>
      </w:r>
      <w:r w:rsidR="00C92B70" w:rsidRPr="006F7A98">
        <w:rPr>
          <w:rFonts w:ascii="Book Antiqua" w:hAnsi="Book Antiqua" w:cs="Times New Roman"/>
          <w:sz w:val="24"/>
          <w:szCs w:val="24"/>
          <w:lang w:val="en-US"/>
        </w:rPr>
        <w:t xml:space="preserve"> observed</w:t>
      </w:r>
      <w:r w:rsidR="00CC4713" w:rsidRPr="006F7A98">
        <w:rPr>
          <w:rFonts w:ascii="Book Antiqua" w:hAnsi="Book Antiqua" w:cs="Times New Roman"/>
          <w:sz w:val="24"/>
          <w:szCs w:val="24"/>
          <w:lang w:val="en-US"/>
        </w:rPr>
        <w:t xml:space="preserve"> in </w:t>
      </w:r>
      <w:proofErr w:type="gramStart"/>
      <w:r w:rsidR="00CC4713" w:rsidRPr="006F7A98">
        <w:rPr>
          <w:rFonts w:ascii="Book Antiqua" w:hAnsi="Book Antiqua" w:cs="Times New Roman"/>
          <w:sz w:val="24"/>
          <w:szCs w:val="24"/>
          <w:lang w:val="en-US"/>
        </w:rPr>
        <w:t>IBD</w:t>
      </w:r>
      <w:r w:rsidR="002956FB" w:rsidRPr="006F7A98">
        <w:rPr>
          <w:rFonts w:ascii="Book Antiqua" w:hAnsi="Book Antiqua" w:cs="Times New Roman"/>
          <w:sz w:val="24"/>
          <w:szCs w:val="24"/>
          <w:vertAlign w:val="superscript"/>
          <w:lang w:val="en-US"/>
        </w:rPr>
        <w:t>[</w:t>
      </w:r>
      <w:proofErr w:type="gramEnd"/>
      <w:r w:rsidR="002956FB" w:rsidRPr="006F7A98">
        <w:rPr>
          <w:rFonts w:ascii="Book Antiqua" w:hAnsi="Book Antiqua" w:cs="Times New Roman"/>
          <w:sz w:val="24"/>
          <w:szCs w:val="24"/>
          <w:vertAlign w:val="superscript"/>
          <w:lang w:val="en-US"/>
        </w:rPr>
        <w:t>16</w:t>
      </w:r>
      <w:r w:rsidR="0006721F" w:rsidRPr="006F7A98">
        <w:rPr>
          <w:rFonts w:ascii="Book Antiqua" w:hAnsi="Book Antiqua" w:cs="Times New Roman"/>
          <w:sz w:val="24"/>
          <w:szCs w:val="24"/>
          <w:vertAlign w:val="superscript"/>
          <w:lang w:val="en-US"/>
        </w:rPr>
        <w:t>]</w:t>
      </w:r>
      <w:r w:rsidR="00F61E15" w:rsidRPr="006F7A98">
        <w:rPr>
          <w:rFonts w:ascii="Book Antiqua" w:hAnsi="Book Antiqua" w:cs="Times New Roman"/>
          <w:sz w:val="24"/>
          <w:szCs w:val="24"/>
          <w:lang w:val="en-US"/>
        </w:rPr>
        <w:t>.</w:t>
      </w:r>
    </w:p>
    <w:p w:rsidR="00B471A5" w:rsidRPr="006F7A98" w:rsidRDefault="00CF49E1" w:rsidP="00CC4713">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It is currently unclear if asymptomatic patients with PFT abnormalities will progress to </w:t>
      </w:r>
      <w:r w:rsidR="00013500" w:rsidRPr="006F7A98">
        <w:rPr>
          <w:rFonts w:ascii="Book Antiqua" w:hAnsi="Book Antiqua" w:cs="Times New Roman"/>
          <w:sz w:val="24"/>
          <w:szCs w:val="24"/>
          <w:lang w:val="en-US"/>
        </w:rPr>
        <w:t xml:space="preserve">clinical </w:t>
      </w:r>
      <w:r w:rsidRPr="006F7A98">
        <w:rPr>
          <w:rFonts w:ascii="Book Antiqua" w:hAnsi="Book Antiqua" w:cs="Times New Roman"/>
          <w:sz w:val="24"/>
          <w:szCs w:val="24"/>
          <w:lang w:val="en-US"/>
        </w:rPr>
        <w:t xml:space="preserve">respiratory disease, and if </w:t>
      </w:r>
      <w:r w:rsidR="00013500" w:rsidRPr="006F7A98">
        <w:rPr>
          <w:rFonts w:ascii="Book Antiqua" w:hAnsi="Book Antiqua" w:cs="Times New Roman"/>
          <w:sz w:val="24"/>
          <w:szCs w:val="24"/>
          <w:lang w:val="en-US"/>
        </w:rPr>
        <w:t xml:space="preserve">so what </w:t>
      </w:r>
      <w:r w:rsidRPr="006F7A98">
        <w:rPr>
          <w:rFonts w:ascii="Book Antiqua" w:hAnsi="Book Antiqua" w:cs="Times New Roman"/>
          <w:sz w:val="24"/>
          <w:szCs w:val="24"/>
          <w:lang w:val="en-US"/>
        </w:rPr>
        <w:t>define</w:t>
      </w:r>
      <w:r w:rsidR="00013500" w:rsidRPr="006F7A98">
        <w:rPr>
          <w:rFonts w:ascii="Book Antiqua" w:hAnsi="Book Antiqua" w:cs="Times New Roman"/>
          <w:sz w:val="24"/>
          <w:szCs w:val="24"/>
          <w:lang w:val="en-US"/>
        </w:rPr>
        <w:t>s this progression</w:t>
      </w:r>
      <w:r w:rsidRPr="006F7A98">
        <w:rPr>
          <w:rFonts w:ascii="Book Antiqua" w:hAnsi="Book Antiqua" w:cs="Times New Roman"/>
          <w:sz w:val="24"/>
          <w:szCs w:val="24"/>
          <w:lang w:val="en-US"/>
        </w:rPr>
        <w:t xml:space="preserve">. Until more knowledge is </w:t>
      </w:r>
      <w:r w:rsidR="009639D7" w:rsidRPr="006F7A98">
        <w:rPr>
          <w:rFonts w:ascii="Book Antiqua" w:hAnsi="Book Antiqua" w:cs="Times New Roman"/>
          <w:sz w:val="24"/>
          <w:szCs w:val="24"/>
          <w:lang w:val="en-US"/>
        </w:rPr>
        <w:t xml:space="preserve">acquired, abnormal PFT abnormalities should dictate </w:t>
      </w:r>
      <w:r w:rsidRPr="006F7A98">
        <w:rPr>
          <w:rFonts w:ascii="Book Antiqua" w:hAnsi="Book Antiqua" w:cs="Times New Roman"/>
          <w:sz w:val="24"/>
          <w:szCs w:val="24"/>
          <w:lang w:val="en-US"/>
        </w:rPr>
        <w:t>closer follow-u</w:t>
      </w:r>
      <w:r w:rsidR="009639D7" w:rsidRPr="006F7A98">
        <w:rPr>
          <w:rFonts w:ascii="Book Antiqua" w:hAnsi="Book Antiqua" w:cs="Times New Roman"/>
          <w:sz w:val="24"/>
          <w:szCs w:val="24"/>
          <w:lang w:val="en-US"/>
        </w:rPr>
        <w:t>p of these patients</w:t>
      </w:r>
      <w:r w:rsidRPr="006F7A98">
        <w:rPr>
          <w:rFonts w:ascii="Book Antiqua" w:hAnsi="Book Antiqua" w:cs="Times New Roman"/>
          <w:sz w:val="24"/>
          <w:szCs w:val="24"/>
          <w:lang w:val="en-US"/>
        </w:rPr>
        <w:t>.</w:t>
      </w:r>
    </w:p>
    <w:p w:rsidR="002956FB" w:rsidRPr="006F7A98" w:rsidRDefault="002956FB" w:rsidP="003056B9">
      <w:pPr>
        <w:spacing w:after="0" w:line="360" w:lineRule="auto"/>
        <w:jc w:val="both"/>
        <w:rPr>
          <w:rFonts w:ascii="Book Antiqua" w:hAnsi="Book Antiqua" w:cs="Times New Roman"/>
          <w:sz w:val="24"/>
          <w:szCs w:val="24"/>
          <w:lang w:val="en-US"/>
        </w:rPr>
      </w:pPr>
    </w:p>
    <w:p w:rsidR="00B471A5" w:rsidRPr="006F7A98" w:rsidRDefault="00B471A5" w:rsidP="003056B9">
      <w:pPr>
        <w:spacing w:after="0" w:line="360" w:lineRule="auto"/>
        <w:jc w:val="both"/>
        <w:rPr>
          <w:rFonts w:ascii="Book Antiqua" w:hAnsi="Book Antiqua" w:cs="Times New Roman"/>
          <w:b/>
          <w:sz w:val="24"/>
          <w:szCs w:val="24"/>
          <w:u w:val="single"/>
          <w:lang w:val="en-US"/>
        </w:rPr>
      </w:pPr>
      <w:r w:rsidRPr="006F7A98">
        <w:rPr>
          <w:rFonts w:ascii="Book Antiqua" w:hAnsi="Book Antiqua" w:cs="Times New Roman"/>
          <w:b/>
          <w:i/>
          <w:sz w:val="24"/>
          <w:szCs w:val="24"/>
          <w:lang w:val="en-US"/>
        </w:rPr>
        <w:t>Radiology-</w:t>
      </w:r>
      <w:r w:rsidR="00CC4713" w:rsidRPr="006F7A98">
        <w:rPr>
          <w:rFonts w:ascii="Book Antiqua" w:hAnsi="Book Antiqua" w:cs="Times New Roman"/>
          <w:b/>
          <w:i/>
          <w:sz w:val="24"/>
          <w:szCs w:val="24"/>
          <w:lang w:val="en-US"/>
        </w:rPr>
        <w:t>high resolution computed tom</w:t>
      </w:r>
      <w:r w:rsidRPr="006F7A98">
        <w:rPr>
          <w:rFonts w:ascii="Book Antiqua" w:hAnsi="Book Antiqua" w:cs="Times New Roman"/>
          <w:b/>
          <w:i/>
          <w:sz w:val="24"/>
          <w:szCs w:val="24"/>
          <w:lang w:val="en-US"/>
        </w:rPr>
        <w:t>ography</w:t>
      </w:r>
      <w:r w:rsidR="00E92676" w:rsidRPr="006F7A98">
        <w:rPr>
          <w:rFonts w:ascii="Book Antiqua" w:hAnsi="Book Antiqua" w:cs="Times New Roman"/>
          <w:b/>
          <w:i/>
          <w:sz w:val="24"/>
          <w:szCs w:val="24"/>
          <w:lang w:val="en-US"/>
        </w:rPr>
        <w:t xml:space="preserve"> </w:t>
      </w:r>
    </w:p>
    <w:p w:rsidR="00791600" w:rsidRPr="006F7A98" w:rsidRDefault="001023FF"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lastRenderedPageBreak/>
        <w:t xml:space="preserve">Studies show that </w:t>
      </w:r>
      <w:r w:rsidR="00CC4713" w:rsidRPr="006F7A98">
        <w:rPr>
          <w:rFonts w:ascii="Book Antiqua" w:hAnsi="Book Antiqua" w:cs="Times New Roman"/>
          <w:sz w:val="24"/>
          <w:szCs w:val="24"/>
          <w:lang w:val="en-US"/>
        </w:rPr>
        <w:t xml:space="preserve">high resolution computed tomography </w:t>
      </w:r>
      <w:r w:rsidR="00CC4713" w:rsidRPr="006F7A98">
        <w:rPr>
          <w:rFonts w:ascii="Book Antiqua" w:hAnsi="Book Antiqua" w:cs="Times New Roman" w:hint="eastAsia"/>
          <w:sz w:val="24"/>
          <w:szCs w:val="24"/>
          <w:lang w:val="en-US" w:eastAsia="zh-CN"/>
        </w:rPr>
        <w:t>(</w:t>
      </w:r>
      <w:r w:rsidRPr="006F7A98">
        <w:rPr>
          <w:rFonts w:ascii="Book Antiqua" w:hAnsi="Book Antiqua" w:cs="Times New Roman"/>
          <w:sz w:val="24"/>
          <w:szCs w:val="24"/>
          <w:lang w:val="en-US"/>
        </w:rPr>
        <w:t>HRCT</w:t>
      </w:r>
      <w:r w:rsidR="00CC4713" w:rsidRPr="006F7A98">
        <w:rPr>
          <w:rFonts w:ascii="Book Antiqua" w:hAnsi="Book Antiqua" w:cs="Times New Roman" w:hint="eastAsia"/>
          <w:sz w:val="24"/>
          <w:szCs w:val="24"/>
          <w:lang w:val="en-US" w:eastAsia="zh-CN"/>
        </w:rPr>
        <w:t>)</w:t>
      </w:r>
      <w:r w:rsidRPr="006F7A98">
        <w:rPr>
          <w:rFonts w:ascii="Book Antiqua" w:hAnsi="Book Antiqua" w:cs="Times New Roman"/>
          <w:sz w:val="24"/>
          <w:szCs w:val="24"/>
          <w:lang w:val="en-US"/>
        </w:rPr>
        <w:t xml:space="preserve"> in patients with IBD often demonstrates abnormal findings. </w:t>
      </w:r>
      <w:r w:rsidR="00013500" w:rsidRPr="006F7A98">
        <w:rPr>
          <w:rFonts w:ascii="Book Antiqua" w:hAnsi="Book Antiqua" w:cs="Times New Roman"/>
          <w:sz w:val="24"/>
          <w:szCs w:val="24"/>
          <w:lang w:val="en-US"/>
        </w:rPr>
        <w:t>The m</w:t>
      </w:r>
      <w:r w:rsidRPr="006F7A98">
        <w:rPr>
          <w:rFonts w:ascii="Book Antiqua" w:hAnsi="Book Antiqua" w:cs="Times New Roman"/>
          <w:sz w:val="24"/>
          <w:szCs w:val="24"/>
          <w:lang w:val="en-US"/>
        </w:rPr>
        <w:t xml:space="preserve">ost common findings </w:t>
      </w:r>
      <w:r w:rsidR="00013500" w:rsidRPr="006F7A98">
        <w:rPr>
          <w:rFonts w:ascii="Book Antiqua" w:hAnsi="Book Antiqua" w:cs="Times New Roman"/>
          <w:sz w:val="24"/>
          <w:szCs w:val="24"/>
          <w:lang w:val="en-US"/>
        </w:rPr>
        <w:t>include bronchial wall thickening</w:t>
      </w:r>
      <w:r w:rsidRPr="006F7A98">
        <w:rPr>
          <w:rFonts w:ascii="Book Antiqua" w:hAnsi="Book Antiqua" w:cs="Times New Roman"/>
          <w:sz w:val="24"/>
          <w:szCs w:val="24"/>
          <w:lang w:val="en-US"/>
        </w:rPr>
        <w:t xml:space="preserve"> and bronchiectasis, cysts, emphysema, ground glass opacities and </w:t>
      </w:r>
      <w:proofErr w:type="spellStart"/>
      <w:r w:rsidRPr="006F7A98">
        <w:rPr>
          <w:rFonts w:ascii="Book Antiqua" w:hAnsi="Book Antiqua" w:cs="Times New Roman"/>
          <w:sz w:val="24"/>
          <w:szCs w:val="24"/>
          <w:lang w:val="en-US"/>
        </w:rPr>
        <w:t>reticulo</w:t>
      </w:r>
      <w:proofErr w:type="spellEnd"/>
      <w:r w:rsidRPr="006F7A98">
        <w:rPr>
          <w:rFonts w:ascii="Book Antiqua" w:hAnsi="Book Antiqua" w:cs="Times New Roman"/>
          <w:sz w:val="24"/>
          <w:szCs w:val="24"/>
          <w:lang w:val="en-US"/>
        </w:rPr>
        <w:t xml:space="preserve">-nodular opacities. </w:t>
      </w:r>
      <w:proofErr w:type="spellStart"/>
      <w:r w:rsidR="00EF4E33" w:rsidRPr="006F7A98">
        <w:rPr>
          <w:rFonts w:ascii="Book Antiqua" w:hAnsi="Book Antiqua" w:cs="Times New Roman"/>
          <w:sz w:val="24"/>
          <w:szCs w:val="24"/>
          <w:lang w:val="en-US"/>
        </w:rPr>
        <w:t>Centrilobular</w:t>
      </w:r>
      <w:proofErr w:type="spellEnd"/>
      <w:r w:rsidR="00EF4E33" w:rsidRPr="006F7A98">
        <w:rPr>
          <w:rFonts w:ascii="Book Antiqua" w:hAnsi="Book Antiqua" w:cs="Times New Roman"/>
          <w:sz w:val="24"/>
          <w:szCs w:val="24"/>
          <w:lang w:val="en-US"/>
        </w:rPr>
        <w:t xml:space="preserve"> n</w:t>
      </w:r>
      <w:r w:rsidRPr="006F7A98">
        <w:rPr>
          <w:rFonts w:ascii="Book Antiqua" w:hAnsi="Book Antiqua" w:cs="Times New Roman"/>
          <w:sz w:val="24"/>
          <w:szCs w:val="24"/>
          <w:lang w:val="en-US"/>
        </w:rPr>
        <w:t>odules,</w:t>
      </w:r>
      <w:r w:rsidR="00EF4E33" w:rsidRPr="006F7A98">
        <w:rPr>
          <w:rFonts w:ascii="Book Antiqua" w:hAnsi="Book Antiqua" w:cs="Times New Roman"/>
          <w:sz w:val="24"/>
          <w:szCs w:val="24"/>
          <w:lang w:val="en-US"/>
        </w:rPr>
        <w:t xml:space="preserve"> “tree-in-bud” opacities,</w:t>
      </w:r>
      <w:r w:rsidRPr="006F7A98">
        <w:rPr>
          <w:rFonts w:ascii="Book Antiqua" w:hAnsi="Book Antiqua" w:cs="Times New Roman"/>
          <w:sz w:val="24"/>
          <w:szCs w:val="24"/>
          <w:lang w:val="en-US"/>
        </w:rPr>
        <w:t xml:space="preserve"> air trapping and mosaic pattern</w:t>
      </w:r>
      <w:r w:rsidR="00EF4E33" w:rsidRPr="006F7A98">
        <w:rPr>
          <w:rFonts w:ascii="Book Antiqua" w:hAnsi="Book Antiqua" w:cs="Times New Roman"/>
          <w:sz w:val="24"/>
          <w:szCs w:val="24"/>
          <w:lang w:val="en-US"/>
        </w:rPr>
        <w:t xml:space="preserve"> in expiratory scans all</w:t>
      </w:r>
      <w:r w:rsidRPr="006F7A98">
        <w:rPr>
          <w:rFonts w:ascii="Book Antiqua" w:hAnsi="Book Antiqua" w:cs="Times New Roman"/>
          <w:sz w:val="24"/>
          <w:szCs w:val="24"/>
          <w:lang w:val="en-US"/>
        </w:rPr>
        <w:t xml:space="preserve"> constitute</w:t>
      </w:r>
      <w:r w:rsidR="00013500" w:rsidRPr="006F7A98">
        <w:rPr>
          <w:rFonts w:ascii="Book Antiqua" w:hAnsi="Book Antiqua" w:cs="Times New Roman"/>
          <w:sz w:val="24"/>
          <w:szCs w:val="24"/>
          <w:lang w:val="en-US"/>
        </w:rPr>
        <w:t xml:space="preserve"> a</w:t>
      </w:r>
      <w:r w:rsidRPr="006F7A98">
        <w:rPr>
          <w:rFonts w:ascii="Book Antiqua" w:hAnsi="Book Antiqua" w:cs="Times New Roman"/>
          <w:sz w:val="24"/>
          <w:szCs w:val="24"/>
          <w:lang w:val="en-US"/>
        </w:rPr>
        <w:t xml:space="preserve"> bronchiolitis radiological appearance. </w:t>
      </w:r>
      <w:r w:rsidR="00013500" w:rsidRPr="006F7A98">
        <w:rPr>
          <w:rFonts w:ascii="Book Antiqua" w:hAnsi="Book Antiqua" w:cs="Times New Roman"/>
          <w:sz w:val="24"/>
          <w:szCs w:val="24"/>
          <w:lang w:val="en-US"/>
        </w:rPr>
        <w:t>The p</w:t>
      </w:r>
      <w:r w:rsidRPr="006F7A98">
        <w:rPr>
          <w:rFonts w:ascii="Book Antiqua" w:hAnsi="Book Antiqua" w:cs="Times New Roman"/>
          <w:sz w:val="24"/>
          <w:szCs w:val="24"/>
          <w:lang w:val="en-US"/>
        </w:rPr>
        <w:t xml:space="preserve">revalence ranges from 22% to 89% and </w:t>
      </w:r>
      <w:r w:rsidR="007C3E28" w:rsidRPr="006F7A98">
        <w:rPr>
          <w:rFonts w:ascii="Book Antiqua" w:hAnsi="Book Antiqua" w:cs="Times New Roman"/>
          <w:sz w:val="24"/>
          <w:szCs w:val="24"/>
          <w:lang w:val="en-US"/>
        </w:rPr>
        <w:t xml:space="preserve">radiological findings may </w:t>
      </w:r>
      <w:r w:rsidRPr="006F7A98">
        <w:rPr>
          <w:rFonts w:ascii="Book Antiqua" w:hAnsi="Book Antiqua" w:cs="Times New Roman"/>
          <w:sz w:val="24"/>
          <w:szCs w:val="24"/>
          <w:lang w:val="en-US"/>
        </w:rPr>
        <w:t>be independent of symptoms, PFT results and primary disease</w:t>
      </w:r>
      <w:r w:rsidR="00A247EC" w:rsidRPr="006F7A98">
        <w:rPr>
          <w:rFonts w:ascii="Book Antiqua" w:hAnsi="Book Antiqua" w:cs="Times New Roman"/>
          <w:sz w:val="24"/>
          <w:szCs w:val="24"/>
          <w:lang w:val="en-US"/>
        </w:rPr>
        <w:t xml:space="preserve"> intestinal</w:t>
      </w:r>
      <w:r w:rsidR="00CC4713" w:rsidRPr="006F7A98">
        <w:rPr>
          <w:rFonts w:ascii="Book Antiqua" w:hAnsi="Book Antiqua" w:cs="Times New Roman"/>
          <w:sz w:val="24"/>
          <w:szCs w:val="24"/>
          <w:lang w:val="en-US"/>
        </w:rPr>
        <w:t xml:space="preserve"> </w:t>
      </w:r>
      <w:proofErr w:type="gramStart"/>
      <w:r w:rsidR="00CC4713" w:rsidRPr="006F7A98">
        <w:rPr>
          <w:rFonts w:ascii="Book Antiqua" w:hAnsi="Book Antiqua" w:cs="Times New Roman"/>
          <w:sz w:val="24"/>
          <w:szCs w:val="24"/>
          <w:lang w:val="en-US"/>
        </w:rPr>
        <w:t>activity</w:t>
      </w:r>
      <w:r w:rsidRPr="006F7A98">
        <w:rPr>
          <w:rFonts w:ascii="Book Antiqua" w:hAnsi="Book Antiqua" w:cs="Times New Roman"/>
          <w:sz w:val="24"/>
          <w:szCs w:val="24"/>
          <w:vertAlign w:val="superscript"/>
          <w:lang w:val="en-US"/>
        </w:rPr>
        <w:t>[</w:t>
      </w:r>
      <w:proofErr w:type="gramEnd"/>
      <w:r w:rsidRPr="006F7A98">
        <w:rPr>
          <w:rFonts w:ascii="Book Antiqua" w:hAnsi="Book Antiqua" w:cs="Times New Roman"/>
          <w:sz w:val="24"/>
          <w:szCs w:val="24"/>
          <w:vertAlign w:val="superscript"/>
          <w:lang w:val="en-US"/>
        </w:rPr>
        <w:t>32]</w:t>
      </w:r>
      <w:r w:rsidRPr="006F7A98">
        <w:rPr>
          <w:rFonts w:ascii="Book Antiqua" w:hAnsi="Book Antiqua" w:cs="Times New Roman"/>
          <w:sz w:val="24"/>
          <w:szCs w:val="24"/>
          <w:lang w:val="en-US"/>
        </w:rPr>
        <w:t xml:space="preserve">. This is because </w:t>
      </w:r>
      <w:r w:rsidR="007C3E28" w:rsidRPr="006F7A98">
        <w:rPr>
          <w:rFonts w:ascii="Book Antiqua" w:hAnsi="Book Antiqua" w:cs="Times New Roman"/>
          <w:sz w:val="24"/>
          <w:szCs w:val="24"/>
          <w:lang w:val="en-US"/>
        </w:rPr>
        <w:t>these findings</w:t>
      </w:r>
      <w:r w:rsidRPr="006F7A98">
        <w:rPr>
          <w:rFonts w:ascii="Book Antiqua" w:hAnsi="Book Antiqua" w:cs="Times New Roman"/>
          <w:sz w:val="24"/>
          <w:szCs w:val="24"/>
          <w:lang w:val="en-US"/>
        </w:rPr>
        <w:t xml:space="preserve"> may not be solely attributed to primary IBD related pulmonary disease. Alternative diagnoses </w:t>
      </w:r>
      <w:r w:rsidR="00013500" w:rsidRPr="006F7A98">
        <w:rPr>
          <w:rFonts w:ascii="Book Antiqua" w:hAnsi="Book Antiqua" w:cs="Times New Roman"/>
          <w:sz w:val="24"/>
          <w:szCs w:val="24"/>
          <w:lang w:val="en-US"/>
        </w:rPr>
        <w:t>include</w:t>
      </w:r>
      <w:r w:rsidRPr="006F7A98">
        <w:rPr>
          <w:rFonts w:ascii="Book Antiqua" w:hAnsi="Book Antiqua" w:cs="Times New Roman"/>
          <w:sz w:val="24"/>
          <w:szCs w:val="24"/>
          <w:lang w:val="en-US"/>
        </w:rPr>
        <w:t xml:space="preserve"> </w:t>
      </w:r>
      <w:r w:rsidR="00791600" w:rsidRPr="006F7A98">
        <w:rPr>
          <w:rFonts w:ascii="Book Antiqua" w:hAnsi="Book Antiqua" w:cs="Times New Roman"/>
          <w:sz w:val="24"/>
          <w:szCs w:val="24"/>
          <w:lang w:val="en-US"/>
        </w:rPr>
        <w:t>COPD, s</w:t>
      </w:r>
      <w:r w:rsidR="007E257C" w:rsidRPr="006F7A98">
        <w:rPr>
          <w:rFonts w:ascii="Book Antiqua" w:hAnsi="Book Antiqua" w:cs="Times New Roman"/>
          <w:sz w:val="24"/>
          <w:szCs w:val="24"/>
          <w:lang w:val="en-US"/>
        </w:rPr>
        <w:t>moking related bronchiolitis,</w:t>
      </w:r>
      <w:r w:rsidR="00791600" w:rsidRPr="006F7A98">
        <w:rPr>
          <w:rFonts w:ascii="Book Antiqua" w:hAnsi="Book Antiqua" w:cs="Times New Roman"/>
          <w:sz w:val="24"/>
          <w:szCs w:val="24"/>
          <w:lang w:val="en-US"/>
        </w:rPr>
        <w:t xml:space="preserve"> smoking related interstitial lung abnormalities, drug toxicities</w:t>
      </w:r>
      <w:r w:rsidR="00A247EC" w:rsidRPr="006F7A98">
        <w:rPr>
          <w:rFonts w:ascii="Book Antiqua" w:hAnsi="Book Antiqua" w:cs="Times New Roman"/>
          <w:sz w:val="24"/>
          <w:szCs w:val="24"/>
          <w:lang w:val="en-US"/>
        </w:rPr>
        <w:t>, thromboembolic disease</w:t>
      </w:r>
      <w:r w:rsidR="00791600" w:rsidRPr="006F7A98">
        <w:rPr>
          <w:rFonts w:ascii="Book Antiqua" w:hAnsi="Book Antiqua" w:cs="Times New Roman"/>
          <w:sz w:val="24"/>
          <w:szCs w:val="24"/>
          <w:lang w:val="en-US"/>
        </w:rPr>
        <w:t xml:space="preserve"> and infections. </w:t>
      </w:r>
    </w:p>
    <w:p w:rsidR="00CF49E1" w:rsidRPr="006F7A98" w:rsidRDefault="001023FF"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 </w:t>
      </w:r>
    </w:p>
    <w:p w:rsidR="00CF49E1" w:rsidRPr="006F7A98" w:rsidRDefault="00CC4713" w:rsidP="003056B9">
      <w:pPr>
        <w:spacing w:after="0" w:line="360" w:lineRule="auto"/>
        <w:jc w:val="both"/>
        <w:rPr>
          <w:rFonts w:ascii="Book Antiqua" w:hAnsi="Book Antiqua" w:cs="Times New Roman"/>
          <w:b/>
          <w:sz w:val="24"/>
          <w:szCs w:val="24"/>
          <w:lang w:val="en-US"/>
        </w:rPr>
      </w:pPr>
      <w:r w:rsidRPr="006F7A98">
        <w:rPr>
          <w:rFonts w:ascii="Book Antiqua" w:hAnsi="Book Antiqua" w:cs="Times New Roman"/>
          <w:b/>
          <w:sz w:val="24"/>
          <w:szCs w:val="24"/>
          <w:lang w:val="en-US"/>
        </w:rPr>
        <w:t xml:space="preserve">AIRWAY DISEASES IN IBD   </w:t>
      </w:r>
    </w:p>
    <w:p w:rsidR="008A5BC3" w:rsidRPr="006F7A98" w:rsidRDefault="00CF49E1" w:rsidP="003056B9">
      <w:pPr>
        <w:spacing w:after="0" w:line="360" w:lineRule="auto"/>
        <w:jc w:val="both"/>
        <w:rPr>
          <w:rFonts w:ascii="Book Antiqua" w:hAnsi="Book Antiqua" w:cs="Times New Roman"/>
          <w:b/>
          <w:sz w:val="24"/>
          <w:szCs w:val="24"/>
          <w:u w:val="single"/>
          <w:lang w:val="en-US"/>
        </w:rPr>
      </w:pPr>
      <w:r w:rsidRPr="006F7A98">
        <w:rPr>
          <w:rFonts w:ascii="Book Antiqua" w:hAnsi="Book Antiqua" w:cs="Times New Roman"/>
          <w:sz w:val="24"/>
          <w:szCs w:val="24"/>
          <w:lang w:val="en-US"/>
        </w:rPr>
        <w:t>Airway inflammation and disease is the most prevalent and distinctive pattern of respiratory involvement in IBD</w:t>
      </w:r>
      <w:r w:rsidR="005B559B" w:rsidRPr="006F7A98">
        <w:rPr>
          <w:rFonts w:ascii="Book Antiqua" w:hAnsi="Book Antiqua" w:cs="Times New Roman"/>
          <w:sz w:val="24"/>
          <w:szCs w:val="24"/>
          <w:lang w:val="en-US"/>
        </w:rPr>
        <w:t>, a</w:t>
      </w:r>
      <w:r w:rsidR="007E257C" w:rsidRPr="006F7A98">
        <w:rPr>
          <w:rFonts w:ascii="Book Antiqua" w:hAnsi="Book Antiqua" w:cs="Times New Roman"/>
          <w:sz w:val="24"/>
          <w:szCs w:val="24"/>
          <w:lang w:val="en-US"/>
        </w:rPr>
        <w:t>nd accounts</w:t>
      </w:r>
      <w:r w:rsidR="005B559B" w:rsidRPr="006F7A98">
        <w:rPr>
          <w:rFonts w:ascii="Book Antiqua" w:hAnsi="Book Antiqua" w:cs="Times New Roman"/>
          <w:sz w:val="24"/>
          <w:szCs w:val="24"/>
          <w:lang w:val="en-US"/>
        </w:rPr>
        <w:t xml:space="preserve"> for 40</w:t>
      </w:r>
      <w:r w:rsidR="004E5F95" w:rsidRPr="006F7A98">
        <w:rPr>
          <w:rFonts w:ascii="Book Antiqua" w:hAnsi="Book Antiqua" w:cs="Times New Roman" w:hint="eastAsia"/>
          <w:sz w:val="24"/>
          <w:szCs w:val="24"/>
          <w:lang w:val="en-US" w:eastAsia="zh-CN"/>
        </w:rPr>
        <w:t>%</w:t>
      </w:r>
      <w:r w:rsidR="005B559B" w:rsidRPr="006F7A98">
        <w:rPr>
          <w:rFonts w:ascii="Book Antiqua" w:hAnsi="Book Antiqua" w:cs="Times New Roman"/>
          <w:sz w:val="24"/>
          <w:szCs w:val="24"/>
          <w:lang w:val="en-US"/>
        </w:rPr>
        <w:t>-63</w:t>
      </w:r>
      <w:r w:rsidR="00BA2A23" w:rsidRPr="006F7A98">
        <w:rPr>
          <w:rFonts w:ascii="Book Antiqua" w:hAnsi="Book Antiqua" w:cs="Times New Roman"/>
          <w:sz w:val="24"/>
          <w:szCs w:val="24"/>
          <w:lang w:val="en-US"/>
        </w:rPr>
        <w:t xml:space="preserve">% of </w:t>
      </w:r>
      <w:r w:rsidR="007E257C" w:rsidRPr="006F7A98">
        <w:rPr>
          <w:rFonts w:ascii="Book Antiqua" w:hAnsi="Book Antiqua" w:cs="Times New Roman"/>
          <w:sz w:val="24"/>
          <w:szCs w:val="24"/>
          <w:lang w:val="en-US"/>
        </w:rPr>
        <w:t xml:space="preserve">the </w:t>
      </w:r>
      <w:r w:rsidR="00BA2A23" w:rsidRPr="006F7A98">
        <w:rPr>
          <w:rFonts w:ascii="Book Antiqua" w:hAnsi="Book Antiqua" w:cs="Times New Roman"/>
          <w:sz w:val="24"/>
          <w:szCs w:val="24"/>
          <w:lang w:val="en-US"/>
        </w:rPr>
        <w:t xml:space="preserve">total </w:t>
      </w:r>
      <w:r w:rsidR="007E257C" w:rsidRPr="006F7A98">
        <w:rPr>
          <w:rFonts w:ascii="Book Antiqua" w:hAnsi="Book Antiqua" w:cs="Times New Roman"/>
          <w:sz w:val="24"/>
          <w:szCs w:val="24"/>
          <w:lang w:val="en-US"/>
        </w:rPr>
        <w:t xml:space="preserve">clinically significant </w:t>
      </w:r>
      <w:r w:rsidR="00BA2A23" w:rsidRPr="006F7A98">
        <w:rPr>
          <w:rFonts w:ascii="Book Antiqua" w:hAnsi="Book Antiqua" w:cs="Times New Roman"/>
          <w:sz w:val="24"/>
          <w:szCs w:val="24"/>
          <w:lang w:val="en-US"/>
        </w:rPr>
        <w:t xml:space="preserve">pulmonary </w:t>
      </w:r>
      <w:r w:rsidR="007E257C" w:rsidRPr="006F7A98">
        <w:rPr>
          <w:rFonts w:ascii="Book Antiqua" w:hAnsi="Book Antiqua" w:cs="Times New Roman"/>
          <w:sz w:val="24"/>
          <w:szCs w:val="24"/>
          <w:lang w:val="en-US"/>
        </w:rPr>
        <w:t>complaints</w:t>
      </w:r>
      <w:r w:rsidRPr="006F7A98">
        <w:rPr>
          <w:rFonts w:ascii="Book Antiqua" w:hAnsi="Book Antiqua" w:cs="Times New Roman"/>
          <w:sz w:val="24"/>
          <w:szCs w:val="24"/>
          <w:lang w:val="en-US"/>
        </w:rPr>
        <w:t xml:space="preserve">. </w:t>
      </w:r>
      <w:r w:rsidR="005B559B" w:rsidRPr="006F7A98">
        <w:rPr>
          <w:rFonts w:ascii="Book Antiqua" w:hAnsi="Book Antiqua" w:cs="Times New Roman"/>
          <w:sz w:val="24"/>
          <w:szCs w:val="24"/>
          <w:lang w:val="en-US"/>
        </w:rPr>
        <w:t>Airway Disease</w:t>
      </w:r>
      <w:r w:rsidR="00E92676" w:rsidRPr="006F7A98">
        <w:rPr>
          <w:rFonts w:ascii="Book Antiqua" w:hAnsi="Book Antiqua" w:cs="Times New Roman"/>
          <w:sz w:val="24"/>
          <w:szCs w:val="24"/>
          <w:lang w:val="en-US"/>
        </w:rPr>
        <w:t>s</w:t>
      </w:r>
      <w:r w:rsidR="00123510" w:rsidRPr="006F7A98">
        <w:rPr>
          <w:rFonts w:ascii="Book Antiqua" w:hAnsi="Book Antiqua" w:cs="Times New Roman"/>
          <w:sz w:val="24"/>
          <w:szCs w:val="24"/>
          <w:lang w:val="en-US"/>
        </w:rPr>
        <w:t xml:space="preserve"> (AD) usually follow IBD presentatio</w:t>
      </w:r>
      <w:r w:rsidR="007E257C" w:rsidRPr="006F7A98">
        <w:rPr>
          <w:rFonts w:ascii="Book Antiqua" w:hAnsi="Book Antiqua" w:cs="Times New Roman"/>
          <w:sz w:val="24"/>
          <w:szCs w:val="24"/>
          <w:lang w:val="en-US"/>
        </w:rPr>
        <w:t>n by many years or even decades and</w:t>
      </w:r>
      <w:r w:rsidR="00123510" w:rsidRPr="006F7A98">
        <w:rPr>
          <w:rFonts w:ascii="Book Antiqua" w:hAnsi="Book Antiqua" w:cs="Times New Roman"/>
          <w:sz w:val="24"/>
          <w:szCs w:val="24"/>
          <w:lang w:val="en-US"/>
        </w:rPr>
        <w:t xml:space="preserve"> the opposite</w:t>
      </w:r>
      <w:r w:rsidR="007E257C" w:rsidRPr="006F7A98">
        <w:rPr>
          <w:rFonts w:ascii="Book Antiqua" w:hAnsi="Book Antiqua" w:cs="Times New Roman"/>
          <w:sz w:val="24"/>
          <w:szCs w:val="24"/>
          <w:lang w:val="en-US"/>
        </w:rPr>
        <w:t xml:space="preserve"> presentation</w:t>
      </w:r>
      <w:r w:rsidR="00123510" w:rsidRPr="006F7A98">
        <w:rPr>
          <w:rFonts w:ascii="Book Antiqua" w:hAnsi="Book Antiqua" w:cs="Times New Roman"/>
          <w:sz w:val="24"/>
          <w:szCs w:val="24"/>
          <w:lang w:val="en-US"/>
        </w:rPr>
        <w:t xml:space="preserve"> is the exception; </w:t>
      </w:r>
      <w:r w:rsidR="005E5DA4" w:rsidRPr="006F7A98">
        <w:rPr>
          <w:rFonts w:ascii="Book Antiqua" w:hAnsi="Book Antiqua" w:cs="Times New Roman"/>
          <w:sz w:val="24"/>
          <w:szCs w:val="24"/>
          <w:lang w:val="en-US"/>
        </w:rPr>
        <w:t xml:space="preserve">when </w:t>
      </w:r>
      <w:r w:rsidR="007E257C" w:rsidRPr="006F7A98">
        <w:rPr>
          <w:rFonts w:ascii="Book Antiqua" w:hAnsi="Book Antiqua" w:cs="Times New Roman"/>
          <w:sz w:val="24"/>
          <w:szCs w:val="24"/>
          <w:lang w:val="en-US"/>
        </w:rPr>
        <w:t>AD</w:t>
      </w:r>
      <w:r w:rsidR="005E5DA4" w:rsidRPr="006F7A98">
        <w:rPr>
          <w:rFonts w:ascii="Book Antiqua" w:hAnsi="Book Antiqua" w:cs="Times New Roman"/>
          <w:sz w:val="24"/>
          <w:szCs w:val="24"/>
          <w:lang w:val="en-US"/>
        </w:rPr>
        <w:t xml:space="preserve"> </w:t>
      </w:r>
      <w:proofErr w:type="gramStart"/>
      <w:r w:rsidR="005E5DA4" w:rsidRPr="006F7A98">
        <w:rPr>
          <w:rFonts w:ascii="Book Antiqua" w:hAnsi="Book Antiqua" w:cs="Times New Roman"/>
          <w:sz w:val="24"/>
          <w:szCs w:val="24"/>
          <w:lang w:val="en-US"/>
        </w:rPr>
        <w:t>occur</w:t>
      </w:r>
      <w:proofErr w:type="gramEnd"/>
      <w:r w:rsidR="005E5DA4" w:rsidRPr="006F7A98">
        <w:rPr>
          <w:rFonts w:ascii="Book Antiqua" w:hAnsi="Book Antiqua" w:cs="Times New Roman"/>
          <w:sz w:val="24"/>
          <w:szCs w:val="24"/>
          <w:lang w:val="en-US"/>
        </w:rPr>
        <w:t xml:space="preserve"> IBD is rather inactive. </w:t>
      </w:r>
      <w:r w:rsidRPr="006F7A98">
        <w:rPr>
          <w:rFonts w:ascii="Book Antiqua" w:hAnsi="Book Antiqua" w:cs="Times New Roman"/>
          <w:sz w:val="24"/>
          <w:szCs w:val="24"/>
          <w:lang w:val="en-US"/>
        </w:rPr>
        <w:t xml:space="preserve">If </w:t>
      </w:r>
      <w:r w:rsidR="005E5DA4" w:rsidRPr="006F7A98">
        <w:rPr>
          <w:rFonts w:ascii="Book Antiqua" w:hAnsi="Book Antiqua" w:cs="Times New Roman"/>
          <w:sz w:val="24"/>
          <w:szCs w:val="24"/>
          <w:lang w:val="en-US"/>
        </w:rPr>
        <w:t>left untreated, AD</w:t>
      </w:r>
      <w:r w:rsidRPr="006F7A98">
        <w:rPr>
          <w:rFonts w:ascii="Book Antiqua" w:hAnsi="Book Antiqua" w:cs="Times New Roman"/>
          <w:sz w:val="24"/>
          <w:szCs w:val="24"/>
          <w:lang w:val="en-US"/>
        </w:rPr>
        <w:t xml:space="preserve"> </w:t>
      </w:r>
      <w:r w:rsidR="007E257C" w:rsidRPr="006F7A98">
        <w:rPr>
          <w:rFonts w:ascii="Book Antiqua" w:hAnsi="Book Antiqua" w:cs="Times New Roman"/>
          <w:sz w:val="24"/>
          <w:szCs w:val="24"/>
          <w:lang w:val="en-US"/>
        </w:rPr>
        <w:t xml:space="preserve">can </w:t>
      </w:r>
      <w:r w:rsidR="005E5DA4" w:rsidRPr="006F7A98">
        <w:rPr>
          <w:rFonts w:ascii="Book Antiqua" w:hAnsi="Book Antiqua" w:cs="Times New Roman"/>
          <w:sz w:val="24"/>
          <w:szCs w:val="24"/>
          <w:lang w:val="en-US"/>
        </w:rPr>
        <w:t>lead</w:t>
      </w:r>
      <w:r w:rsidRPr="006F7A98">
        <w:rPr>
          <w:rFonts w:ascii="Book Antiqua" w:hAnsi="Book Antiqua" w:cs="Times New Roman"/>
          <w:sz w:val="24"/>
          <w:szCs w:val="24"/>
          <w:lang w:val="en-US"/>
        </w:rPr>
        <w:t xml:space="preserve"> </w:t>
      </w:r>
      <w:r w:rsidR="00B90A1E" w:rsidRPr="006F7A98">
        <w:rPr>
          <w:rFonts w:ascii="Book Antiqua" w:hAnsi="Book Antiqua" w:cs="Times New Roman"/>
          <w:sz w:val="24"/>
          <w:szCs w:val="24"/>
          <w:lang w:val="en-US"/>
        </w:rPr>
        <w:t xml:space="preserve">to irreversible </w:t>
      </w:r>
      <w:proofErr w:type="spellStart"/>
      <w:r w:rsidR="007E257C" w:rsidRPr="006F7A98">
        <w:rPr>
          <w:rFonts w:ascii="Book Antiqua" w:hAnsi="Book Antiqua" w:cs="Times New Roman"/>
          <w:sz w:val="24"/>
          <w:szCs w:val="24"/>
          <w:lang w:val="en-US"/>
        </w:rPr>
        <w:t>stenoses</w:t>
      </w:r>
      <w:proofErr w:type="spellEnd"/>
      <w:r w:rsidR="007E257C" w:rsidRPr="006F7A98">
        <w:rPr>
          <w:rFonts w:ascii="Book Antiqua" w:hAnsi="Book Antiqua" w:cs="Times New Roman"/>
          <w:sz w:val="24"/>
          <w:szCs w:val="24"/>
          <w:lang w:val="en-US"/>
        </w:rPr>
        <w:t xml:space="preserve"> in the airway. The</w:t>
      </w:r>
      <w:r w:rsidRPr="006F7A98">
        <w:rPr>
          <w:rFonts w:ascii="Book Antiqua" w:hAnsi="Book Antiqua" w:cs="Times New Roman"/>
          <w:sz w:val="24"/>
          <w:szCs w:val="24"/>
          <w:lang w:val="en-US"/>
        </w:rPr>
        <w:t xml:space="preserve"> clinical manifestations depend on the exact anatomic site involved</w:t>
      </w:r>
      <w:r w:rsidR="00123510" w:rsidRPr="006F7A98">
        <w:rPr>
          <w:rFonts w:ascii="Book Antiqua" w:hAnsi="Book Antiqua" w:cs="Times New Roman"/>
          <w:sz w:val="24"/>
          <w:szCs w:val="24"/>
          <w:lang w:val="en-US"/>
        </w:rPr>
        <w:t xml:space="preserve">. </w:t>
      </w:r>
      <w:r w:rsidR="007E257C" w:rsidRPr="006F7A98">
        <w:rPr>
          <w:rFonts w:ascii="Book Antiqua" w:hAnsi="Book Antiqua" w:cs="Times New Roman"/>
          <w:sz w:val="24"/>
          <w:szCs w:val="24"/>
          <w:lang w:val="en-US"/>
        </w:rPr>
        <w:t xml:space="preserve">A classification for </w:t>
      </w:r>
      <w:r w:rsidR="00123510" w:rsidRPr="006F7A98">
        <w:rPr>
          <w:rFonts w:ascii="Book Antiqua" w:hAnsi="Book Antiqua" w:cs="Times New Roman"/>
          <w:sz w:val="24"/>
          <w:szCs w:val="24"/>
          <w:lang w:val="en-US"/>
        </w:rPr>
        <w:t xml:space="preserve">AD </w:t>
      </w:r>
      <w:r w:rsidR="00A11477" w:rsidRPr="006F7A98">
        <w:rPr>
          <w:rFonts w:ascii="Book Antiqua" w:hAnsi="Book Antiqua" w:cs="Times New Roman"/>
          <w:sz w:val="24"/>
          <w:szCs w:val="24"/>
          <w:lang w:val="en-US"/>
        </w:rPr>
        <w:t xml:space="preserve">is shown in Table </w:t>
      </w:r>
      <w:r w:rsidR="004F5C58">
        <w:rPr>
          <w:rFonts w:ascii="Book Antiqua" w:hAnsi="Book Antiqua" w:cs="Times New Roman" w:hint="eastAsia"/>
          <w:sz w:val="24"/>
          <w:szCs w:val="24"/>
          <w:lang w:val="en-US" w:eastAsia="zh-CN"/>
        </w:rPr>
        <w:t>1</w:t>
      </w:r>
      <w:r w:rsidR="00A11477"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rPr>
        <w:t xml:space="preserve"> </w:t>
      </w:r>
      <w:r w:rsidR="00157067" w:rsidRPr="006F7A98">
        <w:rPr>
          <w:rFonts w:ascii="Book Antiqua" w:hAnsi="Book Antiqua" w:cs="Times New Roman"/>
          <w:b/>
          <w:sz w:val="24"/>
          <w:szCs w:val="24"/>
          <w:u w:val="single"/>
          <w:lang w:val="en-US"/>
        </w:rPr>
        <w:t xml:space="preserve"> </w:t>
      </w:r>
      <w:r w:rsidR="00A67372" w:rsidRPr="006F7A98">
        <w:rPr>
          <w:rFonts w:ascii="Book Antiqua" w:hAnsi="Book Antiqua" w:cs="Times New Roman"/>
          <w:b/>
          <w:sz w:val="24"/>
          <w:szCs w:val="24"/>
          <w:u w:val="single"/>
          <w:lang w:val="en-US"/>
        </w:rPr>
        <w:t xml:space="preserve">    </w:t>
      </w:r>
      <w:r w:rsidR="00FB61BA" w:rsidRPr="006F7A98">
        <w:rPr>
          <w:rFonts w:ascii="Book Antiqua" w:hAnsi="Book Antiqua" w:cs="Times New Roman"/>
          <w:b/>
          <w:sz w:val="24"/>
          <w:szCs w:val="24"/>
          <w:u w:val="single"/>
          <w:lang w:val="en-US"/>
        </w:rPr>
        <w:t xml:space="preserve">  </w:t>
      </w:r>
      <w:r w:rsidR="003D7583" w:rsidRPr="006F7A98">
        <w:rPr>
          <w:rFonts w:ascii="Book Antiqua" w:hAnsi="Book Antiqua" w:cs="Times New Roman"/>
          <w:b/>
          <w:sz w:val="24"/>
          <w:szCs w:val="24"/>
          <w:u w:val="single"/>
          <w:lang w:val="en-US"/>
        </w:rPr>
        <w:t xml:space="preserve"> </w:t>
      </w:r>
    </w:p>
    <w:p w:rsidR="004234B6" w:rsidRPr="006F7A98" w:rsidRDefault="004234B6" w:rsidP="003056B9">
      <w:pPr>
        <w:spacing w:after="0" w:line="360" w:lineRule="auto"/>
        <w:jc w:val="both"/>
        <w:rPr>
          <w:rFonts w:ascii="Book Antiqua" w:hAnsi="Book Antiqua" w:cs="Times New Roman"/>
          <w:sz w:val="24"/>
          <w:szCs w:val="24"/>
          <w:lang w:val="en-US"/>
        </w:rPr>
      </w:pPr>
    </w:p>
    <w:p w:rsidR="001673D5" w:rsidRPr="006F7A98" w:rsidRDefault="00B32A6D" w:rsidP="003056B9">
      <w:pPr>
        <w:spacing w:after="0" w:line="360" w:lineRule="auto"/>
        <w:jc w:val="both"/>
        <w:rPr>
          <w:rFonts w:ascii="Book Antiqua" w:hAnsi="Book Antiqua" w:cs="Times New Roman"/>
          <w:b/>
          <w:i/>
          <w:sz w:val="24"/>
          <w:szCs w:val="24"/>
          <w:lang w:val="en-US"/>
        </w:rPr>
      </w:pPr>
      <w:r w:rsidRPr="006F7A98">
        <w:rPr>
          <w:rFonts w:ascii="Book Antiqua" w:hAnsi="Book Antiqua" w:cs="Times New Roman"/>
          <w:b/>
          <w:i/>
          <w:sz w:val="24"/>
          <w:szCs w:val="24"/>
          <w:lang w:val="en-US"/>
        </w:rPr>
        <w:t xml:space="preserve">Upper </w:t>
      </w:r>
      <w:r w:rsidR="004E5F95" w:rsidRPr="006F7A98">
        <w:rPr>
          <w:rFonts w:ascii="Book Antiqua" w:hAnsi="Book Antiqua" w:cs="Times New Roman"/>
          <w:b/>
          <w:i/>
          <w:sz w:val="24"/>
          <w:szCs w:val="24"/>
          <w:lang w:val="en-US"/>
        </w:rPr>
        <w:t>a</w:t>
      </w:r>
      <w:r w:rsidRPr="006F7A98">
        <w:rPr>
          <w:rFonts w:ascii="Book Antiqua" w:hAnsi="Book Antiqua" w:cs="Times New Roman"/>
          <w:b/>
          <w:i/>
          <w:sz w:val="24"/>
          <w:szCs w:val="24"/>
          <w:lang w:val="en-US"/>
        </w:rPr>
        <w:t>irways</w:t>
      </w:r>
    </w:p>
    <w:p w:rsidR="00372014" w:rsidRPr="006F7A98" w:rsidRDefault="00702A7E"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Upper airway disease</w:t>
      </w:r>
      <w:r w:rsidR="00372014" w:rsidRPr="006F7A98">
        <w:rPr>
          <w:rFonts w:ascii="Book Antiqua" w:hAnsi="Book Antiqua" w:cs="Times New Roman"/>
          <w:sz w:val="24"/>
          <w:szCs w:val="24"/>
          <w:lang w:val="en-US"/>
        </w:rPr>
        <w:t xml:space="preserve"> (UAD)</w:t>
      </w:r>
      <w:r w:rsidRPr="006F7A98">
        <w:rPr>
          <w:rFonts w:ascii="Book Antiqua" w:hAnsi="Book Antiqua" w:cs="Times New Roman"/>
          <w:sz w:val="24"/>
          <w:szCs w:val="24"/>
          <w:lang w:val="en-US"/>
        </w:rPr>
        <w:t xml:space="preserve"> in IBD is a rare entity that may involve pharynx, larynx, trachea and </w:t>
      </w:r>
      <w:proofErr w:type="spellStart"/>
      <w:r w:rsidRPr="006F7A98">
        <w:rPr>
          <w:rFonts w:ascii="Book Antiqua" w:hAnsi="Book Antiqua" w:cs="Times New Roman"/>
          <w:sz w:val="24"/>
          <w:szCs w:val="24"/>
          <w:lang w:val="en-US"/>
        </w:rPr>
        <w:t>mainstem</w:t>
      </w:r>
      <w:proofErr w:type="spellEnd"/>
      <w:r w:rsidRPr="006F7A98">
        <w:rPr>
          <w:rFonts w:ascii="Book Antiqua" w:hAnsi="Book Antiqua" w:cs="Times New Roman"/>
          <w:sz w:val="24"/>
          <w:szCs w:val="24"/>
          <w:lang w:val="en-US"/>
        </w:rPr>
        <w:t xml:space="preserve"> bronchi. </w:t>
      </w:r>
      <w:r w:rsidR="00067413" w:rsidRPr="006F7A98">
        <w:rPr>
          <w:rFonts w:ascii="Book Antiqua" w:hAnsi="Book Antiqua" w:cs="Times New Roman"/>
          <w:sz w:val="24"/>
          <w:szCs w:val="24"/>
          <w:lang w:val="en-US"/>
        </w:rPr>
        <w:t>A total of 24 cases h</w:t>
      </w:r>
      <w:r w:rsidR="00576146" w:rsidRPr="006F7A98">
        <w:rPr>
          <w:rFonts w:ascii="Book Antiqua" w:hAnsi="Book Antiqua" w:cs="Times New Roman"/>
          <w:sz w:val="24"/>
          <w:szCs w:val="24"/>
          <w:lang w:val="en-US"/>
        </w:rPr>
        <w:t>ave been reported in the</w:t>
      </w:r>
      <w:r w:rsidR="00067413" w:rsidRPr="006F7A98">
        <w:rPr>
          <w:rFonts w:ascii="Book Antiqua" w:hAnsi="Book Antiqua" w:cs="Times New Roman"/>
          <w:sz w:val="24"/>
          <w:szCs w:val="24"/>
          <w:lang w:val="en-US"/>
        </w:rPr>
        <w:t xml:space="preserve"> literature. Exudative lesions affect the bronchial mucosa and may cause subglottic stenosis and tracheobronchitis. U</w:t>
      </w:r>
      <w:r w:rsidR="00372014" w:rsidRPr="006F7A98">
        <w:rPr>
          <w:rFonts w:ascii="Book Antiqua" w:hAnsi="Book Antiqua" w:cs="Times New Roman"/>
          <w:sz w:val="24"/>
          <w:szCs w:val="24"/>
          <w:lang w:val="en-US"/>
        </w:rPr>
        <w:t>AD</w:t>
      </w:r>
      <w:r w:rsidR="00067413" w:rsidRPr="006F7A98">
        <w:rPr>
          <w:rFonts w:ascii="Book Antiqua" w:hAnsi="Book Antiqua" w:cs="Times New Roman"/>
          <w:sz w:val="24"/>
          <w:szCs w:val="24"/>
          <w:lang w:val="en-US"/>
        </w:rPr>
        <w:t xml:space="preserve"> </w:t>
      </w:r>
      <w:r w:rsidR="007E257C" w:rsidRPr="006F7A98">
        <w:rPr>
          <w:rFonts w:ascii="Book Antiqua" w:hAnsi="Book Antiqua" w:cs="Times New Roman"/>
          <w:sz w:val="24"/>
          <w:szCs w:val="24"/>
          <w:lang w:val="en-US"/>
        </w:rPr>
        <w:t>has been</w:t>
      </w:r>
      <w:r w:rsidR="00067413" w:rsidRPr="006F7A98">
        <w:rPr>
          <w:rFonts w:ascii="Book Antiqua" w:hAnsi="Book Antiqua" w:cs="Times New Roman"/>
          <w:sz w:val="24"/>
          <w:szCs w:val="24"/>
          <w:lang w:val="en-US"/>
        </w:rPr>
        <w:t xml:space="preserve"> described in both UC and CD, with UC </w:t>
      </w:r>
      <w:r w:rsidR="00372014" w:rsidRPr="006F7A98">
        <w:rPr>
          <w:rFonts w:ascii="Book Antiqua" w:hAnsi="Book Antiqua" w:cs="Times New Roman"/>
          <w:sz w:val="24"/>
          <w:szCs w:val="24"/>
          <w:lang w:val="en-US"/>
        </w:rPr>
        <w:t xml:space="preserve">being </w:t>
      </w:r>
      <w:r w:rsidR="00067413" w:rsidRPr="006F7A98">
        <w:rPr>
          <w:rFonts w:ascii="Book Antiqua" w:hAnsi="Book Antiqua" w:cs="Times New Roman"/>
          <w:sz w:val="24"/>
          <w:szCs w:val="24"/>
          <w:lang w:val="en-US"/>
        </w:rPr>
        <w:t>predominant.</w:t>
      </w:r>
      <w:r w:rsidR="00D07E1D" w:rsidRPr="006F7A98">
        <w:rPr>
          <w:rFonts w:ascii="Book Antiqua" w:hAnsi="Book Antiqua" w:cs="Times New Roman"/>
          <w:sz w:val="24"/>
          <w:szCs w:val="24"/>
          <w:lang w:val="en-US"/>
        </w:rPr>
        <w:t xml:space="preserve"> Usually, it </w:t>
      </w:r>
      <w:r w:rsidR="00372014" w:rsidRPr="006F7A98">
        <w:rPr>
          <w:rFonts w:ascii="Book Antiqua" w:hAnsi="Book Antiqua" w:cs="Times New Roman"/>
          <w:sz w:val="24"/>
          <w:szCs w:val="24"/>
          <w:lang w:val="en-US"/>
        </w:rPr>
        <w:t>occurs years after</w:t>
      </w:r>
      <w:r w:rsidR="007E257C" w:rsidRPr="006F7A98">
        <w:rPr>
          <w:rFonts w:ascii="Book Antiqua" w:hAnsi="Book Antiqua" w:cs="Times New Roman"/>
          <w:sz w:val="24"/>
          <w:szCs w:val="24"/>
          <w:lang w:val="en-US"/>
        </w:rPr>
        <w:t xml:space="preserve"> diagnosis of the</w:t>
      </w:r>
      <w:r w:rsidR="00372014" w:rsidRPr="006F7A98">
        <w:rPr>
          <w:rFonts w:ascii="Book Antiqua" w:hAnsi="Book Antiqua" w:cs="Times New Roman"/>
          <w:sz w:val="24"/>
          <w:szCs w:val="24"/>
          <w:lang w:val="en-US"/>
        </w:rPr>
        <w:t xml:space="preserve"> bowel disease, with IBD being stable or </w:t>
      </w:r>
      <w:r w:rsidR="007E257C" w:rsidRPr="006F7A98">
        <w:rPr>
          <w:rFonts w:ascii="Book Antiqua" w:hAnsi="Book Antiqua" w:cs="Times New Roman"/>
          <w:sz w:val="24"/>
          <w:szCs w:val="24"/>
          <w:lang w:val="en-US"/>
        </w:rPr>
        <w:t>in</w:t>
      </w:r>
      <w:r w:rsidR="00372014" w:rsidRPr="006F7A98">
        <w:rPr>
          <w:rFonts w:ascii="Book Antiqua" w:hAnsi="Book Antiqua" w:cs="Times New Roman"/>
          <w:sz w:val="24"/>
          <w:szCs w:val="24"/>
          <w:lang w:val="en-US"/>
        </w:rPr>
        <w:t xml:space="preserve"> </w:t>
      </w:r>
      <w:r w:rsidR="00576146" w:rsidRPr="006F7A98">
        <w:rPr>
          <w:rFonts w:ascii="Book Antiqua" w:hAnsi="Book Antiqua" w:cs="Times New Roman"/>
          <w:sz w:val="24"/>
          <w:szCs w:val="24"/>
          <w:lang w:val="en-US"/>
        </w:rPr>
        <w:t xml:space="preserve">remission. UAD </w:t>
      </w:r>
      <w:r w:rsidR="007E257C" w:rsidRPr="006F7A98">
        <w:rPr>
          <w:rFonts w:ascii="Book Antiqua" w:hAnsi="Book Antiqua" w:cs="Times New Roman"/>
          <w:sz w:val="24"/>
          <w:szCs w:val="24"/>
          <w:lang w:val="en-US"/>
        </w:rPr>
        <w:t>can occur</w:t>
      </w:r>
      <w:r w:rsidR="00372014" w:rsidRPr="006F7A98">
        <w:rPr>
          <w:rFonts w:ascii="Book Antiqua" w:hAnsi="Book Antiqua" w:cs="Times New Roman"/>
          <w:sz w:val="24"/>
          <w:szCs w:val="24"/>
          <w:lang w:val="en-US"/>
        </w:rPr>
        <w:t xml:space="preserve"> after colectomy, with the time interval being as short as 30 d.</w:t>
      </w:r>
    </w:p>
    <w:p w:rsidR="00021D0F" w:rsidRPr="006F7A98" w:rsidRDefault="00372014" w:rsidP="004E5F95">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lastRenderedPageBreak/>
        <w:t xml:space="preserve">UAD </w:t>
      </w:r>
      <w:r w:rsidR="00EB425A" w:rsidRPr="006F7A98">
        <w:rPr>
          <w:rFonts w:ascii="Book Antiqua" w:hAnsi="Book Antiqua" w:cs="Times New Roman"/>
          <w:sz w:val="24"/>
          <w:szCs w:val="24"/>
          <w:lang w:val="en-US"/>
        </w:rPr>
        <w:t xml:space="preserve">may present with hoarseness, </w:t>
      </w:r>
      <w:r w:rsidRPr="006F7A98">
        <w:rPr>
          <w:rFonts w:ascii="Book Antiqua" w:hAnsi="Book Antiqua" w:cs="Times New Roman"/>
          <w:sz w:val="24"/>
          <w:szCs w:val="24"/>
          <w:lang w:val="en-US"/>
        </w:rPr>
        <w:t>stridor</w:t>
      </w:r>
      <w:r w:rsidR="00EB425A" w:rsidRPr="006F7A98">
        <w:rPr>
          <w:rFonts w:ascii="Book Antiqua" w:hAnsi="Book Antiqua" w:cs="Times New Roman"/>
          <w:sz w:val="24"/>
          <w:szCs w:val="24"/>
          <w:lang w:val="en-US"/>
        </w:rPr>
        <w:t xml:space="preserve"> and severe respiratory distress</w:t>
      </w:r>
      <w:r w:rsidRPr="006F7A98">
        <w:rPr>
          <w:rFonts w:ascii="Book Antiqua" w:hAnsi="Book Antiqua" w:cs="Times New Roman"/>
          <w:sz w:val="24"/>
          <w:szCs w:val="24"/>
          <w:lang w:val="en-US"/>
        </w:rPr>
        <w:t xml:space="preserve"> or just with cough, phlegm and shortness of </w:t>
      </w:r>
      <w:proofErr w:type="gramStart"/>
      <w:r w:rsidRPr="006F7A98">
        <w:rPr>
          <w:rFonts w:ascii="Book Antiqua" w:hAnsi="Book Antiqua" w:cs="Times New Roman"/>
          <w:sz w:val="24"/>
          <w:szCs w:val="24"/>
          <w:lang w:val="en-US"/>
        </w:rPr>
        <w:t>breath</w:t>
      </w:r>
      <w:r w:rsidR="00420BF1" w:rsidRPr="006F7A98">
        <w:rPr>
          <w:rFonts w:ascii="Book Antiqua" w:hAnsi="Book Antiqua" w:cs="Times New Roman"/>
          <w:sz w:val="24"/>
          <w:szCs w:val="24"/>
          <w:vertAlign w:val="superscript"/>
          <w:lang w:val="en-US"/>
        </w:rPr>
        <w:t>[</w:t>
      </w:r>
      <w:proofErr w:type="gramEnd"/>
      <w:r w:rsidR="00EB425A" w:rsidRPr="006F7A98">
        <w:rPr>
          <w:rFonts w:ascii="Book Antiqua" w:hAnsi="Book Antiqua" w:cs="Times New Roman"/>
          <w:sz w:val="24"/>
          <w:szCs w:val="24"/>
          <w:vertAlign w:val="superscript"/>
          <w:lang w:val="en-US"/>
        </w:rPr>
        <w:t>4</w:t>
      </w:r>
      <w:r w:rsidR="004E5F95" w:rsidRPr="006F7A98">
        <w:rPr>
          <w:rFonts w:ascii="Book Antiqua" w:hAnsi="Book Antiqua" w:cs="Times New Roman"/>
          <w:sz w:val="24"/>
          <w:szCs w:val="24"/>
          <w:vertAlign w:val="superscript"/>
          <w:lang w:val="en-US"/>
        </w:rPr>
        <w:t>3,</w:t>
      </w:r>
      <w:r w:rsidR="00420BF1" w:rsidRPr="006F7A98">
        <w:rPr>
          <w:rFonts w:ascii="Book Antiqua" w:hAnsi="Book Antiqua" w:cs="Times New Roman"/>
          <w:sz w:val="24"/>
          <w:szCs w:val="24"/>
          <w:vertAlign w:val="superscript"/>
          <w:lang w:val="en-US"/>
        </w:rPr>
        <w:t>44</w:t>
      </w:r>
      <w:r w:rsidR="00EB425A" w:rsidRPr="006F7A98">
        <w:rPr>
          <w:rFonts w:ascii="Book Antiqua" w:hAnsi="Book Antiqua" w:cs="Times New Roman"/>
          <w:sz w:val="24"/>
          <w:szCs w:val="24"/>
          <w:vertAlign w:val="superscript"/>
          <w:lang w:val="en-US"/>
        </w:rPr>
        <w:t>]</w:t>
      </w:r>
      <w:r w:rsidRPr="006F7A98">
        <w:rPr>
          <w:rFonts w:ascii="Book Antiqua" w:hAnsi="Book Antiqua" w:cs="Times New Roman"/>
          <w:sz w:val="24"/>
          <w:szCs w:val="24"/>
          <w:lang w:val="en-US"/>
        </w:rPr>
        <w:t>. Physical examination may reveal wheezing during i</w:t>
      </w:r>
      <w:r w:rsidR="005D6237" w:rsidRPr="006F7A98">
        <w:rPr>
          <w:rFonts w:ascii="Book Antiqua" w:hAnsi="Book Antiqua" w:cs="Times New Roman"/>
          <w:sz w:val="24"/>
          <w:szCs w:val="24"/>
          <w:lang w:val="en-US"/>
        </w:rPr>
        <w:t>nspiration, expiration or both. Because</w:t>
      </w:r>
      <w:r w:rsidR="007E257C" w:rsidRPr="006F7A98">
        <w:rPr>
          <w:rFonts w:ascii="Book Antiqua" w:hAnsi="Book Antiqua" w:cs="Times New Roman"/>
          <w:sz w:val="24"/>
          <w:szCs w:val="24"/>
          <w:lang w:val="en-US"/>
        </w:rPr>
        <w:t xml:space="preserve"> the</w:t>
      </w:r>
      <w:r w:rsidR="005D6237" w:rsidRPr="006F7A98">
        <w:rPr>
          <w:rFonts w:ascii="Book Antiqua" w:hAnsi="Book Antiqua" w:cs="Times New Roman"/>
          <w:sz w:val="24"/>
          <w:szCs w:val="24"/>
          <w:lang w:val="en-US"/>
        </w:rPr>
        <w:t xml:space="preserve"> clin</w:t>
      </w:r>
      <w:r w:rsidR="002C5C6B" w:rsidRPr="006F7A98">
        <w:rPr>
          <w:rFonts w:ascii="Book Antiqua" w:hAnsi="Book Antiqua" w:cs="Times New Roman"/>
          <w:sz w:val="24"/>
          <w:szCs w:val="24"/>
          <w:lang w:val="en-US"/>
        </w:rPr>
        <w:t>ical presentation may mimic infection or asthma</w:t>
      </w:r>
      <w:r w:rsidR="005D6237" w:rsidRPr="006F7A98">
        <w:rPr>
          <w:rFonts w:ascii="Book Antiqua" w:hAnsi="Book Antiqua" w:cs="Times New Roman"/>
          <w:sz w:val="24"/>
          <w:szCs w:val="24"/>
          <w:lang w:val="en-US"/>
        </w:rPr>
        <w:t xml:space="preserve">, a certain degree of clinical suspicion is required to suspect </w:t>
      </w:r>
      <w:r w:rsidR="007E257C" w:rsidRPr="006F7A98">
        <w:rPr>
          <w:rFonts w:ascii="Book Antiqua" w:hAnsi="Book Antiqua" w:cs="Times New Roman"/>
          <w:sz w:val="24"/>
          <w:szCs w:val="24"/>
          <w:lang w:val="en-US"/>
        </w:rPr>
        <w:t>an</w:t>
      </w:r>
      <w:r w:rsidR="005D6237" w:rsidRPr="006F7A98">
        <w:rPr>
          <w:rFonts w:ascii="Book Antiqua" w:hAnsi="Book Antiqua" w:cs="Times New Roman"/>
          <w:sz w:val="24"/>
          <w:szCs w:val="24"/>
          <w:lang w:val="en-US"/>
        </w:rPr>
        <w:t xml:space="preserve"> insult to the upper airway</w:t>
      </w:r>
      <w:r w:rsidR="007E257C" w:rsidRPr="006F7A98">
        <w:rPr>
          <w:rFonts w:ascii="Book Antiqua" w:hAnsi="Book Antiqua" w:cs="Times New Roman"/>
          <w:sz w:val="24"/>
          <w:szCs w:val="24"/>
          <w:lang w:val="en-US"/>
        </w:rPr>
        <w:t xml:space="preserve"> as a consequence of IBD</w:t>
      </w:r>
      <w:r w:rsidR="005D6237" w:rsidRPr="006F7A98">
        <w:rPr>
          <w:rFonts w:ascii="Book Antiqua" w:hAnsi="Book Antiqua" w:cs="Times New Roman"/>
          <w:sz w:val="24"/>
          <w:szCs w:val="24"/>
          <w:lang w:val="en-US"/>
        </w:rPr>
        <w:t xml:space="preserve">. PFT and radiology are helpful in </w:t>
      </w:r>
      <w:r w:rsidR="007E257C" w:rsidRPr="006F7A98">
        <w:rPr>
          <w:rFonts w:ascii="Book Antiqua" w:hAnsi="Book Antiqua" w:cs="Times New Roman"/>
          <w:sz w:val="24"/>
          <w:szCs w:val="24"/>
          <w:lang w:val="en-US"/>
        </w:rPr>
        <w:t xml:space="preserve">the </w:t>
      </w:r>
      <w:r w:rsidR="005D6237" w:rsidRPr="006F7A98">
        <w:rPr>
          <w:rFonts w:ascii="Book Antiqua" w:hAnsi="Book Antiqua" w:cs="Times New Roman"/>
          <w:sz w:val="24"/>
          <w:szCs w:val="24"/>
          <w:lang w:val="en-US"/>
        </w:rPr>
        <w:t>diagno</w:t>
      </w:r>
      <w:r w:rsidR="00BE7296" w:rsidRPr="006F7A98">
        <w:rPr>
          <w:rFonts w:ascii="Book Antiqua" w:hAnsi="Book Antiqua" w:cs="Times New Roman"/>
          <w:sz w:val="24"/>
          <w:szCs w:val="24"/>
          <w:lang w:val="en-US"/>
        </w:rPr>
        <w:t xml:space="preserve">sis. </w:t>
      </w:r>
      <w:r w:rsidR="007E257C" w:rsidRPr="006F7A98">
        <w:rPr>
          <w:rFonts w:ascii="Book Antiqua" w:hAnsi="Book Antiqua" w:cs="Times New Roman"/>
          <w:sz w:val="24"/>
          <w:szCs w:val="24"/>
          <w:lang w:val="en-US"/>
        </w:rPr>
        <w:t>A f</w:t>
      </w:r>
      <w:r w:rsidR="00BE7296" w:rsidRPr="006F7A98">
        <w:rPr>
          <w:rFonts w:ascii="Book Antiqua" w:hAnsi="Book Antiqua" w:cs="Times New Roman"/>
          <w:sz w:val="24"/>
          <w:szCs w:val="24"/>
          <w:lang w:val="en-US"/>
        </w:rPr>
        <w:t>low-volume loop demonstrates</w:t>
      </w:r>
      <w:r w:rsidR="002C5C6B" w:rsidRPr="006F7A98">
        <w:rPr>
          <w:rFonts w:ascii="Book Antiqua" w:hAnsi="Book Antiqua" w:cs="Times New Roman"/>
          <w:sz w:val="24"/>
          <w:szCs w:val="24"/>
          <w:lang w:val="en-US"/>
        </w:rPr>
        <w:t xml:space="preserve"> variable extra</w:t>
      </w:r>
      <w:r w:rsidR="00A35E42" w:rsidRPr="006F7A98">
        <w:rPr>
          <w:rFonts w:ascii="Book Antiqua" w:hAnsi="Book Antiqua" w:cs="Times New Roman"/>
          <w:sz w:val="24"/>
          <w:szCs w:val="24"/>
          <w:lang w:val="en-US"/>
        </w:rPr>
        <w:t>-</w:t>
      </w:r>
      <w:r w:rsidR="002C5C6B" w:rsidRPr="006F7A98">
        <w:rPr>
          <w:rFonts w:ascii="Book Antiqua" w:hAnsi="Book Antiqua" w:cs="Times New Roman"/>
          <w:sz w:val="24"/>
          <w:szCs w:val="24"/>
          <w:lang w:val="en-US"/>
        </w:rPr>
        <w:t>thoracic obstruction</w:t>
      </w:r>
      <w:r w:rsidR="00BE7296" w:rsidRPr="006F7A98">
        <w:rPr>
          <w:rFonts w:ascii="Book Antiqua" w:hAnsi="Book Antiqua" w:cs="Times New Roman"/>
          <w:sz w:val="24"/>
          <w:szCs w:val="24"/>
          <w:lang w:val="en-US"/>
        </w:rPr>
        <w:t xml:space="preserve"> or</w:t>
      </w:r>
      <w:r w:rsidR="005D6237" w:rsidRPr="006F7A98">
        <w:rPr>
          <w:rFonts w:ascii="Book Antiqua" w:hAnsi="Book Antiqua" w:cs="Times New Roman"/>
          <w:sz w:val="24"/>
          <w:szCs w:val="24"/>
          <w:lang w:val="en-US"/>
        </w:rPr>
        <w:t xml:space="preserve"> fixed upper airway obstruction with plateau at both phases of respiration. While chest radio</w:t>
      </w:r>
      <w:r w:rsidR="00576146" w:rsidRPr="006F7A98">
        <w:rPr>
          <w:rFonts w:ascii="Book Antiqua" w:hAnsi="Book Antiqua" w:cs="Times New Roman"/>
          <w:sz w:val="24"/>
          <w:szCs w:val="24"/>
          <w:lang w:val="en-US"/>
        </w:rPr>
        <w:t xml:space="preserve">graphy has subtle </w:t>
      </w:r>
      <w:r w:rsidR="005D6237" w:rsidRPr="006F7A98">
        <w:rPr>
          <w:rFonts w:ascii="Book Antiqua" w:hAnsi="Book Antiqua" w:cs="Times New Roman"/>
          <w:sz w:val="24"/>
          <w:szCs w:val="24"/>
          <w:lang w:val="en-US"/>
        </w:rPr>
        <w:t xml:space="preserve">findings, </w:t>
      </w:r>
      <w:r w:rsidR="00BE7296" w:rsidRPr="006F7A98">
        <w:rPr>
          <w:rFonts w:ascii="Book Antiqua" w:hAnsi="Book Antiqua" w:cs="Times New Roman"/>
          <w:sz w:val="24"/>
          <w:szCs w:val="24"/>
          <w:lang w:val="en-US"/>
        </w:rPr>
        <w:t xml:space="preserve">CT scan </w:t>
      </w:r>
      <w:r w:rsidR="00576146" w:rsidRPr="006F7A98">
        <w:rPr>
          <w:rFonts w:ascii="Book Antiqua" w:hAnsi="Book Antiqua" w:cs="Times New Roman"/>
          <w:sz w:val="24"/>
          <w:szCs w:val="24"/>
          <w:lang w:val="en-US"/>
        </w:rPr>
        <w:t xml:space="preserve">of the chest may show </w:t>
      </w:r>
      <w:r w:rsidR="005D6237" w:rsidRPr="006F7A98">
        <w:rPr>
          <w:rFonts w:ascii="Book Antiqua" w:hAnsi="Book Antiqua" w:cs="Times New Roman"/>
          <w:sz w:val="24"/>
          <w:szCs w:val="24"/>
          <w:lang w:val="en-US"/>
        </w:rPr>
        <w:t>circumferential or nodular narrowing of the trachea and bronchi. Bronchoscopy is the diagnostic procedure</w:t>
      </w:r>
      <w:r w:rsidR="007E257C" w:rsidRPr="006F7A98">
        <w:rPr>
          <w:rFonts w:ascii="Book Antiqua" w:hAnsi="Book Antiqua" w:cs="Times New Roman"/>
          <w:sz w:val="24"/>
          <w:szCs w:val="24"/>
          <w:lang w:val="en-US"/>
        </w:rPr>
        <w:t xml:space="preserve"> of </w:t>
      </w:r>
      <w:proofErr w:type="gramStart"/>
      <w:r w:rsidR="007E257C" w:rsidRPr="006F7A98">
        <w:rPr>
          <w:rFonts w:ascii="Book Antiqua" w:hAnsi="Book Antiqua" w:cs="Times New Roman"/>
          <w:sz w:val="24"/>
          <w:szCs w:val="24"/>
          <w:lang w:val="en-US"/>
        </w:rPr>
        <w:t>choice</w:t>
      </w:r>
      <w:r w:rsidR="00420BF1" w:rsidRPr="006F7A98">
        <w:rPr>
          <w:rFonts w:ascii="Book Antiqua" w:hAnsi="Book Antiqua" w:cs="Times New Roman"/>
          <w:sz w:val="24"/>
          <w:szCs w:val="24"/>
          <w:vertAlign w:val="superscript"/>
          <w:lang w:val="en-US"/>
        </w:rPr>
        <w:t>[</w:t>
      </w:r>
      <w:proofErr w:type="gramEnd"/>
      <w:r w:rsidR="00420BF1" w:rsidRPr="006F7A98">
        <w:rPr>
          <w:rFonts w:ascii="Book Antiqua" w:hAnsi="Book Antiqua" w:cs="Times New Roman"/>
          <w:sz w:val="24"/>
          <w:szCs w:val="24"/>
          <w:vertAlign w:val="superscript"/>
          <w:lang w:val="en-US"/>
        </w:rPr>
        <w:t>45</w:t>
      </w:r>
      <w:r w:rsidR="00BE7296" w:rsidRPr="006F7A98">
        <w:rPr>
          <w:rFonts w:ascii="Book Antiqua" w:hAnsi="Book Antiqua" w:cs="Times New Roman"/>
          <w:sz w:val="24"/>
          <w:szCs w:val="24"/>
          <w:vertAlign w:val="superscript"/>
          <w:lang w:val="en-US"/>
        </w:rPr>
        <w:t>]</w:t>
      </w:r>
      <w:r w:rsidR="007E257C" w:rsidRPr="006F7A98">
        <w:rPr>
          <w:rFonts w:ascii="Book Antiqua" w:hAnsi="Book Antiqua" w:cs="Times New Roman"/>
          <w:sz w:val="24"/>
          <w:szCs w:val="24"/>
          <w:lang w:val="en-US"/>
        </w:rPr>
        <w:t>. Mucosal inflammation with</w:t>
      </w:r>
      <w:r w:rsidR="005D6237" w:rsidRPr="006F7A98">
        <w:rPr>
          <w:rFonts w:ascii="Book Antiqua" w:hAnsi="Book Antiqua" w:cs="Times New Roman"/>
          <w:sz w:val="24"/>
          <w:szCs w:val="24"/>
          <w:lang w:val="en-US"/>
        </w:rPr>
        <w:t xml:space="preserve"> exuberant</w:t>
      </w:r>
      <w:r w:rsidR="00BE7296" w:rsidRPr="006F7A98">
        <w:rPr>
          <w:rFonts w:ascii="Book Antiqua" w:hAnsi="Book Antiqua" w:cs="Times New Roman"/>
          <w:sz w:val="24"/>
          <w:szCs w:val="24"/>
          <w:lang w:val="en-US"/>
        </w:rPr>
        <w:t xml:space="preserve"> </w:t>
      </w:r>
      <w:proofErr w:type="spellStart"/>
      <w:r w:rsidR="00BE7296" w:rsidRPr="006F7A98">
        <w:rPr>
          <w:rFonts w:ascii="Book Antiqua" w:hAnsi="Book Antiqua" w:cs="Times New Roman"/>
          <w:sz w:val="24"/>
          <w:szCs w:val="24"/>
          <w:lang w:val="en-US"/>
        </w:rPr>
        <w:t>pseudotumoral</w:t>
      </w:r>
      <w:proofErr w:type="spellEnd"/>
      <w:r w:rsidR="005D6237" w:rsidRPr="006F7A98">
        <w:rPr>
          <w:rFonts w:ascii="Book Antiqua" w:hAnsi="Book Antiqua" w:cs="Times New Roman"/>
          <w:sz w:val="24"/>
          <w:szCs w:val="24"/>
          <w:lang w:val="en-US"/>
        </w:rPr>
        <w:t xml:space="preserve"> lesions, </w:t>
      </w:r>
      <w:r w:rsidR="00576146" w:rsidRPr="006F7A98">
        <w:rPr>
          <w:rFonts w:ascii="Book Antiqua" w:hAnsi="Book Antiqua" w:cs="Times New Roman"/>
          <w:sz w:val="24"/>
          <w:szCs w:val="24"/>
          <w:lang w:val="en-US"/>
        </w:rPr>
        <w:t xml:space="preserve">deformities, </w:t>
      </w:r>
      <w:r w:rsidR="005D6237" w:rsidRPr="006F7A98">
        <w:rPr>
          <w:rFonts w:ascii="Book Antiqua" w:hAnsi="Book Antiqua" w:cs="Times New Roman"/>
          <w:sz w:val="24"/>
          <w:szCs w:val="24"/>
          <w:lang w:val="en-US"/>
        </w:rPr>
        <w:t>whitish lesions and narrowing of the lumen ha</w:t>
      </w:r>
      <w:r w:rsidR="004E5F95" w:rsidRPr="006F7A98">
        <w:rPr>
          <w:rFonts w:ascii="Book Antiqua" w:hAnsi="Book Antiqua" w:cs="Times New Roman"/>
          <w:sz w:val="24"/>
          <w:szCs w:val="24"/>
          <w:lang w:val="en-US" w:eastAsia="zh-CN"/>
        </w:rPr>
        <w:t>s</w:t>
      </w:r>
      <w:r w:rsidR="005D6237" w:rsidRPr="006F7A98">
        <w:rPr>
          <w:rFonts w:ascii="Book Antiqua" w:hAnsi="Book Antiqua" w:cs="Times New Roman"/>
          <w:sz w:val="24"/>
          <w:szCs w:val="24"/>
          <w:lang w:val="en-US"/>
        </w:rPr>
        <w:t xml:space="preserve"> all been described. Histology shows </w:t>
      </w:r>
      <w:proofErr w:type="spellStart"/>
      <w:r w:rsidR="005D6237" w:rsidRPr="006F7A98">
        <w:rPr>
          <w:rFonts w:ascii="Book Antiqua" w:hAnsi="Book Antiqua" w:cs="Times New Roman"/>
          <w:sz w:val="24"/>
          <w:szCs w:val="24"/>
          <w:lang w:val="en-US"/>
        </w:rPr>
        <w:t>neutrophilic</w:t>
      </w:r>
      <w:proofErr w:type="spellEnd"/>
      <w:r w:rsidR="005D6237" w:rsidRPr="006F7A98">
        <w:rPr>
          <w:rFonts w:ascii="Book Antiqua" w:hAnsi="Book Antiqua" w:cs="Times New Roman"/>
          <w:sz w:val="24"/>
          <w:szCs w:val="24"/>
          <w:lang w:val="en-US"/>
        </w:rPr>
        <w:t xml:space="preserve"> inflammation, granulation tissue,</w:t>
      </w:r>
      <w:r w:rsidR="00576146" w:rsidRPr="006F7A98">
        <w:rPr>
          <w:rFonts w:ascii="Book Antiqua" w:hAnsi="Book Antiqua" w:cs="Times New Roman"/>
          <w:sz w:val="24"/>
          <w:szCs w:val="24"/>
          <w:lang w:val="en-US"/>
        </w:rPr>
        <w:t xml:space="preserve"> ulcerations, squamous cell metaplasia and plasma cell </w:t>
      </w:r>
      <w:proofErr w:type="spellStart"/>
      <w:r w:rsidR="00576146" w:rsidRPr="006F7A98">
        <w:rPr>
          <w:rFonts w:ascii="Book Antiqua" w:hAnsi="Book Antiqua" w:cs="Times New Roman"/>
          <w:sz w:val="24"/>
          <w:szCs w:val="24"/>
          <w:lang w:val="en-US"/>
        </w:rPr>
        <w:t>submucosal</w:t>
      </w:r>
      <w:proofErr w:type="spellEnd"/>
      <w:r w:rsidR="00576146" w:rsidRPr="006F7A98">
        <w:rPr>
          <w:rFonts w:ascii="Book Antiqua" w:hAnsi="Book Antiqua" w:cs="Times New Roman"/>
          <w:sz w:val="24"/>
          <w:szCs w:val="24"/>
          <w:lang w:val="en-US"/>
        </w:rPr>
        <w:t xml:space="preserve"> infiltrates. Non </w:t>
      </w:r>
      <w:proofErr w:type="spellStart"/>
      <w:r w:rsidR="00576146" w:rsidRPr="006F7A98">
        <w:rPr>
          <w:rFonts w:ascii="Book Antiqua" w:hAnsi="Book Antiqua" w:cs="Times New Roman"/>
          <w:sz w:val="24"/>
          <w:szCs w:val="24"/>
          <w:lang w:val="en-US"/>
        </w:rPr>
        <w:t>caseating</w:t>
      </w:r>
      <w:proofErr w:type="spellEnd"/>
      <w:r w:rsidR="00576146" w:rsidRPr="006F7A98">
        <w:rPr>
          <w:rFonts w:ascii="Book Antiqua" w:hAnsi="Book Antiqua" w:cs="Times New Roman"/>
          <w:sz w:val="24"/>
          <w:szCs w:val="24"/>
          <w:lang w:val="en-US"/>
        </w:rPr>
        <w:t xml:space="preserve"> </w:t>
      </w:r>
      <w:r w:rsidR="00BE7296" w:rsidRPr="006F7A98">
        <w:rPr>
          <w:rFonts w:ascii="Book Antiqua" w:hAnsi="Book Antiqua" w:cs="Times New Roman"/>
          <w:sz w:val="24"/>
          <w:szCs w:val="24"/>
          <w:lang w:val="en-US"/>
        </w:rPr>
        <w:t xml:space="preserve">bronchial granulomas have also been </w:t>
      </w:r>
      <w:r w:rsidR="00576146" w:rsidRPr="006F7A98">
        <w:rPr>
          <w:rFonts w:ascii="Book Antiqua" w:hAnsi="Book Antiqua" w:cs="Times New Roman"/>
          <w:sz w:val="24"/>
          <w:szCs w:val="24"/>
          <w:lang w:val="en-US"/>
        </w:rPr>
        <w:t>reported in CD.</w:t>
      </w:r>
    </w:p>
    <w:p w:rsidR="00576146" w:rsidRPr="006F7A98" w:rsidRDefault="007E257C" w:rsidP="004E5F95">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The d</w:t>
      </w:r>
      <w:r w:rsidR="00021D0F" w:rsidRPr="006F7A98">
        <w:rPr>
          <w:rFonts w:ascii="Book Antiqua" w:hAnsi="Book Antiqua" w:cs="Times New Roman"/>
          <w:sz w:val="24"/>
          <w:szCs w:val="24"/>
          <w:lang w:val="en-US"/>
        </w:rPr>
        <w:t>ifferential diagnosis of IBD related UAD includes sarcoidosis, t</w:t>
      </w:r>
      <w:r w:rsidR="00D07E1D" w:rsidRPr="006F7A98">
        <w:rPr>
          <w:rFonts w:ascii="Book Antiqua" w:hAnsi="Book Antiqua" w:cs="Times New Roman"/>
          <w:sz w:val="24"/>
          <w:szCs w:val="24"/>
          <w:lang w:val="en-US"/>
        </w:rPr>
        <w:t xml:space="preserve">uberculosis, amyloidosis and </w:t>
      </w:r>
      <w:proofErr w:type="gramStart"/>
      <w:r w:rsidR="00D84FD8" w:rsidRPr="006F7A98">
        <w:rPr>
          <w:rFonts w:ascii="Book Antiqua" w:hAnsi="Book Antiqua" w:cs="Times New Roman"/>
          <w:sz w:val="24"/>
          <w:szCs w:val="24"/>
          <w:lang w:val="en-US"/>
        </w:rPr>
        <w:t>GPA</w:t>
      </w:r>
      <w:r w:rsidR="00420BF1" w:rsidRPr="006F7A98">
        <w:rPr>
          <w:rFonts w:ascii="Book Antiqua" w:hAnsi="Book Antiqua" w:cs="Times New Roman"/>
          <w:sz w:val="24"/>
          <w:szCs w:val="24"/>
          <w:vertAlign w:val="superscript"/>
          <w:lang w:val="en-US"/>
        </w:rPr>
        <w:t>[</w:t>
      </w:r>
      <w:proofErr w:type="gramEnd"/>
      <w:r w:rsidR="00420BF1" w:rsidRPr="006F7A98">
        <w:rPr>
          <w:rFonts w:ascii="Book Antiqua" w:hAnsi="Book Antiqua" w:cs="Times New Roman"/>
          <w:sz w:val="24"/>
          <w:szCs w:val="24"/>
          <w:vertAlign w:val="superscript"/>
          <w:lang w:val="en-US"/>
        </w:rPr>
        <w:t>46</w:t>
      </w:r>
      <w:r w:rsidR="00F719A4" w:rsidRPr="006F7A98">
        <w:rPr>
          <w:rFonts w:ascii="Book Antiqua" w:hAnsi="Book Antiqua" w:cs="Times New Roman"/>
          <w:sz w:val="24"/>
          <w:szCs w:val="24"/>
          <w:vertAlign w:val="superscript"/>
          <w:lang w:val="en-US"/>
        </w:rPr>
        <w:t>]</w:t>
      </w:r>
      <w:r w:rsidR="00021D0F"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rPr>
        <w:t>The c</w:t>
      </w:r>
      <w:r w:rsidR="00021D0F" w:rsidRPr="006F7A98">
        <w:rPr>
          <w:rFonts w:ascii="Book Antiqua" w:hAnsi="Book Antiqua" w:cs="Times New Roman"/>
          <w:sz w:val="24"/>
          <w:szCs w:val="24"/>
          <w:lang w:val="en-US"/>
        </w:rPr>
        <w:t>linical p</w:t>
      </w:r>
      <w:r w:rsidR="00EA6B46" w:rsidRPr="006F7A98">
        <w:rPr>
          <w:rFonts w:ascii="Book Antiqua" w:hAnsi="Book Antiqua" w:cs="Times New Roman"/>
          <w:sz w:val="24"/>
          <w:szCs w:val="24"/>
          <w:lang w:val="en-US"/>
        </w:rPr>
        <w:t xml:space="preserve">resentation may be </w:t>
      </w:r>
      <w:r w:rsidRPr="006F7A98">
        <w:rPr>
          <w:rFonts w:ascii="Book Antiqua" w:hAnsi="Book Antiqua" w:cs="Times New Roman"/>
          <w:sz w:val="24"/>
          <w:szCs w:val="24"/>
          <w:lang w:val="en-US"/>
        </w:rPr>
        <w:t>confusing</w:t>
      </w:r>
      <w:r w:rsidR="00EA6B46"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rPr>
        <w:t>if there is no bowel disease activity</w:t>
      </w:r>
      <w:r w:rsidR="00587DBB" w:rsidRPr="006F7A98">
        <w:rPr>
          <w:rFonts w:ascii="Book Antiqua" w:hAnsi="Book Antiqua" w:cs="Times New Roman"/>
          <w:sz w:val="24"/>
          <w:szCs w:val="24"/>
          <w:lang w:val="en-US"/>
        </w:rPr>
        <w:t xml:space="preserve"> or other </w:t>
      </w:r>
      <w:proofErr w:type="spellStart"/>
      <w:r w:rsidR="00587DBB" w:rsidRPr="006F7A98">
        <w:rPr>
          <w:rFonts w:ascii="Book Antiqua" w:hAnsi="Book Antiqua" w:cs="Times New Roman"/>
          <w:sz w:val="24"/>
          <w:szCs w:val="24"/>
          <w:lang w:val="en-US"/>
        </w:rPr>
        <w:t>extraintestinal</w:t>
      </w:r>
      <w:proofErr w:type="spellEnd"/>
      <w:r w:rsidR="00587DBB" w:rsidRPr="006F7A98">
        <w:rPr>
          <w:rFonts w:ascii="Book Antiqua" w:hAnsi="Book Antiqua" w:cs="Times New Roman"/>
          <w:sz w:val="24"/>
          <w:szCs w:val="24"/>
          <w:lang w:val="en-US"/>
        </w:rPr>
        <w:t xml:space="preserve"> manifestations of IBD or if there is</w:t>
      </w:r>
      <w:r w:rsidR="00021D0F" w:rsidRPr="006F7A98">
        <w:rPr>
          <w:rFonts w:ascii="Book Antiqua" w:hAnsi="Book Antiqua" w:cs="Times New Roman"/>
          <w:sz w:val="24"/>
          <w:szCs w:val="24"/>
          <w:lang w:val="en-US"/>
        </w:rPr>
        <w:t xml:space="preserve"> anti-neutrophil cytoplasmic antibodies (ANCA) positivity. </w:t>
      </w:r>
      <w:r w:rsidR="00D84FD8" w:rsidRPr="006F7A98">
        <w:rPr>
          <w:rFonts w:ascii="Book Antiqua" w:hAnsi="Book Antiqua" w:cs="Times New Roman"/>
          <w:sz w:val="24"/>
          <w:szCs w:val="24"/>
          <w:lang w:val="en-US"/>
        </w:rPr>
        <w:t>ANCA are found</w:t>
      </w:r>
      <w:r w:rsidR="00587DBB" w:rsidRPr="006F7A98">
        <w:rPr>
          <w:rFonts w:ascii="Book Antiqua" w:hAnsi="Book Antiqua" w:cs="Times New Roman"/>
          <w:sz w:val="24"/>
          <w:szCs w:val="24"/>
          <w:lang w:val="en-US"/>
        </w:rPr>
        <w:t xml:space="preserve"> to be</w:t>
      </w:r>
      <w:r w:rsidR="00D84FD8" w:rsidRPr="006F7A98">
        <w:rPr>
          <w:rFonts w:ascii="Book Antiqua" w:hAnsi="Book Antiqua" w:cs="Times New Roman"/>
          <w:sz w:val="24"/>
          <w:szCs w:val="24"/>
          <w:lang w:val="en-US"/>
        </w:rPr>
        <w:t xml:space="preserve"> positive in 50</w:t>
      </w:r>
      <w:r w:rsidR="004E5F95" w:rsidRPr="006F7A98">
        <w:rPr>
          <w:rFonts w:ascii="Book Antiqua" w:hAnsi="Book Antiqua" w:cs="Times New Roman" w:hint="eastAsia"/>
          <w:sz w:val="24"/>
          <w:szCs w:val="24"/>
          <w:lang w:val="en-US" w:eastAsia="zh-CN"/>
        </w:rPr>
        <w:t>%</w:t>
      </w:r>
      <w:r w:rsidR="00D84FD8" w:rsidRPr="006F7A98">
        <w:rPr>
          <w:rFonts w:ascii="Book Antiqua" w:hAnsi="Book Antiqua" w:cs="Times New Roman"/>
          <w:sz w:val="24"/>
          <w:szCs w:val="24"/>
          <w:lang w:val="en-US"/>
        </w:rPr>
        <w:t>-90% of UC and 10</w:t>
      </w:r>
      <w:r w:rsidR="004E5F95" w:rsidRPr="006F7A98">
        <w:rPr>
          <w:rFonts w:ascii="Book Antiqua" w:hAnsi="Book Antiqua" w:cs="Times New Roman" w:hint="eastAsia"/>
          <w:sz w:val="24"/>
          <w:szCs w:val="24"/>
          <w:lang w:val="en-US" w:eastAsia="zh-CN"/>
        </w:rPr>
        <w:t>%</w:t>
      </w:r>
      <w:r w:rsidR="00D84FD8" w:rsidRPr="006F7A98">
        <w:rPr>
          <w:rFonts w:ascii="Book Antiqua" w:hAnsi="Book Antiqua" w:cs="Times New Roman"/>
          <w:sz w:val="24"/>
          <w:szCs w:val="24"/>
          <w:lang w:val="en-US"/>
        </w:rPr>
        <w:t>-20% of CD</w:t>
      </w:r>
      <w:r w:rsidR="00587DBB" w:rsidRPr="006F7A98">
        <w:rPr>
          <w:rFonts w:ascii="Book Antiqua" w:hAnsi="Book Antiqua" w:cs="Times New Roman"/>
          <w:sz w:val="24"/>
          <w:szCs w:val="24"/>
          <w:lang w:val="en-US"/>
        </w:rPr>
        <w:t xml:space="preserve"> patients</w:t>
      </w:r>
      <w:r w:rsidR="00D84FD8" w:rsidRPr="006F7A98">
        <w:rPr>
          <w:rFonts w:ascii="Book Antiqua" w:hAnsi="Book Antiqua" w:cs="Times New Roman"/>
          <w:sz w:val="24"/>
          <w:szCs w:val="24"/>
          <w:lang w:val="en-US"/>
        </w:rPr>
        <w:t xml:space="preserve"> but usually are neither cytoplasmic nor </w:t>
      </w:r>
      <w:proofErr w:type="spellStart"/>
      <w:r w:rsidR="00D84FD8" w:rsidRPr="006F7A98">
        <w:rPr>
          <w:rFonts w:ascii="Book Antiqua" w:hAnsi="Book Antiqua" w:cs="Times New Roman"/>
          <w:sz w:val="24"/>
          <w:szCs w:val="24"/>
          <w:lang w:val="en-US"/>
        </w:rPr>
        <w:t>peri</w:t>
      </w:r>
      <w:proofErr w:type="spellEnd"/>
      <w:r w:rsidR="00D84FD8" w:rsidRPr="006F7A98">
        <w:rPr>
          <w:rFonts w:ascii="Book Antiqua" w:hAnsi="Book Antiqua" w:cs="Times New Roman"/>
          <w:sz w:val="24"/>
          <w:szCs w:val="24"/>
          <w:lang w:val="en-US"/>
        </w:rPr>
        <w:t>-nuclear</w:t>
      </w:r>
      <w:r w:rsidR="00587DBB" w:rsidRPr="006F7A98">
        <w:rPr>
          <w:rFonts w:ascii="Book Antiqua" w:hAnsi="Book Antiqua" w:cs="Times New Roman"/>
          <w:sz w:val="24"/>
          <w:szCs w:val="24"/>
          <w:lang w:val="en-US"/>
        </w:rPr>
        <w:t xml:space="preserve"> in </w:t>
      </w:r>
      <w:proofErr w:type="gramStart"/>
      <w:r w:rsidR="00587DBB" w:rsidRPr="006F7A98">
        <w:rPr>
          <w:rFonts w:ascii="Book Antiqua" w:hAnsi="Book Antiqua" w:cs="Times New Roman"/>
          <w:sz w:val="24"/>
          <w:szCs w:val="24"/>
          <w:lang w:val="en-US"/>
        </w:rPr>
        <w:t>location</w:t>
      </w:r>
      <w:r w:rsidR="00420BF1" w:rsidRPr="006F7A98">
        <w:rPr>
          <w:rFonts w:ascii="Book Antiqua" w:hAnsi="Book Antiqua" w:cs="Times New Roman"/>
          <w:sz w:val="24"/>
          <w:szCs w:val="24"/>
          <w:vertAlign w:val="superscript"/>
          <w:lang w:val="en-US"/>
        </w:rPr>
        <w:t>[</w:t>
      </w:r>
      <w:proofErr w:type="gramEnd"/>
      <w:r w:rsidR="00420BF1" w:rsidRPr="006F7A98">
        <w:rPr>
          <w:rFonts w:ascii="Book Antiqua" w:hAnsi="Book Antiqua" w:cs="Times New Roman"/>
          <w:sz w:val="24"/>
          <w:szCs w:val="24"/>
          <w:vertAlign w:val="superscript"/>
          <w:lang w:val="en-US"/>
        </w:rPr>
        <w:t>47</w:t>
      </w:r>
      <w:r w:rsidR="00F719A4" w:rsidRPr="006F7A98">
        <w:rPr>
          <w:rFonts w:ascii="Book Antiqua" w:hAnsi="Book Antiqua" w:cs="Times New Roman"/>
          <w:sz w:val="24"/>
          <w:szCs w:val="24"/>
          <w:vertAlign w:val="superscript"/>
          <w:lang w:val="en-US"/>
        </w:rPr>
        <w:t>]</w:t>
      </w:r>
      <w:r w:rsidR="00D84FD8" w:rsidRPr="006F7A98">
        <w:rPr>
          <w:rFonts w:ascii="Book Antiqua" w:hAnsi="Book Antiqua" w:cs="Times New Roman"/>
          <w:sz w:val="24"/>
          <w:szCs w:val="24"/>
          <w:lang w:val="en-US"/>
        </w:rPr>
        <w:t>.</w:t>
      </w:r>
      <w:r w:rsidR="00021D0F" w:rsidRPr="006F7A98">
        <w:rPr>
          <w:rFonts w:ascii="Book Antiqua" w:hAnsi="Book Antiqua" w:cs="Times New Roman"/>
          <w:sz w:val="24"/>
          <w:szCs w:val="24"/>
          <w:lang w:val="en-US"/>
        </w:rPr>
        <w:t xml:space="preserve"> </w:t>
      </w:r>
      <w:r w:rsidR="00587DBB" w:rsidRPr="006F7A98">
        <w:rPr>
          <w:rFonts w:ascii="Book Antiqua" w:hAnsi="Book Antiqua" w:cs="Times New Roman"/>
          <w:sz w:val="24"/>
          <w:szCs w:val="24"/>
          <w:lang w:val="en-US"/>
        </w:rPr>
        <w:t xml:space="preserve">The </w:t>
      </w:r>
      <w:r w:rsidR="00EA6B46" w:rsidRPr="006F7A98">
        <w:rPr>
          <w:rFonts w:ascii="Book Antiqua" w:hAnsi="Book Antiqua" w:cs="Times New Roman"/>
          <w:sz w:val="24"/>
          <w:szCs w:val="24"/>
          <w:lang w:val="en-US"/>
        </w:rPr>
        <w:t>ANCA type specificity and h</w:t>
      </w:r>
      <w:r w:rsidR="00D84FD8" w:rsidRPr="006F7A98">
        <w:rPr>
          <w:rFonts w:ascii="Book Antiqua" w:hAnsi="Book Antiqua" w:cs="Times New Roman"/>
          <w:sz w:val="24"/>
          <w:szCs w:val="24"/>
          <w:lang w:val="en-US"/>
        </w:rPr>
        <w:t xml:space="preserve">istology of the airway lesions may help differentiate </w:t>
      </w:r>
      <w:r w:rsidR="00F719A4" w:rsidRPr="006F7A98">
        <w:rPr>
          <w:rFonts w:ascii="Book Antiqua" w:hAnsi="Book Antiqua" w:cs="Times New Roman"/>
          <w:sz w:val="24"/>
          <w:szCs w:val="24"/>
          <w:lang w:val="en-US"/>
        </w:rPr>
        <w:t xml:space="preserve">IBD-related UAD </w:t>
      </w:r>
      <w:r w:rsidR="00D84FD8" w:rsidRPr="006F7A98">
        <w:rPr>
          <w:rFonts w:ascii="Book Antiqua" w:hAnsi="Book Antiqua" w:cs="Times New Roman"/>
          <w:sz w:val="24"/>
          <w:szCs w:val="24"/>
          <w:lang w:val="en-US"/>
        </w:rPr>
        <w:t>from</w:t>
      </w:r>
      <w:r w:rsidR="00F719A4" w:rsidRPr="006F7A98">
        <w:rPr>
          <w:rFonts w:ascii="Book Antiqua" w:hAnsi="Book Antiqua" w:cs="Times New Roman"/>
          <w:sz w:val="24"/>
          <w:szCs w:val="24"/>
          <w:lang w:val="en-US"/>
        </w:rPr>
        <w:t xml:space="preserve"> GPA</w:t>
      </w:r>
      <w:r w:rsidR="00D84FD8" w:rsidRPr="006F7A98">
        <w:rPr>
          <w:rFonts w:ascii="Book Antiqua" w:hAnsi="Book Antiqua" w:cs="Times New Roman"/>
          <w:sz w:val="24"/>
          <w:szCs w:val="24"/>
          <w:lang w:val="en-US"/>
        </w:rPr>
        <w:t>. In</w:t>
      </w:r>
      <w:r w:rsidR="00A86BA3" w:rsidRPr="006F7A98">
        <w:rPr>
          <w:rFonts w:ascii="Book Antiqua" w:hAnsi="Book Antiqua" w:cs="Times New Roman"/>
          <w:sz w:val="24"/>
          <w:szCs w:val="24"/>
          <w:lang w:val="en-US"/>
        </w:rPr>
        <w:t xml:space="preserve">terestingly, isolated </w:t>
      </w:r>
      <w:r w:rsidR="00D84FD8" w:rsidRPr="006F7A98">
        <w:rPr>
          <w:rFonts w:ascii="Book Antiqua" w:hAnsi="Book Antiqua" w:cs="Times New Roman"/>
          <w:sz w:val="24"/>
          <w:szCs w:val="24"/>
          <w:lang w:val="en-US"/>
        </w:rPr>
        <w:t xml:space="preserve">ANCA positivity </w:t>
      </w:r>
      <w:r w:rsidR="00606BFF" w:rsidRPr="006F7A98">
        <w:rPr>
          <w:rFonts w:ascii="Book Antiqua" w:hAnsi="Book Antiqua" w:cs="Times New Roman"/>
          <w:sz w:val="24"/>
          <w:szCs w:val="24"/>
          <w:lang w:val="en-US"/>
        </w:rPr>
        <w:t xml:space="preserve">without vasculitis </w:t>
      </w:r>
      <w:r w:rsidR="00A86BA3" w:rsidRPr="006F7A98">
        <w:rPr>
          <w:rFonts w:ascii="Book Antiqua" w:hAnsi="Book Antiqua" w:cs="Times New Roman"/>
          <w:sz w:val="24"/>
          <w:szCs w:val="24"/>
          <w:lang w:val="en-US"/>
        </w:rPr>
        <w:t xml:space="preserve">has been associated </w:t>
      </w:r>
      <w:r w:rsidR="00D84FD8" w:rsidRPr="006F7A98">
        <w:rPr>
          <w:rFonts w:ascii="Book Antiqua" w:hAnsi="Book Antiqua" w:cs="Times New Roman"/>
          <w:sz w:val="24"/>
          <w:szCs w:val="24"/>
          <w:lang w:val="en-US"/>
        </w:rPr>
        <w:t xml:space="preserve">with </w:t>
      </w:r>
      <w:r w:rsidR="00606BFF" w:rsidRPr="006F7A98">
        <w:rPr>
          <w:rFonts w:ascii="Book Antiqua" w:hAnsi="Book Antiqua" w:cs="Times New Roman"/>
          <w:sz w:val="24"/>
          <w:szCs w:val="24"/>
          <w:lang w:val="en-US"/>
        </w:rPr>
        <w:t>isolated subglottic stenosis</w:t>
      </w:r>
      <w:r w:rsidR="004E5F95" w:rsidRPr="006F7A98">
        <w:rPr>
          <w:rFonts w:ascii="Book Antiqua" w:hAnsi="Book Antiqua" w:cs="Times New Roman"/>
          <w:sz w:val="24"/>
          <w:szCs w:val="24"/>
          <w:lang w:val="en-US"/>
        </w:rPr>
        <w:t xml:space="preserve"> in one </w:t>
      </w:r>
      <w:proofErr w:type="gramStart"/>
      <w:r w:rsidR="004E5F95" w:rsidRPr="006F7A98">
        <w:rPr>
          <w:rFonts w:ascii="Book Antiqua" w:hAnsi="Book Antiqua" w:cs="Times New Roman"/>
          <w:sz w:val="24"/>
          <w:szCs w:val="24"/>
          <w:lang w:val="en-US"/>
        </w:rPr>
        <w:t>study</w:t>
      </w:r>
      <w:r w:rsidR="00420BF1" w:rsidRPr="006F7A98">
        <w:rPr>
          <w:rFonts w:ascii="Book Antiqua" w:hAnsi="Book Antiqua" w:cs="Times New Roman"/>
          <w:sz w:val="24"/>
          <w:szCs w:val="24"/>
          <w:vertAlign w:val="superscript"/>
          <w:lang w:val="en-US"/>
        </w:rPr>
        <w:t>[</w:t>
      </w:r>
      <w:proofErr w:type="gramEnd"/>
      <w:r w:rsidR="00420BF1" w:rsidRPr="006F7A98">
        <w:rPr>
          <w:rFonts w:ascii="Book Antiqua" w:hAnsi="Book Antiqua" w:cs="Times New Roman"/>
          <w:sz w:val="24"/>
          <w:szCs w:val="24"/>
          <w:vertAlign w:val="superscript"/>
          <w:lang w:val="en-US"/>
        </w:rPr>
        <w:t>48</w:t>
      </w:r>
      <w:r w:rsidR="00F719A4" w:rsidRPr="006F7A98">
        <w:rPr>
          <w:rFonts w:ascii="Book Antiqua" w:hAnsi="Book Antiqua" w:cs="Times New Roman"/>
          <w:sz w:val="24"/>
          <w:szCs w:val="24"/>
          <w:vertAlign w:val="superscript"/>
          <w:lang w:val="en-US"/>
        </w:rPr>
        <w:t>]</w:t>
      </w:r>
      <w:r w:rsidR="00606BFF" w:rsidRPr="006F7A98">
        <w:rPr>
          <w:rFonts w:ascii="Book Antiqua" w:hAnsi="Book Antiqua" w:cs="Times New Roman"/>
          <w:sz w:val="24"/>
          <w:szCs w:val="24"/>
          <w:lang w:val="en-US"/>
        </w:rPr>
        <w:t xml:space="preserve">. </w:t>
      </w:r>
      <w:r w:rsidR="00D84FD8" w:rsidRPr="006F7A98">
        <w:rPr>
          <w:rFonts w:ascii="Book Antiqua" w:hAnsi="Book Antiqua" w:cs="Times New Roman"/>
          <w:sz w:val="24"/>
          <w:szCs w:val="24"/>
          <w:lang w:val="en-US"/>
        </w:rPr>
        <w:t xml:space="preserve"> </w:t>
      </w:r>
      <w:r w:rsidR="00021D0F" w:rsidRPr="006F7A98">
        <w:rPr>
          <w:rFonts w:ascii="Book Antiqua" w:hAnsi="Book Antiqua" w:cs="Times New Roman"/>
          <w:sz w:val="24"/>
          <w:szCs w:val="24"/>
          <w:lang w:val="en-US"/>
        </w:rPr>
        <w:t xml:space="preserve"> </w:t>
      </w:r>
      <w:r w:rsidR="00576146" w:rsidRPr="006F7A98">
        <w:rPr>
          <w:rFonts w:ascii="Book Antiqua" w:hAnsi="Book Antiqua" w:cs="Times New Roman"/>
          <w:sz w:val="24"/>
          <w:szCs w:val="24"/>
          <w:lang w:val="en-US"/>
        </w:rPr>
        <w:t xml:space="preserve"> </w:t>
      </w:r>
    </w:p>
    <w:p w:rsidR="00576146" w:rsidRPr="006F7A98" w:rsidRDefault="00154592" w:rsidP="004E5F95">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Empirical data su</w:t>
      </w:r>
      <w:r w:rsidR="002D5D90" w:rsidRPr="006F7A98">
        <w:rPr>
          <w:rFonts w:ascii="Book Antiqua" w:hAnsi="Book Antiqua" w:cs="Times New Roman"/>
          <w:sz w:val="24"/>
          <w:szCs w:val="24"/>
          <w:lang w:val="en-US"/>
        </w:rPr>
        <w:t xml:space="preserve">ggest initial </w:t>
      </w:r>
      <w:r w:rsidR="00D07E1D" w:rsidRPr="006F7A98">
        <w:rPr>
          <w:rFonts w:ascii="Book Antiqua" w:hAnsi="Book Antiqua" w:cs="Times New Roman"/>
          <w:sz w:val="24"/>
          <w:szCs w:val="24"/>
          <w:lang w:val="en-US"/>
        </w:rPr>
        <w:t xml:space="preserve">treatment with </w:t>
      </w:r>
      <w:r w:rsidR="002D5D90" w:rsidRPr="006F7A98">
        <w:rPr>
          <w:rFonts w:ascii="Book Antiqua" w:hAnsi="Book Antiqua" w:cs="Times New Roman"/>
          <w:sz w:val="24"/>
          <w:szCs w:val="24"/>
          <w:lang w:val="en-US"/>
        </w:rPr>
        <w:t>systemic</w:t>
      </w:r>
      <w:r w:rsidR="00D07E1D" w:rsidRPr="006F7A98">
        <w:rPr>
          <w:rFonts w:ascii="Book Antiqua" w:hAnsi="Book Antiqua" w:cs="Times New Roman"/>
          <w:sz w:val="24"/>
          <w:szCs w:val="24"/>
          <w:lang w:val="en-US"/>
        </w:rPr>
        <w:t xml:space="preserve">ally administered high doses of corticosteroids (prednisone </w:t>
      </w:r>
      <w:r w:rsidRPr="006F7A98">
        <w:rPr>
          <w:rFonts w:ascii="Book Antiqua" w:hAnsi="Book Antiqua" w:cs="Times New Roman"/>
          <w:sz w:val="24"/>
          <w:szCs w:val="24"/>
          <w:lang w:val="en-US"/>
        </w:rPr>
        <w:t>1</w:t>
      </w:r>
      <w:r w:rsidR="004E5F95" w:rsidRPr="006F7A98">
        <w:rPr>
          <w:rFonts w:ascii="Book Antiqua" w:hAnsi="Book Antiqua" w:cs="Times New Roman" w:hint="eastAsia"/>
          <w:sz w:val="24"/>
          <w:szCs w:val="24"/>
          <w:lang w:val="en-US" w:eastAsia="zh-CN"/>
        </w:rPr>
        <w:t xml:space="preserve"> </w:t>
      </w:r>
      <w:r w:rsidRPr="006F7A98">
        <w:rPr>
          <w:rFonts w:ascii="Book Antiqua" w:hAnsi="Book Antiqua" w:cs="Times New Roman"/>
          <w:sz w:val="24"/>
          <w:szCs w:val="24"/>
          <w:lang w:val="en-US"/>
        </w:rPr>
        <w:t>mg/</w:t>
      </w:r>
      <w:r w:rsidR="002D5D90" w:rsidRPr="006F7A98">
        <w:rPr>
          <w:rFonts w:ascii="Book Antiqua" w:hAnsi="Book Antiqua" w:cs="Times New Roman"/>
          <w:sz w:val="24"/>
          <w:szCs w:val="24"/>
          <w:lang w:val="en-US"/>
        </w:rPr>
        <w:t>kg of lean body weight administered orally or methylprednisolone 60-80</w:t>
      </w:r>
      <w:r w:rsidR="004E5F95" w:rsidRPr="006F7A98">
        <w:rPr>
          <w:rFonts w:ascii="Book Antiqua" w:hAnsi="Book Antiqua" w:cs="Times New Roman" w:hint="eastAsia"/>
          <w:sz w:val="24"/>
          <w:szCs w:val="24"/>
          <w:lang w:val="en-US" w:eastAsia="zh-CN"/>
        </w:rPr>
        <w:t xml:space="preserve"> </w:t>
      </w:r>
      <w:r w:rsidR="002D5D90" w:rsidRPr="006F7A98">
        <w:rPr>
          <w:rFonts w:ascii="Book Antiqua" w:hAnsi="Book Antiqua" w:cs="Times New Roman"/>
          <w:sz w:val="24"/>
          <w:szCs w:val="24"/>
          <w:lang w:val="en-US"/>
        </w:rPr>
        <w:t>mg intravenousl</w:t>
      </w:r>
      <w:r w:rsidR="00D07E1D" w:rsidRPr="006F7A98">
        <w:rPr>
          <w:rFonts w:ascii="Book Antiqua" w:hAnsi="Book Antiqua" w:cs="Times New Roman"/>
          <w:sz w:val="24"/>
          <w:szCs w:val="24"/>
          <w:lang w:val="en-US"/>
        </w:rPr>
        <w:t>y per day); these suggesti</w:t>
      </w:r>
      <w:r w:rsidR="00587DBB" w:rsidRPr="006F7A98">
        <w:rPr>
          <w:rFonts w:ascii="Book Antiqua" w:hAnsi="Book Antiqua" w:cs="Times New Roman"/>
          <w:sz w:val="24"/>
          <w:szCs w:val="24"/>
          <w:lang w:val="en-US"/>
        </w:rPr>
        <w:t xml:space="preserve">ons are drawn from case reports, however, </w:t>
      </w:r>
      <w:r w:rsidR="00D07E1D" w:rsidRPr="006F7A98">
        <w:rPr>
          <w:rFonts w:ascii="Book Antiqua" w:hAnsi="Book Antiqua" w:cs="Times New Roman"/>
          <w:sz w:val="24"/>
          <w:szCs w:val="24"/>
          <w:lang w:val="en-US"/>
        </w:rPr>
        <w:t xml:space="preserve">and not </w:t>
      </w:r>
      <w:r w:rsidR="008E169A" w:rsidRPr="006F7A98">
        <w:rPr>
          <w:rFonts w:ascii="Book Antiqua" w:hAnsi="Book Antiqua" w:cs="Times New Roman"/>
          <w:sz w:val="24"/>
          <w:szCs w:val="24"/>
          <w:lang w:val="en-US"/>
        </w:rPr>
        <w:t xml:space="preserve">from </w:t>
      </w:r>
      <w:r w:rsidR="00D07E1D" w:rsidRPr="006F7A98">
        <w:rPr>
          <w:rFonts w:ascii="Book Antiqua" w:hAnsi="Book Antiqua" w:cs="Times New Roman"/>
          <w:sz w:val="24"/>
          <w:szCs w:val="24"/>
          <w:lang w:val="en-US"/>
        </w:rPr>
        <w:t>randomized controlled trials</w:t>
      </w:r>
      <w:r w:rsidR="008E169A" w:rsidRPr="006F7A98">
        <w:rPr>
          <w:rFonts w:ascii="Book Antiqua" w:hAnsi="Book Antiqua" w:cs="Times New Roman"/>
          <w:sz w:val="24"/>
          <w:szCs w:val="24"/>
          <w:lang w:val="en-US"/>
        </w:rPr>
        <w:t xml:space="preserve">, and should therefore be critically </w:t>
      </w:r>
      <w:proofErr w:type="gramStart"/>
      <w:r w:rsidR="008E169A" w:rsidRPr="006F7A98">
        <w:rPr>
          <w:rFonts w:ascii="Book Antiqua" w:hAnsi="Book Antiqua" w:cs="Times New Roman"/>
          <w:sz w:val="24"/>
          <w:szCs w:val="24"/>
          <w:lang w:val="en-US"/>
        </w:rPr>
        <w:t>viewed</w:t>
      </w:r>
      <w:r w:rsidR="00D07E1D" w:rsidRPr="006F7A98">
        <w:rPr>
          <w:rFonts w:ascii="Book Antiqua" w:hAnsi="Book Antiqua" w:cs="Times New Roman"/>
          <w:sz w:val="24"/>
          <w:szCs w:val="24"/>
          <w:vertAlign w:val="superscript"/>
          <w:lang w:val="en-US"/>
        </w:rPr>
        <w:t>[</w:t>
      </w:r>
      <w:proofErr w:type="gramEnd"/>
      <w:r w:rsidR="00D07E1D" w:rsidRPr="006F7A98">
        <w:rPr>
          <w:rFonts w:ascii="Book Antiqua" w:hAnsi="Book Antiqua" w:cs="Times New Roman"/>
          <w:sz w:val="24"/>
          <w:szCs w:val="24"/>
          <w:vertAlign w:val="superscript"/>
          <w:lang w:val="en-US"/>
        </w:rPr>
        <w:t>3]</w:t>
      </w:r>
      <w:r w:rsidR="00576146" w:rsidRPr="006F7A98">
        <w:rPr>
          <w:rFonts w:ascii="Book Antiqua" w:hAnsi="Book Antiqua" w:cs="Times New Roman"/>
          <w:sz w:val="24"/>
          <w:szCs w:val="24"/>
          <w:lang w:val="en-US"/>
        </w:rPr>
        <w:t>. In refractory cases,</w:t>
      </w:r>
      <w:r w:rsidR="00AE0F88" w:rsidRPr="006F7A98">
        <w:rPr>
          <w:rFonts w:ascii="Book Antiqua" w:hAnsi="Book Antiqua" w:cs="Times New Roman"/>
          <w:sz w:val="24"/>
          <w:szCs w:val="24"/>
          <w:lang w:val="en-US"/>
        </w:rPr>
        <w:t xml:space="preserve"> rigid bronchoscopy and </w:t>
      </w:r>
      <w:r w:rsidR="00576146" w:rsidRPr="006F7A98">
        <w:rPr>
          <w:rFonts w:ascii="Book Antiqua" w:hAnsi="Book Antiqua" w:cs="Times New Roman"/>
          <w:sz w:val="24"/>
          <w:szCs w:val="24"/>
          <w:lang w:val="en-US"/>
        </w:rPr>
        <w:lastRenderedPageBreak/>
        <w:t>interventional bronchoscopy</w:t>
      </w:r>
      <w:r w:rsidR="00AE0F88" w:rsidRPr="006F7A98">
        <w:rPr>
          <w:rFonts w:ascii="Book Antiqua" w:hAnsi="Book Antiqua" w:cs="Times New Roman"/>
          <w:sz w:val="24"/>
          <w:szCs w:val="24"/>
          <w:lang w:val="en-US"/>
        </w:rPr>
        <w:t xml:space="preserve"> procedures</w:t>
      </w:r>
      <w:r w:rsidR="00576146" w:rsidRPr="006F7A98">
        <w:rPr>
          <w:rFonts w:ascii="Book Antiqua" w:hAnsi="Book Antiqua" w:cs="Times New Roman"/>
          <w:sz w:val="24"/>
          <w:szCs w:val="24"/>
          <w:lang w:val="en-US"/>
        </w:rPr>
        <w:t xml:space="preserve"> (laser</w:t>
      </w:r>
      <w:r w:rsidR="00AE0F88" w:rsidRPr="006F7A98">
        <w:rPr>
          <w:rFonts w:ascii="Book Antiqua" w:hAnsi="Book Antiqua" w:cs="Times New Roman"/>
          <w:sz w:val="24"/>
          <w:szCs w:val="24"/>
          <w:lang w:val="en-US"/>
        </w:rPr>
        <w:t xml:space="preserve"> beam, </w:t>
      </w:r>
      <w:r w:rsidR="00576146" w:rsidRPr="006F7A98">
        <w:rPr>
          <w:rFonts w:ascii="Book Antiqua" w:hAnsi="Book Antiqua" w:cs="Times New Roman"/>
          <w:sz w:val="24"/>
          <w:szCs w:val="24"/>
          <w:lang w:val="en-US"/>
        </w:rPr>
        <w:t>balloon dilation</w:t>
      </w:r>
      <w:r w:rsidR="00AE0F88" w:rsidRPr="006F7A98">
        <w:rPr>
          <w:rFonts w:ascii="Book Antiqua" w:hAnsi="Book Antiqua" w:cs="Times New Roman"/>
          <w:sz w:val="24"/>
          <w:szCs w:val="24"/>
          <w:lang w:val="en-US"/>
        </w:rPr>
        <w:t>, stent placement) may be required</w:t>
      </w:r>
      <w:r w:rsidR="00587DBB" w:rsidRPr="006F7A98">
        <w:rPr>
          <w:rFonts w:ascii="Book Antiqua" w:hAnsi="Book Antiqua" w:cs="Times New Roman"/>
          <w:sz w:val="24"/>
          <w:szCs w:val="24"/>
          <w:lang w:val="en-US"/>
        </w:rPr>
        <w:t xml:space="preserve"> in order to maintain an adequate </w:t>
      </w:r>
      <w:proofErr w:type="gramStart"/>
      <w:r w:rsidR="00587DBB" w:rsidRPr="006F7A98">
        <w:rPr>
          <w:rFonts w:ascii="Book Antiqua" w:hAnsi="Book Antiqua" w:cs="Times New Roman"/>
          <w:sz w:val="24"/>
          <w:szCs w:val="24"/>
          <w:lang w:val="en-US"/>
        </w:rPr>
        <w:t>airway</w:t>
      </w:r>
      <w:r w:rsidR="004E5F95" w:rsidRPr="006F7A98">
        <w:rPr>
          <w:rFonts w:ascii="Book Antiqua" w:hAnsi="Book Antiqua" w:cs="Times New Roman"/>
          <w:sz w:val="24"/>
          <w:szCs w:val="24"/>
          <w:vertAlign w:val="superscript"/>
          <w:lang w:val="en-US"/>
        </w:rPr>
        <w:t>[</w:t>
      </w:r>
      <w:proofErr w:type="gramEnd"/>
      <w:r w:rsidR="004E5F95" w:rsidRPr="006F7A98">
        <w:rPr>
          <w:rFonts w:ascii="Book Antiqua" w:hAnsi="Book Antiqua" w:cs="Times New Roman"/>
          <w:sz w:val="24"/>
          <w:szCs w:val="24"/>
          <w:vertAlign w:val="superscript"/>
          <w:lang w:val="en-US"/>
        </w:rPr>
        <w:t>49,</w:t>
      </w:r>
      <w:r w:rsidR="009D7AFA" w:rsidRPr="006F7A98">
        <w:rPr>
          <w:rFonts w:ascii="Book Antiqua" w:hAnsi="Book Antiqua" w:cs="Times New Roman"/>
          <w:sz w:val="24"/>
          <w:szCs w:val="24"/>
          <w:vertAlign w:val="superscript"/>
          <w:lang w:val="en-US"/>
        </w:rPr>
        <w:t>50</w:t>
      </w:r>
      <w:r w:rsidR="00642200" w:rsidRPr="006F7A98">
        <w:rPr>
          <w:rFonts w:ascii="Book Antiqua" w:hAnsi="Book Antiqua" w:cs="Times New Roman"/>
          <w:sz w:val="24"/>
          <w:szCs w:val="24"/>
          <w:vertAlign w:val="superscript"/>
          <w:lang w:val="en-US"/>
        </w:rPr>
        <w:t>]</w:t>
      </w:r>
      <w:r w:rsidR="00576146" w:rsidRPr="006F7A98">
        <w:rPr>
          <w:rFonts w:ascii="Book Antiqua" w:hAnsi="Book Antiqua" w:cs="Times New Roman"/>
          <w:sz w:val="24"/>
          <w:szCs w:val="24"/>
          <w:lang w:val="en-US"/>
        </w:rPr>
        <w:t>.</w:t>
      </w:r>
    </w:p>
    <w:p w:rsidR="003238FD" w:rsidRPr="006F7A98" w:rsidRDefault="003238FD" w:rsidP="003056B9">
      <w:pPr>
        <w:spacing w:after="0" w:line="360" w:lineRule="auto"/>
        <w:jc w:val="both"/>
        <w:rPr>
          <w:rFonts w:ascii="Book Antiqua" w:hAnsi="Book Antiqua" w:cs="Times New Roman"/>
          <w:sz w:val="24"/>
          <w:szCs w:val="24"/>
          <w:lang w:val="en-US"/>
        </w:rPr>
      </w:pPr>
    </w:p>
    <w:p w:rsidR="00C76D7A" w:rsidRPr="006F7A98" w:rsidRDefault="00576146" w:rsidP="003056B9">
      <w:pPr>
        <w:spacing w:after="0" w:line="360" w:lineRule="auto"/>
        <w:jc w:val="both"/>
        <w:rPr>
          <w:rFonts w:ascii="Book Antiqua" w:hAnsi="Book Antiqua" w:cs="Times New Roman"/>
          <w:b/>
          <w:i/>
          <w:sz w:val="24"/>
          <w:szCs w:val="24"/>
          <w:lang w:val="en-US"/>
        </w:rPr>
      </w:pPr>
      <w:r w:rsidRPr="006F7A98">
        <w:rPr>
          <w:rFonts w:ascii="Book Antiqua" w:hAnsi="Book Antiqua" w:cs="Times New Roman"/>
          <w:b/>
          <w:i/>
          <w:sz w:val="24"/>
          <w:szCs w:val="24"/>
          <w:lang w:val="en-US"/>
        </w:rPr>
        <w:t>Large airways</w:t>
      </w:r>
    </w:p>
    <w:p w:rsidR="008A2771" w:rsidRPr="006F7A98" w:rsidRDefault="00C76D7A"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Large airways include</w:t>
      </w:r>
      <w:r w:rsidR="00587DBB" w:rsidRPr="006F7A98">
        <w:rPr>
          <w:rFonts w:ascii="Book Antiqua" w:hAnsi="Book Antiqua" w:cs="Times New Roman"/>
          <w:sz w:val="24"/>
          <w:szCs w:val="24"/>
          <w:lang w:val="en-US"/>
        </w:rPr>
        <w:t xml:space="preserve"> the</w:t>
      </w:r>
      <w:r w:rsidRPr="006F7A98">
        <w:rPr>
          <w:rFonts w:ascii="Book Antiqua" w:hAnsi="Book Antiqua" w:cs="Times New Roman"/>
          <w:sz w:val="24"/>
          <w:szCs w:val="24"/>
          <w:lang w:val="en-US"/>
        </w:rPr>
        <w:t xml:space="preserve"> bronchi from the level of lobar bronchi</w:t>
      </w:r>
      <w:r w:rsidRPr="006F7A98">
        <w:rPr>
          <w:rFonts w:ascii="Book Antiqua" w:hAnsi="Book Antiqua" w:cs="Times New Roman"/>
          <w:b/>
          <w:i/>
          <w:sz w:val="24"/>
          <w:szCs w:val="24"/>
          <w:lang w:val="en-US"/>
        </w:rPr>
        <w:t xml:space="preserve"> </w:t>
      </w:r>
      <w:r w:rsidRPr="006F7A98">
        <w:rPr>
          <w:rFonts w:ascii="Book Antiqua" w:hAnsi="Book Antiqua" w:cs="Times New Roman"/>
          <w:sz w:val="24"/>
          <w:szCs w:val="24"/>
          <w:lang w:val="en-US"/>
        </w:rPr>
        <w:t xml:space="preserve">until </w:t>
      </w:r>
      <w:r w:rsidR="008A2771" w:rsidRPr="006F7A98">
        <w:rPr>
          <w:rFonts w:ascii="Book Antiqua" w:hAnsi="Book Antiqua" w:cs="Times New Roman"/>
          <w:sz w:val="24"/>
          <w:szCs w:val="24"/>
          <w:lang w:val="en-US"/>
        </w:rPr>
        <w:t>the level of</w:t>
      </w:r>
      <w:r w:rsidRPr="006F7A98">
        <w:rPr>
          <w:rFonts w:ascii="Book Antiqua" w:hAnsi="Book Antiqua" w:cs="Times New Roman"/>
          <w:sz w:val="24"/>
          <w:szCs w:val="24"/>
          <w:lang w:val="en-US"/>
        </w:rPr>
        <w:t xml:space="preserve"> </w:t>
      </w:r>
      <w:r w:rsidR="008A2771" w:rsidRPr="006F7A98">
        <w:rPr>
          <w:rFonts w:ascii="Book Antiqua" w:hAnsi="Book Antiqua" w:cs="Times New Roman"/>
          <w:sz w:val="24"/>
          <w:szCs w:val="24"/>
          <w:lang w:val="en-US"/>
        </w:rPr>
        <w:t xml:space="preserve">terminal </w:t>
      </w:r>
      <w:r w:rsidRPr="006F7A98">
        <w:rPr>
          <w:rFonts w:ascii="Book Antiqua" w:hAnsi="Book Antiqua" w:cs="Times New Roman"/>
          <w:sz w:val="24"/>
          <w:szCs w:val="24"/>
          <w:lang w:val="en-US"/>
        </w:rPr>
        <w:t>bronchioles.</w:t>
      </w:r>
      <w:r w:rsidR="00380EE8" w:rsidRPr="006F7A98">
        <w:rPr>
          <w:rFonts w:ascii="Book Antiqua" w:hAnsi="Book Antiqua" w:cs="Times New Roman"/>
          <w:sz w:val="24"/>
          <w:szCs w:val="24"/>
          <w:lang w:val="en-US"/>
        </w:rPr>
        <w:t xml:space="preserve"> Large airways are the most common anatomic site of respiratory </w:t>
      </w:r>
      <w:r w:rsidR="00587DBB" w:rsidRPr="006F7A98">
        <w:rPr>
          <w:rFonts w:ascii="Book Antiqua" w:hAnsi="Book Antiqua" w:cs="Times New Roman"/>
          <w:sz w:val="24"/>
          <w:szCs w:val="24"/>
          <w:lang w:val="en-US"/>
        </w:rPr>
        <w:t>involvement in</w:t>
      </w:r>
      <w:r w:rsidR="008A2771" w:rsidRPr="006F7A98">
        <w:rPr>
          <w:rFonts w:ascii="Book Antiqua" w:hAnsi="Book Antiqua" w:cs="Times New Roman"/>
          <w:sz w:val="24"/>
          <w:szCs w:val="24"/>
          <w:lang w:val="en-US"/>
        </w:rPr>
        <w:t xml:space="preserve"> IBD, accounting for about 50</w:t>
      </w:r>
      <w:r w:rsidR="00380EE8" w:rsidRPr="006F7A98">
        <w:rPr>
          <w:rFonts w:ascii="Book Antiqua" w:hAnsi="Book Antiqua" w:cs="Times New Roman"/>
          <w:sz w:val="24"/>
          <w:szCs w:val="24"/>
          <w:lang w:val="en-US"/>
        </w:rPr>
        <w:t xml:space="preserve">% of total PM. </w:t>
      </w:r>
      <w:r w:rsidR="008A2771" w:rsidRPr="006F7A98">
        <w:rPr>
          <w:rFonts w:ascii="Book Antiqua" w:hAnsi="Book Antiqua" w:cs="Times New Roman"/>
          <w:sz w:val="24"/>
          <w:szCs w:val="24"/>
          <w:lang w:val="en-US"/>
        </w:rPr>
        <w:t>Bronchial disease is more common in non-smoking females in their 5</w:t>
      </w:r>
      <w:r w:rsidR="008A2771" w:rsidRPr="006F7A98">
        <w:rPr>
          <w:rFonts w:ascii="Book Antiqua" w:hAnsi="Book Antiqua" w:cs="Times New Roman"/>
          <w:sz w:val="24"/>
          <w:szCs w:val="24"/>
          <w:vertAlign w:val="superscript"/>
          <w:lang w:val="en-US"/>
        </w:rPr>
        <w:t>th</w:t>
      </w:r>
      <w:r w:rsidR="00587DBB" w:rsidRPr="006F7A98">
        <w:rPr>
          <w:rFonts w:ascii="Book Antiqua" w:hAnsi="Book Antiqua" w:cs="Times New Roman"/>
          <w:sz w:val="24"/>
          <w:szCs w:val="24"/>
          <w:lang w:val="en-US"/>
        </w:rPr>
        <w:t xml:space="preserve"> decade of life</w:t>
      </w:r>
      <w:r w:rsidR="008A2771" w:rsidRPr="006F7A98">
        <w:rPr>
          <w:rFonts w:ascii="Book Antiqua" w:hAnsi="Book Antiqua" w:cs="Times New Roman"/>
          <w:sz w:val="24"/>
          <w:szCs w:val="24"/>
          <w:lang w:val="en-US"/>
        </w:rPr>
        <w:t xml:space="preserve"> in UC</w:t>
      </w:r>
      <w:r w:rsidR="00587DBB" w:rsidRPr="006F7A98">
        <w:rPr>
          <w:rFonts w:ascii="Book Antiqua" w:hAnsi="Book Antiqua" w:cs="Times New Roman"/>
          <w:sz w:val="24"/>
          <w:szCs w:val="24"/>
          <w:lang w:val="en-US"/>
        </w:rPr>
        <w:t>,</w:t>
      </w:r>
      <w:r w:rsidR="008A2771" w:rsidRPr="006F7A98">
        <w:rPr>
          <w:rFonts w:ascii="Book Antiqua" w:hAnsi="Book Antiqua" w:cs="Times New Roman"/>
          <w:sz w:val="24"/>
          <w:szCs w:val="24"/>
          <w:lang w:val="en-US"/>
        </w:rPr>
        <w:t xml:space="preserve"> </w:t>
      </w:r>
      <w:r w:rsidR="00587DBB" w:rsidRPr="006F7A98">
        <w:rPr>
          <w:rFonts w:ascii="Book Antiqua" w:hAnsi="Book Antiqua" w:cs="Times New Roman"/>
          <w:sz w:val="24"/>
          <w:szCs w:val="24"/>
          <w:lang w:val="en-US"/>
        </w:rPr>
        <w:t>particularly</w:t>
      </w:r>
      <w:r w:rsidR="008A2771" w:rsidRPr="006F7A98">
        <w:rPr>
          <w:rFonts w:ascii="Book Antiqua" w:hAnsi="Book Antiqua" w:cs="Times New Roman"/>
          <w:sz w:val="24"/>
          <w:szCs w:val="24"/>
          <w:lang w:val="en-US"/>
        </w:rPr>
        <w:t xml:space="preserve"> when other extra-intestinal manifestations are present. Bronchial disease occurs many years after IBD </w:t>
      </w:r>
      <w:r w:rsidR="00DB3F74" w:rsidRPr="006F7A98">
        <w:rPr>
          <w:rFonts w:ascii="Book Antiqua" w:hAnsi="Book Antiqua" w:cs="Times New Roman"/>
          <w:sz w:val="24"/>
          <w:szCs w:val="24"/>
          <w:lang w:val="en-US"/>
        </w:rPr>
        <w:t>in 8</w:t>
      </w:r>
      <w:r w:rsidR="004E5F95" w:rsidRPr="006F7A98">
        <w:rPr>
          <w:rFonts w:ascii="Book Antiqua" w:hAnsi="Book Antiqua" w:cs="Times New Roman" w:hint="eastAsia"/>
          <w:sz w:val="24"/>
          <w:szCs w:val="24"/>
          <w:lang w:val="en-US" w:eastAsia="zh-CN"/>
        </w:rPr>
        <w:t>%</w:t>
      </w:r>
      <w:r w:rsidR="00DB3F74" w:rsidRPr="006F7A98">
        <w:rPr>
          <w:rFonts w:ascii="Book Antiqua" w:hAnsi="Book Antiqua" w:cs="Times New Roman"/>
          <w:sz w:val="24"/>
          <w:szCs w:val="24"/>
          <w:lang w:val="en-US"/>
        </w:rPr>
        <w:t xml:space="preserve">-85% of </w:t>
      </w:r>
      <w:proofErr w:type="gramStart"/>
      <w:r w:rsidR="00DB3F74" w:rsidRPr="006F7A98">
        <w:rPr>
          <w:rFonts w:ascii="Book Antiqua" w:hAnsi="Book Antiqua" w:cs="Times New Roman"/>
          <w:sz w:val="24"/>
          <w:szCs w:val="24"/>
          <w:lang w:val="en-US"/>
        </w:rPr>
        <w:t>patients,</w:t>
      </w:r>
      <w:proofErr w:type="gramEnd"/>
      <w:r w:rsidR="00DB3F74" w:rsidRPr="006F7A98">
        <w:rPr>
          <w:rFonts w:ascii="Book Antiqua" w:hAnsi="Book Antiqua" w:cs="Times New Roman"/>
          <w:sz w:val="24"/>
          <w:szCs w:val="24"/>
          <w:lang w:val="en-US"/>
        </w:rPr>
        <w:t xml:space="preserve"> </w:t>
      </w:r>
      <w:r w:rsidR="008A2771" w:rsidRPr="006F7A98">
        <w:rPr>
          <w:rFonts w:ascii="Book Antiqua" w:hAnsi="Book Antiqua" w:cs="Times New Roman"/>
          <w:sz w:val="24"/>
          <w:szCs w:val="24"/>
          <w:lang w:val="en-US"/>
        </w:rPr>
        <w:t>precedes IBD in younger patients (</w:t>
      </w:r>
      <w:r w:rsidR="00DB3F74" w:rsidRPr="006F7A98">
        <w:rPr>
          <w:rFonts w:ascii="Book Antiqua" w:hAnsi="Book Antiqua" w:cs="Times New Roman"/>
          <w:sz w:val="24"/>
          <w:szCs w:val="24"/>
          <w:lang w:val="en-US"/>
        </w:rPr>
        <w:t>10</w:t>
      </w:r>
      <w:r w:rsidR="004E5F95" w:rsidRPr="006F7A98">
        <w:rPr>
          <w:rFonts w:ascii="Book Antiqua" w:hAnsi="Book Antiqua" w:cs="Times New Roman" w:hint="eastAsia"/>
          <w:sz w:val="24"/>
          <w:szCs w:val="24"/>
          <w:lang w:val="en-US" w:eastAsia="zh-CN"/>
        </w:rPr>
        <w:t>%</w:t>
      </w:r>
      <w:r w:rsidR="00DB3F74" w:rsidRPr="006F7A98">
        <w:rPr>
          <w:rFonts w:ascii="Book Antiqua" w:hAnsi="Book Antiqua" w:cs="Times New Roman"/>
          <w:sz w:val="24"/>
          <w:szCs w:val="24"/>
          <w:lang w:val="en-US"/>
        </w:rPr>
        <w:t>-</w:t>
      </w:r>
      <w:r w:rsidR="008A2771" w:rsidRPr="006F7A98">
        <w:rPr>
          <w:rFonts w:ascii="Book Antiqua" w:hAnsi="Book Antiqua" w:cs="Times New Roman"/>
          <w:sz w:val="24"/>
          <w:szCs w:val="24"/>
          <w:lang w:val="en-US"/>
        </w:rPr>
        <w:t>15%)</w:t>
      </w:r>
      <w:r w:rsidR="00587DBB" w:rsidRPr="006F7A98">
        <w:rPr>
          <w:rFonts w:ascii="Book Antiqua" w:hAnsi="Book Antiqua" w:cs="Times New Roman"/>
          <w:sz w:val="24"/>
          <w:szCs w:val="24"/>
          <w:lang w:val="en-US"/>
        </w:rPr>
        <w:t xml:space="preserve"> and less often co</w:t>
      </w:r>
      <w:r w:rsidR="00DB3F74" w:rsidRPr="006F7A98">
        <w:rPr>
          <w:rFonts w:ascii="Book Antiqua" w:hAnsi="Book Antiqua" w:cs="Times New Roman"/>
          <w:sz w:val="24"/>
          <w:szCs w:val="24"/>
          <w:lang w:val="en-US"/>
        </w:rPr>
        <w:t>incide</w:t>
      </w:r>
      <w:r w:rsidR="00587DBB" w:rsidRPr="006F7A98">
        <w:rPr>
          <w:rFonts w:ascii="Book Antiqua" w:hAnsi="Book Antiqua" w:cs="Times New Roman"/>
          <w:sz w:val="24"/>
          <w:szCs w:val="24"/>
          <w:lang w:val="en-US"/>
        </w:rPr>
        <w:t>s with active IBD</w:t>
      </w:r>
      <w:r w:rsidR="00DB3F74" w:rsidRPr="006F7A98">
        <w:rPr>
          <w:rFonts w:ascii="Book Antiqua" w:hAnsi="Book Antiqua" w:cs="Times New Roman"/>
          <w:sz w:val="24"/>
          <w:szCs w:val="24"/>
          <w:lang w:val="en-US"/>
        </w:rPr>
        <w:t xml:space="preserve"> (5</w:t>
      </w:r>
      <w:r w:rsidR="004E5F95" w:rsidRPr="006F7A98">
        <w:rPr>
          <w:rFonts w:ascii="Book Antiqua" w:hAnsi="Book Antiqua" w:cs="Times New Roman" w:hint="eastAsia"/>
          <w:sz w:val="24"/>
          <w:szCs w:val="24"/>
          <w:lang w:val="en-US" w:eastAsia="zh-CN"/>
        </w:rPr>
        <w:t>%</w:t>
      </w:r>
      <w:r w:rsidR="00DB3F74" w:rsidRPr="006F7A98">
        <w:rPr>
          <w:rFonts w:ascii="Book Antiqua" w:hAnsi="Book Antiqua" w:cs="Times New Roman"/>
          <w:sz w:val="24"/>
          <w:szCs w:val="24"/>
          <w:lang w:val="en-US"/>
        </w:rPr>
        <w:t>-10%)</w:t>
      </w:r>
      <w:r w:rsidR="008A2771" w:rsidRPr="006F7A98">
        <w:rPr>
          <w:rFonts w:ascii="Book Antiqua" w:hAnsi="Book Antiqua" w:cs="Times New Roman"/>
          <w:sz w:val="24"/>
          <w:szCs w:val="24"/>
          <w:lang w:val="en-US"/>
        </w:rPr>
        <w:t>.</w:t>
      </w:r>
      <w:r w:rsidR="00DB3F74" w:rsidRPr="006F7A98">
        <w:rPr>
          <w:rFonts w:ascii="Book Antiqua" w:hAnsi="Book Antiqua" w:cs="Times New Roman"/>
          <w:sz w:val="24"/>
          <w:szCs w:val="24"/>
          <w:lang w:val="en-US"/>
        </w:rPr>
        <w:t xml:space="preserve"> In 79%</w:t>
      </w:r>
      <w:r w:rsidR="005B7266" w:rsidRPr="006F7A98">
        <w:rPr>
          <w:rFonts w:ascii="Book Antiqua" w:hAnsi="Book Antiqua" w:cs="Times New Roman"/>
          <w:sz w:val="24"/>
          <w:szCs w:val="24"/>
          <w:lang w:val="en-US"/>
        </w:rPr>
        <w:t xml:space="preserve"> of cases</w:t>
      </w:r>
      <w:r w:rsidR="00587DBB" w:rsidRPr="006F7A98">
        <w:rPr>
          <w:rFonts w:ascii="Book Antiqua" w:hAnsi="Book Antiqua" w:cs="Times New Roman"/>
          <w:sz w:val="24"/>
          <w:szCs w:val="24"/>
          <w:lang w:val="en-US"/>
        </w:rPr>
        <w:t xml:space="preserve"> IBD is inactive and</w:t>
      </w:r>
      <w:r w:rsidR="00DB3F74" w:rsidRPr="006F7A98">
        <w:rPr>
          <w:rFonts w:ascii="Book Antiqua" w:hAnsi="Book Antiqua" w:cs="Times New Roman"/>
          <w:sz w:val="24"/>
          <w:szCs w:val="24"/>
          <w:lang w:val="en-US"/>
        </w:rPr>
        <w:t xml:space="preserve"> 50% of </w:t>
      </w:r>
      <w:r w:rsidR="00587DBB" w:rsidRPr="006F7A98">
        <w:rPr>
          <w:rFonts w:ascii="Book Antiqua" w:hAnsi="Book Antiqua" w:cs="Times New Roman"/>
          <w:sz w:val="24"/>
          <w:szCs w:val="24"/>
          <w:lang w:val="en-US"/>
        </w:rPr>
        <w:t xml:space="preserve">reported </w:t>
      </w:r>
      <w:r w:rsidR="00DB3F74" w:rsidRPr="006F7A98">
        <w:rPr>
          <w:rFonts w:ascii="Book Antiqua" w:hAnsi="Book Antiqua" w:cs="Times New Roman"/>
          <w:sz w:val="24"/>
          <w:szCs w:val="24"/>
          <w:lang w:val="en-US"/>
        </w:rPr>
        <w:t>bronchial disease</w:t>
      </w:r>
      <w:r w:rsidR="00587DBB" w:rsidRPr="006F7A98">
        <w:rPr>
          <w:rFonts w:ascii="Book Antiqua" w:hAnsi="Book Antiqua" w:cs="Times New Roman"/>
          <w:sz w:val="24"/>
          <w:szCs w:val="24"/>
          <w:lang w:val="en-US"/>
        </w:rPr>
        <w:t xml:space="preserve"> has followed</w:t>
      </w:r>
      <w:r w:rsidR="004E5F95" w:rsidRPr="006F7A98">
        <w:rPr>
          <w:rFonts w:ascii="Book Antiqua" w:hAnsi="Book Antiqua" w:cs="Times New Roman"/>
          <w:sz w:val="24"/>
          <w:szCs w:val="24"/>
          <w:lang w:val="en-US"/>
        </w:rPr>
        <w:t xml:space="preserve"> </w:t>
      </w:r>
      <w:proofErr w:type="gramStart"/>
      <w:r w:rsidR="004E5F95" w:rsidRPr="006F7A98">
        <w:rPr>
          <w:rFonts w:ascii="Book Antiqua" w:hAnsi="Book Antiqua" w:cs="Times New Roman"/>
          <w:sz w:val="24"/>
          <w:szCs w:val="24"/>
          <w:lang w:val="en-US"/>
        </w:rPr>
        <w:t>colectomy</w:t>
      </w:r>
      <w:r w:rsidR="004E5F95" w:rsidRPr="006F7A98">
        <w:rPr>
          <w:rFonts w:ascii="Book Antiqua" w:hAnsi="Book Antiqua" w:cs="Times New Roman"/>
          <w:sz w:val="24"/>
          <w:szCs w:val="24"/>
          <w:vertAlign w:val="superscript"/>
          <w:lang w:val="en-US"/>
        </w:rPr>
        <w:t>[</w:t>
      </w:r>
      <w:proofErr w:type="gramEnd"/>
      <w:r w:rsidR="004E5F95" w:rsidRPr="006F7A98">
        <w:rPr>
          <w:rFonts w:ascii="Book Antiqua" w:hAnsi="Book Antiqua" w:cs="Times New Roman"/>
          <w:sz w:val="24"/>
          <w:szCs w:val="24"/>
          <w:vertAlign w:val="superscript"/>
          <w:lang w:val="en-US"/>
        </w:rPr>
        <w:t>3,</w:t>
      </w:r>
      <w:r w:rsidR="00DB3F74" w:rsidRPr="006F7A98">
        <w:rPr>
          <w:rFonts w:ascii="Book Antiqua" w:hAnsi="Book Antiqua" w:cs="Times New Roman"/>
          <w:sz w:val="24"/>
          <w:szCs w:val="24"/>
          <w:vertAlign w:val="superscript"/>
          <w:lang w:val="en-US"/>
        </w:rPr>
        <w:t>4]</w:t>
      </w:r>
      <w:r w:rsidR="00DB3F74" w:rsidRPr="006F7A98">
        <w:rPr>
          <w:rFonts w:ascii="Book Antiqua" w:hAnsi="Book Antiqua" w:cs="Times New Roman"/>
          <w:sz w:val="24"/>
          <w:szCs w:val="24"/>
          <w:lang w:val="en-US"/>
        </w:rPr>
        <w:t>.</w:t>
      </w:r>
      <w:r w:rsidR="008A2771" w:rsidRPr="006F7A98">
        <w:rPr>
          <w:rFonts w:ascii="Book Antiqua" w:hAnsi="Book Antiqua" w:cs="Times New Roman"/>
          <w:sz w:val="24"/>
          <w:szCs w:val="24"/>
          <w:lang w:val="en-US"/>
        </w:rPr>
        <w:t xml:space="preserve"> </w:t>
      </w:r>
    </w:p>
    <w:p w:rsidR="007C0F87" w:rsidRPr="006F7A98" w:rsidRDefault="00587DBB" w:rsidP="004E5F95">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The m</w:t>
      </w:r>
      <w:r w:rsidR="00380EE8" w:rsidRPr="006F7A98">
        <w:rPr>
          <w:rFonts w:ascii="Book Antiqua" w:hAnsi="Book Antiqua" w:cs="Times New Roman"/>
          <w:sz w:val="24"/>
          <w:szCs w:val="24"/>
          <w:lang w:val="en-US"/>
        </w:rPr>
        <w:t>ain large a</w:t>
      </w:r>
      <w:r w:rsidR="00B450BF" w:rsidRPr="006F7A98">
        <w:rPr>
          <w:rFonts w:ascii="Book Antiqua" w:hAnsi="Book Antiqua" w:cs="Times New Roman"/>
          <w:sz w:val="24"/>
          <w:szCs w:val="24"/>
          <w:lang w:val="en-US"/>
        </w:rPr>
        <w:t>irway disorders</w:t>
      </w:r>
      <w:r w:rsidR="00DB3F74" w:rsidRPr="006F7A98">
        <w:rPr>
          <w:rFonts w:ascii="Book Antiqua" w:hAnsi="Book Antiqua" w:cs="Times New Roman"/>
          <w:sz w:val="24"/>
          <w:szCs w:val="24"/>
          <w:lang w:val="en-US"/>
        </w:rPr>
        <w:t xml:space="preserve"> are bronchiectasis</w:t>
      </w:r>
      <w:r w:rsidR="007C0F87" w:rsidRPr="006F7A98">
        <w:rPr>
          <w:rFonts w:ascii="Book Antiqua" w:hAnsi="Book Antiqua" w:cs="Times New Roman"/>
          <w:sz w:val="24"/>
          <w:szCs w:val="24"/>
          <w:lang w:val="en-US"/>
        </w:rPr>
        <w:t xml:space="preserve"> (BE)</w:t>
      </w:r>
      <w:r w:rsidR="00DB3F74" w:rsidRPr="006F7A98">
        <w:rPr>
          <w:rFonts w:ascii="Book Antiqua" w:hAnsi="Book Antiqua" w:cs="Times New Roman"/>
          <w:sz w:val="24"/>
          <w:szCs w:val="24"/>
          <w:lang w:val="en-US"/>
        </w:rPr>
        <w:t>, chronic bronchitis</w:t>
      </w:r>
      <w:r w:rsidR="007C0F87" w:rsidRPr="006F7A98">
        <w:rPr>
          <w:rFonts w:ascii="Book Antiqua" w:hAnsi="Book Antiqua" w:cs="Times New Roman"/>
          <w:sz w:val="24"/>
          <w:szCs w:val="24"/>
          <w:lang w:val="en-US"/>
        </w:rPr>
        <w:t xml:space="preserve"> (CB)</w:t>
      </w:r>
      <w:r w:rsidR="00380EE8" w:rsidRPr="006F7A98">
        <w:rPr>
          <w:rFonts w:ascii="Book Antiqua" w:hAnsi="Book Antiqua" w:cs="Times New Roman"/>
          <w:sz w:val="24"/>
          <w:szCs w:val="24"/>
          <w:lang w:val="en-US"/>
        </w:rPr>
        <w:t xml:space="preserve">, </w:t>
      </w:r>
      <w:proofErr w:type="spellStart"/>
      <w:r w:rsidR="00380EE8" w:rsidRPr="006F7A98">
        <w:rPr>
          <w:rFonts w:ascii="Book Antiqua" w:hAnsi="Book Antiqua" w:cs="Times New Roman"/>
          <w:sz w:val="24"/>
          <w:szCs w:val="24"/>
          <w:lang w:val="en-US"/>
        </w:rPr>
        <w:t>suppurative</w:t>
      </w:r>
      <w:proofErr w:type="spellEnd"/>
      <w:r w:rsidR="00380EE8" w:rsidRPr="006F7A98">
        <w:rPr>
          <w:rFonts w:ascii="Book Antiqua" w:hAnsi="Book Antiqua" w:cs="Times New Roman"/>
          <w:sz w:val="24"/>
          <w:szCs w:val="24"/>
          <w:lang w:val="en-US"/>
        </w:rPr>
        <w:t xml:space="preserve"> bronchitis and </w:t>
      </w:r>
      <w:proofErr w:type="spellStart"/>
      <w:r w:rsidR="00DB3F74" w:rsidRPr="006F7A98">
        <w:rPr>
          <w:rFonts w:ascii="Book Antiqua" w:hAnsi="Book Antiqua" w:cs="Times New Roman"/>
          <w:sz w:val="24"/>
          <w:szCs w:val="24"/>
          <w:lang w:val="en-US"/>
        </w:rPr>
        <w:t>mucoid</w:t>
      </w:r>
      <w:proofErr w:type="spellEnd"/>
      <w:r w:rsidR="00DB3F74" w:rsidRPr="006F7A98">
        <w:rPr>
          <w:rFonts w:ascii="Book Antiqua" w:hAnsi="Book Antiqua" w:cs="Times New Roman"/>
          <w:sz w:val="24"/>
          <w:szCs w:val="24"/>
          <w:lang w:val="en-US"/>
        </w:rPr>
        <w:t xml:space="preserve"> impaction (Table </w:t>
      </w:r>
      <w:r w:rsidR="009E7D1B" w:rsidRPr="006F7A98">
        <w:rPr>
          <w:rFonts w:ascii="Book Antiqua" w:hAnsi="Book Antiqua" w:cs="Times New Roman" w:hint="eastAsia"/>
          <w:sz w:val="24"/>
          <w:szCs w:val="24"/>
          <w:lang w:val="en-US" w:eastAsia="zh-CN"/>
        </w:rPr>
        <w:t>1</w:t>
      </w:r>
      <w:r w:rsidR="00DB3F74" w:rsidRPr="006F7A98">
        <w:rPr>
          <w:rFonts w:ascii="Book Antiqua" w:hAnsi="Book Antiqua" w:cs="Times New Roman"/>
          <w:sz w:val="24"/>
          <w:szCs w:val="24"/>
          <w:lang w:val="en-US"/>
        </w:rPr>
        <w:t>)</w:t>
      </w:r>
      <w:r w:rsidR="00380EE8" w:rsidRPr="006F7A98">
        <w:rPr>
          <w:rFonts w:ascii="Book Antiqua" w:hAnsi="Book Antiqua" w:cs="Times New Roman"/>
          <w:sz w:val="24"/>
          <w:szCs w:val="24"/>
          <w:lang w:val="en-US"/>
        </w:rPr>
        <w:t>.</w:t>
      </w:r>
      <w:r w:rsidR="007C0F87"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rPr>
        <w:t>The c</w:t>
      </w:r>
      <w:r w:rsidR="007C0F87" w:rsidRPr="006F7A98">
        <w:rPr>
          <w:rFonts w:ascii="Book Antiqua" w:hAnsi="Book Antiqua" w:cs="Times New Roman"/>
          <w:sz w:val="24"/>
          <w:szCs w:val="24"/>
          <w:lang w:val="en-US"/>
        </w:rPr>
        <w:t xml:space="preserve">lassification depends on patient`s symptoms (presence or absence of </w:t>
      </w:r>
      <w:proofErr w:type="spellStart"/>
      <w:r w:rsidR="007C0F87" w:rsidRPr="006F7A98">
        <w:rPr>
          <w:rFonts w:ascii="Book Antiqua" w:hAnsi="Book Antiqua" w:cs="Times New Roman"/>
          <w:sz w:val="24"/>
          <w:szCs w:val="24"/>
          <w:lang w:val="en-US"/>
        </w:rPr>
        <w:t>copius</w:t>
      </w:r>
      <w:proofErr w:type="spellEnd"/>
      <w:r w:rsidR="007C0F87" w:rsidRPr="006F7A98">
        <w:rPr>
          <w:rFonts w:ascii="Book Antiqua" w:hAnsi="Book Antiqua" w:cs="Times New Roman"/>
          <w:sz w:val="24"/>
          <w:szCs w:val="24"/>
          <w:lang w:val="en-US"/>
        </w:rPr>
        <w:t xml:space="preserve"> purulent sputum in the absence of BE classifies patient as </w:t>
      </w:r>
      <w:proofErr w:type="spellStart"/>
      <w:r w:rsidR="007C0F87" w:rsidRPr="006F7A98">
        <w:rPr>
          <w:rFonts w:ascii="Book Antiqua" w:hAnsi="Book Antiqua" w:cs="Times New Roman"/>
          <w:sz w:val="24"/>
          <w:szCs w:val="24"/>
          <w:lang w:val="en-US"/>
        </w:rPr>
        <w:t>suppurative</w:t>
      </w:r>
      <w:proofErr w:type="spellEnd"/>
      <w:r w:rsidR="007C0F87" w:rsidRPr="006F7A98">
        <w:rPr>
          <w:rFonts w:ascii="Book Antiqua" w:hAnsi="Book Antiqua" w:cs="Times New Roman"/>
          <w:sz w:val="24"/>
          <w:szCs w:val="24"/>
          <w:lang w:val="en-US"/>
        </w:rPr>
        <w:t xml:space="preserve"> bronchitis or CB, respectively) and HRCT features. Such features include luminal dilatation with bronchial wall thickening (definition of BE), bronchial wall thickening</w:t>
      </w:r>
      <w:r w:rsidR="007B090D" w:rsidRPr="006F7A98">
        <w:rPr>
          <w:rFonts w:ascii="Book Antiqua" w:hAnsi="Book Antiqua" w:cs="Times New Roman"/>
          <w:sz w:val="24"/>
          <w:szCs w:val="24"/>
          <w:lang w:val="en-US"/>
        </w:rPr>
        <w:t xml:space="preserve"> alone</w:t>
      </w:r>
      <w:r w:rsidR="007C0F87" w:rsidRPr="006F7A98">
        <w:rPr>
          <w:rFonts w:ascii="Book Antiqua" w:hAnsi="Book Antiqua" w:cs="Times New Roman"/>
          <w:sz w:val="24"/>
          <w:szCs w:val="24"/>
          <w:lang w:val="en-US"/>
        </w:rPr>
        <w:t xml:space="preserve"> (CB) and </w:t>
      </w:r>
      <w:proofErr w:type="spellStart"/>
      <w:r w:rsidR="007C0F87" w:rsidRPr="006F7A98">
        <w:rPr>
          <w:rFonts w:ascii="Book Antiqua" w:hAnsi="Book Antiqua" w:cs="Times New Roman"/>
          <w:sz w:val="24"/>
          <w:szCs w:val="24"/>
          <w:lang w:val="en-US"/>
        </w:rPr>
        <w:t>mucoid</w:t>
      </w:r>
      <w:proofErr w:type="spellEnd"/>
      <w:r w:rsidR="007C0F87" w:rsidRPr="006F7A98">
        <w:rPr>
          <w:rFonts w:ascii="Book Antiqua" w:hAnsi="Book Antiqua" w:cs="Times New Roman"/>
          <w:sz w:val="24"/>
          <w:szCs w:val="24"/>
          <w:lang w:val="en-US"/>
        </w:rPr>
        <w:t xml:space="preserve"> impaction. </w:t>
      </w:r>
    </w:p>
    <w:p w:rsidR="00E968E8" w:rsidRPr="006F7A98" w:rsidRDefault="00E968E8" w:rsidP="009E7D1B">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PFT </w:t>
      </w:r>
      <w:r w:rsidR="005B7266" w:rsidRPr="006F7A98">
        <w:rPr>
          <w:rFonts w:ascii="Book Antiqua" w:hAnsi="Book Antiqua" w:cs="Times New Roman"/>
          <w:sz w:val="24"/>
          <w:szCs w:val="24"/>
          <w:lang w:val="en-US"/>
        </w:rPr>
        <w:t xml:space="preserve">usually reveal </w:t>
      </w:r>
      <w:r w:rsidRPr="006F7A98">
        <w:rPr>
          <w:rFonts w:ascii="Book Antiqua" w:hAnsi="Book Antiqua" w:cs="Times New Roman"/>
          <w:sz w:val="24"/>
          <w:szCs w:val="24"/>
          <w:lang w:val="en-US"/>
        </w:rPr>
        <w:t>an obstructive pattern non-reversible to bronchodilators, or o</w:t>
      </w:r>
      <w:r w:rsidR="00CE6A29" w:rsidRPr="006F7A98">
        <w:rPr>
          <w:rFonts w:ascii="Book Antiqua" w:hAnsi="Book Antiqua" w:cs="Times New Roman"/>
          <w:sz w:val="24"/>
          <w:szCs w:val="24"/>
          <w:lang w:val="en-US"/>
        </w:rPr>
        <w:t xml:space="preserve">ccasionally a mixed obstructive and </w:t>
      </w:r>
      <w:r w:rsidRPr="006F7A98">
        <w:rPr>
          <w:rFonts w:ascii="Book Antiqua" w:hAnsi="Book Antiqua" w:cs="Times New Roman"/>
          <w:sz w:val="24"/>
          <w:szCs w:val="24"/>
          <w:lang w:val="en-US"/>
        </w:rPr>
        <w:t>restrictive pattern. CB diagnosis</w:t>
      </w:r>
      <w:r w:rsidR="00EB03E9" w:rsidRPr="006F7A98">
        <w:rPr>
          <w:rFonts w:ascii="Book Antiqua" w:hAnsi="Book Antiqua" w:cs="Times New Roman"/>
          <w:sz w:val="24"/>
          <w:szCs w:val="24"/>
          <w:lang w:val="en-US"/>
        </w:rPr>
        <w:t xml:space="preserve"> may be difficult to establish particularly </w:t>
      </w:r>
      <w:r w:rsidRPr="006F7A98">
        <w:rPr>
          <w:rFonts w:ascii="Book Antiqua" w:hAnsi="Book Antiqua" w:cs="Times New Roman"/>
          <w:sz w:val="24"/>
          <w:szCs w:val="24"/>
          <w:lang w:val="en-US"/>
        </w:rPr>
        <w:t>in long standing respiratory illnesses</w:t>
      </w:r>
      <w:r w:rsidR="00EB03E9" w:rsidRPr="006F7A98">
        <w:rPr>
          <w:rFonts w:ascii="Book Antiqua" w:hAnsi="Book Antiqua" w:cs="Times New Roman"/>
          <w:sz w:val="24"/>
          <w:szCs w:val="24"/>
          <w:lang w:val="en-US"/>
        </w:rPr>
        <w:t xml:space="preserve"> or </w:t>
      </w:r>
      <w:r w:rsidRPr="006F7A98">
        <w:rPr>
          <w:rFonts w:ascii="Book Antiqua" w:hAnsi="Book Antiqua" w:cs="Times New Roman"/>
          <w:sz w:val="24"/>
          <w:szCs w:val="24"/>
          <w:lang w:val="en-US"/>
        </w:rPr>
        <w:t>in the presence of smoking</w:t>
      </w:r>
      <w:r w:rsidR="00EB03E9" w:rsidRPr="006F7A98">
        <w:rPr>
          <w:rFonts w:ascii="Book Antiqua" w:hAnsi="Book Antiqua" w:cs="Times New Roman"/>
          <w:sz w:val="24"/>
          <w:szCs w:val="24"/>
          <w:lang w:val="en-US"/>
        </w:rPr>
        <w:t xml:space="preserve">. However, </w:t>
      </w:r>
      <w:r w:rsidRPr="006F7A98">
        <w:rPr>
          <w:rFonts w:ascii="Book Antiqua" w:hAnsi="Book Antiqua" w:cs="Times New Roman"/>
          <w:sz w:val="24"/>
          <w:szCs w:val="24"/>
          <w:lang w:val="en-US"/>
        </w:rPr>
        <w:t>it should be noted that in most studi</w:t>
      </w:r>
      <w:r w:rsidR="00EB03E9" w:rsidRPr="006F7A98">
        <w:rPr>
          <w:rFonts w:ascii="Book Antiqua" w:hAnsi="Book Antiqua" w:cs="Times New Roman"/>
          <w:sz w:val="24"/>
          <w:szCs w:val="24"/>
          <w:lang w:val="en-US"/>
        </w:rPr>
        <w:t>es</w:t>
      </w:r>
      <w:r w:rsidR="007B090D" w:rsidRPr="006F7A98">
        <w:rPr>
          <w:rFonts w:ascii="Book Antiqua" w:hAnsi="Book Antiqua" w:cs="Times New Roman"/>
          <w:sz w:val="24"/>
          <w:szCs w:val="24"/>
          <w:lang w:val="en-US"/>
        </w:rPr>
        <w:t xml:space="preserve"> the reported</w:t>
      </w:r>
      <w:r w:rsidR="00EB03E9" w:rsidRPr="006F7A98">
        <w:rPr>
          <w:rFonts w:ascii="Book Antiqua" w:hAnsi="Book Antiqua" w:cs="Times New Roman"/>
          <w:sz w:val="24"/>
          <w:szCs w:val="24"/>
          <w:lang w:val="en-US"/>
        </w:rPr>
        <w:t xml:space="preserve"> patients were never smokers</w:t>
      </w:r>
      <w:r w:rsidR="007B090D" w:rsidRPr="006F7A98">
        <w:rPr>
          <w:rFonts w:ascii="Book Antiqua" w:hAnsi="Book Antiqua" w:cs="Times New Roman"/>
          <w:sz w:val="24"/>
          <w:szCs w:val="24"/>
          <w:lang w:val="en-US"/>
        </w:rPr>
        <w:t>. M</w:t>
      </w:r>
      <w:r w:rsidRPr="006F7A98">
        <w:rPr>
          <w:rFonts w:ascii="Book Antiqua" w:hAnsi="Book Antiqua" w:cs="Times New Roman"/>
          <w:sz w:val="24"/>
          <w:szCs w:val="24"/>
          <w:lang w:val="en-US"/>
        </w:rPr>
        <w:t>oreover, UC is epidemiologically conne</w:t>
      </w:r>
      <w:r w:rsidR="00EB03E9" w:rsidRPr="006F7A98">
        <w:rPr>
          <w:rFonts w:ascii="Book Antiqua" w:hAnsi="Book Antiqua" w:cs="Times New Roman"/>
          <w:sz w:val="24"/>
          <w:szCs w:val="24"/>
          <w:lang w:val="en-US"/>
        </w:rPr>
        <w:t xml:space="preserve">cted to non-smoking individuals; </w:t>
      </w:r>
      <w:r w:rsidR="007B090D" w:rsidRPr="006F7A98">
        <w:rPr>
          <w:rFonts w:ascii="Book Antiqua" w:hAnsi="Book Antiqua" w:cs="Times New Roman"/>
          <w:sz w:val="24"/>
          <w:szCs w:val="24"/>
          <w:lang w:val="en-US"/>
        </w:rPr>
        <w:t>in this setting</w:t>
      </w:r>
      <w:r w:rsidR="00EB03E9" w:rsidRPr="006F7A98">
        <w:rPr>
          <w:rFonts w:ascii="Book Antiqua" w:hAnsi="Book Antiqua" w:cs="Times New Roman"/>
          <w:sz w:val="24"/>
          <w:szCs w:val="24"/>
          <w:lang w:val="en-US"/>
        </w:rPr>
        <w:t xml:space="preserve"> diagnosis</w:t>
      </w:r>
      <w:r w:rsidR="007B090D" w:rsidRPr="006F7A98">
        <w:rPr>
          <w:rFonts w:ascii="Book Antiqua" w:hAnsi="Book Antiqua" w:cs="Times New Roman"/>
          <w:sz w:val="24"/>
          <w:szCs w:val="24"/>
          <w:lang w:val="en-US"/>
        </w:rPr>
        <w:t xml:space="preserve"> of CB</w:t>
      </w:r>
      <w:r w:rsidR="00EB03E9" w:rsidRPr="006F7A98">
        <w:rPr>
          <w:rFonts w:ascii="Book Antiqua" w:hAnsi="Book Antiqua" w:cs="Times New Roman"/>
          <w:sz w:val="24"/>
          <w:szCs w:val="24"/>
          <w:lang w:val="en-US"/>
        </w:rPr>
        <w:t xml:space="preserve"> becomes more straightforward.</w:t>
      </w:r>
    </w:p>
    <w:p w:rsidR="00B97102" w:rsidRPr="006F7A98" w:rsidRDefault="00527188" w:rsidP="009E7D1B">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BE</w:t>
      </w:r>
      <w:r w:rsidR="00807C26" w:rsidRPr="006F7A98">
        <w:rPr>
          <w:rFonts w:ascii="Book Antiqua" w:hAnsi="Book Antiqua" w:cs="Times New Roman"/>
          <w:sz w:val="24"/>
          <w:szCs w:val="24"/>
          <w:lang w:val="en-US"/>
        </w:rPr>
        <w:t xml:space="preserve"> is the most important IBD rel</w:t>
      </w:r>
      <w:r w:rsidR="00CE6A29" w:rsidRPr="006F7A98">
        <w:rPr>
          <w:rFonts w:ascii="Book Antiqua" w:hAnsi="Book Antiqua" w:cs="Times New Roman"/>
          <w:sz w:val="24"/>
          <w:szCs w:val="24"/>
          <w:lang w:val="en-US"/>
        </w:rPr>
        <w:t>ated lung disorder</w:t>
      </w:r>
      <w:r w:rsidR="00807C26" w:rsidRPr="006F7A98">
        <w:rPr>
          <w:rFonts w:ascii="Book Antiqua" w:hAnsi="Book Antiqua" w:cs="Times New Roman"/>
          <w:sz w:val="24"/>
          <w:szCs w:val="24"/>
          <w:lang w:val="en-US"/>
        </w:rPr>
        <w:t xml:space="preserve">. </w:t>
      </w:r>
      <w:r w:rsidR="007F7DA5" w:rsidRPr="006F7A98">
        <w:rPr>
          <w:rFonts w:ascii="Book Antiqua" w:hAnsi="Book Antiqua" w:cs="Times New Roman"/>
          <w:sz w:val="24"/>
          <w:szCs w:val="24"/>
          <w:lang w:val="en-US"/>
        </w:rPr>
        <w:t xml:space="preserve">Typically, </w:t>
      </w:r>
      <w:r w:rsidR="007B090D" w:rsidRPr="006F7A98">
        <w:rPr>
          <w:rFonts w:ascii="Book Antiqua" w:hAnsi="Book Antiqua" w:cs="Times New Roman"/>
          <w:sz w:val="24"/>
          <w:szCs w:val="24"/>
          <w:lang w:val="en-US"/>
        </w:rPr>
        <w:t xml:space="preserve">UC </w:t>
      </w:r>
      <w:r w:rsidR="007F7DA5" w:rsidRPr="006F7A98">
        <w:rPr>
          <w:rFonts w:ascii="Book Antiqua" w:hAnsi="Book Antiqua" w:cs="Times New Roman"/>
          <w:sz w:val="24"/>
          <w:szCs w:val="24"/>
          <w:lang w:val="en-US"/>
        </w:rPr>
        <w:t xml:space="preserve">patients </w:t>
      </w:r>
      <w:r w:rsidR="007B090D" w:rsidRPr="006F7A98">
        <w:rPr>
          <w:rFonts w:ascii="Book Antiqua" w:hAnsi="Book Antiqua" w:cs="Times New Roman"/>
          <w:sz w:val="24"/>
          <w:szCs w:val="24"/>
          <w:lang w:val="en-US"/>
        </w:rPr>
        <w:t>appear to present more commonly than</w:t>
      </w:r>
      <w:r w:rsidRPr="006F7A98">
        <w:rPr>
          <w:rFonts w:ascii="Book Antiqua" w:hAnsi="Book Antiqua" w:cs="Times New Roman"/>
          <w:sz w:val="24"/>
          <w:szCs w:val="24"/>
          <w:lang w:val="en-US"/>
        </w:rPr>
        <w:t xml:space="preserve"> CD</w:t>
      </w:r>
      <w:r w:rsidR="007B090D" w:rsidRPr="006F7A98">
        <w:rPr>
          <w:rFonts w:ascii="Book Antiqua" w:hAnsi="Book Antiqua" w:cs="Times New Roman"/>
          <w:sz w:val="24"/>
          <w:szCs w:val="24"/>
          <w:lang w:val="en-US"/>
        </w:rPr>
        <w:t>. The bowel disease is often inactive</w:t>
      </w:r>
      <w:r w:rsidR="006F4E19" w:rsidRPr="006F7A98">
        <w:rPr>
          <w:rFonts w:ascii="Book Antiqua" w:hAnsi="Book Antiqua" w:cs="Times New Roman"/>
          <w:sz w:val="24"/>
          <w:szCs w:val="24"/>
          <w:lang w:val="en-US"/>
        </w:rPr>
        <w:t>,</w:t>
      </w:r>
      <w:r w:rsidR="007B090D" w:rsidRPr="006F7A98">
        <w:rPr>
          <w:rFonts w:ascii="Book Antiqua" w:hAnsi="Book Antiqua" w:cs="Times New Roman"/>
          <w:sz w:val="24"/>
          <w:szCs w:val="24"/>
          <w:lang w:val="en-US"/>
        </w:rPr>
        <w:t xml:space="preserve"> and patients</w:t>
      </w:r>
      <w:r w:rsidRPr="006F7A98">
        <w:rPr>
          <w:rFonts w:ascii="Book Antiqua" w:hAnsi="Book Antiqua" w:cs="Times New Roman"/>
          <w:sz w:val="24"/>
          <w:szCs w:val="24"/>
          <w:lang w:val="en-US"/>
        </w:rPr>
        <w:t xml:space="preserve"> present with </w:t>
      </w:r>
      <w:proofErr w:type="spellStart"/>
      <w:r w:rsidR="007F7DA5" w:rsidRPr="006F7A98">
        <w:rPr>
          <w:rFonts w:ascii="Book Antiqua" w:hAnsi="Book Antiqua" w:cs="Times New Roman"/>
          <w:sz w:val="24"/>
          <w:szCs w:val="24"/>
          <w:lang w:val="en-US"/>
        </w:rPr>
        <w:t>subacute</w:t>
      </w:r>
      <w:proofErr w:type="spellEnd"/>
      <w:r w:rsidR="007F7DA5" w:rsidRPr="006F7A98">
        <w:rPr>
          <w:rFonts w:ascii="Book Antiqua" w:hAnsi="Book Antiqua" w:cs="Times New Roman"/>
          <w:sz w:val="24"/>
          <w:szCs w:val="24"/>
          <w:lang w:val="en-US"/>
        </w:rPr>
        <w:t xml:space="preserve"> symptoms of sputum production, cough and shortness of breath. </w:t>
      </w:r>
      <w:r w:rsidR="000C74E5" w:rsidRPr="006F7A98">
        <w:rPr>
          <w:rFonts w:ascii="Book Antiqua" w:hAnsi="Book Antiqua" w:cs="Times New Roman"/>
          <w:sz w:val="24"/>
          <w:szCs w:val="24"/>
          <w:lang w:val="en-US"/>
        </w:rPr>
        <w:t xml:space="preserve">In half of </w:t>
      </w:r>
      <w:r w:rsidRPr="006F7A98">
        <w:rPr>
          <w:rFonts w:ascii="Book Antiqua" w:hAnsi="Book Antiqua" w:cs="Times New Roman"/>
          <w:sz w:val="24"/>
          <w:szCs w:val="24"/>
          <w:lang w:val="en-US"/>
        </w:rPr>
        <w:t>IBD</w:t>
      </w:r>
      <w:r w:rsidR="000C74E5" w:rsidRPr="006F7A98">
        <w:rPr>
          <w:rFonts w:ascii="Book Antiqua" w:hAnsi="Book Antiqua" w:cs="Times New Roman"/>
          <w:sz w:val="24"/>
          <w:szCs w:val="24"/>
          <w:lang w:val="en-US"/>
        </w:rPr>
        <w:t>-BE</w:t>
      </w:r>
      <w:r w:rsidRPr="006F7A98">
        <w:rPr>
          <w:rFonts w:ascii="Book Antiqua" w:hAnsi="Book Antiqua" w:cs="Times New Roman"/>
          <w:sz w:val="24"/>
          <w:szCs w:val="24"/>
          <w:lang w:val="en-US"/>
        </w:rPr>
        <w:t xml:space="preserve"> cases a curative surgery (colectomy) has preceded</w:t>
      </w:r>
      <w:r w:rsidR="007B090D" w:rsidRPr="006F7A98">
        <w:rPr>
          <w:rFonts w:ascii="Book Antiqua" w:hAnsi="Book Antiqua" w:cs="Times New Roman"/>
          <w:sz w:val="24"/>
          <w:szCs w:val="24"/>
          <w:lang w:val="en-US"/>
        </w:rPr>
        <w:t xml:space="preserve"> the diagnosis of</w:t>
      </w:r>
      <w:r w:rsidRPr="006F7A98">
        <w:rPr>
          <w:rFonts w:ascii="Book Antiqua" w:hAnsi="Book Antiqua" w:cs="Times New Roman"/>
          <w:sz w:val="24"/>
          <w:szCs w:val="24"/>
          <w:lang w:val="en-US"/>
        </w:rPr>
        <w:t xml:space="preserve"> BE. In this </w:t>
      </w:r>
      <w:r w:rsidR="007B090D" w:rsidRPr="006F7A98">
        <w:rPr>
          <w:rFonts w:ascii="Book Antiqua" w:hAnsi="Book Antiqua" w:cs="Times New Roman"/>
          <w:sz w:val="24"/>
          <w:szCs w:val="24"/>
          <w:lang w:val="en-US"/>
        </w:rPr>
        <w:t>setting</w:t>
      </w:r>
      <w:r w:rsidR="005D3E39" w:rsidRPr="006F7A98">
        <w:rPr>
          <w:rFonts w:ascii="Book Antiqua" w:hAnsi="Book Antiqua" w:cs="Times New Roman"/>
          <w:sz w:val="24"/>
          <w:szCs w:val="24"/>
          <w:lang w:val="en-US"/>
        </w:rPr>
        <w:t xml:space="preserve">, a close temporal relation of weeks </w:t>
      </w:r>
      <w:r w:rsidR="006F4E19" w:rsidRPr="006F7A98">
        <w:rPr>
          <w:rFonts w:ascii="Book Antiqua" w:hAnsi="Book Antiqua" w:cs="Times New Roman"/>
          <w:sz w:val="24"/>
          <w:szCs w:val="24"/>
          <w:lang w:val="en-US"/>
        </w:rPr>
        <w:t xml:space="preserve">to months is well documented </w:t>
      </w:r>
      <w:r w:rsidR="006F4E19" w:rsidRPr="006F7A98">
        <w:rPr>
          <w:rFonts w:ascii="Book Antiqua" w:hAnsi="Book Antiqua" w:cs="Times New Roman"/>
          <w:sz w:val="24"/>
          <w:szCs w:val="24"/>
          <w:vertAlign w:val="superscript"/>
          <w:lang w:val="en-US"/>
        </w:rPr>
        <w:t>[11</w:t>
      </w:r>
      <w:r w:rsidR="005D3E39" w:rsidRPr="006F7A98">
        <w:rPr>
          <w:rFonts w:ascii="Book Antiqua" w:hAnsi="Book Antiqua" w:cs="Times New Roman"/>
          <w:sz w:val="24"/>
          <w:szCs w:val="24"/>
          <w:vertAlign w:val="superscript"/>
          <w:lang w:val="en-US"/>
        </w:rPr>
        <w:t>]</w:t>
      </w:r>
      <w:r w:rsidR="005D3E39" w:rsidRPr="006F7A98">
        <w:rPr>
          <w:rFonts w:ascii="Book Antiqua" w:hAnsi="Book Antiqua" w:cs="Times New Roman"/>
          <w:sz w:val="24"/>
          <w:szCs w:val="24"/>
          <w:lang w:val="en-US"/>
        </w:rPr>
        <w:t xml:space="preserve">. </w:t>
      </w:r>
      <w:proofErr w:type="spellStart"/>
      <w:r w:rsidR="005D3E39" w:rsidRPr="006F7A98">
        <w:rPr>
          <w:rFonts w:ascii="Book Antiqua" w:hAnsi="Book Antiqua" w:cs="Times New Roman"/>
          <w:sz w:val="24"/>
          <w:szCs w:val="24"/>
          <w:lang w:val="en-US"/>
        </w:rPr>
        <w:lastRenderedPageBreak/>
        <w:t>Spira</w:t>
      </w:r>
      <w:proofErr w:type="spellEnd"/>
      <w:r w:rsidR="005D3E39" w:rsidRPr="006F7A98">
        <w:rPr>
          <w:rFonts w:ascii="Book Antiqua" w:hAnsi="Book Antiqua" w:cs="Times New Roman"/>
          <w:sz w:val="24"/>
          <w:szCs w:val="24"/>
          <w:lang w:val="en-US"/>
        </w:rPr>
        <w:t xml:space="preserve"> and colleagues reported 6 UC and 1 C</w:t>
      </w:r>
      <w:r w:rsidR="00CE6A29" w:rsidRPr="006F7A98">
        <w:rPr>
          <w:rFonts w:ascii="Book Antiqua" w:hAnsi="Book Antiqua" w:cs="Times New Roman"/>
          <w:sz w:val="24"/>
          <w:szCs w:val="24"/>
          <w:lang w:val="en-US"/>
        </w:rPr>
        <w:t xml:space="preserve">D patient with BE and CB </w:t>
      </w:r>
      <w:r w:rsidR="005D3E39" w:rsidRPr="006F7A98">
        <w:rPr>
          <w:rFonts w:ascii="Book Antiqua" w:hAnsi="Book Antiqua" w:cs="Times New Roman"/>
          <w:sz w:val="24"/>
          <w:szCs w:val="24"/>
          <w:lang w:val="en-US"/>
        </w:rPr>
        <w:t>in half of them</w:t>
      </w:r>
      <w:r w:rsidR="007B090D" w:rsidRPr="006F7A98">
        <w:rPr>
          <w:rFonts w:ascii="Book Antiqua" w:hAnsi="Book Antiqua" w:cs="Times New Roman"/>
          <w:sz w:val="24"/>
          <w:szCs w:val="24"/>
          <w:lang w:val="en-US"/>
        </w:rPr>
        <w:t xml:space="preserve"> manifesting</w:t>
      </w:r>
      <w:r w:rsidR="005D3E39" w:rsidRPr="006F7A98">
        <w:rPr>
          <w:rFonts w:ascii="Book Antiqua" w:hAnsi="Book Antiqua" w:cs="Times New Roman"/>
          <w:sz w:val="24"/>
          <w:szCs w:val="24"/>
          <w:lang w:val="en-US"/>
        </w:rPr>
        <w:t xml:space="preserve"> after </w:t>
      </w:r>
      <w:proofErr w:type="gramStart"/>
      <w:r w:rsidR="005D3E39" w:rsidRPr="006F7A98">
        <w:rPr>
          <w:rFonts w:ascii="Book Antiqua" w:hAnsi="Book Antiqua" w:cs="Times New Roman"/>
          <w:sz w:val="24"/>
          <w:szCs w:val="24"/>
          <w:lang w:val="en-US"/>
        </w:rPr>
        <w:t>colectomy</w:t>
      </w:r>
      <w:r w:rsidR="006F4E19" w:rsidRPr="006F7A98">
        <w:rPr>
          <w:rFonts w:ascii="Book Antiqua" w:hAnsi="Book Antiqua" w:cs="Times New Roman"/>
          <w:sz w:val="24"/>
          <w:szCs w:val="24"/>
          <w:vertAlign w:val="superscript"/>
          <w:lang w:val="en-US"/>
        </w:rPr>
        <w:t>[</w:t>
      </w:r>
      <w:proofErr w:type="gramEnd"/>
      <w:r w:rsidR="006F4E19" w:rsidRPr="006F7A98">
        <w:rPr>
          <w:rFonts w:ascii="Book Antiqua" w:hAnsi="Book Antiqua" w:cs="Times New Roman"/>
          <w:sz w:val="24"/>
          <w:szCs w:val="24"/>
          <w:vertAlign w:val="superscript"/>
          <w:lang w:val="en-US"/>
        </w:rPr>
        <w:t>51</w:t>
      </w:r>
      <w:r w:rsidR="00676FE1" w:rsidRPr="006F7A98">
        <w:rPr>
          <w:rFonts w:ascii="Book Antiqua" w:hAnsi="Book Antiqua" w:cs="Times New Roman"/>
          <w:sz w:val="24"/>
          <w:szCs w:val="24"/>
          <w:vertAlign w:val="superscript"/>
          <w:lang w:val="en-US"/>
        </w:rPr>
        <w:t>]</w:t>
      </w:r>
      <w:r w:rsidR="005D3E39" w:rsidRPr="006F7A98">
        <w:rPr>
          <w:rFonts w:ascii="Book Antiqua" w:hAnsi="Book Antiqua" w:cs="Times New Roman"/>
          <w:sz w:val="24"/>
          <w:szCs w:val="24"/>
          <w:lang w:val="en-US"/>
        </w:rPr>
        <w:t xml:space="preserve">. </w:t>
      </w:r>
      <w:r w:rsidR="00686747" w:rsidRPr="006F7A98">
        <w:rPr>
          <w:rFonts w:ascii="Book Antiqua" w:hAnsi="Book Antiqua" w:cs="Times New Roman"/>
          <w:sz w:val="24"/>
          <w:szCs w:val="24"/>
          <w:lang w:val="en-US"/>
        </w:rPr>
        <w:t>In a</w:t>
      </w:r>
      <w:r w:rsidR="00676FE1" w:rsidRPr="006F7A98">
        <w:rPr>
          <w:rFonts w:ascii="Book Antiqua" w:hAnsi="Book Antiqua" w:cs="Times New Roman"/>
          <w:sz w:val="24"/>
          <w:szCs w:val="24"/>
          <w:lang w:val="en-US"/>
        </w:rPr>
        <w:t>nother</w:t>
      </w:r>
      <w:r w:rsidR="00686747" w:rsidRPr="006F7A98">
        <w:rPr>
          <w:rFonts w:ascii="Book Antiqua" w:hAnsi="Book Antiqua" w:cs="Times New Roman"/>
          <w:sz w:val="24"/>
          <w:szCs w:val="24"/>
          <w:lang w:val="en-US"/>
        </w:rPr>
        <w:t xml:space="preserve"> st</w:t>
      </w:r>
      <w:r w:rsidR="00676FE1" w:rsidRPr="006F7A98">
        <w:rPr>
          <w:rFonts w:ascii="Book Antiqua" w:hAnsi="Book Antiqua" w:cs="Times New Roman"/>
          <w:sz w:val="24"/>
          <w:szCs w:val="24"/>
          <w:lang w:val="en-US"/>
        </w:rPr>
        <w:t xml:space="preserve">udy of 14 UC and 3 CD patients </w:t>
      </w:r>
      <w:r w:rsidR="00686747" w:rsidRPr="006F7A98">
        <w:rPr>
          <w:rFonts w:ascii="Book Antiqua" w:hAnsi="Book Antiqua" w:cs="Times New Roman"/>
          <w:sz w:val="24"/>
          <w:szCs w:val="24"/>
          <w:lang w:val="en-US"/>
        </w:rPr>
        <w:t>76% developed BE</w:t>
      </w:r>
      <w:r w:rsidR="00676FE1" w:rsidRPr="006F7A98">
        <w:rPr>
          <w:rFonts w:ascii="Book Antiqua" w:hAnsi="Book Antiqua" w:cs="Times New Roman"/>
          <w:sz w:val="24"/>
          <w:szCs w:val="24"/>
          <w:lang w:val="en-US"/>
        </w:rPr>
        <w:t xml:space="preserve">, 41% after some short of </w:t>
      </w:r>
      <w:proofErr w:type="spellStart"/>
      <w:r w:rsidR="00676FE1" w:rsidRPr="006F7A98">
        <w:rPr>
          <w:rFonts w:ascii="Book Antiqua" w:hAnsi="Book Antiqua" w:cs="Times New Roman"/>
          <w:sz w:val="24"/>
          <w:szCs w:val="24"/>
          <w:lang w:val="en-US"/>
        </w:rPr>
        <w:t>enterectomy</w:t>
      </w:r>
      <w:proofErr w:type="spellEnd"/>
      <w:r w:rsidR="00676FE1" w:rsidRPr="006F7A98">
        <w:rPr>
          <w:rFonts w:ascii="Book Antiqua" w:hAnsi="Book Antiqua" w:cs="Times New Roman"/>
          <w:sz w:val="24"/>
          <w:szCs w:val="24"/>
          <w:lang w:val="en-US"/>
        </w:rPr>
        <w:t xml:space="preserve">; </w:t>
      </w:r>
      <w:r w:rsidR="00352AB1" w:rsidRPr="006F7A98">
        <w:rPr>
          <w:rFonts w:ascii="Book Antiqua" w:hAnsi="Book Antiqua" w:cs="Times New Roman"/>
          <w:sz w:val="24"/>
          <w:szCs w:val="24"/>
          <w:lang w:val="en-US"/>
        </w:rPr>
        <w:t xml:space="preserve">such </w:t>
      </w:r>
      <w:r w:rsidR="00676FE1" w:rsidRPr="006F7A98">
        <w:rPr>
          <w:rFonts w:ascii="Book Antiqua" w:hAnsi="Book Antiqua" w:cs="Times New Roman"/>
          <w:sz w:val="24"/>
          <w:szCs w:val="24"/>
          <w:lang w:val="en-US"/>
        </w:rPr>
        <w:t xml:space="preserve">features </w:t>
      </w:r>
      <w:r w:rsidR="006F4E19" w:rsidRPr="006F7A98">
        <w:rPr>
          <w:rFonts w:ascii="Book Antiqua" w:hAnsi="Book Antiqua" w:cs="Times New Roman"/>
          <w:sz w:val="24"/>
          <w:szCs w:val="24"/>
          <w:lang w:val="en-US"/>
        </w:rPr>
        <w:t xml:space="preserve">are </w:t>
      </w:r>
      <w:r w:rsidR="00676FE1" w:rsidRPr="006F7A98">
        <w:rPr>
          <w:rFonts w:ascii="Book Antiqua" w:hAnsi="Book Antiqua" w:cs="Times New Roman"/>
          <w:sz w:val="24"/>
          <w:szCs w:val="24"/>
          <w:lang w:val="en-US"/>
        </w:rPr>
        <w:t>verified by other studies</w:t>
      </w:r>
      <w:r w:rsidR="00352AB1" w:rsidRPr="006F7A98">
        <w:rPr>
          <w:rFonts w:ascii="Book Antiqua" w:hAnsi="Book Antiqua" w:cs="Times New Roman"/>
          <w:sz w:val="24"/>
          <w:szCs w:val="24"/>
          <w:lang w:val="en-US"/>
        </w:rPr>
        <w:t xml:space="preserve"> as well</w:t>
      </w:r>
      <w:r w:rsidR="009E7D1B" w:rsidRPr="006F7A98">
        <w:rPr>
          <w:rFonts w:ascii="Book Antiqua" w:hAnsi="Book Antiqua" w:cs="Times New Roman"/>
          <w:sz w:val="24"/>
          <w:szCs w:val="24"/>
          <w:vertAlign w:val="superscript"/>
          <w:lang w:val="en-US"/>
        </w:rPr>
        <w:t>[</w:t>
      </w:r>
      <w:r w:rsidR="009E7D1B" w:rsidRPr="006F7A98">
        <w:rPr>
          <w:rFonts w:ascii="Book Antiqua" w:hAnsi="Book Antiqua" w:cs="Times New Roman" w:hint="eastAsia"/>
          <w:sz w:val="24"/>
          <w:szCs w:val="24"/>
          <w:vertAlign w:val="superscript"/>
          <w:lang w:val="en-US" w:eastAsia="zh-CN"/>
        </w:rPr>
        <w:t>3,</w:t>
      </w:r>
      <w:r w:rsidR="009E7D1B" w:rsidRPr="006F7A98">
        <w:rPr>
          <w:rFonts w:ascii="Book Antiqua" w:hAnsi="Book Antiqua" w:cs="Times New Roman"/>
          <w:sz w:val="24"/>
          <w:szCs w:val="24"/>
          <w:vertAlign w:val="superscript"/>
          <w:lang w:val="en-US"/>
        </w:rPr>
        <w:t>52</w:t>
      </w:r>
      <w:r w:rsidR="00676FE1" w:rsidRPr="006F7A98">
        <w:rPr>
          <w:rFonts w:ascii="Book Antiqua" w:hAnsi="Book Antiqua" w:cs="Times New Roman"/>
          <w:sz w:val="24"/>
          <w:szCs w:val="24"/>
          <w:vertAlign w:val="superscript"/>
          <w:lang w:val="en-US"/>
        </w:rPr>
        <w:t>]</w:t>
      </w:r>
      <w:r w:rsidR="00676FE1" w:rsidRPr="006F7A98">
        <w:rPr>
          <w:rFonts w:ascii="Book Antiqua" w:hAnsi="Book Antiqua" w:cs="Times New Roman"/>
          <w:sz w:val="24"/>
          <w:szCs w:val="24"/>
          <w:lang w:val="en-US"/>
        </w:rPr>
        <w:t xml:space="preserve">. </w:t>
      </w:r>
      <w:r w:rsidR="007B090D" w:rsidRPr="006F7A98">
        <w:rPr>
          <w:rFonts w:ascii="Book Antiqua" w:hAnsi="Book Antiqua" w:cs="Times New Roman"/>
          <w:sz w:val="24"/>
          <w:szCs w:val="24"/>
          <w:lang w:val="en-US"/>
        </w:rPr>
        <w:t>The m</w:t>
      </w:r>
      <w:r w:rsidR="00686747" w:rsidRPr="006F7A98">
        <w:rPr>
          <w:rFonts w:ascii="Book Antiqua" w:hAnsi="Book Antiqua" w:cs="Times New Roman"/>
          <w:sz w:val="24"/>
          <w:szCs w:val="24"/>
          <w:lang w:val="en-US"/>
        </w:rPr>
        <w:t>ost popular explanation for this</w:t>
      </w:r>
      <w:r w:rsidR="00B97102" w:rsidRPr="006F7A98">
        <w:rPr>
          <w:rFonts w:ascii="Book Antiqua" w:hAnsi="Book Antiqua" w:cs="Times New Roman"/>
          <w:sz w:val="24"/>
          <w:szCs w:val="24"/>
          <w:lang w:val="en-US"/>
        </w:rPr>
        <w:t xml:space="preserve"> sequence imp</w:t>
      </w:r>
      <w:r w:rsidR="006F4E19" w:rsidRPr="006F7A98">
        <w:rPr>
          <w:rFonts w:ascii="Book Antiqua" w:hAnsi="Book Antiqua" w:cs="Times New Roman"/>
          <w:sz w:val="24"/>
          <w:szCs w:val="24"/>
          <w:lang w:val="en-US"/>
        </w:rPr>
        <w:t xml:space="preserve">licates a shift of mediators </w:t>
      </w:r>
      <w:r w:rsidR="00B97102" w:rsidRPr="006F7A98">
        <w:rPr>
          <w:rFonts w:ascii="Book Antiqua" w:hAnsi="Book Antiqua" w:cs="Times New Roman"/>
          <w:sz w:val="24"/>
          <w:szCs w:val="24"/>
          <w:lang w:val="en-US"/>
        </w:rPr>
        <w:t xml:space="preserve">from the </w:t>
      </w:r>
      <w:r w:rsidR="00652789" w:rsidRPr="006F7A98">
        <w:rPr>
          <w:rFonts w:ascii="Book Antiqua" w:hAnsi="Book Antiqua" w:cs="Times New Roman"/>
          <w:sz w:val="24"/>
          <w:szCs w:val="24"/>
          <w:lang w:val="en-US"/>
        </w:rPr>
        <w:t xml:space="preserve">resected </w:t>
      </w:r>
      <w:r w:rsidR="00B97102" w:rsidRPr="006F7A98">
        <w:rPr>
          <w:rFonts w:ascii="Book Antiqua" w:hAnsi="Book Antiqua" w:cs="Times New Roman"/>
          <w:sz w:val="24"/>
          <w:szCs w:val="24"/>
          <w:lang w:val="en-US"/>
        </w:rPr>
        <w:t>bowel to the lung, based on their common embryonic origin.</w:t>
      </w:r>
      <w:r w:rsidR="007B090D" w:rsidRPr="006F7A98">
        <w:rPr>
          <w:rFonts w:ascii="Book Antiqua" w:hAnsi="Book Antiqua" w:cs="Times New Roman"/>
          <w:sz w:val="24"/>
          <w:szCs w:val="24"/>
          <w:lang w:val="en-US"/>
        </w:rPr>
        <w:t xml:space="preserve"> In addition </w:t>
      </w:r>
      <w:r w:rsidR="00652789" w:rsidRPr="006F7A98">
        <w:rPr>
          <w:rFonts w:ascii="Book Antiqua" w:hAnsi="Book Antiqua" w:cs="Times New Roman"/>
          <w:sz w:val="24"/>
          <w:szCs w:val="24"/>
          <w:lang w:val="en-US"/>
        </w:rPr>
        <w:t xml:space="preserve">withdrawal of immune-modulatory medication like </w:t>
      </w:r>
      <w:r w:rsidR="006F4E19" w:rsidRPr="006F7A98">
        <w:rPr>
          <w:rFonts w:ascii="Book Antiqua" w:hAnsi="Book Antiqua" w:cs="Times New Roman"/>
          <w:sz w:val="24"/>
          <w:szCs w:val="24"/>
          <w:lang w:val="en-US"/>
        </w:rPr>
        <w:t>cortico</w:t>
      </w:r>
      <w:r w:rsidR="00652789" w:rsidRPr="006F7A98">
        <w:rPr>
          <w:rFonts w:ascii="Book Antiqua" w:hAnsi="Book Antiqua" w:cs="Times New Roman"/>
          <w:sz w:val="24"/>
          <w:szCs w:val="24"/>
          <w:lang w:val="en-US"/>
        </w:rPr>
        <w:t xml:space="preserve">steroids after IBD remission may play a role to the flare of pulmonary disease. </w:t>
      </w:r>
      <w:r w:rsidR="002635BD" w:rsidRPr="006F7A98">
        <w:rPr>
          <w:rFonts w:ascii="Book Antiqua" w:hAnsi="Book Antiqua" w:cs="Times New Roman"/>
          <w:sz w:val="24"/>
          <w:szCs w:val="24"/>
          <w:lang w:val="en-US"/>
        </w:rPr>
        <w:t xml:space="preserve">Auto-immunity, as postulated by other authors, may </w:t>
      </w:r>
      <w:r w:rsidR="00352AB1" w:rsidRPr="006F7A98">
        <w:rPr>
          <w:rFonts w:ascii="Book Antiqua" w:hAnsi="Book Antiqua" w:cs="Times New Roman"/>
          <w:sz w:val="24"/>
          <w:szCs w:val="24"/>
          <w:lang w:val="en-US"/>
        </w:rPr>
        <w:t xml:space="preserve">also </w:t>
      </w:r>
      <w:r w:rsidR="002635BD" w:rsidRPr="006F7A98">
        <w:rPr>
          <w:rFonts w:ascii="Book Antiqua" w:hAnsi="Book Antiqua" w:cs="Times New Roman"/>
          <w:sz w:val="24"/>
          <w:szCs w:val="24"/>
          <w:lang w:val="en-US"/>
        </w:rPr>
        <w:t>play a role as anti-nuclear auto-antibodies have been discovered in</w:t>
      </w:r>
      <w:r w:rsidR="009E7D1B" w:rsidRPr="006F7A98">
        <w:rPr>
          <w:rFonts w:ascii="Book Antiqua" w:hAnsi="Book Antiqua" w:cs="Times New Roman"/>
          <w:sz w:val="24"/>
          <w:szCs w:val="24"/>
          <w:lang w:val="en-US"/>
        </w:rPr>
        <w:t xml:space="preserve"> some </w:t>
      </w:r>
      <w:proofErr w:type="gramStart"/>
      <w:r w:rsidR="009E7D1B" w:rsidRPr="006F7A98">
        <w:rPr>
          <w:rFonts w:ascii="Book Antiqua" w:hAnsi="Book Antiqua" w:cs="Times New Roman"/>
          <w:sz w:val="24"/>
          <w:szCs w:val="24"/>
          <w:lang w:val="en-US"/>
        </w:rPr>
        <w:t>cases</w:t>
      </w:r>
      <w:r w:rsidR="006F4E19" w:rsidRPr="006F7A98">
        <w:rPr>
          <w:rFonts w:ascii="Book Antiqua" w:hAnsi="Book Antiqua" w:cs="Times New Roman"/>
          <w:sz w:val="24"/>
          <w:szCs w:val="24"/>
          <w:vertAlign w:val="superscript"/>
          <w:lang w:val="en-US"/>
        </w:rPr>
        <w:t>[</w:t>
      </w:r>
      <w:proofErr w:type="gramEnd"/>
      <w:r w:rsidR="00E968E8" w:rsidRPr="006F7A98">
        <w:rPr>
          <w:rFonts w:ascii="Book Antiqua" w:hAnsi="Book Antiqua" w:cs="Times New Roman"/>
          <w:sz w:val="24"/>
          <w:szCs w:val="24"/>
          <w:vertAlign w:val="superscript"/>
          <w:lang w:val="en-US"/>
        </w:rPr>
        <w:t>5</w:t>
      </w:r>
      <w:r w:rsidR="006F4E19" w:rsidRPr="006F7A98">
        <w:rPr>
          <w:rFonts w:ascii="Book Antiqua" w:hAnsi="Book Antiqua" w:cs="Times New Roman"/>
          <w:sz w:val="24"/>
          <w:szCs w:val="24"/>
          <w:vertAlign w:val="superscript"/>
          <w:lang w:val="en-US"/>
        </w:rPr>
        <w:t>3</w:t>
      </w:r>
      <w:r w:rsidR="00E968E8" w:rsidRPr="006F7A98">
        <w:rPr>
          <w:rFonts w:ascii="Book Antiqua" w:hAnsi="Book Antiqua" w:cs="Times New Roman"/>
          <w:sz w:val="24"/>
          <w:szCs w:val="24"/>
          <w:vertAlign w:val="superscript"/>
          <w:lang w:val="en-US"/>
        </w:rPr>
        <w:t>]</w:t>
      </w:r>
      <w:r w:rsidR="00E968E8" w:rsidRPr="006F7A98">
        <w:rPr>
          <w:rFonts w:ascii="Book Antiqua" w:hAnsi="Book Antiqua" w:cs="Times New Roman"/>
          <w:sz w:val="24"/>
          <w:szCs w:val="24"/>
          <w:lang w:val="en-US"/>
        </w:rPr>
        <w:t>.</w:t>
      </w:r>
    </w:p>
    <w:p w:rsidR="00F0113D" w:rsidRPr="006F7A98" w:rsidRDefault="00DA0A77" w:rsidP="009E7D1B">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Importantly, bronchial disease is treated separately and independently </w:t>
      </w:r>
      <w:r w:rsidR="007B090D" w:rsidRPr="006F7A98">
        <w:rPr>
          <w:rFonts w:ascii="Book Antiqua" w:hAnsi="Book Antiqua" w:cs="Times New Roman"/>
          <w:sz w:val="24"/>
          <w:szCs w:val="24"/>
          <w:lang w:val="en-US"/>
        </w:rPr>
        <w:t>from</w:t>
      </w:r>
      <w:r w:rsidRPr="006F7A98">
        <w:rPr>
          <w:rFonts w:ascii="Book Antiqua" w:hAnsi="Book Antiqua" w:cs="Times New Roman"/>
          <w:sz w:val="24"/>
          <w:szCs w:val="24"/>
          <w:lang w:val="en-US"/>
        </w:rPr>
        <w:t xml:space="preserve"> the bowel disease. </w:t>
      </w:r>
      <w:r w:rsidR="007B090D" w:rsidRPr="006F7A98">
        <w:rPr>
          <w:rFonts w:ascii="Book Antiqua" w:hAnsi="Book Antiqua" w:cs="Times New Roman"/>
          <w:sz w:val="24"/>
          <w:szCs w:val="24"/>
          <w:lang w:val="en-US"/>
        </w:rPr>
        <w:t>As such</w:t>
      </w:r>
      <w:r w:rsidRPr="006F7A98">
        <w:rPr>
          <w:rFonts w:ascii="Book Antiqua" w:hAnsi="Book Antiqua" w:cs="Times New Roman"/>
          <w:sz w:val="24"/>
          <w:szCs w:val="24"/>
          <w:lang w:val="en-US"/>
        </w:rPr>
        <w:t xml:space="preserve">, colectomy would rather aggravate and not palliate bronchial disease. </w:t>
      </w:r>
      <w:r w:rsidR="007B090D" w:rsidRPr="006F7A98">
        <w:rPr>
          <w:rFonts w:ascii="Book Antiqua" w:hAnsi="Book Antiqua" w:cs="Times New Roman"/>
          <w:sz w:val="24"/>
          <w:szCs w:val="24"/>
          <w:lang w:val="en-US"/>
        </w:rPr>
        <w:t>Treatment</w:t>
      </w:r>
      <w:r w:rsidR="005B7266" w:rsidRPr="006F7A98">
        <w:rPr>
          <w:rFonts w:ascii="Book Antiqua" w:hAnsi="Book Antiqua" w:cs="Times New Roman"/>
          <w:sz w:val="24"/>
          <w:szCs w:val="24"/>
          <w:lang w:val="en-US"/>
        </w:rPr>
        <w:t xml:space="preserve"> is the same as with any </w:t>
      </w:r>
      <w:r w:rsidR="007B090D" w:rsidRPr="006F7A98">
        <w:rPr>
          <w:rFonts w:ascii="Book Antiqua" w:hAnsi="Book Antiqua" w:cs="Times New Roman"/>
          <w:sz w:val="24"/>
          <w:szCs w:val="24"/>
          <w:lang w:val="en-US"/>
        </w:rPr>
        <w:t xml:space="preserve">other </w:t>
      </w:r>
      <w:r w:rsidR="005B7266" w:rsidRPr="006F7A98">
        <w:rPr>
          <w:rFonts w:ascii="Book Antiqua" w:hAnsi="Book Antiqua" w:cs="Times New Roman"/>
          <w:sz w:val="24"/>
          <w:szCs w:val="24"/>
          <w:lang w:val="en-US"/>
        </w:rPr>
        <w:t>cause</w:t>
      </w:r>
      <w:r w:rsidR="007B090D" w:rsidRPr="006F7A98">
        <w:rPr>
          <w:rFonts w:ascii="Book Antiqua" w:hAnsi="Book Antiqua" w:cs="Times New Roman"/>
          <w:sz w:val="24"/>
          <w:szCs w:val="24"/>
          <w:lang w:val="en-US"/>
        </w:rPr>
        <w:t xml:space="preserve"> of non-cystic fibrosis</w:t>
      </w:r>
      <w:r w:rsidR="005B7266" w:rsidRPr="006F7A98">
        <w:rPr>
          <w:rFonts w:ascii="Book Antiqua" w:hAnsi="Book Antiqua" w:cs="Times New Roman"/>
          <w:sz w:val="24"/>
          <w:szCs w:val="24"/>
          <w:lang w:val="en-US"/>
        </w:rPr>
        <w:t xml:space="preserve"> bronchiectasis</w:t>
      </w:r>
      <w:r w:rsidR="004F5E3C" w:rsidRPr="006F7A98">
        <w:rPr>
          <w:rFonts w:ascii="Book Antiqua" w:hAnsi="Book Antiqua" w:cs="Times New Roman"/>
          <w:sz w:val="24"/>
          <w:szCs w:val="24"/>
          <w:lang w:val="en-US"/>
        </w:rPr>
        <w:t>.</w:t>
      </w:r>
      <w:r w:rsidR="005B7266"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rPr>
        <w:t xml:space="preserve">Antibiotics, </w:t>
      </w:r>
      <w:r w:rsidR="005B7266" w:rsidRPr="006F7A98">
        <w:rPr>
          <w:rFonts w:ascii="Book Antiqua" w:hAnsi="Book Antiqua" w:cs="Times New Roman"/>
          <w:sz w:val="24"/>
          <w:szCs w:val="24"/>
          <w:lang w:val="en-US"/>
        </w:rPr>
        <w:t>bronchial toilet</w:t>
      </w:r>
      <w:r w:rsidRPr="006F7A98">
        <w:rPr>
          <w:rFonts w:ascii="Book Antiqua" w:hAnsi="Book Antiqua" w:cs="Times New Roman"/>
          <w:sz w:val="24"/>
          <w:szCs w:val="24"/>
          <w:lang w:val="en-US"/>
        </w:rPr>
        <w:t xml:space="preserve"> and bronchodilators</w:t>
      </w:r>
      <w:r w:rsidR="005B7266" w:rsidRPr="006F7A98">
        <w:rPr>
          <w:rFonts w:ascii="Book Antiqua" w:hAnsi="Book Antiqua" w:cs="Times New Roman"/>
          <w:sz w:val="24"/>
          <w:szCs w:val="24"/>
          <w:lang w:val="en-US"/>
        </w:rPr>
        <w:t xml:space="preserve"> sho</w:t>
      </w:r>
      <w:r w:rsidR="00F25B60" w:rsidRPr="006F7A98">
        <w:rPr>
          <w:rFonts w:ascii="Book Antiqua" w:hAnsi="Book Antiqua" w:cs="Times New Roman"/>
          <w:sz w:val="24"/>
          <w:szCs w:val="24"/>
          <w:lang w:val="en-US"/>
        </w:rPr>
        <w:t xml:space="preserve">uld be offered as usual in all </w:t>
      </w:r>
      <w:r w:rsidR="005B7266" w:rsidRPr="006F7A98">
        <w:rPr>
          <w:rFonts w:ascii="Book Antiqua" w:hAnsi="Book Antiqua" w:cs="Times New Roman"/>
          <w:sz w:val="24"/>
          <w:szCs w:val="24"/>
          <w:lang w:val="en-US"/>
        </w:rPr>
        <w:t>BE.</w:t>
      </w:r>
      <w:r w:rsidR="00652789" w:rsidRPr="006F7A98">
        <w:rPr>
          <w:rFonts w:ascii="Book Antiqua" w:hAnsi="Book Antiqua" w:cs="Times New Roman"/>
          <w:sz w:val="24"/>
          <w:szCs w:val="24"/>
          <w:lang w:val="en-US"/>
        </w:rPr>
        <w:t xml:space="preserve"> </w:t>
      </w:r>
      <w:r w:rsidRPr="006F7A98">
        <w:rPr>
          <w:rFonts w:ascii="Book Antiqua" w:hAnsi="Book Antiqua" w:cs="Times New Roman"/>
          <w:sz w:val="24"/>
          <w:szCs w:val="24"/>
          <w:lang w:val="en-US"/>
        </w:rPr>
        <w:t>Historically, certain authors advocate the use of corticosteroids</w:t>
      </w:r>
      <w:r w:rsidR="00E033E9" w:rsidRPr="006F7A98">
        <w:rPr>
          <w:rFonts w:ascii="Book Antiqua" w:hAnsi="Book Antiqua" w:cs="Times New Roman"/>
          <w:sz w:val="24"/>
          <w:szCs w:val="24"/>
          <w:lang w:val="en-US"/>
        </w:rPr>
        <w:t xml:space="preserve"> in IBD-BE, based on case series and personal experience. </w:t>
      </w:r>
      <w:r w:rsidR="007B090D" w:rsidRPr="006F7A98">
        <w:rPr>
          <w:rFonts w:ascii="Book Antiqua" w:hAnsi="Book Antiqua" w:cs="Times New Roman"/>
          <w:sz w:val="24"/>
          <w:szCs w:val="24"/>
          <w:lang w:val="en-US"/>
        </w:rPr>
        <w:t xml:space="preserve">These authors suggest </w:t>
      </w:r>
      <w:r w:rsidR="00E033E9" w:rsidRPr="006F7A98">
        <w:rPr>
          <w:rFonts w:ascii="Book Antiqua" w:hAnsi="Book Antiqua" w:cs="Times New Roman"/>
          <w:sz w:val="24"/>
          <w:szCs w:val="24"/>
          <w:lang w:val="en-US"/>
        </w:rPr>
        <w:t xml:space="preserve">inhaled corticosteroids should be </w:t>
      </w:r>
      <w:r w:rsidR="007B090D" w:rsidRPr="006F7A98">
        <w:rPr>
          <w:rFonts w:ascii="Book Antiqua" w:hAnsi="Book Antiqua" w:cs="Times New Roman"/>
          <w:sz w:val="24"/>
          <w:szCs w:val="24"/>
          <w:lang w:val="en-US"/>
        </w:rPr>
        <w:t xml:space="preserve">used initially and if response is poor </w:t>
      </w:r>
      <w:r w:rsidR="00E033E9" w:rsidRPr="006F7A98">
        <w:rPr>
          <w:rFonts w:ascii="Book Antiqua" w:hAnsi="Book Antiqua" w:cs="Times New Roman"/>
          <w:sz w:val="24"/>
          <w:szCs w:val="24"/>
          <w:lang w:val="en-US"/>
        </w:rPr>
        <w:t xml:space="preserve">suggest </w:t>
      </w:r>
      <w:r w:rsidR="00CF0379" w:rsidRPr="006F7A98">
        <w:rPr>
          <w:rFonts w:ascii="Book Antiqua" w:hAnsi="Book Antiqua" w:cs="Times New Roman"/>
          <w:sz w:val="24"/>
          <w:szCs w:val="24"/>
          <w:lang w:val="en-US"/>
        </w:rPr>
        <w:t>prednisone</w:t>
      </w:r>
      <w:r w:rsidR="004F5E3C" w:rsidRPr="006F7A98">
        <w:rPr>
          <w:rFonts w:ascii="Book Antiqua" w:hAnsi="Book Antiqua" w:cs="Times New Roman"/>
          <w:sz w:val="24"/>
          <w:szCs w:val="24"/>
          <w:lang w:val="en-US"/>
        </w:rPr>
        <w:t xml:space="preserve"> admi</w:t>
      </w:r>
      <w:r w:rsidR="00CF0379" w:rsidRPr="006F7A98">
        <w:rPr>
          <w:rFonts w:ascii="Book Antiqua" w:hAnsi="Book Antiqua" w:cs="Times New Roman"/>
          <w:sz w:val="24"/>
          <w:szCs w:val="24"/>
          <w:lang w:val="en-US"/>
        </w:rPr>
        <w:t>nistered orally at a dose of 0.5</w:t>
      </w:r>
      <w:r w:rsidR="009E7D1B" w:rsidRPr="006F7A98">
        <w:rPr>
          <w:rFonts w:ascii="Book Antiqua" w:hAnsi="Book Antiqua" w:cs="Times New Roman" w:hint="eastAsia"/>
          <w:sz w:val="24"/>
          <w:szCs w:val="24"/>
          <w:lang w:val="en-US" w:eastAsia="zh-CN"/>
        </w:rPr>
        <w:t xml:space="preserve"> </w:t>
      </w:r>
      <w:r w:rsidR="00CF0379" w:rsidRPr="006F7A98">
        <w:rPr>
          <w:rFonts w:ascii="Book Antiqua" w:hAnsi="Book Antiqua" w:cs="Times New Roman"/>
          <w:sz w:val="24"/>
          <w:szCs w:val="24"/>
          <w:lang w:val="en-US"/>
        </w:rPr>
        <w:t>mg/kg</w:t>
      </w:r>
      <w:r w:rsidR="00E033E9" w:rsidRPr="006F7A98">
        <w:rPr>
          <w:rFonts w:ascii="Book Antiqua" w:hAnsi="Book Antiqua" w:cs="Times New Roman"/>
          <w:sz w:val="24"/>
          <w:szCs w:val="24"/>
          <w:lang w:val="en-US"/>
        </w:rPr>
        <w:t xml:space="preserve">. Methylprednisolone has been also </w:t>
      </w:r>
      <w:proofErr w:type="spellStart"/>
      <w:r w:rsidR="00E033E9" w:rsidRPr="006F7A98">
        <w:rPr>
          <w:rFonts w:ascii="Book Antiqua" w:hAnsi="Book Antiqua" w:cs="Times New Roman"/>
          <w:sz w:val="24"/>
          <w:szCs w:val="24"/>
          <w:lang w:val="en-US"/>
        </w:rPr>
        <w:t>lavaged</w:t>
      </w:r>
      <w:proofErr w:type="spellEnd"/>
      <w:r w:rsidR="00E033E9" w:rsidRPr="006F7A98">
        <w:rPr>
          <w:rFonts w:ascii="Book Antiqua" w:hAnsi="Book Antiqua" w:cs="Times New Roman"/>
          <w:sz w:val="24"/>
          <w:szCs w:val="24"/>
          <w:lang w:val="en-US"/>
        </w:rPr>
        <w:t xml:space="preserve"> through the bronchoscope directly </w:t>
      </w:r>
      <w:r w:rsidR="007B090D" w:rsidRPr="006F7A98">
        <w:rPr>
          <w:rFonts w:ascii="Book Antiqua" w:hAnsi="Book Antiqua" w:cs="Times New Roman"/>
          <w:sz w:val="24"/>
          <w:szCs w:val="24"/>
          <w:lang w:val="en-US"/>
        </w:rPr>
        <w:t>in</w:t>
      </w:r>
      <w:r w:rsidR="00E033E9" w:rsidRPr="006F7A98">
        <w:rPr>
          <w:rFonts w:ascii="Book Antiqua" w:hAnsi="Book Antiqua" w:cs="Times New Roman"/>
          <w:sz w:val="24"/>
          <w:szCs w:val="24"/>
          <w:lang w:val="en-US"/>
        </w:rPr>
        <w:t xml:space="preserve">to the airways. Since no hard evidence supports the use of corticosteroids in IBD-BE or in bronchiectasis in general, and </w:t>
      </w:r>
      <w:r w:rsidR="007B090D" w:rsidRPr="006F7A98">
        <w:rPr>
          <w:rFonts w:ascii="Book Antiqua" w:hAnsi="Book Antiqua" w:cs="Times New Roman"/>
          <w:sz w:val="24"/>
          <w:szCs w:val="24"/>
          <w:lang w:val="en-US"/>
        </w:rPr>
        <w:t>because of the</w:t>
      </w:r>
      <w:r w:rsidR="00E033E9" w:rsidRPr="006F7A98">
        <w:rPr>
          <w:rFonts w:ascii="Book Antiqua" w:hAnsi="Book Antiqua" w:cs="Times New Roman"/>
          <w:sz w:val="24"/>
          <w:szCs w:val="24"/>
          <w:lang w:val="en-US"/>
        </w:rPr>
        <w:t xml:space="preserve"> concern </w:t>
      </w:r>
      <w:r w:rsidR="007B090D" w:rsidRPr="006F7A98">
        <w:rPr>
          <w:rFonts w:ascii="Book Antiqua" w:hAnsi="Book Antiqua" w:cs="Times New Roman"/>
          <w:sz w:val="24"/>
          <w:szCs w:val="24"/>
          <w:lang w:val="en-US"/>
        </w:rPr>
        <w:t>for</w:t>
      </w:r>
      <w:r w:rsidR="00E033E9" w:rsidRPr="006F7A98">
        <w:rPr>
          <w:rFonts w:ascii="Book Antiqua" w:hAnsi="Book Antiqua" w:cs="Times New Roman"/>
          <w:sz w:val="24"/>
          <w:szCs w:val="24"/>
          <w:lang w:val="en-US"/>
        </w:rPr>
        <w:t xml:space="preserve"> long term treatment with corticosteroids (CS), it is the authors` opinion that CS should not be administered in </w:t>
      </w:r>
      <w:r w:rsidR="00B52552" w:rsidRPr="006F7A98">
        <w:rPr>
          <w:rFonts w:ascii="Book Antiqua" w:hAnsi="Book Antiqua" w:cs="Times New Roman"/>
          <w:sz w:val="24"/>
          <w:szCs w:val="24"/>
          <w:lang w:val="en-US"/>
        </w:rPr>
        <w:t xml:space="preserve">primary </w:t>
      </w:r>
      <w:r w:rsidR="00E033E9" w:rsidRPr="006F7A98">
        <w:rPr>
          <w:rFonts w:ascii="Book Antiqua" w:hAnsi="Book Antiqua" w:cs="Times New Roman"/>
          <w:sz w:val="24"/>
          <w:szCs w:val="24"/>
          <w:lang w:val="en-US"/>
        </w:rPr>
        <w:t>IBD related airway dis</w:t>
      </w:r>
      <w:r w:rsidR="009E7D1B" w:rsidRPr="006F7A98">
        <w:rPr>
          <w:rFonts w:ascii="Book Antiqua" w:hAnsi="Book Antiqua" w:cs="Times New Roman"/>
          <w:sz w:val="24"/>
          <w:szCs w:val="24"/>
          <w:lang w:val="en-US"/>
        </w:rPr>
        <w:t>eases</w:t>
      </w:r>
      <w:r w:rsidR="009E7D1B" w:rsidRPr="006F7A98">
        <w:rPr>
          <w:rFonts w:ascii="Book Antiqua" w:hAnsi="Book Antiqua" w:cs="Times New Roman"/>
          <w:sz w:val="24"/>
          <w:szCs w:val="24"/>
          <w:vertAlign w:val="superscript"/>
          <w:lang w:val="en-US"/>
        </w:rPr>
        <w:t>[3,</w:t>
      </w:r>
      <w:r w:rsidR="006F7FB9" w:rsidRPr="006F7A98">
        <w:rPr>
          <w:rFonts w:ascii="Book Antiqua" w:hAnsi="Book Antiqua" w:cs="Times New Roman"/>
          <w:sz w:val="24"/>
          <w:szCs w:val="24"/>
          <w:vertAlign w:val="superscript"/>
          <w:lang w:val="en-US"/>
        </w:rPr>
        <w:t>46</w:t>
      </w:r>
      <w:r w:rsidR="009E7D1B" w:rsidRPr="006F7A98">
        <w:rPr>
          <w:rFonts w:ascii="Book Antiqua" w:hAnsi="Book Antiqua" w:cs="Times New Roman"/>
          <w:sz w:val="24"/>
          <w:szCs w:val="24"/>
          <w:vertAlign w:val="superscript"/>
          <w:lang w:val="en-US"/>
        </w:rPr>
        <w:t>,</w:t>
      </w:r>
      <w:r w:rsidR="0018039A" w:rsidRPr="006F7A98">
        <w:rPr>
          <w:rFonts w:ascii="Book Antiqua" w:hAnsi="Book Antiqua" w:cs="Times New Roman"/>
          <w:sz w:val="24"/>
          <w:szCs w:val="24"/>
          <w:vertAlign w:val="superscript"/>
          <w:lang w:val="en-US"/>
        </w:rPr>
        <w:t>54</w:t>
      </w:r>
      <w:r w:rsidR="00F95F3E" w:rsidRPr="006F7A98">
        <w:rPr>
          <w:rFonts w:ascii="Book Antiqua" w:hAnsi="Book Antiqua" w:cs="Times New Roman"/>
          <w:sz w:val="24"/>
          <w:szCs w:val="24"/>
          <w:vertAlign w:val="superscript"/>
          <w:lang w:val="en-US"/>
        </w:rPr>
        <w:t>]</w:t>
      </w:r>
      <w:r w:rsidR="00DD0D0A" w:rsidRPr="006F7A98">
        <w:rPr>
          <w:rFonts w:ascii="Book Antiqua" w:hAnsi="Book Antiqua" w:cs="Times New Roman"/>
          <w:sz w:val="24"/>
          <w:szCs w:val="24"/>
          <w:lang w:val="en-US"/>
        </w:rPr>
        <w:t>.</w:t>
      </w:r>
    </w:p>
    <w:p w:rsidR="006F7FB9" w:rsidRPr="006F7A98" w:rsidRDefault="006F7FB9" w:rsidP="003056B9">
      <w:pPr>
        <w:spacing w:after="0" w:line="360" w:lineRule="auto"/>
        <w:jc w:val="both"/>
        <w:rPr>
          <w:rFonts w:ascii="Book Antiqua" w:hAnsi="Book Antiqua" w:cs="Times New Roman"/>
          <w:sz w:val="24"/>
          <w:szCs w:val="24"/>
          <w:lang w:val="en-US"/>
        </w:rPr>
      </w:pPr>
    </w:p>
    <w:p w:rsidR="00F0113D" w:rsidRPr="006F7A98" w:rsidRDefault="00B471A5" w:rsidP="003056B9">
      <w:pPr>
        <w:spacing w:after="0" w:line="360" w:lineRule="auto"/>
        <w:jc w:val="both"/>
        <w:rPr>
          <w:rFonts w:ascii="Book Antiqua" w:hAnsi="Book Antiqua" w:cs="Times New Roman"/>
          <w:b/>
          <w:i/>
          <w:sz w:val="24"/>
          <w:szCs w:val="24"/>
          <w:lang w:val="en-US"/>
        </w:rPr>
      </w:pPr>
      <w:r w:rsidRPr="006F7A98">
        <w:rPr>
          <w:rFonts w:ascii="Book Antiqua" w:hAnsi="Book Antiqua" w:cs="Times New Roman"/>
          <w:b/>
          <w:i/>
          <w:sz w:val="24"/>
          <w:szCs w:val="24"/>
          <w:lang w:val="en-US"/>
        </w:rPr>
        <w:t>Small airways</w:t>
      </w:r>
    </w:p>
    <w:p w:rsidR="000C74E5" w:rsidRPr="006F7A98" w:rsidRDefault="00A46C9F"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Small airways refer to the transitional airway zone from terminal bronchioles to alveolar ducts. </w:t>
      </w:r>
      <w:r w:rsidR="007B7F1D" w:rsidRPr="006F7A98">
        <w:rPr>
          <w:rFonts w:ascii="Book Antiqua" w:hAnsi="Book Antiqua" w:cs="Times New Roman"/>
          <w:sz w:val="24"/>
          <w:szCs w:val="24"/>
          <w:lang w:val="en-US"/>
        </w:rPr>
        <w:t xml:space="preserve">Although larger case series attribute </w:t>
      </w:r>
      <w:proofErr w:type="spellStart"/>
      <w:r w:rsidR="007B7F1D" w:rsidRPr="006F7A98">
        <w:rPr>
          <w:rFonts w:ascii="Book Antiqua" w:hAnsi="Book Antiqua" w:cs="Times New Roman"/>
          <w:sz w:val="24"/>
          <w:szCs w:val="24"/>
          <w:lang w:val="en-US"/>
        </w:rPr>
        <w:t>bronchiolitides</w:t>
      </w:r>
      <w:proofErr w:type="spellEnd"/>
      <w:r w:rsidR="00351A8E" w:rsidRPr="006F7A98">
        <w:rPr>
          <w:rFonts w:ascii="Book Antiqua" w:hAnsi="Book Antiqua" w:cs="Times New Roman"/>
          <w:sz w:val="24"/>
          <w:szCs w:val="24"/>
          <w:lang w:val="en-US"/>
        </w:rPr>
        <w:t xml:space="preserve"> as</w:t>
      </w:r>
      <w:r w:rsidR="007B7F1D" w:rsidRPr="006F7A98">
        <w:rPr>
          <w:rFonts w:ascii="Book Antiqua" w:hAnsi="Book Antiqua" w:cs="Times New Roman"/>
          <w:sz w:val="24"/>
          <w:szCs w:val="24"/>
          <w:lang w:val="en-US"/>
        </w:rPr>
        <w:t xml:space="preserve"> only </w:t>
      </w:r>
      <w:r w:rsidR="00BF575D" w:rsidRPr="006F7A98">
        <w:rPr>
          <w:rFonts w:ascii="Book Antiqua" w:hAnsi="Book Antiqua" w:cs="Times New Roman"/>
          <w:sz w:val="24"/>
          <w:szCs w:val="24"/>
          <w:lang w:val="en-US"/>
        </w:rPr>
        <w:t>3</w:t>
      </w:r>
      <w:r w:rsidR="009E7D1B" w:rsidRPr="006F7A98">
        <w:rPr>
          <w:rFonts w:ascii="Book Antiqua" w:hAnsi="Book Antiqua" w:cs="Times New Roman" w:hint="eastAsia"/>
          <w:sz w:val="24"/>
          <w:szCs w:val="24"/>
          <w:lang w:val="en-US" w:eastAsia="zh-CN"/>
        </w:rPr>
        <w:t>%</w:t>
      </w:r>
      <w:r w:rsidR="00BF575D" w:rsidRPr="006F7A98">
        <w:rPr>
          <w:rFonts w:ascii="Book Antiqua" w:hAnsi="Book Antiqua" w:cs="Times New Roman"/>
          <w:sz w:val="24"/>
          <w:szCs w:val="24"/>
          <w:lang w:val="en-US"/>
        </w:rPr>
        <w:t>-10% of total IBD related pulmonary manifestations</w:t>
      </w:r>
      <w:r w:rsidR="007B7F1D" w:rsidRPr="006F7A98">
        <w:rPr>
          <w:rFonts w:ascii="Book Antiqua" w:hAnsi="Book Antiqua" w:cs="Times New Roman"/>
          <w:sz w:val="24"/>
          <w:szCs w:val="24"/>
          <w:lang w:val="en-US"/>
        </w:rPr>
        <w:t xml:space="preserve">, their true involvement </w:t>
      </w:r>
      <w:r w:rsidR="009D6513" w:rsidRPr="006F7A98">
        <w:rPr>
          <w:rFonts w:ascii="Book Antiqua" w:hAnsi="Book Antiqua" w:cs="Times New Roman"/>
          <w:sz w:val="24"/>
          <w:szCs w:val="24"/>
          <w:lang w:val="en-US"/>
        </w:rPr>
        <w:t>may</w:t>
      </w:r>
      <w:r w:rsidR="007B7F1D" w:rsidRPr="006F7A98">
        <w:rPr>
          <w:rFonts w:ascii="Book Antiqua" w:hAnsi="Book Antiqua" w:cs="Times New Roman"/>
          <w:sz w:val="24"/>
          <w:szCs w:val="24"/>
          <w:lang w:val="en-US"/>
        </w:rPr>
        <w:t xml:space="preserve"> be greater</w:t>
      </w:r>
      <w:r w:rsidR="00416E77" w:rsidRPr="006F7A98">
        <w:rPr>
          <w:rFonts w:ascii="Book Antiqua" w:hAnsi="Book Antiqua" w:cs="Times New Roman"/>
          <w:sz w:val="24"/>
          <w:szCs w:val="24"/>
          <w:lang w:val="en-US"/>
        </w:rPr>
        <w:t xml:space="preserve"> </w:t>
      </w:r>
      <w:r w:rsidR="00416E77" w:rsidRPr="006F7A98">
        <w:rPr>
          <w:rFonts w:ascii="Book Antiqua" w:hAnsi="Book Antiqua" w:cs="Times New Roman"/>
          <w:sz w:val="24"/>
          <w:szCs w:val="24"/>
          <w:vertAlign w:val="superscript"/>
          <w:lang w:val="en-US"/>
        </w:rPr>
        <w:t>[4]</w:t>
      </w:r>
      <w:r w:rsidR="007B7F1D" w:rsidRPr="006F7A98">
        <w:rPr>
          <w:rFonts w:ascii="Book Antiqua" w:hAnsi="Book Antiqua" w:cs="Times New Roman"/>
          <w:sz w:val="24"/>
          <w:szCs w:val="24"/>
          <w:lang w:val="en-US"/>
        </w:rPr>
        <w:t>. Kelly and colleagues evaluated 10 patients with IBD and bronchiectasis and found that 70% of them had abnormal FEF</w:t>
      </w:r>
      <w:r w:rsidR="007B7F1D" w:rsidRPr="006F7A98">
        <w:rPr>
          <w:rFonts w:ascii="Book Antiqua" w:hAnsi="Book Antiqua" w:cs="Times New Roman"/>
          <w:sz w:val="24"/>
          <w:szCs w:val="24"/>
          <w:vertAlign w:val="subscript"/>
          <w:lang w:val="en-US"/>
        </w:rPr>
        <w:t>25-75</w:t>
      </w:r>
      <w:r w:rsidR="007B7F1D" w:rsidRPr="006F7A98">
        <w:rPr>
          <w:rFonts w:ascii="Book Antiqua" w:hAnsi="Book Antiqua" w:cs="Times New Roman"/>
          <w:sz w:val="24"/>
          <w:szCs w:val="24"/>
          <w:lang w:val="en-US"/>
        </w:rPr>
        <w:t>, s</w:t>
      </w:r>
      <w:r w:rsidR="000C74E5" w:rsidRPr="006F7A98">
        <w:rPr>
          <w:rFonts w:ascii="Book Antiqua" w:hAnsi="Book Antiqua" w:cs="Times New Roman"/>
          <w:sz w:val="24"/>
          <w:szCs w:val="24"/>
          <w:lang w:val="en-US"/>
        </w:rPr>
        <w:t>uggesting that subclinical small a</w:t>
      </w:r>
      <w:r w:rsidR="009E7D1B" w:rsidRPr="006F7A98">
        <w:rPr>
          <w:rFonts w:ascii="Book Antiqua" w:hAnsi="Book Antiqua" w:cs="Times New Roman"/>
          <w:sz w:val="24"/>
          <w:szCs w:val="24"/>
          <w:lang w:val="en-US"/>
        </w:rPr>
        <w:t xml:space="preserve">irways disease is more </w:t>
      </w:r>
      <w:proofErr w:type="gramStart"/>
      <w:r w:rsidR="009E7D1B" w:rsidRPr="006F7A98">
        <w:rPr>
          <w:rFonts w:ascii="Book Antiqua" w:hAnsi="Book Antiqua" w:cs="Times New Roman"/>
          <w:sz w:val="24"/>
          <w:szCs w:val="24"/>
          <w:lang w:val="en-US"/>
        </w:rPr>
        <w:t>frequent</w:t>
      </w:r>
      <w:r w:rsidR="000C74E5" w:rsidRPr="006F7A98">
        <w:rPr>
          <w:rFonts w:ascii="Book Antiqua" w:hAnsi="Book Antiqua" w:cs="Times New Roman"/>
          <w:sz w:val="24"/>
          <w:szCs w:val="24"/>
          <w:vertAlign w:val="superscript"/>
          <w:lang w:val="en-US"/>
        </w:rPr>
        <w:t>[</w:t>
      </w:r>
      <w:proofErr w:type="gramEnd"/>
      <w:r w:rsidR="000C74E5" w:rsidRPr="006F7A98">
        <w:rPr>
          <w:rFonts w:ascii="Book Antiqua" w:hAnsi="Book Antiqua" w:cs="Times New Roman"/>
          <w:sz w:val="24"/>
          <w:szCs w:val="24"/>
          <w:vertAlign w:val="superscript"/>
          <w:lang w:val="en-US"/>
        </w:rPr>
        <w:t>5</w:t>
      </w:r>
      <w:r w:rsidR="0018039A" w:rsidRPr="006F7A98">
        <w:rPr>
          <w:rFonts w:ascii="Book Antiqua" w:hAnsi="Book Antiqua" w:cs="Times New Roman"/>
          <w:sz w:val="24"/>
          <w:szCs w:val="24"/>
          <w:vertAlign w:val="superscript"/>
          <w:lang w:val="en-US"/>
        </w:rPr>
        <w:t>5</w:t>
      </w:r>
      <w:r w:rsidR="000C74E5" w:rsidRPr="006F7A98">
        <w:rPr>
          <w:rFonts w:ascii="Book Antiqua" w:hAnsi="Book Antiqua" w:cs="Times New Roman"/>
          <w:sz w:val="24"/>
          <w:szCs w:val="24"/>
          <w:vertAlign w:val="superscript"/>
          <w:lang w:val="en-US"/>
        </w:rPr>
        <w:t>]</w:t>
      </w:r>
      <w:r w:rsidR="000C74E5" w:rsidRPr="006F7A98">
        <w:rPr>
          <w:rFonts w:ascii="Book Antiqua" w:hAnsi="Book Antiqua" w:cs="Times New Roman"/>
          <w:sz w:val="24"/>
          <w:szCs w:val="24"/>
          <w:lang w:val="en-US"/>
        </w:rPr>
        <w:t>.</w:t>
      </w:r>
    </w:p>
    <w:p w:rsidR="00A01612" w:rsidRPr="006F7A98" w:rsidRDefault="000C74E5" w:rsidP="009E7D1B">
      <w:pPr>
        <w:spacing w:after="0" w:line="360" w:lineRule="auto"/>
        <w:ind w:firstLineChars="100" w:firstLine="240"/>
        <w:jc w:val="both"/>
        <w:rPr>
          <w:rFonts w:ascii="Book Antiqua" w:hAnsi="Book Antiqua" w:cs="Times New Roman"/>
          <w:sz w:val="24"/>
          <w:szCs w:val="24"/>
          <w:lang w:val="en-US"/>
        </w:rPr>
      </w:pPr>
      <w:proofErr w:type="spellStart"/>
      <w:r w:rsidRPr="006F7A98">
        <w:rPr>
          <w:rFonts w:ascii="Book Antiqua" w:hAnsi="Book Antiqua" w:cs="Times New Roman"/>
          <w:sz w:val="24"/>
          <w:szCs w:val="24"/>
          <w:lang w:val="en-US"/>
        </w:rPr>
        <w:lastRenderedPageBreak/>
        <w:t>Bronchiolitides</w:t>
      </w:r>
      <w:proofErr w:type="spellEnd"/>
      <w:r w:rsidR="000D7D69" w:rsidRPr="006F7A98">
        <w:rPr>
          <w:rFonts w:ascii="Book Antiqua" w:hAnsi="Book Antiqua" w:cs="Times New Roman"/>
          <w:sz w:val="24"/>
          <w:szCs w:val="24"/>
          <w:lang w:val="en-US"/>
        </w:rPr>
        <w:t>, the main form of small airway disorders,</w:t>
      </w:r>
      <w:r w:rsidRPr="006F7A98">
        <w:rPr>
          <w:rFonts w:ascii="Book Antiqua" w:hAnsi="Book Antiqua" w:cs="Times New Roman"/>
          <w:sz w:val="24"/>
          <w:szCs w:val="24"/>
          <w:lang w:val="en-US"/>
        </w:rPr>
        <w:t xml:space="preserve"> share a different clinical presentation</w:t>
      </w:r>
      <w:r w:rsidR="004F39F9" w:rsidRPr="006F7A98">
        <w:rPr>
          <w:rFonts w:ascii="Book Antiqua" w:hAnsi="Book Antiqua" w:cs="Times New Roman"/>
          <w:sz w:val="24"/>
          <w:szCs w:val="24"/>
          <w:lang w:val="en-US"/>
        </w:rPr>
        <w:t xml:space="preserve"> than the clinical characteristics of upper and large airways involvement. They occur </w:t>
      </w:r>
      <w:r w:rsidR="009D6513" w:rsidRPr="006F7A98">
        <w:rPr>
          <w:rFonts w:ascii="Book Antiqua" w:hAnsi="Book Antiqua" w:cs="Times New Roman"/>
          <w:sz w:val="24"/>
          <w:szCs w:val="24"/>
          <w:lang w:val="en-US"/>
        </w:rPr>
        <w:t>at a</w:t>
      </w:r>
      <w:r w:rsidR="004F39F9" w:rsidRPr="006F7A98">
        <w:rPr>
          <w:rFonts w:ascii="Book Antiqua" w:hAnsi="Book Antiqua" w:cs="Times New Roman"/>
          <w:sz w:val="24"/>
          <w:szCs w:val="24"/>
          <w:lang w:val="en-US"/>
        </w:rPr>
        <w:t xml:space="preserve"> younger age, earlier in the disease course and in 1/3 of cases pulmonary disease precede intestinal </w:t>
      </w:r>
      <w:proofErr w:type="gramStart"/>
      <w:r w:rsidR="004F39F9" w:rsidRPr="006F7A98">
        <w:rPr>
          <w:rFonts w:ascii="Book Antiqua" w:hAnsi="Book Antiqua" w:cs="Times New Roman"/>
          <w:sz w:val="24"/>
          <w:szCs w:val="24"/>
          <w:lang w:val="en-US"/>
        </w:rPr>
        <w:t>disease</w:t>
      </w:r>
      <w:r w:rsidR="00416E77" w:rsidRPr="006F7A98">
        <w:rPr>
          <w:rFonts w:ascii="Book Antiqua" w:hAnsi="Book Antiqua" w:cs="Times New Roman"/>
          <w:sz w:val="24"/>
          <w:szCs w:val="24"/>
          <w:vertAlign w:val="superscript"/>
          <w:lang w:val="en-US"/>
        </w:rPr>
        <w:t>[</w:t>
      </w:r>
      <w:proofErr w:type="gramEnd"/>
      <w:r w:rsidR="00416E77" w:rsidRPr="006F7A98">
        <w:rPr>
          <w:rFonts w:ascii="Book Antiqua" w:hAnsi="Book Antiqua" w:cs="Times New Roman"/>
          <w:sz w:val="24"/>
          <w:szCs w:val="24"/>
          <w:vertAlign w:val="superscript"/>
          <w:lang w:val="en-US"/>
        </w:rPr>
        <w:t>4]</w:t>
      </w:r>
      <w:r w:rsidR="004F39F9" w:rsidRPr="006F7A98">
        <w:rPr>
          <w:rFonts w:ascii="Book Antiqua" w:hAnsi="Book Antiqua" w:cs="Times New Roman"/>
          <w:sz w:val="24"/>
          <w:szCs w:val="24"/>
          <w:lang w:val="en-US"/>
        </w:rPr>
        <w:t xml:space="preserve">. </w:t>
      </w:r>
      <w:r w:rsidR="009D6513" w:rsidRPr="006F7A98">
        <w:rPr>
          <w:rFonts w:ascii="Book Antiqua" w:hAnsi="Book Antiqua" w:cs="Times New Roman"/>
          <w:sz w:val="24"/>
          <w:szCs w:val="24"/>
          <w:lang w:val="en-US"/>
        </w:rPr>
        <w:t>As such</w:t>
      </w:r>
      <w:r w:rsidR="004F39F9" w:rsidRPr="006F7A98">
        <w:rPr>
          <w:rFonts w:ascii="Book Antiqua" w:hAnsi="Book Antiqua" w:cs="Times New Roman"/>
          <w:sz w:val="24"/>
          <w:szCs w:val="24"/>
          <w:lang w:val="en-US"/>
        </w:rPr>
        <w:t xml:space="preserve"> patients with bronchiolitis</w:t>
      </w:r>
      <w:r w:rsidR="009D6513" w:rsidRPr="006F7A98">
        <w:rPr>
          <w:rFonts w:ascii="Book Antiqua" w:hAnsi="Book Antiqua" w:cs="Times New Roman"/>
          <w:sz w:val="24"/>
          <w:szCs w:val="24"/>
          <w:lang w:val="en-US"/>
        </w:rPr>
        <w:t xml:space="preserve"> who have yet to be diagnosed </w:t>
      </w:r>
      <w:r w:rsidR="004F39F9" w:rsidRPr="006F7A98">
        <w:rPr>
          <w:rFonts w:ascii="Book Antiqua" w:hAnsi="Book Antiqua" w:cs="Times New Roman"/>
          <w:sz w:val="24"/>
          <w:szCs w:val="24"/>
          <w:lang w:val="en-US"/>
        </w:rPr>
        <w:t xml:space="preserve">IBD often undergo invasive diagnostic procedures (bronchoscopy, open lung biopsy). </w:t>
      </w:r>
      <w:r w:rsidR="009D6513" w:rsidRPr="006F7A98">
        <w:rPr>
          <w:rFonts w:ascii="Book Antiqua" w:hAnsi="Book Antiqua" w:cs="Times New Roman"/>
          <w:sz w:val="24"/>
          <w:szCs w:val="24"/>
          <w:lang w:val="en-US"/>
        </w:rPr>
        <w:t>In contrast to other pulmonary manifestations of IBD, the</w:t>
      </w:r>
      <w:r w:rsidR="004F39F9" w:rsidRPr="006F7A98">
        <w:rPr>
          <w:rFonts w:ascii="Book Antiqua" w:hAnsi="Book Antiqua" w:cs="Times New Roman"/>
          <w:sz w:val="24"/>
          <w:szCs w:val="24"/>
          <w:lang w:val="en-US"/>
        </w:rPr>
        <w:t xml:space="preserve"> </w:t>
      </w:r>
      <w:proofErr w:type="spellStart"/>
      <w:r w:rsidR="004F39F9" w:rsidRPr="006F7A98">
        <w:rPr>
          <w:rFonts w:ascii="Book Antiqua" w:hAnsi="Book Antiqua" w:cs="Times New Roman"/>
          <w:sz w:val="24"/>
          <w:szCs w:val="24"/>
          <w:lang w:val="en-US"/>
        </w:rPr>
        <w:t>bronchiolitides</w:t>
      </w:r>
      <w:proofErr w:type="spellEnd"/>
      <w:r w:rsidR="004F39F9" w:rsidRPr="006F7A98">
        <w:rPr>
          <w:rFonts w:ascii="Book Antiqua" w:hAnsi="Book Antiqua" w:cs="Times New Roman"/>
          <w:sz w:val="24"/>
          <w:szCs w:val="24"/>
          <w:lang w:val="en-US"/>
        </w:rPr>
        <w:t xml:space="preserve"> are equally </w:t>
      </w:r>
      <w:r w:rsidR="009D6513" w:rsidRPr="006F7A98">
        <w:rPr>
          <w:rFonts w:ascii="Book Antiqua" w:hAnsi="Book Antiqua" w:cs="Times New Roman"/>
          <w:sz w:val="24"/>
          <w:szCs w:val="24"/>
          <w:lang w:val="en-US"/>
        </w:rPr>
        <w:t xml:space="preserve">relevant in </w:t>
      </w:r>
      <w:r w:rsidR="004F39F9" w:rsidRPr="006F7A98">
        <w:rPr>
          <w:rFonts w:ascii="Book Antiqua" w:hAnsi="Book Antiqua" w:cs="Times New Roman"/>
          <w:sz w:val="24"/>
          <w:szCs w:val="24"/>
          <w:lang w:val="en-US"/>
        </w:rPr>
        <w:t>Crohn`s disease and Ulcerative colitis, as opposed to rest of airways disorders that are</w:t>
      </w:r>
      <w:r w:rsidR="00316A01" w:rsidRPr="006F7A98">
        <w:rPr>
          <w:rFonts w:ascii="Book Antiqua" w:hAnsi="Book Antiqua" w:cs="Times New Roman"/>
          <w:sz w:val="24"/>
          <w:szCs w:val="24"/>
          <w:lang w:val="en-US"/>
        </w:rPr>
        <w:t xml:space="preserve"> more prevalent in </w:t>
      </w:r>
      <w:r w:rsidR="002D5A04" w:rsidRPr="006F7A98">
        <w:rPr>
          <w:rFonts w:ascii="Book Antiqua" w:hAnsi="Book Antiqua" w:cs="Times New Roman"/>
          <w:sz w:val="24"/>
          <w:szCs w:val="24"/>
          <w:lang w:val="en-US"/>
        </w:rPr>
        <w:t xml:space="preserve">UC. </w:t>
      </w:r>
    </w:p>
    <w:p w:rsidR="005C4633" w:rsidRPr="006F7A98" w:rsidRDefault="002B2DA5" w:rsidP="002C3AD4">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Pulmonary pathology in small airway involvement </w:t>
      </w:r>
      <w:r w:rsidR="009D6513" w:rsidRPr="006F7A98">
        <w:rPr>
          <w:rFonts w:ascii="Book Antiqua" w:hAnsi="Book Antiqua" w:cs="Times New Roman"/>
          <w:sz w:val="24"/>
          <w:szCs w:val="24"/>
          <w:lang w:val="en-US"/>
        </w:rPr>
        <w:t>has been</w:t>
      </w:r>
      <w:r w:rsidRPr="006F7A98">
        <w:rPr>
          <w:rFonts w:ascii="Book Antiqua" w:hAnsi="Book Antiqua" w:cs="Times New Roman"/>
          <w:sz w:val="24"/>
          <w:szCs w:val="24"/>
          <w:lang w:val="en-US"/>
        </w:rPr>
        <w:t xml:space="preserve"> described earlier in this article. Granulomatous bronchiolitis is </w:t>
      </w:r>
      <w:r w:rsidR="005C4633" w:rsidRPr="006F7A98">
        <w:rPr>
          <w:rFonts w:ascii="Book Antiqua" w:hAnsi="Book Antiqua" w:cs="Times New Roman"/>
          <w:sz w:val="24"/>
          <w:szCs w:val="24"/>
          <w:lang w:val="en-US"/>
        </w:rPr>
        <w:t xml:space="preserve">the </w:t>
      </w:r>
      <w:r w:rsidRPr="006F7A98">
        <w:rPr>
          <w:rFonts w:ascii="Book Antiqua" w:hAnsi="Book Antiqua" w:cs="Times New Roman"/>
          <w:sz w:val="24"/>
          <w:szCs w:val="24"/>
          <w:lang w:val="en-US"/>
        </w:rPr>
        <w:t xml:space="preserve">most common finding, accounting for 59% of cases and relates to CD as a systemic granulomatous </w:t>
      </w:r>
      <w:proofErr w:type="gramStart"/>
      <w:r w:rsidRPr="006F7A98">
        <w:rPr>
          <w:rFonts w:ascii="Book Antiqua" w:hAnsi="Book Antiqua" w:cs="Times New Roman"/>
          <w:sz w:val="24"/>
          <w:szCs w:val="24"/>
          <w:lang w:val="en-US"/>
        </w:rPr>
        <w:t>disease</w:t>
      </w:r>
      <w:r w:rsidR="00416E77" w:rsidRPr="006F7A98">
        <w:rPr>
          <w:rFonts w:ascii="Book Antiqua" w:hAnsi="Book Antiqua" w:cs="Times New Roman"/>
          <w:sz w:val="24"/>
          <w:szCs w:val="24"/>
          <w:vertAlign w:val="superscript"/>
          <w:lang w:val="en-US"/>
        </w:rPr>
        <w:t>[</w:t>
      </w:r>
      <w:proofErr w:type="gramEnd"/>
      <w:r w:rsidR="00416E77" w:rsidRPr="006F7A98">
        <w:rPr>
          <w:rFonts w:ascii="Book Antiqua" w:hAnsi="Book Antiqua" w:cs="Times New Roman"/>
          <w:sz w:val="24"/>
          <w:szCs w:val="24"/>
          <w:vertAlign w:val="superscript"/>
          <w:lang w:val="en-US"/>
        </w:rPr>
        <w:t>24]</w:t>
      </w:r>
      <w:r w:rsidRPr="006F7A98">
        <w:rPr>
          <w:rFonts w:ascii="Book Antiqua" w:hAnsi="Book Antiqua" w:cs="Times New Roman"/>
          <w:sz w:val="24"/>
          <w:szCs w:val="24"/>
          <w:lang w:val="en-US"/>
        </w:rPr>
        <w:t xml:space="preserve">. PFT </w:t>
      </w:r>
      <w:r w:rsidR="009D6513" w:rsidRPr="006F7A98">
        <w:rPr>
          <w:rFonts w:ascii="Book Antiqua" w:hAnsi="Book Antiqua" w:cs="Times New Roman"/>
          <w:sz w:val="24"/>
          <w:szCs w:val="24"/>
          <w:lang w:val="en-US"/>
        </w:rPr>
        <w:t xml:space="preserve">commonly </w:t>
      </w:r>
      <w:r w:rsidRPr="006F7A98">
        <w:rPr>
          <w:rFonts w:ascii="Book Antiqua" w:hAnsi="Book Antiqua" w:cs="Times New Roman"/>
          <w:sz w:val="24"/>
          <w:szCs w:val="24"/>
          <w:lang w:val="en-US"/>
        </w:rPr>
        <w:t>demonstrate</w:t>
      </w:r>
      <w:r w:rsidR="009D6513" w:rsidRPr="006F7A98">
        <w:rPr>
          <w:rFonts w:ascii="Book Antiqua" w:hAnsi="Book Antiqua" w:cs="Times New Roman"/>
          <w:sz w:val="24"/>
          <w:szCs w:val="24"/>
          <w:lang w:val="en-US"/>
        </w:rPr>
        <w:t>s</w:t>
      </w:r>
      <w:r w:rsidRPr="006F7A98">
        <w:rPr>
          <w:rFonts w:ascii="Book Antiqua" w:hAnsi="Book Antiqua" w:cs="Times New Roman"/>
          <w:sz w:val="24"/>
          <w:szCs w:val="24"/>
          <w:lang w:val="en-US"/>
        </w:rPr>
        <w:t xml:space="preserve"> an obstructive pattern that may derange FEV1 or only FEF</w:t>
      </w:r>
      <w:r w:rsidRPr="006F7A98">
        <w:rPr>
          <w:rFonts w:ascii="Book Antiqua" w:hAnsi="Book Antiqua" w:cs="Times New Roman"/>
          <w:sz w:val="24"/>
          <w:szCs w:val="24"/>
          <w:vertAlign w:val="subscript"/>
          <w:lang w:val="en-US"/>
        </w:rPr>
        <w:t>25-75</w:t>
      </w:r>
      <w:r w:rsidRPr="006F7A98">
        <w:rPr>
          <w:rFonts w:ascii="Book Antiqua" w:hAnsi="Book Antiqua" w:cs="Times New Roman"/>
          <w:sz w:val="24"/>
          <w:szCs w:val="24"/>
          <w:lang w:val="en-US"/>
        </w:rPr>
        <w:t xml:space="preserve">. </w:t>
      </w:r>
      <w:r w:rsidR="000F1A01" w:rsidRPr="006F7A98">
        <w:rPr>
          <w:rFonts w:ascii="Book Antiqua" w:hAnsi="Book Antiqua" w:cs="Times New Roman"/>
          <w:sz w:val="24"/>
          <w:szCs w:val="24"/>
          <w:lang w:val="en-US"/>
        </w:rPr>
        <w:t xml:space="preserve">DLCO is often abnormal as </w:t>
      </w:r>
      <w:proofErr w:type="gramStart"/>
      <w:r w:rsidR="000F1A01" w:rsidRPr="006F7A98">
        <w:rPr>
          <w:rFonts w:ascii="Book Antiqua" w:hAnsi="Book Antiqua" w:cs="Times New Roman"/>
          <w:sz w:val="24"/>
          <w:szCs w:val="24"/>
          <w:lang w:val="en-US"/>
        </w:rPr>
        <w:t>well</w:t>
      </w:r>
      <w:r w:rsidR="00416E77" w:rsidRPr="006F7A98">
        <w:rPr>
          <w:rFonts w:ascii="Book Antiqua" w:hAnsi="Book Antiqua" w:cs="Times New Roman"/>
          <w:sz w:val="24"/>
          <w:szCs w:val="24"/>
          <w:vertAlign w:val="superscript"/>
          <w:lang w:val="en-US"/>
        </w:rPr>
        <w:t>[</w:t>
      </w:r>
      <w:proofErr w:type="gramEnd"/>
      <w:r w:rsidR="00416E77" w:rsidRPr="006F7A98">
        <w:rPr>
          <w:rFonts w:ascii="Book Antiqua" w:hAnsi="Book Antiqua" w:cs="Times New Roman"/>
          <w:sz w:val="24"/>
          <w:szCs w:val="24"/>
          <w:vertAlign w:val="superscript"/>
          <w:lang w:val="en-US"/>
        </w:rPr>
        <w:t>36]</w:t>
      </w:r>
      <w:r w:rsidR="000F1A01" w:rsidRPr="006F7A98">
        <w:rPr>
          <w:rFonts w:ascii="Book Antiqua" w:hAnsi="Book Antiqua" w:cs="Times New Roman"/>
          <w:sz w:val="24"/>
          <w:szCs w:val="24"/>
          <w:lang w:val="en-US"/>
        </w:rPr>
        <w:t xml:space="preserve">. </w:t>
      </w:r>
      <w:r w:rsidR="008A6C33" w:rsidRPr="006F7A98">
        <w:rPr>
          <w:rFonts w:ascii="Book Antiqua" w:hAnsi="Book Antiqua" w:cs="Times New Roman"/>
          <w:sz w:val="24"/>
          <w:szCs w:val="24"/>
          <w:lang w:val="en-US"/>
        </w:rPr>
        <w:t xml:space="preserve">HRCT features are the same as for all </w:t>
      </w:r>
      <w:proofErr w:type="spellStart"/>
      <w:r w:rsidR="008A6C33" w:rsidRPr="006F7A98">
        <w:rPr>
          <w:rFonts w:ascii="Book Antiqua" w:hAnsi="Book Antiqua" w:cs="Times New Roman"/>
          <w:sz w:val="24"/>
          <w:szCs w:val="24"/>
          <w:lang w:val="en-US"/>
        </w:rPr>
        <w:t>bronchiolitides</w:t>
      </w:r>
      <w:proofErr w:type="spellEnd"/>
      <w:r w:rsidR="008A6C33" w:rsidRPr="006F7A98">
        <w:rPr>
          <w:rFonts w:ascii="Book Antiqua" w:hAnsi="Book Antiqua" w:cs="Times New Roman"/>
          <w:sz w:val="24"/>
          <w:szCs w:val="24"/>
          <w:lang w:val="en-US"/>
        </w:rPr>
        <w:t xml:space="preserve"> (</w:t>
      </w:r>
      <w:r w:rsidR="009D6513" w:rsidRPr="006F7A98">
        <w:rPr>
          <w:rFonts w:ascii="Book Antiqua" w:hAnsi="Book Antiqua" w:cs="Times New Roman"/>
          <w:sz w:val="24"/>
          <w:szCs w:val="24"/>
          <w:lang w:val="en-US"/>
        </w:rPr>
        <w:t>as already described</w:t>
      </w:r>
      <w:r w:rsidR="008A6C33" w:rsidRPr="006F7A98">
        <w:rPr>
          <w:rFonts w:ascii="Book Antiqua" w:hAnsi="Book Antiqua" w:cs="Times New Roman"/>
          <w:sz w:val="24"/>
          <w:szCs w:val="24"/>
          <w:lang w:val="en-US"/>
        </w:rPr>
        <w:t>).</w:t>
      </w:r>
    </w:p>
    <w:p w:rsidR="002B2DA5" w:rsidRPr="006F7A98" w:rsidRDefault="0057621D" w:rsidP="002C3AD4">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rPr>
        <w:t>This secondary bronchiolitis may be acute or, even more commonly chronic. Chronic bronchiolitis that persists untreated significantly worsens p</w:t>
      </w:r>
      <w:r w:rsidR="005C4633" w:rsidRPr="006F7A98">
        <w:rPr>
          <w:rFonts w:ascii="Book Antiqua" w:hAnsi="Book Antiqua" w:cs="Times New Roman"/>
          <w:sz w:val="24"/>
          <w:szCs w:val="24"/>
        </w:rPr>
        <w:t>rognosis</w:t>
      </w:r>
      <w:r w:rsidRPr="006F7A98">
        <w:rPr>
          <w:rFonts w:ascii="Book Antiqua" w:hAnsi="Book Antiqua" w:cs="Times New Roman"/>
          <w:sz w:val="24"/>
          <w:szCs w:val="24"/>
        </w:rPr>
        <w:t xml:space="preserve"> since it may eventually progress to diffuse airway narrowing and bronchiolitis obliterans syndrome (BOS). </w:t>
      </w:r>
      <w:r w:rsidRPr="006F7A98">
        <w:rPr>
          <w:rFonts w:ascii="Book Antiqua" w:hAnsi="Book Antiqua" w:cs="Times New Roman"/>
          <w:sz w:val="24"/>
          <w:szCs w:val="24"/>
          <w:lang w:val="en-US"/>
        </w:rPr>
        <w:t>It may also lead to the</w:t>
      </w:r>
      <w:r w:rsidR="00A01612" w:rsidRPr="006F7A98">
        <w:rPr>
          <w:rFonts w:ascii="Book Antiqua" w:hAnsi="Book Antiqua" w:cs="Times New Roman"/>
          <w:sz w:val="24"/>
          <w:szCs w:val="24"/>
          <w:lang w:val="en-US"/>
        </w:rPr>
        <w:t xml:space="preserve"> progressive</w:t>
      </w:r>
      <w:r w:rsidRPr="006F7A98">
        <w:rPr>
          <w:rFonts w:ascii="Book Antiqua" w:hAnsi="Book Antiqua" w:cs="Times New Roman"/>
          <w:sz w:val="24"/>
          <w:szCs w:val="24"/>
          <w:lang w:val="en-US"/>
        </w:rPr>
        <w:t xml:space="preserve"> formation of </w:t>
      </w:r>
      <w:proofErr w:type="spellStart"/>
      <w:r w:rsidRPr="006F7A98">
        <w:rPr>
          <w:rFonts w:ascii="Book Antiqua" w:hAnsi="Book Antiqua" w:cs="Times New Roman"/>
          <w:sz w:val="24"/>
          <w:szCs w:val="24"/>
          <w:lang w:val="en-US"/>
        </w:rPr>
        <w:t>bronchiolectasis</w:t>
      </w:r>
      <w:proofErr w:type="spellEnd"/>
      <w:r w:rsidRPr="006F7A98">
        <w:rPr>
          <w:rFonts w:ascii="Book Antiqua" w:hAnsi="Book Antiqua" w:cs="Times New Roman"/>
          <w:sz w:val="24"/>
          <w:szCs w:val="24"/>
          <w:lang w:val="en-US"/>
        </w:rPr>
        <w:t xml:space="preserve"> and </w:t>
      </w:r>
      <w:proofErr w:type="gramStart"/>
      <w:r w:rsidRPr="006F7A98">
        <w:rPr>
          <w:rFonts w:ascii="Book Antiqua" w:hAnsi="Book Antiqua" w:cs="Times New Roman"/>
          <w:sz w:val="24"/>
          <w:szCs w:val="24"/>
          <w:lang w:val="en-US"/>
        </w:rPr>
        <w:t>bronchiectasis</w:t>
      </w:r>
      <w:r w:rsidR="0018039A" w:rsidRPr="006F7A98">
        <w:rPr>
          <w:rFonts w:ascii="Book Antiqua" w:hAnsi="Book Antiqua" w:cs="Times New Roman"/>
          <w:sz w:val="24"/>
          <w:szCs w:val="24"/>
          <w:vertAlign w:val="superscript"/>
          <w:lang w:val="en-US"/>
        </w:rPr>
        <w:t>[</w:t>
      </w:r>
      <w:proofErr w:type="gramEnd"/>
      <w:r w:rsidR="0018039A" w:rsidRPr="006F7A98">
        <w:rPr>
          <w:rFonts w:ascii="Book Antiqua" w:hAnsi="Book Antiqua" w:cs="Times New Roman"/>
          <w:sz w:val="24"/>
          <w:szCs w:val="24"/>
          <w:vertAlign w:val="superscript"/>
          <w:lang w:val="en-US"/>
        </w:rPr>
        <w:t>56</w:t>
      </w:r>
      <w:r w:rsidR="00A01612" w:rsidRPr="006F7A98">
        <w:rPr>
          <w:rFonts w:ascii="Book Antiqua" w:hAnsi="Book Antiqua" w:cs="Times New Roman"/>
          <w:sz w:val="24"/>
          <w:szCs w:val="24"/>
          <w:vertAlign w:val="superscript"/>
          <w:lang w:val="en-US"/>
        </w:rPr>
        <w:t>]</w:t>
      </w:r>
      <w:r w:rsidR="00A01612" w:rsidRPr="006F7A98">
        <w:rPr>
          <w:rFonts w:ascii="Book Antiqua" w:hAnsi="Book Antiqua" w:cs="Times New Roman"/>
          <w:sz w:val="24"/>
          <w:szCs w:val="24"/>
          <w:lang w:val="en-US"/>
        </w:rPr>
        <w:t xml:space="preserve">. This development is important because it explains physiologically the co-existence of small airways disease with larger airway involvement observed in patients with IBD. </w:t>
      </w:r>
      <w:r w:rsidR="009659AB" w:rsidRPr="006F7A98">
        <w:rPr>
          <w:rFonts w:ascii="Book Antiqua" w:hAnsi="Book Antiqua" w:cs="Times New Roman"/>
          <w:sz w:val="24"/>
          <w:szCs w:val="24"/>
        </w:rPr>
        <w:t xml:space="preserve">Since CS have a modest effect on small airways disease, we suggest the use of macrolides in the setting of IBD related bronchiolitis. </w:t>
      </w:r>
      <w:r w:rsidR="009659AB" w:rsidRPr="006F7A98">
        <w:rPr>
          <w:rFonts w:ascii="Book Antiqua" w:hAnsi="Book Antiqua" w:cs="Times New Roman"/>
          <w:sz w:val="24"/>
          <w:szCs w:val="24"/>
          <w:lang w:val="en-US"/>
        </w:rPr>
        <w:t xml:space="preserve">Macrolides have shown clinical benefit in diffuse </w:t>
      </w:r>
      <w:proofErr w:type="spellStart"/>
      <w:r w:rsidR="009659AB" w:rsidRPr="006F7A98">
        <w:rPr>
          <w:rFonts w:ascii="Book Antiqua" w:hAnsi="Book Antiqua" w:cs="Times New Roman"/>
          <w:sz w:val="24"/>
          <w:szCs w:val="24"/>
          <w:lang w:val="en-US"/>
        </w:rPr>
        <w:t>panbronchiolitis</w:t>
      </w:r>
      <w:proofErr w:type="spellEnd"/>
      <w:r w:rsidR="009659AB" w:rsidRPr="006F7A98">
        <w:rPr>
          <w:rFonts w:ascii="Book Antiqua" w:hAnsi="Book Antiqua" w:cs="Times New Roman"/>
          <w:sz w:val="24"/>
          <w:szCs w:val="24"/>
          <w:lang w:val="en-US"/>
        </w:rPr>
        <w:t xml:space="preserve"> and BOS; azithromycin is shown to inhibit epithelial to mesenchymal transition and fibrosis to the small </w:t>
      </w:r>
      <w:proofErr w:type="gramStart"/>
      <w:r w:rsidR="009659AB" w:rsidRPr="006F7A98">
        <w:rPr>
          <w:rFonts w:ascii="Book Antiqua" w:hAnsi="Book Antiqua" w:cs="Times New Roman"/>
          <w:sz w:val="24"/>
          <w:szCs w:val="24"/>
          <w:lang w:val="en-US"/>
        </w:rPr>
        <w:t>airways</w:t>
      </w:r>
      <w:r w:rsidR="0018039A" w:rsidRPr="006F7A98">
        <w:rPr>
          <w:rFonts w:ascii="Book Antiqua" w:hAnsi="Book Antiqua" w:cs="Times New Roman"/>
          <w:sz w:val="24"/>
          <w:szCs w:val="24"/>
          <w:vertAlign w:val="superscript"/>
          <w:lang w:val="en-US"/>
        </w:rPr>
        <w:t>[</w:t>
      </w:r>
      <w:proofErr w:type="gramEnd"/>
      <w:r w:rsidR="0018039A" w:rsidRPr="006F7A98">
        <w:rPr>
          <w:rFonts w:ascii="Book Antiqua" w:hAnsi="Book Antiqua" w:cs="Times New Roman"/>
          <w:sz w:val="24"/>
          <w:szCs w:val="24"/>
          <w:vertAlign w:val="superscript"/>
          <w:lang w:val="en-US"/>
        </w:rPr>
        <w:t>57</w:t>
      </w:r>
      <w:r w:rsidR="00A45418" w:rsidRPr="006F7A98">
        <w:rPr>
          <w:rFonts w:ascii="Book Antiqua" w:hAnsi="Book Antiqua" w:cs="Times New Roman"/>
          <w:sz w:val="24"/>
          <w:szCs w:val="24"/>
          <w:vertAlign w:val="superscript"/>
          <w:lang w:val="en-US"/>
        </w:rPr>
        <w:t>]</w:t>
      </w:r>
      <w:r w:rsidR="009659AB" w:rsidRPr="006F7A98">
        <w:rPr>
          <w:rFonts w:ascii="Book Antiqua" w:hAnsi="Book Antiqua" w:cs="Times New Roman"/>
          <w:sz w:val="24"/>
          <w:szCs w:val="24"/>
          <w:lang w:val="en-US"/>
        </w:rPr>
        <w:t>. Nevertheless, in cases of BOS and despite therapy</w:t>
      </w:r>
      <w:r w:rsidR="009D6513" w:rsidRPr="006F7A98">
        <w:rPr>
          <w:rFonts w:ascii="Book Antiqua" w:hAnsi="Book Antiqua" w:cs="Times New Roman"/>
          <w:sz w:val="24"/>
          <w:szCs w:val="24"/>
          <w:lang w:val="en-US"/>
        </w:rPr>
        <w:t>,</w:t>
      </w:r>
      <w:r w:rsidR="009659AB" w:rsidRPr="006F7A98">
        <w:rPr>
          <w:rFonts w:ascii="Book Antiqua" w:hAnsi="Book Antiqua" w:cs="Times New Roman"/>
          <w:sz w:val="24"/>
          <w:szCs w:val="24"/>
          <w:lang w:val="en-US"/>
        </w:rPr>
        <w:t xml:space="preserve"> </w:t>
      </w:r>
      <w:r w:rsidR="00BE3590" w:rsidRPr="006F7A98">
        <w:rPr>
          <w:rFonts w:ascii="Book Antiqua" w:hAnsi="Book Antiqua" w:cs="Times New Roman"/>
          <w:sz w:val="24"/>
          <w:szCs w:val="24"/>
          <w:lang w:val="en-US"/>
        </w:rPr>
        <w:t>transplantation may eventually be needed.</w:t>
      </w:r>
      <w:r w:rsidR="005C4633" w:rsidRPr="006F7A98">
        <w:rPr>
          <w:rFonts w:ascii="Book Antiqua" w:hAnsi="Book Antiqua" w:cs="Times New Roman"/>
          <w:sz w:val="24"/>
          <w:szCs w:val="24"/>
          <w:lang w:val="en-US"/>
        </w:rPr>
        <w:t xml:space="preserve">  </w:t>
      </w:r>
      <w:r w:rsidR="002B2DA5" w:rsidRPr="006F7A98">
        <w:rPr>
          <w:rFonts w:ascii="Book Antiqua" w:hAnsi="Book Antiqua" w:cs="Times New Roman"/>
          <w:sz w:val="24"/>
          <w:szCs w:val="24"/>
          <w:lang w:val="en-US"/>
        </w:rPr>
        <w:t xml:space="preserve"> </w:t>
      </w:r>
    </w:p>
    <w:p w:rsidR="00B471A5" w:rsidRPr="006F7A98" w:rsidRDefault="004F39F9"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 </w:t>
      </w:r>
      <w:r w:rsidR="007B7F1D" w:rsidRPr="006F7A98">
        <w:rPr>
          <w:rFonts w:ascii="Book Antiqua" w:hAnsi="Book Antiqua" w:cs="Times New Roman"/>
          <w:sz w:val="24"/>
          <w:szCs w:val="24"/>
          <w:lang w:val="en-US"/>
        </w:rPr>
        <w:t xml:space="preserve">   </w:t>
      </w:r>
      <w:r w:rsidR="00BF575D" w:rsidRPr="006F7A98">
        <w:rPr>
          <w:rFonts w:ascii="Book Antiqua" w:hAnsi="Book Antiqua" w:cs="Times New Roman"/>
          <w:sz w:val="24"/>
          <w:szCs w:val="24"/>
          <w:lang w:val="en-US"/>
        </w:rPr>
        <w:t xml:space="preserve"> </w:t>
      </w:r>
    </w:p>
    <w:p w:rsidR="00F0113D" w:rsidRPr="006F7A98" w:rsidRDefault="00F0113D" w:rsidP="003056B9">
      <w:pPr>
        <w:spacing w:after="0" w:line="360" w:lineRule="auto"/>
        <w:jc w:val="both"/>
        <w:rPr>
          <w:rFonts w:ascii="Book Antiqua" w:hAnsi="Book Antiqua" w:cs="Times New Roman"/>
          <w:b/>
          <w:i/>
          <w:sz w:val="24"/>
          <w:szCs w:val="24"/>
          <w:lang w:val="en-US"/>
        </w:rPr>
      </w:pPr>
      <w:r w:rsidRPr="006F7A98">
        <w:rPr>
          <w:rFonts w:ascii="Book Antiqua" w:hAnsi="Book Antiqua" w:cs="Times New Roman"/>
          <w:b/>
          <w:i/>
          <w:sz w:val="24"/>
          <w:szCs w:val="24"/>
          <w:lang w:val="en-US"/>
        </w:rPr>
        <w:t>Con</w:t>
      </w:r>
      <w:r w:rsidR="00DD2B2C" w:rsidRPr="006F7A98">
        <w:rPr>
          <w:rFonts w:ascii="Book Antiqua" w:hAnsi="Book Antiqua" w:cs="Times New Roman"/>
          <w:b/>
          <w:i/>
          <w:sz w:val="24"/>
          <w:szCs w:val="24"/>
          <w:lang w:val="en-US"/>
        </w:rPr>
        <w:t xml:space="preserve">comitant </w:t>
      </w:r>
      <w:r w:rsidR="002C3AD4" w:rsidRPr="006F7A98">
        <w:rPr>
          <w:rFonts w:ascii="Book Antiqua" w:hAnsi="Book Antiqua" w:cs="Times New Roman"/>
          <w:b/>
          <w:i/>
          <w:sz w:val="24"/>
          <w:szCs w:val="24"/>
          <w:lang w:val="en-US"/>
        </w:rPr>
        <w:t>d</w:t>
      </w:r>
      <w:r w:rsidR="00DD2B2C" w:rsidRPr="006F7A98">
        <w:rPr>
          <w:rFonts w:ascii="Book Antiqua" w:hAnsi="Book Antiqua" w:cs="Times New Roman"/>
          <w:b/>
          <w:i/>
          <w:sz w:val="24"/>
          <w:szCs w:val="24"/>
          <w:lang w:val="en-US"/>
        </w:rPr>
        <w:t>iseases involving</w:t>
      </w:r>
      <w:r w:rsidRPr="006F7A98">
        <w:rPr>
          <w:rFonts w:ascii="Book Antiqua" w:hAnsi="Book Antiqua" w:cs="Times New Roman"/>
          <w:b/>
          <w:i/>
          <w:sz w:val="24"/>
          <w:szCs w:val="24"/>
          <w:lang w:val="en-US"/>
        </w:rPr>
        <w:t xml:space="preserve"> the airways</w:t>
      </w:r>
    </w:p>
    <w:p w:rsidR="00104A79" w:rsidRPr="006F7A98" w:rsidRDefault="00F0113D"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b/>
          <w:sz w:val="24"/>
          <w:szCs w:val="24"/>
          <w:lang w:val="en-US"/>
        </w:rPr>
        <w:t>Asthma</w:t>
      </w:r>
      <w:r w:rsidR="002C3AD4" w:rsidRPr="006F7A98">
        <w:rPr>
          <w:rFonts w:ascii="Book Antiqua" w:hAnsi="Book Antiqua" w:cs="Times New Roman" w:hint="eastAsia"/>
          <w:sz w:val="24"/>
          <w:szCs w:val="24"/>
          <w:lang w:val="en-US" w:eastAsia="zh-CN"/>
        </w:rPr>
        <w:t xml:space="preserve">: </w:t>
      </w:r>
      <w:r w:rsidR="00715E43" w:rsidRPr="006F7A98">
        <w:rPr>
          <w:rFonts w:ascii="Book Antiqua" w:hAnsi="Book Antiqua" w:cs="Times New Roman"/>
          <w:sz w:val="24"/>
          <w:szCs w:val="24"/>
          <w:lang w:val="en-US"/>
        </w:rPr>
        <w:t>After arthritis, asthma is the most common comorbidity in both UC and CD. A large population-based epidemiological study at the Un</w:t>
      </w:r>
      <w:r w:rsidR="002C3AD4" w:rsidRPr="006F7A98">
        <w:rPr>
          <w:rFonts w:ascii="Book Antiqua" w:hAnsi="Book Antiqua" w:cs="Times New Roman"/>
          <w:sz w:val="24"/>
          <w:szCs w:val="24"/>
          <w:lang w:val="en-US"/>
        </w:rPr>
        <w:t xml:space="preserve">iversity of Manitoba compared </w:t>
      </w:r>
      <w:r w:rsidR="002C3AD4" w:rsidRPr="006F7A98">
        <w:rPr>
          <w:rFonts w:ascii="Book Antiqua" w:hAnsi="Book Antiqua" w:cs="Times New Roman"/>
          <w:sz w:val="24"/>
          <w:szCs w:val="24"/>
          <w:lang w:val="en-US"/>
        </w:rPr>
        <w:lastRenderedPageBreak/>
        <w:t>3</w:t>
      </w:r>
      <w:r w:rsidR="00715E43" w:rsidRPr="006F7A98">
        <w:rPr>
          <w:rFonts w:ascii="Book Antiqua" w:hAnsi="Book Antiqua" w:cs="Times New Roman"/>
          <w:sz w:val="24"/>
          <w:szCs w:val="24"/>
          <w:lang w:val="en-US"/>
        </w:rPr>
        <w:t>873 UC cases</w:t>
      </w:r>
      <w:r w:rsidR="002C3AD4" w:rsidRPr="006F7A98">
        <w:rPr>
          <w:rFonts w:ascii="Book Antiqua" w:hAnsi="Book Antiqua" w:cs="Times New Roman"/>
          <w:sz w:val="24"/>
          <w:szCs w:val="24"/>
          <w:lang w:val="en-US"/>
        </w:rPr>
        <w:t xml:space="preserve"> with 38</w:t>
      </w:r>
      <w:r w:rsidR="00715E43" w:rsidRPr="006F7A98">
        <w:rPr>
          <w:rFonts w:ascii="Book Antiqua" w:hAnsi="Book Antiqua" w:cs="Times New Roman"/>
          <w:sz w:val="24"/>
          <w:szCs w:val="24"/>
          <w:lang w:val="en-US"/>
        </w:rPr>
        <w:t xml:space="preserve">674 matched controls and found a 7.88% </w:t>
      </w:r>
      <w:r w:rsidR="009D6513" w:rsidRPr="006F7A98">
        <w:rPr>
          <w:rFonts w:ascii="Book Antiqua" w:hAnsi="Book Antiqua" w:cs="Times New Roman"/>
          <w:sz w:val="24"/>
          <w:szCs w:val="24"/>
          <w:lang w:val="en-US"/>
        </w:rPr>
        <w:t>incidence</w:t>
      </w:r>
      <w:r w:rsidR="00715E43" w:rsidRPr="006F7A98">
        <w:rPr>
          <w:rFonts w:ascii="Book Antiqua" w:hAnsi="Book Antiqua" w:cs="Times New Roman"/>
          <w:sz w:val="24"/>
          <w:szCs w:val="24"/>
          <w:lang w:val="en-US"/>
        </w:rPr>
        <w:t xml:space="preserve"> of asthma in UC (especially in ma</w:t>
      </w:r>
      <w:r w:rsidR="002C3AD4" w:rsidRPr="006F7A98">
        <w:rPr>
          <w:rFonts w:ascii="Book Antiqua" w:hAnsi="Book Antiqua" w:cs="Times New Roman"/>
          <w:sz w:val="24"/>
          <w:szCs w:val="24"/>
          <w:lang w:val="en-US"/>
        </w:rPr>
        <w:t>les); similarly, they studied 4187 CD cases with 41</w:t>
      </w:r>
      <w:r w:rsidR="00715E43" w:rsidRPr="006F7A98">
        <w:rPr>
          <w:rFonts w:ascii="Book Antiqua" w:hAnsi="Book Antiqua" w:cs="Times New Roman"/>
          <w:sz w:val="24"/>
          <w:szCs w:val="24"/>
          <w:lang w:val="en-US"/>
        </w:rPr>
        <w:t>815 matched controls and found 7.09% prevalence ratio of asthma i</w:t>
      </w:r>
      <w:r w:rsidR="002C3AD4" w:rsidRPr="006F7A98">
        <w:rPr>
          <w:rFonts w:ascii="Book Antiqua" w:hAnsi="Book Antiqua" w:cs="Times New Roman"/>
          <w:sz w:val="24"/>
          <w:szCs w:val="24"/>
          <w:lang w:val="en-US"/>
        </w:rPr>
        <w:t>n CD (especially in females)</w:t>
      </w:r>
      <w:r w:rsidR="00807F88" w:rsidRPr="006F7A98">
        <w:rPr>
          <w:rFonts w:ascii="Book Antiqua" w:hAnsi="Book Antiqua" w:cs="Times New Roman"/>
          <w:sz w:val="24"/>
          <w:szCs w:val="24"/>
          <w:vertAlign w:val="superscript"/>
          <w:lang w:val="en-US"/>
        </w:rPr>
        <w:t>[5</w:t>
      </w:r>
      <w:r w:rsidR="00715E43" w:rsidRPr="006F7A98">
        <w:rPr>
          <w:rFonts w:ascii="Book Antiqua" w:hAnsi="Book Antiqua" w:cs="Times New Roman"/>
          <w:sz w:val="24"/>
          <w:szCs w:val="24"/>
          <w:vertAlign w:val="superscript"/>
          <w:lang w:val="en-US"/>
        </w:rPr>
        <w:t>]</w:t>
      </w:r>
      <w:r w:rsidR="00715E43" w:rsidRPr="006F7A98">
        <w:rPr>
          <w:rFonts w:ascii="Book Antiqua" w:hAnsi="Book Antiqua" w:cs="Times New Roman"/>
          <w:sz w:val="24"/>
          <w:szCs w:val="24"/>
          <w:lang w:val="en-US"/>
        </w:rPr>
        <w:t>.</w:t>
      </w:r>
    </w:p>
    <w:p w:rsidR="00B06278" w:rsidRPr="006F7A98" w:rsidRDefault="00104A79" w:rsidP="002C3AD4">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We have already discussed the increased prevalence of BHR and </w:t>
      </w:r>
      <w:proofErr w:type="spellStart"/>
      <w:r w:rsidRPr="006F7A98">
        <w:rPr>
          <w:rFonts w:ascii="Book Antiqua" w:hAnsi="Book Antiqua" w:cs="Times New Roman"/>
          <w:sz w:val="24"/>
          <w:szCs w:val="24"/>
          <w:lang w:val="en-US"/>
        </w:rPr>
        <w:t>atopy</w:t>
      </w:r>
      <w:proofErr w:type="spellEnd"/>
      <w:r w:rsidRPr="006F7A98">
        <w:rPr>
          <w:rFonts w:ascii="Book Antiqua" w:hAnsi="Book Antiqua" w:cs="Times New Roman"/>
          <w:sz w:val="24"/>
          <w:szCs w:val="24"/>
          <w:lang w:val="en-US"/>
        </w:rPr>
        <w:t xml:space="preserve"> in IBD. It should be noted that when a clinical phenotype of asthma is established in a patient with IBD, appropriate treatment is mandatory since there is epidemiological evidence of increased mortality in </w:t>
      </w:r>
      <w:r w:rsidR="009D6513" w:rsidRPr="006F7A98">
        <w:rPr>
          <w:rFonts w:ascii="Book Antiqua" w:hAnsi="Book Antiqua" w:cs="Times New Roman"/>
          <w:sz w:val="24"/>
          <w:szCs w:val="24"/>
          <w:lang w:val="en-US"/>
        </w:rPr>
        <w:tab/>
        <w:t xml:space="preserve">the </w:t>
      </w:r>
      <w:r w:rsidRPr="006F7A98">
        <w:rPr>
          <w:rFonts w:ascii="Book Antiqua" w:hAnsi="Book Antiqua" w:cs="Times New Roman"/>
          <w:sz w:val="24"/>
          <w:szCs w:val="24"/>
          <w:lang w:val="en-US"/>
        </w:rPr>
        <w:t xml:space="preserve">asthma-UC population and laboratory evidence of more severe </w:t>
      </w:r>
      <w:r w:rsidR="002C3AD4" w:rsidRPr="006F7A98">
        <w:rPr>
          <w:rFonts w:ascii="Book Antiqua" w:hAnsi="Book Antiqua" w:cs="Times New Roman"/>
          <w:sz w:val="24"/>
          <w:szCs w:val="24"/>
          <w:lang w:val="en-US"/>
        </w:rPr>
        <w:t xml:space="preserve">BHR in asthma-UC </w:t>
      </w:r>
      <w:proofErr w:type="gramStart"/>
      <w:r w:rsidR="002C3AD4" w:rsidRPr="006F7A98">
        <w:rPr>
          <w:rFonts w:ascii="Book Antiqua" w:hAnsi="Book Antiqua" w:cs="Times New Roman"/>
          <w:sz w:val="24"/>
          <w:szCs w:val="24"/>
          <w:lang w:val="en-US"/>
        </w:rPr>
        <w:t>patients</w:t>
      </w:r>
      <w:r w:rsidR="002C3AD4" w:rsidRPr="006F7A98">
        <w:rPr>
          <w:rFonts w:ascii="Book Antiqua" w:hAnsi="Book Antiqua" w:cs="Times New Roman"/>
          <w:sz w:val="24"/>
          <w:szCs w:val="24"/>
          <w:vertAlign w:val="superscript"/>
          <w:lang w:val="en-US"/>
        </w:rPr>
        <w:t>[</w:t>
      </w:r>
      <w:proofErr w:type="gramEnd"/>
      <w:r w:rsidR="002C3AD4" w:rsidRPr="006F7A98">
        <w:rPr>
          <w:rFonts w:ascii="Book Antiqua" w:hAnsi="Book Antiqua" w:cs="Times New Roman"/>
          <w:sz w:val="24"/>
          <w:szCs w:val="24"/>
          <w:vertAlign w:val="superscript"/>
          <w:lang w:val="en-US"/>
        </w:rPr>
        <w:t>58,</w:t>
      </w:r>
      <w:r w:rsidR="0018039A" w:rsidRPr="006F7A98">
        <w:rPr>
          <w:rFonts w:ascii="Book Antiqua" w:hAnsi="Book Antiqua" w:cs="Times New Roman"/>
          <w:sz w:val="24"/>
          <w:szCs w:val="24"/>
          <w:vertAlign w:val="superscript"/>
          <w:lang w:val="en-US"/>
        </w:rPr>
        <w:t>59</w:t>
      </w:r>
      <w:r w:rsidRPr="006F7A98">
        <w:rPr>
          <w:rFonts w:ascii="Book Antiqua" w:hAnsi="Book Antiqua" w:cs="Times New Roman"/>
          <w:sz w:val="24"/>
          <w:szCs w:val="24"/>
          <w:vertAlign w:val="superscript"/>
          <w:lang w:val="en-US"/>
        </w:rPr>
        <w:t>]</w:t>
      </w:r>
      <w:r w:rsidRPr="006F7A98">
        <w:rPr>
          <w:rFonts w:ascii="Book Antiqua" w:hAnsi="Book Antiqua" w:cs="Times New Roman"/>
          <w:sz w:val="24"/>
          <w:szCs w:val="24"/>
          <w:lang w:val="en-US"/>
        </w:rPr>
        <w:t>.</w:t>
      </w:r>
    </w:p>
    <w:p w:rsidR="00930A75" w:rsidRPr="006F7A98" w:rsidRDefault="00104A79"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 </w:t>
      </w:r>
    </w:p>
    <w:p w:rsidR="00DD2B2C" w:rsidRPr="006F7A98" w:rsidRDefault="00930A75" w:rsidP="003056B9">
      <w:pPr>
        <w:spacing w:after="0" w:line="360" w:lineRule="auto"/>
        <w:jc w:val="both"/>
        <w:rPr>
          <w:rFonts w:ascii="Book Antiqua" w:hAnsi="Book Antiqua" w:cs="Times New Roman"/>
          <w:b/>
          <w:sz w:val="24"/>
          <w:szCs w:val="24"/>
          <w:lang w:val="en-US"/>
        </w:rPr>
      </w:pPr>
      <w:r w:rsidRPr="006F7A98">
        <w:rPr>
          <w:rFonts w:ascii="Book Antiqua" w:hAnsi="Book Antiqua" w:cs="Times New Roman"/>
          <w:b/>
          <w:sz w:val="24"/>
          <w:szCs w:val="24"/>
          <w:lang w:val="en-US"/>
        </w:rPr>
        <w:t>COPD</w:t>
      </w:r>
      <w:r w:rsidR="002C3AD4" w:rsidRPr="006F7A98">
        <w:rPr>
          <w:rFonts w:ascii="Book Antiqua" w:hAnsi="Book Antiqua" w:cs="Times New Roman" w:hint="eastAsia"/>
          <w:b/>
          <w:sz w:val="24"/>
          <w:szCs w:val="24"/>
          <w:lang w:val="en-US" w:eastAsia="zh-CN"/>
        </w:rPr>
        <w:t xml:space="preserve">: </w:t>
      </w:r>
      <w:r w:rsidRPr="006F7A98">
        <w:rPr>
          <w:rFonts w:ascii="Book Antiqua" w:hAnsi="Book Antiqua" w:cs="Times New Roman"/>
          <w:sz w:val="24"/>
          <w:szCs w:val="24"/>
          <w:lang w:val="en-US"/>
        </w:rPr>
        <w:t>Cigarette smoke</w:t>
      </w:r>
      <w:r w:rsidR="009D6513" w:rsidRPr="006F7A98">
        <w:rPr>
          <w:rFonts w:ascii="Book Antiqua" w:hAnsi="Book Antiqua" w:cs="Times New Roman"/>
          <w:sz w:val="24"/>
          <w:szCs w:val="24"/>
          <w:lang w:val="en-US"/>
        </w:rPr>
        <w:t xml:space="preserve"> is known to protect</w:t>
      </w:r>
      <w:r w:rsidRPr="006F7A98">
        <w:rPr>
          <w:rFonts w:ascii="Book Antiqua" w:hAnsi="Book Antiqua" w:cs="Times New Roman"/>
          <w:sz w:val="24"/>
          <w:szCs w:val="24"/>
          <w:lang w:val="en-US"/>
        </w:rPr>
        <w:t xml:space="preserve"> against UC </w:t>
      </w:r>
      <w:r w:rsidR="009D6513" w:rsidRPr="006F7A98">
        <w:rPr>
          <w:rFonts w:ascii="Book Antiqua" w:hAnsi="Book Antiqua" w:cs="Times New Roman"/>
          <w:sz w:val="24"/>
          <w:szCs w:val="24"/>
          <w:lang w:val="en-US"/>
        </w:rPr>
        <w:t>but</w:t>
      </w:r>
      <w:r w:rsidRPr="006F7A98">
        <w:rPr>
          <w:rFonts w:ascii="Book Antiqua" w:hAnsi="Book Antiqua" w:cs="Times New Roman"/>
          <w:sz w:val="24"/>
          <w:szCs w:val="24"/>
          <w:lang w:val="en-US"/>
        </w:rPr>
        <w:t xml:space="preserve"> promotes CD progression. Another population-based study investigated the relation between Chronic Obstructive Pulmonary Disease</w:t>
      </w:r>
      <w:r w:rsidR="005753AF" w:rsidRPr="006F7A98">
        <w:rPr>
          <w:rFonts w:ascii="Book Antiqua" w:hAnsi="Book Antiqua" w:cs="Times New Roman"/>
          <w:sz w:val="24"/>
          <w:szCs w:val="24"/>
          <w:lang w:val="en-US"/>
        </w:rPr>
        <w:t xml:space="preserve"> (COPD)</w:t>
      </w:r>
      <w:r w:rsidRPr="006F7A98">
        <w:rPr>
          <w:rFonts w:ascii="Book Antiqua" w:hAnsi="Book Antiqua" w:cs="Times New Roman"/>
          <w:sz w:val="24"/>
          <w:szCs w:val="24"/>
          <w:lang w:val="en-US"/>
        </w:rPr>
        <w:t xml:space="preserve"> and IBD. Investigators found that COPD cases had a 1.83 hazard ratio </w:t>
      </w:r>
      <w:r w:rsidR="002C3AD4" w:rsidRPr="006F7A98">
        <w:rPr>
          <w:rFonts w:ascii="Book Antiqua" w:hAnsi="Book Antiqua" w:cs="Times New Roman" w:hint="eastAsia"/>
          <w:sz w:val="24"/>
          <w:szCs w:val="24"/>
          <w:lang w:val="en-US" w:eastAsia="zh-CN"/>
        </w:rPr>
        <w:t xml:space="preserve">(HR) </w:t>
      </w:r>
      <w:r w:rsidRPr="006F7A98">
        <w:rPr>
          <w:rFonts w:ascii="Book Antiqua" w:hAnsi="Book Antiqua" w:cs="Times New Roman"/>
          <w:sz w:val="24"/>
          <w:szCs w:val="24"/>
          <w:lang w:val="en-US"/>
        </w:rPr>
        <w:t xml:space="preserve">for UC and a 2.72 </w:t>
      </w:r>
      <w:r w:rsidR="002C3AD4" w:rsidRPr="006F7A98">
        <w:rPr>
          <w:rFonts w:ascii="Book Antiqua" w:hAnsi="Book Antiqua" w:cs="Times New Roman"/>
          <w:sz w:val="24"/>
          <w:szCs w:val="24"/>
          <w:lang w:val="en-US"/>
        </w:rPr>
        <w:t>HR</w:t>
      </w:r>
      <w:r w:rsidRPr="006F7A98">
        <w:rPr>
          <w:rFonts w:ascii="Book Antiqua" w:hAnsi="Book Antiqua" w:cs="Times New Roman"/>
          <w:sz w:val="24"/>
          <w:szCs w:val="24"/>
          <w:lang w:val="en-US"/>
        </w:rPr>
        <w:t xml:space="preserve"> for CD</w:t>
      </w:r>
      <w:r w:rsidR="005753AF" w:rsidRPr="006F7A98">
        <w:rPr>
          <w:rFonts w:ascii="Book Antiqua" w:hAnsi="Book Antiqua" w:cs="Times New Roman"/>
          <w:sz w:val="24"/>
          <w:szCs w:val="24"/>
          <w:lang w:val="en-US"/>
        </w:rPr>
        <w:t xml:space="preserve">; this hazard extending to first degree relatives. </w:t>
      </w:r>
      <w:r w:rsidR="009D6513" w:rsidRPr="006F7A98">
        <w:rPr>
          <w:rFonts w:ascii="Book Antiqua" w:hAnsi="Book Antiqua" w:cs="Times New Roman"/>
          <w:sz w:val="24"/>
          <w:szCs w:val="24"/>
          <w:lang w:val="en-US"/>
        </w:rPr>
        <w:t>As such an</w:t>
      </w:r>
      <w:r w:rsidR="005753AF" w:rsidRPr="006F7A98">
        <w:rPr>
          <w:rFonts w:ascii="Book Antiqua" w:hAnsi="Book Antiqua" w:cs="Times New Roman"/>
          <w:sz w:val="24"/>
          <w:szCs w:val="24"/>
          <w:lang w:val="en-US"/>
        </w:rPr>
        <w:t xml:space="preserve"> inflammatory vulnerability </w:t>
      </w:r>
      <w:r w:rsidR="009D6513" w:rsidRPr="006F7A98">
        <w:rPr>
          <w:rFonts w:ascii="Book Antiqua" w:hAnsi="Book Antiqua" w:cs="Times New Roman"/>
          <w:sz w:val="24"/>
          <w:szCs w:val="24"/>
          <w:lang w:val="en-US"/>
        </w:rPr>
        <w:t>in</w:t>
      </w:r>
      <w:r w:rsidR="005753AF" w:rsidRPr="006F7A98">
        <w:rPr>
          <w:rFonts w:ascii="Book Antiqua" w:hAnsi="Book Antiqua" w:cs="Times New Roman"/>
          <w:sz w:val="24"/>
          <w:szCs w:val="24"/>
          <w:lang w:val="en-US"/>
        </w:rPr>
        <w:t xml:space="preserve"> </w:t>
      </w:r>
      <w:r w:rsidR="00701242" w:rsidRPr="006F7A98">
        <w:rPr>
          <w:rFonts w:ascii="Book Antiqua" w:hAnsi="Book Antiqua" w:cs="Times New Roman"/>
          <w:sz w:val="24"/>
          <w:szCs w:val="24"/>
          <w:lang w:val="en-US"/>
        </w:rPr>
        <w:t xml:space="preserve">COPD patients </w:t>
      </w:r>
      <w:r w:rsidR="009D6513" w:rsidRPr="006F7A98">
        <w:rPr>
          <w:rFonts w:ascii="Book Antiqua" w:hAnsi="Book Antiqua" w:cs="Times New Roman"/>
          <w:sz w:val="24"/>
          <w:szCs w:val="24"/>
          <w:lang w:val="en-US"/>
        </w:rPr>
        <w:t>has been</w:t>
      </w:r>
      <w:r w:rsidR="002C3AD4" w:rsidRPr="006F7A98">
        <w:rPr>
          <w:rFonts w:ascii="Book Antiqua" w:hAnsi="Book Antiqua" w:cs="Times New Roman"/>
          <w:sz w:val="24"/>
          <w:szCs w:val="24"/>
          <w:lang w:val="en-US"/>
        </w:rPr>
        <w:t xml:space="preserve"> </w:t>
      </w:r>
      <w:proofErr w:type="gramStart"/>
      <w:r w:rsidR="002C3AD4" w:rsidRPr="006F7A98">
        <w:rPr>
          <w:rFonts w:ascii="Book Antiqua" w:hAnsi="Book Antiqua" w:cs="Times New Roman"/>
          <w:sz w:val="24"/>
          <w:szCs w:val="24"/>
          <w:lang w:val="en-US"/>
        </w:rPr>
        <w:t>postulated</w:t>
      </w:r>
      <w:r w:rsidR="0018039A" w:rsidRPr="006F7A98">
        <w:rPr>
          <w:rFonts w:ascii="Book Antiqua" w:hAnsi="Book Antiqua" w:cs="Times New Roman"/>
          <w:sz w:val="24"/>
          <w:szCs w:val="24"/>
          <w:vertAlign w:val="superscript"/>
          <w:lang w:val="en-US"/>
        </w:rPr>
        <w:t>[</w:t>
      </w:r>
      <w:proofErr w:type="gramEnd"/>
      <w:r w:rsidR="0018039A" w:rsidRPr="006F7A98">
        <w:rPr>
          <w:rFonts w:ascii="Book Antiqua" w:hAnsi="Book Antiqua" w:cs="Times New Roman"/>
          <w:sz w:val="24"/>
          <w:szCs w:val="24"/>
          <w:vertAlign w:val="superscript"/>
          <w:lang w:val="en-US"/>
        </w:rPr>
        <w:t>60</w:t>
      </w:r>
      <w:r w:rsidR="005753AF" w:rsidRPr="006F7A98">
        <w:rPr>
          <w:rFonts w:ascii="Book Antiqua" w:hAnsi="Book Antiqua" w:cs="Times New Roman"/>
          <w:sz w:val="24"/>
          <w:szCs w:val="24"/>
          <w:vertAlign w:val="superscript"/>
          <w:lang w:val="en-US"/>
        </w:rPr>
        <w:t>]</w:t>
      </w:r>
      <w:r w:rsidR="009D6513" w:rsidRPr="006F7A98">
        <w:rPr>
          <w:rFonts w:ascii="Book Antiqua" w:hAnsi="Book Antiqua" w:cs="Times New Roman"/>
          <w:sz w:val="24"/>
          <w:szCs w:val="24"/>
          <w:lang w:val="en-US"/>
        </w:rPr>
        <w:t>. A very recent study evaluating</w:t>
      </w:r>
      <w:r w:rsidR="005753AF" w:rsidRPr="006F7A98">
        <w:rPr>
          <w:rFonts w:ascii="Book Antiqua" w:hAnsi="Book Antiqua" w:cs="Times New Roman"/>
          <w:sz w:val="24"/>
          <w:szCs w:val="24"/>
          <w:lang w:val="en-US"/>
        </w:rPr>
        <w:t xml:space="preserve"> the intestinal function of COPD patients </w:t>
      </w:r>
      <w:r w:rsidR="009D6513" w:rsidRPr="006F7A98">
        <w:rPr>
          <w:rFonts w:ascii="Book Antiqua" w:hAnsi="Book Antiqua" w:cs="Times New Roman"/>
          <w:sz w:val="24"/>
          <w:szCs w:val="24"/>
          <w:lang w:val="en-US"/>
        </w:rPr>
        <w:t>demonstrated</w:t>
      </w:r>
      <w:r w:rsidR="005753AF" w:rsidRPr="006F7A98">
        <w:rPr>
          <w:rFonts w:ascii="Book Antiqua" w:hAnsi="Book Antiqua" w:cs="Times New Roman"/>
          <w:sz w:val="24"/>
          <w:szCs w:val="24"/>
          <w:lang w:val="en-US"/>
        </w:rPr>
        <w:t xml:space="preserve"> that COPD, regarded as systemic inflammatory disease, causes intestinal hyper</w:t>
      </w:r>
      <w:r w:rsidR="008F48C7" w:rsidRPr="006F7A98">
        <w:rPr>
          <w:rFonts w:ascii="Book Antiqua" w:hAnsi="Book Antiqua" w:cs="Times New Roman"/>
          <w:sz w:val="24"/>
          <w:szCs w:val="24"/>
          <w:lang w:val="en-US"/>
        </w:rPr>
        <w:t>-</w:t>
      </w:r>
      <w:r w:rsidR="005753AF" w:rsidRPr="006F7A98">
        <w:rPr>
          <w:rFonts w:ascii="Book Antiqua" w:hAnsi="Book Antiqua" w:cs="Times New Roman"/>
          <w:sz w:val="24"/>
          <w:szCs w:val="24"/>
          <w:lang w:val="en-US"/>
        </w:rPr>
        <w:t>permeability and enterocyte damage leading to intestinal compromise</w:t>
      </w:r>
      <w:r w:rsidR="009D6513" w:rsidRPr="006F7A98">
        <w:rPr>
          <w:rFonts w:ascii="Book Antiqua" w:hAnsi="Book Antiqua" w:cs="Times New Roman"/>
          <w:sz w:val="24"/>
          <w:szCs w:val="24"/>
          <w:lang w:val="en-US"/>
        </w:rPr>
        <w:t xml:space="preserve">. The latter potentially </w:t>
      </w:r>
      <w:r w:rsidR="005753AF" w:rsidRPr="006F7A98">
        <w:rPr>
          <w:rFonts w:ascii="Book Antiqua" w:hAnsi="Book Antiqua" w:cs="Times New Roman"/>
          <w:sz w:val="24"/>
          <w:szCs w:val="24"/>
          <w:lang w:val="en-US"/>
        </w:rPr>
        <w:t>provide</w:t>
      </w:r>
      <w:r w:rsidR="009D6513" w:rsidRPr="006F7A98">
        <w:rPr>
          <w:rFonts w:ascii="Book Antiqua" w:hAnsi="Book Antiqua" w:cs="Times New Roman"/>
          <w:sz w:val="24"/>
          <w:szCs w:val="24"/>
          <w:lang w:val="en-US"/>
        </w:rPr>
        <w:t>s</w:t>
      </w:r>
      <w:r w:rsidR="005753AF" w:rsidRPr="006F7A98">
        <w:rPr>
          <w:rFonts w:ascii="Book Antiqua" w:hAnsi="Book Antiqua" w:cs="Times New Roman"/>
          <w:sz w:val="24"/>
          <w:szCs w:val="24"/>
          <w:lang w:val="en-US"/>
        </w:rPr>
        <w:t xml:space="preserve"> an explanation </w:t>
      </w:r>
      <w:r w:rsidR="009D6513" w:rsidRPr="006F7A98">
        <w:rPr>
          <w:rFonts w:ascii="Book Antiqua" w:hAnsi="Book Antiqua" w:cs="Times New Roman"/>
          <w:sz w:val="24"/>
          <w:szCs w:val="24"/>
          <w:lang w:val="en-US"/>
        </w:rPr>
        <w:t>for</w:t>
      </w:r>
      <w:r w:rsidR="005753AF" w:rsidRPr="006F7A98">
        <w:rPr>
          <w:rFonts w:ascii="Book Antiqua" w:hAnsi="Book Antiqua" w:cs="Times New Roman"/>
          <w:sz w:val="24"/>
          <w:szCs w:val="24"/>
          <w:lang w:val="en-US"/>
        </w:rPr>
        <w:t xml:space="preserve"> this co-incidence from an </w:t>
      </w:r>
      <w:r w:rsidR="008F48C7" w:rsidRPr="006F7A98">
        <w:rPr>
          <w:rFonts w:ascii="Book Antiqua" w:hAnsi="Book Antiqua" w:cs="Times New Roman"/>
          <w:sz w:val="24"/>
          <w:szCs w:val="24"/>
          <w:lang w:val="en-US"/>
        </w:rPr>
        <w:t xml:space="preserve">etiologic and </w:t>
      </w:r>
      <w:r w:rsidR="002C3AD4" w:rsidRPr="006F7A98">
        <w:rPr>
          <w:rFonts w:ascii="Book Antiqua" w:hAnsi="Book Antiqua" w:cs="Times New Roman"/>
          <w:sz w:val="24"/>
          <w:szCs w:val="24"/>
          <w:lang w:val="en-US"/>
        </w:rPr>
        <w:t xml:space="preserve">environmental point of </w:t>
      </w:r>
      <w:proofErr w:type="gramStart"/>
      <w:r w:rsidR="002C3AD4" w:rsidRPr="006F7A98">
        <w:rPr>
          <w:rFonts w:ascii="Book Antiqua" w:hAnsi="Book Antiqua" w:cs="Times New Roman"/>
          <w:sz w:val="24"/>
          <w:szCs w:val="24"/>
          <w:lang w:val="en-US"/>
        </w:rPr>
        <w:t>view</w:t>
      </w:r>
      <w:r w:rsidR="0018039A" w:rsidRPr="006F7A98">
        <w:rPr>
          <w:rFonts w:ascii="Book Antiqua" w:hAnsi="Book Antiqua" w:cs="Times New Roman"/>
          <w:sz w:val="24"/>
          <w:szCs w:val="24"/>
          <w:vertAlign w:val="superscript"/>
          <w:lang w:val="en-US"/>
        </w:rPr>
        <w:t>[</w:t>
      </w:r>
      <w:proofErr w:type="gramEnd"/>
      <w:r w:rsidR="0018039A" w:rsidRPr="006F7A98">
        <w:rPr>
          <w:rFonts w:ascii="Book Antiqua" w:hAnsi="Book Antiqua" w:cs="Times New Roman"/>
          <w:sz w:val="24"/>
          <w:szCs w:val="24"/>
          <w:vertAlign w:val="superscript"/>
          <w:lang w:val="en-US"/>
        </w:rPr>
        <w:t>61</w:t>
      </w:r>
      <w:r w:rsidR="005753AF" w:rsidRPr="006F7A98">
        <w:rPr>
          <w:rFonts w:ascii="Book Antiqua" w:hAnsi="Book Antiqua" w:cs="Times New Roman"/>
          <w:sz w:val="24"/>
          <w:szCs w:val="24"/>
          <w:vertAlign w:val="superscript"/>
          <w:lang w:val="en-US"/>
        </w:rPr>
        <w:t>]</w:t>
      </w:r>
      <w:r w:rsidR="005753AF" w:rsidRPr="006F7A98">
        <w:rPr>
          <w:rFonts w:ascii="Book Antiqua" w:hAnsi="Book Antiqua" w:cs="Times New Roman"/>
          <w:sz w:val="24"/>
          <w:szCs w:val="24"/>
          <w:lang w:val="en-US"/>
        </w:rPr>
        <w:t xml:space="preserve">. </w:t>
      </w:r>
    </w:p>
    <w:p w:rsidR="00B06278" w:rsidRPr="006F7A98" w:rsidRDefault="00B06278" w:rsidP="002C3AD4">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COPD in IBD patients should be investigated, recognized and treated appropriately. COPD increases all-cause mortality and specific cause mortality in </w:t>
      </w:r>
      <w:r w:rsidR="009D6513" w:rsidRPr="006F7A98">
        <w:rPr>
          <w:rFonts w:ascii="Book Antiqua" w:hAnsi="Book Antiqua" w:cs="Times New Roman"/>
          <w:sz w:val="24"/>
          <w:szCs w:val="24"/>
          <w:lang w:val="en-US"/>
        </w:rPr>
        <w:t>patients</w:t>
      </w:r>
      <w:r w:rsidRPr="006F7A98">
        <w:rPr>
          <w:rFonts w:ascii="Book Antiqua" w:hAnsi="Book Antiqua" w:cs="Times New Roman"/>
          <w:sz w:val="24"/>
          <w:szCs w:val="24"/>
          <w:lang w:val="en-US"/>
        </w:rPr>
        <w:t xml:space="preserve"> with CD. A meta-analysis by </w:t>
      </w:r>
      <w:proofErr w:type="spellStart"/>
      <w:r w:rsidRPr="006F7A98">
        <w:rPr>
          <w:rFonts w:ascii="Book Antiqua" w:hAnsi="Book Antiqua" w:cs="Times New Roman"/>
          <w:sz w:val="24"/>
          <w:szCs w:val="24"/>
          <w:lang w:val="en-US"/>
        </w:rPr>
        <w:t>Duricova</w:t>
      </w:r>
      <w:proofErr w:type="spellEnd"/>
      <w:r w:rsidRPr="006F7A98">
        <w:rPr>
          <w:rFonts w:ascii="Book Antiqua" w:hAnsi="Book Antiqua" w:cs="Times New Roman"/>
          <w:sz w:val="24"/>
          <w:szCs w:val="24"/>
          <w:lang w:val="en-US"/>
        </w:rPr>
        <w:t xml:space="preserve"> and colleagues reported a standardized mortality rate </w:t>
      </w:r>
      <w:r w:rsidR="002C3AD4" w:rsidRPr="006F7A98">
        <w:rPr>
          <w:rFonts w:ascii="Book Antiqua" w:hAnsi="Book Antiqua" w:cs="Times New Roman"/>
          <w:sz w:val="24"/>
          <w:szCs w:val="24"/>
          <w:lang w:val="en-US"/>
        </w:rPr>
        <w:t xml:space="preserve">of 2.55 for CD-COPD </w:t>
      </w:r>
      <w:proofErr w:type="gramStart"/>
      <w:r w:rsidR="002C3AD4" w:rsidRPr="006F7A98">
        <w:rPr>
          <w:rFonts w:ascii="Book Antiqua" w:hAnsi="Book Antiqua" w:cs="Times New Roman"/>
          <w:sz w:val="24"/>
          <w:szCs w:val="24"/>
          <w:lang w:val="en-US"/>
        </w:rPr>
        <w:t>subjects</w:t>
      </w:r>
      <w:r w:rsidR="0018039A" w:rsidRPr="006F7A98">
        <w:rPr>
          <w:rFonts w:ascii="Book Antiqua" w:hAnsi="Book Antiqua" w:cs="Times New Roman"/>
          <w:sz w:val="24"/>
          <w:szCs w:val="24"/>
          <w:vertAlign w:val="superscript"/>
          <w:lang w:val="en-US"/>
        </w:rPr>
        <w:t>[</w:t>
      </w:r>
      <w:proofErr w:type="gramEnd"/>
      <w:r w:rsidR="0018039A" w:rsidRPr="006F7A98">
        <w:rPr>
          <w:rFonts w:ascii="Book Antiqua" w:hAnsi="Book Antiqua" w:cs="Times New Roman"/>
          <w:sz w:val="24"/>
          <w:szCs w:val="24"/>
          <w:vertAlign w:val="superscript"/>
          <w:lang w:val="en-US"/>
        </w:rPr>
        <w:t>62</w:t>
      </w:r>
      <w:r w:rsidRPr="006F7A98">
        <w:rPr>
          <w:rFonts w:ascii="Book Antiqua" w:hAnsi="Book Antiqua" w:cs="Times New Roman"/>
          <w:sz w:val="24"/>
          <w:szCs w:val="24"/>
          <w:vertAlign w:val="superscript"/>
          <w:lang w:val="en-US"/>
        </w:rPr>
        <w:t>]</w:t>
      </w:r>
      <w:r w:rsidRPr="006F7A98">
        <w:rPr>
          <w:rFonts w:ascii="Book Antiqua" w:hAnsi="Book Antiqua" w:cs="Times New Roman"/>
          <w:sz w:val="24"/>
          <w:szCs w:val="24"/>
          <w:lang w:val="en-US"/>
        </w:rPr>
        <w:t>.</w:t>
      </w:r>
    </w:p>
    <w:p w:rsidR="00726228" w:rsidRPr="006F7A98" w:rsidRDefault="00726228" w:rsidP="003056B9">
      <w:pPr>
        <w:spacing w:after="0" w:line="360" w:lineRule="auto"/>
        <w:jc w:val="both"/>
        <w:rPr>
          <w:rFonts w:ascii="Book Antiqua" w:hAnsi="Book Antiqua" w:cs="Times New Roman"/>
          <w:sz w:val="24"/>
          <w:szCs w:val="24"/>
          <w:lang w:val="en-US"/>
        </w:rPr>
      </w:pPr>
    </w:p>
    <w:p w:rsidR="00652789" w:rsidRPr="006F7A98" w:rsidRDefault="002C3AD4" w:rsidP="003056B9">
      <w:pPr>
        <w:spacing w:after="0" w:line="360" w:lineRule="auto"/>
        <w:jc w:val="both"/>
        <w:rPr>
          <w:rFonts w:ascii="Book Antiqua" w:hAnsi="Book Antiqua" w:cs="Times New Roman"/>
          <w:b/>
          <w:sz w:val="24"/>
          <w:szCs w:val="24"/>
        </w:rPr>
      </w:pPr>
      <w:r w:rsidRPr="006F7A98">
        <w:rPr>
          <w:rFonts w:ascii="Book Antiqua" w:hAnsi="Book Antiqua" w:cs="Times New Roman"/>
          <w:b/>
          <w:sz w:val="24"/>
          <w:szCs w:val="24"/>
        </w:rPr>
        <w:t>Sarcoidosis</w:t>
      </w:r>
      <w:r w:rsidRPr="006F7A98">
        <w:rPr>
          <w:rFonts w:ascii="Book Antiqua" w:hAnsi="Book Antiqua" w:cs="Times New Roman" w:hint="eastAsia"/>
          <w:b/>
          <w:sz w:val="24"/>
          <w:szCs w:val="24"/>
          <w:lang w:eastAsia="zh-CN"/>
        </w:rPr>
        <w:t xml:space="preserve">: </w:t>
      </w:r>
      <w:r w:rsidR="002E0C7B" w:rsidRPr="006F7A98">
        <w:rPr>
          <w:rFonts w:ascii="Book Antiqua" w:hAnsi="Book Antiqua" w:cs="Times New Roman"/>
          <w:sz w:val="24"/>
          <w:szCs w:val="24"/>
        </w:rPr>
        <w:t xml:space="preserve">Sarcoidosis share many common characteristics with IBD, especially CD, as they both are granulomatous diseases. Sarcoidosis and IBD may coincide, as shown by case reports and population-based studies. </w:t>
      </w:r>
      <w:r w:rsidR="002E0C7B" w:rsidRPr="006F7A98">
        <w:rPr>
          <w:rFonts w:ascii="Book Antiqua" w:hAnsi="Book Antiqua" w:cs="Times New Roman"/>
          <w:sz w:val="24"/>
          <w:szCs w:val="24"/>
          <w:lang w:val="en-US"/>
        </w:rPr>
        <w:t xml:space="preserve">They both share multi-organ manifestations (joints, eye, </w:t>
      </w:r>
      <w:proofErr w:type="gramStart"/>
      <w:r w:rsidR="002E0C7B" w:rsidRPr="006F7A98">
        <w:rPr>
          <w:rFonts w:ascii="Book Antiqua" w:hAnsi="Book Antiqua" w:cs="Times New Roman"/>
          <w:sz w:val="24"/>
          <w:szCs w:val="24"/>
          <w:lang w:val="en-US"/>
        </w:rPr>
        <w:t>skin</w:t>
      </w:r>
      <w:proofErr w:type="gramEnd"/>
      <w:r w:rsidR="002E0C7B" w:rsidRPr="006F7A98">
        <w:rPr>
          <w:rFonts w:ascii="Book Antiqua" w:hAnsi="Book Antiqua" w:cs="Times New Roman"/>
          <w:sz w:val="24"/>
          <w:szCs w:val="24"/>
          <w:lang w:val="en-US"/>
        </w:rPr>
        <w:t xml:space="preserve">). Sarcoidosis and IBD seem to share a genetic overlap </w:t>
      </w:r>
      <w:r w:rsidR="002E0C7B" w:rsidRPr="006F7A98">
        <w:rPr>
          <w:rFonts w:ascii="Book Antiqua" w:hAnsi="Book Antiqua" w:cs="Times New Roman"/>
          <w:sz w:val="24"/>
          <w:szCs w:val="24"/>
          <w:lang w:val="en-US"/>
        </w:rPr>
        <w:lastRenderedPageBreak/>
        <w:t xml:space="preserve">concerning </w:t>
      </w:r>
      <w:r w:rsidR="00FA5BD3" w:rsidRPr="006F7A98">
        <w:rPr>
          <w:rFonts w:ascii="Book Antiqua" w:hAnsi="Book Antiqua" w:cs="Times New Roman"/>
          <w:sz w:val="24"/>
          <w:szCs w:val="24"/>
          <w:lang w:val="en-US"/>
        </w:rPr>
        <w:t xml:space="preserve">cytoplasmic </w:t>
      </w:r>
      <w:r w:rsidR="002E0C7B" w:rsidRPr="006F7A98">
        <w:rPr>
          <w:rFonts w:ascii="Book Antiqua" w:hAnsi="Book Antiqua" w:cs="Times New Roman"/>
          <w:sz w:val="24"/>
          <w:szCs w:val="24"/>
          <w:lang w:val="en-US"/>
        </w:rPr>
        <w:t xml:space="preserve">nucleotide </w:t>
      </w:r>
      <w:proofErr w:type="spellStart"/>
      <w:r w:rsidR="002E0C7B" w:rsidRPr="006F7A98">
        <w:rPr>
          <w:rFonts w:ascii="Book Antiqua" w:hAnsi="Book Antiqua" w:cs="Times New Roman"/>
          <w:sz w:val="24"/>
          <w:szCs w:val="24"/>
          <w:lang w:val="en-US"/>
        </w:rPr>
        <w:t>oligomerization</w:t>
      </w:r>
      <w:proofErr w:type="spellEnd"/>
      <w:r w:rsidR="002E0C7B" w:rsidRPr="006F7A98">
        <w:rPr>
          <w:rFonts w:ascii="Book Antiqua" w:hAnsi="Book Antiqua" w:cs="Times New Roman"/>
          <w:sz w:val="24"/>
          <w:szCs w:val="24"/>
          <w:lang w:val="en-US"/>
        </w:rPr>
        <w:t xml:space="preserve"> domain</w:t>
      </w:r>
      <w:r w:rsidR="00FA5BD3" w:rsidRPr="006F7A98">
        <w:rPr>
          <w:rFonts w:ascii="Book Antiqua" w:hAnsi="Book Antiqua" w:cs="Times New Roman"/>
          <w:sz w:val="24"/>
          <w:szCs w:val="24"/>
          <w:lang w:val="en-US"/>
        </w:rPr>
        <w:t>s 1 an</w:t>
      </w:r>
      <w:r w:rsidR="00092E70" w:rsidRPr="006F7A98">
        <w:rPr>
          <w:rFonts w:ascii="Book Antiqua" w:hAnsi="Book Antiqua" w:cs="Times New Roman"/>
          <w:sz w:val="24"/>
          <w:szCs w:val="24"/>
          <w:lang w:val="en-US"/>
        </w:rPr>
        <w:t>d 2 and certain polymor</w:t>
      </w:r>
      <w:r w:rsidR="00FA5BD3" w:rsidRPr="006F7A98">
        <w:rPr>
          <w:rFonts w:ascii="Book Antiqua" w:hAnsi="Book Antiqua" w:cs="Times New Roman"/>
          <w:sz w:val="24"/>
          <w:szCs w:val="24"/>
          <w:lang w:val="en-US"/>
        </w:rPr>
        <w:t>p</w:t>
      </w:r>
      <w:r w:rsidR="00092E70" w:rsidRPr="006F7A98">
        <w:rPr>
          <w:rFonts w:ascii="Book Antiqua" w:hAnsi="Book Antiqua" w:cs="Times New Roman"/>
          <w:sz w:val="24"/>
          <w:szCs w:val="24"/>
          <w:lang w:val="en-US"/>
        </w:rPr>
        <w:t>h</w:t>
      </w:r>
      <w:r w:rsidR="00FA5BD3" w:rsidRPr="006F7A98">
        <w:rPr>
          <w:rFonts w:ascii="Book Antiqua" w:hAnsi="Book Antiqua" w:cs="Times New Roman"/>
          <w:sz w:val="24"/>
          <w:szCs w:val="24"/>
          <w:lang w:val="en-US"/>
        </w:rPr>
        <w:t>isms in chromosomes 1 (loci IL-23R and 1</w:t>
      </w:r>
      <w:r w:rsidRPr="006F7A98">
        <w:rPr>
          <w:rFonts w:ascii="Book Antiqua" w:hAnsi="Book Antiqua" w:cs="Times New Roman"/>
          <w:sz w:val="24"/>
          <w:szCs w:val="24"/>
          <w:lang w:val="en-US"/>
        </w:rPr>
        <w:t>q.24.3) and 15 (locus HERC2</w:t>
      </w:r>
      <w:proofErr w:type="gramStart"/>
      <w:r w:rsidRPr="006F7A98">
        <w:rPr>
          <w:rFonts w:ascii="Book Antiqua" w:hAnsi="Book Antiqua" w:cs="Times New Roman"/>
          <w:sz w:val="24"/>
          <w:szCs w:val="24"/>
          <w:lang w:val="en-US"/>
        </w:rPr>
        <w:t>)</w:t>
      </w:r>
      <w:r w:rsidR="0018039A" w:rsidRPr="006F7A98">
        <w:rPr>
          <w:rFonts w:ascii="Book Antiqua" w:hAnsi="Book Antiqua" w:cs="Times New Roman"/>
          <w:sz w:val="24"/>
          <w:szCs w:val="24"/>
          <w:vertAlign w:val="superscript"/>
          <w:lang w:val="en-US"/>
        </w:rPr>
        <w:t>[</w:t>
      </w:r>
      <w:proofErr w:type="gramEnd"/>
      <w:r w:rsidR="0018039A" w:rsidRPr="006F7A98">
        <w:rPr>
          <w:rFonts w:ascii="Book Antiqua" w:hAnsi="Book Antiqua" w:cs="Times New Roman"/>
          <w:sz w:val="24"/>
          <w:szCs w:val="24"/>
          <w:vertAlign w:val="superscript"/>
          <w:lang w:val="en-US"/>
        </w:rPr>
        <w:t>63</w:t>
      </w:r>
      <w:r w:rsidR="00FA5BD3" w:rsidRPr="006F7A98">
        <w:rPr>
          <w:rFonts w:ascii="Book Antiqua" w:hAnsi="Book Antiqua" w:cs="Times New Roman"/>
          <w:sz w:val="24"/>
          <w:szCs w:val="24"/>
          <w:vertAlign w:val="superscript"/>
          <w:lang w:val="en-US"/>
        </w:rPr>
        <w:t>]</w:t>
      </w:r>
      <w:r w:rsidR="00FA5BD3" w:rsidRPr="006F7A98">
        <w:rPr>
          <w:rFonts w:ascii="Book Antiqua" w:hAnsi="Book Antiqua" w:cs="Times New Roman"/>
          <w:sz w:val="24"/>
          <w:szCs w:val="24"/>
          <w:lang w:val="en-US"/>
        </w:rPr>
        <w:t xml:space="preserve">. </w:t>
      </w:r>
    </w:p>
    <w:p w:rsidR="00B471A5" w:rsidRPr="006F7A98" w:rsidRDefault="00FD565B" w:rsidP="002C3AD4">
      <w:pPr>
        <w:spacing w:after="0" w:line="360" w:lineRule="auto"/>
        <w:ind w:firstLineChars="100" w:firstLine="240"/>
        <w:jc w:val="both"/>
        <w:rPr>
          <w:rFonts w:ascii="Book Antiqua" w:hAnsi="Book Antiqua" w:cs="Times New Roman"/>
          <w:sz w:val="24"/>
          <w:szCs w:val="24"/>
          <w:lang w:val="en-US"/>
        </w:rPr>
      </w:pPr>
      <w:r w:rsidRPr="006F7A98">
        <w:rPr>
          <w:rFonts w:ascii="Book Antiqua" w:hAnsi="Book Antiqua" w:cs="Times New Roman"/>
          <w:sz w:val="24"/>
          <w:szCs w:val="24"/>
          <w:lang w:val="en-US"/>
        </w:rPr>
        <w:t>IBD, as discussed earl</w:t>
      </w:r>
      <w:r w:rsidR="008F48C7" w:rsidRPr="006F7A98">
        <w:rPr>
          <w:rFonts w:ascii="Book Antiqua" w:hAnsi="Book Antiqua" w:cs="Times New Roman"/>
          <w:sz w:val="24"/>
          <w:szCs w:val="24"/>
          <w:lang w:val="en-US"/>
        </w:rPr>
        <w:t>ier in this article, may exhibit</w:t>
      </w:r>
      <w:r w:rsidRPr="006F7A98">
        <w:rPr>
          <w:rFonts w:ascii="Book Antiqua" w:hAnsi="Book Antiqua" w:cs="Times New Roman"/>
          <w:sz w:val="24"/>
          <w:szCs w:val="24"/>
          <w:lang w:val="en-US"/>
        </w:rPr>
        <w:t xml:space="preserve"> granulomatous lung disease, mainly bronchiolitis. If infections have been ruled out, it is intriguing to differentiate between an IBD pulmonary </w:t>
      </w:r>
      <w:r w:rsidR="009257E8" w:rsidRPr="006F7A98">
        <w:rPr>
          <w:rFonts w:ascii="Book Antiqua" w:hAnsi="Book Antiqua" w:cs="Times New Roman"/>
          <w:sz w:val="24"/>
          <w:szCs w:val="24"/>
          <w:lang w:val="en-US"/>
        </w:rPr>
        <w:t xml:space="preserve">localization and concomitant sarcoidosis. </w:t>
      </w:r>
      <w:proofErr w:type="spellStart"/>
      <w:r w:rsidR="009257E8" w:rsidRPr="006F7A98">
        <w:rPr>
          <w:rFonts w:ascii="Book Antiqua" w:hAnsi="Book Antiqua" w:cs="Times New Roman"/>
          <w:sz w:val="24"/>
          <w:szCs w:val="24"/>
          <w:lang w:val="en-US"/>
        </w:rPr>
        <w:t>Histopathological</w:t>
      </w:r>
      <w:proofErr w:type="spellEnd"/>
      <w:r w:rsidR="009257E8" w:rsidRPr="006F7A98">
        <w:rPr>
          <w:rFonts w:ascii="Book Antiqua" w:hAnsi="Book Antiqua" w:cs="Times New Roman"/>
          <w:sz w:val="24"/>
          <w:szCs w:val="24"/>
          <w:lang w:val="en-US"/>
        </w:rPr>
        <w:t xml:space="preserve"> features pointing to </w:t>
      </w:r>
      <w:proofErr w:type="spellStart"/>
      <w:r w:rsidR="009257E8" w:rsidRPr="006F7A98">
        <w:rPr>
          <w:rFonts w:ascii="Book Antiqua" w:hAnsi="Book Antiqua" w:cs="Times New Roman"/>
          <w:sz w:val="24"/>
          <w:szCs w:val="24"/>
          <w:lang w:val="en-US"/>
        </w:rPr>
        <w:t>sarcoidosis</w:t>
      </w:r>
      <w:proofErr w:type="spellEnd"/>
      <w:r w:rsidR="009257E8" w:rsidRPr="006F7A98">
        <w:rPr>
          <w:rFonts w:ascii="Book Antiqua" w:hAnsi="Book Antiqua" w:cs="Times New Roman"/>
          <w:sz w:val="24"/>
          <w:szCs w:val="24"/>
          <w:lang w:val="en-US"/>
        </w:rPr>
        <w:t xml:space="preserve"> are a </w:t>
      </w:r>
      <w:proofErr w:type="spellStart"/>
      <w:r w:rsidR="009257E8" w:rsidRPr="006F7A98">
        <w:rPr>
          <w:rFonts w:ascii="Book Antiqua" w:hAnsi="Book Antiqua" w:cs="Times New Roman"/>
          <w:sz w:val="24"/>
          <w:szCs w:val="24"/>
          <w:lang w:val="en-US"/>
        </w:rPr>
        <w:t>lymphangiitic</w:t>
      </w:r>
      <w:proofErr w:type="spellEnd"/>
      <w:r w:rsidR="009257E8" w:rsidRPr="006F7A98">
        <w:rPr>
          <w:rFonts w:ascii="Book Antiqua" w:hAnsi="Book Antiqua" w:cs="Times New Roman"/>
          <w:sz w:val="24"/>
          <w:szCs w:val="24"/>
          <w:lang w:val="en-US"/>
        </w:rPr>
        <w:t xml:space="preserve"> distribution of granulomas and the absence of interstitial pneumo</w:t>
      </w:r>
      <w:r w:rsidR="002C3AD4" w:rsidRPr="006F7A98">
        <w:rPr>
          <w:rFonts w:ascii="Book Antiqua" w:hAnsi="Book Antiqua" w:cs="Times New Roman"/>
          <w:sz w:val="24"/>
          <w:szCs w:val="24"/>
          <w:lang w:val="en-US"/>
        </w:rPr>
        <w:t xml:space="preserve">nia and chronic </w:t>
      </w:r>
      <w:proofErr w:type="gramStart"/>
      <w:r w:rsidR="002C3AD4" w:rsidRPr="006F7A98">
        <w:rPr>
          <w:rFonts w:ascii="Book Antiqua" w:hAnsi="Book Antiqua" w:cs="Times New Roman"/>
          <w:sz w:val="24"/>
          <w:szCs w:val="24"/>
          <w:lang w:val="en-US"/>
        </w:rPr>
        <w:t>bronchiolitis</w:t>
      </w:r>
      <w:r w:rsidR="00092E70" w:rsidRPr="006F7A98">
        <w:rPr>
          <w:rFonts w:ascii="Book Antiqua" w:hAnsi="Book Antiqua" w:cs="Times New Roman"/>
          <w:sz w:val="24"/>
          <w:szCs w:val="24"/>
          <w:vertAlign w:val="superscript"/>
          <w:lang w:val="en-US"/>
        </w:rPr>
        <w:t>[</w:t>
      </w:r>
      <w:proofErr w:type="gramEnd"/>
      <w:r w:rsidR="009257E8" w:rsidRPr="006F7A98">
        <w:rPr>
          <w:rFonts w:ascii="Book Antiqua" w:hAnsi="Book Antiqua" w:cs="Times New Roman"/>
          <w:sz w:val="24"/>
          <w:szCs w:val="24"/>
          <w:vertAlign w:val="superscript"/>
          <w:lang w:val="en-US"/>
        </w:rPr>
        <w:t>2</w:t>
      </w:r>
      <w:r w:rsidR="00092E70" w:rsidRPr="006F7A98">
        <w:rPr>
          <w:rFonts w:ascii="Book Antiqua" w:hAnsi="Book Antiqua" w:cs="Times New Roman"/>
          <w:sz w:val="24"/>
          <w:szCs w:val="24"/>
          <w:vertAlign w:val="superscript"/>
          <w:lang w:val="en-US"/>
        </w:rPr>
        <w:t>4</w:t>
      </w:r>
      <w:r w:rsidR="009257E8" w:rsidRPr="006F7A98">
        <w:rPr>
          <w:rFonts w:ascii="Book Antiqua" w:hAnsi="Book Antiqua" w:cs="Times New Roman"/>
          <w:sz w:val="24"/>
          <w:szCs w:val="24"/>
          <w:vertAlign w:val="superscript"/>
          <w:lang w:val="en-US"/>
        </w:rPr>
        <w:t>]</w:t>
      </w:r>
      <w:r w:rsidR="009257E8" w:rsidRPr="006F7A98">
        <w:rPr>
          <w:rFonts w:ascii="Book Antiqua" w:hAnsi="Book Antiqua" w:cs="Times New Roman"/>
          <w:sz w:val="24"/>
          <w:szCs w:val="24"/>
          <w:lang w:val="en-US"/>
        </w:rPr>
        <w:t xml:space="preserve">. A clinical approach however is mandatory as the diagnosis of sarcoidosis apart from granuloma pathology demands compatible clinical and radiological findings. </w:t>
      </w:r>
    </w:p>
    <w:p w:rsidR="00B471A5" w:rsidRPr="006F7A98" w:rsidRDefault="00B471A5" w:rsidP="003056B9">
      <w:pPr>
        <w:spacing w:after="0" w:line="360" w:lineRule="auto"/>
        <w:jc w:val="both"/>
        <w:rPr>
          <w:rFonts w:ascii="Book Antiqua" w:hAnsi="Book Antiqua" w:cs="Times New Roman"/>
          <w:sz w:val="24"/>
          <w:szCs w:val="24"/>
          <w:lang w:val="en-US"/>
        </w:rPr>
      </w:pPr>
    </w:p>
    <w:p w:rsidR="00726228" w:rsidRPr="006F7A98" w:rsidRDefault="00B471A5" w:rsidP="003056B9">
      <w:pPr>
        <w:spacing w:after="0" w:line="360" w:lineRule="auto"/>
        <w:jc w:val="both"/>
        <w:rPr>
          <w:rFonts w:ascii="Book Antiqua" w:hAnsi="Book Antiqua" w:cs="Times New Roman"/>
          <w:b/>
          <w:sz w:val="24"/>
          <w:szCs w:val="24"/>
          <w:lang w:val="en-US"/>
        </w:rPr>
      </w:pPr>
      <w:r w:rsidRPr="006F7A98">
        <w:rPr>
          <w:rFonts w:ascii="Book Antiqua" w:hAnsi="Book Antiqua" w:cs="Times New Roman"/>
          <w:b/>
          <w:sz w:val="24"/>
          <w:szCs w:val="24"/>
          <w:lang w:val="en-US"/>
        </w:rPr>
        <w:t xml:space="preserve">A1 </w:t>
      </w:r>
      <w:r w:rsidR="002C3AD4" w:rsidRPr="006F7A98">
        <w:rPr>
          <w:rFonts w:ascii="Book Antiqua" w:hAnsi="Book Antiqua" w:cs="Times New Roman"/>
          <w:b/>
          <w:sz w:val="24"/>
          <w:szCs w:val="24"/>
          <w:lang w:val="en-US"/>
        </w:rPr>
        <w:t>antitrypsin de</w:t>
      </w:r>
      <w:r w:rsidRPr="006F7A98">
        <w:rPr>
          <w:rFonts w:ascii="Book Antiqua" w:hAnsi="Book Antiqua" w:cs="Times New Roman"/>
          <w:b/>
          <w:sz w:val="24"/>
          <w:szCs w:val="24"/>
          <w:lang w:val="en-US"/>
        </w:rPr>
        <w:t>ficiency</w:t>
      </w:r>
      <w:r w:rsidR="002C3AD4" w:rsidRPr="006F7A98">
        <w:rPr>
          <w:rFonts w:ascii="Book Antiqua" w:hAnsi="Book Antiqua" w:cs="Times New Roman" w:hint="eastAsia"/>
          <w:b/>
          <w:sz w:val="24"/>
          <w:szCs w:val="24"/>
          <w:lang w:val="en-US" w:eastAsia="zh-CN"/>
        </w:rPr>
        <w:t xml:space="preserve">: </w:t>
      </w:r>
      <w:proofErr w:type="spellStart"/>
      <w:r w:rsidR="00092E70" w:rsidRPr="006F7A98">
        <w:rPr>
          <w:rFonts w:ascii="Book Antiqua" w:hAnsi="Book Antiqua" w:cs="Times New Roman"/>
          <w:sz w:val="24"/>
          <w:szCs w:val="24"/>
          <w:lang w:val="en-US"/>
        </w:rPr>
        <w:t>Heterozygosity</w:t>
      </w:r>
      <w:proofErr w:type="spellEnd"/>
      <w:r w:rsidR="00092E70" w:rsidRPr="006F7A98">
        <w:rPr>
          <w:rFonts w:ascii="Book Antiqua" w:hAnsi="Book Antiqua" w:cs="Times New Roman"/>
          <w:sz w:val="24"/>
          <w:szCs w:val="24"/>
          <w:lang w:val="en-US"/>
        </w:rPr>
        <w:t xml:space="preserve"> for the </w:t>
      </w:r>
      <w:proofErr w:type="spellStart"/>
      <w:r w:rsidR="00092E70" w:rsidRPr="006F7A98">
        <w:rPr>
          <w:rFonts w:ascii="Book Antiqua" w:hAnsi="Book Antiqua" w:cs="Times New Roman"/>
          <w:sz w:val="24"/>
          <w:szCs w:val="24"/>
          <w:lang w:val="en-US"/>
        </w:rPr>
        <w:t>PiZ</w:t>
      </w:r>
      <w:proofErr w:type="spellEnd"/>
      <w:r w:rsidR="00092E70" w:rsidRPr="006F7A98">
        <w:rPr>
          <w:rFonts w:ascii="Book Antiqua" w:hAnsi="Book Antiqua" w:cs="Times New Roman"/>
          <w:sz w:val="24"/>
          <w:szCs w:val="24"/>
          <w:lang w:val="en-US"/>
        </w:rPr>
        <w:t xml:space="preserve"> allele of a1 antitrypsin</w:t>
      </w:r>
      <w:r w:rsidR="009D0089" w:rsidRPr="006F7A98">
        <w:rPr>
          <w:rFonts w:ascii="Book Antiqua" w:hAnsi="Book Antiqua" w:cs="Times New Roman"/>
          <w:sz w:val="24"/>
          <w:szCs w:val="24"/>
          <w:lang w:val="en-US"/>
        </w:rPr>
        <w:t xml:space="preserve"> (AAT)</w:t>
      </w:r>
      <w:r w:rsidR="00092E70" w:rsidRPr="006F7A98">
        <w:rPr>
          <w:rFonts w:ascii="Book Antiqua" w:hAnsi="Book Antiqua" w:cs="Times New Roman"/>
          <w:sz w:val="24"/>
          <w:szCs w:val="24"/>
          <w:lang w:val="en-US"/>
        </w:rPr>
        <w:t xml:space="preserve"> deficiency has been found more prevalent in patients </w:t>
      </w:r>
      <w:r w:rsidR="009D0089" w:rsidRPr="006F7A98">
        <w:rPr>
          <w:rFonts w:ascii="Book Antiqua" w:hAnsi="Book Antiqua" w:cs="Times New Roman"/>
          <w:sz w:val="24"/>
          <w:szCs w:val="24"/>
          <w:lang w:val="en-US"/>
        </w:rPr>
        <w:t>with UC than in the general Swedi</w:t>
      </w:r>
      <w:r w:rsidR="002C3AD4" w:rsidRPr="006F7A98">
        <w:rPr>
          <w:rFonts w:ascii="Book Antiqua" w:hAnsi="Book Antiqua" w:cs="Times New Roman"/>
          <w:sz w:val="24"/>
          <w:szCs w:val="24"/>
          <w:lang w:val="en-US"/>
        </w:rPr>
        <w:t xml:space="preserve">sh population (8.5% </w:t>
      </w:r>
      <w:r w:rsidR="002C3AD4" w:rsidRPr="006F7A98">
        <w:rPr>
          <w:rFonts w:ascii="Book Antiqua" w:hAnsi="Book Antiqua" w:cs="Times New Roman"/>
          <w:i/>
          <w:sz w:val="24"/>
          <w:szCs w:val="24"/>
          <w:lang w:val="en-US"/>
        </w:rPr>
        <w:t xml:space="preserve">vs </w:t>
      </w:r>
      <w:r w:rsidR="002C3AD4" w:rsidRPr="006F7A98">
        <w:rPr>
          <w:rFonts w:ascii="Book Antiqua" w:hAnsi="Book Antiqua" w:cs="Times New Roman"/>
          <w:sz w:val="24"/>
          <w:szCs w:val="24"/>
          <w:lang w:val="en-US"/>
        </w:rPr>
        <w:t>4.7%)</w:t>
      </w:r>
      <w:r w:rsidR="0018039A" w:rsidRPr="006F7A98">
        <w:rPr>
          <w:rFonts w:ascii="Book Antiqua" w:hAnsi="Book Antiqua" w:cs="Times New Roman"/>
          <w:sz w:val="24"/>
          <w:szCs w:val="24"/>
          <w:vertAlign w:val="superscript"/>
          <w:lang w:val="en-US"/>
        </w:rPr>
        <w:t>[64</w:t>
      </w:r>
      <w:r w:rsidR="009D0089" w:rsidRPr="006F7A98">
        <w:rPr>
          <w:rFonts w:ascii="Book Antiqua" w:hAnsi="Book Antiqua" w:cs="Times New Roman"/>
          <w:sz w:val="24"/>
          <w:szCs w:val="24"/>
          <w:vertAlign w:val="superscript"/>
          <w:lang w:val="en-US"/>
        </w:rPr>
        <w:t>]</w:t>
      </w:r>
      <w:r w:rsidR="009D0089" w:rsidRPr="006F7A98">
        <w:rPr>
          <w:rFonts w:ascii="Book Antiqua" w:hAnsi="Book Antiqua" w:cs="Times New Roman"/>
          <w:sz w:val="24"/>
          <w:szCs w:val="24"/>
          <w:lang w:val="en-US"/>
        </w:rPr>
        <w:t xml:space="preserve">. More importantly, a recent study from United Kingdom confirmed a higher prevalence of UC among subjects suffering from emphysema due to homozygous </w:t>
      </w:r>
      <w:proofErr w:type="spellStart"/>
      <w:r w:rsidR="009D0089" w:rsidRPr="006F7A98">
        <w:rPr>
          <w:rFonts w:ascii="Book Antiqua" w:hAnsi="Book Antiqua" w:cs="Times New Roman"/>
          <w:sz w:val="24"/>
          <w:szCs w:val="24"/>
          <w:lang w:val="en-US"/>
        </w:rPr>
        <w:t>PiZZ</w:t>
      </w:r>
      <w:proofErr w:type="spellEnd"/>
      <w:r w:rsidR="009D0089" w:rsidRPr="006F7A98">
        <w:rPr>
          <w:rFonts w:ascii="Book Antiqua" w:hAnsi="Book Antiqua" w:cs="Times New Roman"/>
          <w:sz w:val="24"/>
          <w:szCs w:val="24"/>
          <w:lang w:val="en-US"/>
        </w:rPr>
        <w:t xml:space="preserve"> allele and AATD in comparison to the general population (1.</w:t>
      </w:r>
      <w:r w:rsidR="00701242" w:rsidRPr="006F7A98">
        <w:rPr>
          <w:rFonts w:ascii="Book Antiqua" w:hAnsi="Book Antiqua" w:cs="Times New Roman"/>
          <w:sz w:val="24"/>
          <w:szCs w:val="24"/>
          <w:lang w:val="en-US"/>
        </w:rPr>
        <w:t xml:space="preserve">5% </w:t>
      </w:r>
      <w:r w:rsidR="00701242" w:rsidRPr="006F7A98">
        <w:rPr>
          <w:rFonts w:ascii="Book Antiqua" w:hAnsi="Book Antiqua" w:cs="Times New Roman"/>
          <w:i/>
          <w:sz w:val="24"/>
          <w:szCs w:val="24"/>
          <w:lang w:val="en-US"/>
        </w:rPr>
        <w:t>vs</w:t>
      </w:r>
      <w:r w:rsidR="002C3AD4" w:rsidRPr="006F7A98">
        <w:rPr>
          <w:rFonts w:ascii="Book Antiqua" w:hAnsi="Book Antiqua" w:cs="Times New Roman"/>
          <w:sz w:val="24"/>
          <w:szCs w:val="24"/>
          <w:lang w:val="en-US"/>
        </w:rPr>
        <w:t xml:space="preserve"> 0.4%)</w:t>
      </w:r>
      <w:r w:rsidR="0018039A" w:rsidRPr="006F7A98">
        <w:rPr>
          <w:rFonts w:ascii="Book Antiqua" w:hAnsi="Book Antiqua" w:cs="Times New Roman"/>
          <w:sz w:val="24"/>
          <w:szCs w:val="24"/>
          <w:vertAlign w:val="superscript"/>
          <w:lang w:val="en-US"/>
        </w:rPr>
        <w:t>[65</w:t>
      </w:r>
      <w:r w:rsidR="00346D29" w:rsidRPr="006F7A98">
        <w:rPr>
          <w:rFonts w:ascii="Book Antiqua" w:hAnsi="Book Antiqua" w:cs="Times New Roman"/>
          <w:sz w:val="24"/>
          <w:szCs w:val="24"/>
          <w:vertAlign w:val="superscript"/>
          <w:lang w:val="en-US"/>
        </w:rPr>
        <w:t>]</w:t>
      </w:r>
      <w:r w:rsidR="00346D29" w:rsidRPr="006F7A98">
        <w:rPr>
          <w:rFonts w:ascii="Book Antiqua" w:hAnsi="Book Antiqua" w:cs="Times New Roman"/>
          <w:sz w:val="24"/>
          <w:szCs w:val="24"/>
          <w:lang w:val="en-US"/>
        </w:rPr>
        <w:t xml:space="preserve">. Consequently, </w:t>
      </w:r>
      <w:r w:rsidR="009D0089" w:rsidRPr="006F7A98">
        <w:rPr>
          <w:rFonts w:ascii="Book Antiqua" w:hAnsi="Book Antiqua" w:cs="Times New Roman"/>
          <w:sz w:val="24"/>
          <w:szCs w:val="24"/>
          <w:lang w:val="en-US"/>
        </w:rPr>
        <w:t>blood test for AATD should be ordered when emphysema and IBD coincide in a young patient. It is unknown if AAT supplementation could be of use in the therapy of IBD.</w:t>
      </w:r>
    </w:p>
    <w:p w:rsidR="00726228" w:rsidRPr="006F7A98" w:rsidRDefault="00726228" w:rsidP="003056B9">
      <w:pPr>
        <w:spacing w:after="0" w:line="360" w:lineRule="auto"/>
        <w:jc w:val="both"/>
        <w:rPr>
          <w:rFonts w:ascii="Book Antiqua" w:hAnsi="Book Antiqua" w:cs="Times New Roman"/>
          <w:sz w:val="24"/>
          <w:szCs w:val="24"/>
          <w:lang w:val="en-US"/>
        </w:rPr>
      </w:pPr>
    </w:p>
    <w:p w:rsidR="00726228" w:rsidRPr="006F7A98" w:rsidRDefault="002C3AD4" w:rsidP="003056B9">
      <w:pPr>
        <w:spacing w:after="0" w:line="360" w:lineRule="auto"/>
        <w:jc w:val="both"/>
        <w:rPr>
          <w:rFonts w:ascii="Book Antiqua" w:hAnsi="Book Antiqua" w:cs="Times New Roman"/>
          <w:b/>
          <w:sz w:val="24"/>
          <w:szCs w:val="24"/>
          <w:lang w:val="en-US" w:eastAsia="zh-CN"/>
        </w:rPr>
      </w:pPr>
      <w:r w:rsidRPr="006F7A98">
        <w:rPr>
          <w:rFonts w:ascii="Book Antiqua" w:hAnsi="Book Antiqua" w:cs="Times New Roman"/>
          <w:sz w:val="24"/>
          <w:szCs w:val="24"/>
          <w:lang w:val="en-US"/>
        </w:rPr>
        <w:t xml:space="preserve"> </w:t>
      </w:r>
      <w:r w:rsidRPr="006F7A98">
        <w:rPr>
          <w:rFonts w:ascii="Book Antiqua" w:hAnsi="Book Antiqua" w:cs="Times New Roman"/>
          <w:b/>
          <w:sz w:val="24"/>
          <w:szCs w:val="24"/>
          <w:lang w:val="en-US"/>
        </w:rPr>
        <w:t>CONCLUSION</w:t>
      </w:r>
    </w:p>
    <w:p w:rsidR="00FD565B" w:rsidRPr="006F7A98" w:rsidRDefault="009D6513" w:rsidP="003056B9">
      <w:pPr>
        <w:spacing w:after="0" w:line="360" w:lineRule="auto"/>
        <w:jc w:val="both"/>
        <w:rPr>
          <w:rFonts w:ascii="Book Antiqua" w:hAnsi="Book Antiqua" w:cs="Times New Roman"/>
          <w:b/>
          <w:i/>
          <w:sz w:val="24"/>
          <w:szCs w:val="24"/>
          <w:lang w:val="en-US"/>
        </w:rPr>
      </w:pPr>
      <w:r w:rsidRPr="006F7A98">
        <w:rPr>
          <w:rFonts w:ascii="Book Antiqua" w:hAnsi="Book Antiqua" w:cs="Times New Roman"/>
          <w:sz w:val="24"/>
          <w:szCs w:val="24"/>
          <w:lang w:val="en-US"/>
        </w:rPr>
        <w:t>P</w:t>
      </w:r>
      <w:r w:rsidR="00726228" w:rsidRPr="006F7A98">
        <w:rPr>
          <w:rFonts w:ascii="Book Antiqua" w:hAnsi="Book Antiqua" w:cs="Times New Roman"/>
          <w:sz w:val="24"/>
          <w:szCs w:val="24"/>
          <w:lang w:val="en-US"/>
        </w:rPr>
        <w:t>atient</w:t>
      </w:r>
      <w:r w:rsidRPr="006F7A98">
        <w:rPr>
          <w:rFonts w:ascii="Book Antiqua" w:hAnsi="Book Antiqua" w:cs="Times New Roman"/>
          <w:sz w:val="24"/>
          <w:szCs w:val="24"/>
          <w:lang w:val="en-US"/>
        </w:rPr>
        <w:t>s</w:t>
      </w:r>
      <w:r w:rsidR="00726228" w:rsidRPr="006F7A98">
        <w:rPr>
          <w:rFonts w:ascii="Book Antiqua" w:hAnsi="Book Antiqua" w:cs="Times New Roman"/>
          <w:sz w:val="24"/>
          <w:szCs w:val="24"/>
          <w:lang w:val="en-US"/>
        </w:rPr>
        <w:t xml:space="preserve"> with IBD may present sometime during the course of </w:t>
      </w:r>
      <w:r w:rsidR="005D6DCC" w:rsidRPr="006F7A98">
        <w:rPr>
          <w:rFonts w:ascii="Book Antiqua" w:hAnsi="Book Antiqua" w:cs="Times New Roman"/>
          <w:sz w:val="24"/>
          <w:szCs w:val="24"/>
          <w:lang w:val="en-US"/>
        </w:rPr>
        <w:t>their</w:t>
      </w:r>
      <w:r w:rsidR="00726228" w:rsidRPr="006F7A98">
        <w:rPr>
          <w:rFonts w:ascii="Book Antiqua" w:hAnsi="Book Antiqua" w:cs="Times New Roman"/>
          <w:sz w:val="24"/>
          <w:szCs w:val="24"/>
          <w:lang w:val="en-US"/>
        </w:rPr>
        <w:t xml:space="preserve"> disease with various pulmonary incidents. </w:t>
      </w:r>
      <w:r w:rsidR="005D6DCC" w:rsidRPr="006F7A98">
        <w:rPr>
          <w:rFonts w:ascii="Book Antiqua" w:hAnsi="Book Antiqua" w:cs="Times New Roman"/>
          <w:sz w:val="24"/>
          <w:szCs w:val="24"/>
          <w:lang w:val="en-US"/>
        </w:rPr>
        <w:t xml:space="preserve">The clinical approach </w:t>
      </w:r>
      <w:r w:rsidR="00726228" w:rsidRPr="006F7A98">
        <w:rPr>
          <w:rFonts w:ascii="Book Antiqua" w:hAnsi="Book Antiqua" w:cs="Times New Roman"/>
          <w:sz w:val="24"/>
          <w:szCs w:val="24"/>
          <w:lang w:val="en-US"/>
        </w:rPr>
        <w:t xml:space="preserve">relies upon doctor`s knowledge and </w:t>
      </w:r>
      <w:proofErr w:type="spellStart"/>
      <w:r w:rsidR="00726228" w:rsidRPr="006F7A98">
        <w:rPr>
          <w:rFonts w:ascii="Book Antiqua" w:hAnsi="Book Antiqua" w:cs="Times New Roman"/>
          <w:sz w:val="24"/>
          <w:szCs w:val="24"/>
          <w:lang w:val="en-US"/>
        </w:rPr>
        <w:t>judgement</w:t>
      </w:r>
      <w:proofErr w:type="spellEnd"/>
      <w:r w:rsidR="00726228" w:rsidRPr="006F7A98">
        <w:rPr>
          <w:rFonts w:ascii="Book Antiqua" w:hAnsi="Book Antiqua" w:cs="Times New Roman"/>
          <w:sz w:val="24"/>
          <w:szCs w:val="24"/>
          <w:lang w:val="en-US"/>
        </w:rPr>
        <w:t xml:space="preserve"> to attribute patient`s symptoms to his primary disease, to comorbidities or to other complications, after</w:t>
      </w:r>
      <w:r w:rsidR="005D6DCC" w:rsidRPr="006F7A98">
        <w:rPr>
          <w:rFonts w:ascii="Book Antiqua" w:hAnsi="Book Antiqua" w:cs="Times New Roman"/>
          <w:sz w:val="24"/>
          <w:szCs w:val="24"/>
          <w:lang w:val="en-US"/>
        </w:rPr>
        <w:t xml:space="preserve"> a</w:t>
      </w:r>
      <w:r w:rsidR="00726228" w:rsidRPr="006F7A98">
        <w:rPr>
          <w:rFonts w:ascii="Book Antiqua" w:hAnsi="Book Antiqua" w:cs="Times New Roman"/>
          <w:sz w:val="24"/>
          <w:szCs w:val="24"/>
          <w:lang w:val="en-US"/>
        </w:rPr>
        <w:t xml:space="preserve"> thorough investigation. A proposed diagnostic algorithm for the evaluation of respiratory dis</w:t>
      </w:r>
      <w:r w:rsidR="00A43304" w:rsidRPr="006F7A98">
        <w:rPr>
          <w:rFonts w:ascii="Book Antiqua" w:hAnsi="Book Antiqua" w:cs="Times New Roman"/>
          <w:sz w:val="24"/>
          <w:szCs w:val="24"/>
          <w:lang w:val="en-US"/>
        </w:rPr>
        <w:t>ease in IBD is shown in Figure 2</w:t>
      </w:r>
      <w:r w:rsidR="00726228" w:rsidRPr="006F7A98">
        <w:rPr>
          <w:rFonts w:ascii="Book Antiqua" w:hAnsi="Book Antiqua" w:cs="Times New Roman"/>
          <w:sz w:val="24"/>
          <w:szCs w:val="24"/>
          <w:lang w:val="en-US"/>
        </w:rPr>
        <w:t xml:space="preserve">. </w:t>
      </w:r>
      <w:r w:rsidR="006F7A98" w:rsidRPr="006F7A98">
        <w:rPr>
          <w:rFonts w:ascii="Book Antiqua" w:hAnsi="Book Antiqua" w:cs="Times New Roman" w:hint="eastAsia"/>
          <w:sz w:val="24"/>
          <w:szCs w:val="24"/>
          <w:lang w:val="en-US" w:eastAsia="zh-CN"/>
        </w:rPr>
        <w:t>Table 2</w:t>
      </w:r>
      <w:r w:rsidR="00726228" w:rsidRPr="006F7A98">
        <w:rPr>
          <w:rFonts w:ascii="Book Antiqua" w:hAnsi="Book Antiqua" w:cs="Times New Roman"/>
          <w:sz w:val="24"/>
          <w:szCs w:val="24"/>
          <w:lang w:val="en-US"/>
        </w:rPr>
        <w:t xml:space="preserve"> contains the key messages that, </w:t>
      </w:r>
      <w:r w:rsidR="005D6DCC" w:rsidRPr="006F7A98">
        <w:rPr>
          <w:rFonts w:ascii="Book Antiqua" w:hAnsi="Book Antiqua" w:cs="Times New Roman"/>
          <w:sz w:val="24"/>
          <w:szCs w:val="24"/>
          <w:lang w:val="en-US"/>
        </w:rPr>
        <w:t>in</w:t>
      </w:r>
      <w:r w:rsidR="00726228" w:rsidRPr="006F7A98">
        <w:rPr>
          <w:rFonts w:ascii="Book Antiqua" w:hAnsi="Book Antiqua" w:cs="Times New Roman"/>
          <w:sz w:val="24"/>
          <w:szCs w:val="24"/>
          <w:lang w:val="en-US"/>
        </w:rPr>
        <w:t xml:space="preserve"> our opinion, summarize</w:t>
      </w:r>
      <w:r w:rsidR="005D6DCC" w:rsidRPr="006F7A98">
        <w:rPr>
          <w:rFonts w:ascii="Book Antiqua" w:hAnsi="Book Antiqua" w:cs="Times New Roman"/>
          <w:sz w:val="24"/>
          <w:szCs w:val="24"/>
          <w:lang w:val="en-US"/>
        </w:rPr>
        <w:t xml:space="preserve"> the</w:t>
      </w:r>
      <w:r w:rsidR="00726228" w:rsidRPr="006F7A98">
        <w:rPr>
          <w:rFonts w:ascii="Book Antiqua" w:hAnsi="Book Antiqua" w:cs="Times New Roman"/>
          <w:sz w:val="24"/>
          <w:szCs w:val="24"/>
          <w:lang w:val="en-US"/>
        </w:rPr>
        <w:t xml:space="preserve"> pulmonary-intestinal inter-relation in inflammatory bowel diseases. </w:t>
      </w:r>
      <w:r w:rsidR="009257E8" w:rsidRPr="006F7A98">
        <w:rPr>
          <w:rFonts w:ascii="Book Antiqua" w:hAnsi="Book Antiqua" w:cs="Times New Roman"/>
          <w:b/>
          <w:i/>
          <w:sz w:val="24"/>
          <w:szCs w:val="24"/>
          <w:lang w:val="en-US"/>
        </w:rPr>
        <w:t xml:space="preserve">  </w:t>
      </w:r>
    </w:p>
    <w:p w:rsidR="00576146" w:rsidRPr="006F7A98" w:rsidRDefault="005753AF" w:rsidP="003056B9">
      <w:pPr>
        <w:spacing w:after="0" w:line="360" w:lineRule="auto"/>
        <w:jc w:val="both"/>
        <w:rPr>
          <w:rFonts w:ascii="Book Antiqua" w:hAnsi="Book Antiqua" w:cs="Times New Roman"/>
          <w:b/>
          <w:i/>
          <w:sz w:val="24"/>
          <w:szCs w:val="24"/>
          <w:lang w:val="en-US"/>
        </w:rPr>
      </w:pPr>
      <w:r w:rsidRPr="006F7A98">
        <w:rPr>
          <w:rFonts w:ascii="Book Antiqua" w:hAnsi="Book Antiqua" w:cs="Times New Roman"/>
          <w:b/>
          <w:i/>
          <w:sz w:val="24"/>
          <w:szCs w:val="24"/>
          <w:lang w:val="en-US"/>
        </w:rPr>
        <w:t xml:space="preserve">  </w:t>
      </w:r>
      <w:r w:rsidR="00104A79" w:rsidRPr="006F7A98">
        <w:rPr>
          <w:rFonts w:ascii="Book Antiqua" w:hAnsi="Book Antiqua" w:cs="Times New Roman"/>
          <w:b/>
          <w:i/>
          <w:sz w:val="24"/>
          <w:szCs w:val="24"/>
          <w:lang w:val="en-US"/>
        </w:rPr>
        <w:t xml:space="preserve"> </w:t>
      </w:r>
      <w:r w:rsidR="00715E43" w:rsidRPr="006F7A98">
        <w:rPr>
          <w:rFonts w:ascii="Book Antiqua" w:hAnsi="Book Antiqua" w:cs="Times New Roman"/>
          <w:b/>
          <w:i/>
          <w:sz w:val="24"/>
          <w:szCs w:val="24"/>
          <w:lang w:val="en-US"/>
        </w:rPr>
        <w:t xml:space="preserve"> </w:t>
      </w:r>
      <w:r w:rsidR="00DD0D0A" w:rsidRPr="006F7A98">
        <w:rPr>
          <w:rFonts w:ascii="Book Antiqua" w:hAnsi="Book Antiqua" w:cs="Times New Roman"/>
          <w:b/>
          <w:i/>
          <w:sz w:val="24"/>
          <w:szCs w:val="24"/>
          <w:lang w:val="en-US"/>
        </w:rPr>
        <w:t xml:space="preserve"> </w:t>
      </w:r>
      <w:r w:rsidR="00007AB7" w:rsidRPr="006F7A98">
        <w:rPr>
          <w:rFonts w:ascii="Book Antiqua" w:hAnsi="Book Antiqua" w:cs="Times New Roman"/>
          <w:b/>
          <w:i/>
          <w:sz w:val="24"/>
          <w:szCs w:val="24"/>
          <w:lang w:val="en-US"/>
        </w:rPr>
        <w:t xml:space="preserve"> </w:t>
      </w:r>
      <w:r w:rsidR="004F5E3C" w:rsidRPr="006F7A98">
        <w:rPr>
          <w:rFonts w:ascii="Book Antiqua" w:hAnsi="Book Antiqua" w:cs="Times New Roman"/>
          <w:b/>
          <w:i/>
          <w:sz w:val="24"/>
          <w:szCs w:val="24"/>
          <w:lang w:val="en-US"/>
        </w:rPr>
        <w:t xml:space="preserve"> </w:t>
      </w:r>
      <w:r w:rsidR="00B97102" w:rsidRPr="006F7A98">
        <w:rPr>
          <w:rFonts w:ascii="Book Antiqua" w:hAnsi="Book Antiqua" w:cs="Times New Roman"/>
          <w:b/>
          <w:i/>
          <w:sz w:val="24"/>
          <w:szCs w:val="24"/>
          <w:lang w:val="en-US"/>
        </w:rPr>
        <w:t xml:space="preserve"> </w:t>
      </w:r>
      <w:r w:rsidR="00964C2F" w:rsidRPr="006F7A98">
        <w:rPr>
          <w:rFonts w:ascii="Book Antiqua" w:hAnsi="Book Antiqua" w:cs="Times New Roman"/>
          <w:b/>
          <w:i/>
          <w:sz w:val="24"/>
          <w:szCs w:val="24"/>
          <w:lang w:val="en-US"/>
        </w:rPr>
        <w:t xml:space="preserve">  </w:t>
      </w:r>
      <w:r w:rsidR="00C76D7A" w:rsidRPr="006F7A98">
        <w:rPr>
          <w:rFonts w:ascii="Book Antiqua" w:hAnsi="Book Antiqua" w:cs="Times New Roman"/>
          <w:b/>
          <w:i/>
          <w:sz w:val="24"/>
          <w:szCs w:val="24"/>
          <w:lang w:val="en-US"/>
        </w:rPr>
        <w:t xml:space="preserve"> </w:t>
      </w:r>
      <w:r w:rsidR="005D6237" w:rsidRPr="006F7A98">
        <w:rPr>
          <w:rFonts w:ascii="Book Antiqua" w:hAnsi="Book Antiqua" w:cs="Times New Roman"/>
          <w:b/>
          <w:i/>
          <w:sz w:val="24"/>
          <w:szCs w:val="24"/>
          <w:lang w:val="en-US"/>
        </w:rPr>
        <w:t xml:space="preserve"> </w:t>
      </w:r>
    </w:p>
    <w:p w:rsidR="004234B6" w:rsidRPr="00856B07" w:rsidRDefault="002C3AD4" w:rsidP="00856B07">
      <w:pPr>
        <w:spacing w:after="0" w:line="360" w:lineRule="auto"/>
        <w:jc w:val="both"/>
        <w:rPr>
          <w:rFonts w:ascii="Book Antiqua" w:hAnsi="Book Antiqua" w:cs="Times New Roman"/>
          <w:b/>
          <w:sz w:val="24"/>
          <w:szCs w:val="24"/>
          <w:lang w:val="en-US" w:eastAsia="zh-CN"/>
        </w:rPr>
      </w:pPr>
      <w:r w:rsidRPr="00856B07">
        <w:rPr>
          <w:rFonts w:ascii="Book Antiqua" w:hAnsi="Book Antiqua" w:cs="Times New Roman"/>
          <w:b/>
          <w:sz w:val="24"/>
          <w:szCs w:val="24"/>
          <w:lang w:val="en-US"/>
        </w:rPr>
        <w:t>REFERENCES</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lastRenderedPageBreak/>
        <w:t>1 </w:t>
      </w:r>
      <w:r w:rsidRPr="00856B07">
        <w:rPr>
          <w:rFonts w:ascii="Book Antiqua" w:eastAsia="宋体" w:hAnsi="Book Antiqua" w:cs="宋体"/>
          <w:b/>
          <w:bCs/>
          <w:color w:val="000000"/>
          <w:sz w:val="24"/>
          <w:szCs w:val="24"/>
          <w:lang w:val="en-US" w:eastAsia="zh-CN"/>
        </w:rPr>
        <w:t>Hoffmann RM</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Kruis</w:t>
      </w:r>
      <w:proofErr w:type="spellEnd"/>
      <w:r w:rsidRPr="00856B07">
        <w:rPr>
          <w:rFonts w:ascii="Book Antiqua" w:eastAsia="宋体" w:hAnsi="Book Antiqua" w:cs="宋体"/>
          <w:color w:val="000000"/>
          <w:sz w:val="24"/>
          <w:szCs w:val="24"/>
          <w:lang w:val="en-US" w:eastAsia="zh-CN"/>
        </w:rPr>
        <w:t xml:space="preserve"> W. Rare </w:t>
      </w:r>
      <w:proofErr w:type="spellStart"/>
      <w:r w:rsidRPr="00856B07">
        <w:rPr>
          <w:rFonts w:ascii="Book Antiqua" w:eastAsia="宋体" w:hAnsi="Book Antiqua" w:cs="宋体"/>
          <w:color w:val="000000"/>
          <w:sz w:val="24"/>
          <w:szCs w:val="24"/>
          <w:lang w:val="en-US" w:eastAsia="zh-CN"/>
        </w:rPr>
        <w:t>extraintestinal</w:t>
      </w:r>
      <w:proofErr w:type="spellEnd"/>
      <w:r w:rsidRPr="00856B07">
        <w:rPr>
          <w:rFonts w:ascii="Book Antiqua" w:eastAsia="宋体" w:hAnsi="Book Antiqua" w:cs="宋体"/>
          <w:color w:val="000000"/>
          <w:sz w:val="24"/>
          <w:szCs w:val="24"/>
          <w:lang w:val="en-US" w:eastAsia="zh-CN"/>
        </w:rPr>
        <w:t xml:space="preserve"> manifestations of inflammatory bowel disease.</w:t>
      </w:r>
      <w:proofErr w:type="gramEnd"/>
      <w:r w:rsidRPr="00856B07">
        <w:rPr>
          <w:rFonts w:ascii="Book Antiqua" w:eastAsia="宋体" w:hAnsi="Book Antiqua" w:cs="宋体"/>
          <w:color w:val="000000"/>
          <w:sz w:val="24"/>
          <w:szCs w:val="24"/>
          <w:lang w:val="en-US" w:eastAsia="zh-CN"/>
        </w:rPr>
        <w:t> </w:t>
      </w:r>
      <w:proofErr w:type="spellStart"/>
      <w:r w:rsidRPr="00856B07">
        <w:rPr>
          <w:rFonts w:ascii="Book Antiqua" w:eastAsia="宋体" w:hAnsi="Book Antiqua" w:cs="宋体"/>
          <w:i/>
          <w:iCs/>
          <w:color w:val="000000"/>
          <w:sz w:val="24"/>
          <w:szCs w:val="24"/>
          <w:lang w:val="en-US" w:eastAsia="zh-CN"/>
        </w:rPr>
        <w:t>Inflamm</w:t>
      </w:r>
      <w:proofErr w:type="spellEnd"/>
      <w:r w:rsidRPr="00856B07">
        <w:rPr>
          <w:rFonts w:ascii="Book Antiqua" w:eastAsia="宋体" w:hAnsi="Book Antiqua" w:cs="宋体"/>
          <w:i/>
          <w:iCs/>
          <w:color w:val="000000"/>
          <w:sz w:val="24"/>
          <w:szCs w:val="24"/>
          <w:lang w:val="en-US" w:eastAsia="zh-CN"/>
        </w:rPr>
        <w:t xml:space="preserve"> Bowel Dis</w:t>
      </w:r>
      <w:r w:rsidRPr="00856B07">
        <w:rPr>
          <w:rFonts w:ascii="Book Antiqua" w:eastAsia="宋体" w:hAnsi="Book Antiqua" w:cs="宋体"/>
          <w:color w:val="000000"/>
          <w:sz w:val="24"/>
          <w:szCs w:val="24"/>
          <w:lang w:val="en-US" w:eastAsia="zh-CN"/>
        </w:rPr>
        <w:t> 2004; </w:t>
      </w:r>
      <w:r w:rsidRPr="00856B07">
        <w:rPr>
          <w:rFonts w:ascii="Book Antiqua" w:eastAsia="宋体" w:hAnsi="Book Antiqua" w:cs="宋体"/>
          <w:b/>
          <w:bCs/>
          <w:color w:val="000000"/>
          <w:sz w:val="24"/>
          <w:szCs w:val="24"/>
          <w:lang w:val="en-US" w:eastAsia="zh-CN"/>
        </w:rPr>
        <w:t>10</w:t>
      </w:r>
      <w:r w:rsidRPr="00856B07">
        <w:rPr>
          <w:rFonts w:ascii="Book Antiqua" w:eastAsia="宋体" w:hAnsi="Book Antiqua" w:cs="宋体"/>
          <w:color w:val="000000"/>
          <w:sz w:val="24"/>
          <w:szCs w:val="24"/>
          <w:lang w:val="en-US" w:eastAsia="zh-CN"/>
        </w:rPr>
        <w:t>: 140-147 [PMID: 15168815 DOI: 10.1097/00054725-200403000-00013]</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2 </w:t>
      </w:r>
      <w:r w:rsidRPr="00856B07">
        <w:rPr>
          <w:rFonts w:ascii="Book Antiqua" w:eastAsia="宋体" w:hAnsi="Book Antiqua" w:cs="宋体"/>
          <w:b/>
          <w:bCs/>
          <w:color w:val="000000"/>
          <w:sz w:val="24"/>
          <w:szCs w:val="24"/>
          <w:lang w:val="en-US" w:eastAsia="zh-CN"/>
        </w:rPr>
        <w:t>Kraft SC</w:t>
      </w:r>
      <w:r w:rsidRPr="00856B07">
        <w:rPr>
          <w:rFonts w:ascii="Book Antiqua" w:eastAsia="宋体" w:hAnsi="Book Antiqua" w:cs="宋体"/>
          <w:color w:val="000000"/>
          <w:sz w:val="24"/>
          <w:szCs w:val="24"/>
          <w:lang w:val="en-US" w:eastAsia="zh-CN"/>
        </w:rPr>
        <w:t xml:space="preserve">, Earle RH, </w:t>
      </w:r>
      <w:proofErr w:type="spellStart"/>
      <w:r w:rsidRPr="00856B07">
        <w:rPr>
          <w:rFonts w:ascii="Book Antiqua" w:eastAsia="宋体" w:hAnsi="Book Antiqua" w:cs="宋体"/>
          <w:color w:val="000000"/>
          <w:sz w:val="24"/>
          <w:szCs w:val="24"/>
          <w:lang w:val="en-US" w:eastAsia="zh-CN"/>
        </w:rPr>
        <w:t>Roesler</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Esterly</w:t>
      </w:r>
      <w:bookmarkStart w:id="120" w:name="_GoBack"/>
      <w:bookmarkEnd w:id="120"/>
      <w:proofErr w:type="spellEnd"/>
      <w:r w:rsidRPr="00856B07">
        <w:rPr>
          <w:rFonts w:ascii="Book Antiqua" w:eastAsia="宋体" w:hAnsi="Book Antiqua" w:cs="宋体"/>
          <w:color w:val="000000"/>
          <w:sz w:val="24"/>
          <w:szCs w:val="24"/>
          <w:lang w:val="en-US" w:eastAsia="zh-CN"/>
        </w:rPr>
        <w:t xml:space="preserve"> JR. Unexplained </w:t>
      </w:r>
      <w:proofErr w:type="spellStart"/>
      <w:r w:rsidRPr="00856B07">
        <w:rPr>
          <w:rFonts w:ascii="Book Antiqua" w:eastAsia="宋体" w:hAnsi="Book Antiqua" w:cs="宋体"/>
          <w:color w:val="000000"/>
          <w:sz w:val="24"/>
          <w:szCs w:val="24"/>
          <w:lang w:val="en-US" w:eastAsia="zh-CN"/>
        </w:rPr>
        <w:t>bronchopulmonary</w:t>
      </w:r>
      <w:proofErr w:type="spellEnd"/>
      <w:r w:rsidRPr="00856B07">
        <w:rPr>
          <w:rFonts w:ascii="Book Antiqua" w:eastAsia="宋体" w:hAnsi="Book Antiqua" w:cs="宋体"/>
          <w:color w:val="000000"/>
          <w:sz w:val="24"/>
          <w:szCs w:val="24"/>
          <w:lang w:val="en-US" w:eastAsia="zh-CN"/>
        </w:rPr>
        <w:t xml:space="preserve"> disease with inflammatory bowel disease. </w:t>
      </w:r>
      <w:r w:rsidRPr="00856B07">
        <w:rPr>
          <w:rFonts w:ascii="Book Antiqua" w:eastAsia="宋体" w:hAnsi="Book Antiqua" w:cs="宋体"/>
          <w:i/>
          <w:iCs/>
          <w:color w:val="000000"/>
          <w:sz w:val="24"/>
          <w:szCs w:val="24"/>
          <w:lang w:val="en-US" w:eastAsia="zh-CN"/>
        </w:rPr>
        <w:t>Arch Intern Med</w:t>
      </w:r>
      <w:r w:rsidRPr="00856B07">
        <w:rPr>
          <w:rFonts w:ascii="Book Antiqua" w:eastAsia="宋体" w:hAnsi="Book Antiqua" w:cs="宋体"/>
          <w:color w:val="000000"/>
          <w:sz w:val="24"/>
          <w:szCs w:val="24"/>
          <w:lang w:val="en-US" w:eastAsia="zh-CN"/>
        </w:rPr>
        <w:t> 1976; </w:t>
      </w:r>
      <w:r w:rsidRPr="00856B07">
        <w:rPr>
          <w:rFonts w:ascii="Book Antiqua" w:eastAsia="宋体" w:hAnsi="Book Antiqua" w:cs="宋体"/>
          <w:b/>
          <w:bCs/>
          <w:color w:val="000000"/>
          <w:sz w:val="24"/>
          <w:szCs w:val="24"/>
          <w:lang w:val="en-US" w:eastAsia="zh-CN"/>
        </w:rPr>
        <w:t>136</w:t>
      </w:r>
      <w:r w:rsidRPr="00856B07">
        <w:rPr>
          <w:rFonts w:ascii="Book Antiqua" w:eastAsia="宋体" w:hAnsi="Book Antiqua" w:cs="宋体"/>
          <w:color w:val="000000"/>
          <w:sz w:val="24"/>
          <w:szCs w:val="24"/>
          <w:lang w:val="en-US" w:eastAsia="zh-CN"/>
        </w:rPr>
        <w:t>: 454-459 [PMID: 1267553 DOI: 10.1001/archinte.1976.03630040056012]</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3 </w:t>
      </w:r>
      <w:r w:rsidRPr="00856B07">
        <w:rPr>
          <w:rFonts w:ascii="Book Antiqua" w:eastAsia="宋体" w:hAnsi="Book Antiqua" w:cs="宋体"/>
          <w:b/>
          <w:bCs/>
          <w:color w:val="000000"/>
          <w:sz w:val="24"/>
          <w:szCs w:val="24"/>
          <w:lang w:val="en-US" w:eastAsia="zh-CN"/>
        </w:rPr>
        <w:t>Camus P</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Piard</w:t>
      </w:r>
      <w:proofErr w:type="spellEnd"/>
      <w:r w:rsidRPr="00856B07">
        <w:rPr>
          <w:rFonts w:ascii="Book Antiqua" w:eastAsia="宋体" w:hAnsi="Book Antiqua" w:cs="宋体"/>
          <w:color w:val="000000"/>
          <w:sz w:val="24"/>
          <w:szCs w:val="24"/>
          <w:lang w:val="en-US" w:eastAsia="zh-CN"/>
        </w:rPr>
        <w:t xml:space="preserve"> F, Ashcroft T, Gal AA, Colby TV. </w:t>
      </w:r>
      <w:proofErr w:type="gramStart"/>
      <w:r w:rsidRPr="00856B07">
        <w:rPr>
          <w:rFonts w:ascii="Book Antiqua" w:eastAsia="宋体" w:hAnsi="Book Antiqua" w:cs="宋体"/>
          <w:color w:val="000000"/>
          <w:sz w:val="24"/>
          <w:szCs w:val="24"/>
          <w:lang w:val="en-US" w:eastAsia="zh-CN"/>
        </w:rPr>
        <w:t>The lung in inflammatory bowel disease.</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Medicine (Baltimore)</w:t>
      </w:r>
      <w:r w:rsidRPr="00856B07">
        <w:rPr>
          <w:rFonts w:ascii="Book Antiqua" w:eastAsia="宋体" w:hAnsi="Book Antiqua" w:cs="宋体"/>
          <w:color w:val="000000"/>
          <w:sz w:val="24"/>
          <w:szCs w:val="24"/>
          <w:lang w:val="en-US" w:eastAsia="zh-CN"/>
        </w:rPr>
        <w:t> 1993; </w:t>
      </w:r>
      <w:r w:rsidRPr="00856B07">
        <w:rPr>
          <w:rFonts w:ascii="Book Antiqua" w:eastAsia="宋体" w:hAnsi="Book Antiqua" w:cs="宋体"/>
          <w:b/>
          <w:bCs/>
          <w:color w:val="000000"/>
          <w:sz w:val="24"/>
          <w:szCs w:val="24"/>
          <w:lang w:val="en-US" w:eastAsia="zh-CN"/>
        </w:rPr>
        <w:t>72</w:t>
      </w:r>
      <w:r w:rsidRPr="00856B07">
        <w:rPr>
          <w:rFonts w:ascii="Book Antiqua" w:eastAsia="宋体" w:hAnsi="Book Antiqua" w:cs="宋体"/>
          <w:color w:val="000000"/>
          <w:sz w:val="24"/>
          <w:szCs w:val="24"/>
          <w:lang w:val="en-US" w:eastAsia="zh-CN"/>
        </w:rPr>
        <w:t>: 151-183 [PMID: 8502168 DOI: 10.1097/00005792-199372030-00003]</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t>4 </w:t>
      </w:r>
      <w:r w:rsidRPr="00856B07">
        <w:rPr>
          <w:rFonts w:ascii="Book Antiqua" w:eastAsia="宋体" w:hAnsi="Book Antiqua" w:cs="宋体"/>
          <w:b/>
          <w:bCs/>
          <w:color w:val="000000"/>
          <w:sz w:val="24"/>
          <w:szCs w:val="24"/>
          <w:lang w:val="en-US" w:eastAsia="zh-CN"/>
        </w:rPr>
        <w:t>Black H</w:t>
      </w:r>
      <w:r w:rsidRPr="00856B07">
        <w:rPr>
          <w:rFonts w:ascii="Book Antiqua" w:eastAsia="宋体" w:hAnsi="Book Antiqua" w:cs="宋体"/>
          <w:color w:val="000000"/>
          <w:sz w:val="24"/>
          <w:szCs w:val="24"/>
          <w:lang w:val="en-US" w:eastAsia="zh-CN"/>
        </w:rPr>
        <w:t xml:space="preserve">, Mendoza M, </w:t>
      </w:r>
      <w:proofErr w:type="spellStart"/>
      <w:r w:rsidRPr="00856B07">
        <w:rPr>
          <w:rFonts w:ascii="Book Antiqua" w:eastAsia="宋体" w:hAnsi="Book Antiqua" w:cs="宋体"/>
          <w:color w:val="000000"/>
          <w:sz w:val="24"/>
          <w:szCs w:val="24"/>
          <w:lang w:val="en-US" w:eastAsia="zh-CN"/>
        </w:rPr>
        <w:t>Murin</w:t>
      </w:r>
      <w:proofErr w:type="spellEnd"/>
      <w:r w:rsidRPr="00856B07">
        <w:rPr>
          <w:rFonts w:ascii="Book Antiqua" w:eastAsia="宋体" w:hAnsi="Book Antiqua" w:cs="宋体"/>
          <w:color w:val="000000"/>
          <w:sz w:val="24"/>
          <w:szCs w:val="24"/>
          <w:lang w:val="en-US" w:eastAsia="zh-CN"/>
        </w:rPr>
        <w:t xml:space="preserve"> S. Thoracic manifestations of inflammatory bowel disease.</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Chest</w:t>
      </w:r>
      <w:r w:rsidRPr="00856B07">
        <w:rPr>
          <w:rFonts w:ascii="Book Antiqua" w:eastAsia="宋体" w:hAnsi="Book Antiqua" w:cs="宋体"/>
          <w:color w:val="000000"/>
          <w:sz w:val="24"/>
          <w:szCs w:val="24"/>
          <w:lang w:val="en-US" w:eastAsia="zh-CN"/>
        </w:rPr>
        <w:t> 2007; </w:t>
      </w:r>
      <w:r w:rsidRPr="00856B07">
        <w:rPr>
          <w:rFonts w:ascii="Book Antiqua" w:eastAsia="宋体" w:hAnsi="Book Antiqua" w:cs="宋体"/>
          <w:b/>
          <w:bCs/>
          <w:color w:val="000000"/>
          <w:sz w:val="24"/>
          <w:szCs w:val="24"/>
          <w:lang w:val="en-US" w:eastAsia="zh-CN"/>
        </w:rPr>
        <w:t>131</w:t>
      </w:r>
      <w:r w:rsidRPr="00856B07">
        <w:rPr>
          <w:rFonts w:ascii="Book Antiqua" w:eastAsia="宋体" w:hAnsi="Book Antiqua" w:cs="宋体"/>
          <w:color w:val="000000"/>
          <w:sz w:val="24"/>
          <w:szCs w:val="24"/>
          <w:lang w:val="en-US" w:eastAsia="zh-CN"/>
        </w:rPr>
        <w:t>: 524-532 [PMID: 17296657 DOI: 10.1378/chest.06-1074]</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5 </w:t>
      </w:r>
      <w:r w:rsidRPr="00856B07">
        <w:rPr>
          <w:rFonts w:ascii="Book Antiqua" w:eastAsia="宋体" w:hAnsi="Book Antiqua" w:cs="宋体"/>
          <w:b/>
          <w:bCs/>
          <w:color w:val="000000"/>
          <w:sz w:val="24"/>
          <w:szCs w:val="24"/>
          <w:lang w:val="en-US" w:eastAsia="zh-CN"/>
        </w:rPr>
        <w:t>Bernstein CN</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Wajda</w:t>
      </w:r>
      <w:proofErr w:type="spellEnd"/>
      <w:r w:rsidRPr="00856B07">
        <w:rPr>
          <w:rFonts w:ascii="Book Antiqua" w:eastAsia="宋体" w:hAnsi="Book Antiqua" w:cs="宋体"/>
          <w:color w:val="000000"/>
          <w:sz w:val="24"/>
          <w:szCs w:val="24"/>
          <w:lang w:val="en-US" w:eastAsia="zh-CN"/>
        </w:rPr>
        <w:t xml:space="preserve"> A, Blanchard JF. The clustering of other chronic inflammatory diseases in inflammatory bowel disease: a population-based study. </w:t>
      </w:r>
      <w:r w:rsidRPr="00856B07">
        <w:rPr>
          <w:rFonts w:ascii="Book Antiqua" w:eastAsia="宋体" w:hAnsi="Book Antiqua" w:cs="宋体"/>
          <w:i/>
          <w:iCs/>
          <w:color w:val="000000"/>
          <w:sz w:val="24"/>
          <w:szCs w:val="24"/>
          <w:lang w:val="en-US" w:eastAsia="zh-CN"/>
        </w:rPr>
        <w:t>Gastroenterology</w:t>
      </w:r>
      <w:r w:rsidRPr="00856B07">
        <w:rPr>
          <w:rFonts w:ascii="Book Antiqua" w:eastAsia="宋体" w:hAnsi="Book Antiqua" w:cs="宋体"/>
          <w:color w:val="000000"/>
          <w:sz w:val="24"/>
          <w:szCs w:val="24"/>
          <w:lang w:val="en-US" w:eastAsia="zh-CN"/>
        </w:rPr>
        <w:t> 2005; </w:t>
      </w:r>
      <w:r w:rsidRPr="00856B07">
        <w:rPr>
          <w:rFonts w:ascii="Book Antiqua" w:eastAsia="宋体" w:hAnsi="Book Antiqua" w:cs="宋体"/>
          <w:b/>
          <w:bCs/>
          <w:color w:val="000000"/>
          <w:sz w:val="24"/>
          <w:szCs w:val="24"/>
          <w:lang w:val="en-US" w:eastAsia="zh-CN"/>
        </w:rPr>
        <w:t>129</w:t>
      </w:r>
      <w:r w:rsidRPr="00856B07">
        <w:rPr>
          <w:rFonts w:ascii="Book Antiqua" w:eastAsia="宋体" w:hAnsi="Book Antiqua" w:cs="宋体"/>
          <w:color w:val="000000"/>
          <w:sz w:val="24"/>
          <w:szCs w:val="24"/>
          <w:lang w:val="en-US" w:eastAsia="zh-CN"/>
        </w:rPr>
        <w:t>: 827-836 [PMID: 16143122 DOI: 10.1053/j.gastro.2005.06.021]</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6 </w:t>
      </w:r>
      <w:r w:rsidRPr="00856B07">
        <w:rPr>
          <w:rFonts w:ascii="Book Antiqua" w:eastAsia="宋体" w:hAnsi="Book Antiqua" w:cs="宋体"/>
          <w:b/>
          <w:bCs/>
          <w:color w:val="000000"/>
          <w:sz w:val="24"/>
          <w:szCs w:val="24"/>
          <w:lang w:val="en-US" w:eastAsia="zh-CN"/>
        </w:rPr>
        <w:t>Raj AA</w:t>
      </w:r>
      <w:r w:rsidRPr="00856B07">
        <w:rPr>
          <w:rFonts w:ascii="Book Antiqua" w:eastAsia="宋体" w:hAnsi="Book Antiqua" w:cs="宋体"/>
          <w:color w:val="000000"/>
          <w:sz w:val="24"/>
          <w:szCs w:val="24"/>
          <w:lang w:val="en-US" w:eastAsia="zh-CN"/>
        </w:rPr>
        <w:t xml:space="preserve">, Birring SS, Green R, Grant </w:t>
      </w:r>
      <w:proofErr w:type="gramStart"/>
      <w:r w:rsidRPr="00856B07">
        <w:rPr>
          <w:rFonts w:ascii="Book Antiqua" w:eastAsia="宋体" w:hAnsi="Book Antiqua" w:cs="宋体"/>
          <w:color w:val="000000"/>
          <w:sz w:val="24"/>
          <w:szCs w:val="24"/>
          <w:lang w:val="en-US" w:eastAsia="zh-CN"/>
        </w:rPr>
        <w:t>A</w:t>
      </w:r>
      <w:proofErr w:type="gramEnd"/>
      <w:r w:rsidRPr="00856B07">
        <w:rPr>
          <w:rFonts w:ascii="Book Antiqua" w:eastAsia="宋体" w:hAnsi="Book Antiqua" w:cs="宋体"/>
          <w:color w:val="000000"/>
          <w:sz w:val="24"/>
          <w:szCs w:val="24"/>
          <w:lang w:val="en-US" w:eastAsia="zh-CN"/>
        </w:rPr>
        <w:t xml:space="preserve">, de </w:t>
      </w:r>
      <w:proofErr w:type="spellStart"/>
      <w:r w:rsidRPr="00856B07">
        <w:rPr>
          <w:rFonts w:ascii="Book Antiqua" w:eastAsia="宋体" w:hAnsi="Book Antiqua" w:cs="宋体"/>
          <w:color w:val="000000"/>
          <w:sz w:val="24"/>
          <w:szCs w:val="24"/>
          <w:lang w:val="en-US" w:eastAsia="zh-CN"/>
        </w:rPr>
        <w:t>Caestecker</w:t>
      </w:r>
      <w:proofErr w:type="spellEnd"/>
      <w:r w:rsidRPr="00856B07">
        <w:rPr>
          <w:rFonts w:ascii="Book Antiqua" w:eastAsia="宋体" w:hAnsi="Book Antiqua" w:cs="宋体"/>
          <w:color w:val="000000"/>
          <w:sz w:val="24"/>
          <w:szCs w:val="24"/>
          <w:lang w:val="en-US" w:eastAsia="zh-CN"/>
        </w:rPr>
        <w:t xml:space="preserve"> J, </w:t>
      </w:r>
      <w:proofErr w:type="spellStart"/>
      <w:r w:rsidRPr="00856B07">
        <w:rPr>
          <w:rFonts w:ascii="Book Antiqua" w:eastAsia="宋体" w:hAnsi="Book Antiqua" w:cs="宋体"/>
          <w:color w:val="000000"/>
          <w:sz w:val="24"/>
          <w:szCs w:val="24"/>
          <w:lang w:val="en-US" w:eastAsia="zh-CN"/>
        </w:rPr>
        <w:t>Pavord</w:t>
      </w:r>
      <w:proofErr w:type="spellEnd"/>
      <w:r w:rsidRPr="00856B07">
        <w:rPr>
          <w:rFonts w:ascii="Book Antiqua" w:eastAsia="宋体" w:hAnsi="Book Antiqua" w:cs="宋体"/>
          <w:color w:val="000000"/>
          <w:sz w:val="24"/>
          <w:szCs w:val="24"/>
          <w:lang w:val="en-US" w:eastAsia="zh-CN"/>
        </w:rPr>
        <w:t xml:space="preserve"> ID. </w:t>
      </w:r>
      <w:proofErr w:type="gramStart"/>
      <w:r w:rsidRPr="00856B07">
        <w:rPr>
          <w:rFonts w:ascii="Book Antiqua" w:eastAsia="宋体" w:hAnsi="Book Antiqua" w:cs="宋体"/>
          <w:color w:val="000000"/>
          <w:sz w:val="24"/>
          <w:szCs w:val="24"/>
          <w:lang w:val="en-US" w:eastAsia="zh-CN"/>
        </w:rPr>
        <w:t>Prevalence of inflammatory bowel disease in patients with airways disease.</w:t>
      </w:r>
      <w:proofErr w:type="gramEnd"/>
      <w:r w:rsidRPr="00856B07">
        <w:rPr>
          <w:rFonts w:ascii="Book Antiqua" w:eastAsia="宋体" w:hAnsi="Book Antiqua" w:cs="宋体"/>
          <w:color w:val="000000"/>
          <w:sz w:val="24"/>
          <w:szCs w:val="24"/>
          <w:lang w:val="en-US" w:eastAsia="zh-CN"/>
        </w:rPr>
        <w:t>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Med</w:t>
      </w:r>
      <w:r w:rsidRPr="00856B07">
        <w:rPr>
          <w:rFonts w:ascii="Book Antiqua" w:eastAsia="宋体" w:hAnsi="Book Antiqua" w:cs="宋体"/>
          <w:color w:val="000000"/>
          <w:sz w:val="24"/>
          <w:szCs w:val="24"/>
          <w:lang w:val="en-US" w:eastAsia="zh-CN"/>
        </w:rPr>
        <w:t> 2008; </w:t>
      </w:r>
      <w:r w:rsidRPr="00856B07">
        <w:rPr>
          <w:rFonts w:ascii="Book Antiqua" w:eastAsia="宋体" w:hAnsi="Book Antiqua" w:cs="宋体"/>
          <w:b/>
          <w:bCs/>
          <w:color w:val="000000"/>
          <w:sz w:val="24"/>
          <w:szCs w:val="24"/>
          <w:lang w:val="en-US" w:eastAsia="zh-CN"/>
        </w:rPr>
        <w:t>102</w:t>
      </w:r>
      <w:r w:rsidRPr="00856B07">
        <w:rPr>
          <w:rFonts w:ascii="Book Antiqua" w:eastAsia="宋体" w:hAnsi="Book Antiqua" w:cs="宋体"/>
          <w:color w:val="000000"/>
          <w:sz w:val="24"/>
          <w:szCs w:val="24"/>
          <w:lang w:val="en-US" w:eastAsia="zh-CN"/>
        </w:rPr>
        <w:t>: 780-785 [PMID: 18321696 DOI: 10.1016/j.rmed.2007.08.014]</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t>7 </w:t>
      </w:r>
      <w:proofErr w:type="spellStart"/>
      <w:r w:rsidRPr="00856B07">
        <w:rPr>
          <w:rFonts w:ascii="Book Antiqua" w:eastAsia="宋体" w:hAnsi="Book Antiqua" w:cs="宋体"/>
          <w:b/>
          <w:bCs/>
          <w:color w:val="000000"/>
          <w:sz w:val="24"/>
          <w:szCs w:val="24"/>
          <w:lang w:val="en-US" w:eastAsia="zh-CN"/>
        </w:rPr>
        <w:t>Roussomoustakaki</w:t>
      </w:r>
      <w:proofErr w:type="spellEnd"/>
      <w:r w:rsidRPr="00856B07">
        <w:rPr>
          <w:rFonts w:ascii="Book Antiqua" w:eastAsia="宋体" w:hAnsi="Book Antiqua" w:cs="宋体"/>
          <w:b/>
          <w:bCs/>
          <w:color w:val="000000"/>
          <w:sz w:val="24"/>
          <w:szCs w:val="24"/>
          <w:lang w:val="en-US" w:eastAsia="zh-CN"/>
        </w:rPr>
        <w:t xml:space="preserve"> M</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Satsangi</w:t>
      </w:r>
      <w:proofErr w:type="spellEnd"/>
      <w:r w:rsidRPr="00856B07">
        <w:rPr>
          <w:rFonts w:ascii="Book Antiqua" w:eastAsia="宋体" w:hAnsi="Book Antiqua" w:cs="宋体"/>
          <w:color w:val="000000"/>
          <w:sz w:val="24"/>
          <w:szCs w:val="24"/>
          <w:lang w:val="en-US" w:eastAsia="zh-CN"/>
        </w:rPr>
        <w:t xml:space="preserve"> J, Welsh K, Louis E, Fanning G, </w:t>
      </w:r>
      <w:proofErr w:type="spellStart"/>
      <w:r w:rsidRPr="00856B07">
        <w:rPr>
          <w:rFonts w:ascii="Book Antiqua" w:eastAsia="宋体" w:hAnsi="Book Antiqua" w:cs="宋体"/>
          <w:color w:val="000000"/>
          <w:sz w:val="24"/>
          <w:szCs w:val="24"/>
          <w:lang w:val="en-US" w:eastAsia="zh-CN"/>
        </w:rPr>
        <w:t>Targan</w:t>
      </w:r>
      <w:proofErr w:type="spellEnd"/>
      <w:r w:rsidRPr="00856B07">
        <w:rPr>
          <w:rFonts w:ascii="Book Antiqua" w:eastAsia="宋体" w:hAnsi="Book Antiqua" w:cs="宋体"/>
          <w:color w:val="000000"/>
          <w:sz w:val="24"/>
          <w:szCs w:val="24"/>
          <w:lang w:val="en-US" w:eastAsia="zh-CN"/>
        </w:rPr>
        <w:t xml:space="preserve"> S, Landers C, Jewell DP.</w:t>
      </w:r>
      <w:proofErr w:type="gramEnd"/>
      <w:r w:rsidRPr="00856B07">
        <w:rPr>
          <w:rFonts w:ascii="Book Antiqua" w:eastAsia="宋体" w:hAnsi="Book Antiqua" w:cs="宋体"/>
          <w:color w:val="000000"/>
          <w:sz w:val="24"/>
          <w:szCs w:val="24"/>
          <w:lang w:val="en-US" w:eastAsia="zh-CN"/>
        </w:rPr>
        <w:t xml:space="preserve"> Genetic markers may predict disease behavior in patients with ulcerative colitis. </w:t>
      </w:r>
      <w:r w:rsidRPr="00856B07">
        <w:rPr>
          <w:rFonts w:ascii="Book Antiqua" w:eastAsia="宋体" w:hAnsi="Book Antiqua" w:cs="宋体"/>
          <w:i/>
          <w:iCs/>
          <w:color w:val="000000"/>
          <w:sz w:val="24"/>
          <w:szCs w:val="24"/>
          <w:lang w:val="en-US" w:eastAsia="zh-CN"/>
        </w:rPr>
        <w:t>Gastroenterology</w:t>
      </w:r>
      <w:r w:rsidRPr="00856B07">
        <w:rPr>
          <w:rFonts w:ascii="Book Antiqua" w:eastAsia="宋体" w:hAnsi="Book Antiqua" w:cs="宋体"/>
          <w:color w:val="000000"/>
          <w:sz w:val="24"/>
          <w:szCs w:val="24"/>
          <w:lang w:val="en-US" w:eastAsia="zh-CN"/>
        </w:rPr>
        <w:t> 1997; </w:t>
      </w:r>
      <w:r w:rsidRPr="00856B07">
        <w:rPr>
          <w:rFonts w:ascii="Book Antiqua" w:eastAsia="宋体" w:hAnsi="Book Antiqua" w:cs="宋体"/>
          <w:b/>
          <w:bCs/>
          <w:color w:val="000000"/>
          <w:sz w:val="24"/>
          <w:szCs w:val="24"/>
          <w:lang w:val="en-US" w:eastAsia="zh-CN"/>
        </w:rPr>
        <w:t>112</w:t>
      </w:r>
      <w:r w:rsidRPr="00856B07">
        <w:rPr>
          <w:rFonts w:ascii="Book Antiqua" w:eastAsia="宋体" w:hAnsi="Book Antiqua" w:cs="宋体"/>
          <w:color w:val="000000"/>
          <w:sz w:val="24"/>
          <w:szCs w:val="24"/>
          <w:lang w:val="en-US" w:eastAsia="zh-CN"/>
        </w:rPr>
        <w:t>: 1845-1853 [PMID: 9178675 DOI: 10.1053/gast.1997.v112.pm9178675]</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8 </w:t>
      </w:r>
      <w:r w:rsidRPr="00856B07">
        <w:rPr>
          <w:rFonts w:ascii="Book Antiqua" w:eastAsia="宋体" w:hAnsi="Book Antiqua" w:cs="宋体"/>
          <w:b/>
          <w:bCs/>
          <w:color w:val="000000"/>
          <w:sz w:val="24"/>
          <w:szCs w:val="24"/>
          <w:lang w:val="en-US" w:eastAsia="zh-CN"/>
        </w:rPr>
        <w:t>Orchard TR</w:t>
      </w:r>
      <w:r w:rsidRPr="00856B07">
        <w:rPr>
          <w:rFonts w:ascii="Book Antiqua" w:eastAsia="宋体" w:hAnsi="Book Antiqua" w:cs="宋体"/>
          <w:color w:val="000000"/>
          <w:sz w:val="24"/>
          <w:szCs w:val="24"/>
          <w:lang w:val="en-US" w:eastAsia="zh-CN"/>
        </w:rPr>
        <w:t xml:space="preserve">, Chua CN, Ahmad T, Cheng H, Welsh KI, Jewell DP. Uveitis and erythema </w:t>
      </w:r>
      <w:proofErr w:type="spellStart"/>
      <w:r w:rsidRPr="00856B07">
        <w:rPr>
          <w:rFonts w:ascii="Book Antiqua" w:eastAsia="宋体" w:hAnsi="Book Antiqua" w:cs="宋体"/>
          <w:color w:val="000000"/>
          <w:sz w:val="24"/>
          <w:szCs w:val="24"/>
          <w:lang w:val="en-US" w:eastAsia="zh-CN"/>
        </w:rPr>
        <w:t>nodosum</w:t>
      </w:r>
      <w:proofErr w:type="spellEnd"/>
      <w:r w:rsidRPr="00856B07">
        <w:rPr>
          <w:rFonts w:ascii="Book Antiqua" w:eastAsia="宋体" w:hAnsi="Book Antiqua" w:cs="宋体"/>
          <w:color w:val="000000"/>
          <w:sz w:val="24"/>
          <w:szCs w:val="24"/>
          <w:lang w:val="en-US" w:eastAsia="zh-CN"/>
        </w:rPr>
        <w:t xml:space="preserve"> in inflammatory bowel disease: clinical features and the role of HLA genes. </w:t>
      </w:r>
      <w:r w:rsidRPr="00856B07">
        <w:rPr>
          <w:rFonts w:ascii="Book Antiqua" w:eastAsia="宋体" w:hAnsi="Book Antiqua" w:cs="宋体"/>
          <w:i/>
          <w:iCs/>
          <w:color w:val="000000"/>
          <w:sz w:val="24"/>
          <w:szCs w:val="24"/>
          <w:lang w:val="en-US" w:eastAsia="zh-CN"/>
        </w:rPr>
        <w:t>Gastroenterology</w:t>
      </w:r>
      <w:r w:rsidRPr="00856B07">
        <w:rPr>
          <w:rFonts w:ascii="Book Antiqua" w:eastAsia="宋体" w:hAnsi="Book Antiqua" w:cs="宋体"/>
          <w:color w:val="000000"/>
          <w:sz w:val="24"/>
          <w:szCs w:val="24"/>
          <w:lang w:val="en-US" w:eastAsia="zh-CN"/>
        </w:rPr>
        <w:t> 2002; </w:t>
      </w:r>
      <w:r w:rsidRPr="00856B07">
        <w:rPr>
          <w:rFonts w:ascii="Book Antiqua" w:eastAsia="宋体" w:hAnsi="Book Antiqua" w:cs="宋体"/>
          <w:b/>
          <w:bCs/>
          <w:color w:val="000000"/>
          <w:sz w:val="24"/>
          <w:szCs w:val="24"/>
          <w:lang w:val="en-US" w:eastAsia="zh-CN"/>
        </w:rPr>
        <w:t>123</w:t>
      </w:r>
      <w:r w:rsidRPr="00856B07">
        <w:rPr>
          <w:rFonts w:ascii="Book Antiqua" w:eastAsia="宋体" w:hAnsi="Book Antiqua" w:cs="宋体"/>
          <w:color w:val="000000"/>
          <w:sz w:val="24"/>
          <w:szCs w:val="24"/>
          <w:lang w:val="en-US" w:eastAsia="zh-CN"/>
        </w:rPr>
        <w:t>: 714-718 [PMID: 12198697 DOI: 10.1053/gast.2002.35396]</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9 </w:t>
      </w:r>
      <w:proofErr w:type="spellStart"/>
      <w:r w:rsidRPr="00856B07">
        <w:rPr>
          <w:rFonts w:ascii="Book Antiqua" w:eastAsia="宋体" w:hAnsi="Book Antiqua" w:cs="宋体"/>
          <w:b/>
          <w:bCs/>
          <w:color w:val="000000"/>
          <w:sz w:val="24"/>
          <w:szCs w:val="24"/>
          <w:lang w:val="en-US" w:eastAsia="zh-CN"/>
        </w:rPr>
        <w:t>Baumgart</w:t>
      </w:r>
      <w:proofErr w:type="spellEnd"/>
      <w:r w:rsidRPr="00856B07">
        <w:rPr>
          <w:rFonts w:ascii="Book Antiqua" w:eastAsia="宋体" w:hAnsi="Book Antiqua" w:cs="宋体"/>
          <w:b/>
          <w:bCs/>
          <w:color w:val="000000"/>
          <w:sz w:val="24"/>
          <w:szCs w:val="24"/>
          <w:lang w:val="en-US" w:eastAsia="zh-CN"/>
        </w:rPr>
        <w:t xml:space="preserve"> DC</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Sandborn</w:t>
      </w:r>
      <w:proofErr w:type="spellEnd"/>
      <w:r w:rsidRPr="00856B07">
        <w:rPr>
          <w:rFonts w:ascii="Book Antiqua" w:eastAsia="宋体" w:hAnsi="Book Antiqua" w:cs="宋体"/>
          <w:color w:val="000000"/>
          <w:sz w:val="24"/>
          <w:szCs w:val="24"/>
          <w:lang w:val="en-US" w:eastAsia="zh-CN"/>
        </w:rPr>
        <w:t xml:space="preserve"> WJ. </w:t>
      </w:r>
      <w:proofErr w:type="gramStart"/>
      <w:r w:rsidRPr="00856B07">
        <w:rPr>
          <w:rFonts w:ascii="Book Antiqua" w:eastAsia="宋体" w:hAnsi="Book Antiqua" w:cs="宋体"/>
          <w:color w:val="000000"/>
          <w:sz w:val="24"/>
          <w:szCs w:val="24"/>
          <w:lang w:val="en-US" w:eastAsia="zh-CN"/>
        </w:rPr>
        <w:t>Crohn's disease.</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Lancet</w:t>
      </w:r>
      <w:r w:rsidRPr="00856B07">
        <w:rPr>
          <w:rFonts w:ascii="Book Antiqua" w:eastAsia="宋体" w:hAnsi="Book Antiqua" w:cs="宋体"/>
          <w:color w:val="000000"/>
          <w:sz w:val="24"/>
          <w:szCs w:val="24"/>
          <w:lang w:val="en-US" w:eastAsia="zh-CN"/>
        </w:rPr>
        <w:t> 2012; </w:t>
      </w:r>
      <w:r w:rsidRPr="00856B07">
        <w:rPr>
          <w:rFonts w:ascii="Book Antiqua" w:eastAsia="宋体" w:hAnsi="Book Antiqua" w:cs="宋体"/>
          <w:b/>
          <w:bCs/>
          <w:color w:val="000000"/>
          <w:sz w:val="24"/>
          <w:szCs w:val="24"/>
          <w:lang w:val="en-US" w:eastAsia="zh-CN"/>
        </w:rPr>
        <w:t>380</w:t>
      </w:r>
      <w:r w:rsidRPr="00856B07">
        <w:rPr>
          <w:rFonts w:ascii="Book Antiqua" w:eastAsia="宋体" w:hAnsi="Book Antiqua" w:cs="宋体"/>
          <w:color w:val="000000"/>
          <w:sz w:val="24"/>
          <w:szCs w:val="24"/>
          <w:lang w:val="en-US" w:eastAsia="zh-CN"/>
        </w:rPr>
        <w:t>: 1590-1605 [PMID: 22914295 DOI: 10.1016/S0140-6736(12)60026-9]</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lastRenderedPageBreak/>
        <w:t>10 </w:t>
      </w:r>
      <w:proofErr w:type="spellStart"/>
      <w:r w:rsidRPr="00856B07">
        <w:rPr>
          <w:rFonts w:ascii="Book Antiqua" w:eastAsia="宋体" w:hAnsi="Book Antiqua" w:cs="宋体"/>
          <w:b/>
          <w:bCs/>
          <w:color w:val="000000"/>
          <w:sz w:val="24"/>
          <w:szCs w:val="24"/>
          <w:lang w:val="en-US" w:eastAsia="zh-CN"/>
        </w:rPr>
        <w:t>Ordás</w:t>
      </w:r>
      <w:proofErr w:type="spellEnd"/>
      <w:r w:rsidRPr="00856B07">
        <w:rPr>
          <w:rFonts w:ascii="Book Antiqua" w:eastAsia="宋体" w:hAnsi="Book Antiqua" w:cs="宋体"/>
          <w:b/>
          <w:bCs/>
          <w:color w:val="000000"/>
          <w:sz w:val="24"/>
          <w:szCs w:val="24"/>
          <w:lang w:val="en-US" w:eastAsia="zh-CN"/>
        </w:rPr>
        <w:t xml:space="preserve"> I</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Eckmann</w:t>
      </w:r>
      <w:proofErr w:type="spellEnd"/>
      <w:r w:rsidRPr="00856B07">
        <w:rPr>
          <w:rFonts w:ascii="Book Antiqua" w:eastAsia="宋体" w:hAnsi="Book Antiqua" w:cs="宋体"/>
          <w:color w:val="000000"/>
          <w:sz w:val="24"/>
          <w:szCs w:val="24"/>
          <w:lang w:val="en-US" w:eastAsia="zh-CN"/>
        </w:rPr>
        <w:t xml:space="preserve"> L, </w:t>
      </w:r>
      <w:proofErr w:type="spellStart"/>
      <w:r w:rsidRPr="00856B07">
        <w:rPr>
          <w:rFonts w:ascii="Book Antiqua" w:eastAsia="宋体" w:hAnsi="Book Antiqua" w:cs="宋体"/>
          <w:color w:val="000000"/>
          <w:sz w:val="24"/>
          <w:szCs w:val="24"/>
          <w:lang w:val="en-US" w:eastAsia="zh-CN"/>
        </w:rPr>
        <w:t>Talamini</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Baumgart</w:t>
      </w:r>
      <w:proofErr w:type="spellEnd"/>
      <w:r w:rsidRPr="00856B07">
        <w:rPr>
          <w:rFonts w:ascii="Book Antiqua" w:eastAsia="宋体" w:hAnsi="Book Antiqua" w:cs="宋体"/>
          <w:color w:val="000000"/>
          <w:sz w:val="24"/>
          <w:szCs w:val="24"/>
          <w:lang w:val="en-US" w:eastAsia="zh-CN"/>
        </w:rPr>
        <w:t xml:space="preserve"> DC, </w:t>
      </w:r>
      <w:proofErr w:type="spellStart"/>
      <w:r w:rsidRPr="00856B07">
        <w:rPr>
          <w:rFonts w:ascii="Book Antiqua" w:eastAsia="宋体" w:hAnsi="Book Antiqua" w:cs="宋体"/>
          <w:color w:val="000000"/>
          <w:sz w:val="24"/>
          <w:szCs w:val="24"/>
          <w:lang w:val="en-US" w:eastAsia="zh-CN"/>
        </w:rPr>
        <w:t>Sandborn</w:t>
      </w:r>
      <w:proofErr w:type="spellEnd"/>
      <w:r w:rsidRPr="00856B07">
        <w:rPr>
          <w:rFonts w:ascii="Book Antiqua" w:eastAsia="宋体" w:hAnsi="Book Antiqua" w:cs="宋体"/>
          <w:color w:val="000000"/>
          <w:sz w:val="24"/>
          <w:szCs w:val="24"/>
          <w:lang w:val="en-US" w:eastAsia="zh-CN"/>
        </w:rPr>
        <w:t xml:space="preserve"> WJ.</w:t>
      </w:r>
      <w:proofErr w:type="gramEnd"/>
      <w:r w:rsidRPr="00856B07">
        <w:rPr>
          <w:rFonts w:ascii="Book Antiqua" w:eastAsia="宋体" w:hAnsi="Book Antiqua" w:cs="宋体"/>
          <w:color w:val="000000"/>
          <w:sz w:val="24"/>
          <w:szCs w:val="24"/>
          <w:lang w:val="en-US" w:eastAsia="zh-CN"/>
        </w:rPr>
        <w:t xml:space="preserve"> </w:t>
      </w:r>
      <w:proofErr w:type="gramStart"/>
      <w:r w:rsidRPr="00856B07">
        <w:rPr>
          <w:rFonts w:ascii="Book Antiqua" w:eastAsia="宋体" w:hAnsi="Book Antiqua" w:cs="宋体"/>
          <w:color w:val="000000"/>
          <w:sz w:val="24"/>
          <w:szCs w:val="24"/>
          <w:lang w:val="en-US" w:eastAsia="zh-CN"/>
        </w:rPr>
        <w:t>Ulcerative colitis.</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Lancet</w:t>
      </w:r>
      <w:r w:rsidRPr="00856B07">
        <w:rPr>
          <w:rFonts w:ascii="Book Antiqua" w:eastAsia="宋体" w:hAnsi="Book Antiqua" w:cs="宋体"/>
          <w:color w:val="000000"/>
          <w:sz w:val="24"/>
          <w:szCs w:val="24"/>
          <w:lang w:val="en-US" w:eastAsia="zh-CN"/>
        </w:rPr>
        <w:t> 2012; </w:t>
      </w:r>
      <w:r w:rsidRPr="00856B07">
        <w:rPr>
          <w:rFonts w:ascii="Book Antiqua" w:eastAsia="宋体" w:hAnsi="Book Antiqua" w:cs="宋体"/>
          <w:b/>
          <w:bCs/>
          <w:color w:val="000000"/>
          <w:sz w:val="24"/>
          <w:szCs w:val="24"/>
          <w:lang w:val="en-US" w:eastAsia="zh-CN"/>
        </w:rPr>
        <w:t>380</w:t>
      </w:r>
      <w:r w:rsidRPr="00856B07">
        <w:rPr>
          <w:rFonts w:ascii="Book Antiqua" w:eastAsia="宋体" w:hAnsi="Book Antiqua" w:cs="宋体"/>
          <w:color w:val="000000"/>
          <w:sz w:val="24"/>
          <w:szCs w:val="24"/>
          <w:lang w:val="en-US" w:eastAsia="zh-CN"/>
        </w:rPr>
        <w:t>: 1606-1619 [PMID: 22914296 DOI: 10.1016/S0140-6736(12)60150-0]</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11 </w:t>
      </w:r>
      <w:r w:rsidRPr="00856B07">
        <w:rPr>
          <w:rFonts w:ascii="Book Antiqua" w:eastAsia="宋体" w:hAnsi="Book Antiqua" w:cs="宋体"/>
          <w:b/>
          <w:bCs/>
          <w:color w:val="000000"/>
          <w:sz w:val="24"/>
          <w:szCs w:val="24"/>
          <w:lang w:val="en-US" w:eastAsia="zh-CN"/>
        </w:rPr>
        <w:t>Eaton TE</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Lambie</w:t>
      </w:r>
      <w:proofErr w:type="spellEnd"/>
      <w:r w:rsidRPr="00856B07">
        <w:rPr>
          <w:rFonts w:ascii="Book Antiqua" w:eastAsia="宋体" w:hAnsi="Book Antiqua" w:cs="宋体"/>
          <w:color w:val="000000"/>
          <w:sz w:val="24"/>
          <w:szCs w:val="24"/>
          <w:lang w:val="en-US" w:eastAsia="zh-CN"/>
        </w:rPr>
        <w:t xml:space="preserve"> N, Wells AU. </w:t>
      </w:r>
      <w:proofErr w:type="gramStart"/>
      <w:r w:rsidRPr="00856B07">
        <w:rPr>
          <w:rFonts w:ascii="Book Antiqua" w:eastAsia="宋体" w:hAnsi="Book Antiqua" w:cs="宋体"/>
          <w:color w:val="000000"/>
          <w:sz w:val="24"/>
          <w:szCs w:val="24"/>
          <w:lang w:val="en-US" w:eastAsia="zh-CN"/>
        </w:rPr>
        <w:t>Bronchiectasis following colectomy for Crohn's disease.</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Thorax</w:t>
      </w:r>
      <w:r w:rsidRPr="00856B07">
        <w:rPr>
          <w:rFonts w:ascii="Book Antiqua" w:eastAsia="宋体" w:hAnsi="Book Antiqua" w:cs="宋体"/>
          <w:color w:val="000000"/>
          <w:sz w:val="24"/>
          <w:szCs w:val="24"/>
          <w:lang w:val="en-US" w:eastAsia="zh-CN"/>
        </w:rPr>
        <w:t> 1998; </w:t>
      </w:r>
      <w:r w:rsidRPr="00856B07">
        <w:rPr>
          <w:rFonts w:ascii="Book Antiqua" w:eastAsia="宋体" w:hAnsi="Book Antiqua" w:cs="宋体"/>
          <w:b/>
          <w:bCs/>
          <w:color w:val="000000"/>
          <w:sz w:val="24"/>
          <w:szCs w:val="24"/>
          <w:lang w:val="en-US" w:eastAsia="zh-CN"/>
        </w:rPr>
        <w:t>53</w:t>
      </w:r>
      <w:r w:rsidRPr="00856B07">
        <w:rPr>
          <w:rFonts w:ascii="Book Antiqua" w:eastAsia="宋体" w:hAnsi="Book Antiqua" w:cs="宋体"/>
          <w:color w:val="000000"/>
          <w:sz w:val="24"/>
          <w:szCs w:val="24"/>
          <w:lang w:val="en-US" w:eastAsia="zh-CN"/>
        </w:rPr>
        <w:t>: 529-531 [PMID: 9713458 DOI: 10.1136/thx.53.6.529]</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t>12 </w:t>
      </w:r>
      <w:proofErr w:type="spellStart"/>
      <w:r w:rsidRPr="00856B07">
        <w:rPr>
          <w:rFonts w:ascii="Book Antiqua" w:eastAsia="宋体" w:hAnsi="Book Antiqua" w:cs="宋体"/>
          <w:b/>
          <w:bCs/>
          <w:color w:val="000000"/>
          <w:sz w:val="24"/>
          <w:szCs w:val="24"/>
          <w:lang w:val="en-US" w:eastAsia="zh-CN"/>
        </w:rPr>
        <w:t>Mestecky</w:t>
      </w:r>
      <w:proofErr w:type="spellEnd"/>
      <w:r w:rsidRPr="00856B07">
        <w:rPr>
          <w:rFonts w:ascii="Book Antiqua" w:eastAsia="宋体" w:hAnsi="Book Antiqua" w:cs="宋体"/>
          <w:b/>
          <w:bCs/>
          <w:color w:val="000000"/>
          <w:sz w:val="24"/>
          <w:szCs w:val="24"/>
          <w:lang w:val="en-US" w:eastAsia="zh-CN"/>
        </w:rPr>
        <w:t xml:space="preserve"> J</w:t>
      </w:r>
      <w:r w:rsidRPr="00856B07">
        <w:rPr>
          <w:rFonts w:ascii="Book Antiqua" w:eastAsia="宋体" w:hAnsi="Book Antiqua" w:cs="宋体"/>
          <w:color w:val="000000"/>
          <w:sz w:val="24"/>
          <w:szCs w:val="24"/>
          <w:lang w:val="en-US" w:eastAsia="zh-CN"/>
        </w:rPr>
        <w:t>.</w:t>
      </w:r>
      <w:proofErr w:type="gramEnd"/>
      <w:r w:rsidRPr="00856B07">
        <w:rPr>
          <w:rFonts w:ascii="Book Antiqua" w:eastAsia="宋体" w:hAnsi="Book Antiqua" w:cs="宋体"/>
          <w:color w:val="000000"/>
          <w:sz w:val="24"/>
          <w:szCs w:val="24"/>
          <w:lang w:val="en-US" w:eastAsia="zh-CN"/>
        </w:rPr>
        <w:t xml:space="preserve"> </w:t>
      </w:r>
      <w:proofErr w:type="gramStart"/>
      <w:r w:rsidRPr="00856B07">
        <w:rPr>
          <w:rFonts w:ascii="Book Antiqua" w:eastAsia="宋体" w:hAnsi="Book Antiqua" w:cs="宋体"/>
          <w:color w:val="000000"/>
          <w:sz w:val="24"/>
          <w:szCs w:val="24"/>
          <w:lang w:val="en-US" w:eastAsia="zh-CN"/>
        </w:rPr>
        <w:t>The common mucosal immune system and current strategies for induction of immune responses in external secretions.</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 xml:space="preserve">J </w:t>
      </w:r>
      <w:proofErr w:type="spellStart"/>
      <w:r w:rsidRPr="00856B07">
        <w:rPr>
          <w:rFonts w:ascii="Book Antiqua" w:eastAsia="宋体" w:hAnsi="Book Antiqua" w:cs="宋体"/>
          <w:i/>
          <w:iCs/>
          <w:color w:val="000000"/>
          <w:sz w:val="24"/>
          <w:szCs w:val="24"/>
          <w:lang w:val="en-US" w:eastAsia="zh-CN"/>
        </w:rPr>
        <w:t>Clin</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Immunol</w:t>
      </w:r>
      <w:proofErr w:type="spellEnd"/>
      <w:r w:rsidRPr="00856B07">
        <w:rPr>
          <w:rFonts w:ascii="Book Antiqua" w:eastAsia="宋体" w:hAnsi="Book Antiqua" w:cs="宋体"/>
          <w:color w:val="000000"/>
          <w:sz w:val="24"/>
          <w:szCs w:val="24"/>
          <w:lang w:val="en-US" w:eastAsia="zh-CN"/>
        </w:rPr>
        <w:t> 1987; </w:t>
      </w:r>
      <w:r w:rsidRPr="00856B07">
        <w:rPr>
          <w:rFonts w:ascii="Book Antiqua" w:eastAsia="宋体" w:hAnsi="Book Antiqua" w:cs="宋体"/>
          <w:b/>
          <w:bCs/>
          <w:color w:val="000000"/>
          <w:sz w:val="24"/>
          <w:szCs w:val="24"/>
          <w:lang w:val="en-US" w:eastAsia="zh-CN"/>
        </w:rPr>
        <w:t>7</w:t>
      </w:r>
      <w:r w:rsidRPr="00856B07">
        <w:rPr>
          <w:rFonts w:ascii="Book Antiqua" w:eastAsia="宋体" w:hAnsi="Book Antiqua" w:cs="宋体"/>
          <w:color w:val="000000"/>
          <w:sz w:val="24"/>
          <w:szCs w:val="24"/>
          <w:lang w:val="en-US" w:eastAsia="zh-CN"/>
        </w:rPr>
        <w:t>: 265-276 [PMID: 3301884 DOI: 10.1007/BF00915547]</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13 </w:t>
      </w:r>
      <w:r w:rsidRPr="00856B07">
        <w:rPr>
          <w:rFonts w:ascii="Book Antiqua" w:eastAsia="宋体" w:hAnsi="Book Antiqua" w:cs="宋体"/>
          <w:b/>
          <w:bCs/>
          <w:color w:val="000000"/>
          <w:sz w:val="24"/>
          <w:szCs w:val="24"/>
          <w:lang w:val="en-US" w:eastAsia="zh-CN"/>
        </w:rPr>
        <w:t>Holt PG</w:t>
      </w:r>
      <w:r w:rsidRPr="00856B07">
        <w:rPr>
          <w:rFonts w:ascii="Book Antiqua" w:eastAsia="宋体" w:hAnsi="Book Antiqua" w:cs="宋体"/>
          <w:color w:val="000000"/>
          <w:sz w:val="24"/>
          <w:szCs w:val="24"/>
          <w:lang w:val="en-US" w:eastAsia="zh-CN"/>
        </w:rPr>
        <w:t xml:space="preserve">. Development of bronchus associated lymphoid tissue (BALT) in human lung disease: a normal host </w:t>
      </w:r>
      <w:proofErr w:type="spellStart"/>
      <w:r w:rsidRPr="00856B07">
        <w:rPr>
          <w:rFonts w:ascii="Book Antiqua" w:eastAsia="宋体" w:hAnsi="Book Antiqua" w:cs="宋体"/>
          <w:color w:val="000000"/>
          <w:sz w:val="24"/>
          <w:szCs w:val="24"/>
          <w:lang w:val="en-US" w:eastAsia="zh-CN"/>
        </w:rPr>
        <w:t>defence</w:t>
      </w:r>
      <w:proofErr w:type="spellEnd"/>
      <w:r w:rsidRPr="00856B07">
        <w:rPr>
          <w:rFonts w:ascii="Book Antiqua" w:eastAsia="宋体" w:hAnsi="Book Antiqua" w:cs="宋体"/>
          <w:color w:val="000000"/>
          <w:sz w:val="24"/>
          <w:szCs w:val="24"/>
          <w:lang w:val="en-US" w:eastAsia="zh-CN"/>
        </w:rPr>
        <w:t xml:space="preserve"> mechanism awaiting therapeutic exploitation? </w:t>
      </w:r>
      <w:r w:rsidRPr="00856B07">
        <w:rPr>
          <w:rFonts w:ascii="Book Antiqua" w:eastAsia="宋体" w:hAnsi="Book Antiqua" w:cs="宋体"/>
          <w:i/>
          <w:iCs/>
          <w:color w:val="000000"/>
          <w:sz w:val="24"/>
          <w:szCs w:val="24"/>
          <w:lang w:val="en-US" w:eastAsia="zh-CN"/>
        </w:rPr>
        <w:t>Thorax</w:t>
      </w:r>
      <w:r w:rsidRPr="00856B07">
        <w:rPr>
          <w:rFonts w:ascii="Book Antiqua" w:eastAsia="宋体" w:hAnsi="Book Antiqua" w:cs="宋体"/>
          <w:color w:val="000000"/>
          <w:sz w:val="24"/>
          <w:szCs w:val="24"/>
          <w:lang w:val="en-US" w:eastAsia="zh-CN"/>
        </w:rPr>
        <w:t> 1993; </w:t>
      </w:r>
      <w:r w:rsidRPr="00856B07">
        <w:rPr>
          <w:rFonts w:ascii="Book Antiqua" w:eastAsia="宋体" w:hAnsi="Book Antiqua" w:cs="宋体"/>
          <w:b/>
          <w:bCs/>
          <w:color w:val="000000"/>
          <w:sz w:val="24"/>
          <w:szCs w:val="24"/>
          <w:lang w:val="en-US" w:eastAsia="zh-CN"/>
        </w:rPr>
        <w:t>48</w:t>
      </w:r>
      <w:r w:rsidRPr="00856B07">
        <w:rPr>
          <w:rFonts w:ascii="Book Antiqua" w:eastAsia="宋体" w:hAnsi="Book Antiqua" w:cs="宋体"/>
          <w:color w:val="000000"/>
          <w:sz w:val="24"/>
          <w:szCs w:val="24"/>
          <w:lang w:val="en-US" w:eastAsia="zh-CN"/>
        </w:rPr>
        <w:t>: 1097-1098 [PMID: 8296250 DOI: 10.1136/thx.48.11.1097]</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t>14 </w:t>
      </w:r>
      <w:r w:rsidRPr="00856B07">
        <w:rPr>
          <w:rFonts w:ascii="Book Antiqua" w:eastAsia="宋体" w:hAnsi="Book Antiqua" w:cs="宋体"/>
          <w:b/>
          <w:bCs/>
          <w:color w:val="000000"/>
          <w:sz w:val="24"/>
          <w:szCs w:val="24"/>
          <w:lang w:val="en-US" w:eastAsia="zh-CN"/>
        </w:rPr>
        <w:t>Keely S</w:t>
      </w:r>
      <w:r w:rsidRPr="00856B07">
        <w:rPr>
          <w:rFonts w:ascii="Book Antiqua" w:eastAsia="宋体" w:hAnsi="Book Antiqua" w:cs="宋体"/>
          <w:color w:val="000000"/>
          <w:sz w:val="24"/>
          <w:szCs w:val="24"/>
          <w:lang w:val="en-US" w:eastAsia="zh-CN"/>
        </w:rPr>
        <w:t xml:space="preserve">, Talley NJ, </w:t>
      </w:r>
      <w:proofErr w:type="spellStart"/>
      <w:r w:rsidRPr="00856B07">
        <w:rPr>
          <w:rFonts w:ascii="Book Antiqua" w:eastAsia="宋体" w:hAnsi="Book Antiqua" w:cs="宋体"/>
          <w:color w:val="000000"/>
          <w:sz w:val="24"/>
          <w:szCs w:val="24"/>
          <w:lang w:val="en-US" w:eastAsia="zh-CN"/>
        </w:rPr>
        <w:t>Hansbro</w:t>
      </w:r>
      <w:proofErr w:type="spellEnd"/>
      <w:r w:rsidRPr="00856B07">
        <w:rPr>
          <w:rFonts w:ascii="Book Antiqua" w:eastAsia="宋体" w:hAnsi="Book Antiqua" w:cs="宋体"/>
          <w:color w:val="000000"/>
          <w:sz w:val="24"/>
          <w:szCs w:val="24"/>
          <w:lang w:val="en-US" w:eastAsia="zh-CN"/>
        </w:rPr>
        <w:t xml:space="preserve"> PM. Pulmonary-intestinal cross-talk in mucosal inflammatory disease.</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 xml:space="preserve">Mucosal </w:t>
      </w:r>
      <w:proofErr w:type="spellStart"/>
      <w:r w:rsidRPr="00856B07">
        <w:rPr>
          <w:rFonts w:ascii="Book Antiqua" w:eastAsia="宋体" w:hAnsi="Book Antiqua" w:cs="宋体"/>
          <w:i/>
          <w:iCs/>
          <w:color w:val="000000"/>
          <w:sz w:val="24"/>
          <w:szCs w:val="24"/>
          <w:lang w:val="en-US" w:eastAsia="zh-CN"/>
        </w:rPr>
        <w:t>Immunol</w:t>
      </w:r>
      <w:proofErr w:type="spellEnd"/>
      <w:r w:rsidRPr="00856B07">
        <w:rPr>
          <w:rFonts w:ascii="Book Antiqua" w:eastAsia="宋体" w:hAnsi="Book Antiqua" w:cs="宋体"/>
          <w:color w:val="000000"/>
          <w:sz w:val="24"/>
          <w:szCs w:val="24"/>
          <w:lang w:val="en-US" w:eastAsia="zh-CN"/>
        </w:rPr>
        <w:t> 2012; </w:t>
      </w:r>
      <w:r w:rsidRPr="00856B07">
        <w:rPr>
          <w:rFonts w:ascii="Book Antiqua" w:eastAsia="宋体" w:hAnsi="Book Antiqua" w:cs="宋体"/>
          <w:b/>
          <w:bCs/>
          <w:color w:val="000000"/>
          <w:sz w:val="24"/>
          <w:szCs w:val="24"/>
          <w:lang w:val="en-US" w:eastAsia="zh-CN"/>
        </w:rPr>
        <w:t>5</w:t>
      </w:r>
      <w:r w:rsidRPr="00856B07">
        <w:rPr>
          <w:rFonts w:ascii="Book Antiqua" w:eastAsia="宋体" w:hAnsi="Book Antiqua" w:cs="宋体"/>
          <w:color w:val="000000"/>
          <w:sz w:val="24"/>
          <w:szCs w:val="24"/>
          <w:lang w:val="en-US" w:eastAsia="zh-CN"/>
        </w:rPr>
        <w:t>: 7-18 [PMID: 22089028 DOI: 10.1038/mi.2011.55]</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15 </w:t>
      </w:r>
      <w:r w:rsidRPr="00856B07">
        <w:rPr>
          <w:rFonts w:ascii="Book Antiqua" w:eastAsia="宋体" w:hAnsi="Book Antiqua" w:cs="宋体"/>
          <w:b/>
          <w:bCs/>
          <w:color w:val="000000"/>
          <w:sz w:val="24"/>
          <w:szCs w:val="24"/>
          <w:lang w:val="en-US" w:eastAsia="zh-CN"/>
        </w:rPr>
        <w:t>Wen Z</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Fiocchi</w:t>
      </w:r>
      <w:proofErr w:type="spellEnd"/>
      <w:r w:rsidRPr="00856B07">
        <w:rPr>
          <w:rFonts w:ascii="Book Antiqua" w:eastAsia="宋体" w:hAnsi="Book Antiqua" w:cs="宋体"/>
          <w:color w:val="000000"/>
          <w:sz w:val="24"/>
          <w:szCs w:val="24"/>
          <w:lang w:val="en-US" w:eastAsia="zh-CN"/>
        </w:rPr>
        <w:t xml:space="preserve"> C. Inflammatory bowel disease: autoimmune or immune-mediated pathogenesis? </w:t>
      </w:r>
      <w:proofErr w:type="spellStart"/>
      <w:r w:rsidRPr="00856B07">
        <w:rPr>
          <w:rFonts w:ascii="Book Antiqua" w:eastAsia="宋体" w:hAnsi="Book Antiqua" w:cs="宋体"/>
          <w:i/>
          <w:iCs/>
          <w:color w:val="000000"/>
          <w:sz w:val="24"/>
          <w:szCs w:val="24"/>
          <w:lang w:val="en-US" w:eastAsia="zh-CN"/>
        </w:rPr>
        <w:t>Clin</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Dev</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Immunol</w:t>
      </w:r>
      <w:proofErr w:type="spellEnd"/>
      <w:r w:rsidRPr="00856B07">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2004</w:t>
      </w:r>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b/>
          <w:bCs/>
          <w:color w:val="000000"/>
          <w:sz w:val="24"/>
          <w:szCs w:val="24"/>
          <w:lang w:val="en-US" w:eastAsia="zh-CN"/>
        </w:rPr>
        <w:t>11</w:t>
      </w:r>
      <w:r w:rsidRPr="00856B07">
        <w:rPr>
          <w:rFonts w:ascii="Book Antiqua" w:eastAsia="宋体" w:hAnsi="Book Antiqua" w:cs="宋体"/>
          <w:color w:val="000000"/>
          <w:sz w:val="24"/>
          <w:szCs w:val="24"/>
          <w:lang w:val="en-US" w:eastAsia="zh-CN"/>
        </w:rPr>
        <w:t>: 195-204 [PMID: 15559364 DOI: 10.1080/17402520400004201]</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16 </w:t>
      </w:r>
      <w:proofErr w:type="spellStart"/>
      <w:r w:rsidRPr="00856B07">
        <w:rPr>
          <w:rFonts w:ascii="Book Antiqua" w:eastAsia="宋体" w:hAnsi="Book Antiqua" w:cs="宋体"/>
          <w:b/>
          <w:bCs/>
          <w:color w:val="000000"/>
          <w:sz w:val="24"/>
          <w:szCs w:val="24"/>
          <w:lang w:val="en-US" w:eastAsia="zh-CN"/>
        </w:rPr>
        <w:t>Adenis</w:t>
      </w:r>
      <w:proofErr w:type="spellEnd"/>
      <w:r w:rsidRPr="00856B07">
        <w:rPr>
          <w:rFonts w:ascii="Book Antiqua" w:eastAsia="宋体" w:hAnsi="Book Antiqua" w:cs="宋体"/>
          <w:b/>
          <w:bCs/>
          <w:color w:val="000000"/>
          <w:sz w:val="24"/>
          <w:szCs w:val="24"/>
          <w:lang w:val="en-US" w:eastAsia="zh-CN"/>
        </w:rPr>
        <w:t xml:space="preserve"> A</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Colombel</w:t>
      </w:r>
      <w:proofErr w:type="spellEnd"/>
      <w:r w:rsidRPr="00856B07">
        <w:rPr>
          <w:rFonts w:ascii="Book Antiqua" w:eastAsia="宋体" w:hAnsi="Book Antiqua" w:cs="宋体"/>
          <w:color w:val="000000"/>
          <w:sz w:val="24"/>
          <w:szCs w:val="24"/>
          <w:lang w:val="en-US" w:eastAsia="zh-CN"/>
        </w:rPr>
        <w:t xml:space="preserve"> JF, </w:t>
      </w:r>
      <w:proofErr w:type="spellStart"/>
      <w:r w:rsidRPr="00856B07">
        <w:rPr>
          <w:rFonts w:ascii="Book Antiqua" w:eastAsia="宋体" w:hAnsi="Book Antiqua" w:cs="宋体"/>
          <w:color w:val="000000"/>
          <w:sz w:val="24"/>
          <w:szCs w:val="24"/>
          <w:lang w:val="en-US" w:eastAsia="zh-CN"/>
        </w:rPr>
        <w:t>Lecouffe</w:t>
      </w:r>
      <w:proofErr w:type="spellEnd"/>
      <w:r w:rsidRPr="00856B07">
        <w:rPr>
          <w:rFonts w:ascii="Book Antiqua" w:eastAsia="宋体" w:hAnsi="Book Antiqua" w:cs="宋体"/>
          <w:color w:val="000000"/>
          <w:sz w:val="24"/>
          <w:szCs w:val="24"/>
          <w:lang w:val="en-US" w:eastAsia="zh-CN"/>
        </w:rPr>
        <w:t xml:space="preserve"> P, </w:t>
      </w:r>
      <w:proofErr w:type="spellStart"/>
      <w:r w:rsidRPr="00856B07">
        <w:rPr>
          <w:rFonts w:ascii="Book Antiqua" w:eastAsia="宋体" w:hAnsi="Book Antiqua" w:cs="宋体"/>
          <w:color w:val="000000"/>
          <w:sz w:val="24"/>
          <w:szCs w:val="24"/>
          <w:lang w:val="en-US" w:eastAsia="zh-CN"/>
        </w:rPr>
        <w:t>Wallaert</w:t>
      </w:r>
      <w:proofErr w:type="spellEnd"/>
      <w:r w:rsidRPr="00856B07">
        <w:rPr>
          <w:rFonts w:ascii="Book Antiqua" w:eastAsia="宋体" w:hAnsi="Book Antiqua" w:cs="宋体"/>
          <w:color w:val="000000"/>
          <w:sz w:val="24"/>
          <w:szCs w:val="24"/>
          <w:lang w:val="en-US" w:eastAsia="zh-CN"/>
        </w:rPr>
        <w:t xml:space="preserve"> B, </w:t>
      </w:r>
      <w:proofErr w:type="spellStart"/>
      <w:r w:rsidRPr="00856B07">
        <w:rPr>
          <w:rFonts w:ascii="Book Antiqua" w:eastAsia="宋体" w:hAnsi="Book Antiqua" w:cs="宋体"/>
          <w:color w:val="000000"/>
          <w:sz w:val="24"/>
          <w:szCs w:val="24"/>
          <w:lang w:val="en-US" w:eastAsia="zh-CN"/>
        </w:rPr>
        <w:t>Hecquet</w:t>
      </w:r>
      <w:proofErr w:type="spellEnd"/>
      <w:r w:rsidRPr="00856B07">
        <w:rPr>
          <w:rFonts w:ascii="Book Antiqua" w:eastAsia="宋体" w:hAnsi="Book Antiqua" w:cs="宋体"/>
          <w:color w:val="000000"/>
          <w:sz w:val="24"/>
          <w:szCs w:val="24"/>
          <w:lang w:val="en-US" w:eastAsia="zh-CN"/>
        </w:rPr>
        <w:t xml:space="preserve"> B, </w:t>
      </w:r>
      <w:proofErr w:type="spellStart"/>
      <w:r w:rsidRPr="00856B07">
        <w:rPr>
          <w:rFonts w:ascii="Book Antiqua" w:eastAsia="宋体" w:hAnsi="Book Antiqua" w:cs="宋体"/>
          <w:color w:val="000000"/>
          <w:sz w:val="24"/>
          <w:szCs w:val="24"/>
          <w:lang w:val="en-US" w:eastAsia="zh-CN"/>
        </w:rPr>
        <w:t>Marchandise</w:t>
      </w:r>
      <w:proofErr w:type="spellEnd"/>
      <w:r w:rsidRPr="00856B07">
        <w:rPr>
          <w:rFonts w:ascii="Book Antiqua" w:eastAsia="宋体" w:hAnsi="Book Antiqua" w:cs="宋体"/>
          <w:color w:val="000000"/>
          <w:sz w:val="24"/>
          <w:szCs w:val="24"/>
          <w:lang w:val="en-US" w:eastAsia="zh-CN"/>
        </w:rPr>
        <w:t xml:space="preserve"> X, </w:t>
      </w:r>
      <w:proofErr w:type="spellStart"/>
      <w:r w:rsidRPr="00856B07">
        <w:rPr>
          <w:rFonts w:ascii="Book Antiqua" w:eastAsia="宋体" w:hAnsi="Book Antiqua" w:cs="宋体"/>
          <w:color w:val="000000"/>
          <w:sz w:val="24"/>
          <w:szCs w:val="24"/>
          <w:lang w:val="en-US" w:eastAsia="zh-CN"/>
        </w:rPr>
        <w:t>Cortot</w:t>
      </w:r>
      <w:proofErr w:type="spellEnd"/>
      <w:r w:rsidRPr="00856B07">
        <w:rPr>
          <w:rFonts w:ascii="Book Antiqua" w:eastAsia="宋体" w:hAnsi="Book Antiqua" w:cs="宋体"/>
          <w:color w:val="000000"/>
          <w:sz w:val="24"/>
          <w:szCs w:val="24"/>
          <w:lang w:val="en-US" w:eastAsia="zh-CN"/>
        </w:rPr>
        <w:t xml:space="preserve"> A. Increased pulmonary and intestinal permeability in Crohn's disease. </w:t>
      </w:r>
      <w:r w:rsidRPr="00856B07">
        <w:rPr>
          <w:rFonts w:ascii="Book Antiqua" w:eastAsia="宋体" w:hAnsi="Book Antiqua" w:cs="宋体"/>
          <w:i/>
          <w:iCs/>
          <w:color w:val="000000"/>
          <w:sz w:val="24"/>
          <w:szCs w:val="24"/>
          <w:lang w:val="en-US" w:eastAsia="zh-CN"/>
        </w:rPr>
        <w:t>Gut</w:t>
      </w:r>
      <w:r w:rsidRPr="00856B07">
        <w:rPr>
          <w:rFonts w:ascii="Book Antiqua" w:eastAsia="宋体" w:hAnsi="Book Antiqua" w:cs="宋体"/>
          <w:color w:val="000000"/>
          <w:sz w:val="24"/>
          <w:szCs w:val="24"/>
          <w:lang w:val="en-US" w:eastAsia="zh-CN"/>
        </w:rPr>
        <w:t> 1992; </w:t>
      </w:r>
      <w:r w:rsidRPr="00856B07">
        <w:rPr>
          <w:rFonts w:ascii="Book Antiqua" w:eastAsia="宋体" w:hAnsi="Book Antiqua" w:cs="宋体"/>
          <w:b/>
          <w:bCs/>
          <w:color w:val="000000"/>
          <w:sz w:val="24"/>
          <w:szCs w:val="24"/>
          <w:lang w:val="en-US" w:eastAsia="zh-CN"/>
        </w:rPr>
        <w:t>33</w:t>
      </w:r>
      <w:r w:rsidRPr="00856B07">
        <w:rPr>
          <w:rFonts w:ascii="Book Antiqua" w:eastAsia="宋体" w:hAnsi="Book Antiqua" w:cs="宋体"/>
          <w:color w:val="000000"/>
          <w:sz w:val="24"/>
          <w:szCs w:val="24"/>
          <w:lang w:val="en-US" w:eastAsia="zh-CN"/>
        </w:rPr>
        <w:t>: 678-682 [PMID: 1612487 DOI: 10.1136/gut.33.5.678]</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17 </w:t>
      </w:r>
      <w:proofErr w:type="spellStart"/>
      <w:r w:rsidRPr="00856B07">
        <w:rPr>
          <w:rFonts w:ascii="Book Antiqua" w:eastAsia="宋体" w:hAnsi="Book Antiqua" w:cs="宋体"/>
          <w:b/>
          <w:bCs/>
          <w:color w:val="000000"/>
          <w:sz w:val="24"/>
          <w:szCs w:val="24"/>
          <w:lang w:val="en-US" w:eastAsia="zh-CN"/>
        </w:rPr>
        <w:t>Birrenbach</w:t>
      </w:r>
      <w:proofErr w:type="spellEnd"/>
      <w:r w:rsidRPr="00856B07">
        <w:rPr>
          <w:rFonts w:ascii="Book Antiqua" w:eastAsia="宋体" w:hAnsi="Book Antiqua" w:cs="宋体"/>
          <w:b/>
          <w:bCs/>
          <w:color w:val="000000"/>
          <w:sz w:val="24"/>
          <w:szCs w:val="24"/>
          <w:lang w:val="en-US" w:eastAsia="zh-CN"/>
        </w:rPr>
        <w:t xml:space="preserve"> T</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Böcker</w:t>
      </w:r>
      <w:proofErr w:type="spellEnd"/>
      <w:r w:rsidRPr="00856B07">
        <w:rPr>
          <w:rFonts w:ascii="Book Antiqua" w:eastAsia="宋体" w:hAnsi="Book Antiqua" w:cs="宋体"/>
          <w:color w:val="000000"/>
          <w:sz w:val="24"/>
          <w:szCs w:val="24"/>
          <w:lang w:val="en-US" w:eastAsia="zh-CN"/>
        </w:rPr>
        <w:t xml:space="preserve"> U. Inflammatory bowel disease and smoking: a review of epidemiology, pathophysiology, and therapeutic implications. </w:t>
      </w:r>
      <w:proofErr w:type="spellStart"/>
      <w:r w:rsidRPr="00856B07">
        <w:rPr>
          <w:rFonts w:ascii="Book Antiqua" w:eastAsia="宋体" w:hAnsi="Book Antiqua" w:cs="宋体"/>
          <w:i/>
          <w:iCs/>
          <w:color w:val="000000"/>
          <w:sz w:val="24"/>
          <w:szCs w:val="24"/>
          <w:lang w:val="en-US" w:eastAsia="zh-CN"/>
        </w:rPr>
        <w:t>Inflamm</w:t>
      </w:r>
      <w:proofErr w:type="spellEnd"/>
      <w:r w:rsidRPr="00856B07">
        <w:rPr>
          <w:rFonts w:ascii="Book Antiqua" w:eastAsia="宋体" w:hAnsi="Book Antiqua" w:cs="宋体"/>
          <w:i/>
          <w:iCs/>
          <w:color w:val="000000"/>
          <w:sz w:val="24"/>
          <w:szCs w:val="24"/>
          <w:lang w:val="en-US" w:eastAsia="zh-CN"/>
        </w:rPr>
        <w:t xml:space="preserve"> Bowel Dis</w:t>
      </w:r>
      <w:r w:rsidRPr="00856B07">
        <w:rPr>
          <w:rFonts w:ascii="Book Antiqua" w:eastAsia="宋体" w:hAnsi="Book Antiqua" w:cs="宋体"/>
          <w:color w:val="000000"/>
          <w:sz w:val="24"/>
          <w:szCs w:val="24"/>
          <w:lang w:val="en-US" w:eastAsia="zh-CN"/>
        </w:rPr>
        <w:t> 2004; </w:t>
      </w:r>
      <w:r w:rsidRPr="00856B07">
        <w:rPr>
          <w:rFonts w:ascii="Book Antiqua" w:eastAsia="宋体" w:hAnsi="Book Antiqua" w:cs="宋体"/>
          <w:b/>
          <w:bCs/>
          <w:color w:val="000000"/>
          <w:sz w:val="24"/>
          <w:szCs w:val="24"/>
          <w:lang w:val="en-US" w:eastAsia="zh-CN"/>
        </w:rPr>
        <w:t>10</w:t>
      </w:r>
      <w:r w:rsidRPr="00856B07">
        <w:rPr>
          <w:rFonts w:ascii="Book Antiqua" w:eastAsia="宋体" w:hAnsi="Book Antiqua" w:cs="宋体"/>
          <w:color w:val="000000"/>
          <w:sz w:val="24"/>
          <w:szCs w:val="24"/>
          <w:lang w:val="en-US" w:eastAsia="zh-CN"/>
        </w:rPr>
        <w:t>: 848-859 [PMID: 15626903 DOI: 10.1097/00054725-200411000-00019]</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t>18 </w:t>
      </w:r>
      <w:proofErr w:type="spellStart"/>
      <w:r w:rsidRPr="00856B07">
        <w:rPr>
          <w:rFonts w:ascii="Book Antiqua" w:eastAsia="宋体" w:hAnsi="Book Antiqua" w:cs="宋体"/>
          <w:b/>
          <w:bCs/>
          <w:color w:val="000000"/>
          <w:sz w:val="24"/>
          <w:szCs w:val="24"/>
          <w:lang w:val="en-US" w:eastAsia="zh-CN"/>
        </w:rPr>
        <w:t>Sethi</w:t>
      </w:r>
      <w:proofErr w:type="spellEnd"/>
      <w:r w:rsidRPr="00856B07">
        <w:rPr>
          <w:rFonts w:ascii="Book Antiqua" w:eastAsia="宋体" w:hAnsi="Book Antiqua" w:cs="宋体"/>
          <w:b/>
          <w:bCs/>
          <w:color w:val="000000"/>
          <w:sz w:val="24"/>
          <w:szCs w:val="24"/>
          <w:lang w:val="en-US" w:eastAsia="zh-CN"/>
        </w:rPr>
        <w:t xml:space="preserve"> S</w:t>
      </w:r>
      <w:r w:rsidRPr="00856B07">
        <w:rPr>
          <w:rFonts w:ascii="Book Antiqua" w:eastAsia="宋体" w:hAnsi="Book Antiqua" w:cs="宋体"/>
          <w:color w:val="000000"/>
          <w:sz w:val="24"/>
          <w:szCs w:val="24"/>
          <w:lang w:val="en-US" w:eastAsia="zh-CN"/>
        </w:rPr>
        <w:t>. Chronic obstructive pulmonary disease and infection.</w:t>
      </w:r>
      <w:proofErr w:type="gramEnd"/>
      <w:r w:rsidRPr="00856B07">
        <w:rPr>
          <w:rFonts w:ascii="Book Antiqua" w:eastAsia="宋体" w:hAnsi="Book Antiqua" w:cs="宋体"/>
          <w:color w:val="000000"/>
          <w:sz w:val="24"/>
          <w:szCs w:val="24"/>
          <w:lang w:val="en-US" w:eastAsia="zh-CN"/>
        </w:rPr>
        <w:t xml:space="preserve"> </w:t>
      </w:r>
      <w:proofErr w:type="gramStart"/>
      <w:r w:rsidRPr="00856B07">
        <w:rPr>
          <w:rFonts w:ascii="Book Antiqua" w:eastAsia="宋体" w:hAnsi="Book Antiqua" w:cs="宋体"/>
          <w:color w:val="000000"/>
          <w:sz w:val="24"/>
          <w:szCs w:val="24"/>
          <w:lang w:val="en-US" w:eastAsia="zh-CN"/>
        </w:rPr>
        <w:t>Disruption of the microbiome?</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 xml:space="preserve">Ann Am </w:t>
      </w:r>
      <w:proofErr w:type="spellStart"/>
      <w:r w:rsidRPr="00856B07">
        <w:rPr>
          <w:rFonts w:ascii="Book Antiqua" w:eastAsia="宋体" w:hAnsi="Book Antiqua" w:cs="宋体"/>
          <w:i/>
          <w:iCs/>
          <w:color w:val="000000"/>
          <w:sz w:val="24"/>
          <w:szCs w:val="24"/>
          <w:lang w:val="en-US" w:eastAsia="zh-CN"/>
        </w:rPr>
        <w:t>Thorac</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Soc</w:t>
      </w:r>
      <w:proofErr w:type="spellEnd"/>
      <w:r w:rsidRPr="00856B07">
        <w:rPr>
          <w:rFonts w:ascii="Book Antiqua" w:eastAsia="宋体" w:hAnsi="Book Antiqua" w:cs="宋体"/>
          <w:color w:val="000000"/>
          <w:sz w:val="24"/>
          <w:szCs w:val="24"/>
          <w:lang w:val="en-US" w:eastAsia="zh-CN"/>
        </w:rPr>
        <w:t> 2014; </w:t>
      </w:r>
      <w:r w:rsidRPr="00856B07">
        <w:rPr>
          <w:rFonts w:ascii="Book Antiqua" w:eastAsia="宋体" w:hAnsi="Book Antiqua" w:cs="宋体"/>
          <w:b/>
          <w:bCs/>
          <w:color w:val="000000"/>
          <w:sz w:val="24"/>
          <w:szCs w:val="24"/>
          <w:lang w:val="en-US" w:eastAsia="zh-CN"/>
        </w:rPr>
        <w:t xml:space="preserve">11 </w:t>
      </w:r>
      <w:proofErr w:type="spellStart"/>
      <w:r w:rsidRPr="00856B07">
        <w:rPr>
          <w:rFonts w:ascii="Book Antiqua" w:eastAsia="宋体" w:hAnsi="Book Antiqua" w:cs="宋体"/>
          <w:bCs/>
          <w:color w:val="000000"/>
          <w:sz w:val="24"/>
          <w:szCs w:val="24"/>
          <w:lang w:val="en-US" w:eastAsia="zh-CN"/>
        </w:rPr>
        <w:t>Suppl</w:t>
      </w:r>
      <w:proofErr w:type="spellEnd"/>
      <w:r w:rsidRPr="00856B07">
        <w:rPr>
          <w:rFonts w:ascii="Book Antiqua" w:eastAsia="宋体" w:hAnsi="Book Antiqua" w:cs="宋体"/>
          <w:bCs/>
          <w:color w:val="000000"/>
          <w:sz w:val="24"/>
          <w:szCs w:val="24"/>
          <w:lang w:val="en-US" w:eastAsia="zh-CN"/>
        </w:rPr>
        <w:t xml:space="preserve"> 1</w:t>
      </w:r>
      <w:r w:rsidRPr="00856B07">
        <w:rPr>
          <w:rFonts w:ascii="Book Antiqua" w:eastAsia="宋体" w:hAnsi="Book Antiqua" w:cs="宋体"/>
          <w:color w:val="000000"/>
          <w:sz w:val="24"/>
          <w:szCs w:val="24"/>
          <w:lang w:val="en-US" w:eastAsia="zh-CN"/>
        </w:rPr>
        <w:t>: S43-S47 [PMID: 24437405 DOI: 10.1513/AnnalsATS.201307-212MG]</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19 </w:t>
      </w:r>
      <w:r w:rsidRPr="00856B07">
        <w:rPr>
          <w:rFonts w:ascii="Book Antiqua" w:eastAsia="宋体" w:hAnsi="Book Antiqua" w:cs="宋体"/>
          <w:b/>
          <w:bCs/>
          <w:color w:val="000000"/>
          <w:sz w:val="24"/>
          <w:szCs w:val="24"/>
          <w:lang w:val="en-US" w:eastAsia="zh-CN"/>
        </w:rPr>
        <w:t>Berenson CS</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Kruzel</w:t>
      </w:r>
      <w:proofErr w:type="spellEnd"/>
      <w:r w:rsidRPr="00856B07">
        <w:rPr>
          <w:rFonts w:ascii="Book Antiqua" w:eastAsia="宋体" w:hAnsi="Book Antiqua" w:cs="宋体"/>
          <w:color w:val="000000"/>
          <w:sz w:val="24"/>
          <w:szCs w:val="24"/>
          <w:lang w:val="en-US" w:eastAsia="zh-CN"/>
        </w:rPr>
        <w:t xml:space="preserve"> RL, </w:t>
      </w:r>
      <w:proofErr w:type="spellStart"/>
      <w:r w:rsidRPr="00856B07">
        <w:rPr>
          <w:rFonts w:ascii="Book Antiqua" w:eastAsia="宋体" w:hAnsi="Book Antiqua" w:cs="宋体"/>
          <w:color w:val="000000"/>
          <w:sz w:val="24"/>
          <w:szCs w:val="24"/>
          <w:lang w:val="en-US" w:eastAsia="zh-CN"/>
        </w:rPr>
        <w:t>Eberhardt</w:t>
      </w:r>
      <w:proofErr w:type="spellEnd"/>
      <w:r w:rsidRPr="00856B07">
        <w:rPr>
          <w:rFonts w:ascii="Book Antiqua" w:eastAsia="宋体" w:hAnsi="Book Antiqua" w:cs="宋体"/>
          <w:color w:val="000000"/>
          <w:sz w:val="24"/>
          <w:szCs w:val="24"/>
          <w:lang w:val="en-US" w:eastAsia="zh-CN"/>
        </w:rPr>
        <w:t xml:space="preserve"> E, </w:t>
      </w:r>
      <w:proofErr w:type="spellStart"/>
      <w:r w:rsidRPr="00856B07">
        <w:rPr>
          <w:rFonts w:ascii="Book Antiqua" w:eastAsia="宋体" w:hAnsi="Book Antiqua" w:cs="宋体"/>
          <w:color w:val="000000"/>
          <w:sz w:val="24"/>
          <w:szCs w:val="24"/>
          <w:lang w:val="en-US" w:eastAsia="zh-CN"/>
        </w:rPr>
        <w:t>Dolnick</w:t>
      </w:r>
      <w:proofErr w:type="spellEnd"/>
      <w:r w:rsidRPr="00856B07">
        <w:rPr>
          <w:rFonts w:ascii="Book Antiqua" w:eastAsia="宋体" w:hAnsi="Book Antiqua" w:cs="宋体"/>
          <w:color w:val="000000"/>
          <w:sz w:val="24"/>
          <w:szCs w:val="24"/>
          <w:lang w:val="en-US" w:eastAsia="zh-CN"/>
        </w:rPr>
        <w:t xml:space="preserve"> R, </w:t>
      </w:r>
      <w:proofErr w:type="spellStart"/>
      <w:r w:rsidRPr="00856B07">
        <w:rPr>
          <w:rFonts w:ascii="Book Antiqua" w:eastAsia="宋体" w:hAnsi="Book Antiqua" w:cs="宋体"/>
          <w:color w:val="000000"/>
          <w:sz w:val="24"/>
          <w:szCs w:val="24"/>
          <w:lang w:val="en-US" w:eastAsia="zh-CN"/>
        </w:rPr>
        <w:t>Minderman</w:t>
      </w:r>
      <w:proofErr w:type="spellEnd"/>
      <w:r w:rsidRPr="00856B07">
        <w:rPr>
          <w:rFonts w:ascii="Book Antiqua" w:eastAsia="宋体" w:hAnsi="Book Antiqua" w:cs="宋体"/>
          <w:color w:val="000000"/>
          <w:sz w:val="24"/>
          <w:szCs w:val="24"/>
          <w:lang w:val="en-US" w:eastAsia="zh-CN"/>
        </w:rPr>
        <w:t xml:space="preserve"> H, Wallace PK, </w:t>
      </w:r>
      <w:proofErr w:type="spellStart"/>
      <w:r w:rsidRPr="00856B07">
        <w:rPr>
          <w:rFonts w:ascii="Book Antiqua" w:eastAsia="宋体" w:hAnsi="Book Antiqua" w:cs="宋体"/>
          <w:color w:val="000000"/>
          <w:sz w:val="24"/>
          <w:szCs w:val="24"/>
          <w:lang w:val="en-US" w:eastAsia="zh-CN"/>
        </w:rPr>
        <w:t>Sethi</w:t>
      </w:r>
      <w:proofErr w:type="spellEnd"/>
      <w:r w:rsidRPr="00856B07">
        <w:rPr>
          <w:rFonts w:ascii="Book Antiqua" w:eastAsia="宋体" w:hAnsi="Book Antiqua" w:cs="宋体"/>
          <w:color w:val="000000"/>
          <w:sz w:val="24"/>
          <w:szCs w:val="24"/>
          <w:lang w:val="en-US" w:eastAsia="zh-CN"/>
        </w:rPr>
        <w:t xml:space="preserve"> S. Impaired innate immune alveolar macrophage response and the predilection for COPD exacerbations. </w:t>
      </w:r>
      <w:r w:rsidRPr="00856B07">
        <w:rPr>
          <w:rFonts w:ascii="Book Antiqua" w:eastAsia="宋体" w:hAnsi="Book Antiqua" w:cs="宋体"/>
          <w:i/>
          <w:iCs/>
          <w:color w:val="000000"/>
          <w:sz w:val="24"/>
          <w:szCs w:val="24"/>
          <w:lang w:val="en-US" w:eastAsia="zh-CN"/>
        </w:rPr>
        <w:t>Thorax</w:t>
      </w:r>
      <w:r w:rsidRPr="00856B07">
        <w:rPr>
          <w:rFonts w:ascii="Book Antiqua" w:eastAsia="宋体" w:hAnsi="Book Antiqua" w:cs="宋体"/>
          <w:color w:val="000000"/>
          <w:sz w:val="24"/>
          <w:szCs w:val="24"/>
          <w:lang w:val="en-US" w:eastAsia="zh-CN"/>
        </w:rPr>
        <w:t> 2014; </w:t>
      </w:r>
      <w:r w:rsidRPr="00856B07">
        <w:rPr>
          <w:rFonts w:ascii="Book Antiqua" w:eastAsia="宋体" w:hAnsi="Book Antiqua" w:cs="宋体"/>
          <w:b/>
          <w:bCs/>
          <w:color w:val="000000"/>
          <w:sz w:val="24"/>
          <w:szCs w:val="24"/>
          <w:lang w:val="en-US" w:eastAsia="zh-CN"/>
        </w:rPr>
        <w:t>69</w:t>
      </w:r>
      <w:r w:rsidRPr="00856B07">
        <w:rPr>
          <w:rFonts w:ascii="Book Antiqua" w:eastAsia="宋体" w:hAnsi="Book Antiqua" w:cs="宋体"/>
          <w:color w:val="000000"/>
          <w:sz w:val="24"/>
          <w:szCs w:val="24"/>
          <w:lang w:val="en-US" w:eastAsia="zh-CN"/>
        </w:rPr>
        <w:t>: 811-818 [PMID: 24686454 DOI: 10.1136]</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lastRenderedPageBreak/>
        <w:t xml:space="preserve">20 </w:t>
      </w:r>
      <w:r w:rsidRPr="00856B07">
        <w:rPr>
          <w:rFonts w:ascii="Book Antiqua" w:hAnsi="Book Antiqua"/>
          <w:b/>
          <w:sz w:val="24"/>
          <w:szCs w:val="24"/>
          <w:lang w:val="en-US"/>
        </w:rPr>
        <w:t xml:space="preserve">Bank S, </w:t>
      </w:r>
      <w:r w:rsidRPr="00856B07">
        <w:rPr>
          <w:rFonts w:ascii="Book Antiqua" w:hAnsi="Book Antiqua"/>
          <w:sz w:val="24"/>
          <w:szCs w:val="24"/>
          <w:lang w:val="en-US"/>
        </w:rPr>
        <w:t xml:space="preserve">Andersen PS, </w:t>
      </w:r>
      <w:proofErr w:type="spellStart"/>
      <w:r w:rsidRPr="00856B07">
        <w:rPr>
          <w:rFonts w:ascii="Book Antiqua" w:hAnsi="Book Antiqua"/>
          <w:sz w:val="24"/>
          <w:szCs w:val="24"/>
          <w:lang w:val="en-US"/>
        </w:rPr>
        <w:t>Burisch</w:t>
      </w:r>
      <w:proofErr w:type="spellEnd"/>
      <w:r w:rsidRPr="00856B07">
        <w:rPr>
          <w:rFonts w:ascii="Book Antiqua" w:hAnsi="Book Antiqua"/>
          <w:sz w:val="24"/>
          <w:szCs w:val="24"/>
          <w:lang w:val="en-US"/>
        </w:rPr>
        <w:t xml:space="preserve"> J, Pedersen N, </w:t>
      </w:r>
      <w:proofErr w:type="spellStart"/>
      <w:r w:rsidRPr="00856B07">
        <w:rPr>
          <w:rFonts w:ascii="Book Antiqua" w:hAnsi="Book Antiqua"/>
          <w:sz w:val="24"/>
          <w:szCs w:val="24"/>
          <w:lang w:val="en-US"/>
        </w:rPr>
        <w:t>Roug</w:t>
      </w:r>
      <w:proofErr w:type="spellEnd"/>
      <w:r w:rsidRPr="00856B07">
        <w:rPr>
          <w:rFonts w:ascii="Book Antiqua" w:hAnsi="Book Antiqua"/>
          <w:sz w:val="24"/>
          <w:szCs w:val="24"/>
          <w:lang w:val="en-US"/>
        </w:rPr>
        <w:t xml:space="preserve"> S, </w:t>
      </w:r>
      <w:proofErr w:type="spellStart"/>
      <w:r w:rsidRPr="00856B07">
        <w:rPr>
          <w:rFonts w:ascii="Book Antiqua" w:hAnsi="Book Antiqua"/>
          <w:sz w:val="24"/>
          <w:szCs w:val="24"/>
          <w:lang w:val="en-US"/>
        </w:rPr>
        <w:t>Galsgaard</w:t>
      </w:r>
      <w:proofErr w:type="spellEnd"/>
      <w:r w:rsidRPr="00856B07">
        <w:rPr>
          <w:rFonts w:ascii="Book Antiqua" w:hAnsi="Book Antiqua"/>
          <w:sz w:val="24"/>
          <w:szCs w:val="24"/>
          <w:lang w:val="en-US"/>
        </w:rPr>
        <w:t xml:space="preserve"> J, </w:t>
      </w:r>
      <w:proofErr w:type="spellStart"/>
      <w:r w:rsidRPr="00856B07">
        <w:rPr>
          <w:rFonts w:ascii="Book Antiqua" w:hAnsi="Book Antiqua"/>
          <w:sz w:val="24"/>
          <w:szCs w:val="24"/>
          <w:lang w:val="en-US"/>
        </w:rPr>
        <w:t>Turino</w:t>
      </w:r>
      <w:proofErr w:type="spellEnd"/>
      <w:r w:rsidRPr="00856B07">
        <w:rPr>
          <w:rFonts w:ascii="Book Antiqua" w:hAnsi="Book Antiqua"/>
          <w:sz w:val="24"/>
          <w:szCs w:val="24"/>
          <w:lang w:val="en-US"/>
        </w:rPr>
        <w:t xml:space="preserve"> SY, </w:t>
      </w:r>
      <w:proofErr w:type="spellStart"/>
      <w:r w:rsidRPr="00856B07">
        <w:rPr>
          <w:rFonts w:ascii="Book Antiqua" w:hAnsi="Book Antiqua"/>
          <w:sz w:val="24"/>
          <w:szCs w:val="24"/>
          <w:lang w:val="en-US"/>
        </w:rPr>
        <w:t>Brodersen</w:t>
      </w:r>
      <w:proofErr w:type="spellEnd"/>
      <w:r w:rsidRPr="00856B07">
        <w:rPr>
          <w:rFonts w:ascii="Book Antiqua" w:hAnsi="Book Antiqua"/>
          <w:sz w:val="24"/>
          <w:szCs w:val="24"/>
          <w:lang w:val="en-US"/>
        </w:rPr>
        <w:t xml:space="preserve"> JB, Rashid S, Rasmussen BK, </w:t>
      </w:r>
      <w:proofErr w:type="spellStart"/>
      <w:r w:rsidRPr="00856B07">
        <w:rPr>
          <w:rFonts w:ascii="Book Antiqua" w:hAnsi="Book Antiqua"/>
          <w:sz w:val="24"/>
          <w:szCs w:val="24"/>
          <w:lang w:val="en-US"/>
        </w:rPr>
        <w:t>Avlund</w:t>
      </w:r>
      <w:proofErr w:type="spellEnd"/>
      <w:r w:rsidRPr="00856B07">
        <w:rPr>
          <w:rFonts w:ascii="Book Antiqua" w:hAnsi="Book Antiqua"/>
          <w:sz w:val="24"/>
          <w:szCs w:val="24"/>
          <w:lang w:val="en-US"/>
        </w:rPr>
        <w:t xml:space="preserve"> S, </w:t>
      </w:r>
      <w:proofErr w:type="spellStart"/>
      <w:r w:rsidRPr="00856B07">
        <w:rPr>
          <w:rFonts w:ascii="Book Antiqua" w:hAnsi="Book Antiqua"/>
          <w:sz w:val="24"/>
          <w:szCs w:val="24"/>
          <w:lang w:val="en-US"/>
        </w:rPr>
        <w:t>Olesen</w:t>
      </w:r>
      <w:proofErr w:type="spellEnd"/>
      <w:r w:rsidRPr="00856B07">
        <w:rPr>
          <w:rFonts w:ascii="Book Antiqua" w:hAnsi="Book Antiqua"/>
          <w:sz w:val="24"/>
          <w:szCs w:val="24"/>
          <w:lang w:val="en-US"/>
        </w:rPr>
        <w:t xml:space="preserve"> TB, Hoffmann HJ, Thomsen MK, Thomsen VO, </w:t>
      </w:r>
      <w:proofErr w:type="spellStart"/>
      <w:r w:rsidRPr="00856B07">
        <w:rPr>
          <w:rFonts w:ascii="Book Antiqua" w:hAnsi="Book Antiqua"/>
          <w:sz w:val="24"/>
          <w:szCs w:val="24"/>
          <w:lang w:val="en-US"/>
        </w:rPr>
        <w:t>Frydenberg</w:t>
      </w:r>
      <w:proofErr w:type="spellEnd"/>
      <w:r w:rsidRPr="00856B07">
        <w:rPr>
          <w:rFonts w:ascii="Book Antiqua" w:hAnsi="Book Antiqua"/>
          <w:sz w:val="24"/>
          <w:szCs w:val="24"/>
          <w:lang w:val="en-US"/>
        </w:rPr>
        <w:t xml:space="preserve"> M, </w:t>
      </w:r>
      <w:proofErr w:type="spellStart"/>
      <w:r w:rsidRPr="00856B07">
        <w:rPr>
          <w:rFonts w:ascii="Book Antiqua" w:hAnsi="Book Antiqua"/>
          <w:sz w:val="24"/>
          <w:szCs w:val="24"/>
          <w:lang w:val="en-US"/>
        </w:rPr>
        <w:t>Nexø</w:t>
      </w:r>
      <w:proofErr w:type="spellEnd"/>
      <w:r w:rsidRPr="00856B07">
        <w:rPr>
          <w:rFonts w:ascii="Book Antiqua" w:hAnsi="Book Antiqua"/>
          <w:sz w:val="24"/>
          <w:szCs w:val="24"/>
          <w:lang w:val="en-US"/>
        </w:rPr>
        <w:t xml:space="preserve"> BA, </w:t>
      </w:r>
      <w:proofErr w:type="spellStart"/>
      <w:r w:rsidRPr="00856B07">
        <w:rPr>
          <w:rFonts w:ascii="Book Antiqua" w:hAnsi="Book Antiqua"/>
          <w:sz w:val="24"/>
          <w:szCs w:val="24"/>
          <w:lang w:val="en-US"/>
        </w:rPr>
        <w:t>Sode</w:t>
      </w:r>
      <w:proofErr w:type="spellEnd"/>
      <w:r w:rsidRPr="00856B07">
        <w:rPr>
          <w:rFonts w:ascii="Book Antiqua" w:hAnsi="Book Antiqua"/>
          <w:sz w:val="24"/>
          <w:szCs w:val="24"/>
          <w:lang w:val="en-US"/>
        </w:rPr>
        <w:t xml:space="preserve"> J, Vogel U, Andersen V.</w:t>
      </w:r>
      <w:r w:rsidRPr="00856B07">
        <w:rPr>
          <w:rFonts w:ascii="Book Antiqua" w:eastAsia="宋体" w:hAnsi="Book Antiqua" w:cs="宋体"/>
          <w:color w:val="000000"/>
          <w:sz w:val="24"/>
          <w:szCs w:val="24"/>
          <w:lang w:val="en-US" w:eastAsia="zh-CN"/>
        </w:rPr>
        <w:t xml:space="preserve"> Associations between functional polymorphisms in the </w:t>
      </w:r>
      <w:proofErr w:type="spellStart"/>
      <w:r w:rsidRPr="00856B07">
        <w:rPr>
          <w:rFonts w:ascii="Book Antiqua" w:eastAsia="宋体" w:hAnsi="Book Antiqua" w:cs="宋体"/>
          <w:color w:val="000000"/>
          <w:sz w:val="24"/>
          <w:szCs w:val="24"/>
          <w:lang w:val="en-US" w:eastAsia="zh-CN"/>
        </w:rPr>
        <w:t>NFκB</w:t>
      </w:r>
      <w:proofErr w:type="spellEnd"/>
      <w:r w:rsidRPr="00856B07">
        <w:rPr>
          <w:rFonts w:ascii="Book Antiqua" w:eastAsia="宋体" w:hAnsi="Book Antiqua" w:cs="宋体"/>
          <w:color w:val="000000"/>
          <w:sz w:val="24"/>
          <w:szCs w:val="24"/>
          <w:lang w:val="en-US" w:eastAsia="zh-CN"/>
        </w:rPr>
        <w:t xml:space="preserve"> signaling pathway and response to anti-TNF treatment in Danish patients with inflammatory bowel disease. </w:t>
      </w:r>
      <w:r w:rsidRPr="00856B07">
        <w:rPr>
          <w:rFonts w:ascii="Book Antiqua" w:eastAsia="宋体" w:hAnsi="Book Antiqua" w:cs="宋体"/>
          <w:i/>
          <w:iCs/>
          <w:color w:val="000000"/>
          <w:sz w:val="24"/>
          <w:szCs w:val="24"/>
          <w:lang w:val="en-US" w:eastAsia="zh-CN"/>
        </w:rPr>
        <w:t>Pharmacogenomics J</w:t>
      </w:r>
      <w:r w:rsidRPr="00856B07">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2014</w:t>
      </w:r>
      <w:r w:rsidRPr="00856B07">
        <w:rPr>
          <w:rFonts w:ascii="Book Antiqua" w:eastAsia="宋体" w:hAnsi="Book Antiqua" w:cs="宋体"/>
          <w:color w:val="000000"/>
          <w:sz w:val="24"/>
          <w:szCs w:val="24"/>
          <w:lang w:val="en-US" w:eastAsia="zh-CN"/>
        </w:rPr>
        <w:t xml:space="preserve"> [PMID: 24776844 DOI: 10.1038]</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21 </w:t>
      </w:r>
      <w:proofErr w:type="spellStart"/>
      <w:r w:rsidRPr="00856B07">
        <w:rPr>
          <w:rFonts w:ascii="Book Antiqua" w:eastAsia="宋体" w:hAnsi="Book Antiqua" w:cs="宋体"/>
          <w:b/>
          <w:bCs/>
          <w:color w:val="000000"/>
          <w:sz w:val="24"/>
          <w:szCs w:val="24"/>
          <w:lang w:val="en-US" w:eastAsia="zh-CN"/>
        </w:rPr>
        <w:t>Matusiewicz</w:t>
      </w:r>
      <w:proofErr w:type="spellEnd"/>
      <w:r w:rsidRPr="00856B07">
        <w:rPr>
          <w:rFonts w:ascii="Book Antiqua" w:eastAsia="宋体" w:hAnsi="Book Antiqua" w:cs="宋体"/>
          <w:b/>
          <w:bCs/>
          <w:color w:val="000000"/>
          <w:sz w:val="24"/>
          <w:szCs w:val="24"/>
          <w:lang w:val="en-US" w:eastAsia="zh-CN"/>
        </w:rPr>
        <w:t xml:space="preserve"> M</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Neubauer</w:t>
      </w:r>
      <w:proofErr w:type="spellEnd"/>
      <w:r w:rsidRPr="00856B07">
        <w:rPr>
          <w:rFonts w:ascii="Book Antiqua" w:eastAsia="宋体" w:hAnsi="Book Antiqua" w:cs="宋体"/>
          <w:color w:val="000000"/>
          <w:sz w:val="24"/>
          <w:szCs w:val="24"/>
          <w:lang w:val="en-US" w:eastAsia="zh-CN"/>
        </w:rPr>
        <w:t xml:space="preserve"> K, </w:t>
      </w:r>
      <w:proofErr w:type="spellStart"/>
      <w:r w:rsidRPr="00856B07">
        <w:rPr>
          <w:rFonts w:ascii="Book Antiqua" w:eastAsia="宋体" w:hAnsi="Book Antiqua" w:cs="宋体"/>
          <w:color w:val="000000"/>
          <w:sz w:val="24"/>
          <w:szCs w:val="24"/>
          <w:lang w:val="en-US" w:eastAsia="zh-CN"/>
        </w:rPr>
        <w:t>Mierzchala-Pasierb</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Gamian</w:t>
      </w:r>
      <w:proofErr w:type="spellEnd"/>
      <w:r w:rsidRPr="00856B07">
        <w:rPr>
          <w:rFonts w:ascii="Book Antiqua" w:eastAsia="宋体" w:hAnsi="Book Antiqua" w:cs="宋体"/>
          <w:color w:val="000000"/>
          <w:sz w:val="24"/>
          <w:szCs w:val="24"/>
          <w:lang w:val="en-US" w:eastAsia="zh-CN"/>
        </w:rPr>
        <w:t xml:space="preserve"> A, </w:t>
      </w:r>
      <w:proofErr w:type="spellStart"/>
      <w:r w:rsidRPr="00856B07">
        <w:rPr>
          <w:rFonts w:ascii="Book Antiqua" w:eastAsia="宋体" w:hAnsi="Book Antiqua" w:cs="宋体"/>
          <w:color w:val="000000"/>
          <w:sz w:val="24"/>
          <w:szCs w:val="24"/>
          <w:lang w:val="en-US" w:eastAsia="zh-CN"/>
        </w:rPr>
        <w:t>Krzystek-Korpacka</w:t>
      </w:r>
      <w:proofErr w:type="spellEnd"/>
      <w:r w:rsidRPr="00856B07">
        <w:rPr>
          <w:rFonts w:ascii="Book Antiqua" w:eastAsia="宋体" w:hAnsi="Book Antiqua" w:cs="宋体"/>
          <w:color w:val="000000"/>
          <w:sz w:val="24"/>
          <w:szCs w:val="24"/>
          <w:lang w:val="en-US" w:eastAsia="zh-CN"/>
        </w:rPr>
        <w:t xml:space="preserve"> M. Matrix metalloproteinase-9: its interplay with </w:t>
      </w:r>
      <w:proofErr w:type="spellStart"/>
      <w:r w:rsidRPr="00856B07">
        <w:rPr>
          <w:rFonts w:ascii="Book Antiqua" w:eastAsia="宋体" w:hAnsi="Book Antiqua" w:cs="宋体"/>
          <w:color w:val="000000"/>
          <w:sz w:val="24"/>
          <w:szCs w:val="24"/>
          <w:lang w:val="en-US" w:eastAsia="zh-CN"/>
        </w:rPr>
        <w:t>angiogenic</w:t>
      </w:r>
      <w:proofErr w:type="spellEnd"/>
      <w:r w:rsidRPr="00856B07">
        <w:rPr>
          <w:rFonts w:ascii="Book Antiqua" w:eastAsia="宋体" w:hAnsi="Book Antiqua" w:cs="宋体"/>
          <w:color w:val="000000"/>
          <w:sz w:val="24"/>
          <w:szCs w:val="24"/>
          <w:lang w:val="en-US" w:eastAsia="zh-CN"/>
        </w:rPr>
        <w:t xml:space="preserve"> factors in inflammatory bowel diseases. </w:t>
      </w:r>
      <w:r w:rsidRPr="00856B07">
        <w:rPr>
          <w:rFonts w:ascii="Book Antiqua" w:eastAsia="宋体" w:hAnsi="Book Antiqua" w:cs="宋体"/>
          <w:i/>
          <w:iCs/>
          <w:color w:val="000000"/>
          <w:sz w:val="24"/>
          <w:szCs w:val="24"/>
          <w:lang w:val="en-US" w:eastAsia="zh-CN"/>
        </w:rPr>
        <w:t>Dis Markers</w:t>
      </w:r>
      <w:r w:rsidRPr="00856B07">
        <w:rPr>
          <w:rFonts w:ascii="Book Antiqua" w:eastAsia="宋体" w:hAnsi="Book Antiqua" w:cs="宋体"/>
          <w:color w:val="000000"/>
          <w:sz w:val="24"/>
          <w:szCs w:val="24"/>
          <w:lang w:val="en-US" w:eastAsia="zh-CN"/>
        </w:rPr>
        <w:t> 2014; </w:t>
      </w:r>
      <w:r w:rsidRPr="00856B07">
        <w:rPr>
          <w:rFonts w:ascii="Book Antiqua" w:eastAsia="宋体" w:hAnsi="Book Antiqua" w:cs="宋体"/>
          <w:b/>
          <w:bCs/>
          <w:color w:val="000000"/>
          <w:sz w:val="24"/>
          <w:szCs w:val="24"/>
          <w:lang w:val="en-US" w:eastAsia="zh-CN"/>
        </w:rPr>
        <w:t>2014</w:t>
      </w:r>
      <w:r w:rsidRPr="00856B07">
        <w:rPr>
          <w:rFonts w:ascii="Book Antiqua" w:eastAsia="宋体" w:hAnsi="Book Antiqua" w:cs="宋体"/>
          <w:color w:val="000000"/>
          <w:sz w:val="24"/>
          <w:szCs w:val="24"/>
          <w:lang w:val="en-US" w:eastAsia="zh-CN"/>
        </w:rPr>
        <w:t>: 643645 [PMID: 24803722 DOI: 10.1155/2014/643645]</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22 </w:t>
      </w:r>
      <w:proofErr w:type="spellStart"/>
      <w:r w:rsidRPr="00856B07">
        <w:rPr>
          <w:rFonts w:ascii="Book Antiqua" w:eastAsia="宋体" w:hAnsi="Book Antiqua" w:cs="宋体"/>
          <w:b/>
          <w:bCs/>
          <w:color w:val="000000"/>
          <w:sz w:val="24"/>
          <w:szCs w:val="24"/>
          <w:lang w:val="en-US" w:eastAsia="zh-CN"/>
        </w:rPr>
        <w:t>Vaszar</w:t>
      </w:r>
      <w:proofErr w:type="spellEnd"/>
      <w:r w:rsidRPr="00856B07">
        <w:rPr>
          <w:rFonts w:ascii="Book Antiqua" w:eastAsia="宋体" w:hAnsi="Book Antiqua" w:cs="宋体"/>
          <w:b/>
          <w:bCs/>
          <w:color w:val="000000"/>
          <w:sz w:val="24"/>
          <w:szCs w:val="24"/>
          <w:lang w:val="en-US" w:eastAsia="zh-CN"/>
        </w:rPr>
        <w:t xml:space="preserve"> LT</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Orzechowski</w:t>
      </w:r>
      <w:proofErr w:type="spellEnd"/>
      <w:r w:rsidRPr="00856B07">
        <w:rPr>
          <w:rFonts w:ascii="Book Antiqua" w:eastAsia="宋体" w:hAnsi="Book Antiqua" w:cs="宋体"/>
          <w:color w:val="000000"/>
          <w:sz w:val="24"/>
          <w:szCs w:val="24"/>
          <w:lang w:val="en-US" w:eastAsia="zh-CN"/>
        </w:rPr>
        <w:t xml:space="preserve"> NM, Specks U, </w:t>
      </w:r>
      <w:proofErr w:type="spellStart"/>
      <w:r w:rsidRPr="00856B07">
        <w:rPr>
          <w:rFonts w:ascii="Book Antiqua" w:eastAsia="宋体" w:hAnsi="Book Antiqua" w:cs="宋体"/>
          <w:color w:val="000000"/>
          <w:sz w:val="24"/>
          <w:szCs w:val="24"/>
          <w:lang w:val="en-US" w:eastAsia="zh-CN"/>
        </w:rPr>
        <w:t>Ytterberg</w:t>
      </w:r>
      <w:proofErr w:type="spellEnd"/>
      <w:r w:rsidRPr="00856B07">
        <w:rPr>
          <w:rFonts w:ascii="Book Antiqua" w:eastAsia="宋体" w:hAnsi="Book Antiqua" w:cs="宋体"/>
          <w:color w:val="000000"/>
          <w:sz w:val="24"/>
          <w:szCs w:val="24"/>
          <w:lang w:val="en-US" w:eastAsia="zh-CN"/>
        </w:rPr>
        <w:t xml:space="preserve"> SR, Loftus EV, Mark EJ, </w:t>
      </w:r>
      <w:proofErr w:type="spellStart"/>
      <w:r w:rsidRPr="00856B07">
        <w:rPr>
          <w:rFonts w:ascii="Book Antiqua" w:eastAsia="宋体" w:hAnsi="Book Antiqua" w:cs="宋体"/>
          <w:color w:val="000000"/>
          <w:sz w:val="24"/>
          <w:szCs w:val="24"/>
          <w:lang w:val="en-US" w:eastAsia="zh-CN"/>
        </w:rPr>
        <w:t>Tazelaar</w:t>
      </w:r>
      <w:proofErr w:type="spellEnd"/>
      <w:r w:rsidRPr="00856B07">
        <w:rPr>
          <w:rFonts w:ascii="Book Antiqua" w:eastAsia="宋体" w:hAnsi="Book Antiqua" w:cs="宋体"/>
          <w:color w:val="000000"/>
          <w:sz w:val="24"/>
          <w:szCs w:val="24"/>
          <w:lang w:val="en-US" w:eastAsia="zh-CN"/>
        </w:rPr>
        <w:t xml:space="preserve"> HD. Coexistent pulmonary </w:t>
      </w:r>
      <w:proofErr w:type="spellStart"/>
      <w:r w:rsidRPr="00856B07">
        <w:rPr>
          <w:rFonts w:ascii="Book Antiqua" w:eastAsia="宋体" w:hAnsi="Book Antiqua" w:cs="宋体"/>
          <w:color w:val="000000"/>
          <w:sz w:val="24"/>
          <w:szCs w:val="24"/>
          <w:lang w:val="en-US" w:eastAsia="zh-CN"/>
        </w:rPr>
        <w:t>granulomatosis</w:t>
      </w:r>
      <w:proofErr w:type="spellEnd"/>
      <w:r w:rsidRPr="00856B07">
        <w:rPr>
          <w:rFonts w:ascii="Book Antiqua" w:eastAsia="宋体" w:hAnsi="Book Antiqua" w:cs="宋体"/>
          <w:color w:val="000000"/>
          <w:sz w:val="24"/>
          <w:szCs w:val="24"/>
          <w:lang w:val="en-US" w:eastAsia="zh-CN"/>
        </w:rPr>
        <w:t xml:space="preserve"> with </w:t>
      </w:r>
      <w:proofErr w:type="spellStart"/>
      <w:r w:rsidRPr="00856B07">
        <w:rPr>
          <w:rFonts w:ascii="Book Antiqua" w:eastAsia="宋体" w:hAnsi="Book Antiqua" w:cs="宋体"/>
          <w:color w:val="000000"/>
          <w:sz w:val="24"/>
          <w:szCs w:val="24"/>
          <w:lang w:val="en-US" w:eastAsia="zh-CN"/>
        </w:rPr>
        <w:t>polyangiitis</w:t>
      </w:r>
      <w:proofErr w:type="spellEnd"/>
      <w:r w:rsidRPr="00856B07">
        <w:rPr>
          <w:rFonts w:ascii="Book Antiqua" w:eastAsia="宋体" w:hAnsi="Book Antiqua" w:cs="宋体"/>
          <w:color w:val="000000"/>
          <w:sz w:val="24"/>
          <w:szCs w:val="24"/>
          <w:lang w:val="en-US" w:eastAsia="zh-CN"/>
        </w:rPr>
        <w:t xml:space="preserve"> (Wegener </w:t>
      </w:r>
      <w:proofErr w:type="spellStart"/>
      <w:r w:rsidRPr="00856B07">
        <w:rPr>
          <w:rFonts w:ascii="Book Antiqua" w:eastAsia="宋体" w:hAnsi="Book Antiqua" w:cs="宋体"/>
          <w:color w:val="000000"/>
          <w:sz w:val="24"/>
          <w:szCs w:val="24"/>
          <w:lang w:val="en-US" w:eastAsia="zh-CN"/>
        </w:rPr>
        <w:t>granulomatosis</w:t>
      </w:r>
      <w:proofErr w:type="spellEnd"/>
      <w:r w:rsidRPr="00856B07">
        <w:rPr>
          <w:rFonts w:ascii="Book Antiqua" w:eastAsia="宋体" w:hAnsi="Book Antiqua" w:cs="宋体"/>
          <w:color w:val="000000"/>
          <w:sz w:val="24"/>
          <w:szCs w:val="24"/>
          <w:lang w:val="en-US" w:eastAsia="zh-CN"/>
        </w:rPr>
        <w:t xml:space="preserve">) and </w:t>
      </w:r>
      <w:proofErr w:type="spellStart"/>
      <w:r w:rsidRPr="00856B07">
        <w:rPr>
          <w:rFonts w:ascii="Book Antiqua" w:eastAsia="宋体" w:hAnsi="Book Antiqua" w:cs="宋体"/>
          <w:color w:val="000000"/>
          <w:sz w:val="24"/>
          <w:szCs w:val="24"/>
          <w:lang w:val="en-US" w:eastAsia="zh-CN"/>
        </w:rPr>
        <w:t>Crohn</w:t>
      </w:r>
      <w:proofErr w:type="spellEnd"/>
      <w:r w:rsidRPr="00856B07">
        <w:rPr>
          <w:rFonts w:ascii="Book Antiqua" w:eastAsia="宋体" w:hAnsi="Book Antiqua" w:cs="宋体"/>
          <w:color w:val="000000"/>
          <w:sz w:val="24"/>
          <w:szCs w:val="24"/>
          <w:lang w:val="en-US" w:eastAsia="zh-CN"/>
        </w:rPr>
        <w:t xml:space="preserve"> disease. </w:t>
      </w:r>
      <w:r w:rsidRPr="00856B07">
        <w:rPr>
          <w:rFonts w:ascii="Book Antiqua" w:eastAsia="宋体" w:hAnsi="Book Antiqua" w:cs="宋体"/>
          <w:i/>
          <w:iCs/>
          <w:color w:val="000000"/>
          <w:sz w:val="24"/>
          <w:szCs w:val="24"/>
          <w:lang w:val="en-US" w:eastAsia="zh-CN"/>
        </w:rPr>
        <w:t xml:space="preserve">Am J </w:t>
      </w:r>
      <w:proofErr w:type="spellStart"/>
      <w:r w:rsidRPr="00856B07">
        <w:rPr>
          <w:rFonts w:ascii="Book Antiqua" w:eastAsia="宋体" w:hAnsi="Book Antiqua" w:cs="宋体"/>
          <w:i/>
          <w:iCs/>
          <w:color w:val="000000"/>
          <w:sz w:val="24"/>
          <w:szCs w:val="24"/>
          <w:lang w:val="en-US" w:eastAsia="zh-CN"/>
        </w:rPr>
        <w:t>Surg</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Pathol</w:t>
      </w:r>
      <w:proofErr w:type="spellEnd"/>
      <w:r w:rsidRPr="00856B07">
        <w:rPr>
          <w:rFonts w:ascii="Book Antiqua" w:eastAsia="宋体" w:hAnsi="Book Antiqua" w:cs="宋体"/>
          <w:color w:val="000000"/>
          <w:sz w:val="24"/>
          <w:szCs w:val="24"/>
          <w:lang w:val="en-US" w:eastAsia="zh-CN"/>
        </w:rPr>
        <w:t> 2014; </w:t>
      </w:r>
      <w:r w:rsidRPr="00856B07">
        <w:rPr>
          <w:rFonts w:ascii="Book Antiqua" w:eastAsia="宋体" w:hAnsi="Book Antiqua" w:cs="宋体"/>
          <w:b/>
          <w:bCs/>
          <w:color w:val="000000"/>
          <w:sz w:val="24"/>
          <w:szCs w:val="24"/>
          <w:lang w:val="en-US" w:eastAsia="zh-CN"/>
        </w:rPr>
        <w:t>38</w:t>
      </w:r>
      <w:r w:rsidRPr="00856B07">
        <w:rPr>
          <w:rFonts w:ascii="Book Antiqua" w:eastAsia="宋体" w:hAnsi="Book Antiqua" w:cs="宋体"/>
          <w:color w:val="000000"/>
          <w:sz w:val="24"/>
          <w:szCs w:val="24"/>
          <w:lang w:val="en-US" w:eastAsia="zh-CN"/>
        </w:rPr>
        <w:t>: 354-359 [PMID: 24525506 DOI: 10.1097/PAS.0000000000000135]</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23 </w:t>
      </w:r>
      <w:proofErr w:type="spellStart"/>
      <w:r w:rsidRPr="00856B07">
        <w:rPr>
          <w:rFonts w:ascii="Book Antiqua" w:eastAsia="宋体" w:hAnsi="Book Antiqua" w:cs="宋体"/>
          <w:b/>
          <w:bCs/>
          <w:color w:val="000000"/>
          <w:sz w:val="24"/>
          <w:szCs w:val="24"/>
          <w:lang w:val="en-US" w:eastAsia="zh-CN"/>
        </w:rPr>
        <w:t>Wallaert</w:t>
      </w:r>
      <w:proofErr w:type="spellEnd"/>
      <w:r w:rsidRPr="00856B07">
        <w:rPr>
          <w:rFonts w:ascii="Book Antiqua" w:eastAsia="宋体" w:hAnsi="Book Antiqua" w:cs="宋体"/>
          <w:b/>
          <w:bCs/>
          <w:color w:val="000000"/>
          <w:sz w:val="24"/>
          <w:szCs w:val="24"/>
          <w:lang w:val="en-US" w:eastAsia="zh-CN"/>
        </w:rPr>
        <w:t xml:space="preserve"> B</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Dugas</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Dansin</w:t>
      </w:r>
      <w:proofErr w:type="spellEnd"/>
      <w:r w:rsidRPr="00856B07">
        <w:rPr>
          <w:rFonts w:ascii="Book Antiqua" w:eastAsia="宋体" w:hAnsi="Book Antiqua" w:cs="宋体"/>
          <w:color w:val="000000"/>
          <w:sz w:val="24"/>
          <w:szCs w:val="24"/>
          <w:lang w:val="en-US" w:eastAsia="zh-CN"/>
        </w:rPr>
        <w:t xml:space="preserve"> E, Perez T, Marquette CH, Ramon P, </w:t>
      </w:r>
      <w:proofErr w:type="spellStart"/>
      <w:r w:rsidRPr="00856B07">
        <w:rPr>
          <w:rFonts w:ascii="Book Antiqua" w:eastAsia="宋体" w:hAnsi="Book Antiqua" w:cs="宋体"/>
          <w:color w:val="000000"/>
          <w:sz w:val="24"/>
          <w:szCs w:val="24"/>
          <w:lang w:val="en-US" w:eastAsia="zh-CN"/>
        </w:rPr>
        <w:t>Tonnel</w:t>
      </w:r>
      <w:proofErr w:type="spellEnd"/>
      <w:r w:rsidRPr="00856B07">
        <w:rPr>
          <w:rFonts w:ascii="Book Antiqua" w:eastAsia="宋体" w:hAnsi="Book Antiqua" w:cs="宋体"/>
          <w:color w:val="000000"/>
          <w:sz w:val="24"/>
          <w:szCs w:val="24"/>
          <w:lang w:val="en-US" w:eastAsia="zh-CN"/>
        </w:rPr>
        <w:t xml:space="preserve"> AB, </w:t>
      </w:r>
      <w:proofErr w:type="spellStart"/>
      <w:r w:rsidRPr="00856B07">
        <w:rPr>
          <w:rFonts w:ascii="Book Antiqua" w:eastAsia="宋体" w:hAnsi="Book Antiqua" w:cs="宋体"/>
          <w:color w:val="000000"/>
          <w:sz w:val="24"/>
          <w:szCs w:val="24"/>
          <w:lang w:val="en-US" w:eastAsia="zh-CN"/>
        </w:rPr>
        <w:t>Voisin</w:t>
      </w:r>
      <w:proofErr w:type="spellEnd"/>
      <w:r w:rsidRPr="00856B07">
        <w:rPr>
          <w:rFonts w:ascii="Book Antiqua" w:eastAsia="宋体" w:hAnsi="Book Antiqua" w:cs="宋体"/>
          <w:color w:val="000000"/>
          <w:sz w:val="24"/>
          <w:szCs w:val="24"/>
          <w:lang w:val="en-US" w:eastAsia="zh-CN"/>
        </w:rPr>
        <w:t xml:space="preserve"> C. Subclinical </w:t>
      </w:r>
      <w:proofErr w:type="spellStart"/>
      <w:r w:rsidRPr="00856B07">
        <w:rPr>
          <w:rFonts w:ascii="Book Antiqua" w:eastAsia="宋体" w:hAnsi="Book Antiqua" w:cs="宋体"/>
          <w:color w:val="000000"/>
          <w:sz w:val="24"/>
          <w:szCs w:val="24"/>
          <w:lang w:val="en-US" w:eastAsia="zh-CN"/>
        </w:rPr>
        <w:t>alveolitis</w:t>
      </w:r>
      <w:proofErr w:type="spellEnd"/>
      <w:r w:rsidRPr="00856B07">
        <w:rPr>
          <w:rFonts w:ascii="Book Antiqua" w:eastAsia="宋体" w:hAnsi="Book Antiqua" w:cs="宋体"/>
          <w:color w:val="000000"/>
          <w:sz w:val="24"/>
          <w:szCs w:val="24"/>
          <w:lang w:val="en-US" w:eastAsia="zh-CN"/>
        </w:rPr>
        <w:t xml:space="preserve"> in immunological systemic disorders. </w:t>
      </w:r>
      <w:proofErr w:type="gramStart"/>
      <w:r w:rsidRPr="00856B07">
        <w:rPr>
          <w:rFonts w:ascii="Book Antiqua" w:eastAsia="宋体" w:hAnsi="Book Antiqua" w:cs="宋体"/>
          <w:color w:val="000000"/>
          <w:sz w:val="24"/>
          <w:szCs w:val="24"/>
          <w:lang w:val="en-US" w:eastAsia="zh-CN"/>
        </w:rPr>
        <w:t>Transition between health and disease?</w:t>
      </w:r>
      <w:proofErr w:type="gramEnd"/>
      <w:r w:rsidRPr="00856B07">
        <w:rPr>
          <w:rFonts w:ascii="Book Antiqua" w:eastAsia="宋体" w:hAnsi="Book Antiqua" w:cs="宋体"/>
          <w:color w:val="000000"/>
          <w:sz w:val="24"/>
          <w:szCs w:val="24"/>
          <w:lang w:val="en-US" w:eastAsia="zh-CN"/>
        </w:rPr>
        <w:t> </w:t>
      </w:r>
      <w:proofErr w:type="spellStart"/>
      <w:r w:rsidRPr="00856B07">
        <w:rPr>
          <w:rFonts w:ascii="Book Antiqua" w:eastAsia="宋体" w:hAnsi="Book Antiqua" w:cs="宋体"/>
          <w:i/>
          <w:iCs/>
          <w:color w:val="000000"/>
          <w:sz w:val="24"/>
          <w:szCs w:val="24"/>
          <w:lang w:val="en-US" w:eastAsia="zh-CN"/>
        </w:rPr>
        <w:t>Eur</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J</w:t>
      </w:r>
      <w:r w:rsidRPr="00856B07">
        <w:rPr>
          <w:rFonts w:ascii="Book Antiqua" w:eastAsia="宋体" w:hAnsi="Book Antiqua" w:cs="宋体"/>
          <w:color w:val="000000"/>
          <w:sz w:val="24"/>
          <w:szCs w:val="24"/>
          <w:lang w:val="en-US" w:eastAsia="zh-CN"/>
        </w:rPr>
        <w:t> 1990; </w:t>
      </w:r>
      <w:r w:rsidRPr="00856B07">
        <w:rPr>
          <w:rFonts w:ascii="Book Antiqua" w:eastAsia="宋体" w:hAnsi="Book Antiqua" w:cs="宋体"/>
          <w:b/>
          <w:bCs/>
          <w:color w:val="000000"/>
          <w:sz w:val="24"/>
          <w:szCs w:val="24"/>
          <w:lang w:val="en-US" w:eastAsia="zh-CN"/>
        </w:rPr>
        <w:t>3</w:t>
      </w:r>
      <w:r w:rsidRPr="00856B07">
        <w:rPr>
          <w:rFonts w:ascii="Book Antiqua" w:eastAsia="宋体" w:hAnsi="Book Antiqua" w:cs="宋体"/>
          <w:color w:val="000000"/>
          <w:sz w:val="24"/>
          <w:szCs w:val="24"/>
          <w:lang w:val="en-US" w:eastAsia="zh-CN"/>
        </w:rPr>
        <w:t>: 1206-1216 [PMID: 2090485]</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24 </w:t>
      </w:r>
      <w:r w:rsidRPr="00856B07">
        <w:rPr>
          <w:rFonts w:ascii="Book Antiqua" w:eastAsia="宋体" w:hAnsi="Book Antiqua" w:cs="宋体"/>
          <w:b/>
          <w:bCs/>
          <w:color w:val="000000"/>
          <w:sz w:val="24"/>
          <w:szCs w:val="24"/>
          <w:lang w:val="en-US" w:eastAsia="zh-CN"/>
        </w:rPr>
        <w:t>Casey MB</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Tazelaar</w:t>
      </w:r>
      <w:proofErr w:type="spellEnd"/>
      <w:r w:rsidRPr="00856B07">
        <w:rPr>
          <w:rFonts w:ascii="Book Antiqua" w:eastAsia="宋体" w:hAnsi="Book Antiqua" w:cs="宋体"/>
          <w:color w:val="000000"/>
          <w:sz w:val="24"/>
          <w:szCs w:val="24"/>
          <w:lang w:val="en-US" w:eastAsia="zh-CN"/>
        </w:rPr>
        <w:t xml:space="preserve"> HD, Myers JL, </w:t>
      </w:r>
      <w:proofErr w:type="spellStart"/>
      <w:r w:rsidRPr="00856B07">
        <w:rPr>
          <w:rFonts w:ascii="Book Antiqua" w:eastAsia="宋体" w:hAnsi="Book Antiqua" w:cs="宋体"/>
          <w:color w:val="000000"/>
          <w:sz w:val="24"/>
          <w:szCs w:val="24"/>
          <w:lang w:val="en-US" w:eastAsia="zh-CN"/>
        </w:rPr>
        <w:t>Hunninghake</w:t>
      </w:r>
      <w:proofErr w:type="spellEnd"/>
      <w:r w:rsidRPr="00856B07">
        <w:rPr>
          <w:rFonts w:ascii="Book Antiqua" w:eastAsia="宋体" w:hAnsi="Book Antiqua" w:cs="宋体"/>
          <w:color w:val="000000"/>
          <w:sz w:val="24"/>
          <w:szCs w:val="24"/>
          <w:lang w:val="en-US" w:eastAsia="zh-CN"/>
        </w:rPr>
        <w:t xml:space="preserve"> GW, </w:t>
      </w:r>
      <w:proofErr w:type="spellStart"/>
      <w:r w:rsidRPr="00856B07">
        <w:rPr>
          <w:rFonts w:ascii="Book Antiqua" w:eastAsia="宋体" w:hAnsi="Book Antiqua" w:cs="宋体"/>
          <w:color w:val="000000"/>
          <w:sz w:val="24"/>
          <w:szCs w:val="24"/>
          <w:lang w:val="en-US" w:eastAsia="zh-CN"/>
        </w:rPr>
        <w:t>Kakar</w:t>
      </w:r>
      <w:proofErr w:type="spellEnd"/>
      <w:r w:rsidRPr="00856B07">
        <w:rPr>
          <w:rFonts w:ascii="Book Antiqua" w:eastAsia="宋体" w:hAnsi="Book Antiqua" w:cs="宋体"/>
          <w:color w:val="000000"/>
          <w:sz w:val="24"/>
          <w:szCs w:val="24"/>
          <w:lang w:val="en-US" w:eastAsia="zh-CN"/>
        </w:rPr>
        <w:t xml:space="preserve"> S, </w:t>
      </w:r>
      <w:proofErr w:type="spellStart"/>
      <w:r w:rsidRPr="00856B07">
        <w:rPr>
          <w:rFonts w:ascii="Book Antiqua" w:eastAsia="宋体" w:hAnsi="Book Antiqua" w:cs="宋体"/>
          <w:color w:val="000000"/>
          <w:sz w:val="24"/>
          <w:szCs w:val="24"/>
          <w:lang w:val="en-US" w:eastAsia="zh-CN"/>
        </w:rPr>
        <w:t>Kalra</w:t>
      </w:r>
      <w:proofErr w:type="spellEnd"/>
      <w:r w:rsidRPr="00856B07">
        <w:rPr>
          <w:rFonts w:ascii="Book Antiqua" w:eastAsia="宋体" w:hAnsi="Book Antiqua" w:cs="宋体"/>
          <w:color w:val="000000"/>
          <w:sz w:val="24"/>
          <w:szCs w:val="24"/>
          <w:lang w:val="en-US" w:eastAsia="zh-CN"/>
        </w:rPr>
        <w:t xml:space="preserve"> SX, Ashton R, Colby TV. </w:t>
      </w:r>
      <w:proofErr w:type="gramStart"/>
      <w:r w:rsidRPr="00856B07">
        <w:rPr>
          <w:rFonts w:ascii="Book Antiqua" w:eastAsia="宋体" w:hAnsi="Book Antiqua" w:cs="宋体"/>
          <w:color w:val="000000"/>
          <w:sz w:val="24"/>
          <w:szCs w:val="24"/>
          <w:lang w:val="en-US" w:eastAsia="zh-CN"/>
        </w:rPr>
        <w:t>Noninfectious lung pathology in patients with Crohn's disease.</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 xml:space="preserve">Am J </w:t>
      </w:r>
      <w:proofErr w:type="spellStart"/>
      <w:r w:rsidRPr="00856B07">
        <w:rPr>
          <w:rFonts w:ascii="Book Antiqua" w:eastAsia="宋体" w:hAnsi="Book Antiqua" w:cs="宋体"/>
          <w:i/>
          <w:iCs/>
          <w:color w:val="000000"/>
          <w:sz w:val="24"/>
          <w:szCs w:val="24"/>
          <w:lang w:val="en-US" w:eastAsia="zh-CN"/>
        </w:rPr>
        <w:t>Surg</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Pathol</w:t>
      </w:r>
      <w:proofErr w:type="spellEnd"/>
      <w:r w:rsidRPr="00856B07">
        <w:rPr>
          <w:rFonts w:ascii="Book Antiqua" w:eastAsia="宋体" w:hAnsi="Book Antiqua" w:cs="宋体"/>
          <w:color w:val="000000"/>
          <w:sz w:val="24"/>
          <w:szCs w:val="24"/>
          <w:lang w:val="en-US" w:eastAsia="zh-CN"/>
        </w:rPr>
        <w:t> 2003; </w:t>
      </w:r>
      <w:r w:rsidRPr="00856B07">
        <w:rPr>
          <w:rFonts w:ascii="Book Antiqua" w:eastAsia="宋体" w:hAnsi="Book Antiqua" w:cs="宋体"/>
          <w:b/>
          <w:bCs/>
          <w:color w:val="000000"/>
          <w:sz w:val="24"/>
          <w:szCs w:val="24"/>
          <w:lang w:val="en-US" w:eastAsia="zh-CN"/>
        </w:rPr>
        <w:t>27</w:t>
      </w:r>
      <w:r w:rsidRPr="00856B07">
        <w:rPr>
          <w:rFonts w:ascii="Book Antiqua" w:eastAsia="宋体" w:hAnsi="Book Antiqua" w:cs="宋体"/>
          <w:color w:val="000000"/>
          <w:sz w:val="24"/>
          <w:szCs w:val="24"/>
          <w:lang w:val="en-US" w:eastAsia="zh-CN"/>
        </w:rPr>
        <w:t>: 213-219 [PMID: 12548168 DOI: 10.1097/00000478-200302000-00010]</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25 </w:t>
      </w:r>
      <w:proofErr w:type="spellStart"/>
      <w:r w:rsidRPr="00856B07">
        <w:rPr>
          <w:rFonts w:ascii="Book Antiqua" w:eastAsia="宋体" w:hAnsi="Book Antiqua" w:cs="宋体"/>
          <w:b/>
          <w:bCs/>
          <w:color w:val="000000"/>
          <w:sz w:val="24"/>
          <w:szCs w:val="24"/>
          <w:lang w:val="en-US" w:eastAsia="zh-CN"/>
        </w:rPr>
        <w:t>Yilmaz</w:t>
      </w:r>
      <w:proofErr w:type="spellEnd"/>
      <w:r w:rsidRPr="00856B07">
        <w:rPr>
          <w:rFonts w:ascii="Book Antiqua" w:eastAsia="宋体" w:hAnsi="Book Antiqua" w:cs="宋体"/>
          <w:b/>
          <w:bCs/>
          <w:color w:val="000000"/>
          <w:sz w:val="24"/>
          <w:szCs w:val="24"/>
          <w:lang w:val="en-US" w:eastAsia="zh-CN"/>
        </w:rPr>
        <w:t xml:space="preserve"> A</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Yilmaz</w:t>
      </w:r>
      <w:proofErr w:type="spellEnd"/>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Demirci</w:t>
      </w:r>
      <w:proofErr w:type="spellEnd"/>
      <w:r w:rsidRPr="00856B07">
        <w:rPr>
          <w:rFonts w:ascii="Book Antiqua" w:eastAsia="宋体" w:hAnsi="Book Antiqua" w:cs="宋体"/>
          <w:color w:val="000000"/>
          <w:sz w:val="24"/>
          <w:szCs w:val="24"/>
          <w:lang w:val="en-US" w:eastAsia="zh-CN"/>
        </w:rPr>
        <w:t xml:space="preserve"> N, </w:t>
      </w:r>
      <w:proofErr w:type="spellStart"/>
      <w:r w:rsidRPr="00856B07">
        <w:rPr>
          <w:rFonts w:ascii="Book Antiqua" w:eastAsia="宋体" w:hAnsi="Book Antiqua" w:cs="宋体"/>
          <w:color w:val="000000"/>
          <w:sz w:val="24"/>
          <w:szCs w:val="24"/>
          <w:lang w:val="en-US" w:eastAsia="zh-CN"/>
        </w:rPr>
        <w:t>Hoşgün</w:t>
      </w:r>
      <w:proofErr w:type="spellEnd"/>
      <w:r w:rsidRPr="00856B07">
        <w:rPr>
          <w:rFonts w:ascii="Book Antiqua" w:eastAsia="宋体" w:hAnsi="Book Antiqua" w:cs="宋体"/>
          <w:color w:val="000000"/>
          <w:sz w:val="24"/>
          <w:szCs w:val="24"/>
          <w:lang w:val="en-US" w:eastAsia="zh-CN"/>
        </w:rPr>
        <w:t xml:space="preserve"> D, </w:t>
      </w:r>
      <w:proofErr w:type="spellStart"/>
      <w:r w:rsidRPr="00856B07">
        <w:rPr>
          <w:rFonts w:ascii="Book Antiqua" w:eastAsia="宋体" w:hAnsi="Book Antiqua" w:cs="宋体"/>
          <w:color w:val="000000"/>
          <w:sz w:val="24"/>
          <w:szCs w:val="24"/>
          <w:lang w:val="en-US" w:eastAsia="zh-CN"/>
        </w:rPr>
        <w:t>Uner</w:t>
      </w:r>
      <w:proofErr w:type="spellEnd"/>
      <w:r w:rsidRPr="00856B07">
        <w:rPr>
          <w:rFonts w:ascii="Book Antiqua" w:eastAsia="宋体" w:hAnsi="Book Antiqua" w:cs="宋体"/>
          <w:color w:val="000000"/>
          <w:sz w:val="24"/>
          <w:szCs w:val="24"/>
          <w:lang w:val="en-US" w:eastAsia="zh-CN"/>
        </w:rPr>
        <w:t xml:space="preserve"> E, </w:t>
      </w:r>
      <w:proofErr w:type="spellStart"/>
      <w:r w:rsidRPr="00856B07">
        <w:rPr>
          <w:rFonts w:ascii="Book Antiqua" w:eastAsia="宋体" w:hAnsi="Book Antiqua" w:cs="宋体"/>
          <w:color w:val="000000"/>
          <w:sz w:val="24"/>
          <w:szCs w:val="24"/>
          <w:lang w:val="en-US" w:eastAsia="zh-CN"/>
        </w:rPr>
        <w:t>Erdoğan</w:t>
      </w:r>
      <w:proofErr w:type="spellEnd"/>
      <w:r w:rsidRPr="00856B07">
        <w:rPr>
          <w:rFonts w:ascii="Book Antiqua" w:eastAsia="宋体" w:hAnsi="Book Antiqua" w:cs="宋体"/>
          <w:color w:val="000000"/>
          <w:sz w:val="24"/>
          <w:szCs w:val="24"/>
          <w:lang w:val="en-US" w:eastAsia="zh-CN"/>
        </w:rPr>
        <w:t xml:space="preserve"> Y, </w:t>
      </w:r>
      <w:proofErr w:type="spellStart"/>
      <w:r w:rsidRPr="00856B07">
        <w:rPr>
          <w:rFonts w:ascii="Book Antiqua" w:eastAsia="宋体" w:hAnsi="Book Antiqua" w:cs="宋体"/>
          <w:color w:val="000000"/>
          <w:sz w:val="24"/>
          <w:szCs w:val="24"/>
          <w:lang w:val="en-US" w:eastAsia="zh-CN"/>
        </w:rPr>
        <w:t>Gökçek</w:t>
      </w:r>
      <w:proofErr w:type="spellEnd"/>
      <w:r w:rsidRPr="00856B07">
        <w:rPr>
          <w:rFonts w:ascii="Book Antiqua" w:eastAsia="宋体" w:hAnsi="Book Antiqua" w:cs="宋体"/>
          <w:color w:val="000000"/>
          <w:sz w:val="24"/>
          <w:szCs w:val="24"/>
          <w:lang w:val="en-US" w:eastAsia="zh-CN"/>
        </w:rPr>
        <w:t xml:space="preserve"> A, </w:t>
      </w:r>
      <w:proofErr w:type="spellStart"/>
      <w:r w:rsidRPr="00856B07">
        <w:rPr>
          <w:rFonts w:ascii="Book Antiqua" w:eastAsia="宋体" w:hAnsi="Book Antiqua" w:cs="宋体"/>
          <w:color w:val="000000"/>
          <w:sz w:val="24"/>
          <w:szCs w:val="24"/>
          <w:lang w:val="en-US" w:eastAsia="zh-CN"/>
        </w:rPr>
        <w:t>Cağlar</w:t>
      </w:r>
      <w:proofErr w:type="spellEnd"/>
      <w:r w:rsidRPr="00856B07">
        <w:rPr>
          <w:rFonts w:ascii="Book Antiqua" w:eastAsia="宋体" w:hAnsi="Book Antiqua" w:cs="宋体"/>
          <w:color w:val="000000"/>
          <w:sz w:val="24"/>
          <w:szCs w:val="24"/>
          <w:lang w:val="en-US" w:eastAsia="zh-CN"/>
        </w:rPr>
        <w:t xml:space="preserve"> A. Pulmonary involvement in inflammatory bowel disease. </w:t>
      </w:r>
      <w:r w:rsidRPr="00856B07">
        <w:rPr>
          <w:rFonts w:ascii="Book Antiqua" w:eastAsia="宋体" w:hAnsi="Book Antiqua" w:cs="宋体"/>
          <w:i/>
          <w:iCs/>
          <w:color w:val="000000"/>
          <w:sz w:val="24"/>
          <w:szCs w:val="24"/>
          <w:lang w:val="en-US" w:eastAsia="zh-CN"/>
        </w:rPr>
        <w:t xml:space="preserve">World J </w:t>
      </w:r>
      <w:proofErr w:type="spellStart"/>
      <w:r w:rsidRPr="00856B07">
        <w:rPr>
          <w:rFonts w:ascii="Book Antiqua" w:eastAsia="宋体" w:hAnsi="Book Antiqua" w:cs="宋体"/>
          <w:i/>
          <w:iCs/>
          <w:color w:val="000000"/>
          <w:sz w:val="24"/>
          <w:szCs w:val="24"/>
          <w:lang w:val="en-US" w:eastAsia="zh-CN"/>
        </w:rPr>
        <w:t>Gastroenterol</w:t>
      </w:r>
      <w:proofErr w:type="spellEnd"/>
      <w:r w:rsidRPr="00856B07">
        <w:rPr>
          <w:rFonts w:ascii="Book Antiqua" w:eastAsia="宋体" w:hAnsi="Book Antiqua" w:cs="宋体"/>
          <w:color w:val="000000"/>
          <w:sz w:val="24"/>
          <w:szCs w:val="24"/>
          <w:lang w:val="en-US" w:eastAsia="zh-CN"/>
        </w:rPr>
        <w:t> 2010; </w:t>
      </w:r>
      <w:r w:rsidRPr="00856B07">
        <w:rPr>
          <w:rFonts w:ascii="Book Antiqua" w:eastAsia="宋体" w:hAnsi="Book Antiqua" w:cs="宋体"/>
          <w:b/>
          <w:bCs/>
          <w:color w:val="000000"/>
          <w:sz w:val="24"/>
          <w:szCs w:val="24"/>
          <w:lang w:val="en-US" w:eastAsia="zh-CN"/>
        </w:rPr>
        <w:t>16</w:t>
      </w:r>
      <w:r w:rsidRPr="00856B07">
        <w:rPr>
          <w:rFonts w:ascii="Book Antiqua" w:eastAsia="宋体" w:hAnsi="Book Antiqua" w:cs="宋体"/>
          <w:color w:val="000000"/>
          <w:sz w:val="24"/>
          <w:szCs w:val="24"/>
          <w:lang w:val="en-US" w:eastAsia="zh-CN"/>
        </w:rPr>
        <w:t>: 4952-4957 [PMID: 20954282 DOI: 10.3748/wjg.v16.i39.4952]</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26 </w:t>
      </w:r>
      <w:r w:rsidRPr="00856B07">
        <w:rPr>
          <w:rFonts w:ascii="Book Antiqua" w:eastAsia="宋体" w:hAnsi="Book Antiqua" w:cs="宋体"/>
          <w:b/>
          <w:bCs/>
          <w:color w:val="000000"/>
          <w:sz w:val="24"/>
          <w:szCs w:val="24"/>
          <w:lang w:val="en-US" w:eastAsia="zh-CN"/>
        </w:rPr>
        <w:t>Ceyhan BB</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Karakurt</w:t>
      </w:r>
      <w:proofErr w:type="spellEnd"/>
      <w:r w:rsidRPr="00856B07">
        <w:rPr>
          <w:rFonts w:ascii="Book Antiqua" w:eastAsia="宋体" w:hAnsi="Book Antiqua" w:cs="宋体"/>
          <w:color w:val="000000"/>
          <w:sz w:val="24"/>
          <w:szCs w:val="24"/>
          <w:lang w:val="en-US" w:eastAsia="zh-CN"/>
        </w:rPr>
        <w:t xml:space="preserve"> S, </w:t>
      </w:r>
      <w:proofErr w:type="spellStart"/>
      <w:r w:rsidRPr="00856B07">
        <w:rPr>
          <w:rFonts w:ascii="Book Antiqua" w:eastAsia="宋体" w:hAnsi="Book Antiqua" w:cs="宋体"/>
          <w:color w:val="000000"/>
          <w:sz w:val="24"/>
          <w:szCs w:val="24"/>
          <w:lang w:val="en-US" w:eastAsia="zh-CN"/>
        </w:rPr>
        <w:t>Cevik</w:t>
      </w:r>
      <w:proofErr w:type="spellEnd"/>
      <w:r w:rsidRPr="00856B07">
        <w:rPr>
          <w:rFonts w:ascii="Book Antiqua" w:eastAsia="宋体" w:hAnsi="Book Antiqua" w:cs="宋体"/>
          <w:color w:val="000000"/>
          <w:sz w:val="24"/>
          <w:szCs w:val="24"/>
          <w:lang w:val="en-US" w:eastAsia="zh-CN"/>
        </w:rPr>
        <w:t xml:space="preserve"> H, </w:t>
      </w:r>
      <w:proofErr w:type="spellStart"/>
      <w:r w:rsidRPr="00856B07">
        <w:rPr>
          <w:rFonts w:ascii="Book Antiqua" w:eastAsia="宋体" w:hAnsi="Book Antiqua" w:cs="宋体"/>
          <w:color w:val="000000"/>
          <w:sz w:val="24"/>
          <w:szCs w:val="24"/>
          <w:lang w:val="en-US" w:eastAsia="zh-CN"/>
        </w:rPr>
        <w:t>Sungur</w:t>
      </w:r>
      <w:proofErr w:type="spellEnd"/>
      <w:r w:rsidRPr="00856B07">
        <w:rPr>
          <w:rFonts w:ascii="Book Antiqua" w:eastAsia="宋体" w:hAnsi="Book Antiqua" w:cs="宋体"/>
          <w:color w:val="000000"/>
          <w:sz w:val="24"/>
          <w:szCs w:val="24"/>
          <w:lang w:val="en-US" w:eastAsia="zh-CN"/>
        </w:rPr>
        <w:t xml:space="preserve"> M. Bronchial </w:t>
      </w:r>
      <w:proofErr w:type="spellStart"/>
      <w:r w:rsidRPr="00856B07">
        <w:rPr>
          <w:rFonts w:ascii="Book Antiqua" w:eastAsia="宋体" w:hAnsi="Book Antiqua" w:cs="宋体"/>
          <w:color w:val="000000"/>
          <w:sz w:val="24"/>
          <w:szCs w:val="24"/>
          <w:lang w:val="en-US" w:eastAsia="zh-CN"/>
        </w:rPr>
        <w:t>hyperreactivity</w:t>
      </w:r>
      <w:proofErr w:type="spellEnd"/>
      <w:r w:rsidRPr="00856B07">
        <w:rPr>
          <w:rFonts w:ascii="Book Antiqua" w:eastAsia="宋体" w:hAnsi="Book Antiqua" w:cs="宋体"/>
          <w:color w:val="000000"/>
          <w:sz w:val="24"/>
          <w:szCs w:val="24"/>
          <w:lang w:val="en-US" w:eastAsia="zh-CN"/>
        </w:rPr>
        <w:t xml:space="preserve"> and allergic status in inflammatory bowel disease. </w:t>
      </w:r>
      <w:r w:rsidRPr="00856B07">
        <w:rPr>
          <w:rFonts w:ascii="Book Antiqua" w:eastAsia="宋体" w:hAnsi="Book Antiqua" w:cs="宋体"/>
          <w:i/>
          <w:iCs/>
          <w:color w:val="000000"/>
          <w:sz w:val="24"/>
          <w:szCs w:val="24"/>
          <w:lang w:val="en-US" w:eastAsia="zh-CN"/>
        </w:rPr>
        <w:t>Respiration</w:t>
      </w:r>
      <w:r w:rsidRPr="00856B07">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2003</w:t>
      </w:r>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b/>
          <w:bCs/>
          <w:color w:val="000000"/>
          <w:sz w:val="24"/>
          <w:szCs w:val="24"/>
          <w:lang w:val="en-US" w:eastAsia="zh-CN"/>
        </w:rPr>
        <w:t>70</w:t>
      </w:r>
      <w:r w:rsidRPr="00856B07">
        <w:rPr>
          <w:rFonts w:ascii="Book Antiqua" w:eastAsia="宋体" w:hAnsi="Book Antiqua" w:cs="宋体"/>
          <w:color w:val="000000"/>
          <w:sz w:val="24"/>
          <w:szCs w:val="24"/>
          <w:lang w:val="en-US" w:eastAsia="zh-CN"/>
        </w:rPr>
        <w:t>: 60-66 [PMID: 12584393 DOI: 10.1159/000068407]</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27 </w:t>
      </w:r>
      <w:r w:rsidRPr="00856B07">
        <w:rPr>
          <w:rFonts w:ascii="Book Antiqua" w:eastAsia="宋体" w:hAnsi="Book Antiqua" w:cs="宋体"/>
          <w:b/>
          <w:bCs/>
          <w:color w:val="000000"/>
          <w:sz w:val="24"/>
          <w:szCs w:val="24"/>
          <w:lang w:val="en-US" w:eastAsia="zh-CN"/>
        </w:rPr>
        <w:t>Birring SS</w:t>
      </w:r>
      <w:r w:rsidRPr="00856B07">
        <w:rPr>
          <w:rFonts w:ascii="Book Antiqua" w:eastAsia="宋体" w:hAnsi="Book Antiqua" w:cs="宋体"/>
          <w:color w:val="000000"/>
          <w:sz w:val="24"/>
          <w:szCs w:val="24"/>
          <w:lang w:val="en-US" w:eastAsia="zh-CN"/>
        </w:rPr>
        <w:t xml:space="preserve">, Morgan AJ, </w:t>
      </w:r>
      <w:proofErr w:type="spellStart"/>
      <w:r w:rsidRPr="00856B07">
        <w:rPr>
          <w:rFonts w:ascii="Book Antiqua" w:eastAsia="宋体" w:hAnsi="Book Antiqua" w:cs="宋体"/>
          <w:color w:val="000000"/>
          <w:sz w:val="24"/>
          <w:szCs w:val="24"/>
          <w:lang w:val="en-US" w:eastAsia="zh-CN"/>
        </w:rPr>
        <w:t>Prudon</w:t>
      </w:r>
      <w:proofErr w:type="spellEnd"/>
      <w:r w:rsidRPr="00856B07">
        <w:rPr>
          <w:rFonts w:ascii="Book Antiqua" w:eastAsia="宋体" w:hAnsi="Book Antiqua" w:cs="宋体"/>
          <w:color w:val="000000"/>
          <w:sz w:val="24"/>
          <w:szCs w:val="24"/>
          <w:lang w:val="en-US" w:eastAsia="zh-CN"/>
        </w:rPr>
        <w:t xml:space="preserve"> B, </w:t>
      </w:r>
      <w:proofErr w:type="spellStart"/>
      <w:r w:rsidRPr="00856B07">
        <w:rPr>
          <w:rFonts w:ascii="Book Antiqua" w:eastAsia="宋体" w:hAnsi="Book Antiqua" w:cs="宋体"/>
          <w:color w:val="000000"/>
          <w:sz w:val="24"/>
          <w:szCs w:val="24"/>
          <w:lang w:val="en-US" w:eastAsia="zh-CN"/>
        </w:rPr>
        <w:t>McKeever</w:t>
      </w:r>
      <w:proofErr w:type="spellEnd"/>
      <w:r w:rsidRPr="00856B07">
        <w:rPr>
          <w:rFonts w:ascii="Book Antiqua" w:eastAsia="宋体" w:hAnsi="Book Antiqua" w:cs="宋体"/>
          <w:color w:val="000000"/>
          <w:sz w:val="24"/>
          <w:szCs w:val="24"/>
          <w:lang w:val="en-US" w:eastAsia="zh-CN"/>
        </w:rPr>
        <w:t xml:space="preserve"> TM, Lewis SA, Falconer Smith JF, Robinson RJ, Britton JR, </w:t>
      </w:r>
      <w:proofErr w:type="spellStart"/>
      <w:r w:rsidRPr="00856B07">
        <w:rPr>
          <w:rFonts w:ascii="Book Antiqua" w:eastAsia="宋体" w:hAnsi="Book Antiqua" w:cs="宋体"/>
          <w:color w:val="000000"/>
          <w:sz w:val="24"/>
          <w:szCs w:val="24"/>
          <w:lang w:val="en-US" w:eastAsia="zh-CN"/>
        </w:rPr>
        <w:t>Pavord</w:t>
      </w:r>
      <w:proofErr w:type="spellEnd"/>
      <w:r w:rsidRPr="00856B07">
        <w:rPr>
          <w:rFonts w:ascii="Book Antiqua" w:eastAsia="宋体" w:hAnsi="Book Antiqua" w:cs="宋体"/>
          <w:color w:val="000000"/>
          <w:sz w:val="24"/>
          <w:szCs w:val="24"/>
          <w:lang w:val="en-US" w:eastAsia="zh-CN"/>
        </w:rPr>
        <w:t xml:space="preserve"> ID. Respiratory symptoms in patients with treated </w:t>
      </w:r>
      <w:r w:rsidRPr="00856B07">
        <w:rPr>
          <w:rFonts w:ascii="Book Antiqua" w:eastAsia="宋体" w:hAnsi="Book Antiqua" w:cs="宋体"/>
          <w:color w:val="000000"/>
          <w:sz w:val="24"/>
          <w:szCs w:val="24"/>
          <w:lang w:val="en-US" w:eastAsia="zh-CN"/>
        </w:rPr>
        <w:lastRenderedPageBreak/>
        <w:t>hypothyroidism and inflammatory bowel disease. </w:t>
      </w:r>
      <w:r w:rsidRPr="00856B07">
        <w:rPr>
          <w:rFonts w:ascii="Book Antiqua" w:eastAsia="宋体" w:hAnsi="Book Antiqua" w:cs="宋体"/>
          <w:i/>
          <w:iCs/>
          <w:color w:val="000000"/>
          <w:sz w:val="24"/>
          <w:szCs w:val="24"/>
          <w:lang w:val="en-US" w:eastAsia="zh-CN"/>
        </w:rPr>
        <w:t>Thorax</w:t>
      </w:r>
      <w:r w:rsidRPr="00856B07">
        <w:rPr>
          <w:rFonts w:ascii="Book Antiqua" w:eastAsia="宋体" w:hAnsi="Book Antiqua" w:cs="宋体"/>
          <w:color w:val="000000"/>
          <w:sz w:val="24"/>
          <w:szCs w:val="24"/>
          <w:lang w:val="en-US" w:eastAsia="zh-CN"/>
        </w:rPr>
        <w:t> 2003; </w:t>
      </w:r>
      <w:r w:rsidRPr="00856B07">
        <w:rPr>
          <w:rFonts w:ascii="Book Antiqua" w:eastAsia="宋体" w:hAnsi="Book Antiqua" w:cs="宋体"/>
          <w:b/>
          <w:bCs/>
          <w:color w:val="000000"/>
          <w:sz w:val="24"/>
          <w:szCs w:val="24"/>
          <w:lang w:val="en-US" w:eastAsia="zh-CN"/>
        </w:rPr>
        <w:t>58</w:t>
      </w:r>
      <w:r w:rsidRPr="00856B07">
        <w:rPr>
          <w:rFonts w:ascii="Book Antiqua" w:eastAsia="宋体" w:hAnsi="Book Antiqua" w:cs="宋体"/>
          <w:color w:val="000000"/>
          <w:sz w:val="24"/>
          <w:szCs w:val="24"/>
          <w:lang w:val="en-US" w:eastAsia="zh-CN"/>
        </w:rPr>
        <w:t>: 533-536 [PMID: 12775870 DOI: 10.1136/thorax.58.6.533]</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28 </w:t>
      </w:r>
      <w:proofErr w:type="spellStart"/>
      <w:r w:rsidRPr="00856B07">
        <w:rPr>
          <w:rFonts w:ascii="Book Antiqua" w:eastAsia="宋体" w:hAnsi="Book Antiqua" w:cs="宋体"/>
          <w:b/>
          <w:bCs/>
          <w:color w:val="000000"/>
          <w:sz w:val="24"/>
          <w:szCs w:val="24"/>
          <w:lang w:val="en-US" w:eastAsia="zh-CN"/>
        </w:rPr>
        <w:t>Higenbottam</w:t>
      </w:r>
      <w:proofErr w:type="spellEnd"/>
      <w:r w:rsidRPr="00856B07">
        <w:rPr>
          <w:rFonts w:ascii="Book Antiqua" w:eastAsia="宋体" w:hAnsi="Book Antiqua" w:cs="宋体"/>
          <w:b/>
          <w:bCs/>
          <w:color w:val="000000"/>
          <w:sz w:val="24"/>
          <w:szCs w:val="24"/>
          <w:lang w:val="en-US" w:eastAsia="zh-CN"/>
        </w:rPr>
        <w:t xml:space="preserve"> T</w:t>
      </w:r>
      <w:r w:rsidRPr="00856B07">
        <w:rPr>
          <w:rFonts w:ascii="Book Antiqua" w:eastAsia="宋体" w:hAnsi="Book Antiqua" w:cs="宋体"/>
          <w:color w:val="000000"/>
          <w:sz w:val="24"/>
          <w:szCs w:val="24"/>
          <w:lang w:val="en-US" w:eastAsia="zh-CN"/>
        </w:rPr>
        <w:t>, Cochrane GM, Clark TJ, Turner D, Millis R, Seymour W. Bronchial disease in ulcerative colitis. </w:t>
      </w:r>
      <w:r w:rsidRPr="00856B07">
        <w:rPr>
          <w:rFonts w:ascii="Book Antiqua" w:eastAsia="宋体" w:hAnsi="Book Antiqua" w:cs="宋体"/>
          <w:i/>
          <w:iCs/>
          <w:color w:val="000000"/>
          <w:sz w:val="24"/>
          <w:szCs w:val="24"/>
          <w:lang w:val="en-US" w:eastAsia="zh-CN"/>
        </w:rPr>
        <w:t>Thorax</w:t>
      </w:r>
      <w:r w:rsidRPr="00856B07">
        <w:rPr>
          <w:rFonts w:ascii="Book Antiqua" w:eastAsia="宋体" w:hAnsi="Book Antiqua" w:cs="宋体"/>
          <w:color w:val="000000"/>
          <w:sz w:val="24"/>
          <w:szCs w:val="24"/>
          <w:lang w:val="en-US" w:eastAsia="zh-CN"/>
        </w:rPr>
        <w:t> 1980; </w:t>
      </w:r>
      <w:r w:rsidRPr="00856B07">
        <w:rPr>
          <w:rFonts w:ascii="Book Antiqua" w:eastAsia="宋体" w:hAnsi="Book Antiqua" w:cs="宋体"/>
          <w:b/>
          <w:bCs/>
          <w:color w:val="000000"/>
          <w:sz w:val="24"/>
          <w:szCs w:val="24"/>
          <w:lang w:val="en-US" w:eastAsia="zh-CN"/>
        </w:rPr>
        <w:t>35</w:t>
      </w:r>
      <w:r w:rsidRPr="00856B07">
        <w:rPr>
          <w:rFonts w:ascii="Book Antiqua" w:eastAsia="宋体" w:hAnsi="Book Antiqua" w:cs="宋体"/>
          <w:color w:val="000000"/>
          <w:sz w:val="24"/>
          <w:szCs w:val="24"/>
          <w:lang w:val="en-US" w:eastAsia="zh-CN"/>
        </w:rPr>
        <w:t>: 581-585 [PMID: 7444824 DOI: 10.1136/thx.35.8.581]</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29 </w:t>
      </w:r>
      <w:proofErr w:type="spellStart"/>
      <w:r w:rsidRPr="00856B07">
        <w:rPr>
          <w:rFonts w:ascii="Book Antiqua" w:eastAsia="宋体" w:hAnsi="Book Antiqua" w:cs="宋体"/>
          <w:b/>
          <w:bCs/>
          <w:color w:val="000000"/>
          <w:sz w:val="24"/>
          <w:szCs w:val="24"/>
          <w:lang w:val="en-US" w:eastAsia="zh-CN"/>
        </w:rPr>
        <w:t>Ateş</w:t>
      </w:r>
      <w:proofErr w:type="spellEnd"/>
      <w:r w:rsidRPr="00856B07">
        <w:rPr>
          <w:rFonts w:ascii="Book Antiqua" w:eastAsia="宋体" w:hAnsi="Book Antiqua" w:cs="宋体"/>
          <w:b/>
          <w:bCs/>
          <w:color w:val="000000"/>
          <w:sz w:val="24"/>
          <w:szCs w:val="24"/>
          <w:lang w:val="en-US" w:eastAsia="zh-CN"/>
        </w:rPr>
        <w:t xml:space="preserve"> F</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Karincaoğlu</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Hacievlıyagıl</w:t>
      </w:r>
      <w:proofErr w:type="spellEnd"/>
      <w:r w:rsidRPr="00856B07">
        <w:rPr>
          <w:rFonts w:ascii="Book Antiqua" w:eastAsia="宋体" w:hAnsi="Book Antiqua" w:cs="宋体"/>
          <w:color w:val="000000"/>
          <w:sz w:val="24"/>
          <w:szCs w:val="24"/>
          <w:lang w:val="en-US" w:eastAsia="zh-CN"/>
        </w:rPr>
        <w:t xml:space="preserve"> SS, </w:t>
      </w:r>
      <w:proofErr w:type="spellStart"/>
      <w:r w:rsidRPr="00856B07">
        <w:rPr>
          <w:rFonts w:ascii="Book Antiqua" w:eastAsia="宋体" w:hAnsi="Book Antiqua" w:cs="宋体"/>
          <w:color w:val="000000"/>
          <w:sz w:val="24"/>
          <w:szCs w:val="24"/>
          <w:lang w:val="en-US" w:eastAsia="zh-CN"/>
        </w:rPr>
        <w:t>Yalniz</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Seçkın</w:t>
      </w:r>
      <w:proofErr w:type="spellEnd"/>
      <w:r w:rsidRPr="00856B07">
        <w:rPr>
          <w:rFonts w:ascii="Book Antiqua" w:eastAsia="宋体" w:hAnsi="Book Antiqua" w:cs="宋体"/>
          <w:color w:val="000000"/>
          <w:sz w:val="24"/>
          <w:szCs w:val="24"/>
          <w:lang w:val="en-US" w:eastAsia="zh-CN"/>
        </w:rPr>
        <w:t xml:space="preserve"> Y. Alterations in the pulmonary function tests of inflammatory bowel diseases. </w:t>
      </w:r>
      <w:r w:rsidRPr="00856B07">
        <w:rPr>
          <w:rFonts w:ascii="Book Antiqua" w:eastAsia="宋体" w:hAnsi="Book Antiqua" w:cs="宋体"/>
          <w:i/>
          <w:iCs/>
          <w:color w:val="000000"/>
          <w:sz w:val="24"/>
          <w:szCs w:val="24"/>
          <w:lang w:val="en-US" w:eastAsia="zh-CN"/>
        </w:rPr>
        <w:t xml:space="preserve">Turk J </w:t>
      </w:r>
      <w:proofErr w:type="spellStart"/>
      <w:r w:rsidRPr="00856B07">
        <w:rPr>
          <w:rFonts w:ascii="Book Antiqua" w:eastAsia="宋体" w:hAnsi="Book Antiqua" w:cs="宋体"/>
          <w:i/>
          <w:iCs/>
          <w:color w:val="000000"/>
          <w:sz w:val="24"/>
          <w:szCs w:val="24"/>
          <w:lang w:val="en-US" w:eastAsia="zh-CN"/>
        </w:rPr>
        <w:t>Gastroenterol</w:t>
      </w:r>
      <w:proofErr w:type="spellEnd"/>
      <w:r w:rsidRPr="00856B07">
        <w:rPr>
          <w:rFonts w:ascii="Book Antiqua" w:eastAsia="宋体" w:hAnsi="Book Antiqua" w:cs="宋体"/>
          <w:color w:val="000000"/>
          <w:sz w:val="24"/>
          <w:szCs w:val="24"/>
          <w:lang w:val="en-US" w:eastAsia="zh-CN"/>
        </w:rPr>
        <w:t> 2011; </w:t>
      </w:r>
      <w:r w:rsidRPr="00856B07">
        <w:rPr>
          <w:rFonts w:ascii="Book Antiqua" w:eastAsia="宋体" w:hAnsi="Book Antiqua" w:cs="宋体"/>
          <w:b/>
          <w:bCs/>
          <w:color w:val="000000"/>
          <w:sz w:val="24"/>
          <w:szCs w:val="24"/>
          <w:lang w:val="en-US" w:eastAsia="zh-CN"/>
        </w:rPr>
        <w:t>22</w:t>
      </w:r>
      <w:r w:rsidRPr="00856B07">
        <w:rPr>
          <w:rFonts w:ascii="Book Antiqua" w:eastAsia="宋体" w:hAnsi="Book Antiqua" w:cs="宋体"/>
          <w:color w:val="000000"/>
          <w:sz w:val="24"/>
          <w:szCs w:val="24"/>
          <w:lang w:val="en-US" w:eastAsia="zh-CN"/>
        </w:rPr>
        <w:t>: 293-299 [PMID: 21805420]</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30 </w:t>
      </w:r>
      <w:proofErr w:type="spellStart"/>
      <w:r w:rsidRPr="00856B07">
        <w:rPr>
          <w:rFonts w:ascii="Book Antiqua" w:eastAsia="宋体" w:hAnsi="Book Antiqua" w:cs="宋体"/>
          <w:b/>
          <w:bCs/>
          <w:color w:val="000000"/>
          <w:sz w:val="24"/>
          <w:szCs w:val="24"/>
          <w:lang w:val="en-US" w:eastAsia="zh-CN"/>
        </w:rPr>
        <w:t>Herrlinger</w:t>
      </w:r>
      <w:proofErr w:type="spellEnd"/>
      <w:r w:rsidRPr="00856B07">
        <w:rPr>
          <w:rFonts w:ascii="Book Antiqua" w:eastAsia="宋体" w:hAnsi="Book Antiqua" w:cs="宋体"/>
          <w:b/>
          <w:bCs/>
          <w:color w:val="000000"/>
          <w:sz w:val="24"/>
          <w:szCs w:val="24"/>
          <w:lang w:val="en-US" w:eastAsia="zh-CN"/>
        </w:rPr>
        <w:t xml:space="preserve"> KR</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Noftz</w:t>
      </w:r>
      <w:proofErr w:type="spellEnd"/>
      <w:r w:rsidRPr="00856B07">
        <w:rPr>
          <w:rFonts w:ascii="Book Antiqua" w:eastAsia="宋体" w:hAnsi="Book Antiqua" w:cs="宋体"/>
          <w:color w:val="000000"/>
          <w:sz w:val="24"/>
          <w:szCs w:val="24"/>
          <w:lang w:val="en-US" w:eastAsia="zh-CN"/>
        </w:rPr>
        <w:t xml:space="preserve"> MK, </w:t>
      </w:r>
      <w:proofErr w:type="spellStart"/>
      <w:r w:rsidRPr="00856B07">
        <w:rPr>
          <w:rFonts w:ascii="Book Antiqua" w:eastAsia="宋体" w:hAnsi="Book Antiqua" w:cs="宋体"/>
          <w:color w:val="000000"/>
          <w:sz w:val="24"/>
          <w:szCs w:val="24"/>
          <w:lang w:val="en-US" w:eastAsia="zh-CN"/>
        </w:rPr>
        <w:t>Dalhoff</w:t>
      </w:r>
      <w:proofErr w:type="spellEnd"/>
      <w:r w:rsidRPr="00856B07">
        <w:rPr>
          <w:rFonts w:ascii="Book Antiqua" w:eastAsia="宋体" w:hAnsi="Book Antiqua" w:cs="宋体"/>
          <w:color w:val="000000"/>
          <w:sz w:val="24"/>
          <w:szCs w:val="24"/>
          <w:lang w:val="en-US" w:eastAsia="zh-CN"/>
        </w:rPr>
        <w:t xml:space="preserve"> K, Ludwig D, </w:t>
      </w:r>
      <w:proofErr w:type="spellStart"/>
      <w:r w:rsidRPr="00856B07">
        <w:rPr>
          <w:rFonts w:ascii="Book Antiqua" w:eastAsia="宋体" w:hAnsi="Book Antiqua" w:cs="宋体"/>
          <w:color w:val="000000"/>
          <w:sz w:val="24"/>
          <w:szCs w:val="24"/>
          <w:lang w:val="en-US" w:eastAsia="zh-CN"/>
        </w:rPr>
        <w:t>Stange</w:t>
      </w:r>
      <w:proofErr w:type="spellEnd"/>
      <w:r w:rsidRPr="00856B07">
        <w:rPr>
          <w:rFonts w:ascii="Book Antiqua" w:eastAsia="宋体" w:hAnsi="Book Antiqua" w:cs="宋体"/>
          <w:color w:val="000000"/>
          <w:sz w:val="24"/>
          <w:szCs w:val="24"/>
          <w:lang w:val="en-US" w:eastAsia="zh-CN"/>
        </w:rPr>
        <w:t xml:space="preserve"> EF, </w:t>
      </w:r>
      <w:proofErr w:type="spellStart"/>
      <w:r w:rsidRPr="00856B07">
        <w:rPr>
          <w:rFonts w:ascii="Book Antiqua" w:eastAsia="宋体" w:hAnsi="Book Antiqua" w:cs="宋体"/>
          <w:color w:val="000000"/>
          <w:sz w:val="24"/>
          <w:szCs w:val="24"/>
          <w:lang w:val="en-US" w:eastAsia="zh-CN"/>
        </w:rPr>
        <w:t>Fellermann</w:t>
      </w:r>
      <w:proofErr w:type="spellEnd"/>
      <w:r w:rsidRPr="00856B07">
        <w:rPr>
          <w:rFonts w:ascii="Book Antiqua" w:eastAsia="宋体" w:hAnsi="Book Antiqua" w:cs="宋体"/>
          <w:color w:val="000000"/>
          <w:sz w:val="24"/>
          <w:szCs w:val="24"/>
          <w:lang w:val="en-US" w:eastAsia="zh-CN"/>
        </w:rPr>
        <w:t xml:space="preserve"> K. Alterations in pulmonary function in inflammatory bowel disease are frequent and persist during remission. </w:t>
      </w:r>
      <w:r w:rsidRPr="00856B07">
        <w:rPr>
          <w:rFonts w:ascii="Book Antiqua" w:eastAsia="宋体" w:hAnsi="Book Antiqua" w:cs="宋体"/>
          <w:i/>
          <w:iCs/>
          <w:color w:val="000000"/>
          <w:sz w:val="24"/>
          <w:szCs w:val="24"/>
          <w:lang w:val="en-US" w:eastAsia="zh-CN"/>
        </w:rPr>
        <w:t xml:space="preserve">Am J </w:t>
      </w:r>
      <w:proofErr w:type="spellStart"/>
      <w:r w:rsidRPr="00856B07">
        <w:rPr>
          <w:rFonts w:ascii="Book Antiqua" w:eastAsia="宋体" w:hAnsi="Book Antiqua" w:cs="宋体"/>
          <w:i/>
          <w:iCs/>
          <w:color w:val="000000"/>
          <w:sz w:val="24"/>
          <w:szCs w:val="24"/>
          <w:lang w:val="en-US" w:eastAsia="zh-CN"/>
        </w:rPr>
        <w:t>Gastroenterol</w:t>
      </w:r>
      <w:proofErr w:type="spellEnd"/>
      <w:r w:rsidRPr="00856B07">
        <w:rPr>
          <w:rFonts w:ascii="Book Antiqua" w:eastAsia="宋体" w:hAnsi="Book Antiqua" w:cs="宋体"/>
          <w:color w:val="000000"/>
          <w:sz w:val="24"/>
          <w:szCs w:val="24"/>
          <w:lang w:val="en-US" w:eastAsia="zh-CN"/>
        </w:rPr>
        <w:t> 2002; </w:t>
      </w:r>
      <w:r w:rsidRPr="00856B07">
        <w:rPr>
          <w:rFonts w:ascii="Book Antiqua" w:eastAsia="宋体" w:hAnsi="Book Antiqua" w:cs="宋体"/>
          <w:b/>
          <w:bCs/>
          <w:color w:val="000000"/>
          <w:sz w:val="24"/>
          <w:szCs w:val="24"/>
          <w:lang w:val="en-US" w:eastAsia="zh-CN"/>
        </w:rPr>
        <w:t>97</w:t>
      </w:r>
      <w:r w:rsidRPr="00856B07">
        <w:rPr>
          <w:rFonts w:ascii="Book Antiqua" w:eastAsia="宋体" w:hAnsi="Book Antiqua" w:cs="宋体"/>
          <w:color w:val="000000"/>
          <w:sz w:val="24"/>
          <w:szCs w:val="24"/>
          <w:lang w:val="en-US" w:eastAsia="zh-CN"/>
        </w:rPr>
        <w:t>: 377-381 [PMID: 11866276 DOI: 10.1111/j.1572-0241.2002.05473.x]</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31 </w:t>
      </w:r>
      <w:proofErr w:type="spellStart"/>
      <w:r w:rsidRPr="00856B07">
        <w:rPr>
          <w:rFonts w:ascii="Book Antiqua" w:eastAsia="宋体" w:hAnsi="Book Antiqua" w:cs="宋体"/>
          <w:b/>
          <w:bCs/>
          <w:color w:val="000000"/>
          <w:sz w:val="24"/>
          <w:szCs w:val="24"/>
          <w:lang w:val="en-US" w:eastAsia="zh-CN"/>
        </w:rPr>
        <w:t>Songür</w:t>
      </w:r>
      <w:proofErr w:type="spellEnd"/>
      <w:r w:rsidRPr="00856B07">
        <w:rPr>
          <w:rFonts w:ascii="Book Antiqua" w:eastAsia="宋体" w:hAnsi="Book Antiqua" w:cs="宋体"/>
          <w:b/>
          <w:bCs/>
          <w:color w:val="000000"/>
          <w:sz w:val="24"/>
          <w:szCs w:val="24"/>
          <w:lang w:val="en-US" w:eastAsia="zh-CN"/>
        </w:rPr>
        <w:t xml:space="preserve"> N</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Songür</w:t>
      </w:r>
      <w:proofErr w:type="spellEnd"/>
      <w:r w:rsidRPr="00856B07">
        <w:rPr>
          <w:rFonts w:ascii="Book Antiqua" w:eastAsia="宋体" w:hAnsi="Book Antiqua" w:cs="宋体"/>
          <w:color w:val="000000"/>
          <w:sz w:val="24"/>
          <w:szCs w:val="24"/>
          <w:lang w:val="en-US" w:eastAsia="zh-CN"/>
        </w:rPr>
        <w:t xml:space="preserve"> Y, </w:t>
      </w:r>
      <w:proofErr w:type="spellStart"/>
      <w:r w:rsidRPr="00856B07">
        <w:rPr>
          <w:rFonts w:ascii="Book Antiqua" w:eastAsia="宋体" w:hAnsi="Book Antiqua" w:cs="宋体"/>
          <w:color w:val="000000"/>
          <w:sz w:val="24"/>
          <w:szCs w:val="24"/>
          <w:lang w:val="en-US" w:eastAsia="zh-CN"/>
        </w:rPr>
        <w:t>Tüzün</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Doğan</w:t>
      </w:r>
      <w:proofErr w:type="spellEnd"/>
      <w:r w:rsidRPr="00856B07">
        <w:rPr>
          <w:rFonts w:ascii="Book Antiqua" w:eastAsia="宋体" w:hAnsi="Book Antiqua" w:cs="宋体"/>
          <w:color w:val="000000"/>
          <w:sz w:val="24"/>
          <w:szCs w:val="24"/>
          <w:lang w:val="en-US" w:eastAsia="zh-CN"/>
        </w:rPr>
        <w:t xml:space="preserve"> I, </w:t>
      </w:r>
      <w:proofErr w:type="spellStart"/>
      <w:r w:rsidRPr="00856B07">
        <w:rPr>
          <w:rFonts w:ascii="Book Antiqua" w:eastAsia="宋体" w:hAnsi="Book Antiqua" w:cs="宋体"/>
          <w:color w:val="000000"/>
          <w:sz w:val="24"/>
          <w:szCs w:val="24"/>
          <w:lang w:val="en-US" w:eastAsia="zh-CN"/>
        </w:rPr>
        <w:t>Tüzün</w:t>
      </w:r>
      <w:proofErr w:type="spellEnd"/>
      <w:r w:rsidRPr="00856B07">
        <w:rPr>
          <w:rFonts w:ascii="Book Antiqua" w:eastAsia="宋体" w:hAnsi="Book Antiqua" w:cs="宋体"/>
          <w:color w:val="000000"/>
          <w:sz w:val="24"/>
          <w:szCs w:val="24"/>
          <w:lang w:val="en-US" w:eastAsia="zh-CN"/>
        </w:rPr>
        <w:t xml:space="preserve"> D, </w:t>
      </w:r>
      <w:proofErr w:type="spellStart"/>
      <w:r w:rsidRPr="00856B07">
        <w:rPr>
          <w:rFonts w:ascii="Book Antiqua" w:eastAsia="宋体" w:hAnsi="Book Antiqua" w:cs="宋体"/>
          <w:color w:val="000000"/>
          <w:sz w:val="24"/>
          <w:szCs w:val="24"/>
          <w:lang w:val="en-US" w:eastAsia="zh-CN"/>
        </w:rPr>
        <w:t>Ensari</w:t>
      </w:r>
      <w:proofErr w:type="spellEnd"/>
      <w:r w:rsidRPr="00856B07">
        <w:rPr>
          <w:rFonts w:ascii="Book Antiqua" w:eastAsia="宋体" w:hAnsi="Book Antiqua" w:cs="宋体"/>
          <w:color w:val="000000"/>
          <w:sz w:val="24"/>
          <w:szCs w:val="24"/>
          <w:lang w:val="en-US" w:eastAsia="zh-CN"/>
        </w:rPr>
        <w:t xml:space="preserve"> A, </w:t>
      </w:r>
      <w:proofErr w:type="spellStart"/>
      <w:r w:rsidRPr="00856B07">
        <w:rPr>
          <w:rFonts w:ascii="Book Antiqua" w:eastAsia="宋体" w:hAnsi="Book Antiqua" w:cs="宋体"/>
          <w:color w:val="000000"/>
          <w:sz w:val="24"/>
          <w:szCs w:val="24"/>
          <w:lang w:val="en-US" w:eastAsia="zh-CN"/>
        </w:rPr>
        <w:t>Hekimoglu</w:t>
      </w:r>
      <w:proofErr w:type="spellEnd"/>
      <w:r w:rsidRPr="00856B07">
        <w:rPr>
          <w:rFonts w:ascii="Book Antiqua" w:eastAsia="宋体" w:hAnsi="Book Antiqua" w:cs="宋体"/>
          <w:color w:val="000000"/>
          <w:sz w:val="24"/>
          <w:szCs w:val="24"/>
          <w:lang w:val="en-US" w:eastAsia="zh-CN"/>
        </w:rPr>
        <w:t xml:space="preserve"> B. Pulmonary function tests and high-resolution CT in the detection of pulmonary involvement in inflammatory bowel disease. </w:t>
      </w:r>
      <w:r w:rsidRPr="00856B07">
        <w:rPr>
          <w:rFonts w:ascii="Book Antiqua" w:eastAsia="宋体" w:hAnsi="Book Antiqua" w:cs="宋体"/>
          <w:i/>
          <w:iCs/>
          <w:color w:val="000000"/>
          <w:sz w:val="24"/>
          <w:szCs w:val="24"/>
          <w:lang w:val="en-US" w:eastAsia="zh-CN"/>
        </w:rPr>
        <w:t xml:space="preserve">J </w:t>
      </w:r>
      <w:proofErr w:type="spellStart"/>
      <w:r w:rsidRPr="00856B07">
        <w:rPr>
          <w:rFonts w:ascii="Book Antiqua" w:eastAsia="宋体" w:hAnsi="Book Antiqua" w:cs="宋体"/>
          <w:i/>
          <w:iCs/>
          <w:color w:val="000000"/>
          <w:sz w:val="24"/>
          <w:szCs w:val="24"/>
          <w:lang w:val="en-US" w:eastAsia="zh-CN"/>
        </w:rPr>
        <w:t>Clin</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Gastroenterol</w:t>
      </w:r>
      <w:proofErr w:type="spellEnd"/>
      <w:r w:rsidRPr="00856B07">
        <w:rPr>
          <w:rFonts w:ascii="Book Antiqua" w:eastAsia="宋体" w:hAnsi="Book Antiqua" w:cs="宋体"/>
          <w:color w:val="000000"/>
          <w:sz w:val="24"/>
          <w:szCs w:val="24"/>
          <w:lang w:val="en-US" w:eastAsia="zh-CN"/>
        </w:rPr>
        <w:t> 2003; </w:t>
      </w:r>
      <w:r w:rsidRPr="00856B07">
        <w:rPr>
          <w:rFonts w:ascii="Book Antiqua" w:eastAsia="宋体" w:hAnsi="Book Antiqua" w:cs="宋体"/>
          <w:b/>
          <w:bCs/>
          <w:color w:val="000000"/>
          <w:sz w:val="24"/>
          <w:szCs w:val="24"/>
          <w:lang w:val="en-US" w:eastAsia="zh-CN"/>
        </w:rPr>
        <w:t>37</w:t>
      </w:r>
      <w:r w:rsidRPr="00856B07">
        <w:rPr>
          <w:rFonts w:ascii="Book Antiqua" w:eastAsia="宋体" w:hAnsi="Book Antiqua" w:cs="宋体"/>
          <w:color w:val="000000"/>
          <w:sz w:val="24"/>
          <w:szCs w:val="24"/>
          <w:lang w:val="en-US" w:eastAsia="zh-CN"/>
        </w:rPr>
        <w:t>: 292-298 [PMID: 14506385 DOI: 10.1097/00004836-200310000-00006]</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32 </w:t>
      </w:r>
      <w:r w:rsidRPr="00856B07">
        <w:rPr>
          <w:rFonts w:ascii="Book Antiqua" w:eastAsia="宋体" w:hAnsi="Book Antiqua" w:cs="宋体"/>
          <w:b/>
          <w:bCs/>
          <w:color w:val="000000"/>
          <w:sz w:val="24"/>
          <w:szCs w:val="24"/>
          <w:lang w:val="en-US" w:eastAsia="zh-CN"/>
        </w:rPr>
        <w:t>Desai D</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Patil</w:t>
      </w:r>
      <w:proofErr w:type="spellEnd"/>
      <w:r w:rsidRPr="00856B07">
        <w:rPr>
          <w:rFonts w:ascii="Book Antiqua" w:eastAsia="宋体" w:hAnsi="Book Antiqua" w:cs="宋体"/>
          <w:color w:val="000000"/>
          <w:sz w:val="24"/>
          <w:szCs w:val="24"/>
          <w:lang w:val="en-US" w:eastAsia="zh-CN"/>
        </w:rPr>
        <w:t xml:space="preserve"> S, </w:t>
      </w:r>
      <w:proofErr w:type="spellStart"/>
      <w:r w:rsidRPr="00856B07">
        <w:rPr>
          <w:rFonts w:ascii="Book Antiqua" w:eastAsia="宋体" w:hAnsi="Book Antiqua" w:cs="宋体"/>
          <w:color w:val="000000"/>
          <w:sz w:val="24"/>
          <w:szCs w:val="24"/>
          <w:lang w:val="en-US" w:eastAsia="zh-CN"/>
        </w:rPr>
        <w:t>Udwadia</w:t>
      </w:r>
      <w:proofErr w:type="spellEnd"/>
      <w:r w:rsidRPr="00856B07">
        <w:rPr>
          <w:rFonts w:ascii="Book Antiqua" w:eastAsia="宋体" w:hAnsi="Book Antiqua" w:cs="宋体"/>
          <w:color w:val="000000"/>
          <w:sz w:val="24"/>
          <w:szCs w:val="24"/>
          <w:lang w:val="en-US" w:eastAsia="zh-CN"/>
        </w:rPr>
        <w:t xml:space="preserve"> Z, </w:t>
      </w:r>
      <w:proofErr w:type="spellStart"/>
      <w:r w:rsidRPr="00856B07">
        <w:rPr>
          <w:rFonts w:ascii="Book Antiqua" w:eastAsia="宋体" w:hAnsi="Book Antiqua" w:cs="宋体"/>
          <w:color w:val="000000"/>
          <w:sz w:val="24"/>
          <w:szCs w:val="24"/>
          <w:lang w:val="en-US" w:eastAsia="zh-CN"/>
        </w:rPr>
        <w:t>Maheshwari</w:t>
      </w:r>
      <w:proofErr w:type="spellEnd"/>
      <w:r w:rsidRPr="00856B07">
        <w:rPr>
          <w:rFonts w:ascii="Book Antiqua" w:eastAsia="宋体" w:hAnsi="Book Antiqua" w:cs="宋体"/>
          <w:color w:val="000000"/>
          <w:sz w:val="24"/>
          <w:szCs w:val="24"/>
          <w:lang w:val="en-US" w:eastAsia="zh-CN"/>
        </w:rPr>
        <w:t xml:space="preserve"> S, Abraham P, Joshi A. Pulmonary manifestations in inflammatory bowel disease: a prospective study. </w:t>
      </w:r>
      <w:r w:rsidRPr="00856B07">
        <w:rPr>
          <w:rFonts w:ascii="Book Antiqua" w:eastAsia="宋体" w:hAnsi="Book Antiqua" w:cs="宋体"/>
          <w:i/>
          <w:iCs/>
          <w:color w:val="000000"/>
          <w:sz w:val="24"/>
          <w:szCs w:val="24"/>
          <w:lang w:val="en-US" w:eastAsia="zh-CN"/>
        </w:rPr>
        <w:t xml:space="preserve">Indian J </w:t>
      </w:r>
      <w:proofErr w:type="spellStart"/>
      <w:r w:rsidRPr="00856B07">
        <w:rPr>
          <w:rFonts w:ascii="Book Antiqua" w:eastAsia="宋体" w:hAnsi="Book Antiqua" w:cs="宋体"/>
          <w:i/>
          <w:iCs/>
          <w:color w:val="000000"/>
          <w:sz w:val="24"/>
          <w:szCs w:val="24"/>
          <w:lang w:val="en-US" w:eastAsia="zh-CN"/>
        </w:rPr>
        <w:t>Gastroenterol</w:t>
      </w:r>
      <w:proofErr w:type="spellEnd"/>
      <w:r w:rsidRPr="00856B07">
        <w:rPr>
          <w:rFonts w:ascii="Book Antiqua" w:eastAsia="宋体" w:hAnsi="Book Antiqua" w:cs="宋体"/>
          <w:color w:val="000000"/>
          <w:sz w:val="24"/>
          <w:szCs w:val="24"/>
          <w:lang w:val="en-US" w:eastAsia="zh-CN"/>
        </w:rPr>
        <w:t> 2011; </w:t>
      </w:r>
      <w:r w:rsidRPr="00856B07">
        <w:rPr>
          <w:rFonts w:ascii="Book Antiqua" w:eastAsia="宋体" w:hAnsi="Book Antiqua" w:cs="宋体"/>
          <w:b/>
          <w:bCs/>
          <w:color w:val="000000"/>
          <w:sz w:val="24"/>
          <w:szCs w:val="24"/>
          <w:lang w:val="en-US" w:eastAsia="zh-CN"/>
        </w:rPr>
        <w:t>30</w:t>
      </w:r>
      <w:r w:rsidRPr="00856B07">
        <w:rPr>
          <w:rFonts w:ascii="Book Antiqua" w:eastAsia="宋体" w:hAnsi="Book Antiqua" w:cs="宋体"/>
          <w:color w:val="000000"/>
          <w:sz w:val="24"/>
          <w:szCs w:val="24"/>
          <w:lang w:val="en-US" w:eastAsia="zh-CN"/>
        </w:rPr>
        <w:t>: 225-228 [PMID: 21935713 DOI: 10.1007/s12664-011-0129-1]</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33 </w:t>
      </w:r>
      <w:r w:rsidRPr="00856B07">
        <w:rPr>
          <w:rFonts w:ascii="Book Antiqua" w:eastAsia="宋体" w:hAnsi="Book Antiqua" w:cs="宋体"/>
          <w:b/>
          <w:bCs/>
          <w:color w:val="000000"/>
          <w:sz w:val="24"/>
          <w:szCs w:val="24"/>
          <w:lang w:val="en-US" w:eastAsia="zh-CN"/>
        </w:rPr>
        <w:t>Godet PG</w:t>
      </w:r>
      <w:r w:rsidRPr="00856B07">
        <w:rPr>
          <w:rFonts w:ascii="Book Antiqua" w:eastAsia="宋体" w:hAnsi="Book Antiqua" w:cs="宋体"/>
          <w:color w:val="000000"/>
          <w:sz w:val="24"/>
          <w:szCs w:val="24"/>
          <w:lang w:val="en-US" w:eastAsia="zh-CN"/>
        </w:rPr>
        <w:t xml:space="preserve">, Cowie R, Woodman RC, Sutherland LR. </w:t>
      </w:r>
      <w:proofErr w:type="gramStart"/>
      <w:r w:rsidRPr="00856B07">
        <w:rPr>
          <w:rFonts w:ascii="Book Antiqua" w:eastAsia="宋体" w:hAnsi="Book Antiqua" w:cs="宋体"/>
          <w:color w:val="000000"/>
          <w:sz w:val="24"/>
          <w:szCs w:val="24"/>
          <w:lang w:val="en-US" w:eastAsia="zh-CN"/>
        </w:rPr>
        <w:t>Pulmonary function abnormalities in patients with ulcerative colitis.</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 xml:space="preserve">Am J </w:t>
      </w:r>
      <w:proofErr w:type="spellStart"/>
      <w:r w:rsidRPr="00856B07">
        <w:rPr>
          <w:rFonts w:ascii="Book Antiqua" w:eastAsia="宋体" w:hAnsi="Book Antiqua" w:cs="宋体"/>
          <w:i/>
          <w:iCs/>
          <w:color w:val="000000"/>
          <w:sz w:val="24"/>
          <w:szCs w:val="24"/>
          <w:lang w:val="en-US" w:eastAsia="zh-CN"/>
        </w:rPr>
        <w:t>Gastroenterol</w:t>
      </w:r>
      <w:proofErr w:type="spellEnd"/>
      <w:r w:rsidRPr="00856B07">
        <w:rPr>
          <w:rFonts w:ascii="Book Antiqua" w:eastAsia="宋体" w:hAnsi="Book Antiqua" w:cs="宋体"/>
          <w:color w:val="000000"/>
          <w:sz w:val="24"/>
          <w:szCs w:val="24"/>
          <w:lang w:val="en-US" w:eastAsia="zh-CN"/>
        </w:rPr>
        <w:t> 1997; </w:t>
      </w:r>
      <w:r w:rsidRPr="00856B07">
        <w:rPr>
          <w:rFonts w:ascii="Book Antiqua" w:eastAsia="宋体" w:hAnsi="Book Antiqua" w:cs="宋体"/>
          <w:b/>
          <w:bCs/>
          <w:color w:val="000000"/>
          <w:sz w:val="24"/>
          <w:szCs w:val="24"/>
          <w:lang w:val="en-US" w:eastAsia="zh-CN"/>
        </w:rPr>
        <w:t>92</w:t>
      </w:r>
      <w:r w:rsidRPr="00856B07">
        <w:rPr>
          <w:rFonts w:ascii="Book Antiqua" w:eastAsia="宋体" w:hAnsi="Book Antiqua" w:cs="宋体"/>
          <w:color w:val="000000"/>
          <w:sz w:val="24"/>
          <w:szCs w:val="24"/>
          <w:lang w:val="en-US" w:eastAsia="zh-CN"/>
        </w:rPr>
        <w:t>: 1154-1156 [PMID: 9219789]</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t>34 </w:t>
      </w:r>
      <w:r w:rsidRPr="00856B07">
        <w:rPr>
          <w:rFonts w:ascii="Book Antiqua" w:eastAsia="宋体" w:hAnsi="Book Antiqua" w:cs="宋体"/>
          <w:b/>
          <w:bCs/>
          <w:color w:val="000000"/>
          <w:sz w:val="24"/>
          <w:szCs w:val="24"/>
          <w:lang w:val="en-US" w:eastAsia="zh-CN"/>
        </w:rPr>
        <w:t>Johnson NM</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Mee</w:t>
      </w:r>
      <w:proofErr w:type="spellEnd"/>
      <w:r w:rsidRPr="00856B07">
        <w:rPr>
          <w:rFonts w:ascii="Book Antiqua" w:eastAsia="宋体" w:hAnsi="Book Antiqua" w:cs="宋体"/>
          <w:color w:val="000000"/>
          <w:sz w:val="24"/>
          <w:szCs w:val="24"/>
          <w:lang w:val="en-US" w:eastAsia="zh-CN"/>
        </w:rPr>
        <w:t xml:space="preserve"> AS, Jewell DP, Clarke SW. Pulmonary function in inflammatory bowel disease.</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Digestion</w:t>
      </w:r>
      <w:r w:rsidRPr="00856B07">
        <w:rPr>
          <w:rFonts w:ascii="Book Antiqua" w:eastAsia="宋体" w:hAnsi="Book Antiqua" w:cs="宋体"/>
          <w:color w:val="000000"/>
          <w:sz w:val="24"/>
          <w:szCs w:val="24"/>
          <w:lang w:val="en-US" w:eastAsia="zh-CN"/>
        </w:rPr>
        <w:t> 1978; </w:t>
      </w:r>
      <w:r w:rsidRPr="00856B07">
        <w:rPr>
          <w:rFonts w:ascii="Book Antiqua" w:eastAsia="宋体" w:hAnsi="Book Antiqua" w:cs="宋体"/>
          <w:b/>
          <w:bCs/>
          <w:color w:val="000000"/>
          <w:sz w:val="24"/>
          <w:szCs w:val="24"/>
          <w:lang w:val="en-US" w:eastAsia="zh-CN"/>
        </w:rPr>
        <w:t>18</w:t>
      </w:r>
      <w:r w:rsidRPr="00856B07">
        <w:rPr>
          <w:rFonts w:ascii="Book Antiqua" w:eastAsia="宋体" w:hAnsi="Book Antiqua" w:cs="宋体"/>
          <w:color w:val="000000"/>
          <w:sz w:val="24"/>
          <w:szCs w:val="24"/>
          <w:lang w:val="en-US" w:eastAsia="zh-CN"/>
        </w:rPr>
        <w:t>: 416-418 [PMID: 35436 DOI: 10.1159/000198228]</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t>35 </w:t>
      </w:r>
      <w:proofErr w:type="spellStart"/>
      <w:r w:rsidRPr="00856B07">
        <w:rPr>
          <w:rFonts w:ascii="Book Antiqua" w:eastAsia="宋体" w:hAnsi="Book Antiqua" w:cs="宋体"/>
          <w:b/>
          <w:bCs/>
          <w:color w:val="000000"/>
          <w:sz w:val="24"/>
          <w:szCs w:val="24"/>
          <w:lang w:val="en-US" w:eastAsia="zh-CN"/>
        </w:rPr>
        <w:t>Neilly</w:t>
      </w:r>
      <w:proofErr w:type="spellEnd"/>
      <w:r w:rsidRPr="00856B07">
        <w:rPr>
          <w:rFonts w:ascii="Book Antiqua" w:eastAsia="宋体" w:hAnsi="Book Antiqua" w:cs="宋体"/>
          <w:b/>
          <w:bCs/>
          <w:color w:val="000000"/>
          <w:sz w:val="24"/>
          <w:szCs w:val="24"/>
          <w:lang w:val="en-US" w:eastAsia="zh-CN"/>
        </w:rPr>
        <w:t xml:space="preserve"> JB</w:t>
      </w:r>
      <w:r w:rsidRPr="00856B07">
        <w:rPr>
          <w:rFonts w:ascii="Book Antiqua" w:eastAsia="宋体" w:hAnsi="Book Antiqua" w:cs="宋体"/>
          <w:color w:val="000000"/>
          <w:sz w:val="24"/>
          <w:szCs w:val="24"/>
          <w:lang w:val="en-US" w:eastAsia="zh-CN"/>
        </w:rPr>
        <w:t xml:space="preserve">, Main AN, </w:t>
      </w:r>
      <w:proofErr w:type="spellStart"/>
      <w:r w:rsidRPr="00856B07">
        <w:rPr>
          <w:rFonts w:ascii="Book Antiqua" w:eastAsia="宋体" w:hAnsi="Book Antiqua" w:cs="宋体"/>
          <w:color w:val="000000"/>
          <w:sz w:val="24"/>
          <w:szCs w:val="24"/>
          <w:lang w:val="en-US" w:eastAsia="zh-CN"/>
        </w:rPr>
        <w:t>McSharry</w:t>
      </w:r>
      <w:proofErr w:type="spellEnd"/>
      <w:r w:rsidRPr="00856B07">
        <w:rPr>
          <w:rFonts w:ascii="Book Antiqua" w:eastAsia="宋体" w:hAnsi="Book Antiqua" w:cs="宋体"/>
          <w:color w:val="000000"/>
          <w:sz w:val="24"/>
          <w:szCs w:val="24"/>
          <w:lang w:val="en-US" w:eastAsia="zh-CN"/>
        </w:rPr>
        <w:t xml:space="preserve"> C, Murray J, Russell RI, Moran F. Pulmonary abnormalities in Crohn's disease.</w:t>
      </w:r>
      <w:proofErr w:type="gramEnd"/>
      <w:r w:rsidRPr="00856B07">
        <w:rPr>
          <w:rFonts w:ascii="Book Antiqua" w:eastAsia="宋体" w:hAnsi="Book Antiqua" w:cs="宋体"/>
          <w:color w:val="000000"/>
          <w:sz w:val="24"/>
          <w:szCs w:val="24"/>
          <w:lang w:val="en-US" w:eastAsia="zh-CN"/>
        </w:rPr>
        <w:t>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Med</w:t>
      </w:r>
      <w:r w:rsidRPr="00856B07">
        <w:rPr>
          <w:rFonts w:ascii="Book Antiqua" w:eastAsia="宋体" w:hAnsi="Book Antiqua" w:cs="宋体"/>
          <w:color w:val="000000"/>
          <w:sz w:val="24"/>
          <w:szCs w:val="24"/>
          <w:lang w:val="en-US" w:eastAsia="zh-CN"/>
        </w:rPr>
        <w:t> 1989; </w:t>
      </w:r>
      <w:r w:rsidRPr="00856B07">
        <w:rPr>
          <w:rFonts w:ascii="Book Antiqua" w:eastAsia="宋体" w:hAnsi="Book Antiqua" w:cs="宋体"/>
          <w:b/>
          <w:bCs/>
          <w:color w:val="000000"/>
          <w:sz w:val="24"/>
          <w:szCs w:val="24"/>
          <w:lang w:val="en-US" w:eastAsia="zh-CN"/>
        </w:rPr>
        <w:t>83</w:t>
      </w:r>
      <w:r w:rsidRPr="00856B07">
        <w:rPr>
          <w:rFonts w:ascii="Book Antiqua" w:eastAsia="宋体" w:hAnsi="Book Antiqua" w:cs="宋体"/>
          <w:color w:val="000000"/>
          <w:sz w:val="24"/>
          <w:szCs w:val="24"/>
          <w:lang w:val="en-US" w:eastAsia="zh-CN"/>
        </w:rPr>
        <w:t>: 487-491 [PMID: 2623217 DOI: 10.1016/S0954-6111(89)80132-5]</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lastRenderedPageBreak/>
        <w:t>36 </w:t>
      </w:r>
      <w:proofErr w:type="spellStart"/>
      <w:r w:rsidRPr="00856B07">
        <w:rPr>
          <w:rFonts w:ascii="Book Antiqua" w:eastAsia="宋体" w:hAnsi="Book Antiqua" w:cs="宋体"/>
          <w:b/>
          <w:bCs/>
          <w:color w:val="000000"/>
          <w:sz w:val="24"/>
          <w:szCs w:val="24"/>
          <w:lang w:val="en-US" w:eastAsia="zh-CN"/>
        </w:rPr>
        <w:t>Tzanakis</w:t>
      </w:r>
      <w:proofErr w:type="spellEnd"/>
      <w:r w:rsidRPr="00856B07">
        <w:rPr>
          <w:rFonts w:ascii="Book Antiqua" w:eastAsia="宋体" w:hAnsi="Book Antiqua" w:cs="宋体"/>
          <w:b/>
          <w:bCs/>
          <w:color w:val="000000"/>
          <w:sz w:val="24"/>
          <w:szCs w:val="24"/>
          <w:lang w:val="en-US" w:eastAsia="zh-CN"/>
        </w:rPr>
        <w:t xml:space="preserve"> N</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Samiou</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Bouros</w:t>
      </w:r>
      <w:proofErr w:type="spellEnd"/>
      <w:r w:rsidRPr="00856B07">
        <w:rPr>
          <w:rFonts w:ascii="Book Antiqua" w:eastAsia="宋体" w:hAnsi="Book Antiqua" w:cs="宋体"/>
          <w:color w:val="000000"/>
          <w:sz w:val="24"/>
          <w:szCs w:val="24"/>
          <w:lang w:val="en-US" w:eastAsia="zh-CN"/>
        </w:rPr>
        <w:t xml:space="preserve"> D, </w:t>
      </w:r>
      <w:proofErr w:type="spellStart"/>
      <w:r w:rsidRPr="00856B07">
        <w:rPr>
          <w:rFonts w:ascii="Book Antiqua" w:eastAsia="宋体" w:hAnsi="Book Antiqua" w:cs="宋体"/>
          <w:color w:val="000000"/>
          <w:sz w:val="24"/>
          <w:szCs w:val="24"/>
          <w:lang w:val="en-US" w:eastAsia="zh-CN"/>
        </w:rPr>
        <w:t>Mouzas</w:t>
      </w:r>
      <w:proofErr w:type="spellEnd"/>
      <w:r w:rsidRPr="00856B07">
        <w:rPr>
          <w:rFonts w:ascii="Book Antiqua" w:eastAsia="宋体" w:hAnsi="Book Antiqua" w:cs="宋体"/>
          <w:color w:val="000000"/>
          <w:sz w:val="24"/>
          <w:szCs w:val="24"/>
          <w:lang w:val="en-US" w:eastAsia="zh-CN"/>
        </w:rPr>
        <w:t xml:space="preserve"> J, </w:t>
      </w:r>
      <w:proofErr w:type="spellStart"/>
      <w:r w:rsidRPr="00856B07">
        <w:rPr>
          <w:rFonts w:ascii="Book Antiqua" w:eastAsia="宋体" w:hAnsi="Book Antiqua" w:cs="宋体"/>
          <w:color w:val="000000"/>
          <w:sz w:val="24"/>
          <w:szCs w:val="24"/>
          <w:lang w:val="en-US" w:eastAsia="zh-CN"/>
        </w:rPr>
        <w:t>Kouroumalis</w:t>
      </w:r>
      <w:proofErr w:type="spellEnd"/>
      <w:r w:rsidRPr="00856B07">
        <w:rPr>
          <w:rFonts w:ascii="Book Antiqua" w:eastAsia="宋体" w:hAnsi="Book Antiqua" w:cs="宋体"/>
          <w:color w:val="000000"/>
          <w:sz w:val="24"/>
          <w:szCs w:val="24"/>
          <w:lang w:val="en-US" w:eastAsia="zh-CN"/>
        </w:rPr>
        <w:t xml:space="preserve"> E, </w:t>
      </w:r>
      <w:proofErr w:type="spellStart"/>
      <w:r w:rsidRPr="00856B07">
        <w:rPr>
          <w:rFonts w:ascii="Book Antiqua" w:eastAsia="宋体" w:hAnsi="Book Antiqua" w:cs="宋体"/>
          <w:color w:val="000000"/>
          <w:sz w:val="24"/>
          <w:szCs w:val="24"/>
          <w:lang w:val="en-US" w:eastAsia="zh-CN"/>
        </w:rPr>
        <w:t>Siafakas</w:t>
      </w:r>
      <w:proofErr w:type="spellEnd"/>
      <w:r w:rsidRPr="00856B07">
        <w:rPr>
          <w:rFonts w:ascii="Book Antiqua" w:eastAsia="宋体" w:hAnsi="Book Antiqua" w:cs="宋体"/>
          <w:color w:val="000000"/>
          <w:sz w:val="24"/>
          <w:szCs w:val="24"/>
          <w:lang w:val="en-US" w:eastAsia="zh-CN"/>
        </w:rPr>
        <w:t xml:space="preserve"> NM. Small airways function in patients with inflammatory bowel disease. </w:t>
      </w:r>
      <w:r w:rsidRPr="00856B07">
        <w:rPr>
          <w:rFonts w:ascii="Book Antiqua" w:eastAsia="宋体" w:hAnsi="Book Antiqua" w:cs="宋体"/>
          <w:i/>
          <w:iCs/>
          <w:color w:val="000000"/>
          <w:sz w:val="24"/>
          <w:szCs w:val="24"/>
          <w:lang w:val="en-US" w:eastAsia="zh-CN"/>
        </w:rPr>
        <w:t xml:space="preserve">Am J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Crit</w:t>
      </w:r>
      <w:proofErr w:type="spellEnd"/>
      <w:r w:rsidRPr="00856B07">
        <w:rPr>
          <w:rFonts w:ascii="Book Antiqua" w:eastAsia="宋体" w:hAnsi="Book Antiqua" w:cs="宋体"/>
          <w:i/>
          <w:iCs/>
          <w:color w:val="000000"/>
          <w:sz w:val="24"/>
          <w:szCs w:val="24"/>
          <w:lang w:val="en-US" w:eastAsia="zh-CN"/>
        </w:rPr>
        <w:t xml:space="preserve"> Care Med</w:t>
      </w:r>
      <w:r w:rsidRPr="00856B07">
        <w:rPr>
          <w:rFonts w:ascii="Book Antiqua" w:eastAsia="宋体" w:hAnsi="Book Antiqua" w:cs="宋体"/>
          <w:color w:val="000000"/>
          <w:sz w:val="24"/>
          <w:szCs w:val="24"/>
          <w:lang w:val="en-US" w:eastAsia="zh-CN"/>
        </w:rPr>
        <w:t> 1998; </w:t>
      </w:r>
      <w:r w:rsidRPr="00856B07">
        <w:rPr>
          <w:rFonts w:ascii="Book Antiqua" w:eastAsia="宋体" w:hAnsi="Book Antiqua" w:cs="宋体"/>
          <w:b/>
          <w:bCs/>
          <w:color w:val="000000"/>
          <w:sz w:val="24"/>
          <w:szCs w:val="24"/>
          <w:lang w:val="en-US" w:eastAsia="zh-CN"/>
        </w:rPr>
        <w:t>157</w:t>
      </w:r>
      <w:r w:rsidRPr="00856B07">
        <w:rPr>
          <w:rFonts w:ascii="Book Antiqua" w:eastAsia="宋体" w:hAnsi="Book Antiqua" w:cs="宋体"/>
          <w:color w:val="000000"/>
          <w:sz w:val="24"/>
          <w:szCs w:val="24"/>
          <w:lang w:val="en-US" w:eastAsia="zh-CN"/>
        </w:rPr>
        <w:t>: 382-386 [PMID: 9476847 DOI: 10.1164/ajrccm.157.2.97-04075]</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37 </w:t>
      </w:r>
      <w:proofErr w:type="spellStart"/>
      <w:r w:rsidRPr="00856B07">
        <w:rPr>
          <w:rFonts w:ascii="Book Antiqua" w:eastAsia="宋体" w:hAnsi="Book Antiqua" w:cs="宋体"/>
          <w:b/>
          <w:bCs/>
          <w:color w:val="000000"/>
          <w:sz w:val="24"/>
          <w:szCs w:val="24"/>
          <w:lang w:val="en-US" w:eastAsia="zh-CN"/>
        </w:rPr>
        <w:t>Tzanakis</w:t>
      </w:r>
      <w:proofErr w:type="spellEnd"/>
      <w:r w:rsidRPr="00856B07">
        <w:rPr>
          <w:rFonts w:ascii="Book Antiqua" w:eastAsia="宋体" w:hAnsi="Book Antiqua" w:cs="宋体"/>
          <w:b/>
          <w:bCs/>
          <w:color w:val="000000"/>
          <w:sz w:val="24"/>
          <w:szCs w:val="24"/>
          <w:lang w:val="en-US" w:eastAsia="zh-CN"/>
        </w:rPr>
        <w:t xml:space="preserve"> N</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Bouros</w:t>
      </w:r>
      <w:proofErr w:type="spellEnd"/>
      <w:r w:rsidRPr="00856B07">
        <w:rPr>
          <w:rFonts w:ascii="Book Antiqua" w:eastAsia="宋体" w:hAnsi="Book Antiqua" w:cs="宋体"/>
          <w:color w:val="000000"/>
          <w:sz w:val="24"/>
          <w:szCs w:val="24"/>
          <w:lang w:val="en-US" w:eastAsia="zh-CN"/>
        </w:rPr>
        <w:t xml:space="preserve"> D, </w:t>
      </w:r>
      <w:proofErr w:type="spellStart"/>
      <w:r w:rsidRPr="00856B07">
        <w:rPr>
          <w:rFonts w:ascii="Book Antiqua" w:eastAsia="宋体" w:hAnsi="Book Antiqua" w:cs="宋体"/>
          <w:color w:val="000000"/>
          <w:sz w:val="24"/>
          <w:szCs w:val="24"/>
          <w:lang w:val="en-US" w:eastAsia="zh-CN"/>
        </w:rPr>
        <w:t>Samiou</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Panagou</w:t>
      </w:r>
      <w:proofErr w:type="spellEnd"/>
      <w:r w:rsidRPr="00856B07">
        <w:rPr>
          <w:rFonts w:ascii="Book Antiqua" w:eastAsia="宋体" w:hAnsi="Book Antiqua" w:cs="宋体"/>
          <w:color w:val="000000"/>
          <w:sz w:val="24"/>
          <w:szCs w:val="24"/>
          <w:lang w:val="en-US" w:eastAsia="zh-CN"/>
        </w:rPr>
        <w:t xml:space="preserve"> P, </w:t>
      </w:r>
      <w:proofErr w:type="spellStart"/>
      <w:r w:rsidRPr="00856B07">
        <w:rPr>
          <w:rFonts w:ascii="Book Antiqua" w:eastAsia="宋体" w:hAnsi="Book Antiqua" w:cs="宋体"/>
          <w:color w:val="000000"/>
          <w:sz w:val="24"/>
          <w:szCs w:val="24"/>
          <w:lang w:val="en-US" w:eastAsia="zh-CN"/>
        </w:rPr>
        <w:t>Mouzas</w:t>
      </w:r>
      <w:proofErr w:type="spellEnd"/>
      <w:r w:rsidRPr="00856B07">
        <w:rPr>
          <w:rFonts w:ascii="Book Antiqua" w:eastAsia="宋体" w:hAnsi="Book Antiqua" w:cs="宋体"/>
          <w:color w:val="000000"/>
          <w:sz w:val="24"/>
          <w:szCs w:val="24"/>
          <w:lang w:val="en-US" w:eastAsia="zh-CN"/>
        </w:rPr>
        <w:t xml:space="preserve"> J, </w:t>
      </w:r>
      <w:proofErr w:type="spellStart"/>
      <w:r w:rsidRPr="00856B07">
        <w:rPr>
          <w:rFonts w:ascii="Book Antiqua" w:eastAsia="宋体" w:hAnsi="Book Antiqua" w:cs="宋体"/>
          <w:color w:val="000000"/>
          <w:sz w:val="24"/>
          <w:szCs w:val="24"/>
          <w:lang w:val="en-US" w:eastAsia="zh-CN"/>
        </w:rPr>
        <w:t>Manousos</w:t>
      </w:r>
      <w:proofErr w:type="spellEnd"/>
      <w:r w:rsidRPr="00856B07">
        <w:rPr>
          <w:rFonts w:ascii="Book Antiqua" w:eastAsia="宋体" w:hAnsi="Book Antiqua" w:cs="宋体"/>
          <w:color w:val="000000"/>
          <w:sz w:val="24"/>
          <w:szCs w:val="24"/>
          <w:lang w:val="en-US" w:eastAsia="zh-CN"/>
        </w:rPr>
        <w:t xml:space="preserve"> O, </w:t>
      </w:r>
      <w:proofErr w:type="spellStart"/>
      <w:r w:rsidRPr="00856B07">
        <w:rPr>
          <w:rFonts w:ascii="Book Antiqua" w:eastAsia="宋体" w:hAnsi="Book Antiqua" w:cs="宋体"/>
          <w:color w:val="000000"/>
          <w:sz w:val="24"/>
          <w:szCs w:val="24"/>
          <w:lang w:val="en-US" w:eastAsia="zh-CN"/>
        </w:rPr>
        <w:t>Siafakas</w:t>
      </w:r>
      <w:proofErr w:type="spellEnd"/>
      <w:r w:rsidRPr="00856B07">
        <w:rPr>
          <w:rFonts w:ascii="Book Antiqua" w:eastAsia="宋体" w:hAnsi="Book Antiqua" w:cs="宋体"/>
          <w:color w:val="000000"/>
          <w:sz w:val="24"/>
          <w:szCs w:val="24"/>
          <w:lang w:val="en-US" w:eastAsia="zh-CN"/>
        </w:rPr>
        <w:t xml:space="preserve"> N. Lung function in patients with inflammatory bowel disease.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Med</w:t>
      </w:r>
      <w:r w:rsidRPr="00856B07">
        <w:rPr>
          <w:rFonts w:ascii="Book Antiqua" w:eastAsia="宋体" w:hAnsi="Book Antiqua" w:cs="宋体"/>
          <w:color w:val="000000"/>
          <w:sz w:val="24"/>
          <w:szCs w:val="24"/>
          <w:lang w:val="en-US" w:eastAsia="zh-CN"/>
        </w:rPr>
        <w:t> 1998; </w:t>
      </w:r>
      <w:r w:rsidRPr="00856B07">
        <w:rPr>
          <w:rFonts w:ascii="Book Antiqua" w:eastAsia="宋体" w:hAnsi="Book Antiqua" w:cs="宋体"/>
          <w:b/>
          <w:bCs/>
          <w:color w:val="000000"/>
          <w:sz w:val="24"/>
          <w:szCs w:val="24"/>
          <w:lang w:val="en-US" w:eastAsia="zh-CN"/>
        </w:rPr>
        <w:t>92</w:t>
      </w:r>
      <w:r w:rsidRPr="00856B07">
        <w:rPr>
          <w:rFonts w:ascii="Book Antiqua" w:eastAsia="宋体" w:hAnsi="Book Antiqua" w:cs="宋体"/>
          <w:color w:val="000000"/>
          <w:sz w:val="24"/>
          <w:szCs w:val="24"/>
          <w:lang w:val="en-US" w:eastAsia="zh-CN"/>
        </w:rPr>
        <w:t>: 516-522 [PMID: 9692115 DOI: 10.1016/S0954-6111(98)90301-8]</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38 </w:t>
      </w:r>
      <w:proofErr w:type="spellStart"/>
      <w:r w:rsidRPr="00856B07">
        <w:rPr>
          <w:rFonts w:ascii="Book Antiqua" w:eastAsia="宋体" w:hAnsi="Book Antiqua" w:cs="宋体"/>
          <w:b/>
          <w:bCs/>
          <w:color w:val="000000"/>
          <w:sz w:val="24"/>
          <w:szCs w:val="24"/>
          <w:lang w:val="en-US" w:eastAsia="zh-CN"/>
        </w:rPr>
        <w:t>Marvisi</w:t>
      </w:r>
      <w:proofErr w:type="spellEnd"/>
      <w:r w:rsidRPr="00856B07">
        <w:rPr>
          <w:rFonts w:ascii="Book Antiqua" w:eastAsia="宋体" w:hAnsi="Book Antiqua" w:cs="宋体"/>
          <w:b/>
          <w:bCs/>
          <w:color w:val="000000"/>
          <w:sz w:val="24"/>
          <w:szCs w:val="24"/>
          <w:lang w:val="en-US" w:eastAsia="zh-CN"/>
        </w:rPr>
        <w:t xml:space="preserve"> M</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Borrello</w:t>
      </w:r>
      <w:proofErr w:type="spellEnd"/>
      <w:r w:rsidRPr="00856B07">
        <w:rPr>
          <w:rFonts w:ascii="Book Antiqua" w:eastAsia="宋体" w:hAnsi="Book Antiqua" w:cs="宋体"/>
          <w:color w:val="000000"/>
          <w:sz w:val="24"/>
          <w:szCs w:val="24"/>
          <w:lang w:val="en-US" w:eastAsia="zh-CN"/>
        </w:rPr>
        <w:t xml:space="preserve"> PD, </w:t>
      </w:r>
      <w:proofErr w:type="spellStart"/>
      <w:r w:rsidRPr="00856B07">
        <w:rPr>
          <w:rFonts w:ascii="Book Antiqua" w:eastAsia="宋体" w:hAnsi="Book Antiqua" w:cs="宋体"/>
          <w:color w:val="000000"/>
          <w:sz w:val="24"/>
          <w:szCs w:val="24"/>
          <w:lang w:val="en-US" w:eastAsia="zh-CN"/>
        </w:rPr>
        <w:t>Brianti</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Fornarsari</w:t>
      </w:r>
      <w:proofErr w:type="spellEnd"/>
      <w:r w:rsidRPr="00856B07">
        <w:rPr>
          <w:rFonts w:ascii="Book Antiqua" w:eastAsia="宋体" w:hAnsi="Book Antiqua" w:cs="宋体"/>
          <w:color w:val="000000"/>
          <w:sz w:val="24"/>
          <w:szCs w:val="24"/>
          <w:lang w:val="en-US" w:eastAsia="zh-CN"/>
        </w:rPr>
        <w:t xml:space="preserve"> G, </w:t>
      </w:r>
      <w:proofErr w:type="spellStart"/>
      <w:r w:rsidRPr="00856B07">
        <w:rPr>
          <w:rFonts w:ascii="Book Antiqua" w:eastAsia="宋体" w:hAnsi="Book Antiqua" w:cs="宋体"/>
          <w:color w:val="000000"/>
          <w:sz w:val="24"/>
          <w:szCs w:val="24"/>
          <w:lang w:val="en-US" w:eastAsia="zh-CN"/>
        </w:rPr>
        <w:t>Marani</w:t>
      </w:r>
      <w:proofErr w:type="spellEnd"/>
      <w:r w:rsidRPr="00856B07">
        <w:rPr>
          <w:rFonts w:ascii="Book Antiqua" w:eastAsia="宋体" w:hAnsi="Book Antiqua" w:cs="宋体"/>
          <w:color w:val="000000"/>
          <w:sz w:val="24"/>
          <w:szCs w:val="24"/>
          <w:lang w:val="en-US" w:eastAsia="zh-CN"/>
        </w:rPr>
        <w:t xml:space="preserve"> G, </w:t>
      </w:r>
      <w:proofErr w:type="spellStart"/>
      <w:r w:rsidRPr="00856B07">
        <w:rPr>
          <w:rFonts w:ascii="Book Antiqua" w:eastAsia="宋体" w:hAnsi="Book Antiqua" w:cs="宋体"/>
          <w:color w:val="000000"/>
          <w:sz w:val="24"/>
          <w:szCs w:val="24"/>
          <w:lang w:val="en-US" w:eastAsia="zh-CN"/>
        </w:rPr>
        <w:t>Guariglia</w:t>
      </w:r>
      <w:proofErr w:type="spellEnd"/>
      <w:r w:rsidRPr="00856B07">
        <w:rPr>
          <w:rFonts w:ascii="Book Antiqua" w:eastAsia="宋体" w:hAnsi="Book Antiqua" w:cs="宋体"/>
          <w:color w:val="000000"/>
          <w:sz w:val="24"/>
          <w:szCs w:val="24"/>
          <w:lang w:val="en-US" w:eastAsia="zh-CN"/>
        </w:rPr>
        <w:t xml:space="preserve"> A. Changes in the carbon monoxide diffusing capacity of the lung in ulcerative colitis. </w:t>
      </w:r>
      <w:proofErr w:type="spellStart"/>
      <w:r w:rsidRPr="00856B07">
        <w:rPr>
          <w:rFonts w:ascii="Book Antiqua" w:eastAsia="宋体" w:hAnsi="Book Antiqua" w:cs="宋体"/>
          <w:i/>
          <w:iCs/>
          <w:color w:val="000000"/>
          <w:sz w:val="24"/>
          <w:szCs w:val="24"/>
          <w:lang w:val="en-US" w:eastAsia="zh-CN"/>
        </w:rPr>
        <w:t>Eur</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J</w:t>
      </w:r>
      <w:r w:rsidRPr="00856B07">
        <w:rPr>
          <w:rFonts w:ascii="Book Antiqua" w:eastAsia="宋体" w:hAnsi="Book Antiqua" w:cs="宋体"/>
          <w:color w:val="000000"/>
          <w:sz w:val="24"/>
          <w:szCs w:val="24"/>
          <w:lang w:val="en-US" w:eastAsia="zh-CN"/>
        </w:rPr>
        <w:t> 2000; </w:t>
      </w:r>
      <w:r w:rsidRPr="00856B07">
        <w:rPr>
          <w:rFonts w:ascii="Book Antiqua" w:eastAsia="宋体" w:hAnsi="Book Antiqua" w:cs="宋体"/>
          <w:b/>
          <w:bCs/>
          <w:color w:val="000000"/>
          <w:sz w:val="24"/>
          <w:szCs w:val="24"/>
          <w:lang w:val="en-US" w:eastAsia="zh-CN"/>
        </w:rPr>
        <w:t>16</w:t>
      </w:r>
      <w:r w:rsidRPr="00856B07">
        <w:rPr>
          <w:rFonts w:ascii="Book Antiqua" w:eastAsia="宋体" w:hAnsi="Book Antiqua" w:cs="宋体"/>
          <w:color w:val="000000"/>
          <w:sz w:val="24"/>
          <w:szCs w:val="24"/>
          <w:lang w:val="en-US" w:eastAsia="zh-CN"/>
        </w:rPr>
        <w:t>: 965-968 [PMID: 11153600 DOI: 10.1183/09031936.00.16596500]</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39 </w:t>
      </w:r>
      <w:proofErr w:type="spellStart"/>
      <w:r w:rsidRPr="00856B07">
        <w:rPr>
          <w:rFonts w:ascii="Book Antiqua" w:eastAsia="宋体" w:hAnsi="Book Antiqua" w:cs="宋体"/>
          <w:b/>
          <w:bCs/>
          <w:color w:val="000000"/>
          <w:sz w:val="24"/>
          <w:szCs w:val="24"/>
          <w:lang w:val="en-US" w:eastAsia="zh-CN"/>
        </w:rPr>
        <w:t>Munck</w:t>
      </w:r>
      <w:proofErr w:type="spellEnd"/>
      <w:r w:rsidRPr="00856B07">
        <w:rPr>
          <w:rFonts w:ascii="Book Antiqua" w:eastAsia="宋体" w:hAnsi="Book Antiqua" w:cs="宋体"/>
          <w:b/>
          <w:bCs/>
          <w:color w:val="000000"/>
          <w:sz w:val="24"/>
          <w:szCs w:val="24"/>
          <w:lang w:val="en-US" w:eastAsia="zh-CN"/>
        </w:rPr>
        <w:t xml:space="preserve"> A</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Murciano</w:t>
      </w:r>
      <w:proofErr w:type="spellEnd"/>
      <w:r w:rsidRPr="00856B07">
        <w:rPr>
          <w:rFonts w:ascii="Book Antiqua" w:eastAsia="宋体" w:hAnsi="Book Antiqua" w:cs="宋体"/>
          <w:color w:val="000000"/>
          <w:sz w:val="24"/>
          <w:szCs w:val="24"/>
          <w:lang w:val="en-US" w:eastAsia="zh-CN"/>
        </w:rPr>
        <w:t xml:space="preserve"> D, </w:t>
      </w:r>
      <w:proofErr w:type="spellStart"/>
      <w:r w:rsidRPr="00856B07">
        <w:rPr>
          <w:rFonts w:ascii="Book Antiqua" w:eastAsia="宋体" w:hAnsi="Book Antiqua" w:cs="宋体"/>
          <w:color w:val="000000"/>
          <w:sz w:val="24"/>
          <w:szCs w:val="24"/>
          <w:lang w:val="en-US" w:eastAsia="zh-CN"/>
        </w:rPr>
        <w:t>Pariente</w:t>
      </w:r>
      <w:proofErr w:type="spellEnd"/>
      <w:r w:rsidRPr="00856B07">
        <w:rPr>
          <w:rFonts w:ascii="Book Antiqua" w:eastAsia="宋体" w:hAnsi="Book Antiqua" w:cs="宋体"/>
          <w:color w:val="000000"/>
          <w:sz w:val="24"/>
          <w:szCs w:val="24"/>
          <w:lang w:val="en-US" w:eastAsia="zh-CN"/>
        </w:rPr>
        <w:t xml:space="preserve"> R, </w:t>
      </w:r>
      <w:proofErr w:type="spellStart"/>
      <w:r w:rsidRPr="00856B07">
        <w:rPr>
          <w:rFonts w:ascii="Book Antiqua" w:eastAsia="宋体" w:hAnsi="Book Antiqua" w:cs="宋体"/>
          <w:color w:val="000000"/>
          <w:sz w:val="24"/>
          <w:szCs w:val="24"/>
          <w:lang w:val="en-US" w:eastAsia="zh-CN"/>
        </w:rPr>
        <w:t>Cezard</w:t>
      </w:r>
      <w:proofErr w:type="spellEnd"/>
      <w:r w:rsidRPr="00856B07">
        <w:rPr>
          <w:rFonts w:ascii="Book Antiqua" w:eastAsia="宋体" w:hAnsi="Book Antiqua" w:cs="宋体"/>
          <w:color w:val="000000"/>
          <w:sz w:val="24"/>
          <w:szCs w:val="24"/>
          <w:lang w:val="en-US" w:eastAsia="zh-CN"/>
        </w:rPr>
        <w:t xml:space="preserve"> JP, Navarro J. Latent pulmonary function abnormalities in children with Crohn's disease. </w:t>
      </w:r>
      <w:proofErr w:type="spellStart"/>
      <w:r w:rsidRPr="00856B07">
        <w:rPr>
          <w:rFonts w:ascii="Book Antiqua" w:eastAsia="宋体" w:hAnsi="Book Antiqua" w:cs="宋体"/>
          <w:i/>
          <w:iCs/>
          <w:color w:val="000000"/>
          <w:sz w:val="24"/>
          <w:szCs w:val="24"/>
          <w:lang w:val="en-US" w:eastAsia="zh-CN"/>
        </w:rPr>
        <w:t>Eur</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J</w:t>
      </w:r>
      <w:r w:rsidRPr="00856B07">
        <w:rPr>
          <w:rFonts w:ascii="Book Antiqua" w:eastAsia="宋体" w:hAnsi="Book Antiqua" w:cs="宋体"/>
          <w:color w:val="000000"/>
          <w:sz w:val="24"/>
          <w:szCs w:val="24"/>
          <w:lang w:val="en-US" w:eastAsia="zh-CN"/>
        </w:rPr>
        <w:t> 1995; </w:t>
      </w:r>
      <w:r w:rsidRPr="00856B07">
        <w:rPr>
          <w:rFonts w:ascii="Book Antiqua" w:eastAsia="宋体" w:hAnsi="Book Antiqua" w:cs="宋体"/>
          <w:b/>
          <w:bCs/>
          <w:color w:val="000000"/>
          <w:sz w:val="24"/>
          <w:szCs w:val="24"/>
          <w:lang w:val="en-US" w:eastAsia="zh-CN"/>
        </w:rPr>
        <w:t>8</w:t>
      </w:r>
      <w:r w:rsidRPr="00856B07">
        <w:rPr>
          <w:rFonts w:ascii="Book Antiqua" w:eastAsia="宋体" w:hAnsi="Book Antiqua" w:cs="宋体"/>
          <w:color w:val="000000"/>
          <w:sz w:val="24"/>
          <w:szCs w:val="24"/>
          <w:lang w:val="en-US" w:eastAsia="zh-CN"/>
        </w:rPr>
        <w:t>: 377-380 [PMID: 7789480 DOI: 10.1183/09031936.95.08030377]</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40 </w:t>
      </w:r>
      <w:proofErr w:type="spellStart"/>
      <w:r w:rsidRPr="00856B07">
        <w:rPr>
          <w:rFonts w:ascii="Book Antiqua" w:eastAsia="宋体" w:hAnsi="Book Antiqua" w:cs="宋体"/>
          <w:b/>
          <w:bCs/>
          <w:color w:val="000000"/>
          <w:sz w:val="24"/>
          <w:szCs w:val="24"/>
          <w:lang w:val="en-US" w:eastAsia="zh-CN"/>
        </w:rPr>
        <w:t>Mansi</w:t>
      </w:r>
      <w:proofErr w:type="spellEnd"/>
      <w:r w:rsidRPr="00856B07">
        <w:rPr>
          <w:rFonts w:ascii="Book Antiqua" w:eastAsia="宋体" w:hAnsi="Book Antiqua" w:cs="宋体"/>
          <w:b/>
          <w:bCs/>
          <w:color w:val="000000"/>
          <w:sz w:val="24"/>
          <w:szCs w:val="24"/>
          <w:lang w:val="en-US" w:eastAsia="zh-CN"/>
        </w:rPr>
        <w:t xml:space="preserve"> A</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Cucchiara</w:t>
      </w:r>
      <w:proofErr w:type="spellEnd"/>
      <w:r w:rsidRPr="00856B07">
        <w:rPr>
          <w:rFonts w:ascii="Book Antiqua" w:eastAsia="宋体" w:hAnsi="Book Antiqua" w:cs="宋体"/>
          <w:color w:val="000000"/>
          <w:sz w:val="24"/>
          <w:szCs w:val="24"/>
          <w:lang w:val="en-US" w:eastAsia="zh-CN"/>
        </w:rPr>
        <w:t xml:space="preserve"> S, Greco L, </w:t>
      </w:r>
      <w:proofErr w:type="spellStart"/>
      <w:r w:rsidRPr="00856B07">
        <w:rPr>
          <w:rFonts w:ascii="Book Antiqua" w:eastAsia="宋体" w:hAnsi="Book Antiqua" w:cs="宋体"/>
          <w:color w:val="000000"/>
          <w:sz w:val="24"/>
          <w:szCs w:val="24"/>
          <w:lang w:val="en-US" w:eastAsia="zh-CN"/>
        </w:rPr>
        <w:t>Sarnelli</w:t>
      </w:r>
      <w:proofErr w:type="spellEnd"/>
      <w:r w:rsidRPr="00856B07">
        <w:rPr>
          <w:rFonts w:ascii="Book Antiqua" w:eastAsia="宋体" w:hAnsi="Book Antiqua" w:cs="宋体"/>
          <w:color w:val="000000"/>
          <w:sz w:val="24"/>
          <w:szCs w:val="24"/>
          <w:lang w:val="en-US" w:eastAsia="zh-CN"/>
        </w:rPr>
        <w:t xml:space="preserve"> P, </w:t>
      </w:r>
      <w:proofErr w:type="spellStart"/>
      <w:r w:rsidRPr="00856B07">
        <w:rPr>
          <w:rFonts w:ascii="Book Antiqua" w:eastAsia="宋体" w:hAnsi="Book Antiqua" w:cs="宋体"/>
          <w:color w:val="000000"/>
          <w:sz w:val="24"/>
          <w:szCs w:val="24"/>
          <w:lang w:val="en-US" w:eastAsia="zh-CN"/>
        </w:rPr>
        <w:t>Pisanti</w:t>
      </w:r>
      <w:proofErr w:type="spellEnd"/>
      <w:r w:rsidRPr="00856B07">
        <w:rPr>
          <w:rFonts w:ascii="Book Antiqua" w:eastAsia="宋体" w:hAnsi="Book Antiqua" w:cs="宋体"/>
          <w:color w:val="000000"/>
          <w:sz w:val="24"/>
          <w:szCs w:val="24"/>
          <w:lang w:val="en-US" w:eastAsia="zh-CN"/>
        </w:rPr>
        <w:t xml:space="preserve"> C, Franco MT, Santamaria F. Bronchial </w:t>
      </w:r>
      <w:proofErr w:type="spellStart"/>
      <w:r w:rsidRPr="00856B07">
        <w:rPr>
          <w:rFonts w:ascii="Book Antiqua" w:eastAsia="宋体" w:hAnsi="Book Antiqua" w:cs="宋体"/>
          <w:color w:val="000000"/>
          <w:sz w:val="24"/>
          <w:szCs w:val="24"/>
          <w:lang w:val="en-US" w:eastAsia="zh-CN"/>
        </w:rPr>
        <w:t>hyperresponsiveness</w:t>
      </w:r>
      <w:proofErr w:type="spellEnd"/>
      <w:r w:rsidRPr="00856B07">
        <w:rPr>
          <w:rFonts w:ascii="Book Antiqua" w:eastAsia="宋体" w:hAnsi="Book Antiqua" w:cs="宋体"/>
          <w:color w:val="000000"/>
          <w:sz w:val="24"/>
          <w:szCs w:val="24"/>
          <w:lang w:val="en-US" w:eastAsia="zh-CN"/>
        </w:rPr>
        <w:t xml:space="preserve"> in children and adolescents with Crohn's disease. </w:t>
      </w:r>
      <w:r w:rsidRPr="00856B07">
        <w:rPr>
          <w:rFonts w:ascii="Book Antiqua" w:eastAsia="宋体" w:hAnsi="Book Antiqua" w:cs="宋体"/>
          <w:i/>
          <w:iCs/>
          <w:color w:val="000000"/>
          <w:sz w:val="24"/>
          <w:szCs w:val="24"/>
          <w:lang w:val="en-US" w:eastAsia="zh-CN"/>
        </w:rPr>
        <w:t xml:space="preserve">Am J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Crit</w:t>
      </w:r>
      <w:proofErr w:type="spellEnd"/>
      <w:r w:rsidRPr="00856B07">
        <w:rPr>
          <w:rFonts w:ascii="Book Antiqua" w:eastAsia="宋体" w:hAnsi="Book Antiqua" w:cs="宋体"/>
          <w:i/>
          <w:iCs/>
          <w:color w:val="000000"/>
          <w:sz w:val="24"/>
          <w:szCs w:val="24"/>
          <w:lang w:val="en-US" w:eastAsia="zh-CN"/>
        </w:rPr>
        <w:t xml:space="preserve"> Care Med</w:t>
      </w:r>
      <w:r w:rsidRPr="00856B07">
        <w:rPr>
          <w:rFonts w:ascii="Book Antiqua" w:eastAsia="宋体" w:hAnsi="Book Antiqua" w:cs="宋体"/>
          <w:color w:val="000000"/>
          <w:sz w:val="24"/>
          <w:szCs w:val="24"/>
          <w:lang w:val="en-US" w:eastAsia="zh-CN"/>
        </w:rPr>
        <w:t> 2000; </w:t>
      </w:r>
      <w:r w:rsidRPr="00856B07">
        <w:rPr>
          <w:rFonts w:ascii="Book Antiqua" w:eastAsia="宋体" w:hAnsi="Book Antiqua" w:cs="宋体"/>
          <w:b/>
          <w:bCs/>
          <w:color w:val="000000"/>
          <w:sz w:val="24"/>
          <w:szCs w:val="24"/>
          <w:lang w:val="en-US" w:eastAsia="zh-CN"/>
        </w:rPr>
        <w:t>161</w:t>
      </w:r>
      <w:r w:rsidRPr="00856B07">
        <w:rPr>
          <w:rFonts w:ascii="Book Antiqua" w:eastAsia="宋体" w:hAnsi="Book Antiqua" w:cs="宋体"/>
          <w:color w:val="000000"/>
          <w:sz w:val="24"/>
          <w:szCs w:val="24"/>
          <w:lang w:val="en-US" w:eastAsia="zh-CN"/>
        </w:rPr>
        <w:t>: 1051-1054 [PMID: 10712362 DOI: 10.1164/ajrccm.161.3.9906013]</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41 </w:t>
      </w:r>
      <w:r w:rsidRPr="00856B07">
        <w:rPr>
          <w:rFonts w:ascii="Book Antiqua" w:eastAsia="宋体" w:hAnsi="Book Antiqua" w:cs="宋体"/>
          <w:b/>
          <w:bCs/>
          <w:color w:val="000000"/>
          <w:sz w:val="24"/>
          <w:szCs w:val="24"/>
          <w:lang w:val="en-US" w:eastAsia="zh-CN"/>
        </w:rPr>
        <w:t>Louis E</w:t>
      </w:r>
      <w:r w:rsidRPr="00856B07">
        <w:rPr>
          <w:rFonts w:ascii="Book Antiqua" w:eastAsia="宋体" w:hAnsi="Book Antiqua" w:cs="宋体"/>
          <w:color w:val="000000"/>
          <w:sz w:val="24"/>
          <w:szCs w:val="24"/>
          <w:lang w:val="en-US" w:eastAsia="zh-CN"/>
        </w:rPr>
        <w:t xml:space="preserve">, Louis R, </w:t>
      </w:r>
      <w:proofErr w:type="spellStart"/>
      <w:r w:rsidRPr="00856B07">
        <w:rPr>
          <w:rFonts w:ascii="Book Antiqua" w:eastAsia="宋体" w:hAnsi="Book Antiqua" w:cs="宋体"/>
          <w:color w:val="000000"/>
          <w:sz w:val="24"/>
          <w:szCs w:val="24"/>
          <w:lang w:val="en-US" w:eastAsia="zh-CN"/>
        </w:rPr>
        <w:t>Drion</w:t>
      </w:r>
      <w:proofErr w:type="spellEnd"/>
      <w:r w:rsidRPr="00856B07">
        <w:rPr>
          <w:rFonts w:ascii="Book Antiqua" w:eastAsia="宋体" w:hAnsi="Book Antiqua" w:cs="宋体"/>
          <w:color w:val="000000"/>
          <w:sz w:val="24"/>
          <w:szCs w:val="24"/>
          <w:lang w:val="en-US" w:eastAsia="zh-CN"/>
        </w:rPr>
        <w:t xml:space="preserve"> V, Bonnet V, </w:t>
      </w:r>
      <w:proofErr w:type="spellStart"/>
      <w:r w:rsidRPr="00856B07">
        <w:rPr>
          <w:rFonts w:ascii="Book Antiqua" w:eastAsia="宋体" w:hAnsi="Book Antiqua" w:cs="宋体"/>
          <w:color w:val="000000"/>
          <w:sz w:val="24"/>
          <w:szCs w:val="24"/>
          <w:lang w:val="en-US" w:eastAsia="zh-CN"/>
        </w:rPr>
        <w:t>Lamproye</w:t>
      </w:r>
      <w:proofErr w:type="spellEnd"/>
      <w:r w:rsidRPr="00856B07">
        <w:rPr>
          <w:rFonts w:ascii="Book Antiqua" w:eastAsia="宋体" w:hAnsi="Book Antiqua" w:cs="宋体"/>
          <w:color w:val="000000"/>
          <w:sz w:val="24"/>
          <w:szCs w:val="24"/>
          <w:lang w:val="en-US" w:eastAsia="zh-CN"/>
        </w:rPr>
        <w:t xml:space="preserve"> A, </w:t>
      </w:r>
      <w:proofErr w:type="spellStart"/>
      <w:r w:rsidRPr="00856B07">
        <w:rPr>
          <w:rFonts w:ascii="Book Antiqua" w:eastAsia="宋体" w:hAnsi="Book Antiqua" w:cs="宋体"/>
          <w:color w:val="000000"/>
          <w:sz w:val="24"/>
          <w:szCs w:val="24"/>
          <w:lang w:val="en-US" w:eastAsia="zh-CN"/>
        </w:rPr>
        <w:t>Radermecker</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Belaiche</w:t>
      </w:r>
      <w:proofErr w:type="spellEnd"/>
      <w:r w:rsidRPr="00856B07">
        <w:rPr>
          <w:rFonts w:ascii="Book Antiqua" w:eastAsia="宋体" w:hAnsi="Book Antiqua" w:cs="宋体"/>
          <w:color w:val="000000"/>
          <w:sz w:val="24"/>
          <w:szCs w:val="24"/>
          <w:lang w:val="en-US" w:eastAsia="zh-CN"/>
        </w:rPr>
        <w:t xml:space="preserve"> J. Increased frequency of bronchial </w:t>
      </w:r>
      <w:proofErr w:type="spellStart"/>
      <w:r w:rsidRPr="00856B07">
        <w:rPr>
          <w:rFonts w:ascii="Book Antiqua" w:eastAsia="宋体" w:hAnsi="Book Antiqua" w:cs="宋体"/>
          <w:color w:val="000000"/>
          <w:sz w:val="24"/>
          <w:szCs w:val="24"/>
          <w:lang w:val="en-US" w:eastAsia="zh-CN"/>
        </w:rPr>
        <w:t>hyperresponsiveness</w:t>
      </w:r>
      <w:proofErr w:type="spellEnd"/>
      <w:r w:rsidRPr="00856B07">
        <w:rPr>
          <w:rFonts w:ascii="Book Antiqua" w:eastAsia="宋体" w:hAnsi="Book Antiqua" w:cs="宋体"/>
          <w:color w:val="000000"/>
          <w:sz w:val="24"/>
          <w:szCs w:val="24"/>
          <w:lang w:val="en-US" w:eastAsia="zh-CN"/>
        </w:rPr>
        <w:t xml:space="preserve"> in patients with inflammatory bowel disease. </w:t>
      </w:r>
      <w:r w:rsidRPr="00856B07">
        <w:rPr>
          <w:rFonts w:ascii="Book Antiqua" w:eastAsia="宋体" w:hAnsi="Book Antiqua" w:cs="宋体"/>
          <w:i/>
          <w:iCs/>
          <w:color w:val="000000"/>
          <w:sz w:val="24"/>
          <w:szCs w:val="24"/>
          <w:lang w:val="en-US" w:eastAsia="zh-CN"/>
        </w:rPr>
        <w:t>Allergy</w:t>
      </w:r>
      <w:r w:rsidRPr="00856B07">
        <w:rPr>
          <w:rFonts w:ascii="Book Antiqua" w:eastAsia="宋体" w:hAnsi="Book Antiqua" w:cs="宋体"/>
          <w:color w:val="000000"/>
          <w:sz w:val="24"/>
          <w:szCs w:val="24"/>
          <w:lang w:val="en-US" w:eastAsia="zh-CN"/>
        </w:rPr>
        <w:t> 1995; </w:t>
      </w:r>
      <w:r w:rsidRPr="00856B07">
        <w:rPr>
          <w:rFonts w:ascii="Book Antiqua" w:eastAsia="宋体" w:hAnsi="Book Antiqua" w:cs="宋体"/>
          <w:b/>
          <w:bCs/>
          <w:color w:val="000000"/>
          <w:sz w:val="24"/>
          <w:szCs w:val="24"/>
          <w:lang w:val="en-US" w:eastAsia="zh-CN"/>
        </w:rPr>
        <w:t>50</w:t>
      </w:r>
      <w:r w:rsidRPr="00856B07">
        <w:rPr>
          <w:rFonts w:ascii="Book Antiqua" w:eastAsia="宋体" w:hAnsi="Book Antiqua" w:cs="宋体"/>
          <w:color w:val="000000"/>
          <w:sz w:val="24"/>
          <w:szCs w:val="24"/>
          <w:lang w:val="en-US" w:eastAsia="zh-CN"/>
        </w:rPr>
        <w:t>: 729-733 [PMID: 8546267 DOI: 10.1111/j.1398-9995.1995.tb01214.x]</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42 </w:t>
      </w:r>
      <w:r w:rsidRPr="00856B07">
        <w:rPr>
          <w:rFonts w:ascii="Book Antiqua" w:eastAsia="宋体" w:hAnsi="Book Antiqua" w:cs="宋体"/>
          <w:b/>
          <w:bCs/>
          <w:color w:val="000000"/>
          <w:sz w:val="24"/>
          <w:szCs w:val="24"/>
          <w:lang w:val="en-US" w:eastAsia="zh-CN"/>
        </w:rPr>
        <w:t>Fireman Z</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Osipov</w:t>
      </w:r>
      <w:proofErr w:type="spellEnd"/>
      <w:r w:rsidRPr="00856B07">
        <w:rPr>
          <w:rFonts w:ascii="Book Antiqua" w:eastAsia="宋体" w:hAnsi="Book Antiqua" w:cs="宋体"/>
          <w:color w:val="000000"/>
          <w:sz w:val="24"/>
          <w:szCs w:val="24"/>
          <w:lang w:val="en-US" w:eastAsia="zh-CN"/>
        </w:rPr>
        <w:t xml:space="preserve"> A, </w:t>
      </w:r>
      <w:proofErr w:type="spellStart"/>
      <w:r w:rsidRPr="00856B07">
        <w:rPr>
          <w:rFonts w:ascii="Book Antiqua" w:eastAsia="宋体" w:hAnsi="Book Antiqua" w:cs="宋体"/>
          <w:color w:val="000000"/>
          <w:sz w:val="24"/>
          <w:szCs w:val="24"/>
          <w:lang w:val="en-US" w:eastAsia="zh-CN"/>
        </w:rPr>
        <w:t>Kivity</w:t>
      </w:r>
      <w:proofErr w:type="spellEnd"/>
      <w:r w:rsidRPr="00856B07">
        <w:rPr>
          <w:rFonts w:ascii="Book Antiqua" w:eastAsia="宋体" w:hAnsi="Book Antiqua" w:cs="宋体"/>
          <w:color w:val="000000"/>
          <w:sz w:val="24"/>
          <w:szCs w:val="24"/>
          <w:lang w:val="en-US" w:eastAsia="zh-CN"/>
        </w:rPr>
        <w:t xml:space="preserve"> S, </w:t>
      </w:r>
      <w:proofErr w:type="spellStart"/>
      <w:r w:rsidRPr="00856B07">
        <w:rPr>
          <w:rFonts w:ascii="Book Antiqua" w:eastAsia="宋体" w:hAnsi="Book Antiqua" w:cs="宋体"/>
          <w:color w:val="000000"/>
          <w:sz w:val="24"/>
          <w:szCs w:val="24"/>
          <w:lang w:val="en-US" w:eastAsia="zh-CN"/>
        </w:rPr>
        <w:t>Kopelman</w:t>
      </w:r>
      <w:proofErr w:type="spellEnd"/>
      <w:r w:rsidRPr="00856B07">
        <w:rPr>
          <w:rFonts w:ascii="Book Antiqua" w:eastAsia="宋体" w:hAnsi="Book Antiqua" w:cs="宋体"/>
          <w:color w:val="000000"/>
          <w:sz w:val="24"/>
          <w:szCs w:val="24"/>
          <w:lang w:val="en-US" w:eastAsia="zh-CN"/>
        </w:rPr>
        <w:t xml:space="preserve"> Y, Sternberg A, </w:t>
      </w:r>
      <w:proofErr w:type="spellStart"/>
      <w:r w:rsidRPr="00856B07">
        <w:rPr>
          <w:rFonts w:ascii="Book Antiqua" w:eastAsia="宋体" w:hAnsi="Book Antiqua" w:cs="宋体"/>
          <w:color w:val="000000"/>
          <w:sz w:val="24"/>
          <w:szCs w:val="24"/>
          <w:lang w:val="en-US" w:eastAsia="zh-CN"/>
        </w:rPr>
        <w:t>Lazarov</w:t>
      </w:r>
      <w:proofErr w:type="spellEnd"/>
      <w:r w:rsidRPr="00856B07">
        <w:rPr>
          <w:rFonts w:ascii="Book Antiqua" w:eastAsia="宋体" w:hAnsi="Book Antiqua" w:cs="宋体"/>
          <w:color w:val="000000"/>
          <w:sz w:val="24"/>
          <w:szCs w:val="24"/>
          <w:lang w:val="en-US" w:eastAsia="zh-CN"/>
        </w:rPr>
        <w:t xml:space="preserve"> E, Fireman E. </w:t>
      </w:r>
      <w:proofErr w:type="gramStart"/>
      <w:r w:rsidRPr="00856B07">
        <w:rPr>
          <w:rFonts w:ascii="Book Antiqua" w:eastAsia="宋体" w:hAnsi="Book Antiqua" w:cs="宋体"/>
          <w:color w:val="000000"/>
          <w:sz w:val="24"/>
          <w:szCs w:val="24"/>
          <w:lang w:val="en-US" w:eastAsia="zh-CN"/>
        </w:rPr>
        <w:t>The use of induced sputum in the assessment of pulmonary involvement in Crohn's disease.</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 xml:space="preserve">Am J </w:t>
      </w:r>
      <w:proofErr w:type="spellStart"/>
      <w:r w:rsidRPr="00856B07">
        <w:rPr>
          <w:rFonts w:ascii="Book Antiqua" w:eastAsia="宋体" w:hAnsi="Book Antiqua" w:cs="宋体"/>
          <w:i/>
          <w:iCs/>
          <w:color w:val="000000"/>
          <w:sz w:val="24"/>
          <w:szCs w:val="24"/>
          <w:lang w:val="en-US" w:eastAsia="zh-CN"/>
        </w:rPr>
        <w:t>Gastroenterol</w:t>
      </w:r>
      <w:proofErr w:type="spellEnd"/>
      <w:r w:rsidRPr="00856B07">
        <w:rPr>
          <w:rFonts w:ascii="Book Antiqua" w:eastAsia="宋体" w:hAnsi="Book Antiqua" w:cs="宋体"/>
          <w:color w:val="000000"/>
          <w:sz w:val="24"/>
          <w:szCs w:val="24"/>
          <w:lang w:val="en-US" w:eastAsia="zh-CN"/>
        </w:rPr>
        <w:t> 2000; </w:t>
      </w:r>
      <w:r w:rsidRPr="00856B07">
        <w:rPr>
          <w:rFonts w:ascii="Book Antiqua" w:eastAsia="宋体" w:hAnsi="Book Antiqua" w:cs="宋体"/>
          <w:b/>
          <w:bCs/>
          <w:color w:val="000000"/>
          <w:sz w:val="24"/>
          <w:szCs w:val="24"/>
          <w:lang w:val="en-US" w:eastAsia="zh-CN"/>
        </w:rPr>
        <w:t>95</w:t>
      </w:r>
      <w:r w:rsidRPr="00856B07">
        <w:rPr>
          <w:rFonts w:ascii="Book Antiqua" w:eastAsia="宋体" w:hAnsi="Book Antiqua" w:cs="宋体"/>
          <w:color w:val="000000"/>
          <w:sz w:val="24"/>
          <w:szCs w:val="24"/>
          <w:lang w:val="en-US" w:eastAsia="zh-CN"/>
        </w:rPr>
        <w:t>: 730-734 [PMID: 10710066 DOI: 10.1111/j.1572-0241.2000.01843.x]</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43 </w:t>
      </w:r>
      <w:proofErr w:type="spellStart"/>
      <w:r w:rsidRPr="00856B07">
        <w:rPr>
          <w:rFonts w:ascii="Book Antiqua" w:eastAsia="宋体" w:hAnsi="Book Antiqua" w:cs="宋体"/>
          <w:b/>
          <w:bCs/>
          <w:color w:val="000000"/>
          <w:sz w:val="24"/>
          <w:szCs w:val="24"/>
          <w:lang w:val="en-US" w:eastAsia="zh-CN"/>
        </w:rPr>
        <w:t>Kuźniar</w:t>
      </w:r>
      <w:proofErr w:type="spellEnd"/>
      <w:r w:rsidRPr="00856B07">
        <w:rPr>
          <w:rFonts w:ascii="Book Antiqua" w:eastAsia="宋体" w:hAnsi="Book Antiqua" w:cs="宋体"/>
          <w:b/>
          <w:bCs/>
          <w:color w:val="000000"/>
          <w:sz w:val="24"/>
          <w:szCs w:val="24"/>
          <w:lang w:val="en-US" w:eastAsia="zh-CN"/>
        </w:rPr>
        <w:t xml:space="preserve"> T</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Sleiman</w:t>
      </w:r>
      <w:proofErr w:type="spellEnd"/>
      <w:r w:rsidRPr="00856B07">
        <w:rPr>
          <w:rFonts w:ascii="Book Antiqua" w:eastAsia="宋体" w:hAnsi="Book Antiqua" w:cs="宋体"/>
          <w:color w:val="000000"/>
          <w:sz w:val="24"/>
          <w:szCs w:val="24"/>
          <w:lang w:val="en-US" w:eastAsia="zh-CN"/>
        </w:rPr>
        <w:t xml:space="preserve"> C, </w:t>
      </w:r>
      <w:proofErr w:type="spellStart"/>
      <w:r w:rsidRPr="00856B07">
        <w:rPr>
          <w:rFonts w:ascii="Book Antiqua" w:eastAsia="宋体" w:hAnsi="Book Antiqua" w:cs="宋体"/>
          <w:color w:val="000000"/>
          <w:sz w:val="24"/>
          <w:szCs w:val="24"/>
          <w:lang w:val="en-US" w:eastAsia="zh-CN"/>
        </w:rPr>
        <w:t>Brugière</w:t>
      </w:r>
      <w:proofErr w:type="spellEnd"/>
      <w:r w:rsidRPr="00856B07">
        <w:rPr>
          <w:rFonts w:ascii="Book Antiqua" w:eastAsia="宋体" w:hAnsi="Book Antiqua" w:cs="宋体"/>
          <w:color w:val="000000"/>
          <w:sz w:val="24"/>
          <w:szCs w:val="24"/>
          <w:lang w:val="en-US" w:eastAsia="zh-CN"/>
        </w:rPr>
        <w:t xml:space="preserve"> O, </w:t>
      </w:r>
      <w:proofErr w:type="spellStart"/>
      <w:r w:rsidRPr="00856B07">
        <w:rPr>
          <w:rFonts w:ascii="Book Antiqua" w:eastAsia="宋体" w:hAnsi="Book Antiqua" w:cs="宋体"/>
          <w:color w:val="000000"/>
          <w:sz w:val="24"/>
          <w:szCs w:val="24"/>
          <w:lang w:val="en-US" w:eastAsia="zh-CN"/>
        </w:rPr>
        <w:t>Groussard</w:t>
      </w:r>
      <w:proofErr w:type="spellEnd"/>
      <w:r w:rsidRPr="00856B07">
        <w:rPr>
          <w:rFonts w:ascii="Book Antiqua" w:eastAsia="宋体" w:hAnsi="Book Antiqua" w:cs="宋体"/>
          <w:color w:val="000000"/>
          <w:sz w:val="24"/>
          <w:szCs w:val="24"/>
          <w:lang w:val="en-US" w:eastAsia="zh-CN"/>
        </w:rPr>
        <w:t xml:space="preserve"> O, Mal H, </w:t>
      </w:r>
      <w:proofErr w:type="spellStart"/>
      <w:r w:rsidRPr="00856B07">
        <w:rPr>
          <w:rFonts w:ascii="Book Antiqua" w:eastAsia="宋体" w:hAnsi="Book Antiqua" w:cs="宋体"/>
          <w:color w:val="000000"/>
          <w:sz w:val="24"/>
          <w:szCs w:val="24"/>
          <w:lang w:val="en-US" w:eastAsia="zh-CN"/>
        </w:rPr>
        <w:t>Mellot</w:t>
      </w:r>
      <w:proofErr w:type="spellEnd"/>
      <w:r w:rsidRPr="00856B07">
        <w:rPr>
          <w:rFonts w:ascii="Book Antiqua" w:eastAsia="宋体" w:hAnsi="Book Antiqua" w:cs="宋体"/>
          <w:color w:val="000000"/>
          <w:sz w:val="24"/>
          <w:szCs w:val="24"/>
          <w:lang w:val="en-US" w:eastAsia="zh-CN"/>
        </w:rPr>
        <w:t xml:space="preserve"> F, </w:t>
      </w:r>
      <w:proofErr w:type="spellStart"/>
      <w:r w:rsidRPr="00856B07">
        <w:rPr>
          <w:rFonts w:ascii="Book Antiqua" w:eastAsia="宋体" w:hAnsi="Book Antiqua" w:cs="宋体"/>
          <w:color w:val="000000"/>
          <w:sz w:val="24"/>
          <w:szCs w:val="24"/>
          <w:lang w:val="en-US" w:eastAsia="zh-CN"/>
        </w:rPr>
        <w:t>Pariente</w:t>
      </w:r>
      <w:proofErr w:type="spellEnd"/>
      <w:r w:rsidRPr="00856B07">
        <w:rPr>
          <w:rFonts w:ascii="Book Antiqua" w:eastAsia="宋体" w:hAnsi="Book Antiqua" w:cs="宋体"/>
          <w:color w:val="000000"/>
          <w:sz w:val="24"/>
          <w:szCs w:val="24"/>
          <w:lang w:val="en-US" w:eastAsia="zh-CN"/>
        </w:rPr>
        <w:t xml:space="preserve"> R, </w:t>
      </w:r>
      <w:proofErr w:type="spellStart"/>
      <w:r w:rsidRPr="00856B07">
        <w:rPr>
          <w:rFonts w:ascii="Book Antiqua" w:eastAsia="宋体" w:hAnsi="Book Antiqua" w:cs="宋体"/>
          <w:color w:val="000000"/>
          <w:sz w:val="24"/>
          <w:szCs w:val="24"/>
          <w:lang w:val="en-US" w:eastAsia="zh-CN"/>
        </w:rPr>
        <w:t>Malolepszy</w:t>
      </w:r>
      <w:proofErr w:type="spellEnd"/>
      <w:r w:rsidRPr="00856B07">
        <w:rPr>
          <w:rFonts w:ascii="Book Antiqua" w:eastAsia="宋体" w:hAnsi="Book Antiqua" w:cs="宋体"/>
          <w:color w:val="000000"/>
          <w:sz w:val="24"/>
          <w:szCs w:val="24"/>
          <w:lang w:val="en-US" w:eastAsia="zh-CN"/>
        </w:rPr>
        <w:t xml:space="preserve"> J, Fournier M. Severe tracheobronchial stenosis in a patient with Crohn's disease. </w:t>
      </w:r>
      <w:proofErr w:type="spellStart"/>
      <w:r w:rsidRPr="00856B07">
        <w:rPr>
          <w:rFonts w:ascii="Book Antiqua" w:eastAsia="宋体" w:hAnsi="Book Antiqua" w:cs="宋体"/>
          <w:i/>
          <w:iCs/>
          <w:color w:val="000000"/>
          <w:sz w:val="24"/>
          <w:szCs w:val="24"/>
          <w:lang w:val="en-US" w:eastAsia="zh-CN"/>
        </w:rPr>
        <w:t>Eur</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J</w:t>
      </w:r>
      <w:r w:rsidRPr="00856B07">
        <w:rPr>
          <w:rFonts w:ascii="Book Antiqua" w:eastAsia="宋体" w:hAnsi="Book Antiqua" w:cs="宋体"/>
          <w:color w:val="000000"/>
          <w:sz w:val="24"/>
          <w:szCs w:val="24"/>
          <w:lang w:val="en-US" w:eastAsia="zh-CN"/>
        </w:rPr>
        <w:t> 2000; </w:t>
      </w:r>
      <w:r w:rsidRPr="00856B07">
        <w:rPr>
          <w:rFonts w:ascii="Book Antiqua" w:eastAsia="宋体" w:hAnsi="Book Antiqua" w:cs="宋体"/>
          <w:b/>
          <w:bCs/>
          <w:color w:val="000000"/>
          <w:sz w:val="24"/>
          <w:szCs w:val="24"/>
          <w:lang w:val="en-US" w:eastAsia="zh-CN"/>
        </w:rPr>
        <w:t>15</w:t>
      </w:r>
      <w:r w:rsidRPr="00856B07">
        <w:rPr>
          <w:rFonts w:ascii="Book Antiqua" w:eastAsia="宋体" w:hAnsi="Book Antiqua" w:cs="宋体"/>
          <w:color w:val="000000"/>
          <w:sz w:val="24"/>
          <w:szCs w:val="24"/>
          <w:lang w:val="en-US" w:eastAsia="zh-CN"/>
        </w:rPr>
        <w:t>: 209-212 [PMID: 10678648]</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lastRenderedPageBreak/>
        <w:t>44 </w:t>
      </w:r>
      <w:proofErr w:type="spellStart"/>
      <w:r w:rsidRPr="00856B07">
        <w:rPr>
          <w:rFonts w:ascii="Book Antiqua" w:eastAsia="宋体" w:hAnsi="Book Antiqua" w:cs="宋体"/>
          <w:b/>
          <w:bCs/>
          <w:color w:val="000000"/>
          <w:sz w:val="24"/>
          <w:szCs w:val="24"/>
          <w:lang w:val="en-US" w:eastAsia="zh-CN"/>
        </w:rPr>
        <w:t>Lamblin</w:t>
      </w:r>
      <w:proofErr w:type="spellEnd"/>
      <w:r w:rsidRPr="00856B07">
        <w:rPr>
          <w:rFonts w:ascii="Book Antiqua" w:eastAsia="宋体" w:hAnsi="Book Antiqua" w:cs="宋体"/>
          <w:b/>
          <w:bCs/>
          <w:color w:val="000000"/>
          <w:sz w:val="24"/>
          <w:szCs w:val="24"/>
          <w:lang w:val="en-US" w:eastAsia="zh-CN"/>
        </w:rPr>
        <w:t xml:space="preserve"> C</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Copin</w:t>
      </w:r>
      <w:proofErr w:type="spellEnd"/>
      <w:r w:rsidRPr="00856B07">
        <w:rPr>
          <w:rFonts w:ascii="Book Antiqua" w:eastAsia="宋体" w:hAnsi="Book Antiqua" w:cs="宋体"/>
          <w:color w:val="000000"/>
          <w:sz w:val="24"/>
          <w:szCs w:val="24"/>
          <w:lang w:val="en-US" w:eastAsia="zh-CN"/>
        </w:rPr>
        <w:t xml:space="preserve"> MC, </w:t>
      </w:r>
      <w:proofErr w:type="spellStart"/>
      <w:r w:rsidRPr="00856B07">
        <w:rPr>
          <w:rFonts w:ascii="Book Antiqua" w:eastAsia="宋体" w:hAnsi="Book Antiqua" w:cs="宋体"/>
          <w:color w:val="000000"/>
          <w:sz w:val="24"/>
          <w:szCs w:val="24"/>
          <w:lang w:val="en-US" w:eastAsia="zh-CN"/>
        </w:rPr>
        <w:t>Billaut</w:t>
      </w:r>
      <w:proofErr w:type="spellEnd"/>
      <w:r w:rsidRPr="00856B07">
        <w:rPr>
          <w:rFonts w:ascii="Book Antiqua" w:eastAsia="宋体" w:hAnsi="Book Antiqua" w:cs="宋体"/>
          <w:color w:val="000000"/>
          <w:sz w:val="24"/>
          <w:szCs w:val="24"/>
          <w:lang w:val="en-US" w:eastAsia="zh-CN"/>
        </w:rPr>
        <w:t xml:space="preserve"> C, Marti R, </w:t>
      </w:r>
      <w:proofErr w:type="spellStart"/>
      <w:r w:rsidRPr="00856B07">
        <w:rPr>
          <w:rFonts w:ascii="Book Antiqua" w:eastAsia="宋体" w:hAnsi="Book Antiqua" w:cs="宋体"/>
          <w:color w:val="000000"/>
          <w:sz w:val="24"/>
          <w:szCs w:val="24"/>
          <w:lang w:val="en-US" w:eastAsia="zh-CN"/>
        </w:rPr>
        <w:t>Tacq</w:t>
      </w:r>
      <w:proofErr w:type="spellEnd"/>
      <w:r w:rsidRPr="00856B07">
        <w:rPr>
          <w:rFonts w:ascii="Book Antiqua" w:eastAsia="宋体" w:hAnsi="Book Antiqua" w:cs="宋体"/>
          <w:color w:val="000000"/>
          <w:sz w:val="24"/>
          <w:szCs w:val="24"/>
          <w:lang w:val="en-US" w:eastAsia="zh-CN"/>
        </w:rPr>
        <w:t xml:space="preserve"> V, </w:t>
      </w:r>
      <w:proofErr w:type="spellStart"/>
      <w:r w:rsidRPr="00856B07">
        <w:rPr>
          <w:rFonts w:ascii="Book Antiqua" w:eastAsia="宋体" w:hAnsi="Book Antiqua" w:cs="宋体"/>
          <w:color w:val="000000"/>
          <w:sz w:val="24"/>
          <w:szCs w:val="24"/>
          <w:lang w:val="en-US" w:eastAsia="zh-CN"/>
        </w:rPr>
        <w:t>Riviere</w:t>
      </w:r>
      <w:proofErr w:type="spellEnd"/>
      <w:r w:rsidRPr="00856B07">
        <w:rPr>
          <w:rFonts w:ascii="Book Antiqua" w:eastAsia="宋体" w:hAnsi="Book Antiqua" w:cs="宋体"/>
          <w:color w:val="000000"/>
          <w:sz w:val="24"/>
          <w:szCs w:val="24"/>
          <w:lang w:val="en-US" w:eastAsia="zh-CN"/>
        </w:rPr>
        <w:t xml:space="preserve"> O, </w:t>
      </w:r>
      <w:proofErr w:type="spellStart"/>
      <w:r w:rsidRPr="00856B07">
        <w:rPr>
          <w:rFonts w:ascii="Book Antiqua" w:eastAsia="宋体" w:hAnsi="Book Antiqua" w:cs="宋体"/>
          <w:color w:val="000000"/>
          <w:sz w:val="24"/>
          <w:szCs w:val="24"/>
          <w:lang w:val="en-US" w:eastAsia="zh-CN"/>
        </w:rPr>
        <w:t>Wallaert</w:t>
      </w:r>
      <w:proofErr w:type="spellEnd"/>
      <w:r w:rsidRPr="00856B07">
        <w:rPr>
          <w:rFonts w:ascii="Book Antiqua" w:eastAsia="宋体" w:hAnsi="Book Antiqua" w:cs="宋体"/>
          <w:color w:val="000000"/>
          <w:sz w:val="24"/>
          <w:szCs w:val="24"/>
          <w:lang w:val="en-US" w:eastAsia="zh-CN"/>
        </w:rPr>
        <w:t xml:space="preserve"> B. Acute respiratory failure due to tracheobronchial involvement in Crohn's disease. </w:t>
      </w:r>
      <w:proofErr w:type="spellStart"/>
      <w:r w:rsidRPr="00856B07">
        <w:rPr>
          <w:rFonts w:ascii="Book Antiqua" w:eastAsia="宋体" w:hAnsi="Book Antiqua" w:cs="宋体"/>
          <w:i/>
          <w:iCs/>
          <w:color w:val="000000"/>
          <w:sz w:val="24"/>
          <w:szCs w:val="24"/>
          <w:lang w:val="en-US" w:eastAsia="zh-CN"/>
        </w:rPr>
        <w:t>Eur</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J</w:t>
      </w:r>
      <w:r w:rsidRPr="00856B07">
        <w:rPr>
          <w:rFonts w:ascii="Book Antiqua" w:eastAsia="宋体" w:hAnsi="Book Antiqua" w:cs="宋体"/>
          <w:color w:val="000000"/>
          <w:sz w:val="24"/>
          <w:szCs w:val="24"/>
          <w:lang w:val="en-US" w:eastAsia="zh-CN"/>
        </w:rPr>
        <w:t> 1996; </w:t>
      </w:r>
      <w:r w:rsidRPr="00856B07">
        <w:rPr>
          <w:rFonts w:ascii="Book Antiqua" w:eastAsia="宋体" w:hAnsi="Book Antiqua" w:cs="宋体"/>
          <w:b/>
          <w:bCs/>
          <w:color w:val="000000"/>
          <w:sz w:val="24"/>
          <w:szCs w:val="24"/>
          <w:lang w:val="en-US" w:eastAsia="zh-CN"/>
        </w:rPr>
        <w:t>9</w:t>
      </w:r>
      <w:r w:rsidRPr="00856B07">
        <w:rPr>
          <w:rFonts w:ascii="Book Antiqua" w:eastAsia="宋体" w:hAnsi="Book Antiqua" w:cs="宋体"/>
          <w:color w:val="000000"/>
          <w:sz w:val="24"/>
          <w:szCs w:val="24"/>
          <w:lang w:val="en-US" w:eastAsia="zh-CN"/>
        </w:rPr>
        <w:t>: 2176-2178 [PMID: 8902486 DOI: 10.1183/09031936.96.09102176]</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45 </w:t>
      </w:r>
      <w:proofErr w:type="spellStart"/>
      <w:r w:rsidRPr="00856B07">
        <w:rPr>
          <w:rFonts w:ascii="Book Antiqua" w:eastAsia="宋体" w:hAnsi="Book Antiqua" w:cs="宋体"/>
          <w:b/>
          <w:bCs/>
          <w:color w:val="000000"/>
          <w:sz w:val="24"/>
          <w:szCs w:val="24"/>
          <w:lang w:val="en-US" w:eastAsia="zh-CN"/>
        </w:rPr>
        <w:t>Bayraktaroglu</w:t>
      </w:r>
      <w:proofErr w:type="spellEnd"/>
      <w:r w:rsidRPr="00856B07">
        <w:rPr>
          <w:rFonts w:ascii="Book Antiqua" w:eastAsia="宋体" w:hAnsi="Book Antiqua" w:cs="宋体"/>
          <w:b/>
          <w:bCs/>
          <w:color w:val="000000"/>
          <w:sz w:val="24"/>
          <w:szCs w:val="24"/>
          <w:lang w:val="en-US" w:eastAsia="zh-CN"/>
        </w:rPr>
        <w:t xml:space="preserve"> S</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Basoglu</w:t>
      </w:r>
      <w:proofErr w:type="spellEnd"/>
      <w:r w:rsidRPr="00856B07">
        <w:rPr>
          <w:rFonts w:ascii="Book Antiqua" w:eastAsia="宋体" w:hAnsi="Book Antiqua" w:cs="宋体"/>
          <w:color w:val="000000"/>
          <w:sz w:val="24"/>
          <w:szCs w:val="24"/>
          <w:lang w:val="en-US" w:eastAsia="zh-CN"/>
        </w:rPr>
        <w:t xml:space="preserve"> O, </w:t>
      </w:r>
      <w:proofErr w:type="spellStart"/>
      <w:r w:rsidRPr="00856B07">
        <w:rPr>
          <w:rFonts w:ascii="Book Antiqua" w:eastAsia="宋体" w:hAnsi="Book Antiqua" w:cs="宋体"/>
          <w:color w:val="000000"/>
          <w:sz w:val="24"/>
          <w:szCs w:val="24"/>
          <w:lang w:val="en-US" w:eastAsia="zh-CN"/>
        </w:rPr>
        <w:t>Ceylan</w:t>
      </w:r>
      <w:proofErr w:type="spellEnd"/>
      <w:r w:rsidRPr="00856B07">
        <w:rPr>
          <w:rFonts w:ascii="Book Antiqua" w:eastAsia="宋体" w:hAnsi="Book Antiqua" w:cs="宋体"/>
          <w:color w:val="000000"/>
          <w:sz w:val="24"/>
          <w:szCs w:val="24"/>
          <w:lang w:val="en-US" w:eastAsia="zh-CN"/>
        </w:rPr>
        <w:t xml:space="preserve"> N, </w:t>
      </w:r>
      <w:proofErr w:type="spellStart"/>
      <w:r w:rsidRPr="00856B07">
        <w:rPr>
          <w:rFonts w:ascii="Book Antiqua" w:eastAsia="宋体" w:hAnsi="Book Antiqua" w:cs="宋体"/>
          <w:color w:val="000000"/>
          <w:sz w:val="24"/>
          <w:szCs w:val="24"/>
          <w:lang w:val="en-US" w:eastAsia="zh-CN"/>
        </w:rPr>
        <w:t>Aydın</w:t>
      </w:r>
      <w:proofErr w:type="spellEnd"/>
      <w:r w:rsidRPr="00856B07">
        <w:rPr>
          <w:rFonts w:ascii="Book Antiqua" w:eastAsia="宋体" w:hAnsi="Book Antiqua" w:cs="宋体"/>
          <w:color w:val="000000"/>
          <w:sz w:val="24"/>
          <w:szCs w:val="24"/>
          <w:lang w:val="en-US" w:eastAsia="zh-CN"/>
        </w:rPr>
        <w:t xml:space="preserve"> A, </w:t>
      </w:r>
      <w:proofErr w:type="spellStart"/>
      <w:r w:rsidRPr="00856B07">
        <w:rPr>
          <w:rFonts w:ascii="Book Antiqua" w:eastAsia="宋体" w:hAnsi="Book Antiqua" w:cs="宋体"/>
          <w:color w:val="000000"/>
          <w:sz w:val="24"/>
          <w:szCs w:val="24"/>
          <w:lang w:val="en-US" w:eastAsia="zh-CN"/>
        </w:rPr>
        <w:t>Tuncel</w:t>
      </w:r>
      <w:proofErr w:type="spellEnd"/>
      <w:r w:rsidRPr="00856B07">
        <w:rPr>
          <w:rFonts w:ascii="Book Antiqua" w:eastAsia="宋体" w:hAnsi="Book Antiqua" w:cs="宋体"/>
          <w:color w:val="000000"/>
          <w:sz w:val="24"/>
          <w:szCs w:val="24"/>
          <w:lang w:val="en-US" w:eastAsia="zh-CN"/>
        </w:rPr>
        <w:t xml:space="preserve"> S, </w:t>
      </w:r>
      <w:proofErr w:type="spellStart"/>
      <w:r w:rsidRPr="00856B07">
        <w:rPr>
          <w:rFonts w:ascii="Book Antiqua" w:eastAsia="宋体" w:hAnsi="Book Antiqua" w:cs="宋体"/>
          <w:color w:val="000000"/>
          <w:sz w:val="24"/>
          <w:szCs w:val="24"/>
          <w:lang w:val="en-US" w:eastAsia="zh-CN"/>
        </w:rPr>
        <w:t>Savas</w:t>
      </w:r>
      <w:proofErr w:type="spellEnd"/>
      <w:r w:rsidRPr="00856B07">
        <w:rPr>
          <w:rFonts w:ascii="Book Antiqua" w:eastAsia="宋体" w:hAnsi="Book Antiqua" w:cs="宋体"/>
          <w:color w:val="000000"/>
          <w:sz w:val="24"/>
          <w:szCs w:val="24"/>
          <w:lang w:val="en-US" w:eastAsia="zh-CN"/>
        </w:rPr>
        <w:t xml:space="preserve"> R. A rare </w:t>
      </w:r>
      <w:proofErr w:type="spellStart"/>
      <w:r w:rsidRPr="00856B07">
        <w:rPr>
          <w:rFonts w:ascii="Book Antiqua" w:eastAsia="宋体" w:hAnsi="Book Antiqua" w:cs="宋体"/>
          <w:color w:val="000000"/>
          <w:sz w:val="24"/>
          <w:szCs w:val="24"/>
          <w:lang w:val="en-US" w:eastAsia="zh-CN"/>
        </w:rPr>
        <w:t>extraintestinal</w:t>
      </w:r>
      <w:proofErr w:type="spellEnd"/>
      <w:r w:rsidRPr="00856B07">
        <w:rPr>
          <w:rFonts w:ascii="Book Antiqua" w:eastAsia="宋体" w:hAnsi="Book Antiqua" w:cs="宋体"/>
          <w:color w:val="000000"/>
          <w:sz w:val="24"/>
          <w:szCs w:val="24"/>
          <w:lang w:val="en-US" w:eastAsia="zh-CN"/>
        </w:rPr>
        <w:t xml:space="preserve"> manifestation of ulcerative colitis: </w:t>
      </w:r>
      <w:proofErr w:type="spellStart"/>
      <w:r w:rsidRPr="00856B07">
        <w:rPr>
          <w:rFonts w:ascii="Book Antiqua" w:eastAsia="宋体" w:hAnsi="Book Antiqua" w:cs="宋体"/>
          <w:color w:val="000000"/>
          <w:sz w:val="24"/>
          <w:szCs w:val="24"/>
          <w:lang w:val="en-US" w:eastAsia="zh-CN"/>
        </w:rPr>
        <w:t>tracheobronchitis</w:t>
      </w:r>
      <w:proofErr w:type="spellEnd"/>
      <w:r w:rsidRPr="00856B07">
        <w:rPr>
          <w:rFonts w:ascii="Book Antiqua" w:eastAsia="宋体" w:hAnsi="Book Antiqua" w:cs="宋体"/>
          <w:color w:val="000000"/>
          <w:sz w:val="24"/>
          <w:szCs w:val="24"/>
          <w:lang w:val="en-US" w:eastAsia="zh-CN"/>
        </w:rPr>
        <w:t xml:space="preserve"> associated with ulcerative colitis. </w:t>
      </w:r>
      <w:r w:rsidRPr="00856B07">
        <w:rPr>
          <w:rFonts w:ascii="Book Antiqua" w:eastAsia="宋体" w:hAnsi="Book Antiqua" w:cs="宋体"/>
          <w:i/>
          <w:iCs/>
          <w:color w:val="000000"/>
          <w:sz w:val="24"/>
          <w:szCs w:val="24"/>
          <w:lang w:val="en-US" w:eastAsia="zh-CN"/>
        </w:rPr>
        <w:t xml:space="preserve">J </w:t>
      </w:r>
      <w:proofErr w:type="spellStart"/>
      <w:r w:rsidRPr="00856B07">
        <w:rPr>
          <w:rFonts w:ascii="Book Antiqua" w:eastAsia="宋体" w:hAnsi="Book Antiqua" w:cs="宋体"/>
          <w:i/>
          <w:iCs/>
          <w:color w:val="000000"/>
          <w:sz w:val="24"/>
          <w:szCs w:val="24"/>
          <w:lang w:val="en-US" w:eastAsia="zh-CN"/>
        </w:rPr>
        <w:t>Crohns</w:t>
      </w:r>
      <w:proofErr w:type="spellEnd"/>
      <w:r w:rsidRPr="00856B07">
        <w:rPr>
          <w:rFonts w:ascii="Book Antiqua" w:eastAsia="宋体" w:hAnsi="Book Antiqua" w:cs="宋体"/>
          <w:i/>
          <w:iCs/>
          <w:color w:val="000000"/>
          <w:sz w:val="24"/>
          <w:szCs w:val="24"/>
          <w:lang w:val="en-US" w:eastAsia="zh-CN"/>
        </w:rPr>
        <w:t xml:space="preserve"> Colitis</w:t>
      </w:r>
      <w:r w:rsidRPr="00856B07">
        <w:rPr>
          <w:rFonts w:ascii="Book Antiqua" w:eastAsia="宋体" w:hAnsi="Book Antiqua" w:cs="宋体"/>
          <w:color w:val="000000"/>
          <w:sz w:val="24"/>
          <w:szCs w:val="24"/>
          <w:lang w:val="en-US" w:eastAsia="zh-CN"/>
        </w:rPr>
        <w:t> 2010; </w:t>
      </w:r>
      <w:r w:rsidRPr="00856B07">
        <w:rPr>
          <w:rFonts w:ascii="Book Antiqua" w:eastAsia="宋体" w:hAnsi="Book Antiqua" w:cs="宋体"/>
          <w:b/>
          <w:bCs/>
          <w:color w:val="000000"/>
          <w:sz w:val="24"/>
          <w:szCs w:val="24"/>
          <w:lang w:val="en-US" w:eastAsia="zh-CN"/>
        </w:rPr>
        <w:t>4</w:t>
      </w:r>
      <w:r w:rsidRPr="00856B07">
        <w:rPr>
          <w:rFonts w:ascii="Book Antiqua" w:eastAsia="宋体" w:hAnsi="Book Antiqua" w:cs="宋体"/>
          <w:color w:val="000000"/>
          <w:sz w:val="24"/>
          <w:szCs w:val="24"/>
          <w:lang w:val="en-US" w:eastAsia="zh-CN"/>
        </w:rPr>
        <w:t>: 679-682 [PMID: 21122581 DOI: 10.1016/j.crohns.2010.06.003]</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46 </w:t>
      </w:r>
      <w:r w:rsidRPr="00856B07">
        <w:rPr>
          <w:rFonts w:ascii="Book Antiqua" w:eastAsia="宋体" w:hAnsi="Book Antiqua" w:cs="宋体"/>
          <w:b/>
          <w:bCs/>
          <w:color w:val="000000"/>
          <w:sz w:val="24"/>
          <w:szCs w:val="24"/>
          <w:lang w:val="en-US" w:eastAsia="zh-CN"/>
        </w:rPr>
        <w:t>Camus P</w:t>
      </w:r>
      <w:r w:rsidRPr="00856B07">
        <w:rPr>
          <w:rFonts w:ascii="Book Antiqua" w:eastAsia="宋体" w:hAnsi="Book Antiqua" w:cs="宋体"/>
          <w:color w:val="000000"/>
          <w:sz w:val="24"/>
          <w:szCs w:val="24"/>
          <w:lang w:val="en-US" w:eastAsia="zh-CN"/>
        </w:rPr>
        <w:t xml:space="preserve">, Colby TV. </w:t>
      </w:r>
      <w:proofErr w:type="gramStart"/>
      <w:r w:rsidRPr="00856B07">
        <w:rPr>
          <w:rFonts w:ascii="Book Antiqua" w:eastAsia="宋体" w:hAnsi="Book Antiqua" w:cs="宋体"/>
          <w:color w:val="000000"/>
          <w:sz w:val="24"/>
          <w:szCs w:val="24"/>
          <w:lang w:val="en-US" w:eastAsia="zh-CN"/>
        </w:rPr>
        <w:t>The lung in inflammatory bowel disease.</w:t>
      </w:r>
      <w:proofErr w:type="gramEnd"/>
      <w:r w:rsidRPr="00856B07">
        <w:rPr>
          <w:rFonts w:ascii="Book Antiqua" w:eastAsia="宋体" w:hAnsi="Book Antiqua" w:cs="宋体"/>
          <w:color w:val="000000"/>
          <w:sz w:val="24"/>
          <w:szCs w:val="24"/>
          <w:lang w:val="en-US" w:eastAsia="zh-CN"/>
        </w:rPr>
        <w:t> </w:t>
      </w:r>
      <w:proofErr w:type="spellStart"/>
      <w:r w:rsidRPr="00856B07">
        <w:rPr>
          <w:rFonts w:ascii="Book Antiqua" w:eastAsia="宋体" w:hAnsi="Book Antiqua" w:cs="宋体"/>
          <w:i/>
          <w:iCs/>
          <w:color w:val="000000"/>
          <w:sz w:val="24"/>
          <w:szCs w:val="24"/>
          <w:lang w:val="en-US" w:eastAsia="zh-CN"/>
        </w:rPr>
        <w:t>Eur</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J</w:t>
      </w:r>
      <w:r w:rsidRPr="00856B07">
        <w:rPr>
          <w:rFonts w:ascii="Book Antiqua" w:eastAsia="宋体" w:hAnsi="Book Antiqua" w:cs="宋体"/>
          <w:color w:val="000000"/>
          <w:sz w:val="24"/>
          <w:szCs w:val="24"/>
          <w:lang w:val="en-US" w:eastAsia="zh-CN"/>
        </w:rPr>
        <w:t> 2000; </w:t>
      </w:r>
      <w:r w:rsidRPr="00856B07">
        <w:rPr>
          <w:rFonts w:ascii="Book Antiqua" w:eastAsia="宋体" w:hAnsi="Book Antiqua" w:cs="宋体"/>
          <w:b/>
          <w:bCs/>
          <w:color w:val="000000"/>
          <w:sz w:val="24"/>
          <w:szCs w:val="24"/>
          <w:lang w:val="en-US" w:eastAsia="zh-CN"/>
        </w:rPr>
        <w:t>15</w:t>
      </w:r>
      <w:r w:rsidRPr="00856B07">
        <w:rPr>
          <w:rFonts w:ascii="Book Antiqua" w:eastAsia="宋体" w:hAnsi="Book Antiqua" w:cs="宋体"/>
          <w:color w:val="000000"/>
          <w:sz w:val="24"/>
          <w:szCs w:val="24"/>
          <w:lang w:val="en-US" w:eastAsia="zh-CN"/>
        </w:rPr>
        <w:t>: 5-10 [PMID: 10678613 DOI: 10.1183/09031936.00.15100500]</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47 </w:t>
      </w:r>
      <w:proofErr w:type="spellStart"/>
      <w:r w:rsidRPr="00856B07">
        <w:rPr>
          <w:rFonts w:ascii="Book Antiqua" w:eastAsia="宋体" w:hAnsi="Book Antiqua" w:cs="宋体"/>
          <w:b/>
          <w:bCs/>
          <w:color w:val="000000"/>
          <w:sz w:val="24"/>
          <w:szCs w:val="24"/>
          <w:lang w:val="en-US" w:eastAsia="zh-CN"/>
        </w:rPr>
        <w:t>Roozendaal</w:t>
      </w:r>
      <w:proofErr w:type="spellEnd"/>
      <w:r w:rsidRPr="00856B07">
        <w:rPr>
          <w:rFonts w:ascii="Book Antiqua" w:eastAsia="宋体" w:hAnsi="Book Antiqua" w:cs="宋体"/>
          <w:b/>
          <w:bCs/>
          <w:color w:val="000000"/>
          <w:sz w:val="24"/>
          <w:szCs w:val="24"/>
          <w:lang w:val="en-US" w:eastAsia="zh-CN"/>
        </w:rPr>
        <w:t xml:space="preserve"> C</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Kallenberg</w:t>
      </w:r>
      <w:proofErr w:type="spellEnd"/>
      <w:r w:rsidRPr="00856B07">
        <w:rPr>
          <w:rFonts w:ascii="Book Antiqua" w:eastAsia="宋体" w:hAnsi="Book Antiqua" w:cs="宋体"/>
          <w:color w:val="000000"/>
          <w:sz w:val="24"/>
          <w:szCs w:val="24"/>
          <w:lang w:val="en-US" w:eastAsia="zh-CN"/>
        </w:rPr>
        <w:t xml:space="preserve"> CG. Are anti-neutrophil cytoplasmic antibodies (ANCA) clinically useful in inflammatory bowel disease (IBD)? </w:t>
      </w:r>
      <w:proofErr w:type="spellStart"/>
      <w:r w:rsidRPr="00856B07">
        <w:rPr>
          <w:rFonts w:ascii="Book Antiqua" w:eastAsia="宋体" w:hAnsi="Book Antiqua" w:cs="宋体"/>
          <w:i/>
          <w:iCs/>
          <w:color w:val="000000"/>
          <w:sz w:val="24"/>
          <w:szCs w:val="24"/>
          <w:lang w:val="en-US" w:eastAsia="zh-CN"/>
        </w:rPr>
        <w:t>Clin</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Exp</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Immunol</w:t>
      </w:r>
      <w:proofErr w:type="spellEnd"/>
      <w:r w:rsidRPr="00856B07">
        <w:rPr>
          <w:rFonts w:ascii="Book Antiqua" w:eastAsia="宋体" w:hAnsi="Book Antiqua" w:cs="宋体"/>
          <w:color w:val="000000"/>
          <w:sz w:val="24"/>
          <w:szCs w:val="24"/>
          <w:lang w:val="en-US" w:eastAsia="zh-CN"/>
        </w:rPr>
        <w:t> 1999; </w:t>
      </w:r>
      <w:r w:rsidRPr="00856B07">
        <w:rPr>
          <w:rFonts w:ascii="Book Antiqua" w:eastAsia="宋体" w:hAnsi="Book Antiqua" w:cs="宋体"/>
          <w:b/>
          <w:bCs/>
          <w:color w:val="000000"/>
          <w:sz w:val="24"/>
          <w:szCs w:val="24"/>
          <w:lang w:val="en-US" w:eastAsia="zh-CN"/>
        </w:rPr>
        <w:t>116</w:t>
      </w:r>
      <w:r w:rsidRPr="00856B07">
        <w:rPr>
          <w:rFonts w:ascii="Book Antiqua" w:eastAsia="宋体" w:hAnsi="Book Antiqua" w:cs="宋体"/>
          <w:color w:val="000000"/>
          <w:sz w:val="24"/>
          <w:szCs w:val="24"/>
          <w:lang w:val="en-US" w:eastAsia="zh-CN"/>
        </w:rPr>
        <w:t>: 206-213 [PMID: 10337008 DOI: 10.1046/j.1365-2249.1999.00905.x]</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48 </w:t>
      </w:r>
      <w:r w:rsidRPr="00856B07">
        <w:rPr>
          <w:rFonts w:ascii="Book Antiqua" w:eastAsia="宋体" w:hAnsi="Book Antiqua" w:cs="宋体"/>
          <w:b/>
          <w:bCs/>
          <w:color w:val="000000"/>
          <w:sz w:val="24"/>
          <w:szCs w:val="24"/>
          <w:lang w:val="en-US" w:eastAsia="zh-CN"/>
        </w:rPr>
        <w:t xml:space="preserve">de </w:t>
      </w:r>
      <w:proofErr w:type="spellStart"/>
      <w:r w:rsidRPr="00856B07">
        <w:rPr>
          <w:rFonts w:ascii="Book Antiqua" w:eastAsia="宋体" w:hAnsi="Book Antiqua" w:cs="宋体"/>
          <w:b/>
          <w:bCs/>
          <w:color w:val="000000"/>
          <w:sz w:val="24"/>
          <w:szCs w:val="24"/>
          <w:lang w:val="en-US" w:eastAsia="zh-CN"/>
        </w:rPr>
        <w:t>Vries</w:t>
      </w:r>
      <w:proofErr w:type="spellEnd"/>
      <w:r w:rsidRPr="00856B07">
        <w:rPr>
          <w:rFonts w:ascii="Book Antiqua" w:eastAsia="宋体" w:hAnsi="Book Antiqua" w:cs="宋体"/>
          <w:b/>
          <w:bCs/>
          <w:color w:val="000000"/>
          <w:sz w:val="24"/>
          <w:szCs w:val="24"/>
          <w:lang w:val="en-US" w:eastAsia="zh-CN"/>
        </w:rPr>
        <w:t xml:space="preserve"> N</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Gans</w:t>
      </w:r>
      <w:proofErr w:type="spellEnd"/>
      <w:r w:rsidRPr="00856B07">
        <w:rPr>
          <w:rFonts w:ascii="Book Antiqua" w:eastAsia="宋体" w:hAnsi="Book Antiqua" w:cs="宋体"/>
          <w:color w:val="000000"/>
          <w:sz w:val="24"/>
          <w:szCs w:val="24"/>
          <w:lang w:val="en-US" w:eastAsia="zh-CN"/>
        </w:rPr>
        <w:t xml:space="preserve"> RO, </w:t>
      </w:r>
      <w:proofErr w:type="spellStart"/>
      <w:r w:rsidRPr="00856B07">
        <w:rPr>
          <w:rFonts w:ascii="Book Antiqua" w:eastAsia="宋体" w:hAnsi="Book Antiqua" w:cs="宋体"/>
          <w:color w:val="000000"/>
          <w:sz w:val="24"/>
          <w:szCs w:val="24"/>
          <w:lang w:val="en-US" w:eastAsia="zh-CN"/>
        </w:rPr>
        <w:t>Donker</w:t>
      </w:r>
      <w:proofErr w:type="spellEnd"/>
      <w:r w:rsidRPr="00856B07">
        <w:rPr>
          <w:rFonts w:ascii="Book Antiqua" w:eastAsia="宋体" w:hAnsi="Book Antiqua" w:cs="宋体"/>
          <w:color w:val="000000"/>
          <w:sz w:val="24"/>
          <w:szCs w:val="24"/>
          <w:lang w:val="en-US" w:eastAsia="zh-CN"/>
        </w:rPr>
        <w:t xml:space="preserve"> AJ, </w:t>
      </w:r>
      <w:proofErr w:type="spellStart"/>
      <w:r w:rsidRPr="00856B07">
        <w:rPr>
          <w:rFonts w:ascii="Book Antiqua" w:eastAsia="宋体" w:hAnsi="Book Antiqua" w:cs="宋体"/>
          <w:color w:val="000000"/>
          <w:sz w:val="24"/>
          <w:szCs w:val="24"/>
          <w:lang w:val="en-US" w:eastAsia="zh-CN"/>
        </w:rPr>
        <w:t>Goldschmeding</w:t>
      </w:r>
      <w:proofErr w:type="spellEnd"/>
      <w:r w:rsidRPr="00856B07">
        <w:rPr>
          <w:rFonts w:ascii="Book Antiqua" w:eastAsia="宋体" w:hAnsi="Book Antiqua" w:cs="宋体"/>
          <w:color w:val="000000"/>
          <w:sz w:val="24"/>
          <w:szCs w:val="24"/>
          <w:lang w:val="en-US" w:eastAsia="zh-CN"/>
        </w:rPr>
        <w:t xml:space="preserve"> R, </w:t>
      </w:r>
      <w:proofErr w:type="spellStart"/>
      <w:r w:rsidRPr="00856B07">
        <w:rPr>
          <w:rFonts w:ascii="Book Antiqua" w:eastAsia="宋体" w:hAnsi="Book Antiqua" w:cs="宋体"/>
          <w:color w:val="000000"/>
          <w:sz w:val="24"/>
          <w:szCs w:val="24"/>
          <w:lang w:val="en-US" w:eastAsia="zh-CN"/>
        </w:rPr>
        <w:t>Hoorntje</w:t>
      </w:r>
      <w:proofErr w:type="spellEnd"/>
      <w:r w:rsidRPr="00856B07">
        <w:rPr>
          <w:rFonts w:ascii="Book Antiqua" w:eastAsia="宋体" w:hAnsi="Book Antiqua" w:cs="宋体"/>
          <w:color w:val="000000"/>
          <w:sz w:val="24"/>
          <w:szCs w:val="24"/>
          <w:lang w:val="en-US" w:eastAsia="zh-CN"/>
        </w:rPr>
        <w:t xml:space="preserve"> SJ, Snow GB. </w:t>
      </w:r>
      <w:proofErr w:type="gramStart"/>
      <w:r w:rsidRPr="00856B07">
        <w:rPr>
          <w:rFonts w:ascii="Book Antiqua" w:eastAsia="宋体" w:hAnsi="Book Antiqua" w:cs="宋体"/>
          <w:color w:val="000000"/>
          <w:sz w:val="24"/>
          <w:szCs w:val="24"/>
          <w:lang w:val="en-US" w:eastAsia="zh-CN"/>
        </w:rPr>
        <w:t>Autoantibodies against constituents of neutrophils in the diagnosis and treatment of (isolated) subglottic stenosis.</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 xml:space="preserve">Arch </w:t>
      </w:r>
      <w:proofErr w:type="spellStart"/>
      <w:r w:rsidRPr="00856B07">
        <w:rPr>
          <w:rFonts w:ascii="Book Antiqua" w:eastAsia="宋体" w:hAnsi="Book Antiqua" w:cs="宋体"/>
          <w:i/>
          <w:iCs/>
          <w:color w:val="000000"/>
          <w:sz w:val="24"/>
          <w:szCs w:val="24"/>
          <w:lang w:val="en-US" w:eastAsia="zh-CN"/>
        </w:rPr>
        <w:t>Otolaryngol</w:t>
      </w:r>
      <w:proofErr w:type="spellEnd"/>
      <w:r w:rsidRPr="00856B07">
        <w:rPr>
          <w:rFonts w:ascii="Book Antiqua" w:eastAsia="宋体" w:hAnsi="Book Antiqua" w:cs="宋体"/>
          <w:i/>
          <w:iCs/>
          <w:color w:val="000000"/>
          <w:sz w:val="24"/>
          <w:szCs w:val="24"/>
          <w:lang w:val="en-US" w:eastAsia="zh-CN"/>
        </w:rPr>
        <w:t xml:space="preserve"> Head Neck </w:t>
      </w:r>
      <w:proofErr w:type="spellStart"/>
      <w:r w:rsidRPr="00856B07">
        <w:rPr>
          <w:rFonts w:ascii="Book Antiqua" w:eastAsia="宋体" w:hAnsi="Book Antiqua" w:cs="宋体"/>
          <w:i/>
          <w:iCs/>
          <w:color w:val="000000"/>
          <w:sz w:val="24"/>
          <w:szCs w:val="24"/>
          <w:lang w:val="en-US" w:eastAsia="zh-CN"/>
        </w:rPr>
        <w:t>Surg</w:t>
      </w:r>
      <w:proofErr w:type="spellEnd"/>
      <w:r w:rsidRPr="00856B07">
        <w:rPr>
          <w:rFonts w:ascii="Book Antiqua" w:eastAsia="宋体" w:hAnsi="Book Antiqua" w:cs="宋体"/>
          <w:color w:val="000000"/>
          <w:sz w:val="24"/>
          <w:szCs w:val="24"/>
          <w:lang w:val="en-US" w:eastAsia="zh-CN"/>
        </w:rPr>
        <w:t> 1992; </w:t>
      </w:r>
      <w:r w:rsidRPr="00856B07">
        <w:rPr>
          <w:rFonts w:ascii="Book Antiqua" w:eastAsia="宋体" w:hAnsi="Book Antiqua" w:cs="宋体"/>
          <w:b/>
          <w:bCs/>
          <w:color w:val="000000"/>
          <w:sz w:val="24"/>
          <w:szCs w:val="24"/>
          <w:lang w:val="en-US" w:eastAsia="zh-CN"/>
        </w:rPr>
        <w:t>118</w:t>
      </w:r>
      <w:r w:rsidRPr="00856B07">
        <w:rPr>
          <w:rFonts w:ascii="Book Antiqua" w:eastAsia="宋体" w:hAnsi="Book Antiqua" w:cs="宋体"/>
          <w:color w:val="000000"/>
          <w:sz w:val="24"/>
          <w:szCs w:val="24"/>
          <w:lang w:val="en-US" w:eastAsia="zh-CN"/>
        </w:rPr>
        <w:t>: 1120-1123 [PMID: 1389063 DOI: 10.1001/archotol.1992.01880100112021]</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49 </w:t>
      </w:r>
      <w:r w:rsidRPr="00856B07">
        <w:rPr>
          <w:rFonts w:ascii="Book Antiqua" w:eastAsia="宋体" w:hAnsi="Book Antiqua" w:cs="宋体"/>
          <w:b/>
          <w:bCs/>
          <w:color w:val="000000"/>
          <w:sz w:val="24"/>
          <w:szCs w:val="24"/>
          <w:lang w:val="en-US" w:eastAsia="zh-CN"/>
        </w:rPr>
        <w:t>Wilcox P</w:t>
      </w:r>
      <w:r w:rsidRPr="00856B07">
        <w:rPr>
          <w:rFonts w:ascii="Book Antiqua" w:eastAsia="宋体" w:hAnsi="Book Antiqua" w:cs="宋体"/>
          <w:color w:val="000000"/>
          <w:sz w:val="24"/>
          <w:szCs w:val="24"/>
          <w:lang w:val="en-US" w:eastAsia="zh-CN"/>
        </w:rPr>
        <w:t xml:space="preserve">, Miller R, Miller G, Heath J, </w:t>
      </w:r>
      <w:proofErr w:type="spellStart"/>
      <w:r w:rsidRPr="00856B07">
        <w:rPr>
          <w:rFonts w:ascii="Book Antiqua" w:eastAsia="宋体" w:hAnsi="Book Antiqua" w:cs="宋体"/>
          <w:color w:val="000000"/>
          <w:sz w:val="24"/>
          <w:szCs w:val="24"/>
          <w:lang w:val="en-US" w:eastAsia="zh-CN"/>
        </w:rPr>
        <w:t>Nelems</w:t>
      </w:r>
      <w:proofErr w:type="spellEnd"/>
      <w:r w:rsidRPr="00856B07">
        <w:rPr>
          <w:rFonts w:ascii="Book Antiqua" w:eastAsia="宋体" w:hAnsi="Book Antiqua" w:cs="宋体"/>
          <w:color w:val="000000"/>
          <w:sz w:val="24"/>
          <w:szCs w:val="24"/>
          <w:lang w:val="en-US" w:eastAsia="zh-CN"/>
        </w:rPr>
        <w:t xml:space="preserve"> B, Muller N, </w:t>
      </w:r>
      <w:proofErr w:type="spellStart"/>
      <w:r w:rsidRPr="00856B07">
        <w:rPr>
          <w:rFonts w:ascii="Book Antiqua" w:eastAsia="宋体" w:hAnsi="Book Antiqua" w:cs="宋体"/>
          <w:color w:val="000000"/>
          <w:sz w:val="24"/>
          <w:szCs w:val="24"/>
          <w:lang w:val="en-US" w:eastAsia="zh-CN"/>
        </w:rPr>
        <w:t>Ostrow</w:t>
      </w:r>
      <w:proofErr w:type="spellEnd"/>
      <w:r w:rsidRPr="00856B07">
        <w:rPr>
          <w:rFonts w:ascii="Book Antiqua" w:eastAsia="宋体" w:hAnsi="Book Antiqua" w:cs="宋体"/>
          <w:color w:val="000000"/>
          <w:sz w:val="24"/>
          <w:szCs w:val="24"/>
          <w:lang w:val="en-US" w:eastAsia="zh-CN"/>
        </w:rPr>
        <w:t xml:space="preserve"> D. Airway involvement in ulcerative colitis. </w:t>
      </w:r>
      <w:r w:rsidRPr="00856B07">
        <w:rPr>
          <w:rFonts w:ascii="Book Antiqua" w:eastAsia="宋体" w:hAnsi="Book Antiqua" w:cs="宋体"/>
          <w:i/>
          <w:iCs/>
          <w:color w:val="000000"/>
          <w:sz w:val="24"/>
          <w:szCs w:val="24"/>
          <w:lang w:val="en-US" w:eastAsia="zh-CN"/>
        </w:rPr>
        <w:t>Chest</w:t>
      </w:r>
      <w:r w:rsidRPr="00856B07">
        <w:rPr>
          <w:rFonts w:ascii="Book Antiqua" w:eastAsia="宋体" w:hAnsi="Book Antiqua" w:cs="宋体"/>
          <w:color w:val="000000"/>
          <w:sz w:val="24"/>
          <w:szCs w:val="24"/>
          <w:lang w:val="en-US" w:eastAsia="zh-CN"/>
        </w:rPr>
        <w:t> 1987; </w:t>
      </w:r>
      <w:r w:rsidRPr="00856B07">
        <w:rPr>
          <w:rFonts w:ascii="Book Antiqua" w:eastAsia="宋体" w:hAnsi="Book Antiqua" w:cs="宋体"/>
          <w:b/>
          <w:bCs/>
          <w:color w:val="000000"/>
          <w:sz w:val="24"/>
          <w:szCs w:val="24"/>
          <w:lang w:val="en-US" w:eastAsia="zh-CN"/>
        </w:rPr>
        <w:t>92</w:t>
      </w:r>
      <w:r w:rsidRPr="00856B07">
        <w:rPr>
          <w:rFonts w:ascii="Book Antiqua" w:eastAsia="宋体" w:hAnsi="Book Antiqua" w:cs="宋体"/>
          <w:color w:val="000000"/>
          <w:sz w:val="24"/>
          <w:szCs w:val="24"/>
          <w:lang w:val="en-US" w:eastAsia="zh-CN"/>
        </w:rPr>
        <w:t>: 18-22 [PMID: 3595232 DOI: 10.1378/chest.92.1.18]</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50 </w:t>
      </w:r>
      <w:proofErr w:type="spellStart"/>
      <w:r w:rsidRPr="00856B07">
        <w:rPr>
          <w:rFonts w:ascii="Book Antiqua" w:eastAsia="宋体" w:hAnsi="Book Antiqua" w:cs="宋体"/>
          <w:b/>
          <w:bCs/>
          <w:color w:val="000000"/>
          <w:sz w:val="24"/>
          <w:szCs w:val="24"/>
          <w:lang w:val="en-US" w:eastAsia="zh-CN"/>
        </w:rPr>
        <w:t>Plataki</w:t>
      </w:r>
      <w:proofErr w:type="spellEnd"/>
      <w:r w:rsidRPr="00856B07">
        <w:rPr>
          <w:rFonts w:ascii="Book Antiqua" w:eastAsia="宋体" w:hAnsi="Book Antiqua" w:cs="宋体"/>
          <w:b/>
          <w:bCs/>
          <w:color w:val="000000"/>
          <w:sz w:val="24"/>
          <w:szCs w:val="24"/>
          <w:lang w:val="en-US" w:eastAsia="zh-CN"/>
        </w:rPr>
        <w:t xml:space="preserve"> M</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Tzortzaki</w:t>
      </w:r>
      <w:proofErr w:type="spellEnd"/>
      <w:r w:rsidRPr="00856B07">
        <w:rPr>
          <w:rFonts w:ascii="Book Antiqua" w:eastAsia="宋体" w:hAnsi="Book Antiqua" w:cs="宋体"/>
          <w:color w:val="000000"/>
          <w:sz w:val="24"/>
          <w:szCs w:val="24"/>
          <w:lang w:val="en-US" w:eastAsia="zh-CN"/>
        </w:rPr>
        <w:t xml:space="preserve"> E, </w:t>
      </w:r>
      <w:proofErr w:type="spellStart"/>
      <w:r w:rsidRPr="00856B07">
        <w:rPr>
          <w:rFonts w:ascii="Book Antiqua" w:eastAsia="宋体" w:hAnsi="Book Antiqua" w:cs="宋体"/>
          <w:color w:val="000000"/>
          <w:sz w:val="24"/>
          <w:szCs w:val="24"/>
          <w:lang w:val="en-US" w:eastAsia="zh-CN"/>
        </w:rPr>
        <w:t>Lambiri</w:t>
      </w:r>
      <w:proofErr w:type="spellEnd"/>
      <w:r w:rsidRPr="00856B07">
        <w:rPr>
          <w:rFonts w:ascii="Book Antiqua" w:eastAsia="宋体" w:hAnsi="Book Antiqua" w:cs="宋体"/>
          <w:color w:val="000000"/>
          <w:sz w:val="24"/>
          <w:szCs w:val="24"/>
          <w:lang w:val="en-US" w:eastAsia="zh-CN"/>
        </w:rPr>
        <w:t xml:space="preserve"> I, </w:t>
      </w:r>
      <w:proofErr w:type="spellStart"/>
      <w:r w:rsidRPr="00856B07">
        <w:rPr>
          <w:rFonts w:ascii="Book Antiqua" w:eastAsia="宋体" w:hAnsi="Book Antiqua" w:cs="宋体"/>
          <w:color w:val="000000"/>
          <w:sz w:val="24"/>
          <w:szCs w:val="24"/>
          <w:lang w:val="en-US" w:eastAsia="zh-CN"/>
        </w:rPr>
        <w:t>Giannikaki</w:t>
      </w:r>
      <w:proofErr w:type="spellEnd"/>
      <w:r w:rsidRPr="00856B07">
        <w:rPr>
          <w:rFonts w:ascii="Book Antiqua" w:eastAsia="宋体" w:hAnsi="Book Antiqua" w:cs="宋体"/>
          <w:color w:val="000000"/>
          <w:sz w:val="24"/>
          <w:szCs w:val="24"/>
          <w:lang w:val="en-US" w:eastAsia="zh-CN"/>
        </w:rPr>
        <w:t xml:space="preserve"> E, Ernst A, </w:t>
      </w:r>
      <w:proofErr w:type="spellStart"/>
      <w:r w:rsidRPr="00856B07">
        <w:rPr>
          <w:rFonts w:ascii="Book Antiqua" w:eastAsia="宋体" w:hAnsi="Book Antiqua" w:cs="宋体"/>
          <w:color w:val="000000"/>
          <w:sz w:val="24"/>
          <w:szCs w:val="24"/>
          <w:lang w:val="en-US" w:eastAsia="zh-CN"/>
        </w:rPr>
        <w:t>Siafakas</w:t>
      </w:r>
      <w:proofErr w:type="spellEnd"/>
      <w:r w:rsidRPr="00856B07">
        <w:rPr>
          <w:rFonts w:ascii="Book Antiqua" w:eastAsia="宋体" w:hAnsi="Book Antiqua" w:cs="宋体"/>
          <w:color w:val="000000"/>
          <w:sz w:val="24"/>
          <w:szCs w:val="24"/>
          <w:lang w:val="en-US" w:eastAsia="zh-CN"/>
        </w:rPr>
        <w:t xml:space="preserve"> NM. Severe airway stenosis associated with Crohn's disease: case report. </w:t>
      </w:r>
      <w:r w:rsidRPr="00856B07">
        <w:rPr>
          <w:rFonts w:ascii="Book Antiqua" w:eastAsia="宋体" w:hAnsi="Book Antiqua" w:cs="宋体"/>
          <w:i/>
          <w:iCs/>
          <w:color w:val="000000"/>
          <w:sz w:val="24"/>
          <w:szCs w:val="24"/>
          <w:lang w:val="en-US" w:eastAsia="zh-CN"/>
        </w:rPr>
        <w:t xml:space="preserve">BMC </w:t>
      </w:r>
      <w:proofErr w:type="spellStart"/>
      <w:r w:rsidRPr="00856B07">
        <w:rPr>
          <w:rFonts w:ascii="Book Antiqua" w:eastAsia="宋体" w:hAnsi="Book Antiqua" w:cs="宋体"/>
          <w:i/>
          <w:iCs/>
          <w:color w:val="000000"/>
          <w:sz w:val="24"/>
          <w:szCs w:val="24"/>
          <w:lang w:val="en-US" w:eastAsia="zh-CN"/>
        </w:rPr>
        <w:t>Pulm</w:t>
      </w:r>
      <w:proofErr w:type="spellEnd"/>
      <w:r w:rsidRPr="00856B07">
        <w:rPr>
          <w:rFonts w:ascii="Book Antiqua" w:eastAsia="宋体" w:hAnsi="Book Antiqua" w:cs="宋体"/>
          <w:i/>
          <w:iCs/>
          <w:color w:val="000000"/>
          <w:sz w:val="24"/>
          <w:szCs w:val="24"/>
          <w:lang w:val="en-US" w:eastAsia="zh-CN"/>
        </w:rPr>
        <w:t xml:space="preserve"> Med</w:t>
      </w:r>
      <w:r w:rsidRPr="00856B07">
        <w:rPr>
          <w:rFonts w:ascii="Book Antiqua" w:eastAsia="宋体" w:hAnsi="Book Antiqua" w:cs="宋体"/>
          <w:color w:val="000000"/>
          <w:sz w:val="24"/>
          <w:szCs w:val="24"/>
          <w:lang w:val="en-US" w:eastAsia="zh-CN"/>
        </w:rPr>
        <w:t> 2006; </w:t>
      </w:r>
      <w:r w:rsidRPr="00856B07">
        <w:rPr>
          <w:rFonts w:ascii="Book Antiqua" w:eastAsia="宋体" w:hAnsi="Book Antiqua" w:cs="宋体"/>
          <w:b/>
          <w:bCs/>
          <w:color w:val="000000"/>
          <w:sz w:val="24"/>
          <w:szCs w:val="24"/>
          <w:lang w:val="en-US" w:eastAsia="zh-CN"/>
        </w:rPr>
        <w:t>6</w:t>
      </w:r>
      <w:r w:rsidRPr="00856B07">
        <w:rPr>
          <w:rFonts w:ascii="Book Antiqua" w:eastAsia="宋体" w:hAnsi="Book Antiqua" w:cs="宋体"/>
          <w:color w:val="000000"/>
          <w:sz w:val="24"/>
          <w:szCs w:val="24"/>
          <w:lang w:val="en-US" w:eastAsia="zh-CN"/>
        </w:rPr>
        <w:t>: 7 [PMID: 16603056 DOI: 10.1186/1471-2466-6-7]</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51 </w:t>
      </w:r>
      <w:proofErr w:type="spellStart"/>
      <w:r w:rsidRPr="00856B07">
        <w:rPr>
          <w:rFonts w:ascii="Book Antiqua" w:eastAsia="宋体" w:hAnsi="Book Antiqua" w:cs="宋体"/>
          <w:b/>
          <w:bCs/>
          <w:color w:val="000000"/>
          <w:sz w:val="24"/>
          <w:szCs w:val="24"/>
          <w:lang w:val="en-US" w:eastAsia="zh-CN"/>
        </w:rPr>
        <w:t>Spira</w:t>
      </w:r>
      <w:proofErr w:type="spellEnd"/>
      <w:r w:rsidRPr="00856B07">
        <w:rPr>
          <w:rFonts w:ascii="Book Antiqua" w:eastAsia="宋体" w:hAnsi="Book Antiqua" w:cs="宋体"/>
          <w:b/>
          <w:bCs/>
          <w:color w:val="000000"/>
          <w:sz w:val="24"/>
          <w:szCs w:val="24"/>
          <w:lang w:val="en-US" w:eastAsia="zh-CN"/>
        </w:rPr>
        <w:t xml:space="preserve"> A</w:t>
      </w:r>
      <w:r w:rsidRPr="00856B07">
        <w:rPr>
          <w:rFonts w:ascii="Book Antiqua" w:eastAsia="宋体" w:hAnsi="Book Antiqua" w:cs="宋体"/>
          <w:color w:val="000000"/>
          <w:sz w:val="24"/>
          <w:szCs w:val="24"/>
          <w:lang w:val="en-US" w:eastAsia="zh-CN"/>
        </w:rPr>
        <w:t xml:space="preserve">, Grossman R, </w:t>
      </w:r>
      <w:proofErr w:type="spellStart"/>
      <w:r w:rsidRPr="00856B07">
        <w:rPr>
          <w:rFonts w:ascii="Book Antiqua" w:eastAsia="宋体" w:hAnsi="Book Antiqua" w:cs="宋体"/>
          <w:color w:val="000000"/>
          <w:sz w:val="24"/>
          <w:szCs w:val="24"/>
          <w:lang w:val="en-US" w:eastAsia="zh-CN"/>
        </w:rPr>
        <w:t>Balter</w:t>
      </w:r>
      <w:proofErr w:type="spellEnd"/>
      <w:r w:rsidRPr="00856B07">
        <w:rPr>
          <w:rFonts w:ascii="Book Antiqua" w:eastAsia="宋体" w:hAnsi="Book Antiqua" w:cs="宋体"/>
          <w:color w:val="000000"/>
          <w:sz w:val="24"/>
          <w:szCs w:val="24"/>
          <w:lang w:val="en-US" w:eastAsia="zh-CN"/>
        </w:rPr>
        <w:t xml:space="preserve"> M. Large airway disease associated with inflammatory bowel disease. </w:t>
      </w:r>
      <w:r w:rsidRPr="00856B07">
        <w:rPr>
          <w:rFonts w:ascii="Book Antiqua" w:eastAsia="宋体" w:hAnsi="Book Antiqua" w:cs="宋体"/>
          <w:i/>
          <w:iCs/>
          <w:color w:val="000000"/>
          <w:sz w:val="24"/>
          <w:szCs w:val="24"/>
          <w:lang w:val="en-US" w:eastAsia="zh-CN"/>
        </w:rPr>
        <w:t>Chest</w:t>
      </w:r>
      <w:r w:rsidRPr="00856B07">
        <w:rPr>
          <w:rFonts w:ascii="Book Antiqua" w:eastAsia="宋体" w:hAnsi="Book Antiqua" w:cs="宋体"/>
          <w:color w:val="000000"/>
          <w:sz w:val="24"/>
          <w:szCs w:val="24"/>
          <w:lang w:val="en-US" w:eastAsia="zh-CN"/>
        </w:rPr>
        <w:t> 1998; </w:t>
      </w:r>
      <w:r w:rsidRPr="00856B07">
        <w:rPr>
          <w:rFonts w:ascii="Book Antiqua" w:eastAsia="宋体" w:hAnsi="Book Antiqua" w:cs="宋体"/>
          <w:b/>
          <w:bCs/>
          <w:color w:val="000000"/>
          <w:sz w:val="24"/>
          <w:szCs w:val="24"/>
          <w:lang w:val="en-US" w:eastAsia="zh-CN"/>
        </w:rPr>
        <w:t>113</w:t>
      </w:r>
      <w:r w:rsidRPr="00856B07">
        <w:rPr>
          <w:rFonts w:ascii="Book Antiqua" w:eastAsia="宋体" w:hAnsi="Book Antiqua" w:cs="宋体"/>
          <w:color w:val="000000"/>
          <w:sz w:val="24"/>
          <w:szCs w:val="24"/>
          <w:lang w:val="en-US" w:eastAsia="zh-CN"/>
        </w:rPr>
        <w:t>: 1723-1726 [PMID: 9631822 DOI: 10.1378/chest.113.6.1723]</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52 </w:t>
      </w:r>
      <w:proofErr w:type="spellStart"/>
      <w:r w:rsidRPr="00856B07">
        <w:rPr>
          <w:rFonts w:ascii="Book Antiqua" w:eastAsia="宋体" w:hAnsi="Book Antiqua" w:cs="宋体"/>
          <w:b/>
          <w:bCs/>
          <w:color w:val="000000"/>
          <w:sz w:val="24"/>
          <w:szCs w:val="24"/>
          <w:lang w:val="en-US" w:eastAsia="zh-CN"/>
        </w:rPr>
        <w:t>Mahadeva</w:t>
      </w:r>
      <w:proofErr w:type="spellEnd"/>
      <w:r w:rsidRPr="00856B07">
        <w:rPr>
          <w:rFonts w:ascii="Book Antiqua" w:eastAsia="宋体" w:hAnsi="Book Antiqua" w:cs="宋体"/>
          <w:b/>
          <w:bCs/>
          <w:color w:val="000000"/>
          <w:sz w:val="24"/>
          <w:szCs w:val="24"/>
          <w:lang w:val="en-US" w:eastAsia="zh-CN"/>
        </w:rPr>
        <w:t xml:space="preserve"> R</w:t>
      </w:r>
      <w:r w:rsidRPr="00856B07">
        <w:rPr>
          <w:rFonts w:ascii="Book Antiqua" w:eastAsia="宋体" w:hAnsi="Book Antiqua" w:cs="宋体"/>
          <w:color w:val="000000"/>
          <w:sz w:val="24"/>
          <w:szCs w:val="24"/>
          <w:lang w:val="en-US" w:eastAsia="zh-CN"/>
        </w:rPr>
        <w:t xml:space="preserve">, Walsh G, Flower CD, </w:t>
      </w:r>
      <w:proofErr w:type="spellStart"/>
      <w:r w:rsidRPr="00856B07">
        <w:rPr>
          <w:rFonts w:ascii="Book Antiqua" w:eastAsia="宋体" w:hAnsi="Book Antiqua" w:cs="宋体"/>
          <w:color w:val="000000"/>
          <w:sz w:val="24"/>
          <w:szCs w:val="24"/>
          <w:lang w:val="en-US" w:eastAsia="zh-CN"/>
        </w:rPr>
        <w:t>Shneerson</w:t>
      </w:r>
      <w:proofErr w:type="spellEnd"/>
      <w:r w:rsidRPr="00856B07">
        <w:rPr>
          <w:rFonts w:ascii="Book Antiqua" w:eastAsia="宋体" w:hAnsi="Book Antiqua" w:cs="宋体"/>
          <w:color w:val="000000"/>
          <w:sz w:val="24"/>
          <w:szCs w:val="24"/>
          <w:lang w:val="en-US" w:eastAsia="zh-CN"/>
        </w:rPr>
        <w:t xml:space="preserve"> JM. </w:t>
      </w:r>
      <w:proofErr w:type="gramStart"/>
      <w:r w:rsidRPr="00856B07">
        <w:rPr>
          <w:rFonts w:ascii="Book Antiqua" w:eastAsia="宋体" w:hAnsi="Book Antiqua" w:cs="宋体"/>
          <w:color w:val="000000"/>
          <w:sz w:val="24"/>
          <w:szCs w:val="24"/>
          <w:lang w:val="en-US" w:eastAsia="zh-CN"/>
        </w:rPr>
        <w:t>Clinical and radiological characteristics of lung disease in inflammatory bowel disease.</w:t>
      </w:r>
      <w:proofErr w:type="gramEnd"/>
      <w:r w:rsidRPr="00856B07">
        <w:rPr>
          <w:rFonts w:ascii="Book Antiqua" w:eastAsia="宋体" w:hAnsi="Book Antiqua" w:cs="宋体"/>
          <w:color w:val="000000"/>
          <w:sz w:val="24"/>
          <w:szCs w:val="24"/>
          <w:lang w:val="en-US" w:eastAsia="zh-CN"/>
        </w:rPr>
        <w:t> </w:t>
      </w:r>
      <w:proofErr w:type="spellStart"/>
      <w:r w:rsidRPr="00856B07">
        <w:rPr>
          <w:rFonts w:ascii="Book Antiqua" w:eastAsia="宋体" w:hAnsi="Book Antiqua" w:cs="宋体"/>
          <w:i/>
          <w:iCs/>
          <w:color w:val="000000"/>
          <w:sz w:val="24"/>
          <w:szCs w:val="24"/>
          <w:lang w:val="en-US" w:eastAsia="zh-CN"/>
        </w:rPr>
        <w:t>Eur</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J</w:t>
      </w:r>
      <w:r w:rsidRPr="00856B07">
        <w:rPr>
          <w:rFonts w:ascii="Book Antiqua" w:eastAsia="宋体" w:hAnsi="Book Antiqua" w:cs="宋体"/>
          <w:color w:val="000000"/>
          <w:sz w:val="24"/>
          <w:szCs w:val="24"/>
          <w:lang w:val="en-US" w:eastAsia="zh-CN"/>
        </w:rPr>
        <w:t> 2000; </w:t>
      </w:r>
      <w:r w:rsidRPr="00856B07">
        <w:rPr>
          <w:rFonts w:ascii="Book Antiqua" w:eastAsia="宋体" w:hAnsi="Book Antiqua" w:cs="宋体"/>
          <w:b/>
          <w:bCs/>
          <w:color w:val="000000"/>
          <w:sz w:val="24"/>
          <w:szCs w:val="24"/>
          <w:lang w:val="en-US" w:eastAsia="zh-CN"/>
        </w:rPr>
        <w:t>15</w:t>
      </w:r>
      <w:r w:rsidRPr="00856B07">
        <w:rPr>
          <w:rFonts w:ascii="Book Antiqua" w:eastAsia="宋体" w:hAnsi="Book Antiqua" w:cs="宋体"/>
          <w:color w:val="000000"/>
          <w:sz w:val="24"/>
          <w:szCs w:val="24"/>
          <w:lang w:val="en-US" w:eastAsia="zh-CN"/>
        </w:rPr>
        <w:t>: 41-48 [PMID: 10678619 DOI: 10.1183/09031936.00.15104100]</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53 </w:t>
      </w:r>
      <w:proofErr w:type="spellStart"/>
      <w:r w:rsidRPr="00856B07">
        <w:rPr>
          <w:rFonts w:ascii="Book Antiqua" w:eastAsia="宋体" w:hAnsi="Book Antiqua" w:cs="宋体"/>
          <w:b/>
          <w:bCs/>
          <w:color w:val="000000"/>
          <w:sz w:val="24"/>
          <w:szCs w:val="24"/>
          <w:lang w:val="en-US" w:eastAsia="zh-CN"/>
        </w:rPr>
        <w:t>Butland</w:t>
      </w:r>
      <w:proofErr w:type="spellEnd"/>
      <w:r w:rsidRPr="00856B07">
        <w:rPr>
          <w:rFonts w:ascii="Book Antiqua" w:eastAsia="宋体" w:hAnsi="Book Antiqua" w:cs="宋体"/>
          <w:b/>
          <w:bCs/>
          <w:color w:val="000000"/>
          <w:sz w:val="24"/>
          <w:szCs w:val="24"/>
          <w:lang w:val="en-US" w:eastAsia="zh-CN"/>
        </w:rPr>
        <w:t xml:space="preserve"> RJ</w:t>
      </w:r>
      <w:r w:rsidRPr="00856B07">
        <w:rPr>
          <w:rFonts w:ascii="Book Antiqua" w:eastAsia="宋体" w:hAnsi="Book Antiqua" w:cs="宋体"/>
          <w:color w:val="000000"/>
          <w:sz w:val="24"/>
          <w:szCs w:val="24"/>
          <w:lang w:val="en-US" w:eastAsia="zh-CN"/>
        </w:rPr>
        <w:t>, Cole P, Citron KM, Turner-Warwick M. Chronic bronchial suppuration and inflammatory bowel disease. </w:t>
      </w:r>
      <w:r w:rsidRPr="00856B07">
        <w:rPr>
          <w:rFonts w:ascii="Book Antiqua" w:eastAsia="宋体" w:hAnsi="Book Antiqua" w:cs="宋体"/>
          <w:i/>
          <w:iCs/>
          <w:color w:val="000000"/>
          <w:sz w:val="24"/>
          <w:szCs w:val="24"/>
          <w:lang w:val="en-US" w:eastAsia="zh-CN"/>
        </w:rPr>
        <w:t>Q J Med</w:t>
      </w:r>
      <w:r w:rsidRPr="00856B07">
        <w:rPr>
          <w:rFonts w:ascii="Book Antiqua" w:eastAsia="宋体" w:hAnsi="Book Antiqua" w:cs="宋体"/>
          <w:color w:val="000000"/>
          <w:sz w:val="24"/>
          <w:szCs w:val="24"/>
          <w:lang w:val="en-US" w:eastAsia="zh-CN"/>
        </w:rPr>
        <w:t> 1981; </w:t>
      </w:r>
      <w:r w:rsidRPr="00856B07">
        <w:rPr>
          <w:rFonts w:ascii="Book Antiqua" w:eastAsia="宋体" w:hAnsi="Book Antiqua" w:cs="宋体"/>
          <w:b/>
          <w:bCs/>
          <w:color w:val="000000"/>
          <w:sz w:val="24"/>
          <w:szCs w:val="24"/>
          <w:lang w:val="en-US" w:eastAsia="zh-CN"/>
        </w:rPr>
        <w:t>50</w:t>
      </w:r>
      <w:r w:rsidRPr="00856B07">
        <w:rPr>
          <w:rFonts w:ascii="Book Antiqua" w:eastAsia="宋体" w:hAnsi="Book Antiqua" w:cs="宋体"/>
          <w:color w:val="000000"/>
          <w:sz w:val="24"/>
          <w:szCs w:val="24"/>
          <w:lang w:val="en-US" w:eastAsia="zh-CN"/>
        </w:rPr>
        <w:t>: 63-75 [PMID: 7267968]</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lastRenderedPageBreak/>
        <w:t>54 </w:t>
      </w:r>
      <w:r w:rsidRPr="00856B07">
        <w:rPr>
          <w:rFonts w:ascii="Book Antiqua" w:eastAsia="宋体" w:hAnsi="Book Antiqua" w:cs="宋体"/>
          <w:b/>
          <w:bCs/>
          <w:color w:val="000000"/>
          <w:sz w:val="24"/>
          <w:szCs w:val="24"/>
          <w:lang w:val="en-US" w:eastAsia="zh-CN"/>
        </w:rPr>
        <w:t>Pasteur MC</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Bilton</w:t>
      </w:r>
      <w:proofErr w:type="spellEnd"/>
      <w:r w:rsidRPr="00856B07">
        <w:rPr>
          <w:rFonts w:ascii="Book Antiqua" w:eastAsia="宋体" w:hAnsi="Book Antiqua" w:cs="宋体"/>
          <w:color w:val="000000"/>
          <w:sz w:val="24"/>
          <w:szCs w:val="24"/>
          <w:lang w:val="en-US" w:eastAsia="zh-CN"/>
        </w:rPr>
        <w:t xml:space="preserve"> D, Hill AT. </w:t>
      </w:r>
      <w:proofErr w:type="gramStart"/>
      <w:r w:rsidRPr="00856B07">
        <w:rPr>
          <w:rFonts w:ascii="Book Antiqua" w:eastAsia="宋体" w:hAnsi="Book Antiqua" w:cs="宋体"/>
          <w:color w:val="000000"/>
          <w:sz w:val="24"/>
          <w:szCs w:val="24"/>
          <w:lang w:val="en-US" w:eastAsia="zh-CN"/>
        </w:rPr>
        <w:t>British Thoracic Society guideline for non-CF bronchiectasis.</w:t>
      </w:r>
      <w:proofErr w:type="gramEnd"/>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i/>
          <w:iCs/>
          <w:color w:val="000000"/>
          <w:sz w:val="24"/>
          <w:szCs w:val="24"/>
          <w:lang w:val="en-US" w:eastAsia="zh-CN"/>
        </w:rPr>
        <w:t>Thorax</w:t>
      </w:r>
      <w:r w:rsidRPr="00856B07">
        <w:rPr>
          <w:rFonts w:ascii="Book Antiqua" w:eastAsia="宋体" w:hAnsi="Book Antiqua" w:cs="宋体"/>
          <w:color w:val="000000"/>
          <w:sz w:val="24"/>
          <w:szCs w:val="24"/>
          <w:lang w:val="en-US" w:eastAsia="zh-CN"/>
        </w:rPr>
        <w:t> 2010; </w:t>
      </w:r>
      <w:r w:rsidRPr="00856B07">
        <w:rPr>
          <w:rFonts w:ascii="Book Antiqua" w:eastAsia="宋体" w:hAnsi="Book Antiqua" w:cs="宋体"/>
          <w:b/>
          <w:bCs/>
          <w:color w:val="000000"/>
          <w:sz w:val="24"/>
          <w:szCs w:val="24"/>
          <w:lang w:val="en-US" w:eastAsia="zh-CN"/>
        </w:rPr>
        <w:t xml:space="preserve">65 </w:t>
      </w:r>
      <w:proofErr w:type="spellStart"/>
      <w:r w:rsidRPr="00856B07">
        <w:rPr>
          <w:rFonts w:ascii="Book Antiqua" w:eastAsia="宋体" w:hAnsi="Book Antiqua" w:cs="宋体"/>
          <w:bCs/>
          <w:color w:val="000000"/>
          <w:sz w:val="24"/>
          <w:szCs w:val="24"/>
          <w:lang w:val="en-US" w:eastAsia="zh-CN"/>
        </w:rPr>
        <w:t>Suppl</w:t>
      </w:r>
      <w:proofErr w:type="spellEnd"/>
      <w:r w:rsidRPr="00856B07">
        <w:rPr>
          <w:rFonts w:ascii="Book Antiqua" w:eastAsia="宋体" w:hAnsi="Book Antiqua" w:cs="宋体"/>
          <w:bCs/>
          <w:color w:val="000000"/>
          <w:sz w:val="24"/>
          <w:szCs w:val="24"/>
          <w:lang w:val="en-US" w:eastAsia="zh-CN"/>
        </w:rPr>
        <w:t xml:space="preserve"> 1</w:t>
      </w:r>
      <w:r w:rsidRPr="00856B07">
        <w:rPr>
          <w:rFonts w:ascii="Book Antiqua" w:eastAsia="宋体" w:hAnsi="Book Antiqua" w:cs="宋体"/>
          <w:color w:val="000000"/>
          <w:sz w:val="24"/>
          <w:szCs w:val="24"/>
          <w:lang w:val="en-US" w:eastAsia="zh-CN"/>
        </w:rPr>
        <w:t>: i1-58 [PMID: 20627931 DOI: 10.1136/thx.2010.136119.]</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55 </w:t>
      </w:r>
      <w:r w:rsidRPr="00856B07">
        <w:rPr>
          <w:rFonts w:ascii="Book Antiqua" w:eastAsia="宋体" w:hAnsi="Book Antiqua" w:cs="宋体"/>
          <w:b/>
          <w:bCs/>
          <w:color w:val="000000"/>
          <w:sz w:val="24"/>
          <w:szCs w:val="24"/>
          <w:lang w:val="en-US" w:eastAsia="zh-CN"/>
        </w:rPr>
        <w:t>Kelly MG</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Frizelle</w:t>
      </w:r>
      <w:proofErr w:type="spellEnd"/>
      <w:r w:rsidRPr="00856B07">
        <w:rPr>
          <w:rFonts w:ascii="Book Antiqua" w:eastAsia="宋体" w:hAnsi="Book Antiqua" w:cs="宋体"/>
          <w:color w:val="000000"/>
          <w:sz w:val="24"/>
          <w:szCs w:val="24"/>
          <w:lang w:val="en-US" w:eastAsia="zh-CN"/>
        </w:rPr>
        <w:t xml:space="preserve"> FA, </w:t>
      </w:r>
      <w:proofErr w:type="spellStart"/>
      <w:r w:rsidRPr="00856B07">
        <w:rPr>
          <w:rFonts w:ascii="Book Antiqua" w:eastAsia="宋体" w:hAnsi="Book Antiqua" w:cs="宋体"/>
          <w:color w:val="000000"/>
          <w:sz w:val="24"/>
          <w:szCs w:val="24"/>
          <w:lang w:val="en-US" w:eastAsia="zh-CN"/>
        </w:rPr>
        <w:t>Thornley</w:t>
      </w:r>
      <w:proofErr w:type="spellEnd"/>
      <w:r w:rsidRPr="00856B07">
        <w:rPr>
          <w:rFonts w:ascii="Book Antiqua" w:eastAsia="宋体" w:hAnsi="Book Antiqua" w:cs="宋体"/>
          <w:color w:val="000000"/>
          <w:sz w:val="24"/>
          <w:szCs w:val="24"/>
          <w:lang w:val="en-US" w:eastAsia="zh-CN"/>
        </w:rPr>
        <w:t xml:space="preserve"> PT, </w:t>
      </w:r>
      <w:proofErr w:type="spellStart"/>
      <w:r w:rsidRPr="00856B07">
        <w:rPr>
          <w:rFonts w:ascii="Book Antiqua" w:eastAsia="宋体" w:hAnsi="Book Antiqua" w:cs="宋体"/>
          <w:color w:val="000000"/>
          <w:sz w:val="24"/>
          <w:szCs w:val="24"/>
          <w:lang w:val="en-US" w:eastAsia="zh-CN"/>
        </w:rPr>
        <w:t>Beckert</w:t>
      </w:r>
      <w:proofErr w:type="spellEnd"/>
      <w:r w:rsidRPr="00856B07">
        <w:rPr>
          <w:rFonts w:ascii="Book Antiqua" w:eastAsia="宋体" w:hAnsi="Book Antiqua" w:cs="宋体"/>
          <w:color w:val="000000"/>
          <w:sz w:val="24"/>
          <w:szCs w:val="24"/>
          <w:lang w:val="en-US" w:eastAsia="zh-CN"/>
        </w:rPr>
        <w:t xml:space="preserve"> L, </w:t>
      </w:r>
      <w:proofErr w:type="spellStart"/>
      <w:r w:rsidRPr="00856B07">
        <w:rPr>
          <w:rFonts w:ascii="Book Antiqua" w:eastAsia="宋体" w:hAnsi="Book Antiqua" w:cs="宋体"/>
          <w:color w:val="000000"/>
          <w:sz w:val="24"/>
          <w:szCs w:val="24"/>
          <w:lang w:val="en-US" w:eastAsia="zh-CN"/>
        </w:rPr>
        <w:t>Epton</w:t>
      </w:r>
      <w:proofErr w:type="spellEnd"/>
      <w:r w:rsidRPr="00856B07">
        <w:rPr>
          <w:rFonts w:ascii="Book Antiqua" w:eastAsia="宋体" w:hAnsi="Book Antiqua" w:cs="宋体"/>
          <w:color w:val="000000"/>
          <w:sz w:val="24"/>
          <w:szCs w:val="24"/>
          <w:lang w:val="en-US" w:eastAsia="zh-CN"/>
        </w:rPr>
        <w:t xml:space="preserve"> M, Lynch AC. Inflammatory bowel disease and the lung: is there a link between surgery and bronchiectasis? </w:t>
      </w:r>
      <w:proofErr w:type="spellStart"/>
      <w:r w:rsidRPr="00856B07">
        <w:rPr>
          <w:rFonts w:ascii="Book Antiqua" w:eastAsia="宋体" w:hAnsi="Book Antiqua" w:cs="宋体"/>
          <w:i/>
          <w:iCs/>
          <w:color w:val="000000"/>
          <w:sz w:val="24"/>
          <w:szCs w:val="24"/>
          <w:lang w:val="en-US" w:eastAsia="zh-CN"/>
        </w:rPr>
        <w:t>Int</w:t>
      </w:r>
      <w:proofErr w:type="spellEnd"/>
      <w:r w:rsidRPr="00856B07">
        <w:rPr>
          <w:rFonts w:ascii="Book Antiqua" w:eastAsia="宋体" w:hAnsi="Book Antiqua" w:cs="宋体"/>
          <w:i/>
          <w:iCs/>
          <w:color w:val="000000"/>
          <w:sz w:val="24"/>
          <w:szCs w:val="24"/>
          <w:lang w:val="en-US" w:eastAsia="zh-CN"/>
        </w:rPr>
        <w:t xml:space="preserve"> J Colorectal Dis</w:t>
      </w:r>
      <w:r w:rsidRPr="00856B07">
        <w:rPr>
          <w:rFonts w:ascii="Book Antiqua" w:eastAsia="宋体" w:hAnsi="Book Antiqua" w:cs="宋体"/>
          <w:color w:val="000000"/>
          <w:sz w:val="24"/>
          <w:szCs w:val="24"/>
          <w:lang w:val="en-US" w:eastAsia="zh-CN"/>
        </w:rPr>
        <w:t> 2006; </w:t>
      </w:r>
      <w:r w:rsidRPr="00856B07">
        <w:rPr>
          <w:rFonts w:ascii="Book Antiqua" w:eastAsia="宋体" w:hAnsi="Book Antiqua" w:cs="宋体"/>
          <w:b/>
          <w:bCs/>
          <w:color w:val="000000"/>
          <w:sz w:val="24"/>
          <w:szCs w:val="24"/>
          <w:lang w:val="en-US" w:eastAsia="zh-CN"/>
        </w:rPr>
        <w:t>21</w:t>
      </w:r>
      <w:r w:rsidRPr="00856B07">
        <w:rPr>
          <w:rFonts w:ascii="Book Antiqua" w:eastAsia="宋体" w:hAnsi="Book Antiqua" w:cs="宋体"/>
          <w:color w:val="000000"/>
          <w:sz w:val="24"/>
          <w:szCs w:val="24"/>
          <w:lang w:val="en-US" w:eastAsia="zh-CN"/>
        </w:rPr>
        <w:t>: 754-757 [PMID: 16625374 DOI: 10.1007/s00384-006-0094-9]</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56 </w:t>
      </w:r>
      <w:proofErr w:type="spellStart"/>
      <w:r w:rsidRPr="00856B07">
        <w:rPr>
          <w:rFonts w:ascii="Book Antiqua" w:eastAsia="宋体" w:hAnsi="Book Antiqua" w:cs="宋体"/>
          <w:b/>
          <w:bCs/>
          <w:color w:val="000000"/>
          <w:sz w:val="24"/>
          <w:szCs w:val="24"/>
          <w:lang w:val="en-US" w:eastAsia="zh-CN"/>
        </w:rPr>
        <w:t>Papiris</w:t>
      </w:r>
      <w:proofErr w:type="spellEnd"/>
      <w:r w:rsidRPr="00856B07">
        <w:rPr>
          <w:rFonts w:ascii="Book Antiqua" w:eastAsia="宋体" w:hAnsi="Book Antiqua" w:cs="宋体"/>
          <w:b/>
          <w:bCs/>
          <w:color w:val="000000"/>
          <w:sz w:val="24"/>
          <w:szCs w:val="24"/>
          <w:lang w:val="en-US" w:eastAsia="zh-CN"/>
        </w:rPr>
        <w:t xml:space="preserve"> SA</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Malagari</w:t>
      </w:r>
      <w:proofErr w:type="spellEnd"/>
      <w:r w:rsidRPr="00856B07">
        <w:rPr>
          <w:rFonts w:ascii="Book Antiqua" w:eastAsia="宋体" w:hAnsi="Book Antiqua" w:cs="宋体"/>
          <w:color w:val="000000"/>
          <w:sz w:val="24"/>
          <w:szCs w:val="24"/>
          <w:lang w:val="en-US" w:eastAsia="zh-CN"/>
        </w:rPr>
        <w:t xml:space="preserve"> K, </w:t>
      </w:r>
      <w:proofErr w:type="spellStart"/>
      <w:r w:rsidRPr="00856B07">
        <w:rPr>
          <w:rFonts w:ascii="Book Antiqua" w:eastAsia="宋体" w:hAnsi="Book Antiqua" w:cs="宋体"/>
          <w:color w:val="000000"/>
          <w:sz w:val="24"/>
          <w:szCs w:val="24"/>
          <w:lang w:val="en-US" w:eastAsia="zh-CN"/>
        </w:rPr>
        <w:t>Manali</w:t>
      </w:r>
      <w:proofErr w:type="spellEnd"/>
      <w:r w:rsidRPr="00856B07">
        <w:rPr>
          <w:rFonts w:ascii="Book Antiqua" w:eastAsia="宋体" w:hAnsi="Book Antiqua" w:cs="宋体"/>
          <w:color w:val="000000"/>
          <w:sz w:val="24"/>
          <w:szCs w:val="24"/>
          <w:lang w:val="en-US" w:eastAsia="zh-CN"/>
        </w:rPr>
        <w:t xml:space="preserve"> ED, </w:t>
      </w:r>
      <w:proofErr w:type="spellStart"/>
      <w:r w:rsidRPr="00856B07">
        <w:rPr>
          <w:rFonts w:ascii="Book Antiqua" w:eastAsia="宋体" w:hAnsi="Book Antiqua" w:cs="宋体"/>
          <w:color w:val="000000"/>
          <w:sz w:val="24"/>
          <w:szCs w:val="24"/>
          <w:lang w:val="en-US" w:eastAsia="zh-CN"/>
        </w:rPr>
        <w:t>Kolilekas</w:t>
      </w:r>
      <w:proofErr w:type="spellEnd"/>
      <w:r w:rsidRPr="00856B07">
        <w:rPr>
          <w:rFonts w:ascii="Book Antiqua" w:eastAsia="宋体" w:hAnsi="Book Antiqua" w:cs="宋体"/>
          <w:color w:val="000000"/>
          <w:sz w:val="24"/>
          <w:szCs w:val="24"/>
          <w:lang w:val="en-US" w:eastAsia="zh-CN"/>
        </w:rPr>
        <w:t xml:space="preserve"> L, </w:t>
      </w:r>
      <w:proofErr w:type="spellStart"/>
      <w:r w:rsidRPr="00856B07">
        <w:rPr>
          <w:rFonts w:ascii="Book Antiqua" w:eastAsia="宋体" w:hAnsi="Book Antiqua" w:cs="宋体"/>
          <w:color w:val="000000"/>
          <w:sz w:val="24"/>
          <w:szCs w:val="24"/>
          <w:lang w:val="en-US" w:eastAsia="zh-CN"/>
        </w:rPr>
        <w:t>Triantafillidou</w:t>
      </w:r>
      <w:proofErr w:type="spellEnd"/>
      <w:r w:rsidRPr="00856B07">
        <w:rPr>
          <w:rFonts w:ascii="Book Antiqua" w:eastAsia="宋体" w:hAnsi="Book Antiqua" w:cs="宋体"/>
          <w:color w:val="000000"/>
          <w:sz w:val="24"/>
          <w:szCs w:val="24"/>
          <w:lang w:val="en-US" w:eastAsia="zh-CN"/>
        </w:rPr>
        <w:t xml:space="preserve"> C, </w:t>
      </w:r>
      <w:proofErr w:type="spellStart"/>
      <w:r w:rsidRPr="00856B07">
        <w:rPr>
          <w:rFonts w:ascii="Book Antiqua" w:eastAsia="宋体" w:hAnsi="Book Antiqua" w:cs="宋体"/>
          <w:color w:val="000000"/>
          <w:sz w:val="24"/>
          <w:szCs w:val="24"/>
          <w:lang w:val="en-US" w:eastAsia="zh-CN"/>
        </w:rPr>
        <w:t>Baou</w:t>
      </w:r>
      <w:proofErr w:type="spellEnd"/>
      <w:r w:rsidRPr="00856B07">
        <w:rPr>
          <w:rFonts w:ascii="Book Antiqua" w:eastAsia="宋体" w:hAnsi="Book Antiqua" w:cs="宋体"/>
          <w:color w:val="000000"/>
          <w:sz w:val="24"/>
          <w:szCs w:val="24"/>
          <w:lang w:val="en-US" w:eastAsia="zh-CN"/>
        </w:rPr>
        <w:t xml:space="preserve"> K, </w:t>
      </w:r>
      <w:proofErr w:type="spellStart"/>
      <w:r w:rsidRPr="00856B07">
        <w:rPr>
          <w:rFonts w:ascii="Book Antiqua" w:eastAsia="宋体" w:hAnsi="Book Antiqua" w:cs="宋体"/>
          <w:color w:val="000000"/>
          <w:sz w:val="24"/>
          <w:szCs w:val="24"/>
          <w:lang w:val="en-US" w:eastAsia="zh-CN"/>
        </w:rPr>
        <w:t>Rontogianni</w:t>
      </w:r>
      <w:proofErr w:type="spellEnd"/>
      <w:r w:rsidRPr="00856B07">
        <w:rPr>
          <w:rFonts w:ascii="Book Antiqua" w:eastAsia="宋体" w:hAnsi="Book Antiqua" w:cs="宋体"/>
          <w:color w:val="000000"/>
          <w:sz w:val="24"/>
          <w:szCs w:val="24"/>
          <w:lang w:val="en-US" w:eastAsia="zh-CN"/>
        </w:rPr>
        <w:t xml:space="preserve"> D, </w:t>
      </w:r>
      <w:proofErr w:type="spellStart"/>
      <w:r w:rsidRPr="00856B07">
        <w:rPr>
          <w:rFonts w:ascii="Book Antiqua" w:eastAsia="宋体" w:hAnsi="Book Antiqua" w:cs="宋体"/>
          <w:color w:val="000000"/>
          <w:sz w:val="24"/>
          <w:szCs w:val="24"/>
          <w:lang w:val="en-US" w:eastAsia="zh-CN"/>
        </w:rPr>
        <w:t>Bouros</w:t>
      </w:r>
      <w:proofErr w:type="spellEnd"/>
      <w:r w:rsidRPr="00856B07">
        <w:rPr>
          <w:rFonts w:ascii="Book Antiqua" w:eastAsia="宋体" w:hAnsi="Book Antiqua" w:cs="宋体"/>
          <w:color w:val="000000"/>
          <w:sz w:val="24"/>
          <w:szCs w:val="24"/>
          <w:lang w:val="en-US" w:eastAsia="zh-CN"/>
        </w:rPr>
        <w:t xml:space="preserve"> D, </w:t>
      </w:r>
      <w:proofErr w:type="spellStart"/>
      <w:r w:rsidRPr="00856B07">
        <w:rPr>
          <w:rFonts w:ascii="Book Antiqua" w:eastAsia="宋体" w:hAnsi="Book Antiqua" w:cs="宋体"/>
          <w:color w:val="000000"/>
          <w:sz w:val="24"/>
          <w:szCs w:val="24"/>
          <w:lang w:val="en-US" w:eastAsia="zh-CN"/>
        </w:rPr>
        <w:t>Kagouridis</w:t>
      </w:r>
      <w:proofErr w:type="spellEnd"/>
      <w:r w:rsidRPr="00856B07">
        <w:rPr>
          <w:rFonts w:ascii="Book Antiqua" w:eastAsia="宋体" w:hAnsi="Book Antiqua" w:cs="宋体"/>
          <w:color w:val="000000"/>
          <w:sz w:val="24"/>
          <w:szCs w:val="24"/>
          <w:lang w:val="en-US" w:eastAsia="zh-CN"/>
        </w:rPr>
        <w:t xml:space="preserve"> K. Bronchiolitis: adopting a unifying definition and a comprehensive etiological classification. </w:t>
      </w:r>
      <w:r w:rsidRPr="00856B07">
        <w:rPr>
          <w:rFonts w:ascii="Book Antiqua" w:eastAsia="宋体" w:hAnsi="Book Antiqua" w:cs="宋体"/>
          <w:i/>
          <w:iCs/>
          <w:color w:val="000000"/>
          <w:sz w:val="24"/>
          <w:szCs w:val="24"/>
          <w:lang w:val="en-US" w:eastAsia="zh-CN"/>
        </w:rPr>
        <w:t xml:space="preserve">Expert Rev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Med</w:t>
      </w:r>
      <w:r w:rsidRPr="00856B07">
        <w:rPr>
          <w:rFonts w:ascii="Book Antiqua" w:eastAsia="宋体" w:hAnsi="Book Antiqua" w:cs="宋体"/>
          <w:color w:val="000000"/>
          <w:sz w:val="24"/>
          <w:szCs w:val="24"/>
          <w:lang w:val="en-US" w:eastAsia="zh-CN"/>
        </w:rPr>
        <w:t> 2013; </w:t>
      </w:r>
      <w:r w:rsidRPr="00856B07">
        <w:rPr>
          <w:rFonts w:ascii="Book Antiqua" w:eastAsia="宋体" w:hAnsi="Book Antiqua" w:cs="宋体"/>
          <w:b/>
          <w:bCs/>
          <w:color w:val="000000"/>
          <w:sz w:val="24"/>
          <w:szCs w:val="24"/>
          <w:lang w:val="en-US" w:eastAsia="zh-CN"/>
        </w:rPr>
        <w:t>7</w:t>
      </w:r>
      <w:r w:rsidRPr="00856B07">
        <w:rPr>
          <w:rFonts w:ascii="Book Antiqua" w:eastAsia="宋体" w:hAnsi="Book Antiqua" w:cs="宋体"/>
          <w:color w:val="000000"/>
          <w:sz w:val="24"/>
          <w:szCs w:val="24"/>
          <w:lang w:val="en-US" w:eastAsia="zh-CN"/>
        </w:rPr>
        <w:t>: 289-306 [PMID: 23734650 DOI: 10.1586/ers.13.21]</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57 </w:t>
      </w:r>
      <w:r w:rsidRPr="00856B07">
        <w:rPr>
          <w:rFonts w:ascii="Book Antiqua" w:eastAsia="宋体" w:hAnsi="Book Antiqua" w:cs="宋体"/>
          <w:b/>
          <w:bCs/>
          <w:color w:val="000000"/>
          <w:sz w:val="24"/>
          <w:szCs w:val="24"/>
          <w:lang w:val="en-US" w:eastAsia="zh-CN"/>
        </w:rPr>
        <w:t>Banerjee B</w:t>
      </w:r>
      <w:r w:rsidRPr="00856B07">
        <w:rPr>
          <w:rFonts w:ascii="Book Antiqua" w:eastAsia="宋体" w:hAnsi="Book Antiqua" w:cs="宋体"/>
          <w:color w:val="000000"/>
          <w:sz w:val="24"/>
          <w:szCs w:val="24"/>
          <w:lang w:val="en-US" w:eastAsia="zh-CN"/>
        </w:rPr>
        <w:t xml:space="preserve">, Musk M, </w:t>
      </w:r>
      <w:proofErr w:type="spellStart"/>
      <w:r w:rsidRPr="00856B07">
        <w:rPr>
          <w:rFonts w:ascii="Book Antiqua" w:eastAsia="宋体" w:hAnsi="Book Antiqua" w:cs="宋体"/>
          <w:color w:val="000000"/>
          <w:sz w:val="24"/>
          <w:szCs w:val="24"/>
          <w:lang w:val="en-US" w:eastAsia="zh-CN"/>
        </w:rPr>
        <w:t>Sutanto</w:t>
      </w:r>
      <w:proofErr w:type="spellEnd"/>
      <w:r w:rsidRPr="00856B07">
        <w:rPr>
          <w:rFonts w:ascii="Book Antiqua" w:eastAsia="宋体" w:hAnsi="Book Antiqua" w:cs="宋体"/>
          <w:color w:val="000000"/>
          <w:sz w:val="24"/>
          <w:szCs w:val="24"/>
          <w:lang w:val="en-US" w:eastAsia="zh-CN"/>
        </w:rPr>
        <w:t xml:space="preserve"> EN, </w:t>
      </w:r>
      <w:proofErr w:type="spellStart"/>
      <w:r w:rsidRPr="00856B07">
        <w:rPr>
          <w:rFonts w:ascii="Book Antiqua" w:eastAsia="宋体" w:hAnsi="Book Antiqua" w:cs="宋体"/>
          <w:color w:val="000000"/>
          <w:sz w:val="24"/>
          <w:szCs w:val="24"/>
          <w:lang w:val="en-US" w:eastAsia="zh-CN"/>
        </w:rPr>
        <w:t>Yerkovich</w:t>
      </w:r>
      <w:proofErr w:type="spellEnd"/>
      <w:r w:rsidRPr="00856B07">
        <w:rPr>
          <w:rFonts w:ascii="Book Antiqua" w:eastAsia="宋体" w:hAnsi="Book Antiqua" w:cs="宋体"/>
          <w:color w:val="000000"/>
          <w:sz w:val="24"/>
          <w:szCs w:val="24"/>
          <w:lang w:val="en-US" w:eastAsia="zh-CN"/>
        </w:rPr>
        <w:t xml:space="preserve"> ST, Hopkins P, Knight DA, Lindsey-Temple S, Stick SM, </w:t>
      </w:r>
      <w:proofErr w:type="spellStart"/>
      <w:r w:rsidRPr="00856B07">
        <w:rPr>
          <w:rFonts w:ascii="Book Antiqua" w:eastAsia="宋体" w:hAnsi="Book Antiqua" w:cs="宋体"/>
          <w:color w:val="000000"/>
          <w:sz w:val="24"/>
          <w:szCs w:val="24"/>
          <w:lang w:val="en-US" w:eastAsia="zh-CN"/>
        </w:rPr>
        <w:t>Kicic</w:t>
      </w:r>
      <w:proofErr w:type="spellEnd"/>
      <w:r w:rsidRPr="00856B07">
        <w:rPr>
          <w:rFonts w:ascii="Book Antiqua" w:eastAsia="宋体" w:hAnsi="Book Antiqua" w:cs="宋体"/>
          <w:color w:val="000000"/>
          <w:sz w:val="24"/>
          <w:szCs w:val="24"/>
          <w:lang w:val="en-US" w:eastAsia="zh-CN"/>
        </w:rPr>
        <w:t xml:space="preserve"> A, Chambers DC. </w:t>
      </w:r>
      <w:proofErr w:type="gramStart"/>
      <w:r w:rsidRPr="00856B07">
        <w:rPr>
          <w:rFonts w:ascii="Book Antiqua" w:eastAsia="宋体" w:hAnsi="Book Antiqua" w:cs="宋体"/>
          <w:color w:val="000000"/>
          <w:sz w:val="24"/>
          <w:szCs w:val="24"/>
          <w:lang w:val="en-US" w:eastAsia="zh-CN"/>
        </w:rPr>
        <w:t xml:space="preserve">Regional differences in </w:t>
      </w:r>
      <w:proofErr w:type="spellStart"/>
      <w:r w:rsidRPr="00856B07">
        <w:rPr>
          <w:rFonts w:ascii="Book Antiqua" w:eastAsia="宋体" w:hAnsi="Book Antiqua" w:cs="宋体"/>
          <w:color w:val="000000"/>
          <w:sz w:val="24"/>
          <w:szCs w:val="24"/>
          <w:lang w:val="en-US" w:eastAsia="zh-CN"/>
        </w:rPr>
        <w:t>susceptibiity</w:t>
      </w:r>
      <w:proofErr w:type="spellEnd"/>
      <w:r w:rsidRPr="00856B07">
        <w:rPr>
          <w:rFonts w:ascii="Book Antiqua" w:eastAsia="宋体" w:hAnsi="Book Antiqua" w:cs="宋体"/>
          <w:color w:val="000000"/>
          <w:sz w:val="24"/>
          <w:szCs w:val="24"/>
          <w:lang w:val="en-US" w:eastAsia="zh-CN"/>
        </w:rPr>
        <w:t xml:space="preserve"> of bronchial epithelium to mesenchymal transition and inhibition by the macrolide antibiotic azithromycin.</w:t>
      </w:r>
      <w:proofErr w:type="gramEnd"/>
      <w:r w:rsidRPr="00856B07">
        <w:rPr>
          <w:rFonts w:ascii="Book Antiqua" w:eastAsia="宋体" w:hAnsi="Book Antiqua" w:cs="宋体"/>
          <w:color w:val="000000"/>
          <w:sz w:val="24"/>
          <w:szCs w:val="24"/>
          <w:lang w:val="en-US" w:eastAsia="zh-CN"/>
        </w:rPr>
        <w:t> </w:t>
      </w:r>
      <w:proofErr w:type="spellStart"/>
      <w:r w:rsidRPr="00856B07">
        <w:rPr>
          <w:rFonts w:ascii="Book Antiqua" w:eastAsia="宋体" w:hAnsi="Book Antiqua" w:cs="宋体"/>
          <w:i/>
          <w:iCs/>
          <w:color w:val="000000"/>
          <w:sz w:val="24"/>
          <w:szCs w:val="24"/>
          <w:lang w:val="en-US" w:eastAsia="zh-CN"/>
        </w:rPr>
        <w:t>PLoS</w:t>
      </w:r>
      <w:proofErr w:type="spellEnd"/>
      <w:r w:rsidRPr="00856B07">
        <w:rPr>
          <w:rFonts w:ascii="Book Antiqua" w:eastAsia="宋体" w:hAnsi="Book Antiqua" w:cs="宋体"/>
          <w:i/>
          <w:iCs/>
          <w:color w:val="000000"/>
          <w:sz w:val="24"/>
          <w:szCs w:val="24"/>
          <w:lang w:val="en-US" w:eastAsia="zh-CN"/>
        </w:rPr>
        <w:t xml:space="preserve"> One</w:t>
      </w:r>
      <w:r w:rsidRPr="00856B07">
        <w:rPr>
          <w:rFonts w:ascii="Book Antiqua" w:eastAsia="宋体" w:hAnsi="Book Antiqua" w:cs="宋体"/>
          <w:color w:val="000000"/>
          <w:sz w:val="24"/>
          <w:szCs w:val="24"/>
          <w:lang w:val="en-US" w:eastAsia="zh-CN"/>
        </w:rPr>
        <w:t> 2012; </w:t>
      </w:r>
      <w:r w:rsidRPr="00856B07">
        <w:rPr>
          <w:rFonts w:ascii="Book Antiqua" w:eastAsia="宋体" w:hAnsi="Book Antiqua" w:cs="宋体"/>
          <w:b/>
          <w:bCs/>
          <w:color w:val="000000"/>
          <w:sz w:val="24"/>
          <w:szCs w:val="24"/>
          <w:lang w:val="en-US" w:eastAsia="zh-CN"/>
        </w:rPr>
        <w:t>7</w:t>
      </w:r>
      <w:r w:rsidRPr="00856B07">
        <w:rPr>
          <w:rFonts w:ascii="Book Antiqua" w:eastAsia="宋体" w:hAnsi="Book Antiqua" w:cs="宋体"/>
          <w:color w:val="000000"/>
          <w:sz w:val="24"/>
          <w:szCs w:val="24"/>
          <w:lang w:val="en-US" w:eastAsia="zh-CN"/>
        </w:rPr>
        <w:t>: e52309 [PMID: 23284981 DOI: 10.1371/journal.pone.0052309]</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58 </w:t>
      </w:r>
      <w:proofErr w:type="spellStart"/>
      <w:r w:rsidRPr="00856B07">
        <w:rPr>
          <w:rFonts w:ascii="Book Antiqua" w:eastAsia="宋体" w:hAnsi="Book Antiqua" w:cs="宋体"/>
          <w:b/>
          <w:bCs/>
          <w:color w:val="000000"/>
          <w:sz w:val="24"/>
          <w:szCs w:val="24"/>
          <w:lang w:val="en-US" w:eastAsia="zh-CN"/>
        </w:rPr>
        <w:t>Persson</w:t>
      </w:r>
      <w:proofErr w:type="spellEnd"/>
      <w:r w:rsidRPr="00856B07">
        <w:rPr>
          <w:rFonts w:ascii="Book Antiqua" w:eastAsia="宋体" w:hAnsi="Book Antiqua" w:cs="宋体"/>
          <w:b/>
          <w:bCs/>
          <w:color w:val="000000"/>
          <w:sz w:val="24"/>
          <w:szCs w:val="24"/>
          <w:lang w:val="en-US" w:eastAsia="zh-CN"/>
        </w:rPr>
        <w:t xml:space="preserve"> PG</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Bernell</w:t>
      </w:r>
      <w:proofErr w:type="spellEnd"/>
      <w:r w:rsidRPr="00856B07">
        <w:rPr>
          <w:rFonts w:ascii="Book Antiqua" w:eastAsia="宋体" w:hAnsi="Book Antiqua" w:cs="宋体"/>
          <w:color w:val="000000"/>
          <w:sz w:val="24"/>
          <w:szCs w:val="24"/>
          <w:lang w:val="en-US" w:eastAsia="zh-CN"/>
        </w:rPr>
        <w:t xml:space="preserve"> O, </w:t>
      </w:r>
      <w:proofErr w:type="spellStart"/>
      <w:r w:rsidRPr="00856B07">
        <w:rPr>
          <w:rFonts w:ascii="Book Antiqua" w:eastAsia="宋体" w:hAnsi="Book Antiqua" w:cs="宋体"/>
          <w:color w:val="000000"/>
          <w:sz w:val="24"/>
          <w:szCs w:val="24"/>
          <w:lang w:val="en-US" w:eastAsia="zh-CN"/>
        </w:rPr>
        <w:t>Leijonmarck</w:t>
      </w:r>
      <w:proofErr w:type="spellEnd"/>
      <w:r w:rsidRPr="00856B07">
        <w:rPr>
          <w:rFonts w:ascii="Book Antiqua" w:eastAsia="宋体" w:hAnsi="Book Antiqua" w:cs="宋体"/>
          <w:color w:val="000000"/>
          <w:sz w:val="24"/>
          <w:szCs w:val="24"/>
          <w:lang w:val="en-US" w:eastAsia="zh-CN"/>
        </w:rPr>
        <w:t xml:space="preserve"> CE, </w:t>
      </w:r>
      <w:proofErr w:type="spellStart"/>
      <w:r w:rsidRPr="00856B07">
        <w:rPr>
          <w:rFonts w:ascii="Book Antiqua" w:eastAsia="宋体" w:hAnsi="Book Antiqua" w:cs="宋体"/>
          <w:color w:val="000000"/>
          <w:sz w:val="24"/>
          <w:szCs w:val="24"/>
          <w:lang w:val="en-US" w:eastAsia="zh-CN"/>
        </w:rPr>
        <w:t>Farahmand</w:t>
      </w:r>
      <w:proofErr w:type="spellEnd"/>
      <w:r w:rsidRPr="00856B07">
        <w:rPr>
          <w:rFonts w:ascii="Book Antiqua" w:eastAsia="宋体" w:hAnsi="Book Antiqua" w:cs="宋体"/>
          <w:color w:val="000000"/>
          <w:sz w:val="24"/>
          <w:szCs w:val="24"/>
          <w:lang w:val="en-US" w:eastAsia="zh-CN"/>
        </w:rPr>
        <w:t xml:space="preserve"> BY, </w:t>
      </w:r>
      <w:proofErr w:type="spellStart"/>
      <w:r w:rsidRPr="00856B07">
        <w:rPr>
          <w:rFonts w:ascii="Book Antiqua" w:eastAsia="宋体" w:hAnsi="Book Antiqua" w:cs="宋体"/>
          <w:color w:val="000000"/>
          <w:sz w:val="24"/>
          <w:szCs w:val="24"/>
          <w:lang w:val="en-US" w:eastAsia="zh-CN"/>
        </w:rPr>
        <w:t>Hellers</w:t>
      </w:r>
      <w:proofErr w:type="spellEnd"/>
      <w:r w:rsidRPr="00856B07">
        <w:rPr>
          <w:rFonts w:ascii="Book Antiqua" w:eastAsia="宋体" w:hAnsi="Book Antiqua" w:cs="宋体"/>
          <w:color w:val="000000"/>
          <w:sz w:val="24"/>
          <w:szCs w:val="24"/>
          <w:lang w:val="en-US" w:eastAsia="zh-CN"/>
        </w:rPr>
        <w:t xml:space="preserve"> G, </w:t>
      </w:r>
      <w:proofErr w:type="spellStart"/>
      <w:r w:rsidRPr="00856B07">
        <w:rPr>
          <w:rFonts w:ascii="Book Antiqua" w:eastAsia="宋体" w:hAnsi="Book Antiqua" w:cs="宋体"/>
          <w:color w:val="000000"/>
          <w:sz w:val="24"/>
          <w:szCs w:val="24"/>
          <w:lang w:val="en-US" w:eastAsia="zh-CN"/>
        </w:rPr>
        <w:t>Ahlbom</w:t>
      </w:r>
      <w:proofErr w:type="spellEnd"/>
      <w:r w:rsidRPr="00856B07">
        <w:rPr>
          <w:rFonts w:ascii="Book Antiqua" w:eastAsia="宋体" w:hAnsi="Book Antiqua" w:cs="宋体"/>
          <w:color w:val="000000"/>
          <w:sz w:val="24"/>
          <w:szCs w:val="24"/>
          <w:lang w:val="en-US" w:eastAsia="zh-CN"/>
        </w:rPr>
        <w:t xml:space="preserve"> A. Survival and cause-specific mortality in inflammatory bowel disease: a population-based cohort study. </w:t>
      </w:r>
      <w:r w:rsidRPr="00856B07">
        <w:rPr>
          <w:rFonts w:ascii="Book Antiqua" w:eastAsia="宋体" w:hAnsi="Book Antiqua" w:cs="宋体"/>
          <w:i/>
          <w:iCs/>
          <w:color w:val="000000"/>
          <w:sz w:val="24"/>
          <w:szCs w:val="24"/>
          <w:lang w:val="en-US" w:eastAsia="zh-CN"/>
        </w:rPr>
        <w:t>Gastroenterology</w:t>
      </w:r>
      <w:r w:rsidRPr="00856B07">
        <w:rPr>
          <w:rFonts w:ascii="Book Antiqua" w:eastAsia="宋体" w:hAnsi="Book Antiqua" w:cs="宋体"/>
          <w:color w:val="000000"/>
          <w:sz w:val="24"/>
          <w:szCs w:val="24"/>
          <w:lang w:val="en-US" w:eastAsia="zh-CN"/>
        </w:rPr>
        <w:t> 1996; </w:t>
      </w:r>
      <w:r w:rsidRPr="00856B07">
        <w:rPr>
          <w:rFonts w:ascii="Book Antiqua" w:eastAsia="宋体" w:hAnsi="Book Antiqua" w:cs="宋体"/>
          <w:b/>
          <w:bCs/>
          <w:color w:val="000000"/>
          <w:sz w:val="24"/>
          <w:szCs w:val="24"/>
          <w:lang w:val="en-US" w:eastAsia="zh-CN"/>
        </w:rPr>
        <w:t>110</w:t>
      </w:r>
      <w:r w:rsidRPr="00856B07">
        <w:rPr>
          <w:rFonts w:ascii="Book Antiqua" w:eastAsia="宋体" w:hAnsi="Book Antiqua" w:cs="宋体"/>
          <w:color w:val="000000"/>
          <w:sz w:val="24"/>
          <w:szCs w:val="24"/>
          <w:lang w:val="en-US" w:eastAsia="zh-CN"/>
        </w:rPr>
        <w:t>: 1339-1345 [PMID: 8613037 DOI: 10.1053/gast.1996.v110.pm8613037]</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t>59 </w:t>
      </w:r>
      <w:r w:rsidRPr="00856B07">
        <w:rPr>
          <w:rFonts w:ascii="Book Antiqua" w:eastAsia="宋体" w:hAnsi="Book Antiqua" w:cs="宋体"/>
          <w:b/>
          <w:bCs/>
          <w:color w:val="000000"/>
          <w:sz w:val="24"/>
          <w:szCs w:val="24"/>
          <w:lang w:val="en-US" w:eastAsia="zh-CN"/>
        </w:rPr>
        <w:t>Kanazawa H</w:t>
      </w:r>
      <w:r w:rsidRPr="00856B07">
        <w:rPr>
          <w:rFonts w:ascii="Book Antiqua" w:eastAsia="宋体" w:hAnsi="Book Antiqua" w:cs="宋体"/>
          <w:color w:val="000000"/>
          <w:sz w:val="24"/>
          <w:szCs w:val="24"/>
          <w:lang w:val="en-US" w:eastAsia="zh-CN"/>
        </w:rPr>
        <w:t>, Yoshikawa J.</w:t>
      </w:r>
      <w:proofErr w:type="gramEnd"/>
      <w:r w:rsidRPr="00856B07">
        <w:rPr>
          <w:rFonts w:ascii="Book Antiqua" w:eastAsia="宋体" w:hAnsi="Book Antiqua" w:cs="宋体"/>
          <w:color w:val="000000"/>
          <w:sz w:val="24"/>
          <w:szCs w:val="24"/>
          <w:lang w:val="en-US" w:eastAsia="zh-CN"/>
        </w:rPr>
        <w:t xml:space="preserve"> A case-control study of bronchial asthma associated with ulcerative colitis: role of airway microvascular permeability. </w:t>
      </w:r>
      <w:proofErr w:type="spellStart"/>
      <w:r w:rsidRPr="00856B07">
        <w:rPr>
          <w:rFonts w:ascii="Book Antiqua" w:eastAsia="宋体" w:hAnsi="Book Antiqua" w:cs="宋体"/>
          <w:i/>
          <w:iCs/>
          <w:color w:val="000000"/>
          <w:sz w:val="24"/>
          <w:szCs w:val="24"/>
          <w:lang w:val="en-US" w:eastAsia="zh-CN"/>
        </w:rPr>
        <w:t>Clin</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Exp</w:t>
      </w:r>
      <w:proofErr w:type="spellEnd"/>
      <w:r w:rsidRPr="00856B07">
        <w:rPr>
          <w:rFonts w:ascii="Book Antiqua" w:eastAsia="宋体" w:hAnsi="Book Antiqua" w:cs="宋体"/>
          <w:i/>
          <w:iCs/>
          <w:color w:val="000000"/>
          <w:sz w:val="24"/>
          <w:szCs w:val="24"/>
          <w:lang w:val="en-US" w:eastAsia="zh-CN"/>
        </w:rPr>
        <w:t xml:space="preserve"> Allergy</w:t>
      </w:r>
      <w:r w:rsidRPr="00856B07">
        <w:rPr>
          <w:rFonts w:ascii="Book Antiqua" w:eastAsia="宋体" w:hAnsi="Book Antiqua" w:cs="宋体"/>
          <w:color w:val="000000"/>
          <w:sz w:val="24"/>
          <w:szCs w:val="24"/>
          <w:lang w:val="en-US" w:eastAsia="zh-CN"/>
        </w:rPr>
        <w:t> 2005; </w:t>
      </w:r>
      <w:r w:rsidRPr="00856B07">
        <w:rPr>
          <w:rFonts w:ascii="Book Antiqua" w:eastAsia="宋体" w:hAnsi="Book Antiqua" w:cs="宋体"/>
          <w:b/>
          <w:bCs/>
          <w:color w:val="000000"/>
          <w:sz w:val="24"/>
          <w:szCs w:val="24"/>
          <w:lang w:val="en-US" w:eastAsia="zh-CN"/>
        </w:rPr>
        <w:t>35</w:t>
      </w:r>
      <w:r w:rsidRPr="00856B07">
        <w:rPr>
          <w:rFonts w:ascii="Book Antiqua" w:eastAsia="宋体" w:hAnsi="Book Antiqua" w:cs="宋体"/>
          <w:color w:val="000000"/>
          <w:sz w:val="24"/>
          <w:szCs w:val="24"/>
          <w:lang w:val="en-US" w:eastAsia="zh-CN"/>
        </w:rPr>
        <w:t>: 1432-1436 [PMID: 16297138 DOI: 10.1111/j.1365-2222.2005.02358.x]</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60 </w:t>
      </w:r>
      <w:proofErr w:type="spellStart"/>
      <w:r w:rsidRPr="00856B07">
        <w:rPr>
          <w:rFonts w:ascii="Book Antiqua" w:eastAsia="宋体" w:hAnsi="Book Antiqua" w:cs="宋体"/>
          <w:b/>
          <w:bCs/>
          <w:color w:val="000000"/>
          <w:sz w:val="24"/>
          <w:szCs w:val="24"/>
          <w:lang w:val="en-US" w:eastAsia="zh-CN"/>
        </w:rPr>
        <w:t>Ekbom</w:t>
      </w:r>
      <w:proofErr w:type="spellEnd"/>
      <w:r w:rsidRPr="00856B07">
        <w:rPr>
          <w:rFonts w:ascii="Book Antiqua" w:eastAsia="宋体" w:hAnsi="Book Antiqua" w:cs="宋体"/>
          <w:b/>
          <w:bCs/>
          <w:color w:val="000000"/>
          <w:sz w:val="24"/>
          <w:szCs w:val="24"/>
          <w:lang w:val="en-US" w:eastAsia="zh-CN"/>
        </w:rPr>
        <w:t xml:space="preserve"> A</w:t>
      </w:r>
      <w:r w:rsidRPr="00856B07">
        <w:rPr>
          <w:rFonts w:ascii="Book Antiqua" w:eastAsia="宋体" w:hAnsi="Book Antiqua" w:cs="宋体"/>
          <w:color w:val="000000"/>
          <w:sz w:val="24"/>
          <w:szCs w:val="24"/>
          <w:lang w:val="en-US" w:eastAsia="zh-CN"/>
        </w:rPr>
        <w:t xml:space="preserve">, Brandt L, </w:t>
      </w:r>
      <w:proofErr w:type="spellStart"/>
      <w:r w:rsidRPr="00856B07">
        <w:rPr>
          <w:rFonts w:ascii="Book Antiqua" w:eastAsia="宋体" w:hAnsi="Book Antiqua" w:cs="宋体"/>
          <w:color w:val="000000"/>
          <w:sz w:val="24"/>
          <w:szCs w:val="24"/>
          <w:lang w:val="en-US" w:eastAsia="zh-CN"/>
        </w:rPr>
        <w:t>Granath</w:t>
      </w:r>
      <w:proofErr w:type="spellEnd"/>
      <w:r w:rsidRPr="00856B07">
        <w:rPr>
          <w:rFonts w:ascii="Book Antiqua" w:eastAsia="宋体" w:hAnsi="Book Antiqua" w:cs="宋体"/>
          <w:color w:val="000000"/>
          <w:sz w:val="24"/>
          <w:szCs w:val="24"/>
          <w:lang w:val="en-US" w:eastAsia="zh-CN"/>
        </w:rPr>
        <w:t xml:space="preserve"> F, </w:t>
      </w:r>
      <w:proofErr w:type="spellStart"/>
      <w:r w:rsidRPr="00856B07">
        <w:rPr>
          <w:rFonts w:ascii="Book Antiqua" w:eastAsia="宋体" w:hAnsi="Book Antiqua" w:cs="宋体"/>
          <w:color w:val="000000"/>
          <w:sz w:val="24"/>
          <w:szCs w:val="24"/>
          <w:lang w:val="en-US" w:eastAsia="zh-CN"/>
        </w:rPr>
        <w:t>Löfdahl</w:t>
      </w:r>
      <w:proofErr w:type="spellEnd"/>
      <w:r w:rsidRPr="00856B07">
        <w:rPr>
          <w:rFonts w:ascii="Book Antiqua" w:eastAsia="宋体" w:hAnsi="Book Antiqua" w:cs="宋体"/>
          <w:color w:val="000000"/>
          <w:sz w:val="24"/>
          <w:szCs w:val="24"/>
          <w:lang w:val="en-US" w:eastAsia="zh-CN"/>
        </w:rPr>
        <w:t xml:space="preserve"> CG, </w:t>
      </w:r>
      <w:proofErr w:type="spellStart"/>
      <w:r w:rsidRPr="00856B07">
        <w:rPr>
          <w:rFonts w:ascii="Book Antiqua" w:eastAsia="宋体" w:hAnsi="Book Antiqua" w:cs="宋体"/>
          <w:color w:val="000000"/>
          <w:sz w:val="24"/>
          <w:szCs w:val="24"/>
          <w:lang w:val="en-US" w:eastAsia="zh-CN"/>
        </w:rPr>
        <w:t>Egesten</w:t>
      </w:r>
      <w:proofErr w:type="spellEnd"/>
      <w:r w:rsidRPr="00856B07">
        <w:rPr>
          <w:rFonts w:ascii="Book Antiqua" w:eastAsia="宋体" w:hAnsi="Book Antiqua" w:cs="宋体"/>
          <w:color w:val="000000"/>
          <w:sz w:val="24"/>
          <w:szCs w:val="24"/>
          <w:lang w:val="en-US" w:eastAsia="zh-CN"/>
        </w:rPr>
        <w:t xml:space="preserve"> A. Increased risk of both ulcerative colitis and Crohn's disease in a population suffering from COPD. </w:t>
      </w:r>
      <w:r w:rsidRPr="00856B07">
        <w:rPr>
          <w:rFonts w:ascii="Book Antiqua" w:eastAsia="宋体" w:hAnsi="Book Antiqua" w:cs="宋体"/>
          <w:i/>
          <w:iCs/>
          <w:color w:val="000000"/>
          <w:sz w:val="24"/>
          <w:szCs w:val="24"/>
          <w:lang w:val="en-US" w:eastAsia="zh-CN"/>
        </w:rPr>
        <w:t>Lung</w:t>
      </w:r>
      <w:r w:rsidRPr="00856B07">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2008</w:t>
      </w:r>
      <w:r w:rsidRPr="00856B07">
        <w:rPr>
          <w:rFonts w:ascii="Book Antiqua" w:eastAsia="宋体" w:hAnsi="Book Antiqua" w:cs="宋体"/>
          <w:color w:val="000000"/>
          <w:sz w:val="24"/>
          <w:szCs w:val="24"/>
          <w:lang w:val="en-US" w:eastAsia="zh-CN"/>
        </w:rPr>
        <w:t>; </w:t>
      </w:r>
      <w:r w:rsidRPr="00856B07">
        <w:rPr>
          <w:rFonts w:ascii="Book Antiqua" w:eastAsia="宋体" w:hAnsi="Book Antiqua" w:cs="宋体"/>
          <w:b/>
          <w:bCs/>
          <w:color w:val="000000"/>
          <w:sz w:val="24"/>
          <w:szCs w:val="24"/>
          <w:lang w:val="en-US" w:eastAsia="zh-CN"/>
        </w:rPr>
        <w:t>186</w:t>
      </w:r>
      <w:r w:rsidRPr="00856B07">
        <w:rPr>
          <w:rFonts w:ascii="Book Antiqua" w:eastAsia="宋体" w:hAnsi="Book Antiqua" w:cs="宋体"/>
          <w:color w:val="000000"/>
          <w:sz w:val="24"/>
          <w:szCs w:val="24"/>
          <w:lang w:val="en-US" w:eastAsia="zh-CN"/>
        </w:rPr>
        <w:t>: 167-172 [PMID: 18330638 DOI: 10.1007/s00408-008-9080-z]</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t>61 </w:t>
      </w:r>
      <w:proofErr w:type="spellStart"/>
      <w:r w:rsidRPr="00856B07">
        <w:rPr>
          <w:rFonts w:ascii="Book Antiqua" w:eastAsia="宋体" w:hAnsi="Book Antiqua" w:cs="宋体"/>
          <w:b/>
          <w:bCs/>
          <w:color w:val="000000"/>
          <w:sz w:val="24"/>
          <w:szCs w:val="24"/>
          <w:lang w:val="en-US" w:eastAsia="zh-CN"/>
        </w:rPr>
        <w:t>Rutten</w:t>
      </w:r>
      <w:proofErr w:type="spellEnd"/>
      <w:r w:rsidRPr="00856B07">
        <w:rPr>
          <w:rFonts w:ascii="Book Antiqua" w:eastAsia="宋体" w:hAnsi="Book Antiqua" w:cs="宋体"/>
          <w:b/>
          <w:bCs/>
          <w:color w:val="000000"/>
          <w:sz w:val="24"/>
          <w:szCs w:val="24"/>
          <w:lang w:val="en-US" w:eastAsia="zh-CN"/>
        </w:rPr>
        <w:t xml:space="preserve"> EP</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Lenaerts</w:t>
      </w:r>
      <w:proofErr w:type="spellEnd"/>
      <w:r w:rsidRPr="00856B07">
        <w:rPr>
          <w:rFonts w:ascii="Book Antiqua" w:eastAsia="宋体" w:hAnsi="Book Antiqua" w:cs="宋体"/>
          <w:color w:val="000000"/>
          <w:sz w:val="24"/>
          <w:szCs w:val="24"/>
          <w:lang w:val="en-US" w:eastAsia="zh-CN"/>
        </w:rPr>
        <w:t xml:space="preserve"> K, </w:t>
      </w:r>
      <w:proofErr w:type="spellStart"/>
      <w:r w:rsidRPr="00856B07">
        <w:rPr>
          <w:rFonts w:ascii="Book Antiqua" w:eastAsia="宋体" w:hAnsi="Book Antiqua" w:cs="宋体"/>
          <w:color w:val="000000"/>
          <w:sz w:val="24"/>
          <w:szCs w:val="24"/>
          <w:lang w:val="en-US" w:eastAsia="zh-CN"/>
        </w:rPr>
        <w:t>Buurman</w:t>
      </w:r>
      <w:proofErr w:type="spellEnd"/>
      <w:r w:rsidRPr="00856B07">
        <w:rPr>
          <w:rFonts w:ascii="Book Antiqua" w:eastAsia="宋体" w:hAnsi="Book Antiqua" w:cs="宋体"/>
          <w:color w:val="000000"/>
          <w:sz w:val="24"/>
          <w:szCs w:val="24"/>
          <w:lang w:val="en-US" w:eastAsia="zh-CN"/>
        </w:rPr>
        <w:t xml:space="preserve"> WA, </w:t>
      </w:r>
      <w:proofErr w:type="spellStart"/>
      <w:r w:rsidRPr="00856B07">
        <w:rPr>
          <w:rFonts w:ascii="Book Antiqua" w:eastAsia="宋体" w:hAnsi="Book Antiqua" w:cs="宋体"/>
          <w:color w:val="000000"/>
          <w:sz w:val="24"/>
          <w:szCs w:val="24"/>
          <w:lang w:val="en-US" w:eastAsia="zh-CN"/>
        </w:rPr>
        <w:t>Wouters</w:t>
      </w:r>
      <w:proofErr w:type="spellEnd"/>
      <w:r w:rsidRPr="00856B07">
        <w:rPr>
          <w:rFonts w:ascii="Book Antiqua" w:eastAsia="宋体" w:hAnsi="Book Antiqua" w:cs="宋体"/>
          <w:color w:val="000000"/>
          <w:sz w:val="24"/>
          <w:szCs w:val="24"/>
          <w:lang w:val="en-US" w:eastAsia="zh-CN"/>
        </w:rPr>
        <w:t xml:space="preserve"> EF.</w:t>
      </w:r>
      <w:proofErr w:type="gramEnd"/>
      <w:r w:rsidRPr="00856B07">
        <w:rPr>
          <w:rFonts w:ascii="Book Antiqua" w:eastAsia="宋体" w:hAnsi="Book Antiqua" w:cs="宋体"/>
          <w:color w:val="000000"/>
          <w:sz w:val="24"/>
          <w:szCs w:val="24"/>
          <w:lang w:val="en-US" w:eastAsia="zh-CN"/>
        </w:rPr>
        <w:t xml:space="preserve"> Disturbed intestinal integrity in patients with COPD: effects of activities of daily living. </w:t>
      </w:r>
      <w:r w:rsidRPr="00856B07">
        <w:rPr>
          <w:rFonts w:ascii="Book Antiqua" w:eastAsia="宋体" w:hAnsi="Book Antiqua" w:cs="宋体"/>
          <w:i/>
          <w:iCs/>
          <w:color w:val="000000"/>
          <w:sz w:val="24"/>
          <w:szCs w:val="24"/>
          <w:lang w:val="en-US" w:eastAsia="zh-CN"/>
        </w:rPr>
        <w:t>Chest</w:t>
      </w:r>
      <w:r w:rsidRPr="00856B07">
        <w:rPr>
          <w:rFonts w:ascii="Book Antiqua" w:eastAsia="宋体" w:hAnsi="Book Antiqua" w:cs="宋体"/>
          <w:color w:val="000000"/>
          <w:sz w:val="24"/>
          <w:szCs w:val="24"/>
          <w:lang w:val="en-US" w:eastAsia="zh-CN"/>
        </w:rPr>
        <w:t> 2014; </w:t>
      </w:r>
      <w:r w:rsidRPr="00856B07">
        <w:rPr>
          <w:rFonts w:ascii="Book Antiqua" w:eastAsia="宋体" w:hAnsi="Book Antiqua" w:cs="宋体"/>
          <w:b/>
          <w:bCs/>
          <w:color w:val="000000"/>
          <w:sz w:val="24"/>
          <w:szCs w:val="24"/>
          <w:lang w:val="en-US" w:eastAsia="zh-CN"/>
        </w:rPr>
        <w:t>145</w:t>
      </w:r>
      <w:r w:rsidRPr="00856B07">
        <w:rPr>
          <w:rFonts w:ascii="Book Antiqua" w:eastAsia="宋体" w:hAnsi="Book Antiqua" w:cs="宋体"/>
          <w:color w:val="000000"/>
          <w:sz w:val="24"/>
          <w:szCs w:val="24"/>
          <w:lang w:val="en-US" w:eastAsia="zh-CN"/>
        </w:rPr>
        <w:t>: 245-252 [PMID: 23928850 DOI: 10.1378/chest.13-0584]</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lastRenderedPageBreak/>
        <w:t>62 </w:t>
      </w:r>
      <w:proofErr w:type="spellStart"/>
      <w:r w:rsidRPr="00856B07">
        <w:rPr>
          <w:rFonts w:ascii="Book Antiqua" w:eastAsia="宋体" w:hAnsi="Book Antiqua" w:cs="宋体"/>
          <w:b/>
          <w:bCs/>
          <w:color w:val="000000"/>
          <w:sz w:val="24"/>
          <w:szCs w:val="24"/>
          <w:lang w:val="en-US" w:eastAsia="zh-CN"/>
        </w:rPr>
        <w:t>Duricova</w:t>
      </w:r>
      <w:proofErr w:type="spellEnd"/>
      <w:r w:rsidRPr="00856B07">
        <w:rPr>
          <w:rFonts w:ascii="Book Antiqua" w:eastAsia="宋体" w:hAnsi="Book Antiqua" w:cs="宋体"/>
          <w:b/>
          <w:bCs/>
          <w:color w:val="000000"/>
          <w:sz w:val="24"/>
          <w:szCs w:val="24"/>
          <w:lang w:val="en-US" w:eastAsia="zh-CN"/>
        </w:rPr>
        <w:t xml:space="preserve"> D</w:t>
      </w:r>
      <w:r w:rsidRPr="00856B07">
        <w:rPr>
          <w:rFonts w:ascii="Book Antiqua" w:eastAsia="宋体" w:hAnsi="Book Antiqua" w:cs="宋体"/>
          <w:color w:val="000000"/>
          <w:sz w:val="24"/>
          <w:szCs w:val="24"/>
          <w:lang w:val="en-US" w:eastAsia="zh-CN"/>
        </w:rPr>
        <w:t xml:space="preserve">, Pedersen N, </w:t>
      </w:r>
      <w:proofErr w:type="spellStart"/>
      <w:r w:rsidRPr="00856B07">
        <w:rPr>
          <w:rFonts w:ascii="Book Antiqua" w:eastAsia="宋体" w:hAnsi="Book Antiqua" w:cs="宋体"/>
          <w:color w:val="000000"/>
          <w:sz w:val="24"/>
          <w:szCs w:val="24"/>
          <w:lang w:val="en-US" w:eastAsia="zh-CN"/>
        </w:rPr>
        <w:t>Elkjaer</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Gamborg</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Munkholm</w:t>
      </w:r>
      <w:proofErr w:type="spellEnd"/>
      <w:r w:rsidRPr="00856B07">
        <w:rPr>
          <w:rFonts w:ascii="Book Antiqua" w:eastAsia="宋体" w:hAnsi="Book Antiqua" w:cs="宋体"/>
          <w:color w:val="000000"/>
          <w:sz w:val="24"/>
          <w:szCs w:val="24"/>
          <w:lang w:val="en-US" w:eastAsia="zh-CN"/>
        </w:rPr>
        <w:t xml:space="preserve"> P, Jess T. Overall and cause-specific mortality in Crohn's disease: a meta-analysis of population-based studies. </w:t>
      </w:r>
      <w:proofErr w:type="spellStart"/>
      <w:r w:rsidRPr="00856B07">
        <w:rPr>
          <w:rFonts w:ascii="Book Antiqua" w:eastAsia="宋体" w:hAnsi="Book Antiqua" w:cs="宋体"/>
          <w:i/>
          <w:iCs/>
          <w:color w:val="000000"/>
          <w:sz w:val="24"/>
          <w:szCs w:val="24"/>
          <w:lang w:val="en-US" w:eastAsia="zh-CN"/>
        </w:rPr>
        <w:t>Inflamm</w:t>
      </w:r>
      <w:proofErr w:type="spellEnd"/>
      <w:r w:rsidRPr="00856B07">
        <w:rPr>
          <w:rFonts w:ascii="Book Antiqua" w:eastAsia="宋体" w:hAnsi="Book Antiqua" w:cs="宋体"/>
          <w:i/>
          <w:iCs/>
          <w:color w:val="000000"/>
          <w:sz w:val="24"/>
          <w:szCs w:val="24"/>
          <w:lang w:val="en-US" w:eastAsia="zh-CN"/>
        </w:rPr>
        <w:t xml:space="preserve"> Bowel Dis</w:t>
      </w:r>
      <w:r w:rsidRPr="00856B07">
        <w:rPr>
          <w:rFonts w:ascii="Book Antiqua" w:eastAsia="宋体" w:hAnsi="Book Antiqua" w:cs="宋体"/>
          <w:color w:val="000000"/>
          <w:sz w:val="24"/>
          <w:szCs w:val="24"/>
          <w:lang w:val="en-US" w:eastAsia="zh-CN"/>
        </w:rPr>
        <w:t> 2010; </w:t>
      </w:r>
      <w:r w:rsidRPr="00856B07">
        <w:rPr>
          <w:rFonts w:ascii="Book Antiqua" w:eastAsia="宋体" w:hAnsi="Book Antiqua" w:cs="宋体"/>
          <w:b/>
          <w:bCs/>
          <w:color w:val="000000"/>
          <w:sz w:val="24"/>
          <w:szCs w:val="24"/>
          <w:lang w:val="en-US" w:eastAsia="zh-CN"/>
        </w:rPr>
        <w:t>16</w:t>
      </w:r>
      <w:r w:rsidRPr="00856B07">
        <w:rPr>
          <w:rFonts w:ascii="Book Antiqua" w:eastAsia="宋体" w:hAnsi="Book Antiqua" w:cs="宋体"/>
          <w:color w:val="000000"/>
          <w:sz w:val="24"/>
          <w:szCs w:val="24"/>
          <w:lang w:val="en-US" w:eastAsia="zh-CN"/>
        </w:rPr>
        <w:t>: 347-353 [PMID: 19572377 DOI: 10.1002/ibd.21007]</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63 </w:t>
      </w:r>
      <w:r w:rsidRPr="00856B07">
        <w:rPr>
          <w:rFonts w:ascii="Book Antiqua" w:eastAsia="宋体" w:hAnsi="Book Antiqua" w:cs="宋体"/>
          <w:b/>
          <w:bCs/>
          <w:color w:val="000000"/>
          <w:sz w:val="24"/>
          <w:szCs w:val="24"/>
          <w:lang w:val="en-US" w:eastAsia="zh-CN"/>
        </w:rPr>
        <w:t>Fischer A</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Nothnagel</w:t>
      </w:r>
      <w:proofErr w:type="spellEnd"/>
      <w:r w:rsidRPr="00856B07">
        <w:rPr>
          <w:rFonts w:ascii="Book Antiqua" w:eastAsia="宋体" w:hAnsi="Book Antiqua" w:cs="宋体"/>
          <w:color w:val="000000"/>
          <w:sz w:val="24"/>
          <w:szCs w:val="24"/>
          <w:lang w:val="en-US" w:eastAsia="zh-CN"/>
        </w:rPr>
        <w:t xml:space="preserve"> M, </w:t>
      </w:r>
      <w:proofErr w:type="spellStart"/>
      <w:r w:rsidRPr="00856B07">
        <w:rPr>
          <w:rFonts w:ascii="Book Antiqua" w:eastAsia="宋体" w:hAnsi="Book Antiqua" w:cs="宋体"/>
          <w:color w:val="000000"/>
          <w:sz w:val="24"/>
          <w:szCs w:val="24"/>
          <w:lang w:val="en-US" w:eastAsia="zh-CN"/>
        </w:rPr>
        <w:t>Franke</w:t>
      </w:r>
      <w:proofErr w:type="spellEnd"/>
      <w:r w:rsidRPr="00856B07">
        <w:rPr>
          <w:rFonts w:ascii="Book Antiqua" w:eastAsia="宋体" w:hAnsi="Book Antiqua" w:cs="宋体"/>
          <w:color w:val="000000"/>
          <w:sz w:val="24"/>
          <w:szCs w:val="24"/>
          <w:lang w:val="en-US" w:eastAsia="zh-CN"/>
        </w:rPr>
        <w:t xml:space="preserve"> A, Jacobs G, </w:t>
      </w:r>
      <w:proofErr w:type="spellStart"/>
      <w:r w:rsidRPr="00856B07">
        <w:rPr>
          <w:rFonts w:ascii="Book Antiqua" w:eastAsia="宋体" w:hAnsi="Book Antiqua" w:cs="宋体"/>
          <w:color w:val="000000"/>
          <w:sz w:val="24"/>
          <w:szCs w:val="24"/>
          <w:lang w:val="en-US" w:eastAsia="zh-CN"/>
        </w:rPr>
        <w:t>Saadati</w:t>
      </w:r>
      <w:proofErr w:type="spellEnd"/>
      <w:r w:rsidRPr="00856B07">
        <w:rPr>
          <w:rFonts w:ascii="Book Antiqua" w:eastAsia="宋体" w:hAnsi="Book Antiqua" w:cs="宋体"/>
          <w:color w:val="000000"/>
          <w:sz w:val="24"/>
          <w:szCs w:val="24"/>
          <w:lang w:val="en-US" w:eastAsia="zh-CN"/>
        </w:rPr>
        <w:t xml:space="preserve"> HR, </w:t>
      </w:r>
      <w:proofErr w:type="spellStart"/>
      <w:r w:rsidRPr="00856B07">
        <w:rPr>
          <w:rFonts w:ascii="Book Antiqua" w:eastAsia="宋体" w:hAnsi="Book Antiqua" w:cs="宋体"/>
          <w:color w:val="000000"/>
          <w:sz w:val="24"/>
          <w:szCs w:val="24"/>
          <w:lang w:val="en-US" w:eastAsia="zh-CN"/>
        </w:rPr>
        <w:t>Gaede</w:t>
      </w:r>
      <w:proofErr w:type="spellEnd"/>
      <w:r w:rsidRPr="00856B07">
        <w:rPr>
          <w:rFonts w:ascii="Book Antiqua" w:eastAsia="宋体" w:hAnsi="Book Antiqua" w:cs="宋体"/>
          <w:color w:val="000000"/>
          <w:sz w:val="24"/>
          <w:szCs w:val="24"/>
          <w:lang w:val="en-US" w:eastAsia="zh-CN"/>
        </w:rPr>
        <w:t xml:space="preserve"> KI, </w:t>
      </w:r>
      <w:proofErr w:type="spellStart"/>
      <w:r w:rsidRPr="00856B07">
        <w:rPr>
          <w:rFonts w:ascii="Book Antiqua" w:eastAsia="宋体" w:hAnsi="Book Antiqua" w:cs="宋体"/>
          <w:color w:val="000000"/>
          <w:sz w:val="24"/>
          <w:szCs w:val="24"/>
          <w:lang w:val="en-US" w:eastAsia="zh-CN"/>
        </w:rPr>
        <w:t>Rosenstiel</w:t>
      </w:r>
      <w:proofErr w:type="spellEnd"/>
      <w:r w:rsidRPr="00856B07">
        <w:rPr>
          <w:rFonts w:ascii="Book Antiqua" w:eastAsia="宋体" w:hAnsi="Book Antiqua" w:cs="宋体"/>
          <w:color w:val="000000"/>
          <w:sz w:val="24"/>
          <w:szCs w:val="24"/>
          <w:lang w:val="en-US" w:eastAsia="zh-CN"/>
        </w:rPr>
        <w:t xml:space="preserve"> P, </w:t>
      </w:r>
      <w:proofErr w:type="spellStart"/>
      <w:r w:rsidRPr="00856B07">
        <w:rPr>
          <w:rFonts w:ascii="Book Antiqua" w:eastAsia="宋体" w:hAnsi="Book Antiqua" w:cs="宋体"/>
          <w:color w:val="000000"/>
          <w:sz w:val="24"/>
          <w:szCs w:val="24"/>
          <w:lang w:val="en-US" w:eastAsia="zh-CN"/>
        </w:rPr>
        <w:t>Schürmann</w:t>
      </w:r>
      <w:proofErr w:type="spellEnd"/>
      <w:r w:rsidRPr="00856B07">
        <w:rPr>
          <w:rFonts w:ascii="Book Antiqua" w:eastAsia="宋体" w:hAnsi="Book Antiqua" w:cs="宋体"/>
          <w:color w:val="000000"/>
          <w:sz w:val="24"/>
          <w:szCs w:val="24"/>
          <w:lang w:val="en-US" w:eastAsia="zh-CN"/>
        </w:rPr>
        <w:t xml:space="preserve"> M, Müller-</w:t>
      </w:r>
      <w:proofErr w:type="spellStart"/>
      <w:r w:rsidRPr="00856B07">
        <w:rPr>
          <w:rFonts w:ascii="Book Antiqua" w:eastAsia="宋体" w:hAnsi="Book Antiqua" w:cs="宋体"/>
          <w:color w:val="000000"/>
          <w:sz w:val="24"/>
          <w:szCs w:val="24"/>
          <w:lang w:val="en-US" w:eastAsia="zh-CN"/>
        </w:rPr>
        <w:t>Quernheim</w:t>
      </w:r>
      <w:proofErr w:type="spellEnd"/>
      <w:r w:rsidRPr="00856B07">
        <w:rPr>
          <w:rFonts w:ascii="Book Antiqua" w:eastAsia="宋体" w:hAnsi="Book Antiqua" w:cs="宋体"/>
          <w:color w:val="000000"/>
          <w:sz w:val="24"/>
          <w:szCs w:val="24"/>
          <w:lang w:val="en-US" w:eastAsia="zh-CN"/>
        </w:rPr>
        <w:t xml:space="preserve"> J, Schreiber S, Hofmann S. Association of inflammatory bowel disease risk loci with sarcoidosis, and its acute and chronic </w:t>
      </w:r>
      <w:proofErr w:type="spellStart"/>
      <w:r w:rsidRPr="00856B07">
        <w:rPr>
          <w:rFonts w:ascii="Book Antiqua" w:eastAsia="宋体" w:hAnsi="Book Antiqua" w:cs="宋体"/>
          <w:color w:val="000000"/>
          <w:sz w:val="24"/>
          <w:szCs w:val="24"/>
          <w:lang w:val="en-US" w:eastAsia="zh-CN"/>
        </w:rPr>
        <w:t>subphenotypes</w:t>
      </w:r>
      <w:proofErr w:type="spellEnd"/>
      <w:r w:rsidRPr="00856B07">
        <w:rPr>
          <w:rFonts w:ascii="Book Antiqua" w:eastAsia="宋体" w:hAnsi="Book Antiqua" w:cs="宋体"/>
          <w:color w:val="000000"/>
          <w:sz w:val="24"/>
          <w:szCs w:val="24"/>
          <w:lang w:val="en-US" w:eastAsia="zh-CN"/>
        </w:rPr>
        <w:t>. </w:t>
      </w:r>
      <w:proofErr w:type="spellStart"/>
      <w:r w:rsidRPr="00856B07">
        <w:rPr>
          <w:rFonts w:ascii="Book Antiqua" w:eastAsia="宋体" w:hAnsi="Book Antiqua" w:cs="宋体"/>
          <w:i/>
          <w:iCs/>
          <w:color w:val="000000"/>
          <w:sz w:val="24"/>
          <w:szCs w:val="24"/>
          <w:lang w:val="en-US" w:eastAsia="zh-CN"/>
        </w:rPr>
        <w:t>Eur</w:t>
      </w:r>
      <w:proofErr w:type="spellEnd"/>
      <w:r w:rsidRPr="00856B07">
        <w:rPr>
          <w:rFonts w:ascii="Book Antiqua" w:eastAsia="宋体" w:hAnsi="Book Antiqua" w:cs="宋体"/>
          <w:i/>
          <w:iCs/>
          <w:color w:val="000000"/>
          <w:sz w:val="24"/>
          <w:szCs w:val="24"/>
          <w:lang w:val="en-US" w:eastAsia="zh-CN"/>
        </w:rPr>
        <w:t xml:space="preserve">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J</w:t>
      </w:r>
      <w:r w:rsidRPr="00856B07">
        <w:rPr>
          <w:rFonts w:ascii="Book Antiqua" w:eastAsia="宋体" w:hAnsi="Book Antiqua" w:cs="宋体"/>
          <w:color w:val="000000"/>
          <w:sz w:val="24"/>
          <w:szCs w:val="24"/>
          <w:lang w:val="en-US" w:eastAsia="zh-CN"/>
        </w:rPr>
        <w:t> 2011; </w:t>
      </w:r>
      <w:r w:rsidRPr="00856B07">
        <w:rPr>
          <w:rFonts w:ascii="Book Antiqua" w:eastAsia="宋体" w:hAnsi="Book Antiqua" w:cs="宋体"/>
          <w:b/>
          <w:bCs/>
          <w:color w:val="000000"/>
          <w:sz w:val="24"/>
          <w:szCs w:val="24"/>
          <w:lang w:val="en-US" w:eastAsia="zh-CN"/>
        </w:rPr>
        <w:t>37</w:t>
      </w:r>
      <w:r w:rsidRPr="00856B07">
        <w:rPr>
          <w:rFonts w:ascii="Book Antiqua" w:eastAsia="宋体" w:hAnsi="Book Antiqua" w:cs="宋体"/>
          <w:color w:val="000000"/>
          <w:sz w:val="24"/>
          <w:szCs w:val="24"/>
          <w:lang w:val="en-US" w:eastAsia="zh-CN"/>
        </w:rPr>
        <w:t>: 610-616 [PMID: 20650992 DOI: 10.1183/09031936.00049410]</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r w:rsidRPr="00856B07">
        <w:rPr>
          <w:rFonts w:ascii="Book Antiqua" w:eastAsia="宋体" w:hAnsi="Book Antiqua" w:cs="宋体"/>
          <w:color w:val="000000"/>
          <w:sz w:val="24"/>
          <w:szCs w:val="24"/>
          <w:lang w:val="en-US" w:eastAsia="zh-CN"/>
        </w:rPr>
        <w:t>64 </w:t>
      </w:r>
      <w:proofErr w:type="spellStart"/>
      <w:r w:rsidRPr="00856B07">
        <w:rPr>
          <w:rFonts w:ascii="Book Antiqua" w:eastAsia="宋体" w:hAnsi="Book Antiqua" w:cs="宋体"/>
          <w:b/>
          <w:bCs/>
          <w:color w:val="000000"/>
          <w:sz w:val="24"/>
          <w:szCs w:val="24"/>
          <w:lang w:val="en-US" w:eastAsia="zh-CN"/>
        </w:rPr>
        <w:t>Elzouki</w:t>
      </w:r>
      <w:proofErr w:type="spellEnd"/>
      <w:r w:rsidRPr="00856B07">
        <w:rPr>
          <w:rFonts w:ascii="Book Antiqua" w:eastAsia="宋体" w:hAnsi="Book Antiqua" w:cs="宋体"/>
          <w:b/>
          <w:bCs/>
          <w:color w:val="000000"/>
          <w:sz w:val="24"/>
          <w:szCs w:val="24"/>
          <w:lang w:val="en-US" w:eastAsia="zh-CN"/>
        </w:rPr>
        <w:t xml:space="preserve"> AN</w:t>
      </w:r>
      <w:r w:rsidRPr="00856B07">
        <w:rPr>
          <w:rFonts w:ascii="Book Antiqua" w:eastAsia="宋体" w:hAnsi="Book Antiqua" w:cs="宋体"/>
          <w:color w:val="000000"/>
          <w:sz w:val="24"/>
          <w:szCs w:val="24"/>
          <w:lang w:val="en-US" w:eastAsia="zh-CN"/>
        </w:rPr>
        <w:t xml:space="preserve">, Eriksson S, </w:t>
      </w:r>
      <w:proofErr w:type="spellStart"/>
      <w:r w:rsidRPr="00856B07">
        <w:rPr>
          <w:rFonts w:ascii="Book Antiqua" w:eastAsia="宋体" w:hAnsi="Book Antiqua" w:cs="宋体"/>
          <w:color w:val="000000"/>
          <w:sz w:val="24"/>
          <w:szCs w:val="24"/>
          <w:lang w:val="en-US" w:eastAsia="zh-CN"/>
        </w:rPr>
        <w:t>Löfberg</w:t>
      </w:r>
      <w:proofErr w:type="spellEnd"/>
      <w:r w:rsidRPr="00856B07">
        <w:rPr>
          <w:rFonts w:ascii="Book Antiqua" w:eastAsia="宋体" w:hAnsi="Book Antiqua" w:cs="宋体"/>
          <w:color w:val="000000"/>
          <w:sz w:val="24"/>
          <w:szCs w:val="24"/>
          <w:lang w:val="en-US" w:eastAsia="zh-CN"/>
        </w:rPr>
        <w:t xml:space="preserve"> R, </w:t>
      </w:r>
      <w:proofErr w:type="spellStart"/>
      <w:r w:rsidRPr="00856B07">
        <w:rPr>
          <w:rFonts w:ascii="Book Antiqua" w:eastAsia="宋体" w:hAnsi="Book Antiqua" w:cs="宋体"/>
          <w:color w:val="000000"/>
          <w:sz w:val="24"/>
          <w:szCs w:val="24"/>
          <w:lang w:val="en-US" w:eastAsia="zh-CN"/>
        </w:rPr>
        <w:t>Nässberger</w:t>
      </w:r>
      <w:proofErr w:type="spellEnd"/>
      <w:r w:rsidRPr="00856B07">
        <w:rPr>
          <w:rFonts w:ascii="Book Antiqua" w:eastAsia="宋体" w:hAnsi="Book Antiqua" w:cs="宋体"/>
          <w:color w:val="000000"/>
          <w:sz w:val="24"/>
          <w:szCs w:val="24"/>
          <w:lang w:val="en-US" w:eastAsia="zh-CN"/>
        </w:rPr>
        <w:t xml:space="preserve"> L, </w:t>
      </w:r>
      <w:proofErr w:type="spellStart"/>
      <w:r w:rsidRPr="00856B07">
        <w:rPr>
          <w:rFonts w:ascii="Book Antiqua" w:eastAsia="宋体" w:hAnsi="Book Antiqua" w:cs="宋体"/>
          <w:color w:val="000000"/>
          <w:sz w:val="24"/>
          <w:szCs w:val="24"/>
          <w:lang w:val="en-US" w:eastAsia="zh-CN"/>
        </w:rPr>
        <w:t>Wieslander</w:t>
      </w:r>
      <w:proofErr w:type="spellEnd"/>
      <w:r w:rsidRPr="00856B07">
        <w:rPr>
          <w:rFonts w:ascii="Book Antiqua" w:eastAsia="宋体" w:hAnsi="Book Antiqua" w:cs="宋体"/>
          <w:color w:val="000000"/>
          <w:sz w:val="24"/>
          <w:szCs w:val="24"/>
          <w:lang w:val="en-US" w:eastAsia="zh-CN"/>
        </w:rPr>
        <w:t xml:space="preserve"> J, Lindgren S. </w:t>
      </w:r>
      <w:proofErr w:type="gramStart"/>
      <w:r w:rsidRPr="00856B07">
        <w:rPr>
          <w:rFonts w:ascii="Book Antiqua" w:eastAsia="宋体" w:hAnsi="Book Antiqua" w:cs="宋体"/>
          <w:color w:val="000000"/>
          <w:sz w:val="24"/>
          <w:szCs w:val="24"/>
          <w:lang w:val="en-US" w:eastAsia="zh-CN"/>
        </w:rPr>
        <w:t>The prevalence and clinical significance of alpha 1-antitrypsin deficiency (</w:t>
      </w:r>
      <w:proofErr w:type="spellStart"/>
      <w:r w:rsidRPr="00856B07">
        <w:rPr>
          <w:rFonts w:ascii="Book Antiqua" w:eastAsia="宋体" w:hAnsi="Book Antiqua" w:cs="宋体"/>
          <w:color w:val="000000"/>
          <w:sz w:val="24"/>
          <w:szCs w:val="24"/>
          <w:lang w:val="en-US" w:eastAsia="zh-CN"/>
        </w:rPr>
        <w:t>PiZ</w:t>
      </w:r>
      <w:proofErr w:type="spellEnd"/>
      <w:r w:rsidRPr="00856B07">
        <w:rPr>
          <w:rFonts w:ascii="Book Antiqua" w:eastAsia="宋体" w:hAnsi="Book Antiqua" w:cs="宋体"/>
          <w:color w:val="000000"/>
          <w:sz w:val="24"/>
          <w:szCs w:val="24"/>
          <w:lang w:val="en-US" w:eastAsia="zh-CN"/>
        </w:rPr>
        <w:t>) and ANCA specificities (proteinase 3, BPI) in patients with ulcerative colitis.</w:t>
      </w:r>
      <w:proofErr w:type="gramEnd"/>
      <w:r w:rsidRPr="00856B07">
        <w:rPr>
          <w:rFonts w:ascii="Book Antiqua" w:eastAsia="宋体" w:hAnsi="Book Antiqua" w:cs="宋体"/>
          <w:color w:val="000000"/>
          <w:sz w:val="24"/>
          <w:szCs w:val="24"/>
          <w:lang w:val="en-US" w:eastAsia="zh-CN"/>
        </w:rPr>
        <w:t> </w:t>
      </w:r>
      <w:proofErr w:type="spellStart"/>
      <w:r w:rsidRPr="00856B07">
        <w:rPr>
          <w:rFonts w:ascii="Book Antiqua" w:eastAsia="宋体" w:hAnsi="Book Antiqua" w:cs="宋体"/>
          <w:i/>
          <w:iCs/>
          <w:color w:val="000000"/>
          <w:sz w:val="24"/>
          <w:szCs w:val="24"/>
          <w:lang w:val="en-US" w:eastAsia="zh-CN"/>
        </w:rPr>
        <w:t>Inflamm</w:t>
      </w:r>
      <w:proofErr w:type="spellEnd"/>
      <w:r w:rsidRPr="00856B07">
        <w:rPr>
          <w:rFonts w:ascii="Book Antiqua" w:eastAsia="宋体" w:hAnsi="Book Antiqua" w:cs="宋体"/>
          <w:i/>
          <w:iCs/>
          <w:color w:val="000000"/>
          <w:sz w:val="24"/>
          <w:szCs w:val="24"/>
          <w:lang w:val="en-US" w:eastAsia="zh-CN"/>
        </w:rPr>
        <w:t xml:space="preserve"> Bowel Dis</w:t>
      </w:r>
      <w:r w:rsidRPr="00856B07">
        <w:rPr>
          <w:rFonts w:ascii="Book Antiqua" w:eastAsia="宋体" w:hAnsi="Book Antiqua" w:cs="宋体"/>
          <w:color w:val="000000"/>
          <w:sz w:val="24"/>
          <w:szCs w:val="24"/>
          <w:lang w:val="en-US" w:eastAsia="zh-CN"/>
        </w:rPr>
        <w:t> 1999; </w:t>
      </w:r>
      <w:r w:rsidRPr="00856B07">
        <w:rPr>
          <w:rFonts w:ascii="Book Antiqua" w:eastAsia="宋体" w:hAnsi="Book Antiqua" w:cs="宋体"/>
          <w:b/>
          <w:bCs/>
          <w:color w:val="000000"/>
          <w:sz w:val="24"/>
          <w:szCs w:val="24"/>
          <w:lang w:val="en-US" w:eastAsia="zh-CN"/>
        </w:rPr>
        <w:t>5</w:t>
      </w:r>
      <w:r w:rsidRPr="00856B07">
        <w:rPr>
          <w:rFonts w:ascii="Book Antiqua" w:eastAsia="宋体" w:hAnsi="Book Antiqua" w:cs="宋体"/>
          <w:color w:val="000000"/>
          <w:sz w:val="24"/>
          <w:szCs w:val="24"/>
          <w:lang w:val="en-US" w:eastAsia="zh-CN"/>
        </w:rPr>
        <w:t>: 246-252 [PMID: 10579117 DOI: 10.1097/00054725-199911000-00002]</w:t>
      </w:r>
    </w:p>
    <w:p w:rsidR="00856B07" w:rsidRPr="00856B07" w:rsidRDefault="00856B07" w:rsidP="00856B07">
      <w:pPr>
        <w:spacing w:after="0" w:line="360" w:lineRule="auto"/>
        <w:jc w:val="both"/>
        <w:rPr>
          <w:rFonts w:ascii="Book Antiqua" w:eastAsia="宋体" w:hAnsi="Book Antiqua" w:cs="宋体"/>
          <w:color w:val="000000"/>
          <w:sz w:val="24"/>
          <w:szCs w:val="24"/>
          <w:lang w:val="en-US" w:eastAsia="zh-CN"/>
        </w:rPr>
      </w:pPr>
      <w:proofErr w:type="gramStart"/>
      <w:r w:rsidRPr="00856B07">
        <w:rPr>
          <w:rFonts w:ascii="Book Antiqua" w:eastAsia="宋体" w:hAnsi="Book Antiqua" w:cs="宋体"/>
          <w:color w:val="000000"/>
          <w:sz w:val="24"/>
          <w:szCs w:val="24"/>
          <w:lang w:val="en-US" w:eastAsia="zh-CN"/>
        </w:rPr>
        <w:t>65 </w:t>
      </w:r>
      <w:r w:rsidRPr="00856B07">
        <w:rPr>
          <w:rFonts w:ascii="Book Antiqua" w:eastAsia="宋体" w:hAnsi="Book Antiqua" w:cs="宋体"/>
          <w:b/>
          <w:bCs/>
          <w:color w:val="000000"/>
          <w:sz w:val="24"/>
          <w:szCs w:val="24"/>
          <w:lang w:val="en-US" w:eastAsia="zh-CN"/>
        </w:rPr>
        <w:t>Stone H</w:t>
      </w:r>
      <w:r w:rsidRPr="00856B07">
        <w:rPr>
          <w:rFonts w:ascii="Book Antiqua" w:eastAsia="宋体" w:hAnsi="Book Antiqua" w:cs="宋体"/>
          <w:color w:val="000000"/>
          <w:sz w:val="24"/>
          <w:szCs w:val="24"/>
          <w:lang w:val="en-US" w:eastAsia="zh-CN"/>
        </w:rPr>
        <w:t xml:space="preserve">, </w:t>
      </w:r>
      <w:proofErr w:type="spellStart"/>
      <w:r w:rsidRPr="00856B07">
        <w:rPr>
          <w:rFonts w:ascii="Book Antiqua" w:eastAsia="宋体" w:hAnsi="Book Antiqua" w:cs="宋体"/>
          <w:color w:val="000000"/>
          <w:sz w:val="24"/>
          <w:szCs w:val="24"/>
          <w:lang w:val="en-US" w:eastAsia="zh-CN"/>
        </w:rPr>
        <w:t>Pye</w:t>
      </w:r>
      <w:proofErr w:type="spellEnd"/>
      <w:r w:rsidRPr="00856B07">
        <w:rPr>
          <w:rFonts w:ascii="Book Antiqua" w:eastAsia="宋体" w:hAnsi="Book Antiqua" w:cs="宋体"/>
          <w:color w:val="000000"/>
          <w:sz w:val="24"/>
          <w:szCs w:val="24"/>
          <w:lang w:val="en-US" w:eastAsia="zh-CN"/>
        </w:rPr>
        <w:t xml:space="preserve"> A, </w:t>
      </w:r>
      <w:proofErr w:type="spellStart"/>
      <w:r w:rsidRPr="00856B07">
        <w:rPr>
          <w:rFonts w:ascii="Book Antiqua" w:eastAsia="宋体" w:hAnsi="Book Antiqua" w:cs="宋体"/>
          <w:color w:val="000000"/>
          <w:sz w:val="24"/>
          <w:szCs w:val="24"/>
          <w:lang w:val="en-US" w:eastAsia="zh-CN"/>
        </w:rPr>
        <w:t>Stockley</w:t>
      </w:r>
      <w:proofErr w:type="spellEnd"/>
      <w:r w:rsidRPr="00856B07">
        <w:rPr>
          <w:rFonts w:ascii="Book Antiqua" w:eastAsia="宋体" w:hAnsi="Book Antiqua" w:cs="宋体"/>
          <w:color w:val="000000"/>
          <w:sz w:val="24"/>
          <w:szCs w:val="24"/>
          <w:lang w:val="en-US" w:eastAsia="zh-CN"/>
        </w:rPr>
        <w:t xml:space="preserve"> RA.</w:t>
      </w:r>
      <w:proofErr w:type="gramEnd"/>
      <w:r w:rsidRPr="00856B07">
        <w:rPr>
          <w:rFonts w:ascii="Book Antiqua" w:eastAsia="宋体" w:hAnsi="Book Antiqua" w:cs="宋体"/>
          <w:color w:val="000000"/>
          <w:sz w:val="24"/>
          <w:szCs w:val="24"/>
          <w:lang w:val="en-US" w:eastAsia="zh-CN"/>
        </w:rPr>
        <w:t xml:space="preserve"> </w:t>
      </w:r>
      <w:proofErr w:type="gramStart"/>
      <w:r w:rsidRPr="00856B07">
        <w:rPr>
          <w:rFonts w:ascii="Book Antiqua" w:eastAsia="宋体" w:hAnsi="Book Antiqua" w:cs="宋体"/>
          <w:color w:val="000000"/>
          <w:sz w:val="24"/>
          <w:szCs w:val="24"/>
          <w:lang w:val="en-US" w:eastAsia="zh-CN"/>
        </w:rPr>
        <w:t>Disease associations in alpha-1-antitrypsin deficiency.</w:t>
      </w:r>
      <w:proofErr w:type="gramEnd"/>
      <w:r w:rsidRPr="00856B07">
        <w:rPr>
          <w:rFonts w:ascii="Book Antiqua" w:eastAsia="宋体" w:hAnsi="Book Antiqua" w:cs="宋体"/>
          <w:color w:val="000000"/>
          <w:sz w:val="24"/>
          <w:szCs w:val="24"/>
          <w:lang w:val="en-US" w:eastAsia="zh-CN"/>
        </w:rPr>
        <w:t> </w:t>
      </w:r>
      <w:proofErr w:type="spellStart"/>
      <w:r w:rsidRPr="00856B07">
        <w:rPr>
          <w:rFonts w:ascii="Book Antiqua" w:eastAsia="宋体" w:hAnsi="Book Antiqua" w:cs="宋体"/>
          <w:i/>
          <w:iCs/>
          <w:color w:val="000000"/>
          <w:sz w:val="24"/>
          <w:szCs w:val="24"/>
          <w:lang w:val="en-US" w:eastAsia="zh-CN"/>
        </w:rPr>
        <w:t>Respir</w:t>
      </w:r>
      <w:proofErr w:type="spellEnd"/>
      <w:r w:rsidRPr="00856B07">
        <w:rPr>
          <w:rFonts w:ascii="Book Antiqua" w:eastAsia="宋体" w:hAnsi="Book Antiqua" w:cs="宋体"/>
          <w:i/>
          <w:iCs/>
          <w:color w:val="000000"/>
          <w:sz w:val="24"/>
          <w:szCs w:val="24"/>
          <w:lang w:val="en-US" w:eastAsia="zh-CN"/>
        </w:rPr>
        <w:t xml:space="preserve"> Med</w:t>
      </w:r>
      <w:r w:rsidRPr="00856B07">
        <w:rPr>
          <w:rFonts w:ascii="Book Antiqua" w:eastAsia="宋体" w:hAnsi="Book Antiqua" w:cs="宋体"/>
          <w:color w:val="000000"/>
          <w:sz w:val="24"/>
          <w:szCs w:val="24"/>
          <w:lang w:val="en-US" w:eastAsia="zh-CN"/>
        </w:rPr>
        <w:t> 2014; </w:t>
      </w:r>
      <w:r w:rsidRPr="00856B07">
        <w:rPr>
          <w:rFonts w:ascii="Book Antiqua" w:eastAsia="宋体" w:hAnsi="Book Antiqua" w:cs="宋体"/>
          <w:b/>
          <w:bCs/>
          <w:color w:val="000000"/>
          <w:sz w:val="24"/>
          <w:szCs w:val="24"/>
          <w:lang w:val="en-US" w:eastAsia="zh-CN"/>
        </w:rPr>
        <w:t>108</w:t>
      </w:r>
      <w:r w:rsidRPr="00856B07">
        <w:rPr>
          <w:rFonts w:ascii="Book Antiqua" w:eastAsia="宋体" w:hAnsi="Book Antiqua" w:cs="宋体"/>
          <w:color w:val="000000"/>
          <w:sz w:val="24"/>
          <w:szCs w:val="24"/>
          <w:lang w:val="en-US" w:eastAsia="zh-CN"/>
        </w:rPr>
        <w:t>: 338-343 [PMID: 24176989 DOI: 10.1016/j.rmed.2013.10.006]</w:t>
      </w:r>
    </w:p>
    <w:p w:rsidR="002C3AD4" w:rsidRPr="00856B07" w:rsidRDefault="002C3AD4" w:rsidP="00856B07">
      <w:pPr>
        <w:spacing w:after="0" w:line="360" w:lineRule="auto"/>
        <w:jc w:val="both"/>
        <w:rPr>
          <w:rFonts w:ascii="Book Antiqua" w:hAnsi="Book Antiqua" w:cs="Times New Roman"/>
          <w:b/>
          <w:sz w:val="24"/>
          <w:szCs w:val="24"/>
          <w:lang w:val="en-US" w:eastAsia="zh-CN"/>
        </w:rPr>
      </w:pPr>
    </w:p>
    <w:p w:rsidR="004F5C58" w:rsidRDefault="002C3AD4" w:rsidP="00856B07">
      <w:pPr>
        <w:pStyle w:val="PlainText"/>
        <w:spacing w:line="360" w:lineRule="auto"/>
        <w:jc w:val="right"/>
        <w:rPr>
          <w:rFonts w:ascii="Book Antiqua" w:hAnsi="Book Antiqua"/>
          <w:sz w:val="24"/>
          <w:szCs w:val="24"/>
        </w:rPr>
      </w:pPr>
      <w:r w:rsidRPr="00856B07">
        <w:rPr>
          <w:rFonts w:ascii="Book Antiqua" w:hAnsi="Book Antiqua"/>
          <w:b/>
          <w:sz w:val="24"/>
          <w:szCs w:val="24"/>
        </w:rPr>
        <w:t xml:space="preserve">P-Reviewer: </w:t>
      </w:r>
      <w:r w:rsidRPr="00856B07">
        <w:rPr>
          <w:rFonts w:ascii="Book Antiqua" w:hAnsi="Book Antiqua"/>
          <w:sz w:val="24"/>
          <w:szCs w:val="24"/>
        </w:rPr>
        <w:t xml:space="preserve">Ibrahim M, </w:t>
      </w:r>
      <w:proofErr w:type="spellStart"/>
      <w:r w:rsidRPr="00856B07">
        <w:rPr>
          <w:rFonts w:ascii="Book Antiqua" w:hAnsi="Book Antiqua"/>
          <w:sz w:val="24"/>
          <w:szCs w:val="24"/>
        </w:rPr>
        <w:t>Kozarek</w:t>
      </w:r>
      <w:proofErr w:type="spellEnd"/>
      <w:r w:rsidRPr="00856B07">
        <w:rPr>
          <w:rFonts w:ascii="Book Antiqua" w:hAnsi="Book Antiqua"/>
          <w:sz w:val="24"/>
          <w:szCs w:val="24"/>
        </w:rPr>
        <w:t xml:space="preserve"> R, </w:t>
      </w:r>
      <w:proofErr w:type="spellStart"/>
      <w:r w:rsidRPr="00856B07">
        <w:rPr>
          <w:rFonts w:ascii="Book Antiqua" w:hAnsi="Book Antiqua"/>
          <w:sz w:val="24"/>
          <w:szCs w:val="24"/>
        </w:rPr>
        <w:t>Ljubicic</w:t>
      </w:r>
      <w:proofErr w:type="spellEnd"/>
      <w:r w:rsidRPr="00856B07">
        <w:rPr>
          <w:rFonts w:ascii="Book Antiqua" w:hAnsi="Book Antiqua"/>
          <w:sz w:val="24"/>
          <w:szCs w:val="24"/>
        </w:rPr>
        <w:t xml:space="preserve"> N, </w:t>
      </w:r>
      <w:proofErr w:type="spellStart"/>
      <w:r w:rsidRPr="00856B07">
        <w:rPr>
          <w:rFonts w:ascii="Book Antiqua" w:hAnsi="Book Antiqua"/>
          <w:sz w:val="24"/>
          <w:szCs w:val="24"/>
        </w:rPr>
        <w:t>Seow-Choen</w:t>
      </w:r>
      <w:proofErr w:type="spellEnd"/>
      <w:r w:rsidRPr="00856B07">
        <w:rPr>
          <w:rFonts w:ascii="Book Antiqua" w:hAnsi="Book Antiqua"/>
          <w:sz w:val="24"/>
          <w:szCs w:val="24"/>
        </w:rPr>
        <w:t xml:space="preserve"> F </w:t>
      </w:r>
    </w:p>
    <w:p w:rsidR="002C3AD4" w:rsidRPr="00856B07" w:rsidRDefault="002C3AD4" w:rsidP="00856B07">
      <w:pPr>
        <w:pStyle w:val="PlainText"/>
        <w:spacing w:line="360" w:lineRule="auto"/>
        <w:jc w:val="right"/>
        <w:rPr>
          <w:rFonts w:ascii="Book Antiqua" w:hAnsi="Book Antiqua"/>
          <w:b/>
          <w:sz w:val="24"/>
          <w:szCs w:val="24"/>
        </w:rPr>
      </w:pPr>
      <w:r w:rsidRPr="00856B07">
        <w:rPr>
          <w:rFonts w:ascii="Book Antiqua" w:hAnsi="Book Antiqua"/>
          <w:b/>
          <w:sz w:val="24"/>
          <w:szCs w:val="24"/>
        </w:rPr>
        <w:t xml:space="preserve">S-Editor: </w:t>
      </w:r>
      <w:proofErr w:type="spellStart"/>
      <w:r w:rsidRPr="00856B07">
        <w:rPr>
          <w:rFonts w:ascii="Book Antiqua" w:hAnsi="Book Antiqua"/>
          <w:sz w:val="24"/>
          <w:szCs w:val="24"/>
        </w:rPr>
        <w:t>Ji</w:t>
      </w:r>
      <w:proofErr w:type="spellEnd"/>
      <w:r w:rsidRPr="00856B07">
        <w:rPr>
          <w:rFonts w:ascii="Book Antiqua" w:hAnsi="Book Antiqua"/>
          <w:sz w:val="24"/>
          <w:szCs w:val="24"/>
        </w:rPr>
        <w:t xml:space="preserve"> FF</w:t>
      </w:r>
      <w:r w:rsidRPr="00856B07">
        <w:rPr>
          <w:rFonts w:ascii="Book Antiqua" w:hAnsi="Book Antiqua"/>
          <w:b/>
          <w:sz w:val="24"/>
          <w:szCs w:val="24"/>
        </w:rPr>
        <w:t xml:space="preserve"> L-Editor:  E-Editor:</w:t>
      </w:r>
    </w:p>
    <w:p w:rsidR="002C3AD4" w:rsidRPr="006F7A98" w:rsidRDefault="002C3AD4" w:rsidP="003056B9">
      <w:pPr>
        <w:spacing w:after="0" w:line="360" w:lineRule="auto"/>
        <w:jc w:val="both"/>
        <w:rPr>
          <w:rFonts w:ascii="Book Antiqua" w:hAnsi="Book Antiqua" w:cs="Times New Roman"/>
          <w:b/>
          <w:sz w:val="24"/>
          <w:szCs w:val="24"/>
          <w:lang w:val="en-US" w:eastAsia="zh-CN"/>
        </w:rPr>
      </w:pPr>
    </w:p>
    <w:p w:rsidR="00F00A5D" w:rsidRPr="006F7A98" w:rsidRDefault="005E6685" w:rsidP="003056B9">
      <w:pPr>
        <w:pStyle w:val="Caption"/>
        <w:keepNext/>
        <w:spacing w:after="0" w:line="360" w:lineRule="auto"/>
        <w:jc w:val="both"/>
        <w:rPr>
          <w:rFonts w:ascii="Book Antiqua" w:hAnsi="Book Antiqua" w:cs="Times New Roman"/>
          <w:color w:val="auto"/>
          <w:sz w:val="24"/>
          <w:szCs w:val="24"/>
          <w:lang w:val="en-US" w:eastAsia="zh-CN"/>
        </w:rPr>
      </w:pPr>
      <w:r w:rsidRPr="006F7A98">
        <w:rPr>
          <w:rFonts w:ascii="Book Antiqua" w:hAnsi="Book Antiqua" w:cs="Times New Roman"/>
          <w:color w:val="auto"/>
          <w:sz w:val="24"/>
          <w:szCs w:val="24"/>
          <w:lang w:val="en-US"/>
        </w:rPr>
        <w:t xml:space="preserve">Table </w:t>
      </w:r>
      <w:r w:rsidR="00F20306" w:rsidRPr="006F7A98">
        <w:rPr>
          <w:rFonts w:ascii="Book Antiqua" w:hAnsi="Book Antiqua" w:cs="Times New Roman" w:hint="eastAsia"/>
          <w:color w:val="auto"/>
          <w:sz w:val="24"/>
          <w:szCs w:val="24"/>
          <w:lang w:val="en-US" w:eastAsia="zh-CN"/>
        </w:rPr>
        <w:t>1</w:t>
      </w:r>
      <w:r w:rsidRPr="006F7A98">
        <w:rPr>
          <w:rFonts w:ascii="Book Antiqua" w:hAnsi="Book Antiqua" w:cs="Times New Roman"/>
          <w:color w:val="auto"/>
          <w:sz w:val="24"/>
          <w:szCs w:val="24"/>
          <w:lang w:val="en-US"/>
        </w:rPr>
        <w:t xml:space="preserve"> Classification of a</w:t>
      </w:r>
      <w:r w:rsidR="00F20306" w:rsidRPr="006F7A98">
        <w:rPr>
          <w:rFonts w:ascii="Book Antiqua" w:hAnsi="Book Antiqua" w:cs="Times New Roman"/>
          <w:color w:val="auto"/>
          <w:sz w:val="24"/>
          <w:szCs w:val="24"/>
          <w:lang w:val="en-US"/>
        </w:rPr>
        <w:t xml:space="preserve">irway diseases secondary to </w:t>
      </w:r>
      <w:r w:rsidR="00F20306" w:rsidRPr="006F7A98">
        <w:rPr>
          <w:rFonts w:ascii="Book Antiqua" w:hAnsi="Book Antiqua"/>
          <w:color w:val="auto"/>
          <w:sz w:val="24"/>
          <w:szCs w:val="24"/>
        </w:rPr>
        <w:t xml:space="preserve">inflammatory bowel </w:t>
      </w:r>
      <w:proofErr w:type="gramStart"/>
      <w:r w:rsidR="00F20306" w:rsidRPr="006F7A98">
        <w:rPr>
          <w:rFonts w:ascii="Book Antiqua" w:hAnsi="Book Antiqua"/>
          <w:color w:val="auto"/>
          <w:sz w:val="24"/>
          <w:szCs w:val="24"/>
        </w:rPr>
        <w:t>diseases</w:t>
      </w:r>
      <w:r w:rsidR="00F20306" w:rsidRPr="006F7A98">
        <w:rPr>
          <w:rFonts w:ascii="Book Antiqua" w:hAnsi="Book Antiqua" w:cs="Times New Roman"/>
          <w:color w:val="auto"/>
          <w:sz w:val="24"/>
          <w:szCs w:val="24"/>
          <w:vertAlign w:val="superscript"/>
          <w:lang w:val="en-US"/>
        </w:rPr>
        <w:t>[</w:t>
      </w:r>
      <w:proofErr w:type="gramEnd"/>
      <w:r w:rsidR="00F20306" w:rsidRPr="006F7A98">
        <w:rPr>
          <w:rFonts w:ascii="Book Antiqua" w:hAnsi="Book Antiqua" w:cs="Times New Roman"/>
          <w:color w:val="auto"/>
          <w:sz w:val="24"/>
          <w:szCs w:val="24"/>
          <w:vertAlign w:val="superscript"/>
          <w:lang w:val="en-US"/>
        </w:rPr>
        <w:t>1,3,4]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4230"/>
        <w:gridCol w:w="2088"/>
      </w:tblGrid>
      <w:tr w:rsidR="006F7A98" w:rsidRPr="006F7A98" w:rsidTr="00F20306">
        <w:tc>
          <w:tcPr>
            <w:tcW w:w="3258" w:type="dxa"/>
            <w:tcBorders>
              <w:top w:val="single" w:sz="4" w:space="0" w:color="auto"/>
              <w:bottom w:val="single" w:sz="4" w:space="0" w:color="auto"/>
            </w:tcBorders>
          </w:tcPr>
          <w:p w:rsidR="00F00A5D" w:rsidRPr="006F7A98" w:rsidRDefault="00F00A5D" w:rsidP="003056B9">
            <w:pPr>
              <w:spacing w:line="360" w:lineRule="auto"/>
              <w:jc w:val="both"/>
              <w:rPr>
                <w:rFonts w:ascii="Book Antiqua" w:hAnsi="Book Antiqua" w:cs="Times New Roman"/>
                <w:b/>
                <w:sz w:val="24"/>
                <w:szCs w:val="24"/>
              </w:rPr>
            </w:pPr>
            <w:r w:rsidRPr="006F7A98">
              <w:rPr>
                <w:rFonts w:ascii="Book Antiqua" w:hAnsi="Book Antiqua" w:cs="Times New Roman"/>
                <w:b/>
                <w:sz w:val="24"/>
                <w:szCs w:val="24"/>
              </w:rPr>
              <w:t>Site of involvement</w:t>
            </w:r>
          </w:p>
        </w:tc>
        <w:tc>
          <w:tcPr>
            <w:tcW w:w="4230" w:type="dxa"/>
            <w:tcBorders>
              <w:top w:val="single" w:sz="4" w:space="0" w:color="auto"/>
              <w:bottom w:val="single" w:sz="4" w:space="0" w:color="auto"/>
            </w:tcBorders>
          </w:tcPr>
          <w:p w:rsidR="00F00A5D" w:rsidRPr="006F7A98" w:rsidRDefault="00F00A5D" w:rsidP="003056B9">
            <w:pPr>
              <w:spacing w:line="360" w:lineRule="auto"/>
              <w:jc w:val="both"/>
              <w:rPr>
                <w:rFonts w:ascii="Book Antiqua" w:hAnsi="Book Antiqua" w:cs="Times New Roman"/>
                <w:b/>
                <w:sz w:val="24"/>
                <w:szCs w:val="24"/>
              </w:rPr>
            </w:pPr>
            <w:r w:rsidRPr="006F7A98">
              <w:rPr>
                <w:rFonts w:ascii="Book Antiqua" w:hAnsi="Book Antiqua" w:cs="Times New Roman"/>
                <w:b/>
                <w:sz w:val="24"/>
                <w:szCs w:val="24"/>
              </w:rPr>
              <w:t>Manifestations</w:t>
            </w:r>
          </w:p>
        </w:tc>
        <w:tc>
          <w:tcPr>
            <w:tcW w:w="2088" w:type="dxa"/>
            <w:tcBorders>
              <w:top w:val="single" w:sz="4" w:space="0" w:color="auto"/>
              <w:bottom w:val="single" w:sz="4" w:space="0" w:color="auto"/>
            </w:tcBorders>
          </w:tcPr>
          <w:p w:rsidR="00F00A5D" w:rsidRPr="006F7A98" w:rsidRDefault="00F00A5D" w:rsidP="003056B9">
            <w:pPr>
              <w:spacing w:line="360" w:lineRule="auto"/>
              <w:jc w:val="both"/>
              <w:rPr>
                <w:rFonts w:ascii="Book Antiqua" w:hAnsi="Book Antiqua" w:cs="Times New Roman"/>
                <w:b/>
                <w:sz w:val="24"/>
                <w:szCs w:val="24"/>
              </w:rPr>
            </w:pPr>
            <w:r w:rsidRPr="006F7A98">
              <w:rPr>
                <w:rFonts w:ascii="Book Antiqua" w:hAnsi="Book Antiqua" w:cs="Times New Roman"/>
                <w:b/>
                <w:sz w:val="24"/>
                <w:szCs w:val="24"/>
              </w:rPr>
              <w:t xml:space="preserve">Percent of </w:t>
            </w:r>
            <w:r w:rsidR="00F20306" w:rsidRPr="006F7A98">
              <w:rPr>
                <w:rFonts w:ascii="Book Antiqua" w:hAnsi="Book Antiqua" w:cs="Times New Roman"/>
                <w:b/>
                <w:sz w:val="24"/>
                <w:szCs w:val="24"/>
              </w:rPr>
              <w:t>t</w:t>
            </w:r>
            <w:r w:rsidRPr="006F7A98">
              <w:rPr>
                <w:rFonts w:ascii="Book Antiqua" w:hAnsi="Book Antiqua" w:cs="Times New Roman"/>
                <w:b/>
                <w:sz w:val="24"/>
                <w:szCs w:val="24"/>
              </w:rPr>
              <w:t>otal PM</w:t>
            </w:r>
          </w:p>
        </w:tc>
      </w:tr>
      <w:tr w:rsidR="006F7A98" w:rsidRPr="006F7A98" w:rsidTr="00F20306">
        <w:tc>
          <w:tcPr>
            <w:tcW w:w="3258" w:type="dxa"/>
            <w:tcBorders>
              <w:top w:val="single" w:sz="4" w:space="0" w:color="auto"/>
            </w:tcBorders>
          </w:tcPr>
          <w:p w:rsidR="00F00A5D" w:rsidRPr="006F7A98" w:rsidRDefault="00F00A5D" w:rsidP="003056B9">
            <w:pPr>
              <w:spacing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Upper extra-thoracic and intra-thoracic airways (larynx/glottis, trachea, </w:t>
            </w:r>
            <w:proofErr w:type="spellStart"/>
            <w:r w:rsidRPr="006F7A98">
              <w:rPr>
                <w:rFonts w:ascii="Book Antiqua" w:hAnsi="Book Antiqua" w:cs="Times New Roman"/>
                <w:sz w:val="24"/>
                <w:szCs w:val="24"/>
                <w:lang w:val="en-US"/>
              </w:rPr>
              <w:t>mainstem</w:t>
            </w:r>
            <w:proofErr w:type="spellEnd"/>
            <w:r w:rsidRPr="006F7A98">
              <w:rPr>
                <w:rFonts w:ascii="Book Antiqua" w:hAnsi="Book Antiqua" w:cs="Times New Roman"/>
                <w:sz w:val="24"/>
                <w:szCs w:val="24"/>
                <w:lang w:val="en-US"/>
              </w:rPr>
              <w:t xml:space="preserve"> bronchi)</w:t>
            </w:r>
          </w:p>
        </w:tc>
        <w:tc>
          <w:tcPr>
            <w:tcW w:w="4230" w:type="dxa"/>
            <w:tcBorders>
              <w:top w:val="single" w:sz="4" w:space="0" w:color="auto"/>
            </w:tcBorders>
          </w:tcPr>
          <w:p w:rsidR="00F00A5D" w:rsidRPr="006F7A98" w:rsidRDefault="00F00A5D" w:rsidP="003056B9">
            <w:pPr>
              <w:spacing w:line="360" w:lineRule="auto"/>
              <w:jc w:val="both"/>
              <w:rPr>
                <w:rFonts w:ascii="Book Antiqua" w:hAnsi="Book Antiqua" w:cs="Times New Roman"/>
                <w:sz w:val="24"/>
                <w:szCs w:val="24"/>
                <w:lang w:val="en-US"/>
              </w:rPr>
            </w:pPr>
            <w:proofErr w:type="spellStart"/>
            <w:r w:rsidRPr="006F7A98">
              <w:rPr>
                <w:rFonts w:ascii="Book Antiqua" w:hAnsi="Book Antiqua" w:cs="Times New Roman"/>
                <w:sz w:val="24"/>
                <w:szCs w:val="24"/>
                <w:lang w:val="en-US"/>
              </w:rPr>
              <w:t>Stenoses</w:t>
            </w:r>
            <w:proofErr w:type="spellEnd"/>
            <w:r w:rsidRPr="006F7A98">
              <w:rPr>
                <w:rFonts w:ascii="Book Antiqua" w:hAnsi="Book Antiqua" w:cs="Times New Roman"/>
                <w:sz w:val="24"/>
                <w:szCs w:val="24"/>
                <w:lang w:val="en-US"/>
              </w:rPr>
              <w:t xml:space="preserve">, </w:t>
            </w:r>
            <w:proofErr w:type="spellStart"/>
            <w:r w:rsidR="00F20306" w:rsidRPr="006F7A98">
              <w:rPr>
                <w:rFonts w:ascii="Book Antiqua" w:hAnsi="Book Antiqua" w:cs="Times New Roman"/>
                <w:sz w:val="24"/>
                <w:szCs w:val="24"/>
                <w:lang w:val="en-US"/>
              </w:rPr>
              <w:t>tracheobronchitis</w:t>
            </w:r>
            <w:proofErr w:type="spellEnd"/>
            <w:r w:rsidR="00F20306" w:rsidRPr="006F7A98">
              <w:rPr>
                <w:rFonts w:ascii="Book Antiqua" w:hAnsi="Book Antiqua" w:cs="Times New Roman"/>
                <w:sz w:val="24"/>
                <w:szCs w:val="24"/>
                <w:lang w:val="en-US"/>
              </w:rPr>
              <w:t>, acu</w:t>
            </w:r>
            <w:r w:rsidRPr="006F7A98">
              <w:rPr>
                <w:rFonts w:ascii="Book Antiqua" w:hAnsi="Book Antiqua" w:cs="Times New Roman"/>
                <w:sz w:val="24"/>
                <w:szCs w:val="24"/>
                <w:lang w:val="en-US"/>
              </w:rPr>
              <w:t>te respiratory failure</w:t>
            </w:r>
          </w:p>
        </w:tc>
        <w:tc>
          <w:tcPr>
            <w:tcW w:w="2088" w:type="dxa"/>
            <w:tcBorders>
              <w:top w:val="single" w:sz="4" w:space="0" w:color="auto"/>
            </w:tcBorders>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7</w:t>
            </w:r>
            <w:r w:rsidR="00F20306" w:rsidRPr="006F7A98">
              <w:rPr>
                <w:rFonts w:ascii="Book Antiqua" w:hAnsi="Book Antiqua" w:cs="Times New Roman" w:hint="eastAsia"/>
                <w:sz w:val="24"/>
                <w:szCs w:val="24"/>
                <w:lang w:eastAsia="zh-CN"/>
              </w:rPr>
              <w:t>%</w:t>
            </w:r>
            <w:r w:rsidRPr="006F7A98">
              <w:rPr>
                <w:rFonts w:ascii="Book Antiqua" w:hAnsi="Book Antiqua" w:cs="Times New Roman"/>
                <w:sz w:val="24"/>
                <w:szCs w:val="24"/>
              </w:rPr>
              <w:t>-8%</w:t>
            </w: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Large airways</w:t>
            </w:r>
          </w:p>
        </w:tc>
        <w:tc>
          <w:tcPr>
            <w:tcW w:w="4230"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Bronchiectasis</w:t>
            </w:r>
          </w:p>
        </w:tc>
        <w:tc>
          <w:tcPr>
            <w:tcW w:w="2088"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23</w:t>
            </w:r>
            <w:r w:rsidR="00F20306" w:rsidRPr="006F7A98">
              <w:rPr>
                <w:rFonts w:ascii="Book Antiqua" w:hAnsi="Book Antiqua" w:cs="Times New Roman" w:hint="eastAsia"/>
                <w:sz w:val="24"/>
                <w:szCs w:val="24"/>
                <w:lang w:eastAsia="zh-CN"/>
              </w:rPr>
              <w:t>%</w:t>
            </w:r>
            <w:r w:rsidRPr="006F7A98">
              <w:rPr>
                <w:rFonts w:ascii="Book Antiqua" w:hAnsi="Book Antiqua" w:cs="Times New Roman"/>
                <w:sz w:val="24"/>
                <w:szCs w:val="24"/>
              </w:rPr>
              <w:t>-26%</w:t>
            </w: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rPr>
            </w:pPr>
          </w:p>
        </w:tc>
        <w:tc>
          <w:tcPr>
            <w:tcW w:w="4230" w:type="dxa"/>
          </w:tcPr>
          <w:p w:rsidR="00F00A5D" w:rsidRPr="006F7A98" w:rsidRDefault="00F00A5D" w:rsidP="003056B9">
            <w:pPr>
              <w:spacing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Simple </w:t>
            </w:r>
            <w:r w:rsidR="00F20306" w:rsidRPr="006F7A98">
              <w:rPr>
                <w:rFonts w:ascii="Book Antiqua" w:hAnsi="Book Antiqua" w:cs="Times New Roman"/>
                <w:sz w:val="24"/>
                <w:szCs w:val="24"/>
                <w:lang w:val="en-US"/>
              </w:rPr>
              <w:t>chronic b</w:t>
            </w:r>
            <w:r w:rsidRPr="006F7A98">
              <w:rPr>
                <w:rFonts w:ascii="Book Antiqua" w:hAnsi="Book Antiqua" w:cs="Times New Roman"/>
                <w:sz w:val="24"/>
                <w:szCs w:val="24"/>
                <w:lang w:val="en-US"/>
              </w:rPr>
              <w:t xml:space="preserve">ronchitis without </w:t>
            </w:r>
            <w:r w:rsidRPr="006F7A98">
              <w:rPr>
                <w:rFonts w:ascii="Book Antiqua" w:hAnsi="Book Antiqua" w:cs="Times New Roman"/>
                <w:sz w:val="24"/>
                <w:szCs w:val="24"/>
                <w:lang w:val="en-US"/>
              </w:rPr>
              <w:lastRenderedPageBreak/>
              <w:t>suppuration</w:t>
            </w:r>
          </w:p>
        </w:tc>
        <w:tc>
          <w:tcPr>
            <w:tcW w:w="2088"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lastRenderedPageBreak/>
              <w:t>10</w:t>
            </w:r>
            <w:r w:rsidR="00F20306" w:rsidRPr="006F7A98">
              <w:rPr>
                <w:rFonts w:ascii="Book Antiqua" w:hAnsi="Book Antiqua" w:cs="Times New Roman" w:hint="eastAsia"/>
                <w:sz w:val="24"/>
                <w:szCs w:val="24"/>
                <w:lang w:eastAsia="zh-CN"/>
              </w:rPr>
              <w:t>%</w:t>
            </w:r>
            <w:r w:rsidRPr="006F7A98">
              <w:rPr>
                <w:rFonts w:ascii="Book Antiqua" w:hAnsi="Book Antiqua" w:cs="Times New Roman"/>
                <w:sz w:val="24"/>
                <w:szCs w:val="24"/>
              </w:rPr>
              <w:t>-20%</w:t>
            </w: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rPr>
            </w:pPr>
          </w:p>
        </w:tc>
        <w:tc>
          <w:tcPr>
            <w:tcW w:w="4230"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Mucoid impaction</w:t>
            </w:r>
          </w:p>
        </w:tc>
        <w:tc>
          <w:tcPr>
            <w:tcW w:w="2088" w:type="dxa"/>
          </w:tcPr>
          <w:p w:rsidR="00F00A5D" w:rsidRPr="006F7A98" w:rsidRDefault="00F00A5D" w:rsidP="003056B9">
            <w:pPr>
              <w:spacing w:line="360" w:lineRule="auto"/>
              <w:jc w:val="both"/>
              <w:rPr>
                <w:rFonts w:ascii="Book Antiqua" w:hAnsi="Book Antiqua" w:cs="Times New Roman"/>
                <w:sz w:val="24"/>
                <w:szCs w:val="24"/>
              </w:rPr>
            </w:pP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rPr>
            </w:pPr>
          </w:p>
        </w:tc>
        <w:tc>
          <w:tcPr>
            <w:tcW w:w="4230"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Bronchial granulomas</w:t>
            </w:r>
          </w:p>
        </w:tc>
        <w:tc>
          <w:tcPr>
            <w:tcW w:w="2088" w:type="dxa"/>
          </w:tcPr>
          <w:p w:rsidR="00F00A5D" w:rsidRPr="006F7A98" w:rsidRDefault="00F00A5D" w:rsidP="003056B9">
            <w:pPr>
              <w:spacing w:line="360" w:lineRule="auto"/>
              <w:jc w:val="both"/>
              <w:rPr>
                <w:rFonts w:ascii="Book Antiqua" w:hAnsi="Book Antiqua" w:cs="Times New Roman"/>
                <w:sz w:val="24"/>
                <w:szCs w:val="24"/>
              </w:rPr>
            </w:pP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rPr>
            </w:pPr>
          </w:p>
        </w:tc>
        <w:tc>
          <w:tcPr>
            <w:tcW w:w="4230"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Suppurative bronchitis</w:t>
            </w:r>
          </w:p>
        </w:tc>
        <w:tc>
          <w:tcPr>
            <w:tcW w:w="2088"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3</w:t>
            </w:r>
            <w:r w:rsidR="00F20306" w:rsidRPr="006F7A98">
              <w:rPr>
                <w:rFonts w:ascii="Book Antiqua" w:hAnsi="Book Antiqua" w:cs="Times New Roman" w:hint="eastAsia"/>
                <w:sz w:val="24"/>
                <w:szCs w:val="24"/>
                <w:lang w:eastAsia="zh-CN"/>
              </w:rPr>
              <w:t>%</w:t>
            </w:r>
            <w:r w:rsidRPr="006F7A98">
              <w:rPr>
                <w:rFonts w:ascii="Book Antiqua" w:hAnsi="Book Antiqua" w:cs="Times New Roman"/>
                <w:sz w:val="24"/>
                <w:szCs w:val="24"/>
              </w:rPr>
              <w:t>-8%</w:t>
            </w: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Small airways</w:t>
            </w:r>
          </w:p>
        </w:tc>
        <w:tc>
          <w:tcPr>
            <w:tcW w:w="4230"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Granulomatous bronchiolitis</w:t>
            </w:r>
          </w:p>
        </w:tc>
        <w:tc>
          <w:tcPr>
            <w:tcW w:w="2088" w:type="dxa"/>
            <w:vMerge w:val="restart"/>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3</w:t>
            </w:r>
            <w:r w:rsidR="00F20306" w:rsidRPr="006F7A98">
              <w:rPr>
                <w:rFonts w:ascii="Book Antiqua" w:hAnsi="Book Antiqua" w:cs="Times New Roman" w:hint="eastAsia"/>
                <w:sz w:val="24"/>
                <w:szCs w:val="24"/>
                <w:lang w:eastAsia="zh-CN"/>
              </w:rPr>
              <w:t>%</w:t>
            </w:r>
            <w:r w:rsidRPr="006F7A98">
              <w:rPr>
                <w:rFonts w:ascii="Book Antiqua" w:hAnsi="Book Antiqua" w:cs="Times New Roman"/>
                <w:sz w:val="24"/>
                <w:szCs w:val="24"/>
              </w:rPr>
              <w:t>-10%</w:t>
            </w: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rPr>
            </w:pPr>
          </w:p>
        </w:tc>
        <w:tc>
          <w:tcPr>
            <w:tcW w:w="4230"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Acute bronchiolitis</w:t>
            </w:r>
          </w:p>
        </w:tc>
        <w:tc>
          <w:tcPr>
            <w:tcW w:w="2088" w:type="dxa"/>
            <w:vMerge/>
          </w:tcPr>
          <w:p w:rsidR="00F00A5D" w:rsidRPr="006F7A98" w:rsidRDefault="00F00A5D" w:rsidP="003056B9">
            <w:pPr>
              <w:spacing w:line="360" w:lineRule="auto"/>
              <w:jc w:val="both"/>
              <w:rPr>
                <w:rFonts w:ascii="Book Antiqua" w:hAnsi="Book Antiqua" w:cs="Times New Roman"/>
                <w:sz w:val="24"/>
                <w:szCs w:val="24"/>
              </w:rPr>
            </w:pP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rPr>
            </w:pPr>
          </w:p>
        </w:tc>
        <w:tc>
          <w:tcPr>
            <w:tcW w:w="4230"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Diffuse panbronchiolitis</w:t>
            </w:r>
          </w:p>
        </w:tc>
        <w:tc>
          <w:tcPr>
            <w:tcW w:w="2088" w:type="dxa"/>
            <w:vMerge/>
          </w:tcPr>
          <w:p w:rsidR="00F00A5D" w:rsidRPr="006F7A98" w:rsidRDefault="00F00A5D" w:rsidP="003056B9">
            <w:pPr>
              <w:spacing w:line="360" w:lineRule="auto"/>
              <w:jc w:val="both"/>
              <w:rPr>
                <w:rFonts w:ascii="Book Antiqua" w:hAnsi="Book Antiqua" w:cs="Times New Roman"/>
                <w:sz w:val="24"/>
                <w:szCs w:val="24"/>
              </w:rPr>
            </w:pP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rPr>
            </w:pPr>
          </w:p>
        </w:tc>
        <w:tc>
          <w:tcPr>
            <w:tcW w:w="4230"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Bronchiolitis Obliterans syndrome</w:t>
            </w:r>
          </w:p>
        </w:tc>
        <w:tc>
          <w:tcPr>
            <w:tcW w:w="2088" w:type="dxa"/>
            <w:vMerge/>
          </w:tcPr>
          <w:p w:rsidR="00F00A5D" w:rsidRPr="006F7A98" w:rsidRDefault="00F00A5D" w:rsidP="003056B9">
            <w:pPr>
              <w:spacing w:line="360" w:lineRule="auto"/>
              <w:jc w:val="both"/>
              <w:rPr>
                <w:rFonts w:ascii="Book Antiqua" w:hAnsi="Book Antiqua" w:cs="Times New Roman"/>
                <w:sz w:val="24"/>
                <w:szCs w:val="24"/>
              </w:rPr>
            </w:pP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Concomitant diseases involving the airways</w:t>
            </w:r>
          </w:p>
        </w:tc>
        <w:tc>
          <w:tcPr>
            <w:tcW w:w="4230"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Asthma</w:t>
            </w:r>
          </w:p>
        </w:tc>
        <w:tc>
          <w:tcPr>
            <w:tcW w:w="2088" w:type="dxa"/>
          </w:tcPr>
          <w:p w:rsidR="00F00A5D" w:rsidRPr="006F7A98" w:rsidRDefault="00F00A5D" w:rsidP="003056B9">
            <w:pPr>
              <w:spacing w:line="360" w:lineRule="auto"/>
              <w:jc w:val="both"/>
              <w:rPr>
                <w:rFonts w:ascii="Book Antiqua" w:hAnsi="Book Antiqua" w:cs="Times New Roman"/>
                <w:sz w:val="24"/>
                <w:szCs w:val="24"/>
              </w:rPr>
            </w:pP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rPr>
            </w:pPr>
          </w:p>
        </w:tc>
        <w:tc>
          <w:tcPr>
            <w:tcW w:w="4230" w:type="dxa"/>
          </w:tcPr>
          <w:p w:rsidR="00F00A5D" w:rsidRPr="006F7A98" w:rsidRDefault="00F00A5D" w:rsidP="003056B9">
            <w:pPr>
              <w:spacing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Chronic </w:t>
            </w:r>
            <w:r w:rsidR="00F20306" w:rsidRPr="006F7A98">
              <w:rPr>
                <w:rFonts w:ascii="Book Antiqua" w:hAnsi="Book Antiqua" w:cs="Times New Roman"/>
                <w:sz w:val="24"/>
                <w:szCs w:val="24"/>
                <w:lang w:val="en-US"/>
              </w:rPr>
              <w:t>obstructive pulmonary d</w:t>
            </w:r>
            <w:r w:rsidRPr="006F7A98">
              <w:rPr>
                <w:rFonts w:ascii="Book Antiqua" w:hAnsi="Book Antiqua" w:cs="Times New Roman"/>
                <w:sz w:val="24"/>
                <w:szCs w:val="24"/>
                <w:lang w:val="en-US"/>
              </w:rPr>
              <w:t>isease (COPD)</w:t>
            </w:r>
          </w:p>
        </w:tc>
        <w:tc>
          <w:tcPr>
            <w:tcW w:w="2088" w:type="dxa"/>
          </w:tcPr>
          <w:p w:rsidR="00F00A5D" w:rsidRPr="006F7A98" w:rsidRDefault="00F00A5D" w:rsidP="003056B9">
            <w:pPr>
              <w:spacing w:line="360" w:lineRule="auto"/>
              <w:jc w:val="both"/>
              <w:rPr>
                <w:rFonts w:ascii="Book Antiqua" w:hAnsi="Book Antiqua" w:cs="Times New Roman"/>
                <w:sz w:val="24"/>
                <w:szCs w:val="24"/>
                <w:lang w:val="en-US"/>
              </w:rPr>
            </w:pP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lang w:val="en-US"/>
              </w:rPr>
            </w:pPr>
          </w:p>
        </w:tc>
        <w:tc>
          <w:tcPr>
            <w:tcW w:w="4230"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Sarcoidosis</w:t>
            </w:r>
          </w:p>
        </w:tc>
        <w:tc>
          <w:tcPr>
            <w:tcW w:w="2088" w:type="dxa"/>
          </w:tcPr>
          <w:p w:rsidR="00F00A5D" w:rsidRPr="006F7A98" w:rsidRDefault="00F00A5D" w:rsidP="003056B9">
            <w:pPr>
              <w:spacing w:line="360" w:lineRule="auto"/>
              <w:jc w:val="both"/>
              <w:rPr>
                <w:rFonts w:ascii="Book Antiqua" w:hAnsi="Book Antiqua" w:cs="Times New Roman"/>
                <w:sz w:val="24"/>
                <w:szCs w:val="24"/>
              </w:rPr>
            </w:pPr>
          </w:p>
        </w:tc>
      </w:tr>
      <w:tr w:rsidR="006F7A98" w:rsidRPr="006F7A98" w:rsidTr="00F20306">
        <w:tc>
          <w:tcPr>
            <w:tcW w:w="3258" w:type="dxa"/>
          </w:tcPr>
          <w:p w:rsidR="00F00A5D" w:rsidRPr="006F7A98" w:rsidRDefault="00F00A5D" w:rsidP="003056B9">
            <w:pPr>
              <w:spacing w:line="360" w:lineRule="auto"/>
              <w:jc w:val="both"/>
              <w:rPr>
                <w:rFonts w:ascii="Book Antiqua" w:hAnsi="Book Antiqua" w:cs="Times New Roman"/>
                <w:sz w:val="24"/>
                <w:szCs w:val="24"/>
              </w:rPr>
            </w:pPr>
          </w:p>
        </w:tc>
        <w:tc>
          <w:tcPr>
            <w:tcW w:w="4230" w:type="dxa"/>
          </w:tcPr>
          <w:p w:rsidR="00F00A5D" w:rsidRPr="006F7A98" w:rsidRDefault="00F00A5D" w:rsidP="003056B9">
            <w:pPr>
              <w:spacing w:line="360" w:lineRule="auto"/>
              <w:jc w:val="both"/>
              <w:rPr>
                <w:rFonts w:ascii="Book Antiqua" w:hAnsi="Book Antiqua" w:cs="Times New Roman"/>
                <w:sz w:val="24"/>
                <w:szCs w:val="24"/>
              </w:rPr>
            </w:pPr>
            <w:r w:rsidRPr="006F7A98">
              <w:rPr>
                <w:rFonts w:ascii="Book Antiqua" w:hAnsi="Book Antiqua" w:cs="Times New Roman"/>
                <w:sz w:val="24"/>
                <w:szCs w:val="24"/>
              </w:rPr>
              <w:t>A1 antitrypsin deficiency</w:t>
            </w:r>
          </w:p>
        </w:tc>
        <w:tc>
          <w:tcPr>
            <w:tcW w:w="2088" w:type="dxa"/>
          </w:tcPr>
          <w:p w:rsidR="00F00A5D" w:rsidRPr="006F7A98" w:rsidRDefault="00F00A5D" w:rsidP="003056B9">
            <w:pPr>
              <w:spacing w:line="360" w:lineRule="auto"/>
              <w:jc w:val="both"/>
              <w:rPr>
                <w:rFonts w:ascii="Book Antiqua" w:hAnsi="Book Antiqua" w:cs="Times New Roman"/>
                <w:sz w:val="24"/>
                <w:szCs w:val="24"/>
              </w:rPr>
            </w:pPr>
          </w:p>
        </w:tc>
      </w:tr>
    </w:tbl>
    <w:p w:rsidR="008F278A" w:rsidRPr="006F7A98" w:rsidRDefault="00CB0D22" w:rsidP="003056B9">
      <w:pPr>
        <w:autoSpaceDE w:val="0"/>
        <w:autoSpaceDN w:val="0"/>
        <w:adjustRightInd w:val="0"/>
        <w:spacing w:after="0" w:line="360" w:lineRule="auto"/>
        <w:jc w:val="both"/>
        <w:rPr>
          <w:rFonts w:ascii="Book Antiqua" w:hAnsi="Book Antiqua" w:cs="Times New Roman"/>
          <w:sz w:val="24"/>
          <w:szCs w:val="24"/>
          <w:lang w:eastAsia="zh-CN"/>
        </w:rPr>
      </w:pPr>
      <w:r w:rsidRPr="006F7A98">
        <w:rPr>
          <w:rFonts w:ascii="Book Antiqua" w:hAnsi="Book Antiqua" w:cs="Times New Roman"/>
          <w:sz w:val="24"/>
          <w:szCs w:val="24"/>
        </w:rPr>
        <w:t xml:space="preserve">PM: </w:t>
      </w:r>
      <w:r w:rsidR="00F20306" w:rsidRPr="006F7A98">
        <w:rPr>
          <w:rFonts w:ascii="Book Antiqua" w:hAnsi="Book Antiqua" w:cs="Times New Roman"/>
          <w:sz w:val="24"/>
          <w:szCs w:val="24"/>
        </w:rPr>
        <w:t>P</w:t>
      </w:r>
      <w:r w:rsidRPr="006F7A98">
        <w:rPr>
          <w:rFonts w:ascii="Book Antiqua" w:hAnsi="Book Antiqua" w:cs="Times New Roman"/>
          <w:sz w:val="24"/>
          <w:szCs w:val="24"/>
        </w:rPr>
        <w:t>ulmonary manifestations</w:t>
      </w:r>
      <w:r w:rsidR="00F20306" w:rsidRPr="006F7A98">
        <w:rPr>
          <w:rFonts w:ascii="Book Antiqua" w:hAnsi="Book Antiqua" w:cs="Times New Roman" w:hint="eastAsia"/>
          <w:sz w:val="24"/>
          <w:szCs w:val="24"/>
          <w:lang w:eastAsia="zh-CN"/>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F7A98" w:rsidRPr="006F7A98" w:rsidTr="006F7A98">
        <w:tc>
          <w:tcPr>
            <w:tcW w:w="9576" w:type="dxa"/>
            <w:tcBorders>
              <w:bottom w:val="single" w:sz="4" w:space="0" w:color="auto"/>
            </w:tcBorders>
          </w:tcPr>
          <w:p w:rsidR="00856B07" w:rsidRDefault="00856B07" w:rsidP="006F7A98">
            <w:pPr>
              <w:autoSpaceDE w:val="0"/>
              <w:autoSpaceDN w:val="0"/>
              <w:adjustRightInd w:val="0"/>
              <w:spacing w:line="360" w:lineRule="auto"/>
              <w:jc w:val="both"/>
              <w:rPr>
                <w:rFonts w:ascii="Book Antiqua" w:hAnsi="Book Antiqua" w:cs="Times New Roman"/>
                <w:b/>
                <w:sz w:val="24"/>
                <w:szCs w:val="24"/>
                <w:lang w:eastAsia="zh-CN"/>
              </w:rPr>
            </w:pPr>
          </w:p>
          <w:p w:rsidR="00856B07" w:rsidRPr="006F7A98" w:rsidRDefault="006F7A98" w:rsidP="006F7A98">
            <w:pPr>
              <w:autoSpaceDE w:val="0"/>
              <w:autoSpaceDN w:val="0"/>
              <w:adjustRightInd w:val="0"/>
              <w:spacing w:line="360" w:lineRule="auto"/>
              <w:jc w:val="both"/>
              <w:rPr>
                <w:rFonts w:ascii="Book Antiqua" w:hAnsi="Book Antiqua" w:cs="Times New Roman"/>
                <w:b/>
                <w:sz w:val="24"/>
                <w:szCs w:val="24"/>
                <w:lang w:eastAsia="zh-CN"/>
              </w:rPr>
            </w:pPr>
            <w:r w:rsidRPr="006F7A98">
              <w:rPr>
                <w:rFonts w:ascii="Book Antiqua" w:hAnsi="Book Antiqua" w:cs="Times New Roman" w:hint="eastAsia"/>
                <w:b/>
                <w:sz w:val="24"/>
                <w:szCs w:val="24"/>
                <w:lang w:eastAsia="zh-CN"/>
              </w:rPr>
              <w:t>Table</w:t>
            </w:r>
            <w:r w:rsidR="009F7A56" w:rsidRPr="006F7A98">
              <w:rPr>
                <w:rFonts w:ascii="Book Antiqua" w:hAnsi="Book Antiqua" w:cs="Times New Roman"/>
                <w:b/>
                <w:sz w:val="24"/>
                <w:szCs w:val="24"/>
              </w:rPr>
              <w:t xml:space="preserve"> </w:t>
            </w:r>
            <w:r w:rsidRPr="006F7A98">
              <w:rPr>
                <w:rFonts w:ascii="Book Antiqua" w:hAnsi="Book Antiqua" w:cs="Times New Roman" w:hint="eastAsia"/>
                <w:b/>
                <w:sz w:val="24"/>
                <w:szCs w:val="24"/>
                <w:lang w:eastAsia="zh-CN"/>
              </w:rPr>
              <w:t>2</w:t>
            </w:r>
            <w:r w:rsidR="009F7A56" w:rsidRPr="006F7A98">
              <w:rPr>
                <w:rFonts w:ascii="Book Antiqua" w:hAnsi="Book Antiqua" w:cs="Times New Roman"/>
                <w:b/>
                <w:sz w:val="24"/>
                <w:szCs w:val="24"/>
              </w:rPr>
              <w:t xml:space="preserve"> Key messages</w:t>
            </w:r>
          </w:p>
        </w:tc>
      </w:tr>
      <w:tr w:rsidR="006F7A98" w:rsidRPr="006F7A98" w:rsidTr="006F7A98">
        <w:tc>
          <w:tcPr>
            <w:tcW w:w="9576" w:type="dxa"/>
            <w:tcBorders>
              <w:top w:val="single" w:sz="4" w:space="0" w:color="auto"/>
              <w:bottom w:val="nil"/>
            </w:tcBorders>
          </w:tcPr>
          <w:p w:rsidR="009F7A56" w:rsidRPr="006F7A98" w:rsidRDefault="009F7A56" w:rsidP="006F7A98">
            <w:pPr>
              <w:pStyle w:val="ListParagraph"/>
              <w:autoSpaceDE w:val="0"/>
              <w:autoSpaceDN w:val="0"/>
              <w:adjustRightInd w:val="0"/>
              <w:spacing w:line="360" w:lineRule="auto"/>
              <w:ind w:left="0"/>
              <w:jc w:val="both"/>
              <w:rPr>
                <w:rFonts w:ascii="Book Antiqua" w:hAnsi="Book Antiqua" w:cs="Times New Roman"/>
                <w:sz w:val="24"/>
                <w:szCs w:val="24"/>
                <w:lang w:val="en-US"/>
              </w:rPr>
            </w:pPr>
            <w:r w:rsidRPr="006F7A98">
              <w:rPr>
                <w:rFonts w:ascii="Book Antiqua" w:hAnsi="Book Antiqua" w:cs="Times New Roman"/>
                <w:sz w:val="24"/>
                <w:szCs w:val="24"/>
                <w:lang w:val="en-US"/>
              </w:rPr>
              <w:t>In a patient with IBD and respiratory symptoms, his symptoms should be initially attributed to his primary disease because of significant lung-intestine interference</w:t>
            </w:r>
          </w:p>
        </w:tc>
      </w:tr>
      <w:tr w:rsidR="006F7A98" w:rsidRPr="006F7A98" w:rsidTr="006F7A98">
        <w:tc>
          <w:tcPr>
            <w:tcW w:w="9576" w:type="dxa"/>
            <w:tcBorders>
              <w:top w:val="nil"/>
            </w:tcBorders>
          </w:tcPr>
          <w:p w:rsidR="009F7A56" w:rsidRPr="006F7A98" w:rsidRDefault="009F7A56" w:rsidP="006F7A98">
            <w:pPr>
              <w:pStyle w:val="ListParagraph"/>
              <w:autoSpaceDE w:val="0"/>
              <w:autoSpaceDN w:val="0"/>
              <w:adjustRightInd w:val="0"/>
              <w:spacing w:line="360" w:lineRule="auto"/>
              <w:ind w:left="0"/>
              <w:jc w:val="both"/>
              <w:rPr>
                <w:rFonts w:ascii="Book Antiqua" w:hAnsi="Book Antiqua" w:cs="Times New Roman"/>
                <w:sz w:val="24"/>
                <w:szCs w:val="24"/>
                <w:lang w:val="en-US"/>
              </w:rPr>
            </w:pPr>
            <w:r w:rsidRPr="006F7A98">
              <w:rPr>
                <w:rFonts w:ascii="Book Antiqua" w:hAnsi="Book Antiqua" w:cs="Times New Roman"/>
                <w:sz w:val="24"/>
                <w:szCs w:val="24"/>
                <w:lang w:val="en-US"/>
              </w:rPr>
              <w:t>IBD, asthma and COPD often co-</w:t>
            </w:r>
            <w:proofErr w:type="spellStart"/>
            <w:r w:rsidRPr="006F7A98">
              <w:rPr>
                <w:rFonts w:ascii="Book Antiqua" w:hAnsi="Book Antiqua" w:cs="Times New Roman"/>
                <w:sz w:val="24"/>
                <w:szCs w:val="24"/>
                <w:lang w:val="en-US"/>
              </w:rPr>
              <w:t>incide</w:t>
            </w:r>
            <w:proofErr w:type="spellEnd"/>
          </w:p>
        </w:tc>
      </w:tr>
      <w:tr w:rsidR="006F7A98" w:rsidRPr="006F7A98" w:rsidTr="006F7A98">
        <w:tc>
          <w:tcPr>
            <w:tcW w:w="9576" w:type="dxa"/>
          </w:tcPr>
          <w:p w:rsidR="009F7A56" w:rsidRPr="006F7A98" w:rsidRDefault="009F7A56" w:rsidP="006F7A98">
            <w:pPr>
              <w:pStyle w:val="ListParagraph"/>
              <w:autoSpaceDE w:val="0"/>
              <w:autoSpaceDN w:val="0"/>
              <w:adjustRightInd w:val="0"/>
              <w:spacing w:line="360" w:lineRule="auto"/>
              <w:ind w:left="0"/>
              <w:jc w:val="both"/>
              <w:rPr>
                <w:rFonts w:ascii="Book Antiqua" w:hAnsi="Book Antiqua" w:cs="Times New Roman"/>
                <w:sz w:val="24"/>
                <w:szCs w:val="24"/>
                <w:lang w:val="en-US"/>
              </w:rPr>
            </w:pPr>
            <w:r w:rsidRPr="006F7A98">
              <w:rPr>
                <w:rFonts w:ascii="Book Antiqua" w:hAnsi="Book Antiqua" w:cs="Times New Roman"/>
                <w:sz w:val="24"/>
                <w:szCs w:val="24"/>
                <w:lang w:val="en-US"/>
              </w:rPr>
              <w:t>IBD should be always remembered in the differential diagnosis of bronchiectasis and bronchiolitis</w:t>
            </w:r>
          </w:p>
        </w:tc>
      </w:tr>
      <w:tr w:rsidR="006F7A98" w:rsidRPr="006F7A98" w:rsidTr="006F7A98">
        <w:tc>
          <w:tcPr>
            <w:tcW w:w="9576" w:type="dxa"/>
          </w:tcPr>
          <w:p w:rsidR="009F7A56" w:rsidRPr="006F7A98" w:rsidRDefault="009F7A56" w:rsidP="006F7A98">
            <w:pPr>
              <w:pStyle w:val="ListParagraph"/>
              <w:autoSpaceDE w:val="0"/>
              <w:autoSpaceDN w:val="0"/>
              <w:adjustRightInd w:val="0"/>
              <w:spacing w:line="360" w:lineRule="auto"/>
              <w:ind w:left="0"/>
              <w:jc w:val="both"/>
              <w:rPr>
                <w:rFonts w:ascii="Book Antiqua" w:hAnsi="Book Antiqua" w:cs="Times New Roman"/>
                <w:sz w:val="24"/>
                <w:szCs w:val="24"/>
                <w:lang w:val="en-US"/>
              </w:rPr>
            </w:pPr>
            <w:r w:rsidRPr="006F7A98">
              <w:rPr>
                <w:rFonts w:ascii="Book Antiqua" w:hAnsi="Book Antiqua" w:cs="Times New Roman"/>
                <w:sz w:val="24"/>
                <w:szCs w:val="24"/>
                <w:lang w:val="en-US"/>
              </w:rPr>
              <w:t>PFT and HRCT are necessary to evaluate a symptomatic patient</w:t>
            </w:r>
          </w:p>
        </w:tc>
      </w:tr>
      <w:tr w:rsidR="006F7A98" w:rsidRPr="006F7A98" w:rsidTr="006F7A98">
        <w:tc>
          <w:tcPr>
            <w:tcW w:w="9576" w:type="dxa"/>
          </w:tcPr>
          <w:p w:rsidR="009F7A56" w:rsidRPr="006F7A98" w:rsidRDefault="009F7A56" w:rsidP="006F7A98">
            <w:pPr>
              <w:pStyle w:val="ListParagraph"/>
              <w:autoSpaceDE w:val="0"/>
              <w:autoSpaceDN w:val="0"/>
              <w:adjustRightInd w:val="0"/>
              <w:spacing w:line="360" w:lineRule="auto"/>
              <w:ind w:left="0"/>
              <w:jc w:val="both"/>
              <w:rPr>
                <w:rFonts w:ascii="Book Antiqua" w:hAnsi="Book Antiqua" w:cs="Times New Roman"/>
                <w:sz w:val="24"/>
                <w:szCs w:val="24"/>
                <w:lang w:val="en-US"/>
              </w:rPr>
            </w:pPr>
            <w:r w:rsidRPr="006F7A98">
              <w:rPr>
                <w:rFonts w:ascii="Book Antiqua" w:hAnsi="Book Antiqua" w:cs="Times New Roman"/>
                <w:sz w:val="24"/>
                <w:szCs w:val="24"/>
                <w:lang w:val="en-US"/>
              </w:rPr>
              <w:t>IBD related airway disease does not necessarily follow the course of colitis</w:t>
            </w:r>
          </w:p>
        </w:tc>
      </w:tr>
    </w:tbl>
    <w:p w:rsidR="009F7A56" w:rsidRPr="006F7A98" w:rsidRDefault="009F7A56" w:rsidP="003056B9">
      <w:pPr>
        <w:autoSpaceDE w:val="0"/>
        <w:autoSpaceDN w:val="0"/>
        <w:adjustRightInd w:val="0"/>
        <w:spacing w:after="0" w:line="360" w:lineRule="auto"/>
        <w:jc w:val="both"/>
        <w:rPr>
          <w:rFonts w:ascii="Book Antiqua" w:hAnsi="Book Antiqua" w:cs="Times New Roman"/>
          <w:sz w:val="24"/>
          <w:szCs w:val="24"/>
          <w:lang w:val="en-US"/>
        </w:rPr>
      </w:pPr>
      <w:r w:rsidRPr="006F7A98">
        <w:rPr>
          <w:rFonts w:ascii="Book Antiqua" w:hAnsi="Book Antiqua" w:cs="Times New Roman"/>
          <w:sz w:val="24"/>
          <w:szCs w:val="24"/>
          <w:lang w:val="en-US"/>
        </w:rPr>
        <w:t xml:space="preserve">IBD: </w:t>
      </w:r>
      <w:r w:rsidR="006F7A98" w:rsidRPr="006F7A98">
        <w:rPr>
          <w:rFonts w:ascii="Book Antiqua" w:hAnsi="Book Antiqua" w:cs="Times New Roman"/>
          <w:sz w:val="24"/>
          <w:szCs w:val="24"/>
          <w:lang w:val="en-US"/>
        </w:rPr>
        <w:t>I</w:t>
      </w:r>
      <w:r w:rsidRPr="006F7A98">
        <w:rPr>
          <w:rFonts w:ascii="Book Antiqua" w:hAnsi="Book Antiqua" w:cs="Times New Roman"/>
          <w:sz w:val="24"/>
          <w:szCs w:val="24"/>
          <w:lang w:val="en-US"/>
        </w:rPr>
        <w:t xml:space="preserve">nflammatory bowel disease; COPD: </w:t>
      </w:r>
      <w:r w:rsidR="006F7A98" w:rsidRPr="006F7A98">
        <w:rPr>
          <w:rFonts w:ascii="Book Antiqua" w:hAnsi="Book Antiqua" w:cs="Times New Roman"/>
          <w:sz w:val="24"/>
          <w:szCs w:val="24"/>
          <w:lang w:val="en-US"/>
        </w:rPr>
        <w:t>C</w:t>
      </w:r>
      <w:r w:rsidRPr="006F7A98">
        <w:rPr>
          <w:rFonts w:ascii="Book Antiqua" w:hAnsi="Book Antiqua" w:cs="Times New Roman"/>
          <w:sz w:val="24"/>
          <w:szCs w:val="24"/>
          <w:lang w:val="en-US"/>
        </w:rPr>
        <w:t xml:space="preserve">hronic obstructive pulmonary disease; PFT: </w:t>
      </w:r>
      <w:r w:rsidR="006F7A98" w:rsidRPr="006F7A98">
        <w:rPr>
          <w:rFonts w:ascii="Book Antiqua" w:hAnsi="Book Antiqua" w:cs="Times New Roman"/>
          <w:sz w:val="24"/>
          <w:szCs w:val="24"/>
          <w:lang w:val="en-US"/>
        </w:rPr>
        <w:t>P</w:t>
      </w:r>
      <w:r w:rsidRPr="006F7A98">
        <w:rPr>
          <w:rFonts w:ascii="Book Antiqua" w:hAnsi="Book Antiqua" w:cs="Times New Roman"/>
          <w:sz w:val="24"/>
          <w:szCs w:val="24"/>
          <w:lang w:val="en-US"/>
        </w:rPr>
        <w:t xml:space="preserve">ulmonary function tests; HRCT: </w:t>
      </w:r>
      <w:r w:rsidR="006F7A98" w:rsidRPr="006F7A98">
        <w:rPr>
          <w:rFonts w:ascii="Book Antiqua" w:hAnsi="Book Antiqua" w:cs="Times New Roman"/>
          <w:sz w:val="24"/>
          <w:szCs w:val="24"/>
          <w:lang w:val="en-US"/>
        </w:rPr>
        <w:t>H</w:t>
      </w:r>
      <w:r w:rsidRPr="006F7A98">
        <w:rPr>
          <w:rFonts w:ascii="Book Antiqua" w:hAnsi="Book Antiqua" w:cs="Times New Roman"/>
          <w:sz w:val="24"/>
          <w:szCs w:val="24"/>
          <w:lang w:val="en-US"/>
        </w:rPr>
        <w:t>igh resolution computed tomography.</w:t>
      </w:r>
    </w:p>
    <w:p w:rsidR="002873D7" w:rsidRPr="006F7A98" w:rsidRDefault="002873D7" w:rsidP="003056B9">
      <w:pPr>
        <w:pStyle w:val="Caption"/>
        <w:spacing w:after="0" w:line="360" w:lineRule="auto"/>
        <w:jc w:val="both"/>
        <w:rPr>
          <w:rFonts w:ascii="Book Antiqua" w:hAnsi="Book Antiqua" w:cs="Times New Roman"/>
          <w:color w:val="auto"/>
          <w:sz w:val="24"/>
          <w:szCs w:val="24"/>
          <w:lang w:val="en-US"/>
        </w:rPr>
      </w:pPr>
    </w:p>
    <w:p w:rsidR="001F6505" w:rsidRPr="005F0CC6" w:rsidRDefault="001F6505" w:rsidP="005F0CC6">
      <w:pPr>
        <w:spacing w:after="0" w:line="360" w:lineRule="auto"/>
        <w:jc w:val="both"/>
        <w:rPr>
          <w:rFonts w:ascii="Book Antiqua" w:hAnsi="Book Antiqua" w:cs="Times New Roman"/>
          <w:b/>
          <w:bCs/>
          <w:sz w:val="24"/>
          <w:szCs w:val="24"/>
          <w:lang w:val="en-US"/>
        </w:rPr>
      </w:pPr>
      <w:r w:rsidRPr="006F7A98">
        <w:rPr>
          <w:rFonts w:ascii="Book Antiqua" w:hAnsi="Book Antiqua" w:cs="Times New Roman"/>
          <w:noProof/>
          <w:sz w:val="24"/>
          <w:szCs w:val="24"/>
          <w:lang w:val="en-US" w:eastAsia="zh-CN"/>
        </w:rPr>
        <w:lastRenderedPageBreak/>
        <w:drawing>
          <wp:inline distT="0" distB="0" distL="0" distR="0" wp14:anchorId="4DBB35E3" wp14:editId="220F1929">
            <wp:extent cx="3902400" cy="1817557"/>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D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7831" cy="1820087"/>
                    </a:xfrm>
                    <a:prstGeom prst="rect">
                      <a:avLst/>
                    </a:prstGeom>
                    <a:noFill/>
                    <a:ln>
                      <a:noFill/>
                    </a:ln>
                  </pic:spPr>
                </pic:pic>
              </a:graphicData>
            </a:graphic>
          </wp:inline>
        </w:drawing>
      </w:r>
    </w:p>
    <w:p w:rsidR="005F0CC6" w:rsidRDefault="005F0CC6" w:rsidP="005F0CC6">
      <w:pPr>
        <w:pStyle w:val="Caption"/>
        <w:spacing w:after="0" w:line="360" w:lineRule="auto"/>
        <w:jc w:val="both"/>
        <w:rPr>
          <w:rFonts w:ascii="Book Antiqua" w:hAnsi="Book Antiqua" w:cs="Times New Roman"/>
          <w:color w:val="auto"/>
          <w:sz w:val="24"/>
          <w:szCs w:val="24"/>
          <w:lang w:val="en-US" w:eastAsia="zh-CN"/>
        </w:rPr>
      </w:pPr>
    </w:p>
    <w:p w:rsidR="005F0CC6" w:rsidRPr="006F7A98" w:rsidRDefault="005F0CC6" w:rsidP="005F0CC6">
      <w:pPr>
        <w:pStyle w:val="Caption"/>
        <w:spacing w:after="0" w:line="360" w:lineRule="auto"/>
        <w:jc w:val="both"/>
        <w:rPr>
          <w:rFonts w:ascii="Book Antiqua" w:hAnsi="Book Antiqua" w:cs="Times New Roman"/>
          <w:b w:val="0"/>
          <w:color w:val="auto"/>
          <w:sz w:val="24"/>
          <w:szCs w:val="24"/>
          <w:lang w:val="en-US" w:eastAsia="zh-CN"/>
        </w:rPr>
      </w:pPr>
      <w:r w:rsidRPr="005F0CC6">
        <w:rPr>
          <w:rFonts w:ascii="Book Antiqua" w:hAnsi="Book Antiqua" w:cs="Times New Roman"/>
          <w:color w:val="auto"/>
          <w:sz w:val="24"/>
          <w:szCs w:val="24"/>
          <w:lang w:val="en-US"/>
        </w:rPr>
        <w:t xml:space="preserve">Figure 1 Possible pathogenesis of airway involvement and disease in the event of inflammatory bowel diseases. </w:t>
      </w:r>
      <w:r w:rsidRPr="006F7A98">
        <w:rPr>
          <w:rFonts w:ascii="Book Antiqua" w:hAnsi="Book Antiqua" w:cs="Times New Roman"/>
          <w:b w:val="0"/>
          <w:color w:val="auto"/>
          <w:sz w:val="24"/>
          <w:szCs w:val="24"/>
          <w:lang w:val="en-US"/>
        </w:rPr>
        <w:t>COPD: Chronic obstructive pulmonary disease; MALT: Mu</w:t>
      </w:r>
      <w:r>
        <w:rPr>
          <w:rFonts w:ascii="Book Antiqua" w:hAnsi="Book Antiqua" w:cs="Times New Roman"/>
          <w:b w:val="0"/>
          <w:color w:val="auto"/>
          <w:sz w:val="24"/>
          <w:szCs w:val="24"/>
          <w:lang w:val="en-US"/>
        </w:rPr>
        <w:t>cosa associated lymphoid tissue</w:t>
      </w:r>
      <w:r>
        <w:rPr>
          <w:rFonts w:ascii="Book Antiqua" w:hAnsi="Book Antiqua" w:cs="Times New Roman" w:hint="eastAsia"/>
          <w:b w:val="0"/>
          <w:color w:val="auto"/>
          <w:sz w:val="24"/>
          <w:szCs w:val="24"/>
          <w:lang w:val="en-US" w:eastAsia="zh-CN"/>
        </w:rPr>
        <w:t>.</w:t>
      </w:r>
    </w:p>
    <w:p w:rsidR="005F0CC6" w:rsidRDefault="005F0CC6" w:rsidP="003056B9">
      <w:pPr>
        <w:spacing w:after="0" w:line="360" w:lineRule="auto"/>
        <w:jc w:val="both"/>
        <w:rPr>
          <w:lang w:val="en-US" w:eastAsia="zh-CN"/>
        </w:rPr>
      </w:pPr>
    </w:p>
    <w:p w:rsidR="001F6505" w:rsidRPr="006F7A98" w:rsidRDefault="001F6505" w:rsidP="003056B9">
      <w:pPr>
        <w:spacing w:after="0" w:line="360" w:lineRule="auto"/>
        <w:jc w:val="both"/>
        <w:rPr>
          <w:rFonts w:ascii="Book Antiqua" w:hAnsi="Book Antiqua" w:cs="Times New Roman"/>
          <w:sz w:val="24"/>
          <w:szCs w:val="24"/>
          <w:lang w:val="en-US"/>
        </w:rPr>
      </w:pPr>
      <w:r w:rsidRPr="006F7A98">
        <w:rPr>
          <w:rFonts w:ascii="Book Antiqua" w:hAnsi="Book Antiqua" w:cs="Times New Roman"/>
          <w:noProof/>
          <w:sz w:val="24"/>
          <w:szCs w:val="24"/>
          <w:lang w:val="en-US" w:eastAsia="zh-CN"/>
        </w:rPr>
        <w:drawing>
          <wp:inline distT="0" distB="0" distL="0" distR="0" wp14:anchorId="267291C3" wp14:editId="144EA11C">
            <wp:extent cx="3463200" cy="2677099"/>
            <wp:effectExtent l="0" t="0" r="444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D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1466" cy="2675759"/>
                    </a:xfrm>
                    <a:prstGeom prst="rect">
                      <a:avLst/>
                    </a:prstGeom>
                  </pic:spPr>
                </pic:pic>
              </a:graphicData>
            </a:graphic>
          </wp:inline>
        </w:drawing>
      </w:r>
    </w:p>
    <w:p w:rsidR="00CF05BC" w:rsidRPr="004F5C58" w:rsidRDefault="008F278A" w:rsidP="003056B9">
      <w:pPr>
        <w:spacing w:after="0" w:line="360" w:lineRule="auto"/>
        <w:jc w:val="both"/>
        <w:rPr>
          <w:rFonts w:ascii="Book Antiqua" w:hAnsi="Book Antiqua" w:cs="Times New Roman"/>
          <w:b/>
          <w:bCs/>
          <w:sz w:val="24"/>
          <w:szCs w:val="24"/>
          <w:lang w:val="en-US"/>
        </w:rPr>
      </w:pPr>
      <w:r w:rsidRPr="005F0CC6">
        <w:rPr>
          <w:rFonts w:ascii="Book Antiqua" w:hAnsi="Book Antiqua" w:cs="Times New Roman"/>
          <w:b/>
          <w:sz w:val="24"/>
          <w:szCs w:val="24"/>
          <w:lang w:val="en-US"/>
        </w:rPr>
        <w:t xml:space="preserve">Figure </w:t>
      </w:r>
      <w:r w:rsidR="00A43304" w:rsidRPr="005F0CC6">
        <w:rPr>
          <w:rFonts w:ascii="Book Antiqua" w:hAnsi="Book Antiqua" w:cs="Times New Roman"/>
          <w:b/>
          <w:sz w:val="24"/>
          <w:szCs w:val="24"/>
          <w:lang w:val="en-US"/>
        </w:rPr>
        <w:t>2</w:t>
      </w:r>
      <w:r w:rsidRPr="005F0CC6">
        <w:rPr>
          <w:rFonts w:ascii="Book Antiqua" w:hAnsi="Book Antiqua" w:cs="Times New Roman"/>
          <w:b/>
          <w:sz w:val="24"/>
          <w:szCs w:val="24"/>
          <w:lang w:val="en-US"/>
        </w:rPr>
        <w:t xml:space="preserve"> Proposed diagnostic algorithm for the evaluation of airway disease in inflammatory bowel diseases.</w:t>
      </w:r>
      <w:r w:rsidR="00D2395C" w:rsidRPr="006F7A98">
        <w:rPr>
          <w:rFonts w:ascii="Book Antiqua" w:hAnsi="Book Antiqua" w:cs="Times New Roman"/>
          <w:sz w:val="24"/>
          <w:szCs w:val="24"/>
          <w:lang w:val="en-US"/>
        </w:rPr>
        <w:t xml:space="preserve"> IBD: Inflammatory bowel disease; PFT: Pulmonary function tests; HRCT: High resolution computed tomography; UAD: Upper airway disease; COPD: Chronic obstructive pulmonary disease; AATD: A1 antitrypsin deficiency.</w:t>
      </w:r>
      <w:r w:rsidR="002911EA" w:rsidRPr="006F7A98">
        <w:rPr>
          <w:rFonts w:ascii="Book Antiqua" w:hAnsi="Book Antiqua" w:cs="Times New Roman"/>
          <w:sz w:val="24"/>
          <w:szCs w:val="24"/>
          <w:lang w:val="en-US"/>
        </w:rPr>
        <w:t xml:space="preserve"> </w:t>
      </w:r>
    </w:p>
    <w:sectPr w:rsidR="00CF05BC" w:rsidRPr="004F5C58" w:rsidSect="00CF05B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80" w:rsidRDefault="00CF7E80" w:rsidP="000B1473">
      <w:pPr>
        <w:spacing w:after="0" w:line="240" w:lineRule="auto"/>
      </w:pPr>
      <w:r>
        <w:separator/>
      </w:r>
    </w:p>
  </w:endnote>
  <w:endnote w:type="continuationSeparator" w:id="0">
    <w:p w:rsidR="00CF7E80" w:rsidRDefault="00CF7E80" w:rsidP="000B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80" w:rsidRDefault="00CF7E80" w:rsidP="000B1473">
      <w:pPr>
        <w:spacing w:after="0" w:line="240" w:lineRule="auto"/>
      </w:pPr>
      <w:r>
        <w:separator/>
      </w:r>
    </w:p>
  </w:footnote>
  <w:footnote w:type="continuationSeparator" w:id="0">
    <w:p w:rsidR="00CF7E80" w:rsidRDefault="00CF7E80" w:rsidP="000B1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41651"/>
      <w:docPartObj>
        <w:docPartGallery w:val="Page Numbers (Top of Page)"/>
        <w:docPartUnique/>
      </w:docPartObj>
    </w:sdtPr>
    <w:sdtEndPr/>
    <w:sdtContent>
      <w:p w:rsidR="00681210" w:rsidRDefault="00681210">
        <w:pPr>
          <w:pStyle w:val="Header"/>
          <w:jc w:val="right"/>
        </w:pPr>
        <w:r>
          <w:fldChar w:fldCharType="begin"/>
        </w:r>
        <w:r>
          <w:instrText>PAGE   \* MERGEFORMAT</w:instrText>
        </w:r>
        <w:r>
          <w:fldChar w:fldCharType="separate"/>
        </w:r>
        <w:r w:rsidR="00FD2F22">
          <w:rPr>
            <w:noProof/>
          </w:rPr>
          <w:t>27</w:t>
        </w:r>
        <w:r>
          <w:fldChar w:fldCharType="end"/>
        </w:r>
      </w:p>
    </w:sdtContent>
  </w:sdt>
  <w:p w:rsidR="00681210" w:rsidRDefault="00681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74EC"/>
    <w:multiLevelType w:val="hybridMultilevel"/>
    <w:tmpl w:val="F4A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73"/>
    <w:rsid w:val="000004DF"/>
    <w:rsid w:val="00005A82"/>
    <w:rsid w:val="00007AB7"/>
    <w:rsid w:val="00013500"/>
    <w:rsid w:val="0001622F"/>
    <w:rsid w:val="00021D0F"/>
    <w:rsid w:val="00026CD9"/>
    <w:rsid w:val="0003762D"/>
    <w:rsid w:val="00040FBC"/>
    <w:rsid w:val="000445AE"/>
    <w:rsid w:val="00064A2C"/>
    <w:rsid w:val="0006707F"/>
    <w:rsid w:val="0006721F"/>
    <w:rsid w:val="00067413"/>
    <w:rsid w:val="00073139"/>
    <w:rsid w:val="000746F2"/>
    <w:rsid w:val="00092E70"/>
    <w:rsid w:val="00097E87"/>
    <w:rsid w:val="000A55F0"/>
    <w:rsid w:val="000B1473"/>
    <w:rsid w:val="000C0B4E"/>
    <w:rsid w:val="000C74E5"/>
    <w:rsid w:val="000D7D69"/>
    <w:rsid w:val="000F1830"/>
    <w:rsid w:val="000F1A01"/>
    <w:rsid w:val="0010024E"/>
    <w:rsid w:val="0010144E"/>
    <w:rsid w:val="001023FF"/>
    <w:rsid w:val="00102B94"/>
    <w:rsid w:val="00104A79"/>
    <w:rsid w:val="00117127"/>
    <w:rsid w:val="00122BFF"/>
    <w:rsid w:val="00123510"/>
    <w:rsid w:val="001309A4"/>
    <w:rsid w:val="00147FEC"/>
    <w:rsid w:val="00154592"/>
    <w:rsid w:val="00157067"/>
    <w:rsid w:val="001664B1"/>
    <w:rsid w:val="001673D5"/>
    <w:rsid w:val="00174B38"/>
    <w:rsid w:val="0018039A"/>
    <w:rsid w:val="001A4B00"/>
    <w:rsid w:val="001A5B15"/>
    <w:rsid w:val="001B1609"/>
    <w:rsid w:val="001B3693"/>
    <w:rsid w:val="001B71B1"/>
    <w:rsid w:val="001C75C5"/>
    <w:rsid w:val="001D2761"/>
    <w:rsid w:val="001D474C"/>
    <w:rsid w:val="001D5239"/>
    <w:rsid w:val="001E0C57"/>
    <w:rsid w:val="001E4B7E"/>
    <w:rsid w:val="001F6505"/>
    <w:rsid w:val="00214100"/>
    <w:rsid w:val="00222EEF"/>
    <w:rsid w:val="00224BEA"/>
    <w:rsid w:val="00234A69"/>
    <w:rsid w:val="0026274C"/>
    <w:rsid w:val="002635BD"/>
    <w:rsid w:val="002765C5"/>
    <w:rsid w:val="00282AB0"/>
    <w:rsid w:val="00282CB6"/>
    <w:rsid w:val="00283D2C"/>
    <w:rsid w:val="002873D7"/>
    <w:rsid w:val="002911EA"/>
    <w:rsid w:val="002956FB"/>
    <w:rsid w:val="002A4CCC"/>
    <w:rsid w:val="002B2DA5"/>
    <w:rsid w:val="002B5B40"/>
    <w:rsid w:val="002B6EF2"/>
    <w:rsid w:val="002C3AD4"/>
    <w:rsid w:val="002C5C6B"/>
    <w:rsid w:val="002C5E87"/>
    <w:rsid w:val="002D5A04"/>
    <w:rsid w:val="002D5D90"/>
    <w:rsid w:val="002E0C7B"/>
    <w:rsid w:val="002E10E5"/>
    <w:rsid w:val="002F6399"/>
    <w:rsid w:val="002F67AE"/>
    <w:rsid w:val="00300919"/>
    <w:rsid w:val="003056B9"/>
    <w:rsid w:val="00307116"/>
    <w:rsid w:val="00316A01"/>
    <w:rsid w:val="003238FD"/>
    <w:rsid w:val="00323A26"/>
    <w:rsid w:val="003318CB"/>
    <w:rsid w:val="00333723"/>
    <w:rsid w:val="00346D29"/>
    <w:rsid w:val="00350545"/>
    <w:rsid w:val="00351A8E"/>
    <w:rsid w:val="00352AB1"/>
    <w:rsid w:val="00353261"/>
    <w:rsid w:val="00372014"/>
    <w:rsid w:val="00380EE8"/>
    <w:rsid w:val="00394565"/>
    <w:rsid w:val="003976F2"/>
    <w:rsid w:val="003A6A60"/>
    <w:rsid w:val="003C6D31"/>
    <w:rsid w:val="003D7583"/>
    <w:rsid w:val="0040227B"/>
    <w:rsid w:val="00416E77"/>
    <w:rsid w:val="00420BF1"/>
    <w:rsid w:val="004234B6"/>
    <w:rsid w:val="00427E19"/>
    <w:rsid w:val="00430AA5"/>
    <w:rsid w:val="0044195D"/>
    <w:rsid w:val="00446305"/>
    <w:rsid w:val="00453845"/>
    <w:rsid w:val="00454989"/>
    <w:rsid w:val="00455222"/>
    <w:rsid w:val="004934D8"/>
    <w:rsid w:val="004B073A"/>
    <w:rsid w:val="004B2ABE"/>
    <w:rsid w:val="004E5F95"/>
    <w:rsid w:val="004F03DA"/>
    <w:rsid w:val="004F39F9"/>
    <w:rsid w:val="004F5C58"/>
    <w:rsid w:val="004F5E3C"/>
    <w:rsid w:val="0050295A"/>
    <w:rsid w:val="0050703F"/>
    <w:rsid w:val="00507F9A"/>
    <w:rsid w:val="00527188"/>
    <w:rsid w:val="005307A7"/>
    <w:rsid w:val="00551C73"/>
    <w:rsid w:val="005664AC"/>
    <w:rsid w:val="005753AF"/>
    <w:rsid w:val="00576146"/>
    <w:rsid w:val="0057621D"/>
    <w:rsid w:val="005801D4"/>
    <w:rsid w:val="00587DBB"/>
    <w:rsid w:val="005B4AA9"/>
    <w:rsid w:val="005B559B"/>
    <w:rsid w:val="005B7266"/>
    <w:rsid w:val="005C4633"/>
    <w:rsid w:val="005D3E39"/>
    <w:rsid w:val="005D47D6"/>
    <w:rsid w:val="005D5C54"/>
    <w:rsid w:val="005D6237"/>
    <w:rsid w:val="005D6DCC"/>
    <w:rsid w:val="005E4C19"/>
    <w:rsid w:val="005E5DA4"/>
    <w:rsid w:val="005E6685"/>
    <w:rsid w:val="005F0CC6"/>
    <w:rsid w:val="005F5E4B"/>
    <w:rsid w:val="00606BFF"/>
    <w:rsid w:val="00614FE4"/>
    <w:rsid w:val="00624E33"/>
    <w:rsid w:val="00630835"/>
    <w:rsid w:val="00642200"/>
    <w:rsid w:val="00646A99"/>
    <w:rsid w:val="00652789"/>
    <w:rsid w:val="00676FE1"/>
    <w:rsid w:val="00681210"/>
    <w:rsid w:val="00682C55"/>
    <w:rsid w:val="00686747"/>
    <w:rsid w:val="006A7A4F"/>
    <w:rsid w:val="006C079E"/>
    <w:rsid w:val="006C6694"/>
    <w:rsid w:val="006D133E"/>
    <w:rsid w:val="006F4E19"/>
    <w:rsid w:val="006F7A98"/>
    <w:rsid w:val="006F7FB9"/>
    <w:rsid w:val="00701242"/>
    <w:rsid w:val="00702A7E"/>
    <w:rsid w:val="0070378A"/>
    <w:rsid w:val="00705A91"/>
    <w:rsid w:val="00715E43"/>
    <w:rsid w:val="00726228"/>
    <w:rsid w:val="00730A04"/>
    <w:rsid w:val="00767ECE"/>
    <w:rsid w:val="007762FD"/>
    <w:rsid w:val="007812DF"/>
    <w:rsid w:val="00791600"/>
    <w:rsid w:val="007B090D"/>
    <w:rsid w:val="007B53CD"/>
    <w:rsid w:val="007B7AA0"/>
    <w:rsid w:val="007B7F1D"/>
    <w:rsid w:val="007C0F87"/>
    <w:rsid w:val="007C1000"/>
    <w:rsid w:val="007C3E28"/>
    <w:rsid w:val="007D33BD"/>
    <w:rsid w:val="007D4E3A"/>
    <w:rsid w:val="007E257C"/>
    <w:rsid w:val="007E467A"/>
    <w:rsid w:val="007F7DA5"/>
    <w:rsid w:val="00807C26"/>
    <w:rsid w:val="00807F88"/>
    <w:rsid w:val="00822BC4"/>
    <w:rsid w:val="008363B2"/>
    <w:rsid w:val="00852CF2"/>
    <w:rsid w:val="00856B07"/>
    <w:rsid w:val="008609F3"/>
    <w:rsid w:val="00873B9A"/>
    <w:rsid w:val="0088445B"/>
    <w:rsid w:val="00884F79"/>
    <w:rsid w:val="008A2771"/>
    <w:rsid w:val="008A5BC3"/>
    <w:rsid w:val="008A67A2"/>
    <w:rsid w:val="008A6C33"/>
    <w:rsid w:val="008B1C33"/>
    <w:rsid w:val="008C320F"/>
    <w:rsid w:val="008E169A"/>
    <w:rsid w:val="008F278A"/>
    <w:rsid w:val="008F48C7"/>
    <w:rsid w:val="0090111A"/>
    <w:rsid w:val="00912B27"/>
    <w:rsid w:val="009257E8"/>
    <w:rsid w:val="00930A75"/>
    <w:rsid w:val="00934FA1"/>
    <w:rsid w:val="009639D7"/>
    <w:rsid w:val="00964C2F"/>
    <w:rsid w:val="009659AB"/>
    <w:rsid w:val="009C2288"/>
    <w:rsid w:val="009C6303"/>
    <w:rsid w:val="009D0089"/>
    <w:rsid w:val="009D2E78"/>
    <w:rsid w:val="009D6513"/>
    <w:rsid w:val="009D7AFA"/>
    <w:rsid w:val="009E25F6"/>
    <w:rsid w:val="009E61F8"/>
    <w:rsid w:val="009E7CCF"/>
    <w:rsid w:val="009E7D1B"/>
    <w:rsid w:val="009F7A56"/>
    <w:rsid w:val="00A01612"/>
    <w:rsid w:val="00A042AB"/>
    <w:rsid w:val="00A11477"/>
    <w:rsid w:val="00A247EC"/>
    <w:rsid w:val="00A35E42"/>
    <w:rsid w:val="00A37268"/>
    <w:rsid w:val="00A43304"/>
    <w:rsid w:val="00A45418"/>
    <w:rsid w:val="00A46C9F"/>
    <w:rsid w:val="00A60069"/>
    <w:rsid w:val="00A6568D"/>
    <w:rsid w:val="00A67372"/>
    <w:rsid w:val="00A71860"/>
    <w:rsid w:val="00A7653D"/>
    <w:rsid w:val="00A86BA3"/>
    <w:rsid w:val="00A97538"/>
    <w:rsid w:val="00AA613A"/>
    <w:rsid w:val="00AB6E1D"/>
    <w:rsid w:val="00AC54AF"/>
    <w:rsid w:val="00AE0F88"/>
    <w:rsid w:val="00AF308F"/>
    <w:rsid w:val="00B06278"/>
    <w:rsid w:val="00B32A6D"/>
    <w:rsid w:val="00B35ACE"/>
    <w:rsid w:val="00B450BF"/>
    <w:rsid w:val="00B45A52"/>
    <w:rsid w:val="00B471A5"/>
    <w:rsid w:val="00B52552"/>
    <w:rsid w:val="00B561B1"/>
    <w:rsid w:val="00B7131E"/>
    <w:rsid w:val="00B7481F"/>
    <w:rsid w:val="00B90A1E"/>
    <w:rsid w:val="00B915FB"/>
    <w:rsid w:val="00B917C3"/>
    <w:rsid w:val="00B97102"/>
    <w:rsid w:val="00BA0123"/>
    <w:rsid w:val="00BA2A23"/>
    <w:rsid w:val="00BB5CDB"/>
    <w:rsid w:val="00BE2414"/>
    <w:rsid w:val="00BE3590"/>
    <w:rsid w:val="00BE7296"/>
    <w:rsid w:val="00BF575D"/>
    <w:rsid w:val="00BF7813"/>
    <w:rsid w:val="00C10B6C"/>
    <w:rsid w:val="00C725CF"/>
    <w:rsid w:val="00C76783"/>
    <w:rsid w:val="00C76D7A"/>
    <w:rsid w:val="00C80223"/>
    <w:rsid w:val="00C92B70"/>
    <w:rsid w:val="00CB0D22"/>
    <w:rsid w:val="00CC4713"/>
    <w:rsid w:val="00CC7840"/>
    <w:rsid w:val="00CD0744"/>
    <w:rsid w:val="00CE3C7F"/>
    <w:rsid w:val="00CE6A29"/>
    <w:rsid w:val="00CE7A4F"/>
    <w:rsid w:val="00CE7D61"/>
    <w:rsid w:val="00CF0379"/>
    <w:rsid w:val="00CF05BC"/>
    <w:rsid w:val="00CF49E1"/>
    <w:rsid w:val="00CF7E80"/>
    <w:rsid w:val="00D07E1D"/>
    <w:rsid w:val="00D154C0"/>
    <w:rsid w:val="00D159B0"/>
    <w:rsid w:val="00D2395C"/>
    <w:rsid w:val="00D24F7F"/>
    <w:rsid w:val="00D40CE6"/>
    <w:rsid w:val="00D671F3"/>
    <w:rsid w:val="00D765EA"/>
    <w:rsid w:val="00D84FD8"/>
    <w:rsid w:val="00D86C3D"/>
    <w:rsid w:val="00DA0A77"/>
    <w:rsid w:val="00DB0BC2"/>
    <w:rsid w:val="00DB3F74"/>
    <w:rsid w:val="00DB7767"/>
    <w:rsid w:val="00DC62E8"/>
    <w:rsid w:val="00DD0D0A"/>
    <w:rsid w:val="00DD2B2C"/>
    <w:rsid w:val="00DD3290"/>
    <w:rsid w:val="00DF09A9"/>
    <w:rsid w:val="00E033E9"/>
    <w:rsid w:val="00E14146"/>
    <w:rsid w:val="00E33694"/>
    <w:rsid w:val="00E35E8B"/>
    <w:rsid w:val="00E414CA"/>
    <w:rsid w:val="00E51BBB"/>
    <w:rsid w:val="00E6510A"/>
    <w:rsid w:val="00E77306"/>
    <w:rsid w:val="00E83876"/>
    <w:rsid w:val="00E8756D"/>
    <w:rsid w:val="00E92676"/>
    <w:rsid w:val="00E93BD6"/>
    <w:rsid w:val="00E946A2"/>
    <w:rsid w:val="00E968E8"/>
    <w:rsid w:val="00EA6B46"/>
    <w:rsid w:val="00EB03E9"/>
    <w:rsid w:val="00EB0EEF"/>
    <w:rsid w:val="00EB425A"/>
    <w:rsid w:val="00EC2F05"/>
    <w:rsid w:val="00EC6023"/>
    <w:rsid w:val="00ED1968"/>
    <w:rsid w:val="00EE27BD"/>
    <w:rsid w:val="00EF1EE1"/>
    <w:rsid w:val="00EF3B84"/>
    <w:rsid w:val="00EF4E33"/>
    <w:rsid w:val="00F00A5D"/>
    <w:rsid w:val="00F0113D"/>
    <w:rsid w:val="00F035DB"/>
    <w:rsid w:val="00F045E5"/>
    <w:rsid w:val="00F20306"/>
    <w:rsid w:val="00F25B60"/>
    <w:rsid w:val="00F419EA"/>
    <w:rsid w:val="00F61E15"/>
    <w:rsid w:val="00F628AD"/>
    <w:rsid w:val="00F65D34"/>
    <w:rsid w:val="00F719A4"/>
    <w:rsid w:val="00F73438"/>
    <w:rsid w:val="00F900F6"/>
    <w:rsid w:val="00F910BC"/>
    <w:rsid w:val="00F95F3E"/>
    <w:rsid w:val="00FA5BD3"/>
    <w:rsid w:val="00FA749D"/>
    <w:rsid w:val="00FB48F1"/>
    <w:rsid w:val="00FB61BA"/>
    <w:rsid w:val="00FC2C3D"/>
    <w:rsid w:val="00FC4D43"/>
    <w:rsid w:val="00FD2F22"/>
    <w:rsid w:val="00FD5628"/>
    <w:rsid w:val="00FD565B"/>
    <w:rsid w:val="00FE0385"/>
    <w:rsid w:val="00FE4A13"/>
    <w:rsid w:val="00FE5D70"/>
    <w:rsid w:val="00FF272B"/>
    <w:rsid w:val="00FF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7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11477"/>
    <w:pPr>
      <w:spacing w:line="240" w:lineRule="auto"/>
    </w:pPr>
    <w:rPr>
      <w:b/>
      <w:bCs/>
      <w:color w:val="4F81BD" w:themeColor="accent1"/>
      <w:sz w:val="18"/>
      <w:szCs w:val="18"/>
    </w:rPr>
  </w:style>
  <w:style w:type="character" w:customStyle="1" w:styleId="jrnl">
    <w:name w:val="jrnl"/>
    <w:basedOn w:val="DefaultParagraphFont"/>
    <w:rsid w:val="00DB7767"/>
  </w:style>
  <w:style w:type="character" w:customStyle="1" w:styleId="Heading1Char">
    <w:name w:val="Heading 1 Char"/>
    <w:basedOn w:val="DefaultParagraphFont"/>
    <w:link w:val="Heading1"/>
    <w:uiPriority w:val="9"/>
    <w:rsid w:val="00DB776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8756D"/>
    <w:rPr>
      <w:color w:val="0000FF"/>
      <w:u w:val="single"/>
    </w:rPr>
  </w:style>
  <w:style w:type="character" w:customStyle="1" w:styleId="highlight">
    <w:name w:val="highlight"/>
    <w:basedOn w:val="DefaultParagraphFont"/>
    <w:rsid w:val="00E8756D"/>
  </w:style>
  <w:style w:type="paragraph" w:customStyle="1" w:styleId="desc">
    <w:name w:val="desc"/>
    <w:basedOn w:val="Normal"/>
    <w:rsid w:val="00642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42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Τίτλος1"/>
    <w:basedOn w:val="Normal"/>
    <w:rsid w:val="009E25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A56"/>
    <w:pPr>
      <w:ind w:left="720"/>
      <w:contextualSpacing/>
    </w:pPr>
  </w:style>
  <w:style w:type="paragraph" w:styleId="Header">
    <w:name w:val="header"/>
    <w:basedOn w:val="Normal"/>
    <w:link w:val="HeaderChar"/>
    <w:uiPriority w:val="99"/>
    <w:unhideWhenUsed/>
    <w:rsid w:val="000B14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1473"/>
  </w:style>
  <w:style w:type="paragraph" w:styleId="Footer">
    <w:name w:val="footer"/>
    <w:basedOn w:val="Normal"/>
    <w:link w:val="FooterChar"/>
    <w:uiPriority w:val="99"/>
    <w:unhideWhenUsed/>
    <w:rsid w:val="000B14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1473"/>
  </w:style>
  <w:style w:type="paragraph" w:styleId="BalloonText">
    <w:name w:val="Balloon Text"/>
    <w:basedOn w:val="Normal"/>
    <w:link w:val="BalloonTextChar"/>
    <w:uiPriority w:val="99"/>
    <w:semiHidden/>
    <w:unhideWhenUsed/>
    <w:rsid w:val="001F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05"/>
    <w:rPr>
      <w:rFonts w:ascii="Tahoma" w:hAnsi="Tahoma" w:cs="Tahoma"/>
      <w:sz w:val="16"/>
      <w:szCs w:val="16"/>
    </w:rPr>
  </w:style>
  <w:style w:type="character" w:styleId="CommentReference">
    <w:name w:val="annotation reference"/>
    <w:basedOn w:val="DefaultParagraphFont"/>
    <w:semiHidden/>
    <w:unhideWhenUsed/>
    <w:rsid w:val="00040FBC"/>
    <w:rPr>
      <w:sz w:val="21"/>
      <w:szCs w:val="21"/>
    </w:rPr>
  </w:style>
  <w:style w:type="paragraph" w:styleId="CommentText">
    <w:name w:val="annotation text"/>
    <w:basedOn w:val="Normal"/>
    <w:link w:val="CommentTextChar"/>
    <w:uiPriority w:val="99"/>
    <w:semiHidden/>
    <w:unhideWhenUsed/>
    <w:rsid w:val="00040FBC"/>
  </w:style>
  <w:style w:type="character" w:customStyle="1" w:styleId="CommentTextChar">
    <w:name w:val="Comment Text Char"/>
    <w:basedOn w:val="DefaultParagraphFont"/>
    <w:link w:val="CommentText"/>
    <w:uiPriority w:val="99"/>
    <w:semiHidden/>
    <w:rsid w:val="00040FBC"/>
  </w:style>
  <w:style w:type="paragraph" w:styleId="CommentSubject">
    <w:name w:val="annotation subject"/>
    <w:basedOn w:val="CommentText"/>
    <w:next w:val="CommentText"/>
    <w:link w:val="CommentSubjectChar"/>
    <w:uiPriority w:val="99"/>
    <w:semiHidden/>
    <w:unhideWhenUsed/>
    <w:rsid w:val="00040FBC"/>
    <w:rPr>
      <w:b/>
      <w:bCs/>
    </w:rPr>
  </w:style>
  <w:style w:type="character" w:customStyle="1" w:styleId="CommentSubjectChar">
    <w:name w:val="Comment Subject Char"/>
    <w:basedOn w:val="CommentTextChar"/>
    <w:link w:val="CommentSubject"/>
    <w:uiPriority w:val="99"/>
    <w:semiHidden/>
    <w:rsid w:val="00040FBC"/>
    <w:rPr>
      <w:b/>
      <w:bCs/>
    </w:rPr>
  </w:style>
  <w:style w:type="character" w:customStyle="1" w:styleId="apple-converted-space">
    <w:name w:val="apple-converted-space"/>
    <w:basedOn w:val="DefaultParagraphFont"/>
    <w:rsid w:val="0018039A"/>
  </w:style>
  <w:style w:type="paragraph" w:styleId="PlainText">
    <w:name w:val="Plain Text"/>
    <w:basedOn w:val="Normal"/>
    <w:link w:val="PlainTextChar"/>
    <w:rsid w:val="002C3AD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2C3AD4"/>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7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11477"/>
    <w:pPr>
      <w:spacing w:line="240" w:lineRule="auto"/>
    </w:pPr>
    <w:rPr>
      <w:b/>
      <w:bCs/>
      <w:color w:val="4F81BD" w:themeColor="accent1"/>
      <w:sz w:val="18"/>
      <w:szCs w:val="18"/>
    </w:rPr>
  </w:style>
  <w:style w:type="character" w:customStyle="1" w:styleId="jrnl">
    <w:name w:val="jrnl"/>
    <w:basedOn w:val="DefaultParagraphFont"/>
    <w:rsid w:val="00DB7767"/>
  </w:style>
  <w:style w:type="character" w:customStyle="1" w:styleId="Heading1Char">
    <w:name w:val="Heading 1 Char"/>
    <w:basedOn w:val="DefaultParagraphFont"/>
    <w:link w:val="Heading1"/>
    <w:uiPriority w:val="9"/>
    <w:rsid w:val="00DB776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8756D"/>
    <w:rPr>
      <w:color w:val="0000FF"/>
      <w:u w:val="single"/>
    </w:rPr>
  </w:style>
  <w:style w:type="character" w:customStyle="1" w:styleId="highlight">
    <w:name w:val="highlight"/>
    <w:basedOn w:val="DefaultParagraphFont"/>
    <w:rsid w:val="00E8756D"/>
  </w:style>
  <w:style w:type="paragraph" w:customStyle="1" w:styleId="desc">
    <w:name w:val="desc"/>
    <w:basedOn w:val="Normal"/>
    <w:rsid w:val="00642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42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Τίτλος1"/>
    <w:basedOn w:val="Normal"/>
    <w:rsid w:val="009E25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A56"/>
    <w:pPr>
      <w:ind w:left="720"/>
      <w:contextualSpacing/>
    </w:pPr>
  </w:style>
  <w:style w:type="paragraph" w:styleId="Header">
    <w:name w:val="header"/>
    <w:basedOn w:val="Normal"/>
    <w:link w:val="HeaderChar"/>
    <w:uiPriority w:val="99"/>
    <w:unhideWhenUsed/>
    <w:rsid w:val="000B14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1473"/>
  </w:style>
  <w:style w:type="paragraph" w:styleId="Footer">
    <w:name w:val="footer"/>
    <w:basedOn w:val="Normal"/>
    <w:link w:val="FooterChar"/>
    <w:uiPriority w:val="99"/>
    <w:unhideWhenUsed/>
    <w:rsid w:val="000B14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1473"/>
  </w:style>
  <w:style w:type="paragraph" w:styleId="BalloonText">
    <w:name w:val="Balloon Text"/>
    <w:basedOn w:val="Normal"/>
    <w:link w:val="BalloonTextChar"/>
    <w:uiPriority w:val="99"/>
    <w:semiHidden/>
    <w:unhideWhenUsed/>
    <w:rsid w:val="001F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05"/>
    <w:rPr>
      <w:rFonts w:ascii="Tahoma" w:hAnsi="Tahoma" w:cs="Tahoma"/>
      <w:sz w:val="16"/>
      <w:szCs w:val="16"/>
    </w:rPr>
  </w:style>
  <w:style w:type="character" w:styleId="CommentReference">
    <w:name w:val="annotation reference"/>
    <w:basedOn w:val="DefaultParagraphFont"/>
    <w:semiHidden/>
    <w:unhideWhenUsed/>
    <w:rsid w:val="00040FBC"/>
    <w:rPr>
      <w:sz w:val="21"/>
      <w:szCs w:val="21"/>
    </w:rPr>
  </w:style>
  <w:style w:type="paragraph" w:styleId="CommentText">
    <w:name w:val="annotation text"/>
    <w:basedOn w:val="Normal"/>
    <w:link w:val="CommentTextChar"/>
    <w:uiPriority w:val="99"/>
    <w:semiHidden/>
    <w:unhideWhenUsed/>
    <w:rsid w:val="00040FBC"/>
  </w:style>
  <w:style w:type="character" w:customStyle="1" w:styleId="CommentTextChar">
    <w:name w:val="Comment Text Char"/>
    <w:basedOn w:val="DefaultParagraphFont"/>
    <w:link w:val="CommentText"/>
    <w:uiPriority w:val="99"/>
    <w:semiHidden/>
    <w:rsid w:val="00040FBC"/>
  </w:style>
  <w:style w:type="paragraph" w:styleId="CommentSubject">
    <w:name w:val="annotation subject"/>
    <w:basedOn w:val="CommentText"/>
    <w:next w:val="CommentText"/>
    <w:link w:val="CommentSubjectChar"/>
    <w:uiPriority w:val="99"/>
    <w:semiHidden/>
    <w:unhideWhenUsed/>
    <w:rsid w:val="00040FBC"/>
    <w:rPr>
      <w:b/>
      <w:bCs/>
    </w:rPr>
  </w:style>
  <w:style w:type="character" w:customStyle="1" w:styleId="CommentSubjectChar">
    <w:name w:val="Comment Subject Char"/>
    <w:basedOn w:val="CommentTextChar"/>
    <w:link w:val="CommentSubject"/>
    <w:uiPriority w:val="99"/>
    <w:semiHidden/>
    <w:rsid w:val="00040FBC"/>
    <w:rPr>
      <w:b/>
      <w:bCs/>
    </w:rPr>
  </w:style>
  <w:style w:type="character" w:customStyle="1" w:styleId="apple-converted-space">
    <w:name w:val="apple-converted-space"/>
    <w:basedOn w:val="DefaultParagraphFont"/>
    <w:rsid w:val="0018039A"/>
  </w:style>
  <w:style w:type="paragraph" w:styleId="PlainText">
    <w:name w:val="Plain Text"/>
    <w:basedOn w:val="Normal"/>
    <w:link w:val="PlainTextChar"/>
    <w:rsid w:val="002C3AD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2C3AD4"/>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74">
      <w:bodyDiv w:val="1"/>
      <w:marLeft w:val="0"/>
      <w:marRight w:val="0"/>
      <w:marTop w:val="0"/>
      <w:marBottom w:val="0"/>
      <w:divBdr>
        <w:top w:val="none" w:sz="0" w:space="0" w:color="auto"/>
        <w:left w:val="none" w:sz="0" w:space="0" w:color="auto"/>
        <w:bottom w:val="none" w:sz="0" w:space="0" w:color="auto"/>
        <w:right w:val="none" w:sz="0" w:space="0" w:color="auto"/>
      </w:divBdr>
    </w:div>
    <w:div w:id="58751536">
      <w:bodyDiv w:val="1"/>
      <w:marLeft w:val="0"/>
      <w:marRight w:val="0"/>
      <w:marTop w:val="0"/>
      <w:marBottom w:val="0"/>
      <w:divBdr>
        <w:top w:val="none" w:sz="0" w:space="0" w:color="auto"/>
        <w:left w:val="none" w:sz="0" w:space="0" w:color="auto"/>
        <w:bottom w:val="none" w:sz="0" w:space="0" w:color="auto"/>
        <w:right w:val="none" w:sz="0" w:space="0" w:color="auto"/>
      </w:divBdr>
    </w:div>
    <w:div w:id="119882617">
      <w:bodyDiv w:val="1"/>
      <w:marLeft w:val="0"/>
      <w:marRight w:val="0"/>
      <w:marTop w:val="0"/>
      <w:marBottom w:val="0"/>
      <w:divBdr>
        <w:top w:val="none" w:sz="0" w:space="0" w:color="auto"/>
        <w:left w:val="none" w:sz="0" w:space="0" w:color="auto"/>
        <w:bottom w:val="none" w:sz="0" w:space="0" w:color="auto"/>
        <w:right w:val="none" w:sz="0" w:space="0" w:color="auto"/>
      </w:divBdr>
    </w:div>
    <w:div w:id="139466045">
      <w:bodyDiv w:val="1"/>
      <w:marLeft w:val="0"/>
      <w:marRight w:val="0"/>
      <w:marTop w:val="0"/>
      <w:marBottom w:val="0"/>
      <w:divBdr>
        <w:top w:val="none" w:sz="0" w:space="0" w:color="auto"/>
        <w:left w:val="none" w:sz="0" w:space="0" w:color="auto"/>
        <w:bottom w:val="none" w:sz="0" w:space="0" w:color="auto"/>
        <w:right w:val="none" w:sz="0" w:space="0" w:color="auto"/>
      </w:divBdr>
    </w:div>
    <w:div w:id="172770619">
      <w:bodyDiv w:val="1"/>
      <w:marLeft w:val="0"/>
      <w:marRight w:val="0"/>
      <w:marTop w:val="0"/>
      <w:marBottom w:val="0"/>
      <w:divBdr>
        <w:top w:val="none" w:sz="0" w:space="0" w:color="auto"/>
        <w:left w:val="none" w:sz="0" w:space="0" w:color="auto"/>
        <w:bottom w:val="none" w:sz="0" w:space="0" w:color="auto"/>
        <w:right w:val="none" w:sz="0" w:space="0" w:color="auto"/>
      </w:divBdr>
      <w:divsChild>
        <w:div w:id="1588223657">
          <w:marLeft w:val="0"/>
          <w:marRight w:val="0"/>
          <w:marTop w:val="0"/>
          <w:marBottom w:val="0"/>
          <w:divBdr>
            <w:top w:val="none" w:sz="0" w:space="0" w:color="auto"/>
            <w:left w:val="none" w:sz="0" w:space="0" w:color="auto"/>
            <w:bottom w:val="none" w:sz="0" w:space="0" w:color="auto"/>
            <w:right w:val="none" w:sz="0" w:space="0" w:color="auto"/>
          </w:divBdr>
          <w:divsChild>
            <w:div w:id="52461302">
              <w:marLeft w:val="0"/>
              <w:marRight w:val="0"/>
              <w:marTop w:val="0"/>
              <w:marBottom w:val="0"/>
              <w:divBdr>
                <w:top w:val="none" w:sz="0" w:space="0" w:color="auto"/>
                <w:left w:val="none" w:sz="0" w:space="0" w:color="auto"/>
                <w:bottom w:val="none" w:sz="0" w:space="0" w:color="auto"/>
                <w:right w:val="none" w:sz="0" w:space="0" w:color="auto"/>
              </w:divBdr>
            </w:div>
          </w:divsChild>
        </w:div>
        <w:div w:id="1785929298">
          <w:marLeft w:val="0"/>
          <w:marRight w:val="0"/>
          <w:marTop w:val="0"/>
          <w:marBottom w:val="0"/>
          <w:divBdr>
            <w:top w:val="none" w:sz="0" w:space="0" w:color="auto"/>
            <w:left w:val="none" w:sz="0" w:space="0" w:color="auto"/>
            <w:bottom w:val="none" w:sz="0" w:space="0" w:color="auto"/>
            <w:right w:val="none" w:sz="0" w:space="0" w:color="auto"/>
          </w:divBdr>
          <w:divsChild>
            <w:div w:id="181094878">
              <w:marLeft w:val="0"/>
              <w:marRight w:val="0"/>
              <w:marTop w:val="0"/>
              <w:marBottom w:val="0"/>
              <w:divBdr>
                <w:top w:val="none" w:sz="0" w:space="0" w:color="auto"/>
                <w:left w:val="none" w:sz="0" w:space="0" w:color="auto"/>
                <w:bottom w:val="none" w:sz="0" w:space="0" w:color="auto"/>
                <w:right w:val="none" w:sz="0" w:space="0" w:color="auto"/>
              </w:divBdr>
            </w:div>
            <w:div w:id="1486320250">
              <w:marLeft w:val="0"/>
              <w:marRight w:val="0"/>
              <w:marTop w:val="0"/>
              <w:marBottom w:val="0"/>
              <w:divBdr>
                <w:top w:val="none" w:sz="0" w:space="0" w:color="auto"/>
                <w:left w:val="none" w:sz="0" w:space="0" w:color="auto"/>
                <w:bottom w:val="none" w:sz="0" w:space="0" w:color="auto"/>
                <w:right w:val="none" w:sz="0" w:space="0" w:color="auto"/>
              </w:divBdr>
            </w:div>
          </w:divsChild>
        </w:div>
        <w:div w:id="1649699998">
          <w:marLeft w:val="0"/>
          <w:marRight w:val="0"/>
          <w:marTop w:val="0"/>
          <w:marBottom w:val="0"/>
          <w:divBdr>
            <w:top w:val="none" w:sz="0" w:space="0" w:color="auto"/>
            <w:left w:val="none" w:sz="0" w:space="0" w:color="auto"/>
            <w:bottom w:val="none" w:sz="0" w:space="0" w:color="auto"/>
            <w:right w:val="none" w:sz="0" w:space="0" w:color="auto"/>
          </w:divBdr>
          <w:divsChild>
            <w:div w:id="806901739">
              <w:marLeft w:val="0"/>
              <w:marRight w:val="0"/>
              <w:marTop w:val="0"/>
              <w:marBottom w:val="0"/>
              <w:divBdr>
                <w:top w:val="none" w:sz="0" w:space="0" w:color="auto"/>
                <w:left w:val="none" w:sz="0" w:space="0" w:color="auto"/>
                <w:bottom w:val="none" w:sz="0" w:space="0" w:color="auto"/>
                <w:right w:val="none" w:sz="0" w:space="0" w:color="auto"/>
              </w:divBdr>
            </w:div>
            <w:div w:id="1695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3687">
      <w:bodyDiv w:val="1"/>
      <w:marLeft w:val="0"/>
      <w:marRight w:val="0"/>
      <w:marTop w:val="0"/>
      <w:marBottom w:val="0"/>
      <w:divBdr>
        <w:top w:val="none" w:sz="0" w:space="0" w:color="auto"/>
        <w:left w:val="none" w:sz="0" w:space="0" w:color="auto"/>
        <w:bottom w:val="none" w:sz="0" w:space="0" w:color="auto"/>
        <w:right w:val="none" w:sz="0" w:space="0" w:color="auto"/>
      </w:divBdr>
    </w:div>
    <w:div w:id="223831132">
      <w:bodyDiv w:val="1"/>
      <w:marLeft w:val="0"/>
      <w:marRight w:val="0"/>
      <w:marTop w:val="0"/>
      <w:marBottom w:val="0"/>
      <w:divBdr>
        <w:top w:val="none" w:sz="0" w:space="0" w:color="auto"/>
        <w:left w:val="none" w:sz="0" w:space="0" w:color="auto"/>
        <w:bottom w:val="none" w:sz="0" w:space="0" w:color="auto"/>
        <w:right w:val="none" w:sz="0" w:space="0" w:color="auto"/>
      </w:divBdr>
    </w:div>
    <w:div w:id="241842555">
      <w:bodyDiv w:val="1"/>
      <w:marLeft w:val="0"/>
      <w:marRight w:val="0"/>
      <w:marTop w:val="0"/>
      <w:marBottom w:val="0"/>
      <w:divBdr>
        <w:top w:val="none" w:sz="0" w:space="0" w:color="auto"/>
        <w:left w:val="none" w:sz="0" w:space="0" w:color="auto"/>
        <w:bottom w:val="none" w:sz="0" w:space="0" w:color="auto"/>
        <w:right w:val="none" w:sz="0" w:space="0" w:color="auto"/>
      </w:divBdr>
    </w:div>
    <w:div w:id="274214987">
      <w:bodyDiv w:val="1"/>
      <w:marLeft w:val="0"/>
      <w:marRight w:val="0"/>
      <w:marTop w:val="0"/>
      <w:marBottom w:val="0"/>
      <w:divBdr>
        <w:top w:val="none" w:sz="0" w:space="0" w:color="auto"/>
        <w:left w:val="none" w:sz="0" w:space="0" w:color="auto"/>
        <w:bottom w:val="none" w:sz="0" w:space="0" w:color="auto"/>
        <w:right w:val="none" w:sz="0" w:space="0" w:color="auto"/>
      </w:divBdr>
    </w:div>
    <w:div w:id="341321067">
      <w:bodyDiv w:val="1"/>
      <w:marLeft w:val="0"/>
      <w:marRight w:val="0"/>
      <w:marTop w:val="0"/>
      <w:marBottom w:val="0"/>
      <w:divBdr>
        <w:top w:val="none" w:sz="0" w:space="0" w:color="auto"/>
        <w:left w:val="none" w:sz="0" w:space="0" w:color="auto"/>
        <w:bottom w:val="none" w:sz="0" w:space="0" w:color="auto"/>
        <w:right w:val="none" w:sz="0" w:space="0" w:color="auto"/>
      </w:divBdr>
    </w:div>
    <w:div w:id="362361458">
      <w:bodyDiv w:val="1"/>
      <w:marLeft w:val="0"/>
      <w:marRight w:val="0"/>
      <w:marTop w:val="0"/>
      <w:marBottom w:val="0"/>
      <w:divBdr>
        <w:top w:val="none" w:sz="0" w:space="0" w:color="auto"/>
        <w:left w:val="none" w:sz="0" w:space="0" w:color="auto"/>
        <w:bottom w:val="none" w:sz="0" w:space="0" w:color="auto"/>
        <w:right w:val="none" w:sz="0" w:space="0" w:color="auto"/>
      </w:divBdr>
      <w:divsChild>
        <w:div w:id="719134838">
          <w:marLeft w:val="0"/>
          <w:marRight w:val="0"/>
          <w:marTop w:val="0"/>
          <w:marBottom w:val="0"/>
          <w:divBdr>
            <w:top w:val="none" w:sz="0" w:space="0" w:color="auto"/>
            <w:left w:val="none" w:sz="0" w:space="0" w:color="auto"/>
            <w:bottom w:val="none" w:sz="0" w:space="0" w:color="auto"/>
            <w:right w:val="none" w:sz="0" w:space="0" w:color="auto"/>
          </w:divBdr>
        </w:div>
        <w:div w:id="1798601827">
          <w:marLeft w:val="0"/>
          <w:marRight w:val="0"/>
          <w:marTop w:val="0"/>
          <w:marBottom w:val="0"/>
          <w:divBdr>
            <w:top w:val="none" w:sz="0" w:space="0" w:color="auto"/>
            <w:left w:val="none" w:sz="0" w:space="0" w:color="auto"/>
            <w:bottom w:val="none" w:sz="0" w:space="0" w:color="auto"/>
            <w:right w:val="none" w:sz="0" w:space="0" w:color="auto"/>
          </w:divBdr>
        </w:div>
      </w:divsChild>
    </w:div>
    <w:div w:id="364839910">
      <w:bodyDiv w:val="1"/>
      <w:marLeft w:val="0"/>
      <w:marRight w:val="0"/>
      <w:marTop w:val="0"/>
      <w:marBottom w:val="0"/>
      <w:divBdr>
        <w:top w:val="none" w:sz="0" w:space="0" w:color="auto"/>
        <w:left w:val="none" w:sz="0" w:space="0" w:color="auto"/>
        <w:bottom w:val="none" w:sz="0" w:space="0" w:color="auto"/>
        <w:right w:val="none" w:sz="0" w:space="0" w:color="auto"/>
      </w:divBdr>
    </w:div>
    <w:div w:id="417362628">
      <w:bodyDiv w:val="1"/>
      <w:marLeft w:val="0"/>
      <w:marRight w:val="0"/>
      <w:marTop w:val="0"/>
      <w:marBottom w:val="0"/>
      <w:divBdr>
        <w:top w:val="none" w:sz="0" w:space="0" w:color="auto"/>
        <w:left w:val="none" w:sz="0" w:space="0" w:color="auto"/>
        <w:bottom w:val="none" w:sz="0" w:space="0" w:color="auto"/>
        <w:right w:val="none" w:sz="0" w:space="0" w:color="auto"/>
      </w:divBdr>
    </w:div>
    <w:div w:id="623266822">
      <w:bodyDiv w:val="1"/>
      <w:marLeft w:val="0"/>
      <w:marRight w:val="0"/>
      <w:marTop w:val="0"/>
      <w:marBottom w:val="0"/>
      <w:divBdr>
        <w:top w:val="none" w:sz="0" w:space="0" w:color="auto"/>
        <w:left w:val="none" w:sz="0" w:space="0" w:color="auto"/>
        <w:bottom w:val="none" w:sz="0" w:space="0" w:color="auto"/>
        <w:right w:val="none" w:sz="0" w:space="0" w:color="auto"/>
      </w:divBdr>
    </w:div>
    <w:div w:id="631181199">
      <w:bodyDiv w:val="1"/>
      <w:marLeft w:val="0"/>
      <w:marRight w:val="0"/>
      <w:marTop w:val="0"/>
      <w:marBottom w:val="0"/>
      <w:divBdr>
        <w:top w:val="none" w:sz="0" w:space="0" w:color="auto"/>
        <w:left w:val="none" w:sz="0" w:space="0" w:color="auto"/>
        <w:bottom w:val="none" w:sz="0" w:space="0" w:color="auto"/>
        <w:right w:val="none" w:sz="0" w:space="0" w:color="auto"/>
      </w:divBdr>
      <w:divsChild>
        <w:div w:id="1700936132">
          <w:marLeft w:val="0"/>
          <w:marRight w:val="0"/>
          <w:marTop w:val="0"/>
          <w:marBottom w:val="0"/>
          <w:divBdr>
            <w:top w:val="none" w:sz="0" w:space="0" w:color="auto"/>
            <w:left w:val="none" w:sz="0" w:space="0" w:color="auto"/>
            <w:bottom w:val="none" w:sz="0" w:space="0" w:color="auto"/>
            <w:right w:val="none" w:sz="0" w:space="0" w:color="auto"/>
          </w:divBdr>
        </w:div>
      </w:divsChild>
    </w:div>
    <w:div w:id="637807564">
      <w:bodyDiv w:val="1"/>
      <w:marLeft w:val="0"/>
      <w:marRight w:val="0"/>
      <w:marTop w:val="0"/>
      <w:marBottom w:val="0"/>
      <w:divBdr>
        <w:top w:val="none" w:sz="0" w:space="0" w:color="auto"/>
        <w:left w:val="none" w:sz="0" w:space="0" w:color="auto"/>
        <w:bottom w:val="none" w:sz="0" w:space="0" w:color="auto"/>
        <w:right w:val="none" w:sz="0" w:space="0" w:color="auto"/>
      </w:divBdr>
      <w:divsChild>
        <w:div w:id="174655455">
          <w:marLeft w:val="0"/>
          <w:marRight w:val="0"/>
          <w:marTop w:val="0"/>
          <w:marBottom w:val="0"/>
          <w:divBdr>
            <w:top w:val="none" w:sz="0" w:space="0" w:color="auto"/>
            <w:left w:val="none" w:sz="0" w:space="0" w:color="auto"/>
            <w:bottom w:val="none" w:sz="0" w:space="0" w:color="auto"/>
            <w:right w:val="none" w:sz="0" w:space="0" w:color="auto"/>
          </w:divBdr>
        </w:div>
        <w:div w:id="226570474">
          <w:marLeft w:val="0"/>
          <w:marRight w:val="0"/>
          <w:marTop w:val="0"/>
          <w:marBottom w:val="0"/>
          <w:divBdr>
            <w:top w:val="none" w:sz="0" w:space="0" w:color="auto"/>
            <w:left w:val="none" w:sz="0" w:space="0" w:color="auto"/>
            <w:bottom w:val="none" w:sz="0" w:space="0" w:color="auto"/>
            <w:right w:val="none" w:sz="0" w:space="0" w:color="auto"/>
          </w:divBdr>
        </w:div>
      </w:divsChild>
    </w:div>
    <w:div w:id="711223971">
      <w:bodyDiv w:val="1"/>
      <w:marLeft w:val="0"/>
      <w:marRight w:val="0"/>
      <w:marTop w:val="0"/>
      <w:marBottom w:val="0"/>
      <w:divBdr>
        <w:top w:val="none" w:sz="0" w:space="0" w:color="auto"/>
        <w:left w:val="none" w:sz="0" w:space="0" w:color="auto"/>
        <w:bottom w:val="none" w:sz="0" w:space="0" w:color="auto"/>
        <w:right w:val="none" w:sz="0" w:space="0" w:color="auto"/>
      </w:divBdr>
    </w:div>
    <w:div w:id="712584135">
      <w:bodyDiv w:val="1"/>
      <w:marLeft w:val="0"/>
      <w:marRight w:val="0"/>
      <w:marTop w:val="0"/>
      <w:marBottom w:val="0"/>
      <w:divBdr>
        <w:top w:val="none" w:sz="0" w:space="0" w:color="auto"/>
        <w:left w:val="none" w:sz="0" w:space="0" w:color="auto"/>
        <w:bottom w:val="none" w:sz="0" w:space="0" w:color="auto"/>
        <w:right w:val="none" w:sz="0" w:space="0" w:color="auto"/>
      </w:divBdr>
      <w:divsChild>
        <w:div w:id="1723557292">
          <w:marLeft w:val="0"/>
          <w:marRight w:val="0"/>
          <w:marTop w:val="0"/>
          <w:marBottom w:val="0"/>
          <w:divBdr>
            <w:top w:val="none" w:sz="0" w:space="0" w:color="auto"/>
            <w:left w:val="none" w:sz="0" w:space="0" w:color="auto"/>
            <w:bottom w:val="none" w:sz="0" w:space="0" w:color="auto"/>
            <w:right w:val="none" w:sz="0" w:space="0" w:color="auto"/>
          </w:divBdr>
        </w:div>
        <w:div w:id="780340309">
          <w:marLeft w:val="0"/>
          <w:marRight w:val="0"/>
          <w:marTop w:val="0"/>
          <w:marBottom w:val="0"/>
          <w:divBdr>
            <w:top w:val="none" w:sz="0" w:space="0" w:color="auto"/>
            <w:left w:val="none" w:sz="0" w:space="0" w:color="auto"/>
            <w:bottom w:val="none" w:sz="0" w:space="0" w:color="auto"/>
            <w:right w:val="none" w:sz="0" w:space="0" w:color="auto"/>
          </w:divBdr>
        </w:div>
      </w:divsChild>
    </w:div>
    <w:div w:id="733167591">
      <w:bodyDiv w:val="1"/>
      <w:marLeft w:val="0"/>
      <w:marRight w:val="0"/>
      <w:marTop w:val="0"/>
      <w:marBottom w:val="0"/>
      <w:divBdr>
        <w:top w:val="none" w:sz="0" w:space="0" w:color="auto"/>
        <w:left w:val="none" w:sz="0" w:space="0" w:color="auto"/>
        <w:bottom w:val="none" w:sz="0" w:space="0" w:color="auto"/>
        <w:right w:val="none" w:sz="0" w:space="0" w:color="auto"/>
      </w:divBdr>
      <w:divsChild>
        <w:div w:id="741760601">
          <w:marLeft w:val="0"/>
          <w:marRight w:val="0"/>
          <w:marTop w:val="0"/>
          <w:marBottom w:val="0"/>
          <w:divBdr>
            <w:top w:val="none" w:sz="0" w:space="0" w:color="auto"/>
            <w:left w:val="none" w:sz="0" w:space="0" w:color="auto"/>
            <w:bottom w:val="none" w:sz="0" w:space="0" w:color="auto"/>
            <w:right w:val="none" w:sz="0" w:space="0" w:color="auto"/>
          </w:divBdr>
        </w:div>
      </w:divsChild>
    </w:div>
    <w:div w:id="819882807">
      <w:bodyDiv w:val="1"/>
      <w:marLeft w:val="0"/>
      <w:marRight w:val="0"/>
      <w:marTop w:val="0"/>
      <w:marBottom w:val="0"/>
      <w:divBdr>
        <w:top w:val="none" w:sz="0" w:space="0" w:color="auto"/>
        <w:left w:val="none" w:sz="0" w:space="0" w:color="auto"/>
        <w:bottom w:val="none" w:sz="0" w:space="0" w:color="auto"/>
        <w:right w:val="none" w:sz="0" w:space="0" w:color="auto"/>
      </w:divBdr>
    </w:div>
    <w:div w:id="926579564">
      <w:bodyDiv w:val="1"/>
      <w:marLeft w:val="0"/>
      <w:marRight w:val="0"/>
      <w:marTop w:val="0"/>
      <w:marBottom w:val="0"/>
      <w:divBdr>
        <w:top w:val="none" w:sz="0" w:space="0" w:color="auto"/>
        <w:left w:val="none" w:sz="0" w:space="0" w:color="auto"/>
        <w:bottom w:val="none" w:sz="0" w:space="0" w:color="auto"/>
        <w:right w:val="none" w:sz="0" w:space="0" w:color="auto"/>
      </w:divBdr>
    </w:div>
    <w:div w:id="968704137">
      <w:bodyDiv w:val="1"/>
      <w:marLeft w:val="0"/>
      <w:marRight w:val="0"/>
      <w:marTop w:val="0"/>
      <w:marBottom w:val="0"/>
      <w:divBdr>
        <w:top w:val="none" w:sz="0" w:space="0" w:color="auto"/>
        <w:left w:val="none" w:sz="0" w:space="0" w:color="auto"/>
        <w:bottom w:val="none" w:sz="0" w:space="0" w:color="auto"/>
        <w:right w:val="none" w:sz="0" w:space="0" w:color="auto"/>
      </w:divBdr>
      <w:divsChild>
        <w:div w:id="808671155">
          <w:marLeft w:val="0"/>
          <w:marRight w:val="0"/>
          <w:marTop w:val="0"/>
          <w:marBottom w:val="0"/>
          <w:divBdr>
            <w:top w:val="none" w:sz="0" w:space="0" w:color="auto"/>
            <w:left w:val="none" w:sz="0" w:space="0" w:color="auto"/>
            <w:bottom w:val="none" w:sz="0" w:space="0" w:color="auto"/>
            <w:right w:val="none" w:sz="0" w:space="0" w:color="auto"/>
          </w:divBdr>
        </w:div>
        <w:div w:id="204372353">
          <w:marLeft w:val="0"/>
          <w:marRight w:val="0"/>
          <w:marTop w:val="0"/>
          <w:marBottom w:val="0"/>
          <w:divBdr>
            <w:top w:val="none" w:sz="0" w:space="0" w:color="auto"/>
            <w:left w:val="none" w:sz="0" w:space="0" w:color="auto"/>
            <w:bottom w:val="none" w:sz="0" w:space="0" w:color="auto"/>
            <w:right w:val="none" w:sz="0" w:space="0" w:color="auto"/>
          </w:divBdr>
        </w:div>
        <w:div w:id="1988632860">
          <w:marLeft w:val="0"/>
          <w:marRight w:val="0"/>
          <w:marTop w:val="0"/>
          <w:marBottom w:val="0"/>
          <w:divBdr>
            <w:top w:val="none" w:sz="0" w:space="0" w:color="auto"/>
            <w:left w:val="none" w:sz="0" w:space="0" w:color="auto"/>
            <w:bottom w:val="none" w:sz="0" w:space="0" w:color="auto"/>
            <w:right w:val="none" w:sz="0" w:space="0" w:color="auto"/>
          </w:divBdr>
        </w:div>
      </w:divsChild>
    </w:div>
    <w:div w:id="978800848">
      <w:bodyDiv w:val="1"/>
      <w:marLeft w:val="0"/>
      <w:marRight w:val="0"/>
      <w:marTop w:val="0"/>
      <w:marBottom w:val="0"/>
      <w:divBdr>
        <w:top w:val="none" w:sz="0" w:space="0" w:color="auto"/>
        <w:left w:val="none" w:sz="0" w:space="0" w:color="auto"/>
        <w:bottom w:val="none" w:sz="0" w:space="0" w:color="auto"/>
        <w:right w:val="none" w:sz="0" w:space="0" w:color="auto"/>
      </w:divBdr>
      <w:divsChild>
        <w:div w:id="924149529">
          <w:marLeft w:val="0"/>
          <w:marRight w:val="0"/>
          <w:marTop w:val="0"/>
          <w:marBottom w:val="0"/>
          <w:divBdr>
            <w:top w:val="none" w:sz="0" w:space="0" w:color="auto"/>
            <w:left w:val="none" w:sz="0" w:space="0" w:color="auto"/>
            <w:bottom w:val="none" w:sz="0" w:space="0" w:color="auto"/>
            <w:right w:val="none" w:sz="0" w:space="0" w:color="auto"/>
          </w:divBdr>
        </w:div>
        <w:div w:id="1613395116">
          <w:marLeft w:val="0"/>
          <w:marRight w:val="0"/>
          <w:marTop w:val="0"/>
          <w:marBottom w:val="0"/>
          <w:divBdr>
            <w:top w:val="none" w:sz="0" w:space="0" w:color="auto"/>
            <w:left w:val="none" w:sz="0" w:space="0" w:color="auto"/>
            <w:bottom w:val="none" w:sz="0" w:space="0" w:color="auto"/>
            <w:right w:val="none" w:sz="0" w:space="0" w:color="auto"/>
          </w:divBdr>
        </w:div>
        <w:div w:id="423844969">
          <w:marLeft w:val="0"/>
          <w:marRight w:val="0"/>
          <w:marTop w:val="0"/>
          <w:marBottom w:val="0"/>
          <w:divBdr>
            <w:top w:val="none" w:sz="0" w:space="0" w:color="auto"/>
            <w:left w:val="none" w:sz="0" w:space="0" w:color="auto"/>
            <w:bottom w:val="none" w:sz="0" w:space="0" w:color="auto"/>
            <w:right w:val="none" w:sz="0" w:space="0" w:color="auto"/>
          </w:divBdr>
        </w:div>
        <w:div w:id="1404640968">
          <w:marLeft w:val="0"/>
          <w:marRight w:val="0"/>
          <w:marTop w:val="0"/>
          <w:marBottom w:val="0"/>
          <w:divBdr>
            <w:top w:val="none" w:sz="0" w:space="0" w:color="auto"/>
            <w:left w:val="none" w:sz="0" w:space="0" w:color="auto"/>
            <w:bottom w:val="none" w:sz="0" w:space="0" w:color="auto"/>
            <w:right w:val="none" w:sz="0" w:space="0" w:color="auto"/>
          </w:divBdr>
        </w:div>
        <w:div w:id="1851022890">
          <w:marLeft w:val="0"/>
          <w:marRight w:val="0"/>
          <w:marTop w:val="0"/>
          <w:marBottom w:val="0"/>
          <w:divBdr>
            <w:top w:val="none" w:sz="0" w:space="0" w:color="auto"/>
            <w:left w:val="none" w:sz="0" w:space="0" w:color="auto"/>
            <w:bottom w:val="none" w:sz="0" w:space="0" w:color="auto"/>
            <w:right w:val="none" w:sz="0" w:space="0" w:color="auto"/>
          </w:divBdr>
        </w:div>
        <w:div w:id="274600508">
          <w:marLeft w:val="0"/>
          <w:marRight w:val="0"/>
          <w:marTop w:val="0"/>
          <w:marBottom w:val="0"/>
          <w:divBdr>
            <w:top w:val="none" w:sz="0" w:space="0" w:color="auto"/>
            <w:left w:val="none" w:sz="0" w:space="0" w:color="auto"/>
            <w:bottom w:val="none" w:sz="0" w:space="0" w:color="auto"/>
            <w:right w:val="none" w:sz="0" w:space="0" w:color="auto"/>
          </w:divBdr>
        </w:div>
        <w:div w:id="126045562">
          <w:marLeft w:val="0"/>
          <w:marRight w:val="0"/>
          <w:marTop w:val="0"/>
          <w:marBottom w:val="0"/>
          <w:divBdr>
            <w:top w:val="none" w:sz="0" w:space="0" w:color="auto"/>
            <w:left w:val="none" w:sz="0" w:space="0" w:color="auto"/>
            <w:bottom w:val="none" w:sz="0" w:space="0" w:color="auto"/>
            <w:right w:val="none" w:sz="0" w:space="0" w:color="auto"/>
          </w:divBdr>
        </w:div>
        <w:div w:id="1784884074">
          <w:marLeft w:val="0"/>
          <w:marRight w:val="0"/>
          <w:marTop w:val="0"/>
          <w:marBottom w:val="0"/>
          <w:divBdr>
            <w:top w:val="none" w:sz="0" w:space="0" w:color="auto"/>
            <w:left w:val="none" w:sz="0" w:space="0" w:color="auto"/>
            <w:bottom w:val="none" w:sz="0" w:space="0" w:color="auto"/>
            <w:right w:val="none" w:sz="0" w:space="0" w:color="auto"/>
          </w:divBdr>
        </w:div>
        <w:div w:id="127939510">
          <w:marLeft w:val="0"/>
          <w:marRight w:val="0"/>
          <w:marTop w:val="0"/>
          <w:marBottom w:val="0"/>
          <w:divBdr>
            <w:top w:val="none" w:sz="0" w:space="0" w:color="auto"/>
            <w:left w:val="none" w:sz="0" w:space="0" w:color="auto"/>
            <w:bottom w:val="none" w:sz="0" w:space="0" w:color="auto"/>
            <w:right w:val="none" w:sz="0" w:space="0" w:color="auto"/>
          </w:divBdr>
        </w:div>
        <w:div w:id="1968268205">
          <w:marLeft w:val="0"/>
          <w:marRight w:val="0"/>
          <w:marTop w:val="0"/>
          <w:marBottom w:val="0"/>
          <w:divBdr>
            <w:top w:val="none" w:sz="0" w:space="0" w:color="auto"/>
            <w:left w:val="none" w:sz="0" w:space="0" w:color="auto"/>
            <w:bottom w:val="none" w:sz="0" w:space="0" w:color="auto"/>
            <w:right w:val="none" w:sz="0" w:space="0" w:color="auto"/>
          </w:divBdr>
        </w:div>
        <w:div w:id="3435251">
          <w:marLeft w:val="0"/>
          <w:marRight w:val="0"/>
          <w:marTop w:val="0"/>
          <w:marBottom w:val="0"/>
          <w:divBdr>
            <w:top w:val="none" w:sz="0" w:space="0" w:color="auto"/>
            <w:left w:val="none" w:sz="0" w:space="0" w:color="auto"/>
            <w:bottom w:val="none" w:sz="0" w:space="0" w:color="auto"/>
            <w:right w:val="none" w:sz="0" w:space="0" w:color="auto"/>
          </w:divBdr>
        </w:div>
        <w:div w:id="383674802">
          <w:marLeft w:val="0"/>
          <w:marRight w:val="0"/>
          <w:marTop w:val="0"/>
          <w:marBottom w:val="0"/>
          <w:divBdr>
            <w:top w:val="none" w:sz="0" w:space="0" w:color="auto"/>
            <w:left w:val="none" w:sz="0" w:space="0" w:color="auto"/>
            <w:bottom w:val="none" w:sz="0" w:space="0" w:color="auto"/>
            <w:right w:val="none" w:sz="0" w:space="0" w:color="auto"/>
          </w:divBdr>
        </w:div>
        <w:div w:id="2061782847">
          <w:marLeft w:val="0"/>
          <w:marRight w:val="0"/>
          <w:marTop w:val="0"/>
          <w:marBottom w:val="0"/>
          <w:divBdr>
            <w:top w:val="none" w:sz="0" w:space="0" w:color="auto"/>
            <w:left w:val="none" w:sz="0" w:space="0" w:color="auto"/>
            <w:bottom w:val="none" w:sz="0" w:space="0" w:color="auto"/>
            <w:right w:val="none" w:sz="0" w:space="0" w:color="auto"/>
          </w:divBdr>
        </w:div>
        <w:div w:id="1126582015">
          <w:marLeft w:val="0"/>
          <w:marRight w:val="0"/>
          <w:marTop w:val="0"/>
          <w:marBottom w:val="0"/>
          <w:divBdr>
            <w:top w:val="none" w:sz="0" w:space="0" w:color="auto"/>
            <w:left w:val="none" w:sz="0" w:space="0" w:color="auto"/>
            <w:bottom w:val="none" w:sz="0" w:space="0" w:color="auto"/>
            <w:right w:val="none" w:sz="0" w:space="0" w:color="auto"/>
          </w:divBdr>
        </w:div>
        <w:div w:id="848953402">
          <w:marLeft w:val="0"/>
          <w:marRight w:val="0"/>
          <w:marTop w:val="0"/>
          <w:marBottom w:val="0"/>
          <w:divBdr>
            <w:top w:val="none" w:sz="0" w:space="0" w:color="auto"/>
            <w:left w:val="none" w:sz="0" w:space="0" w:color="auto"/>
            <w:bottom w:val="none" w:sz="0" w:space="0" w:color="auto"/>
            <w:right w:val="none" w:sz="0" w:space="0" w:color="auto"/>
          </w:divBdr>
        </w:div>
        <w:div w:id="1233393005">
          <w:marLeft w:val="0"/>
          <w:marRight w:val="0"/>
          <w:marTop w:val="0"/>
          <w:marBottom w:val="0"/>
          <w:divBdr>
            <w:top w:val="none" w:sz="0" w:space="0" w:color="auto"/>
            <w:left w:val="none" w:sz="0" w:space="0" w:color="auto"/>
            <w:bottom w:val="none" w:sz="0" w:space="0" w:color="auto"/>
            <w:right w:val="none" w:sz="0" w:space="0" w:color="auto"/>
          </w:divBdr>
        </w:div>
        <w:div w:id="11735519">
          <w:marLeft w:val="0"/>
          <w:marRight w:val="0"/>
          <w:marTop w:val="0"/>
          <w:marBottom w:val="0"/>
          <w:divBdr>
            <w:top w:val="none" w:sz="0" w:space="0" w:color="auto"/>
            <w:left w:val="none" w:sz="0" w:space="0" w:color="auto"/>
            <w:bottom w:val="none" w:sz="0" w:space="0" w:color="auto"/>
            <w:right w:val="none" w:sz="0" w:space="0" w:color="auto"/>
          </w:divBdr>
        </w:div>
        <w:div w:id="596795087">
          <w:marLeft w:val="0"/>
          <w:marRight w:val="0"/>
          <w:marTop w:val="0"/>
          <w:marBottom w:val="0"/>
          <w:divBdr>
            <w:top w:val="none" w:sz="0" w:space="0" w:color="auto"/>
            <w:left w:val="none" w:sz="0" w:space="0" w:color="auto"/>
            <w:bottom w:val="none" w:sz="0" w:space="0" w:color="auto"/>
            <w:right w:val="none" w:sz="0" w:space="0" w:color="auto"/>
          </w:divBdr>
        </w:div>
        <w:div w:id="1331907656">
          <w:marLeft w:val="0"/>
          <w:marRight w:val="0"/>
          <w:marTop w:val="0"/>
          <w:marBottom w:val="0"/>
          <w:divBdr>
            <w:top w:val="none" w:sz="0" w:space="0" w:color="auto"/>
            <w:left w:val="none" w:sz="0" w:space="0" w:color="auto"/>
            <w:bottom w:val="none" w:sz="0" w:space="0" w:color="auto"/>
            <w:right w:val="none" w:sz="0" w:space="0" w:color="auto"/>
          </w:divBdr>
        </w:div>
        <w:div w:id="2013796709">
          <w:marLeft w:val="0"/>
          <w:marRight w:val="0"/>
          <w:marTop w:val="0"/>
          <w:marBottom w:val="0"/>
          <w:divBdr>
            <w:top w:val="none" w:sz="0" w:space="0" w:color="auto"/>
            <w:left w:val="none" w:sz="0" w:space="0" w:color="auto"/>
            <w:bottom w:val="none" w:sz="0" w:space="0" w:color="auto"/>
            <w:right w:val="none" w:sz="0" w:space="0" w:color="auto"/>
          </w:divBdr>
        </w:div>
        <w:div w:id="1170409475">
          <w:marLeft w:val="0"/>
          <w:marRight w:val="0"/>
          <w:marTop w:val="0"/>
          <w:marBottom w:val="0"/>
          <w:divBdr>
            <w:top w:val="none" w:sz="0" w:space="0" w:color="auto"/>
            <w:left w:val="none" w:sz="0" w:space="0" w:color="auto"/>
            <w:bottom w:val="none" w:sz="0" w:space="0" w:color="auto"/>
            <w:right w:val="none" w:sz="0" w:space="0" w:color="auto"/>
          </w:divBdr>
        </w:div>
        <w:div w:id="1509171357">
          <w:marLeft w:val="0"/>
          <w:marRight w:val="0"/>
          <w:marTop w:val="0"/>
          <w:marBottom w:val="0"/>
          <w:divBdr>
            <w:top w:val="none" w:sz="0" w:space="0" w:color="auto"/>
            <w:left w:val="none" w:sz="0" w:space="0" w:color="auto"/>
            <w:bottom w:val="none" w:sz="0" w:space="0" w:color="auto"/>
            <w:right w:val="none" w:sz="0" w:space="0" w:color="auto"/>
          </w:divBdr>
        </w:div>
        <w:div w:id="760490679">
          <w:marLeft w:val="0"/>
          <w:marRight w:val="0"/>
          <w:marTop w:val="0"/>
          <w:marBottom w:val="0"/>
          <w:divBdr>
            <w:top w:val="none" w:sz="0" w:space="0" w:color="auto"/>
            <w:left w:val="none" w:sz="0" w:space="0" w:color="auto"/>
            <w:bottom w:val="none" w:sz="0" w:space="0" w:color="auto"/>
            <w:right w:val="none" w:sz="0" w:space="0" w:color="auto"/>
          </w:divBdr>
        </w:div>
        <w:div w:id="818958303">
          <w:marLeft w:val="0"/>
          <w:marRight w:val="0"/>
          <w:marTop w:val="0"/>
          <w:marBottom w:val="0"/>
          <w:divBdr>
            <w:top w:val="none" w:sz="0" w:space="0" w:color="auto"/>
            <w:left w:val="none" w:sz="0" w:space="0" w:color="auto"/>
            <w:bottom w:val="none" w:sz="0" w:space="0" w:color="auto"/>
            <w:right w:val="none" w:sz="0" w:space="0" w:color="auto"/>
          </w:divBdr>
        </w:div>
        <w:div w:id="1327244558">
          <w:marLeft w:val="0"/>
          <w:marRight w:val="0"/>
          <w:marTop w:val="0"/>
          <w:marBottom w:val="0"/>
          <w:divBdr>
            <w:top w:val="none" w:sz="0" w:space="0" w:color="auto"/>
            <w:left w:val="none" w:sz="0" w:space="0" w:color="auto"/>
            <w:bottom w:val="none" w:sz="0" w:space="0" w:color="auto"/>
            <w:right w:val="none" w:sz="0" w:space="0" w:color="auto"/>
          </w:divBdr>
        </w:div>
        <w:div w:id="744113107">
          <w:marLeft w:val="0"/>
          <w:marRight w:val="0"/>
          <w:marTop w:val="0"/>
          <w:marBottom w:val="0"/>
          <w:divBdr>
            <w:top w:val="none" w:sz="0" w:space="0" w:color="auto"/>
            <w:left w:val="none" w:sz="0" w:space="0" w:color="auto"/>
            <w:bottom w:val="none" w:sz="0" w:space="0" w:color="auto"/>
            <w:right w:val="none" w:sz="0" w:space="0" w:color="auto"/>
          </w:divBdr>
        </w:div>
        <w:div w:id="303632199">
          <w:marLeft w:val="0"/>
          <w:marRight w:val="0"/>
          <w:marTop w:val="0"/>
          <w:marBottom w:val="0"/>
          <w:divBdr>
            <w:top w:val="none" w:sz="0" w:space="0" w:color="auto"/>
            <w:left w:val="none" w:sz="0" w:space="0" w:color="auto"/>
            <w:bottom w:val="none" w:sz="0" w:space="0" w:color="auto"/>
            <w:right w:val="none" w:sz="0" w:space="0" w:color="auto"/>
          </w:divBdr>
        </w:div>
        <w:div w:id="669865539">
          <w:marLeft w:val="0"/>
          <w:marRight w:val="0"/>
          <w:marTop w:val="0"/>
          <w:marBottom w:val="0"/>
          <w:divBdr>
            <w:top w:val="none" w:sz="0" w:space="0" w:color="auto"/>
            <w:left w:val="none" w:sz="0" w:space="0" w:color="auto"/>
            <w:bottom w:val="none" w:sz="0" w:space="0" w:color="auto"/>
            <w:right w:val="none" w:sz="0" w:space="0" w:color="auto"/>
          </w:divBdr>
        </w:div>
        <w:div w:id="1905526586">
          <w:marLeft w:val="0"/>
          <w:marRight w:val="0"/>
          <w:marTop w:val="0"/>
          <w:marBottom w:val="0"/>
          <w:divBdr>
            <w:top w:val="none" w:sz="0" w:space="0" w:color="auto"/>
            <w:left w:val="none" w:sz="0" w:space="0" w:color="auto"/>
            <w:bottom w:val="none" w:sz="0" w:space="0" w:color="auto"/>
            <w:right w:val="none" w:sz="0" w:space="0" w:color="auto"/>
          </w:divBdr>
        </w:div>
        <w:div w:id="1027176085">
          <w:marLeft w:val="0"/>
          <w:marRight w:val="0"/>
          <w:marTop w:val="0"/>
          <w:marBottom w:val="0"/>
          <w:divBdr>
            <w:top w:val="none" w:sz="0" w:space="0" w:color="auto"/>
            <w:left w:val="none" w:sz="0" w:space="0" w:color="auto"/>
            <w:bottom w:val="none" w:sz="0" w:space="0" w:color="auto"/>
            <w:right w:val="none" w:sz="0" w:space="0" w:color="auto"/>
          </w:divBdr>
        </w:div>
        <w:div w:id="1726024045">
          <w:marLeft w:val="0"/>
          <w:marRight w:val="0"/>
          <w:marTop w:val="0"/>
          <w:marBottom w:val="0"/>
          <w:divBdr>
            <w:top w:val="none" w:sz="0" w:space="0" w:color="auto"/>
            <w:left w:val="none" w:sz="0" w:space="0" w:color="auto"/>
            <w:bottom w:val="none" w:sz="0" w:space="0" w:color="auto"/>
            <w:right w:val="none" w:sz="0" w:space="0" w:color="auto"/>
          </w:divBdr>
        </w:div>
        <w:div w:id="714476188">
          <w:marLeft w:val="0"/>
          <w:marRight w:val="0"/>
          <w:marTop w:val="0"/>
          <w:marBottom w:val="0"/>
          <w:divBdr>
            <w:top w:val="none" w:sz="0" w:space="0" w:color="auto"/>
            <w:left w:val="none" w:sz="0" w:space="0" w:color="auto"/>
            <w:bottom w:val="none" w:sz="0" w:space="0" w:color="auto"/>
            <w:right w:val="none" w:sz="0" w:space="0" w:color="auto"/>
          </w:divBdr>
        </w:div>
        <w:div w:id="311448417">
          <w:marLeft w:val="0"/>
          <w:marRight w:val="0"/>
          <w:marTop w:val="0"/>
          <w:marBottom w:val="0"/>
          <w:divBdr>
            <w:top w:val="none" w:sz="0" w:space="0" w:color="auto"/>
            <w:left w:val="none" w:sz="0" w:space="0" w:color="auto"/>
            <w:bottom w:val="none" w:sz="0" w:space="0" w:color="auto"/>
            <w:right w:val="none" w:sz="0" w:space="0" w:color="auto"/>
          </w:divBdr>
        </w:div>
        <w:div w:id="1093208725">
          <w:marLeft w:val="0"/>
          <w:marRight w:val="0"/>
          <w:marTop w:val="0"/>
          <w:marBottom w:val="0"/>
          <w:divBdr>
            <w:top w:val="none" w:sz="0" w:space="0" w:color="auto"/>
            <w:left w:val="none" w:sz="0" w:space="0" w:color="auto"/>
            <w:bottom w:val="none" w:sz="0" w:space="0" w:color="auto"/>
            <w:right w:val="none" w:sz="0" w:space="0" w:color="auto"/>
          </w:divBdr>
        </w:div>
        <w:div w:id="249898302">
          <w:marLeft w:val="0"/>
          <w:marRight w:val="0"/>
          <w:marTop w:val="0"/>
          <w:marBottom w:val="0"/>
          <w:divBdr>
            <w:top w:val="none" w:sz="0" w:space="0" w:color="auto"/>
            <w:left w:val="none" w:sz="0" w:space="0" w:color="auto"/>
            <w:bottom w:val="none" w:sz="0" w:space="0" w:color="auto"/>
            <w:right w:val="none" w:sz="0" w:space="0" w:color="auto"/>
          </w:divBdr>
        </w:div>
        <w:div w:id="1047333640">
          <w:marLeft w:val="0"/>
          <w:marRight w:val="0"/>
          <w:marTop w:val="0"/>
          <w:marBottom w:val="0"/>
          <w:divBdr>
            <w:top w:val="none" w:sz="0" w:space="0" w:color="auto"/>
            <w:left w:val="none" w:sz="0" w:space="0" w:color="auto"/>
            <w:bottom w:val="none" w:sz="0" w:space="0" w:color="auto"/>
            <w:right w:val="none" w:sz="0" w:space="0" w:color="auto"/>
          </w:divBdr>
        </w:div>
        <w:div w:id="759453294">
          <w:marLeft w:val="0"/>
          <w:marRight w:val="0"/>
          <w:marTop w:val="0"/>
          <w:marBottom w:val="0"/>
          <w:divBdr>
            <w:top w:val="none" w:sz="0" w:space="0" w:color="auto"/>
            <w:left w:val="none" w:sz="0" w:space="0" w:color="auto"/>
            <w:bottom w:val="none" w:sz="0" w:space="0" w:color="auto"/>
            <w:right w:val="none" w:sz="0" w:space="0" w:color="auto"/>
          </w:divBdr>
        </w:div>
        <w:div w:id="1749811376">
          <w:marLeft w:val="0"/>
          <w:marRight w:val="0"/>
          <w:marTop w:val="0"/>
          <w:marBottom w:val="0"/>
          <w:divBdr>
            <w:top w:val="none" w:sz="0" w:space="0" w:color="auto"/>
            <w:left w:val="none" w:sz="0" w:space="0" w:color="auto"/>
            <w:bottom w:val="none" w:sz="0" w:space="0" w:color="auto"/>
            <w:right w:val="none" w:sz="0" w:space="0" w:color="auto"/>
          </w:divBdr>
        </w:div>
        <w:div w:id="1830560437">
          <w:marLeft w:val="0"/>
          <w:marRight w:val="0"/>
          <w:marTop w:val="0"/>
          <w:marBottom w:val="0"/>
          <w:divBdr>
            <w:top w:val="none" w:sz="0" w:space="0" w:color="auto"/>
            <w:left w:val="none" w:sz="0" w:space="0" w:color="auto"/>
            <w:bottom w:val="none" w:sz="0" w:space="0" w:color="auto"/>
            <w:right w:val="none" w:sz="0" w:space="0" w:color="auto"/>
          </w:divBdr>
        </w:div>
        <w:div w:id="334849168">
          <w:marLeft w:val="0"/>
          <w:marRight w:val="0"/>
          <w:marTop w:val="0"/>
          <w:marBottom w:val="0"/>
          <w:divBdr>
            <w:top w:val="none" w:sz="0" w:space="0" w:color="auto"/>
            <w:left w:val="none" w:sz="0" w:space="0" w:color="auto"/>
            <w:bottom w:val="none" w:sz="0" w:space="0" w:color="auto"/>
            <w:right w:val="none" w:sz="0" w:space="0" w:color="auto"/>
          </w:divBdr>
        </w:div>
        <w:div w:id="343673450">
          <w:marLeft w:val="0"/>
          <w:marRight w:val="0"/>
          <w:marTop w:val="0"/>
          <w:marBottom w:val="0"/>
          <w:divBdr>
            <w:top w:val="none" w:sz="0" w:space="0" w:color="auto"/>
            <w:left w:val="none" w:sz="0" w:space="0" w:color="auto"/>
            <w:bottom w:val="none" w:sz="0" w:space="0" w:color="auto"/>
            <w:right w:val="none" w:sz="0" w:space="0" w:color="auto"/>
          </w:divBdr>
        </w:div>
        <w:div w:id="253631233">
          <w:marLeft w:val="0"/>
          <w:marRight w:val="0"/>
          <w:marTop w:val="0"/>
          <w:marBottom w:val="0"/>
          <w:divBdr>
            <w:top w:val="none" w:sz="0" w:space="0" w:color="auto"/>
            <w:left w:val="none" w:sz="0" w:space="0" w:color="auto"/>
            <w:bottom w:val="none" w:sz="0" w:space="0" w:color="auto"/>
            <w:right w:val="none" w:sz="0" w:space="0" w:color="auto"/>
          </w:divBdr>
        </w:div>
        <w:div w:id="2065524789">
          <w:marLeft w:val="0"/>
          <w:marRight w:val="0"/>
          <w:marTop w:val="0"/>
          <w:marBottom w:val="0"/>
          <w:divBdr>
            <w:top w:val="none" w:sz="0" w:space="0" w:color="auto"/>
            <w:left w:val="none" w:sz="0" w:space="0" w:color="auto"/>
            <w:bottom w:val="none" w:sz="0" w:space="0" w:color="auto"/>
            <w:right w:val="none" w:sz="0" w:space="0" w:color="auto"/>
          </w:divBdr>
        </w:div>
        <w:div w:id="1306927889">
          <w:marLeft w:val="0"/>
          <w:marRight w:val="0"/>
          <w:marTop w:val="0"/>
          <w:marBottom w:val="0"/>
          <w:divBdr>
            <w:top w:val="none" w:sz="0" w:space="0" w:color="auto"/>
            <w:left w:val="none" w:sz="0" w:space="0" w:color="auto"/>
            <w:bottom w:val="none" w:sz="0" w:space="0" w:color="auto"/>
            <w:right w:val="none" w:sz="0" w:space="0" w:color="auto"/>
          </w:divBdr>
        </w:div>
        <w:div w:id="1220244535">
          <w:marLeft w:val="0"/>
          <w:marRight w:val="0"/>
          <w:marTop w:val="0"/>
          <w:marBottom w:val="0"/>
          <w:divBdr>
            <w:top w:val="none" w:sz="0" w:space="0" w:color="auto"/>
            <w:left w:val="none" w:sz="0" w:space="0" w:color="auto"/>
            <w:bottom w:val="none" w:sz="0" w:space="0" w:color="auto"/>
            <w:right w:val="none" w:sz="0" w:space="0" w:color="auto"/>
          </w:divBdr>
        </w:div>
        <w:div w:id="477956961">
          <w:marLeft w:val="0"/>
          <w:marRight w:val="0"/>
          <w:marTop w:val="0"/>
          <w:marBottom w:val="0"/>
          <w:divBdr>
            <w:top w:val="none" w:sz="0" w:space="0" w:color="auto"/>
            <w:left w:val="none" w:sz="0" w:space="0" w:color="auto"/>
            <w:bottom w:val="none" w:sz="0" w:space="0" w:color="auto"/>
            <w:right w:val="none" w:sz="0" w:space="0" w:color="auto"/>
          </w:divBdr>
        </w:div>
        <w:div w:id="284234201">
          <w:marLeft w:val="0"/>
          <w:marRight w:val="0"/>
          <w:marTop w:val="0"/>
          <w:marBottom w:val="0"/>
          <w:divBdr>
            <w:top w:val="none" w:sz="0" w:space="0" w:color="auto"/>
            <w:left w:val="none" w:sz="0" w:space="0" w:color="auto"/>
            <w:bottom w:val="none" w:sz="0" w:space="0" w:color="auto"/>
            <w:right w:val="none" w:sz="0" w:space="0" w:color="auto"/>
          </w:divBdr>
        </w:div>
        <w:div w:id="1336107993">
          <w:marLeft w:val="0"/>
          <w:marRight w:val="0"/>
          <w:marTop w:val="0"/>
          <w:marBottom w:val="0"/>
          <w:divBdr>
            <w:top w:val="none" w:sz="0" w:space="0" w:color="auto"/>
            <w:left w:val="none" w:sz="0" w:space="0" w:color="auto"/>
            <w:bottom w:val="none" w:sz="0" w:space="0" w:color="auto"/>
            <w:right w:val="none" w:sz="0" w:space="0" w:color="auto"/>
          </w:divBdr>
        </w:div>
        <w:div w:id="760567503">
          <w:marLeft w:val="0"/>
          <w:marRight w:val="0"/>
          <w:marTop w:val="0"/>
          <w:marBottom w:val="0"/>
          <w:divBdr>
            <w:top w:val="none" w:sz="0" w:space="0" w:color="auto"/>
            <w:left w:val="none" w:sz="0" w:space="0" w:color="auto"/>
            <w:bottom w:val="none" w:sz="0" w:space="0" w:color="auto"/>
            <w:right w:val="none" w:sz="0" w:space="0" w:color="auto"/>
          </w:divBdr>
        </w:div>
        <w:div w:id="1573852569">
          <w:marLeft w:val="0"/>
          <w:marRight w:val="0"/>
          <w:marTop w:val="0"/>
          <w:marBottom w:val="0"/>
          <w:divBdr>
            <w:top w:val="none" w:sz="0" w:space="0" w:color="auto"/>
            <w:left w:val="none" w:sz="0" w:space="0" w:color="auto"/>
            <w:bottom w:val="none" w:sz="0" w:space="0" w:color="auto"/>
            <w:right w:val="none" w:sz="0" w:space="0" w:color="auto"/>
          </w:divBdr>
        </w:div>
        <w:div w:id="556940608">
          <w:marLeft w:val="0"/>
          <w:marRight w:val="0"/>
          <w:marTop w:val="0"/>
          <w:marBottom w:val="0"/>
          <w:divBdr>
            <w:top w:val="none" w:sz="0" w:space="0" w:color="auto"/>
            <w:left w:val="none" w:sz="0" w:space="0" w:color="auto"/>
            <w:bottom w:val="none" w:sz="0" w:space="0" w:color="auto"/>
            <w:right w:val="none" w:sz="0" w:space="0" w:color="auto"/>
          </w:divBdr>
        </w:div>
        <w:div w:id="1455516021">
          <w:marLeft w:val="0"/>
          <w:marRight w:val="0"/>
          <w:marTop w:val="0"/>
          <w:marBottom w:val="0"/>
          <w:divBdr>
            <w:top w:val="none" w:sz="0" w:space="0" w:color="auto"/>
            <w:left w:val="none" w:sz="0" w:space="0" w:color="auto"/>
            <w:bottom w:val="none" w:sz="0" w:space="0" w:color="auto"/>
            <w:right w:val="none" w:sz="0" w:space="0" w:color="auto"/>
          </w:divBdr>
        </w:div>
        <w:div w:id="1644233113">
          <w:marLeft w:val="0"/>
          <w:marRight w:val="0"/>
          <w:marTop w:val="0"/>
          <w:marBottom w:val="0"/>
          <w:divBdr>
            <w:top w:val="none" w:sz="0" w:space="0" w:color="auto"/>
            <w:left w:val="none" w:sz="0" w:space="0" w:color="auto"/>
            <w:bottom w:val="none" w:sz="0" w:space="0" w:color="auto"/>
            <w:right w:val="none" w:sz="0" w:space="0" w:color="auto"/>
          </w:divBdr>
        </w:div>
        <w:div w:id="1325670924">
          <w:marLeft w:val="0"/>
          <w:marRight w:val="0"/>
          <w:marTop w:val="0"/>
          <w:marBottom w:val="0"/>
          <w:divBdr>
            <w:top w:val="none" w:sz="0" w:space="0" w:color="auto"/>
            <w:left w:val="none" w:sz="0" w:space="0" w:color="auto"/>
            <w:bottom w:val="none" w:sz="0" w:space="0" w:color="auto"/>
            <w:right w:val="none" w:sz="0" w:space="0" w:color="auto"/>
          </w:divBdr>
        </w:div>
        <w:div w:id="850801789">
          <w:marLeft w:val="0"/>
          <w:marRight w:val="0"/>
          <w:marTop w:val="0"/>
          <w:marBottom w:val="0"/>
          <w:divBdr>
            <w:top w:val="none" w:sz="0" w:space="0" w:color="auto"/>
            <w:left w:val="none" w:sz="0" w:space="0" w:color="auto"/>
            <w:bottom w:val="none" w:sz="0" w:space="0" w:color="auto"/>
            <w:right w:val="none" w:sz="0" w:space="0" w:color="auto"/>
          </w:divBdr>
        </w:div>
        <w:div w:id="610279779">
          <w:marLeft w:val="0"/>
          <w:marRight w:val="0"/>
          <w:marTop w:val="0"/>
          <w:marBottom w:val="0"/>
          <w:divBdr>
            <w:top w:val="none" w:sz="0" w:space="0" w:color="auto"/>
            <w:left w:val="none" w:sz="0" w:space="0" w:color="auto"/>
            <w:bottom w:val="none" w:sz="0" w:space="0" w:color="auto"/>
            <w:right w:val="none" w:sz="0" w:space="0" w:color="auto"/>
          </w:divBdr>
        </w:div>
        <w:div w:id="1971016728">
          <w:marLeft w:val="0"/>
          <w:marRight w:val="0"/>
          <w:marTop w:val="0"/>
          <w:marBottom w:val="0"/>
          <w:divBdr>
            <w:top w:val="none" w:sz="0" w:space="0" w:color="auto"/>
            <w:left w:val="none" w:sz="0" w:space="0" w:color="auto"/>
            <w:bottom w:val="none" w:sz="0" w:space="0" w:color="auto"/>
            <w:right w:val="none" w:sz="0" w:space="0" w:color="auto"/>
          </w:divBdr>
        </w:div>
        <w:div w:id="1054889950">
          <w:marLeft w:val="0"/>
          <w:marRight w:val="0"/>
          <w:marTop w:val="0"/>
          <w:marBottom w:val="0"/>
          <w:divBdr>
            <w:top w:val="none" w:sz="0" w:space="0" w:color="auto"/>
            <w:left w:val="none" w:sz="0" w:space="0" w:color="auto"/>
            <w:bottom w:val="none" w:sz="0" w:space="0" w:color="auto"/>
            <w:right w:val="none" w:sz="0" w:space="0" w:color="auto"/>
          </w:divBdr>
        </w:div>
        <w:div w:id="131682437">
          <w:marLeft w:val="0"/>
          <w:marRight w:val="0"/>
          <w:marTop w:val="0"/>
          <w:marBottom w:val="0"/>
          <w:divBdr>
            <w:top w:val="none" w:sz="0" w:space="0" w:color="auto"/>
            <w:left w:val="none" w:sz="0" w:space="0" w:color="auto"/>
            <w:bottom w:val="none" w:sz="0" w:space="0" w:color="auto"/>
            <w:right w:val="none" w:sz="0" w:space="0" w:color="auto"/>
          </w:divBdr>
        </w:div>
        <w:div w:id="405810628">
          <w:marLeft w:val="0"/>
          <w:marRight w:val="0"/>
          <w:marTop w:val="0"/>
          <w:marBottom w:val="0"/>
          <w:divBdr>
            <w:top w:val="none" w:sz="0" w:space="0" w:color="auto"/>
            <w:left w:val="none" w:sz="0" w:space="0" w:color="auto"/>
            <w:bottom w:val="none" w:sz="0" w:space="0" w:color="auto"/>
            <w:right w:val="none" w:sz="0" w:space="0" w:color="auto"/>
          </w:divBdr>
        </w:div>
        <w:div w:id="1079059644">
          <w:marLeft w:val="0"/>
          <w:marRight w:val="0"/>
          <w:marTop w:val="0"/>
          <w:marBottom w:val="0"/>
          <w:divBdr>
            <w:top w:val="none" w:sz="0" w:space="0" w:color="auto"/>
            <w:left w:val="none" w:sz="0" w:space="0" w:color="auto"/>
            <w:bottom w:val="none" w:sz="0" w:space="0" w:color="auto"/>
            <w:right w:val="none" w:sz="0" w:space="0" w:color="auto"/>
          </w:divBdr>
        </w:div>
        <w:div w:id="1382485429">
          <w:marLeft w:val="0"/>
          <w:marRight w:val="0"/>
          <w:marTop w:val="0"/>
          <w:marBottom w:val="0"/>
          <w:divBdr>
            <w:top w:val="none" w:sz="0" w:space="0" w:color="auto"/>
            <w:left w:val="none" w:sz="0" w:space="0" w:color="auto"/>
            <w:bottom w:val="none" w:sz="0" w:space="0" w:color="auto"/>
            <w:right w:val="none" w:sz="0" w:space="0" w:color="auto"/>
          </w:divBdr>
        </w:div>
        <w:div w:id="1664159562">
          <w:marLeft w:val="0"/>
          <w:marRight w:val="0"/>
          <w:marTop w:val="0"/>
          <w:marBottom w:val="0"/>
          <w:divBdr>
            <w:top w:val="none" w:sz="0" w:space="0" w:color="auto"/>
            <w:left w:val="none" w:sz="0" w:space="0" w:color="auto"/>
            <w:bottom w:val="none" w:sz="0" w:space="0" w:color="auto"/>
            <w:right w:val="none" w:sz="0" w:space="0" w:color="auto"/>
          </w:divBdr>
        </w:div>
        <w:div w:id="192765155">
          <w:marLeft w:val="0"/>
          <w:marRight w:val="0"/>
          <w:marTop w:val="0"/>
          <w:marBottom w:val="0"/>
          <w:divBdr>
            <w:top w:val="none" w:sz="0" w:space="0" w:color="auto"/>
            <w:left w:val="none" w:sz="0" w:space="0" w:color="auto"/>
            <w:bottom w:val="none" w:sz="0" w:space="0" w:color="auto"/>
            <w:right w:val="none" w:sz="0" w:space="0" w:color="auto"/>
          </w:divBdr>
        </w:div>
        <w:div w:id="136729210">
          <w:marLeft w:val="0"/>
          <w:marRight w:val="0"/>
          <w:marTop w:val="0"/>
          <w:marBottom w:val="0"/>
          <w:divBdr>
            <w:top w:val="none" w:sz="0" w:space="0" w:color="auto"/>
            <w:left w:val="none" w:sz="0" w:space="0" w:color="auto"/>
            <w:bottom w:val="none" w:sz="0" w:space="0" w:color="auto"/>
            <w:right w:val="none" w:sz="0" w:space="0" w:color="auto"/>
          </w:divBdr>
        </w:div>
      </w:divsChild>
    </w:div>
    <w:div w:id="1181704595">
      <w:bodyDiv w:val="1"/>
      <w:marLeft w:val="0"/>
      <w:marRight w:val="0"/>
      <w:marTop w:val="0"/>
      <w:marBottom w:val="0"/>
      <w:divBdr>
        <w:top w:val="none" w:sz="0" w:space="0" w:color="auto"/>
        <w:left w:val="none" w:sz="0" w:space="0" w:color="auto"/>
        <w:bottom w:val="none" w:sz="0" w:space="0" w:color="auto"/>
        <w:right w:val="none" w:sz="0" w:space="0" w:color="auto"/>
      </w:divBdr>
    </w:div>
    <w:div w:id="1260331765">
      <w:bodyDiv w:val="1"/>
      <w:marLeft w:val="0"/>
      <w:marRight w:val="0"/>
      <w:marTop w:val="0"/>
      <w:marBottom w:val="0"/>
      <w:divBdr>
        <w:top w:val="none" w:sz="0" w:space="0" w:color="auto"/>
        <w:left w:val="none" w:sz="0" w:space="0" w:color="auto"/>
        <w:bottom w:val="none" w:sz="0" w:space="0" w:color="auto"/>
        <w:right w:val="none" w:sz="0" w:space="0" w:color="auto"/>
      </w:divBdr>
      <w:divsChild>
        <w:div w:id="288631478">
          <w:marLeft w:val="0"/>
          <w:marRight w:val="0"/>
          <w:marTop w:val="0"/>
          <w:marBottom w:val="0"/>
          <w:divBdr>
            <w:top w:val="none" w:sz="0" w:space="0" w:color="auto"/>
            <w:left w:val="none" w:sz="0" w:space="0" w:color="auto"/>
            <w:bottom w:val="none" w:sz="0" w:space="0" w:color="auto"/>
            <w:right w:val="none" w:sz="0" w:space="0" w:color="auto"/>
          </w:divBdr>
        </w:div>
        <w:div w:id="178665127">
          <w:marLeft w:val="0"/>
          <w:marRight w:val="0"/>
          <w:marTop w:val="0"/>
          <w:marBottom w:val="0"/>
          <w:divBdr>
            <w:top w:val="none" w:sz="0" w:space="0" w:color="auto"/>
            <w:left w:val="none" w:sz="0" w:space="0" w:color="auto"/>
            <w:bottom w:val="none" w:sz="0" w:space="0" w:color="auto"/>
            <w:right w:val="none" w:sz="0" w:space="0" w:color="auto"/>
          </w:divBdr>
        </w:div>
      </w:divsChild>
    </w:div>
    <w:div w:id="1273250287">
      <w:bodyDiv w:val="1"/>
      <w:marLeft w:val="0"/>
      <w:marRight w:val="0"/>
      <w:marTop w:val="0"/>
      <w:marBottom w:val="0"/>
      <w:divBdr>
        <w:top w:val="none" w:sz="0" w:space="0" w:color="auto"/>
        <w:left w:val="none" w:sz="0" w:space="0" w:color="auto"/>
        <w:bottom w:val="none" w:sz="0" w:space="0" w:color="auto"/>
        <w:right w:val="none" w:sz="0" w:space="0" w:color="auto"/>
      </w:divBdr>
    </w:div>
    <w:div w:id="1299841850">
      <w:bodyDiv w:val="1"/>
      <w:marLeft w:val="0"/>
      <w:marRight w:val="0"/>
      <w:marTop w:val="0"/>
      <w:marBottom w:val="0"/>
      <w:divBdr>
        <w:top w:val="none" w:sz="0" w:space="0" w:color="auto"/>
        <w:left w:val="none" w:sz="0" w:space="0" w:color="auto"/>
        <w:bottom w:val="none" w:sz="0" w:space="0" w:color="auto"/>
        <w:right w:val="none" w:sz="0" w:space="0" w:color="auto"/>
      </w:divBdr>
    </w:div>
    <w:div w:id="1322661958">
      <w:bodyDiv w:val="1"/>
      <w:marLeft w:val="0"/>
      <w:marRight w:val="0"/>
      <w:marTop w:val="0"/>
      <w:marBottom w:val="0"/>
      <w:divBdr>
        <w:top w:val="none" w:sz="0" w:space="0" w:color="auto"/>
        <w:left w:val="none" w:sz="0" w:space="0" w:color="auto"/>
        <w:bottom w:val="none" w:sz="0" w:space="0" w:color="auto"/>
        <w:right w:val="none" w:sz="0" w:space="0" w:color="auto"/>
      </w:divBdr>
    </w:div>
    <w:div w:id="1456410353">
      <w:bodyDiv w:val="1"/>
      <w:marLeft w:val="0"/>
      <w:marRight w:val="0"/>
      <w:marTop w:val="0"/>
      <w:marBottom w:val="0"/>
      <w:divBdr>
        <w:top w:val="none" w:sz="0" w:space="0" w:color="auto"/>
        <w:left w:val="none" w:sz="0" w:space="0" w:color="auto"/>
        <w:bottom w:val="none" w:sz="0" w:space="0" w:color="auto"/>
        <w:right w:val="none" w:sz="0" w:space="0" w:color="auto"/>
      </w:divBdr>
    </w:div>
    <w:div w:id="1480921858">
      <w:bodyDiv w:val="1"/>
      <w:marLeft w:val="0"/>
      <w:marRight w:val="0"/>
      <w:marTop w:val="0"/>
      <w:marBottom w:val="0"/>
      <w:divBdr>
        <w:top w:val="none" w:sz="0" w:space="0" w:color="auto"/>
        <w:left w:val="none" w:sz="0" w:space="0" w:color="auto"/>
        <w:bottom w:val="none" w:sz="0" w:space="0" w:color="auto"/>
        <w:right w:val="none" w:sz="0" w:space="0" w:color="auto"/>
      </w:divBdr>
    </w:div>
    <w:div w:id="1486971235">
      <w:bodyDiv w:val="1"/>
      <w:marLeft w:val="0"/>
      <w:marRight w:val="0"/>
      <w:marTop w:val="0"/>
      <w:marBottom w:val="0"/>
      <w:divBdr>
        <w:top w:val="none" w:sz="0" w:space="0" w:color="auto"/>
        <w:left w:val="none" w:sz="0" w:space="0" w:color="auto"/>
        <w:bottom w:val="none" w:sz="0" w:space="0" w:color="auto"/>
        <w:right w:val="none" w:sz="0" w:space="0" w:color="auto"/>
      </w:divBdr>
      <w:divsChild>
        <w:div w:id="2142116074">
          <w:marLeft w:val="0"/>
          <w:marRight w:val="0"/>
          <w:marTop w:val="0"/>
          <w:marBottom w:val="0"/>
          <w:divBdr>
            <w:top w:val="none" w:sz="0" w:space="0" w:color="auto"/>
            <w:left w:val="none" w:sz="0" w:space="0" w:color="auto"/>
            <w:bottom w:val="none" w:sz="0" w:space="0" w:color="auto"/>
            <w:right w:val="none" w:sz="0" w:space="0" w:color="auto"/>
          </w:divBdr>
        </w:div>
      </w:divsChild>
    </w:div>
    <w:div w:id="1501193546">
      <w:bodyDiv w:val="1"/>
      <w:marLeft w:val="0"/>
      <w:marRight w:val="0"/>
      <w:marTop w:val="0"/>
      <w:marBottom w:val="0"/>
      <w:divBdr>
        <w:top w:val="none" w:sz="0" w:space="0" w:color="auto"/>
        <w:left w:val="none" w:sz="0" w:space="0" w:color="auto"/>
        <w:bottom w:val="none" w:sz="0" w:space="0" w:color="auto"/>
        <w:right w:val="none" w:sz="0" w:space="0" w:color="auto"/>
      </w:divBdr>
    </w:div>
    <w:div w:id="1587959438">
      <w:bodyDiv w:val="1"/>
      <w:marLeft w:val="0"/>
      <w:marRight w:val="0"/>
      <w:marTop w:val="0"/>
      <w:marBottom w:val="0"/>
      <w:divBdr>
        <w:top w:val="none" w:sz="0" w:space="0" w:color="auto"/>
        <w:left w:val="none" w:sz="0" w:space="0" w:color="auto"/>
        <w:bottom w:val="none" w:sz="0" w:space="0" w:color="auto"/>
        <w:right w:val="none" w:sz="0" w:space="0" w:color="auto"/>
      </w:divBdr>
      <w:divsChild>
        <w:div w:id="1790388946">
          <w:marLeft w:val="0"/>
          <w:marRight w:val="0"/>
          <w:marTop w:val="0"/>
          <w:marBottom w:val="0"/>
          <w:divBdr>
            <w:top w:val="none" w:sz="0" w:space="0" w:color="auto"/>
            <w:left w:val="none" w:sz="0" w:space="0" w:color="auto"/>
            <w:bottom w:val="none" w:sz="0" w:space="0" w:color="auto"/>
            <w:right w:val="none" w:sz="0" w:space="0" w:color="auto"/>
          </w:divBdr>
        </w:div>
      </w:divsChild>
    </w:div>
    <w:div w:id="1614484047">
      <w:bodyDiv w:val="1"/>
      <w:marLeft w:val="0"/>
      <w:marRight w:val="0"/>
      <w:marTop w:val="0"/>
      <w:marBottom w:val="0"/>
      <w:divBdr>
        <w:top w:val="none" w:sz="0" w:space="0" w:color="auto"/>
        <w:left w:val="none" w:sz="0" w:space="0" w:color="auto"/>
        <w:bottom w:val="none" w:sz="0" w:space="0" w:color="auto"/>
        <w:right w:val="none" w:sz="0" w:space="0" w:color="auto"/>
      </w:divBdr>
    </w:div>
    <w:div w:id="1654529991">
      <w:bodyDiv w:val="1"/>
      <w:marLeft w:val="0"/>
      <w:marRight w:val="0"/>
      <w:marTop w:val="0"/>
      <w:marBottom w:val="0"/>
      <w:divBdr>
        <w:top w:val="none" w:sz="0" w:space="0" w:color="auto"/>
        <w:left w:val="none" w:sz="0" w:space="0" w:color="auto"/>
        <w:bottom w:val="none" w:sz="0" w:space="0" w:color="auto"/>
        <w:right w:val="none" w:sz="0" w:space="0" w:color="auto"/>
      </w:divBdr>
    </w:div>
    <w:div w:id="1665083422">
      <w:bodyDiv w:val="1"/>
      <w:marLeft w:val="0"/>
      <w:marRight w:val="0"/>
      <w:marTop w:val="0"/>
      <w:marBottom w:val="0"/>
      <w:divBdr>
        <w:top w:val="none" w:sz="0" w:space="0" w:color="auto"/>
        <w:left w:val="none" w:sz="0" w:space="0" w:color="auto"/>
        <w:bottom w:val="none" w:sz="0" w:space="0" w:color="auto"/>
        <w:right w:val="none" w:sz="0" w:space="0" w:color="auto"/>
      </w:divBdr>
      <w:divsChild>
        <w:div w:id="568347615">
          <w:marLeft w:val="0"/>
          <w:marRight w:val="0"/>
          <w:marTop w:val="0"/>
          <w:marBottom w:val="0"/>
          <w:divBdr>
            <w:top w:val="none" w:sz="0" w:space="0" w:color="auto"/>
            <w:left w:val="none" w:sz="0" w:space="0" w:color="auto"/>
            <w:bottom w:val="none" w:sz="0" w:space="0" w:color="auto"/>
            <w:right w:val="none" w:sz="0" w:space="0" w:color="auto"/>
          </w:divBdr>
        </w:div>
        <w:div w:id="1171792521">
          <w:marLeft w:val="0"/>
          <w:marRight w:val="0"/>
          <w:marTop w:val="0"/>
          <w:marBottom w:val="0"/>
          <w:divBdr>
            <w:top w:val="none" w:sz="0" w:space="0" w:color="auto"/>
            <w:left w:val="none" w:sz="0" w:space="0" w:color="auto"/>
            <w:bottom w:val="none" w:sz="0" w:space="0" w:color="auto"/>
            <w:right w:val="none" w:sz="0" w:space="0" w:color="auto"/>
          </w:divBdr>
        </w:div>
      </w:divsChild>
    </w:div>
    <w:div w:id="1749305053">
      <w:bodyDiv w:val="1"/>
      <w:marLeft w:val="0"/>
      <w:marRight w:val="0"/>
      <w:marTop w:val="0"/>
      <w:marBottom w:val="0"/>
      <w:divBdr>
        <w:top w:val="none" w:sz="0" w:space="0" w:color="auto"/>
        <w:left w:val="none" w:sz="0" w:space="0" w:color="auto"/>
        <w:bottom w:val="none" w:sz="0" w:space="0" w:color="auto"/>
        <w:right w:val="none" w:sz="0" w:space="0" w:color="auto"/>
      </w:divBdr>
    </w:div>
    <w:div w:id="1821773479">
      <w:bodyDiv w:val="1"/>
      <w:marLeft w:val="0"/>
      <w:marRight w:val="0"/>
      <w:marTop w:val="0"/>
      <w:marBottom w:val="0"/>
      <w:divBdr>
        <w:top w:val="none" w:sz="0" w:space="0" w:color="auto"/>
        <w:left w:val="none" w:sz="0" w:space="0" w:color="auto"/>
        <w:bottom w:val="none" w:sz="0" w:space="0" w:color="auto"/>
        <w:right w:val="none" w:sz="0" w:space="0" w:color="auto"/>
      </w:divBdr>
      <w:divsChild>
        <w:div w:id="327287765">
          <w:marLeft w:val="0"/>
          <w:marRight w:val="0"/>
          <w:marTop w:val="0"/>
          <w:marBottom w:val="0"/>
          <w:divBdr>
            <w:top w:val="none" w:sz="0" w:space="0" w:color="auto"/>
            <w:left w:val="none" w:sz="0" w:space="0" w:color="auto"/>
            <w:bottom w:val="none" w:sz="0" w:space="0" w:color="auto"/>
            <w:right w:val="none" w:sz="0" w:space="0" w:color="auto"/>
          </w:divBdr>
        </w:div>
        <w:div w:id="245305515">
          <w:marLeft w:val="0"/>
          <w:marRight w:val="0"/>
          <w:marTop w:val="0"/>
          <w:marBottom w:val="0"/>
          <w:divBdr>
            <w:top w:val="none" w:sz="0" w:space="0" w:color="auto"/>
            <w:left w:val="none" w:sz="0" w:space="0" w:color="auto"/>
            <w:bottom w:val="none" w:sz="0" w:space="0" w:color="auto"/>
            <w:right w:val="none" w:sz="0" w:space="0" w:color="auto"/>
          </w:divBdr>
        </w:div>
      </w:divsChild>
    </w:div>
    <w:div w:id="1824002113">
      <w:bodyDiv w:val="1"/>
      <w:marLeft w:val="0"/>
      <w:marRight w:val="0"/>
      <w:marTop w:val="0"/>
      <w:marBottom w:val="0"/>
      <w:divBdr>
        <w:top w:val="none" w:sz="0" w:space="0" w:color="auto"/>
        <w:left w:val="none" w:sz="0" w:space="0" w:color="auto"/>
        <w:bottom w:val="none" w:sz="0" w:space="0" w:color="auto"/>
        <w:right w:val="none" w:sz="0" w:space="0" w:color="auto"/>
      </w:divBdr>
      <w:divsChild>
        <w:div w:id="400107454">
          <w:marLeft w:val="0"/>
          <w:marRight w:val="0"/>
          <w:marTop w:val="0"/>
          <w:marBottom w:val="0"/>
          <w:divBdr>
            <w:top w:val="none" w:sz="0" w:space="0" w:color="auto"/>
            <w:left w:val="none" w:sz="0" w:space="0" w:color="auto"/>
            <w:bottom w:val="none" w:sz="0" w:space="0" w:color="auto"/>
            <w:right w:val="none" w:sz="0" w:space="0" w:color="auto"/>
          </w:divBdr>
        </w:div>
        <w:div w:id="1091899446">
          <w:marLeft w:val="0"/>
          <w:marRight w:val="0"/>
          <w:marTop w:val="0"/>
          <w:marBottom w:val="0"/>
          <w:divBdr>
            <w:top w:val="none" w:sz="0" w:space="0" w:color="auto"/>
            <w:left w:val="none" w:sz="0" w:space="0" w:color="auto"/>
            <w:bottom w:val="none" w:sz="0" w:space="0" w:color="auto"/>
            <w:right w:val="none" w:sz="0" w:space="0" w:color="auto"/>
          </w:divBdr>
        </w:div>
      </w:divsChild>
    </w:div>
    <w:div w:id="1839616601">
      <w:bodyDiv w:val="1"/>
      <w:marLeft w:val="0"/>
      <w:marRight w:val="0"/>
      <w:marTop w:val="0"/>
      <w:marBottom w:val="0"/>
      <w:divBdr>
        <w:top w:val="none" w:sz="0" w:space="0" w:color="auto"/>
        <w:left w:val="none" w:sz="0" w:space="0" w:color="auto"/>
        <w:bottom w:val="none" w:sz="0" w:space="0" w:color="auto"/>
        <w:right w:val="none" w:sz="0" w:space="0" w:color="auto"/>
      </w:divBdr>
    </w:div>
    <w:div w:id="1839732416">
      <w:bodyDiv w:val="1"/>
      <w:marLeft w:val="0"/>
      <w:marRight w:val="0"/>
      <w:marTop w:val="0"/>
      <w:marBottom w:val="0"/>
      <w:divBdr>
        <w:top w:val="none" w:sz="0" w:space="0" w:color="auto"/>
        <w:left w:val="none" w:sz="0" w:space="0" w:color="auto"/>
        <w:bottom w:val="none" w:sz="0" w:space="0" w:color="auto"/>
        <w:right w:val="none" w:sz="0" w:space="0" w:color="auto"/>
      </w:divBdr>
      <w:divsChild>
        <w:div w:id="1957983797">
          <w:marLeft w:val="0"/>
          <w:marRight w:val="0"/>
          <w:marTop w:val="0"/>
          <w:marBottom w:val="0"/>
          <w:divBdr>
            <w:top w:val="none" w:sz="0" w:space="0" w:color="auto"/>
            <w:left w:val="none" w:sz="0" w:space="0" w:color="auto"/>
            <w:bottom w:val="none" w:sz="0" w:space="0" w:color="auto"/>
            <w:right w:val="none" w:sz="0" w:space="0" w:color="auto"/>
          </w:divBdr>
        </w:div>
      </w:divsChild>
    </w:div>
    <w:div w:id="1850412222">
      <w:bodyDiv w:val="1"/>
      <w:marLeft w:val="0"/>
      <w:marRight w:val="0"/>
      <w:marTop w:val="0"/>
      <w:marBottom w:val="0"/>
      <w:divBdr>
        <w:top w:val="none" w:sz="0" w:space="0" w:color="auto"/>
        <w:left w:val="none" w:sz="0" w:space="0" w:color="auto"/>
        <w:bottom w:val="none" w:sz="0" w:space="0" w:color="auto"/>
        <w:right w:val="none" w:sz="0" w:space="0" w:color="auto"/>
      </w:divBdr>
    </w:div>
    <w:div w:id="1899710044">
      <w:bodyDiv w:val="1"/>
      <w:marLeft w:val="0"/>
      <w:marRight w:val="0"/>
      <w:marTop w:val="0"/>
      <w:marBottom w:val="0"/>
      <w:divBdr>
        <w:top w:val="none" w:sz="0" w:space="0" w:color="auto"/>
        <w:left w:val="none" w:sz="0" w:space="0" w:color="auto"/>
        <w:bottom w:val="none" w:sz="0" w:space="0" w:color="auto"/>
        <w:right w:val="none" w:sz="0" w:space="0" w:color="auto"/>
      </w:divBdr>
      <w:divsChild>
        <w:div w:id="1011102706">
          <w:marLeft w:val="0"/>
          <w:marRight w:val="0"/>
          <w:marTop w:val="0"/>
          <w:marBottom w:val="0"/>
          <w:divBdr>
            <w:top w:val="none" w:sz="0" w:space="0" w:color="auto"/>
            <w:left w:val="none" w:sz="0" w:space="0" w:color="auto"/>
            <w:bottom w:val="none" w:sz="0" w:space="0" w:color="auto"/>
            <w:right w:val="none" w:sz="0" w:space="0" w:color="auto"/>
          </w:divBdr>
        </w:div>
      </w:divsChild>
    </w:div>
    <w:div w:id="1959869780">
      <w:bodyDiv w:val="1"/>
      <w:marLeft w:val="0"/>
      <w:marRight w:val="0"/>
      <w:marTop w:val="0"/>
      <w:marBottom w:val="0"/>
      <w:divBdr>
        <w:top w:val="none" w:sz="0" w:space="0" w:color="auto"/>
        <w:left w:val="none" w:sz="0" w:space="0" w:color="auto"/>
        <w:bottom w:val="none" w:sz="0" w:space="0" w:color="auto"/>
        <w:right w:val="none" w:sz="0" w:space="0" w:color="auto"/>
      </w:divBdr>
    </w:div>
    <w:div w:id="2012415671">
      <w:bodyDiv w:val="1"/>
      <w:marLeft w:val="0"/>
      <w:marRight w:val="0"/>
      <w:marTop w:val="0"/>
      <w:marBottom w:val="0"/>
      <w:divBdr>
        <w:top w:val="none" w:sz="0" w:space="0" w:color="auto"/>
        <w:left w:val="none" w:sz="0" w:space="0" w:color="auto"/>
        <w:bottom w:val="none" w:sz="0" w:space="0" w:color="auto"/>
        <w:right w:val="none" w:sz="0" w:space="0" w:color="auto"/>
      </w:divBdr>
      <w:divsChild>
        <w:div w:id="1523208631">
          <w:marLeft w:val="0"/>
          <w:marRight w:val="0"/>
          <w:marTop w:val="0"/>
          <w:marBottom w:val="0"/>
          <w:divBdr>
            <w:top w:val="none" w:sz="0" w:space="0" w:color="auto"/>
            <w:left w:val="none" w:sz="0" w:space="0" w:color="auto"/>
            <w:bottom w:val="none" w:sz="0" w:space="0" w:color="auto"/>
            <w:right w:val="none" w:sz="0" w:space="0" w:color="auto"/>
          </w:divBdr>
        </w:div>
      </w:divsChild>
    </w:div>
    <w:div w:id="2028673200">
      <w:bodyDiv w:val="1"/>
      <w:marLeft w:val="0"/>
      <w:marRight w:val="0"/>
      <w:marTop w:val="0"/>
      <w:marBottom w:val="0"/>
      <w:divBdr>
        <w:top w:val="none" w:sz="0" w:space="0" w:color="auto"/>
        <w:left w:val="none" w:sz="0" w:space="0" w:color="auto"/>
        <w:bottom w:val="none" w:sz="0" w:space="0" w:color="auto"/>
        <w:right w:val="none" w:sz="0" w:space="0" w:color="auto"/>
      </w:divBdr>
    </w:div>
    <w:div w:id="2030135878">
      <w:bodyDiv w:val="1"/>
      <w:marLeft w:val="0"/>
      <w:marRight w:val="0"/>
      <w:marTop w:val="0"/>
      <w:marBottom w:val="0"/>
      <w:divBdr>
        <w:top w:val="none" w:sz="0" w:space="0" w:color="auto"/>
        <w:left w:val="none" w:sz="0" w:space="0" w:color="auto"/>
        <w:bottom w:val="none" w:sz="0" w:space="0" w:color="auto"/>
        <w:right w:val="none" w:sz="0" w:space="0" w:color="auto"/>
      </w:divBdr>
    </w:div>
    <w:div w:id="20644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3498-9348-4BAB-95E5-8D6E4CCD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7676</Words>
  <Characters>43756</Characters>
  <Application>Microsoft Office Word</Application>
  <DocSecurity>0</DocSecurity>
  <Lines>364</Lines>
  <Paragraphs>102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51330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LS Ma</cp:lastModifiedBy>
  <cp:revision>2</cp:revision>
  <dcterms:created xsi:type="dcterms:W3CDTF">2014-09-08T20:26:00Z</dcterms:created>
  <dcterms:modified xsi:type="dcterms:W3CDTF">2014-09-08T20:26:00Z</dcterms:modified>
</cp:coreProperties>
</file>