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E4" w:rsidRPr="007D779A" w:rsidRDefault="00FC2FE4" w:rsidP="00FC2FE4">
      <w:pPr>
        <w:spacing w:line="360" w:lineRule="auto"/>
        <w:jc w:val="left"/>
        <w:rPr>
          <w:rFonts w:ascii="Book Antiqua" w:hAnsi="Book Antiqua" w:cs="Tahoma"/>
          <w:b/>
          <w:color w:val="000000"/>
          <w:sz w:val="24"/>
        </w:rPr>
      </w:pPr>
      <w:bookmarkStart w:id="0" w:name="OLE_LINK403"/>
      <w:bookmarkStart w:id="1" w:name="OLE_LINK355"/>
      <w:bookmarkStart w:id="2" w:name="OLE_LINK320"/>
      <w:bookmarkStart w:id="3" w:name="OLE_LINK319"/>
      <w:bookmarkStart w:id="4" w:name="OLE_LINK452"/>
      <w:bookmarkStart w:id="5" w:name="OLE_LINK401"/>
      <w:bookmarkStart w:id="6" w:name="OLE_LINK313"/>
      <w:r w:rsidRPr="007D779A">
        <w:rPr>
          <w:rFonts w:ascii="Book Antiqua" w:hAnsi="Book Antiqua" w:cs="Tahoma"/>
          <w:b/>
          <w:color w:val="0000FF"/>
          <w:sz w:val="24"/>
        </w:rPr>
        <w:t xml:space="preserve">Name of journal: </w:t>
      </w:r>
      <w:r w:rsidRPr="007D779A">
        <w:rPr>
          <w:rFonts w:ascii="Book Antiqua" w:hAnsi="Book Antiqua" w:cs="Tahoma"/>
          <w:b/>
          <w:color w:val="000000"/>
          <w:sz w:val="24"/>
        </w:rPr>
        <w:t>World Journal of Gastroenterology</w:t>
      </w:r>
    </w:p>
    <w:p w:rsidR="00FC2FE4" w:rsidRPr="007D779A" w:rsidRDefault="00FC2FE4" w:rsidP="00FC2FE4">
      <w:pPr>
        <w:spacing w:line="360" w:lineRule="auto"/>
        <w:rPr>
          <w:rFonts w:ascii="Book Antiqua" w:hAnsi="Book Antiqua" w:cs="Tahoma"/>
          <w:b/>
          <w:color w:val="0000FF"/>
          <w:sz w:val="24"/>
        </w:rPr>
      </w:pPr>
      <w:r w:rsidRPr="007D779A">
        <w:rPr>
          <w:rFonts w:ascii="Book Antiqua" w:hAnsi="Book Antiqua" w:cs="Tahoma"/>
          <w:b/>
          <w:color w:val="0000FF"/>
          <w:sz w:val="24"/>
        </w:rPr>
        <w:t>ESPS Manuscript NO: 11840</w:t>
      </w:r>
    </w:p>
    <w:p w:rsidR="00FC2FE4" w:rsidRPr="007D779A" w:rsidRDefault="00FC2FE4" w:rsidP="00FC2FE4">
      <w:pPr>
        <w:spacing w:line="360" w:lineRule="auto"/>
        <w:rPr>
          <w:rFonts w:ascii="Book Antiqua" w:hAnsi="Book Antiqua" w:cs="Tahoma"/>
          <w:b/>
          <w:color w:val="000000"/>
          <w:sz w:val="24"/>
        </w:rPr>
      </w:pPr>
      <w:r w:rsidRPr="007D779A">
        <w:rPr>
          <w:rFonts w:ascii="Book Antiqua" w:hAnsi="Book Antiqua" w:cs="Tahoma"/>
          <w:b/>
          <w:color w:val="0000FF"/>
          <w:sz w:val="24"/>
        </w:rPr>
        <w:t>Columns:</w:t>
      </w:r>
      <w:r w:rsidRPr="007D779A">
        <w:rPr>
          <w:rFonts w:ascii="Book Antiqua" w:hAnsi="Book Antiqua"/>
          <w:sz w:val="24"/>
        </w:rPr>
        <w:t xml:space="preserve"> </w:t>
      </w:r>
      <w:r w:rsidR="00825EDA" w:rsidRPr="007D779A">
        <w:rPr>
          <w:rFonts w:ascii="Book Antiqua" w:hAnsi="Book Antiqua"/>
          <w:b/>
          <w:sz w:val="24"/>
        </w:rPr>
        <w:t>CASE REPORT</w:t>
      </w:r>
    </w:p>
    <w:p w:rsidR="00255826" w:rsidRPr="007D779A" w:rsidRDefault="00255826" w:rsidP="00255826">
      <w:pPr>
        <w:spacing w:line="360" w:lineRule="auto"/>
        <w:rPr>
          <w:rFonts w:ascii="Book Antiqua" w:hAnsi="Book Antiqua" w:cs="Tahoma"/>
          <w:b/>
          <w:color w:val="000000"/>
          <w:sz w:val="24"/>
        </w:rPr>
      </w:pPr>
    </w:p>
    <w:p w:rsidR="00255826" w:rsidRPr="007D779A" w:rsidRDefault="00255826" w:rsidP="00255826">
      <w:pPr>
        <w:spacing w:line="360" w:lineRule="auto"/>
        <w:rPr>
          <w:rFonts w:ascii="Book Antiqua" w:hAnsi="Book Antiqua"/>
          <w:b/>
          <w:bCs/>
          <w:kern w:val="0"/>
          <w:sz w:val="24"/>
        </w:rPr>
      </w:pPr>
      <w:bookmarkStart w:id="7" w:name="OLE_LINK7"/>
      <w:bookmarkStart w:id="8" w:name="OLE_LINK8"/>
      <w:bookmarkEnd w:id="0"/>
      <w:bookmarkEnd w:id="1"/>
      <w:bookmarkEnd w:id="2"/>
      <w:bookmarkEnd w:id="3"/>
      <w:bookmarkEnd w:id="4"/>
      <w:bookmarkEnd w:id="5"/>
      <w:bookmarkEnd w:id="6"/>
      <w:r w:rsidRPr="007D779A">
        <w:rPr>
          <w:rFonts w:ascii="Book Antiqua" w:hAnsi="Book Antiqua"/>
          <w:b/>
          <w:bCs/>
          <w:kern w:val="0"/>
          <w:sz w:val="24"/>
        </w:rPr>
        <w:t xml:space="preserve">Successful endoscopic </w:t>
      </w:r>
      <w:proofErr w:type="spellStart"/>
      <w:r w:rsidRPr="007D779A">
        <w:rPr>
          <w:rFonts w:ascii="Book Antiqua" w:hAnsi="Book Antiqua"/>
          <w:b/>
          <w:bCs/>
          <w:kern w:val="0"/>
          <w:sz w:val="24"/>
        </w:rPr>
        <w:t>hemoclipping</w:t>
      </w:r>
      <w:proofErr w:type="spellEnd"/>
      <w:r w:rsidRPr="007D779A">
        <w:rPr>
          <w:rFonts w:ascii="Book Antiqua" w:hAnsi="Book Antiqua"/>
          <w:b/>
          <w:bCs/>
          <w:kern w:val="0"/>
          <w:sz w:val="24"/>
        </w:rPr>
        <w:t xml:space="preserve"> of massive lower gastrointestinal bleeding from paratyphoid </w:t>
      </w:r>
      <w:proofErr w:type="gramStart"/>
      <w:r w:rsidR="00900B4B" w:rsidRPr="007D779A">
        <w:rPr>
          <w:rFonts w:ascii="Book Antiqua" w:hAnsi="Book Antiqua"/>
          <w:b/>
          <w:bCs/>
          <w:kern w:val="0"/>
          <w:sz w:val="24"/>
        </w:rPr>
        <w:t>A</w:t>
      </w:r>
      <w:proofErr w:type="gramEnd"/>
      <w:r w:rsidRPr="007D779A">
        <w:rPr>
          <w:rFonts w:ascii="Book Antiqua" w:hAnsi="Book Antiqua"/>
          <w:b/>
          <w:bCs/>
          <w:kern w:val="0"/>
          <w:sz w:val="24"/>
        </w:rPr>
        <w:t xml:space="preserve"> fever</w:t>
      </w:r>
    </w:p>
    <w:bookmarkEnd w:id="7"/>
    <w:bookmarkEnd w:id="8"/>
    <w:p w:rsidR="00255826" w:rsidRPr="007D779A" w:rsidRDefault="00255826" w:rsidP="00255826">
      <w:pPr>
        <w:spacing w:line="360" w:lineRule="auto"/>
        <w:rPr>
          <w:rFonts w:ascii="Book Antiqua" w:hAnsi="Book Antiqua"/>
          <w:b/>
          <w:bCs/>
          <w:kern w:val="0"/>
          <w:sz w:val="24"/>
        </w:rPr>
      </w:pPr>
    </w:p>
    <w:p w:rsidR="00255826" w:rsidRPr="007D779A" w:rsidRDefault="00900B4B" w:rsidP="00255826">
      <w:pPr>
        <w:spacing w:line="360" w:lineRule="auto"/>
        <w:rPr>
          <w:rFonts w:ascii="Book Antiqua" w:eastAsia="Times New Roman" w:hAnsi="Book Antiqua" w:cs="Arial Unicode MS"/>
          <w:bCs/>
          <w:sz w:val="24"/>
        </w:rPr>
      </w:pPr>
      <w:r w:rsidRPr="007D779A">
        <w:rPr>
          <w:rFonts w:ascii="Book Antiqua" w:hAnsi="Book Antiqua"/>
          <w:sz w:val="24"/>
        </w:rPr>
        <w:t>Wang</w:t>
      </w:r>
      <w:r w:rsidRPr="007D779A">
        <w:rPr>
          <w:rFonts w:ascii="Book Antiqua" w:hAnsi="Book Antiqua"/>
          <w:bCs/>
          <w:kern w:val="0"/>
          <w:sz w:val="24"/>
        </w:rPr>
        <w:t xml:space="preserve"> </w:t>
      </w:r>
      <w:r w:rsidR="00255826" w:rsidRPr="007D779A">
        <w:rPr>
          <w:rFonts w:ascii="Book Antiqua" w:hAnsi="Book Antiqua"/>
          <w:bCs/>
          <w:kern w:val="0"/>
          <w:sz w:val="24"/>
        </w:rPr>
        <w:t xml:space="preserve">H </w:t>
      </w:r>
      <w:r w:rsidR="00255826" w:rsidRPr="007D779A">
        <w:rPr>
          <w:rFonts w:ascii="Book Antiqua" w:hAnsi="Book Antiqua"/>
          <w:bCs/>
          <w:i/>
          <w:kern w:val="0"/>
          <w:sz w:val="24"/>
        </w:rPr>
        <w:t xml:space="preserve">et al. </w:t>
      </w:r>
      <w:proofErr w:type="spellStart"/>
      <w:r w:rsidR="00255826" w:rsidRPr="007D779A">
        <w:rPr>
          <w:rFonts w:ascii="Book Antiqua" w:hAnsi="Book Antiqua"/>
          <w:bCs/>
          <w:kern w:val="0"/>
          <w:sz w:val="24"/>
        </w:rPr>
        <w:t>Hemoclipping</w:t>
      </w:r>
      <w:proofErr w:type="spellEnd"/>
      <w:r w:rsidR="00255826" w:rsidRPr="007D779A">
        <w:rPr>
          <w:rFonts w:ascii="Book Antiqua" w:hAnsi="Book Antiqua"/>
          <w:bCs/>
          <w:kern w:val="0"/>
          <w:sz w:val="24"/>
        </w:rPr>
        <w:t xml:space="preserve"> for bleeding in </w:t>
      </w:r>
      <w:r w:rsidR="00255826" w:rsidRPr="007D779A">
        <w:rPr>
          <w:rFonts w:ascii="Book Antiqua" w:eastAsia="Times New Roman" w:hAnsi="Book Antiqua" w:cs="Arial Unicode MS"/>
          <w:bCs/>
          <w:sz w:val="24"/>
        </w:rPr>
        <w:t>paratyphoid fever</w:t>
      </w:r>
    </w:p>
    <w:p w:rsidR="00255826" w:rsidRPr="007D779A" w:rsidRDefault="00255826" w:rsidP="00255826">
      <w:pPr>
        <w:spacing w:line="360" w:lineRule="auto"/>
        <w:rPr>
          <w:rFonts w:ascii="Book Antiqua" w:hAnsi="Book Antiqua"/>
          <w:sz w:val="24"/>
        </w:rPr>
      </w:pPr>
    </w:p>
    <w:p w:rsidR="00900B4B" w:rsidRPr="007D779A" w:rsidRDefault="00255826" w:rsidP="00255826">
      <w:pPr>
        <w:spacing w:line="360" w:lineRule="auto"/>
        <w:rPr>
          <w:rFonts w:ascii="Book Antiqua" w:hAnsi="Book Antiqua"/>
          <w:sz w:val="24"/>
        </w:rPr>
      </w:pPr>
      <w:r w:rsidRPr="007D779A">
        <w:rPr>
          <w:rFonts w:ascii="Book Antiqua" w:hAnsi="Book Antiqua"/>
          <w:sz w:val="24"/>
        </w:rPr>
        <w:t>Hui</w:t>
      </w:r>
      <w:r w:rsidR="00900B4B" w:rsidRPr="007D779A">
        <w:rPr>
          <w:rFonts w:ascii="Book Antiqua" w:hAnsi="Book Antiqua"/>
          <w:sz w:val="24"/>
        </w:rPr>
        <w:t xml:space="preserve"> Wang</w:t>
      </w:r>
      <w:r w:rsidRPr="007D779A">
        <w:rPr>
          <w:rFonts w:ascii="Book Antiqua" w:hAnsi="Book Antiqua"/>
          <w:sz w:val="24"/>
        </w:rPr>
        <w:t xml:space="preserve">, Xiao-Lin Dong, Xiao-Ming Yu, </w:t>
      </w:r>
      <w:proofErr w:type="spellStart"/>
      <w:r w:rsidRPr="007D779A">
        <w:rPr>
          <w:rFonts w:ascii="Book Antiqua" w:hAnsi="Book Antiqua"/>
          <w:sz w:val="24"/>
        </w:rPr>
        <w:t>Kyu</w:t>
      </w:r>
      <w:proofErr w:type="spellEnd"/>
      <w:r w:rsidRPr="007D779A">
        <w:rPr>
          <w:rFonts w:ascii="Book Antiqua" w:hAnsi="Book Antiqua"/>
          <w:sz w:val="24"/>
        </w:rPr>
        <w:t xml:space="preserve"> Sung Chung, Jian-Peng </w:t>
      </w:r>
      <w:proofErr w:type="gramStart"/>
      <w:r w:rsidRPr="007D779A">
        <w:rPr>
          <w:rFonts w:ascii="Book Antiqua" w:hAnsi="Book Antiqua"/>
          <w:sz w:val="24"/>
        </w:rPr>
        <w:t>Gao</w:t>
      </w:r>
      <w:proofErr w:type="gramEnd"/>
    </w:p>
    <w:p w:rsidR="00255826" w:rsidRPr="007D779A" w:rsidRDefault="00255826" w:rsidP="00255826">
      <w:pPr>
        <w:spacing w:line="360" w:lineRule="auto"/>
        <w:rPr>
          <w:rFonts w:ascii="Book Antiqua" w:hAnsi="Book Antiqua"/>
          <w:sz w:val="24"/>
        </w:rPr>
      </w:pPr>
      <w:r w:rsidRPr="007D779A">
        <w:rPr>
          <w:rFonts w:ascii="Book Antiqua" w:hAnsi="Book Antiqua"/>
          <w:noProof/>
          <w:sz w:val="24"/>
        </w:rPr>
        <mc:AlternateContent>
          <mc:Choice Requires="wps">
            <w:drawing>
              <wp:anchor distT="0" distB="0" distL="114300" distR="114300" simplePos="0" relativeHeight="251659264" behindDoc="0" locked="0" layoutInCell="1" allowOverlap="1" wp14:anchorId="7B250921" wp14:editId="56DC2522">
                <wp:simplePos x="0" y="0"/>
                <wp:positionH relativeFrom="column">
                  <wp:posOffset>-20955</wp:posOffset>
                </wp:positionH>
                <wp:positionV relativeFrom="paragraph">
                  <wp:posOffset>173355</wp:posOffset>
                </wp:positionV>
                <wp:extent cx="5312622" cy="21378"/>
                <wp:effectExtent l="25400" t="25400" r="21590" b="298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622" cy="21378"/>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65pt" to="416.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" strokecolor="gray" strokeweight="3pt"/>
            </w:pict>
          </mc:Fallback>
        </mc:AlternateContent>
      </w:r>
    </w:p>
    <w:p w:rsidR="00255826" w:rsidRPr="007D779A" w:rsidRDefault="00900B4B" w:rsidP="00255826">
      <w:pPr>
        <w:spacing w:line="360" w:lineRule="auto"/>
        <w:rPr>
          <w:rFonts w:ascii="Book Antiqua" w:hAnsi="Book Antiqua"/>
          <w:sz w:val="24"/>
        </w:rPr>
      </w:pPr>
      <w:r w:rsidRPr="007D779A">
        <w:rPr>
          <w:rFonts w:ascii="Book Antiqua" w:hAnsi="Book Antiqua"/>
          <w:b/>
          <w:sz w:val="24"/>
        </w:rPr>
        <w:t xml:space="preserve">Hui Wang, Xiao-Lin Dong, Xiao-Ming Yu, </w:t>
      </w:r>
      <w:proofErr w:type="spellStart"/>
      <w:r w:rsidRPr="007D779A">
        <w:rPr>
          <w:rFonts w:ascii="Book Antiqua" w:hAnsi="Book Antiqua"/>
          <w:b/>
          <w:sz w:val="24"/>
        </w:rPr>
        <w:t>Kyu</w:t>
      </w:r>
      <w:proofErr w:type="spellEnd"/>
      <w:r w:rsidRPr="007D779A">
        <w:rPr>
          <w:rFonts w:ascii="Book Antiqua" w:hAnsi="Book Antiqua"/>
          <w:b/>
          <w:sz w:val="24"/>
        </w:rPr>
        <w:t xml:space="preserve"> Sung Chung, Jian-Peng Gao, </w:t>
      </w:r>
      <w:r w:rsidR="00255826" w:rsidRPr="007D779A">
        <w:rPr>
          <w:rFonts w:ascii="Book Antiqua" w:hAnsi="Book Antiqua"/>
          <w:sz w:val="24"/>
        </w:rPr>
        <w:t xml:space="preserve">Department of Gastroenterology, </w:t>
      </w:r>
      <w:r w:rsidR="00FC2FE4" w:rsidRPr="007D779A">
        <w:rPr>
          <w:rFonts w:ascii="Book Antiqua" w:hAnsi="Book Antiqua"/>
          <w:sz w:val="24"/>
        </w:rPr>
        <w:t>t</w:t>
      </w:r>
      <w:r w:rsidR="00255826" w:rsidRPr="007D779A">
        <w:rPr>
          <w:rFonts w:ascii="Book Antiqua" w:hAnsi="Book Antiqua"/>
          <w:sz w:val="24"/>
        </w:rPr>
        <w:t xml:space="preserve">he Affiliated </w:t>
      </w:r>
      <w:proofErr w:type="spellStart"/>
      <w:r w:rsidR="00255826" w:rsidRPr="007D779A">
        <w:rPr>
          <w:rFonts w:ascii="Book Antiqua" w:hAnsi="Book Antiqua"/>
          <w:sz w:val="24"/>
        </w:rPr>
        <w:t>YanAn</w:t>
      </w:r>
      <w:proofErr w:type="spellEnd"/>
      <w:r w:rsidR="00255826" w:rsidRPr="007D779A">
        <w:rPr>
          <w:rFonts w:ascii="Book Antiqua" w:hAnsi="Book Antiqua"/>
          <w:sz w:val="24"/>
        </w:rPr>
        <w:t xml:space="preserve"> Hospital of Kunming Medical University, Kunming 650051, </w:t>
      </w:r>
      <w:r w:rsidRPr="007D779A">
        <w:rPr>
          <w:rFonts w:ascii="Book Antiqua" w:hAnsi="Book Antiqua"/>
          <w:sz w:val="24"/>
        </w:rPr>
        <w:t xml:space="preserve">Yunnan Province, </w:t>
      </w:r>
      <w:r w:rsidR="00255826" w:rsidRPr="007D779A">
        <w:rPr>
          <w:rFonts w:ascii="Book Antiqua" w:hAnsi="Book Antiqua"/>
          <w:sz w:val="24"/>
        </w:rPr>
        <w:t>China</w:t>
      </w:r>
    </w:p>
    <w:p w:rsidR="00255826" w:rsidRPr="007D779A" w:rsidRDefault="00255826" w:rsidP="00255826">
      <w:pPr>
        <w:spacing w:line="360" w:lineRule="auto"/>
        <w:rPr>
          <w:rFonts w:ascii="Book Antiqua" w:hAnsi="Book Antiqua"/>
          <w:sz w:val="24"/>
        </w:rPr>
      </w:pPr>
    </w:p>
    <w:p w:rsidR="00255826" w:rsidRPr="007D779A" w:rsidRDefault="00255826" w:rsidP="00255826">
      <w:pPr>
        <w:spacing w:line="360" w:lineRule="auto"/>
        <w:rPr>
          <w:rFonts w:ascii="Book Antiqua" w:hAnsi="Book Antiqua"/>
          <w:sz w:val="24"/>
        </w:rPr>
      </w:pPr>
      <w:bookmarkStart w:id="9" w:name="OLE_LINK342"/>
      <w:bookmarkStart w:id="10" w:name="OLE_LINK234"/>
      <w:bookmarkStart w:id="11" w:name="OLE_LINK231"/>
      <w:r w:rsidRPr="007D779A">
        <w:rPr>
          <w:rFonts w:ascii="Book Antiqua" w:eastAsia="MS Mincho" w:hAnsi="Book Antiqua"/>
          <w:b/>
          <w:sz w:val="24"/>
          <w:lang w:eastAsia="ja-JP"/>
        </w:rPr>
        <w:t>Author contributions:</w:t>
      </w:r>
      <w:r w:rsidRPr="007D779A">
        <w:rPr>
          <w:rFonts w:ascii="Book Antiqua" w:hAnsi="Book Antiqua"/>
          <w:b/>
          <w:sz w:val="24"/>
        </w:rPr>
        <w:t xml:space="preserve"> </w:t>
      </w:r>
      <w:r w:rsidRPr="007D779A">
        <w:rPr>
          <w:rFonts w:ascii="Book Antiqua" w:hAnsi="Book Antiqua"/>
          <w:sz w:val="24"/>
        </w:rPr>
        <w:t>W</w:t>
      </w:r>
      <w:r w:rsidR="00900B4B" w:rsidRPr="007D779A">
        <w:rPr>
          <w:rFonts w:ascii="Book Antiqua" w:hAnsi="Book Antiqua"/>
          <w:sz w:val="24"/>
        </w:rPr>
        <w:t>ang H</w:t>
      </w:r>
      <w:r w:rsidRPr="007D779A">
        <w:rPr>
          <w:rFonts w:ascii="Book Antiqua" w:hAnsi="Book Antiqua"/>
          <w:sz w:val="24"/>
        </w:rPr>
        <w:t xml:space="preserve"> and </w:t>
      </w:r>
      <w:r w:rsidRPr="007D779A">
        <w:rPr>
          <w:rFonts w:ascii="Book Antiqua" w:eastAsia="MS Mincho" w:hAnsi="Book Antiqua"/>
          <w:sz w:val="24"/>
          <w:lang w:eastAsia="ja-JP"/>
        </w:rPr>
        <w:t>Yu</w:t>
      </w:r>
      <w:r w:rsidRPr="007D779A">
        <w:rPr>
          <w:rFonts w:ascii="Book Antiqua" w:hAnsi="Book Antiqua"/>
          <w:sz w:val="24"/>
        </w:rPr>
        <w:t xml:space="preserve"> XM </w:t>
      </w:r>
      <w:r w:rsidRPr="007D779A">
        <w:rPr>
          <w:rFonts w:ascii="Book Antiqua" w:eastAsia="MS Mincho" w:hAnsi="Book Antiqua"/>
          <w:sz w:val="24"/>
          <w:lang w:eastAsia="ja-JP"/>
        </w:rPr>
        <w:t xml:space="preserve">performed the </w:t>
      </w:r>
      <w:r w:rsidRPr="007D779A">
        <w:rPr>
          <w:rFonts w:ascii="Book Antiqua" w:hAnsi="Book Antiqua"/>
          <w:sz w:val="24"/>
        </w:rPr>
        <w:t>endoscopy</w:t>
      </w:r>
      <w:r w:rsidRPr="007D779A">
        <w:rPr>
          <w:rFonts w:ascii="Book Antiqua" w:eastAsia="MS Mincho" w:hAnsi="Book Antiqua"/>
          <w:sz w:val="24"/>
          <w:lang w:eastAsia="ja-JP"/>
        </w:rPr>
        <w:t xml:space="preserve">; </w:t>
      </w:r>
      <w:r w:rsidRPr="007D779A">
        <w:rPr>
          <w:rFonts w:ascii="Book Antiqua" w:hAnsi="Book Antiqua"/>
          <w:sz w:val="24"/>
        </w:rPr>
        <w:t>Dong XL</w:t>
      </w:r>
      <w:r w:rsidRPr="007D779A">
        <w:rPr>
          <w:rFonts w:ascii="Book Antiqua" w:hAnsi="Book Antiqua"/>
          <w:color w:val="000000"/>
          <w:sz w:val="24"/>
        </w:rPr>
        <w:t xml:space="preserve"> received the patient and assisted in collecting the patient’s data;</w:t>
      </w:r>
      <w:r w:rsidRPr="007D779A">
        <w:rPr>
          <w:rFonts w:ascii="Book Antiqua" w:eastAsia="MS Mincho" w:hAnsi="Book Antiqua"/>
          <w:sz w:val="24"/>
          <w:lang w:eastAsia="ja-JP"/>
        </w:rPr>
        <w:t xml:space="preserve"> Hui W wrote the manuscript;</w:t>
      </w:r>
      <w:r w:rsidRPr="007D779A">
        <w:rPr>
          <w:rFonts w:ascii="Book Antiqua" w:hAnsi="Book Antiqua"/>
          <w:sz w:val="24"/>
        </w:rPr>
        <w:t xml:space="preserve"> Gao JP and Chung KS </w:t>
      </w:r>
      <w:r w:rsidRPr="007D779A">
        <w:rPr>
          <w:rFonts w:ascii="Book Antiqua" w:eastAsia="MS Mincho" w:hAnsi="Book Antiqua"/>
          <w:sz w:val="24"/>
          <w:lang w:eastAsia="ja-JP"/>
        </w:rPr>
        <w:t>edited the manuscript</w:t>
      </w:r>
      <w:r w:rsidRPr="007D779A">
        <w:rPr>
          <w:rFonts w:ascii="Book Antiqua" w:hAnsi="Book Antiqua"/>
          <w:sz w:val="24"/>
        </w:rPr>
        <w:t>;</w:t>
      </w:r>
      <w:r w:rsidRPr="007D779A">
        <w:rPr>
          <w:rFonts w:ascii="Book Antiqua" w:hAnsi="Book Antiqua"/>
          <w:color w:val="000000"/>
          <w:sz w:val="24"/>
        </w:rPr>
        <w:t xml:space="preserve"> </w:t>
      </w:r>
      <w:r w:rsidR="00FC2FE4" w:rsidRPr="007D779A">
        <w:rPr>
          <w:rFonts w:ascii="Book Antiqua" w:hAnsi="Book Antiqua"/>
          <w:sz w:val="24"/>
        </w:rPr>
        <w:t>a</w:t>
      </w:r>
      <w:r w:rsidRPr="007D779A">
        <w:rPr>
          <w:rFonts w:ascii="Book Antiqua" w:hAnsi="Book Antiqua"/>
          <w:sz w:val="24"/>
        </w:rPr>
        <w:t>ll authors read and approved the final manuscript.</w:t>
      </w:r>
    </w:p>
    <w:bookmarkEnd w:id="9"/>
    <w:bookmarkEnd w:id="10"/>
    <w:bookmarkEnd w:id="11"/>
    <w:p w:rsidR="00255826" w:rsidRPr="007D779A" w:rsidRDefault="00255826" w:rsidP="00255826">
      <w:pPr>
        <w:spacing w:line="360" w:lineRule="auto"/>
        <w:rPr>
          <w:rFonts w:ascii="Book Antiqua" w:hAnsi="Book Antiqua"/>
          <w:b/>
          <w:color w:val="000000"/>
          <w:sz w:val="24"/>
        </w:rPr>
      </w:pPr>
    </w:p>
    <w:p w:rsidR="00255826" w:rsidRPr="007D779A" w:rsidRDefault="00255826" w:rsidP="00255826">
      <w:pPr>
        <w:spacing w:line="360" w:lineRule="auto"/>
        <w:rPr>
          <w:rFonts w:ascii="Book Antiqua" w:hAnsi="Book Antiqua"/>
          <w:bCs/>
          <w:kern w:val="0"/>
          <w:sz w:val="24"/>
          <w:lang w:val="de-DE"/>
        </w:rPr>
      </w:pPr>
      <w:r w:rsidRPr="007D779A">
        <w:rPr>
          <w:rFonts w:ascii="Book Antiqua" w:hAnsi="Book Antiqua"/>
          <w:b/>
          <w:color w:val="000000"/>
          <w:sz w:val="24"/>
        </w:rPr>
        <w:t xml:space="preserve">Correspondence to: </w:t>
      </w:r>
      <w:r w:rsidRPr="007D779A">
        <w:rPr>
          <w:rFonts w:ascii="Book Antiqua" w:hAnsi="Book Antiqua"/>
          <w:b/>
          <w:bCs/>
          <w:kern w:val="0"/>
          <w:sz w:val="24"/>
        </w:rPr>
        <w:t xml:space="preserve">Jian-Peng Gao, MD, </w:t>
      </w:r>
      <w:r w:rsidRPr="007D779A">
        <w:rPr>
          <w:rFonts w:ascii="Book Antiqua" w:hAnsi="Book Antiqua"/>
          <w:bCs/>
          <w:kern w:val="0"/>
          <w:sz w:val="24"/>
        </w:rPr>
        <w:t>Department of Gastroenterology,</w:t>
      </w:r>
      <w:r w:rsidRPr="007D779A">
        <w:rPr>
          <w:rFonts w:ascii="Book Antiqua" w:hAnsi="Book Antiqua"/>
          <w:b/>
          <w:color w:val="000000"/>
          <w:sz w:val="24"/>
        </w:rPr>
        <w:t xml:space="preserve"> </w:t>
      </w:r>
      <w:r w:rsidRPr="007D779A">
        <w:rPr>
          <w:rFonts w:ascii="Book Antiqua" w:hAnsi="Book Antiqua"/>
          <w:bCs/>
          <w:kern w:val="0"/>
          <w:sz w:val="24"/>
        </w:rPr>
        <w:t xml:space="preserve">The Affiliated </w:t>
      </w:r>
      <w:proofErr w:type="spellStart"/>
      <w:r w:rsidRPr="007D779A">
        <w:rPr>
          <w:rFonts w:ascii="Book Antiqua" w:hAnsi="Book Antiqua"/>
          <w:bCs/>
          <w:kern w:val="0"/>
          <w:sz w:val="24"/>
        </w:rPr>
        <w:t>YanAn</w:t>
      </w:r>
      <w:proofErr w:type="spellEnd"/>
      <w:r w:rsidRPr="007D779A">
        <w:rPr>
          <w:rFonts w:ascii="Book Antiqua" w:hAnsi="Book Antiqua"/>
          <w:bCs/>
          <w:kern w:val="0"/>
          <w:sz w:val="24"/>
        </w:rPr>
        <w:t xml:space="preserve"> Hospital of Kunming Medical University,</w:t>
      </w:r>
      <w:r w:rsidRPr="007D779A">
        <w:rPr>
          <w:rFonts w:ascii="Book Antiqua" w:hAnsi="Book Antiqua"/>
          <w:b/>
          <w:bCs/>
          <w:kern w:val="0"/>
          <w:sz w:val="24"/>
        </w:rPr>
        <w:t xml:space="preserve"> </w:t>
      </w:r>
      <w:r w:rsidRPr="007D779A">
        <w:rPr>
          <w:rFonts w:ascii="Book Antiqua" w:hAnsi="Book Antiqua"/>
          <w:bCs/>
          <w:kern w:val="0"/>
          <w:sz w:val="24"/>
          <w:lang w:val="de-DE"/>
        </w:rPr>
        <w:t>245 East Renmin Ro</w:t>
      </w:r>
      <w:r w:rsidR="00825EDA">
        <w:rPr>
          <w:rFonts w:ascii="Book Antiqua" w:hAnsi="Book Antiqua" w:hint="eastAsia"/>
          <w:bCs/>
          <w:kern w:val="0"/>
          <w:sz w:val="24"/>
          <w:lang w:val="de-DE"/>
        </w:rPr>
        <w:t>a</w:t>
      </w:r>
      <w:r w:rsidRPr="007D779A">
        <w:rPr>
          <w:rFonts w:ascii="Book Antiqua" w:hAnsi="Book Antiqua"/>
          <w:bCs/>
          <w:kern w:val="0"/>
          <w:sz w:val="24"/>
          <w:lang w:val="de-DE"/>
        </w:rPr>
        <w:t xml:space="preserve">d, Kunming 650051, </w:t>
      </w:r>
      <w:r w:rsidR="00900B4B" w:rsidRPr="007D779A">
        <w:rPr>
          <w:rFonts w:ascii="Book Antiqua" w:hAnsi="Book Antiqua"/>
          <w:sz w:val="24"/>
        </w:rPr>
        <w:t xml:space="preserve">Yunnan Province, </w:t>
      </w:r>
      <w:r w:rsidRPr="007D779A">
        <w:rPr>
          <w:rFonts w:ascii="Book Antiqua" w:hAnsi="Book Antiqua"/>
          <w:bCs/>
          <w:kern w:val="0"/>
          <w:sz w:val="24"/>
          <w:lang w:val="de-DE"/>
        </w:rPr>
        <w:t>China. gaojianpengkm@163.com</w:t>
      </w:r>
    </w:p>
    <w:p w:rsidR="00255826" w:rsidRPr="007D779A" w:rsidRDefault="00255826" w:rsidP="00255826">
      <w:pPr>
        <w:autoSpaceDE w:val="0"/>
        <w:autoSpaceDN w:val="0"/>
        <w:adjustRightInd w:val="0"/>
        <w:spacing w:line="360" w:lineRule="auto"/>
        <w:rPr>
          <w:rFonts w:ascii="Book Antiqua" w:hAnsi="Book Antiqua"/>
          <w:bCs/>
          <w:kern w:val="0"/>
          <w:sz w:val="24"/>
          <w:lang w:val="de-DE"/>
        </w:rPr>
      </w:pPr>
      <w:r w:rsidRPr="007D779A">
        <w:rPr>
          <w:rFonts w:ascii="Book Antiqua" w:hAnsi="Book Antiqua"/>
          <w:b/>
          <w:bCs/>
          <w:kern w:val="0"/>
          <w:sz w:val="24"/>
          <w:lang w:val="de-DE"/>
        </w:rPr>
        <w:t xml:space="preserve">Telephone: </w:t>
      </w:r>
      <w:r w:rsidRPr="007D779A">
        <w:rPr>
          <w:rFonts w:ascii="Book Antiqua" w:hAnsi="Book Antiqua"/>
          <w:bCs/>
          <w:kern w:val="0"/>
          <w:sz w:val="24"/>
          <w:lang w:val="de-DE"/>
        </w:rPr>
        <w:t>+86-871-63211282</w:t>
      </w:r>
      <w:r w:rsidRPr="007D779A">
        <w:rPr>
          <w:rFonts w:ascii="Book Antiqua" w:hAnsi="Book Antiqua"/>
          <w:sz w:val="24"/>
          <w:lang w:val="de-DE"/>
        </w:rPr>
        <w:t xml:space="preserve"> </w:t>
      </w:r>
      <w:r w:rsidRPr="007D779A">
        <w:rPr>
          <w:rFonts w:ascii="Book Antiqua" w:hAnsi="Book Antiqua"/>
          <w:sz w:val="24"/>
          <w:lang w:val="de-DE"/>
        </w:rPr>
        <w:tab/>
      </w:r>
      <w:r w:rsidRPr="007D779A">
        <w:rPr>
          <w:rFonts w:ascii="Book Antiqua" w:hAnsi="Book Antiqua"/>
          <w:sz w:val="24"/>
          <w:lang w:val="de-DE"/>
        </w:rPr>
        <w:tab/>
      </w:r>
      <w:r w:rsidRPr="007D779A">
        <w:rPr>
          <w:rFonts w:ascii="Book Antiqua" w:hAnsi="Book Antiqua"/>
          <w:sz w:val="24"/>
          <w:lang w:val="de-DE"/>
        </w:rPr>
        <w:tab/>
      </w:r>
      <w:r w:rsidRPr="007D779A">
        <w:rPr>
          <w:rFonts w:ascii="Book Antiqua" w:hAnsi="Book Antiqua"/>
          <w:b/>
          <w:sz w:val="24"/>
          <w:lang w:val="de-DE"/>
        </w:rPr>
        <w:t xml:space="preserve">Fax: </w:t>
      </w:r>
      <w:r w:rsidRPr="007D779A">
        <w:rPr>
          <w:rFonts w:ascii="Book Antiqua" w:hAnsi="Book Antiqua"/>
          <w:bCs/>
          <w:kern w:val="0"/>
          <w:sz w:val="24"/>
          <w:lang w:val="de-DE"/>
        </w:rPr>
        <w:t>+86-871-63211282</w:t>
      </w:r>
    </w:p>
    <w:p w:rsidR="00255826" w:rsidRPr="007D779A" w:rsidRDefault="00255826" w:rsidP="00255826">
      <w:pPr>
        <w:spacing w:line="360" w:lineRule="auto"/>
        <w:rPr>
          <w:rFonts w:ascii="Book Antiqua" w:hAnsi="Book Antiqua"/>
          <w:b/>
          <w:bCs/>
          <w:kern w:val="0"/>
          <w:sz w:val="24"/>
          <w:lang w:val="de-DE"/>
        </w:rPr>
      </w:pPr>
    </w:p>
    <w:p w:rsidR="00255826" w:rsidRPr="007D779A" w:rsidRDefault="00255826" w:rsidP="00255826">
      <w:pPr>
        <w:spacing w:line="360" w:lineRule="auto"/>
        <w:rPr>
          <w:rFonts w:ascii="Book Antiqua" w:hAnsi="Book Antiqua"/>
          <w:color w:val="000000"/>
          <w:sz w:val="24"/>
        </w:rPr>
      </w:pPr>
      <w:bookmarkStart w:id="12" w:name="OLE_LINK407"/>
      <w:bookmarkStart w:id="13" w:name="OLE_LINK381"/>
      <w:bookmarkStart w:id="14" w:name="OLE_LINK329"/>
      <w:bookmarkStart w:id="15" w:name="OLE_LINK332"/>
      <w:bookmarkStart w:id="16" w:name="OLE_LINK5"/>
      <w:bookmarkStart w:id="17" w:name="OLE_LINK4"/>
      <w:r w:rsidRPr="007D779A">
        <w:rPr>
          <w:rFonts w:ascii="Book Antiqua" w:hAnsi="Book Antiqua"/>
          <w:b/>
          <w:color w:val="000000"/>
          <w:sz w:val="24"/>
        </w:rPr>
        <w:t xml:space="preserve">Received: </w:t>
      </w:r>
      <w:r w:rsidRPr="007D779A">
        <w:rPr>
          <w:rFonts w:ascii="Book Antiqua" w:hAnsi="Book Antiqua"/>
          <w:color w:val="000000"/>
          <w:sz w:val="24"/>
        </w:rPr>
        <w:t>June 7, 2014</w:t>
      </w:r>
      <w:r w:rsidR="00FC2FE4" w:rsidRPr="007D779A">
        <w:rPr>
          <w:rFonts w:ascii="Book Antiqua" w:hAnsi="Book Antiqua"/>
          <w:b/>
          <w:color w:val="000000"/>
          <w:sz w:val="24"/>
        </w:rPr>
        <w:tab/>
      </w:r>
      <w:r w:rsidRPr="007D779A">
        <w:rPr>
          <w:rFonts w:ascii="Book Antiqua" w:hAnsi="Book Antiqua"/>
          <w:color w:val="000000"/>
          <w:sz w:val="24"/>
        </w:rPr>
        <w:tab/>
      </w:r>
      <w:r w:rsidRPr="007D779A">
        <w:rPr>
          <w:rFonts w:ascii="Book Antiqua" w:hAnsi="Book Antiqua"/>
          <w:color w:val="000000"/>
          <w:sz w:val="24"/>
        </w:rPr>
        <w:tab/>
      </w:r>
      <w:r w:rsidRPr="007D779A">
        <w:rPr>
          <w:rFonts w:ascii="Book Antiqua" w:hAnsi="Book Antiqua"/>
          <w:color w:val="000000"/>
          <w:sz w:val="24"/>
        </w:rPr>
        <w:tab/>
      </w:r>
      <w:r w:rsidRPr="007D779A">
        <w:rPr>
          <w:rFonts w:ascii="Book Antiqua" w:hAnsi="Book Antiqua"/>
          <w:b/>
          <w:color w:val="000000"/>
          <w:sz w:val="24"/>
        </w:rPr>
        <w:t>Revised:</w:t>
      </w:r>
      <w:r w:rsidR="00AA753B" w:rsidRPr="007D779A">
        <w:rPr>
          <w:rFonts w:ascii="Book Antiqua" w:hAnsi="Book Antiqua"/>
          <w:b/>
          <w:color w:val="000000"/>
          <w:sz w:val="24"/>
        </w:rPr>
        <w:t xml:space="preserve"> </w:t>
      </w:r>
      <w:r w:rsidR="00AA753B" w:rsidRPr="007D779A">
        <w:rPr>
          <w:rFonts w:ascii="Book Antiqua" w:hAnsi="Book Antiqua"/>
          <w:color w:val="000000"/>
          <w:sz w:val="24"/>
        </w:rPr>
        <w:t>August 14, 2014</w:t>
      </w:r>
    </w:p>
    <w:p w:rsidR="00E146F1" w:rsidRDefault="00255826" w:rsidP="00E146F1">
      <w:pPr>
        <w:rPr>
          <w:rFonts w:ascii="Book Antiqua" w:hAnsi="Book Antiqua"/>
          <w:color w:val="000000"/>
          <w:sz w:val="24"/>
        </w:rPr>
      </w:pPr>
      <w:r w:rsidRPr="007D779A">
        <w:rPr>
          <w:rFonts w:ascii="Book Antiqua" w:hAnsi="Book Antiqua"/>
          <w:b/>
          <w:color w:val="000000"/>
          <w:sz w:val="24"/>
        </w:rPr>
        <w:t>Accepted:</w:t>
      </w:r>
      <w:bookmarkStart w:id="18" w:name="OLE_LINK2"/>
      <w:bookmarkStart w:id="19" w:name="OLE_LINK3"/>
      <w:bookmarkStart w:id="20" w:name="OLE_LINK9"/>
      <w:bookmarkStart w:id="21" w:name="OLE_LINK10"/>
      <w:bookmarkStart w:id="22" w:name="OLE_LINK6"/>
      <w:r w:rsidR="00E146F1" w:rsidRPr="00E146F1">
        <w:rPr>
          <w:rFonts w:ascii="Book Antiqua" w:hAnsi="Book Antiqua"/>
          <w:color w:val="000000"/>
          <w:sz w:val="24"/>
        </w:rPr>
        <w:t xml:space="preserve"> </w:t>
      </w:r>
      <w:r w:rsidR="00E146F1">
        <w:rPr>
          <w:rFonts w:ascii="Book Antiqua" w:hAnsi="Book Antiqua"/>
          <w:color w:val="000000"/>
          <w:sz w:val="24"/>
        </w:rPr>
        <w:t>September 18, 2014</w:t>
      </w:r>
    </w:p>
    <w:p w:rsidR="00FC2FE4" w:rsidRPr="007D779A" w:rsidRDefault="00255826" w:rsidP="00255826">
      <w:pPr>
        <w:spacing w:line="360" w:lineRule="auto"/>
        <w:rPr>
          <w:rFonts w:ascii="Book Antiqua" w:hAnsi="Book Antiqua"/>
          <w:b/>
          <w:color w:val="000000"/>
          <w:sz w:val="24"/>
        </w:rPr>
      </w:pPr>
      <w:bookmarkStart w:id="23" w:name="_GoBack"/>
      <w:bookmarkEnd w:id="18"/>
      <w:bookmarkEnd w:id="19"/>
      <w:bookmarkEnd w:id="20"/>
      <w:bookmarkEnd w:id="21"/>
      <w:bookmarkEnd w:id="22"/>
      <w:bookmarkEnd w:id="23"/>
      <w:r w:rsidRPr="007D779A">
        <w:rPr>
          <w:rFonts w:ascii="Book Antiqua" w:hAnsi="Book Antiqua"/>
          <w:b/>
          <w:color w:val="000000"/>
          <w:sz w:val="24"/>
        </w:rPr>
        <w:t xml:space="preserve"> </w:t>
      </w:r>
      <w:r w:rsidRPr="007D779A">
        <w:rPr>
          <w:rFonts w:ascii="Book Antiqua" w:hAnsi="Book Antiqua"/>
          <w:b/>
          <w:color w:val="000000"/>
          <w:sz w:val="24"/>
        </w:rPr>
        <w:tab/>
      </w:r>
      <w:r w:rsidRPr="007D779A">
        <w:rPr>
          <w:rFonts w:ascii="Book Antiqua" w:hAnsi="Book Antiqua"/>
          <w:b/>
          <w:color w:val="000000"/>
          <w:sz w:val="24"/>
        </w:rPr>
        <w:tab/>
      </w:r>
      <w:r w:rsidRPr="007D779A">
        <w:rPr>
          <w:rFonts w:ascii="Book Antiqua" w:hAnsi="Book Antiqua"/>
          <w:b/>
          <w:color w:val="000000"/>
          <w:sz w:val="24"/>
        </w:rPr>
        <w:tab/>
      </w:r>
      <w:r w:rsidRPr="007D779A">
        <w:rPr>
          <w:rFonts w:ascii="Book Antiqua" w:hAnsi="Book Antiqua"/>
          <w:b/>
          <w:color w:val="000000"/>
          <w:sz w:val="24"/>
        </w:rPr>
        <w:tab/>
      </w:r>
      <w:r w:rsidRPr="007D779A">
        <w:rPr>
          <w:rFonts w:ascii="Book Antiqua" w:hAnsi="Book Antiqua"/>
          <w:b/>
          <w:color w:val="000000"/>
          <w:sz w:val="24"/>
        </w:rPr>
        <w:tab/>
      </w:r>
      <w:r w:rsidRPr="007D779A">
        <w:rPr>
          <w:rFonts w:ascii="Book Antiqua" w:hAnsi="Book Antiqua"/>
          <w:b/>
          <w:color w:val="000000"/>
          <w:sz w:val="24"/>
        </w:rPr>
        <w:tab/>
      </w:r>
      <w:r w:rsidRPr="007D779A">
        <w:rPr>
          <w:rFonts w:ascii="Book Antiqua" w:hAnsi="Book Antiqua"/>
          <w:b/>
          <w:color w:val="000000"/>
          <w:sz w:val="24"/>
        </w:rPr>
        <w:tab/>
      </w:r>
    </w:p>
    <w:p w:rsidR="00255826" w:rsidRPr="007D779A" w:rsidRDefault="00255826" w:rsidP="00255826">
      <w:pPr>
        <w:spacing w:line="360" w:lineRule="auto"/>
        <w:rPr>
          <w:rFonts w:ascii="Book Antiqua" w:hAnsi="Book Antiqua"/>
          <w:b/>
          <w:color w:val="000000"/>
          <w:sz w:val="24"/>
        </w:rPr>
      </w:pPr>
      <w:r w:rsidRPr="007D779A">
        <w:rPr>
          <w:rFonts w:ascii="Book Antiqua" w:hAnsi="Book Antiqua"/>
          <w:b/>
          <w:color w:val="000000"/>
          <w:sz w:val="24"/>
        </w:rPr>
        <w:t xml:space="preserve">Published online: </w:t>
      </w:r>
    </w:p>
    <w:bookmarkEnd w:id="12"/>
    <w:bookmarkEnd w:id="13"/>
    <w:bookmarkEnd w:id="14"/>
    <w:bookmarkEnd w:id="15"/>
    <w:bookmarkEnd w:id="16"/>
    <w:bookmarkEnd w:id="17"/>
    <w:p w:rsidR="00255826" w:rsidRPr="007D779A" w:rsidRDefault="00255826" w:rsidP="00255826">
      <w:pPr>
        <w:spacing w:line="360" w:lineRule="auto"/>
        <w:rPr>
          <w:rFonts w:ascii="Book Antiqua" w:hAnsi="Book Antiqua"/>
          <w:b/>
          <w:bCs/>
          <w:kern w:val="0"/>
          <w:sz w:val="24"/>
          <w:lang w:val="de-DE"/>
        </w:rPr>
      </w:pPr>
      <w:r w:rsidRPr="007D779A">
        <w:rPr>
          <w:rFonts w:ascii="Book Antiqua" w:hAnsi="Book Antiqua"/>
          <w:b/>
          <w:bCs/>
          <w:kern w:val="0"/>
          <w:sz w:val="24"/>
          <w:lang w:val="de-DE"/>
        </w:rPr>
        <w:br w:type="page"/>
      </w:r>
      <w:r w:rsidRPr="007D779A">
        <w:rPr>
          <w:rFonts w:ascii="Book Antiqua" w:hAnsi="Book Antiqua"/>
          <w:b/>
          <w:bCs/>
          <w:kern w:val="0"/>
          <w:sz w:val="24"/>
          <w:lang w:val="de-DE"/>
        </w:rPr>
        <w:lastRenderedPageBreak/>
        <w:t>Abstract</w:t>
      </w:r>
    </w:p>
    <w:p w:rsidR="00255826" w:rsidRPr="007D779A" w:rsidRDefault="00255826" w:rsidP="00255826">
      <w:pPr>
        <w:spacing w:line="360" w:lineRule="auto"/>
        <w:rPr>
          <w:rFonts w:ascii="Book Antiqua" w:hAnsi="Book Antiqua"/>
          <w:bCs/>
          <w:kern w:val="0"/>
          <w:sz w:val="24"/>
        </w:rPr>
      </w:pPr>
      <w:r w:rsidRPr="007D779A">
        <w:rPr>
          <w:rFonts w:ascii="Book Antiqua" w:hAnsi="Book Antiqua"/>
          <w:bCs/>
          <w:kern w:val="0"/>
          <w:sz w:val="24"/>
        </w:rPr>
        <w:t xml:space="preserve">Paratyphoid fever can be complicated by massive lower gastrointestinal bleeding with </w:t>
      </w:r>
      <w:proofErr w:type="spellStart"/>
      <w:r w:rsidRPr="007D779A">
        <w:rPr>
          <w:rFonts w:ascii="Book Antiqua" w:hAnsi="Book Antiqua"/>
          <w:bCs/>
          <w:kern w:val="0"/>
          <w:sz w:val="24"/>
        </w:rPr>
        <w:t>ileocolonic</w:t>
      </w:r>
      <w:proofErr w:type="spellEnd"/>
      <w:r w:rsidRPr="007D779A">
        <w:rPr>
          <w:rFonts w:ascii="Book Antiqua" w:hAnsi="Book Antiqua"/>
          <w:bCs/>
          <w:kern w:val="0"/>
          <w:sz w:val="24"/>
        </w:rPr>
        <w:t xml:space="preserve"> ulcerations, which are commonly localized using colonoscopy.</w:t>
      </w:r>
      <w:r w:rsidRPr="007D779A">
        <w:rPr>
          <w:rFonts w:ascii="Book Antiqua" w:hAnsi="Book Antiqua"/>
          <w:kern w:val="0"/>
          <w:sz w:val="24"/>
        </w:rPr>
        <w:t xml:space="preserve"> The most common manifestations include m</w:t>
      </w:r>
      <w:r w:rsidRPr="007D779A">
        <w:rPr>
          <w:rFonts w:ascii="Book Antiqua" w:hAnsi="Book Antiqua"/>
          <w:bCs/>
          <w:kern w:val="0"/>
          <w:sz w:val="24"/>
        </w:rPr>
        <w:t>ultiple, variable-sized, round or oval-shaped, punched-out ulcers</w:t>
      </w:r>
      <w:r w:rsidRPr="007D779A">
        <w:rPr>
          <w:rFonts w:ascii="Book Antiqua" w:hAnsi="Book Antiqua"/>
          <w:kern w:val="0"/>
          <w:sz w:val="24"/>
        </w:rPr>
        <w:t xml:space="preserve">. </w:t>
      </w:r>
      <w:r w:rsidRPr="007D779A">
        <w:rPr>
          <w:rFonts w:ascii="Book Antiqua" w:hAnsi="Book Antiqua"/>
          <w:bCs/>
          <w:kern w:val="0"/>
          <w:sz w:val="24"/>
        </w:rPr>
        <w:t xml:space="preserve">Occasionally, massive lower gastrointestinal bleeding can occur from erosion of blood vessels. </w:t>
      </w:r>
      <w:r w:rsidRPr="007D779A">
        <w:rPr>
          <w:rFonts w:ascii="Book Antiqua" w:hAnsi="Book Antiqua"/>
          <w:kern w:val="0"/>
          <w:sz w:val="24"/>
        </w:rPr>
        <w:t xml:space="preserve">We present a rare case of severe </w:t>
      </w:r>
      <w:r w:rsidRPr="007D779A">
        <w:rPr>
          <w:rFonts w:ascii="Book Antiqua" w:hAnsi="Book Antiqua"/>
          <w:bCs/>
          <w:kern w:val="0"/>
          <w:sz w:val="24"/>
        </w:rPr>
        <w:t xml:space="preserve">lower gastrointestinal bleeding </w:t>
      </w:r>
      <w:r w:rsidRPr="007D779A">
        <w:rPr>
          <w:rFonts w:ascii="Book Antiqua" w:hAnsi="Book Antiqua"/>
          <w:kern w:val="0"/>
          <w:sz w:val="24"/>
        </w:rPr>
        <w:t xml:space="preserve">due to paratyphoid </w:t>
      </w:r>
      <w:proofErr w:type="gramStart"/>
      <w:r w:rsidRPr="007D779A">
        <w:rPr>
          <w:rFonts w:ascii="Book Antiqua" w:hAnsi="Book Antiqua"/>
          <w:kern w:val="0"/>
          <w:sz w:val="24"/>
        </w:rPr>
        <w:t>A</w:t>
      </w:r>
      <w:proofErr w:type="gramEnd"/>
      <w:r w:rsidRPr="007D779A">
        <w:rPr>
          <w:rFonts w:ascii="Book Antiqua" w:hAnsi="Book Antiqua"/>
          <w:kern w:val="0"/>
          <w:sz w:val="24"/>
        </w:rPr>
        <w:t xml:space="preserve"> fever that was successfully controlled with </w:t>
      </w:r>
      <w:proofErr w:type="spellStart"/>
      <w:r w:rsidRPr="007D779A">
        <w:rPr>
          <w:rFonts w:ascii="Book Antiqua" w:hAnsi="Book Antiqua"/>
          <w:kern w:val="0"/>
          <w:sz w:val="24"/>
        </w:rPr>
        <w:t>hemoclippings</w:t>
      </w:r>
      <w:proofErr w:type="spellEnd"/>
      <w:r w:rsidRPr="007D779A">
        <w:rPr>
          <w:rFonts w:ascii="Book Antiqua" w:hAnsi="Book Antiqua"/>
          <w:kern w:val="0"/>
          <w:sz w:val="24"/>
        </w:rPr>
        <w:t xml:space="preserve">. </w:t>
      </w:r>
      <w:r w:rsidRPr="007D779A">
        <w:rPr>
          <w:rFonts w:ascii="Book Antiqua" w:hAnsi="Book Antiqua"/>
          <w:bCs/>
          <w:kern w:val="0"/>
          <w:sz w:val="24"/>
        </w:rPr>
        <w:t>A 30-year-old</w:t>
      </w:r>
      <w:r w:rsidRPr="007D779A">
        <w:rPr>
          <w:rFonts w:ascii="Book Antiqua" w:eastAsia="Malgun Gothic" w:hAnsi="Book Antiqua"/>
          <w:bCs/>
          <w:snapToGrid w:val="0"/>
          <w:kern w:val="0"/>
          <w:sz w:val="24"/>
          <w:lang w:eastAsia="ko-KR"/>
        </w:rPr>
        <w:t xml:space="preserve"> man</w:t>
      </w:r>
      <w:r w:rsidRPr="007D779A">
        <w:rPr>
          <w:rFonts w:ascii="Book Antiqua" w:hAnsi="Book Antiqua"/>
          <w:bCs/>
          <w:kern w:val="0"/>
          <w:sz w:val="24"/>
        </w:rPr>
        <w:t xml:space="preserve"> experienced high fever and </w:t>
      </w:r>
      <w:proofErr w:type="spellStart"/>
      <w:r w:rsidRPr="007D779A">
        <w:rPr>
          <w:rFonts w:ascii="Book Antiqua" w:eastAsia="Malgun Gothic" w:hAnsi="Book Antiqua"/>
          <w:snapToGrid w:val="0"/>
          <w:kern w:val="0"/>
          <w:sz w:val="24"/>
          <w:lang w:eastAsia="ko-KR"/>
        </w:rPr>
        <w:t>hematochezia</w:t>
      </w:r>
      <w:proofErr w:type="spellEnd"/>
      <w:r w:rsidRPr="007D779A">
        <w:rPr>
          <w:rFonts w:ascii="Book Antiqua" w:hAnsi="Book Antiqua"/>
          <w:snapToGrid w:val="0"/>
          <w:kern w:val="0"/>
          <w:sz w:val="24"/>
        </w:rPr>
        <w:t xml:space="preserve"> whose</w:t>
      </w:r>
      <w:r w:rsidRPr="007D779A">
        <w:rPr>
          <w:rFonts w:ascii="Book Antiqua" w:hAnsi="Book Antiqua"/>
          <w:bCs/>
          <w:kern w:val="0"/>
          <w:sz w:val="24"/>
        </w:rPr>
        <w:t xml:space="preserve"> blood culture showed </w:t>
      </w:r>
      <w:r w:rsidRPr="007D779A">
        <w:rPr>
          <w:rFonts w:ascii="Book Antiqua" w:hAnsi="Book Antiqua"/>
          <w:bCs/>
          <w:i/>
          <w:kern w:val="0"/>
          <w:sz w:val="24"/>
        </w:rPr>
        <w:t xml:space="preserve">Salmonella </w:t>
      </w:r>
      <w:proofErr w:type="spellStart"/>
      <w:r w:rsidRPr="007D779A">
        <w:rPr>
          <w:rFonts w:ascii="Book Antiqua" w:hAnsi="Book Antiqua"/>
          <w:bCs/>
          <w:i/>
          <w:kern w:val="0"/>
          <w:sz w:val="24"/>
        </w:rPr>
        <w:t>paratyphi</w:t>
      </w:r>
      <w:proofErr w:type="spellEnd"/>
      <w:r w:rsidRPr="007D779A">
        <w:rPr>
          <w:rFonts w:ascii="Book Antiqua" w:hAnsi="Book Antiqua"/>
          <w:bCs/>
          <w:i/>
          <w:kern w:val="0"/>
          <w:sz w:val="24"/>
        </w:rPr>
        <w:t xml:space="preserve"> </w:t>
      </w:r>
      <w:r w:rsidRPr="007D779A">
        <w:rPr>
          <w:rFonts w:ascii="Book Antiqua" w:hAnsi="Book Antiqua"/>
          <w:bCs/>
          <w:kern w:val="0"/>
          <w:sz w:val="24"/>
        </w:rPr>
        <w:t xml:space="preserve">A. A complete colonoscopy was successfully performed up to the level of the terminal ileum, which showed multiple, shallow, ulcerated lesions over the entire terminal ileum. A bleeding vessel was seen in one of the ulcers, with overlaying blood clots. Endoscopic hemostasis was successfully performed with four pieces of </w:t>
      </w:r>
      <w:proofErr w:type="spellStart"/>
      <w:r w:rsidRPr="007D779A">
        <w:rPr>
          <w:rFonts w:ascii="Book Antiqua" w:hAnsi="Book Antiqua"/>
          <w:bCs/>
          <w:kern w:val="0"/>
          <w:sz w:val="24"/>
        </w:rPr>
        <w:t>endoclip</w:t>
      </w:r>
      <w:proofErr w:type="spellEnd"/>
      <w:r w:rsidRPr="007D779A">
        <w:rPr>
          <w:rFonts w:ascii="Book Antiqua" w:hAnsi="Book Antiqua"/>
          <w:bCs/>
          <w:kern w:val="0"/>
          <w:sz w:val="24"/>
        </w:rPr>
        <w:t xml:space="preserve"> and without immediate complication.</w:t>
      </w:r>
      <w:r w:rsidRPr="007D779A">
        <w:rPr>
          <w:rFonts w:ascii="Book Antiqua" w:hAnsi="Book Antiqua"/>
          <w:kern w:val="0"/>
          <w:sz w:val="24"/>
        </w:rPr>
        <w:t xml:space="preserve"> </w:t>
      </w:r>
      <w:r w:rsidRPr="007D779A">
        <w:rPr>
          <w:rFonts w:ascii="Book Antiqua" w:hAnsi="Book Antiqua"/>
          <w:bCs/>
          <w:kern w:val="0"/>
          <w:sz w:val="24"/>
        </w:rPr>
        <w:t xml:space="preserve">This report highlights the use of colonoscopy and endoscopic therapy with </w:t>
      </w:r>
      <w:proofErr w:type="spellStart"/>
      <w:r w:rsidRPr="007D779A">
        <w:rPr>
          <w:rFonts w:ascii="Book Antiqua" w:hAnsi="Book Antiqua"/>
          <w:bCs/>
          <w:kern w:val="0"/>
          <w:sz w:val="24"/>
        </w:rPr>
        <w:t>endoclips</w:t>
      </w:r>
      <w:proofErr w:type="spellEnd"/>
      <w:r w:rsidRPr="007D779A">
        <w:rPr>
          <w:rFonts w:ascii="Book Antiqua" w:hAnsi="Book Antiqua"/>
          <w:bCs/>
          <w:kern w:val="0"/>
          <w:sz w:val="24"/>
        </w:rPr>
        <w:t xml:space="preserve"> for lower gastrointestinal bleeding, which should be considered before surgery. </w:t>
      </w:r>
    </w:p>
    <w:p w:rsidR="00255826" w:rsidRPr="007D779A" w:rsidRDefault="00255826" w:rsidP="00255826">
      <w:pPr>
        <w:spacing w:line="360" w:lineRule="auto"/>
        <w:rPr>
          <w:rFonts w:ascii="Book Antiqua" w:hAnsi="Book Antiqua"/>
          <w:bCs/>
          <w:kern w:val="0"/>
          <w:sz w:val="24"/>
        </w:rPr>
      </w:pPr>
    </w:p>
    <w:p w:rsidR="00900B4B" w:rsidRPr="007D779A" w:rsidRDefault="00900B4B" w:rsidP="00900B4B">
      <w:pPr>
        <w:spacing w:line="360" w:lineRule="auto"/>
        <w:rPr>
          <w:rFonts w:ascii="Book Antiqua" w:hAnsi="Book Antiqua" w:cs="Arial Unicode MS"/>
          <w:sz w:val="24"/>
        </w:rPr>
      </w:pPr>
      <w:r w:rsidRPr="007D779A">
        <w:rPr>
          <w:rFonts w:ascii="Book Antiqua" w:hAnsi="Book Antiqua"/>
          <w:sz w:val="24"/>
        </w:rPr>
        <w:t xml:space="preserve">© </w:t>
      </w:r>
      <w:r w:rsidRPr="007D779A">
        <w:rPr>
          <w:rFonts w:ascii="Book Antiqua" w:hAnsi="Book Antiqua" w:cs="Arial Unicode MS"/>
          <w:sz w:val="24"/>
        </w:rPr>
        <w:t xml:space="preserve">2014 </w:t>
      </w:r>
      <w:proofErr w:type="spellStart"/>
      <w:r w:rsidRPr="007D779A">
        <w:rPr>
          <w:rFonts w:ascii="Book Antiqua" w:hAnsi="Book Antiqua" w:cs="Arial Unicode MS"/>
          <w:sz w:val="24"/>
        </w:rPr>
        <w:t>Baishideng</w:t>
      </w:r>
      <w:proofErr w:type="spellEnd"/>
      <w:r w:rsidRPr="007D779A">
        <w:rPr>
          <w:rFonts w:ascii="Book Antiqua" w:hAnsi="Book Antiqua" w:cs="Arial Unicode MS"/>
          <w:sz w:val="24"/>
        </w:rPr>
        <w:t xml:space="preserve"> Publishing Group Inc. All rights reserved.</w:t>
      </w:r>
    </w:p>
    <w:p w:rsidR="00255826" w:rsidRPr="007D779A" w:rsidRDefault="00255826" w:rsidP="00255826">
      <w:pPr>
        <w:spacing w:line="360" w:lineRule="auto"/>
        <w:rPr>
          <w:rFonts w:ascii="Book Antiqua" w:hAnsi="Book Antiqua"/>
          <w:bCs/>
          <w:kern w:val="0"/>
          <w:sz w:val="24"/>
        </w:rPr>
      </w:pPr>
    </w:p>
    <w:p w:rsidR="00255826" w:rsidRPr="007D779A" w:rsidRDefault="00255826" w:rsidP="00255826">
      <w:pPr>
        <w:spacing w:line="360" w:lineRule="auto"/>
        <w:rPr>
          <w:rFonts w:ascii="Book Antiqua" w:hAnsi="Book Antiqua"/>
          <w:bCs/>
          <w:kern w:val="0"/>
          <w:sz w:val="24"/>
        </w:rPr>
      </w:pPr>
      <w:r w:rsidRPr="007D779A">
        <w:rPr>
          <w:rFonts w:ascii="Book Antiqua" w:hAnsi="Book Antiqua"/>
          <w:b/>
          <w:bCs/>
          <w:kern w:val="0"/>
          <w:sz w:val="24"/>
        </w:rPr>
        <w:t xml:space="preserve">Key words: </w:t>
      </w:r>
      <w:r w:rsidRPr="007D779A">
        <w:rPr>
          <w:rFonts w:ascii="Book Antiqua" w:hAnsi="Book Antiqua"/>
          <w:bCs/>
          <w:kern w:val="0"/>
          <w:sz w:val="24"/>
        </w:rPr>
        <w:t>Endoscop</w:t>
      </w:r>
      <w:r w:rsidRPr="007D779A">
        <w:rPr>
          <w:rFonts w:ascii="Book Antiqua" w:eastAsia="Malgun Gothic" w:hAnsi="Book Antiqua"/>
          <w:bCs/>
          <w:kern w:val="0"/>
          <w:sz w:val="24"/>
          <w:lang w:eastAsia="ko-KR"/>
        </w:rPr>
        <w:t xml:space="preserve">ic </w:t>
      </w:r>
      <w:proofErr w:type="spellStart"/>
      <w:r w:rsidRPr="007D779A">
        <w:rPr>
          <w:rFonts w:ascii="Book Antiqua" w:eastAsia="Malgun Gothic" w:hAnsi="Book Antiqua"/>
          <w:bCs/>
          <w:kern w:val="0"/>
          <w:sz w:val="24"/>
          <w:lang w:eastAsia="ko-KR"/>
        </w:rPr>
        <w:t>hemoclipping</w:t>
      </w:r>
      <w:proofErr w:type="spellEnd"/>
      <w:r w:rsidRPr="007D779A">
        <w:rPr>
          <w:rFonts w:ascii="Book Antiqua" w:eastAsia="Malgun Gothic" w:hAnsi="Book Antiqua"/>
          <w:bCs/>
          <w:kern w:val="0"/>
          <w:sz w:val="24"/>
          <w:lang w:eastAsia="ko-KR"/>
        </w:rPr>
        <w:t xml:space="preserve"> hemostasis;</w:t>
      </w:r>
      <w:r w:rsidRPr="007D779A">
        <w:rPr>
          <w:rFonts w:ascii="Book Antiqua" w:hAnsi="Book Antiqua"/>
          <w:bCs/>
          <w:kern w:val="0"/>
          <w:sz w:val="24"/>
        </w:rPr>
        <w:t xml:space="preserve"> Lower gastrointestinal bleeding; Paratyphoid A fever</w:t>
      </w:r>
    </w:p>
    <w:p w:rsidR="00255826" w:rsidRPr="007D779A" w:rsidRDefault="00255826" w:rsidP="00255826">
      <w:pPr>
        <w:spacing w:line="360" w:lineRule="auto"/>
        <w:rPr>
          <w:rFonts w:ascii="Book Antiqua" w:hAnsi="Book Antiqua"/>
          <w:b/>
          <w:bCs/>
          <w:kern w:val="0"/>
          <w:sz w:val="24"/>
        </w:rPr>
      </w:pPr>
    </w:p>
    <w:p w:rsidR="00255826" w:rsidRPr="007D779A" w:rsidRDefault="00255826" w:rsidP="00255826">
      <w:pPr>
        <w:spacing w:line="360" w:lineRule="auto"/>
        <w:rPr>
          <w:rFonts w:ascii="Book Antiqua" w:hAnsi="Book Antiqua" w:cs="Arial Unicode MS"/>
          <w:b/>
          <w:sz w:val="24"/>
        </w:rPr>
      </w:pPr>
      <w:bookmarkStart w:id="24" w:name="OLE_LINK107"/>
      <w:bookmarkStart w:id="25" w:name="OLE_LINK101"/>
      <w:bookmarkStart w:id="26" w:name="OLE_LINK442"/>
      <w:bookmarkStart w:id="27" w:name="OLE_LINK434"/>
      <w:bookmarkStart w:id="28" w:name="OLE_LINK413"/>
      <w:bookmarkStart w:id="29" w:name="OLE_LINK412"/>
      <w:bookmarkStart w:id="30" w:name="OLE_LINK408"/>
      <w:bookmarkStart w:id="31" w:name="OLE_LINK351"/>
      <w:bookmarkStart w:id="32" w:name="OLE_LINK350"/>
      <w:r w:rsidRPr="007D779A">
        <w:rPr>
          <w:rFonts w:ascii="Book Antiqua" w:eastAsia="Times New Roman" w:hAnsi="Book Antiqua" w:cs="Arial Unicode MS"/>
          <w:b/>
          <w:sz w:val="24"/>
        </w:rPr>
        <w:t>Core tip:</w:t>
      </w:r>
      <w:bookmarkEnd w:id="24"/>
      <w:bookmarkEnd w:id="25"/>
      <w:r w:rsidRPr="007D779A">
        <w:rPr>
          <w:rFonts w:ascii="Book Antiqua" w:hAnsi="Book Antiqua" w:cs="AdvTrebu-R"/>
          <w:kern w:val="0"/>
          <w:sz w:val="24"/>
        </w:rPr>
        <w:t xml:space="preserve"> We present a case of severe lower gastrointestinal bleeding due to </w:t>
      </w:r>
      <w:r w:rsidRPr="007D779A">
        <w:rPr>
          <w:rFonts w:ascii="Book Antiqua" w:eastAsia="Malgun Gothic" w:hAnsi="Book Antiqua" w:cs="AdvTrebu-R"/>
          <w:kern w:val="0"/>
          <w:sz w:val="24"/>
          <w:lang w:eastAsia="ko-KR"/>
        </w:rPr>
        <w:t xml:space="preserve">paratyphoid </w:t>
      </w:r>
      <w:proofErr w:type="gramStart"/>
      <w:r w:rsidRPr="007D779A">
        <w:rPr>
          <w:rFonts w:ascii="Book Antiqua" w:eastAsia="Malgun Gothic" w:hAnsi="Book Antiqua" w:cs="AdvTrebu-R"/>
          <w:kern w:val="0"/>
          <w:sz w:val="24"/>
          <w:lang w:eastAsia="ko-KR"/>
        </w:rPr>
        <w:t>A</w:t>
      </w:r>
      <w:proofErr w:type="gramEnd"/>
      <w:r w:rsidRPr="007D779A">
        <w:rPr>
          <w:rFonts w:ascii="Book Antiqua" w:eastAsia="Malgun Gothic" w:hAnsi="Book Antiqua" w:cs="AdvTrebu-R"/>
          <w:kern w:val="0"/>
          <w:sz w:val="24"/>
          <w:lang w:eastAsia="ko-KR"/>
        </w:rPr>
        <w:t xml:space="preserve"> fever that was well-controlled by </w:t>
      </w:r>
      <w:proofErr w:type="spellStart"/>
      <w:r w:rsidRPr="007D779A">
        <w:rPr>
          <w:rFonts w:ascii="Book Antiqua" w:eastAsia="Malgun Gothic" w:hAnsi="Book Antiqua" w:cs="AdvTrebu-R"/>
          <w:kern w:val="0"/>
          <w:sz w:val="24"/>
          <w:lang w:eastAsia="ko-KR"/>
        </w:rPr>
        <w:t>hemoclippings</w:t>
      </w:r>
      <w:proofErr w:type="spellEnd"/>
      <w:r w:rsidRPr="007D779A">
        <w:rPr>
          <w:rFonts w:ascii="Book Antiqua" w:eastAsia="Malgun Gothic" w:hAnsi="Book Antiqua" w:cs="AdvTrebu-R"/>
          <w:kern w:val="0"/>
          <w:sz w:val="24"/>
          <w:lang w:eastAsia="ko-KR"/>
        </w:rPr>
        <w:t>.</w:t>
      </w:r>
      <w:r w:rsidRPr="007D779A">
        <w:rPr>
          <w:rFonts w:ascii="Book Antiqua" w:hAnsi="Book Antiqua" w:cs="AdvTrebu-R"/>
          <w:kern w:val="0"/>
          <w:sz w:val="24"/>
        </w:rPr>
        <w:t xml:space="preserve"> Al</w:t>
      </w:r>
      <w:r w:rsidRPr="007D779A">
        <w:rPr>
          <w:rFonts w:ascii="Book Antiqua" w:eastAsia="Malgun Gothic" w:hAnsi="Book Antiqua" w:cs="AdvTrebu-R"/>
          <w:kern w:val="0"/>
          <w:sz w:val="24"/>
          <w:lang w:eastAsia="ko-KR"/>
        </w:rPr>
        <w:t xml:space="preserve">though this type of complication is rare with paratyphoid </w:t>
      </w:r>
      <w:proofErr w:type="gramStart"/>
      <w:r w:rsidRPr="007D779A">
        <w:rPr>
          <w:rFonts w:ascii="Book Antiqua" w:eastAsia="Malgun Gothic" w:hAnsi="Book Antiqua" w:cs="AdvTrebu-R"/>
          <w:kern w:val="0"/>
          <w:sz w:val="24"/>
          <w:lang w:eastAsia="ko-KR"/>
        </w:rPr>
        <w:t>A</w:t>
      </w:r>
      <w:proofErr w:type="gramEnd"/>
      <w:r w:rsidRPr="007D779A">
        <w:rPr>
          <w:rFonts w:ascii="Book Antiqua" w:eastAsia="Malgun Gothic" w:hAnsi="Book Antiqua" w:cs="AdvTrebu-R"/>
          <w:kern w:val="0"/>
          <w:sz w:val="24"/>
          <w:lang w:eastAsia="ko-KR"/>
        </w:rPr>
        <w:t xml:space="preserve"> fever,</w:t>
      </w:r>
      <w:r w:rsidRPr="007D779A">
        <w:rPr>
          <w:rFonts w:ascii="Book Antiqua" w:hAnsi="Book Antiqua"/>
          <w:kern w:val="0"/>
          <w:sz w:val="24"/>
        </w:rPr>
        <w:t xml:space="preserve"> clinicians should be cognizant of the possibility for intestinal bleeding from the ulcers in the ileum and proximal colon, which can appear as m</w:t>
      </w:r>
      <w:r w:rsidRPr="007D779A">
        <w:rPr>
          <w:rFonts w:ascii="Book Antiqua" w:eastAsia="Malgun Gothic" w:hAnsi="Book Antiqua"/>
          <w:bCs/>
          <w:kern w:val="0"/>
          <w:sz w:val="24"/>
          <w:lang w:eastAsia="ko-KR"/>
        </w:rPr>
        <w:t>ultiple,</w:t>
      </w:r>
      <w:r w:rsidRPr="007D779A">
        <w:rPr>
          <w:rFonts w:ascii="Book Antiqua" w:hAnsi="Book Antiqua"/>
          <w:bCs/>
          <w:kern w:val="0"/>
          <w:sz w:val="24"/>
        </w:rPr>
        <w:t xml:space="preserve"> </w:t>
      </w:r>
      <w:r w:rsidRPr="007D779A">
        <w:rPr>
          <w:rFonts w:ascii="Book Antiqua" w:eastAsia="Malgun Gothic" w:hAnsi="Book Antiqua"/>
          <w:bCs/>
          <w:kern w:val="0"/>
          <w:sz w:val="24"/>
          <w:lang w:eastAsia="ko-KR"/>
        </w:rPr>
        <w:t>variable-sized,</w:t>
      </w:r>
      <w:r w:rsidRPr="007D779A">
        <w:rPr>
          <w:rFonts w:ascii="Book Antiqua" w:hAnsi="Book Antiqua"/>
          <w:bCs/>
          <w:kern w:val="0"/>
          <w:sz w:val="24"/>
        </w:rPr>
        <w:t xml:space="preserve"> </w:t>
      </w:r>
      <w:r w:rsidRPr="007D779A">
        <w:rPr>
          <w:rFonts w:ascii="Book Antiqua" w:eastAsia="Malgun Gothic" w:hAnsi="Book Antiqua"/>
          <w:bCs/>
          <w:kern w:val="0"/>
          <w:sz w:val="24"/>
          <w:lang w:eastAsia="ko-KR"/>
        </w:rPr>
        <w:t>round</w:t>
      </w:r>
      <w:r w:rsidRPr="007D779A">
        <w:rPr>
          <w:rFonts w:ascii="Book Antiqua" w:hAnsi="Book Antiqua"/>
          <w:bCs/>
          <w:kern w:val="0"/>
          <w:sz w:val="24"/>
        </w:rPr>
        <w:t xml:space="preserve"> </w:t>
      </w:r>
      <w:r w:rsidRPr="007D779A">
        <w:rPr>
          <w:rFonts w:ascii="Book Antiqua" w:eastAsia="Malgun Gothic" w:hAnsi="Book Antiqua"/>
          <w:bCs/>
          <w:kern w:val="0"/>
          <w:sz w:val="24"/>
          <w:lang w:eastAsia="ko-KR"/>
        </w:rPr>
        <w:t>or</w:t>
      </w:r>
      <w:r w:rsidRPr="007D779A">
        <w:rPr>
          <w:rFonts w:ascii="Book Antiqua" w:hAnsi="Book Antiqua"/>
          <w:bCs/>
          <w:kern w:val="0"/>
          <w:sz w:val="24"/>
        </w:rPr>
        <w:t xml:space="preserve"> </w:t>
      </w:r>
      <w:r w:rsidRPr="007D779A">
        <w:rPr>
          <w:rFonts w:ascii="Book Antiqua" w:eastAsia="Malgun Gothic" w:hAnsi="Book Antiqua"/>
          <w:bCs/>
          <w:kern w:val="0"/>
          <w:sz w:val="24"/>
          <w:lang w:eastAsia="ko-KR"/>
        </w:rPr>
        <w:t>oval</w:t>
      </w:r>
      <w:r w:rsidRPr="007D779A">
        <w:rPr>
          <w:rFonts w:ascii="Book Antiqua" w:hAnsi="Book Antiqua"/>
          <w:bCs/>
          <w:kern w:val="0"/>
          <w:sz w:val="24"/>
        </w:rPr>
        <w:t xml:space="preserve">-shaped, </w:t>
      </w:r>
      <w:r w:rsidRPr="007D779A">
        <w:rPr>
          <w:rFonts w:ascii="Book Antiqua" w:eastAsia="Malgun Gothic" w:hAnsi="Book Antiqua"/>
          <w:bCs/>
          <w:kern w:val="0"/>
          <w:sz w:val="24"/>
          <w:lang w:eastAsia="ko-KR"/>
        </w:rPr>
        <w:t>punched-out ulcers</w:t>
      </w:r>
      <w:r w:rsidRPr="007D779A">
        <w:rPr>
          <w:rFonts w:ascii="Book Antiqua" w:hAnsi="Book Antiqua"/>
          <w:kern w:val="0"/>
          <w:sz w:val="24"/>
        </w:rPr>
        <w:t xml:space="preserve">. Colonoscopy and endoscopic therapy with </w:t>
      </w:r>
      <w:proofErr w:type="spellStart"/>
      <w:r w:rsidRPr="007D779A">
        <w:rPr>
          <w:rFonts w:ascii="Book Antiqua" w:hAnsi="Book Antiqua"/>
          <w:kern w:val="0"/>
          <w:sz w:val="24"/>
        </w:rPr>
        <w:t>endoclips</w:t>
      </w:r>
      <w:proofErr w:type="spellEnd"/>
      <w:r w:rsidRPr="007D779A">
        <w:rPr>
          <w:rFonts w:ascii="Book Antiqua" w:hAnsi="Book Antiqua"/>
          <w:kern w:val="0"/>
          <w:sz w:val="24"/>
        </w:rPr>
        <w:t xml:space="preserve"> should be considered before surgery.</w:t>
      </w:r>
    </w:p>
    <w:bookmarkEnd w:id="26"/>
    <w:bookmarkEnd w:id="27"/>
    <w:bookmarkEnd w:id="28"/>
    <w:bookmarkEnd w:id="29"/>
    <w:p w:rsidR="00255826" w:rsidRPr="007D779A" w:rsidRDefault="00255826" w:rsidP="00255826">
      <w:pPr>
        <w:adjustRightInd w:val="0"/>
        <w:snapToGrid w:val="0"/>
        <w:spacing w:line="360" w:lineRule="auto"/>
        <w:rPr>
          <w:rFonts w:ascii="Book Antiqua" w:hAnsi="Book Antiqua" w:cs="Tahoma"/>
          <w:sz w:val="24"/>
        </w:rPr>
      </w:pPr>
    </w:p>
    <w:p w:rsidR="00255826" w:rsidRPr="007D779A" w:rsidRDefault="00255826" w:rsidP="00255826">
      <w:pPr>
        <w:spacing w:line="360" w:lineRule="auto"/>
        <w:rPr>
          <w:rFonts w:ascii="Book Antiqua" w:hAnsi="Book Antiqua" w:cs="Tahoma"/>
          <w:bCs/>
          <w:sz w:val="24"/>
        </w:rPr>
      </w:pPr>
      <w:bookmarkStart w:id="33" w:name="OLE_LINK134"/>
      <w:bookmarkStart w:id="34" w:name="OLE_LINK130"/>
      <w:proofErr w:type="gramStart"/>
      <w:r w:rsidRPr="007D779A">
        <w:rPr>
          <w:rFonts w:ascii="Book Antiqua" w:hAnsi="Book Antiqua" w:cs="Tahoma"/>
          <w:bCs/>
          <w:sz w:val="24"/>
        </w:rPr>
        <w:t>W</w:t>
      </w:r>
      <w:r w:rsidR="00900B4B" w:rsidRPr="007D779A">
        <w:rPr>
          <w:rFonts w:ascii="Book Antiqua" w:hAnsi="Book Antiqua" w:cs="Tahoma"/>
          <w:bCs/>
          <w:sz w:val="24"/>
        </w:rPr>
        <w:t>ang H</w:t>
      </w:r>
      <w:r w:rsidRPr="007D779A">
        <w:rPr>
          <w:rFonts w:ascii="Book Antiqua" w:hAnsi="Book Antiqua" w:cs="Tahoma"/>
          <w:bCs/>
          <w:sz w:val="24"/>
        </w:rPr>
        <w:t>, Dong XL, Yu XM, Chung KS, Gao JP.</w:t>
      </w:r>
      <w:proofErr w:type="gramEnd"/>
      <w:r w:rsidRPr="007D779A">
        <w:rPr>
          <w:rFonts w:ascii="Book Antiqua" w:hAnsi="Book Antiqua" w:cs="Tahoma"/>
          <w:bCs/>
          <w:sz w:val="24"/>
        </w:rPr>
        <w:t xml:space="preserve"> </w:t>
      </w:r>
      <w:r w:rsidRPr="007D779A">
        <w:rPr>
          <w:rFonts w:ascii="Book Antiqua" w:hAnsi="Book Antiqua"/>
          <w:bCs/>
          <w:kern w:val="0"/>
          <w:sz w:val="24"/>
        </w:rPr>
        <w:t xml:space="preserve">Successful endoscopic </w:t>
      </w:r>
      <w:proofErr w:type="spellStart"/>
      <w:r w:rsidRPr="007D779A">
        <w:rPr>
          <w:rFonts w:ascii="Book Antiqua" w:hAnsi="Book Antiqua"/>
          <w:bCs/>
          <w:kern w:val="0"/>
          <w:sz w:val="24"/>
        </w:rPr>
        <w:t>hemoclipping</w:t>
      </w:r>
      <w:proofErr w:type="spellEnd"/>
      <w:r w:rsidRPr="007D779A">
        <w:rPr>
          <w:rFonts w:ascii="Book Antiqua" w:hAnsi="Book Antiqua"/>
          <w:bCs/>
          <w:kern w:val="0"/>
          <w:sz w:val="24"/>
        </w:rPr>
        <w:t xml:space="preserve"> of massive lower gastrointestinal bleeding from paratyphoid </w:t>
      </w:r>
      <w:proofErr w:type="gramStart"/>
      <w:r w:rsidR="00900B4B" w:rsidRPr="007D779A">
        <w:rPr>
          <w:rFonts w:ascii="Book Antiqua" w:hAnsi="Book Antiqua"/>
          <w:bCs/>
          <w:kern w:val="0"/>
          <w:sz w:val="24"/>
        </w:rPr>
        <w:t>A</w:t>
      </w:r>
      <w:proofErr w:type="gramEnd"/>
      <w:r w:rsidR="00900B4B" w:rsidRPr="007D779A">
        <w:rPr>
          <w:rFonts w:ascii="Book Antiqua" w:hAnsi="Book Antiqua"/>
          <w:bCs/>
          <w:kern w:val="0"/>
          <w:sz w:val="24"/>
        </w:rPr>
        <w:t xml:space="preserve"> </w:t>
      </w:r>
      <w:r w:rsidRPr="007D779A">
        <w:rPr>
          <w:rFonts w:ascii="Book Antiqua" w:hAnsi="Book Antiqua"/>
          <w:bCs/>
          <w:kern w:val="0"/>
          <w:sz w:val="24"/>
        </w:rPr>
        <w:t>fever</w:t>
      </w:r>
      <w:r w:rsidRPr="007D779A">
        <w:rPr>
          <w:rFonts w:ascii="Book Antiqua" w:hAnsi="Book Antiqua"/>
          <w:b/>
          <w:bCs/>
          <w:kern w:val="0"/>
          <w:sz w:val="24"/>
        </w:rPr>
        <w:t xml:space="preserve">. </w:t>
      </w:r>
      <w:r w:rsidR="00900B4B" w:rsidRPr="007D779A">
        <w:rPr>
          <w:rFonts w:ascii="Book Antiqua" w:hAnsi="Book Antiqua"/>
          <w:i/>
          <w:sz w:val="24"/>
        </w:rPr>
        <w:t xml:space="preserve">World J </w:t>
      </w:r>
      <w:proofErr w:type="spellStart"/>
      <w:r w:rsidR="00900B4B" w:rsidRPr="007D779A">
        <w:rPr>
          <w:rFonts w:ascii="Book Antiqua" w:hAnsi="Book Antiqua"/>
          <w:i/>
          <w:sz w:val="24"/>
        </w:rPr>
        <w:t>Gastroenterol</w:t>
      </w:r>
      <w:proofErr w:type="spellEnd"/>
      <w:r w:rsidR="00900B4B" w:rsidRPr="007D779A">
        <w:rPr>
          <w:rFonts w:ascii="Book Antiqua" w:hAnsi="Book Antiqua"/>
          <w:sz w:val="24"/>
        </w:rPr>
        <w:t xml:space="preserve"> 2014; </w:t>
      </w:r>
      <w:bookmarkStart w:id="35" w:name="OLE_LINK1689"/>
      <w:bookmarkStart w:id="36" w:name="OLE_LINK1298"/>
      <w:bookmarkStart w:id="37" w:name="OLE_LINK1297"/>
      <w:proofErr w:type="gramStart"/>
      <w:r w:rsidR="00900B4B" w:rsidRPr="007D779A">
        <w:rPr>
          <w:rFonts w:ascii="Book Antiqua" w:hAnsi="Book Antiqua"/>
          <w:sz w:val="24"/>
        </w:rPr>
        <w:t>In</w:t>
      </w:r>
      <w:proofErr w:type="gramEnd"/>
      <w:r w:rsidR="00900B4B" w:rsidRPr="007D779A">
        <w:rPr>
          <w:rFonts w:ascii="Book Antiqua" w:hAnsi="Book Antiqua"/>
          <w:sz w:val="24"/>
        </w:rPr>
        <w:t xml:space="preserve"> press</w:t>
      </w:r>
      <w:bookmarkEnd w:id="35"/>
      <w:bookmarkEnd w:id="36"/>
      <w:bookmarkEnd w:id="37"/>
    </w:p>
    <w:bookmarkEnd w:id="30"/>
    <w:bookmarkEnd w:id="31"/>
    <w:bookmarkEnd w:id="32"/>
    <w:bookmarkEnd w:id="33"/>
    <w:bookmarkEnd w:id="34"/>
    <w:p w:rsidR="00255826" w:rsidRPr="007D779A" w:rsidRDefault="00255826" w:rsidP="00255826">
      <w:pPr>
        <w:spacing w:line="360" w:lineRule="auto"/>
        <w:rPr>
          <w:rFonts w:ascii="Book Antiqua" w:eastAsia="Malgun Gothic" w:hAnsi="Book Antiqua"/>
          <w:bCs/>
          <w:kern w:val="0"/>
          <w:sz w:val="24"/>
          <w:lang w:eastAsia="ko-KR"/>
        </w:rPr>
      </w:pPr>
      <w:r w:rsidRPr="007D779A">
        <w:rPr>
          <w:rFonts w:ascii="Book Antiqua" w:hAnsi="Book Antiqua"/>
          <w:b/>
          <w:sz w:val="24"/>
        </w:rPr>
        <w:br w:type="page"/>
      </w:r>
      <w:r w:rsidRPr="007D779A">
        <w:rPr>
          <w:rFonts w:ascii="Book Antiqua" w:hAnsi="Book Antiqua"/>
          <w:b/>
          <w:sz w:val="24"/>
        </w:rPr>
        <w:lastRenderedPageBreak/>
        <w:t>INTRODUCTION</w:t>
      </w:r>
      <w:r w:rsidRPr="007D779A">
        <w:rPr>
          <w:rFonts w:ascii="Book Antiqua" w:eastAsia="Malgun Gothic" w:hAnsi="Book Antiqua"/>
          <w:bCs/>
          <w:kern w:val="0"/>
          <w:sz w:val="24"/>
          <w:lang w:eastAsia="ko-KR"/>
        </w:rPr>
        <w:t xml:space="preserve"> </w:t>
      </w:r>
    </w:p>
    <w:p w:rsidR="00255826" w:rsidRPr="007D779A" w:rsidRDefault="00255826" w:rsidP="00255826">
      <w:pPr>
        <w:spacing w:line="360" w:lineRule="auto"/>
        <w:rPr>
          <w:rFonts w:ascii="Book Antiqua" w:hAnsi="Book Antiqua"/>
          <w:b/>
          <w:sz w:val="24"/>
        </w:rPr>
      </w:pPr>
      <w:r w:rsidRPr="007D779A">
        <w:rPr>
          <w:rFonts w:ascii="Book Antiqua" w:eastAsia="Malgun Gothic" w:hAnsi="Book Antiqua"/>
          <w:bCs/>
          <w:kern w:val="0"/>
          <w:sz w:val="24"/>
          <w:lang w:eastAsia="ko-KR"/>
        </w:rPr>
        <w:t xml:space="preserve">Paratyphoid fever can be complicated by </w:t>
      </w:r>
      <w:proofErr w:type="spellStart"/>
      <w:r w:rsidRPr="007D779A">
        <w:rPr>
          <w:rFonts w:ascii="Book Antiqua" w:eastAsia="Malgun Gothic" w:hAnsi="Book Antiqua"/>
          <w:bCs/>
          <w:kern w:val="0"/>
          <w:sz w:val="24"/>
          <w:lang w:eastAsia="ko-KR"/>
        </w:rPr>
        <w:t>ileocolonic</w:t>
      </w:r>
      <w:proofErr w:type="spellEnd"/>
      <w:r w:rsidRPr="007D779A">
        <w:rPr>
          <w:rFonts w:ascii="Book Antiqua" w:eastAsia="Malgun Gothic" w:hAnsi="Book Antiqua"/>
          <w:bCs/>
          <w:kern w:val="0"/>
          <w:sz w:val="24"/>
          <w:lang w:eastAsia="ko-KR"/>
        </w:rPr>
        <w:t xml:space="preserve"> ulcerations and massive lower gastrointestinal bleeding (LGIB). The infectious organisms causing the condition localize to the Peyer’s patches of the terminal ileum. Hyperplasia and necrosis in these areas can result in multiple, variable-sized,</w:t>
      </w:r>
      <w:r w:rsidRPr="007D779A">
        <w:rPr>
          <w:rFonts w:ascii="Book Antiqua" w:hAnsi="Book Antiqua"/>
          <w:bCs/>
          <w:kern w:val="0"/>
          <w:sz w:val="24"/>
        </w:rPr>
        <w:t xml:space="preserve"> </w:t>
      </w:r>
      <w:r w:rsidRPr="007D779A">
        <w:rPr>
          <w:rFonts w:ascii="Book Antiqua" w:eastAsia="Malgun Gothic" w:hAnsi="Book Antiqua"/>
          <w:bCs/>
          <w:kern w:val="0"/>
          <w:sz w:val="24"/>
          <w:lang w:eastAsia="ko-KR"/>
        </w:rPr>
        <w:t>round or oval-shaped, punched-out ulcers. Conservative therapy is commonly used for treating paratyphoid fever and gastrointestinal infections that are complicated by a minor episode of LGIB. However, a life-threatening hemorrhage can occur in 3</w:t>
      </w:r>
      <w:r w:rsidR="00900B4B" w:rsidRPr="007D779A">
        <w:rPr>
          <w:rFonts w:ascii="Book Antiqua" w:eastAsiaTheme="minorEastAsia" w:hAnsi="Book Antiqua"/>
          <w:bCs/>
          <w:kern w:val="0"/>
          <w:sz w:val="24"/>
        </w:rPr>
        <w:t>%-</w:t>
      </w:r>
      <w:r w:rsidRPr="007D779A">
        <w:rPr>
          <w:rFonts w:ascii="Book Antiqua" w:eastAsia="Malgun Gothic" w:hAnsi="Book Antiqua"/>
          <w:bCs/>
          <w:kern w:val="0"/>
          <w:sz w:val="24"/>
          <w:lang w:eastAsia="ko-KR"/>
        </w:rPr>
        <w:t xml:space="preserve">10% of </w:t>
      </w:r>
      <w:proofErr w:type="gramStart"/>
      <w:r w:rsidRPr="007D779A">
        <w:rPr>
          <w:rFonts w:ascii="Book Antiqua" w:eastAsia="Malgun Gothic" w:hAnsi="Book Antiqua"/>
          <w:bCs/>
          <w:kern w:val="0"/>
          <w:sz w:val="24"/>
          <w:lang w:eastAsia="ko-KR"/>
        </w:rPr>
        <w:t>patients</w:t>
      </w:r>
      <w:r w:rsidRPr="007D779A">
        <w:rPr>
          <w:rFonts w:ascii="Book Antiqua" w:eastAsia="Malgun Gothic" w:hAnsi="Book Antiqua"/>
          <w:bCs/>
          <w:kern w:val="0"/>
          <w:sz w:val="24"/>
          <w:vertAlign w:val="superscript"/>
          <w:lang w:eastAsia="ko-KR"/>
        </w:rPr>
        <w:t>[</w:t>
      </w:r>
      <w:proofErr w:type="gramEnd"/>
      <w:r w:rsidRPr="007D779A">
        <w:rPr>
          <w:rFonts w:ascii="Book Antiqua" w:eastAsia="Malgun Gothic" w:hAnsi="Book Antiqua"/>
          <w:bCs/>
          <w:kern w:val="0"/>
          <w:sz w:val="24"/>
          <w:vertAlign w:val="superscript"/>
          <w:lang w:eastAsia="ko-KR"/>
        </w:rPr>
        <w:t>1]</w:t>
      </w:r>
      <w:r w:rsidRPr="007D779A">
        <w:rPr>
          <w:rFonts w:ascii="Book Antiqua" w:eastAsia="Malgun Gothic" w:hAnsi="Book Antiqua"/>
          <w:bCs/>
          <w:kern w:val="0"/>
          <w:sz w:val="24"/>
          <w:lang w:eastAsia="ko-KR"/>
        </w:rPr>
        <w:t>, which is associated with a high mortality unless specifically treated</w:t>
      </w:r>
      <w:r w:rsidRPr="007D779A">
        <w:rPr>
          <w:rFonts w:ascii="Book Antiqua" w:eastAsia="Malgun Gothic" w:hAnsi="Book Antiqua"/>
          <w:bCs/>
          <w:kern w:val="0"/>
          <w:sz w:val="24"/>
          <w:vertAlign w:val="superscript"/>
          <w:lang w:eastAsia="ko-KR"/>
        </w:rPr>
        <w:t>[2]</w:t>
      </w:r>
      <w:r w:rsidRPr="007D779A">
        <w:rPr>
          <w:rFonts w:ascii="Book Antiqua" w:eastAsia="Malgun Gothic" w:hAnsi="Book Antiqua"/>
          <w:bCs/>
          <w:kern w:val="0"/>
          <w:sz w:val="24"/>
          <w:lang w:eastAsia="ko-KR"/>
        </w:rPr>
        <w:t xml:space="preserve">. Although antimicrobial therapy is usually the mainstay </w:t>
      </w:r>
      <w:proofErr w:type="gramStart"/>
      <w:r w:rsidRPr="007D779A">
        <w:rPr>
          <w:rFonts w:ascii="Book Antiqua" w:eastAsia="Malgun Gothic" w:hAnsi="Book Antiqua"/>
          <w:bCs/>
          <w:kern w:val="0"/>
          <w:sz w:val="24"/>
          <w:lang w:eastAsia="ko-KR"/>
        </w:rPr>
        <w:t>treatment</w:t>
      </w:r>
      <w:r w:rsidRPr="007D779A">
        <w:rPr>
          <w:rFonts w:ascii="Book Antiqua" w:eastAsia="Malgun Gothic" w:hAnsi="Book Antiqua"/>
          <w:bCs/>
          <w:kern w:val="0"/>
          <w:sz w:val="24"/>
          <w:vertAlign w:val="superscript"/>
          <w:lang w:eastAsia="ko-KR"/>
        </w:rPr>
        <w:t>[</w:t>
      </w:r>
      <w:proofErr w:type="gramEnd"/>
      <w:r w:rsidRPr="007D779A">
        <w:rPr>
          <w:rFonts w:ascii="Book Antiqua" w:eastAsia="Malgun Gothic" w:hAnsi="Book Antiqua"/>
          <w:bCs/>
          <w:kern w:val="0"/>
          <w:sz w:val="24"/>
          <w:vertAlign w:val="superscript"/>
          <w:lang w:eastAsia="ko-KR"/>
        </w:rPr>
        <w:t>3]</w:t>
      </w:r>
      <w:r w:rsidRPr="007D779A">
        <w:rPr>
          <w:rFonts w:ascii="Book Antiqua" w:eastAsia="Malgun Gothic" w:hAnsi="Book Antiqua"/>
          <w:bCs/>
          <w:kern w:val="0"/>
          <w:sz w:val="24"/>
          <w:lang w:eastAsia="ko-KR"/>
        </w:rPr>
        <w:t>, surgical involvement is sometimes necessary</w:t>
      </w:r>
      <w:r w:rsidRPr="007D779A">
        <w:rPr>
          <w:rFonts w:ascii="Book Antiqua" w:eastAsia="Malgun Gothic" w:hAnsi="Book Antiqua"/>
          <w:bCs/>
          <w:kern w:val="0"/>
          <w:sz w:val="24"/>
          <w:vertAlign w:val="superscript"/>
          <w:lang w:eastAsia="ko-KR"/>
        </w:rPr>
        <w:t>[4]</w:t>
      </w:r>
      <w:r w:rsidRPr="007D779A">
        <w:rPr>
          <w:rFonts w:ascii="Book Antiqua" w:eastAsia="Malgun Gothic" w:hAnsi="Book Antiqua"/>
          <w:bCs/>
          <w:kern w:val="0"/>
          <w:sz w:val="24"/>
          <w:lang w:eastAsia="ko-KR"/>
        </w:rPr>
        <w:t xml:space="preserve">. Occasionally, a massive LGIB can occur from erosion of blood vessels. Colonoscopy has recently been advocated for localizing the site of bleeding among patients with typhoid fever, and favorable results have been found with endoscopic hemostasis without immediate </w:t>
      </w:r>
      <w:proofErr w:type="gramStart"/>
      <w:r w:rsidRPr="007D779A">
        <w:rPr>
          <w:rFonts w:ascii="Book Antiqua" w:eastAsia="Malgun Gothic" w:hAnsi="Book Antiqua"/>
          <w:bCs/>
          <w:kern w:val="0"/>
          <w:sz w:val="24"/>
          <w:lang w:eastAsia="ko-KR"/>
        </w:rPr>
        <w:t>complications</w:t>
      </w:r>
      <w:r w:rsidRPr="007D779A">
        <w:rPr>
          <w:rFonts w:ascii="Book Antiqua" w:eastAsia="Malgun Gothic" w:hAnsi="Book Antiqua"/>
          <w:bCs/>
          <w:kern w:val="0"/>
          <w:sz w:val="24"/>
          <w:vertAlign w:val="superscript"/>
          <w:lang w:eastAsia="ko-KR"/>
        </w:rPr>
        <w:t>[</w:t>
      </w:r>
      <w:proofErr w:type="gramEnd"/>
      <w:r w:rsidRPr="007D779A">
        <w:rPr>
          <w:rFonts w:ascii="Book Antiqua" w:eastAsia="Malgun Gothic" w:hAnsi="Book Antiqua"/>
          <w:bCs/>
          <w:kern w:val="0"/>
          <w:sz w:val="24"/>
          <w:vertAlign w:val="superscript"/>
          <w:lang w:eastAsia="ko-KR"/>
        </w:rPr>
        <w:t>5,6]</w:t>
      </w:r>
      <w:r w:rsidRPr="007D779A">
        <w:rPr>
          <w:rFonts w:ascii="Book Antiqua" w:eastAsia="Malgun Gothic" w:hAnsi="Book Antiqua"/>
          <w:bCs/>
          <w:kern w:val="0"/>
          <w:sz w:val="24"/>
          <w:lang w:eastAsia="ko-KR"/>
        </w:rPr>
        <w:t>. However, diagnostic methodologies and treatment strategies for LGIB in patients with typhoid fever</w:t>
      </w:r>
      <w:r w:rsidRPr="007D779A">
        <w:rPr>
          <w:rFonts w:ascii="Book Antiqua" w:eastAsia="Malgun Gothic" w:hAnsi="Book Antiqua"/>
          <w:bCs/>
          <w:kern w:val="0"/>
          <w:sz w:val="24"/>
          <w:vertAlign w:val="superscript"/>
          <w:lang w:eastAsia="ko-KR"/>
        </w:rPr>
        <w:t xml:space="preserve"> </w:t>
      </w:r>
      <w:r w:rsidRPr="007D779A">
        <w:rPr>
          <w:rFonts w:ascii="Book Antiqua" w:eastAsia="Malgun Gothic" w:hAnsi="Book Antiqua"/>
          <w:bCs/>
          <w:kern w:val="0"/>
          <w:sz w:val="24"/>
          <w:lang w:eastAsia="ko-KR"/>
        </w:rPr>
        <w:t xml:space="preserve">have not yet been </w:t>
      </w:r>
      <w:proofErr w:type="gramStart"/>
      <w:r w:rsidRPr="007D779A">
        <w:rPr>
          <w:rFonts w:ascii="Book Antiqua" w:eastAsia="Malgun Gothic" w:hAnsi="Book Antiqua"/>
          <w:bCs/>
          <w:kern w:val="0"/>
          <w:sz w:val="24"/>
          <w:lang w:eastAsia="ko-KR"/>
        </w:rPr>
        <w:t>established</w:t>
      </w:r>
      <w:r w:rsidRPr="007D779A">
        <w:rPr>
          <w:rFonts w:ascii="Book Antiqua" w:eastAsia="Malgun Gothic" w:hAnsi="Book Antiqua"/>
          <w:bCs/>
          <w:kern w:val="0"/>
          <w:sz w:val="24"/>
          <w:vertAlign w:val="superscript"/>
          <w:lang w:eastAsia="ko-KR"/>
        </w:rPr>
        <w:t>[</w:t>
      </w:r>
      <w:proofErr w:type="gramEnd"/>
      <w:r w:rsidRPr="007D779A">
        <w:rPr>
          <w:rFonts w:ascii="Book Antiqua" w:eastAsia="Malgun Gothic" w:hAnsi="Book Antiqua"/>
          <w:bCs/>
          <w:kern w:val="0"/>
          <w:sz w:val="24"/>
          <w:vertAlign w:val="superscript"/>
          <w:lang w:eastAsia="ko-KR"/>
        </w:rPr>
        <w:t>4,7]</w:t>
      </w:r>
      <w:r w:rsidRPr="007D779A">
        <w:rPr>
          <w:rFonts w:ascii="Book Antiqua" w:eastAsia="Malgun Gothic" w:hAnsi="Book Antiqua"/>
          <w:bCs/>
          <w:kern w:val="0"/>
          <w:sz w:val="24"/>
          <w:lang w:eastAsia="ko-KR"/>
        </w:rPr>
        <w:t>.</w:t>
      </w:r>
      <w:r w:rsidRPr="007D779A">
        <w:rPr>
          <w:rFonts w:ascii="Book Antiqua" w:hAnsi="Book Antiqua" w:cs="AdvTrebu-R"/>
          <w:kern w:val="0"/>
          <w:sz w:val="24"/>
        </w:rPr>
        <w:t xml:space="preserve"> Here we present a rare case of severe LGIB due to </w:t>
      </w:r>
      <w:r w:rsidRPr="007D779A">
        <w:rPr>
          <w:rFonts w:ascii="Book Antiqua" w:eastAsia="Malgun Gothic" w:hAnsi="Book Antiqua" w:cs="AdvTrebu-R"/>
          <w:kern w:val="0"/>
          <w:sz w:val="24"/>
          <w:lang w:eastAsia="ko-KR"/>
        </w:rPr>
        <w:t xml:space="preserve">paratyphoid </w:t>
      </w:r>
      <w:proofErr w:type="gramStart"/>
      <w:r w:rsidRPr="007D779A">
        <w:rPr>
          <w:rFonts w:ascii="Book Antiqua" w:eastAsia="Malgun Gothic" w:hAnsi="Book Antiqua" w:cs="AdvTrebu-R"/>
          <w:kern w:val="0"/>
          <w:sz w:val="24"/>
          <w:lang w:eastAsia="ko-KR"/>
        </w:rPr>
        <w:t>A</w:t>
      </w:r>
      <w:proofErr w:type="gramEnd"/>
      <w:r w:rsidRPr="007D779A">
        <w:rPr>
          <w:rFonts w:ascii="Book Antiqua" w:eastAsia="Malgun Gothic" w:hAnsi="Book Antiqua" w:cs="AdvTrebu-R"/>
          <w:kern w:val="0"/>
          <w:sz w:val="24"/>
          <w:lang w:eastAsia="ko-KR"/>
        </w:rPr>
        <w:t xml:space="preserve"> fever that was successfully controlled by </w:t>
      </w:r>
      <w:r w:rsidRPr="007D779A">
        <w:rPr>
          <w:rFonts w:ascii="Book Antiqua" w:hAnsi="Book Antiqua"/>
          <w:bCs/>
          <w:kern w:val="0"/>
          <w:sz w:val="24"/>
        </w:rPr>
        <w:t xml:space="preserve">endoscopic therapy with </w:t>
      </w:r>
      <w:proofErr w:type="spellStart"/>
      <w:r w:rsidRPr="007D779A">
        <w:rPr>
          <w:rFonts w:ascii="Book Antiqua" w:hAnsi="Book Antiqua"/>
          <w:bCs/>
          <w:kern w:val="0"/>
          <w:sz w:val="24"/>
        </w:rPr>
        <w:t>endoclips</w:t>
      </w:r>
      <w:proofErr w:type="spellEnd"/>
      <w:r w:rsidRPr="007D779A">
        <w:rPr>
          <w:rFonts w:ascii="Book Antiqua" w:eastAsia="Malgun Gothic" w:hAnsi="Book Antiqua" w:cs="AdvTrebu-R"/>
          <w:kern w:val="0"/>
          <w:sz w:val="24"/>
          <w:lang w:eastAsia="ko-KR"/>
        </w:rPr>
        <w:t>.</w:t>
      </w:r>
    </w:p>
    <w:p w:rsidR="00255826" w:rsidRPr="007D779A" w:rsidRDefault="00255826" w:rsidP="00255826">
      <w:pPr>
        <w:autoSpaceDE w:val="0"/>
        <w:autoSpaceDN w:val="0"/>
        <w:adjustRightInd w:val="0"/>
        <w:spacing w:line="360" w:lineRule="auto"/>
        <w:rPr>
          <w:rFonts w:ascii="Book Antiqua" w:hAnsi="Book Antiqua"/>
          <w:b/>
          <w:bCs/>
          <w:kern w:val="0"/>
          <w:sz w:val="24"/>
        </w:rPr>
      </w:pPr>
    </w:p>
    <w:p w:rsidR="00255826" w:rsidRPr="007D779A" w:rsidRDefault="00255826" w:rsidP="00255826">
      <w:pPr>
        <w:autoSpaceDE w:val="0"/>
        <w:autoSpaceDN w:val="0"/>
        <w:adjustRightInd w:val="0"/>
        <w:spacing w:line="360" w:lineRule="auto"/>
        <w:rPr>
          <w:rFonts w:ascii="Book Antiqua" w:hAnsi="Book Antiqua"/>
          <w:kern w:val="0"/>
          <w:sz w:val="24"/>
        </w:rPr>
      </w:pPr>
      <w:r w:rsidRPr="007D779A">
        <w:rPr>
          <w:rFonts w:ascii="Book Antiqua" w:hAnsi="Book Antiqua"/>
          <w:b/>
          <w:bCs/>
          <w:kern w:val="0"/>
          <w:sz w:val="24"/>
        </w:rPr>
        <w:t>CASE REPORT</w:t>
      </w:r>
    </w:p>
    <w:p w:rsidR="00255826" w:rsidRPr="007D779A" w:rsidRDefault="00255826" w:rsidP="00255826">
      <w:pPr>
        <w:autoSpaceDE w:val="0"/>
        <w:autoSpaceDN w:val="0"/>
        <w:adjustRightInd w:val="0"/>
        <w:spacing w:line="360" w:lineRule="auto"/>
        <w:rPr>
          <w:rFonts w:ascii="Book Antiqua" w:eastAsia="Malgun Gothic" w:hAnsi="Book Antiqua"/>
          <w:snapToGrid w:val="0"/>
          <w:kern w:val="0"/>
          <w:sz w:val="24"/>
          <w:lang w:eastAsia="ko-KR"/>
        </w:rPr>
      </w:pPr>
      <w:r w:rsidRPr="007D779A">
        <w:rPr>
          <w:rFonts w:ascii="Book Antiqua" w:hAnsi="Book Antiqua"/>
          <w:bCs/>
          <w:snapToGrid w:val="0"/>
          <w:kern w:val="0"/>
          <w:sz w:val="24"/>
        </w:rPr>
        <w:t xml:space="preserve">A 30-year-old </w:t>
      </w:r>
      <w:r w:rsidRPr="007D779A">
        <w:rPr>
          <w:rFonts w:ascii="Book Antiqua" w:eastAsia="Malgun Gothic" w:hAnsi="Book Antiqua"/>
          <w:bCs/>
          <w:snapToGrid w:val="0"/>
          <w:kern w:val="0"/>
          <w:sz w:val="24"/>
          <w:lang w:eastAsia="ko-KR"/>
        </w:rPr>
        <w:t>man</w:t>
      </w:r>
      <w:r w:rsidRPr="007D779A">
        <w:rPr>
          <w:rFonts w:ascii="Book Antiqua" w:hAnsi="Book Antiqua"/>
          <w:bCs/>
          <w:snapToGrid w:val="0"/>
          <w:kern w:val="0"/>
          <w:sz w:val="24"/>
        </w:rPr>
        <w:t xml:space="preserve"> </w:t>
      </w:r>
      <w:r w:rsidRPr="007D779A">
        <w:rPr>
          <w:rFonts w:ascii="Book Antiqua" w:hAnsi="Book Antiqua"/>
          <w:snapToGrid w:val="0"/>
          <w:kern w:val="0"/>
          <w:sz w:val="24"/>
        </w:rPr>
        <w:t xml:space="preserve">was admitted to </w:t>
      </w:r>
      <w:r w:rsidRPr="007D779A">
        <w:rPr>
          <w:rFonts w:ascii="Book Antiqua" w:eastAsia="Malgun Gothic" w:hAnsi="Book Antiqua"/>
          <w:snapToGrid w:val="0"/>
          <w:kern w:val="0"/>
          <w:sz w:val="24"/>
          <w:lang w:eastAsia="ko-KR"/>
        </w:rPr>
        <w:t xml:space="preserve">our hospital </w:t>
      </w:r>
      <w:r w:rsidRPr="007D779A">
        <w:rPr>
          <w:rFonts w:ascii="Book Antiqua" w:hAnsi="Book Antiqua"/>
          <w:snapToGrid w:val="0"/>
          <w:kern w:val="0"/>
          <w:sz w:val="24"/>
        </w:rPr>
        <w:t xml:space="preserve">with a six-day history of fever, </w:t>
      </w:r>
      <w:r w:rsidRPr="007D779A">
        <w:rPr>
          <w:rFonts w:ascii="Book Antiqua" w:hAnsi="Book Antiqua"/>
          <w:bCs/>
          <w:snapToGrid w:val="0"/>
          <w:kern w:val="0"/>
          <w:sz w:val="24"/>
        </w:rPr>
        <w:t xml:space="preserve">poor </w:t>
      </w:r>
      <w:r w:rsidRPr="007D779A">
        <w:rPr>
          <w:rFonts w:ascii="Book Antiqua" w:hAnsi="Book Antiqua"/>
          <w:snapToGrid w:val="0"/>
          <w:kern w:val="0"/>
          <w:sz w:val="24"/>
        </w:rPr>
        <w:t>appetite</w:t>
      </w:r>
      <w:r w:rsidRPr="007D779A">
        <w:rPr>
          <w:rFonts w:ascii="Book Antiqua" w:eastAsia="Malgun Gothic" w:hAnsi="Book Antiqua"/>
          <w:snapToGrid w:val="0"/>
          <w:kern w:val="0"/>
          <w:sz w:val="24"/>
          <w:lang w:eastAsia="ko-KR"/>
        </w:rPr>
        <w:t>,</w:t>
      </w:r>
      <w:r w:rsidRPr="007D779A">
        <w:rPr>
          <w:rFonts w:ascii="Book Antiqua" w:hAnsi="Book Antiqua"/>
          <w:snapToGrid w:val="0"/>
          <w:kern w:val="0"/>
          <w:sz w:val="24"/>
        </w:rPr>
        <w:t xml:space="preserve"> and abdominal discomfort. He had no history of recent travel. </w:t>
      </w:r>
      <w:r w:rsidRPr="007D779A">
        <w:rPr>
          <w:rFonts w:ascii="Book Antiqua" w:eastAsia="Malgun Gothic" w:hAnsi="Book Antiqua"/>
          <w:snapToGrid w:val="0"/>
          <w:kern w:val="0"/>
          <w:sz w:val="24"/>
          <w:lang w:eastAsia="ko-KR"/>
        </w:rPr>
        <w:t>The vital signs were normal except for a body temperature of 39.8</w:t>
      </w:r>
      <w:r w:rsidRPr="007D779A">
        <w:rPr>
          <w:rFonts w:ascii="Book Antiqua" w:eastAsia="Malgun Gothic" w:hAnsi="Book Antiqua"/>
          <w:snapToGrid w:val="0"/>
          <w:kern w:val="0"/>
          <w:sz w:val="24"/>
          <w:lang w:eastAsia="ko-KR"/>
        </w:rPr>
        <w:sym w:font="Symbol" w:char="F0B0"/>
      </w:r>
      <w:r w:rsidRPr="007D779A">
        <w:rPr>
          <w:rFonts w:ascii="Book Antiqua" w:eastAsia="Malgun Gothic" w:hAnsi="Book Antiqua"/>
          <w:snapToGrid w:val="0"/>
          <w:kern w:val="0"/>
          <w:sz w:val="24"/>
          <w:lang w:eastAsia="ko-KR"/>
        </w:rPr>
        <w:t xml:space="preserve">C. </w:t>
      </w:r>
      <w:r w:rsidRPr="007D779A">
        <w:rPr>
          <w:rFonts w:ascii="Book Antiqua" w:hAnsi="Book Antiqua"/>
          <w:snapToGrid w:val="0"/>
          <w:kern w:val="0"/>
          <w:sz w:val="24"/>
        </w:rPr>
        <w:t xml:space="preserve">The physical examination was unremarkable </w:t>
      </w:r>
      <w:r w:rsidRPr="007D779A">
        <w:rPr>
          <w:rFonts w:ascii="Book Antiqua" w:eastAsia="Malgun Gothic" w:hAnsi="Book Antiqua"/>
          <w:snapToGrid w:val="0"/>
          <w:kern w:val="0"/>
          <w:sz w:val="24"/>
          <w:lang w:eastAsia="ko-KR"/>
        </w:rPr>
        <w:t xml:space="preserve">except for </w:t>
      </w:r>
      <w:r w:rsidRPr="007D779A">
        <w:rPr>
          <w:rFonts w:ascii="Book Antiqua" w:hAnsi="Book Antiqua"/>
          <w:snapToGrid w:val="0"/>
          <w:kern w:val="0"/>
          <w:sz w:val="24"/>
        </w:rPr>
        <w:t xml:space="preserve">tenderness in the right </w:t>
      </w:r>
      <w:r w:rsidRPr="007D779A">
        <w:rPr>
          <w:rFonts w:ascii="Book Antiqua" w:eastAsia="Malgun Gothic" w:hAnsi="Book Antiqua"/>
          <w:snapToGrid w:val="0"/>
          <w:kern w:val="0"/>
          <w:sz w:val="24"/>
          <w:lang w:eastAsia="ko-KR"/>
        </w:rPr>
        <w:t>lower</w:t>
      </w:r>
      <w:r w:rsidRPr="007D779A">
        <w:rPr>
          <w:rFonts w:ascii="Book Antiqua" w:hAnsi="Book Antiqua"/>
          <w:snapToGrid w:val="0"/>
          <w:kern w:val="0"/>
          <w:sz w:val="24"/>
        </w:rPr>
        <w:t xml:space="preserve"> quadrant.</w:t>
      </w:r>
      <w:r w:rsidRPr="007D779A">
        <w:rPr>
          <w:rFonts w:ascii="Book Antiqua" w:eastAsia="Malgun Gothic" w:hAnsi="Book Antiqua"/>
          <w:snapToGrid w:val="0"/>
          <w:kern w:val="0"/>
          <w:sz w:val="24"/>
          <w:lang w:eastAsia="ko-KR"/>
        </w:rPr>
        <w:t xml:space="preserve"> </w:t>
      </w:r>
      <w:r w:rsidRPr="007D779A">
        <w:rPr>
          <w:rFonts w:ascii="Book Antiqua" w:hAnsi="Book Antiqua"/>
          <w:snapToGrid w:val="0"/>
          <w:kern w:val="0"/>
          <w:sz w:val="24"/>
        </w:rPr>
        <w:t>Abnormal laboratory values were as follows: alanine aminotransferase,</w:t>
      </w:r>
      <w:r w:rsidRPr="007D779A">
        <w:rPr>
          <w:rFonts w:ascii="Book Antiqua" w:eastAsia="Malgun Gothic" w:hAnsi="Book Antiqua"/>
          <w:snapToGrid w:val="0"/>
          <w:kern w:val="0"/>
          <w:sz w:val="24"/>
          <w:lang w:eastAsia="ko-KR"/>
        </w:rPr>
        <w:t xml:space="preserve"> </w:t>
      </w:r>
      <w:r w:rsidRPr="007D779A">
        <w:rPr>
          <w:rFonts w:ascii="Book Antiqua" w:hAnsi="Book Antiqua"/>
          <w:snapToGrid w:val="0"/>
          <w:kern w:val="0"/>
          <w:sz w:val="24"/>
        </w:rPr>
        <w:t>57 U/L</w:t>
      </w:r>
      <w:r w:rsidRPr="007D779A">
        <w:rPr>
          <w:rFonts w:ascii="Book Antiqua" w:eastAsia="Malgun Gothic" w:hAnsi="Book Antiqua"/>
          <w:snapToGrid w:val="0"/>
          <w:kern w:val="0"/>
          <w:sz w:val="24"/>
          <w:lang w:eastAsia="ko-KR"/>
        </w:rPr>
        <w:t>;</w:t>
      </w:r>
      <w:r w:rsidRPr="007D779A">
        <w:rPr>
          <w:rFonts w:ascii="Book Antiqua" w:hAnsi="Book Antiqua"/>
          <w:snapToGrid w:val="0"/>
          <w:kern w:val="0"/>
          <w:sz w:val="24"/>
        </w:rPr>
        <w:t xml:space="preserve"> aspartate aminotransferase,</w:t>
      </w:r>
      <w:r w:rsidRPr="007D779A">
        <w:rPr>
          <w:rFonts w:ascii="Book Antiqua" w:eastAsia="Malgun Gothic" w:hAnsi="Book Antiqua"/>
          <w:snapToGrid w:val="0"/>
          <w:kern w:val="0"/>
          <w:sz w:val="24"/>
          <w:lang w:eastAsia="ko-KR"/>
        </w:rPr>
        <w:t xml:space="preserve"> </w:t>
      </w:r>
      <w:r w:rsidRPr="007D779A">
        <w:rPr>
          <w:rFonts w:ascii="Book Antiqua" w:hAnsi="Book Antiqua"/>
          <w:snapToGrid w:val="0"/>
          <w:kern w:val="0"/>
          <w:sz w:val="24"/>
        </w:rPr>
        <w:t>82 U/L</w:t>
      </w:r>
      <w:r w:rsidRPr="007D779A">
        <w:rPr>
          <w:rFonts w:ascii="Book Antiqua" w:eastAsia="Malgun Gothic" w:hAnsi="Book Antiqua"/>
          <w:snapToGrid w:val="0"/>
          <w:kern w:val="0"/>
          <w:sz w:val="24"/>
          <w:lang w:eastAsia="ko-KR"/>
        </w:rPr>
        <w:t xml:space="preserve">; and </w:t>
      </w:r>
      <w:r w:rsidRPr="007D779A">
        <w:rPr>
          <w:rFonts w:ascii="Book Antiqua" w:hAnsi="Book Antiqua"/>
          <w:snapToGrid w:val="0"/>
          <w:kern w:val="0"/>
          <w:sz w:val="24"/>
        </w:rPr>
        <w:t>white cell count,</w:t>
      </w:r>
      <w:r w:rsidRPr="007D779A">
        <w:rPr>
          <w:rFonts w:ascii="Book Antiqua" w:eastAsia="Malgun Gothic" w:hAnsi="Book Antiqua"/>
          <w:snapToGrid w:val="0"/>
          <w:kern w:val="0"/>
          <w:sz w:val="24"/>
          <w:lang w:eastAsia="ko-KR"/>
        </w:rPr>
        <w:t xml:space="preserve"> </w:t>
      </w:r>
      <w:r w:rsidRPr="007D779A">
        <w:rPr>
          <w:rFonts w:ascii="Book Antiqua" w:hAnsi="Book Antiqua"/>
          <w:snapToGrid w:val="0"/>
          <w:kern w:val="0"/>
          <w:sz w:val="24"/>
        </w:rPr>
        <w:t>3.64 × 10</w:t>
      </w:r>
      <w:r w:rsidRPr="007D779A">
        <w:rPr>
          <w:rFonts w:ascii="Book Antiqua" w:hAnsi="Book Antiqua"/>
          <w:snapToGrid w:val="0"/>
          <w:kern w:val="0"/>
          <w:sz w:val="24"/>
          <w:vertAlign w:val="superscript"/>
        </w:rPr>
        <w:t>9</w:t>
      </w:r>
      <w:r w:rsidRPr="007D779A">
        <w:rPr>
          <w:rFonts w:ascii="Book Antiqua" w:hAnsi="Book Antiqua"/>
          <w:snapToGrid w:val="0"/>
          <w:kern w:val="0"/>
          <w:sz w:val="24"/>
        </w:rPr>
        <w:t>/L</w:t>
      </w:r>
      <w:r w:rsidRPr="007D779A">
        <w:rPr>
          <w:rFonts w:ascii="Book Antiqua" w:eastAsia="Malgun Gothic" w:hAnsi="Book Antiqua"/>
          <w:snapToGrid w:val="0"/>
          <w:kern w:val="0"/>
          <w:sz w:val="24"/>
          <w:lang w:eastAsia="ko-KR"/>
        </w:rPr>
        <w:t xml:space="preserve">. Stool tests showed the presence of </w:t>
      </w:r>
      <w:r w:rsidRPr="007D779A">
        <w:rPr>
          <w:rFonts w:ascii="Book Antiqua" w:hAnsi="Book Antiqua"/>
          <w:snapToGrid w:val="0"/>
          <w:kern w:val="0"/>
          <w:sz w:val="24"/>
        </w:rPr>
        <w:t xml:space="preserve">occult blood. A blood culture identified </w:t>
      </w:r>
      <w:r w:rsidRPr="007D779A">
        <w:rPr>
          <w:rFonts w:ascii="Book Antiqua" w:hAnsi="Book Antiqua"/>
          <w:i/>
          <w:snapToGrid w:val="0"/>
          <w:kern w:val="0"/>
          <w:sz w:val="24"/>
        </w:rPr>
        <w:t xml:space="preserve">Salmonella </w:t>
      </w:r>
      <w:proofErr w:type="spellStart"/>
      <w:r w:rsidRPr="007D779A">
        <w:rPr>
          <w:rFonts w:ascii="Book Antiqua" w:hAnsi="Book Antiqua"/>
          <w:i/>
          <w:snapToGrid w:val="0"/>
          <w:kern w:val="0"/>
          <w:sz w:val="24"/>
        </w:rPr>
        <w:t>paratyphi</w:t>
      </w:r>
      <w:proofErr w:type="spellEnd"/>
      <w:r w:rsidRPr="007D779A">
        <w:rPr>
          <w:rFonts w:ascii="Book Antiqua" w:hAnsi="Book Antiqua"/>
          <w:i/>
          <w:snapToGrid w:val="0"/>
          <w:kern w:val="0"/>
          <w:sz w:val="24"/>
        </w:rPr>
        <w:t xml:space="preserve"> </w:t>
      </w:r>
      <w:proofErr w:type="gramStart"/>
      <w:r w:rsidRPr="007D779A">
        <w:rPr>
          <w:rFonts w:ascii="Book Antiqua" w:eastAsia="Malgun Gothic" w:hAnsi="Book Antiqua"/>
          <w:snapToGrid w:val="0"/>
          <w:kern w:val="0"/>
          <w:sz w:val="24"/>
          <w:lang w:eastAsia="ko-KR"/>
        </w:rPr>
        <w:t>A</w:t>
      </w:r>
      <w:proofErr w:type="gramEnd"/>
      <w:r w:rsidRPr="007D779A">
        <w:rPr>
          <w:rFonts w:ascii="Book Antiqua" w:eastAsia="Malgun Gothic" w:hAnsi="Book Antiqua"/>
          <w:snapToGrid w:val="0"/>
          <w:kern w:val="0"/>
          <w:sz w:val="24"/>
          <w:lang w:eastAsia="ko-KR"/>
        </w:rPr>
        <w:t xml:space="preserve"> that was sens</w:t>
      </w:r>
      <w:r w:rsidRPr="007D779A">
        <w:rPr>
          <w:rFonts w:ascii="Book Antiqua" w:hAnsi="Book Antiqua"/>
          <w:snapToGrid w:val="0"/>
          <w:kern w:val="0"/>
          <w:sz w:val="24"/>
        </w:rPr>
        <w:t>i</w:t>
      </w:r>
      <w:r w:rsidRPr="007D779A">
        <w:rPr>
          <w:rFonts w:ascii="Book Antiqua" w:eastAsia="Malgun Gothic" w:hAnsi="Book Antiqua"/>
          <w:snapToGrid w:val="0"/>
          <w:kern w:val="0"/>
          <w:sz w:val="24"/>
          <w:lang w:eastAsia="ko-KR"/>
        </w:rPr>
        <w:t xml:space="preserve">tive to levofloxacin, and intravenous treatment was thus administered. </w:t>
      </w:r>
    </w:p>
    <w:p w:rsidR="00255826" w:rsidRPr="007D779A" w:rsidRDefault="00255826" w:rsidP="00255826">
      <w:pPr>
        <w:autoSpaceDE w:val="0"/>
        <w:autoSpaceDN w:val="0"/>
        <w:adjustRightInd w:val="0"/>
        <w:spacing w:line="360" w:lineRule="auto"/>
        <w:ind w:firstLine="420"/>
        <w:rPr>
          <w:rFonts w:ascii="Book Antiqua" w:hAnsi="Book Antiqua"/>
          <w:snapToGrid w:val="0"/>
          <w:kern w:val="0"/>
          <w:sz w:val="24"/>
        </w:rPr>
      </w:pPr>
      <w:r w:rsidRPr="007D779A">
        <w:rPr>
          <w:rFonts w:ascii="Book Antiqua" w:eastAsia="Malgun Gothic" w:hAnsi="Book Antiqua"/>
          <w:snapToGrid w:val="0"/>
          <w:kern w:val="0"/>
          <w:sz w:val="24"/>
          <w:lang w:eastAsia="ko-KR"/>
        </w:rPr>
        <w:lastRenderedPageBreak/>
        <w:t xml:space="preserve">On the second day of hospitalization, the patient experienced </w:t>
      </w:r>
      <w:proofErr w:type="spellStart"/>
      <w:r w:rsidRPr="007D779A">
        <w:rPr>
          <w:rFonts w:ascii="Book Antiqua" w:eastAsia="Malgun Gothic" w:hAnsi="Book Antiqua"/>
          <w:snapToGrid w:val="0"/>
          <w:kern w:val="0"/>
          <w:sz w:val="24"/>
          <w:lang w:eastAsia="ko-KR"/>
        </w:rPr>
        <w:t>hematochezia</w:t>
      </w:r>
      <w:proofErr w:type="spellEnd"/>
      <w:r w:rsidRPr="007D779A">
        <w:rPr>
          <w:rFonts w:ascii="Book Antiqua" w:eastAsia="Malgun Gothic" w:hAnsi="Book Antiqua"/>
          <w:snapToGrid w:val="0"/>
          <w:kern w:val="0"/>
          <w:sz w:val="24"/>
          <w:lang w:eastAsia="ko-KR"/>
        </w:rPr>
        <w:t xml:space="preserve"> and dizziness. </w:t>
      </w:r>
      <w:r w:rsidRPr="007D779A">
        <w:rPr>
          <w:rFonts w:ascii="Book Antiqua" w:hAnsi="Book Antiqua"/>
          <w:snapToGrid w:val="0"/>
          <w:kern w:val="0"/>
          <w:sz w:val="24"/>
        </w:rPr>
        <w:t>Hemoglobin</w:t>
      </w:r>
      <w:r w:rsidRPr="007D779A">
        <w:rPr>
          <w:rFonts w:ascii="Book Antiqua" w:eastAsia="Malgun Gothic" w:hAnsi="Book Antiqua"/>
          <w:snapToGrid w:val="0"/>
          <w:kern w:val="0"/>
          <w:sz w:val="24"/>
          <w:lang w:eastAsia="ko-KR"/>
        </w:rPr>
        <w:t xml:space="preserve"> levels</w:t>
      </w:r>
      <w:r w:rsidRPr="007D779A">
        <w:rPr>
          <w:rFonts w:ascii="Book Antiqua" w:hAnsi="Book Antiqua"/>
          <w:snapToGrid w:val="0"/>
          <w:kern w:val="0"/>
          <w:sz w:val="24"/>
        </w:rPr>
        <w:t xml:space="preserve"> dropped from 12.2 to 7.3 g/</w:t>
      </w:r>
      <w:proofErr w:type="spellStart"/>
      <w:r w:rsidRPr="007D779A">
        <w:rPr>
          <w:rFonts w:ascii="Book Antiqua" w:hAnsi="Book Antiqua"/>
          <w:snapToGrid w:val="0"/>
          <w:kern w:val="0"/>
          <w:sz w:val="24"/>
        </w:rPr>
        <w:t>dL</w:t>
      </w:r>
      <w:proofErr w:type="spellEnd"/>
      <w:r w:rsidRPr="007D779A">
        <w:rPr>
          <w:rFonts w:ascii="Book Antiqua" w:eastAsia="Malgun Gothic" w:hAnsi="Book Antiqua"/>
          <w:snapToGrid w:val="0"/>
          <w:kern w:val="0"/>
          <w:sz w:val="24"/>
          <w:lang w:eastAsia="ko-KR"/>
        </w:rPr>
        <w:t xml:space="preserve">, and </w:t>
      </w:r>
      <w:r w:rsidRPr="007D779A">
        <w:rPr>
          <w:rFonts w:ascii="Book Antiqua" w:hAnsi="Book Antiqua"/>
          <w:snapToGrid w:val="0"/>
          <w:kern w:val="0"/>
          <w:sz w:val="24"/>
        </w:rPr>
        <w:t xml:space="preserve">the patient was transfused with two units of packed red blood cells to maintain hemodynamic stability. </w:t>
      </w:r>
    </w:p>
    <w:p w:rsidR="00255826" w:rsidRPr="007D779A" w:rsidRDefault="00255826" w:rsidP="00255826">
      <w:pPr>
        <w:autoSpaceDE w:val="0"/>
        <w:autoSpaceDN w:val="0"/>
        <w:adjustRightInd w:val="0"/>
        <w:spacing w:line="360" w:lineRule="auto"/>
        <w:ind w:firstLine="420"/>
        <w:rPr>
          <w:rFonts w:ascii="Book Antiqua" w:hAnsi="Book Antiqua"/>
          <w:snapToGrid w:val="0"/>
          <w:kern w:val="0"/>
          <w:sz w:val="24"/>
        </w:rPr>
      </w:pPr>
      <w:r w:rsidRPr="007D779A">
        <w:rPr>
          <w:rFonts w:ascii="Book Antiqua" w:hAnsi="Book Antiqua"/>
          <w:snapToGrid w:val="0"/>
          <w:kern w:val="0"/>
          <w:sz w:val="24"/>
        </w:rPr>
        <w:t xml:space="preserve">A complete colonoscopy </w:t>
      </w:r>
      <w:r w:rsidRPr="007D779A">
        <w:rPr>
          <w:rFonts w:ascii="Book Antiqua" w:eastAsia="Malgun Gothic" w:hAnsi="Book Antiqua"/>
          <w:snapToGrid w:val="0"/>
          <w:kern w:val="0"/>
          <w:sz w:val="24"/>
          <w:lang w:eastAsia="ko-KR"/>
        </w:rPr>
        <w:t xml:space="preserve">was successfully performed </w:t>
      </w:r>
      <w:r w:rsidRPr="007D779A">
        <w:rPr>
          <w:rFonts w:ascii="Book Antiqua" w:hAnsi="Book Antiqua"/>
          <w:snapToGrid w:val="0"/>
          <w:kern w:val="0"/>
          <w:sz w:val="24"/>
        </w:rPr>
        <w:t xml:space="preserve">up to the level of </w:t>
      </w:r>
      <w:r w:rsidRPr="007D779A">
        <w:rPr>
          <w:rFonts w:ascii="Book Antiqua" w:eastAsia="Malgun Gothic" w:hAnsi="Book Antiqua"/>
          <w:snapToGrid w:val="0"/>
          <w:kern w:val="0"/>
          <w:sz w:val="24"/>
          <w:lang w:eastAsia="ko-KR"/>
        </w:rPr>
        <w:t xml:space="preserve">the </w:t>
      </w:r>
      <w:r w:rsidRPr="007D779A">
        <w:rPr>
          <w:rFonts w:ascii="Book Antiqua" w:hAnsi="Book Antiqua"/>
          <w:snapToGrid w:val="0"/>
          <w:kern w:val="0"/>
          <w:sz w:val="24"/>
        </w:rPr>
        <w:t xml:space="preserve">terminal ileum. </w:t>
      </w:r>
      <w:r w:rsidRPr="007D779A">
        <w:rPr>
          <w:rFonts w:ascii="Book Antiqua" w:eastAsia="Malgun Gothic" w:hAnsi="Book Antiqua"/>
          <w:snapToGrid w:val="0"/>
          <w:kern w:val="0"/>
          <w:sz w:val="24"/>
          <w:lang w:eastAsia="ko-KR"/>
        </w:rPr>
        <w:t>M</w:t>
      </w:r>
      <w:r w:rsidRPr="007D779A">
        <w:rPr>
          <w:rFonts w:ascii="Book Antiqua" w:hAnsi="Book Antiqua"/>
          <w:snapToGrid w:val="0"/>
          <w:kern w:val="0"/>
          <w:sz w:val="24"/>
        </w:rPr>
        <w:t>ultiple,</w:t>
      </w:r>
      <w:r w:rsidRPr="007D779A">
        <w:rPr>
          <w:rFonts w:ascii="Book Antiqua" w:eastAsia="Malgun Gothic" w:hAnsi="Book Antiqua"/>
          <w:snapToGrid w:val="0"/>
          <w:kern w:val="0"/>
          <w:sz w:val="24"/>
          <w:lang w:eastAsia="ko-KR"/>
        </w:rPr>
        <w:t xml:space="preserve"> shallow, ulcerated lesions were observed over the entire </w:t>
      </w:r>
      <w:r w:rsidRPr="007D779A">
        <w:rPr>
          <w:rFonts w:ascii="Book Antiqua" w:hAnsi="Book Antiqua"/>
          <w:snapToGrid w:val="0"/>
          <w:kern w:val="0"/>
          <w:sz w:val="24"/>
        </w:rPr>
        <w:t>terminal ileum</w:t>
      </w:r>
      <w:r w:rsidRPr="007D779A">
        <w:rPr>
          <w:rFonts w:ascii="Book Antiqua" w:eastAsia="Malgun Gothic" w:hAnsi="Book Antiqua"/>
          <w:snapToGrid w:val="0"/>
          <w:kern w:val="0"/>
          <w:sz w:val="24"/>
          <w:lang w:eastAsia="ko-KR"/>
        </w:rPr>
        <w:t>, and there was a blee</w:t>
      </w:r>
      <w:r w:rsidRPr="007D779A">
        <w:rPr>
          <w:rFonts w:ascii="Book Antiqua" w:hAnsi="Book Antiqua"/>
          <w:snapToGrid w:val="0"/>
          <w:kern w:val="0"/>
          <w:sz w:val="24"/>
        </w:rPr>
        <w:t>d</w:t>
      </w:r>
      <w:r w:rsidRPr="007D779A">
        <w:rPr>
          <w:rFonts w:ascii="Book Antiqua" w:eastAsia="Malgun Gothic" w:hAnsi="Book Antiqua"/>
          <w:snapToGrid w:val="0"/>
          <w:kern w:val="0"/>
          <w:sz w:val="24"/>
          <w:lang w:eastAsia="ko-KR"/>
        </w:rPr>
        <w:t xml:space="preserve">ing vessel visible with overlaying </w:t>
      </w:r>
      <w:r w:rsidRPr="007D779A">
        <w:rPr>
          <w:rFonts w:ascii="Book Antiqua" w:hAnsi="Book Antiqua"/>
          <w:snapToGrid w:val="0"/>
          <w:kern w:val="0"/>
          <w:sz w:val="24"/>
        </w:rPr>
        <w:t>blood clots</w:t>
      </w:r>
      <w:r w:rsidRPr="007D779A">
        <w:rPr>
          <w:rFonts w:ascii="Book Antiqua" w:eastAsia="Malgun Gothic" w:hAnsi="Book Antiqua"/>
          <w:snapToGrid w:val="0"/>
          <w:kern w:val="0"/>
          <w:sz w:val="24"/>
          <w:lang w:eastAsia="ko-KR"/>
        </w:rPr>
        <w:t xml:space="preserve"> in one of the ulcers </w:t>
      </w:r>
      <w:r w:rsidRPr="007D779A">
        <w:rPr>
          <w:rFonts w:ascii="Book Antiqua" w:hAnsi="Book Antiqua"/>
          <w:snapToGrid w:val="0"/>
          <w:kern w:val="0"/>
          <w:sz w:val="24"/>
        </w:rPr>
        <w:t>(Figure</w:t>
      </w:r>
      <w:r w:rsidRPr="007D779A">
        <w:rPr>
          <w:rFonts w:ascii="Book Antiqua" w:eastAsia="Malgun Gothic" w:hAnsi="Book Antiqua"/>
          <w:snapToGrid w:val="0"/>
          <w:kern w:val="0"/>
          <w:sz w:val="24"/>
          <w:lang w:eastAsia="ko-KR"/>
        </w:rPr>
        <w:t xml:space="preserve"> 1</w:t>
      </w:r>
      <w:r w:rsidRPr="007D779A">
        <w:rPr>
          <w:rFonts w:ascii="Book Antiqua" w:hAnsi="Book Antiqua"/>
          <w:snapToGrid w:val="0"/>
          <w:kern w:val="0"/>
          <w:sz w:val="24"/>
        </w:rPr>
        <w:t>).</w:t>
      </w:r>
      <w:r w:rsidRPr="007D779A">
        <w:rPr>
          <w:rFonts w:ascii="Book Antiqua" w:eastAsia="Malgun Gothic" w:hAnsi="Book Antiqua"/>
          <w:snapToGrid w:val="0"/>
          <w:kern w:val="0"/>
          <w:sz w:val="24"/>
          <w:lang w:eastAsia="ko-KR"/>
        </w:rPr>
        <w:t xml:space="preserve"> </w:t>
      </w:r>
      <w:r w:rsidRPr="007D779A">
        <w:rPr>
          <w:rFonts w:ascii="Book Antiqua" w:hAnsi="Book Antiqua"/>
          <w:bCs/>
          <w:snapToGrid w:val="0"/>
          <w:kern w:val="0"/>
          <w:sz w:val="24"/>
        </w:rPr>
        <w:t xml:space="preserve">Four pieces of </w:t>
      </w:r>
      <w:proofErr w:type="spellStart"/>
      <w:r w:rsidRPr="007D779A">
        <w:rPr>
          <w:rFonts w:ascii="Book Antiqua" w:hAnsi="Book Antiqua"/>
          <w:bCs/>
          <w:snapToGrid w:val="0"/>
          <w:kern w:val="0"/>
          <w:sz w:val="24"/>
        </w:rPr>
        <w:t>endoclip</w:t>
      </w:r>
      <w:proofErr w:type="spellEnd"/>
      <w:r w:rsidRPr="007D779A">
        <w:rPr>
          <w:rFonts w:ascii="Book Antiqua" w:hAnsi="Book Antiqua"/>
          <w:snapToGrid w:val="0"/>
          <w:kern w:val="0"/>
          <w:sz w:val="24"/>
        </w:rPr>
        <w:t xml:space="preserve"> were successfully placed without complication (Figure 2)</w:t>
      </w:r>
      <w:r w:rsidRPr="007D779A">
        <w:rPr>
          <w:rFonts w:ascii="Book Antiqua" w:eastAsia="Malgun Gothic" w:hAnsi="Book Antiqua"/>
          <w:snapToGrid w:val="0"/>
          <w:kern w:val="0"/>
          <w:sz w:val="24"/>
          <w:lang w:eastAsia="ko-KR"/>
        </w:rPr>
        <w:t>, and the patient immediately became hemodynamically stable.</w:t>
      </w:r>
      <w:r w:rsidRPr="007D779A">
        <w:rPr>
          <w:rFonts w:ascii="Book Antiqua" w:hAnsi="Book Antiqua"/>
          <w:snapToGrid w:val="0"/>
          <w:kern w:val="0"/>
          <w:sz w:val="24"/>
        </w:rPr>
        <w:t xml:space="preserve"> </w:t>
      </w:r>
    </w:p>
    <w:p w:rsidR="00255826" w:rsidRPr="007D779A" w:rsidRDefault="00255826" w:rsidP="00255826">
      <w:pPr>
        <w:autoSpaceDE w:val="0"/>
        <w:autoSpaceDN w:val="0"/>
        <w:adjustRightInd w:val="0"/>
        <w:spacing w:line="360" w:lineRule="auto"/>
        <w:ind w:firstLine="420"/>
        <w:rPr>
          <w:rFonts w:ascii="Book Antiqua" w:hAnsi="Book Antiqua"/>
          <w:snapToGrid w:val="0"/>
          <w:kern w:val="0"/>
          <w:sz w:val="24"/>
        </w:rPr>
      </w:pPr>
      <w:r w:rsidRPr="007D779A">
        <w:rPr>
          <w:rFonts w:ascii="Book Antiqua" w:hAnsi="Book Antiqua"/>
          <w:snapToGrid w:val="0"/>
          <w:kern w:val="0"/>
          <w:sz w:val="24"/>
        </w:rPr>
        <w:t xml:space="preserve">A ten-day course of </w:t>
      </w:r>
      <w:r w:rsidRPr="007D779A">
        <w:rPr>
          <w:rFonts w:ascii="Book Antiqua" w:eastAsia="Malgun Gothic" w:hAnsi="Book Antiqua"/>
          <w:snapToGrid w:val="0"/>
          <w:kern w:val="0"/>
          <w:sz w:val="24"/>
          <w:lang w:eastAsia="ko-KR"/>
        </w:rPr>
        <w:t>levofloxacin</w:t>
      </w:r>
      <w:r w:rsidRPr="007D779A">
        <w:rPr>
          <w:rFonts w:ascii="Book Antiqua" w:hAnsi="Book Antiqua"/>
          <w:snapToGrid w:val="0"/>
          <w:kern w:val="0"/>
          <w:sz w:val="24"/>
        </w:rPr>
        <w:t xml:space="preserve"> (400 mg/d) was continued. The patient became afebrile and did not have subsequent bleeding. A colonoscopy was repeated after 12 d showing isolated ulcerations and normal intervening mucosa in the terminal ileum and cecum (Figure 3). The patient made a rapid recovery and </w:t>
      </w:r>
      <w:r w:rsidRPr="007D779A">
        <w:rPr>
          <w:rFonts w:ascii="Book Antiqua" w:eastAsia="Malgun Gothic" w:hAnsi="Book Antiqua"/>
          <w:snapToGrid w:val="0"/>
          <w:kern w:val="0"/>
          <w:sz w:val="24"/>
          <w:lang w:eastAsia="ko-KR"/>
        </w:rPr>
        <w:t>was discharged after a total of 12 d</w:t>
      </w:r>
      <w:r w:rsidRPr="007D779A">
        <w:rPr>
          <w:rFonts w:ascii="Book Antiqua" w:hAnsi="Book Antiqua"/>
          <w:snapToGrid w:val="0"/>
          <w:kern w:val="0"/>
          <w:sz w:val="24"/>
        </w:rPr>
        <w:t xml:space="preserve"> </w:t>
      </w:r>
      <w:r w:rsidRPr="007D779A">
        <w:rPr>
          <w:rFonts w:ascii="Book Antiqua" w:eastAsia="Malgun Gothic" w:hAnsi="Book Antiqua"/>
          <w:snapToGrid w:val="0"/>
          <w:kern w:val="0"/>
          <w:sz w:val="24"/>
          <w:lang w:eastAsia="ko-KR"/>
        </w:rPr>
        <w:t>in good health with a hemoglobin</w:t>
      </w:r>
      <w:r w:rsidRPr="007D779A">
        <w:rPr>
          <w:rFonts w:ascii="Book Antiqua" w:hAnsi="Book Antiqua"/>
          <w:snapToGrid w:val="0"/>
          <w:kern w:val="0"/>
          <w:sz w:val="24"/>
        </w:rPr>
        <w:t xml:space="preserve"> level </w:t>
      </w:r>
      <w:r w:rsidRPr="007D779A">
        <w:rPr>
          <w:rFonts w:ascii="Book Antiqua" w:eastAsia="Malgun Gothic" w:hAnsi="Book Antiqua"/>
          <w:snapToGrid w:val="0"/>
          <w:kern w:val="0"/>
          <w:sz w:val="24"/>
          <w:lang w:eastAsia="ko-KR"/>
        </w:rPr>
        <w:t xml:space="preserve">of </w:t>
      </w:r>
      <w:r w:rsidRPr="007D779A">
        <w:rPr>
          <w:rFonts w:ascii="Book Antiqua" w:hAnsi="Book Antiqua"/>
          <w:snapToGrid w:val="0"/>
          <w:kern w:val="0"/>
          <w:sz w:val="24"/>
        </w:rPr>
        <w:t>9</w:t>
      </w:r>
      <w:r w:rsidRPr="007D779A">
        <w:rPr>
          <w:rFonts w:ascii="Book Antiqua" w:eastAsia="Malgun Gothic" w:hAnsi="Book Antiqua"/>
          <w:snapToGrid w:val="0"/>
          <w:kern w:val="0"/>
          <w:sz w:val="24"/>
          <w:lang w:eastAsia="ko-KR"/>
        </w:rPr>
        <w:t>.</w:t>
      </w:r>
      <w:r w:rsidRPr="007D779A">
        <w:rPr>
          <w:rFonts w:ascii="Book Antiqua" w:hAnsi="Book Antiqua"/>
          <w:snapToGrid w:val="0"/>
          <w:kern w:val="0"/>
          <w:sz w:val="24"/>
        </w:rPr>
        <w:t>7</w:t>
      </w:r>
      <w:r w:rsidRPr="007D779A">
        <w:rPr>
          <w:rFonts w:ascii="Book Antiqua" w:eastAsia="Malgun Gothic" w:hAnsi="Book Antiqua"/>
          <w:snapToGrid w:val="0"/>
          <w:kern w:val="0"/>
          <w:sz w:val="24"/>
          <w:lang w:eastAsia="ko-KR"/>
        </w:rPr>
        <w:t xml:space="preserve"> g/</w:t>
      </w:r>
      <w:proofErr w:type="spellStart"/>
      <w:r w:rsidRPr="007D779A">
        <w:rPr>
          <w:rFonts w:ascii="Book Antiqua" w:eastAsia="Malgun Gothic" w:hAnsi="Book Antiqua"/>
          <w:snapToGrid w:val="0"/>
          <w:kern w:val="0"/>
          <w:sz w:val="24"/>
          <w:lang w:eastAsia="ko-KR"/>
        </w:rPr>
        <w:t>dL</w:t>
      </w:r>
      <w:proofErr w:type="spellEnd"/>
      <w:r w:rsidRPr="007D779A">
        <w:rPr>
          <w:rFonts w:ascii="Book Antiqua" w:hAnsi="Book Antiqua"/>
          <w:snapToGrid w:val="0"/>
          <w:kern w:val="0"/>
          <w:sz w:val="24"/>
        </w:rPr>
        <w:t xml:space="preserve">. </w:t>
      </w:r>
      <w:r w:rsidRPr="007D779A">
        <w:rPr>
          <w:rFonts w:ascii="Book Antiqua" w:eastAsia="Malgun Gothic" w:hAnsi="Book Antiqua"/>
          <w:snapToGrid w:val="0"/>
          <w:kern w:val="0"/>
          <w:sz w:val="24"/>
          <w:lang w:eastAsia="ko-KR"/>
        </w:rPr>
        <w:t xml:space="preserve">A colonoscopy was again performed </w:t>
      </w:r>
      <w:r w:rsidRPr="007D779A">
        <w:rPr>
          <w:rFonts w:ascii="Book Antiqua" w:hAnsi="Book Antiqua"/>
          <w:snapToGrid w:val="0"/>
          <w:kern w:val="0"/>
          <w:sz w:val="24"/>
        </w:rPr>
        <w:t xml:space="preserve">30 </w:t>
      </w:r>
      <w:r w:rsidRPr="007D779A">
        <w:rPr>
          <w:rFonts w:ascii="Book Antiqua" w:eastAsia="Malgun Gothic" w:hAnsi="Book Antiqua"/>
          <w:snapToGrid w:val="0"/>
          <w:kern w:val="0"/>
          <w:sz w:val="24"/>
          <w:lang w:eastAsia="ko-KR"/>
        </w:rPr>
        <w:t>d after discharge, which showed</w:t>
      </w:r>
      <w:r w:rsidRPr="007D779A">
        <w:rPr>
          <w:rFonts w:ascii="Book Antiqua" w:hAnsi="Book Antiqua"/>
          <w:snapToGrid w:val="0"/>
          <w:kern w:val="0"/>
          <w:sz w:val="24"/>
        </w:rPr>
        <w:t xml:space="preserve"> </w:t>
      </w:r>
      <w:r w:rsidRPr="007D779A">
        <w:rPr>
          <w:rFonts w:ascii="Book Antiqua" w:eastAsia="Malgun Gothic" w:hAnsi="Book Antiqua"/>
          <w:snapToGrid w:val="0"/>
          <w:kern w:val="0"/>
          <w:sz w:val="24"/>
          <w:lang w:eastAsia="ko-KR"/>
        </w:rPr>
        <w:t>complete resolution of the in</w:t>
      </w:r>
      <w:r w:rsidRPr="007D779A">
        <w:rPr>
          <w:rFonts w:ascii="Book Antiqua" w:hAnsi="Book Antiqua"/>
          <w:snapToGrid w:val="0"/>
          <w:kern w:val="0"/>
          <w:sz w:val="24"/>
        </w:rPr>
        <w:t>fl</w:t>
      </w:r>
      <w:r w:rsidRPr="007D779A">
        <w:rPr>
          <w:rFonts w:ascii="Book Antiqua" w:eastAsia="Malgun Gothic" w:hAnsi="Book Antiqua"/>
          <w:snapToGrid w:val="0"/>
          <w:kern w:val="0"/>
          <w:sz w:val="24"/>
          <w:lang w:eastAsia="ko-KR"/>
        </w:rPr>
        <w:t>ammation.</w:t>
      </w:r>
    </w:p>
    <w:p w:rsidR="00255826" w:rsidRPr="007D779A" w:rsidRDefault="00255826" w:rsidP="00255826">
      <w:pPr>
        <w:autoSpaceDE w:val="0"/>
        <w:autoSpaceDN w:val="0"/>
        <w:adjustRightInd w:val="0"/>
        <w:spacing w:line="360" w:lineRule="auto"/>
        <w:rPr>
          <w:rFonts w:ascii="Book Antiqua" w:hAnsi="Book Antiqua"/>
          <w:b/>
          <w:kern w:val="0"/>
          <w:sz w:val="24"/>
        </w:rPr>
      </w:pPr>
    </w:p>
    <w:p w:rsidR="00255826" w:rsidRPr="007D779A" w:rsidRDefault="00255826" w:rsidP="00255826">
      <w:pPr>
        <w:autoSpaceDE w:val="0"/>
        <w:autoSpaceDN w:val="0"/>
        <w:adjustRightInd w:val="0"/>
        <w:spacing w:line="360" w:lineRule="auto"/>
        <w:rPr>
          <w:rFonts w:ascii="Book Antiqua" w:hAnsi="Book Antiqua"/>
          <w:b/>
          <w:kern w:val="0"/>
          <w:sz w:val="24"/>
        </w:rPr>
      </w:pPr>
      <w:r w:rsidRPr="007D779A">
        <w:rPr>
          <w:rFonts w:ascii="Book Antiqua" w:hAnsi="Book Antiqua"/>
          <w:b/>
          <w:kern w:val="0"/>
          <w:sz w:val="24"/>
        </w:rPr>
        <w:t>DISCUSSION</w:t>
      </w:r>
    </w:p>
    <w:p w:rsidR="00255826" w:rsidRPr="007D779A" w:rsidRDefault="00255826" w:rsidP="00255826">
      <w:pPr>
        <w:autoSpaceDE w:val="0"/>
        <w:autoSpaceDN w:val="0"/>
        <w:adjustRightInd w:val="0"/>
        <w:spacing w:line="360" w:lineRule="auto"/>
        <w:rPr>
          <w:rStyle w:val="apple-converted-space"/>
          <w:rFonts w:ascii="Book Antiqua" w:hAnsi="Book Antiqua"/>
          <w:color w:val="000000"/>
          <w:sz w:val="24"/>
        </w:rPr>
      </w:pPr>
      <w:r w:rsidRPr="007D779A">
        <w:rPr>
          <w:rFonts w:ascii="Book Antiqua" w:eastAsia="Malgun Gothic" w:hAnsi="Book Antiqua"/>
          <w:bCs/>
          <w:kern w:val="0"/>
          <w:sz w:val="24"/>
          <w:lang w:eastAsia="ko-KR"/>
        </w:rPr>
        <w:t>There are few articles concerning the management of typhoid or paratyphoid fever in patients with LGIB.</w:t>
      </w:r>
      <w:r w:rsidRPr="007D779A">
        <w:rPr>
          <w:rFonts w:ascii="Book Antiqua" w:hAnsi="Book Antiqua"/>
          <w:bCs/>
          <w:kern w:val="0"/>
          <w:sz w:val="24"/>
        </w:rPr>
        <w:t xml:space="preserve"> </w:t>
      </w:r>
      <w:r w:rsidRPr="007D779A">
        <w:rPr>
          <w:rFonts w:ascii="Book Antiqua" w:eastAsia="Malgun Gothic" w:hAnsi="Book Antiqua"/>
          <w:bCs/>
          <w:kern w:val="0"/>
          <w:sz w:val="24"/>
          <w:lang w:eastAsia="ko-KR"/>
        </w:rPr>
        <w:t xml:space="preserve">Surgical intervention based on a selective angiography is the first choice of </w:t>
      </w:r>
      <w:proofErr w:type="gramStart"/>
      <w:r w:rsidRPr="007D779A">
        <w:rPr>
          <w:rFonts w:ascii="Book Antiqua" w:eastAsia="Malgun Gothic" w:hAnsi="Book Antiqua"/>
          <w:bCs/>
          <w:kern w:val="0"/>
          <w:sz w:val="24"/>
          <w:lang w:eastAsia="ko-KR"/>
        </w:rPr>
        <w:t>management</w:t>
      </w:r>
      <w:r w:rsidRPr="007D779A">
        <w:rPr>
          <w:rFonts w:ascii="Book Antiqua" w:eastAsia="Malgun Gothic" w:hAnsi="Book Antiqua"/>
          <w:bCs/>
          <w:kern w:val="0"/>
          <w:sz w:val="24"/>
          <w:vertAlign w:val="superscript"/>
          <w:lang w:eastAsia="ko-KR"/>
        </w:rPr>
        <w:t>[</w:t>
      </w:r>
      <w:proofErr w:type="gramEnd"/>
      <w:r w:rsidRPr="007D779A">
        <w:rPr>
          <w:rFonts w:ascii="Book Antiqua" w:eastAsia="Malgun Gothic" w:hAnsi="Book Antiqua"/>
          <w:bCs/>
          <w:kern w:val="0"/>
          <w:sz w:val="24"/>
          <w:vertAlign w:val="superscript"/>
          <w:lang w:eastAsia="ko-KR"/>
        </w:rPr>
        <w:t>2]</w:t>
      </w:r>
      <w:r w:rsidRPr="007D779A">
        <w:rPr>
          <w:rFonts w:ascii="Book Antiqua" w:eastAsia="Malgun Gothic" w:hAnsi="Book Antiqua"/>
          <w:bCs/>
          <w:kern w:val="0"/>
          <w:sz w:val="24"/>
          <w:lang w:eastAsia="ko-KR"/>
        </w:rPr>
        <w:t xml:space="preserve">. When treating the patient in the present case, bleeding was stopped with </w:t>
      </w:r>
      <w:proofErr w:type="spellStart"/>
      <w:r w:rsidRPr="007D779A">
        <w:rPr>
          <w:rFonts w:ascii="Book Antiqua" w:eastAsia="Malgun Gothic" w:hAnsi="Book Antiqua"/>
          <w:bCs/>
          <w:kern w:val="0"/>
          <w:sz w:val="24"/>
          <w:lang w:eastAsia="ko-KR"/>
        </w:rPr>
        <w:t>hemoclippings</w:t>
      </w:r>
      <w:proofErr w:type="spellEnd"/>
      <w:r w:rsidRPr="007D779A">
        <w:rPr>
          <w:rFonts w:ascii="Book Antiqua" w:eastAsia="Malgun Gothic" w:hAnsi="Book Antiqua"/>
          <w:bCs/>
          <w:kern w:val="0"/>
          <w:sz w:val="24"/>
          <w:lang w:eastAsia="ko-KR"/>
        </w:rPr>
        <w:t xml:space="preserve">, as it was not known during the colonoscopy that this was a case of paratyphoid </w:t>
      </w:r>
      <w:proofErr w:type="gramStart"/>
      <w:r w:rsidRPr="007D779A">
        <w:rPr>
          <w:rFonts w:ascii="Book Antiqua" w:eastAsia="Malgun Gothic" w:hAnsi="Book Antiqua"/>
          <w:bCs/>
          <w:kern w:val="0"/>
          <w:sz w:val="24"/>
          <w:lang w:eastAsia="ko-KR"/>
        </w:rPr>
        <w:t>A</w:t>
      </w:r>
      <w:proofErr w:type="gramEnd"/>
      <w:r w:rsidRPr="007D779A">
        <w:rPr>
          <w:rFonts w:ascii="Book Antiqua" w:eastAsia="Malgun Gothic" w:hAnsi="Book Antiqua"/>
          <w:bCs/>
          <w:kern w:val="0"/>
          <w:sz w:val="24"/>
          <w:lang w:eastAsia="ko-KR"/>
        </w:rPr>
        <w:t xml:space="preserve"> fever. </w:t>
      </w:r>
      <w:proofErr w:type="spellStart"/>
      <w:r w:rsidRPr="007D779A">
        <w:rPr>
          <w:rFonts w:ascii="Book Antiqua" w:eastAsia="Malgun Gothic" w:hAnsi="Book Antiqua"/>
          <w:bCs/>
          <w:kern w:val="0"/>
          <w:sz w:val="24"/>
          <w:lang w:eastAsia="ko-KR"/>
        </w:rPr>
        <w:t>Endoclips</w:t>
      </w:r>
      <w:proofErr w:type="spellEnd"/>
      <w:r w:rsidRPr="007D779A">
        <w:rPr>
          <w:rFonts w:ascii="Book Antiqua" w:eastAsia="Malgun Gothic" w:hAnsi="Book Antiqua"/>
          <w:bCs/>
          <w:kern w:val="0"/>
          <w:sz w:val="24"/>
          <w:lang w:eastAsia="ko-KR"/>
        </w:rPr>
        <w:t xml:space="preserve"> </w:t>
      </w:r>
      <w:r w:rsidRPr="007D779A">
        <w:rPr>
          <w:rFonts w:ascii="Book Antiqua" w:hAnsi="Book Antiqua"/>
          <w:color w:val="000000"/>
          <w:sz w:val="24"/>
        </w:rPr>
        <w:t xml:space="preserve">are effective for active </w:t>
      </w:r>
      <w:r w:rsidRPr="007D779A">
        <w:rPr>
          <w:rFonts w:ascii="Book Antiqua" w:hAnsi="Book Antiqua"/>
          <w:bCs/>
          <w:color w:val="000000"/>
          <w:sz w:val="24"/>
        </w:rPr>
        <w:t>vascular</w:t>
      </w:r>
      <w:r w:rsidRPr="007D779A">
        <w:rPr>
          <w:rFonts w:ascii="Book Antiqua" w:hAnsi="Book Antiqua"/>
          <w:color w:val="000000"/>
          <w:sz w:val="24"/>
        </w:rPr>
        <w:t xml:space="preserve"> bleeding,</w:t>
      </w:r>
      <w:r w:rsidRPr="007D779A">
        <w:rPr>
          <w:rFonts w:ascii="Book Antiqua" w:hAnsi="Book Antiqua"/>
          <w:sz w:val="24"/>
        </w:rPr>
        <w:t xml:space="preserve"> </w:t>
      </w:r>
      <w:r w:rsidRPr="007D779A">
        <w:rPr>
          <w:rFonts w:ascii="Book Antiqua" w:hAnsi="Book Antiqua"/>
          <w:color w:val="000000"/>
          <w:sz w:val="24"/>
        </w:rPr>
        <w:t xml:space="preserve">non-bleeding visible vessels and adherent </w:t>
      </w:r>
      <w:proofErr w:type="gramStart"/>
      <w:r w:rsidRPr="007D779A">
        <w:rPr>
          <w:rFonts w:ascii="Book Antiqua" w:hAnsi="Book Antiqua"/>
          <w:color w:val="000000"/>
          <w:sz w:val="24"/>
        </w:rPr>
        <w:t>clots</w:t>
      </w:r>
      <w:r w:rsidRPr="007D779A">
        <w:rPr>
          <w:rFonts w:ascii="Book Antiqua" w:eastAsia="Malgun Gothic" w:hAnsi="Book Antiqua"/>
          <w:bCs/>
          <w:kern w:val="0"/>
          <w:sz w:val="24"/>
          <w:vertAlign w:val="superscript"/>
          <w:lang w:eastAsia="ko-KR"/>
        </w:rPr>
        <w:t>[</w:t>
      </w:r>
      <w:proofErr w:type="gramEnd"/>
      <w:r w:rsidRPr="007D779A">
        <w:rPr>
          <w:rFonts w:ascii="Book Antiqua" w:eastAsia="Malgun Gothic" w:hAnsi="Book Antiqua"/>
          <w:bCs/>
          <w:kern w:val="0"/>
          <w:sz w:val="24"/>
          <w:vertAlign w:val="superscript"/>
          <w:lang w:eastAsia="ko-KR"/>
        </w:rPr>
        <w:t>8]</w:t>
      </w:r>
      <w:r w:rsidRPr="007D779A">
        <w:rPr>
          <w:rFonts w:ascii="Book Antiqua" w:eastAsia="Malgun Gothic" w:hAnsi="Book Antiqua"/>
          <w:bCs/>
          <w:kern w:val="0"/>
          <w:sz w:val="24"/>
          <w:lang w:eastAsia="ko-KR"/>
        </w:rPr>
        <w:t xml:space="preserve">. Yoshida </w:t>
      </w:r>
      <w:r w:rsidRPr="007D779A">
        <w:rPr>
          <w:rFonts w:ascii="Book Antiqua" w:eastAsia="Malgun Gothic" w:hAnsi="Book Antiqua"/>
          <w:bCs/>
          <w:i/>
          <w:kern w:val="0"/>
          <w:sz w:val="24"/>
          <w:lang w:eastAsia="ko-KR"/>
        </w:rPr>
        <w:t xml:space="preserve">et </w:t>
      </w:r>
      <w:proofErr w:type="gramStart"/>
      <w:r w:rsidRPr="007D779A">
        <w:rPr>
          <w:rFonts w:ascii="Book Antiqua" w:eastAsia="Malgun Gothic" w:hAnsi="Book Antiqua"/>
          <w:bCs/>
          <w:i/>
          <w:kern w:val="0"/>
          <w:sz w:val="24"/>
          <w:lang w:eastAsia="ko-KR"/>
        </w:rPr>
        <w:t>al</w:t>
      </w:r>
      <w:r w:rsidR="00900B4B" w:rsidRPr="007D779A">
        <w:rPr>
          <w:rFonts w:ascii="Book Antiqua" w:eastAsia="Malgun Gothic" w:hAnsi="Book Antiqua"/>
          <w:bCs/>
          <w:kern w:val="0"/>
          <w:sz w:val="24"/>
          <w:vertAlign w:val="superscript"/>
          <w:lang w:eastAsia="ko-KR"/>
        </w:rPr>
        <w:t>[</w:t>
      </w:r>
      <w:proofErr w:type="gramEnd"/>
      <w:r w:rsidR="00900B4B" w:rsidRPr="007D779A">
        <w:rPr>
          <w:rFonts w:ascii="Book Antiqua" w:hAnsi="Book Antiqua"/>
          <w:bCs/>
          <w:kern w:val="0"/>
          <w:sz w:val="24"/>
          <w:vertAlign w:val="superscript"/>
        </w:rPr>
        <w:t>9</w:t>
      </w:r>
      <w:r w:rsidR="00900B4B" w:rsidRPr="007D779A">
        <w:rPr>
          <w:rFonts w:ascii="Book Antiqua" w:eastAsia="Malgun Gothic" w:hAnsi="Book Antiqua"/>
          <w:bCs/>
          <w:kern w:val="0"/>
          <w:sz w:val="24"/>
          <w:vertAlign w:val="superscript"/>
          <w:lang w:eastAsia="ko-KR"/>
        </w:rPr>
        <w:t>]</w:t>
      </w:r>
      <w:r w:rsidRPr="007D779A">
        <w:rPr>
          <w:rFonts w:ascii="Book Antiqua" w:eastAsia="Malgun Gothic" w:hAnsi="Book Antiqua"/>
          <w:bCs/>
          <w:kern w:val="0"/>
          <w:sz w:val="24"/>
          <w:lang w:eastAsia="ko-KR"/>
        </w:rPr>
        <w:t xml:space="preserve"> reported the control of massive colonic bleeding with </w:t>
      </w:r>
      <w:proofErr w:type="spellStart"/>
      <w:r w:rsidRPr="007D779A">
        <w:rPr>
          <w:rFonts w:ascii="Book Antiqua" w:eastAsia="Malgun Gothic" w:hAnsi="Book Antiqua"/>
          <w:bCs/>
          <w:kern w:val="0"/>
          <w:sz w:val="24"/>
          <w:lang w:eastAsia="ko-KR"/>
        </w:rPr>
        <w:t>hemoclippings</w:t>
      </w:r>
      <w:proofErr w:type="spellEnd"/>
      <w:r w:rsidRPr="007D779A">
        <w:rPr>
          <w:rFonts w:ascii="Book Antiqua" w:eastAsia="Malgun Gothic" w:hAnsi="Book Antiqua"/>
          <w:bCs/>
          <w:kern w:val="0"/>
          <w:sz w:val="24"/>
          <w:lang w:eastAsia="ko-KR"/>
        </w:rPr>
        <w:t xml:space="preserve"> in patients with ulcerative colitis. </w:t>
      </w:r>
      <w:proofErr w:type="spellStart"/>
      <w:r w:rsidRPr="007D779A">
        <w:rPr>
          <w:rFonts w:ascii="Book Antiqua" w:hAnsi="Book Antiqua"/>
          <w:bCs/>
          <w:kern w:val="0"/>
          <w:sz w:val="24"/>
        </w:rPr>
        <w:t>H</w:t>
      </w:r>
      <w:r w:rsidRPr="007D779A">
        <w:rPr>
          <w:rFonts w:ascii="Book Antiqua" w:eastAsia="Malgun Gothic" w:hAnsi="Book Antiqua"/>
          <w:bCs/>
          <w:kern w:val="0"/>
          <w:sz w:val="24"/>
          <w:lang w:eastAsia="ko-KR"/>
        </w:rPr>
        <w:t>emoclippings</w:t>
      </w:r>
      <w:proofErr w:type="spellEnd"/>
      <w:r w:rsidRPr="007D779A">
        <w:rPr>
          <w:rFonts w:ascii="Book Antiqua" w:hAnsi="Book Antiqua"/>
          <w:color w:val="000000"/>
          <w:sz w:val="24"/>
        </w:rPr>
        <w:t xml:space="preserve"> have an advantage over epinephrine injections for preventing recurrent </w:t>
      </w:r>
      <w:proofErr w:type="gramStart"/>
      <w:r w:rsidRPr="007D779A">
        <w:rPr>
          <w:rFonts w:ascii="Book Antiqua" w:hAnsi="Book Antiqua"/>
          <w:color w:val="000000"/>
          <w:sz w:val="24"/>
        </w:rPr>
        <w:t>bleeding</w:t>
      </w:r>
      <w:r w:rsidRPr="007D779A">
        <w:rPr>
          <w:rFonts w:ascii="Book Antiqua" w:eastAsia="Malgun Gothic" w:hAnsi="Book Antiqua"/>
          <w:bCs/>
          <w:kern w:val="0"/>
          <w:sz w:val="24"/>
          <w:vertAlign w:val="superscript"/>
          <w:lang w:eastAsia="ko-KR"/>
        </w:rPr>
        <w:t>[</w:t>
      </w:r>
      <w:proofErr w:type="gramEnd"/>
      <w:r w:rsidRPr="007D779A">
        <w:rPr>
          <w:rFonts w:ascii="Book Antiqua" w:hAnsi="Book Antiqua"/>
          <w:bCs/>
          <w:kern w:val="0"/>
          <w:sz w:val="24"/>
          <w:vertAlign w:val="superscript"/>
        </w:rPr>
        <w:t>10</w:t>
      </w:r>
      <w:r w:rsidRPr="007D779A">
        <w:rPr>
          <w:rFonts w:ascii="Book Antiqua" w:eastAsia="Malgun Gothic" w:hAnsi="Book Antiqua"/>
          <w:bCs/>
          <w:kern w:val="0"/>
          <w:sz w:val="24"/>
          <w:vertAlign w:val="superscript"/>
          <w:lang w:eastAsia="ko-KR"/>
        </w:rPr>
        <w:t>]</w:t>
      </w:r>
      <w:r w:rsidRPr="007D779A">
        <w:rPr>
          <w:rFonts w:ascii="Book Antiqua" w:eastAsia="Malgun Gothic" w:hAnsi="Book Antiqua"/>
          <w:bCs/>
          <w:kern w:val="0"/>
          <w:sz w:val="24"/>
          <w:lang w:eastAsia="ko-KR"/>
        </w:rPr>
        <w:t>,</w:t>
      </w:r>
      <w:r w:rsidRPr="007D779A">
        <w:rPr>
          <w:rFonts w:ascii="Book Antiqua" w:hAnsi="Book Antiqua"/>
          <w:color w:val="000000"/>
          <w:sz w:val="24"/>
        </w:rPr>
        <w:t xml:space="preserve"> without adding the risk of thermal injury over </w:t>
      </w:r>
      <w:r w:rsidRPr="007D779A">
        <w:rPr>
          <w:rFonts w:ascii="Book Antiqua" w:eastAsia="Malgun Gothic" w:hAnsi="Book Antiqua"/>
          <w:bCs/>
          <w:kern w:val="0"/>
          <w:sz w:val="24"/>
          <w:lang w:eastAsia="ko-KR"/>
        </w:rPr>
        <w:t>electrocoagulation</w:t>
      </w:r>
      <w:r w:rsidRPr="007D779A">
        <w:rPr>
          <w:rFonts w:ascii="Book Antiqua" w:eastAsia="Malgun Gothic" w:hAnsi="Book Antiqua"/>
          <w:bCs/>
          <w:kern w:val="0"/>
          <w:sz w:val="24"/>
          <w:vertAlign w:val="superscript"/>
          <w:lang w:eastAsia="ko-KR"/>
        </w:rPr>
        <w:t>[</w:t>
      </w:r>
      <w:r w:rsidRPr="007D779A">
        <w:rPr>
          <w:rFonts w:ascii="Book Antiqua" w:hAnsi="Book Antiqua"/>
          <w:bCs/>
          <w:kern w:val="0"/>
          <w:sz w:val="24"/>
          <w:vertAlign w:val="superscript"/>
        </w:rPr>
        <w:t>11</w:t>
      </w:r>
      <w:r w:rsidRPr="007D779A">
        <w:rPr>
          <w:rFonts w:ascii="Book Antiqua" w:eastAsia="Malgun Gothic" w:hAnsi="Book Antiqua"/>
          <w:bCs/>
          <w:kern w:val="0"/>
          <w:sz w:val="24"/>
          <w:vertAlign w:val="superscript"/>
          <w:lang w:eastAsia="ko-KR"/>
        </w:rPr>
        <w:t>]</w:t>
      </w:r>
      <w:r w:rsidRPr="007D779A">
        <w:rPr>
          <w:rStyle w:val="apple-converted-space"/>
          <w:rFonts w:ascii="Book Antiqua" w:hAnsi="Book Antiqua"/>
          <w:color w:val="000000"/>
          <w:sz w:val="24"/>
        </w:rPr>
        <w:t xml:space="preserve">. </w:t>
      </w:r>
    </w:p>
    <w:p w:rsidR="00255826" w:rsidRPr="007D779A" w:rsidRDefault="00255826" w:rsidP="00255826">
      <w:pPr>
        <w:autoSpaceDE w:val="0"/>
        <w:autoSpaceDN w:val="0"/>
        <w:adjustRightInd w:val="0"/>
        <w:spacing w:line="360" w:lineRule="auto"/>
        <w:ind w:firstLine="420"/>
        <w:rPr>
          <w:rFonts w:ascii="Book Antiqua" w:hAnsi="Book Antiqua"/>
          <w:bCs/>
          <w:kern w:val="0"/>
          <w:sz w:val="24"/>
        </w:rPr>
      </w:pPr>
      <w:r w:rsidRPr="007D779A">
        <w:rPr>
          <w:rFonts w:ascii="Book Antiqua" w:eastAsia="Malgun Gothic" w:hAnsi="Book Antiqua"/>
          <w:bCs/>
          <w:kern w:val="0"/>
          <w:sz w:val="24"/>
          <w:lang w:eastAsia="ko-KR"/>
        </w:rPr>
        <w:lastRenderedPageBreak/>
        <w:t xml:space="preserve">To our knowledge, this is the first case of endoscopic </w:t>
      </w:r>
      <w:proofErr w:type="spellStart"/>
      <w:r w:rsidRPr="007D779A">
        <w:rPr>
          <w:rFonts w:ascii="Book Antiqua" w:eastAsia="Malgun Gothic" w:hAnsi="Book Antiqua"/>
          <w:bCs/>
          <w:kern w:val="0"/>
          <w:sz w:val="24"/>
          <w:lang w:eastAsia="ko-KR"/>
        </w:rPr>
        <w:t>hemoclipping</w:t>
      </w:r>
      <w:proofErr w:type="spellEnd"/>
      <w:r w:rsidRPr="007D779A">
        <w:rPr>
          <w:rFonts w:ascii="Book Antiqua" w:eastAsia="Malgun Gothic" w:hAnsi="Book Antiqua"/>
          <w:bCs/>
          <w:kern w:val="0"/>
          <w:sz w:val="24"/>
          <w:lang w:eastAsia="ko-KR"/>
        </w:rPr>
        <w:t xml:space="preserve"> hemostasis against massive LGIB in a patient with paratyphoid </w:t>
      </w:r>
      <w:proofErr w:type="gramStart"/>
      <w:r w:rsidRPr="007D779A">
        <w:rPr>
          <w:rFonts w:ascii="Book Antiqua" w:eastAsia="Malgun Gothic" w:hAnsi="Book Antiqua"/>
          <w:bCs/>
          <w:kern w:val="0"/>
          <w:sz w:val="24"/>
          <w:lang w:eastAsia="ko-KR"/>
        </w:rPr>
        <w:t>A</w:t>
      </w:r>
      <w:proofErr w:type="gramEnd"/>
      <w:r w:rsidRPr="007D779A">
        <w:rPr>
          <w:rFonts w:ascii="Book Antiqua" w:eastAsia="Malgun Gothic" w:hAnsi="Book Antiqua"/>
          <w:bCs/>
          <w:kern w:val="0"/>
          <w:sz w:val="24"/>
          <w:lang w:eastAsia="ko-KR"/>
        </w:rPr>
        <w:t xml:space="preserve"> fever. We advocate the use of </w:t>
      </w:r>
      <w:proofErr w:type="spellStart"/>
      <w:r w:rsidRPr="007D779A">
        <w:rPr>
          <w:rFonts w:ascii="Book Antiqua" w:eastAsia="Malgun Gothic" w:hAnsi="Book Antiqua"/>
          <w:bCs/>
          <w:kern w:val="0"/>
          <w:sz w:val="24"/>
          <w:lang w:eastAsia="ko-KR"/>
        </w:rPr>
        <w:t>hemoclipping</w:t>
      </w:r>
      <w:proofErr w:type="spellEnd"/>
      <w:r w:rsidRPr="007D779A">
        <w:rPr>
          <w:rFonts w:ascii="Book Antiqua" w:eastAsia="Malgun Gothic" w:hAnsi="Book Antiqua"/>
          <w:bCs/>
          <w:kern w:val="0"/>
          <w:sz w:val="24"/>
          <w:lang w:eastAsia="ko-KR"/>
        </w:rPr>
        <w:t xml:space="preserve"> with colonoscopy and endoscopic therapy in cases of LGIB </w:t>
      </w:r>
      <w:r w:rsidRPr="007D779A">
        <w:rPr>
          <w:rFonts w:ascii="Book Antiqua" w:hAnsi="Book Antiqua"/>
          <w:bCs/>
          <w:kern w:val="0"/>
          <w:sz w:val="24"/>
        </w:rPr>
        <w:t xml:space="preserve">with </w:t>
      </w:r>
      <w:r w:rsidRPr="007D779A">
        <w:rPr>
          <w:rFonts w:ascii="Book Antiqua" w:eastAsia="Malgun Gothic" w:hAnsi="Book Antiqua"/>
          <w:bCs/>
          <w:kern w:val="0"/>
          <w:sz w:val="24"/>
          <w:lang w:eastAsia="ko-KR"/>
        </w:rPr>
        <w:t xml:space="preserve">paratyphoid fever before radiologic or surgical intervention, particularly in patients that are hemodynamically compromised. In summary, clinicians should consider paratyphoid </w:t>
      </w:r>
      <w:proofErr w:type="gramStart"/>
      <w:r w:rsidRPr="007D779A">
        <w:rPr>
          <w:rFonts w:ascii="Book Antiqua" w:eastAsia="Malgun Gothic" w:hAnsi="Book Antiqua"/>
          <w:bCs/>
          <w:kern w:val="0"/>
          <w:sz w:val="24"/>
          <w:lang w:eastAsia="ko-KR"/>
        </w:rPr>
        <w:t>A</w:t>
      </w:r>
      <w:proofErr w:type="gramEnd"/>
      <w:r w:rsidRPr="007D779A">
        <w:rPr>
          <w:rFonts w:ascii="Book Antiqua" w:eastAsia="Malgun Gothic" w:hAnsi="Book Antiqua"/>
          <w:bCs/>
          <w:kern w:val="0"/>
          <w:sz w:val="24"/>
          <w:lang w:eastAsia="ko-KR"/>
        </w:rPr>
        <w:t xml:space="preserve"> fever among the other causes in patients with intestinal bleeding from ulcers in the ileum and proximal colon.</w:t>
      </w:r>
    </w:p>
    <w:p w:rsidR="00255826" w:rsidRPr="007D779A" w:rsidRDefault="00255826" w:rsidP="00255826">
      <w:pPr>
        <w:autoSpaceDE w:val="0"/>
        <w:autoSpaceDN w:val="0"/>
        <w:adjustRightInd w:val="0"/>
        <w:spacing w:line="360" w:lineRule="auto"/>
        <w:ind w:firstLine="420"/>
        <w:rPr>
          <w:rFonts w:ascii="Book Antiqua" w:hAnsi="Book Antiqua"/>
          <w:kern w:val="0"/>
          <w:sz w:val="24"/>
        </w:rPr>
      </w:pPr>
    </w:p>
    <w:p w:rsidR="00255826" w:rsidRPr="007D779A" w:rsidRDefault="00255826" w:rsidP="00255826">
      <w:pPr>
        <w:spacing w:line="360" w:lineRule="auto"/>
        <w:rPr>
          <w:rFonts w:ascii="Book Antiqua" w:hAnsi="Book Antiqua"/>
          <w:b/>
          <w:sz w:val="24"/>
        </w:rPr>
      </w:pPr>
      <w:bookmarkStart w:id="38" w:name="OLE_LINK250"/>
      <w:bookmarkStart w:id="39" w:name="OLE_LINK249"/>
      <w:bookmarkStart w:id="40" w:name="OLE_LINK444"/>
      <w:bookmarkStart w:id="41" w:name="OLE_LINK443"/>
      <w:r w:rsidRPr="007D779A">
        <w:rPr>
          <w:rFonts w:ascii="Book Antiqua" w:hAnsi="Book Antiqua"/>
          <w:b/>
          <w:sz w:val="24"/>
        </w:rPr>
        <w:t>COMMENTS</w:t>
      </w:r>
    </w:p>
    <w:p w:rsidR="00255826" w:rsidRPr="007D779A" w:rsidRDefault="00255826" w:rsidP="00255826">
      <w:pPr>
        <w:spacing w:line="360" w:lineRule="auto"/>
        <w:rPr>
          <w:rFonts w:ascii="Book Antiqua" w:hAnsi="Book Antiqua"/>
          <w:i/>
          <w:sz w:val="24"/>
        </w:rPr>
      </w:pPr>
      <w:r w:rsidRPr="007D779A">
        <w:rPr>
          <w:rFonts w:ascii="Book Antiqua" w:hAnsi="Book Antiqua"/>
          <w:b/>
          <w:i/>
          <w:sz w:val="24"/>
        </w:rPr>
        <w:t>Case characteristics</w:t>
      </w:r>
    </w:p>
    <w:p w:rsidR="00255826" w:rsidRPr="007D779A" w:rsidRDefault="00255826" w:rsidP="00255826">
      <w:pPr>
        <w:spacing w:line="360" w:lineRule="auto"/>
        <w:rPr>
          <w:rFonts w:ascii="Book Antiqua" w:hAnsi="Book Antiqua"/>
          <w:bCs/>
          <w:color w:val="000000"/>
          <w:sz w:val="24"/>
        </w:rPr>
      </w:pPr>
      <w:r w:rsidRPr="007D779A">
        <w:rPr>
          <w:rFonts w:ascii="Book Antiqua" w:hAnsi="Book Antiqua"/>
          <w:color w:val="000000"/>
          <w:sz w:val="24"/>
        </w:rPr>
        <w:t xml:space="preserve">A 30-year-old man with </w:t>
      </w:r>
      <w:r w:rsidRPr="007D779A">
        <w:rPr>
          <w:rFonts w:ascii="Book Antiqua" w:hAnsi="Book Antiqua"/>
          <w:bCs/>
          <w:color w:val="000000"/>
          <w:sz w:val="24"/>
        </w:rPr>
        <w:t xml:space="preserve">massive lower gastrointestinal bleeding from paratyphoid </w:t>
      </w:r>
      <w:proofErr w:type="gramStart"/>
      <w:r w:rsidRPr="007D779A">
        <w:rPr>
          <w:rFonts w:ascii="Book Antiqua" w:hAnsi="Book Antiqua"/>
          <w:bCs/>
          <w:color w:val="000000"/>
          <w:sz w:val="24"/>
        </w:rPr>
        <w:t>A</w:t>
      </w:r>
      <w:proofErr w:type="gramEnd"/>
      <w:r w:rsidRPr="007D779A">
        <w:rPr>
          <w:rFonts w:ascii="Book Antiqua" w:hAnsi="Book Antiqua"/>
          <w:bCs/>
          <w:color w:val="000000"/>
          <w:sz w:val="24"/>
        </w:rPr>
        <w:t xml:space="preserve"> fever was successfully treated with endoscopic </w:t>
      </w:r>
      <w:proofErr w:type="spellStart"/>
      <w:r w:rsidRPr="007D779A">
        <w:rPr>
          <w:rFonts w:ascii="Book Antiqua" w:hAnsi="Book Antiqua"/>
          <w:bCs/>
          <w:color w:val="000000"/>
          <w:sz w:val="24"/>
        </w:rPr>
        <w:t>hemoclipping</w:t>
      </w:r>
      <w:proofErr w:type="spellEnd"/>
      <w:r w:rsidRPr="007D779A">
        <w:rPr>
          <w:rFonts w:ascii="Book Antiqua" w:hAnsi="Book Antiqua"/>
          <w:bCs/>
          <w:color w:val="000000"/>
          <w:sz w:val="24"/>
        </w:rPr>
        <w:t>.</w:t>
      </w:r>
    </w:p>
    <w:p w:rsidR="00255826" w:rsidRPr="007D779A" w:rsidRDefault="00255826" w:rsidP="00255826">
      <w:pPr>
        <w:spacing w:line="360" w:lineRule="auto"/>
        <w:rPr>
          <w:rFonts w:ascii="Book Antiqua" w:hAnsi="Book Antiqua"/>
          <w:color w:val="000000"/>
          <w:sz w:val="24"/>
        </w:rPr>
      </w:pPr>
    </w:p>
    <w:p w:rsidR="00255826" w:rsidRPr="007D779A" w:rsidRDefault="00255826" w:rsidP="00255826">
      <w:pPr>
        <w:spacing w:line="360" w:lineRule="auto"/>
        <w:rPr>
          <w:rFonts w:ascii="Book Antiqua" w:hAnsi="Book Antiqua"/>
          <w:i/>
          <w:color w:val="000000"/>
          <w:sz w:val="24"/>
        </w:rPr>
      </w:pPr>
      <w:r w:rsidRPr="007D779A">
        <w:rPr>
          <w:rFonts w:ascii="Book Antiqua" w:hAnsi="Book Antiqua" w:cs="Arial"/>
          <w:b/>
          <w:i/>
          <w:color w:val="000000"/>
          <w:sz w:val="24"/>
        </w:rPr>
        <w:t>Clinical diagnosis</w:t>
      </w:r>
    </w:p>
    <w:p w:rsidR="00255826" w:rsidRPr="007D779A" w:rsidRDefault="00255826" w:rsidP="00255826">
      <w:pPr>
        <w:spacing w:line="360" w:lineRule="auto"/>
        <w:rPr>
          <w:rFonts w:ascii="Book Antiqua" w:hAnsi="Book Antiqua" w:cs="Arial"/>
          <w:color w:val="000000"/>
          <w:sz w:val="24"/>
        </w:rPr>
      </w:pPr>
      <w:r w:rsidRPr="007D779A">
        <w:rPr>
          <w:rFonts w:ascii="Book Antiqua" w:hAnsi="Book Antiqua" w:cs="Arial"/>
          <w:color w:val="000000"/>
          <w:sz w:val="24"/>
        </w:rPr>
        <w:t>The patient was diagnosed with</w:t>
      </w:r>
      <w:r w:rsidRPr="007D779A">
        <w:rPr>
          <w:rFonts w:ascii="Book Antiqua" w:hAnsi="Book Antiqua"/>
          <w:bCs/>
          <w:color w:val="000000"/>
          <w:sz w:val="24"/>
        </w:rPr>
        <w:t xml:space="preserve"> massive lower gastrointestinal bleeding from paratyphoid </w:t>
      </w:r>
      <w:proofErr w:type="gramStart"/>
      <w:r w:rsidRPr="007D779A">
        <w:rPr>
          <w:rFonts w:ascii="Book Antiqua" w:hAnsi="Book Antiqua"/>
          <w:bCs/>
          <w:color w:val="000000"/>
          <w:sz w:val="24"/>
        </w:rPr>
        <w:t>A</w:t>
      </w:r>
      <w:proofErr w:type="gramEnd"/>
      <w:r w:rsidRPr="007D779A">
        <w:rPr>
          <w:rFonts w:ascii="Book Antiqua" w:hAnsi="Book Antiqua"/>
          <w:bCs/>
          <w:color w:val="000000"/>
          <w:sz w:val="24"/>
        </w:rPr>
        <w:t xml:space="preserve"> fever</w:t>
      </w:r>
      <w:r w:rsidRPr="007D779A">
        <w:rPr>
          <w:rFonts w:ascii="Book Antiqua" w:hAnsi="Book Antiqua" w:cs="Arial"/>
          <w:color w:val="000000"/>
          <w:sz w:val="24"/>
        </w:rPr>
        <w:t>.</w:t>
      </w:r>
    </w:p>
    <w:p w:rsidR="00255826" w:rsidRPr="007D779A" w:rsidRDefault="00255826" w:rsidP="00255826">
      <w:pPr>
        <w:spacing w:line="360" w:lineRule="auto"/>
        <w:rPr>
          <w:rFonts w:ascii="Book Antiqua" w:hAnsi="Book Antiqua"/>
          <w:b/>
          <w:sz w:val="24"/>
        </w:rPr>
      </w:pPr>
    </w:p>
    <w:p w:rsidR="00255826" w:rsidRPr="007D779A" w:rsidRDefault="00255826" w:rsidP="00255826">
      <w:pPr>
        <w:spacing w:line="360" w:lineRule="auto"/>
        <w:rPr>
          <w:rFonts w:ascii="Book Antiqua" w:hAnsi="Book Antiqua" w:cs="Arial"/>
          <w:b/>
          <w:i/>
          <w:color w:val="000000"/>
          <w:sz w:val="24"/>
        </w:rPr>
      </w:pPr>
      <w:r w:rsidRPr="007D779A">
        <w:rPr>
          <w:rFonts w:ascii="Book Antiqua" w:hAnsi="Book Antiqua" w:cs="Arial"/>
          <w:b/>
          <w:i/>
          <w:color w:val="000000"/>
          <w:sz w:val="24"/>
        </w:rPr>
        <w:t>Differential diagnosis</w:t>
      </w:r>
    </w:p>
    <w:p w:rsidR="00255826" w:rsidRPr="007D779A" w:rsidRDefault="00255826" w:rsidP="00255826">
      <w:pPr>
        <w:spacing w:line="360" w:lineRule="auto"/>
        <w:rPr>
          <w:rFonts w:ascii="Book Antiqua" w:hAnsi="Book Antiqua" w:cs="Arial"/>
          <w:color w:val="000000"/>
          <w:sz w:val="24"/>
          <w:highlight w:val="yellow"/>
        </w:rPr>
      </w:pPr>
      <w:r w:rsidRPr="007D779A">
        <w:rPr>
          <w:rFonts w:ascii="Book Antiqua" w:hAnsi="Book Antiqua" w:cs="Arial"/>
          <w:color w:val="000000"/>
          <w:sz w:val="24"/>
        </w:rPr>
        <w:t xml:space="preserve">Differential diagnoses were </w:t>
      </w:r>
      <w:r w:rsidRPr="007D779A">
        <w:rPr>
          <w:rFonts w:ascii="Book Antiqua" w:hAnsi="Book Antiqua" w:cs="Arial"/>
          <w:bCs/>
          <w:color w:val="000000"/>
          <w:sz w:val="24"/>
        </w:rPr>
        <w:t>inflammatory bowel disease</w:t>
      </w:r>
      <w:r w:rsidRPr="007D779A">
        <w:rPr>
          <w:rFonts w:ascii="Book Antiqua" w:hAnsi="Book Antiqua" w:cs="Arial"/>
          <w:color w:val="000000"/>
          <w:sz w:val="24"/>
        </w:rPr>
        <w:t xml:space="preserve"> and </w:t>
      </w:r>
      <w:r w:rsidRPr="007D779A">
        <w:rPr>
          <w:rFonts w:ascii="Book Antiqua" w:hAnsi="Book Antiqua" w:cs="Arial"/>
          <w:bCs/>
          <w:color w:val="000000"/>
          <w:sz w:val="24"/>
        </w:rPr>
        <w:t>intestinal tuberculosis</w:t>
      </w:r>
      <w:r w:rsidRPr="007D779A">
        <w:rPr>
          <w:rFonts w:ascii="Book Antiqua" w:hAnsi="Book Antiqua" w:cs="Arial"/>
          <w:color w:val="000000"/>
          <w:sz w:val="24"/>
        </w:rPr>
        <w:t>.</w:t>
      </w:r>
    </w:p>
    <w:p w:rsidR="00255826" w:rsidRPr="007D779A" w:rsidRDefault="00255826" w:rsidP="00255826">
      <w:pPr>
        <w:spacing w:line="360" w:lineRule="auto"/>
        <w:rPr>
          <w:rFonts w:ascii="Book Antiqua" w:hAnsi="Book Antiqua" w:cs="Arial"/>
          <w:b/>
          <w:color w:val="000000"/>
          <w:sz w:val="24"/>
        </w:rPr>
      </w:pPr>
    </w:p>
    <w:p w:rsidR="00255826" w:rsidRPr="007D779A" w:rsidRDefault="00255826" w:rsidP="00255826">
      <w:pPr>
        <w:spacing w:line="360" w:lineRule="auto"/>
        <w:rPr>
          <w:rFonts w:ascii="Book Antiqua" w:hAnsi="Book Antiqua" w:cs="Arial"/>
          <w:b/>
          <w:i/>
          <w:color w:val="000000"/>
          <w:sz w:val="24"/>
        </w:rPr>
      </w:pPr>
      <w:r w:rsidRPr="007D779A">
        <w:rPr>
          <w:rFonts w:ascii="Book Antiqua" w:hAnsi="Book Antiqua" w:cs="Arial"/>
          <w:b/>
          <w:i/>
          <w:color w:val="000000"/>
          <w:sz w:val="24"/>
        </w:rPr>
        <w:t>Laboratory diagnosis</w:t>
      </w:r>
    </w:p>
    <w:p w:rsidR="00255826" w:rsidRPr="007D779A" w:rsidRDefault="00255826" w:rsidP="00255826">
      <w:pPr>
        <w:spacing w:line="360" w:lineRule="auto"/>
        <w:rPr>
          <w:rFonts w:ascii="Book Antiqua" w:hAnsi="Book Antiqua" w:cs="Arial"/>
          <w:color w:val="000000"/>
          <w:sz w:val="24"/>
        </w:rPr>
      </w:pPr>
      <w:r w:rsidRPr="007D779A">
        <w:rPr>
          <w:rFonts w:ascii="Book Antiqua" w:hAnsi="Book Antiqua" w:cs="Arial"/>
          <w:color w:val="000000"/>
          <w:sz w:val="24"/>
        </w:rPr>
        <w:t>The patient was diagnosed with</w:t>
      </w:r>
      <w:r w:rsidRPr="007D779A">
        <w:rPr>
          <w:rFonts w:ascii="Book Antiqua" w:hAnsi="Book Antiqua"/>
          <w:bCs/>
          <w:color w:val="000000"/>
          <w:sz w:val="24"/>
        </w:rPr>
        <w:t xml:space="preserve"> paratyphoid </w:t>
      </w:r>
      <w:proofErr w:type="gramStart"/>
      <w:r w:rsidRPr="007D779A">
        <w:rPr>
          <w:rFonts w:ascii="Book Antiqua" w:hAnsi="Book Antiqua"/>
          <w:bCs/>
          <w:color w:val="000000"/>
          <w:sz w:val="24"/>
        </w:rPr>
        <w:t>A</w:t>
      </w:r>
      <w:proofErr w:type="gramEnd"/>
      <w:r w:rsidRPr="007D779A">
        <w:rPr>
          <w:rFonts w:ascii="Book Antiqua" w:hAnsi="Book Antiqua"/>
          <w:bCs/>
          <w:color w:val="000000"/>
          <w:sz w:val="24"/>
        </w:rPr>
        <w:t xml:space="preserve"> fever by blood culture</w:t>
      </w:r>
      <w:r w:rsidRPr="007D779A">
        <w:rPr>
          <w:rFonts w:ascii="Book Antiqua" w:hAnsi="Book Antiqua" w:cs="Arial"/>
          <w:color w:val="000000"/>
          <w:sz w:val="24"/>
        </w:rPr>
        <w:t xml:space="preserve"> and the following blood test results were obtained:</w:t>
      </w:r>
      <w:r w:rsidRPr="007D779A">
        <w:rPr>
          <w:rFonts w:ascii="Book Antiqua" w:hAnsi="Book Antiqua"/>
          <w:snapToGrid w:val="0"/>
          <w:kern w:val="0"/>
          <w:sz w:val="24"/>
        </w:rPr>
        <w:t xml:space="preserve"> alanine aminotransferase,</w:t>
      </w:r>
      <w:r w:rsidRPr="007D779A">
        <w:rPr>
          <w:rFonts w:ascii="Book Antiqua" w:eastAsia="Malgun Gothic" w:hAnsi="Book Antiqua"/>
          <w:snapToGrid w:val="0"/>
          <w:kern w:val="0"/>
          <w:sz w:val="24"/>
          <w:lang w:eastAsia="ko-KR"/>
        </w:rPr>
        <w:t xml:space="preserve"> </w:t>
      </w:r>
      <w:r w:rsidRPr="007D779A">
        <w:rPr>
          <w:rFonts w:ascii="Book Antiqua" w:hAnsi="Book Antiqua"/>
          <w:snapToGrid w:val="0"/>
          <w:kern w:val="0"/>
          <w:sz w:val="24"/>
        </w:rPr>
        <w:t>57 U/L</w:t>
      </w:r>
      <w:r w:rsidRPr="007D779A">
        <w:rPr>
          <w:rFonts w:ascii="Book Antiqua" w:eastAsia="Malgun Gothic" w:hAnsi="Book Antiqua"/>
          <w:snapToGrid w:val="0"/>
          <w:kern w:val="0"/>
          <w:sz w:val="24"/>
          <w:lang w:eastAsia="ko-KR"/>
        </w:rPr>
        <w:t>;</w:t>
      </w:r>
      <w:r w:rsidRPr="007D779A">
        <w:rPr>
          <w:rFonts w:ascii="Book Antiqua" w:hAnsi="Book Antiqua"/>
          <w:snapToGrid w:val="0"/>
          <w:kern w:val="0"/>
          <w:sz w:val="24"/>
        </w:rPr>
        <w:t xml:space="preserve"> aspartate aminotransferase, 82 U/L</w:t>
      </w:r>
      <w:r w:rsidRPr="007D779A">
        <w:rPr>
          <w:rFonts w:ascii="Book Antiqua" w:eastAsia="Malgun Gothic" w:hAnsi="Book Antiqua"/>
          <w:snapToGrid w:val="0"/>
          <w:kern w:val="0"/>
          <w:sz w:val="24"/>
          <w:lang w:eastAsia="ko-KR"/>
        </w:rPr>
        <w:t xml:space="preserve">; </w:t>
      </w:r>
      <w:r w:rsidRPr="007D779A">
        <w:rPr>
          <w:rFonts w:ascii="Book Antiqua" w:hAnsi="Book Antiqua"/>
          <w:snapToGrid w:val="0"/>
          <w:kern w:val="0"/>
          <w:sz w:val="24"/>
        </w:rPr>
        <w:t>white cell count</w:t>
      </w:r>
      <w:r w:rsidRPr="007D779A">
        <w:rPr>
          <w:rFonts w:ascii="Book Antiqua" w:eastAsia="Malgun Gothic" w:hAnsi="Book Antiqua"/>
          <w:snapToGrid w:val="0"/>
          <w:kern w:val="0"/>
          <w:sz w:val="24"/>
          <w:lang w:eastAsia="ko-KR"/>
        </w:rPr>
        <w:t xml:space="preserve"> </w:t>
      </w:r>
      <w:r w:rsidRPr="007D779A">
        <w:rPr>
          <w:rFonts w:ascii="Book Antiqua" w:hAnsi="Book Antiqua"/>
          <w:snapToGrid w:val="0"/>
          <w:kern w:val="0"/>
          <w:sz w:val="24"/>
        </w:rPr>
        <w:t>3.64 × 10</w:t>
      </w:r>
      <w:r w:rsidRPr="007D779A">
        <w:rPr>
          <w:rFonts w:ascii="Book Antiqua" w:hAnsi="Book Antiqua"/>
          <w:snapToGrid w:val="0"/>
          <w:kern w:val="0"/>
          <w:sz w:val="24"/>
          <w:vertAlign w:val="superscript"/>
        </w:rPr>
        <w:t>9</w:t>
      </w:r>
      <w:r w:rsidRPr="007D779A">
        <w:rPr>
          <w:rFonts w:ascii="Book Antiqua" w:hAnsi="Book Antiqua"/>
          <w:snapToGrid w:val="0"/>
          <w:kern w:val="0"/>
          <w:sz w:val="24"/>
        </w:rPr>
        <w:t>/L; hemoglobin</w:t>
      </w:r>
      <w:r w:rsidRPr="007D779A">
        <w:rPr>
          <w:rFonts w:ascii="Book Antiqua" w:eastAsia="Malgun Gothic" w:hAnsi="Book Antiqua"/>
          <w:snapToGrid w:val="0"/>
          <w:kern w:val="0"/>
          <w:sz w:val="24"/>
          <w:lang w:eastAsia="ko-KR"/>
        </w:rPr>
        <w:t xml:space="preserve"> level</w:t>
      </w:r>
      <w:r w:rsidRPr="007D779A">
        <w:rPr>
          <w:rFonts w:ascii="Book Antiqua" w:hAnsi="Book Antiqua"/>
          <w:snapToGrid w:val="0"/>
          <w:kern w:val="0"/>
          <w:sz w:val="24"/>
        </w:rPr>
        <w:t xml:space="preserve"> dropped from 12.2 to 7.3 g/</w:t>
      </w:r>
      <w:proofErr w:type="spellStart"/>
      <w:r w:rsidRPr="007D779A">
        <w:rPr>
          <w:rFonts w:ascii="Book Antiqua" w:hAnsi="Book Antiqua"/>
          <w:snapToGrid w:val="0"/>
          <w:kern w:val="0"/>
          <w:sz w:val="24"/>
        </w:rPr>
        <w:t>dL</w:t>
      </w:r>
      <w:proofErr w:type="spellEnd"/>
      <w:r w:rsidRPr="007D779A">
        <w:rPr>
          <w:rFonts w:ascii="Book Antiqua" w:eastAsia="Malgun Gothic" w:hAnsi="Book Antiqua"/>
          <w:snapToGrid w:val="0"/>
          <w:kern w:val="0"/>
          <w:sz w:val="24"/>
          <w:lang w:eastAsia="ko-KR"/>
        </w:rPr>
        <w:t>.</w:t>
      </w:r>
    </w:p>
    <w:p w:rsidR="00255826" w:rsidRPr="007D779A" w:rsidRDefault="00255826" w:rsidP="00255826">
      <w:pPr>
        <w:spacing w:line="360" w:lineRule="auto"/>
        <w:rPr>
          <w:rFonts w:ascii="Book Antiqua" w:hAnsi="Book Antiqua" w:cs="Arial"/>
          <w:b/>
          <w:color w:val="000000"/>
          <w:sz w:val="24"/>
        </w:rPr>
      </w:pPr>
    </w:p>
    <w:p w:rsidR="00255826" w:rsidRPr="007D779A" w:rsidRDefault="00255826" w:rsidP="00255826">
      <w:pPr>
        <w:spacing w:line="360" w:lineRule="auto"/>
        <w:rPr>
          <w:rFonts w:ascii="Book Antiqua" w:hAnsi="Book Antiqua" w:cs="Arial"/>
          <w:b/>
          <w:i/>
          <w:color w:val="000000"/>
          <w:sz w:val="24"/>
        </w:rPr>
      </w:pPr>
      <w:r w:rsidRPr="007D779A">
        <w:rPr>
          <w:rFonts w:ascii="Book Antiqua" w:hAnsi="Book Antiqua" w:cs="Arial"/>
          <w:b/>
          <w:i/>
          <w:color w:val="000000"/>
          <w:sz w:val="24"/>
        </w:rPr>
        <w:t>Imaging diagnosis</w:t>
      </w:r>
    </w:p>
    <w:p w:rsidR="00255826" w:rsidRPr="007D779A" w:rsidRDefault="00255826" w:rsidP="00255826">
      <w:pPr>
        <w:spacing w:line="360" w:lineRule="auto"/>
        <w:rPr>
          <w:rFonts w:ascii="Book Antiqua" w:hAnsi="Book Antiqua" w:cs="Arial"/>
          <w:color w:val="000000"/>
          <w:sz w:val="24"/>
        </w:rPr>
      </w:pPr>
      <w:r w:rsidRPr="007D779A">
        <w:rPr>
          <w:rFonts w:ascii="Book Antiqua" w:hAnsi="Book Antiqua" w:cs="Arial"/>
          <w:color w:val="000000"/>
          <w:sz w:val="24"/>
        </w:rPr>
        <w:t xml:space="preserve">A complete colonoscopy up to the level the terminal ileum revealed multiple </w:t>
      </w:r>
      <w:r w:rsidRPr="007D779A">
        <w:rPr>
          <w:rFonts w:ascii="Book Antiqua" w:hAnsi="Book Antiqua" w:cs="Arial"/>
          <w:color w:val="000000"/>
          <w:sz w:val="24"/>
        </w:rPr>
        <w:lastRenderedPageBreak/>
        <w:t>shallow ulcer lesions and a bleeding vessel with overlaying blood clots in one of the ulcers in the terminal ileum.</w:t>
      </w:r>
    </w:p>
    <w:p w:rsidR="00255826" w:rsidRPr="007D779A" w:rsidRDefault="00255826" w:rsidP="00255826">
      <w:pPr>
        <w:spacing w:line="360" w:lineRule="auto"/>
        <w:rPr>
          <w:rFonts w:ascii="Book Antiqua" w:hAnsi="Book Antiqua" w:cs="Arial"/>
          <w:b/>
          <w:color w:val="000000"/>
          <w:sz w:val="24"/>
        </w:rPr>
      </w:pPr>
    </w:p>
    <w:p w:rsidR="00255826" w:rsidRPr="007D779A" w:rsidRDefault="00255826" w:rsidP="00255826">
      <w:pPr>
        <w:spacing w:line="360" w:lineRule="auto"/>
        <w:rPr>
          <w:rFonts w:ascii="Book Antiqua" w:hAnsi="Book Antiqua" w:cs="Arial"/>
          <w:b/>
          <w:i/>
          <w:color w:val="000000"/>
          <w:sz w:val="24"/>
        </w:rPr>
      </w:pPr>
      <w:r w:rsidRPr="007D779A">
        <w:rPr>
          <w:rFonts w:ascii="Book Antiqua" w:hAnsi="Book Antiqua" w:cs="Arial"/>
          <w:b/>
          <w:i/>
          <w:color w:val="000000"/>
          <w:sz w:val="24"/>
        </w:rPr>
        <w:t>Treatment</w:t>
      </w:r>
    </w:p>
    <w:p w:rsidR="00255826" w:rsidRPr="007D779A" w:rsidRDefault="00255826" w:rsidP="00255826">
      <w:pPr>
        <w:spacing w:line="360" w:lineRule="auto"/>
        <w:rPr>
          <w:rFonts w:ascii="Book Antiqua" w:hAnsi="Book Antiqua" w:cs="Arial"/>
          <w:color w:val="000000"/>
          <w:sz w:val="24"/>
        </w:rPr>
      </w:pPr>
      <w:r w:rsidRPr="007D779A">
        <w:rPr>
          <w:rFonts w:ascii="Book Antiqua" w:hAnsi="Book Antiqua" w:cs="Arial"/>
          <w:color w:val="000000"/>
          <w:sz w:val="24"/>
        </w:rPr>
        <w:t xml:space="preserve">The patient was treated with levofloxacin and </w:t>
      </w:r>
      <w:r w:rsidRPr="007D779A">
        <w:rPr>
          <w:rFonts w:ascii="Book Antiqua" w:hAnsi="Book Antiqua" w:cs="Arial"/>
          <w:bCs/>
          <w:color w:val="000000"/>
          <w:sz w:val="24"/>
        </w:rPr>
        <w:t xml:space="preserve">endoscopic therapy in the form of </w:t>
      </w:r>
      <w:proofErr w:type="spellStart"/>
      <w:r w:rsidRPr="007D779A">
        <w:rPr>
          <w:rFonts w:ascii="Book Antiqua" w:hAnsi="Book Antiqua" w:cs="Arial"/>
          <w:bCs/>
          <w:color w:val="000000"/>
          <w:sz w:val="24"/>
        </w:rPr>
        <w:t>endoclips</w:t>
      </w:r>
      <w:proofErr w:type="spellEnd"/>
      <w:r w:rsidRPr="007D779A">
        <w:rPr>
          <w:rFonts w:ascii="Book Antiqua" w:hAnsi="Book Antiqua" w:cs="Arial"/>
          <w:bCs/>
          <w:color w:val="000000"/>
          <w:sz w:val="24"/>
        </w:rPr>
        <w:t>.</w:t>
      </w:r>
    </w:p>
    <w:p w:rsidR="00255826" w:rsidRPr="007D779A" w:rsidRDefault="00255826" w:rsidP="00255826">
      <w:pPr>
        <w:spacing w:line="360" w:lineRule="auto"/>
        <w:rPr>
          <w:rFonts w:ascii="Book Antiqua" w:hAnsi="Book Antiqua" w:cs="Arial"/>
          <w:b/>
          <w:color w:val="000000"/>
          <w:sz w:val="24"/>
        </w:rPr>
      </w:pPr>
    </w:p>
    <w:p w:rsidR="00255826" w:rsidRPr="007D779A" w:rsidRDefault="00255826" w:rsidP="00255826">
      <w:pPr>
        <w:spacing w:line="360" w:lineRule="auto"/>
        <w:rPr>
          <w:rFonts w:ascii="Book Antiqua" w:hAnsi="Book Antiqua" w:cs="Arial"/>
          <w:b/>
          <w:i/>
          <w:color w:val="000000"/>
          <w:sz w:val="24"/>
        </w:rPr>
      </w:pPr>
      <w:r w:rsidRPr="007D779A">
        <w:rPr>
          <w:rFonts w:ascii="Book Antiqua" w:hAnsi="Book Antiqua"/>
          <w:b/>
          <w:i/>
          <w:sz w:val="24"/>
        </w:rPr>
        <w:t>Related reports</w:t>
      </w:r>
    </w:p>
    <w:p w:rsidR="00255826" w:rsidRPr="007D779A" w:rsidRDefault="00255826" w:rsidP="00255826">
      <w:pPr>
        <w:spacing w:line="360" w:lineRule="auto"/>
        <w:rPr>
          <w:rFonts w:ascii="Book Antiqua" w:hAnsi="Book Antiqua" w:cs="Arial"/>
          <w:color w:val="000000"/>
          <w:sz w:val="24"/>
        </w:rPr>
      </w:pPr>
      <w:r w:rsidRPr="007D779A">
        <w:rPr>
          <w:rFonts w:ascii="Book Antiqua" w:hAnsi="Book Antiqua" w:cs="Arial"/>
          <w:bCs/>
          <w:color w:val="000000"/>
          <w:sz w:val="24"/>
        </w:rPr>
        <w:t xml:space="preserve">Massive lower gastrointestinal bleeding from paratyphoid </w:t>
      </w:r>
      <w:proofErr w:type="gramStart"/>
      <w:r w:rsidRPr="007D779A">
        <w:rPr>
          <w:rFonts w:ascii="Book Antiqua" w:hAnsi="Book Antiqua" w:cs="Arial"/>
          <w:bCs/>
          <w:color w:val="000000"/>
          <w:sz w:val="24"/>
        </w:rPr>
        <w:t>A</w:t>
      </w:r>
      <w:proofErr w:type="gramEnd"/>
      <w:r w:rsidRPr="007D779A">
        <w:rPr>
          <w:rFonts w:ascii="Book Antiqua" w:hAnsi="Book Antiqua" w:cs="Arial"/>
          <w:bCs/>
          <w:color w:val="000000"/>
          <w:sz w:val="24"/>
        </w:rPr>
        <w:t xml:space="preserve"> fever is rare, </w:t>
      </w:r>
      <w:r w:rsidRPr="007D779A">
        <w:rPr>
          <w:rFonts w:ascii="Book Antiqua" w:hAnsi="Book Antiqua" w:cs="Arial"/>
          <w:color w:val="000000"/>
          <w:sz w:val="24"/>
        </w:rPr>
        <w:t xml:space="preserve">with few cases of </w:t>
      </w:r>
      <w:r w:rsidRPr="007D779A">
        <w:rPr>
          <w:rFonts w:ascii="Book Antiqua" w:hAnsi="Book Antiqua" w:cs="Arial"/>
          <w:bCs/>
          <w:color w:val="000000"/>
          <w:sz w:val="24"/>
        </w:rPr>
        <w:t xml:space="preserve">successful treatment using endoscopic </w:t>
      </w:r>
      <w:proofErr w:type="spellStart"/>
      <w:r w:rsidRPr="007D779A">
        <w:rPr>
          <w:rFonts w:ascii="Book Antiqua" w:hAnsi="Book Antiqua" w:cs="Arial"/>
          <w:bCs/>
          <w:color w:val="000000"/>
          <w:sz w:val="24"/>
        </w:rPr>
        <w:t>hemoclipping</w:t>
      </w:r>
      <w:proofErr w:type="spellEnd"/>
      <w:r w:rsidRPr="007D779A">
        <w:rPr>
          <w:rFonts w:ascii="Book Antiqua" w:hAnsi="Book Antiqua" w:cs="Arial"/>
          <w:color w:val="000000"/>
          <w:sz w:val="24"/>
        </w:rPr>
        <w:t xml:space="preserve"> reported in the literature.</w:t>
      </w:r>
    </w:p>
    <w:p w:rsidR="00255826" w:rsidRPr="007D779A" w:rsidRDefault="00255826" w:rsidP="00255826">
      <w:pPr>
        <w:spacing w:line="360" w:lineRule="auto"/>
        <w:rPr>
          <w:rFonts w:ascii="Book Antiqua" w:hAnsi="Book Antiqua" w:cs="Arial"/>
          <w:b/>
          <w:color w:val="000000"/>
          <w:sz w:val="24"/>
        </w:rPr>
      </w:pPr>
    </w:p>
    <w:p w:rsidR="00255826" w:rsidRPr="007D779A" w:rsidRDefault="00255826" w:rsidP="00255826">
      <w:pPr>
        <w:spacing w:line="360" w:lineRule="auto"/>
        <w:rPr>
          <w:rFonts w:ascii="Book Antiqua" w:hAnsi="Book Antiqua" w:cs="Arial"/>
          <w:b/>
          <w:i/>
          <w:color w:val="000000"/>
          <w:sz w:val="24"/>
        </w:rPr>
      </w:pPr>
      <w:r w:rsidRPr="007D779A">
        <w:rPr>
          <w:rFonts w:ascii="Book Antiqua" w:hAnsi="Book Antiqua" w:cs="Arial"/>
          <w:b/>
          <w:i/>
          <w:color w:val="000000"/>
          <w:sz w:val="24"/>
        </w:rPr>
        <w:t>Experiences and lessons</w:t>
      </w:r>
    </w:p>
    <w:p w:rsidR="00255826" w:rsidRPr="007D779A" w:rsidRDefault="00255826" w:rsidP="00255826">
      <w:pPr>
        <w:autoSpaceDE w:val="0"/>
        <w:autoSpaceDN w:val="0"/>
        <w:adjustRightInd w:val="0"/>
        <w:spacing w:line="360" w:lineRule="auto"/>
        <w:rPr>
          <w:rFonts w:ascii="Book Antiqua" w:eastAsia="Malgun Gothic" w:hAnsi="Book Antiqua"/>
          <w:bCs/>
          <w:kern w:val="0"/>
          <w:sz w:val="24"/>
          <w:lang w:eastAsia="ko-KR"/>
        </w:rPr>
      </w:pPr>
      <w:r w:rsidRPr="007D779A">
        <w:rPr>
          <w:rFonts w:ascii="Book Antiqua" w:eastAsia="Malgun Gothic" w:hAnsi="Book Antiqua"/>
          <w:bCs/>
          <w:kern w:val="0"/>
          <w:sz w:val="24"/>
          <w:lang w:eastAsia="ko-KR"/>
        </w:rPr>
        <w:t xml:space="preserve">Clinicians must be alert to typhoid fever in patients with intestinal bleeding from ulcers in the ileum and proximal colon and colonoscopy and endoscopic therapy in the form of </w:t>
      </w:r>
      <w:proofErr w:type="spellStart"/>
      <w:r w:rsidRPr="007D779A">
        <w:rPr>
          <w:rFonts w:ascii="Book Antiqua" w:eastAsia="Malgun Gothic" w:hAnsi="Book Antiqua"/>
          <w:bCs/>
          <w:kern w:val="0"/>
          <w:sz w:val="24"/>
          <w:lang w:eastAsia="ko-KR"/>
        </w:rPr>
        <w:t>endoclips</w:t>
      </w:r>
      <w:proofErr w:type="spellEnd"/>
      <w:r w:rsidRPr="007D779A">
        <w:rPr>
          <w:rFonts w:ascii="Book Antiqua" w:eastAsia="Malgun Gothic" w:hAnsi="Book Antiqua"/>
          <w:bCs/>
          <w:kern w:val="0"/>
          <w:sz w:val="24"/>
          <w:lang w:eastAsia="ko-KR"/>
        </w:rPr>
        <w:t xml:space="preserve"> should be considered before surgery. </w:t>
      </w:r>
    </w:p>
    <w:p w:rsidR="00255826" w:rsidRPr="007D779A" w:rsidRDefault="00255826" w:rsidP="00255826">
      <w:pPr>
        <w:spacing w:line="360" w:lineRule="auto"/>
        <w:rPr>
          <w:rFonts w:ascii="Book Antiqua" w:hAnsi="Book Antiqua"/>
          <w:b/>
          <w:sz w:val="24"/>
        </w:rPr>
      </w:pPr>
    </w:p>
    <w:p w:rsidR="00255826" w:rsidRPr="007D779A" w:rsidRDefault="00255826" w:rsidP="00255826">
      <w:pPr>
        <w:spacing w:line="360" w:lineRule="auto"/>
        <w:rPr>
          <w:rFonts w:ascii="Book Antiqua" w:hAnsi="Book Antiqua"/>
          <w:b/>
          <w:i/>
          <w:sz w:val="24"/>
        </w:rPr>
      </w:pPr>
      <w:r w:rsidRPr="007D779A">
        <w:rPr>
          <w:rFonts w:ascii="Book Antiqua" w:hAnsi="Book Antiqua"/>
          <w:b/>
          <w:i/>
          <w:sz w:val="24"/>
        </w:rPr>
        <w:t>Peer review</w:t>
      </w:r>
    </w:p>
    <w:bookmarkEnd w:id="38"/>
    <w:bookmarkEnd w:id="39"/>
    <w:p w:rsidR="00255826" w:rsidRPr="007D779A" w:rsidRDefault="00255826" w:rsidP="00255826">
      <w:pPr>
        <w:autoSpaceDE w:val="0"/>
        <w:autoSpaceDN w:val="0"/>
        <w:adjustRightInd w:val="0"/>
        <w:snapToGrid w:val="0"/>
        <w:spacing w:line="360" w:lineRule="auto"/>
        <w:rPr>
          <w:rFonts w:ascii="Book Antiqua" w:hAnsi="Book Antiqua" w:cs="Arial"/>
          <w:bCs/>
          <w:color w:val="000000"/>
          <w:sz w:val="24"/>
        </w:rPr>
      </w:pPr>
      <w:r w:rsidRPr="007D779A">
        <w:rPr>
          <w:rFonts w:ascii="Book Antiqua" w:hAnsi="Book Antiqua" w:cs="Arial"/>
          <w:color w:val="000000"/>
          <w:sz w:val="24"/>
        </w:rPr>
        <w:t xml:space="preserve">The authors report an interesting case involving </w:t>
      </w:r>
      <w:r w:rsidRPr="007D779A">
        <w:rPr>
          <w:rFonts w:ascii="Book Antiqua" w:hAnsi="Book Antiqua" w:cs="Arial"/>
          <w:bCs/>
          <w:color w:val="000000"/>
          <w:sz w:val="24"/>
        </w:rPr>
        <w:t xml:space="preserve">massive lower gastrointestinal bleeding from paratyphoid </w:t>
      </w:r>
      <w:proofErr w:type="gramStart"/>
      <w:r w:rsidRPr="007D779A">
        <w:rPr>
          <w:rFonts w:ascii="Book Antiqua" w:hAnsi="Book Antiqua" w:cs="Arial"/>
          <w:bCs/>
          <w:color w:val="000000"/>
          <w:sz w:val="24"/>
        </w:rPr>
        <w:t>A</w:t>
      </w:r>
      <w:proofErr w:type="gramEnd"/>
      <w:r w:rsidRPr="007D779A">
        <w:rPr>
          <w:rFonts w:ascii="Book Antiqua" w:hAnsi="Book Antiqua" w:cs="Arial"/>
          <w:bCs/>
          <w:color w:val="000000"/>
          <w:sz w:val="24"/>
        </w:rPr>
        <w:t xml:space="preserve"> fever that was successfully treated with endoscopic </w:t>
      </w:r>
      <w:proofErr w:type="spellStart"/>
      <w:r w:rsidRPr="007D779A">
        <w:rPr>
          <w:rFonts w:ascii="Book Antiqua" w:hAnsi="Book Antiqua" w:cs="Arial"/>
          <w:bCs/>
          <w:color w:val="000000"/>
          <w:sz w:val="24"/>
        </w:rPr>
        <w:t>hemoclipping</w:t>
      </w:r>
      <w:proofErr w:type="spellEnd"/>
      <w:r w:rsidRPr="007D779A">
        <w:rPr>
          <w:rFonts w:ascii="Book Antiqua" w:hAnsi="Book Antiqua" w:cs="Arial"/>
          <w:color w:val="000000"/>
          <w:sz w:val="24"/>
        </w:rPr>
        <w:t>. The treatment option described in the article may be helpful for readers who have patients suffering the same condition.</w:t>
      </w:r>
    </w:p>
    <w:bookmarkEnd w:id="40"/>
    <w:bookmarkEnd w:id="41"/>
    <w:p w:rsidR="00255826" w:rsidRPr="007D779A" w:rsidRDefault="00255826" w:rsidP="00255826">
      <w:pPr>
        <w:autoSpaceDE w:val="0"/>
        <w:autoSpaceDN w:val="0"/>
        <w:adjustRightInd w:val="0"/>
        <w:spacing w:line="360" w:lineRule="auto"/>
        <w:rPr>
          <w:rFonts w:ascii="Book Antiqua" w:hAnsi="Book Antiqua"/>
          <w:b/>
          <w:kern w:val="0"/>
          <w:sz w:val="24"/>
        </w:rPr>
      </w:pPr>
      <w:r w:rsidRPr="007D779A">
        <w:rPr>
          <w:rFonts w:ascii="Book Antiqua" w:hAnsi="Book Antiqua"/>
          <w:b/>
          <w:bCs/>
          <w:kern w:val="0"/>
          <w:sz w:val="24"/>
        </w:rPr>
        <w:br w:type="page"/>
      </w:r>
      <w:r w:rsidRPr="007D779A">
        <w:rPr>
          <w:rFonts w:ascii="Book Antiqua" w:hAnsi="Book Antiqua"/>
          <w:b/>
          <w:bCs/>
          <w:kern w:val="0"/>
          <w:sz w:val="24"/>
        </w:rPr>
        <w:lastRenderedPageBreak/>
        <w:t>REFERENCES</w:t>
      </w:r>
    </w:p>
    <w:p w:rsidR="00161AA0" w:rsidRPr="000D3E67" w:rsidRDefault="00161AA0" w:rsidP="00161AA0">
      <w:pPr>
        <w:widowControl/>
        <w:spacing w:line="360" w:lineRule="auto"/>
        <w:rPr>
          <w:rFonts w:ascii="Book Antiqua" w:hAnsi="Book Antiqua" w:cs="宋体"/>
          <w:kern w:val="0"/>
          <w:sz w:val="24"/>
        </w:rPr>
      </w:pPr>
      <w:proofErr w:type="gramStart"/>
      <w:r w:rsidRPr="000D3E67">
        <w:rPr>
          <w:rFonts w:ascii="Book Antiqua" w:hAnsi="Book Antiqua" w:cs="宋体"/>
          <w:kern w:val="0"/>
          <w:sz w:val="24"/>
        </w:rPr>
        <w:t>1</w:t>
      </w:r>
      <w:r w:rsidRPr="007D779A">
        <w:rPr>
          <w:rFonts w:ascii="Book Antiqua" w:hAnsi="Book Antiqua" w:cs="宋体"/>
          <w:kern w:val="0"/>
          <w:sz w:val="24"/>
        </w:rPr>
        <w:t> </w:t>
      </w:r>
      <w:proofErr w:type="spellStart"/>
      <w:r w:rsidRPr="000D3E67">
        <w:rPr>
          <w:rFonts w:ascii="Book Antiqua" w:hAnsi="Book Antiqua" w:cs="宋体"/>
          <w:b/>
          <w:bCs/>
          <w:kern w:val="0"/>
          <w:sz w:val="24"/>
        </w:rPr>
        <w:t>Gläser</w:t>
      </w:r>
      <w:proofErr w:type="spellEnd"/>
      <w:r w:rsidRPr="000D3E67">
        <w:rPr>
          <w:rFonts w:ascii="Book Antiqua" w:hAnsi="Book Antiqua" w:cs="宋体"/>
          <w:b/>
          <w:bCs/>
          <w:kern w:val="0"/>
          <w:sz w:val="24"/>
        </w:rPr>
        <w:t xml:space="preserve"> A</w:t>
      </w:r>
      <w:r w:rsidRPr="000D3E67">
        <w:rPr>
          <w:rFonts w:ascii="Book Antiqua" w:hAnsi="Book Antiqua" w:cs="宋体"/>
          <w:kern w:val="0"/>
          <w:sz w:val="24"/>
        </w:rPr>
        <w:t>. [Pathology and clinical aspects of bone neoplasms].</w:t>
      </w:r>
      <w:proofErr w:type="gramEnd"/>
      <w:r w:rsidRPr="007D779A">
        <w:rPr>
          <w:rFonts w:ascii="Book Antiqua" w:hAnsi="Book Antiqua" w:cs="宋体"/>
          <w:kern w:val="0"/>
          <w:sz w:val="24"/>
        </w:rPr>
        <w:t> </w:t>
      </w:r>
      <w:proofErr w:type="spellStart"/>
      <w:r w:rsidRPr="000D3E67">
        <w:rPr>
          <w:rFonts w:ascii="Book Antiqua" w:hAnsi="Book Antiqua" w:cs="宋体"/>
          <w:i/>
          <w:iCs/>
          <w:kern w:val="0"/>
          <w:sz w:val="24"/>
        </w:rPr>
        <w:t>Zentralbl</w:t>
      </w:r>
      <w:proofErr w:type="spellEnd"/>
      <w:r w:rsidRPr="000D3E67">
        <w:rPr>
          <w:rFonts w:ascii="Book Antiqua" w:hAnsi="Book Antiqua" w:cs="宋体"/>
          <w:i/>
          <w:iCs/>
          <w:kern w:val="0"/>
          <w:sz w:val="24"/>
        </w:rPr>
        <w:t xml:space="preserve"> </w:t>
      </w:r>
      <w:proofErr w:type="spellStart"/>
      <w:r w:rsidRPr="000D3E67">
        <w:rPr>
          <w:rFonts w:ascii="Book Antiqua" w:hAnsi="Book Antiqua" w:cs="宋体"/>
          <w:i/>
          <w:iCs/>
          <w:kern w:val="0"/>
          <w:sz w:val="24"/>
        </w:rPr>
        <w:t>Chir</w:t>
      </w:r>
      <w:proofErr w:type="spellEnd"/>
      <w:r w:rsidRPr="007D779A">
        <w:rPr>
          <w:rFonts w:ascii="Book Antiqua" w:hAnsi="Book Antiqua" w:cs="宋体"/>
          <w:kern w:val="0"/>
          <w:sz w:val="24"/>
        </w:rPr>
        <w:t> </w:t>
      </w:r>
      <w:r w:rsidRPr="000D3E67">
        <w:rPr>
          <w:rFonts w:ascii="Book Antiqua" w:hAnsi="Book Antiqua" w:cs="宋体"/>
          <w:kern w:val="0"/>
          <w:sz w:val="24"/>
        </w:rPr>
        <w:t>1976;</w:t>
      </w:r>
      <w:r w:rsidRPr="007D779A">
        <w:rPr>
          <w:rFonts w:ascii="Book Antiqua" w:hAnsi="Book Antiqua" w:cs="宋体"/>
          <w:kern w:val="0"/>
          <w:sz w:val="24"/>
        </w:rPr>
        <w:t> </w:t>
      </w:r>
      <w:r w:rsidRPr="000D3E67">
        <w:rPr>
          <w:rFonts w:ascii="Book Antiqua" w:hAnsi="Book Antiqua" w:cs="宋体"/>
          <w:b/>
          <w:bCs/>
          <w:kern w:val="0"/>
          <w:sz w:val="24"/>
        </w:rPr>
        <w:t>101</w:t>
      </w:r>
      <w:r w:rsidRPr="000D3E67">
        <w:rPr>
          <w:rFonts w:ascii="Book Antiqua" w:hAnsi="Book Antiqua" w:cs="宋体"/>
          <w:kern w:val="0"/>
          <w:sz w:val="24"/>
        </w:rPr>
        <w:t>: 321-329 [PMID: 952122 DOI: 10.1001/archinte.158.6.633]</w:t>
      </w:r>
    </w:p>
    <w:p w:rsidR="00161AA0" w:rsidRPr="000D3E67" w:rsidRDefault="00161AA0" w:rsidP="00161AA0">
      <w:pPr>
        <w:widowControl/>
        <w:spacing w:line="360" w:lineRule="auto"/>
        <w:rPr>
          <w:rFonts w:ascii="Book Antiqua" w:hAnsi="Book Antiqua" w:cs="宋体"/>
          <w:kern w:val="0"/>
          <w:sz w:val="24"/>
        </w:rPr>
      </w:pPr>
      <w:r w:rsidRPr="000D3E67">
        <w:rPr>
          <w:rFonts w:ascii="Book Antiqua" w:hAnsi="Book Antiqua" w:cs="宋体"/>
          <w:kern w:val="0"/>
          <w:sz w:val="24"/>
        </w:rPr>
        <w:t>2</w:t>
      </w:r>
      <w:r w:rsidRPr="007D779A">
        <w:rPr>
          <w:rFonts w:ascii="Book Antiqua" w:hAnsi="Book Antiqua" w:cs="宋体"/>
          <w:kern w:val="0"/>
          <w:sz w:val="24"/>
        </w:rPr>
        <w:t> </w:t>
      </w:r>
      <w:r w:rsidRPr="000D3E67">
        <w:rPr>
          <w:rFonts w:ascii="Book Antiqua" w:hAnsi="Book Antiqua" w:cs="宋体"/>
          <w:b/>
          <w:bCs/>
          <w:kern w:val="0"/>
          <w:sz w:val="24"/>
        </w:rPr>
        <w:t>Rubin CM</w:t>
      </w:r>
      <w:r w:rsidRPr="000D3E67">
        <w:rPr>
          <w:rFonts w:ascii="Book Antiqua" w:hAnsi="Book Antiqua" w:cs="宋体"/>
          <w:kern w:val="0"/>
          <w:sz w:val="24"/>
        </w:rPr>
        <w:t xml:space="preserve">, </w:t>
      </w:r>
      <w:proofErr w:type="spellStart"/>
      <w:r w:rsidRPr="000D3E67">
        <w:rPr>
          <w:rFonts w:ascii="Book Antiqua" w:hAnsi="Book Antiqua" w:cs="宋体"/>
          <w:kern w:val="0"/>
          <w:sz w:val="24"/>
        </w:rPr>
        <w:t>Fairhurst</w:t>
      </w:r>
      <w:proofErr w:type="spellEnd"/>
      <w:r w:rsidRPr="000D3E67">
        <w:rPr>
          <w:rFonts w:ascii="Book Antiqua" w:hAnsi="Book Antiqua" w:cs="宋体"/>
          <w:kern w:val="0"/>
          <w:sz w:val="24"/>
        </w:rPr>
        <w:t xml:space="preserve"> JJ. </w:t>
      </w:r>
      <w:proofErr w:type="gramStart"/>
      <w:r w:rsidRPr="000D3E67">
        <w:rPr>
          <w:rFonts w:ascii="Book Antiqua" w:hAnsi="Book Antiqua" w:cs="宋体"/>
          <w:kern w:val="0"/>
          <w:sz w:val="24"/>
        </w:rPr>
        <w:t xml:space="preserve">Life-threatening </w:t>
      </w:r>
      <w:proofErr w:type="spellStart"/>
      <w:r w:rsidRPr="000D3E67">
        <w:rPr>
          <w:rFonts w:ascii="Book Antiqua" w:hAnsi="Book Antiqua" w:cs="宋体"/>
          <w:kern w:val="0"/>
          <w:sz w:val="24"/>
        </w:rPr>
        <w:t>haemorrhage</w:t>
      </w:r>
      <w:proofErr w:type="spellEnd"/>
      <w:r w:rsidRPr="000D3E67">
        <w:rPr>
          <w:rFonts w:ascii="Book Antiqua" w:hAnsi="Book Antiqua" w:cs="宋体"/>
          <w:kern w:val="0"/>
          <w:sz w:val="24"/>
        </w:rPr>
        <w:t xml:space="preserve"> from typhoid fever.</w:t>
      </w:r>
      <w:proofErr w:type="gramEnd"/>
      <w:r w:rsidRPr="007D779A">
        <w:rPr>
          <w:rFonts w:ascii="Book Antiqua" w:hAnsi="Book Antiqua" w:cs="宋体"/>
          <w:kern w:val="0"/>
          <w:sz w:val="24"/>
        </w:rPr>
        <w:t> </w:t>
      </w:r>
      <w:r w:rsidRPr="000D3E67">
        <w:rPr>
          <w:rFonts w:ascii="Book Antiqua" w:hAnsi="Book Antiqua" w:cs="宋体"/>
          <w:i/>
          <w:iCs/>
          <w:kern w:val="0"/>
          <w:sz w:val="24"/>
        </w:rPr>
        <w:t xml:space="preserve">Br J </w:t>
      </w:r>
      <w:proofErr w:type="spellStart"/>
      <w:r w:rsidRPr="000D3E67">
        <w:rPr>
          <w:rFonts w:ascii="Book Antiqua" w:hAnsi="Book Antiqua" w:cs="宋体"/>
          <w:i/>
          <w:iCs/>
          <w:kern w:val="0"/>
          <w:sz w:val="24"/>
        </w:rPr>
        <w:t>Radiol</w:t>
      </w:r>
      <w:proofErr w:type="spellEnd"/>
      <w:r w:rsidRPr="007D779A">
        <w:rPr>
          <w:rFonts w:ascii="Book Antiqua" w:hAnsi="Book Antiqua" w:cs="宋体"/>
          <w:kern w:val="0"/>
          <w:sz w:val="24"/>
        </w:rPr>
        <w:t> </w:t>
      </w:r>
      <w:r w:rsidRPr="000D3E67">
        <w:rPr>
          <w:rFonts w:ascii="Book Antiqua" w:hAnsi="Book Antiqua" w:cs="宋体"/>
          <w:kern w:val="0"/>
          <w:sz w:val="24"/>
        </w:rPr>
        <w:t>1988;</w:t>
      </w:r>
      <w:r w:rsidRPr="007D779A">
        <w:rPr>
          <w:rFonts w:ascii="Book Antiqua" w:hAnsi="Book Antiqua" w:cs="宋体"/>
          <w:kern w:val="0"/>
          <w:sz w:val="24"/>
        </w:rPr>
        <w:t> </w:t>
      </w:r>
      <w:r w:rsidRPr="000D3E67">
        <w:rPr>
          <w:rFonts w:ascii="Book Antiqua" w:hAnsi="Book Antiqua" w:cs="宋体"/>
          <w:b/>
          <w:bCs/>
          <w:kern w:val="0"/>
          <w:sz w:val="24"/>
        </w:rPr>
        <w:t>61</w:t>
      </w:r>
      <w:r w:rsidRPr="000D3E67">
        <w:rPr>
          <w:rFonts w:ascii="Book Antiqua" w:hAnsi="Book Antiqua" w:cs="宋体"/>
          <w:kern w:val="0"/>
          <w:sz w:val="24"/>
        </w:rPr>
        <w:t>: 415-416 [PMID: 3260117 DOI: 10.1259/0007-1285-61-725-415]</w:t>
      </w:r>
    </w:p>
    <w:p w:rsidR="00161AA0" w:rsidRPr="000D3E67" w:rsidRDefault="00161AA0" w:rsidP="00161AA0">
      <w:pPr>
        <w:widowControl/>
        <w:spacing w:line="360" w:lineRule="auto"/>
        <w:rPr>
          <w:rFonts w:ascii="Book Antiqua" w:hAnsi="Book Antiqua" w:cs="宋体"/>
          <w:kern w:val="0"/>
          <w:sz w:val="24"/>
        </w:rPr>
      </w:pPr>
      <w:proofErr w:type="gramStart"/>
      <w:r w:rsidRPr="000D3E67">
        <w:rPr>
          <w:rFonts w:ascii="Book Antiqua" w:hAnsi="Book Antiqua" w:cs="宋体"/>
          <w:kern w:val="0"/>
          <w:sz w:val="24"/>
        </w:rPr>
        <w:t>3</w:t>
      </w:r>
      <w:r w:rsidRPr="007D779A">
        <w:rPr>
          <w:rFonts w:ascii="Book Antiqua" w:hAnsi="Book Antiqua" w:cs="宋体"/>
          <w:kern w:val="0"/>
          <w:sz w:val="24"/>
        </w:rPr>
        <w:t> </w:t>
      </w:r>
      <w:r w:rsidRPr="000D3E67">
        <w:rPr>
          <w:rFonts w:ascii="Book Antiqua" w:hAnsi="Book Antiqua" w:cs="宋体"/>
          <w:b/>
          <w:bCs/>
          <w:kern w:val="0"/>
          <w:sz w:val="24"/>
        </w:rPr>
        <w:t>Mandal BK</w:t>
      </w:r>
      <w:r w:rsidRPr="000D3E67">
        <w:rPr>
          <w:rFonts w:ascii="Book Antiqua" w:hAnsi="Book Antiqua" w:cs="宋体"/>
          <w:kern w:val="0"/>
          <w:sz w:val="24"/>
        </w:rPr>
        <w:t>. Modern treatment of typhoid fever.</w:t>
      </w:r>
      <w:proofErr w:type="gramEnd"/>
      <w:r w:rsidRPr="007D779A">
        <w:rPr>
          <w:rFonts w:ascii="Book Antiqua" w:hAnsi="Book Antiqua" w:cs="宋体"/>
          <w:kern w:val="0"/>
          <w:sz w:val="24"/>
        </w:rPr>
        <w:t> </w:t>
      </w:r>
      <w:r w:rsidRPr="000D3E67">
        <w:rPr>
          <w:rFonts w:ascii="Book Antiqua" w:hAnsi="Book Antiqua" w:cs="宋体"/>
          <w:i/>
          <w:iCs/>
          <w:kern w:val="0"/>
          <w:sz w:val="24"/>
        </w:rPr>
        <w:t>J Infect</w:t>
      </w:r>
      <w:r w:rsidRPr="007D779A">
        <w:rPr>
          <w:rFonts w:ascii="Book Antiqua" w:hAnsi="Book Antiqua" w:cs="宋体"/>
          <w:kern w:val="0"/>
          <w:sz w:val="24"/>
        </w:rPr>
        <w:t> </w:t>
      </w:r>
      <w:r w:rsidRPr="000D3E67">
        <w:rPr>
          <w:rFonts w:ascii="Book Antiqua" w:hAnsi="Book Antiqua" w:cs="宋体"/>
          <w:kern w:val="0"/>
          <w:sz w:val="24"/>
        </w:rPr>
        <w:t>1991;</w:t>
      </w:r>
      <w:r w:rsidRPr="007D779A">
        <w:rPr>
          <w:rFonts w:ascii="Book Antiqua" w:hAnsi="Book Antiqua" w:cs="宋体"/>
          <w:kern w:val="0"/>
          <w:sz w:val="24"/>
        </w:rPr>
        <w:t> </w:t>
      </w:r>
      <w:r w:rsidRPr="000D3E67">
        <w:rPr>
          <w:rFonts w:ascii="Book Antiqua" w:hAnsi="Book Antiqua" w:cs="宋体"/>
          <w:b/>
          <w:bCs/>
          <w:kern w:val="0"/>
          <w:sz w:val="24"/>
        </w:rPr>
        <w:t>22</w:t>
      </w:r>
      <w:r w:rsidRPr="000D3E67">
        <w:rPr>
          <w:rFonts w:ascii="Book Antiqua" w:hAnsi="Book Antiqua" w:cs="宋体"/>
          <w:kern w:val="0"/>
          <w:sz w:val="24"/>
        </w:rPr>
        <w:t>: 1-4 [PMID: 2002221 DOI: 10.1016/0163-4453(91)90758-K]</w:t>
      </w:r>
    </w:p>
    <w:p w:rsidR="00161AA0" w:rsidRPr="000D3E67" w:rsidRDefault="00161AA0" w:rsidP="00161AA0">
      <w:pPr>
        <w:widowControl/>
        <w:spacing w:line="360" w:lineRule="auto"/>
        <w:rPr>
          <w:rFonts w:ascii="Book Antiqua" w:hAnsi="Book Antiqua" w:cs="宋体"/>
          <w:kern w:val="0"/>
          <w:sz w:val="24"/>
        </w:rPr>
      </w:pPr>
      <w:r w:rsidRPr="000D3E67">
        <w:rPr>
          <w:rFonts w:ascii="Book Antiqua" w:hAnsi="Book Antiqua" w:cs="宋体"/>
          <w:kern w:val="0"/>
          <w:sz w:val="24"/>
        </w:rPr>
        <w:t>4</w:t>
      </w:r>
      <w:r w:rsidRPr="007D779A">
        <w:rPr>
          <w:rFonts w:ascii="Book Antiqua" w:hAnsi="Book Antiqua" w:cs="宋体"/>
          <w:kern w:val="0"/>
          <w:sz w:val="24"/>
        </w:rPr>
        <w:t> </w:t>
      </w:r>
      <w:r w:rsidRPr="000D3E67">
        <w:rPr>
          <w:rFonts w:ascii="Book Antiqua" w:hAnsi="Book Antiqua" w:cs="宋体"/>
          <w:b/>
          <w:bCs/>
          <w:kern w:val="0"/>
          <w:sz w:val="24"/>
        </w:rPr>
        <w:t>Zuckerman MJ</w:t>
      </w:r>
      <w:r w:rsidRPr="000D3E67">
        <w:rPr>
          <w:rFonts w:ascii="Book Antiqua" w:hAnsi="Book Antiqua" w:cs="宋体"/>
          <w:kern w:val="0"/>
          <w:sz w:val="24"/>
        </w:rPr>
        <w:t xml:space="preserve">, Meza AD, Ho H, </w:t>
      </w:r>
      <w:proofErr w:type="spellStart"/>
      <w:r w:rsidRPr="000D3E67">
        <w:rPr>
          <w:rFonts w:ascii="Book Antiqua" w:hAnsi="Book Antiqua" w:cs="宋体"/>
          <w:kern w:val="0"/>
          <w:sz w:val="24"/>
        </w:rPr>
        <w:t>Menzies</w:t>
      </w:r>
      <w:proofErr w:type="spellEnd"/>
      <w:r w:rsidRPr="000D3E67">
        <w:rPr>
          <w:rFonts w:ascii="Book Antiqua" w:hAnsi="Book Antiqua" w:cs="宋体"/>
          <w:kern w:val="0"/>
          <w:sz w:val="24"/>
        </w:rPr>
        <w:t xml:space="preserve"> IS, </w:t>
      </w:r>
      <w:proofErr w:type="spellStart"/>
      <w:r w:rsidRPr="000D3E67">
        <w:rPr>
          <w:rFonts w:ascii="Book Antiqua" w:hAnsi="Book Antiqua" w:cs="宋体"/>
          <w:kern w:val="0"/>
          <w:sz w:val="24"/>
        </w:rPr>
        <w:t>Dudrey</w:t>
      </w:r>
      <w:proofErr w:type="spellEnd"/>
      <w:r w:rsidRPr="000D3E67">
        <w:rPr>
          <w:rFonts w:ascii="Book Antiqua" w:hAnsi="Book Antiqua" w:cs="宋体"/>
          <w:kern w:val="0"/>
          <w:sz w:val="24"/>
        </w:rPr>
        <w:t xml:space="preserve"> EF. </w:t>
      </w:r>
      <w:proofErr w:type="gramStart"/>
      <w:r w:rsidRPr="000D3E67">
        <w:rPr>
          <w:rFonts w:ascii="Book Antiqua" w:hAnsi="Book Antiqua" w:cs="宋体"/>
          <w:kern w:val="0"/>
          <w:sz w:val="24"/>
        </w:rPr>
        <w:t>Lower gastrointestinal bleed in a patient with typhoid fever.</w:t>
      </w:r>
      <w:proofErr w:type="gramEnd"/>
      <w:r w:rsidRPr="007D779A">
        <w:rPr>
          <w:rFonts w:ascii="Book Antiqua" w:hAnsi="Book Antiqua" w:cs="宋体"/>
          <w:kern w:val="0"/>
          <w:sz w:val="24"/>
        </w:rPr>
        <w:t> </w:t>
      </w:r>
      <w:r w:rsidRPr="000D3E67">
        <w:rPr>
          <w:rFonts w:ascii="Book Antiqua" w:hAnsi="Book Antiqua" w:cs="宋体"/>
          <w:i/>
          <w:iCs/>
          <w:kern w:val="0"/>
          <w:sz w:val="24"/>
        </w:rPr>
        <w:t xml:space="preserve">Am J </w:t>
      </w:r>
      <w:proofErr w:type="spellStart"/>
      <w:r w:rsidRPr="000D3E67">
        <w:rPr>
          <w:rFonts w:ascii="Book Antiqua" w:hAnsi="Book Antiqua" w:cs="宋体"/>
          <w:i/>
          <w:iCs/>
          <w:kern w:val="0"/>
          <w:sz w:val="24"/>
        </w:rPr>
        <w:t>Gastroenterol</w:t>
      </w:r>
      <w:proofErr w:type="spellEnd"/>
      <w:r w:rsidRPr="007D779A">
        <w:rPr>
          <w:rFonts w:ascii="Book Antiqua" w:hAnsi="Book Antiqua" w:cs="宋体"/>
          <w:kern w:val="0"/>
          <w:sz w:val="24"/>
        </w:rPr>
        <w:t> </w:t>
      </w:r>
      <w:r w:rsidRPr="000D3E67">
        <w:rPr>
          <w:rFonts w:ascii="Book Antiqua" w:hAnsi="Book Antiqua" w:cs="宋体"/>
          <w:kern w:val="0"/>
          <w:sz w:val="24"/>
        </w:rPr>
        <w:t>2000;</w:t>
      </w:r>
      <w:r w:rsidRPr="007D779A">
        <w:rPr>
          <w:rFonts w:ascii="Book Antiqua" w:hAnsi="Book Antiqua" w:cs="宋体"/>
          <w:kern w:val="0"/>
          <w:sz w:val="24"/>
        </w:rPr>
        <w:t> </w:t>
      </w:r>
      <w:r w:rsidRPr="000D3E67">
        <w:rPr>
          <w:rFonts w:ascii="Book Antiqua" w:hAnsi="Book Antiqua" w:cs="宋体"/>
          <w:b/>
          <w:bCs/>
          <w:kern w:val="0"/>
          <w:sz w:val="24"/>
        </w:rPr>
        <w:t>95</w:t>
      </w:r>
      <w:r w:rsidRPr="000D3E67">
        <w:rPr>
          <w:rFonts w:ascii="Book Antiqua" w:hAnsi="Book Antiqua" w:cs="宋体"/>
          <w:kern w:val="0"/>
          <w:sz w:val="24"/>
        </w:rPr>
        <w:t>: 843-845 [PMID: 10710109 DOI: 10.1111/j.1572-0241.2000.01874.x]</w:t>
      </w:r>
    </w:p>
    <w:p w:rsidR="00161AA0" w:rsidRPr="000D3E67" w:rsidRDefault="00161AA0" w:rsidP="00161AA0">
      <w:pPr>
        <w:widowControl/>
        <w:spacing w:line="360" w:lineRule="auto"/>
        <w:rPr>
          <w:rFonts w:ascii="Book Antiqua" w:hAnsi="Book Antiqua" w:cs="宋体"/>
          <w:kern w:val="0"/>
          <w:sz w:val="24"/>
        </w:rPr>
      </w:pPr>
      <w:proofErr w:type="gramStart"/>
      <w:r w:rsidRPr="000D3E67">
        <w:rPr>
          <w:rFonts w:ascii="Book Antiqua" w:hAnsi="Book Antiqua" w:cs="宋体"/>
          <w:kern w:val="0"/>
          <w:sz w:val="24"/>
        </w:rPr>
        <w:t>5</w:t>
      </w:r>
      <w:r w:rsidRPr="007D779A">
        <w:rPr>
          <w:rFonts w:ascii="Book Antiqua" w:hAnsi="Book Antiqua" w:cs="宋体"/>
          <w:kern w:val="0"/>
          <w:sz w:val="24"/>
        </w:rPr>
        <w:t> </w:t>
      </w:r>
      <w:r w:rsidRPr="000D3E67">
        <w:rPr>
          <w:rFonts w:ascii="Book Antiqua" w:hAnsi="Book Antiqua" w:cs="宋体"/>
          <w:b/>
          <w:bCs/>
          <w:kern w:val="0"/>
          <w:sz w:val="24"/>
        </w:rPr>
        <w:t>Kang JY</w:t>
      </w:r>
      <w:r w:rsidRPr="000D3E67">
        <w:rPr>
          <w:rFonts w:ascii="Book Antiqua" w:hAnsi="Book Antiqua" w:cs="宋体"/>
          <w:kern w:val="0"/>
          <w:sz w:val="24"/>
        </w:rPr>
        <w:t>.</w:t>
      </w:r>
      <w:proofErr w:type="gramEnd"/>
      <w:r w:rsidRPr="000D3E67">
        <w:rPr>
          <w:rFonts w:ascii="Book Antiqua" w:hAnsi="Book Antiqua" w:cs="宋体"/>
          <w:kern w:val="0"/>
          <w:sz w:val="24"/>
        </w:rPr>
        <w:t xml:space="preserve"> </w:t>
      </w:r>
      <w:proofErr w:type="gramStart"/>
      <w:r w:rsidRPr="000D3E67">
        <w:rPr>
          <w:rFonts w:ascii="Book Antiqua" w:hAnsi="Book Antiqua" w:cs="宋体"/>
          <w:kern w:val="0"/>
          <w:sz w:val="24"/>
        </w:rPr>
        <w:t xml:space="preserve">Endoscopic diagnosis of </w:t>
      </w:r>
      <w:proofErr w:type="spellStart"/>
      <w:r w:rsidRPr="000D3E67">
        <w:rPr>
          <w:rFonts w:ascii="Book Antiqua" w:hAnsi="Book Antiqua" w:cs="宋体"/>
          <w:kern w:val="0"/>
          <w:sz w:val="24"/>
        </w:rPr>
        <w:t>ileal</w:t>
      </w:r>
      <w:proofErr w:type="spellEnd"/>
      <w:r w:rsidRPr="000D3E67">
        <w:rPr>
          <w:rFonts w:ascii="Book Antiqua" w:hAnsi="Book Antiqua" w:cs="宋体"/>
          <w:kern w:val="0"/>
          <w:sz w:val="24"/>
        </w:rPr>
        <w:t xml:space="preserve"> ulceration in typhoid fever.</w:t>
      </w:r>
      <w:proofErr w:type="gramEnd"/>
      <w:r w:rsidRPr="007D779A">
        <w:rPr>
          <w:rFonts w:ascii="Book Antiqua" w:hAnsi="Book Antiqua" w:cs="宋体"/>
          <w:kern w:val="0"/>
          <w:sz w:val="24"/>
        </w:rPr>
        <w:t> </w:t>
      </w:r>
      <w:proofErr w:type="spellStart"/>
      <w:r w:rsidRPr="000D3E67">
        <w:rPr>
          <w:rFonts w:ascii="Book Antiqua" w:hAnsi="Book Antiqua" w:cs="宋体"/>
          <w:i/>
          <w:iCs/>
          <w:kern w:val="0"/>
          <w:sz w:val="24"/>
        </w:rPr>
        <w:t>Gastrointest</w:t>
      </w:r>
      <w:proofErr w:type="spellEnd"/>
      <w:r w:rsidRPr="000D3E67">
        <w:rPr>
          <w:rFonts w:ascii="Book Antiqua" w:hAnsi="Book Antiqua" w:cs="宋体"/>
          <w:i/>
          <w:iCs/>
          <w:kern w:val="0"/>
          <w:sz w:val="24"/>
        </w:rPr>
        <w:t xml:space="preserve"> </w:t>
      </w:r>
      <w:proofErr w:type="spellStart"/>
      <w:r w:rsidRPr="000D3E67">
        <w:rPr>
          <w:rFonts w:ascii="Book Antiqua" w:hAnsi="Book Antiqua" w:cs="宋体"/>
          <w:i/>
          <w:iCs/>
          <w:kern w:val="0"/>
          <w:sz w:val="24"/>
        </w:rPr>
        <w:t>Endosc</w:t>
      </w:r>
      <w:proofErr w:type="spellEnd"/>
      <w:r w:rsidRPr="007D779A">
        <w:rPr>
          <w:rFonts w:ascii="Book Antiqua" w:hAnsi="Book Antiqua" w:cs="宋体"/>
          <w:kern w:val="0"/>
          <w:sz w:val="24"/>
        </w:rPr>
        <w:t> 1988</w:t>
      </w:r>
      <w:r w:rsidRPr="000D3E67">
        <w:rPr>
          <w:rFonts w:ascii="Book Antiqua" w:hAnsi="Book Antiqua" w:cs="宋体"/>
          <w:kern w:val="0"/>
          <w:sz w:val="24"/>
        </w:rPr>
        <w:t>;</w:t>
      </w:r>
      <w:r w:rsidRPr="007D779A">
        <w:rPr>
          <w:rFonts w:ascii="Book Antiqua" w:hAnsi="Book Antiqua" w:cs="宋体"/>
          <w:kern w:val="0"/>
          <w:sz w:val="24"/>
        </w:rPr>
        <w:t> </w:t>
      </w:r>
      <w:r w:rsidRPr="000D3E67">
        <w:rPr>
          <w:rFonts w:ascii="Book Antiqua" w:hAnsi="Book Antiqua" w:cs="宋体"/>
          <w:b/>
          <w:bCs/>
          <w:kern w:val="0"/>
          <w:sz w:val="24"/>
        </w:rPr>
        <w:t>34</w:t>
      </w:r>
      <w:r w:rsidRPr="000D3E67">
        <w:rPr>
          <w:rFonts w:ascii="Book Antiqua" w:hAnsi="Book Antiqua" w:cs="宋体"/>
          <w:kern w:val="0"/>
          <w:sz w:val="24"/>
        </w:rPr>
        <w:t>: 442-443 [PMID: 3263299 DOI: 10.1016/S0016-5107(88)71422-4]</w:t>
      </w:r>
    </w:p>
    <w:p w:rsidR="00161AA0" w:rsidRPr="007D779A" w:rsidRDefault="00161AA0" w:rsidP="00161AA0">
      <w:pPr>
        <w:widowControl/>
        <w:spacing w:line="360" w:lineRule="auto"/>
        <w:rPr>
          <w:rFonts w:ascii="Book Antiqua" w:hAnsi="Book Antiqua" w:cs="宋体"/>
          <w:kern w:val="0"/>
          <w:sz w:val="24"/>
        </w:rPr>
      </w:pPr>
      <w:r w:rsidRPr="000D3E67">
        <w:rPr>
          <w:rFonts w:ascii="Book Antiqua" w:hAnsi="Book Antiqua" w:cs="宋体"/>
          <w:kern w:val="0"/>
          <w:sz w:val="24"/>
        </w:rPr>
        <w:t>6</w:t>
      </w:r>
      <w:r w:rsidRPr="007D779A">
        <w:rPr>
          <w:rFonts w:ascii="Book Antiqua" w:hAnsi="Book Antiqua" w:cs="宋体"/>
          <w:kern w:val="0"/>
          <w:sz w:val="24"/>
        </w:rPr>
        <w:t> </w:t>
      </w:r>
      <w:r w:rsidRPr="000D3E67">
        <w:rPr>
          <w:rFonts w:ascii="Book Antiqua" w:hAnsi="Book Antiqua" w:cs="宋体"/>
          <w:b/>
          <w:bCs/>
          <w:kern w:val="0"/>
          <w:sz w:val="24"/>
        </w:rPr>
        <w:t>Lee JH</w:t>
      </w:r>
      <w:r w:rsidRPr="000D3E67">
        <w:rPr>
          <w:rFonts w:ascii="Book Antiqua" w:hAnsi="Book Antiqua" w:cs="宋体"/>
          <w:kern w:val="0"/>
          <w:sz w:val="24"/>
        </w:rPr>
        <w:t xml:space="preserve">, Kim JJ, Jung JH, Lee SY, </w:t>
      </w:r>
      <w:proofErr w:type="spellStart"/>
      <w:r w:rsidRPr="000D3E67">
        <w:rPr>
          <w:rFonts w:ascii="Book Antiqua" w:hAnsi="Book Antiqua" w:cs="宋体"/>
          <w:kern w:val="0"/>
          <w:sz w:val="24"/>
        </w:rPr>
        <w:t>Bae</w:t>
      </w:r>
      <w:proofErr w:type="spellEnd"/>
      <w:r w:rsidRPr="000D3E67">
        <w:rPr>
          <w:rFonts w:ascii="Book Antiqua" w:hAnsi="Book Antiqua" w:cs="宋体"/>
          <w:kern w:val="0"/>
          <w:sz w:val="24"/>
        </w:rPr>
        <w:t xml:space="preserve"> MH, Kim YH, Son HJ, Rhee PL, Rhee JC. </w:t>
      </w:r>
      <w:proofErr w:type="spellStart"/>
      <w:proofErr w:type="gramStart"/>
      <w:r w:rsidRPr="000D3E67">
        <w:rPr>
          <w:rFonts w:ascii="Book Antiqua" w:hAnsi="Book Antiqua" w:cs="宋体"/>
          <w:kern w:val="0"/>
          <w:sz w:val="24"/>
        </w:rPr>
        <w:t>Colonoscopic</w:t>
      </w:r>
      <w:proofErr w:type="spellEnd"/>
      <w:r w:rsidRPr="000D3E67">
        <w:rPr>
          <w:rFonts w:ascii="Book Antiqua" w:hAnsi="Book Antiqua" w:cs="宋体"/>
          <w:kern w:val="0"/>
          <w:sz w:val="24"/>
        </w:rPr>
        <w:t xml:space="preserve"> manifestations of typhoid fever with lower gastrointestinal bleeding.</w:t>
      </w:r>
      <w:proofErr w:type="gramEnd"/>
      <w:r w:rsidRPr="007D779A">
        <w:rPr>
          <w:rFonts w:ascii="Book Antiqua" w:hAnsi="Book Antiqua" w:cs="宋体"/>
          <w:kern w:val="0"/>
          <w:sz w:val="24"/>
        </w:rPr>
        <w:t> </w:t>
      </w:r>
      <w:r w:rsidRPr="000D3E67">
        <w:rPr>
          <w:rFonts w:ascii="Book Antiqua" w:hAnsi="Book Antiqua" w:cs="宋体"/>
          <w:i/>
          <w:iCs/>
          <w:kern w:val="0"/>
          <w:sz w:val="24"/>
        </w:rPr>
        <w:t>Dig Liver Dis</w:t>
      </w:r>
      <w:r w:rsidRPr="007D779A">
        <w:rPr>
          <w:rFonts w:ascii="Book Antiqua" w:hAnsi="Book Antiqua" w:cs="宋体"/>
          <w:kern w:val="0"/>
          <w:sz w:val="24"/>
        </w:rPr>
        <w:t> </w:t>
      </w:r>
      <w:r w:rsidRPr="000D3E67">
        <w:rPr>
          <w:rFonts w:ascii="Book Antiqua" w:hAnsi="Book Antiqua" w:cs="宋体"/>
          <w:kern w:val="0"/>
          <w:sz w:val="24"/>
        </w:rPr>
        <w:t>2004;</w:t>
      </w:r>
      <w:r w:rsidRPr="007D779A">
        <w:rPr>
          <w:rFonts w:ascii="Book Antiqua" w:hAnsi="Book Antiqua" w:cs="宋体"/>
          <w:kern w:val="0"/>
          <w:sz w:val="24"/>
        </w:rPr>
        <w:t> </w:t>
      </w:r>
      <w:r w:rsidRPr="000D3E67">
        <w:rPr>
          <w:rFonts w:ascii="Book Antiqua" w:hAnsi="Book Antiqua" w:cs="宋体"/>
          <w:b/>
          <w:bCs/>
          <w:kern w:val="0"/>
          <w:sz w:val="24"/>
        </w:rPr>
        <w:t>36</w:t>
      </w:r>
      <w:r w:rsidRPr="000D3E67">
        <w:rPr>
          <w:rFonts w:ascii="Book Antiqua" w:hAnsi="Book Antiqua" w:cs="宋体"/>
          <w:kern w:val="0"/>
          <w:sz w:val="24"/>
        </w:rPr>
        <w:t>: 141-146 [PMID: 15002823 DOI: 10.1016/j.dld.2003.10.013]</w:t>
      </w:r>
    </w:p>
    <w:p w:rsidR="00161AA0" w:rsidRPr="000D3E67" w:rsidRDefault="00161AA0" w:rsidP="00161AA0">
      <w:pPr>
        <w:widowControl/>
        <w:spacing w:line="360" w:lineRule="auto"/>
        <w:rPr>
          <w:rFonts w:ascii="Book Antiqua" w:hAnsi="Book Antiqua" w:cs="宋体"/>
          <w:kern w:val="0"/>
          <w:sz w:val="24"/>
        </w:rPr>
      </w:pPr>
      <w:r w:rsidRPr="007D779A">
        <w:rPr>
          <w:rFonts w:ascii="Book Antiqua" w:hAnsi="Book Antiqua" w:cs="宋体"/>
          <w:kern w:val="0"/>
          <w:sz w:val="24"/>
        </w:rPr>
        <w:t xml:space="preserve">7 </w:t>
      </w:r>
      <w:r w:rsidRPr="007D779A">
        <w:rPr>
          <w:rFonts w:ascii="Book Antiqua" w:hAnsi="Book Antiqua" w:cs="宋体"/>
          <w:b/>
          <w:kern w:val="0"/>
          <w:sz w:val="24"/>
        </w:rPr>
        <w:t>Sharma V,</w:t>
      </w:r>
      <w:r w:rsidRPr="007D779A">
        <w:rPr>
          <w:rFonts w:ascii="Book Antiqua" w:hAnsi="Book Antiqua" w:cs="宋体"/>
          <w:kern w:val="0"/>
          <w:sz w:val="24"/>
        </w:rPr>
        <w:t xml:space="preserve"> </w:t>
      </w:r>
      <w:proofErr w:type="spellStart"/>
      <w:r w:rsidRPr="007D779A">
        <w:rPr>
          <w:rFonts w:ascii="Book Antiqua" w:hAnsi="Book Antiqua" w:cs="宋体"/>
          <w:kern w:val="0"/>
          <w:sz w:val="24"/>
        </w:rPr>
        <w:t>Prashar</w:t>
      </w:r>
      <w:proofErr w:type="spellEnd"/>
      <w:r w:rsidRPr="007D779A">
        <w:rPr>
          <w:rFonts w:ascii="Book Antiqua" w:hAnsi="Book Antiqua" w:cs="宋体"/>
          <w:kern w:val="0"/>
          <w:sz w:val="24"/>
        </w:rPr>
        <w:t xml:space="preserve"> BS, Kanga AK, Thakur S. Typhoid fever-an update. </w:t>
      </w:r>
      <w:r w:rsidRPr="007D779A">
        <w:rPr>
          <w:rFonts w:ascii="Book Antiqua" w:hAnsi="Book Antiqua" w:cs="宋体"/>
          <w:i/>
          <w:kern w:val="0"/>
          <w:sz w:val="24"/>
        </w:rPr>
        <w:t>Indian</w:t>
      </w:r>
      <w:r w:rsidRPr="007D779A">
        <w:rPr>
          <w:rFonts w:ascii="Book Antiqua" w:hAnsi="Book Antiqua" w:cs="宋体"/>
          <w:kern w:val="0"/>
          <w:sz w:val="24"/>
        </w:rPr>
        <w:t xml:space="preserve"> </w:t>
      </w:r>
      <w:r w:rsidRPr="007D779A">
        <w:rPr>
          <w:rFonts w:ascii="Book Antiqua" w:hAnsi="Book Antiqua" w:cs="宋体"/>
          <w:i/>
          <w:kern w:val="0"/>
          <w:sz w:val="24"/>
        </w:rPr>
        <w:t xml:space="preserve">J Med </w:t>
      </w:r>
      <w:proofErr w:type="spellStart"/>
      <w:r w:rsidRPr="007D779A">
        <w:rPr>
          <w:rFonts w:ascii="Book Antiqua" w:hAnsi="Book Antiqua" w:cs="宋体"/>
          <w:i/>
          <w:kern w:val="0"/>
          <w:sz w:val="24"/>
        </w:rPr>
        <w:t>Sci</w:t>
      </w:r>
      <w:proofErr w:type="spellEnd"/>
      <w:r w:rsidRPr="007D779A">
        <w:rPr>
          <w:rFonts w:ascii="Book Antiqua" w:hAnsi="Book Antiqua" w:cs="宋体"/>
          <w:kern w:val="0"/>
          <w:sz w:val="24"/>
        </w:rPr>
        <w:t xml:space="preserve"> 1998; </w:t>
      </w:r>
      <w:r w:rsidRPr="007D779A">
        <w:rPr>
          <w:rFonts w:ascii="Book Antiqua" w:hAnsi="Book Antiqua" w:cs="宋体"/>
          <w:b/>
          <w:kern w:val="0"/>
          <w:sz w:val="24"/>
        </w:rPr>
        <w:t>52</w:t>
      </w:r>
      <w:r w:rsidRPr="007D779A">
        <w:rPr>
          <w:rFonts w:ascii="Book Antiqua" w:hAnsi="Book Antiqua" w:cs="宋体"/>
          <w:kern w:val="0"/>
          <w:sz w:val="24"/>
        </w:rPr>
        <w:t>: 163–165 [PMID: 9770883]</w:t>
      </w:r>
    </w:p>
    <w:p w:rsidR="00161AA0" w:rsidRPr="000D3E67" w:rsidRDefault="00161AA0" w:rsidP="00161AA0">
      <w:pPr>
        <w:widowControl/>
        <w:spacing w:line="360" w:lineRule="auto"/>
        <w:rPr>
          <w:rFonts w:ascii="Book Antiqua" w:hAnsi="Book Antiqua" w:cs="宋体"/>
          <w:kern w:val="0"/>
          <w:sz w:val="24"/>
        </w:rPr>
      </w:pPr>
      <w:r w:rsidRPr="000D3E67">
        <w:rPr>
          <w:rFonts w:ascii="Book Antiqua" w:hAnsi="Book Antiqua" w:cs="宋体"/>
          <w:kern w:val="0"/>
          <w:sz w:val="24"/>
        </w:rPr>
        <w:t>8</w:t>
      </w:r>
      <w:r w:rsidRPr="007D779A">
        <w:rPr>
          <w:rFonts w:ascii="Book Antiqua" w:hAnsi="Book Antiqua" w:cs="宋体"/>
          <w:kern w:val="0"/>
          <w:sz w:val="24"/>
        </w:rPr>
        <w:t> </w:t>
      </w:r>
      <w:r w:rsidRPr="000D3E67">
        <w:rPr>
          <w:rFonts w:ascii="Book Antiqua" w:hAnsi="Book Antiqua" w:cs="宋体"/>
          <w:b/>
          <w:bCs/>
          <w:kern w:val="0"/>
          <w:sz w:val="24"/>
        </w:rPr>
        <w:t>Saltzman JR</w:t>
      </w:r>
      <w:r w:rsidRPr="000D3E67">
        <w:rPr>
          <w:rFonts w:ascii="Book Antiqua" w:hAnsi="Book Antiqua" w:cs="宋体"/>
          <w:kern w:val="0"/>
          <w:sz w:val="24"/>
        </w:rPr>
        <w:t xml:space="preserve">, </w:t>
      </w:r>
      <w:proofErr w:type="spellStart"/>
      <w:r w:rsidRPr="000D3E67">
        <w:rPr>
          <w:rFonts w:ascii="Book Antiqua" w:hAnsi="Book Antiqua" w:cs="宋体"/>
          <w:kern w:val="0"/>
          <w:sz w:val="24"/>
        </w:rPr>
        <w:t>Strate</w:t>
      </w:r>
      <w:proofErr w:type="spellEnd"/>
      <w:r w:rsidRPr="000D3E67">
        <w:rPr>
          <w:rFonts w:ascii="Book Antiqua" w:hAnsi="Book Antiqua" w:cs="宋体"/>
          <w:kern w:val="0"/>
          <w:sz w:val="24"/>
        </w:rPr>
        <w:t xml:space="preserve"> LL, Di </w:t>
      </w:r>
      <w:proofErr w:type="spellStart"/>
      <w:r w:rsidRPr="000D3E67">
        <w:rPr>
          <w:rFonts w:ascii="Book Antiqua" w:hAnsi="Book Antiqua" w:cs="宋体"/>
          <w:kern w:val="0"/>
          <w:sz w:val="24"/>
        </w:rPr>
        <w:t>Sena</w:t>
      </w:r>
      <w:proofErr w:type="spellEnd"/>
      <w:r w:rsidRPr="000D3E67">
        <w:rPr>
          <w:rFonts w:ascii="Book Antiqua" w:hAnsi="Book Antiqua" w:cs="宋体"/>
          <w:kern w:val="0"/>
          <w:sz w:val="24"/>
        </w:rPr>
        <w:t xml:space="preserve"> V, Huang C, Merrifield B, Ookubo R, Carr-Locke DL. </w:t>
      </w:r>
      <w:proofErr w:type="gramStart"/>
      <w:r w:rsidRPr="000D3E67">
        <w:rPr>
          <w:rFonts w:ascii="Book Antiqua" w:hAnsi="Book Antiqua" w:cs="宋体"/>
          <w:kern w:val="0"/>
          <w:sz w:val="24"/>
        </w:rPr>
        <w:t>Prospective trial of endoscopic clips versus combination therapy in upper GI bleeding (PROTECCT--UGI bleeding).</w:t>
      </w:r>
      <w:proofErr w:type="gramEnd"/>
      <w:r w:rsidRPr="007D779A">
        <w:rPr>
          <w:rFonts w:ascii="Book Antiqua" w:hAnsi="Book Antiqua" w:cs="宋体"/>
          <w:kern w:val="0"/>
          <w:sz w:val="24"/>
        </w:rPr>
        <w:t> </w:t>
      </w:r>
      <w:r w:rsidRPr="000D3E67">
        <w:rPr>
          <w:rFonts w:ascii="Book Antiqua" w:hAnsi="Book Antiqua" w:cs="宋体"/>
          <w:i/>
          <w:iCs/>
          <w:kern w:val="0"/>
          <w:sz w:val="24"/>
        </w:rPr>
        <w:t xml:space="preserve">Am J </w:t>
      </w:r>
      <w:proofErr w:type="spellStart"/>
      <w:r w:rsidRPr="000D3E67">
        <w:rPr>
          <w:rFonts w:ascii="Book Antiqua" w:hAnsi="Book Antiqua" w:cs="宋体"/>
          <w:i/>
          <w:iCs/>
          <w:kern w:val="0"/>
          <w:sz w:val="24"/>
        </w:rPr>
        <w:t>Gastroenterol</w:t>
      </w:r>
      <w:proofErr w:type="spellEnd"/>
      <w:r w:rsidRPr="007D779A">
        <w:rPr>
          <w:rFonts w:ascii="Book Antiqua" w:hAnsi="Book Antiqua" w:cs="宋体"/>
          <w:kern w:val="0"/>
          <w:sz w:val="24"/>
        </w:rPr>
        <w:t> </w:t>
      </w:r>
      <w:r w:rsidRPr="000D3E67">
        <w:rPr>
          <w:rFonts w:ascii="Book Antiqua" w:hAnsi="Book Antiqua" w:cs="宋体"/>
          <w:kern w:val="0"/>
          <w:sz w:val="24"/>
        </w:rPr>
        <w:t>2005;</w:t>
      </w:r>
      <w:r w:rsidRPr="007D779A">
        <w:rPr>
          <w:rFonts w:ascii="Book Antiqua" w:hAnsi="Book Antiqua" w:cs="宋体"/>
          <w:kern w:val="0"/>
          <w:sz w:val="24"/>
        </w:rPr>
        <w:t> </w:t>
      </w:r>
      <w:r w:rsidRPr="000D3E67">
        <w:rPr>
          <w:rFonts w:ascii="Book Antiqua" w:hAnsi="Book Antiqua" w:cs="宋体"/>
          <w:b/>
          <w:bCs/>
          <w:kern w:val="0"/>
          <w:sz w:val="24"/>
        </w:rPr>
        <w:t>100</w:t>
      </w:r>
      <w:r w:rsidRPr="000D3E67">
        <w:rPr>
          <w:rFonts w:ascii="Book Antiqua" w:hAnsi="Book Antiqua" w:cs="宋体"/>
          <w:kern w:val="0"/>
          <w:sz w:val="24"/>
        </w:rPr>
        <w:t>: 1503-1508 [PMID: 15984972 DOI: 10.1111/j.1572-0241.2005.41561.x]</w:t>
      </w:r>
    </w:p>
    <w:p w:rsidR="00161AA0" w:rsidRPr="000D3E67" w:rsidRDefault="00161AA0" w:rsidP="00161AA0">
      <w:pPr>
        <w:widowControl/>
        <w:spacing w:line="360" w:lineRule="auto"/>
        <w:rPr>
          <w:rFonts w:ascii="Book Antiqua" w:hAnsi="Book Antiqua" w:cs="宋体"/>
          <w:kern w:val="0"/>
          <w:sz w:val="24"/>
        </w:rPr>
      </w:pPr>
      <w:r w:rsidRPr="000D3E67">
        <w:rPr>
          <w:rFonts w:ascii="Book Antiqua" w:hAnsi="Book Antiqua" w:cs="宋体"/>
          <w:kern w:val="0"/>
          <w:sz w:val="24"/>
        </w:rPr>
        <w:t>9</w:t>
      </w:r>
      <w:r w:rsidRPr="007D779A">
        <w:rPr>
          <w:rFonts w:ascii="Book Antiqua" w:hAnsi="Book Antiqua" w:cs="宋体"/>
          <w:kern w:val="0"/>
          <w:sz w:val="24"/>
        </w:rPr>
        <w:t> </w:t>
      </w:r>
      <w:r w:rsidRPr="000D3E67">
        <w:rPr>
          <w:rFonts w:ascii="Book Antiqua" w:hAnsi="Book Antiqua" w:cs="宋体"/>
          <w:b/>
          <w:bCs/>
          <w:kern w:val="0"/>
          <w:sz w:val="24"/>
        </w:rPr>
        <w:t>Yoshida Y</w:t>
      </w:r>
      <w:r w:rsidRPr="000D3E67">
        <w:rPr>
          <w:rFonts w:ascii="Book Antiqua" w:hAnsi="Book Antiqua" w:cs="宋体"/>
          <w:kern w:val="0"/>
          <w:sz w:val="24"/>
        </w:rPr>
        <w:t xml:space="preserve">, Kawaguchi A, </w:t>
      </w:r>
      <w:proofErr w:type="spellStart"/>
      <w:r w:rsidRPr="000D3E67">
        <w:rPr>
          <w:rFonts w:ascii="Book Antiqua" w:hAnsi="Book Antiqua" w:cs="宋体"/>
          <w:kern w:val="0"/>
          <w:sz w:val="24"/>
        </w:rPr>
        <w:t>Mataki</w:t>
      </w:r>
      <w:proofErr w:type="spellEnd"/>
      <w:r w:rsidRPr="000D3E67">
        <w:rPr>
          <w:rFonts w:ascii="Book Antiqua" w:hAnsi="Book Antiqua" w:cs="宋体"/>
          <w:kern w:val="0"/>
          <w:sz w:val="24"/>
        </w:rPr>
        <w:t xml:space="preserve"> N, </w:t>
      </w:r>
      <w:proofErr w:type="spellStart"/>
      <w:r w:rsidRPr="000D3E67">
        <w:rPr>
          <w:rFonts w:ascii="Book Antiqua" w:hAnsi="Book Antiqua" w:cs="宋体"/>
          <w:kern w:val="0"/>
          <w:sz w:val="24"/>
        </w:rPr>
        <w:t>Matsuzaki</w:t>
      </w:r>
      <w:proofErr w:type="spellEnd"/>
      <w:r w:rsidRPr="000D3E67">
        <w:rPr>
          <w:rFonts w:ascii="Book Antiqua" w:hAnsi="Book Antiqua" w:cs="宋体"/>
          <w:kern w:val="0"/>
          <w:sz w:val="24"/>
        </w:rPr>
        <w:t xml:space="preserve"> K, </w:t>
      </w:r>
      <w:proofErr w:type="spellStart"/>
      <w:r w:rsidRPr="000D3E67">
        <w:rPr>
          <w:rFonts w:ascii="Book Antiqua" w:hAnsi="Book Antiqua" w:cs="宋体"/>
          <w:kern w:val="0"/>
          <w:sz w:val="24"/>
        </w:rPr>
        <w:t>Hokari</w:t>
      </w:r>
      <w:proofErr w:type="spellEnd"/>
      <w:r w:rsidRPr="000D3E67">
        <w:rPr>
          <w:rFonts w:ascii="Book Antiqua" w:hAnsi="Book Antiqua" w:cs="宋体"/>
          <w:kern w:val="0"/>
          <w:sz w:val="24"/>
        </w:rPr>
        <w:t xml:space="preserve"> R, Iwai A, Nagao S, </w:t>
      </w:r>
      <w:proofErr w:type="spellStart"/>
      <w:r w:rsidRPr="000D3E67">
        <w:rPr>
          <w:rFonts w:ascii="Book Antiqua" w:hAnsi="Book Antiqua" w:cs="宋体"/>
          <w:kern w:val="0"/>
          <w:sz w:val="24"/>
        </w:rPr>
        <w:t>Itoh</w:t>
      </w:r>
      <w:proofErr w:type="spellEnd"/>
      <w:r w:rsidRPr="000D3E67">
        <w:rPr>
          <w:rFonts w:ascii="Book Antiqua" w:hAnsi="Book Antiqua" w:cs="宋体"/>
          <w:kern w:val="0"/>
          <w:sz w:val="24"/>
        </w:rPr>
        <w:t xml:space="preserve"> K, Miura S. Endoscopic treatment of massive lower GI hemorrhage in two patients with ulcerative colitis.</w:t>
      </w:r>
      <w:r w:rsidRPr="007D779A">
        <w:rPr>
          <w:rFonts w:ascii="Book Antiqua" w:hAnsi="Book Antiqua" w:cs="宋体"/>
          <w:kern w:val="0"/>
          <w:sz w:val="24"/>
        </w:rPr>
        <w:t> </w:t>
      </w:r>
      <w:proofErr w:type="spellStart"/>
      <w:r w:rsidRPr="000D3E67">
        <w:rPr>
          <w:rFonts w:ascii="Book Antiqua" w:hAnsi="Book Antiqua" w:cs="宋体"/>
          <w:i/>
          <w:iCs/>
          <w:kern w:val="0"/>
          <w:sz w:val="24"/>
        </w:rPr>
        <w:t>Gastrointest</w:t>
      </w:r>
      <w:proofErr w:type="spellEnd"/>
      <w:r w:rsidRPr="000D3E67">
        <w:rPr>
          <w:rFonts w:ascii="Book Antiqua" w:hAnsi="Book Antiqua" w:cs="宋体"/>
          <w:i/>
          <w:iCs/>
          <w:kern w:val="0"/>
          <w:sz w:val="24"/>
        </w:rPr>
        <w:t xml:space="preserve"> </w:t>
      </w:r>
      <w:proofErr w:type="spellStart"/>
      <w:r w:rsidRPr="000D3E67">
        <w:rPr>
          <w:rFonts w:ascii="Book Antiqua" w:hAnsi="Book Antiqua" w:cs="宋体"/>
          <w:i/>
          <w:iCs/>
          <w:kern w:val="0"/>
          <w:sz w:val="24"/>
        </w:rPr>
        <w:t>Endosc</w:t>
      </w:r>
      <w:proofErr w:type="spellEnd"/>
      <w:r w:rsidRPr="007D779A">
        <w:rPr>
          <w:rFonts w:ascii="Book Antiqua" w:hAnsi="Book Antiqua" w:cs="宋体"/>
          <w:kern w:val="0"/>
          <w:sz w:val="24"/>
        </w:rPr>
        <w:t> </w:t>
      </w:r>
      <w:r w:rsidRPr="000D3E67">
        <w:rPr>
          <w:rFonts w:ascii="Book Antiqua" w:hAnsi="Book Antiqua" w:cs="宋体"/>
          <w:kern w:val="0"/>
          <w:sz w:val="24"/>
        </w:rPr>
        <w:t>2001;</w:t>
      </w:r>
      <w:r w:rsidRPr="007D779A">
        <w:rPr>
          <w:rFonts w:ascii="Book Antiqua" w:hAnsi="Book Antiqua" w:cs="宋体"/>
          <w:kern w:val="0"/>
          <w:sz w:val="24"/>
        </w:rPr>
        <w:t> </w:t>
      </w:r>
      <w:r w:rsidRPr="000D3E67">
        <w:rPr>
          <w:rFonts w:ascii="Book Antiqua" w:hAnsi="Book Antiqua" w:cs="宋体"/>
          <w:b/>
          <w:bCs/>
          <w:kern w:val="0"/>
          <w:sz w:val="24"/>
        </w:rPr>
        <w:t>54</w:t>
      </w:r>
      <w:r w:rsidRPr="000D3E67">
        <w:rPr>
          <w:rFonts w:ascii="Book Antiqua" w:hAnsi="Book Antiqua" w:cs="宋体"/>
          <w:kern w:val="0"/>
          <w:sz w:val="24"/>
        </w:rPr>
        <w:t>: 779-781 [PMID: 11726862 DOI: 10.1067/mge.2001.119601]</w:t>
      </w:r>
    </w:p>
    <w:p w:rsidR="00161AA0" w:rsidRPr="000D3E67" w:rsidRDefault="00161AA0" w:rsidP="00161AA0">
      <w:pPr>
        <w:widowControl/>
        <w:spacing w:line="360" w:lineRule="auto"/>
        <w:rPr>
          <w:rFonts w:ascii="Book Antiqua" w:hAnsi="Book Antiqua" w:cs="宋体"/>
          <w:kern w:val="0"/>
          <w:sz w:val="24"/>
        </w:rPr>
      </w:pPr>
      <w:proofErr w:type="gramStart"/>
      <w:r w:rsidRPr="000D3E67">
        <w:rPr>
          <w:rFonts w:ascii="Book Antiqua" w:hAnsi="Book Antiqua" w:cs="宋体"/>
          <w:kern w:val="0"/>
          <w:sz w:val="24"/>
        </w:rPr>
        <w:lastRenderedPageBreak/>
        <w:t>10</w:t>
      </w:r>
      <w:r w:rsidRPr="007D779A">
        <w:rPr>
          <w:rFonts w:ascii="Book Antiqua" w:hAnsi="Book Antiqua" w:cs="宋体"/>
          <w:kern w:val="0"/>
          <w:sz w:val="24"/>
        </w:rPr>
        <w:t> </w:t>
      </w:r>
      <w:r w:rsidRPr="000D3E67">
        <w:rPr>
          <w:rFonts w:ascii="Book Antiqua" w:hAnsi="Book Antiqua" w:cs="宋体"/>
          <w:b/>
          <w:bCs/>
          <w:kern w:val="0"/>
          <w:sz w:val="24"/>
        </w:rPr>
        <w:t>Odom KD</w:t>
      </w:r>
      <w:r w:rsidRPr="000D3E67">
        <w:rPr>
          <w:rFonts w:ascii="Book Antiqua" w:hAnsi="Book Antiqua" w:cs="宋体"/>
          <w:kern w:val="0"/>
          <w:sz w:val="24"/>
        </w:rPr>
        <w:t>.</w:t>
      </w:r>
      <w:proofErr w:type="gramEnd"/>
      <w:r w:rsidRPr="000D3E67">
        <w:rPr>
          <w:rFonts w:ascii="Book Antiqua" w:hAnsi="Book Antiqua" w:cs="宋体"/>
          <w:kern w:val="0"/>
          <w:sz w:val="24"/>
        </w:rPr>
        <w:t xml:space="preserve"> </w:t>
      </w:r>
      <w:proofErr w:type="gramStart"/>
      <w:r w:rsidRPr="000D3E67">
        <w:rPr>
          <w:rFonts w:ascii="Book Antiqua" w:hAnsi="Book Antiqua" w:cs="宋体"/>
          <w:kern w:val="0"/>
          <w:sz w:val="24"/>
        </w:rPr>
        <w:t>Recovering the ESWL patient.</w:t>
      </w:r>
      <w:proofErr w:type="gramEnd"/>
      <w:r w:rsidRPr="007D779A">
        <w:rPr>
          <w:rFonts w:ascii="Book Antiqua" w:hAnsi="Book Antiqua" w:cs="宋体"/>
          <w:kern w:val="0"/>
          <w:sz w:val="24"/>
        </w:rPr>
        <w:t> </w:t>
      </w:r>
      <w:r w:rsidRPr="000D3E67">
        <w:rPr>
          <w:rFonts w:ascii="Book Antiqua" w:hAnsi="Book Antiqua" w:cs="宋体"/>
          <w:i/>
          <w:iCs/>
          <w:kern w:val="0"/>
          <w:sz w:val="24"/>
        </w:rPr>
        <w:t xml:space="preserve">J Post </w:t>
      </w:r>
      <w:proofErr w:type="spellStart"/>
      <w:r w:rsidRPr="000D3E67">
        <w:rPr>
          <w:rFonts w:ascii="Book Antiqua" w:hAnsi="Book Antiqua" w:cs="宋体"/>
          <w:i/>
          <w:iCs/>
          <w:kern w:val="0"/>
          <w:sz w:val="24"/>
        </w:rPr>
        <w:t>Anesth</w:t>
      </w:r>
      <w:proofErr w:type="spellEnd"/>
      <w:r w:rsidRPr="000D3E67">
        <w:rPr>
          <w:rFonts w:ascii="Book Antiqua" w:hAnsi="Book Antiqua" w:cs="宋体"/>
          <w:i/>
          <w:iCs/>
          <w:kern w:val="0"/>
          <w:sz w:val="24"/>
        </w:rPr>
        <w:t xml:space="preserve"> </w:t>
      </w:r>
      <w:proofErr w:type="spellStart"/>
      <w:r w:rsidRPr="000D3E67">
        <w:rPr>
          <w:rFonts w:ascii="Book Antiqua" w:hAnsi="Book Antiqua" w:cs="宋体"/>
          <w:i/>
          <w:iCs/>
          <w:kern w:val="0"/>
          <w:sz w:val="24"/>
        </w:rPr>
        <w:t>Nurs</w:t>
      </w:r>
      <w:proofErr w:type="spellEnd"/>
      <w:r w:rsidRPr="007D779A">
        <w:rPr>
          <w:rFonts w:ascii="Book Antiqua" w:hAnsi="Book Antiqua" w:cs="宋体"/>
          <w:kern w:val="0"/>
          <w:sz w:val="24"/>
        </w:rPr>
        <w:t> </w:t>
      </w:r>
      <w:r w:rsidRPr="000D3E67">
        <w:rPr>
          <w:rFonts w:ascii="Book Antiqua" w:hAnsi="Book Antiqua" w:cs="宋体"/>
          <w:kern w:val="0"/>
          <w:sz w:val="24"/>
        </w:rPr>
        <w:t>1988;</w:t>
      </w:r>
      <w:r w:rsidRPr="007D779A">
        <w:rPr>
          <w:rFonts w:ascii="Book Antiqua" w:hAnsi="Book Antiqua" w:cs="宋体"/>
          <w:kern w:val="0"/>
          <w:sz w:val="24"/>
        </w:rPr>
        <w:t> </w:t>
      </w:r>
      <w:r w:rsidRPr="000D3E67">
        <w:rPr>
          <w:rFonts w:ascii="Book Antiqua" w:hAnsi="Book Antiqua" w:cs="宋体"/>
          <w:b/>
          <w:bCs/>
          <w:kern w:val="0"/>
          <w:sz w:val="24"/>
        </w:rPr>
        <w:t>3</w:t>
      </w:r>
      <w:r w:rsidRPr="000D3E67">
        <w:rPr>
          <w:rFonts w:ascii="Book Antiqua" w:hAnsi="Book Antiqua" w:cs="宋体"/>
          <w:kern w:val="0"/>
          <w:sz w:val="24"/>
        </w:rPr>
        <w:t>: 14-16 [PMID: 3351772 DOI: 10.3748/wjg.v18.i18.2219]</w:t>
      </w:r>
    </w:p>
    <w:p w:rsidR="00161AA0" w:rsidRPr="000D3E67" w:rsidRDefault="00161AA0" w:rsidP="00161AA0">
      <w:pPr>
        <w:widowControl/>
        <w:spacing w:line="360" w:lineRule="auto"/>
        <w:rPr>
          <w:rFonts w:ascii="Book Antiqua" w:hAnsi="Book Antiqua" w:cs="宋体"/>
          <w:kern w:val="0"/>
          <w:sz w:val="24"/>
        </w:rPr>
      </w:pPr>
      <w:r w:rsidRPr="000D3E67">
        <w:rPr>
          <w:rFonts w:ascii="Book Antiqua" w:hAnsi="Book Antiqua" w:cs="宋体"/>
          <w:kern w:val="0"/>
          <w:sz w:val="24"/>
        </w:rPr>
        <w:t>11</w:t>
      </w:r>
      <w:r w:rsidRPr="007D779A">
        <w:rPr>
          <w:rFonts w:ascii="Book Antiqua" w:hAnsi="Book Antiqua" w:cs="宋体"/>
          <w:kern w:val="0"/>
          <w:sz w:val="24"/>
        </w:rPr>
        <w:t> </w:t>
      </w:r>
      <w:proofErr w:type="spellStart"/>
      <w:r w:rsidRPr="000D3E67">
        <w:rPr>
          <w:rFonts w:ascii="Book Antiqua" w:hAnsi="Book Antiqua" w:cs="宋体"/>
          <w:b/>
          <w:bCs/>
          <w:kern w:val="0"/>
          <w:sz w:val="24"/>
        </w:rPr>
        <w:t>Chuttani</w:t>
      </w:r>
      <w:proofErr w:type="spellEnd"/>
      <w:r w:rsidRPr="000D3E67">
        <w:rPr>
          <w:rFonts w:ascii="Book Antiqua" w:hAnsi="Book Antiqua" w:cs="宋体"/>
          <w:b/>
          <w:bCs/>
          <w:kern w:val="0"/>
          <w:sz w:val="24"/>
        </w:rPr>
        <w:t xml:space="preserve"> R</w:t>
      </w:r>
      <w:r w:rsidRPr="000D3E67">
        <w:rPr>
          <w:rFonts w:ascii="Book Antiqua" w:hAnsi="Book Antiqua" w:cs="宋体"/>
          <w:kern w:val="0"/>
          <w:sz w:val="24"/>
        </w:rPr>
        <w:t xml:space="preserve">, </w:t>
      </w:r>
      <w:proofErr w:type="spellStart"/>
      <w:r w:rsidRPr="000D3E67">
        <w:rPr>
          <w:rFonts w:ascii="Book Antiqua" w:hAnsi="Book Antiqua" w:cs="宋体"/>
          <w:kern w:val="0"/>
          <w:sz w:val="24"/>
        </w:rPr>
        <w:t>Barkun</w:t>
      </w:r>
      <w:proofErr w:type="spellEnd"/>
      <w:r w:rsidRPr="000D3E67">
        <w:rPr>
          <w:rFonts w:ascii="Book Antiqua" w:hAnsi="Book Antiqua" w:cs="宋体"/>
          <w:kern w:val="0"/>
          <w:sz w:val="24"/>
        </w:rPr>
        <w:t xml:space="preserve"> A, Carpenter S, </w:t>
      </w:r>
      <w:proofErr w:type="spellStart"/>
      <w:r w:rsidRPr="000D3E67">
        <w:rPr>
          <w:rFonts w:ascii="Book Antiqua" w:hAnsi="Book Antiqua" w:cs="宋体"/>
          <w:kern w:val="0"/>
          <w:sz w:val="24"/>
        </w:rPr>
        <w:t>Chotiprasidhi</w:t>
      </w:r>
      <w:proofErr w:type="spellEnd"/>
      <w:r w:rsidRPr="000D3E67">
        <w:rPr>
          <w:rFonts w:ascii="Book Antiqua" w:hAnsi="Book Antiqua" w:cs="宋体"/>
          <w:kern w:val="0"/>
          <w:sz w:val="24"/>
        </w:rPr>
        <w:t xml:space="preserve"> P, Ginsberg GG, Hussain N, Liu J, Silverman W, </w:t>
      </w:r>
      <w:proofErr w:type="spellStart"/>
      <w:r w:rsidRPr="000D3E67">
        <w:rPr>
          <w:rFonts w:ascii="Book Antiqua" w:hAnsi="Book Antiqua" w:cs="宋体"/>
          <w:kern w:val="0"/>
          <w:sz w:val="24"/>
        </w:rPr>
        <w:t>Taitelbaum</w:t>
      </w:r>
      <w:proofErr w:type="spellEnd"/>
      <w:r w:rsidRPr="000D3E67">
        <w:rPr>
          <w:rFonts w:ascii="Book Antiqua" w:hAnsi="Book Antiqua" w:cs="宋体"/>
          <w:kern w:val="0"/>
          <w:sz w:val="24"/>
        </w:rPr>
        <w:t xml:space="preserve"> G, Petersen B. Endoscopic clip application devices.</w:t>
      </w:r>
      <w:r w:rsidRPr="007D779A">
        <w:rPr>
          <w:rFonts w:ascii="Book Antiqua" w:hAnsi="Book Antiqua" w:cs="宋体"/>
          <w:kern w:val="0"/>
          <w:sz w:val="24"/>
        </w:rPr>
        <w:t> </w:t>
      </w:r>
      <w:proofErr w:type="spellStart"/>
      <w:r w:rsidRPr="000D3E67">
        <w:rPr>
          <w:rFonts w:ascii="Book Antiqua" w:hAnsi="Book Antiqua" w:cs="宋体"/>
          <w:i/>
          <w:iCs/>
          <w:kern w:val="0"/>
          <w:sz w:val="24"/>
        </w:rPr>
        <w:t>Gastrointest</w:t>
      </w:r>
      <w:proofErr w:type="spellEnd"/>
      <w:r w:rsidRPr="000D3E67">
        <w:rPr>
          <w:rFonts w:ascii="Book Antiqua" w:hAnsi="Book Antiqua" w:cs="宋体"/>
          <w:i/>
          <w:iCs/>
          <w:kern w:val="0"/>
          <w:sz w:val="24"/>
        </w:rPr>
        <w:t xml:space="preserve"> </w:t>
      </w:r>
      <w:proofErr w:type="spellStart"/>
      <w:r w:rsidRPr="000D3E67">
        <w:rPr>
          <w:rFonts w:ascii="Book Antiqua" w:hAnsi="Book Antiqua" w:cs="宋体"/>
          <w:i/>
          <w:iCs/>
          <w:kern w:val="0"/>
          <w:sz w:val="24"/>
        </w:rPr>
        <w:t>Endosc</w:t>
      </w:r>
      <w:proofErr w:type="spellEnd"/>
      <w:r w:rsidRPr="007D779A">
        <w:rPr>
          <w:rFonts w:ascii="Book Antiqua" w:hAnsi="Book Antiqua" w:cs="宋体"/>
          <w:kern w:val="0"/>
          <w:sz w:val="24"/>
        </w:rPr>
        <w:t> </w:t>
      </w:r>
      <w:r w:rsidRPr="000D3E67">
        <w:rPr>
          <w:rFonts w:ascii="Book Antiqua" w:hAnsi="Book Antiqua" w:cs="宋体"/>
          <w:kern w:val="0"/>
          <w:sz w:val="24"/>
        </w:rPr>
        <w:t>2006;</w:t>
      </w:r>
      <w:r w:rsidRPr="007D779A">
        <w:rPr>
          <w:rFonts w:ascii="Book Antiqua" w:hAnsi="Book Antiqua" w:cs="宋体"/>
          <w:kern w:val="0"/>
          <w:sz w:val="24"/>
        </w:rPr>
        <w:t> </w:t>
      </w:r>
      <w:r w:rsidRPr="000D3E67">
        <w:rPr>
          <w:rFonts w:ascii="Book Antiqua" w:hAnsi="Book Antiqua" w:cs="宋体"/>
          <w:b/>
          <w:bCs/>
          <w:kern w:val="0"/>
          <w:sz w:val="24"/>
        </w:rPr>
        <w:t>63</w:t>
      </w:r>
      <w:r w:rsidRPr="000D3E67">
        <w:rPr>
          <w:rFonts w:ascii="Book Antiqua" w:hAnsi="Book Antiqua" w:cs="宋体"/>
          <w:kern w:val="0"/>
          <w:sz w:val="24"/>
        </w:rPr>
        <w:t>: 746-750 [PMID: 16650531 DOI: 10.1016/j.gie.2006.02.042]</w:t>
      </w:r>
    </w:p>
    <w:p w:rsidR="00255826" w:rsidRPr="007D779A" w:rsidRDefault="00255826" w:rsidP="009E2989">
      <w:pPr>
        <w:autoSpaceDE w:val="0"/>
        <w:autoSpaceDN w:val="0"/>
        <w:adjustRightInd w:val="0"/>
        <w:spacing w:line="360" w:lineRule="auto"/>
        <w:contextualSpacing/>
        <w:rPr>
          <w:rFonts w:ascii="Book Antiqua" w:hAnsi="Book Antiqua"/>
          <w:kern w:val="0"/>
          <w:sz w:val="24"/>
        </w:rPr>
      </w:pPr>
    </w:p>
    <w:p w:rsidR="00255826" w:rsidRPr="007D779A" w:rsidRDefault="00825EDA" w:rsidP="00255826">
      <w:pPr>
        <w:pStyle w:val="1"/>
        <w:wordWrap w:val="0"/>
        <w:spacing w:line="360" w:lineRule="auto"/>
        <w:ind w:left="360" w:right="120" w:firstLineChars="0" w:firstLine="0"/>
        <w:jc w:val="right"/>
        <w:rPr>
          <w:rFonts w:ascii="Book Antiqua" w:eastAsia="宋体" w:hAnsi="Book Antiqua"/>
          <w:b/>
          <w:bCs/>
          <w:color w:val="000000"/>
          <w:szCs w:val="24"/>
          <w:lang w:eastAsia="zh-CN"/>
        </w:rPr>
      </w:pPr>
      <w:bookmarkStart w:id="42" w:name="OLE_LINK459"/>
      <w:bookmarkStart w:id="43" w:name="OLE_LINK454"/>
      <w:bookmarkStart w:id="44" w:name="OLE_LINK450"/>
      <w:bookmarkStart w:id="45" w:name="OLE_LINK449"/>
      <w:bookmarkStart w:id="46" w:name="OLE_LINK423"/>
      <w:bookmarkStart w:id="47" w:name="OLE_LINK420"/>
      <w:bookmarkStart w:id="48" w:name="OLE_LINK419"/>
      <w:bookmarkStart w:id="49" w:name="OLE_LINK399"/>
      <w:bookmarkStart w:id="50" w:name="OLE_LINK348"/>
      <w:bookmarkStart w:id="51" w:name="OLE_LINK339"/>
      <w:bookmarkStart w:id="52" w:name="OLE_LINK335"/>
      <w:bookmarkStart w:id="53" w:name="OLE_LINK326"/>
      <w:bookmarkStart w:id="54" w:name="OLE_LINK318"/>
      <w:bookmarkStart w:id="55" w:name="OLE_LINK317"/>
      <w:bookmarkStart w:id="56" w:name="OLE_LINK316"/>
      <w:bookmarkStart w:id="57" w:name="OLE_LINK315"/>
      <w:bookmarkStart w:id="58" w:name="OLE_LINK312"/>
      <w:bookmarkStart w:id="59" w:name="OLE_LINK301"/>
      <w:bookmarkStart w:id="60" w:name="OLE_LINK290"/>
      <w:bookmarkStart w:id="61" w:name="OLE_LINK279"/>
      <w:bookmarkStart w:id="62" w:name="OLE_LINK278"/>
      <w:bookmarkStart w:id="63" w:name="OLE_LINK277"/>
      <w:r>
        <w:rPr>
          <w:rStyle w:val="a4"/>
          <w:rFonts w:ascii="Book Antiqua" w:hAnsi="Book Antiqua" w:cs="Arial"/>
          <w:noProof/>
          <w:color w:val="000000"/>
          <w:szCs w:val="24"/>
        </w:rPr>
        <w:t>P-Reviewer</w:t>
      </w:r>
      <w:r w:rsidR="00255826" w:rsidRPr="007D779A">
        <w:rPr>
          <w:rStyle w:val="a4"/>
          <w:rFonts w:ascii="Book Antiqua" w:eastAsia="宋体" w:hAnsi="Book Antiqua" w:cs="Arial"/>
          <w:noProof/>
          <w:color w:val="000000"/>
          <w:szCs w:val="24"/>
          <w:lang w:eastAsia="zh-CN"/>
        </w:rPr>
        <w:t>:</w:t>
      </w:r>
      <w:r w:rsidR="00255826" w:rsidRPr="007D779A">
        <w:rPr>
          <w:rFonts w:ascii="Book Antiqua" w:hAnsi="Book Antiqua"/>
          <w:bCs/>
          <w:color w:val="000000"/>
          <w:szCs w:val="24"/>
        </w:rPr>
        <w:t xml:space="preserve"> </w:t>
      </w:r>
      <w:r w:rsidR="007D779A">
        <w:rPr>
          <w:rFonts w:ascii="Book Antiqua" w:hAnsi="Book Antiqua"/>
          <w:bCs/>
          <w:color w:val="000000"/>
          <w:szCs w:val="24"/>
        </w:rPr>
        <w:t>Ciacci C</w:t>
      </w:r>
      <w:r w:rsidR="00255826" w:rsidRPr="007D779A">
        <w:rPr>
          <w:rFonts w:ascii="Book Antiqua" w:hAnsi="Book Antiqua"/>
          <w:bCs/>
          <w:color w:val="000000"/>
          <w:szCs w:val="24"/>
        </w:rPr>
        <w:t xml:space="preserve"> </w:t>
      </w:r>
      <w:r w:rsidR="00255826" w:rsidRPr="007D779A">
        <w:rPr>
          <w:rFonts w:ascii="Book Antiqua" w:hAnsi="Book Antiqua"/>
          <w:b/>
          <w:bCs/>
          <w:color w:val="000000"/>
          <w:szCs w:val="24"/>
        </w:rPr>
        <w:t>S-Editor</w:t>
      </w:r>
      <w:r w:rsidR="00255826" w:rsidRPr="007D779A">
        <w:rPr>
          <w:rFonts w:ascii="Book Antiqua" w:eastAsia="宋体" w:hAnsi="Book Antiqua"/>
          <w:b/>
          <w:bCs/>
          <w:color w:val="000000"/>
          <w:szCs w:val="24"/>
          <w:lang w:eastAsia="zh-CN"/>
        </w:rPr>
        <w:t>:</w:t>
      </w:r>
      <w:r w:rsidR="00255826" w:rsidRPr="007D779A">
        <w:rPr>
          <w:rFonts w:ascii="Book Antiqua" w:hAnsi="Book Antiqua"/>
          <w:bCs/>
          <w:color w:val="000000"/>
          <w:szCs w:val="24"/>
        </w:rPr>
        <w:t xml:space="preserve"> </w:t>
      </w:r>
      <w:r w:rsidR="00255826" w:rsidRPr="007D779A">
        <w:rPr>
          <w:rFonts w:ascii="Book Antiqua" w:eastAsia="宋体" w:hAnsi="Book Antiqua"/>
          <w:bCs/>
          <w:color w:val="000000"/>
          <w:szCs w:val="24"/>
          <w:lang w:eastAsia="zh-CN"/>
        </w:rPr>
        <w:t>Qi Y</w:t>
      </w:r>
      <w:r w:rsidR="00255826" w:rsidRPr="007D779A">
        <w:rPr>
          <w:rFonts w:ascii="Book Antiqua" w:hAnsi="Book Antiqua"/>
          <w:b/>
          <w:bCs/>
          <w:color w:val="000000"/>
          <w:szCs w:val="24"/>
        </w:rPr>
        <w:t xml:space="preserve">  L-Editor</w:t>
      </w:r>
      <w:r w:rsidR="00255826" w:rsidRPr="007D779A">
        <w:rPr>
          <w:rFonts w:ascii="Book Antiqua" w:eastAsia="宋体" w:hAnsi="Book Antiqua"/>
          <w:b/>
          <w:bCs/>
          <w:color w:val="000000"/>
          <w:szCs w:val="24"/>
          <w:lang w:eastAsia="zh-CN"/>
        </w:rPr>
        <w:t>:</w:t>
      </w:r>
      <w:r w:rsidR="00255826" w:rsidRPr="007D779A">
        <w:rPr>
          <w:rFonts w:ascii="Book Antiqua" w:hAnsi="Book Antiqua"/>
          <w:b/>
          <w:bCs/>
          <w:color w:val="000000"/>
          <w:szCs w:val="24"/>
        </w:rPr>
        <w:t xml:space="preserve">  E-Editor</w:t>
      </w:r>
      <w:r w:rsidR="00255826" w:rsidRPr="007D779A">
        <w:rPr>
          <w:rFonts w:ascii="Book Antiqua" w:eastAsia="宋体" w:hAnsi="Book Antiqua"/>
          <w:b/>
          <w:bCs/>
          <w:color w:val="000000"/>
          <w:szCs w:val="24"/>
          <w:lang w:eastAsia="zh-CN"/>
        </w:rPr>
        <w:t>:</w:t>
      </w:r>
    </w:p>
    <w:p w:rsidR="00255826" w:rsidRPr="007D779A" w:rsidRDefault="00255826" w:rsidP="00255826">
      <w:pPr>
        <w:widowControl/>
        <w:jc w:val="left"/>
        <w:rPr>
          <w:rStyle w:val="a4"/>
          <w:rFonts w:ascii="Book Antiqua" w:eastAsia="Lucida Sans Unicode" w:hAnsi="Book Antiqua" w:cs="Arial"/>
          <w:bCs w:val="0"/>
          <w:noProof/>
          <w:color w:val="000000"/>
          <w:sz w:val="24"/>
          <w:lang w:val="it-IT" w:eastAsia="hi-IN" w:bidi="hi-IN"/>
        </w:rPr>
      </w:pPr>
      <w:r w:rsidRPr="007D779A">
        <w:rPr>
          <w:rStyle w:val="a4"/>
          <w:rFonts w:ascii="Book Antiqua" w:hAnsi="Book Antiqua" w:cs="Arial"/>
          <w:noProof/>
          <w:color w:val="000000"/>
          <w:sz w:val="24"/>
        </w:rPr>
        <w:br w:type="page"/>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255826" w:rsidRPr="007D779A" w:rsidRDefault="00255826" w:rsidP="00255826">
      <w:pPr>
        <w:autoSpaceDE w:val="0"/>
        <w:autoSpaceDN w:val="0"/>
        <w:adjustRightInd w:val="0"/>
        <w:spacing w:line="360" w:lineRule="auto"/>
        <w:rPr>
          <w:rFonts w:ascii="Book Antiqua" w:eastAsia="Malgun Gothic" w:hAnsi="Book Antiqua"/>
          <w:b/>
          <w:bCs/>
          <w:kern w:val="0"/>
          <w:sz w:val="24"/>
          <w:lang w:eastAsia="ko-KR"/>
        </w:rPr>
      </w:pPr>
      <w:r w:rsidRPr="007D779A">
        <w:rPr>
          <w:rFonts w:ascii="Book Antiqua" w:eastAsia="Malgun Gothic" w:hAnsi="Book Antiqua"/>
          <w:b/>
          <w:bCs/>
          <w:kern w:val="0"/>
          <w:sz w:val="24"/>
          <w:lang w:eastAsia="ko-KR"/>
        </w:rPr>
        <w:lastRenderedPageBreak/>
        <w:t xml:space="preserve">Figure 1 Endoscopy of the terminal ileum. </w:t>
      </w:r>
      <w:r w:rsidRPr="007D779A">
        <w:rPr>
          <w:rFonts w:ascii="Book Antiqua" w:eastAsia="Malgun Gothic" w:hAnsi="Book Antiqua"/>
          <w:bCs/>
          <w:kern w:val="0"/>
          <w:sz w:val="24"/>
          <w:lang w:eastAsia="ko-KR"/>
        </w:rPr>
        <w:t>Endoscopy revealed the presence</w:t>
      </w:r>
      <w:r w:rsidR="007D779A" w:rsidRPr="007D779A">
        <w:rPr>
          <w:rFonts w:ascii="Book Antiqua" w:eastAsiaTheme="minorEastAsia" w:hAnsi="Book Antiqua"/>
          <w:bCs/>
          <w:kern w:val="0"/>
          <w:sz w:val="24"/>
        </w:rPr>
        <w:t>,</w:t>
      </w:r>
      <w:r w:rsidRPr="007D779A">
        <w:rPr>
          <w:rFonts w:ascii="Book Antiqua" w:eastAsia="Malgun Gothic" w:hAnsi="Book Antiqua"/>
          <w:bCs/>
          <w:kern w:val="0"/>
          <w:sz w:val="24"/>
          <w:lang w:eastAsia="ko-KR"/>
        </w:rPr>
        <w:t xml:space="preserve"> </w:t>
      </w:r>
      <w:proofErr w:type="gramStart"/>
      <w:r w:rsidRPr="007D779A">
        <w:rPr>
          <w:rFonts w:ascii="Book Antiqua" w:eastAsia="Malgun Gothic" w:hAnsi="Book Antiqua"/>
          <w:bCs/>
          <w:kern w:val="0"/>
          <w:sz w:val="24"/>
          <w:lang w:eastAsia="ko-KR"/>
        </w:rPr>
        <w:t>A</w:t>
      </w:r>
      <w:proofErr w:type="gramEnd"/>
      <w:r w:rsidRPr="007D779A">
        <w:rPr>
          <w:rFonts w:ascii="Book Antiqua" w:eastAsia="Malgun Gothic" w:hAnsi="Book Antiqua"/>
          <w:bCs/>
          <w:kern w:val="0"/>
          <w:sz w:val="24"/>
          <w:lang w:eastAsia="ko-KR"/>
        </w:rPr>
        <w:t>: Multiple ulcerative lesions; B: An exposed bleeding vessel.</w:t>
      </w:r>
      <w:r w:rsidRPr="007D779A">
        <w:rPr>
          <w:rFonts w:ascii="Book Antiqua" w:eastAsia="Malgun Gothic" w:hAnsi="Book Antiqua"/>
          <w:b/>
          <w:bCs/>
          <w:kern w:val="0"/>
          <w:sz w:val="24"/>
          <w:lang w:eastAsia="ko-KR"/>
        </w:rPr>
        <w:t xml:space="preserve"> </w:t>
      </w:r>
    </w:p>
    <w:p w:rsidR="007D779A" w:rsidRPr="007D779A" w:rsidRDefault="007D779A" w:rsidP="007D779A">
      <w:pPr>
        <w:rPr>
          <w:rFonts w:ascii="Book Antiqua" w:hAnsi="Book Antiqua" w:cs="宋体"/>
          <w:kern w:val="0"/>
          <w:sz w:val="24"/>
        </w:rPr>
      </w:pPr>
      <w:r w:rsidRPr="007D779A">
        <w:rPr>
          <w:rFonts w:ascii="Book Antiqua" w:hAnsi="Book Antiqua" w:cs="宋体"/>
          <w:noProof/>
          <w:kern w:val="0"/>
          <w:sz w:val="24"/>
        </w:rPr>
        <w:drawing>
          <wp:inline distT="0" distB="0" distL="0" distR="0" wp14:anchorId="568963CA" wp14:editId="6FC61F6F">
            <wp:extent cx="2344787" cy="1581150"/>
            <wp:effectExtent l="0" t="0" r="0" b="0"/>
            <wp:docPr id="1" name="图片 1" descr="C:\Documents and Settings\Administrator\Application Data\Tencent\Users\409881474\QQ\WinTemp\RichOle\IPC2H}G8DE(QMGPP5@FK2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IPC2H}G8DE(QMGPP5@FK2BJ.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573" cy="1583029"/>
                    </a:xfrm>
                    <a:prstGeom prst="rect">
                      <a:avLst/>
                    </a:prstGeom>
                    <a:noFill/>
                    <a:ln>
                      <a:noFill/>
                    </a:ln>
                  </pic:spPr>
                </pic:pic>
              </a:graphicData>
            </a:graphic>
          </wp:inline>
        </w:drawing>
      </w:r>
      <w:r w:rsidRPr="007D779A">
        <w:rPr>
          <w:rFonts w:ascii="Book Antiqua" w:hAnsi="Book Antiqua" w:cs="宋体"/>
          <w:kern w:val="0"/>
          <w:sz w:val="24"/>
        </w:rPr>
        <w:t xml:space="preserve"> </w:t>
      </w:r>
      <w:r w:rsidRPr="007D779A">
        <w:rPr>
          <w:rFonts w:ascii="Book Antiqua" w:hAnsi="Book Antiqua" w:cs="宋体"/>
          <w:noProof/>
          <w:kern w:val="0"/>
          <w:sz w:val="24"/>
        </w:rPr>
        <w:drawing>
          <wp:inline distT="0" distB="0" distL="0" distR="0" wp14:anchorId="1EB0EA79" wp14:editId="041FF542">
            <wp:extent cx="2332843" cy="1571625"/>
            <wp:effectExtent l="0" t="0" r="0" b="0"/>
            <wp:docPr id="2" name="图片 2" descr="C:\Documents and Settings\Administrator\Application Data\Tencent\Users\409881474\QQ\WinTemp\RichOle\C5G2}(O0CL4725VGJSYLPQ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C5G2}(O0CL4725VGJSYLPQ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839" cy="1576338"/>
                    </a:xfrm>
                    <a:prstGeom prst="rect">
                      <a:avLst/>
                    </a:prstGeom>
                    <a:noFill/>
                    <a:ln>
                      <a:noFill/>
                    </a:ln>
                  </pic:spPr>
                </pic:pic>
              </a:graphicData>
            </a:graphic>
          </wp:inline>
        </w:drawing>
      </w:r>
    </w:p>
    <w:p w:rsidR="007D779A" w:rsidRPr="007D779A" w:rsidRDefault="007D779A" w:rsidP="007D779A">
      <w:pPr>
        <w:rPr>
          <w:rFonts w:ascii="Book Antiqua" w:hAnsi="Book Antiqua" w:cs="宋体"/>
          <w:kern w:val="0"/>
          <w:sz w:val="24"/>
        </w:rPr>
      </w:pPr>
      <w:r w:rsidRPr="007D779A">
        <w:rPr>
          <w:rFonts w:ascii="Book Antiqua" w:hAnsi="Book Antiqua" w:cs="宋体"/>
          <w:kern w:val="0"/>
          <w:sz w:val="24"/>
        </w:rPr>
        <w:t>A                                B</w:t>
      </w:r>
    </w:p>
    <w:p w:rsidR="007D779A" w:rsidRPr="007D779A" w:rsidRDefault="007D779A" w:rsidP="007D779A">
      <w:pPr>
        <w:widowControl/>
        <w:jc w:val="left"/>
        <w:rPr>
          <w:rFonts w:ascii="Book Antiqua" w:hAnsi="Book Antiqua" w:cs="宋体"/>
          <w:kern w:val="0"/>
          <w:sz w:val="24"/>
        </w:rPr>
      </w:pPr>
    </w:p>
    <w:p w:rsidR="00255826" w:rsidRPr="007D779A" w:rsidRDefault="00255826" w:rsidP="00255826">
      <w:pPr>
        <w:autoSpaceDE w:val="0"/>
        <w:autoSpaceDN w:val="0"/>
        <w:adjustRightInd w:val="0"/>
        <w:spacing w:line="360" w:lineRule="auto"/>
        <w:rPr>
          <w:rFonts w:ascii="Book Antiqua" w:eastAsia="Malgun Gothic" w:hAnsi="Book Antiqua"/>
          <w:b/>
          <w:bCs/>
          <w:kern w:val="0"/>
          <w:sz w:val="24"/>
          <w:lang w:eastAsia="ko-KR"/>
        </w:rPr>
      </w:pPr>
    </w:p>
    <w:p w:rsidR="00255826" w:rsidRPr="007D779A" w:rsidRDefault="00255826" w:rsidP="00255826">
      <w:pPr>
        <w:autoSpaceDE w:val="0"/>
        <w:autoSpaceDN w:val="0"/>
        <w:adjustRightInd w:val="0"/>
        <w:spacing w:line="360" w:lineRule="auto"/>
        <w:rPr>
          <w:rFonts w:ascii="Book Antiqua" w:hAnsi="Book Antiqua"/>
          <w:b/>
          <w:snapToGrid w:val="0"/>
          <w:kern w:val="0"/>
          <w:sz w:val="24"/>
        </w:rPr>
      </w:pPr>
      <w:r w:rsidRPr="007D779A">
        <w:rPr>
          <w:rFonts w:ascii="Book Antiqua" w:hAnsi="Book Antiqua"/>
          <w:b/>
          <w:snapToGrid w:val="0"/>
          <w:kern w:val="0"/>
          <w:sz w:val="24"/>
        </w:rPr>
        <w:t>Figure 2</w:t>
      </w:r>
      <w:r w:rsidRPr="007D779A">
        <w:rPr>
          <w:rFonts w:ascii="Book Antiqua" w:eastAsia="Malgun Gothic" w:hAnsi="Book Antiqua"/>
          <w:b/>
          <w:snapToGrid w:val="0"/>
          <w:kern w:val="0"/>
          <w:sz w:val="24"/>
          <w:lang w:eastAsia="ko-KR"/>
        </w:rPr>
        <w:t xml:space="preserve"> </w:t>
      </w:r>
      <w:proofErr w:type="spellStart"/>
      <w:r w:rsidRPr="007D779A">
        <w:rPr>
          <w:rFonts w:ascii="Book Antiqua" w:eastAsia="Malgun Gothic" w:hAnsi="Book Antiqua"/>
          <w:b/>
          <w:snapToGrid w:val="0"/>
          <w:kern w:val="0"/>
          <w:sz w:val="24"/>
          <w:lang w:eastAsia="ko-KR"/>
        </w:rPr>
        <w:t>Hemoclippings</w:t>
      </w:r>
      <w:proofErr w:type="spellEnd"/>
      <w:r w:rsidRPr="007D779A">
        <w:rPr>
          <w:rFonts w:ascii="Book Antiqua" w:eastAsia="Malgun Gothic" w:hAnsi="Book Antiqua"/>
          <w:b/>
          <w:snapToGrid w:val="0"/>
          <w:kern w:val="0"/>
          <w:sz w:val="24"/>
          <w:lang w:eastAsia="ko-KR"/>
        </w:rPr>
        <w:t xml:space="preserve"> were successfully placed at the</w:t>
      </w:r>
      <w:r w:rsidRPr="007D779A">
        <w:rPr>
          <w:rFonts w:ascii="Book Antiqua" w:hAnsi="Book Antiqua"/>
          <w:b/>
          <w:snapToGrid w:val="0"/>
          <w:kern w:val="0"/>
          <w:sz w:val="24"/>
        </w:rPr>
        <w:t xml:space="preserve"> </w:t>
      </w:r>
      <w:r w:rsidRPr="007D779A">
        <w:rPr>
          <w:rFonts w:ascii="Book Antiqua" w:eastAsia="Malgun Gothic" w:hAnsi="Book Antiqua"/>
          <w:b/>
          <w:snapToGrid w:val="0"/>
          <w:kern w:val="0"/>
          <w:sz w:val="24"/>
          <w:lang w:eastAsia="ko-KR"/>
        </w:rPr>
        <w:t>exposed vessel.</w:t>
      </w:r>
    </w:p>
    <w:p w:rsidR="007D779A" w:rsidRPr="007D779A" w:rsidRDefault="007D779A" w:rsidP="007D779A">
      <w:pPr>
        <w:widowControl/>
        <w:jc w:val="left"/>
        <w:rPr>
          <w:rFonts w:ascii="Book Antiqua" w:hAnsi="Book Antiqua" w:cs="宋体"/>
          <w:kern w:val="0"/>
          <w:sz w:val="24"/>
        </w:rPr>
      </w:pPr>
      <w:r w:rsidRPr="007D779A">
        <w:rPr>
          <w:rFonts w:ascii="Book Antiqua" w:hAnsi="Book Antiqua" w:cs="宋体"/>
          <w:noProof/>
          <w:kern w:val="0"/>
          <w:sz w:val="24"/>
        </w:rPr>
        <w:drawing>
          <wp:inline distT="0" distB="0" distL="0" distR="0" wp14:anchorId="59109B86" wp14:editId="6D2B4682">
            <wp:extent cx="2419350" cy="1627431"/>
            <wp:effectExtent l="0" t="0" r="0" b="0"/>
            <wp:docPr id="3" name="图片 3" descr="C:\Documents and Settings\Administrator\Application Data\Tencent\Users\409881474\QQ\WinTemp\RichOle\__@1M(UFM(1KQ(X_60JGX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__@1M(UFM(1KQ(X_60JGXD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863" cy="1630467"/>
                    </a:xfrm>
                    <a:prstGeom prst="rect">
                      <a:avLst/>
                    </a:prstGeom>
                    <a:noFill/>
                    <a:ln>
                      <a:noFill/>
                    </a:ln>
                  </pic:spPr>
                </pic:pic>
              </a:graphicData>
            </a:graphic>
          </wp:inline>
        </w:drawing>
      </w:r>
    </w:p>
    <w:p w:rsidR="00255826" w:rsidRPr="007D779A" w:rsidRDefault="00255826" w:rsidP="00255826">
      <w:pPr>
        <w:autoSpaceDE w:val="0"/>
        <w:autoSpaceDN w:val="0"/>
        <w:adjustRightInd w:val="0"/>
        <w:spacing w:line="360" w:lineRule="auto"/>
        <w:rPr>
          <w:rFonts w:ascii="Book Antiqua" w:eastAsia="Malgun Gothic" w:hAnsi="Book Antiqua"/>
          <w:bCs/>
          <w:kern w:val="0"/>
          <w:sz w:val="24"/>
          <w:lang w:eastAsia="ko-KR"/>
        </w:rPr>
      </w:pPr>
    </w:p>
    <w:p w:rsidR="007D779A" w:rsidRPr="007D779A" w:rsidRDefault="007D779A">
      <w:pPr>
        <w:widowControl/>
        <w:jc w:val="left"/>
        <w:rPr>
          <w:rFonts w:ascii="Book Antiqua" w:hAnsi="Book Antiqua"/>
          <w:b/>
          <w:snapToGrid w:val="0"/>
          <w:kern w:val="0"/>
          <w:sz w:val="24"/>
        </w:rPr>
      </w:pPr>
      <w:r w:rsidRPr="007D779A">
        <w:rPr>
          <w:rFonts w:ascii="Book Antiqua" w:hAnsi="Book Antiqua"/>
          <w:b/>
          <w:snapToGrid w:val="0"/>
          <w:kern w:val="0"/>
          <w:sz w:val="24"/>
        </w:rPr>
        <w:br w:type="page"/>
      </w:r>
    </w:p>
    <w:p w:rsidR="00255826" w:rsidRPr="007D779A" w:rsidRDefault="00255826" w:rsidP="00255826">
      <w:pPr>
        <w:autoSpaceDE w:val="0"/>
        <w:autoSpaceDN w:val="0"/>
        <w:adjustRightInd w:val="0"/>
        <w:spacing w:line="360" w:lineRule="auto"/>
        <w:rPr>
          <w:rFonts w:ascii="Book Antiqua" w:hAnsi="Book Antiqua"/>
          <w:sz w:val="24"/>
        </w:rPr>
      </w:pPr>
      <w:r w:rsidRPr="007D779A">
        <w:rPr>
          <w:rFonts w:ascii="Book Antiqua" w:hAnsi="Book Antiqua"/>
          <w:b/>
          <w:snapToGrid w:val="0"/>
          <w:kern w:val="0"/>
          <w:sz w:val="24"/>
        </w:rPr>
        <w:lastRenderedPageBreak/>
        <w:t xml:space="preserve">Figure </w:t>
      </w:r>
      <w:proofErr w:type="gramStart"/>
      <w:r w:rsidRPr="007D779A">
        <w:rPr>
          <w:rFonts w:ascii="Book Antiqua" w:hAnsi="Book Antiqua"/>
          <w:b/>
          <w:snapToGrid w:val="0"/>
          <w:kern w:val="0"/>
          <w:sz w:val="24"/>
        </w:rPr>
        <w:t>3 Repeat colonoscopy of the terminal ileum and cecum</w:t>
      </w:r>
      <w:proofErr w:type="gramEnd"/>
      <w:r w:rsidRPr="007D779A">
        <w:rPr>
          <w:rFonts w:ascii="Book Antiqua" w:eastAsia="Malgun Gothic" w:hAnsi="Book Antiqua"/>
          <w:bCs/>
          <w:kern w:val="0"/>
          <w:sz w:val="24"/>
          <w:lang w:eastAsia="ko-KR"/>
        </w:rPr>
        <w:t>. Endoscopy revealed the presence</w:t>
      </w:r>
      <w:r w:rsidR="007D779A" w:rsidRPr="007D779A">
        <w:rPr>
          <w:rFonts w:ascii="Book Antiqua" w:eastAsiaTheme="minorEastAsia" w:hAnsi="Book Antiqua"/>
          <w:bCs/>
          <w:kern w:val="0"/>
          <w:sz w:val="24"/>
        </w:rPr>
        <w:t>,</w:t>
      </w:r>
      <w:r w:rsidRPr="007D779A">
        <w:rPr>
          <w:rFonts w:ascii="Book Antiqua" w:eastAsia="Malgun Gothic" w:hAnsi="Book Antiqua"/>
          <w:bCs/>
          <w:kern w:val="0"/>
          <w:sz w:val="24"/>
          <w:lang w:eastAsia="ko-KR"/>
        </w:rPr>
        <w:t xml:space="preserve"> A</w:t>
      </w:r>
      <w:r w:rsidRPr="007D779A">
        <w:rPr>
          <w:rFonts w:ascii="Book Antiqua" w:hAnsi="Book Antiqua"/>
          <w:snapToGrid w:val="0"/>
          <w:kern w:val="0"/>
          <w:sz w:val="24"/>
        </w:rPr>
        <w:t>: Isolated ulcerations and normal intervening mucosa in the terminal ileum;</w:t>
      </w:r>
      <w:r w:rsidRPr="007D779A">
        <w:rPr>
          <w:rFonts w:ascii="Book Antiqua" w:eastAsia="Malgun Gothic" w:hAnsi="Book Antiqua"/>
          <w:bCs/>
          <w:kern w:val="0"/>
          <w:sz w:val="24"/>
          <w:lang w:eastAsia="ko-KR"/>
        </w:rPr>
        <w:t xml:space="preserve"> and B:</w:t>
      </w:r>
      <w:r w:rsidRPr="007D779A">
        <w:rPr>
          <w:rFonts w:ascii="Book Antiqua" w:hAnsi="Book Antiqua"/>
          <w:snapToGrid w:val="0"/>
          <w:kern w:val="0"/>
          <w:sz w:val="24"/>
        </w:rPr>
        <w:t xml:space="preserve"> Isolated ulcerations and normal intervening mucosa in the cecum.</w:t>
      </w:r>
      <w:r w:rsidRPr="007D779A">
        <w:rPr>
          <w:rFonts w:ascii="Book Antiqua" w:eastAsia="Malgun Gothic" w:hAnsi="Book Antiqua"/>
          <w:bCs/>
          <w:kern w:val="0"/>
          <w:sz w:val="24"/>
          <w:lang w:eastAsia="ko-KR"/>
        </w:rPr>
        <w:t xml:space="preserve"> </w:t>
      </w:r>
    </w:p>
    <w:p w:rsidR="007D779A" w:rsidRPr="007D779A" w:rsidRDefault="007D779A" w:rsidP="007D779A">
      <w:pPr>
        <w:rPr>
          <w:rFonts w:ascii="Book Antiqua" w:hAnsi="Book Antiqua" w:cs="宋体"/>
          <w:kern w:val="0"/>
          <w:sz w:val="24"/>
        </w:rPr>
      </w:pPr>
      <w:r w:rsidRPr="007D779A">
        <w:rPr>
          <w:rFonts w:ascii="Book Antiqua" w:hAnsi="Book Antiqua" w:cs="宋体"/>
          <w:noProof/>
          <w:kern w:val="0"/>
          <w:sz w:val="24"/>
        </w:rPr>
        <w:drawing>
          <wp:inline distT="0" distB="0" distL="0" distR="0" wp14:anchorId="303CD978" wp14:editId="296FAE55">
            <wp:extent cx="2514600" cy="1693248"/>
            <wp:effectExtent l="0" t="0" r="0" b="2540"/>
            <wp:docPr id="4" name="图片 4" descr="C:\Documents and Settings\Administrator\Application Data\Tencent\Users\409881474\QQ\WinTemp\RichOle\)E76([3%OXWJ06E`PQ]P0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409881474\QQ\WinTemp\RichOle\)E76([3%OXWJ06E`PQ]P0Z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552" cy="1695236"/>
                    </a:xfrm>
                    <a:prstGeom prst="rect">
                      <a:avLst/>
                    </a:prstGeom>
                    <a:noFill/>
                    <a:ln>
                      <a:noFill/>
                    </a:ln>
                  </pic:spPr>
                </pic:pic>
              </a:graphicData>
            </a:graphic>
          </wp:inline>
        </w:drawing>
      </w:r>
      <w:r w:rsidRPr="007D779A">
        <w:rPr>
          <w:rFonts w:ascii="Book Antiqua" w:hAnsi="Book Antiqua" w:cs="宋体"/>
          <w:kern w:val="0"/>
          <w:sz w:val="24"/>
        </w:rPr>
        <w:t xml:space="preserve"> </w:t>
      </w:r>
      <w:r w:rsidRPr="007D779A">
        <w:rPr>
          <w:rFonts w:ascii="Book Antiqua" w:hAnsi="Book Antiqua" w:cs="宋体"/>
          <w:noProof/>
          <w:kern w:val="0"/>
          <w:sz w:val="24"/>
        </w:rPr>
        <w:drawing>
          <wp:inline distT="0" distB="0" distL="0" distR="0" wp14:anchorId="3C7FAF46" wp14:editId="0973D358">
            <wp:extent cx="2533650" cy="1696732"/>
            <wp:effectExtent l="0" t="0" r="0" b="0"/>
            <wp:docPr id="6" name="图片 6" descr="C:\Documents and Settings\Administrator\Application Data\Tencent\Users\409881474\QQ\WinTemp\RichOle\YQ3YXWRWU{D%KIRLI~X1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Application Data\Tencent\Users\409881474\QQ\WinTemp\RichOle\YQ3YXWRWU{D%KIRLI~X1P]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696732"/>
                    </a:xfrm>
                    <a:prstGeom prst="rect">
                      <a:avLst/>
                    </a:prstGeom>
                    <a:noFill/>
                    <a:ln>
                      <a:noFill/>
                    </a:ln>
                  </pic:spPr>
                </pic:pic>
              </a:graphicData>
            </a:graphic>
          </wp:inline>
        </w:drawing>
      </w:r>
    </w:p>
    <w:p w:rsidR="007D779A" w:rsidRPr="007D779A" w:rsidRDefault="007D779A" w:rsidP="007D779A">
      <w:pPr>
        <w:rPr>
          <w:rFonts w:ascii="Book Antiqua" w:hAnsi="Book Antiqua" w:cs="宋体"/>
          <w:kern w:val="0"/>
          <w:sz w:val="24"/>
        </w:rPr>
      </w:pPr>
      <w:r w:rsidRPr="007D779A">
        <w:rPr>
          <w:rFonts w:ascii="Book Antiqua" w:hAnsi="Book Antiqua" w:cs="宋体"/>
          <w:kern w:val="0"/>
          <w:sz w:val="24"/>
        </w:rPr>
        <w:t>A                                   B</w:t>
      </w:r>
    </w:p>
    <w:p w:rsidR="007D779A" w:rsidRPr="007D779A" w:rsidRDefault="007D779A" w:rsidP="007D779A">
      <w:pPr>
        <w:rPr>
          <w:rFonts w:ascii="Book Antiqua" w:hAnsi="Book Antiqua" w:cs="宋体"/>
          <w:kern w:val="0"/>
          <w:sz w:val="24"/>
        </w:rPr>
      </w:pPr>
    </w:p>
    <w:p w:rsidR="007D779A" w:rsidRPr="007D779A" w:rsidRDefault="007D779A" w:rsidP="007D779A">
      <w:pPr>
        <w:widowControl/>
        <w:jc w:val="left"/>
        <w:rPr>
          <w:rFonts w:ascii="Book Antiqua" w:hAnsi="Book Antiqua" w:cs="宋体"/>
          <w:kern w:val="0"/>
          <w:sz w:val="24"/>
        </w:rPr>
      </w:pPr>
    </w:p>
    <w:p w:rsidR="004A7BC5" w:rsidRPr="007D779A" w:rsidRDefault="004A7BC5">
      <w:pPr>
        <w:rPr>
          <w:rFonts w:ascii="Book Antiqua" w:hAnsi="Book Antiqua"/>
          <w:sz w:val="24"/>
        </w:rPr>
      </w:pPr>
    </w:p>
    <w:sectPr w:rsidR="004A7BC5" w:rsidRPr="007D77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33" w:rsidRDefault="00715A33" w:rsidP="00FC2FE4">
      <w:r>
        <w:separator/>
      </w:r>
    </w:p>
  </w:endnote>
  <w:endnote w:type="continuationSeparator" w:id="0">
    <w:p w:rsidR="00715A33" w:rsidRDefault="00715A33" w:rsidP="00FC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dvTrebu-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33" w:rsidRDefault="00715A33" w:rsidP="00FC2FE4">
      <w:r>
        <w:separator/>
      </w:r>
    </w:p>
  </w:footnote>
  <w:footnote w:type="continuationSeparator" w:id="0">
    <w:p w:rsidR="00715A33" w:rsidRDefault="00715A33" w:rsidP="00FC2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26"/>
    <w:rsid w:val="00092D6C"/>
    <w:rsid w:val="00161AA0"/>
    <w:rsid w:val="001843FA"/>
    <w:rsid w:val="00255826"/>
    <w:rsid w:val="00485AB9"/>
    <w:rsid w:val="004A7BC5"/>
    <w:rsid w:val="00611227"/>
    <w:rsid w:val="00680CA2"/>
    <w:rsid w:val="00715A33"/>
    <w:rsid w:val="007D779A"/>
    <w:rsid w:val="00825EDA"/>
    <w:rsid w:val="008B0A65"/>
    <w:rsid w:val="00900B4B"/>
    <w:rsid w:val="00950FE0"/>
    <w:rsid w:val="009E2989"/>
    <w:rsid w:val="00A82C3B"/>
    <w:rsid w:val="00A95716"/>
    <w:rsid w:val="00AA753B"/>
    <w:rsid w:val="00D81719"/>
    <w:rsid w:val="00E146F1"/>
    <w:rsid w:val="00E2766B"/>
    <w:rsid w:val="00F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255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0"/>
    <w:link w:val="HTML"/>
    <w:uiPriority w:val="99"/>
    <w:semiHidden/>
    <w:rsid w:val="00255826"/>
    <w:rPr>
      <w:rFonts w:ascii="宋体" w:eastAsia="宋体" w:hAnsi="宋体" w:cs="Times New Roman"/>
      <w:kern w:val="0"/>
      <w:sz w:val="24"/>
      <w:szCs w:val="24"/>
      <w:lang w:val="x-none" w:eastAsia="x-none"/>
    </w:rPr>
  </w:style>
  <w:style w:type="paragraph" w:customStyle="1" w:styleId="p0">
    <w:name w:val="p0"/>
    <w:basedOn w:val="a"/>
    <w:rsid w:val="00255826"/>
    <w:pPr>
      <w:widowControl/>
      <w:spacing w:line="240" w:lineRule="atLeast"/>
      <w:jc w:val="left"/>
    </w:pPr>
    <w:rPr>
      <w:rFonts w:ascii="Century" w:hAnsi="Century" w:cs="宋体"/>
      <w:kern w:val="0"/>
      <w:szCs w:val="21"/>
    </w:rPr>
  </w:style>
  <w:style w:type="paragraph" w:customStyle="1" w:styleId="1">
    <w:name w:val="列出段落1"/>
    <w:basedOn w:val="a"/>
    <w:uiPriority w:val="34"/>
    <w:qFormat/>
    <w:rsid w:val="00255826"/>
    <w:pPr>
      <w:widowControl/>
      <w:suppressAutoHyphens/>
      <w:ind w:firstLineChars="200" w:firstLine="420"/>
      <w:jc w:val="left"/>
    </w:pPr>
    <w:rPr>
      <w:rFonts w:eastAsia="Lucida Sans Unicode" w:cs="Mangal"/>
      <w:sz w:val="24"/>
      <w:szCs w:val="21"/>
      <w:lang w:val="it-IT" w:eastAsia="hi-IN" w:bidi="hi-IN"/>
    </w:rPr>
  </w:style>
  <w:style w:type="character" w:customStyle="1" w:styleId="apple-converted-space">
    <w:name w:val="apple-converted-space"/>
    <w:rsid w:val="00255826"/>
  </w:style>
  <w:style w:type="character" w:styleId="a3">
    <w:name w:val="Emphasis"/>
    <w:basedOn w:val="a0"/>
    <w:uiPriority w:val="20"/>
    <w:qFormat/>
    <w:rsid w:val="00255826"/>
    <w:rPr>
      <w:i/>
      <w:iCs/>
    </w:rPr>
  </w:style>
  <w:style w:type="character" w:styleId="a4">
    <w:name w:val="Strong"/>
    <w:basedOn w:val="a0"/>
    <w:qFormat/>
    <w:rsid w:val="00255826"/>
    <w:rPr>
      <w:b/>
      <w:bCs/>
    </w:rPr>
  </w:style>
  <w:style w:type="paragraph" w:styleId="a5">
    <w:name w:val="header"/>
    <w:basedOn w:val="a"/>
    <w:link w:val="Char"/>
    <w:uiPriority w:val="99"/>
    <w:unhideWhenUsed/>
    <w:rsid w:val="00FC2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2FE4"/>
    <w:rPr>
      <w:rFonts w:ascii="Times New Roman" w:eastAsia="宋体" w:hAnsi="Times New Roman" w:cs="Times New Roman"/>
      <w:sz w:val="18"/>
      <w:szCs w:val="18"/>
    </w:rPr>
  </w:style>
  <w:style w:type="paragraph" w:styleId="a6">
    <w:name w:val="footer"/>
    <w:basedOn w:val="a"/>
    <w:link w:val="Char0"/>
    <w:uiPriority w:val="99"/>
    <w:unhideWhenUsed/>
    <w:rsid w:val="00FC2FE4"/>
    <w:pPr>
      <w:tabs>
        <w:tab w:val="center" w:pos="4153"/>
        <w:tab w:val="right" w:pos="8306"/>
      </w:tabs>
      <w:snapToGrid w:val="0"/>
      <w:jc w:val="left"/>
    </w:pPr>
    <w:rPr>
      <w:sz w:val="18"/>
      <w:szCs w:val="18"/>
    </w:rPr>
  </w:style>
  <w:style w:type="character" w:customStyle="1" w:styleId="Char0">
    <w:name w:val="页脚 Char"/>
    <w:basedOn w:val="a0"/>
    <w:link w:val="a6"/>
    <w:uiPriority w:val="99"/>
    <w:rsid w:val="00FC2FE4"/>
    <w:rPr>
      <w:rFonts w:ascii="Times New Roman" w:eastAsia="宋体" w:hAnsi="Times New Roman" w:cs="Times New Roman"/>
      <w:sz w:val="18"/>
      <w:szCs w:val="18"/>
    </w:rPr>
  </w:style>
  <w:style w:type="paragraph" w:styleId="a7">
    <w:name w:val="Balloon Text"/>
    <w:basedOn w:val="a"/>
    <w:link w:val="Char1"/>
    <w:uiPriority w:val="99"/>
    <w:semiHidden/>
    <w:unhideWhenUsed/>
    <w:rsid w:val="007D779A"/>
    <w:rPr>
      <w:sz w:val="18"/>
      <w:szCs w:val="18"/>
    </w:rPr>
  </w:style>
  <w:style w:type="character" w:customStyle="1" w:styleId="Char1">
    <w:name w:val="批注框文本 Char"/>
    <w:basedOn w:val="a0"/>
    <w:link w:val="a7"/>
    <w:uiPriority w:val="99"/>
    <w:semiHidden/>
    <w:rsid w:val="007D779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255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0"/>
    <w:link w:val="HTML"/>
    <w:uiPriority w:val="99"/>
    <w:semiHidden/>
    <w:rsid w:val="00255826"/>
    <w:rPr>
      <w:rFonts w:ascii="宋体" w:eastAsia="宋体" w:hAnsi="宋体" w:cs="Times New Roman"/>
      <w:kern w:val="0"/>
      <w:sz w:val="24"/>
      <w:szCs w:val="24"/>
      <w:lang w:val="x-none" w:eastAsia="x-none"/>
    </w:rPr>
  </w:style>
  <w:style w:type="paragraph" w:customStyle="1" w:styleId="p0">
    <w:name w:val="p0"/>
    <w:basedOn w:val="a"/>
    <w:rsid w:val="00255826"/>
    <w:pPr>
      <w:widowControl/>
      <w:spacing w:line="240" w:lineRule="atLeast"/>
      <w:jc w:val="left"/>
    </w:pPr>
    <w:rPr>
      <w:rFonts w:ascii="Century" w:hAnsi="Century" w:cs="宋体"/>
      <w:kern w:val="0"/>
      <w:szCs w:val="21"/>
    </w:rPr>
  </w:style>
  <w:style w:type="paragraph" w:customStyle="1" w:styleId="1">
    <w:name w:val="列出段落1"/>
    <w:basedOn w:val="a"/>
    <w:uiPriority w:val="34"/>
    <w:qFormat/>
    <w:rsid w:val="00255826"/>
    <w:pPr>
      <w:widowControl/>
      <w:suppressAutoHyphens/>
      <w:ind w:firstLineChars="200" w:firstLine="420"/>
      <w:jc w:val="left"/>
    </w:pPr>
    <w:rPr>
      <w:rFonts w:eastAsia="Lucida Sans Unicode" w:cs="Mangal"/>
      <w:sz w:val="24"/>
      <w:szCs w:val="21"/>
      <w:lang w:val="it-IT" w:eastAsia="hi-IN" w:bidi="hi-IN"/>
    </w:rPr>
  </w:style>
  <w:style w:type="character" w:customStyle="1" w:styleId="apple-converted-space">
    <w:name w:val="apple-converted-space"/>
    <w:rsid w:val="00255826"/>
  </w:style>
  <w:style w:type="character" w:styleId="a3">
    <w:name w:val="Emphasis"/>
    <w:basedOn w:val="a0"/>
    <w:uiPriority w:val="20"/>
    <w:qFormat/>
    <w:rsid w:val="00255826"/>
    <w:rPr>
      <w:i/>
      <w:iCs/>
    </w:rPr>
  </w:style>
  <w:style w:type="character" w:styleId="a4">
    <w:name w:val="Strong"/>
    <w:basedOn w:val="a0"/>
    <w:qFormat/>
    <w:rsid w:val="00255826"/>
    <w:rPr>
      <w:b/>
      <w:bCs/>
    </w:rPr>
  </w:style>
  <w:style w:type="paragraph" w:styleId="a5">
    <w:name w:val="header"/>
    <w:basedOn w:val="a"/>
    <w:link w:val="Char"/>
    <w:uiPriority w:val="99"/>
    <w:unhideWhenUsed/>
    <w:rsid w:val="00FC2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2FE4"/>
    <w:rPr>
      <w:rFonts w:ascii="Times New Roman" w:eastAsia="宋体" w:hAnsi="Times New Roman" w:cs="Times New Roman"/>
      <w:sz w:val="18"/>
      <w:szCs w:val="18"/>
    </w:rPr>
  </w:style>
  <w:style w:type="paragraph" w:styleId="a6">
    <w:name w:val="footer"/>
    <w:basedOn w:val="a"/>
    <w:link w:val="Char0"/>
    <w:uiPriority w:val="99"/>
    <w:unhideWhenUsed/>
    <w:rsid w:val="00FC2FE4"/>
    <w:pPr>
      <w:tabs>
        <w:tab w:val="center" w:pos="4153"/>
        <w:tab w:val="right" w:pos="8306"/>
      </w:tabs>
      <w:snapToGrid w:val="0"/>
      <w:jc w:val="left"/>
    </w:pPr>
    <w:rPr>
      <w:sz w:val="18"/>
      <w:szCs w:val="18"/>
    </w:rPr>
  </w:style>
  <w:style w:type="character" w:customStyle="1" w:styleId="Char0">
    <w:name w:val="页脚 Char"/>
    <w:basedOn w:val="a0"/>
    <w:link w:val="a6"/>
    <w:uiPriority w:val="99"/>
    <w:rsid w:val="00FC2FE4"/>
    <w:rPr>
      <w:rFonts w:ascii="Times New Roman" w:eastAsia="宋体" w:hAnsi="Times New Roman" w:cs="Times New Roman"/>
      <w:sz w:val="18"/>
      <w:szCs w:val="18"/>
    </w:rPr>
  </w:style>
  <w:style w:type="paragraph" w:styleId="a7">
    <w:name w:val="Balloon Text"/>
    <w:basedOn w:val="a"/>
    <w:link w:val="Char1"/>
    <w:uiPriority w:val="99"/>
    <w:semiHidden/>
    <w:unhideWhenUsed/>
    <w:rsid w:val="007D779A"/>
    <w:rPr>
      <w:sz w:val="18"/>
      <w:szCs w:val="18"/>
    </w:rPr>
  </w:style>
  <w:style w:type="character" w:customStyle="1" w:styleId="Char1">
    <w:name w:val="批注框文本 Char"/>
    <w:basedOn w:val="a0"/>
    <w:link w:val="a7"/>
    <w:uiPriority w:val="99"/>
    <w:semiHidden/>
    <w:rsid w:val="007D77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030">
      <w:bodyDiv w:val="1"/>
      <w:marLeft w:val="0"/>
      <w:marRight w:val="0"/>
      <w:marTop w:val="0"/>
      <w:marBottom w:val="0"/>
      <w:divBdr>
        <w:top w:val="none" w:sz="0" w:space="0" w:color="auto"/>
        <w:left w:val="none" w:sz="0" w:space="0" w:color="auto"/>
        <w:bottom w:val="none" w:sz="0" w:space="0" w:color="auto"/>
        <w:right w:val="none" w:sz="0" w:space="0" w:color="auto"/>
      </w:divBdr>
      <w:divsChild>
        <w:div w:id="1071539494">
          <w:marLeft w:val="0"/>
          <w:marRight w:val="0"/>
          <w:marTop w:val="0"/>
          <w:marBottom w:val="0"/>
          <w:divBdr>
            <w:top w:val="none" w:sz="0" w:space="0" w:color="auto"/>
            <w:left w:val="none" w:sz="0" w:space="0" w:color="auto"/>
            <w:bottom w:val="none" w:sz="0" w:space="0" w:color="auto"/>
            <w:right w:val="none" w:sz="0" w:space="0" w:color="auto"/>
          </w:divBdr>
        </w:div>
      </w:divsChild>
    </w:div>
    <w:div w:id="253589011">
      <w:bodyDiv w:val="1"/>
      <w:marLeft w:val="0"/>
      <w:marRight w:val="0"/>
      <w:marTop w:val="0"/>
      <w:marBottom w:val="0"/>
      <w:divBdr>
        <w:top w:val="none" w:sz="0" w:space="0" w:color="auto"/>
        <w:left w:val="none" w:sz="0" w:space="0" w:color="auto"/>
        <w:bottom w:val="none" w:sz="0" w:space="0" w:color="auto"/>
        <w:right w:val="none" w:sz="0" w:space="0" w:color="auto"/>
      </w:divBdr>
      <w:divsChild>
        <w:div w:id="549268130">
          <w:marLeft w:val="0"/>
          <w:marRight w:val="0"/>
          <w:marTop w:val="0"/>
          <w:marBottom w:val="0"/>
          <w:divBdr>
            <w:top w:val="none" w:sz="0" w:space="0" w:color="auto"/>
            <w:left w:val="none" w:sz="0" w:space="0" w:color="auto"/>
            <w:bottom w:val="none" w:sz="0" w:space="0" w:color="auto"/>
            <w:right w:val="none" w:sz="0" w:space="0" w:color="auto"/>
          </w:divBdr>
        </w:div>
      </w:divsChild>
    </w:div>
    <w:div w:id="288979064">
      <w:bodyDiv w:val="1"/>
      <w:marLeft w:val="0"/>
      <w:marRight w:val="0"/>
      <w:marTop w:val="0"/>
      <w:marBottom w:val="0"/>
      <w:divBdr>
        <w:top w:val="none" w:sz="0" w:space="0" w:color="auto"/>
        <w:left w:val="none" w:sz="0" w:space="0" w:color="auto"/>
        <w:bottom w:val="none" w:sz="0" w:space="0" w:color="auto"/>
        <w:right w:val="none" w:sz="0" w:space="0" w:color="auto"/>
      </w:divBdr>
      <w:divsChild>
        <w:div w:id="1506482241">
          <w:marLeft w:val="0"/>
          <w:marRight w:val="0"/>
          <w:marTop w:val="0"/>
          <w:marBottom w:val="0"/>
          <w:divBdr>
            <w:top w:val="none" w:sz="0" w:space="0" w:color="auto"/>
            <w:left w:val="none" w:sz="0" w:space="0" w:color="auto"/>
            <w:bottom w:val="none" w:sz="0" w:space="0" w:color="auto"/>
            <w:right w:val="none" w:sz="0" w:space="0" w:color="auto"/>
          </w:divBdr>
        </w:div>
      </w:divsChild>
    </w:div>
    <w:div w:id="1928612959">
      <w:bodyDiv w:val="1"/>
      <w:marLeft w:val="0"/>
      <w:marRight w:val="0"/>
      <w:marTop w:val="0"/>
      <w:marBottom w:val="0"/>
      <w:divBdr>
        <w:top w:val="none" w:sz="0" w:space="0" w:color="auto"/>
        <w:left w:val="none" w:sz="0" w:space="0" w:color="auto"/>
        <w:bottom w:val="none" w:sz="0" w:space="0" w:color="auto"/>
        <w:right w:val="none" w:sz="0" w:space="0" w:color="auto"/>
      </w:divBdr>
      <w:divsChild>
        <w:div w:id="714354838">
          <w:marLeft w:val="0"/>
          <w:marRight w:val="0"/>
          <w:marTop w:val="0"/>
          <w:marBottom w:val="0"/>
          <w:divBdr>
            <w:top w:val="none" w:sz="0" w:space="0" w:color="auto"/>
            <w:left w:val="none" w:sz="0" w:space="0" w:color="auto"/>
            <w:bottom w:val="none" w:sz="0" w:space="0" w:color="auto"/>
            <w:right w:val="none" w:sz="0" w:space="0" w:color="auto"/>
          </w:divBdr>
        </w:div>
      </w:divsChild>
    </w:div>
    <w:div w:id="2050838707">
      <w:bodyDiv w:val="1"/>
      <w:marLeft w:val="0"/>
      <w:marRight w:val="0"/>
      <w:marTop w:val="0"/>
      <w:marBottom w:val="0"/>
      <w:divBdr>
        <w:top w:val="none" w:sz="0" w:space="0" w:color="auto"/>
        <w:left w:val="none" w:sz="0" w:space="0" w:color="auto"/>
        <w:bottom w:val="none" w:sz="0" w:space="0" w:color="auto"/>
        <w:right w:val="none" w:sz="0" w:space="0" w:color="auto"/>
      </w:divBdr>
      <w:divsChild>
        <w:div w:id="32853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1806</Words>
  <Characters>10300</Characters>
  <Application>Microsoft Office Word</Application>
  <DocSecurity>0</DocSecurity>
  <Lines>85</Lines>
  <Paragraphs>24</Paragraphs>
  <ScaleCrop>false</ScaleCrop>
  <Company>微软中国</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2014-09-18T00:45:00Z</dcterms:created>
  <dcterms:modified xsi:type="dcterms:W3CDTF">2014-09-18T00:45:00Z</dcterms:modified>
</cp:coreProperties>
</file>