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B7" w:rsidRPr="00EC1C88" w:rsidRDefault="00903FB7" w:rsidP="00EC1C88">
      <w:pPr>
        <w:spacing w:line="360" w:lineRule="auto"/>
        <w:rPr>
          <w:rFonts w:ascii="Book Antiqua" w:hAnsi="Book Antiqua" w:cs="Tahoma"/>
          <w:b/>
          <w:color w:val="000000"/>
          <w:sz w:val="24"/>
        </w:rPr>
      </w:pPr>
      <w:bookmarkStart w:id="0" w:name="OLE_LINK319"/>
      <w:bookmarkStart w:id="1" w:name="OLE_LINK320"/>
      <w:bookmarkStart w:id="2" w:name="OLE_LINK355"/>
      <w:bookmarkStart w:id="3" w:name="OLE_LINK403"/>
      <w:r w:rsidRPr="00EC1C88">
        <w:rPr>
          <w:rFonts w:ascii="Book Antiqua" w:hAnsi="Book Antiqua" w:cs="Tahoma"/>
          <w:b/>
          <w:color w:val="0000FF"/>
          <w:sz w:val="24"/>
        </w:rPr>
        <w:t xml:space="preserve">Name of journal: </w:t>
      </w:r>
      <w:r w:rsidRPr="00EC1C88">
        <w:rPr>
          <w:rFonts w:ascii="Book Antiqua" w:hAnsi="Book Antiqua" w:cs="Tahoma"/>
          <w:b/>
          <w:color w:val="000000"/>
          <w:sz w:val="24"/>
        </w:rPr>
        <w:t>World Journal of Gastroenterology</w:t>
      </w:r>
    </w:p>
    <w:p w:rsidR="00903FB7" w:rsidRPr="00EC1C88" w:rsidRDefault="00903FB7" w:rsidP="00EC1C88">
      <w:pPr>
        <w:spacing w:line="360" w:lineRule="auto"/>
        <w:rPr>
          <w:rFonts w:ascii="Book Antiqua" w:eastAsia="宋体" w:hAnsi="Book Antiqua" w:cs="Tahoma"/>
          <w:b/>
          <w:color w:val="0000FF"/>
          <w:sz w:val="24"/>
          <w:lang w:eastAsia="zh-CN"/>
        </w:rPr>
      </w:pPr>
      <w:r w:rsidRPr="00EC1C88">
        <w:rPr>
          <w:rFonts w:ascii="Book Antiqua" w:hAnsi="Book Antiqua" w:cs="Tahoma"/>
          <w:b/>
          <w:color w:val="0000FF"/>
          <w:sz w:val="24"/>
        </w:rPr>
        <w:t>ESPS Manuscript NO:</w:t>
      </w:r>
      <w:r w:rsidRPr="00EC1C88">
        <w:rPr>
          <w:rFonts w:ascii="Book Antiqua" w:eastAsia="宋体" w:hAnsi="Book Antiqua" w:cs="Tahoma"/>
          <w:b/>
          <w:color w:val="0000FF"/>
          <w:sz w:val="24"/>
          <w:lang w:eastAsia="zh-CN"/>
        </w:rPr>
        <w:t xml:space="preserve"> 12529</w:t>
      </w:r>
    </w:p>
    <w:bookmarkEnd w:id="0"/>
    <w:bookmarkEnd w:id="1"/>
    <w:bookmarkEnd w:id="2"/>
    <w:bookmarkEnd w:id="3"/>
    <w:p w:rsidR="00903FB7" w:rsidRPr="00EC1C88" w:rsidRDefault="00903FB7" w:rsidP="00EC1C88">
      <w:pPr>
        <w:wordWrap/>
        <w:spacing w:line="360" w:lineRule="auto"/>
        <w:rPr>
          <w:rFonts w:ascii="Book Antiqua" w:hAnsi="Book Antiqua"/>
          <w:b/>
          <w:bCs/>
          <w:sz w:val="24"/>
        </w:rPr>
      </w:pPr>
      <w:r w:rsidRPr="00EC1C88">
        <w:rPr>
          <w:rFonts w:ascii="Book Antiqua" w:hAnsi="Book Antiqua" w:cs="Tahoma"/>
          <w:b/>
          <w:color w:val="0000FF"/>
          <w:sz w:val="24"/>
        </w:rPr>
        <w:t>Columns:</w:t>
      </w:r>
      <w:r w:rsidR="00E85B69" w:rsidRPr="00EC1C88">
        <w:rPr>
          <w:rFonts w:ascii="Book Antiqua" w:hAnsi="Book Antiqua"/>
          <w:sz w:val="24"/>
        </w:rPr>
        <w:t xml:space="preserve"> </w:t>
      </w:r>
      <w:r w:rsidR="00E85B69" w:rsidRPr="00EC1C88">
        <w:rPr>
          <w:rFonts w:ascii="Book Antiqua" w:hAnsi="Book Antiqua" w:cs="Tahoma"/>
          <w:b/>
          <w:color w:val="000000"/>
          <w:sz w:val="24"/>
        </w:rPr>
        <w:t>RETROSPECTIVE STUDY</w:t>
      </w:r>
    </w:p>
    <w:p w:rsidR="00903FB7" w:rsidRPr="00EC1C88" w:rsidRDefault="00903FB7" w:rsidP="00EC1C88">
      <w:pPr>
        <w:wordWrap/>
        <w:spacing w:line="360" w:lineRule="auto"/>
        <w:rPr>
          <w:rFonts w:ascii="Book Antiqua" w:hAnsi="Book Antiqua"/>
          <w:b/>
          <w:bCs/>
          <w:sz w:val="24"/>
        </w:rPr>
      </w:pPr>
    </w:p>
    <w:p w:rsidR="00F15512" w:rsidRPr="00EC1C88" w:rsidRDefault="00F15512" w:rsidP="00EC1C88">
      <w:pPr>
        <w:wordWrap/>
        <w:spacing w:line="360" w:lineRule="auto"/>
        <w:rPr>
          <w:rFonts w:ascii="Book Antiqua" w:hAnsi="Book Antiqua"/>
          <w:b/>
          <w:bCs/>
          <w:sz w:val="24"/>
        </w:rPr>
      </w:pPr>
      <w:bookmarkStart w:id="4" w:name="OLE_LINK16"/>
      <w:bookmarkStart w:id="5" w:name="OLE_LINK17"/>
      <w:r w:rsidRPr="00EC1C88">
        <w:rPr>
          <w:rFonts w:ascii="Book Antiqua" w:hAnsi="Book Antiqua"/>
          <w:b/>
          <w:bCs/>
          <w:sz w:val="24"/>
        </w:rPr>
        <w:t xml:space="preserve">Repeat </w:t>
      </w:r>
      <w:r w:rsidR="00EC1C88" w:rsidRPr="00EC1C88">
        <w:rPr>
          <w:rFonts w:ascii="Book Antiqua" w:hAnsi="Book Antiqua"/>
          <w:b/>
          <w:bCs/>
          <w:sz w:val="24"/>
        </w:rPr>
        <w:t>hepatic resection in patients with colorectal liver metastases</w:t>
      </w:r>
    </w:p>
    <w:p w:rsidR="00F15512" w:rsidRPr="00EC1C88" w:rsidRDefault="00F15512" w:rsidP="00EC1C88">
      <w:pPr>
        <w:wordWrap/>
        <w:spacing w:line="360" w:lineRule="auto"/>
        <w:rPr>
          <w:rFonts w:ascii="Book Antiqua" w:hAnsi="Book Antiqua"/>
          <w:b/>
          <w:bCs/>
          <w:sz w:val="24"/>
        </w:rPr>
      </w:pPr>
      <w:bookmarkStart w:id="6" w:name="_GoBack"/>
      <w:bookmarkEnd w:id="4"/>
      <w:bookmarkEnd w:id="5"/>
      <w:bookmarkEnd w:id="6"/>
    </w:p>
    <w:p w:rsidR="00F15512" w:rsidRPr="00EC1C88" w:rsidRDefault="00EC1C88" w:rsidP="00EC1C88">
      <w:pPr>
        <w:wordWrap/>
        <w:spacing w:line="360" w:lineRule="auto"/>
        <w:rPr>
          <w:rFonts w:ascii="Book Antiqua" w:hAnsi="Book Antiqua"/>
          <w:bCs/>
          <w:sz w:val="24"/>
        </w:rPr>
      </w:pPr>
      <w:r w:rsidRPr="00EC1C88">
        <w:rPr>
          <w:rFonts w:ascii="Book Antiqua" w:hAnsi="Book Antiqua"/>
          <w:bCs/>
          <w:sz w:val="24"/>
        </w:rPr>
        <w:t>Lee</w:t>
      </w:r>
      <w:r w:rsidRPr="00EC1C88">
        <w:rPr>
          <w:rFonts w:ascii="Book Antiqua" w:hAnsi="Book Antiqua"/>
          <w:b/>
          <w:sz w:val="24"/>
        </w:rPr>
        <w:t xml:space="preserve"> </w:t>
      </w:r>
      <w:r w:rsidRPr="00EC1C88">
        <w:rPr>
          <w:rFonts w:ascii="Book Antiqua" w:eastAsia="宋体" w:hAnsi="Book Antiqua" w:hint="eastAsia"/>
          <w:sz w:val="24"/>
          <w:lang w:eastAsia="zh-CN"/>
        </w:rPr>
        <w:t xml:space="preserve">H </w:t>
      </w:r>
      <w:r w:rsidRPr="00EC1C88">
        <w:rPr>
          <w:rFonts w:ascii="Book Antiqua" w:eastAsia="宋体" w:hAnsi="Book Antiqua" w:hint="eastAsia"/>
          <w:i/>
          <w:sz w:val="24"/>
          <w:lang w:eastAsia="zh-CN"/>
        </w:rPr>
        <w:t>et al.</w:t>
      </w:r>
      <w:r w:rsidRPr="00EC1C88">
        <w:rPr>
          <w:rFonts w:ascii="Book Antiqua" w:eastAsia="宋体" w:hAnsi="Book Antiqua" w:hint="eastAsia"/>
          <w:sz w:val="24"/>
          <w:lang w:eastAsia="zh-CN"/>
        </w:rPr>
        <w:t xml:space="preserve"> </w:t>
      </w:r>
      <w:r w:rsidR="00F15512" w:rsidRPr="00EC1C88">
        <w:rPr>
          <w:rFonts w:ascii="Book Antiqua" w:hAnsi="Book Antiqua"/>
          <w:sz w:val="24"/>
        </w:rPr>
        <w:t>Colorectal liver metastasis</w:t>
      </w:r>
    </w:p>
    <w:p w:rsidR="00F15512" w:rsidRPr="00EC1C88" w:rsidRDefault="00F15512" w:rsidP="00EC1C88">
      <w:pPr>
        <w:wordWrap/>
        <w:spacing w:line="360" w:lineRule="auto"/>
        <w:rPr>
          <w:rFonts w:ascii="Book Antiqua" w:hAnsi="Book Antiqua"/>
          <w:b/>
          <w:bCs/>
          <w:sz w:val="24"/>
        </w:rPr>
      </w:pPr>
    </w:p>
    <w:p w:rsidR="00F15512" w:rsidRPr="00EC1C88" w:rsidRDefault="00F15512" w:rsidP="00EC1C88">
      <w:pPr>
        <w:wordWrap/>
        <w:spacing w:line="360" w:lineRule="auto"/>
        <w:rPr>
          <w:rFonts w:ascii="Book Antiqua" w:eastAsia="宋体" w:hAnsi="Book Antiqua"/>
          <w:bCs/>
          <w:sz w:val="24"/>
          <w:lang w:eastAsia="zh-CN"/>
        </w:rPr>
      </w:pPr>
      <w:proofErr w:type="spellStart"/>
      <w:r w:rsidRPr="00EC1C88">
        <w:rPr>
          <w:rFonts w:ascii="Book Antiqua" w:hAnsi="Book Antiqua"/>
          <w:bCs/>
          <w:sz w:val="24"/>
        </w:rPr>
        <w:t>Huisong</w:t>
      </w:r>
      <w:proofErr w:type="spellEnd"/>
      <w:r w:rsidRPr="00EC1C88">
        <w:rPr>
          <w:rFonts w:ascii="Book Antiqua" w:hAnsi="Book Antiqua"/>
          <w:bCs/>
          <w:sz w:val="24"/>
        </w:rPr>
        <w:t xml:space="preserve"> Lee, </w:t>
      </w:r>
      <w:proofErr w:type="spellStart"/>
      <w:r w:rsidRPr="00EC1C88">
        <w:rPr>
          <w:rFonts w:ascii="Book Antiqua" w:hAnsi="Book Antiqua"/>
          <w:bCs/>
          <w:sz w:val="24"/>
        </w:rPr>
        <w:t>Seong</w:t>
      </w:r>
      <w:proofErr w:type="spellEnd"/>
      <w:r w:rsidRPr="00EC1C88">
        <w:rPr>
          <w:rFonts w:ascii="Book Antiqua" w:hAnsi="Book Antiqua"/>
          <w:bCs/>
          <w:sz w:val="24"/>
        </w:rPr>
        <w:t xml:space="preserve"> Ho Choi, Yong </w:t>
      </w:r>
      <w:proofErr w:type="spellStart"/>
      <w:r w:rsidRPr="00EC1C88">
        <w:rPr>
          <w:rFonts w:ascii="Book Antiqua" w:hAnsi="Book Antiqua"/>
          <w:bCs/>
          <w:sz w:val="24"/>
        </w:rPr>
        <w:t>Beom</w:t>
      </w:r>
      <w:proofErr w:type="spellEnd"/>
      <w:r w:rsidRPr="00EC1C88">
        <w:rPr>
          <w:rFonts w:ascii="Book Antiqua" w:hAnsi="Book Antiqua"/>
          <w:bCs/>
          <w:sz w:val="24"/>
        </w:rPr>
        <w:t xml:space="preserve"> Cho, </w:t>
      </w:r>
      <w:proofErr w:type="spellStart"/>
      <w:r w:rsidRPr="00EC1C88">
        <w:rPr>
          <w:rFonts w:ascii="Book Antiqua" w:hAnsi="Book Antiqua"/>
          <w:bCs/>
          <w:sz w:val="24"/>
        </w:rPr>
        <w:t>Seong</w:t>
      </w:r>
      <w:proofErr w:type="spellEnd"/>
      <w:r w:rsidRPr="00EC1C88">
        <w:rPr>
          <w:rFonts w:ascii="Book Antiqua" w:hAnsi="Book Antiqua"/>
          <w:bCs/>
          <w:sz w:val="24"/>
        </w:rPr>
        <w:t xml:space="preserve"> </w:t>
      </w:r>
      <w:proofErr w:type="spellStart"/>
      <w:r w:rsidRPr="00EC1C88">
        <w:rPr>
          <w:rFonts w:ascii="Book Antiqua" w:hAnsi="Book Antiqua"/>
          <w:bCs/>
          <w:sz w:val="24"/>
        </w:rPr>
        <w:t>Hyeon</w:t>
      </w:r>
      <w:proofErr w:type="spellEnd"/>
      <w:r w:rsidRPr="00EC1C88">
        <w:rPr>
          <w:rFonts w:ascii="Book Antiqua" w:hAnsi="Book Antiqua"/>
          <w:bCs/>
          <w:sz w:val="24"/>
        </w:rPr>
        <w:t xml:space="preserve"> Yun, </w:t>
      </w:r>
      <w:proofErr w:type="spellStart"/>
      <w:r w:rsidRPr="00EC1C88">
        <w:rPr>
          <w:rFonts w:ascii="Book Antiqua" w:hAnsi="Book Antiqua"/>
          <w:bCs/>
          <w:sz w:val="24"/>
        </w:rPr>
        <w:t>Hee</w:t>
      </w:r>
      <w:proofErr w:type="spellEnd"/>
      <w:r w:rsidRPr="00EC1C88">
        <w:rPr>
          <w:rFonts w:ascii="Book Antiqua" w:hAnsi="Book Antiqua"/>
          <w:bCs/>
          <w:sz w:val="24"/>
        </w:rPr>
        <w:t xml:space="preserve"> </w:t>
      </w:r>
      <w:proofErr w:type="spellStart"/>
      <w:r w:rsidRPr="00EC1C88">
        <w:rPr>
          <w:rFonts w:ascii="Book Antiqua" w:hAnsi="Book Antiqua"/>
          <w:bCs/>
          <w:sz w:val="24"/>
        </w:rPr>
        <w:t>Cheol</w:t>
      </w:r>
      <w:proofErr w:type="spellEnd"/>
      <w:r w:rsidRPr="00EC1C88">
        <w:rPr>
          <w:rFonts w:ascii="Book Antiqua" w:hAnsi="Book Antiqua"/>
          <w:bCs/>
          <w:sz w:val="24"/>
        </w:rPr>
        <w:t xml:space="preserve"> Kim, Woo Yong Lee, </w:t>
      </w:r>
      <w:proofErr w:type="spellStart"/>
      <w:r w:rsidRPr="00EC1C88">
        <w:rPr>
          <w:rFonts w:ascii="Book Antiqua" w:hAnsi="Book Antiqua"/>
          <w:bCs/>
          <w:sz w:val="24"/>
        </w:rPr>
        <w:t>Jin</w:t>
      </w:r>
      <w:proofErr w:type="spellEnd"/>
      <w:r w:rsidRPr="00EC1C88">
        <w:rPr>
          <w:rFonts w:ascii="Book Antiqua" w:hAnsi="Book Antiqua"/>
          <w:bCs/>
          <w:sz w:val="24"/>
        </w:rPr>
        <w:t xml:space="preserve"> </w:t>
      </w:r>
      <w:proofErr w:type="spellStart"/>
      <w:r w:rsidRPr="00EC1C88">
        <w:rPr>
          <w:rFonts w:ascii="Book Antiqua" w:hAnsi="Book Antiqua"/>
          <w:bCs/>
          <w:sz w:val="24"/>
        </w:rPr>
        <w:t>Seok</w:t>
      </w:r>
      <w:proofErr w:type="spellEnd"/>
      <w:r w:rsidRPr="00EC1C88">
        <w:rPr>
          <w:rFonts w:ascii="Book Antiqua" w:hAnsi="Book Antiqua"/>
          <w:bCs/>
          <w:sz w:val="24"/>
        </w:rPr>
        <w:t xml:space="preserve"> </w:t>
      </w:r>
      <w:proofErr w:type="spellStart"/>
      <w:r w:rsidRPr="00EC1C88">
        <w:rPr>
          <w:rFonts w:ascii="Book Antiqua" w:hAnsi="Book Antiqua"/>
          <w:bCs/>
          <w:sz w:val="24"/>
        </w:rPr>
        <w:t>Heo</w:t>
      </w:r>
      <w:proofErr w:type="spellEnd"/>
      <w:r w:rsidRPr="00EC1C88">
        <w:rPr>
          <w:rFonts w:ascii="Book Antiqua" w:hAnsi="Book Antiqua"/>
          <w:bCs/>
          <w:sz w:val="24"/>
        </w:rPr>
        <w:t xml:space="preserve">, Dong </w:t>
      </w:r>
      <w:proofErr w:type="spellStart"/>
      <w:r w:rsidRPr="00EC1C88">
        <w:rPr>
          <w:rFonts w:ascii="Book Antiqua" w:hAnsi="Book Antiqua"/>
          <w:bCs/>
          <w:sz w:val="24"/>
        </w:rPr>
        <w:t>Wook</w:t>
      </w:r>
      <w:proofErr w:type="spellEnd"/>
      <w:r w:rsidRPr="00EC1C88">
        <w:rPr>
          <w:rFonts w:ascii="Book Antiqua" w:hAnsi="Book Antiqua"/>
          <w:bCs/>
          <w:sz w:val="24"/>
        </w:rPr>
        <w:t xml:space="preserve"> Choi, Kyung </w:t>
      </w:r>
      <w:proofErr w:type="spellStart"/>
      <w:r w:rsidRPr="00EC1C88">
        <w:rPr>
          <w:rFonts w:ascii="Book Antiqua" w:hAnsi="Book Antiqua"/>
          <w:bCs/>
          <w:sz w:val="24"/>
        </w:rPr>
        <w:t>Uk</w:t>
      </w:r>
      <w:proofErr w:type="spellEnd"/>
      <w:r w:rsidRPr="00EC1C88">
        <w:rPr>
          <w:rFonts w:ascii="Book Antiqua" w:hAnsi="Book Antiqua"/>
          <w:bCs/>
          <w:sz w:val="24"/>
        </w:rPr>
        <w:t xml:space="preserve"> Jung, Ho-Kyung Chun</w:t>
      </w:r>
    </w:p>
    <w:p w:rsidR="00F15512" w:rsidRPr="00EC1C88" w:rsidRDefault="00F21273" w:rsidP="00EC1C88">
      <w:pPr>
        <w:wordWrap/>
        <w:spacing w:line="360" w:lineRule="auto"/>
        <w:rPr>
          <w:rFonts w:ascii="Book Antiqua" w:hAnsi="Book Antiqua"/>
          <w:b/>
          <w:color w:val="000000"/>
          <w:sz w:val="24"/>
        </w:rPr>
      </w:pPr>
      <w:r>
        <w:rPr>
          <w:rFonts w:ascii="Book Antiqua" w:hAnsi="Book Antiqua"/>
          <w:b/>
          <w:noProof/>
          <w:color w:val="000000"/>
          <w:sz w:val="24"/>
          <w:lang w:eastAsia="zh-CN"/>
        </w:rPr>
        <mc:AlternateContent>
          <mc:Choice Requires="wps">
            <w:drawing>
              <wp:anchor distT="0" distB="0" distL="114300" distR="114300" simplePos="0" relativeHeight="251658240" behindDoc="0" locked="0" layoutInCell="1" allowOverlap="1" wp14:editId="0DB8AB10">
                <wp:simplePos x="0" y="0"/>
                <wp:positionH relativeFrom="column">
                  <wp:posOffset>9525</wp:posOffset>
                </wp:positionH>
                <wp:positionV relativeFrom="paragraph">
                  <wp:posOffset>91440</wp:posOffset>
                </wp:positionV>
                <wp:extent cx="58197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" strokecolor="gray" strokeweight="3pt"/>
            </w:pict>
          </mc:Fallback>
        </mc:AlternateContent>
      </w:r>
    </w:p>
    <w:p w:rsidR="00F15512" w:rsidRDefault="00EC1C88" w:rsidP="00EC1C88">
      <w:pPr>
        <w:pStyle w:val="a5"/>
        <w:wordWrap/>
        <w:spacing w:line="360" w:lineRule="auto"/>
        <w:ind w:leftChars="0" w:left="0"/>
        <w:rPr>
          <w:rFonts w:ascii="Book Antiqua" w:eastAsia="宋体" w:hAnsi="Book Antiqua"/>
          <w:color w:val="000000"/>
          <w:sz w:val="24"/>
          <w:lang w:eastAsia="zh-CN"/>
        </w:rPr>
      </w:pPr>
      <w:proofErr w:type="spellStart"/>
      <w:r w:rsidRPr="00EC1C88">
        <w:rPr>
          <w:rFonts w:ascii="Book Antiqua" w:hAnsi="Book Antiqua"/>
          <w:b/>
          <w:bCs/>
          <w:sz w:val="24"/>
        </w:rPr>
        <w:t>Huisong</w:t>
      </w:r>
      <w:proofErr w:type="spellEnd"/>
      <w:r w:rsidRPr="00EC1C88">
        <w:rPr>
          <w:rFonts w:ascii="Book Antiqua" w:hAnsi="Book Antiqua"/>
          <w:b/>
          <w:bCs/>
          <w:sz w:val="24"/>
        </w:rPr>
        <w:t xml:space="preserve"> Lee, </w:t>
      </w:r>
      <w:proofErr w:type="spellStart"/>
      <w:r w:rsidRPr="00EC1C88">
        <w:rPr>
          <w:rFonts w:ascii="Book Antiqua" w:hAnsi="Book Antiqua"/>
          <w:b/>
          <w:bCs/>
          <w:sz w:val="24"/>
        </w:rPr>
        <w:t>Seong</w:t>
      </w:r>
      <w:proofErr w:type="spellEnd"/>
      <w:r w:rsidRPr="00EC1C88">
        <w:rPr>
          <w:rFonts w:ascii="Book Antiqua" w:hAnsi="Book Antiqua"/>
          <w:b/>
          <w:bCs/>
          <w:sz w:val="24"/>
        </w:rPr>
        <w:t xml:space="preserve"> Ho Choi, Yong </w:t>
      </w:r>
      <w:proofErr w:type="spellStart"/>
      <w:r w:rsidRPr="00EC1C88">
        <w:rPr>
          <w:rFonts w:ascii="Book Antiqua" w:hAnsi="Book Antiqua"/>
          <w:b/>
          <w:bCs/>
          <w:sz w:val="24"/>
        </w:rPr>
        <w:t>Beom</w:t>
      </w:r>
      <w:proofErr w:type="spellEnd"/>
      <w:r w:rsidRPr="00EC1C88">
        <w:rPr>
          <w:rFonts w:ascii="Book Antiqua" w:hAnsi="Book Antiqua"/>
          <w:b/>
          <w:bCs/>
          <w:sz w:val="24"/>
        </w:rPr>
        <w:t xml:space="preserve"> Cho, </w:t>
      </w:r>
      <w:proofErr w:type="spellStart"/>
      <w:r w:rsidRPr="00EC1C88">
        <w:rPr>
          <w:rFonts w:ascii="Book Antiqua" w:hAnsi="Book Antiqua"/>
          <w:b/>
          <w:bCs/>
          <w:sz w:val="24"/>
        </w:rPr>
        <w:t>Seong</w:t>
      </w:r>
      <w:proofErr w:type="spellEnd"/>
      <w:r w:rsidRPr="00EC1C88">
        <w:rPr>
          <w:rFonts w:ascii="Book Antiqua" w:hAnsi="Book Antiqua"/>
          <w:b/>
          <w:bCs/>
          <w:sz w:val="24"/>
        </w:rPr>
        <w:t xml:space="preserve"> </w:t>
      </w:r>
      <w:proofErr w:type="spellStart"/>
      <w:r w:rsidRPr="00EC1C88">
        <w:rPr>
          <w:rFonts w:ascii="Book Antiqua" w:hAnsi="Book Antiqua"/>
          <w:b/>
          <w:bCs/>
          <w:sz w:val="24"/>
        </w:rPr>
        <w:t>Hyeon</w:t>
      </w:r>
      <w:proofErr w:type="spellEnd"/>
      <w:r w:rsidRPr="00EC1C88">
        <w:rPr>
          <w:rFonts w:ascii="Book Antiqua" w:hAnsi="Book Antiqua"/>
          <w:b/>
          <w:bCs/>
          <w:sz w:val="24"/>
        </w:rPr>
        <w:t xml:space="preserve"> Yun, </w:t>
      </w:r>
      <w:proofErr w:type="spellStart"/>
      <w:r w:rsidRPr="00EC1C88">
        <w:rPr>
          <w:rFonts w:ascii="Book Antiqua" w:hAnsi="Book Antiqua"/>
          <w:b/>
          <w:bCs/>
          <w:sz w:val="24"/>
        </w:rPr>
        <w:t>Hee</w:t>
      </w:r>
      <w:proofErr w:type="spellEnd"/>
      <w:r w:rsidRPr="00EC1C88">
        <w:rPr>
          <w:rFonts w:ascii="Book Antiqua" w:hAnsi="Book Antiqua"/>
          <w:b/>
          <w:bCs/>
          <w:sz w:val="24"/>
        </w:rPr>
        <w:t xml:space="preserve"> </w:t>
      </w:r>
      <w:proofErr w:type="spellStart"/>
      <w:r w:rsidRPr="00EC1C88">
        <w:rPr>
          <w:rFonts w:ascii="Book Antiqua" w:hAnsi="Book Antiqua"/>
          <w:b/>
          <w:bCs/>
          <w:sz w:val="24"/>
        </w:rPr>
        <w:t>Cheol</w:t>
      </w:r>
      <w:proofErr w:type="spellEnd"/>
      <w:r w:rsidRPr="00EC1C88">
        <w:rPr>
          <w:rFonts w:ascii="Book Antiqua" w:hAnsi="Book Antiqua"/>
          <w:b/>
          <w:bCs/>
          <w:sz w:val="24"/>
        </w:rPr>
        <w:t xml:space="preserve"> Kim, Woo Yong Lee, </w:t>
      </w:r>
      <w:proofErr w:type="spellStart"/>
      <w:r w:rsidRPr="00EC1C88">
        <w:rPr>
          <w:rFonts w:ascii="Book Antiqua" w:hAnsi="Book Antiqua"/>
          <w:b/>
          <w:bCs/>
          <w:sz w:val="24"/>
        </w:rPr>
        <w:t>Jin</w:t>
      </w:r>
      <w:proofErr w:type="spellEnd"/>
      <w:r w:rsidRPr="00EC1C88">
        <w:rPr>
          <w:rFonts w:ascii="Book Antiqua" w:hAnsi="Book Antiqua"/>
          <w:b/>
          <w:bCs/>
          <w:sz w:val="24"/>
        </w:rPr>
        <w:t xml:space="preserve"> </w:t>
      </w:r>
      <w:proofErr w:type="spellStart"/>
      <w:r w:rsidRPr="00EC1C88">
        <w:rPr>
          <w:rFonts w:ascii="Book Antiqua" w:hAnsi="Book Antiqua"/>
          <w:b/>
          <w:bCs/>
          <w:sz w:val="24"/>
        </w:rPr>
        <w:t>Seok</w:t>
      </w:r>
      <w:proofErr w:type="spellEnd"/>
      <w:r w:rsidRPr="00EC1C88">
        <w:rPr>
          <w:rFonts w:ascii="Book Antiqua" w:hAnsi="Book Antiqua"/>
          <w:b/>
          <w:bCs/>
          <w:sz w:val="24"/>
        </w:rPr>
        <w:t xml:space="preserve"> </w:t>
      </w:r>
      <w:proofErr w:type="spellStart"/>
      <w:r w:rsidRPr="00EC1C88">
        <w:rPr>
          <w:rFonts w:ascii="Book Antiqua" w:hAnsi="Book Antiqua"/>
          <w:b/>
          <w:bCs/>
          <w:sz w:val="24"/>
        </w:rPr>
        <w:t>Heo</w:t>
      </w:r>
      <w:proofErr w:type="spellEnd"/>
      <w:r w:rsidRPr="00EC1C88">
        <w:rPr>
          <w:rFonts w:ascii="Book Antiqua" w:hAnsi="Book Antiqua"/>
          <w:b/>
          <w:bCs/>
          <w:sz w:val="24"/>
        </w:rPr>
        <w:t xml:space="preserve">, Dong </w:t>
      </w:r>
      <w:proofErr w:type="spellStart"/>
      <w:r w:rsidRPr="00EC1C88">
        <w:rPr>
          <w:rFonts w:ascii="Book Antiqua" w:hAnsi="Book Antiqua"/>
          <w:b/>
          <w:bCs/>
          <w:sz w:val="24"/>
        </w:rPr>
        <w:t>Wook</w:t>
      </w:r>
      <w:proofErr w:type="spellEnd"/>
      <w:r w:rsidRPr="00EC1C88">
        <w:rPr>
          <w:rFonts w:ascii="Book Antiqua" w:hAnsi="Book Antiqua"/>
          <w:b/>
          <w:bCs/>
          <w:sz w:val="24"/>
        </w:rPr>
        <w:t xml:space="preserve"> Choi, </w:t>
      </w:r>
      <w:r w:rsidR="00F15512" w:rsidRPr="00EC1C88">
        <w:rPr>
          <w:rFonts w:ascii="Book Antiqua" w:hAnsi="Book Antiqua"/>
          <w:color w:val="000000"/>
          <w:sz w:val="24"/>
        </w:rPr>
        <w:t xml:space="preserve">Department of Surgery, Samsung Medical Center, </w:t>
      </w:r>
      <w:proofErr w:type="spellStart"/>
      <w:r w:rsidR="00F15512" w:rsidRPr="00EC1C88">
        <w:rPr>
          <w:rFonts w:ascii="Book Antiqua" w:hAnsi="Book Antiqua"/>
          <w:color w:val="000000"/>
          <w:sz w:val="24"/>
        </w:rPr>
        <w:t>Sungkyunkwan</w:t>
      </w:r>
      <w:proofErr w:type="spellEnd"/>
      <w:r w:rsidR="00F15512" w:rsidRPr="00EC1C88">
        <w:rPr>
          <w:rFonts w:ascii="Book Antiqua" w:hAnsi="Book Antiqua"/>
          <w:color w:val="000000"/>
          <w:sz w:val="24"/>
        </w:rPr>
        <w:t xml:space="preserve"> University School of Medicine, Seoul</w:t>
      </w:r>
      <w:r w:rsidR="00F21273">
        <w:rPr>
          <w:rFonts w:ascii="Book Antiqua" w:eastAsia="宋体" w:hAnsi="Book Antiqua" w:hint="eastAsia"/>
          <w:color w:val="000000"/>
          <w:sz w:val="24"/>
          <w:lang w:eastAsia="zh-CN"/>
        </w:rPr>
        <w:t xml:space="preserve"> </w:t>
      </w:r>
      <w:r w:rsidR="00F21273" w:rsidRPr="00EC1C88">
        <w:rPr>
          <w:rFonts w:ascii="Book Antiqua" w:hAnsi="Book Antiqua"/>
          <w:kern w:val="0"/>
          <w:sz w:val="24"/>
        </w:rPr>
        <w:t>135-710</w:t>
      </w:r>
      <w:r w:rsidR="00F15512" w:rsidRPr="00EC1C88">
        <w:rPr>
          <w:rFonts w:ascii="Book Antiqua" w:hAnsi="Book Antiqua"/>
          <w:color w:val="000000"/>
          <w:sz w:val="24"/>
        </w:rPr>
        <w:t xml:space="preserve">, </w:t>
      </w:r>
      <w:r>
        <w:rPr>
          <w:rFonts w:ascii="Book Antiqua" w:eastAsia="宋体" w:hAnsi="Book Antiqua" w:hint="eastAsia"/>
          <w:color w:val="000000"/>
          <w:sz w:val="24"/>
          <w:lang w:eastAsia="zh-CN"/>
        </w:rPr>
        <w:t>South</w:t>
      </w:r>
      <w:r w:rsidR="00F15512" w:rsidRPr="00EC1C88">
        <w:rPr>
          <w:rFonts w:ascii="Book Antiqua" w:hAnsi="Book Antiqua"/>
          <w:color w:val="000000"/>
          <w:sz w:val="24"/>
        </w:rPr>
        <w:t xml:space="preserve"> Korea</w:t>
      </w:r>
    </w:p>
    <w:p w:rsidR="00EC1C88" w:rsidRPr="00EC1C88" w:rsidRDefault="00EC1C88" w:rsidP="00EC1C88">
      <w:pPr>
        <w:pStyle w:val="a5"/>
        <w:wordWrap/>
        <w:spacing w:line="360" w:lineRule="auto"/>
        <w:ind w:leftChars="0" w:left="0"/>
        <w:rPr>
          <w:rFonts w:ascii="Book Antiqua" w:eastAsia="宋体" w:hAnsi="Book Antiqua"/>
          <w:color w:val="000000"/>
          <w:sz w:val="24"/>
          <w:lang w:eastAsia="zh-CN"/>
        </w:rPr>
      </w:pPr>
    </w:p>
    <w:p w:rsidR="00EC1C88" w:rsidRDefault="00EC1C88" w:rsidP="00EC1C88">
      <w:pPr>
        <w:pStyle w:val="a5"/>
        <w:wordWrap/>
        <w:spacing w:line="360" w:lineRule="auto"/>
        <w:ind w:leftChars="0" w:left="0"/>
        <w:rPr>
          <w:rFonts w:ascii="Book Antiqua" w:eastAsia="宋体" w:hAnsi="Book Antiqua"/>
          <w:color w:val="000000"/>
          <w:sz w:val="24"/>
          <w:lang w:eastAsia="zh-CN"/>
        </w:rPr>
      </w:pPr>
      <w:r w:rsidRPr="00EC1C88">
        <w:rPr>
          <w:rFonts w:ascii="Book Antiqua" w:hAnsi="Book Antiqua"/>
          <w:b/>
          <w:bCs/>
          <w:sz w:val="24"/>
        </w:rPr>
        <w:t xml:space="preserve">Kyung </w:t>
      </w:r>
      <w:proofErr w:type="spellStart"/>
      <w:r w:rsidRPr="00EC1C88">
        <w:rPr>
          <w:rFonts w:ascii="Book Antiqua" w:hAnsi="Book Antiqua"/>
          <w:b/>
          <w:bCs/>
          <w:sz w:val="24"/>
        </w:rPr>
        <w:t>Uk</w:t>
      </w:r>
      <w:proofErr w:type="spellEnd"/>
      <w:r w:rsidRPr="00EC1C88">
        <w:rPr>
          <w:rFonts w:ascii="Book Antiqua" w:hAnsi="Book Antiqua"/>
          <w:b/>
          <w:bCs/>
          <w:sz w:val="24"/>
        </w:rPr>
        <w:t xml:space="preserve"> Jung, Ho-Kyung Chun</w:t>
      </w:r>
      <w:r w:rsidRPr="00EC1C88">
        <w:rPr>
          <w:rFonts w:ascii="Book Antiqua" w:eastAsia="宋体" w:hAnsi="Book Antiqua" w:hint="eastAsia"/>
          <w:b/>
          <w:color w:val="000000"/>
          <w:sz w:val="24"/>
          <w:lang w:eastAsia="zh-CN"/>
        </w:rPr>
        <w:t>,</w:t>
      </w:r>
      <w:r>
        <w:rPr>
          <w:rFonts w:ascii="Book Antiqua" w:eastAsia="宋体" w:hAnsi="Book Antiqua" w:hint="eastAsia"/>
          <w:color w:val="000000"/>
          <w:sz w:val="24"/>
          <w:lang w:eastAsia="zh-CN"/>
        </w:rPr>
        <w:t xml:space="preserve"> </w:t>
      </w:r>
      <w:r w:rsidR="00F15512" w:rsidRPr="00EC1C88">
        <w:rPr>
          <w:rFonts w:ascii="Book Antiqua" w:hAnsi="Book Antiqua"/>
          <w:color w:val="000000"/>
          <w:sz w:val="24"/>
        </w:rPr>
        <w:t xml:space="preserve">Department of Surgery, </w:t>
      </w:r>
      <w:proofErr w:type="spellStart"/>
      <w:r w:rsidR="00F15512" w:rsidRPr="00EC1C88">
        <w:rPr>
          <w:rFonts w:ascii="Book Antiqua" w:hAnsi="Book Antiqua"/>
          <w:color w:val="000000"/>
          <w:sz w:val="24"/>
        </w:rPr>
        <w:t>Kangbuk</w:t>
      </w:r>
      <w:proofErr w:type="spellEnd"/>
      <w:r w:rsidR="00F15512" w:rsidRPr="00EC1C88">
        <w:rPr>
          <w:rFonts w:ascii="Book Antiqua" w:hAnsi="Book Antiqua"/>
          <w:color w:val="000000"/>
          <w:sz w:val="24"/>
        </w:rPr>
        <w:t xml:space="preserve"> Samsung Hospital, </w:t>
      </w:r>
      <w:proofErr w:type="spellStart"/>
      <w:r w:rsidR="00F15512" w:rsidRPr="00EC1C88">
        <w:rPr>
          <w:rFonts w:ascii="Book Antiqua" w:hAnsi="Book Antiqua"/>
          <w:color w:val="000000"/>
          <w:sz w:val="24"/>
        </w:rPr>
        <w:t>Sungkyunkwan</w:t>
      </w:r>
      <w:proofErr w:type="spellEnd"/>
      <w:r w:rsidR="00F15512" w:rsidRPr="00EC1C88">
        <w:rPr>
          <w:rFonts w:ascii="Book Antiqua" w:hAnsi="Book Antiqua"/>
          <w:color w:val="000000"/>
          <w:sz w:val="24"/>
        </w:rPr>
        <w:t xml:space="preserve"> University School of Medicine, Seoul</w:t>
      </w:r>
      <w:r w:rsidR="00F21273">
        <w:rPr>
          <w:rFonts w:ascii="Book Antiqua" w:eastAsia="宋体" w:hAnsi="Book Antiqua" w:hint="eastAsia"/>
          <w:color w:val="000000"/>
          <w:sz w:val="24"/>
          <w:lang w:eastAsia="zh-CN"/>
        </w:rPr>
        <w:t xml:space="preserve"> </w:t>
      </w:r>
      <w:r w:rsidR="00F21273" w:rsidRPr="00EC1C88">
        <w:rPr>
          <w:rFonts w:ascii="Book Antiqua" w:hAnsi="Book Antiqua"/>
          <w:kern w:val="0"/>
          <w:sz w:val="24"/>
        </w:rPr>
        <w:t>135-710</w:t>
      </w:r>
      <w:r w:rsidR="00F15512" w:rsidRPr="00EC1C88">
        <w:rPr>
          <w:rFonts w:ascii="Book Antiqua" w:hAnsi="Book Antiqua"/>
          <w:color w:val="000000"/>
          <w:sz w:val="24"/>
        </w:rPr>
        <w:t xml:space="preserve">, </w:t>
      </w:r>
      <w:r>
        <w:rPr>
          <w:rFonts w:ascii="Book Antiqua" w:eastAsia="宋体" w:hAnsi="Book Antiqua" w:hint="eastAsia"/>
          <w:color w:val="000000"/>
          <w:sz w:val="24"/>
          <w:lang w:eastAsia="zh-CN"/>
        </w:rPr>
        <w:t>South</w:t>
      </w:r>
      <w:r w:rsidRPr="00EC1C88">
        <w:rPr>
          <w:rFonts w:ascii="Book Antiqua" w:hAnsi="Book Antiqua"/>
          <w:color w:val="000000"/>
          <w:sz w:val="24"/>
        </w:rPr>
        <w:t xml:space="preserve"> Korea</w:t>
      </w:r>
    </w:p>
    <w:p w:rsidR="00EC1C88" w:rsidRPr="00EC1C88" w:rsidRDefault="00EC1C88" w:rsidP="00EC1C88">
      <w:pPr>
        <w:pStyle w:val="a5"/>
        <w:wordWrap/>
        <w:spacing w:line="360" w:lineRule="auto"/>
        <w:ind w:leftChars="0" w:left="0"/>
        <w:rPr>
          <w:rFonts w:ascii="Book Antiqua" w:eastAsia="宋体" w:hAnsi="Book Antiqua"/>
          <w:color w:val="000000"/>
          <w:sz w:val="24"/>
          <w:lang w:eastAsia="zh-CN"/>
        </w:rPr>
      </w:pPr>
    </w:p>
    <w:p w:rsidR="00EC1C88" w:rsidRPr="00EC1C88" w:rsidRDefault="00EC1C88" w:rsidP="00EC1C88">
      <w:pPr>
        <w:wordWrap/>
        <w:adjustRightInd w:val="0"/>
        <w:spacing w:line="360" w:lineRule="auto"/>
        <w:rPr>
          <w:rFonts w:ascii="Book Antiqua" w:eastAsia="宋体" w:hAnsi="Book Antiqua"/>
          <w:b/>
          <w:color w:val="000000"/>
          <w:sz w:val="24"/>
          <w:lang w:eastAsia="zh-CN"/>
        </w:rPr>
      </w:pPr>
      <w:r w:rsidRPr="00EC1C88">
        <w:rPr>
          <w:rFonts w:ascii="Book Antiqua" w:hAnsi="Book Antiqua"/>
          <w:b/>
          <w:color w:val="000000"/>
          <w:sz w:val="24"/>
        </w:rPr>
        <w:t>Author contributions</w:t>
      </w:r>
      <w:r>
        <w:rPr>
          <w:rFonts w:ascii="Book Antiqua" w:eastAsia="宋体" w:hAnsi="Book Antiqua" w:hint="eastAsia"/>
          <w:b/>
          <w:color w:val="000000"/>
          <w:sz w:val="24"/>
          <w:lang w:eastAsia="zh-CN"/>
        </w:rPr>
        <w:t xml:space="preserve">: </w:t>
      </w:r>
      <w:r w:rsidRPr="00EC1C88">
        <w:rPr>
          <w:rFonts w:ascii="Book Antiqua" w:hAnsi="Book Antiqua"/>
          <w:color w:val="000000"/>
          <w:sz w:val="24"/>
        </w:rPr>
        <w:t xml:space="preserve">Choi </w:t>
      </w:r>
      <w:r>
        <w:rPr>
          <w:rFonts w:ascii="Book Antiqua" w:eastAsia="宋体" w:hAnsi="Book Antiqua" w:hint="eastAsia"/>
          <w:color w:val="000000"/>
          <w:sz w:val="24"/>
          <w:lang w:eastAsia="zh-CN"/>
        </w:rPr>
        <w:t xml:space="preserve">SH </w:t>
      </w:r>
      <w:r w:rsidRPr="00EC1C88">
        <w:rPr>
          <w:rFonts w:ascii="Book Antiqua" w:hAnsi="Book Antiqua"/>
          <w:color w:val="000000"/>
          <w:sz w:val="24"/>
        </w:rPr>
        <w:t>is the guarantor of this entire study</w:t>
      </w:r>
      <w:r>
        <w:rPr>
          <w:rFonts w:ascii="Book Antiqua" w:eastAsia="宋体" w:hAnsi="Book Antiqua" w:hint="eastAsia"/>
          <w:color w:val="000000"/>
          <w:sz w:val="24"/>
          <w:lang w:eastAsia="zh-CN"/>
        </w:rPr>
        <w:t xml:space="preserve">; </w:t>
      </w:r>
      <w:r>
        <w:rPr>
          <w:rFonts w:ascii="Book Antiqua" w:eastAsia="宋体" w:hAnsi="Book Antiqua"/>
          <w:color w:val="000000"/>
          <w:sz w:val="24"/>
          <w:lang w:eastAsia="zh-CN"/>
        </w:rPr>
        <w:t>a</w:t>
      </w:r>
      <w:r w:rsidRPr="00EC1C88">
        <w:rPr>
          <w:rFonts w:ascii="Book Antiqua" w:hAnsi="Book Antiqua"/>
          <w:color w:val="000000"/>
          <w:sz w:val="24"/>
        </w:rPr>
        <w:t>ll authors participated in the study design and data analysis</w:t>
      </w:r>
      <w:r>
        <w:rPr>
          <w:rFonts w:ascii="Book Antiqua" w:eastAsia="宋体" w:hAnsi="Book Antiqua" w:hint="eastAsia"/>
          <w:color w:val="000000"/>
          <w:sz w:val="24"/>
          <w:lang w:eastAsia="zh-CN"/>
        </w:rPr>
        <w:t>;</w:t>
      </w:r>
      <w:r w:rsidRPr="00EC1C88">
        <w:rPr>
          <w:rFonts w:ascii="Book Antiqua" w:hAnsi="Book Antiqua"/>
          <w:color w:val="000000"/>
          <w:sz w:val="24"/>
        </w:rPr>
        <w:t xml:space="preserve"> all authors participated in drafting the article and gave final approval. Literature research was done by Lee</w:t>
      </w:r>
      <w:r>
        <w:rPr>
          <w:rFonts w:ascii="Book Antiqua" w:eastAsia="宋体" w:hAnsi="Book Antiqua" w:hint="eastAsia"/>
          <w:color w:val="000000"/>
          <w:sz w:val="24"/>
          <w:lang w:eastAsia="zh-CN"/>
        </w:rPr>
        <w:t xml:space="preserve"> H</w:t>
      </w:r>
      <w:r w:rsidRPr="00EC1C88">
        <w:rPr>
          <w:rFonts w:ascii="Book Antiqua" w:hAnsi="Book Antiqua"/>
          <w:color w:val="000000"/>
          <w:sz w:val="24"/>
        </w:rPr>
        <w:t>, Kim</w:t>
      </w:r>
      <w:r>
        <w:rPr>
          <w:rFonts w:ascii="Book Antiqua" w:eastAsia="宋体" w:hAnsi="Book Antiqua" w:hint="eastAsia"/>
          <w:color w:val="000000"/>
          <w:sz w:val="24"/>
          <w:lang w:eastAsia="zh-CN"/>
        </w:rPr>
        <w:t xml:space="preserve"> HC</w:t>
      </w:r>
      <w:r w:rsidRPr="00EC1C88">
        <w:rPr>
          <w:rFonts w:ascii="Book Antiqua" w:hAnsi="Book Antiqua"/>
          <w:color w:val="000000"/>
          <w:sz w:val="24"/>
        </w:rPr>
        <w:t>, Choi</w:t>
      </w:r>
      <w:r>
        <w:rPr>
          <w:rFonts w:ascii="Book Antiqua" w:eastAsia="宋体" w:hAnsi="Book Antiqua" w:hint="eastAsia"/>
          <w:color w:val="000000"/>
          <w:sz w:val="24"/>
          <w:lang w:eastAsia="zh-CN"/>
        </w:rPr>
        <w:t xml:space="preserve"> DW</w:t>
      </w:r>
      <w:r w:rsidRPr="00EC1C88">
        <w:rPr>
          <w:rFonts w:ascii="Book Antiqua" w:hAnsi="Book Antiqua"/>
          <w:color w:val="000000"/>
          <w:sz w:val="24"/>
        </w:rPr>
        <w:t>; Clinical studies were performed by Choi</w:t>
      </w:r>
      <w:r>
        <w:rPr>
          <w:rFonts w:ascii="Book Antiqua" w:eastAsia="宋体" w:hAnsi="Book Antiqua" w:hint="eastAsia"/>
          <w:color w:val="000000"/>
          <w:sz w:val="24"/>
          <w:lang w:eastAsia="zh-CN"/>
        </w:rPr>
        <w:t xml:space="preserve"> SH</w:t>
      </w:r>
      <w:r w:rsidRPr="00EC1C88">
        <w:rPr>
          <w:rFonts w:ascii="Book Antiqua" w:hAnsi="Book Antiqua"/>
          <w:color w:val="000000"/>
          <w:sz w:val="24"/>
        </w:rPr>
        <w:t>, Lee</w:t>
      </w:r>
      <w:r>
        <w:rPr>
          <w:rFonts w:ascii="Book Antiqua" w:eastAsia="宋体" w:hAnsi="Book Antiqua" w:hint="eastAsia"/>
          <w:color w:val="000000"/>
          <w:sz w:val="24"/>
          <w:lang w:eastAsia="zh-CN"/>
        </w:rPr>
        <w:t xml:space="preserve"> WY</w:t>
      </w:r>
      <w:r w:rsidRPr="00EC1C88">
        <w:rPr>
          <w:rFonts w:ascii="Book Antiqua" w:hAnsi="Book Antiqua"/>
          <w:color w:val="000000"/>
          <w:sz w:val="24"/>
        </w:rPr>
        <w:t xml:space="preserve">, </w:t>
      </w:r>
      <w:proofErr w:type="spellStart"/>
      <w:r w:rsidRPr="00EC1C88">
        <w:rPr>
          <w:rFonts w:ascii="Book Antiqua" w:hAnsi="Book Antiqua"/>
          <w:color w:val="000000"/>
          <w:sz w:val="24"/>
        </w:rPr>
        <w:t>Heo</w:t>
      </w:r>
      <w:proofErr w:type="spellEnd"/>
      <w:r>
        <w:rPr>
          <w:rFonts w:ascii="Book Antiqua" w:eastAsia="宋体" w:hAnsi="Book Antiqua" w:hint="eastAsia"/>
          <w:color w:val="000000"/>
          <w:sz w:val="24"/>
          <w:lang w:eastAsia="zh-CN"/>
        </w:rPr>
        <w:t xml:space="preserve"> JS</w:t>
      </w:r>
      <w:r w:rsidRPr="00EC1C88">
        <w:rPr>
          <w:rFonts w:ascii="Book Antiqua" w:hAnsi="Book Antiqua"/>
          <w:color w:val="000000"/>
          <w:sz w:val="24"/>
        </w:rPr>
        <w:t>, and Choi</w:t>
      </w:r>
      <w:r>
        <w:rPr>
          <w:rFonts w:ascii="Book Antiqua" w:eastAsia="宋体" w:hAnsi="Book Antiqua" w:hint="eastAsia"/>
          <w:color w:val="000000"/>
          <w:sz w:val="24"/>
          <w:lang w:eastAsia="zh-CN"/>
        </w:rPr>
        <w:t xml:space="preserve"> DW</w:t>
      </w:r>
      <w:r w:rsidRPr="00EC1C88">
        <w:rPr>
          <w:rFonts w:ascii="Book Antiqua" w:hAnsi="Book Antiqua"/>
          <w:color w:val="000000"/>
          <w:sz w:val="24"/>
        </w:rPr>
        <w:t>; Statistical analyses were conducted by Lee</w:t>
      </w:r>
      <w:r>
        <w:rPr>
          <w:rFonts w:ascii="Book Antiqua" w:eastAsia="宋体" w:hAnsi="Book Antiqua" w:hint="eastAsia"/>
          <w:color w:val="000000"/>
          <w:sz w:val="24"/>
          <w:lang w:eastAsia="zh-CN"/>
        </w:rPr>
        <w:t xml:space="preserve"> H</w:t>
      </w:r>
      <w:r w:rsidRPr="00EC1C88">
        <w:rPr>
          <w:rFonts w:ascii="Book Antiqua" w:hAnsi="Book Antiqua"/>
          <w:color w:val="000000"/>
          <w:sz w:val="24"/>
        </w:rPr>
        <w:t xml:space="preserve">, </w:t>
      </w:r>
      <w:proofErr w:type="spellStart"/>
      <w:r w:rsidRPr="00EC1C88">
        <w:rPr>
          <w:rFonts w:ascii="Book Antiqua" w:hAnsi="Book Antiqua"/>
          <w:color w:val="000000"/>
          <w:sz w:val="24"/>
        </w:rPr>
        <w:t>Heo</w:t>
      </w:r>
      <w:proofErr w:type="spellEnd"/>
      <w:r>
        <w:rPr>
          <w:rFonts w:ascii="Book Antiqua" w:eastAsia="宋体" w:hAnsi="Book Antiqua" w:hint="eastAsia"/>
          <w:color w:val="000000"/>
          <w:sz w:val="24"/>
          <w:lang w:eastAsia="zh-CN"/>
        </w:rPr>
        <w:t xml:space="preserve"> JS</w:t>
      </w:r>
      <w:r w:rsidRPr="00EC1C88">
        <w:rPr>
          <w:rFonts w:ascii="Book Antiqua" w:hAnsi="Book Antiqua"/>
          <w:color w:val="000000"/>
          <w:sz w:val="24"/>
        </w:rPr>
        <w:t>, Yun</w:t>
      </w:r>
      <w:r>
        <w:rPr>
          <w:rFonts w:ascii="Book Antiqua" w:eastAsia="宋体" w:hAnsi="Book Antiqua" w:hint="eastAsia"/>
          <w:color w:val="000000"/>
          <w:sz w:val="24"/>
          <w:lang w:eastAsia="zh-CN"/>
        </w:rPr>
        <w:t xml:space="preserve"> SH</w:t>
      </w:r>
      <w:r w:rsidRPr="00EC1C88">
        <w:rPr>
          <w:rFonts w:ascii="Book Antiqua" w:hAnsi="Book Antiqua"/>
          <w:color w:val="000000"/>
          <w:sz w:val="24"/>
        </w:rPr>
        <w:t xml:space="preserve">, and </w:t>
      </w:r>
      <w:r w:rsidRPr="00EC1C88">
        <w:rPr>
          <w:rFonts w:ascii="Book Antiqua" w:hAnsi="Book Antiqua"/>
          <w:bCs/>
          <w:sz w:val="24"/>
        </w:rPr>
        <w:t>Jung</w:t>
      </w:r>
      <w:r>
        <w:rPr>
          <w:rFonts w:ascii="Book Antiqua" w:eastAsia="宋体" w:hAnsi="Book Antiqua" w:hint="eastAsia"/>
          <w:bCs/>
          <w:sz w:val="24"/>
          <w:lang w:eastAsia="zh-CN"/>
        </w:rPr>
        <w:t xml:space="preserve"> KU</w:t>
      </w:r>
      <w:r w:rsidRPr="00EC1C88">
        <w:rPr>
          <w:rFonts w:ascii="Book Antiqua" w:hAnsi="Book Antiqua"/>
          <w:color w:val="000000"/>
          <w:sz w:val="24"/>
        </w:rPr>
        <w:t>; Manuscript editing was carried out by all authors.</w:t>
      </w:r>
    </w:p>
    <w:p w:rsidR="00F15512" w:rsidRPr="00EC1C88" w:rsidRDefault="00F15512" w:rsidP="00EC1C88">
      <w:pPr>
        <w:wordWrap/>
        <w:spacing w:line="360" w:lineRule="auto"/>
        <w:rPr>
          <w:rFonts w:ascii="Book Antiqua" w:eastAsia="宋体" w:hAnsi="Book Antiqua"/>
          <w:color w:val="000000"/>
          <w:sz w:val="24"/>
          <w:lang w:eastAsia="zh-CN"/>
        </w:rPr>
      </w:pPr>
    </w:p>
    <w:p w:rsidR="00F15512" w:rsidRPr="00F21273" w:rsidRDefault="00F15512" w:rsidP="00EC1C88">
      <w:pPr>
        <w:wordWrap/>
        <w:spacing w:line="360" w:lineRule="auto"/>
        <w:rPr>
          <w:rFonts w:ascii="Book Antiqua" w:eastAsia="宋体" w:hAnsi="Book Antiqua"/>
          <w:b/>
          <w:kern w:val="0"/>
          <w:sz w:val="24"/>
          <w:lang w:eastAsia="zh-CN"/>
        </w:rPr>
      </w:pPr>
      <w:r w:rsidRPr="00EC1C88">
        <w:rPr>
          <w:rFonts w:ascii="Book Antiqua" w:hAnsi="Book Antiqua"/>
          <w:b/>
          <w:color w:val="000000"/>
          <w:sz w:val="24"/>
        </w:rPr>
        <w:t xml:space="preserve">Correspondence to: </w:t>
      </w:r>
      <w:proofErr w:type="spellStart"/>
      <w:r w:rsidRPr="00EC1C88">
        <w:rPr>
          <w:rFonts w:ascii="Book Antiqua" w:hAnsi="Book Antiqua"/>
          <w:b/>
          <w:bCs/>
          <w:sz w:val="24"/>
        </w:rPr>
        <w:t>Seong</w:t>
      </w:r>
      <w:proofErr w:type="spellEnd"/>
      <w:r w:rsidRPr="00EC1C88">
        <w:rPr>
          <w:rFonts w:ascii="Book Antiqua" w:hAnsi="Book Antiqua"/>
          <w:b/>
          <w:bCs/>
          <w:sz w:val="24"/>
        </w:rPr>
        <w:t xml:space="preserve"> Ho Choi</w:t>
      </w:r>
      <w:r w:rsidR="00EC1C88">
        <w:rPr>
          <w:rFonts w:ascii="Book Antiqua" w:hAnsi="Book Antiqua"/>
          <w:b/>
          <w:color w:val="000000"/>
          <w:sz w:val="24"/>
        </w:rPr>
        <w:t>, MD, PhD</w:t>
      </w:r>
      <w:r w:rsidR="00EC1C88">
        <w:rPr>
          <w:rFonts w:ascii="Book Antiqua" w:eastAsia="宋体" w:hAnsi="Book Antiqua" w:hint="eastAsia"/>
          <w:b/>
          <w:color w:val="000000"/>
          <w:sz w:val="24"/>
          <w:lang w:eastAsia="zh-CN"/>
        </w:rPr>
        <w:t xml:space="preserve">, </w:t>
      </w:r>
      <w:r w:rsidRPr="00EC1C88">
        <w:rPr>
          <w:rFonts w:ascii="Book Antiqua" w:hAnsi="Book Antiqua"/>
          <w:color w:val="000000"/>
          <w:sz w:val="24"/>
        </w:rPr>
        <w:t xml:space="preserve">Department of Surgery, </w:t>
      </w:r>
      <w:r w:rsidRPr="00EC1C88">
        <w:rPr>
          <w:rFonts w:ascii="Book Antiqua" w:hAnsi="Book Antiqua"/>
          <w:kern w:val="0"/>
          <w:sz w:val="24"/>
        </w:rPr>
        <w:t xml:space="preserve">Samsung Medical Center, </w:t>
      </w:r>
      <w:proofErr w:type="spellStart"/>
      <w:r w:rsidRPr="00EC1C88">
        <w:rPr>
          <w:rFonts w:ascii="Book Antiqua" w:hAnsi="Book Antiqua"/>
          <w:kern w:val="0"/>
          <w:sz w:val="24"/>
        </w:rPr>
        <w:t>Sungkyunkwan</w:t>
      </w:r>
      <w:proofErr w:type="spellEnd"/>
      <w:r w:rsidRPr="00EC1C88">
        <w:rPr>
          <w:rFonts w:ascii="Book Antiqua" w:hAnsi="Book Antiqua"/>
          <w:kern w:val="0"/>
          <w:sz w:val="24"/>
        </w:rPr>
        <w:t xml:space="preserve"> University School of Medicine, 81 </w:t>
      </w:r>
      <w:proofErr w:type="spellStart"/>
      <w:r w:rsidRPr="00EC1C88">
        <w:rPr>
          <w:rFonts w:ascii="Book Antiqua" w:hAnsi="Book Antiqua"/>
          <w:kern w:val="0"/>
          <w:sz w:val="24"/>
        </w:rPr>
        <w:t>Irwon-ro</w:t>
      </w:r>
      <w:proofErr w:type="spellEnd"/>
      <w:r w:rsidRPr="00EC1C88">
        <w:rPr>
          <w:rFonts w:ascii="Book Antiqua" w:hAnsi="Book Antiqua"/>
          <w:kern w:val="0"/>
          <w:sz w:val="24"/>
        </w:rPr>
        <w:t>, Gangnam-</w:t>
      </w:r>
      <w:proofErr w:type="spellStart"/>
      <w:r w:rsidRPr="00EC1C88">
        <w:rPr>
          <w:rFonts w:ascii="Book Antiqua" w:hAnsi="Book Antiqua"/>
          <w:kern w:val="0"/>
          <w:sz w:val="24"/>
        </w:rPr>
        <w:t>gu</w:t>
      </w:r>
      <w:proofErr w:type="spellEnd"/>
      <w:r w:rsidRPr="00EC1C88">
        <w:rPr>
          <w:rFonts w:ascii="Book Antiqua" w:hAnsi="Book Antiqua"/>
          <w:kern w:val="0"/>
          <w:sz w:val="24"/>
        </w:rPr>
        <w:t xml:space="preserve">, Seoul 135-710, </w:t>
      </w:r>
      <w:r w:rsidR="00EC1C88">
        <w:rPr>
          <w:rFonts w:ascii="Book Antiqua" w:eastAsia="宋体" w:hAnsi="Book Antiqua" w:hint="eastAsia"/>
          <w:color w:val="000000"/>
          <w:sz w:val="24"/>
          <w:lang w:eastAsia="zh-CN"/>
        </w:rPr>
        <w:t>South</w:t>
      </w:r>
      <w:r w:rsidR="00EC1C88" w:rsidRPr="00EC1C88">
        <w:rPr>
          <w:rFonts w:ascii="Book Antiqua" w:hAnsi="Book Antiqua"/>
          <w:color w:val="000000"/>
          <w:sz w:val="24"/>
        </w:rPr>
        <w:t xml:space="preserve"> Korea</w:t>
      </w:r>
      <w:r w:rsidR="00EC1C88">
        <w:rPr>
          <w:rFonts w:ascii="Book Antiqua" w:eastAsia="宋体" w:hAnsi="Book Antiqua" w:hint="eastAsia"/>
          <w:color w:val="000000"/>
          <w:sz w:val="24"/>
          <w:lang w:eastAsia="zh-CN"/>
        </w:rPr>
        <w:t xml:space="preserve">. </w:t>
      </w:r>
      <w:hyperlink r:id="rId8" w:history="1">
        <w:r w:rsidR="00EC1C88" w:rsidRPr="00F21273">
          <w:rPr>
            <w:rStyle w:val="a3"/>
            <w:rFonts w:ascii="Book Antiqua" w:hAnsi="Book Antiqua"/>
            <w:color w:val="auto"/>
            <w:sz w:val="24"/>
            <w:u w:val="none"/>
          </w:rPr>
          <w:t>sh3468.choi@samsung.com</w:t>
        </w:r>
      </w:hyperlink>
    </w:p>
    <w:p w:rsidR="00F15512" w:rsidRPr="00EC1C88" w:rsidRDefault="00F15512" w:rsidP="00EC1C88">
      <w:pPr>
        <w:wordWrap/>
        <w:spacing w:line="360" w:lineRule="auto"/>
        <w:rPr>
          <w:rFonts w:ascii="Book Antiqua" w:hAnsi="Book Antiqua"/>
          <w:color w:val="000000"/>
          <w:sz w:val="24"/>
        </w:rPr>
      </w:pPr>
      <w:r w:rsidRPr="00EC1C88">
        <w:rPr>
          <w:rFonts w:ascii="Book Antiqua" w:hAnsi="Book Antiqua"/>
          <w:b/>
          <w:color w:val="000000"/>
          <w:sz w:val="24"/>
        </w:rPr>
        <w:t>Tel</w:t>
      </w:r>
      <w:r w:rsidR="00EC1C88" w:rsidRPr="00EC1C88">
        <w:rPr>
          <w:rFonts w:ascii="Book Antiqua" w:eastAsia="宋体" w:hAnsi="Book Antiqua" w:hint="eastAsia"/>
          <w:b/>
          <w:color w:val="000000"/>
          <w:sz w:val="24"/>
          <w:lang w:eastAsia="zh-CN"/>
        </w:rPr>
        <w:t>ephone</w:t>
      </w:r>
      <w:r w:rsidRPr="00EC1C88">
        <w:rPr>
          <w:rFonts w:ascii="Book Antiqua" w:hAnsi="Book Antiqua"/>
          <w:color w:val="000000"/>
          <w:sz w:val="24"/>
        </w:rPr>
        <w:t>: +82-10-9933-3468</w:t>
      </w:r>
      <w:r w:rsidR="00EC1C88">
        <w:rPr>
          <w:rFonts w:ascii="Book Antiqua" w:eastAsia="宋体" w:hAnsi="Book Antiqua" w:hint="eastAsia"/>
          <w:color w:val="000000"/>
          <w:sz w:val="24"/>
          <w:lang w:eastAsia="zh-CN"/>
        </w:rPr>
        <w:tab/>
      </w:r>
      <w:r w:rsidR="00EC1C88">
        <w:rPr>
          <w:rFonts w:ascii="Book Antiqua" w:eastAsia="宋体" w:hAnsi="Book Antiqua" w:hint="eastAsia"/>
          <w:color w:val="000000"/>
          <w:sz w:val="24"/>
          <w:lang w:eastAsia="zh-CN"/>
        </w:rPr>
        <w:tab/>
      </w:r>
      <w:r w:rsidRPr="00EC1C88">
        <w:rPr>
          <w:rFonts w:ascii="Book Antiqua" w:hAnsi="Book Antiqua"/>
          <w:b/>
          <w:color w:val="000000"/>
          <w:sz w:val="24"/>
        </w:rPr>
        <w:t>Fax</w:t>
      </w:r>
      <w:r w:rsidRPr="00EC1C88">
        <w:rPr>
          <w:rFonts w:ascii="Book Antiqua" w:hAnsi="Book Antiqua"/>
          <w:color w:val="000000"/>
          <w:sz w:val="24"/>
        </w:rPr>
        <w:t>: +82-2-3410-6980</w:t>
      </w:r>
    </w:p>
    <w:p w:rsidR="00F15512" w:rsidRPr="007126CB" w:rsidRDefault="00F15512" w:rsidP="00EC1C88">
      <w:pPr>
        <w:wordWrap/>
        <w:adjustRightInd w:val="0"/>
        <w:spacing w:line="360" w:lineRule="auto"/>
        <w:rPr>
          <w:rFonts w:ascii="Book Antiqua" w:eastAsia="宋体" w:hAnsi="Book Antiqua"/>
          <w:b/>
          <w:bCs/>
          <w:kern w:val="0"/>
          <w:sz w:val="24"/>
          <w:lang w:eastAsia="zh-CN"/>
        </w:rPr>
      </w:pPr>
    </w:p>
    <w:p w:rsidR="00832853" w:rsidRPr="003E79CD" w:rsidRDefault="00832853" w:rsidP="00832853">
      <w:pPr>
        <w:spacing w:line="360" w:lineRule="auto"/>
        <w:rPr>
          <w:rFonts w:ascii="Book Antiqua" w:eastAsia="宋体" w:hAnsi="Book Antiqua"/>
          <w:color w:val="000000"/>
          <w:sz w:val="24"/>
          <w:lang w:eastAsia="zh-CN"/>
        </w:rPr>
      </w:pPr>
      <w:bookmarkStart w:id="7" w:name="OLE_LINK4"/>
      <w:bookmarkStart w:id="8" w:name="OLE_LINK5"/>
      <w:bookmarkStart w:id="9" w:name="OLE_LINK332"/>
      <w:bookmarkStart w:id="10" w:name="OLE_LINK329"/>
      <w:bookmarkStart w:id="11" w:name="OLE_LINK381"/>
      <w:bookmarkStart w:id="12" w:name="OLE_LINK407"/>
      <w:bookmarkStart w:id="13" w:name="OLE_LINK457"/>
      <w:r w:rsidRPr="00712F63">
        <w:rPr>
          <w:rFonts w:ascii="Book Antiqua" w:hAnsi="Book Antiqua"/>
          <w:b/>
          <w:color w:val="000000"/>
          <w:sz w:val="24"/>
        </w:rPr>
        <w:lastRenderedPageBreak/>
        <w:t>Received:</w:t>
      </w:r>
      <w:r w:rsidRPr="003E79CD">
        <w:rPr>
          <w:rFonts w:ascii="Book Antiqua" w:hAnsi="Book Antiqua"/>
          <w:color w:val="000000"/>
          <w:sz w:val="24"/>
        </w:rPr>
        <w:t xml:space="preserve"> </w:t>
      </w:r>
      <w:r w:rsidR="003E79CD" w:rsidRPr="003E79CD">
        <w:rPr>
          <w:rFonts w:ascii="Book Antiqua" w:eastAsia="宋体" w:hAnsi="Book Antiqua"/>
          <w:color w:val="000000"/>
          <w:sz w:val="24"/>
          <w:lang w:eastAsia="zh-CN"/>
        </w:rPr>
        <w:t xml:space="preserve">July </w:t>
      </w:r>
      <w:r w:rsidR="003E79CD" w:rsidRPr="003E79CD">
        <w:rPr>
          <w:rFonts w:ascii="Book Antiqua" w:eastAsia="宋体" w:hAnsi="Book Antiqua" w:hint="eastAsia"/>
          <w:color w:val="000000"/>
          <w:sz w:val="24"/>
          <w:lang w:eastAsia="zh-CN"/>
        </w:rPr>
        <w:t>13, 2014</w:t>
      </w:r>
      <w:r w:rsidR="003E79CD">
        <w:rPr>
          <w:rFonts w:ascii="Book Antiqua" w:eastAsia="宋体" w:hAnsi="Book Antiqua" w:hint="eastAsia"/>
          <w:color w:val="000000"/>
          <w:sz w:val="24"/>
          <w:lang w:eastAsia="zh-CN"/>
        </w:rPr>
        <w:tab/>
      </w:r>
      <w:r w:rsidR="003E79CD">
        <w:rPr>
          <w:rFonts w:ascii="Book Antiqua" w:eastAsia="宋体" w:hAnsi="Book Antiqua" w:hint="eastAsia"/>
          <w:color w:val="000000"/>
          <w:sz w:val="24"/>
          <w:lang w:eastAsia="zh-CN"/>
        </w:rPr>
        <w:tab/>
      </w:r>
      <w:r w:rsidRPr="00712F63">
        <w:rPr>
          <w:rFonts w:ascii="Book Antiqua" w:hAnsi="Book Antiqua"/>
          <w:b/>
          <w:color w:val="000000"/>
          <w:sz w:val="24"/>
        </w:rPr>
        <w:t>Revised:</w:t>
      </w:r>
      <w:r w:rsidR="003E79CD">
        <w:rPr>
          <w:rFonts w:ascii="Book Antiqua" w:eastAsia="宋体" w:hAnsi="Book Antiqua" w:hint="eastAsia"/>
          <w:b/>
          <w:color w:val="000000"/>
          <w:sz w:val="24"/>
          <w:lang w:eastAsia="zh-CN"/>
        </w:rPr>
        <w:t xml:space="preserve"> </w:t>
      </w:r>
      <w:r w:rsidR="003E79CD" w:rsidRPr="003E79CD">
        <w:rPr>
          <w:rFonts w:ascii="Book Antiqua" w:eastAsia="宋体" w:hAnsi="Book Antiqua"/>
          <w:color w:val="000000"/>
          <w:sz w:val="24"/>
          <w:lang w:eastAsia="zh-CN"/>
        </w:rPr>
        <w:t xml:space="preserve">September </w:t>
      </w:r>
      <w:r w:rsidR="003E79CD" w:rsidRPr="003E79CD">
        <w:rPr>
          <w:rFonts w:ascii="Book Antiqua" w:eastAsia="宋体" w:hAnsi="Book Antiqua" w:hint="eastAsia"/>
          <w:color w:val="000000"/>
          <w:sz w:val="24"/>
          <w:lang w:eastAsia="zh-CN"/>
        </w:rPr>
        <w:t>1</w:t>
      </w:r>
      <w:r w:rsidR="003E79CD" w:rsidRPr="003E79CD">
        <w:rPr>
          <w:rFonts w:ascii="Book Antiqua" w:eastAsia="宋体" w:hAnsi="Book Antiqua"/>
          <w:color w:val="000000"/>
          <w:sz w:val="24"/>
          <w:lang w:eastAsia="zh-CN"/>
        </w:rPr>
        <w:t>, 2014</w:t>
      </w:r>
    </w:p>
    <w:p w:rsidR="00B31965" w:rsidRDefault="00832853" w:rsidP="00B31965">
      <w:pPr>
        <w:rPr>
          <w:rFonts w:ascii="Book Antiqua" w:hAnsi="Book Antiqua"/>
          <w:color w:val="000000"/>
          <w:sz w:val="24"/>
        </w:rPr>
      </w:pPr>
      <w:r w:rsidRPr="00712F63">
        <w:rPr>
          <w:rFonts w:ascii="Book Antiqua" w:hAnsi="Book Antiqua"/>
          <w:b/>
          <w:color w:val="000000"/>
          <w:sz w:val="24"/>
        </w:rPr>
        <w:t>Accepted:</w:t>
      </w:r>
      <w:bookmarkStart w:id="14" w:name="OLE_LINK2"/>
      <w:bookmarkStart w:id="15" w:name="OLE_LINK3"/>
      <w:bookmarkStart w:id="16" w:name="OLE_LINK8"/>
      <w:bookmarkStart w:id="17" w:name="OLE_LINK9"/>
      <w:bookmarkStart w:id="18" w:name="OLE_LINK10"/>
      <w:bookmarkStart w:id="19" w:name="OLE_LINK6"/>
      <w:bookmarkStart w:id="20" w:name="OLE_LINK7"/>
      <w:bookmarkStart w:id="21" w:name="OLE_LINK18"/>
      <w:bookmarkStart w:id="22" w:name="OLE_LINK19"/>
      <w:bookmarkStart w:id="23" w:name="OLE_LINK22"/>
      <w:r w:rsidR="00B31965" w:rsidRPr="00B31965">
        <w:rPr>
          <w:rFonts w:ascii="Book Antiqua" w:hAnsi="Book Antiqua"/>
          <w:color w:val="000000"/>
          <w:sz w:val="24"/>
        </w:rPr>
        <w:t xml:space="preserve"> </w:t>
      </w:r>
      <w:r w:rsidR="00B31965">
        <w:rPr>
          <w:rFonts w:ascii="Book Antiqua" w:hAnsi="Book Antiqua"/>
          <w:color w:val="000000"/>
          <w:sz w:val="24"/>
        </w:rPr>
        <w:t xml:space="preserve">September </w:t>
      </w:r>
      <w:r w:rsidR="00B31965">
        <w:rPr>
          <w:rFonts w:ascii="Book Antiqua" w:hAnsi="Book Antiqua" w:hint="eastAsia"/>
          <w:color w:val="000000"/>
          <w:sz w:val="24"/>
        </w:rPr>
        <w:t>29</w:t>
      </w:r>
      <w:r w:rsidR="00B31965">
        <w:rPr>
          <w:rFonts w:ascii="Book Antiqua" w:hAnsi="Book Antiqua"/>
          <w:color w:val="000000"/>
          <w:sz w:val="24"/>
        </w:rPr>
        <w:t>, 2014</w:t>
      </w:r>
    </w:p>
    <w:bookmarkEnd w:id="14"/>
    <w:bookmarkEnd w:id="15"/>
    <w:bookmarkEnd w:id="16"/>
    <w:bookmarkEnd w:id="17"/>
    <w:bookmarkEnd w:id="18"/>
    <w:bookmarkEnd w:id="19"/>
    <w:bookmarkEnd w:id="20"/>
    <w:bookmarkEnd w:id="21"/>
    <w:bookmarkEnd w:id="22"/>
    <w:bookmarkEnd w:id="23"/>
    <w:p w:rsidR="00832853" w:rsidRPr="00712F63" w:rsidRDefault="00832853" w:rsidP="00832853">
      <w:pPr>
        <w:spacing w:line="360" w:lineRule="auto"/>
        <w:rPr>
          <w:rFonts w:ascii="Book Antiqua" w:hAnsi="Book Antiqua"/>
          <w:b/>
          <w:color w:val="000000"/>
          <w:sz w:val="24"/>
        </w:rPr>
      </w:pPr>
      <w:r w:rsidRPr="00712F63">
        <w:rPr>
          <w:rFonts w:ascii="Book Antiqua" w:hAnsi="Book Antiqua"/>
          <w:b/>
          <w:color w:val="000000"/>
          <w:sz w:val="24"/>
        </w:rPr>
        <w:t xml:space="preserve"> </w:t>
      </w:r>
    </w:p>
    <w:p w:rsidR="00832853" w:rsidRPr="00712F63" w:rsidRDefault="00832853" w:rsidP="00832853">
      <w:pPr>
        <w:spacing w:line="360" w:lineRule="auto"/>
        <w:rPr>
          <w:rFonts w:ascii="Book Antiqua" w:hAnsi="Book Antiqua"/>
          <w:color w:val="000000"/>
          <w:sz w:val="24"/>
        </w:rPr>
      </w:pPr>
      <w:r w:rsidRPr="00712F63">
        <w:rPr>
          <w:rFonts w:ascii="Book Antiqua" w:hAnsi="Book Antiqua"/>
          <w:b/>
          <w:color w:val="000000"/>
          <w:sz w:val="24"/>
        </w:rPr>
        <w:t xml:space="preserve">Published online: </w:t>
      </w:r>
    </w:p>
    <w:bookmarkEnd w:id="7"/>
    <w:bookmarkEnd w:id="8"/>
    <w:bookmarkEnd w:id="9"/>
    <w:bookmarkEnd w:id="10"/>
    <w:bookmarkEnd w:id="11"/>
    <w:bookmarkEnd w:id="12"/>
    <w:bookmarkEnd w:id="13"/>
    <w:p w:rsidR="00F15512" w:rsidRPr="00EC1C88" w:rsidRDefault="00F15512" w:rsidP="00EC1C88">
      <w:pPr>
        <w:wordWrap/>
        <w:adjustRightInd w:val="0"/>
        <w:spacing w:line="360" w:lineRule="auto"/>
        <w:rPr>
          <w:rFonts w:ascii="Book Antiqua" w:hAnsi="Book Antiqua"/>
          <w:b/>
          <w:bCs/>
          <w:kern w:val="0"/>
          <w:sz w:val="24"/>
        </w:rPr>
      </w:pPr>
      <w:r w:rsidRPr="00EC1C88">
        <w:rPr>
          <w:rFonts w:ascii="Book Antiqua" w:hAnsi="Book Antiqua"/>
          <w:b/>
          <w:bCs/>
          <w:kern w:val="0"/>
          <w:sz w:val="24"/>
        </w:rPr>
        <w:br w:type="page"/>
      </w:r>
    </w:p>
    <w:p w:rsidR="00F15512" w:rsidRPr="00EC1C88" w:rsidRDefault="00F15512" w:rsidP="00EC1C88">
      <w:pPr>
        <w:wordWrap/>
        <w:adjustRightInd w:val="0"/>
        <w:spacing w:line="360" w:lineRule="auto"/>
        <w:rPr>
          <w:rFonts w:ascii="Book Antiqua" w:hAnsi="Book Antiqua"/>
          <w:b/>
          <w:bCs/>
          <w:kern w:val="0"/>
          <w:sz w:val="24"/>
        </w:rPr>
      </w:pPr>
      <w:r w:rsidRPr="00EC1C88">
        <w:rPr>
          <w:rFonts w:ascii="Book Antiqua" w:hAnsi="Book Antiqua"/>
          <w:b/>
          <w:bCs/>
          <w:kern w:val="0"/>
          <w:sz w:val="24"/>
        </w:rPr>
        <w:lastRenderedPageBreak/>
        <w:t>Abstract</w:t>
      </w:r>
    </w:p>
    <w:p w:rsidR="003E79CD" w:rsidRDefault="003E79CD" w:rsidP="00EC1C88">
      <w:pPr>
        <w:wordWrap/>
        <w:adjustRightInd w:val="0"/>
        <w:spacing w:line="360" w:lineRule="auto"/>
        <w:rPr>
          <w:rFonts w:ascii="Book Antiqua" w:eastAsia="宋体" w:hAnsi="Book Antiqua"/>
          <w:kern w:val="0"/>
          <w:sz w:val="24"/>
          <w:lang w:eastAsia="zh-CN"/>
        </w:rPr>
      </w:pPr>
      <w:r w:rsidRPr="003E79CD">
        <w:rPr>
          <w:rFonts w:ascii="Book Antiqua" w:hAnsi="Book Antiqua"/>
          <w:b/>
          <w:kern w:val="0"/>
          <w:sz w:val="24"/>
        </w:rPr>
        <w:t>AIM</w:t>
      </w:r>
      <w:r>
        <w:rPr>
          <w:rFonts w:ascii="Book Antiqua" w:eastAsia="宋体" w:hAnsi="Book Antiqua" w:hint="eastAsia"/>
          <w:kern w:val="0"/>
          <w:sz w:val="24"/>
          <w:lang w:eastAsia="zh-CN"/>
        </w:rPr>
        <w:t xml:space="preserve">: </w:t>
      </w:r>
      <w:r w:rsidRPr="00EC1C88">
        <w:rPr>
          <w:rFonts w:ascii="Book Antiqua" w:hAnsi="Book Antiqua"/>
          <w:kern w:val="0"/>
          <w:sz w:val="24"/>
        </w:rPr>
        <w:t xml:space="preserve">To </w:t>
      </w:r>
      <w:r w:rsidR="00903FB7" w:rsidRPr="00EC1C88">
        <w:rPr>
          <w:rFonts w:ascii="Book Antiqua" w:hAnsi="Book Antiqua"/>
          <w:kern w:val="0"/>
          <w:sz w:val="24"/>
        </w:rPr>
        <w:t xml:space="preserve">investigate the survival outcomes of secondary </w:t>
      </w:r>
      <w:proofErr w:type="spellStart"/>
      <w:r w:rsidR="00903FB7" w:rsidRPr="00EC1C88">
        <w:rPr>
          <w:rFonts w:ascii="Book Antiqua" w:hAnsi="Book Antiqua"/>
          <w:kern w:val="0"/>
          <w:sz w:val="24"/>
        </w:rPr>
        <w:t>hepatectomy</w:t>
      </w:r>
      <w:proofErr w:type="spellEnd"/>
      <w:r w:rsidR="00903FB7" w:rsidRPr="00EC1C88">
        <w:rPr>
          <w:rFonts w:ascii="Book Antiqua" w:hAnsi="Book Antiqua"/>
          <w:kern w:val="0"/>
          <w:sz w:val="24"/>
        </w:rPr>
        <w:t xml:space="preserve"> for recurrent colorectal liver metastases (CRLM). </w:t>
      </w:r>
    </w:p>
    <w:p w:rsidR="003E79CD" w:rsidRPr="003E79CD" w:rsidRDefault="003E79CD" w:rsidP="00EC1C88">
      <w:pPr>
        <w:wordWrap/>
        <w:adjustRightInd w:val="0"/>
        <w:spacing w:line="360" w:lineRule="auto"/>
        <w:rPr>
          <w:rFonts w:ascii="Book Antiqua" w:eastAsia="宋体" w:hAnsi="Book Antiqua"/>
          <w:kern w:val="0"/>
          <w:sz w:val="24"/>
          <w:lang w:eastAsia="zh-CN"/>
        </w:rPr>
      </w:pPr>
    </w:p>
    <w:p w:rsidR="003E79CD" w:rsidRDefault="003E79CD" w:rsidP="00EC1C88">
      <w:pPr>
        <w:wordWrap/>
        <w:adjustRightInd w:val="0"/>
        <w:spacing w:line="360" w:lineRule="auto"/>
        <w:rPr>
          <w:rFonts w:ascii="Book Antiqua" w:eastAsia="宋体" w:hAnsi="Book Antiqua"/>
          <w:bCs/>
          <w:kern w:val="0"/>
          <w:sz w:val="24"/>
          <w:lang w:eastAsia="zh-CN"/>
        </w:rPr>
      </w:pPr>
      <w:r w:rsidRPr="00712F63">
        <w:rPr>
          <w:rFonts w:ascii="Book Antiqua" w:hAnsi="Book Antiqua"/>
          <w:b/>
          <w:sz w:val="24"/>
        </w:rPr>
        <w:t xml:space="preserve">METHODS: </w:t>
      </w:r>
      <w:r w:rsidR="00F15512" w:rsidRPr="00EC1C88">
        <w:rPr>
          <w:rFonts w:ascii="Book Antiqua" w:hAnsi="Book Antiqua"/>
          <w:bCs/>
          <w:kern w:val="0"/>
          <w:sz w:val="24"/>
        </w:rPr>
        <w:t xml:space="preserve">From October 1994 to December 2009, patients with CRLM who underwent surgical treatment with curative intent were investigated. Patients were divided into two groups: patients who underwent primary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(Group 1) and those who underwent secondary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for recurrent CRLM (Group 2). </w:t>
      </w:r>
    </w:p>
    <w:p w:rsidR="003E79CD" w:rsidRDefault="003E79CD" w:rsidP="00EC1C88">
      <w:pPr>
        <w:wordWrap/>
        <w:adjustRightInd w:val="0"/>
        <w:spacing w:line="360" w:lineRule="auto"/>
        <w:rPr>
          <w:rFonts w:ascii="Book Antiqua" w:eastAsia="宋体" w:hAnsi="Book Antiqua"/>
          <w:b/>
          <w:sz w:val="24"/>
          <w:lang w:eastAsia="zh-CN"/>
        </w:rPr>
      </w:pPr>
    </w:p>
    <w:p w:rsidR="003E79CD" w:rsidRDefault="003E79CD" w:rsidP="00EC1C88">
      <w:pPr>
        <w:wordWrap/>
        <w:adjustRightInd w:val="0"/>
        <w:spacing w:line="360" w:lineRule="auto"/>
        <w:rPr>
          <w:rFonts w:ascii="Book Antiqua" w:eastAsia="宋体" w:hAnsi="Book Antiqua"/>
          <w:bCs/>
          <w:kern w:val="0"/>
          <w:sz w:val="24"/>
          <w:lang w:eastAsia="zh-CN"/>
        </w:rPr>
      </w:pPr>
      <w:r w:rsidRPr="00712F63">
        <w:rPr>
          <w:rFonts w:ascii="Book Antiqua" w:hAnsi="Book Antiqua"/>
          <w:b/>
          <w:sz w:val="24"/>
        </w:rPr>
        <w:t xml:space="preserve">RESULTS: </w:t>
      </w:r>
      <w:r w:rsidR="00F15512" w:rsidRPr="00EC1C88">
        <w:rPr>
          <w:rFonts w:ascii="Book Antiqua" w:hAnsi="Book Antiqua"/>
          <w:bCs/>
          <w:kern w:val="0"/>
          <w:sz w:val="24"/>
        </w:rPr>
        <w:t>Survival and prognostic factors were analyzed. A total of 461 patients were included: 406 patients in group 1 and 55 patients in group 2. After a median 39-month (range, 3</w:t>
      </w:r>
      <w:r w:rsidR="00095226">
        <w:rPr>
          <w:rFonts w:ascii="Book Antiqua" w:eastAsia="宋体" w:hAnsi="Book Antiqua" w:hint="eastAsia"/>
          <w:bCs/>
          <w:kern w:val="0"/>
          <w:sz w:val="24"/>
          <w:lang w:eastAsia="zh-CN"/>
        </w:rPr>
        <w:t>-</w:t>
      </w:r>
      <w:r w:rsidR="00F15512" w:rsidRPr="00EC1C88">
        <w:rPr>
          <w:rFonts w:ascii="Book Antiqua" w:hAnsi="Book Antiqua"/>
          <w:bCs/>
          <w:kern w:val="0"/>
          <w:sz w:val="24"/>
        </w:rPr>
        <w:t xml:space="preserve">195 </w:t>
      </w:r>
      <w:proofErr w:type="spellStart"/>
      <w:r w:rsidR="00F15512" w:rsidRPr="00EC1C88">
        <w:rPr>
          <w:rFonts w:ascii="Book Antiqua" w:hAnsi="Book Antiqua"/>
          <w:bCs/>
          <w:kern w:val="0"/>
          <w:sz w:val="24"/>
        </w:rPr>
        <w:t>mo</w:t>
      </w:r>
      <w:proofErr w:type="spellEnd"/>
      <w:r w:rsidR="00F15512" w:rsidRPr="00EC1C88">
        <w:rPr>
          <w:rFonts w:ascii="Book Antiqua" w:hAnsi="Book Antiqua"/>
          <w:bCs/>
          <w:kern w:val="0"/>
          <w:sz w:val="24"/>
        </w:rPr>
        <w:t>) follow-up, there was significant difference between group 1 and 2 in terms of disease-free survival (</w:t>
      </w:r>
      <w:r w:rsidR="00F15512" w:rsidRPr="00EC1C88">
        <w:rPr>
          <w:rFonts w:ascii="Book Antiqua" w:hAnsi="Book Antiqua"/>
          <w:bCs/>
          <w:i/>
          <w:kern w:val="0"/>
          <w:sz w:val="24"/>
        </w:rPr>
        <w:t>P</w:t>
      </w:r>
      <w:r w:rsidR="00F15512" w:rsidRPr="00EC1C88">
        <w:rPr>
          <w:rFonts w:ascii="Book Antiqua" w:hAnsi="Book Antiqua"/>
          <w:bCs/>
          <w:kern w:val="0"/>
          <w:sz w:val="24"/>
        </w:rPr>
        <w:t xml:space="preserve"> = 0.029) although there was no significant difference in overall survival (</w:t>
      </w:r>
      <w:r w:rsidR="00F15512" w:rsidRPr="00EC1C88">
        <w:rPr>
          <w:rFonts w:ascii="Book Antiqua" w:hAnsi="Book Antiqua"/>
          <w:bCs/>
          <w:i/>
          <w:kern w:val="0"/>
          <w:sz w:val="24"/>
        </w:rPr>
        <w:t>P</w:t>
      </w:r>
      <w:r w:rsidR="00F15512" w:rsidRPr="00EC1C88">
        <w:rPr>
          <w:rFonts w:ascii="Book Antiqua" w:hAnsi="Book Antiqua"/>
          <w:bCs/>
          <w:kern w:val="0"/>
          <w:sz w:val="24"/>
        </w:rPr>
        <w:t xml:space="preserve"> = 0.206). Secondary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were less effective in patients with multiple recurrent CRLM than primary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for initial CRLM (</w:t>
      </w:r>
      <w:r w:rsidR="00F15512" w:rsidRPr="00EC1C88">
        <w:rPr>
          <w:rFonts w:ascii="Book Antiqua" w:hAnsi="Book Antiqua"/>
          <w:bCs/>
          <w:i/>
          <w:kern w:val="0"/>
          <w:sz w:val="24"/>
        </w:rPr>
        <w:t>P</w:t>
      </w:r>
      <w:r w:rsidR="00F15512" w:rsidRPr="00EC1C88">
        <w:rPr>
          <w:rFonts w:ascii="Book Antiqua" w:hAnsi="Book Antiqua"/>
          <w:bCs/>
          <w:kern w:val="0"/>
          <w:sz w:val="24"/>
        </w:rPr>
        <w:t xml:space="preserve"> = 0.008). Multiple CRLM and radiofrequency ablation therapy were poor prognostic factors of secondary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in multivariate Cox regression analysis (</w:t>
      </w:r>
      <w:r w:rsidR="00F15512" w:rsidRPr="00EC1C88">
        <w:rPr>
          <w:rFonts w:ascii="Book Antiqua" w:hAnsi="Book Antiqua"/>
          <w:bCs/>
          <w:i/>
          <w:kern w:val="0"/>
          <w:sz w:val="24"/>
        </w:rPr>
        <w:t>P</w:t>
      </w:r>
      <w:r w:rsidR="00F15512" w:rsidRPr="00EC1C88">
        <w:rPr>
          <w:rFonts w:ascii="Book Antiqua" w:hAnsi="Book Antiqua"/>
          <w:bCs/>
          <w:kern w:val="0"/>
          <w:sz w:val="24"/>
        </w:rPr>
        <w:t xml:space="preserve"> = 0.006, </w:t>
      </w:r>
      <w:r w:rsidR="00F15512" w:rsidRPr="00EC1C88">
        <w:rPr>
          <w:rFonts w:ascii="Book Antiqua" w:hAnsi="Book Antiqua"/>
          <w:bCs/>
          <w:i/>
          <w:kern w:val="0"/>
          <w:sz w:val="24"/>
        </w:rPr>
        <w:t>P</w:t>
      </w:r>
      <w:r w:rsidR="00F15512" w:rsidRPr="00EC1C88">
        <w:rPr>
          <w:rFonts w:ascii="Book Antiqua" w:hAnsi="Book Antiqua"/>
          <w:bCs/>
          <w:kern w:val="0"/>
          <w:sz w:val="24"/>
        </w:rPr>
        <w:t xml:space="preserve"> = 0.004, respectively). </w:t>
      </w:r>
    </w:p>
    <w:p w:rsidR="003E79CD" w:rsidRDefault="003E79CD" w:rsidP="00EC1C88">
      <w:pPr>
        <w:wordWrap/>
        <w:adjustRightInd w:val="0"/>
        <w:spacing w:line="360" w:lineRule="auto"/>
        <w:rPr>
          <w:rFonts w:ascii="Book Antiqua" w:eastAsia="宋体" w:hAnsi="Book Antiqua"/>
          <w:bCs/>
          <w:kern w:val="0"/>
          <w:sz w:val="24"/>
          <w:lang w:eastAsia="zh-CN"/>
        </w:rPr>
      </w:pPr>
    </w:p>
    <w:p w:rsidR="00F15512" w:rsidRPr="003E79CD" w:rsidRDefault="003E79CD" w:rsidP="003E79CD">
      <w:pPr>
        <w:spacing w:line="360" w:lineRule="auto"/>
        <w:rPr>
          <w:rFonts w:ascii="Book Antiqua" w:hAnsi="Book Antiqua"/>
          <w:b/>
          <w:sz w:val="24"/>
        </w:rPr>
      </w:pPr>
      <w:r>
        <w:rPr>
          <w:rFonts w:ascii="Book Antiqua" w:hAnsi="Book Antiqua"/>
          <w:b/>
          <w:sz w:val="24"/>
        </w:rPr>
        <w:t>CONCLUSION:</w:t>
      </w:r>
      <w:r>
        <w:rPr>
          <w:rFonts w:ascii="Book Antiqua" w:eastAsia="宋体" w:hAnsi="Book Antiqua" w:hint="eastAsia"/>
          <w:b/>
          <w:sz w:val="24"/>
          <w:lang w:eastAsia="zh-CN"/>
        </w:rPr>
        <w:t xml:space="preserve"> </w:t>
      </w:r>
      <w:r w:rsidR="00E63779" w:rsidRPr="00EC1C88">
        <w:rPr>
          <w:rFonts w:ascii="Book Antiqua" w:hAnsi="Book Antiqua"/>
          <w:bCs/>
          <w:kern w:val="0"/>
          <w:sz w:val="24"/>
        </w:rPr>
        <w:t xml:space="preserve">Secondary </w:t>
      </w:r>
      <w:proofErr w:type="spellStart"/>
      <w:r w:rsidR="00E63779" w:rsidRPr="00EC1C88">
        <w:rPr>
          <w:rFonts w:ascii="Book Antiqua" w:hAnsi="Book Antiqua"/>
          <w:bCs/>
          <w:kern w:val="0"/>
          <w:sz w:val="24"/>
        </w:rPr>
        <w:t>hepatectomy</w:t>
      </w:r>
      <w:proofErr w:type="spellEnd"/>
      <w:r w:rsidR="00E63779" w:rsidRPr="00EC1C88">
        <w:rPr>
          <w:rFonts w:ascii="Book Antiqua" w:hAnsi="Book Antiqua"/>
          <w:bCs/>
          <w:kern w:val="0"/>
          <w:sz w:val="24"/>
        </w:rPr>
        <w:t xml:space="preserve"> for single recurrent CRLM is as effective as primary surgical treatment for single recurrent CRLM. However, secondary </w:t>
      </w:r>
      <w:proofErr w:type="spellStart"/>
      <w:r w:rsidR="00E63779" w:rsidRPr="00EC1C88">
        <w:rPr>
          <w:rFonts w:ascii="Book Antiqua" w:hAnsi="Book Antiqua"/>
          <w:bCs/>
          <w:kern w:val="0"/>
          <w:sz w:val="24"/>
        </w:rPr>
        <w:t>hepatectomy</w:t>
      </w:r>
      <w:proofErr w:type="spellEnd"/>
      <w:r w:rsidR="00E63779" w:rsidRPr="00EC1C88">
        <w:rPr>
          <w:rFonts w:ascii="Book Antiqua" w:hAnsi="Book Antiqua"/>
          <w:bCs/>
          <w:kern w:val="0"/>
          <w:sz w:val="24"/>
        </w:rPr>
        <w:t xml:space="preserve"> for multiple recurrent CRLM is less effective than that for single recurrent CRLM.</w:t>
      </w:r>
      <w:r w:rsidR="00F15512" w:rsidRPr="00EC1C88">
        <w:rPr>
          <w:rFonts w:ascii="Book Antiqua" w:hAnsi="Book Antiqua"/>
          <w:bCs/>
          <w:kern w:val="0"/>
          <w:sz w:val="24"/>
        </w:rPr>
        <w:t xml:space="preserve"> </w:t>
      </w:r>
    </w:p>
    <w:p w:rsidR="00903FB7" w:rsidRPr="00EC1C88" w:rsidRDefault="00903FB7" w:rsidP="00EC1C88">
      <w:pPr>
        <w:wordWrap/>
        <w:adjustRightInd w:val="0"/>
        <w:spacing w:line="360" w:lineRule="auto"/>
        <w:rPr>
          <w:rFonts w:ascii="Book Antiqua" w:hAnsi="Book Antiqua"/>
          <w:b/>
          <w:kern w:val="0"/>
          <w:sz w:val="24"/>
        </w:rPr>
      </w:pPr>
    </w:p>
    <w:p w:rsidR="00903FB7" w:rsidRPr="00EC1C88" w:rsidRDefault="00903FB7" w:rsidP="00EC1C88">
      <w:pPr>
        <w:wordWrap/>
        <w:adjustRightInd w:val="0"/>
        <w:spacing w:line="360" w:lineRule="auto"/>
        <w:rPr>
          <w:rFonts w:ascii="Book Antiqua" w:eastAsia="宋体" w:hAnsi="Book Antiqua" w:cs="Arial Unicode MS"/>
          <w:sz w:val="24"/>
          <w:lang w:eastAsia="zh-CN"/>
        </w:rPr>
      </w:pPr>
      <w:r w:rsidRPr="00EC1C88">
        <w:rPr>
          <w:rFonts w:ascii="Book Antiqua" w:hAnsi="Book Antiqua"/>
          <w:sz w:val="24"/>
        </w:rPr>
        <w:t xml:space="preserve">© </w:t>
      </w:r>
      <w:r w:rsidRPr="00EC1C88">
        <w:rPr>
          <w:rFonts w:ascii="Book Antiqua" w:hAnsi="Book Antiqua" w:cs="Arial Unicode MS"/>
          <w:sz w:val="24"/>
        </w:rPr>
        <w:t xml:space="preserve">2014 </w:t>
      </w:r>
      <w:proofErr w:type="spellStart"/>
      <w:r w:rsidRPr="00EC1C88">
        <w:rPr>
          <w:rFonts w:ascii="Book Antiqua" w:hAnsi="Book Antiqua" w:cs="Arial Unicode MS"/>
          <w:sz w:val="24"/>
        </w:rPr>
        <w:t>Baishideng</w:t>
      </w:r>
      <w:proofErr w:type="spellEnd"/>
      <w:r w:rsidRPr="00EC1C88">
        <w:rPr>
          <w:rFonts w:ascii="Book Antiqua" w:hAnsi="Book Antiqua" w:cs="Arial Unicode MS"/>
          <w:sz w:val="24"/>
        </w:rPr>
        <w:t xml:space="preserve"> Publishing Group Inc. All rights reserved.</w:t>
      </w:r>
    </w:p>
    <w:p w:rsidR="00903FB7" w:rsidRPr="00EC1C88" w:rsidRDefault="00903FB7" w:rsidP="00EC1C88">
      <w:pPr>
        <w:wordWrap/>
        <w:adjustRightInd w:val="0"/>
        <w:spacing w:line="360" w:lineRule="auto"/>
        <w:rPr>
          <w:rFonts w:ascii="Book Antiqua" w:hAnsi="Book Antiqua"/>
          <w:b/>
          <w:kern w:val="0"/>
          <w:sz w:val="24"/>
        </w:rPr>
      </w:pPr>
    </w:p>
    <w:p w:rsidR="00F15512" w:rsidRPr="00EC1C88" w:rsidRDefault="00F15512" w:rsidP="00EC1C88">
      <w:pPr>
        <w:wordWrap/>
        <w:adjustRightInd w:val="0"/>
        <w:spacing w:line="360" w:lineRule="auto"/>
        <w:rPr>
          <w:rFonts w:ascii="Book Antiqua" w:hAnsi="Book Antiqua"/>
          <w:kern w:val="0"/>
          <w:sz w:val="24"/>
        </w:rPr>
      </w:pPr>
      <w:r w:rsidRPr="00EC1C88">
        <w:rPr>
          <w:rFonts w:ascii="Book Antiqua" w:hAnsi="Book Antiqua"/>
          <w:b/>
          <w:kern w:val="0"/>
          <w:sz w:val="24"/>
        </w:rPr>
        <w:t>Key words:</w:t>
      </w:r>
      <w:r w:rsidRPr="00EC1C88">
        <w:rPr>
          <w:rFonts w:ascii="Book Antiqua" w:hAnsi="Book Antiqua"/>
          <w:kern w:val="0"/>
          <w:sz w:val="24"/>
        </w:rPr>
        <w:t xml:space="preserve"> </w:t>
      </w:r>
      <w:r w:rsidR="003E79CD" w:rsidRPr="00EC1C88">
        <w:rPr>
          <w:rFonts w:ascii="Book Antiqua" w:hAnsi="Book Antiqua"/>
          <w:kern w:val="0"/>
          <w:sz w:val="24"/>
        </w:rPr>
        <w:t xml:space="preserve">Colorectal </w:t>
      </w:r>
      <w:r w:rsidRPr="00EC1C88">
        <w:rPr>
          <w:rFonts w:ascii="Book Antiqua" w:hAnsi="Book Antiqua"/>
          <w:kern w:val="0"/>
          <w:sz w:val="24"/>
        </w:rPr>
        <w:t>neoplasm</w:t>
      </w:r>
      <w:r w:rsidR="003E79CD">
        <w:rPr>
          <w:rFonts w:ascii="Book Antiqua" w:eastAsia="宋体" w:hAnsi="Book Antiqua" w:hint="eastAsia"/>
          <w:kern w:val="0"/>
          <w:sz w:val="24"/>
          <w:lang w:eastAsia="zh-CN"/>
        </w:rPr>
        <w:t>;</w:t>
      </w:r>
      <w:r w:rsidRPr="00EC1C88">
        <w:rPr>
          <w:rFonts w:ascii="Book Antiqua" w:hAnsi="Book Antiqua"/>
          <w:kern w:val="0"/>
          <w:sz w:val="24"/>
        </w:rPr>
        <w:t xml:space="preserve"> </w:t>
      </w:r>
      <w:r w:rsidR="003E79CD" w:rsidRPr="00EC1C88">
        <w:rPr>
          <w:rFonts w:ascii="Book Antiqua" w:hAnsi="Book Antiqua"/>
          <w:kern w:val="0"/>
          <w:sz w:val="24"/>
        </w:rPr>
        <w:t>Metastasis</w:t>
      </w:r>
      <w:r w:rsidR="003E79CD">
        <w:rPr>
          <w:rFonts w:ascii="Book Antiqua" w:eastAsia="宋体" w:hAnsi="Book Antiqua" w:hint="eastAsia"/>
          <w:kern w:val="0"/>
          <w:sz w:val="24"/>
          <w:lang w:eastAsia="zh-CN"/>
        </w:rPr>
        <w:t>;</w:t>
      </w:r>
      <w:r w:rsidRPr="00EC1C88">
        <w:rPr>
          <w:rFonts w:ascii="Book Antiqua" w:hAnsi="Book Antiqua"/>
          <w:kern w:val="0"/>
          <w:sz w:val="24"/>
        </w:rPr>
        <w:t xml:space="preserve"> </w:t>
      </w:r>
      <w:r w:rsidR="003E79CD" w:rsidRPr="00EC1C88">
        <w:rPr>
          <w:rFonts w:ascii="Book Antiqua" w:hAnsi="Book Antiqua"/>
          <w:kern w:val="0"/>
          <w:sz w:val="24"/>
        </w:rPr>
        <w:t>Recurrence</w:t>
      </w:r>
      <w:r w:rsidR="003E79CD">
        <w:rPr>
          <w:rFonts w:ascii="Book Antiqua" w:eastAsia="宋体" w:hAnsi="Book Antiqua" w:hint="eastAsia"/>
          <w:kern w:val="0"/>
          <w:sz w:val="24"/>
          <w:lang w:eastAsia="zh-CN"/>
        </w:rPr>
        <w:t xml:space="preserve">; </w:t>
      </w:r>
      <w:proofErr w:type="spellStart"/>
      <w:r w:rsidR="003E79CD" w:rsidRPr="00EC1C88">
        <w:rPr>
          <w:rFonts w:ascii="Book Antiqua" w:hAnsi="Book Antiqua"/>
          <w:kern w:val="0"/>
          <w:sz w:val="24"/>
        </w:rPr>
        <w:t>Hepatectomy</w:t>
      </w:r>
      <w:proofErr w:type="spellEnd"/>
    </w:p>
    <w:p w:rsidR="00903FB7" w:rsidRPr="00EC1C88" w:rsidRDefault="00903FB7" w:rsidP="00EC1C88">
      <w:pPr>
        <w:wordWrap/>
        <w:adjustRightInd w:val="0"/>
        <w:spacing w:line="360" w:lineRule="auto"/>
        <w:rPr>
          <w:rFonts w:ascii="Book Antiqua" w:hAnsi="Book Antiqua"/>
          <w:kern w:val="0"/>
          <w:sz w:val="24"/>
        </w:rPr>
      </w:pPr>
    </w:p>
    <w:p w:rsidR="00E63779" w:rsidRPr="003E79CD" w:rsidRDefault="00903FB7" w:rsidP="00EC1C88">
      <w:pPr>
        <w:wordWrap/>
        <w:adjustRightInd w:val="0"/>
        <w:spacing w:line="360" w:lineRule="auto"/>
        <w:rPr>
          <w:rFonts w:ascii="Book Antiqua" w:hAnsi="Book Antiqua"/>
          <w:b/>
          <w:kern w:val="0"/>
          <w:sz w:val="24"/>
        </w:rPr>
      </w:pPr>
      <w:r w:rsidRPr="00EC1C88">
        <w:rPr>
          <w:rFonts w:ascii="Book Antiqua" w:hAnsi="Book Antiqua"/>
          <w:b/>
          <w:kern w:val="0"/>
          <w:sz w:val="24"/>
        </w:rPr>
        <w:t>Core tip:</w:t>
      </w:r>
      <w:r w:rsidR="003E79CD">
        <w:rPr>
          <w:rFonts w:ascii="Book Antiqua" w:eastAsia="宋体" w:hAnsi="Book Antiqua" w:hint="eastAsia"/>
          <w:b/>
          <w:kern w:val="0"/>
          <w:sz w:val="24"/>
          <w:lang w:eastAsia="zh-CN"/>
        </w:rPr>
        <w:t xml:space="preserve"> </w:t>
      </w:r>
      <w:r w:rsidR="00E63779" w:rsidRPr="00EC1C88">
        <w:rPr>
          <w:rFonts w:ascii="Book Antiqua" w:hAnsi="Book Antiqua"/>
          <w:bCs/>
          <w:kern w:val="0"/>
          <w:sz w:val="24"/>
        </w:rPr>
        <w:t xml:space="preserve">Secondary </w:t>
      </w:r>
      <w:proofErr w:type="spellStart"/>
      <w:r w:rsidR="00E63779" w:rsidRPr="00EC1C88">
        <w:rPr>
          <w:rFonts w:ascii="Book Antiqua" w:hAnsi="Book Antiqua"/>
          <w:bCs/>
          <w:kern w:val="0"/>
          <w:sz w:val="24"/>
        </w:rPr>
        <w:t>hepatectomy</w:t>
      </w:r>
      <w:proofErr w:type="spellEnd"/>
      <w:r w:rsidR="00E63779" w:rsidRPr="00EC1C88">
        <w:rPr>
          <w:rFonts w:ascii="Book Antiqua" w:hAnsi="Book Antiqua"/>
          <w:bCs/>
          <w:kern w:val="0"/>
          <w:sz w:val="24"/>
        </w:rPr>
        <w:t xml:space="preserve"> for single recurrent </w:t>
      </w:r>
      <w:r w:rsidR="003E79CD" w:rsidRPr="00EC1C88">
        <w:rPr>
          <w:rFonts w:ascii="Book Antiqua" w:hAnsi="Book Antiqua"/>
          <w:kern w:val="0"/>
          <w:sz w:val="24"/>
        </w:rPr>
        <w:t>colorectal liver metastases (CRLM)</w:t>
      </w:r>
      <w:r w:rsidR="003E79CD">
        <w:rPr>
          <w:rFonts w:ascii="Book Antiqua" w:eastAsia="宋体" w:hAnsi="Book Antiqua" w:hint="eastAsia"/>
          <w:kern w:val="0"/>
          <w:sz w:val="24"/>
          <w:lang w:eastAsia="zh-CN"/>
        </w:rPr>
        <w:t xml:space="preserve"> </w:t>
      </w:r>
      <w:r w:rsidR="00E63779" w:rsidRPr="00EC1C88">
        <w:rPr>
          <w:rFonts w:ascii="Book Antiqua" w:hAnsi="Book Antiqua"/>
          <w:bCs/>
          <w:kern w:val="0"/>
          <w:sz w:val="24"/>
        </w:rPr>
        <w:t xml:space="preserve">is as effective as primary surgical treatment for single recurrent CRLM. However, secondary </w:t>
      </w:r>
      <w:proofErr w:type="spellStart"/>
      <w:r w:rsidR="00E63779" w:rsidRPr="00EC1C88">
        <w:rPr>
          <w:rFonts w:ascii="Book Antiqua" w:hAnsi="Book Antiqua"/>
          <w:bCs/>
          <w:kern w:val="0"/>
          <w:sz w:val="24"/>
        </w:rPr>
        <w:t>hepatectomy</w:t>
      </w:r>
      <w:proofErr w:type="spellEnd"/>
      <w:r w:rsidR="00E63779" w:rsidRPr="00EC1C88">
        <w:rPr>
          <w:rFonts w:ascii="Book Antiqua" w:hAnsi="Book Antiqua"/>
          <w:bCs/>
          <w:kern w:val="0"/>
          <w:sz w:val="24"/>
        </w:rPr>
        <w:t xml:space="preserve"> for multiple recurrent CRLM is less effective than </w:t>
      </w:r>
      <w:r w:rsidR="00E63779" w:rsidRPr="00EC1C88">
        <w:rPr>
          <w:rFonts w:ascii="Book Antiqua" w:hAnsi="Book Antiqua"/>
          <w:bCs/>
          <w:kern w:val="0"/>
          <w:sz w:val="24"/>
        </w:rPr>
        <w:lastRenderedPageBreak/>
        <w:t>that for single recurrent CRLM.</w:t>
      </w:r>
    </w:p>
    <w:p w:rsidR="00E63779" w:rsidRPr="00095226" w:rsidRDefault="00E63779" w:rsidP="00EC1C88">
      <w:pPr>
        <w:wordWrap/>
        <w:spacing w:line="360" w:lineRule="auto"/>
        <w:rPr>
          <w:rFonts w:ascii="Book Antiqua" w:eastAsia="宋体" w:hAnsi="Book Antiqua"/>
          <w:bCs/>
          <w:sz w:val="24"/>
          <w:lang w:eastAsia="zh-CN"/>
        </w:rPr>
      </w:pPr>
    </w:p>
    <w:p w:rsidR="00E63779" w:rsidRPr="003E79CD" w:rsidRDefault="00E63779" w:rsidP="003E79CD">
      <w:pPr>
        <w:wordWrap/>
        <w:spacing w:line="360" w:lineRule="auto"/>
        <w:rPr>
          <w:rFonts w:ascii="Book Antiqua" w:eastAsia="宋体" w:hAnsi="Book Antiqua"/>
          <w:bCs/>
          <w:sz w:val="24"/>
          <w:lang w:eastAsia="zh-CN"/>
        </w:rPr>
      </w:pPr>
      <w:proofErr w:type="gramStart"/>
      <w:r w:rsidRPr="00EC1C88">
        <w:rPr>
          <w:rFonts w:ascii="Book Antiqua" w:hAnsi="Book Antiqua"/>
          <w:bCs/>
          <w:sz w:val="24"/>
        </w:rPr>
        <w:t xml:space="preserve">Lee H, Choi SH, Cho YB, Yun SH, Kim HC, Lee WY, </w:t>
      </w:r>
      <w:proofErr w:type="spellStart"/>
      <w:r w:rsidRPr="00EC1C88">
        <w:rPr>
          <w:rFonts w:ascii="Book Antiqua" w:hAnsi="Book Antiqua"/>
          <w:bCs/>
          <w:sz w:val="24"/>
        </w:rPr>
        <w:t>Heo</w:t>
      </w:r>
      <w:proofErr w:type="spellEnd"/>
      <w:r w:rsidRPr="00EC1C88">
        <w:rPr>
          <w:rFonts w:ascii="Book Antiqua" w:hAnsi="Book Antiqua"/>
          <w:bCs/>
          <w:sz w:val="24"/>
        </w:rPr>
        <w:t xml:space="preserve"> JS, Choi DW, Jung KU</w:t>
      </w:r>
      <w:r w:rsidR="003E79CD">
        <w:rPr>
          <w:rFonts w:ascii="Book Antiqua" w:hAnsi="Book Antiqua"/>
          <w:bCs/>
          <w:sz w:val="24"/>
        </w:rPr>
        <w:t>,</w:t>
      </w:r>
      <w:r w:rsidR="003E79CD">
        <w:rPr>
          <w:rFonts w:ascii="Book Antiqua" w:eastAsia="宋体" w:hAnsi="Book Antiqua" w:hint="eastAsia"/>
          <w:bCs/>
          <w:sz w:val="24"/>
          <w:lang w:eastAsia="zh-CN"/>
        </w:rPr>
        <w:t xml:space="preserve"> </w:t>
      </w:r>
      <w:r w:rsidRPr="00EC1C88">
        <w:rPr>
          <w:rFonts w:ascii="Book Antiqua" w:hAnsi="Book Antiqua"/>
          <w:bCs/>
          <w:sz w:val="24"/>
        </w:rPr>
        <w:t>Chun HK</w:t>
      </w:r>
      <w:r w:rsidR="003E79CD">
        <w:rPr>
          <w:rFonts w:ascii="Book Antiqua" w:eastAsia="宋体" w:hAnsi="Book Antiqua" w:hint="eastAsia"/>
          <w:bCs/>
          <w:sz w:val="24"/>
          <w:lang w:eastAsia="zh-CN"/>
        </w:rPr>
        <w:t>.</w:t>
      </w:r>
      <w:proofErr w:type="gramEnd"/>
      <w:r w:rsidR="003E79CD">
        <w:rPr>
          <w:rFonts w:ascii="Book Antiqua" w:eastAsia="宋体" w:hAnsi="Book Antiqua" w:hint="eastAsia"/>
          <w:bCs/>
          <w:sz w:val="24"/>
          <w:lang w:eastAsia="zh-CN"/>
        </w:rPr>
        <w:t xml:space="preserve"> </w:t>
      </w:r>
      <w:bookmarkStart w:id="24" w:name="OLE_LINK424"/>
      <w:bookmarkStart w:id="25" w:name="OLE_LINK425"/>
      <w:bookmarkStart w:id="26" w:name="OLE_LINK456"/>
      <w:bookmarkStart w:id="27" w:name="OLE_LINK130"/>
      <w:bookmarkStart w:id="28" w:name="OLE_LINK134"/>
      <w:r w:rsidR="003E79CD" w:rsidRPr="003E79CD">
        <w:rPr>
          <w:rFonts w:ascii="Book Antiqua" w:hAnsi="Book Antiqua"/>
          <w:bCs/>
          <w:sz w:val="24"/>
        </w:rPr>
        <w:t>Repeat hepatic resection in patients with colorectal liver metastases</w:t>
      </w:r>
      <w:r w:rsidR="003E79CD">
        <w:rPr>
          <w:rFonts w:ascii="Book Antiqua" w:eastAsia="宋体" w:hAnsi="Book Antiqua" w:hint="eastAsia"/>
          <w:bCs/>
          <w:sz w:val="24"/>
          <w:lang w:eastAsia="zh-CN"/>
        </w:rPr>
        <w:t xml:space="preserve">. </w:t>
      </w:r>
      <w:r w:rsidRPr="00EC1C88">
        <w:rPr>
          <w:rFonts w:ascii="Book Antiqua" w:hAnsi="Book Antiqua"/>
          <w:i/>
          <w:sz w:val="24"/>
        </w:rPr>
        <w:t xml:space="preserve">World J </w:t>
      </w:r>
      <w:proofErr w:type="spellStart"/>
      <w:r w:rsidRPr="00EC1C88">
        <w:rPr>
          <w:rFonts w:ascii="Book Antiqua" w:hAnsi="Book Antiqua"/>
          <w:i/>
          <w:sz w:val="24"/>
        </w:rPr>
        <w:t>Gastroenterol</w:t>
      </w:r>
      <w:proofErr w:type="spellEnd"/>
      <w:r w:rsidRPr="00EC1C88">
        <w:rPr>
          <w:rFonts w:ascii="Book Antiqua" w:hAnsi="Book Antiqua"/>
          <w:sz w:val="24"/>
        </w:rPr>
        <w:t xml:space="preserve"> 2014; </w:t>
      </w:r>
      <w:bookmarkStart w:id="29" w:name="OLE_LINK1689"/>
      <w:bookmarkStart w:id="30" w:name="OLE_LINK1298"/>
      <w:bookmarkStart w:id="31" w:name="OLE_LINK1297"/>
      <w:proofErr w:type="gramStart"/>
      <w:r w:rsidRPr="00EC1C88">
        <w:rPr>
          <w:rFonts w:ascii="Book Antiqua" w:hAnsi="Book Antiqua"/>
          <w:sz w:val="24"/>
        </w:rPr>
        <w:t>In</w:t>
      </w:r>
      <w:proofErr w:type="gramEnd"/>
      <w:r w:rsidRPr="00EC1C88">
        <w:rPr>
          <w:rFonts w:ascii="Book Antiqua" w:hAnsi="Book Antiqua"/>
          <w:sz w:val="24"/>
        </w:rPr>
        <w:t xml:space="preserve"> press</w:t>
      </w:r>
      <w:bookmarkEnd w:id="29"/>
      <w:bookmarkEnd w:id="30"/>
      <w:bookmarkEnd w:id="31"/>
    </w:p>
    <w:bookmarkEnd w:id="24"/>
    <w:bookmarkEnd w:id="25"/>
    <w:bookmarkEnd w:id="26"/>
    <w:bookmarkEnd w:id="27"/>
    <w:bookmarkEnd w:id="28"/>
    <w:p w:rsidR="00E63779" w:rsidRPr="00EC1C88" w:rsidRDefault="00E63779" w:rsidP="00EC1C88">
      <w:pPr>
        <w:wordWrap/>
        <w:adjustRightInd w:val="0"/>
        <w:spacing w:line="360" w:lineRule="auto"/>
        <w:rPr>
          <w:rFonts w:ascii="Book Antiqua" w:hAnsi="Book Antiqua"/>
          <w:kern w:val="0"/>
          <w:sz w:val="24"/>
        </w:rPr>
      </w:pPr>
    </w:p>
    <w:p w:rsidR="00F15512" w:rsidRPr="00EC1C88" w:rsidRDefault="00F15512" w:rsidP="00EC1C88">
      <w:pPr>
        <w:wordWrap/>
        <w:adjustRightInd w:val="0"/>
        <w:spacing w:line="360" w:lineRule="auto"/>
        <w:rPr>
          <w:rFonts w:ascii="Book Antiqua" w:hAnsi="Book Antiqua"/>
          <w:b/>
          <w:bCs/>
          <w:kern w:val="0"/>
          <w:sz w:val="24"/>
        </w:rPr>
      </w:pPr>
      <w:r w:rsidRPr="00EC1C88">
        <w:rPr>
          <w:rFonts w:ascii="Book Antiqua" w:hAnsi="Book Antiqua"/>
          <w:kern w:val="0"/>
          <w:sz w:val="24"/>
        </w:rPr>
        <w:br w:type="page"/>
      </w:r>
      <w:r w:rsidRPr="00EC1C88">
        <w:rPr>
          <w:rFonts w:ascii="Book Antiqua" w:hAnsi="Book Antiqua"/>
          <w:b/>
          <w:bCs/>
          <w:kern w:val="0"/>
          <w:sz w:val="24"/>
        </w:rPr>
        <w:lastRenderedPageBreak/>
        <w:t xml:space="preserve">INTRODUCTION </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Hepatic resection is the standard treatment for colorectal liver metastases (CRLM). The 5-year overall survival (OS) rate has been estimated to be as high as 58</w:t>
      </w:r>
      <w:proofErr w:type="gramStart"/>
      <w:r w:rsidRPr="00EC1C88">
        <w:rPr>
          <w:rFonts w:ascii="Book Antiqua" w:hAnsi="Book Antiqua"/>
          <w:kern w:val="0"/>
          <w:sz w:val="24"/>
        </w:rPr>
        <w:t>%</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w:t>
      </w:r>
      <w:r w:rsidRPr="00EC1C88">
        <w:rPr>
          <w:rFonts w:ascii="Book Antiqua" w:hAnsi="Book Antiqua"/>
          <w:kern w:val="0"/>
          <w:sz w:val="24"/>
        </w:rPr>
        <w:t xml:space="preserve">. Although initial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CRLM is potentially curative,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has been reported to have relatively limited </w:t>
      </w:r>
      <w:proofErr w:type="gramStart"/>
      <w:r w:rsidRPr="00EC1C88">
        <w:rPr>
          <w:rFonts w:ascii="Book Antiqua" w:hAnsi="Book Antiqua"/>
          <w:kern w:val="0"/>
          <w:sz w:val="24"/>
        </w:rPr>
        <w:t>value</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2]</w:t>
      </w:r>
      <w:r w:rsidRPr="00EC1C88">
        <w:rPr>
          <w:rFonts w:ascii="Book Antiqua" w:hAnsi="Book Antiqua"/>
          <w:kern w:val="0"/>
          <w:sz w:val="24"/>
        </w:rPr>
        <w:t xml:space="preserve">. </w:t>
      </w:r>
    </w:p>
    <w:p w:rsidR="00903FB7"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Many studies have evaluated the outcomes of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has been found to be a feasible treatment option for recurrent CRLM. The 5-years OS rate was estimated to be as high as 54% in patients who underwent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recurrent </w:t>
      </w:r>
      <w:proofErr w:type="gramStart"/>
      <w:r w:rsidRPr="00EC1C88">
        <w:rPr>
          <w:rFonts w:ascii="Book Antiqua" w:hAnsi="Book Antiqua"/>
          <w:kern w:val="0"/>
          <w:sz w:val="24"/>
        </w:rPr>
        <w:t>CRLM</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2-9]</w:t>
      </w:r>
      <w:r w:rsidRPr="00EC1C88">
        <w:rPr>
          <w:rFonts w:ascii="Book Antiqua" w:hAnsi="Book Antiqua"/>
          <w:kern w:val="0"/>
          <w:sz w:val="24"/>
        </w:rPr>
        <w:t xml:space="preserve">. Number, size, location of lesions, </w:t>
      </w:r>
      <w:proofErr w:type="spellStart"/>
      <w:r w:rsidRPr="00EC1C88">
        <w:rPr>
          <w:rFonts w:ascii="Book Antiqua" w:hAnsi="Book Antiqua"/>
          <w:kern w:val="0"/>
          <w:sz w:val="24"/>
        </w:rPr>
        <w:t>metachronous</w:t>
      </w:r>
      <w:proofErr w:type="spellEnd"/>
      <w:r w:rsidRPr="00EC1C88">
        <w:rPr>
          <w:rFonts w:ascii="Book Antiqua" w:hAnsi="Book Antiqua"/>
          <w:kern w:val="0"/>
          <w:sz w:val="24"/>
        </w:rPr>
        <w:t xml:space="preserve"> CRLM, high </w:t>
      </w:r>
      <w:proofErr w:type="spellStart"/>
      <w:r w:rsidRPr="00EC1C88">
        <w:rPr>
          <w:rFonts w:ascii="Book Antiqua" w:hAnsi="Book Antiqua"/>
          <w:kern w:val="0"/>
          <w:sz w:val="24"/>
        </w:rPr>
        <w:t>carcinoembryonic</w:t>
      </w:r>
      <w:proofErr w:type="spellEnd"/>
      <w:r w:rsidRPr="00EC1C88">
        <w:rPr>
          <w:rFonts w:ascii="Book Antiqua" w:hAnsi="Book Antiqua"/>
          <w:kern w:val="0"/>
          <w:sz w:val="24"/>
        </w:rPr>
        <w:t xml:space="preserve"> antigen (CEA) levels, and </w:t>
      </w:r>
      <w:proofErr w:type="spellStart"/>
      <w:r w:rsidRPr="00EC1C88">
        <w:rPr>
          <w:rFonts w:ascii="Book Antiqua" w:hAnsi="Book Antiqua"/>
          <w:kern w:val="0"/>
          <w:sz w:val="24"/>
        </w:rPr>
        <w:t>extrahepatic</w:t>
      </w:r>
      <w:proofErr w:type="spellEnd"/>
      <w:r w:rsidRPr="00EC1C88">
        <w:rPr>
          <w:rFonts w:ascii="Book Antiqua" w:hAnsi="Book Antiqua"/>
          <w:kern w:val="0"/>
          <w:sz w:val="24"/>
        </w:rPr>
        <w:t xml:space="preserve"> metastasis have been reported to be risk factors of poor prognosis after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recurrent CRLM. </w:t>
      </w:r>
    </w:p>
    <w:p w:rsidR="00F15512" w:rsidRPr="00EC1C88" w:rsidRDefault="00F15512" w:rsidP="00EC1C88">
      <w:pPr>
        <w:wordWrap/>
        <w:spacing w:line="360" w:lineRule="auto"/>
        <w:ind w:firstLineChars="332" w:firstLine="797"/>
        <w:rPr>
          <w:rFonts w:ascii="Book Antiqua" w:hAnsi="Book Antiqua"/>
          <w:kern w:val="0"/>
          <w:sz w:val="24"/>
        </w:rPr>
      </w:pPr>
      <w:r w:rsidRPr="00EC1C88">
        <w:rPr>
          <w:rFonts w:ascii="Book Antiqua" w:hAnsi="Book Antiqua"/>
          <w:kern w:val="0"/>
          <w:sz w:val="24"/>
        </w:rPr>
        <w:t xml:space="preserve">However, few studies have compared survival curves between primary and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with long-term follow-up data. Moreover, it is </w:t>
      </w:r>
      <w:r w:rsidR="00071BE4" w:rsidRPr="00EC1C88">
        <w:rPr>
          <w:rFonts w:ascii="Book Antiqua" w:hAnsi="Book Antiqua"/>
          <w:kern w:val="0"/>
          <w:sz w:val="24"/>
        </w:rPr>
        <w:t>un</w:t>
      </w:r>
      <w:r w:rsidRPr="00EC1C88">
        <w:rPr>
          <w:rFonts w:ascii="Book Antiqua" w:hAnsi="Book Antiqua"/>
          <w:kern w:val="0"/>
          <w:sz w:val="24"/>
        </w:rPr>
        <w:t xml:space="preserve">known whether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is reasonable in patients with poor prognostic factors. </w:t>
      </w:r>
      <w:r w:rsidR="00E63779" w:rsidRPr="00EC1C88">
        <w:rPr>
          <w:rFonts w:ascii="Book Antiqua" w:hAnsi="Book Antiqua"/>
          <w:kern w:val="0"/>
          <w:sz w:val="24"/>
        </w:rPr>
        <w:t>T</w:t>
      </w:r>
      <w:r w:rsidRPr="00EC1C88">
        <w:rPr>
          <w:rFonts w:ascii="Book Antiqua" w:hAnsi="Book Antiqua"/>
          <w:kern w:val="0"/>
          <w:sz w:val="24"/>
        </w:rPr>
        <w:t xml:space="preserve">he aim of this study was to investigate survival outcomes of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recurrent CRLM compared with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We also evaluated the outcomes of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in patients with poor prognostic factors.</w:t>
      </w:r>
    </w:p>
    <w:p w:rsidR="003E79CD" w:rsidRDefault="003E79CD" w:rsidP="00EC1C88">
      <w:pPr>
        <w:wordWrap/>
        <w:spacing w:line="360" w:lineRule="auto"/>
        <w:rPr>
          <w:rFonts w:ascii="Book Antiqua" w:eastAsia="宋体" w:hAnsi="Book Antiqua"/>
          <w:b/>
          <w:kern w:val="0"/>
          <w:sz w:val="24"/>
          <w:lang w:eastAsia="zh-CN"/>
        </w:rPr>
      </w:pPr>
    </w:p>
    <w:p w:rsidR="003E79CD" w:rsidRDefault="003E79CD" w:rsidP="00EC1C88">
      <w:pPr>
        <w:wordWrap/>
        <w:spacing w:line="360" w:lineRule="auto"/>
        <w:rPr>
          <w:rFonts w:ascii="Book Antiqua" w:eastAsia="宋体" w:hAnsi="Book Antiqua"/>
          <w:kern w:val="0"/>
          <w:sz w:val="24"/>
          <w:lang w:eastAsia="zh-CN"/>
        </w:rPr>
      </w:pPr>
      <w:bookmarkStart w:id="32" w:name="OLE_LINK221"/>
      <w:bookmarkStart w:id="33" w:name="OLE_LINK222"/>
      <w:bookmarkStart w:id="34" w:name="OLE_LINK455"/>
      <w:r w:rsidRPr="00712F63">
        <w:rPr>
          <w:rFonts w:ascii="Book Antiqua" w:hAnsi="Book Antiqua"/>
          <w:b/>
          <w:sz w:val="24"/>
        </w:rPr>
        <w:t>MATERIALS AND METHODS</w:t>
      </w:r>
      <w:bookmarkEnd w:id="32"/>
      <w:bookmarkEnd w:id="33"/>
      <w:bookmarkEnd w:id="34"/>
      <w:r w:rsidRPr="00EC1C88">
        <w:rPr>
          <w:rFonts w:ascii="Book Antiqua" w:hAnsi="Book Antiqua"/>
          <w:kern w:val="0"/>
          <w:sz w:val="24"/>
        </w:rPr>
        <w:t xml:space="preserve"> </w:t>
      </w:r>
    </w:p>
    <w:p w:rsidR="00071BE4"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 xml:space="preserve">From September 1994 to December 2009, colorectal cancer patients with synchronous or </w:t>
      </w:r>
      <w:proofErr w:type="spellStart"/>
      <w:r w:rsidRPr="00EC1C88">
        <w:rPr>
          <w:rFonts w:ascii="Book Antiqua" w:hAnsi="Book Antiqua"/>
          <w:kern w:val="0"/>
          <w:sz w:val="24"/>
        </w:rPr>
        <w:t>metachronous</w:t>
      </w:r>
      <w:proofErr w:type="spellEnd"/>
      <w:r w:rsidRPr="00EC1C88">
        <w:rPr>
          <w:rFonts w:ascii="Book Antiqua" w:hAnsi="Book Antiqua"/>
          <w:kern w:val="0"/>
          <w:sz w:val="24"/>
        </w:rPr>
        <w:t xml:space="preserve"> CRLM who underwent curative intent surgical treatment were identified from a prospectively collected database. </w:t>
      </w:r>
      <w:proofErr w:type="spellStart"/>
      <w:r w:rsidRPr="00EC1C88">
        <w:rPr>
          <w:rFonts w:ascii="Book Antiqua" w:hAnsi="Book Antiqua"/>
          <w:kern w:val="0"/>
          <w:sz w:val="24"/>
        </w:rPr>
        <w:t>Extrahepatic</w:t>
      </w:r>
      <w:proofErr w:type="spellEnd"/>
      <w:r w:rsidRPr="00EC1C88">
        <w:rPr>
          <w:rFonts w:ascii="Book Antiqua" w:hAnsi="Book Antiqua"/>
          <w:kern w:val="0"/>
          <w:sz w:val="24"/>
        </w:rPr>
        <w:t xml:space="preserve"> metastasis, double primary carcinoma, grossly remnant tumor after surgery, hereditary </w:t>
      </w:r>
      <w:proofErr w:type="spellStart"/>
      <w:r w:rsidRPr="00EC1C88">
        <w:rPr>
          <w:rFonts w:ascii="Book Antiqua" w:hAnsi="Book Antiqua"/>
          <w:kern w:val="0"/>
          <w:sz w:val="24"/>
        </w:rPr>
        <w:t>nonpolyposis</w:t>
      </w:r>
      <w:proofErr w:type="spellEnd"/>
      <w:r w:rsidRPr="00EC1C88">
        <w:rPr>
          <w:rFonts w:ascii="Book Antiqua" w:hAnsi="Book Antiqua"/>
          <w:kern w:val="0"/>
          <w:sz w:val="24"/>
        </w:rPr>
        <w:t xml:space="preserve"> colorectal cancer, and</w:t>
      </w:r>
      <w:r w:rsidR="00E85B69">
        <w:rPr>
          <w:rFonts w:ascii="Book Antiqua" w:hAnsi="Book Antiqua"/>
          <w:kern w:val="0"/>
          <w:sz w:val="24"/>
        </w:rPr>
        <w:t xml:space="preserve"> familial adenomatous polyposis</w:t>
      </w:r>
      <w:r w:rsidRPr="00EC1C88">
        <w:rPr>
          <w:rFonts w:ascii="Book Antiqua" w:hAnsi="Book Antiqua"/>
          <w:kern w:val="0"/>
          <w:sz w:val="24"/>
        </w:rPr>
        <w:t xml:space="preserve"> were exclusion criteria.</w:t>
      </w:r>
    </w:p>
    <w:p w:rsidR="00F15512" w:rsidRPr="00EC1C88" w:rsidRDefault="00F15512" w:rsidP="00EC1C88">
      <w:pPr>
        <w:wordWrap/>
        <w:spacing w:line="360" w:lineRule="auto"/>
        <w:ind w:firstLineChars="332" w:firstLine="797"/>
        <w:rPr>
          <w:rFonts w:ascii="Book Antiqua" w:hAnsi="Book Antiqua"/>
          <w:kern w:val="0"/>
          <w:sz w:val="24"/>
        </w:rPr>
      </w:pPr>
      <w:r w:rsidRPr="00EC1C88">
        <w:rPr>
          <w:rFonts w:ascii="Book Antiqua" w:hAnsi="Book Antiqua"/>
          <w:kern w:val="0"/>
          <w:sz w:val="24"/>
        </w:rPr>
        <w:t xml:space="preserve">Patients were divided into two groups. Patients who underwent initial surgical treatment for CRLM were assigned to Group 1, while those who underwent surgical treatment for repeat CRLM were assigned to Group 2. In Group 1, the patients who underwent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during follow-up periods were excluded.</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lastRenderedPageBreak/>
        <w:t>Patients underwent surgical treatment for primary colorectal cancer and CRLM if the CRLM was considered surgically curable. Results of surgical treatment were evaluated according to American Society of Clinical Oncology (AJCC) criteria: no residual tumor left after resection (R0), microscopic tumor remains (R1), or margins involved or gross disease remains (R2).</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Surgical treatment for CRLM included hepatic resection and radiofrequency ablation (RFA). RFA was performed using open surgical, laparoscopic, or percutaneous approaches by interventional radiologists. An expendable needle radiofrequency system (460 KHz generator model 500 or 1500; RITA Medical Systems, Mountain View, CA, cool tip, Radionics Corporation, Burlington, MA) using single or clustered tip was used. In all patients who underwent RFA, complete necrosis of liver metastasis was confirmed by intraoperative ultrasonography and a postoperative computed tomography (CT) scan within 1 week of the procedure.</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Patients were treated with adjuvant chemotherapy based on fluorouracil (5-FU). </w:t>
      </w:r>
      <w:proofErr w:type="spellStart"/>
      <w:r w:rsidRPr="00EC1C88">
        <w:rPr>
          <w:rFonts w:ascii="Book Antiqua" w:hAnsi="Book Antiqua"/>
          <w:kern w:val="0"/>
          <w:sz w:val="24"/>
        </w:rPr>
        <w:t>Neoadjuvant</w:t>
      </w:r>
      <w:proofErr w:type="spellEnd"/>
      <w:r w:rsidRPr="00EC1C88">
        <w:rPr>
          <w:rFonts w:ascii="Book Antiqua" w:hAnsi="Book Antiqua"/>
          <w:kern w:val="0"/>
          <w:sz w:val="24"/>
        </w:rPr>
        <w:t xml:space="preserve"> combined chemotherapy and radiation therapy (CCRT) was mainly performed in rectal cancer patients to facilitate sphincter preservation.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Postoperative surveillance for recurrence was performed every 3 to 6 months for 3 years and annually thereafter; this included physical examination, chest x-ray, and abdominal computed tomography scanning. Roentgen images in addition to medical records were reviewed retrospectively to determine recurrence. Endpoints of this study were the time to tumor recurrence and time to death.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Sex, age, number and size of hepatic metastases, T stage, N stage, cell differentiation, lymphatic invasion, vascular invasion, </w:t>
      </w:r>
      <w:proofErr w:type="spellStart"/>
      <w:r w:rsidRPr="00EC1C88">
        <w:rPr>
          <w:rFonts w:ascii="Book Antiqua" w:hAnsi="Book Antiqua"/>
          <w:kern w:val="0"/>
          <w:sz w:val="24"/>
        </w:rPr>
        <w:t>perineural</w:t>
      </w:r>
      <w:proofErr w:type="spellEnd"/>
      <w:r w:rsidRPr="00EC1C88">
        <w:rPr>
          <w:rFonts w:ascii="Book Antiqua" w:hAnsi="Book Antiqua"/>
          <w:kern w:val="0"/>
          <w:sz w:val="24"/>
        </w:rPr>
        <w:t xml:space="preserve"> invasion of primary colorectal cancer, chemotherapy, recurrences, death, disease-free survival (DFS), and OS were the variables investigated in each patient. T and N stage of colorectal cancer were determined according to the seventh edition of the AJCC 7</w:t>
      </w:r>
      <w:r w:rsidRPr="00EC1C88">
        <w:rPr>
          <w:rFonts w:ascii="Book Antiqua" w:hAnsi="Book Antiqua"/>
          <w:kern w:val="0"/>
          <w:sz w:val="24"/>
          <w:vertAlign w:val="superscript"/>
        </w:rPr>
        <w:t>th</w:t>
      </w:r>
      <w:r w:rsidRPr="00EC1C88">
        <w:rPr>
          <w:rFonts w:ascii="Book Antiqua" w:hAnsi="Book Antiqua"/>
          <w:kern w:val="0"/>
          <w:sz w:val="24"/>
        </w:rPr>
        <w:t xml:space="preserve"> </w:t>
      </w:r>
      <w:proofErr w:type="gramStart"/>
      <w:r w:rsidRPr="00EC1C88">
        <w:rPr>
          <w:rFonts w:ascii="Book Antiqua" w:hAnsi="Book Antiqua"/>
          <w:kern w:val="0"/>
          <w:sz w:val="24"/>
        </w:rPr>
        <w:t>edition</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10]</w:t>
      </w:r>
      <w:r w:rsidRPr="00EC1C88">
        <w:rPr>
          <w:rFonts w:ascii="Book Antiqua" w:hAnsi="Book Antiqua"/>
          <w:kern w:val="0"/>
          <w:sz w:val="24"/>
        </w:rPr>
        <w:t xml:space="preserve">.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Categorical variables are reported as numbers (percentages). Continuous variables are reported as medians (ranges). Categorical variables were compared using the chi-square test or Fisher’s exact test. Continuous variables were compared </w:t>
      </w:r>
      <w:r w:rsidRPr="00EC1C88">
        <w:rPr>
          <w:rFonts w:ascii="Book Antiqua" w:hAnsi="Book Antiqua"/>
          <w:kern w:val="0"/>
          <w:sz w:val="24"/>
        </w:rPr>
        <w:lastRenderedPageBreak/>
        <w:t xml:space="preserve">using the Mann-Whitney U test. Survival was calculated using the Kaplan-Meier method from the date of surgical treatment, and differences in survival were examined using the log-rank test. Risk factors were analyzed using a Cox regression model. Cox proportional hazards regression was used to assess the individual contribution of factors associated with survival. All variables that were significant in </w:t>
      </w:r>
      <w:proofErr w:type="spellStart"/>
      <w:r w:rsidRPr="00EC1C88">
        <w:rPr>
          <w:rFonts w:ascii="Book Antiqua" w:hAnsi="Book Antiqua"/>
          <w:kern w:val="0"/>
          <w:sz w:val="24"/>
        </w:rPr>
        <w:t>univariate</w:t>
      </w:r>
      <w:proofErr w:type="spellEnd"/>
      <w:r w:rsidRPr="00EC1C88">
        <w:rPr>
          <w:rFonts w:ascii="Book Antiqua" w:hAnsi="Book Antiqua"/>
          <w:kern w:val="0"/>
          <w:sz w:val="24"/>
        </w:rPr>
        <w:t xml:space="preserve"> analysis were verified with a multivariate model.</w:t>
      </w:r>
    </w:p>
    <w:p w:rsidR="003E79CD" w:rsidRDefault="00F15512" w:rsidP="00095226">
      <w:pPr>
        <w:wordWrap/>
        <w:spacing w:line="360" w:lineRule="auto"/>
        <w:ind w:firstLineChars="200" w:firstLine="480"/>
        <w:rPr>
          <w:rFonts w:ascii="Book Antiqua" w:eastAsia="宋体" w:hAnsi="Book Antiqua"/>
          <w:b/>
          <w:kern w:val="0"/>
          <w:sz w:val="24"/>
          <w:lang w:eastAsia="zh-CN"/>
        </w:rPr>
      </w:pPr>
      <w:r w:rsidRPr="00EC1C88">
        <w:rPr>
          <w:rFonts w:ascii="Book Antiqua" w:hAnsi="Book Antiqua"/>
          <w:bCs/>
          <w:i/>
          <w:kern w:val="0"/>
          <w:sz w:val="24"/>
        </w:rPr>
        <w:t>P</w:t>
      </w:r>
      <w:r w:rsidRPr="00EC1C88">
        <w:rPr>
          <w:rFonts w:ascii="Book Antiqua" w:hAnsi="Book Antiqua"/>
          <w:kern w:val="0"/>
          <w:sz w:val="24"/>
        </w:rPr>
        <w:t xml:space="preserve"> values less than 0.05 were considered statistically significant. </w:t>
      </w:r>
    </w:p>
    <w:p w:rsidR="003E79CD" w:rsidRDefault="003E79CD" w:rsidP="00EC1C88">
      <w:pPr>
        <w:wordWrap/>
        <w:spacing w:line="360" w:lineRule="auto"/>
        <w:rPr>
          <w:rFonts w:ascii="Book Antiqua" w:eastAsia="宋体" w:hAnsi="Book Antiqua"/>
          <w:b/>
          <w:kern w:val="0"/>
          <w:sz w:val="24"/>
          <w:lang w:eastAsia="zh-CN"/>
        </w:rPr>
      </w:pPr>
    </w:p>
    <w:p w:rsidR="00F15512" w:rsidRPr="00EC1C88" w:rsidRDefault="00F15512" w:rsidP="00EC1C88">
      <w:pPr>
        <w:wordWrap/>
        <w:spacing w:line="360" w:lineRule="auto"/>
        <w:rPr>
          <w:rFonts w:ascii="Book Antiqua" w:hAnsi="Book Antiqua"/>
          <w:b/>
          <w:kern w:val="0"/>
          <w:sz w:val="24"/>
        </w:rPr>
      </w:pPr>
      <w:r w:rsidRPr="00EC1C88">
        <w:rPr>
          <w:rFonts w:ascii="Book Antiqua" w:hAnsi="Book Antiqua"/>
          <w:b/>
          <w:kern w:val="0"/>
          <w:sz w:val="24"/>
        </w:rPr>
        <w:t xml:space="preserve">RESULTS </w:t>
      </w:r>
    </w:p>
    <w:p w:rsidR="00F15512" w:rsidRPr="00EC1C88" w:rsidRDefault="003E79CD" w:rsidP="00EC1C88">
      <w:pPr>
        <w:wordWrap/>
        <w:spacing w:line="360" w:lineRule="auto"/>
        <w:rPr>
          <w:rFonts w:ascii="Book Antiqua" w:hAnsi="Book Antiqua"/>
          <w:kern w:val="0"/>
          <w:sz w:val="24"/>
        </w:rPr>
      </w:pPr>
      <w:r>
        <w:rPr>
          <w:rFonts w:ascii="Book Antiqua" w:hAnsi="Book Antiqua"/>
          <w:kern w:val="0"/>
          <w:sz w:val="24"/>
        </w:rPr>
        <w:t>Among 10</w:t>
      </w:r>
      <w:r w:rsidR="00F15512" w:rsidRPr="00EC1C88">
        <w:rPr>
          <w:rFonts w:ascii="Book Antiqua" w:hAnsi="Book Antiqua"/>
          <w:kern w:val="0"/>
          <w:sz w:val="24"/>
        </w:rPr>
        <w:t xml:space="preserve">189 colorectal cancer patients, 461 patients who were diagnosed with CRLM and underwent R0 surgical treatment were identified. There were 281 recurrences after initial </w:t>
      </w:r>
      <w:proofErr w:type="spellStart"/>
      <w:r w:rsidR="00F15512" w:rsidRPr="00EC1C88">
        <w:rPr>
          <w:rFonts w:ascii="Book Antiqua" w:hAnsi="Book Antiqua"/>
          <w:kern w:val="0"/>
          <w:sz w:val="24"/>
        </w:rPr>
        <w:t>hepatectomy</w:t>
      </w:r>
      <w:proofErr w:type="spellEnd"/>
      <w:r w:rsidR="00F15512" w:rsidRPr="00EC1C88">
        <w:rPr>
          <w:rFonts w:ascii="Book Antiqua" w:hAnsi="Book Antiqua"/>
          <w:kern w:val="0"/>
          <w:sz w:val="24"/>
        </w:rPr>
        <w:t xml:space="preserve">, and 55 patients who underwent R0 secondary </w:t>
      </w:r>
      <w:proofErr w:type="spellStart"/>
      <w:r w:rsidR="00F15512" w:rsidRPr="00EC1C88">
        <w:rPr>
          <w:rFonts w:ascii="Book Antiqua" w:hAnsi="Book Antiqua"/>
          <w:kern w:val="0"/>
          <w:sz w:val="24"/>
        </w:rPr>
        <w:t>hepatectomy</w:t>
      </w:r>
      <w:proofErr w:type="spellEnd"/>
      <w:r w:rsidR="00F15512" w:rsidRPr="00EC1C88">
        <w:rPr>
          <w:rFonts w:ascii="Book Antiqua" w:hAnsi="Book Antiqua"/>
          <w:kern w:val="0"/>
          <w:sz w:val="24"/>
        </w:rPr>
        <w:t xml:space="preserve"> were identified. Patients with exclusion criteria were excluded. Finally, 406 patients of group 1 and 55 patients of group 2 were identified and analyzed.</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Median age was 59 years (range, 26</w:t>
      </w:r>
      <w:r w:rsidR="003E79CD">
        <w:rPr>
          <w:rFonts w:ascii="Book Antiqua" w:eastAsia="宋体" w:hAnsi="Book Antiqua" w:hint="eastAsia"/>
          <w:kern w:val="0"/>
          <w:sz w:val="24"/>
          <w:lang w:eastAsia="zh-CN"/>
        </w:rPr>
        <w:t>-</w:t>
      </w:r>
      <w:r w:rsidRPr="00EC1C88">
        <w:rPr>
          <w:rFonts w:ascii="Book Antiqua" w:hAnsi="Book Antiqua"/>
          <w:kern w:val="0"/>
          <w:sz w:val="24"/>
        </w:rPr>
        <w:t xml:space="preserve">80 years) and median follow-up period was 39 </w:t>
      </w:r>
      <w:proofErr w:type="spellStart"/>
      <w:r w:rsidRPr="00EC1C88">
        <w:rPr>
          <w:rFonts w:ascii="Book Antiqua" w:hAnsi="Book Antiqua"/>
          <w:kern w:val="0"/>
          <w:sz w:val="24"/>
        </w:rPr>
        <w:t>mo</w:t>
      </w:r>
      <w:proofErr w:type="spellEnd"/>
      <w:r w:rsidRPr="00EC1C88">
        <w:rPr>
          <w:rFonts w:ascii="Book Antiqua" w:hAnsi="Book Antiqua"/>
          <w:kern w:val="0"/>
          <w:sz w:val="24"/>
        </w:rPr>
        <w:t xml:space="preserve"> (range, 3</w:t>
      </w:r>
      <w:r w:rsidR="003E79CD">
        <w:rPr>
          <w:rFonts w:ascii="Book Antiqua" w:eastAsia="宋体" w:hAnsi="Book Antiqua" w:hint="eastAsia"/>
          <w:kern w:val="0"/>
          <w:sz w:val="24"/>
          <w:lang w:eastAsia="zh-CN"/>
        </w:rPr>
        <w:t>-</w:t>
      </w:r>
      <w:r w:rsidRPr="00EC1C88">
        <w:rPr>
          <w:rFonts w:ascii="Book Antiqua" w:hAnsi="Book Antiqua"/>
          <w:kern w:val="0"/>
          <w:sz w:val="24"/>
        </w:rPr>
        <w:t xml:space="preserve">195 </w:t>
      </w:r>
      <w:proofErr w:type="spellStart"/>
      <w:r w:rsidRPr="00EC1C88">
        <w:rPr>
          <w:rFonts w:ascii="Book Antiqua" w:hAnsi="Book Antiqua"/>
          <w:kern w:val="0"/>
          <w:sz w:val="24"/>
        </w:rPr>
        <w:t>mo</w:t>
      </w:r>
      <w:proofErr w:type="spellEnd"/>
      <w:r w:rsidRPr="00EC1C88">
        <w:rPr>
          <w:rFonts w:ascii="Book Antiqua" w:hAnsi="Book Antiqua"/>
          <w:kern w:val="0"/>
          <w:sz w:val="24"/>
        </w:rPr>
        <w:t>) (Fig</w:t>
      </w:r>
      <w:r w:rsidR="003E79CD">
        <w:rPr>
          <w:rFonts w:ascii="Book Antiqua" w:eastAsia="宋体" w:hAnsi="Book Antiqua" w:hint="eastAsia"/>
          <w:kern w:val="0"/>
          <w:sz w:val="24"/>
          <w:lang w:eastAsia="zh-CN"/>
        </w:rPr>
        <w:t>ure</w:t>
      </w:r>
      <w:r w:rsidRPr="00EC1C88">
        <w:rPr>
          <w:rFonts w:ascii="Book Antiqua" w:hAnsi="Book Antiqua"/>
          <w:kern w:val="0"/>
          <w:sz w:val="24"/>
        </w:rPr>
        <w:t xml:space="preserve"> 1). </w:t>
      </w:r>
    </w:p>
    <w:p w:rsidR="00F15512" w:rsidRPr="00EC1C88" w:rsidRDefault="00F15512" w:rsidP="00EC1C88">
      <w:pPr>
        <w:wordWrap/>
        <w:spacing w:line="360" w:lineRule="auto"/>
        <w:rPr>
          <w:rFonts w:ascii="Book Antiqua" w:hAnsi="Book Antiqua"/>
          <w:b/>
          <w:kern w:val="0"/>
          <w:sz w:val="24"/>
        </w:rPr>
      </w:pPr>
    </w:p>
    <w:p w:rsidR="00F15512" w:rsidRPr="003E79CD" w:rsidRDefault="00F15512" w:rsidP="00EC1C88">
      <w:pPr>
        <w:wordWrap/>
        <w:spacing w:line="360" w:lineRule="auto"/>
        <w:rPr>
          <w:rFonts w:ascii="Book Antiqua" w:hAnsi="Book Antiqua"/>
          <w:b/>
          <w:i/>
          <w:kern w:val="0"/>
          <w:sz w:val="24"/>
        </w:rPr>
      </w:pPr>
      <w:r w:rsidRPr="003E79CD">
        <w:rPr>
          <w:rFonts w:ascii="Book Antiqua" w:hAnsi="Book Antiqua"/>
          <w:b/>
          <w:i/>
          <w:kern w:val="0"/>
          <w:sz w:val="24"/>
        </w:rPr>
        <w:t>Demographics</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 xml:space="preserve">Sex, age, size of CRLM, adjuvant chemotherapy, T stage, N stage, lymphatic invasion, vascular invasion, </w:t>
      </w:r>
      <w:proofErr w:type="spellStart"/>
      <w:r w:rsidRPr="00EC1C88">
        <w:rPr>
          <w:rFonts w:ascii="Book Antiqua" w:hAnsi="Book Antiqua"/>
          <w:kern w:val="0"/>
          <w:sz w:val="24"/>
        </w:rPr>
        <w:t>perineural</w:t>
      </w:r>
      <w:proofErr w:type="spellEnd"/>
      <w:r w:rsidRPr="00EC1C88">
        <w:rPr>
          <w:rFonts w:ascii="Book Antiqua" w:hAnsi="Book Antiqua"/>
          <w:kern w:val="0"/>
          <w:sz w:val="24"/>
        </w:rPr>
        <w:t xml:space="preserve"> invasion, and histological differentiation of primary colorectal cancer were not significantly different between the two groups. The number of CRLM and RFA ratio were significantly different between the two groups (</w:t>
      </w:r>
      <w:r w:rsidRPr="00EC1C88">
        <w:rPr>
          <w:rFonts w:ascii="Book Antiqua" w:hAnsi="Book Antiqua"/>
          <w:bCs/>
          <w:i/>
          <w:kern w:val="0"/>
          <w:sz w:val="24"/>
        </w:rPr>
        <w:t>P</w:t>
      </w:r>
      <w:r w:rsidRPr="00EC1C88">
        <w:rPr>
          <w:rFonts w:ascii="Book Antiqua" w:hAnsi="Book Antiqua"/>
          <w:kern w:val="0"/>
          <w:sz w:val="24"/>
        </w:rPr>
        <w:t xml:space="preserve"> = 0.006 and </w:t>
      </w:r>
      <w:r w:rsidRPr="00EC1C88">
        <w:rPr>
          <w:rFonts w:ascii="Book Antiqua" w:hAnsi="Book Antiqua"/>
          <w:bCs/>
          <w:i/>
          <w:kern w:val="0"/>
          <w:sz w:val="24"/>
        </w:rPr>
        <w:t>P</w:t>
      </w:r>
      <w:r w:rsidRPr="00EC1C88">
        <w:rPr>
          <w:rFonts w:ascii="Book Antiqua" w:hAnsi="Book Antiqua"/>
          <w:kern w:val="0"/>
          <w:sz w:val="24"/>
        </w:rPr>
        <w:t xml:space="preserve"> &lt; 0.001, respectively) (Table 1). </w:t>
      </w:r>
    </w:p>
    <w:p w:rsidR="00F15512" w:rsidRPr="00EC1C88" w:rsidRDefault="00F15512" w:rsidP="00EC1C88">
      <w:pPr>
        <w:wordWrap/>
        <w:spacing w:line="360" w:lineRule="auto"/>
        <w:rPr>
          <w:rFonts w:ascii="Book Antiqua" w:hAnsi="Book Antiqua"/>
          <w:kern w:val="0"/>
          <w:sz w:val="24"/>
        </w:rPr>
      </w:pPr>
    </w:p>
    <w:p w:rsidR="00F15512" w:rsidRPr="003E79CD" w:rsidRDefault="00F15512" w:rsidP="00EC1C88">
      <w:pPr>
        <w:wordWrap/>
        <w:spacing w:line="360" w:lineRule="auto"/>
        <w:rPr>
          <w:rFonts w:ascii="Book Antiqua" w:hAnsi="Book Antiqua"/>
          <w:b/>
          <w:i/>
          <w:kern w:val="0"/>
          <w:sz w:val="24"/>
        </w:rPr>
      </w:pPr>
      <w:r w:rsidRPr="003E79CD">
        <w:rPr>
          <w:rFonts w:ascii="Book Antiqua" w:hAnsi="Book Antiqua"/>
          <w:b/>
          <w:i/>
          <w:kern w:val="0"/>
          <w:sz w:val="24"/>
        </w:rPr>
        <w:t>Perioperative outcomes</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The morbidity rate was 17% in group 1 and 11% in group 2 (</w:t>
      </w:r>
      <w:r w:rsidRPr="00EC1C88">
        <w:rPr>
          <w:rFonts w:ascii="Book Antiqua" w:hAnsi="Book Antiqua"/>
          <w:bCs/>
          <w:i/>
          <w:kern w:val="0"/>
          <w:sz w:val="24"/>
        </w:rPr>
        <w:t>P</w:t>
      </w:r>
      <w:r w:rsidRPr="00EC1C88">
        <w:rPr>
          <w:rFonts w:ascii="Book Antiqua" w:hAnsi="Book Antiqua"/>
          <w:kern w:val="0"/>
          <w:sz w:val="24"/>
        </w:rPr>
        <w:t xml:space="preserve"> = 0.23). There were no statistically significant differences in complication rate or hospital stay between the two groups. Mean operation time of the initial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was 276.4 min (SD ± 101.3). Mean operation time of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was 263.5 min (SD ± 58.7). Initial operation time was longer than that of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because it included the surgery time to remove the primary colorectal cancer. </w:t>
      </w:r>
    </w:p>
    <w:p w:rsidR="00F15512" w:rsidRPr="00EC1C88" w:rsidRDefault="00F15512" w:rsidP="00EC1C88">
      <w:pPr>
        <w:wordWrap/>
        <w:spacing w:line="360" w:lineRule="auto"/>
        <w:rPr>
          <w:rFonts w:ascii="Book Antiqua" w:hAnsi="Book Antiqua"/>
          <w:kern w:val="0"/>
          <w:sz w:val="24"/>
        </w:rPr>
      </w:pPr>
    </w:p>
    <w:p w:rsidR="00F15512" w:rsidRPr="003E79CD" w:rsidRDefault="00F15512" w:rsidP="00EC1C88">
      <w:pPr>
        <w:wordWrap/>
        <w:spacing w:line="360" w:lineRule="auto"/>
        <w:rPr>
          <w:rFonts w:ascii="Book Antiqua" w:hAnsi="Book Antiqua"/>
          <w:b/>
          <w:i/>
          <w:kern w:val="0"/>
          <w:sz w:val="24"/>
        </w:rPr>
      </w:pPr>
      <w:r w:rsidRPr="003E79CD">
        <w:rPr>
          <w:rFonts w:ascii="Book Antiqua" w:hAnsi="Book Antiqua"/>
          <w:b/>
          <w:i/>
          <w:kern w:val="0"/>
          <w:sz w:val="24"/>
        </w:rPr>
        <w:t>Poor prognostic factors</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 xml:space="preserve">Prognostic factors were evaluated using the Cox regression test in patients who underwent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Size of CRLM, histologic low grade cell differentiation and lymphatic invasion of primary colorectal cancer were significant prognostic factor for DFS in the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w:t>
      </w:r>
      <w:r w:rsidRPr="00EC1C88">
        <w:rPr>
          <w:rFonts w:ascii="Book Antiqua" w:hAnsi="Book Antiqua"/>
          <w:bCs/>
          <w:i/>
          <w:kern w:val="0"/>
          <w:sz w:val="24"/>
        </w:rPr>
        <w:t>P</w:t>
      </w:r>
      <w:r w:rsidRPr="00EC1C88">
        <w:rPr>
          <w:rFonts w:ascii="Book Antiqua" w:hAnsi="Book Antiqua"/>
          <w:kern w:val="0"/>
          <w:sz w:val="24"/>
        </w:rPr>
        <w:t xml:space="preserve"> = 0.006, </w:t>
      </w:r>
      <w:r w:rsidRPr="00EC1C88">
        <w:rPr>
          <w:rFonts w:ascii="Book Antiqua" w:hAnsi="Book Antiqua"/>
          <w:bCs/>
          <w:i/>
          <w:kern w:val="0"/>
          <w:sz w:val="24"/>
        </w:rPr>
        <w:t>P</w:t>
      </w:r>
      <w:r w:rsidRPr="00EC1C88">
        <w:rPr>
          <w:rFonts w:ascii="Book Antiqua" w:hAnsi="Book Antiqua"/>
          <w:kern w:val="0"/>
          <w:sz w:val="24"/>
        </w:rPr>
        <w:t xml:space="preserve"> = 0.001 and </w:t>
      </w:r>
      <w:r w:rsidRPr="00EC1C88">
        <w:rPr>
          <w:rFonts w:ascii="Book Antiqua" w:hAnsi="Book Antiqua"/>
          <w:bCs/>
          <w:i/>
          <w:kern w:val="0"/>
          <w:sz w:val="24"/>
        </w:rPr>
        <w:t>P</w:t>
      </w:r>
      <w:r w:rsidRPr="00EC1C88">
        <w:rPr>
          <w:rFonts w:ascii="Book Antiqua" w:hAnsi="Book Antiqua"/>
          <w:kern w:val="0"/>
          <w:sz w:val="24"/>
        </w:rPr>
        <w:t xml:space="preserve"> = 0.040, respectively). Multiplicity of CRLM and RFA were significant prognostic factor for DFS in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w:t>
      </w:r>
      <w:r w:rsidRPr="00EC1C88">
        <w:rPr>
          <w:rFonts w:ascii="Book Antiqua" w:hAnsi="Book Antiqua"/>
          <w:bCs/>
          <w:i/>
          <w:kern w:val="0"/>
          <w:sz w:val="24"/>
        </w:rPr>
        <w:t>P</w:t>
      </w:r>
      <w:r w:rsidRPr="00EC1C88">
        <w:rPr>
          <w:rFonts w:ascii="Book Antiqua" w:hAnsi="Book Antiqua"/>
          <w:kern w:val="0"/>
          <w:sz w:val="24"/>
        </w:rPr>
        <w:t xml:space="preserve"> = 0.006 and </w:t>
      </w:r>
      <w:r w:rsidRPr="00EC1C88">
        <w:rPr>
          <w:rFonts w:ascii="Book Antiqua" w:hAnsi="Book Antiqua"/>
          <w:bCs/>
          <w:i/>
          <w:kern w:val="0"/>
          <w:sz w:val="24"/>
        </w:rPr>
        <w:t>P</w:t>
      </w:r>
      <w:r w:rsidRPr="00EC1C88">
        <w:rPr>
          <w:rFonts w:ascii="Book Antiqua" w:hAnsi="Book Antiqua"/>
          <w:kern w:val="0"/>
          <w:sz w:val="24"/>
        </w:rPr>
        <w:t xml:space="preserve"> = 0.004, respectively) (Table 2). </w:t>
      </w:r>
    </w:p>
    <w:p w:rsidR="00F15512" w:rsidRPr="00EC1C88" w:rsidRDefault="00F15512" w:rsidP="00EC1C88">
      <w:pPr>
        <w:wordWrap/>
        <w:spacing w:line="360" w:lineRule="auto"/>
        <w:rPr>
          <w:rFonts w:ascii="Book Antiqua" w:hAnsi="Book Antiqua"/>
          <w:kern w:val="0"/>
          <w:sz w:val="24"/>
        </w:rPr>
      </w:pPr>
    </w:p>
    <w:p w:rsidR="00F15512" w:rsidRPr="003E79CD" w:rsidRDefault="00F15512" w:rsidP="00EC1C88">
      <w:pPr>
        <w:wordWrap/>
        <w:spacing w:line="360" w:lineRule="auto"/>
        <w:rPr>
          <w:rFonts w:ascii="Book Antiqua" w:hAnsi="Book Antiqua"/>
          <w:b/>
          <w:i/>
          <w:kern w:val="0"/>
          <w:sz w:val="24"/>
        </w:rPr>
      </w:pPr>
      <w:r w:rsidRPr="003E79CD">
        <w:rPr>
          <w:rFonts w:ascii="Book Antiqua" w:hAnsi="Book Antiqua"/>
          <w:b/>
          <w:i/>
          <w:kern w:val="0"/>
          <w:sz w:val="24"/>
        </w:rPr>
        <w:t>Survival</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 xml:space="preserve">DFS and OS curves of the initial hepatic resection group appeared superior to those of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w:t>
      </w:r>
      <w:r w:rsidRPr="00EC1C88">
        <w:rPr>
          <w:rFonts w:ascii="Book Antiqua" w:hAnsi="Book Antiqua"/>
          <w:bCs/>
          <w:kern w:val="0"/>
          <w:sz w:val="24"/>
        </w:rPr>
        <w:t>There was significant difference in terms of DFS (</w:t>
      </w:r>
      <w:r w:rsidRPr="00EC1C88">
        <w:rPr>
          <w:rFonts w:ascii="Book Antiqua" w:hAnsi="Book Antiqua"/>
          <w:bCs/>
          <w:i/>
          <w:kern w:val="0"/>
          <w:sz w:val="24"/>
        </w:rPr>
        <w:t>P</w:t>
      </w:r>
      <w:r w:rsidRPr="00EC1C88">
        <w:rPr>
          <w:rFonts w:ascii="Book Antiqua" w:hAnsi="Book Antiqua"/>
          <w:bCs/>
          <w:kern w:val="0"/>
          <w:sz w:val="24"/>
        </w:rPr>
        <w:t xml:space="preserve"> = 0.029) although there was no significant difference in OS (</w:t>
      </w:r>
      <w:r w:rsidRPr="00EC1C88">
        <w:rPr>
          <w:rFonts w:ascii="Book Antiqua" w:hAnsi="Book Antiqua"/>
          <w:bCs/>
          <w:i/>
          <w:kern w:val="0"/>
          <w:sz w:val="24"/>
        </w:rPr>
        <w:t>P</w:t>
      </w:r>
      <w:r w:rsidR="003E79CD">
        <w:rPr>
          <w:rFonts w:ascii="Book Antiqua" w:hAnsi="Book Antiqua"/>
          <w:bCs/>
          <w:kern w:val="0"/>
          <w:sz w:val="24"/>
        </w:rPr>
        <w:t xml:space="preserve"> = 0.206)</w:t>
      </w:r>
      <w:r w:rsidR="003E79CD">
        <w:rPr>
          <w:rFonts w:ascii="Book Antiqua" w:eastAsia="宋体" w:hAnsi="Book Antiqua" w:hint="eastAsia"/>
          <w:bCs/>
          <w:kern w:val="0"/>
          <w:sz w:val="24"/>
          <w:lang w:eastAsia="zh-CN"/>
        </w:rPr>
        <w:t xml:space="preserve"> </w:t>
      </w:r>
      <w:r w:rsidRPr="00EC1C88">
        <w:rPr>
          <w:rFonts w:ascii="Book Antiqua" w:hAnsi="Book Antiqua"/>
          <w:kern w:val="0"/>
          <w:sz w:val="24"/>
        </w:rPr>
        <w:t>(Fig</w:t>
      </w:r>
      <w:r w:rsidR="003E79CD">
        <w:rPr>
          <w:rFonts w:ascii="Book Antiqua" w:eastAsia="宋体" w:hAnsi="Book Antiqua" w:hint="eastAsia"/>
          <w:kern w:val="0"/>
          <w:sz w:val="24"/>
          <w:lang w:eastAsia="zh-CN"/>
        </w:rPr>
        <w:t>ure</w:t>
      </w:r>
      <w:r w:rsidRPr="00EC1C88">
        <w:rPr>
          <w:rFonts w:ascii="Book Antiqua" w:hAnsi="Book Antiqua"/>
          <w:kern w:val="0"/>
          <w:sz w:val="24"/>
        </w:rPr>
        <w:t xml:space="preserve"> 2).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One, 3-, and 5-year DFS rates were 66.9%, 46.6%, and 40.3%, respectively, in the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versus 55.2%, 31.2%, and 25.0%, respectively, in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One, 3-, and 5-year OS rates were 91.9%, 63.3%, and 53.0%, respectively, in the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compared to 92.6%, 58.7%, and 43.3%, respectively, in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DFS curves were analyzed according to prognostic factors associated with secondary CRLM. Survival curves of primary and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groups differed according to the number of CRLM. Differences were very obvious in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w:t>
      </w:r>
      <w:r w:rsidRPr="00EC1C88">
        <w:rPr>
          <w:rFonts w:ascii="Book Antiqua" w:hAnsi="Book Antiqua"/>
          <w:bCs/>
          <w:i/>
          <w:kern w:val="0"/>
          <w:sz w:val="24"/>
        </w:rPr>
        <w:t>P</w:t>
      </w:r>
      <w:r w:rsidRPr="00EC1C88">
        <w:rPr>
          <w:rFonts w:ascii="Book Antiqua" w:hAnsi="Book Antiqua"/>
          <w:kern w:val="0"/>
          <w:sz w:val="24"/>
        </w:rPr>
        <w:t xml:space="preserve"> = 0.029). Median DFS time was 17 months after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and 7 months after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multiple CRLM.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cases of multiple recurrent CRLM was not effective than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initial CRLM (</w:t>
      </w:r>
      <w:r w:rsidRPr="00EC1C88">
        <w:rPr>
          <w:rFonts w:ascii="Book Antiqua" w:hAnsi="Book Antiqua"/>
          <w:bCs/>
          <w:i/>
          <w:kern w:val="0"/>
          <w:sz w:val="24"/>
        </w:rPr>
        <w:t>P</w:t>
      </w:r>
      <w:r w:rsidRPr="00EC1C88">
        <w:rPr>
          <w:rFonts w:ascii="Book Antiqua" w:hAnsi="Book Antiqua"/>
          <w:kern w:val="0"/>
          <w:sz w:val="24"/>
        </w:rPr>
        <w:t xml:space="preserve"> = 0.008) (Fig</w:t>
      </w:r>
      <w:r w:rsidR="003E79CD">
        <w:rPr>
          <w:rFonts w:ascii="Book Antiqua" w:eastAsia="宋体" w:hAnsi="Book Antiqua" w:hint="eastAsia"/>
          <w:kern w:val="0"/>
          <w:sz w:val="24"/>
          <w:lang w:eastAsia="zh-CN"/>
        </w:rPr>
        <w:t xml:space="preserve">ure </w:t>
      </w:r>
      <w:r w:rsidRPr="00EC1C88">
        <w:rPr>
          <w:rFonts w:ascii="Book Antiqua" w:hAnsi="Book Antiqua"/>
          <w:kern w:val="0"/>
          <w:sz w:val="24"/>
        </w:rPr>
        <w:t xml:space="preserve">3). </w:t>
      </w:r>
    </w:p>
    <w:p w:rsidR="003E79CD" w:rsidRDefault="003E79CD" w:rsidP="00EC1C88">
      <w:pPr>
        <w:wordWrap/>
        <w:spacing w:line="360" w:lineRule="auto"/>
        <w:rPr>
          <w:rFonts w:ascii="Book Antiqua" w:eastAsia="宋体" w:hAnsi="Book Antiqua"/>
          <w:b/>
          <w:kern w:val="0"/>
          <w:sz w:val="24"/>
          <w:lang w:eastAsia="zh-CN"/>
        </w:rPr>
      </w:pPr>
    </w:p>
    <w:p w:rsidR="00F15512" w:rsidRPr="00EC1C88" w:rsidRDefault="00F15512" w:rsidP="00EC1C88">
      <w:pPr>
        <w:wordWrap/>
        <w:spacing w:line="360" w:lineRule="auto"/>
        <w:rPr>
          <w:rFonts w:ascii="Book Antiqua" w:hAnsi="Book Antiqua"/>
          <w:b/>
          <w:kern w:val="0"/>
          <w:sz w:val="24"/>
        </w:rPr>
      </w:pPr>
      <w:r w:rsidRPr="00EC1C88">
        <w:rPr>
          <w:rFonts w:ascii="Book Antiqua" w:hAnsi="Book Antiqua"/>
          <w:b/>
          <w:kern w:val="0"/>
          <w:sz w:val="24"/>
        </w:rPr>
        <w:t>DISCUSSION</w:t>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 xml:space="preserve">Survival outcomes were similar between primary and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single CRLM in this study. However, surgical treatment was less effective for </w:t>
      </w:r>
      <w:r w:rsidRPr="00EC1C88">
        <w:rPr>
          <w:rFonts w:ascii="Book Antiqua" w:hAnsi="Book Antiqua"/>
          <w:kern w:val="0"/>
          <w:sz w:val="24"/>
        </w:rPr>
        <w:lastRenderedPageBreak/>
        <w:t xml:space="preserve">multiple CRLM. Though patients underwent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the recurrence rate was high if there are multiple CRLM. In previous studies, the number of CRLM is thought to be a prognostic factor for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However, it have not been well known compared with primary </w:t>
      </w:r>
      <w:proofErr w:type="spellStart"/>
      <w:proofErr w:type="gramStart"/>
      <w:r w:rsidRPr="00EC1C88">
        <w:rPr>
          <w:rFonts w:ascii="Book Antiqua" w:hAnsi="Book Antiqua"/>
          <w:kern w:val="0"/>
          <w:sz w:val="24"/>
        </w:rPr>
        <w:t>hepatectomy</w:t>
      </w:r>
      <w:proofErr w:type="spellEnd"/>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6,11]</w:t>
      </w:r>
      <w:r w:rsidRPr="00EC1C88">
        <w:rPr>
          <w:rFonts w:ascii="Book Antiqua" w:hAnsi="Book Antiqua"/>
          <w:kern w:val="0"/>
          <w:sz w:val="24"/>
        </w:rPr>
        <w:t xml:space="preserve">.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Major </w:t>
      </w:r>
      <w:proofErr w:type="spellStart"/>
      <w:proofErr w:type="gramStart"/>
      <w:r w:rsidRPr="00EC1C88">
        <w:rPr>
          <w:rFonts w:ascii="Book Antiqua" w:hAnsi="Book Antiqua"/>
          <w:kern w:val="0"/>
          <w:sz w:val="24"/>
        </w:rPr>
        <w:t>hepatectomy</w:t>
      </w:r>
      <w:proofErr w:type="spellEnd"/>
      <w:proofErr w:type="gramEnd"/>
      <w:r w:rsidRPr="00EC1C88">
        <w:rPr>
          <w:rFonts w:ascii="Book Antiqua" w:hAnsi="Book Antiqua"/>
          <w:kern w:val="0"/>
          <w:sz w:val="24"/>
        </w:rPr>
        <w:t xml:space="preserve"> is associated with high morbidity rate. Recent studies reported the morbidity rate is still up to 60% after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w:t>
      </w:r>
      <w:proofErr w:type="gramStart"/>
      <w:r w:rsidRPr="00EC1C88">
        <w:rPr>
          <w:rFonts w:ascii="Book Antiqua" w:hAnsi="Book Antiqua"/>
          <w:kern w:val="0"/>
          <w:sz w:val="24"/>
        </w:rPr>
        <w:t>CRLM</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12]</w:t>
      </w:r>
      <w:r w:rsidR="007F47D3" w:rsidRPr="00EC1C88">
        <w:rPr>
          <w:rFonts w:ascii="Book Antiqua" w:hAnsi="Book Antiqua"/>
          <w:kern w:val="0"/>
          <w:sz w:val="24"/>
        </w:rPr>
        <w:t xml:space="preserve">. </w:t>
      </w:r>
      <w:r w:rsidRPr="00EC1C88">
        <w:rPr>
          <w:rFonts w:ascii="Book Antiqua" w:hAnsi="Book Antiqua"/>
          <w:kern w:val="0"/>
          <w:sz w:val="24"/>
        </w:rPr>
        <w:t xml:space="preserve">However,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could be justified with acceptable morbidity and mortality compared with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Many studies reported that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recurrent CRLM is safe enough and improves survival </w:t>
      </w:r>
      <w:proofErr w:type="gramStart"/>
      <w:r w:rsidRPr="00EC1C88">
        <w:rPr>
          <w:rFonts w:ascii="Book Antiqua" w:hAnsi="Book Antiqua"/>
          <w:kern w:val="0"/>
          <w:sz w:val="24"/>
        </w:rPr>
        <w:t>outcomes</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13]</w:t>
      </w:r>
      <w:r w:rsidRPr="00EC1C88">
        <w:rPr>
          <w:rFonts w:ascii="Book Antiqua" w:hAnsi="Book Antiqua"/>
          <w:kern w:val="0"/>
          <w:sz w:val="24"/>
        </w:rPr>
        <w:t xml:space="preserve">. In our study, the morbidity rate was 11% after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and lower than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However,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included the patients with synchronous CRLM who underwent colorectal surgery and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simultaneously. Therefore, the morbidity rate was not exactly compared between the two groups. We expect the morbidity rate seem to be similar if the proportion of colorectal surgery is excluded.</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In this study, the 5-year survival rate was more than 40% after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recurrent CRLM. Although excellent overall survival outcomes have been observed in patients who underwent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the high recurrence rate remains an unsolved </w:t>
      </w:r>
      <w:proofErr w:type="gramStart"/>
      <w:r w:rsidRPr="00EC1C88">
        <w:rPr>
          <w:rFonts w:ascii="Book Antiqua" w:hAnsi="Book Antiqua"/>
          <w:kern w:val="0"/>
          <w:sz w:val="24"/>
        </w:rPr>
        <w:t>problem</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14]</w:t>
      </w:r>
      <w:r w:rsidRPr="00EC1C88">
        <w:rPr>
          <w:rFonts w:ascii="Book Antiqua" w:hAnsi="Book Antiqua"/>
          <w:kern w:val="0"/>
          <w:sz w:val="24"/>
        </w:rPr>
        <w:t xml:space="preserve">. The recurrence rate was significantly higher in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then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Half of patients experienced recurrence after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If there are multiple recurrent CRLM, median DFS time was only 7 mo. Short term follow-up is necessary after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especially for multiple recurrent CRLM. To detect recurrent CRLM effectively, various markers were </w:t>
      </w:r>
      <w:proofErr w:type="gramStart"/>
      <w:r w:rsidRPr="00EC1C88">
        <w:rPr>
          <w:rFonts w:ascii="Book Antiqua" w:hAnsi="Book Antiqua"/>
          <w:kern w:val="0"/>
          <w:sz w:val="24"/>
        </w:rPr>
        <w:t>investigated</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15]</w:t>
      </w:r>
      <w:r w:rsidRPr="00EC1C88">
        <w:rPr>
          <w:rFonts w:ascii="Book Antiqua" w:hAnsi="Book Antiqua"/>
          <w:kern w:val="0"/>
          <w:sz w:val="24"/>
        </w:rPr>
        <w:t xml:space="preserve">. However, molecular markers have not been well established yet.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In the study, RFA was a significant risk factor of recurrence. According to a recent study, cluster of differentiation 95 (CD95) is thought to play a role in the recurrence of cancer after RFA because of the potential of RFA to cause hypoxic damage. CD95 can induce apoptosis, but can also promote tumor genesis in apoptosis-resistant tumor </w:t>
      </w:r>
      <w:proofErr w:type="gramStart"/>
      <w:r w:rsidRPr="00EC1C88">
        <w:rPr>
          <w:rFonts w:ascii="Book Antiqua" w:hAnsi="Book Antiqua"/>
          <w:kern w:val="0"/>
          <w:sz w:val="24"/>
        </w:rPr>
        <w:t>cells</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16]</w:t>
      </w:r>
      <w:r w:rsidRPr="00EC1C88">
        <w:rPr>
          <w:rFonts w:ascii="Book Antiqua" w:hAnsi="Book Antiqua"/>
          <w:kern w:val="0"/>
          <w:sz w:val="24"/>
        </w:rPr>
        <w:t xml:space="preserve">. However, we expect there might be a selection </w:t>
      </w:r>
      <w:r w:rsidRPr="00EC1C88">
        <w:rPr>
          <w:rFonts w:ascii="Book Antiqua" w:hAnsi="Book Antiqua"/>
          <w:kern w:val="0"/>
          <w:sz w:val="24"/>
        </w:rPr>
        <w:lastRenderedPageBreak/>
        <w:t xml:space="preserve">bias.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is the most effective curative treatment for </w:t>
      </w:r>
      <w:proofErr w:type="spellStart"/>
      <w:r w:rsidRPr="00EC1C88">
        <w:rPr>
          <w:rFonts w:ascii="Book Antiqua" w:hAnsi="Book Antiqua"/>
          <w:kern w:val="0"/>
          <w:sz w:val="24"/>
        </w:rPr>
        <w:t>resectable</w:t>
      </w:r>
      <w:proofErr w:type="spellEnd"/>
      <w:r w:rsidRPr="00EC1C88">
        <w:rPr>
          <w:rFonts w:ascii="Book Antiqua" w:hAnsi="Book Antiqua"/>
          <w:kern w:val="0"/>
          <w:sz w:val="24"/>
        </w:rPr>
        <w:t xml:space="preserve"> metastatic liver disease, including recurrent metastases. We consider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as the first-line treatment for CRLM. We inevitably choose RFA as a substitution for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when there are multiple CRLM and expected remnant liver volume is too small. The patients who have recurrent CRLM are elder than initial CRLM and the risks of morbidity increase with age. If the patients have severe comorbidities, RFA might be safer than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Therefore, we could not evaluate the efficiency of RFA compare with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There </w:t>
      </w:r>
      <w:proofErr w:type="gramStart"/>
      <w:r w:rsidRPr="00EC1C88">
        <w:rPr>
          <w:rFonts w:ascii="Book Antiqua" w:hAnsi="Book Antiqua"/>
          <w:kern w:val="0"/>
          <w:sz w:val="24"/>
        </w:rPr>
        <w:t>are still controversy</w:t>
      </w:r>
      <w:proofErr w:type="gramEnd"/>
      <w:r w:rsidRPr="00EC1C88">
        <w:rPr>
          <w:rFonts w:ascii="Book Antiqua" w:hAnsi="Book Antiqua"/>
          <w:kern w:val="0"/>
          <w:sz w:val="24"/>
        </w:rPr>
        <w:t xml:space="preserve"> for the indications of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Recent study reported that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old age group is feasible with reasonable long term survival </w:t>
      </w:r>
      <w:proofErr w:type="gramStart"/>
      <w:r w:rsidRPr="00EC1C88">
        <w:rPr>
          <w:rFonts w:ascii="Book Antiqua" w:hAnsi="Book Antiqua"/>
          <w:kern w:val="0"/>
          <w:sz w:val="24"/>
        </w:rPr>
        <w:t>rate</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17]</w:t>
      </w:r>
      <w:r w:rsidRPr="00EC1C88">
        <w:rPr>
          <w:rFonts w:ascii="Book Antiqua" w:hAnsi="Book Antiqua"/>
          <w:kern w:val="0"/>
          <w:sz w:val="24"/>
        </w:rPr>
        <w:t xml:space="preserve">.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was also attempted for recurrent gastric cancer and it was reported that it could offer the chance for cure in selected </w:t>
      </w:r>
      <w:proofErr w:type="gramStart"/>
      <w:r w:rsidRPr="00EC1C88">
        <w:rPr>
          <w:rFonts w:ascii="Book Antiqua" w:hAnsi="Book Antiqua"/>
          <w:kern w:val="0"/>
          <w:sz w:val="24"/>
        </w:rPr>
        <w:t>patients</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18]</w:t>
      </w:r>
      <w:r w:rsidRPr="00EC1C88">
        <w:rPr>
          <w:rFonts w:ascii="Book Antiqua" w:hAnsi="Book Antiqua"/>
          <w:kern w:val="0"/>
          <w:sz w:val="24"/>
        </w:rPr>
        <w:t xml:space="preserve">. However,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is not always possible especially in recurrent CRLM. In the patients with </w:t>
      </w:r>
      <w:proofErr w:type="spellStart"/>
      <w:r w:rsidRPr="00EC1C88">
        <w:rPr>
          <w:rFonts w:ascii="Book Antiqua" w:hAnsi="Book Antiqua"/>
          <w:kern w:val="0"/>
          <w:sz w:val="24"/>
        </w:rPr>
        <w:t>unresectable</w:t>
      </w:r>
      <w:proofErr w:type="spellEnd"/>
      <w:r w:rsidRPr="00EC1C88">
        <w:rPr>
          <w:rFonts w:ascii="Book Antiqua" w:hAnsi="Book Antiqua"/>
          <w:kern w:val="0"/>
          <w:sz w:val="24"/>
        </w:rPr>
        <w:t xml:space="preserve"> recurrent CRLM, liver transplantation was not indicated in the past. However, recent study reported that the oncologic outcomes of liver transplantation for </w:t>
      </w:r>
      <w:proofErr w:type="spellStart"/>
      <w:r w:rsidRPr="00EC1C88">
        <w:rPr>
          <w:rFonts w:ascii="Book Antiqua" w:hAnsi="Book Antiqua"/>
          <w:kern w:val="0"/>
          <w:sz w:val="24"/>
        </w:rPr>
        <w:t>unresectable</w:t>
      </w:r>
      <w:proofErr w:type="spellEnd"/>
      <w:r w:rsidRPr="00EC1C88">
        <w:rPr>
          <w:rFonts w:ascii="Book Antiqua" w:hAnsi="Book Antiqua"/>
          <w:kern w:val="0"/>
          <w:sz w:val="24"/>
        </w:rPr>
        <w:t xml:space="preserve"> CRLM is comparable with liver resection for </w:t>
      </w:r>
      <w:proofErr w:type="spellStart"/>
      <w:r w:rsidRPr="00EC1C88">
        <w:rPr>
          <w:rFonts w:ascii="Book Antiqua" w:hAnsi="Book Antiqua"/>
          <w:kern w:val="0"/>
          <w:sz w:val="24"/>
        </w:rPr>
        <w:t>resectable</w:t>
      </w:r>
      <w:proofErr w:type="spellEnd"/>
      <w:r w:rsidRPr="00EC1C88">
        <w:rPr>
          <w:rFonts w:ascii="Book Antiqua" w:hAnsi="Book Antiqua"/>
          <w:kern w:val="0"/>
          <w:sz w:val="24"/>
        </w:rPr>
        <w:t xml:space="preserve"> </w:t>
      </w:r>
      <w:proofErr w:type="gramStart"/>
      <w:r w:rsidRPr="00EC1C88">
        <w:rPr>
          <w:rFonts w:ascii="Book Antiqua" w:hAnsi="Book Antiqua"/>
          <w:kern w:val="0"/>
          <w:sz w:val="24"/>
        </w:rPr>
        <w:t>CRLM</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19]</w:t>
      </w:r>
      <w:r w:rsidRPr="00EC1C88">
        <w:rPr>
          <w:rFonts w:ascii="Book Antiqua" w:hAnsi="Book Antiqua"/>
          <w:kern w:val="0"/>
          <w:sz w:val="24"/>
        </w:rPr>
        <w:t xml:space="preserve">. </w:t>
      </w:r>
    </w:p>
    <w:p w:rsidR="00F15512" w:rsidRPr="00EC1C88" w:rsidRDefault="00F15512" w:rsidP="00EC1C88">
      <w:pPr>
        <w:wordWrap/>
        <w:spacing w:line="360" w:lineRule="auto"/>
        <w:ind w:firstLine="800"/>
        <w:rPr>
          <w:rFonts w:ascii="Book Antiqua" w:hAnsi="Book Antiqua"/>
          <w:kern w:val="0"/>
          <w:sz w:val="24"/>
        </w:rPr>
      </w:pPr>
      <w:r w:rsidRPr="00EC1C88">
        <w:rPr>
          <w:rFonts w:ascii="Book Antiqua" w:hAnsi="Book Antiqua"/>
          <w:kern w:val="0"/>
          <w:sz w:val="24"/>
        </w:rPr>
        <w:t xml:space="preserve">In our study, we revised the age of patients according to the date of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To reduce bias, we also performed multivariate analysis. However, there may have been selection bias. There was a difference in CRLM number between the two groups. In the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single CRLM was more common than in the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However, </w:t>
      </w:r>
      <w:proofErr w:type="gramStart"/>
      <w:r w:rsidRPr="00EC1C88">
        <w:rPr>
          <w:rFonts w:ascii="Book Antiqua" w:hAnsi="Book Antiqua"/>
          <w:kern w:val="0"/>
          <w:sz w:val="24"/>
        </w:rPr>
        <w:t>this study have</w:t>
      </w:r>
      <w:proofErr w:type="gramEnd"/>
      <w:r w:rsidRPr="00EC1C88">
        <w:rPr>
          <w:rFonts w:ascii="Book Antiqua" w:hAnsi="Book Antiqua"/>
          <w:kern w:val="0"/>
          <w:sz w:val="24"/>
        </w:rPr>
        <w:t xml:space="preserve"> enough number of patients and long-term follow-up data. Moreover, a randomized controlled study design is impossible for repeat hepatic resection. Although there are limitations in this study, we could found out significant prognostic factors of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w:t>
      </w:r>
    </w:p>
    <w:p w:rsidR="00E63779" w:rsidRPr="00EC1C88" w:rsidRDefault="00F15512" w:rsidP="003E79CD">
      <w:pPr>
        <w:wordWrap/>
        <w:spacing w:line="360" w:lineRule="auto"/>
        <w:ind w:firstLineChars="200" w:firstLine="480"/>
        <w:rPr>
          <w:rFonts w:ascii="Book Antiqua" w:hAnsi="Book Antiqua"/>
          <w:bCs/>
          <w:kern w:val="0"/>
          <w:sz w:val="24"/>
        </w:rPr>
      </w:pPr>
      <w:r w:rsidRPr="00EC1C88">
        <w:rPr>
          <w:rFonts w:ascii="Book Antiqua" w:hAnsi="Book Antiqua"/>
          <w:kern w:val="0"/>
          <w:sz w:val="24"/>
        </w:rPr>
        <w:t xml:space="preserve">Previous studies have reported that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is safe and effective for recurrent </w:t>
      </w:r>
      <w:proofErr w:type="gramStart"/>
      <w:r w:rsidRPr="00EC1C88">
        <w:rPr>
          <w:rFonts w:ascii="Book Antiqua" w:hAnsi="Book Antiqua"/>
          <w:kern w:val="0"/>
          <w:sz w:val="24"/>
        </w:rPr>
        <w:t>CRLM</w:t>
      </w:r>
      <w:r w:rsidR="003E79CD" w:rsidRPr="003E79CD">
        <w:rPr>
          <w:rFonts w:ascii="Book Antiqua" w:hAnsi="Book Antiqua"/>
          <w:kern w:val="0"/>
          <w:sz w:val="24"/>
          <w:vertAlign w:val="superscript"/>
        </w:rPr>
        <w:t>[</w:t>
      </w:r>
      <w:proofErr w:type="gramEnd"/>
      <w:r w:rsidRPr="00EC1C88">
        <w:rPr>
          <w:rFonts w:ascii="Book Antiqua" w:hAnsi="Book Antiqua"/>
          <w:noProof/>
          <w:kern w:val="0"/>
          <w:sz w:val="24"/>
          <w:vertAlign w:val="superscript"/>
        </w:rPr>
        <w:t>20,21]</w:t>
      </w:r>
      <w:r w:rsidRPr="00EC1C88">
        <w:rPr>
          <w:rFonts w:ascii="Book Antiqua" w:hAnsi="Book Antiqua"/>
          <w:kern w:val="0"/>
          <w:sz w:val="24"/>
        </w:rPr>
        <w:t xml:space="preserve">. However, surgeons should be cautious before performing surgery in patients with poor prognostic factor. </w:t>
      </w:r>
      <w:r w:rsidRPr="00EC1C88">
        <w:rPr>
          <w:rFonts w:ascii="Book Antiqua" w:hAnsi="Book Antiqua"/>
          <w:bCs/>
          <w:kern w:val="0"/>
          <w:sz w:val="24"/>
        </w:rPr>
        <w:t xml:space="preserve">Secondary </w:t>
      </w:r>
      <w:proofErr w:type="spellStart"/>
      <w:r w:rsidRPr="00EC1C88">
        <w:rPr>
          <w:rFonts w:ascii="Book Antiqua" w:hAnsi="Book Antiqua"/>
          <w:bCs/>
          <w:kern w:val="0"/>
          <w:sz w:val="24"/>
        </w:rPr>
        <w:t>hepatectomy</w:t>
      </w:r>
      <w:proofErr w:type="spellEnd"/>
      <w:r w:rsidRPr="00EC1C88">
        <w:rPr>
          <w:rFonts w:ascii="Book Antiqua" w:hAnsi="Book Antiqua"/>
          <w:bCs/>
          <w:kern w:val="0"/>
          <w:sz w:val="24"/>
        </w:rPr>
        <w:t xml:space="preserve"> was not effective for multiple recurrent CRLM</w:t>
      </w:r>
      <w:r w:rsidRPr="00EC1C88">
        <w:rPr>
          <w:rFonts w:ascii="Book Antiqua" w:hAnsi="Book Antiqua"/>
          <w:kern w:val="0"/>
          <w:sz w:val="24"/>
        </w:rPr>
        <w:t xml:space="preserve"> and the median DFS time was only 7 months</w:t>
      </w:r>
      <w:r w:rsidRPr="00EC1C88">
        <w:rPr>
          <w:rFonts w:ascii="Book Antiqua" w:hAnsi="Book Antiqua"/>
          <w:bCs/>
          <w:kern w:val="0"/>
          <w:sz w:val="24"/>
        </w:rPr>
        <w:t xml:space="preserve">. </w:t>
      </w:r>
      <w:r w:rsidRPr="00EC1C88">
        <w:rPr>
          <w:rFonts w:ascii="Book Antiqua" w:hAnsi="Book Antiqua"/>
          <w:bCs/>
          <w:kern w:val="0"/>
          <w:sz w:val="24"/>
        </w:rPr>
        <w:lastRenderedPageBreak/>
        <w:t xml:space="preserve">In those patients, detailed preoperative evaluation is compulsory and short term follow-up is necessary after secondary </w:t>
      </w:r>
      <w:proofErr w:type="spellStart"/>
      <w:r w:rsidRPr="00EC1C88">
        <w:rPr>
          <w:rFonts w:ascii="Book Antiqua" w:hAnsi="Book Antiqua"/>
          <w:bCs/>
          <w:kern w:val="0"/>
          <w:sz w:val="24"/>
        </w:rPr>
        <w:t>hepatectomy</w:t>
      </w:r>
      <w:proofErr w:type="spellEnd"/>
      <w:r w:rsidRPr="00EC1C88">
        <w:rPr>
          <w:rFonts w:ascii="Book Antiqua" w:hAnsi="Book Antiqua"/>
          <w:bCs/>
          <w:kern w:val="0"/>
          <w:sz w:val="24"/>
        </w:rPr>
        <w:t>.</w:t>
      </w:r>
      <w:r w:rsidR="00E63779" w:rsidRPr="00EC1C88">
        <w:rPr>
          <w:rFonts w:ascii="Book Antiqua" w:hAnsi="Book Antiqua"/>
          <w:bCs/>
          <w:kern w:val="0"/>
          <w:sz w:val="24"/>
        </w:rPr>
        <w:t xml:space="preserve"> </w:t>
      </w:r>
    </w:p>
    <w:p w:rsidR="003E79CD" w:rsidRDefault="00E63779" w:rsidP="003E79CD">
      <w:pPr>
        <w:spacing w:line="360" w:lineRule="auto"/>
        <w:ind w:firstLineChars="250" w:firstLine="600"/>
        <w:rPr>
          <w:rFonts w:ascii="Book Antiqua" w:eastAsia="宋体" w:hAnsi="Book Antiqua"/>
          <w:kern w:val="0"/>
          <w:sz w:val="24"/>
          <w:lang w:eastAsia="zh-CN"/>
        </w:rPr>
      </w:pPr>
      <w:r w:rsidRPr="00EC1C88">
        <w:rPr>
          <w:rFonts w:ascii="Book Antiqua" w:hAnsi="Book Antiqua"/>
          <w:bCs/>
          <w:kern w:val="0"/>
          <w:sz w:val="24"/>
        </w:rPr>
        <w:t xml:space="preserve">In conclusion, </w:t>
      </w:r>
      <w:r w:rsidRPr="00EC1C88">
        <w:rPr>
          <w:rFonts w:ascii="Book Antiqua" w:hAnsi="Book Antiqua"/>
          <w:kern w:val="0"/>
          <w:sz w:val="24"/>
        </w:rPr>
        <w:t>s</w:t>
      </w:r>
      <w:r w:rsidR="00F15512" w:rsidRPr="00EC1C88">
        <w:rPr>
          <w:rFonts w:ascii="Book Antiqua" w:hAnsi="Book Antiqua"/>
          <w:bCs/>
          <w:kern w:val="0"/>
          <w:sz w:val="24"/>
        </w:rPr>
        <w:t xml:space="preserve">econdary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for single recurrent CRLM is as effective as primary surgical treatment for single CRLM. However, secondary </w:t>
      </w:r>
      <w:proofErr w:type="spellStart"/>
      <w:r w:rsidR="00F15512" w:rsidRPr="00EC1C88">
        <w:rPr>
          <w:rFonts w:ascii="Book Antiqua" w:hAnsi="Book Antiqua"/>
          <w:bCs/>
          <w:kern w:val="0"/>
          <w:sz w:val="24"/>
        </w:rPr>
        <w:t>hepatectomy</w:t>
      </w:r>
      <w:proofErr w:type="spellEnd"/>
      <w:r w:rsidR="00F15512" w:rsidRPr="00EC1C88">
        <w:rPr>
          <w:rFonts w:ascii="Book Antiqua" w:hAnsi="Book Antiqua"/>
          <w:bCs/>
          <w:kern w:val="0"/>
          <w:sz w:val="24"/>
        </w:rPr>
        <w:t xml:space="preserve"> for multiple recurrent CRLM is less effective than that for single recurrent CRLM.</w:t>
      </w:r>
      <w:bookmarkStart w:id="35" w:name="OLE_LINK13"/>
      <w:bookmarkStart w:id="36" w:name="OLE_LINK323"/>
      <w:bookmarkStart w:id="37" w:name="OLE_LINK349"/>
      <w:bookmarkStart w:id="38" w:name="OLE_LINK377"/>
      <w:bookmarkStart w:id="39" w:name="OLE_LINK386"/>
      <w:bookmarkStart w:id="40" w:name="OLE_LINK400"/>
      <w:bookmarkStart w:id="41" w:name="OLE_LINK416"/>
    </w:p>
    <w:p w:rsidR="003E79CD" w:rsidRDefault="003E79CD" w:rsidP="003E79CD">
      <w:pPr>
        <w:spacing w:line="360" w:lineRule="auto"/>
        <w:rPr>
          <w:rFonts w:ascii="Book Antiqua" w:eastAsia="宋体" w:hAnsi="Book Antiqua"/>
          <w:kern w:val="0"/>
          <w:sz w:val="24"/>
          <w:lang w:eastAsia="zh-CN"/>
        </w:rPr>
      </w:pPr>
    </w:p>
    <w:p w:rsidR="00E63779" w:rsidRPr="00EC1C88" w:rsidRDefault="00E63779" w:rsidP="003E79CD">
      <w:pPr>
        <w:spacing w:line="360" w:lineRule="auto"/>
        <w:rPr>
          <w:rFonts w:ascii="Book Antiqua" w:hAnsi="Book Antiqua"/>
          <w:b/>
          <w:sz w:val="24"/>
        </w:rPr>
      </w:pPr>
      <w:r w:rsidRPr="00EC1C88">
        <w:rPr>
          <w:rFonts w:ascii="Book Antiqua" w:hAnsi="Book Antiqua"/>
          <w:b/>
          <w:sz w:val="24"/>
        </w:rPr>
        <w:t>COMMENTS</w:t>
      </w:r>
    </w:p>
    <w:p w:rsidR="00E63779" w:rsidRPr="00EC1C88" w:rsidRDefault="00E63779" w:rsidP="00EC1C88">
      <w:pPr>
        <w:spacing w:line="360" w:lineRule="auto"/>
        <w:rPr>
          <w:rFonts w:ascii="Book Antiqua" w:hAnsi="Book Antiqua"/>
          <w:b/>
          <w:i/>
          <w:sz w:val="24"/>
        </w:rPr>
      </w:pPr>
      <w:r w:rsidRPr="00EC1C88">
        <w:rPr>
          <w:rFonts w:ascii="Book Antiqua" w:hAnsi="Book Antiqua"/>
          <w:b/>
          <w:i/>
          <w:sz w:val="24"/>
        </w:rPr>
        <w:t>Background</w:t>
      </w:r>
    </w:p>
    <w:p w:rsidR="00657380" w:rsidRPr="00EC1C88" w:rsidRDefault="00657380" w:rsidP="00EC1C88">
      <w:pPr>
        <w:wordWrap/>
        <w:spacing w:line="360" w:lineRule="auto"/>
        <w:rPr>
          <w:rFonts w:ascii="Book Antiqua" w:hAnsi="Book Antiqua"/>
          <w:kern w:val="0"/>
          <w:sz w:val="24"/>
        </w:rPr>
      </w:pPr>
      <w:r w:rsidRPr="00EC1C88">
        <w:rPr>
          <w:rFonts w:ascii="Book Antiqua" w:hAnsi="Book Antiqua"/>
          <w:kern w:val="0"/>
          <w:sz w:val="24"/>
        </w:rPr>
        <w:t xml:space="preserve">Hepatic resection is the standard treatment for colorectal liver metastases (CRLM). Although initial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CRLM is potentially curative,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has been reported to have relatively limited value. </w:t>
      </w:r>
      <w:r w:rsidR="009C18A3" w:rsidRPr="00EC1C88">
        <w:rPr>
          <w:rFonts w:ascii="Book Antiqua" w:hAnsi="Book Antiqua"/>
          <w:kern w:val="0"/>
          <w:sz w:val="24"/>
        </w:rPr>
        <w:t>Only</w:t>
      </w:r>
      <w:r w:rsidRPr="00EC1C88">
        <w:rPr>
          <w:rFonts w:ascii="Book Antiqua" w:hAnsi="Book Antiqua"/>
          <w:kern w:val="0"/>
          <w:sz w:val="24"/>
        </w:rPr>
        <w:t xml:space="preserve"> few studies have compared survival curves between primary and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It is </w:t>
      </w:r>
      <w:r w:rsidR="009C18A3" w:rsidRPr="00EC1C88">
        <w:rPr>
          <w:rFonts w:ascii="Book Antiqua" w:hAnsi="Book Antiqua"/>
          <w:kern w:val="0"/>
          <w:sz w:val="24"/>
        </w:rPr>
        <w:t>unclear that</w:t>
      </w:r>
      <w:r w:rsidRPr="00EC1C88">
        <w:rPr>
          <w:rFonts w:ascii="Book Antiqua" w:hAnsi="Book Antiqua"/>
          <w:kern w:val="0"/>
          <w:sz w:val="24"/>
        </w:rPr>
        <w:t xml:space="preserve">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is </w:t>
      </w:r>
      <w:r w:rsidR="009C18A3" w:rsidRPr="00EC1C88">
        <w:rPr>
          <w:rFonts w:ascii="Book Antiqua" w:hAnsi="Book Antiqua"/>
          <w:kern w:val="0"/>
          <w:sz w:val="24"/>
        </w:rPr>
        <w:t xml:space="preserve">safe and effective as primary </w:t>
      </w:r>
      <w:proofErr w:type="spellStart"/>
      <w:r w:rsidR="009C18A3" w:rsidRPr="00EC1C88">
        <w:rPr>
          <w:rFonts w:ascii="Book Antiqua" w:hAnsi="Book Antiqua"/>
          <w:kern w:val="0"/>
          <w:sz w:val="24"/>
        </w:rPr>
        <w:t>hepatectomy</w:t>
      </w:r>
      <w:proofErr w:type="spellEnd"/>
      <w:r w:rsidR="009C18A3" w:rsidRPr="00EC1C88">
        <w:rPr>
          <w:rFonts w:ascii="Book Antiqua" w:hAnsi="Book Antiqua"/>
          <w:kern w:val="0"/>
          <w:sz w:val="24"/>
        </w:rPr>
        <w:t xml:space="preserve"> especially</w:t>
      </w:r>
      <w:r w:rsidRPr="00EC1C88">
        <w:rPr>
          <w:rFonts w:ascii="Book Antiqua" w:hAnsi="Book Antiqua"/>
          <w:kern w:val="0"/>
          <w:sz w:val="24"/>
        </w:rPr>
        <w:t xml:space="preserve"> in patients with poor prognostic factors.</w:t>
      </w:r>
    </w:p>
    <w:p w:rsidR="00657380" w:rsidRPr="00EC1C88" w:rsidRDefault="00657380" w:rsidP="00EC1C88">
      <w:pPr>
        <w:spacing w:line="360" w:lineRule="auto"/>
        <w:rPr>
          <w:rFonts w:ascii="Book Antiqua" w:hAnsi="Book Antiqua"/>
          <w:b/>
          <w:i/>
          <w:sz w:val="24"/>
        </w:rPr>
      </w:pPr>
    </w:p>
    <w:p w:rsidR="00E63779" w:rsidRPr="00EC1C88" w:rsidRDefault="00E63779" w:rsidP="00EC1C88">
      <w:pPr>
        <w:spacing w:line="360" w:lineRule="auto"/>
        <w:rPr>
          <w:rFonts w:ascii="Book Antiqua" w:hAnsi="Book Antiqua"/>
          <w:b/>
          <w:i/>
          <w:sz w:val="24"/>
        </w:rPr>
      </w:pPr>
      <w:r w:rsidRPr="00EC1C88">
        <w:rPr>
          <w:rFonts w:ascii="Book Antiqua" w:hAnsi="Book Antiqua"/>
          <w:b/>
          <w:i/>
          <w:sz w:val="24"/>
        </w:rPr>
        <w:t>Research frontiers</w:t>
      </w:r>
    </w:p>
    <w:p w:rsidR="00E63779" w:rsidRPr="00EC1C88" w:rsidRDefault="009C18A3" w:rsidP="00EC1C88">
      <w:pPr>
        <w:spacing w:line="360" w:lineRule="auto"/>
        <w:rPr>
          <w:rFonts w:ascii="Book Antiqua" w:hAnsi="Book Antiqua"/>
          <w:b/>
          <w:i/>
          <w:sz w:val="24"/>
        </w:rPr>
      </w:pPr>
      <w:r w:rsidRPr="00EC1C88">
        <w:rPr>
          <w:rFonts w:ascii="Book Antiqua" w:hAnsi="Book Antiqua"/>
          <w:kern w:val="0"/>
          <w:sz w:val="24"/>
        </w:rPr>
        <w:t>S</w:t>
      </w:r>
      <w:r w:rsidRPr="00EC1C88">
        <w:rPr>
          <w:rFonts w:ascii="Book Antiqua" w:hAnsi="Book Antiqua"/>
          <w:bCs/>
          <w:kern w:val="0"/>
          <w:sz w:val="24"/>
        </w:rPr>
        <w:t xml:space="preserve">econdary </w:t>
      </w:r>
      <w:proofErr w:type="spellStart"/>
      <w:r w:rsidRPr="00EC1C88">
        <w:rPr>
          <w:rFonts w:ascii="Book Antiqua" w:hAnsi="Book Antiqua"/>
          <w:bCs/>
          <w:kern w:val="0"/>
          <w:sz w:val="24"/>
        </w:rPr>
        <w:t>hepatectomy</w:t>
      </w:r>
      <w:proofErr w:type="spellEnd"/>
      <w:r w:rsidRPr="00EC1C88">
        <w:rPr>
          <w:rFonts w:ascii="Book Antiqua" w:hAnsi="Book Antiqua"/>
          <w:bCs/>
          <w:kern w:val="0"/>
          <w:sz w:val="24"/>
        </w:rPr>
        <w:t xml:space="preserve"> for recurrent CRLM is as effective as primary surgical treatment for CRLM. However, high recurrence rate is still </w:t>
      </w:r>
      <w:r w:rsidRPr="00EC1C88">
        <w:rPr>
          <w:rFonts w:ascii="Book Antiqua" w:hAnsi="Book Antiqua"/>
          <w:kern w:val="0"/>
          <w:sz w:val="24"/>
        </w:rPr>
        <w:t>remains an unsolved problem</w:t>
      </w:r>
      <w:r w:rsidRPr="00EC1C88">
        <w:rPr>
          <w:rFonts w:ascii="Book Antiqua" w:hAnsi="Book Antiqua"/>
          <w:bCs/>
          <w:kern w:val="0"/>
          <w:sz w:val="24"/>
        </w:rPr>
        <w:t xml:space="preserve">. </w:t>
      </w:r>
      <w:r w:rsidRPr="00EC1C88">
        <w:rPr>
          <w:rFonts w:ascii="Book Antiqua" w:hAnsi="Book Antiqua"/>
          <w:kern w:val="0"/>
          <w:sz w:val="24"/>
        </w:rPr>
        <w:t xml:space="preserve">The research hotspot is how to reduce recurrence rate after repeat </w:t>
      </w:r>
      <w:proofErr w:type="spellStart"/>
      <w:r w:rsidRPr="00EC1C88">
        <w:rPr>
          <w:rFonts w:ascii="Book Antiqua" w:hAnsi="Book Antiqua"/>
          <w:kern w:val="0"/>
          <w:sz w:val="24"/>
        </w:rPr>
        <w:t>hepatectomy</w:t>
      </w:r>
      <w:proofErr w:type="spellEnd"/>
      <w:r w:rsidRPr="00EC1C88">
        <w:rPr>
          <w:rFonts w:ascii="Book Antiqua" w:hAnsi="Book Antiqua"/>
          <w:kern w:val="0"/>
          <w:sz w:val="24"/>
        </w:rPr>
        <w:t>. Many chemotherapeutic drugs including target therapy agent were developed. However, optimal treatment for recurrent CRLM has not been established yet.</w:t>
      </w:r>
    </w:p>
    <w:p w:rsidR="009C18A3" w:rsidRPr="00EC1C88" w:rsidRDefault="009C18A3" w:rsidP="00EC1C88">
      <w:pPr>
        <w:spacing w:line="360" w:lineRule="auto"/>
        <w:rPr>
          <w:rFonts w:ascii="Book Antiqua" w:hAnsi="Book Antiqua"/>
          <w:b/>
          <w:i/>
          <w:sz w:val="24"/>
        </w:rPr>
      </w:pPr>
    </w:p>
    <w:p w:rsidR="00E63779" w:rsidRPr="00EC1C88" w:rsidRDefault="00E63779" w:rsidP="00EC1C88">
      <w:pPr>
        <w:spacing w:line="360" w:lineRule="auto"/>
        <w:rPr>
          <w:rFonts w:ascii="Book Antiqua" w:hAnsi="Book Antiqua"/>
          <w:b/>
          <w:i/>
          <w:sz w:val="24"/>
        </w:rPr>
      </w:pPr>
      <w:r w:rsidRPr="00EC1C88">
        <w:rPr>
          <w:rFonts w:ascii="Book Antiqua" w:hAnsi="Book Antiqua"/>
          <w:b/>
          <w:i/>
          <w:sz w:val="24"/>
        </w:rPr>
        <w:t>Innovations and breakthroughs</w:t>
      </w:r>
    </w:p>
    <w:p w:rsidR="00E63779" w:rsidRPr="00EC1C88" w:rsidRDefault="00426F41" w:rsidP="00EC1C88">
      <w:pPr>
        <w:spacing w:line="360" w:lineRule="auto"/>
        <w:rPr>
          <w:rFonts w:ascii="Book Antiqua" w:hAnsi="Book Antiqua"/>
          <w:b/>
          <w:i/>
          <w:sz w:val="24"/>
        </w:rPr>
      </w:pPr>
      <w:r w:rsidRPr="00EC1C88">
        <w:rPr>
          <w:rFonts w:ascii="Book Antiqua" w:hAnsi="Book Antiqua"/>
          <w:kern w:val="0"/>
          <w:sz w:val="24"/>
        </w:rPr>
        <w:t xml:space="preserve">We found that the prognostic factors are different between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and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The recurrence rate is increasing according to multiplicity of CRLM in secondary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group. However, it was not a significant prognostic factor for primary </w:t>
      </w:r>
      <w:proofErr w:type="spellStart"/>
      <w:r w:rsidRPr="00EC1C88">
        <w:rPr>
          <w:rFonts w:ascii="Book Antiqua" w:hAnsi="Book Antiqua"/>
          <w:kern w:val="0"/>
          <w:sz w:val="24"/>
        </w:rPr>
        <w:t>hepatectomy</w:t>
      </w:r>
      <w:proofErr w:type="spellEnd"/>
      <w:r w:rsidRPr="00EC1C88">
        <w:rPr>
          <w:rFonts w:ascii="Book Antiqua" w:hAnsi="Book Antiqua"/>
          <w:kern w:val="0"/>
          <w:sz w:val="24"/>
        </w:rPr>
        <w:t xml:space="preserve"> for CRLM.</w:t>
      </w:r>
    </w:p>
    <w:p w:rsidR="009C18A3" w:rsidRPr="00EC1C88" w:rsidRDefault="009C18A3" w:rsidP="00EC1C88">
      <w:pPr>
        <w:spacing w:line="360" w:lineRule="auto"/>
        <w:rPr>
          <w:rFonts w:ascii="Book Antiqua" w:hAnsi="Book Antiqua"/>
          <w:b/>
          <w:i/>
          <w:sz w:val="24"/>
        </w:rPr>
      </w:pPr>
    </w:p>
    <w:p w:rsidR="00E63779" w:rsidRPr="00EC1C88" w:rsidRDefault="00E63779" w:rsidP="00EC1C88">
      <w:pPr>
        <w:spacing w:line="360" w:lineRule="auto"/>
        <w:rPr>
          <w:rFonts w:ascii="Book Antiqua" w:hAnsi="Book Antiqua"/>
          <w:b/>
          <w:i/>
          <w:sz w:val="24"/>
        </w:rPr>
      </w:pPr>
      <w:r w:rsidRPr="00EC1C88">
        <w:rPr>
          <w:rFonts w:ascii="Book Antiqua" w:hAnsi="Book Antiqua"/>
          <w:b/>
          <w:i/>
          <w:sz w:val="24"/>
        </w:rPr>
        <w:t>Applications</w:t>
      </w:r>
    </w:p>
    <w:p w:rsidR="00E63779" w:rsidRPr="00EC1C88" w:rsidRDefault="00426F41" w:rsidP="00EC1C88">
      <w:pPr>
        <w:spacing w:line="360" w:lineRule="auto"/>
        <w:rPr>
          <w:rFonts w:ascii="Book Antiqua" w:hAnsi="Book Antiqua"/>
          <w:sz w:val="24"/>
        </w:rPr>
      </w:pPr>
      <w:r w:rsidRPr="00EC1C88">
        <w:rPr>
          <w:rFonts w:ascii="Book Antiqua" w:hAnsi="Book Antiqua"/>
          <w:kern w:val="0"/>
          <w:sz w:val="24"/>
        </w:rPr>
        <w:t>This study results suggest that s</w:t>
      </w:r>
      <w:r w:rsidRPr="00EC1C88">
        <w:rPr>
          <w:rFonts w:ascii="Book Antiqua" w:hAnsi="Book Antiqua"/>
          <w:bCs/>
          <w:kern w:val="0"/>
          <w:sz w:val="24"/>
        </w:rPr>
        <w:t xml:space="preserve">econdary </w:t>
      </w:r>
      <w:proofErr w:type="spellStart"/>
      <w:r w:rsidRPr="00EC1C88">
        <w:rPr>
          <w:rFonts w:ascii="Book Antiqua" w:hAnsi="Book Antiqua"/>
          <w:bCs/>
          <w:kern w:val="0"/>
          <w:sz w:val="24"/>
        </w:rPr>
        <w:t>hepatectomy</w:t>
      </w:r>
      <w:proofErr w:type="spellEnd"/>
      <w:r w:rsidRPr="00EC1C88">
        <w:rPr>
          <w:rFonts w:ascii="Book Antiqua" w:hAnsi="Book Antiqua"/>
          <w:bCs/>
          <w:kern w:val="0"/>
          <w:sz w:val="24"/>
        </w:rPr>
        <w:t xml:space="preserve"> for single recurrent CRLM is </w:t>
      </w:r>
      <w:r w:rsidRPr="00EC1C88">
        <w:rPr>
          <w:rFonts w:ascii="Book Antiqua" w:hAnsi="Book Antiqua"/>
          <w:bCs/>
          <w:kern w:val="0"/>
          <w:sz w:val="24"/>
        </w:rPr>
        <w:lastRenderedPageBreak/>
        <w:t xml:space="preserve">as effective as primary surgical treatment for single CRLM. However, secondary </w:t>
      </w:r>
      <w:proofErr w:type="spellStart"/>
      <w:r w:rsidRPr="00EC1C88">
        <w:rPr>
          <w:rFonts w:ascii="Book Antiqua" w:hAnsi="Book Antiqua"/>
          <w:bCs/>
          <w:kern w:val="0"/>
          <w:sz w:val="24"/>
        </w:rPr>
        <w:t>hepatectomy</w:t>
      </w:r>
      <w:proofErr w:type="spellEnd"/>
      <w:r w:rsidRPr="00EC1C88">
        <w:rPr>
          <w:rFonts w:ascii="Book Antiqua" w:hAnsi="Book Antiqua"/>
          <w:bCs/>
          <w:kern w:val="0"/>
          <w:sz w:val="24"/>
        </w:rPr>
        <w:t xml:space="preserve"> for multiple recurrent CRLM is less effective than that for single recurrent CRLM. We think that above findings and our conclusion are quite new and help clinicians determine what they should do when they meet the patients with recurrent CRLM.</w:t>
      </w:r>
    </w:p>
    <w:p w:rsidR="009C18A3" w:rsidRPr="003E79CD" w:rsidRDefault="009C18A3" w:rsidP="00EC1C88">
      <w:pPr>
        <w:spacing w:line="360" w:lineRule="auto"/>
        <w:rPr>
          <w:rFonts w:ascii="Book Antiqua" w:eastAsia="宋体" w:hAnsi="Book Antiqua"/>
          <w:b/>
          <w:i/>
          <w:sz w:val="24"/>
          <w:lang w:eastAsia="zh-CN"/>
        </w:rPr>
      </w:pPr>
    </w:p>
    <w:p w:rsidR="00E63779" w:rsidRPr="00EC1C88" w:rsidRDefault="00E63779" w:rsidP="00EC1C88">
      <w:pPr>
        <w:spacing w:line="360" w:lineRule="auto"/>
        <w:rPr>
          <w:rFonts w:ascii="Book Antiqua" w:hAnsi="Book Antiqua"/>
          <w:b/>
          <w:i/>
          <w:sz w:val="24"/>
        </w:rPr>
      </w:pPr>
      <w:r w:rsidRPr="00EC1C88">
        <w:rPr>
          <w:rFonts w:ascii="Book Antiqua" w:hAnsi="Book Antiqua"/>
          <w:b/>
          <w:i/>
          <w:sz w:val="24"/>
        </w:rPr>
        <w:t>Peer review</w:t>
      </w:r>
    </w:p>
    <w:bookmarkEnd w:id="35"/>
    <w:bookmarkEnd w:id="36"/>
    <w:bookmarkEnd w:id="37"/>
    <w:bookmarkEnd w:id="38"/>
    <w:bookmarkEnd w:id="39"/>
    <w:bookmarkEnd w:id="40"/>
    <w:bookmarkEnd w:id="41"/>
    <w:p w:rsidR="00E63779" w:rsidRPr="00EC1C88" w:rsidRDefault="00426F41" w:rsidP="003E79CD">
      <w:pPr>
        <w:wordWrap/>
        <w:spacing w:line="360" w:lineRule="auto"/>
        <w:rPr>
          <w:rFonts w:ascii="Book Antiqua" w:hAnsi="Book Antiqua"/>
          <w:kern w:val="0"/>
          <w:sz w:val="24"/>
        </w:rPr>
      </w:pPr>
      <w:r w:rsidRPr="00EC1C88">
        <w:rPr>
          <w:rFonts w:ascii="Book Antiqua" w:hAnsi="Book Antiqua"/>
          <w:kern w:val="0"/>
          <w:sz w:val="24"/>
        </w:rPr>
        <w:t xml:space="preserve">This </w:t>
      </w:r>
      <w:r w:rsidR="00515D39" w:rsidRPr="00EC1C88">
        <w:rPr>
          <w:rFonts w:ascii="Book Antiqua" w:hAnsi="Book Antiqua"/>
          <w:kern w:val="0"/>
          <w:sz w:val="24"/>
        </w:rPr>
        <w:t xml:space="preserve">is a good descriptive study in which the authors analyzed the survival outcomes according to the repeat </w:t>
      </w:r>
      <w:proofErr w:type="spellStart"/>
      <w:r w:rsidR="00515D39" w:rsidRPr="00EC1C88">
        <w:rPr>
          <w:rFonts w:ascii="Book Antiqua" w:hAnsi="Book Antiqua"/>
          <w:kern w:val="0"/>
          <w:sz w:val="24"/>
        </w:rPr>
        <w:t>hepatectomy</w:t>
      </w:r>
      <w:proofErr w:type="spellEnd"/>
      <w:r w:rsidR="00515D39" w:rsidRPr="00EC1C88">
        <w:rPr>
          <w:rFonts w:ascii="Book Antiqua" w:hAnsi="Book Antiqua"/>
          <w:kern w:val="0"/>
          <w:sz w:val="24"/>
        </w:rPr>
        <w:t xml:space="preserve"> and risk factors. The results are clear and suggest the recommendations of</w:t>
      </w:r>
      <w:r w:rsidRPr="00EC1C88">
        <w:rPr>
          <w:rFonts w:ascii="Book Antiqua" w:hAnsi="Book Antiqua"/>
          <w:kern w:val="0"/>
          <w:sz w:val="24"/>
        </w:rPr>
        <w:t xml:space="preserve"> s</w:t>
      </w:r>
      <w:r w:rsidRPr="00EC1C88">
        <w:rPr>
          <w:rFonts w:ascii="Book Antiqua" w:hAnsi="Book Antiqua"/>
          <w:bCs/>
          <w:kern w:val="0"/>
          <w:sz w:val="24"/>
        </w:rPr>
        <w:t xml:space="preserve">econdary </w:t>
      </w:r>
      <w:proofErr w:type="spellStart"/>
      <w:r w:rsidRPr="00EC1C88">
        <w:rPr>
          <w:rFonts w:ascii="Book Antiqua" w:hAnsi="Book Antiqua"/>
          <w:bCs/>
          <w:kern w:val="0"/>
          <w:sz w:val="24"/>
        </w:rPr>
        <w:t>hepatectomy</w:t>
      </w:r>
      <w:proofErr w:type="spellEnd"/>
      <w:r w:rsidR="00515D39" w:rsidRPr="00EC1C88">
        <w:rPr>
          <w:rFonts w:ascii="Book Antiqua" w:hAnsi="Book Antiqua"/>
          <w:bCs/>
          <w:kern w:val="0"/>
          <w:sz w:val="24"/>
        </w:rPr>
        <w:t xml:space="preserve">. </w:t>
      </w:r>
    </w:p>
    <w:p w:rsidR="00F15512" w:rsidRPr="00EC1C88" w:rsidRDefault="00F15512" w:rsidP="00EC1C88">
      <w:pPr>
        <w:wordWrap/>
        <w:spacing w:line="360" w:lineRule="auto"/>
        <w:ind w:firstLineChars="332" w:firstLine="797"/>
        <w:rPr>
          <w:rFonts w:ascii="Book Antiqua" w:hAnsi="Book Antiqua"/>
          <w:kern w:val="0"/>
          <w:sz w:val="24"/>
        </w:rPr>
      </w:pPr>
    </w:p>
    <w:p w:rsidR="00A9728D" w:rsidRPr="00EC1C88" w:rsidRDefault="00A9728D" w:rsidP="00EC1C88">
      <w:pPr>
        <w:wordWrap/>
        <w:spacing w:line="360" w:lineRule="auto"/>
        <w:rPr>
          <w:rFonts w:ascii="Book Antiqua" w:hAnsi="Book Antiqua"/>
          <w:b/>
          <w:kern w:val="0"/>
          <w:sz w:val="24"/>
        </w:rPr>
      </w:pPr>
      <w:r w:rsidRPr="00EC1C88">
        <w:rPr>
          <w:rFonts w:ascii="Book Antiqua" w:hAnsi="Book Antiqua"/>
          <w:b/>
          <w:kern w:val="0"/>
          <w:sz w:val="24"/>
        </w:rPr>
        <w:br w:type="page"/>
      </w:r>
    </w:p>
    <w:p w:rsidR="00F15512" w:rsidRDefault="00F15512" w:rsidP="006E7118">
      <w:pPr>
        <w:wordWrap/>
        <w:spacing w:line="360" w:lineRule="auto"/>
        <w:rPr>
          <w:rFonts w:ascii="Book Antiqua" w:eastAsia="宋体" w:hAnsi="Book Antiqua"/>
          <w:bCs/>
          <w:noProof/>
          <w:kern w:val="0"/>
          <w:sz w:val="24"/>
          <w:lang w:eastAsia="zh-CN"/>
        </w:rPr>
      </w:pPr>
      <w:r w:rsidRPr="00EC1C88">
        <w:rPr>
          <w:rFonts w:ascii="Book Antiqua" w:hAnsi="Book Antiqua"/>
          <w:b/>
          <w:kern w:val="0"/>
          <w:sz w:val="24"/>
        </w:rPr>
        <w:lastRenderedPageBreak/>
        <w:t>REFERENCES</w:t>
      </w:r>
      <w:bookmarkStart w:id="42" w:name="OLE_LINK14"/>
      <w:bookmarkStart w:id="43" w:name="OLE_LINK15"/>
    </w:p>
    <w:p w:rsidR="006E7118" w:rsidRPr="00AF4942" w:rsidRDefault="006E7118" w:rsidP="006E7118">
      <w:pPr>
        <w:widowControl/>
        <w:spacing w:line="360" w:lineRule="auto"/>
        <w:rPr>
          <w:rFonts w:ascii="Book Antiqua" w:eastAsia="宋体" w:hAnsi="Book Antiqua" w:cs="宋体"/>
          <w:kern w:val="0"/>
          <w:sz w:val="24"/>
        </w:rPr>
      </w:pPr>
      <w:proofErr w:type="gramStart"/>
      <w:r w:rsidRPr="00AF4942">
        <w:rPr>
          <w:rFonts w:ascii="Book Antiqua" w:eastAsia="宋体" w:hAnsi="Book Antiqua" w:cs="宋体"/>
          <w:kern w:val="0"/>
          <w:sz w:val="24"/>
        </w:rPr>
        <w:t>1 </w:t>
      </w:r>
      <w:r w:rsidRPr="00AF4942">
        <w:rPr>
          <w:rFonts w:ascii="Book Antiqua" w:eastAsia="宋体" w:hAnsi="Book Antiqua" w:cs="宋体"/>
          <w:b/>
          <w:bCs/>
          <w:kern w:val="0"/>
          <w:sz w:val="24"/>
        </w:rPr>
        <w:t>Haddad AJ</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Bani</w:t>
      </w:r>
      <w:proofErr w:type="spellEnd"/>
      <w:r w:rsidRPr="00AF4942">
        <w:rPr>
          <w:rFonts w:ascii="Book Antiqua" w:eastAsia="宋体" w:hAnsi="Book Antiqua" w:cs="宋体"/>
          <w:kern w:val="0"/>
          <w:sz w:val="24"/>
        </w:rPr>
        <w:t xml:space="preserve"> Hani M, </w:t>
      </w:r>
      <w:proofErr w:type="spellStart"/>
      <w:r w:rsidRPr="00AF4942">
        <w:rPr>
          <w:rFonts w:ascii="Book Antiqua" w:eastAsia="宋体" w:hAnsi="Book Antiqua" w:cs="宋体"/>
          <w:kern w:val="0"/>
          <w:sz w:val="24"/>
        </w:rPr>
        <w:t>Pawlik</w:t>
      </w:r>
      <w:proofErr w:type="spellEnd"/>
      <w:r w:rsidRPr="00AF4942">
        <w:rPr>
          <w:rFonts w:ascii="Book Antiqua" w:eastAsia="宋体" w:hAnsi="Book Antiqua" w:cs="宋体"/>
          <w:kern w:val="0"/>
          <w:sz w:val="24"/>
        </w:rPr>
        <w:t xml:space="preserve"> TM, Cunningham SC. Colorectal liver metastases.</w:t>
      </w:r>
      <w:proofErr w:type="gramEnd"/>
      <w:r w:rsidRPr="00AF4942">
        <w:rPr>
          <w:rFonts w:ascii="Book Antiqua" w:eastAsia="宋体" w:hAnsi="Book Antiqua" w:cs="宋体"/>
          <w:kern w:val="0"/>
          <w:sz w:val="24"/>
        </w:rPr>
        <w:t> </w:t>
      </w:r>
      <w:proofErr w:type="spellStart"/>
      <w:r w:rsidRPr="00AF4942">
        <w:rPr>
          <w:rFonts w:ascii="Book Antiqua" w:eastAsia="宋体" w:hAnsi="Book Antiqua" w:cs="宋体"/>
          <w:i/>
          <w:iCs/>
          <w:kern w:val="0"/>
          <w:sz w:val="24"/>
        </w:rPr>
        <w:t>Int</w:t>
      </w:r>
      <w:proofErr w:type="spellEnd"/>
      <w:r w:rsidRPr="00AF4942">
        <w:rPr>
          <w:rFonts w:ascii="Book Antiqua" w:eastAsia="宋体" w:hAnsi="Book Antiqua" w:cs="宋体"/>
          <w:i/>
          <w:iCs/>
          <w:kern w:val="0"/>
          <w:sz w:val="24"/>
        </w:rPr>
        <w:t xml:space="preserve">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Oncol</w:t>
      </w:r>
      <w:proofErr w:type="spellEnd"/>
      <w:r w:rsidRPr="00AF4942">
        <w:rPr>
          <w:rFonts w:ascii="Book Antiqua" w:eastAsia="宋体" w:hAnsi="Book Antiqua" w:cs="宋体"/>
          <w:kern w:val="0"/>
          <w:sz w:val="24"/>
        </w:rPr>
        <w:t> 2011; </w:t>
      </w:r>
      <w:r w:rsidRPr="00AF4942">
        <w:rPr>
          <w:rFonts w:ascii="Book Antiqua" w:eastAsia="宋体" w:hAnsi="Book Antiqua" w:cs="宋体"/>
          <w:b/>
          <w:bCs/>
          <w:kern w:val="0"/>
          <w:sz w:val="24"/>
        </w:rPr>
        <w:t>2011</w:t>
      </w:r>
      <w:r w:rsidRPr="00AF4942">
        <w:rPr>
          <w:rFonts w:ascii="Book Antiqua" w:eastAsia="宋体" w:hAnsi="Book Antiqua" w:cs="宋体"/>
          <w:kern w:val="0"/>
          <w:sz w:val="24"/>
        </w:rPr>
        <w:t>: 285840 [PMID: 22312501 DOI: 10.1155/2011/285840]</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2 </w:t>
      </w:r>
      <w:r w:rsidRPr="00AF4942">
        <w:rPr>
          <w:rFonts w:ascii="Book Antiqua" w:eastAsia="宋体" w:hAnsi="Book Antiqua" w:cs="宋体"/>
          <w:b/>
          <w:bCs/>
          <w:kern w:val="0"/>
          <w:sz w:val="24"/>
        </w:rPr>
        <w:t>Jones NB</w:t>
      </w:r>
      <w:r w:rsidRPr="00AF4942">
        <w:rPr>
          <w:rFonts w:ascii="Book Antiqua" w:eastAsia="宋体" w:hAnsi="Book Antiqua" w:cs="宋体"/>
          <w:kern w:val="0"/>
          <w:sz w:val="24"/>
        </w:rPr>
        <w:t>, McNally ME, Malhotra L, Abdel-</w:t>
      </w:r>
      <w:proofErr w:type="spellStart"/>
      <w:r w:rsidRPr="00AF4942">
        <w:rPr>
          <w:rFonts w:ascii="Book Antiqua" w:eastAsia="宋体" w:hAnsi="Book Antiqua" w:cs="宋体"/>
          <w:kern w:val="0"/>
          <w:sz w:val="24"/>
        </w:rPr>
        <w:t>Misih</w:t>
      </w:r>
      <w:proofErr w:type="spellEnd"/>
      <w:r w:rsidRPr="00AF4942">
        <w:rPr>
          <w:rFonts w:ascii="Book Antiqua" w:eastAsia="宋体" w:hAnsi="Book Antiqua" w:cs="宋体"/>
          <w:kern w:val="0"/>
          <w:sz w:val="24"/>
        </w:rPr>
        <w:t xml:space="preserve"> S, Martin EW, </w:t>
      </w:r>
      <w:proofErr w:type="spellStart"/>
      <w:r w:rsidRPr="00AF4942">
        <w:rPr>
          <w:rFonts w:ascii="Book Antiqua" w:eastAsia="宋体" w:hAnsi="Book Antiqua" w:cs="宋体"/>
          <w:kern w:val="0"/>
          <w:sz w:val="24"/>
        </w:rPr>
        <w:t>Bloomston</w:t>
      </w:r>
      <w:proofErr w:type="spellEnd"/>
      <w:r w:rsidRPr="00AF4942">
        <w:rPr>
          <w:rFonts w:ascii="Book Antiqua" w:eastAsia="宋体" w:hAnsi="Book Antiqua" w:cs="宋体"/>
          <w:kern w:val="0"/>
          <w:sz w:val="24"/>
        </w:rPr>
        <w:t xml:space="preserve"> M, Schmidt CR.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metastatic colorectal cancer is safe but marginally effective. </w:t>
      </w:r>
      <w:r w:rsidRPr="00AF4942">
        <w:rPr>
          <w:rFonts w:ascii="Book Antiqua" w:eastAsia="宋体" w:hAnsi="Book Antiqua" w:cs="宋体"/>
          <w:i/>
          <w:iCs/>
          <w:kern w:val="0"/>
          <w:sz w:val="24"/>
        </w:rPr>
        <w:t xml:space="preserve">Ann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Oncol</w:t>
      </w:r>
      <w:proofErr w:type="spellEnd"/>
      <w:r w:rsidRPr="00AF4942">
        <w:rPr>
          <w:rFonts w:ascii="Book Antiqua" w:eastAsia="宋体" w:hAnsi="Book Antiqua" w:cs="宋体"/>
          <w:kern w:val="0"/>
          <w:sz w:val="24"/>
        </w:rPr>
        <w:t> 2012; </w:t>
      </w:r>
      <w:r w:rsidRPr="00AF4942">
        <w:rPr>
          <w:rFonts w:ascii="Book Antiqua" w:eastAsia="宋体" w:hAnsi="Book Antiqua" w:cs="宋体"/>
          <w:b/>
          <w:bCs/>
          <w:kern w:val="0"/>
          <w:sz w:val="24"/>
        </w:rPr>
        <w:t>19</w:t>
      </w:r>
      <w:r w:rsidRPr="00AF4942">
        <w:rPr>
          <w:rFonts w:ascii="Book Antiqua" w:eastAsia="宋体" w:hAnsi="Book Antiqua" w:cs="宋体"/>
          <w:kern w:val="0"/>
          <w:sz w:val="24"/>
        </w:rPr>
        <w:t>: 2224-2229 [PMID: 22207046 DOI: 10.1245/s10434-011-2179-0]</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3 </w:t>
      </w:r>
      <w:r w:rsidRPr="00AF4942">
        <w:rPr>
          <w:rFonts w:ascii="Book Antiqua" w:eastAsia="宋体" w:hAnsi="Book Antiqua" w:cs="宋体"/>
          <w:b/>
          <w:bCs/>
          <w:kern w:val="0"/>
          <w:sz w:val="24"/>
        </w:rPr>
        <w:t>Lopez P</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Marzano</w:t>
      </w:r>
      <w:proofErr w:type="spellEnd"/>
      <w:r w:rsidRPr="00AF4942">
        <w:rPr>
          <w:rFonts w:ascii="Book Antiqua" w:eastAsia="宋体" w:hAnsi="Book Antiqua" w:cs="宋体"/>
          <w:kern w:val="0"/>
          <w:sz w:val="24"/>
        </w:rPr>
        <w:t xml:space="preserve"> E, </w:t>
      </w:r>
      <w:proofErr w:type="spellStart"/>
      <w:r w:rsidRPr="00AF4942">
        <w:rPr>
          <w:rFonts w:ascii="Book Antiqua" w:eastAsia="宋体" w:hAnsi="Book Antiqua" w:cs="宋体"/>
          <w:kern w:val="0"/>
          <w:sz w:val="24"/>
        </w:rPr>
        <w:t>Piardi</w:t>
      </w:r>
      <w:proofErr w:type="spellEnd"/>
      <w:r w:rsidRPr="00AF4942">
        <w:rPr>
          <w:rFonts w:ascii="Book Antiqua" w:eastAsia="宋体" w:hAnsi="Book Antiqua" w:cs="宋体"/>
          <w:kern w:val="0"/>
          <w:sz w:val="24"/>
        </w:rPr>
        <w:t xml:space="preserve"> T, </w:t>
      </w:r>
      <w:proofErr w:type="spellStart"/>
      <w:r w:rsidRPr="00AF4942">
        <w:rPr>
          <w:rFonts w:ascii="Book Antiqua" w:eastAsia="宋体" w:hAnsi="Book Antiqua" w:cs="宋体"/>
          <w:kern w:val="0"/>
          <w:sz w:val="24"/>
        </w:rPr>
        <w:t>Pessaux</w:t>
      </w:r>
      <w:proofErr w:type="spellEnd"/>
      <w:r w:rsidRPr="00AF4942">
        <w:rPr>
          <w:rFonts w:ascii="Book Antiqua" w:eastAsia="宋体" w:hAnsi="Book Antiqua" w:cs="宋体"/>
          <w:kern w:val="0"/>
          <w:sz w:val="24"/>
        </w:rPr>
        <w:t xml:space="preserve"> P.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liver metastases from colorectal primary cancer: a review of the literature. </w:t>
      </w:r>
      <w:r w:rsidRPr="00AF4942">
        <w:rPr>
          <w:rFonts w:ascii="Book Antiqua" w:eastAsia="宋体" w:hAnsi="Book Antiqua" w:cs="宋体"/>
          <w:i/>
          <w:iCs/>
          <w:kern w:val="0"/>
          <w:sz w:val="24"/>
        </w:rPr>
        <w:t xml:space="preserve">J </w:t>
      </w:r>
      <w:proofErr w:type="spellStart"/>
      <w:r w:rsidRPr="00AF4942">
        <w:rPr>
          <w:rFonts w:ascii="Book Antiqua" w:eastAsia="宋体" w:hAnsi="Book Antiqua" w:cs="宋体"/>
          <w:i/>
          <w:iCs/>
          <w:kern w:val="0"/>
          <w:sz w:val="24"/>
        </w:rPr>
        <w:t>Visc</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2012; </w:t>
      </w:r>
      <w:r w:rsidRPr="00AF4942">
        <w:rPr>
          <w:rFonts w:ascii="Book Antiqua" w:eastAsia="宋体" w:hAnsi="Book Antiqua" w:cs="宋体"/>
          <w:b/>
          <w:bCs/>
          <w:kern w:val="0"/>
          <w:sz w:val="24"/>
        </w:rPr>
        <w:t>149</w:t>
      </w:r>
      <w:r w:rsidRPr="00AF4942">
        <w:rPr>
          <w:rFonts w:ascii="Book Antiqua" w:eastAsia="宋体" w:hAnsi="Book Antiqua" w:cs="宋体"/>
          <w:kern w:val="0"/>
          <w:sz w:val="24"/>
        </w:rPr>
        <w:t>: e97-e103 [PMID: 22317931 DOI: 10.1016/j.jviscsurg.2012.01.001]</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4 </w:t>
      </w:r>
      <w:proofErr w:type="spellStart"/>
      <w:r w:rsidRPr="00AF4942">
        <w:rPr>
          <w:rFonts w:ascii="Book Antiqua" w:eastAsia="宋体" w:hAnsi="Book Antiqua" w:cs="宋体"/>
          <w:b/>
          <w:bCs/>
          <w:kern w:val="0"/>
          <w:sz w:val="24"/>
        </w:rPr>
        <w:t>Wicherts</w:t>
      </w:r>
      <w:proofErr w:type="spellEnd"/>
      <w:r w:rsidRPr="00AF4942">
        <w:rPr>
          <w:rFonts w:ascii="Book Antiqua" w:eastAsia="宋体" w:hAnsi="Book Antiqua" w:cs="宋体"/>
          <w:b/>
          <w:bCs/>
          <w:kern w:val="0"/>
          <w:sz w:val="24"/>
        </w:rPr>
        <w:t xml:space="preserve"> DA</w:t>
      </w:r>
      <w:r w:rsidRPr="00AF4942">
        <w:rPr>
          <w:rFonts w:ascii="Book Antiqua" w:eastAsia="宋体" w:hAnsi="Book Antiqua" w:cs="宋体"/>
          <w:kern w:val="0"/>
          <w:sz w:val="24"/>
        </w:rPr>
        <w:t xml:space="preserve">, de Haas RJ, </w:t>
      </w:r>
      <w:proofErr w:type="spellStart"/>
      <w:r w:rsidRPr="00AF4942">
        <w:rPr>
          <w:rFonts w:ascii="Book Antiqua" w:eastAsia="宋体" w:hAnsi="Book Antiqua" w:cs="宋体"/>
          <w:kern w:val="0"/>
          <w:sz w:val="24"/>
        </w:rPr>
        <w:t>Salloum</w:t>
      </w:r>
      <w:proofErr w:type="spellEnd"/>
      <w:r w:rsidRPr="00AF4942">
        <w:rPr>
          <w:rFonts w:ascii="Book Antiqua" w:eastAsia="宋体" w:hAnsi="Book Antiqua" w:cs="宋体"/>
          <w:kern w:val="0"/>
          <w:sz w:val="24"/>
        </w:rPr>
        <w:t xml:space="preserve"> C, </w:t>
      </w:r>
      <w:proofErr w:type="spellStart"/>
      <w:r w:rsidRPr="00AF4942">
        <w:rPr>
          <w:rFonts w:ascii="Book Antiqua" w:eastAsia="宋体" w:hAnsi="Book Antiqua" w:cs="宋体"/>
          <w:kern w:val="0"/>
          <w:sz w:val="24"/>
        </w:rPr>
        <w:t>Andreani</w:t>
      </w:r>
      <w:proofErr w:type="spellEnd"/>
      <w:r w:rsidRPr="00AF4942">
        <w:rPr>
          <w:rFonts w:ascii="Book Antiqua" w:eastAsia="宋体" w:hAnsi="Book Antiqua" w:cs="宋体"/>
          <w:kern w:val="0"/>
          <w:sz w:val="24"/>
        </w:rPr>
        <w:t xml:space="preserve"> P, Pascal G, </w:t>
      </w:r>
      <w:proofErr w:type="spellStart"/>
      <w:r w:rsidRPr="00AF4942">
        <w:rPr>
          <w:rFonts w:ascii="Book Antiqua" w:eastAsia="宋体" w:hAnsi="Book Antiqua" w:cs="宋体"/>
          <w:kern w:val="0"/>
          <w:sz w:val="24"/>
        </w:rPr>
        <w:t>Sotirov</w:t>
      </w:r>
      <w:proofErr w:type="spellEnd"/>
      <w:r w:rsidRPr="00AF4942">
        <w:rPr>
          <w:rFonts w:ascii="Book Antiqua" w:eastAsia="宋体" w:hAnsi="Book Antiqua" w:cs="宋体"/>
          <w:kern w:val="0"/>
          <w:sz w:val="24"/>
        </w:rPr>
        <w:t xml:space="preserve"> D, Adam R, </w:t>
      </w:r>
      <w:proofErr w:type="spellStart"/>
      <w:r w:rsidRPr="00AF4942">
        <w:rPr>
          <w:rFonts w:ascii="Book Antiqua" w:eastAsia="宋体" w:hAnsi="Book Antiqua" w:cs="宋体"/>
          <w:kern w:val="0"/>
          <w:sz w:val="24"/>
        </w:rPr>
        <w:t>Castaing</w:t>
      </w:r>
      <w:proofErr w:type="spellEnd"/>
      <w:r w:rsidRPr="00AF4942">
        <w:rPr>
          <w:rFonts w:ascii="Book Antiqua" w:eastAsia="宋体" w:hAnsi="Book Antiqua" w:cs="宋体"/>
          <w:kern w:val="0"/>
          <w:sz w:val="24"/>
        </w:rPr>
        <w:t xml:space="preserve"> D, </w:t>
      </w:r>
      <w:proofErr w:type="spellStart"/>
      <w:r w:rsidRPr="00AF4942">
        <w:rPr>
          <w:rFonts w:ascii="Book Antiqua" w:eastAsia="宋体" w:hAnsi="Book Antiqua" w:cs="宋体"/>
          <w:kern w:val="0"/>
          <w:sz w:val="24"/>
        </w:rPr>
        <w:t>Azoulay</w:t>
      </w:r>
      <w:proofErr w:type="spellEnd"/>
      <w:r w:rsidRPr="00AF4942">
        <w:rPr>
          <w:rFonts w:ascii="Book Antiqua" w:eastAsia="宋体" w:hAnsi="Book Antiqua" w:cs="宋体"/>
          <w:kern w:val="0"/>
          <w:sz w:val="24"/>
        </w:rPr>
        <w:t xml:space="preserve"> D.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recurrent colorectal metastases. </w:t>
      </w:r>
      <w:r w:rsidRPr="00AF4942">
        <w:rPr>
          <w:rFonts w:ascii="Book Antiqua" w:eastAsia="宋体" w:hAnsi="Book Antiqua" w:cs="宋体"/>
          <w:i/>
          <w:iCs/>
          <w:kern w:val="0"/>
          <w:sz w:val="24"/>
        </w:rPr>
        <w:t xml:space="preserve">Br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2013; </w:t>
      </w:r>
      <w:r w:rsidRPr="00AF4942">
        <w:rPr>
          <w:rFonts w:ascii="Book Antiqua" w:eastAsia="宋体" w:hAnsi="Book Antiqua" w:cs="宋体"/>
          <w:b/>
          <w:bCs/>
          <w:kern w:val="0"/>
          <w:sz w:val="24"/>
        </w:rPr>
        <w:t>100</w:t>
      </w:r>
      <w:r w:rsidRPr="00AF4942">
        <w:rPr>
          <w:rFonts w:ascii="Book Antiqua" w:eastAsia="宋体" w:hAnsi="Book Antiqua" w:cs="宋体"/>
          <w:kern w:val="0"/>
          <w:sz w:val="24"/>
        </w:rPr>
        <w:t>: 808-818 [PMID: 23494765 DOI: 10.1002/bjs.9088]</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5 </w:t>
      </w:r>
      <w:r w:rsidRPr="00AF4942">
        <w:rPr>
          <w:rFonts w:ascii="Book Antiqua" w:eastAsia="宋体" w:hAnsi="Book Antiqua" w:cs="宋体"/>
          <w:b/>
          <w:bCs/>
          <w:kern w:val="0"/>
          <w:sz w:val="24"/>
        </w:rPr>
        <w:t>Yan TD</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Sim</w:t>
      </w:r>
      <w:proofErr w:type="spellEnd"/>
      <w:r w:rsidRPr="00AF4942">
        <w:rPr>
          <w:rFonts w:ascii="Book Antiqua" w:eastAsia="宋体" w:hAnsi="Book Antiqua" w:cs="宋体"/>
          <w:kern w:val="0"/>
          <w:sz w:val="24"/>
        </w:rPr>
        <w:t xml:space="preserve"> J, Black D, </w:t>
      </w:r>
      <w:proofErr w:type="spellStart"/>
      <w:r w:rsidRPr="00AF4942">
        <w:rPr>
          <w:rFonts w:ascii="Book Antiqua" w:eastAsia="宋体" w:hAnsi="Book Antiqua" w:cs="宋体"/>
          <w:kern w:val="0"/>
          <w:sz w:val="24"/>
        </w:rPr>
        <w:t>Niu</w:t>
      </w:r>
      <w:proofErr w:type="spellEnd"/>
      <w:r w:rsidRPr="00AF4942">
        <w:rPr>
          <w:rFonts w:ascii="Book Antiqua" w:eastAsia="宋体" w:hAnsi="Book Antiqua" w:cs="宋体"/>
          <w:kern w:val="0"/>
          <w:sz w:val="24"/>
        </w:rPr>
        <w:t xml:space="preserve"> R, Morris DL. </w:t>
      </w:r>
      <w:proofErr w:type="gramStart"/>
      <w:r w:rsidRPr="00AF4942">
        <w:rPr>
          <w:rFonts w:ascii="Book Antiqua" w:eastAsia="宋体" w:hAnsi="Book Antiqua" w:cs="宋体"/>
          <w:kern w:val="0"/>
          <w:sz w:val="24"/>
        </w:rPr>
        <w:t xml:space="preserve">Systematic review on safety and efficacy of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recurrent liver metastases from colorectal carcinoma.</w:t>
      </w:r>
      <w:proofErr w:type="gramEnd"/>
      <w:r w:rsidRPr="00AF4942">
        <w:rPr>
          <w:rFonts w:ascii="Book Antiqua" w:eastAsia="宋体" w:hAnsi="Book Antiqua" w:cs="宋体"/>
          <w:kern w:val="0"/>
          <w:sz w:val="24"/>
        </w:rPr>
        <w:t> </w:t>
      </w:r>
      <w:r w:rsidRPr="00AF4942">
        <w:rPr>
          <w:rFonts w:ascii="Book Antiqua" w:eastAsia="宋体" w:hAnsi="Book Antiqua" w:cs="宋体"/>
          <w:i/>
          <w:iCs/>
          <w:kern w:val="0"/>
          <w:sz w:val="24"/>
        </w:rPr>
        <w:t xml:space="preserve">Ann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Oncol</w:t>
      </w:r>
      <w:proofErr w:type="spellEnd"/>
      <w:r w:rsidRPr="00AF4942">
        <w:rPr>
          <w:rFonts w:ascii="Book Antiqua" w:eastAsia="宋体" w:hAnsi="Book Antiqua" w:cs="宋体"/>
          <w:kern w:val="0"/>
          <w:sz w:val="24"/>
        </w:rPr>
        <w:t> 2007; </w:t>
      </w:r>
      <w:r w:rsidRPr="00AF4942">
        <w:rPr>
          <w:rFonts w:ascii="Book Antiqua" w:eastAsia="宋体" w:hAnsi="Book Antiqua" w:cs="宋体"/>
          <w:b/>
          <w:bCs/>
          <w:kern w:val="0"/>
          <w:sz w:val="24"/>
        </w:rPr>
        <w:t>14</w:t>
      </w:r>
      <w:r w:rsidRPr="00AF4942">
        <w:rPr>
          <w:rFonts w:ascii="Book Antiqua" w:eastAsia="宋体" w:hAnsi="Book Antiqua" w:cs="宋体"/>
          <w:kern w:val="0"/>
          <w:sz w:val="24"/>
        </w:rPr>
        <w:t>: 2069-2077 [PMID: 17440785 DOI: 10.1245/s10434-007-9388-6]</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6 </w:t>
      </w:r>
      <w:r w:rsidRPr="00AF4942">
        <w:rPr>
          <w:rFonts w:ascii="Book Antiqua" w:eastAsia="宋体" w:hAnsi="Book Antiqua" w:cs="宋体"/>
          <w:b/>
          <w:bCs/>
          <w:kern w:val="0"/>
          <w:sz w:val="24"/>
        </w:rPr>
        <w:t>Adair RA</w:t>
      </w:r>
      <w:r w:rsidRPr="00AF4942">
        <w:rPr>
          <w:rFonts w:ascii="Book Antiqua" w:eastAsia="宋体" w:hAnsi="Book Antiqua" w:cs="宋体"/>
          <w:kern w:val="0"/>
          <w:sz w:val="24"/>
        </w:rPr>
        <w:t xml:space="preserve">, Young AL, </w:t>
      </w:r>
      <w:proofErr w:type="spellStart"/>
      <w:r w:rsidRPr="00AF4942">
        <w:rPr>
          <w:rFonts w:ascii="Book Antiqua" w:eastAsia="宋体" w:hAnsi="Book Antiqua" w:cs="宋体"/>
          <w:kern w:val="0"/>
          <w:sz w:val="24"/>
        </w:rPr>
        <w:t>Cockbain</w:t>
      </w:r>
      <w:proofErr w:type="spellEnd"/>
      <w:r w:rsidRPr="00AF4942">
        <w:rPr>
          <w:rFonts w:ascii="Book Antiqua" w:eastAsia="宋体" w:hAnsi="Book Antiqua" w:cs="宋体"/>
          <w:kern w:val="0"/>
          <w:sz w:val="24"/>
        </w:rPr>
        <w:t xml:space="preserve"> AJ, </w:t>
      </w:r>
      <w:proofErr w:type="spellStart"/>
      <w:r w:rsidRPr="00AF4942">
        <w:rPr>
          <w:rFonts w:ascii="Book Antiqua" w:eastAsia="宋体" w:hAnsi="Book Antiqua" w:cs="宋体"/>
          <w:kern w:val="0"/>
          <w:sz w:val="24"/>
        </w:rPr>
        <w:t>Malde</w:t>
      </w:r>
      <w:proofErr w:type="spellEnd"/>
      <w:r w:rsidRPr="00AF4942">
        <w:rPr>
          <w:rFonts w:ascii="Book Antiqua" w:eastAsia="宋体" w:hAnsi="Book Antiqua" w:cs="宋体"/>
          <w:kern w:val="0"/>
          <w:sz w:val="24"/>
        </w:rPr>
        <w:t xml:space="preserve"> D, Prasad KR, Lodge JP, </w:t>
      </w:r>
      <w:proofErr w:type="spellStart"/>
      <w:r w:rsidRPr="00AF4942">
        <w:rPr>
          <w:rFonts w:ascii="Book Antiqua" w:eastAsia="宋体" w:hAnsi="Book Antiqua" w:cs="宋体"/>
          <w:kern w:val="0"/>
          <w:sz w:val="24"/>
        </w:rPr>
        <w:t>Toogood</w:t>
      </w:r>
      <w:proofErr w:type="spellEnd"/>
      <w:r w:rsidRPr="00AF4942">
        <w:rPr>
          <w:rFonts w:ascii="Book Antiqua" w:eastAsia="宋体" w:hAnsi="Book Antiqua" w:cs="宋体"/>
          <w:kern w:val="0"/>
          <w:sz w:val="24"/>
        </w:rPr>
        <w:t xml:space="preserve"> GJ. Repeat hepatic resection for colorectal liver metastases. </w:t>
      </w:r>
      <w:r w:rsidRPr="00AF4942">
        <w:rPr>
          <w:rFonts w:ascii="Book Antiqua" w:eastAsia="宋体" w:hAnsi="Book Antiqua" w:cs="宋体"/>
          <w:i/>
          <w:iCs/>
          <w:kern w:val="0"/>
          <w:sz w:val="24"/>
        </w:rPr>
        <w:t xml:space="preserve">Br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2012; </w:t>
      </w:r>
      <w:r w:rsidRPr="00AF4942">
        <w:rPr>
          <w:rFonts w:ascii="Book Antiqua" w:eastAsia="宋体" w:hAnsi="Book Antiqua" w:cs="宋体"/>
          <w:b/>
          <w:bCs/>
          <w:kern w:val="0"/>
          <w:sz w:val="24"/>
        </w:rPr>
        <w:t>99</w:t>
      </w:r>
      <w:r w:rsidRPr="00AF4942">
        <w:rPr>
          <w:rFonts w:ascii="Book Antiqua" w:eastAsia="宋体" w:hAnsi="Book Antiqua" w:cs="宋体"/>
          <w:kern w:val="0"/>
          <w:sz w:val="24"/>
        </w:rPr>
        <w:t>: 1278-1283 [PMID: 22864889 DOI: 10.1002/bjs.8845]</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7 </w:t>
      </w:r>
      <w:proofErr w:type="spellStart"/>
      <w:r w:rsidRPr="00AF4942">
        <w:rPr>
          <w:rFonts w:ascii="Book Antiqua" w:eastAsia="宋体" w:hAnsi="Book Antiqua" w:cs="宋体"/>
          <w:b/>
          <w:bCs/>
          <w:kern w:val="0"/>
          <w:sz w:val="24"/>
        </w:rPr>
        <w:t>Brachet</w:t>
      </w:r>
      <w:proofErr w:type="spellEnd"/>
      <w:r w:rsidRPr="00AF4942">
        <w:rPr>
          <w:rFonts w:ascii="Book Antiqua" w:eastAsia="宋体" w:hAnsi="Book Antiqua" w:cs="宋体"/>
          <w:b/>
          <w:bCs/>
          <w:kern w:val="0"/>
          <w:sz w:val="24"/>
        </w:rPr>
        <w:t xml:space="preserve"> D</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Lermite</w:t>
      </w:r>
      <w:proofErr w:type="spellEnd"/>
      <w:r w:rsidRPr="00AF4942">
        <w:rPr>
          <w:rFonts w:ascii="Book Antiqua" w:eastAsia="宋体" w:hAnsi="Book Antiqua" w:cs="宋体"/>
          <w:kern w:val="0"/>
          <w:sz w:val="24"/>
        </w:rPr>
        <w:t xml:space="preserve"> E, </w:t>
      </w:r>
      <w:proofErr w:type="spellStart"/>
      <w:r w:rsidRPr="00AF4942">
        <w:rPr>
          <w:rFonts w:ascii="Book Antiqua" w:eastAsia="宋体" w:hAnsi="Book Antiqua" w:cs="宋体"/>
          <w:kern w:val="0"/>
          <w:sz w:val="24"/>
        </w:rPr>
        <w:t>Rouquette</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Lorimier</w:t>
      </w:r>
      <w:proofErr w:type="spellEnd"/>
      <w:r w:rsidRPr="00AF4942">
        <w:rPr>
          <w:rFonts w:ascii="Book Antiqua" w:eastAsia="宋体" w:hAnsi="Book Antiqua" w:cs="宋体"/>
          <w:kern w:val="0"/>
          <w:sz w:val="24"/>
        </w:rPr>
        <w:t xml:space="preserve"> G, </w:t>
      </w:r>
      <w:proofErr w:type="spellStart"/>
      <w:r w:rsidRPr="00AF4942">
        <w:rPr>
          <w:rFonts w:ascii="Book Antiqua" w:eastAsia="宋体" w:hAnsi="Book Antiqua" w:cs="宋体"/>
          <w:kern w:val="0"/>
          <w:sz w:val="24"/>
        </w:rPr>
        <w:t>Hamy</w:t>
      </w:r>
      <w:proofErr w:type="spellEnd"/>
      <w:r w:rsidRPr="00AF4942">
        <w:rPr>
          <w:rFonts w:ascii="Book Antiqua" w:eastAsia="宋体" w:hAnsi="Book Antiqua" w:cs="宋体"/>
          <w:kern w:val="0"/>
          <w:sz w:val="24"/>
        </w:rPr>
        <w:t xml:space="preserve"> A, Arnaud JP. Prognostic factors of survival in repeat liver resection for recurrent colorectal metastases: review of sixty-two cases treated at a single institution. </w:t>
      </w:r>
      <w:r w:rsidRPr="00AF4942">
        <w:rPr>
          <w:rFonts w:ascii="Book Antiqua" w:eastAsia="宋体" w:hAnsi="Book Antiqua" w:cs="宋体"/>
          <w:i/>
          <w:iCs/>
          <w:kern w:val="0"/>
          <w:sz w:val="24"/>
        </w:rPr>
        <w:t>Dis Colon Rectum</w:t>
      </w:r>
      <w:r w:rsidRPr="00AF4942">
        <w:rPr>
          <w:rFonts w:ascii="Book Antiqua" w:eastAsia="宋体" w:hAnsi="Book Antiqua" w:cs="宋体"/>
          <w:kern w:val="0"/>
          <w:sz w:val="24"/>
        </w:rPr>
        <w:t> 2009; </w:t>
      </w:r>
      <w:r w:rsidRPr="00AF4942">
        <w:rPr>
          <w:rFonts w:ascii="Book Antiqua" w:eastAsia="宋体" w:hAnsi="Book Antiqua" w:cs="宋体"/>
          <w:b/>
          <w:bCs/>
          <w:kern w:val="0"/>
          <w:sz w:val="24"/>
        </w:rPr>
        <w:t>52</w:t>
      </w:r>
      <w:r w:rsidRPr="00AF4942">
        <w:rPr>
          <w:rFonts w:ascii="Book Antiqua" w:eastAsia="宋体" w:hAnsi="Book Antiqua" w:cs="宋体"/>
          <w:kern w:val="0"/>
          <w:sz w:val="24"/>
        </w:rPr>
        <w:t>: 475-483 [PMID: 19333049 DOI: 10.1007/DCR.0b013e31819d12bc]</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8 </w:t>
      </w:r>
      <w:proofErr w:type="spellStart"/>
      <w:r w:rsidRPr="00AF4942">
        <w:rPr>
          <w:rFonts w:ascii="Book Antiqua" w:eastAsia="宋体" w:hAnsi="Book Antiqua" w:cs="宋体"/>
          <w:b/>
          <w:bCs/>
          <w:kern w:val="0"/>
          <w:sz w:val="24"/>
        </w:rPr>
        <w:t>Battula</w:t>
      </w:r>
      <w:proofErr w:type="spellEnd"/>
      <w:r w:rsidRPr="00AF4942">
        <w:rPr>
          <w:rFonts w:ascii="Book Antiqua" w:eastAsia="宋体" w:hAnsi="Book Antiqua" w:cs="宋体"/>
          <w:b/>
          <w:bCs/>
          <w:kern w:val="0"/>
          <w:sz w:val="24"/>
        </w:rPr>
        <w:t xml:space="preserve"> N</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Tsapralis</w:t>
      </w:r>
      <w:proofErr w:type="spellEnd"/>
      <w:r w:rsidRPr="00AF4942">
        <w:rPr>
          <w:rFonts w:ascii="Book Antiqua" w:eastAsia="宋体" w:hAnsi="Book Antiqua" w:cs="宋体"/>
          <w:kern w:val="0"/>
          <w:sz w:val="24"/>
        </w:rPr>
        <w:t xml:space="preserve"> D, Mayer D, Isaac J, </w:t>
      </w:r>
      <w:proofErr w:type="spellStart"/>
      <w:r w:rsidRPr="00AF4942">
        <w:rPr>
          <w:rFonts w:ascii="Book Antiqua" w:eastAsia="宋体" w:hAnsi="Book Antiqua" w:cs="宋体"/>
          <w:kern w:val="0"/>
          <w:sz w:val="24"/>
        </w:rPr>
        <w:t>Muiesan</w:t>
      </w:r>
      <w:proofErr w:type="spellEnd"/>
      <w:r w:rsidRPr="00AF4942">
        <w:rPr>
          <w:rFonts w:ascii="Book Antiqua" w:eastAsia="宋体" w:hAnsi="Book Antiqua" w:cs="宋体"/>
          <w:kern w:val="0"/>
          <w:sz w:val="24"/>
        </w:rPr>
        <w:t xml:space="preserve"> P, Sutcliffe RP, </w:t>
      </w:r>
      <w:proofErr w:type="spellStart"/>
      <w:r w:rsidRPr="00AF4942">
        <w:rPr>
          <w:rFonts w:ascii="Book Antiqua" w:eastAsia="宋体" w:hAnsi="Book Antiqua" w:cs="宋体"/>
          <w:kern w:val="0"/>
          <w:sz w:val="24"/>
        </w:rPr>
        <w:t>Bramhall</w:t>
      </w:r>
      <w:proofErr w:type="spellEnd"/>
      <w:r w:rsidRPr="00AF4942">
        <w:rPr>
          <w:rFonts w:ascii="Book Antiqua" w:eastAsia="宋体" w:hAnsi="Book Antiqua" w:cs="宋体"/>
          <w:kern w:val="0"/>
          <w:sz w:val="24"/>
        </w:rPr>
        <w:t xml:space="preserve"> S, </w:t>
      </w:r>
      <w:proofErr w:type="spellStart"/>
      <w:r w:rsidRPr="00AF4942">
        <w:rPr>
          <w:rFonts w:ascii="Book Antiqua" w:eastAsia="宋体" w:hAnsi="Book Antiqua" w:cs="宋体"/>
          <w:kern w:val="0"/>
          <w:sz w:val="24"/>
        </w:rPr>
        <w:t>Mirza</w:t>
      </w:r>
      <w:proofErr w:type="spellEnd"/>
      <w:r w:rsidRPr="00AF4942">
        <w:rPr>
          <w:rFonts w:ascii="Book Antiqua" w:eastAsia="宋体" w:hAnsi="Book Antiqua" w:cs="宋体"/>
          <w:kern w:val="0"/>
          <w:sz w:val="24"/>
        </w:rPr>
        <w:t xml:space="preserve"> D, </w:t>
      </w:r>
      <w:proofErr w:type="spellStart"/>
      <w:r w:rsidRPr="00AF4942">
        <w:rPr>
          <w:rFonts w:ascii="Book Antiqua" w:eastAsia="宋体" w:hAnsi="Book Antiqua" w:cs="宋体"/>
          <w:kern w:val="0"/>
          <w:sz w:val="24"/>
        </w:rPr>
        <w:t>Marudanayagam</w:t>
      </w:r>
      <w:proofErr w:type="spellEnd"/>
      <w:r w:rsidRPr="00AF4942">
        <w:rPr>
          <w:rFonts w:ascii="Book Antiqua" w:eastAsia="宋体" w:hAnsi="Book Antiqua" w:cs="宋体"/>
          <w:kern w:val="0"/>
          <w:sz w:val="24"/>
        </w:rPr>
        <w:t xml:space="preserve"> R. Repeat liver resection for recurrent colorectal metastases: a single-</w:t>
      </w:r>
      <w:proofErr w:type="spellStart"/>
      <w:r w:rsidRPr="00AF4942">
        <w:rPr>
          <w:rFonts w:ascii="Book Antiqua" w:eastAsia="宋体" w:hAnsi="Book Antiqua" w:cs="宋体"/>
          <w:kern w:val="0"/>
          <w:sz w:val="24"/>
        </w:rPr>
        <w:t>centre</w:t>
      </w:r>
      <w:proofErr w:type="spellEnd"/>
      <w:r w:rsidRPr="00AF4942">
        <w:rPr>
          <w:rFonts w:ascii="Book Antiqua" w:eastAsia="宋体" w:hAnsi="Book Antiqua" w:cs="宋体"/>
          <w:kern w:val="0"/>
          <w:sz w:val="24"/>
        </w:rPr>
        <w:t>, 13-year experience. </w:t>
      </w:r>
      <w:r w:rsidRPr="00AF4942">
        <w:rPr>
          <w:rFonts w:ascii="Book Antiqua" w:eastAsia="宋体" w:hAnsi="Book Antiqua" w:cs="宋体"/>
          <w:i/>
          <w:iCs/>
          <w:kern w:val="0"/>
          <w:sz w:val="24"/>
        </w:rPr>
        <w:t>HPB (Oxford)</w:t>
      </w:r>
      <w:r w:rsidRPr="00AF4942">
        <w:rPr>
          <w:rFonts w:ascii="Book Antiqua" w:eastAsia="宋体" w:hAnsi="Book Antiqua" w:cs="宋体"/>
          <w:kern w:val="0"/>
          <w:sz w:val="24"/>
        </w:rPr>
        <w:t> 2014; </w:t>
      </w:r>
      <w:r w:rsidRPr="00AF4942">
        <w:rPr>
          <w:rFonts w:ascii="Book Antiqua" w:eastAsia="宋体" w:hAnsi="Book Antiqua" w:cs="宋体"/>
          <w:b/>
          <w:bCs/>
          <w:kern w:val="0"/>
          <w:sz w:val="24"/>
        </w:rPr>
        <w:t>16</w:t>
      </w:r>
      <w:r w:rsidRPr="00AF4942">
        <w:rPr>
          <w:rFonts w:ascii="Book Antiqua" w:eastAsia="宋体" w:hAnsi="Book Antiqua" w:cs="宋体"/>
          <w:kern w:val="0"/>
          <w:sz w:val="24"/>
        </w:rPr>
        <w:t>: 157-163 [PMID: 23530978 DOI: 10.1111/hpb.12096]</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lastRenderedPageBreak/>
        <w:t>9 </w:t>
      </w:r>
      <w:r w:rsidRPr="00AF4942">
        <w:rPr>
          <w:rFonts w:ascii="Book Antiqua" w:eastAsia="宋体" w:hAnsi="Book Antiqua" w:cs="宋体"/>
          <w:b/>
          <w:bCs/>
          <w:kern w:val="0"/>
          <w:sz w:val="24"/>
        </w:rPr>
        <w:t>Ziff O</w:t>
      </w:r>
      <w:r w:rsidRPr="00AF4942">
        <w:rPr>
          <w:rFonts w:ascii="Book Antiqua" w:eastAsia="宋体" w:hAnsi="Book Antiqua" w:cs="宋体"/>
          <w:kern w:val="0"/>
          <w:sz w:val="24"/>
        </w:rPr>
        <w:t xml:space="preserve">, Rajput I, Adair R, </w:t>
      </w:r>
      <w:proofErr w:type="spellStart"/>
      <w:r w:rsidRPr="00AF4942">
        <w:rPr>
          <w:rFonts w:ascii="Book Antiqua" w:eastAsia="宋体" w:hAnsi="Book Antiqua" w:cs="宋体"/>
          <w:kern w:val="0"/>
          <w:sz w:val="24"/>
        </w:rPr>
        <w:t>Toogood</w:t>
      </w:r>
      <w:proofErr w:type="spellEnd"/>
      <w:r w:rsidRPr="00AF4942">
        <w:rPr>
          <w:rFonts w:ascii="Book Antiqua" w:eastAsia="宋体" w:hAnsi="Book Antiqua" w:cs="宋体"/>
          <w:kern w:val="0"/>
          <w:sz w:val="24"/>
        </w:rPr>
        <w:t xml:space="preserve"> GJ, Prasad KR, Lodge JP. Repeat liver resection after a hepatic or extended hepatic </w:t>
      </w:r>
      <w:proofErr w:type="spellStart"/>
      <w:r w:rsidRPr="00AF4942">
        <w:rPr>
          <w:rFonts w:ascii="Book Antiqua" w:eastAsia="宋体" w:hAnsi="Book Antiqua" w:cs="宋体"/>
          <w:kern w:val="0"/>
          <w:sz w:val="24"/>
        </w:rPr>
        <w:t>trisectionectomy</w:t>
      </w:r>
      <w:proofErr w:type="spellEnd"/>
      <w:r w:rsidRPr="00AF4942">
        <w:rPr>
          <w:rFonts w:ascii="Book Antiqua" w:eastAsia="宋体" w:hAnsi="Book Antiqua" w:cs="宋体"/>
          <w:kern w:val="0"/>
          <w:sz w:val="24"/>
        </w:rPr>
        <w:t xml:space="preserve"> for colorectal liver metastasis. </w:t>
      </w:r>
      <w:r w:rsidRPr="00AF4942">
        <w:rPr>
          <w:rFonts w:ascii="Book Antiqua" w:eastAsia="宋体" w:hAnsi="Book Antiqua" w:cs="宋体"/>
          <w:i/>
          <w:iCs/>
          <w:kern w:val="0"/>
          <w:sz w:val="24"/>
        </w:rPr>
        <w:t xml:space="preserve">HPB </w:t>
      </w:r>
      <w:r w:rsidRPr="00AF4942">
        <w:rPr>
          <w:rFonts w:ascii="Book Antiqua" w:eastAsia="宋体" w:hAnsi="Book Antiqua" w:cs="宋体"/>
          <w:iCs/>
          <w:kern w:val="0"/>
          <w:sz w:val="24"/>
        </w:rPr>
        <w:t>(Oxford)</w:t>
      </w:r>
      <w:r w:rsidRPr="00AF4942">
        <w:rPr>
          <w:rFonts w:ascii="Book Antiqua" w:eastAsia="宋体" w:hAnsi="Book Antiqua" w:cs="宋体"/>
          <w:kern w:val="0"/>
          <w:sz w:val="24"/>
        </w:rPr>
        <w:t> 2014; </w:t>
      </w:r>
      <w:r w:rsidRPr="00AF4942">
        <w:rPr>
          <w:rFonts w:ascii="Book Antiqua" w:eastAsia="宋体" w:hAnsi="Book Antiqua" w:cs="宋体"/>
          <w:b/>
          <w:bCs/>
          <w:kern w:val="0"/>
          <w:sz w:val="24"/>
        </w:rPr>
        <w:t>16</w:t>
      </w:r>
      <w:r w:rsidRPr="00AF4942">
        <w:rPr>
          <w:rFonts w:ascii="Book Antiqua" w:eastAsia="宋体" w:hAnsi="Book Antiqua" w:cs="宋体"/>
          <w:kern w:val="0"/>
          <w:sz w:val="24"/>
        </w:rPr>
        <w:t>: 212-219 [PMID: 23870012 DOI: 10.1111/hpb.12123]</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 xml:space="preserve">10 </w:t>
      </w:r>
      <w:r w:rsidRPr="00AF4942">
        <w:rPr>
          <w:rFonts w:ascii="Book Antiqua" w:eastAsia="宋体" w:hAnsi="Book Antiqua" w:cs="宋体"/>
          <w:b/>
          <w:kern w:val="0"/>
          <w:sz w:val="24"/>
        </w:rPr>
        <w:t>Edge S,</w:t>
      </w:r>
      <w:r w:rsidR="00E85B69">
        <w:rPr>
          <w:rFonts w:ascii="Book Antiqua" w:eastAsia="宋体" w:hAnsi="Book Antiqua" w:cs="宋体"/>
          <w:kern w:val="0"/>
          <w:sz w:val="24"/>
        </w:rPr>
        <w:t xml:space="preserve"> Byrd DR, Compton CC, Fritz AG, Greene</w:t>
      </w:r>
      <w:r w:rsidR="00E85B69">
        <w:rPr>
          <w:rFonts w:ascii="Book Antiqua" w:eastAsia="宋体" w:hAnsi="Book Antiqua" w:cs="宋体" w:hint="eastAsia"/>
          <w:kern w:val="0"/>
          <w:sz w:val="24"/>
          <w:lang w:eastAsia="zh-CN"/>
        </w:rPr>
        <w:t xml:space="preserve"> </w:t>
      </w:r>
      <w:r w:rsidR="00E85B69">
        <w:rPr>
          <w:rFonts w:ascii="Book Antiqua" w:eastAsia="宋体" w:hAnsi="Book Antiqua" w:cs="宋体"/>
          <w:kern w:val="0"/>
          <w:sz w:val="24"/>
        </w:rPr>
        <w:t xml:space="preserve">FL, </w:t>
      </w:r>
      <w:proofErr w:type="spellStart"/>
      <w:r w:rsidR="00E85B69">
        <w:rPr>
          <w:rFonts w:ascii="Book Antiqua" w:eastAsia="宋体" w:hAnsi="Book Antiqua" w:cs="宋体"/>
          <w:kern w:val="0"/>
          <w:sz w:val="24"/>
        </w:rPr>
        <w:t>Trotti</w:t>
      </w:r>
      <w:proofErr w:type="spellEnd"/>
      <w:r w:rsidRPr="00AF4942">
        <w:rPr>
          <w:rFonts w:ascii="Book Antiqua" w:eastAsia="宋体" w:hAnsi="Book Antiqua" w:cs="宋体"/>
          <w:kern w:val="0"/>
          <w:sz w:val="24"/>
        </w:rPr>
        <w:t xml:space="preserve"> A. AJCC Cancer Staging Manual, 7th edition, Springer, New York, 2010</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11 </w:t>
      </w:r>
      <w:proofErr w:type="spellStart"/>
      <w:r w:rsidRPr="00AF4942">
        <w:rPr>
          <w:rFonts w:ascii="Book Antiqua" w:eastAsia="宋体" w:hAnsi="Book Antiqua" w:cs="宋体"/>
          <w:b/>
          <w:bCs/>
          <w:kern w:val="0"/>
          <w:sz w:val="24"/>
        </w:rPr>
        <w:t>Kulik</w:t>
      </w:r>
      <w:proofErr w:type="spellEnd"/>
      <w:r w:rsidRPr="00AF4942">
        <w:rPr>
          <w:rFonts w:ascii="Book Antiqua" w:eastAsia="宋体" w:hAnsi="Book Antiqua" w:cs="宋体"/>
          <w:b/>
          <w:bCs/>
          <w:kern w:val="0"/>
          <w:sz w:val="24"/>
        </w:rPr>
        <w:t xml:space="preserve"> U</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Bektas</w:t>
      </w:r>
      <w:proofErr w:type="spellEnd"/>
      <w:r w:rsidRPr="00AF4942">
        <w:rPr>
          <w:rFonts w:ascii="Book Antiqua" w:eastAsia="宋体" w:hAnsi="Book Antiqua" w:cs="宋体"/>
          <w:kern w:val="0"/>
          <w:sz w:val="24"/>
        </w:rPr>
        <w:t xml:space="preserve"> H, </w:t>
      </w:r>
      <w:proofErr w:type="spellStart"/>
      <w:r w:rsidRPr="00AF4942">
        <w:rPr>
          <w:rFonts w:ascii="Book Antiqua" w:eastAsia="宋体" w:hAnsi="Book Antiqua" w:cs="宋体"/>
          <w:kern w:val="0"/>
          <w:sz w:val="24"/>
        </w:rPr>
        <w:t>Klempnauer</w:t>
      </w:r>
      <w:proofErr w:type="spellEnd"/>
      <w:r w:rsidRPr="00AF4942">
        <w:rPr>
          <w:rFonts w:ascii="Book Antiqua" w:eastAsia="宋体" w:hAnsi="Book Antiqua" w:cs="宋体"/>
          <w:kern w:val="0"/>
          <w:sz w:val="24"/>
        </w:rPr>
        <w:t xml:space="preserve"> J, </w:t>
      </w:r>
      <w:proofErr w:type="spellStart"/>
      <w:r w:rsidRPr="00AF4942">
        <w:rPr>
          <w:rFonts w:ascii="Book Antiqua" w:eastAsia="宋体" w:hAnsi="Book Antiqua" w:cs="宋体"/>
          <w:kern w:val="0"/>
          <w:sz w:val="24"/>
        </w:rPr>
        <w:t>Lehner</w:t>
      </w:r>
      <w:proofErr w:type="spellEnd"/>
      <w:r w:rsidRPr="00AF4942">
        <w:rPr>
          <w:rFonts w:ascii="Book Antiqua" w:eastAsia="宋体" w:hAnsi="Book Antiqua" w:cs="宋体"/>
          <w:kern w:val="0"/>
          <w:sz w:val="24"/>
        </w:rPr>
        <w:t xml:space="preserve"> F. Repeat liver resection for colorectal metastases. </w:t>
      </w:r>
      <w:r w:rsidRPr="00AF4942">
        <w:rPr>
          <w:rFonts w:ascii="Book Antiqua" w:eastAsia="宋体" w:hAnsi="Book Antiqua" w:cs="宋体"/>
          <w:i/>
          <w:iCs/>
          <w:kern w:val="0"/>
          <w:sz w:val="24"/>
        </w:rPr>
        <w:t xml:space="preserve">Br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2013; </w:t>
      </w:r>
      <w:r w:rsidRPr="00AF4942">
        <w:rPr>
          <w:rFonts w:ascii="Book Antiqua" w:eastAsia="宋体" w:hAnsi="Book Antiqua" w:cs="宋体"/>
          <w:b/>
          <w:bCs/>
          <w:kern w:val="0"/>
          <w:sz w:val="24"/>
        </w:rPr>
        <w:t>100</w:t>
      </w:r>
      <w:r w:rsidRPr="00AF4942">
        <w:rPr>
          <w:rFonts w:ascii="Book Antiqua" w:eastAsia="宋体" w:hAnsi="Book Antiqua" w:cs="宋体"/>
          <w:kern w:val="0"/>
          <w:sz w:val="24"/>
        </w:rPr>
        <w:t>: 926-932 [PMID: 23640669 DOI: 10.1002/bjs.9132]</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12 </w:t>
      </w:r>
      <w:r w:rsidRPr="00AF4942">
        <w:rPr>
          <w:rFonts w:ascii="Book Antiqua" w:eastAsia="宋体" w:hAnsi="Book Antiqua" w:cs="宋体"/>
          <w:b/>
          <w:bCs/>
          <w:kern w:val="0"/>
          <w:sz w:val="24"/>
        </w:rPr>
        <w:t>Wei M</w:t>
      </w:r>
      <w:r w:rsidRPr="00AF4942">
        <w:rPr>
          <w:rFonts w:ascii="Book Antiqua" w:eastAsia="宋体" w:hAnsi="Book Antiqua" w:cs="宋体"/>
          <w:kern w:val="0"/>
          <w:sz w:val="24"/>
        </w:rPr>
        <w:t xml:space="preserve">, He Y, Wang J, Chen N, Zhou Z, Wang Z. Laparoscopic versus open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with or without synchronous colectomy for colorectal liver metastasis: a meta-analysis. </w:t>
      </w:r>
      <w:proofErr w:type="spellStart"/>
      <w:r w:rsidRPr="00AF4942">
        <w:rPr>
          <w:rFonts w:ascii="Book Antiqua" w:eastAsia="宋体" w:hAnsi="Book Antiqua" w:cs="宋体"/>
          <w:i/>
          <w:iCs/>
          <w:kern w:val="0"/>
          <w:sz w:val="24"/>
        </w:rPr>
        <w:t>PLoS</w:t>
      </w:r>
      <w:proofErr w:type="spellEnd"/>
      <w:r w:rsidRPr="00AF4942">
        <w:rPr>
          <w:rFonts w:ascii="Book Antiqua" w:eastAsia="宋体" w:hAnsi="Book Antiqua" w:cs="宋体"/>
          <w:i/>
          <w:iCs/>
          <w:kern w:val="0"/>
          <w:sz w:val="24"/>
        </w:rPr>
        <w:t xml:space="preserve"> One</w:t>
      </w:r>
      <w:r w:rsidRPr="00AF4942">
        <w:rPr>
          <w:rFonts w:ascii="Book Antiqua" w:eastAsia="宋体" w:hAnsi="Book Antiqua" w:cs="宋体"/>
          <w:kern w:val="0"/>
          <w:sz w:val="24"/>
        </w:rPr>
        <w:t> 2014; </w:t>
      </w:r>
      <w:r w:rsidRPr="00AF4942">
        <w:rPr>
          <w:rFonts w:ascii="Book Antiqua" w:eastAsia="宋体" w:hAnsi="Book Antiqua" w:cs="宋体"/>
          <w:b/>
          <w:bCs/>
          <w:kern w:val="0"/>
          <w:sz w:val="24"/>
        </w:rPr>
        <w:t>9</w:t>
      </w:r>
      <w:r w:rsidRPr="00AF4942">
        <w:rPr>
          <w:rFonts w:ascii="Book Antiqua" w:eastAsia="宋体" w:hAnsi="Book Antiqua" w:cs="宋体"/>
          <w:kern w:val="0"/>
          <w:sz w:val="24"/>
        </w:rPr>
        <w:t>: e87461 [PMID: 24489916 DOI: 10.1371/journal.pone.0087461]</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13 </w:t>
      </w:r>
      <w:r w:rsidRPr="00AF4942">
        <w:rPr>
          <w:rFonts w:ascii="Book Antiqua" w:eastAsia="宋体" w:hAnsi="Book Antiqua" w:cs="宋体"/>
          <w:b/>
          <w:bCs/>
          <w:kern w:val="0"/>
          <w:sz w:val="24"/>
        </w:rPr>
        <w:t>Matsuda A</w:t>
      </w:r>
      <w:r w:rsidRPr="00AF4942">
        <w:rPr>
          <w:rFonts w:ascii="Book Antiqua" w:eastAsia="宋体" w:hAnsi="Book Antiqua" w:cs="宋体"/>
          <w:kern w:val="0"/>
          <w:sz w:val="24"/>
        </w:rPr>
        <w:t xml:space="preserve">, Matsumoto S, Seya T, </w:t>
      </w:r>
      <w:proofErr w:type="spellStart"/>
      <w:r w:rsidRPr="00AF4942">
        <w:rPr>
          <w:rFonts w:ascii="Book Antiqua" w:eastAsia="宋体" w:hAnsi="Book Antiqua" w:cs="宋体"/>
          <w:kern w:val="0"/>
          <w:sz w:val="24"/>
        </w:rPr>
        <w:t>Matsutani</w:t>
      </w:r>
      <w:proofErr w:type="spellEnd"/>
      <w:r w:rsidRPr="00AF4942">
        <w:rPr>
          <w:rFonts w:ascii="Book Antiqua" w:eastAsia="宋体" w:hAnsi="Book Antiqua" w:cs="宋体"/>
          <w:kern w:val="0"/>
          <w:sz w:val="24"/>
        </w:rPr>
        <w:t xml:space="preserve"> T, </w:t>
      </w:r>
      <w:proofErr w:type="spellStart"/>
      <w:r w:rsidRPr="00AF4942">
        <w:rPr>
          <w:rFonts w:ascii="Book Antiqua" w:eastAsia="宋体" w:hAnsi="Book Antiqua" w:cs="宋体"/>
          <w:kern w:val="0"/>
          <w:sz w:val="24"/>
        </w:rPr>
        <w:t>Kishi</w:t>
      </w:r>
      <w:proofErr w:type="spellEnd"/>
      <w:r w:rsidRPr="00AF4942">
        <w:rPr>
          <w:rFonts w:ascii="Book Antiqua" w:eastAsia="宋体" w:hAnsi="Book Antiqua" w:cs="宋体"/>
          <w:kern w:val="0"/>
          <w:sz w:val="24"/>
        </w:rPr>
        <w:t xml:space="preserve"> T, Yokoi K, Wang P, Uchida E. Does postoperative complication have a negative impact on long-term outcomes following hepatic resection for colorectal liver metastasis</w:t>
      </w:r>
      <w:proofErr w:type="gramStart"/>
      <w:r w:rsidRPr="00AF4942">
        <w:rPr>
          <w:rFonts w:ascii="Book Antiqua" w:eastAsia="宋体" w:hAnsi="Book Antiqua" w:cs="宋体"/>
          <w:kern w:val="0"/>
          <w:sz w:val="24"/>
        </w:rPr>
        <w:t>?:</w:t>
      </w:r>
      <w:proofErr w:type="gramEnd"/>
      <w:r w:rsidRPr="00AF4942">
        <w:rPr>
          <w:rFonts w:ascii="Book Antiqua" w:eastAsia="宋体" w:hAnsi="Book Antiqua" w:cs="宋体"/>
          <w:kern w:val="0"/>
          <w:sz w:val="24"/>
        </w:rPr>
        <w:t xml:space="preserve"> a meta-analysis. </w:t>
      </w:r>
      <w:r w:rsidRPr="00AF4942">
        <w:rPr>
          <w:rFonts w:ascii="Book Antiqua" w:eastAsia="宋体" w:hAnsi="Book Antiqua" w:cs="宋体"/>
          <w:i/>
          <w:iCs/>
          <w:kern w:val="0"/>
          <w:sz w:val="24"/>
        </w:rPr>
        <w:t xml:space="preserve">Ann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Oncol</w:t>
      </w:r>
      <w:proofErr w:type="spellEnd"/>
      <w:r w:rsidRPr="00AF4942">
        <w:rPr>
          <w:rFonts w:ascii="Book Antiqua" w:eastAsia="宋体" w:hAnsi="Book Antiqua" w:cs="宋体"/>
          <w:kern w:val="0"/>
          <w:sz w:val="24"/>
        </w:rPr>
        <w:t> 2013; </w:t>
      </w:r>
      <w:r w:rsidRPr="00AF4942">
        <w:rPr>
          <w:rFonts w:ascii="Book Antiqua" w:eastAsia="宋体" w:hAnsi="Book Antiqua" w:cs="宋体"/>
          <w:b/>
          <w:bCs/>
          <w:kern w:val="0"/>
          <w:sz w:val="24"/>
        </w:rPr>
        <w:t>20</w:t>
      </w:r>
      <w:r w:rsidRPr="00AF4942">
        <w:rPr>
          <w:rFonts w:ascii="Book Antiqua" w:eastAsia="宋体" w:hAnsi="Book Antiqua" w:cs="宋体"/>
          <w:kern w:val="0"/>
          <w:sz w:val="24"/>
        </w:rPr>
        <w:t>: 2485-2492 [PMID: 23620215 DOI: 10.1245/s10434-013-2972-z]</w:t>
      </w:r>
    </w:p>
    <w:p w:rsidR="006E7118" w:rsidRPr="00AF4942" w:rsidRDefault="006E7118" w:rsidP="006E7118">
      <w:pPr>
        <w:widowControl/>
        <w:spacing w:line="360" w:lineRule="auto"/>
        <w:rPr>
          <w:rFonts w:ascii="Book Antiqua" w:eastAsia="宋体" w:hAnsi="Book Antiqua" w:cs="宋体"/>
          <w:kern w:val="0"/>
          <w:sz w:val="24"/>
        </w:rPr>
      </w:pPr>
      <w:proofErr w:type="gramStart"/>
      <w:r w:rsidRPr="00AF4942">
        <w:rPr>
          <w:rFonts w:ascii="Book Antiqua" w:eastAsia="宋体" w:hAnsi="Book Antiqua" w:cs="宋体"/>
          <w:kern w:val="0"/>
          <w:sz w:val="24"/>
        </w:rPr>
        <w:t>14 </w:t>
      </w:r>
      <w:proofErr w:type="spellStart"/>
      <w:r w:rsidRPr="00AF4942">
        <w:rPr>
          <w:rFonts w:ascii="Book Antiqua" w:eastAsia="宋体" w:hAnsi="Book Antiqua" w:cs="宋体"/>
          <w:b/>
          <w:bCs/>
          <w:kern w:val="0"/>
          <w:sz w:val="24"/>
        </w:rPr>
        <w:t>Andreou</w:t>
      </w:r>
      <w:proofErr w:type="spellEnd"/>
      <w:r w:rsidRPr="00AF4942">
        <w:rPr>
          <w:rFonts w:ascii="Book Antiqua" w:eastAsia="宋体" w:hAnsi="Book Antiqua" w:cs="宋体"/>
          <w:b/>
          <w:bCs/>
          <w:kern w:val="0"/>
          <w:sz w:val="24"/>
        </w:rPr>
        <w:t xml:space="preserve"> A</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Brouquet</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Abdalla</w:t>
      </w:r>
      <w:proofErr w:type="spellEnd"/>
      <w:r w:rsidRPr="00AF4942">
        <w:rPr>
          <w:rFonts w:ascii="Book Antiqua" w:eastAsia="宋体" w:hAnsi="Book Antiqua" w:cs="宋体"/>
          <w:kern w:val="0"/>
          <w:sz w:val="24"/>
        </w:rPr>
        <w:t xml:space="preserve"> EK, </w:t>
      </w:r>
      <w:proofErr w:type="spellStart"/>
      <w:r w:rsidRPr="00AF4942">
        <w:rPr>
          <w:rFonts w:ascii="Book Antiqua" w:eastAsia="宋体" w:hAnsi="Book Antiqua" w:cs="宋体"/>
          <w:kern w:val="0"/>
          <w:sz w:val="24"/>
        </w:rPr>
        <w:t>Aloia</w:t>
      </w:r>
      <w:proofErr w:type="spellEnd"/>
      <w:r w:rsidRPr="00AF4942">
        <w:rPr>
          <w:rFonts w:ascii="Book Antiqua" w:eastAsia="宋体" w:hAnsi="Book Antiqua" w:cs="宋体"/>
          <w:kern w:val="0"/>
          <w:sz w:val="24"/>
        </w:rPr>
        <w:t xml:space="preserve"> TA, Curley SA, </w:t>
      </w:r>
      <w:proofErr w:type="spellStart"/>
      <w:r w:rsidRPr="00AF4942">
        <w:rPr>
          <w:rFonts w:ascii="Book Antiqua" w:eastAsia="宋体" w:hAnsi="Book Antiqua" w:cs="宋体"/>
          <w:kern w:val="0"/>
          <w:sz w:val="24"/>
        </w:rPr>
        <w:t>Vauthey</w:t>
      </w:r>
      <w:proofErr w:type="spellEnd"/>
      <w:r w:rsidRPr="00AF4942">
        <w:rPr>
          <w:rFonts w:ascii="Book Antiqua" w:eastAsia="宋体" w:hAnsi="Book Antiqua" w:cs="宋体"/>
          <w:kern w:val="0"/>
          <w:sz w:val="24"/>
        </w:rPr>
        <w:t xml:space="preserve"> JN.</w:t>
      </w:r>
      <w:proofErr w:type="gramEnd"/>
      <w:r w:rsidRPr="00AF4942">
        <w:rPr>
          <w:rFonts w:ascii="Book Antiqua" w:eastAsia="宋体" w:hAnsi="Book Antiqua" w:cs="宋体"/>
          <w:kern w:val="0"/>
          <w:sz w:val="24"/>
        </w:rPr>
        <w:t xml:space="preserve">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recurrent colorectal liver metastases is associated with a high survival rate. </w:t>
      </w:r>
      <w:r w:rsidRPr="00AF4942">
        <w:rPr>
          <w:rFonts w:ascii="Book Antiqua" w:eastAsia="宋体" w:hAnsi="Book Antiqua" w:cs="宋体"/>
          <w:i/>
          <w:iCs/>
          <w:kern w:val="0"/>
          <w:sz w:val="24"/>
        </w:rPr>
        <w:t xml:space="preserve">HPB </w:t>
      </w:r>
      <w:r w:rsidRPr="00E85B69">
        <w:rPr>
          <w:rFonts w:ascii="Book Antiqua" w:eastAsia="宋体" w:hAnsi="Book Antiqua" w:cs="宋体"/>
          <w:iCs/>
          <w:kern w:val="0"/>
          <w:sz w:val="24"/>
        </w:rPr>
        <w:t>(Oxford)</w:t>
      </w:r>
      <w:r w:rsidRPr="00E85B69">
        <w:rPr>
          <w:rFonts w:ascii="Book Antiqua" w:eastAsia="宋体" w:hAnsi="Book Antiqua" w:cs="宋体"/>
          <w:kern w:val="0"/>
          <w:sz w:val="24"/>
        </w:rPr>
        <w:t> </w:t>
      </w:r>
      <w:r w:rsidRPr="00AF4942">
        <w:rPr>
          <w:rFonts w:ascii="Book Antiqua" w:eastAsia="宋体" w:hAnsi="Book Antiqua" w:cs="宋体"/>
          <w:kern w:val="0"/>
          <w:sz w:val="24"/>
        </w:rPr>
        <w:t>2011; </w:t>
      </w:r>
      <w:r w:rsidRPr="00AF4942">
        <w:rPr>
          <w:rFonts w:ascii="Book Antiqua" w:eastAsia="宋体" w:hAnsi="Book Antiqua" w:cs="宋体"/>
          <w:b/>
          <w:bCs/>
          <w:kern w:val="0"/>
          <w:sz w:val="24"/>
        </w:rPr>
        <w:t>13</w:t>
      </w:r>
      <w:r w:rsidRPr="00AF4942">
        <w:rPr>
          <w:rFonts w:ascii="Book Antiqua" w:eastAsia="宋体" w:hAnsi="Book Antiqua" w:cs="宋体"/>
          <w:kern w:val="0"/>
          <w:sz w:val="24"/>
        </w:rPr>
        <w:t>: 774-782 [PMID: 21999590 DOI: 10.1111/j.1477-2574.2011.00370.x]</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15 </w:t>
      </w:r>
      <w:proofErr w:type="spellStart"/>
      <w:r w:rsidRPr="00AF4942">
        <w:rPr>
          <w:rFonts w:ascii="Book Antiqua" w:eastAsia="宋体" w:hAnsi="Book Antiqua" w:cs="宋体"/>
          <w:b/>
          <w:bCs/>
          <w:kern w:val="0"/>
          <w:sz w:val="24"/>
        </w:rPr>
        <w:t>Lassmann</w:t>
      </w:r>
      <w:proofErr w:type="spellEnd"/>
      <w:r w:rsidRPr="00AF4942">
        <w:rPr>
          <w:rFonts w:ascii="Book Antiqua" w:eastAsia="宋体" w:hAnsi="Book Antiqua" w:cs="宋体"/>
          <w:b/>
          <w:bCs/>
          <w:kern w:val="0"/>
          <w:sz w:val="24"/>
        </w:rPr>
        <w:t xml:space="preserve"> S</w:t>
      </w:r>
      <w:r w:rsidRPr="00AF4942">
        <w:rPr>
          <w:rFonts w:ascii="Book Antiqua" w:eastAsia="宋体" w:hAnsi="Book Antiqua" w:cs="宋体"/>
          <w:kern w:val="0"/>
          <w:sz w:val="24"/>
        </w:rPr>
        <w:t xml:space="preserve">, Tang L, </w:t>
      </w:r>
      <w:proofErr w:type="spellStart"/>
      <w:r w:rsidRPr="00AF4942">
        <w:rPr>
          <w:rFonts w:ascii="Book Antiqua" w:eastAsia="宋体" w:hAnsi="Book Antiqua" w:cs="宋体"/>
          <w:kern w:val="0"/>
          <w:sz w:val="24"/>
        </w:rPr>
        <w:t>Capanu</w:t>
      </w:r>
      <w:proofErr w:type="spellEnd"/>
      <w:r w:rsidRPr="00AF4942">
        <w:rPr>
          <w:rFonts w:ascii="Book Antiqua" w:eastAsia="宋体" w:hAnsi="Book Antiqua" w:cs="宋体"/>
          <w:kern w:val="0"/>
          <w:sz w:val="24"/>
        </w:rPr>
        <w:t xml:space="preserve"> M, </w:t>
      </w:r>
      <w:proofErr w:type="spellStart"/>
      <w:r w:rsidRPr="00AF4942">
        <w:rPr>
          <w:rFonts w:ascii="Book Antiqua" w:eastAsia="宋体" w:hAnsi="Book Antiqua" w:cs="宋体"/>
          <w:kern w:val="0"/>
          <w:sz w:val="24"/>
        </w:rPr>
        <w:t>Brabletz</w:t>
      </w:r>
      <w:proofErr w:type="spellEnd"/>
      <w:r w:rsidRPr="00AF4942">
        <w:rPr>
          <w:rFonts w:ascii="Book Antiqua" w:eastAsia="宋体" w:hAnsi="Book Antiqua" w:cs="宋体"/>
          <w:kern w:val="0"/>
          <w:sz w:val="24"/>
        </w:rPr>
        <w:t xml:space="preserve"> T, </w:t>
      </w:r>
      <w:proofErr w:type="spellStart"/>
      <w:r w:rsidRPr="00AF4942">
        <w:rPr>
          <w:rFonts w:ascii="Book Antiqua" w:eastAsia="宋体" w:hAnsi="Book Antiqua" w:cs="宋体"/>
          <w:kern w:val="0"/>
          <w:sz w:val="24"/>
        </w:rPr>
        <w:t>Schöpflin</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Zur</w:t>
      </w:r>
      <w:proofErr w:type="spellEnd"/>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Hausen</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Gonen</w:t>
      </w:r>
      <w:proofErr w:type="spellEnd"/>
      <w:r w:rsidRPr="00AF4942">
        <w:rPr>
          <w:rFonts w:ascii="Book Antiqua" w:eastAsia="宋体" w:hAnsi="Book Antiqua" w:cs="宋体"/>
          <w:kern w:val="0"/>
          <w:sz w:val="24"/>
        </w:rPr>
        <w:t xml:space="preserve"> M, </w:t>
      </w:r>
      <w:proofErr w:type="spellStart"/>
      <w:r w:rsidRPr="00AF4942">
        <w:rPr>
          <w:rFonts w:ascii="Book Antiqua" w:eastAsia="宋体" w:hAnsi="Book Antiqua" w:cs="宋体"/>
          <w:kern w:val="0"/>
          <w:sz w:val="24"/>
        </w:rPr>
        <w:t>Kemeny</w:t>
      </w:r>
      <w:proofErr w:type="spellEnd"/>
      <w:r w:rsidRPr="00AF4942">
        <w:rPr>
          <w:rFonts w:ascii="Book Antiqua" w:eastAsia="宋体" w:hAnsi="Book Antiqua" w:cs="宋体"/>
          <w:kern w:val="0"/>
          <w:sz w:val="24"/>
        </w:rPr>
        <w:t xml:space="preserve"> N, Shia J, </w:t>
      </w:r>
      <w:proofErr w:type="spellStart"/>
      <w:r w:rsidRPr="00AF4942">
        <w:rPr>
          <w:rFonts w:ascii="Book Antiqua" w:eastAsia="宋体" w:hAnsi="Book Antiqua" w:cs="宋体"/>
          <w:kern w:val="0"/>
          <w:sz w:val="24"/>
        </w:rPr>
        <w:t>Klimstra</w:t>
      </w:r>
      <w:proofErr w:type="spellEnd"/>
      <w:r w:rsidRPr="00AF4942">
        <w:rPr>
          <w:rFonts w:ascii="Book Antiqua" w:eastAsia="宋体" w:hAnsi="Book Antiqua" w:cs="宋体"/>
          <w:kern w:val="0"/>
          <w:sz w:val="24"/>
        </w:rPr>
        <w:t xml:space="preserve"> D, Werner M. Predictive molecular markers for colorectal cancer patients with resected liver metastasis and adjuvant chemotherapy. </w:t>
      </w:r>
      <w:r w:rsidRPr="00AF4942">
        <w:rPr>
          <w:rFonts w:ascii="Book Antiqua" w:eastAsia="宋体" w:hAnsi="Book Antiqua" w:cs="宋体"/>
          <w:i/>
          <w:iCs/>
          <w:kern w:val="0"/>
          <w:sz w:val="24"/>
        </w:rPr>
        <w:t>Gastroenterology</w:t>
      </w:r>
      <w:r w:rsidRPr="00AF4942">
        <w:rPr>
          <w:rFonts w:ascii="Book Antiqua" w:eastAsia="宋体" w:hAnsi="Book Antiqua" w:cs="宋体"/>
          <w:kern w:val="0"/>
          <w:sz w:val="24"/>
        </w:rPr>
        <w:t> 2007; </w:t>
      </w:r>
      <w:r w:rsidRPr="00AF4942">
        <w:rPr>
          <w:rFonts w:ascii="Book Antiqua" w:eastAsia="宋体" w:hAnsi="Book Antiqua" w:cs="宋体"/>
          <w:b/>
          <w:bCs/>
          <w:kern w:val="0"/>
          <w:sz w:val="24"/>
        </w:rPr>
        <w:t>133</w:t>
      </w:r>
      <w:r w:rsidRPr="00AF4942">
        <w:rPr>
          <w:rFonts w:ascii="Book Antiqua" w:eastAsia="宋体" w:hAnsi="Book Antiqua" w:cs="宋体"/>
          <w:kern w:val="0"/>
          <w:sz w:val="24"/>
        </w:rPr>
        <w:t>: 1831-1839 [PMID: 18054556 DOI: 10.1053/j.gastro.2007.08.075]</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16 </w:t>
      </w:r>
      <w:proofErr w:type="spellStart"/>
      <w:r w:rsidRPr="00AF4942">
        <w:rPr>
          <w:rFonts w:ascii="Book Antiqua" w:eastAsia="宋体" w:hAnsi="Book Antiqua" w:cs="宋体"/>
          <w:b/>
          <w:bCs/>
          <w:kern w:val="0"/>
          <w:sz w:val="24"/>
        </w:rPr>
        <w:t>Nijkamp</w:t>
      </w:r>
      <w:proofErr w:type="spellEnd"/>
      <w:r w:rsidRPr="00AF4942">
        <w:rPr>
          <w:rFonts w:ascii="Book Antiqua" w:eastAsia="宋体" w:hAnsi="Book Antiqua" w:cs="宋体"/>
          <w:b/>
          <w:bCs/>
          <w:kern w:val="0"/>
          <w:sz w:val="24"/>
        </w:rPr>
        <w:t xml:space="preserve"> MW</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Hoogwater</w:t>
      </w:r>
      <w:proofErr w:type="spellEnd"/>
      <w:r w:rsidRPr="00AF4942">
        <w:rPr>
          <w:rFonts w:ascii="Book Antiqua" w:eastAsia="宋体" w:hAnsi="Book Antiqua" w:cs="宋体"/>
          <w:kern w:val="0"/>
          <w:sz w:val="24"/>
        </w:rPr>
        <w:t xml:space="preserve"> FJ, </w:t>
      </w:r>
      <w:proofErr w:type="spellStart"/>
      <w:r w:rsidRPr="00AF4942">
        <w:rPr>
          <w:rFonts w:ascii="Book Antiqua" w:eastAsia="宋体" w:hAnsi="Book Antiqua" w:cs="宋体"/>
          <w:kern w:val="0"/>
          <w:sz w:val="24"/>
        </w:rPr>
        <w:t>Steller</w:t>
      </w:r>
      <w:proofErr w:type="spellEnd"/>
      <w:r w:rsidRPr="00AF4942">
        <w:rPr>
          <w:rFonts w:ascii="Book Antiqua" w:eastAsia="宋体" w:hAnsi="Book Antiqua" w:cs="宋体"/>
          <w:kern w:val="0"/>
          <w:sz w:val="24"/>
        </w:rPr>
        <w:t xml:space="preserve"> EJ, </w:t>
      </w:r>
      <w:proofErr w:type="spellStart"/>
      <w:r w:rsidRPr="00AF4942">
        <w:rPr>
          <w:rFonts w:ascii="Book Antiqua" w:eastAsia="宋体" w:hAnsi="Book Antiqua" w:cs="宋体"/>
          <w:kern w:val="0"/>
          <w:sz w:val="24"/>
        </w:rPr>
        <w:t>Westendorp</w:t>
      </w:r>
      <w:proofErr w:type="spellEnd"/>
      <w:r w:rsidRPr="00AF4942">
        <w:rPr>
          <w:rFonts w:ascii="Book Antiqua" w:eastAsia="宋体" w:hAnsi="Book Antiqua" w:cs="宋体"/>
          <w:kern w:val="0"/>
          <w:sz w:val="24"/>
        </w:rPr>
        <w:t xml:space="preserve"> BF, van der </w:t>
      </w:r>
      <w:proofErr w:type="spellStart"/>
      <w:r w:rsidRPr="00AF4942">
        <w:rPr>
          <w:rFonts w:ascii="Book Antiqua" w:eastAsia="宋体" w:hAnsi="Book Antiqua" w:cs="宋体"/>
          <w:kern w:val="0"/>
          <w:sz w:val="24"/>
        </w:rPr>
        <w:t>Meulen</w:t>
      </w:r>
      <w:proofErr w:type="spellEnd"/>
      <w:r w:rsidRPr="00AF4942">
        <w:rPr>
          <w:rFonts w:ascii="Book Antiqua" w:eastAsia="宋体" w:hAnsi="Book Antiqua" w:cs="宋体"/>
          <w:kern w:val="0"/>
          <w:sz w:val="24"/>
        </w:rPr>
        <w:t xml:space="preserve"> TA, </w:t>
      </w:r>
      <w:proofErr w:type="spellStart"/>
      <w:r w:rsidRPr="00AF4942">
        <w:rPr>
          <w:rFonts w:ascii="Book Antiqua" w:eastAsia="宋体" w:hAnsi="Book Antiqua" w:cs="宋体"/>
          <w:kern w:val="0"/>
          <w:sz w:val="24"/>
        </w:rPr>
        <w:t>Leenders</w:t>
      </w:r>
      <w:proofErr w:type="spellEnd"/>
      <w:r w:rsidRPr="00AF4942">
        <w:rPr>
          <w:rFonts w:ascii="Book Antiqua" w:eastAsia="宋体" w:hAnsi="Book Antiqua" w:cs="宋体"/>
          <w:kern w:val="0"/>
          <w:sz w:val="24"/>
        </w:rPr>
        <w:t xml:space="preserve"> MW, </w:t>
      </w:r>
      <w:proofErr w:type="spellStart"/>
      <w:r w:rsidRPr="00AF4942">
        <w:rPr>
          <w:rFonts w:ascii="Book Antiqua" w:eastAsia="宋体" w:hAnsi="Book Antiqua" w:cs="宋体"/>
          <w:kern w:val="0"/>
          <w:sz w:val="24"/>
        </w:rPr>
        <w:t>Borel</w:t>
      </w:r>
      <w:proofErr w:type="spellEnd"/>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Rinkes</w:t>
      </w:r>
      <w:proofErr w:type="spellEnd"/>
      <w:r w:rsidRPr="00AF4942">
        <w:rPr>
          <w:rFonts w:ascii="Book Antiqua" w:eastAsia="宋体" w:hAnsi="Book Antiqua" w:cs="宋体"/>
          <w:kern w:val="0"/>
          <w:sz w:val="24"/>
        </w:rPr>
        <w:t xml:space="preserve"> IH, </w:t>
      </w:r>
      <w:proofErr w:type="spellStart"/>
      <w:r w:rsidRPr="00AF4942">
        <w:rPr>
          <w:rFonts w:ascii="Book Antiqua" w:eastAsia="宋体" w:hAnsi="Book Antiqua" w:cs="宋体"/>
          <w:kern w:val="0"/>
          <w:sz w:val="24"/>
        </w:rPr>
        <w:t>Kranenburg</w:t>
      </w:r>
      <w:proofErr w:type="spellEnd"/>
      <w:r w:rsidRPr="00AF4942">
        <w:rPr>
          <w:rFonts w:ascii="Book Antiqua" w:eastAsia="宋体" w:hAnsi="Book Antiqua" w:cs="宋体"/>
          <w:kern w:val="0"/>
          <w:sz w:val="24"/>
        </w:rPr>
        <w:t xml:space="preserve"> O. CD95 is a key mediator of invasion and accelerated outgrowth of mouse colorectal liver metastases following radiofrequency ablation. </w:t>
      </w:r>
      <w:r w:rsidRPr="00AF4942">
        <w:rPr>
          <w:rFonts w:ascii="Book Antiqua" w:eastAsia="宋体" w:hAnsi="Book Antiqua" w:cs="宋体"/>
          <w:i/>
          <w:iCs/>
          <w:kern w:val="0"/>
          <w:sz w:val="24"/>
        </w:rPr>
        <w:t xml:space="preserve">J </w:t>
      </w:r>
      <w:proofErr w:type="spellStart"/>
      <w:r w:rsidRPr="00AF4942">
        <w:rPr>
          <w:rFonts w:ascii="Book Antiqua" w:eastAsia="宋体" w:hAnsi="Book Antiqua" w:cs="宋体"/>
          <w:i/>
          <w:iCs/>
          <w:kern w:val="0"/>
          <w:sz w:val="24"/>
        </w:rPr>
        <w:t>Hepatol</w:t>
      </w:r>
      <w:proofErr w:type="spellEnd"/>
      <w:r w:rsidRPr="00AF4942">
        <w:rPr>
          <w:rFonts w:ascii="Book Antiqua" w:eastAsia="宋体" w:hAnsi="Book Antiqua" w:cs="宋体"/>
          <w:kern w:val="0"/>
          <w:sz w:val="24"/>
        </w:rPr>
        <w:t> 2010; </w:t>
      </w:r>
      <w:r w:rsidRPr="00AF4942">
        <w:rPr>
          <w:rFonts w:ascii="Book Antiqua" w:eastAsia="宋体" w:hAnsi="Book Antiqua" w:cs="宋体"/>
          <w:b/>
          <w:bCs/>
          <w:kern w:val="0"/>
          <w:sz w:val="24"/>
        </w:rPr>
        <w:t>53</w:t>
      </w:r>
      <w:r w:rsidRPr="00AF4942">
        <w:rPr>
          <w:rFonts w:ascii="Book Antiqua" w:eastAsia="宋体" w:hAnsi="Book Antiqua" w:cs="宋体"/>
          <w:kern w:val="0"/>
          <w:sz w:val="24"/>
        </w:rPr>
        <w:t>: 1069-1077 [PMID: 20832890 DOI: 10.1016/j.jhep.2010.04.040]</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lastRenderedPageBreak/>
        <w:t>17 </w:t>
      </w:r>
      <w:proofErr w:type="spellStart"/>
      <w:r w:rsidRPr="00AF4942">
        <w:rPr>
          <w:rFonts w:ascii="Book Antiqua" w:eastAsia="宋体" w:hAnsi="Book Antiqua" w:cs="宋体"/>
          <w:b/>
          <w:bCs/>
          <w:kern w:val="0"/>
          <w:sz w:val="24"/>
        </w:rPr>
        <w:t>Kulik</w:t>
      </w:r>
      <w:proofErr w:type="spellEnd"/>
      <w:r w:rsidRPr="00AF4942">
        <w:rPr>
          <w:rFonts w:ascii="Book Antiqua" w:eastAsia="宋体" w:hAnsi="Book Antiqua" w:cs="宋体"/>
          <w:b/>
          <w:bCs/>
          <w:kern w:val="0"/>
          <w:sz w:val="24"/>
        </w:rPr>
        <w:t xml:space="preserve"> U</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Framke</w:t>
      </w:r>
      <w:proofErr w:type="spellEnd"/>
      <w:r w:rsidRPr="00AF4942">
        <w:rPr>
          <w:rFonts w:ascii="Book Antiqua" w:eastAsia="宋体" w:hAnsi="Book Antiqua" w:cs="宋体"/>
          <w:kern w:val="0"/>
          <w:sz w:val="24"/>
        </w:rPr>
        <w:t xml:space="preserve"> T, </w:t>
      </w:r>
      <w:proofErr w:type="spellStart"/>
      <w:r w:rsidRPr="00AF4942">
        <w:rPr>
          <w:rFonts w:ascii="Book Antiqua" w:eastAsia="宋体" w:hAnsi="Book Antiqua" w:cs="宋体"/>
          <w:kern w:val="0"/>
          <w:sz w:val="24"/>
        </w:rPr>
        <w:t>Grosshennig</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Ceylan</w:t>
      </w:r>
      <w:proofErr w:type="spellEnd"/>
      <w:r w:rsidRPr="00AF4942">
        <w:rPr>
          <w:rFonts w:ascii="Book Antiqua" w:eastAsia="宋体" w:hAnsi="Book Antiqua" w:cs="宋体"/>
          <w:kern w:val="0"/>
          <w:sz w:val="24"/>
        </w:rPr>
        <w:t xml:space="preserve"> A, </w:t>
      </w:r>
      <w:proofErr w:type="spellStart"/>
      <w:r w:rsidRPr="00AF4942">
        <w:rPr>
          <w:rFonts w:ascii="Book Antiqua" w:eastAsia="宋体" w:hAnsi="Book Antiqua" w:cs="宋体"/>
          <w:kern w:val="0"/>
          <w:sz w:val="24"/>
        </w:rPr>
        <w:t>Bektas</w:t>
      </w:r>
      <w:proofErr w:type="spellEnd"/>
      <w:r w:rsidRPr="00AF4942">
        <w:rPr>
          <w:rFonts w:ascii="Book Antiqua" w:eastAsia="宋体" w:hAnsi="Book Antiqua" w:cs="宋体"/>
          <w:kern w:val="0"/>
          <w:sz w:val="24"/>
        </w:rPr>
        <w:t xml:space="preserve"> H, </w:t>
      </w:r>
      <w:proofErr w:type="spellStart"/>
      <w:r w:rsidRPr="00AF4942">
        <w:rPr>
          <w:rFonts w:ascii="Book Antiqua" w:eastAsia="宋体" w:hAnsi="Book Antiqua" w:cs="宋体"/>
          <w:kern w:val="0"/>
          <w:sz w:val="24"/>
        </w:rPr>
        <w:t>Klempnauer</w:t>
      </w:r>
      <w:proofErr w:type="spellEnd"/>
      <w:r w:rsidRPr="00AF4942">
        <w:rPr>
          <w:rFonts w:ascii="Book Antiqua" w:eastAsia="宋体" w:hAnsi="Book Antiqua" w:cs="宋体"/>
          <w:kern w:val="0"/>
          <w:sz w:val="24"/>
        </w:rPr>
        <w:t xml:space="preserve"> J, </w:t>
      </w:r>
      <w:proofErr w:type="spellStart"/>
      <w:r w:rsidRPr="00AF4942">
        <w:rPr>
          <w:rFonts w:ascii="Book Antiqua" w:eastAsia="宋体" w:hAnsi="Book Antiqua" w:cs="宋体"/>
          <w:kern w:val="0"/>
          <w:sz w:val="24"/>
        </w:rPr>
        <w:t>Lehner</w:t>
      </w:r>
      <w:proofErr w:type="spellEnd"/>
      <w:r w:rsidRPr="00AF4942">
        <w:rPr>
          <w:rFonts w:ascii="Book Antiqua" w:eastAsia="宋体" w:hAnsi="Book Antiqua" w:cs="宋体"/>
          <w:kern w:val="0"/>
          <w:sz w:val="24"/>
        </w:rPr>
        <w:t xml:space="preserve"> F. Liver resection of colorectal liver metastases in elderly patients. </w:t>
      </w:r>
      <w:r w:rsidRPr="00AF4942">
        <w:rPr>
          <w:rFonts w:ascii="Book Antiqua" w:eastAsia="宋体" w:hAnsi="Book Antiqua" w:cs="宋体"/>
          <w:i/>
          <w:iCs/>
          <w:kern w:val="0"/>
          <w:sz w:val="24"/>
        </w:rPr>
        <w:t xml:space="preserve">World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2011; </w:t>
      </w:r>
      <w:r w:rsidRPr="00AF4942">
        <w:rPr>
          <w:rFonts w:ascii="Book Antiqua" w:eastAsia="宋体" w:hAnsi="Book Antiqua" w:cs="宋体"/>
          <w:b/>
          <w:bCs/>
          <w:kern w:val="0"/>
          <w:sz w:val="24"/>
        </w:rPr>
        <w:t>35</w:t>
      </w:r>
      <w:r w:rsidRPr="00AF4942">
        <w:rPr>
          <w:rFonts w:ascii="Book Antiqua" w:eastAsia="宋体" w:hAnsi="Book Antiqua" w:cs="宋体"/>
          <w:kern w:val="0"/>
          <w:sz w:val="24"/>
        </w:rPr>
        <w:t>: 2063-2072 [PMID: 21717239 DOI: 10.1007/s00268-011-1180-x]</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18 </w:t>
      </w:r>
      <w:proofErr w:type="spellStart"/>
      <w:r w:rsidRPr="00AF4942">
        <w:rPr>
          <w:rFonts w:ascii="Book Antiqua" w:eastAsia="宋体" w:hAnsi="Book Antiqua" w:cs="宋体"/>
          <w:b/>
          <w:bCs/>
          <w:kern w:val="0"/>
          <w:sz w:val="24"/>
        </w:rPr>
        <w:t>Takemura</w:t>
      </w:r>
      <w:proofErr w:type="spellEnd"/>
      <w:r w:rsidRPr="00AF4942">
        <w:rPr>
          <w:rFonts w:ascii="Book Antiqua" w:eastAsia="宋体" w:hAnsi="Book Antiqua" w:cs="宋体"/>
          <w:b/>
          <w:bCs/>
          <w:kern w:val="0"/>
          <w:sz w:val="24"/>
        </w:rPr>
        <w:t xml:space="preserve"> N</w:t>
      </w:r>
      <w:r w:rsidRPr="00AF4942">
        <w:rPr>
          <w:rFonts w:ascii="Book Antiqua" w:eastAsia="宋体" w:hAnsi="Book Antiqua" w:cs="宋体"/>
          <w:kern w:val="0"/>
          <w:sz w:val="24"/>
        </w:rPr>
        <w:t xml:space="preserve">, </w:t>
      </w:r>
      <w:proofErr w:type="spellStart"/>
      <w:r w:rsidRPr="00AF4942">
        <w:rPr>
          <w:rFonts w:ascii="Book Antiqua" w:eastAsia="宋体" w:hAnsi="Book Antiqua" w:cs="宋体"/>
          <w:kern w:val="0"/>
          <w:sz w:val="24"/>
        </w:rPr>
        <w:t>Saiura</w:t>
      </w:r>
      <w:proofErr w:type="spellEnd"/>
      <w:r w:rsidRPr="00AF4942">
        <w:rPr>
          <w:rFonts w:ascii="Book Antiqua" w:eastAsia="宋体" w:hAnsi="Book Antiqua" w:cs="宋体"/>
          <w:kern w:val="0"/>
          <w:sz w:val="24"/>
        </w:rPr>
        <w:t xml:space="preserve"> A, Koga R, Yoshioka R, Yamamoto J, </w:t>
      </w:r>
      <w:proofErr w:type="spellStart"/>
      <w:r w:rsidRPr="00AF4942">
        <w:rPr>
          <w:rFonts w:ascii="Book Antiqua" w:eastAsia="宋体" w:hAnsi="Book Antiqua" w:cs="宋体"/>
          <w:kern w:val="0"/>
          <w:sz w:val="24"/>
        </w:rPr>
        <w:t>Kokudo</w:t>
      </w:r>
      <w:proofErr w:type="spellEnd"/>
      <w:r w:rsidRPr="00AF4942">
        <w:rPr>
          <w:rFonts w:ascii="Book Antiqua" w:eastAsia="宋体" w:hAnsi="Book Antiqua" w:cs="宋体"/>
          <w:kern w:val="0"/>
          <w:sz w:val="24"/>
        </w:rPr>
        <w:t xml:space="preserve"> N. Repeat </w:t>
      </w:r>
      <w:proofErr w:type="spellStart"/>
      <w:r w:rsidRPr="00AF4942">
        <w:rPr>
          <w:rFonts w:ascii="Book Antiqua" w:eastAsia="宋体" w:hAnsi="Book Antiqua" w:cs="宋体"/>
          <w:kern w:val="0"/>
          <w:sz w:val="24"/>
        </w:rPr>
        <w:t>hepatectomy</w:t>
      </w:r>
      <w:proofErr w:type="spellEnd"/>
      <w:r w:rsidRPr="00AF4942">
        <w:rPr>
          <w:rFonts w:ascii="Book Antiqua" w:eastAsia="宋体" w:hAnsi="Book Antiqua" w:cs="宋体"/>
          <w:kern w:val="0"/>
          <w:sz w:val="24"/>
        </w:rPr>
        <w:t xml:space="preserve"> for recurrent liver metastasis from gastric carcinoma. </w:t>
      </w:r>
      <w:r w:rsidRPr="00AF4942">
        <w:rPr>
          <w:rFonts w:ascii="Book Antiqua" w:eastAsia="宋体" w:hAnsi="Book Antiqua" w:cs="宋体"/>
          <w:i/>
          <w:iCs/>
          <w:kern w:val="0"/>
          <w:sz w:val="24"/>
        </w:rPr>
        <w:t xml:space="preserve">World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2013; </w:t>
      </w:r>
      <w:r w:rsidRPr="00AF4942">
        <w:rPr>
          <w:rFonts w:ascii="Book Antiqua" w:eastAsia="宋体" w:hAnsi="Book Antiqua" w:cs="宋体"/>
          <w:b/>
          <w:bCs/>
          <w:kern w:val="0"/>
          <w:sz w:val="24"/>
        </w:rPr>
        <w:t>37</w:t>
      </w:r>
      <w:r w:rsidRPr="00AF4942">
        <w:rPr>
          <w:rFonts w:ascii="Book Antiqua" w:eastAsia="宋体" w:hAnsi="Book Antiqua" w:cs="宋体"/>
          <w:kern w:val="0"/>
          <w:sz w:val="24"/>
        </w:rPr>
        <w:t>: 2664-2670 [PMID: 23963347 DOI: 10.1007/s00268-013-2190-7]</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19 </w:t>
      </w:r>
      <w:proofErr w:type="spellStart"/>
      <w:r w:rsidRPr="00AF4942">
        <w:rPr>
          <w:rFonts w:ascii="Book Antiqua" w:eastAsia="宋体" w:hAnsi="Book Antiqua" w:cs="宋体"/>
          <w:b/>
          <w:bCs/>
          <w:kern w:val="0"/>
          <w:sz w:val="24"/>
        </w:rPr>
        <w:t>Hagness</w:t>
      </w:r>
      <w:proofErr w:type="spellEnd"/>
      <w:r w:rsidRPr="00AF4942">
        <w:rPr>
          <w:rFonts w:ascii="Book Antiqua" w:eastAsia="宋体" w:hAnsi="Book Antiqua" w:cs="宋体"/>
          <w:b/>
          <w:bCs/>
          <w:kern w:val="0"/>
          <w:sz w:val="24"/>
        </w:rPr>
        <w:t xml:space="preserve"> M</w:t>
      </w:r>
      <w:r w:rsidRPr="00AF4942">
        <w:rPr>
          <w:rFonts w:ascii="Book Antiqua" w:eastAsia="宋体" w:hAnsi="Book Antiqua" w:cs="宋体"/>
          <w:kern w:val="0"/>
          <w:sz w:val="24"/>
        </w:rPr>
        <w:t xml:space="preserve">, Foss A, Line PD, </w:t>
      </w:r>
      <w:proofErr w:type="spellStart"/>
      <w:r w:rsidRPr="00AF4942">
        <w:rPr>
          <w:rFonts w:ascii="Book Antiqua" w:eastAsia="宋体" w:hAnsi="Book Antiqua" w:cs="宋体"/>
          <w:kern w:val="0"/>
          <w:sz w:val="24"/>
        </w:rPr>
        <w:t>Scholz</w:t>
      </w:r>
      <w:proofErr w:type="spellEnd"/>
      <w:r w:rsidRPr="00AF4942">
        <w:rPr>
          <w:rFonts w:ascii="Book Antiqua" w:eastAsia="宋体" w:hAnsi="Book Antiqua" w:cs="宋体"/>
          <w:kern w:val="0"/>
          <w:sz w:val="24"/>
        </w:rPr>
        <w:t xml:space="preserve"> T, </w:t>
      </w:r>
      <w:proofErr w:type="spellStart"/>
      <w:r w:rsidRPr="00AF4942">
        <w:rPr>
          <w:rFonts w:ascii="Book Antiqua" w:eastAsia="宋体" w:hAnsi="Book Antiqua" w:cs="宋体"/>
          <w:kern w:val="0"/>
          <w:sz w:val="24"/>
        </w:rPr>
        <w:t>Jørgensen</w:t>
      </w:r>
      <w:proofErr w:type="spellEnd"/>
      <w:r w:rsidRPr="00AF4942">
        <w:rPr>
          <w:rFonts w:ascii="Book Antiqua" w:eastAsia="宋体" w:hAnsi="Book Antiqua" w:cs="宋体"/>
          <w:kern w:val="0"/>
          <w:sz w:val="24"/>
        </w:rPr>
        <w:t xml:space="preserve"> PF, </w:t>
      </w:r>
      <w:proofErr w:type="spellStart"/>
      <w:r w:rsidRPr="00AF4942">
        <w:rPr>
          <w:rFonts w:ascii="Book Antiqua" w:eastAsia="宋体" w:hAnsi="Book Antiqua" w:cs="宋体"/>
          <w:kern w:val="0"/>
          <w:sz w:val="24"/>
        </w:rPr>
        <w:t>Fosby</w:t>
      </w:r>
      <w:proofErr w:type="spellEnd"/>
      <w:r w:rsidRPr="00AF4942">
        <w:rPr>
          <w:rFonts w:ascii="Book Antiqua" w:eastAsia="宋体" w:hAnsi="Book Antiqua" w:cs="宋体"/>
          <w:kern w:val="0"/>
          <w:sz w:val="24"/>
        </w:rPr>
        <w:t xml:space="preserve"> B, </w:t>
      </w:r>
      <w:proofErr w:type="spellStart"/>
      <w:r w:rsidRPr="00AF4942">
        <w:rPr>
          <w:rFonts w:ascii="Book Antiqua" w:eastAsia="宋体" w:hAnsi="Book Antiqua" w:cs="宋体"/>
          <w:kern w:val="0"/>
          <w:sz w:val="24"/>
        </w:rPr>
        <w:t>Boberg</w:t>
      </w:r>
      <w:proofErr w:type="spellEnd"/>
      <w:r w:rsidRPr="00AF4942">
        <w:rPr>
          <w:rFonts w:ascii="Book Antiqua" w:eastAsia="宋体" w:hAnsi="Book Antiqua" w:cs="宋体"/>
          <w:kern w:val="0"/>
          <w:sz w:val="24"/>
        </w:rPr>
        <w:t xml:space="preserve"> KM, </w:t>
      </w:r>
      <w:proofErr w:type="spellStart"/>
      <w:r w:rsidRPr="00AF4942">
        <w:rPr>
          <w:rFonts w:ascii="Book Antiqua" w:eastAsia="宋体" w:hAnsi="Book Antiqua" w:cs="宋体"/>
          <w:kern w:val="0"/>
          <w:sz w:val="24"/>
        </w:rPr>
        <w:t>Mathisen</w:t>
      </w:r>
      <w:proofErr w:type="spellEnd"/>
      <w:r w:rsidRPr="00AF4942">
        <w:rPr>
          <w:rFonts w:ascii="Book Antiqua" w:eastAsia="宋体" w:hAnsi="Book Antiqua" w:cs="宋体"/>
          <w:kern w:val="0"/>
          <w:sz w:val="24"/>
        </w:rPr>
        <w:t xml:space="preserve"> O, </w:t>
      </w:r>
      <w:proofErr w:type="spellStart"/>
      <w:r w:rsidRPr="00AF4942">
        <w:rPr>
          <w:rFonts w:ascii="Book Antiqua" w:eastAsia="宋体" w:hAnsi="Book Antiqua" w:cs="宋体"/>
          <w:kern w:val="0"/>
          <w:sz w:val="24"/>
        </w:rPr>
        <w:t>Gladhaug</w:t>
      </w:r>
      <w:proofErr w:type="spellEnd"/>
      <w:r w:rsidRPr="00AF4942">
        <w:rPr>
          <w:rFonts w:ascii="Book Antiqua" w:eastAsia="宋体" w:hAnsi="Book Antiqua" w:cs="宋体"/>
          <w:kern w:val="0"/>
          <w:sz w:val="24"/>
        </w:rPr>
        <w:t xml:space="preserve"> IP, </w:t>
      </w:r>
      <w:proofErr w:type="spellStart"/>
      <w:r w:rsidRPr="00AF4942">
        <w:rPr>
          <w:rFonts w:ascii="Book Antiqua" w:eastAsia="宋体" w:hAnsi="Book Antiqua" w:cs="宋体"/>
          <w:kern w:val="0"/>
          <w:sz w:val="24"/>
        </w:rPr>
        <w:t>Egge</w:t>
      </w:r>
      <w:proofErr w:type="spellEnd"/>
      <w:r w:rsidRPr="00AF4942">
        <w:rPr>
          <w:rFonts w:ascii="Book Antiqua" w:eastAsia="宋体" w:hAnsi="Book Antiqua" w:cs="宋体"/>
          <w:kern w:val="0"/>
          <w:sz w:val="24"/>
        </w:rPr>
        <w:t xml:space="preserve"> TS, Solberg S, </w:t>
      </w:r>
      <w:proofErr w:type="spellStart"/>
      <w:r w:rsidRPr="00AF4942">
        <w:rPr>
          <w:rFonts w:ascii="Book Antiqua" w:eastAsia="宋体" w:hAnsi="Book Antiqua" w:cs="宋体"/>
          <w:kern w:val="0"/>
          <w:sz w:val="24"/>
        </w:rPr>
        <w:t>Hausken</w:t>
      </w:r>
      <w:proofErr w:type="spellEnd"/>
      <w:r w:rsidRPr="00AF4942">
        <w:rPr>
          <w:rFonts w:ascii="Book Antiqua" w:eastAsia="宋体" w:hAnsi="Book Antiqua" w:cs="宋体"/>
          <w:kern w:val="0"/>
          <w:sz w:val="24"/>
        </w:rPr>
        <w:t xml:space="preserve"> J, </w:t>
      </w:r>
      <w:proofErr w:type="spellStart"/>
      <w:r w:rsidRPr="00AF4942">
        <w:rPr>
          <w:rFonts w:ascii="Book Antiqua" w:eastAsia="宋体" w:hAnsi="Book Antiqua" w:cs="宋体"/>
          <w:kern w:val="0"/>
          <w:sz w:val="24"/>
        </w:rPr>
        <w:t>Dueland</w:t>
      </w:r>
      <w:proofErr w:type="spellEnd"/>
      <w:r w:rsidRPr="00AF4942">
        <w:rPr>
          <w:rFonts w:ascii="Book Antiqua" w:eastAsia="宋体" w:hAnsi="Book Antiqua" w:cs="宋体"/>
          <w:kern w:val="0"/>
          <w:sz w:val="24"/>
        </w:rPr>
        <w:t xml:space="preserve"> S. Liver transplantation for </w:t>
      </w:r>
      <w:proofErr w:type="spellStart"/>
      <w:r w:rsidRPr="00AF4942">
        <w:rPr>
          <w:rFonts w:ascii="Book Antiqua" w:eastAsia="宋体" w:hAnsi="Book Antiqua" w:cs="宋体"/>
          <w:kern w:val="0"/>
          <w:sz w:val="24"/>
        </w:rPr>
        <w:t>nonresectable</w:t>
      </w:r>
      <w:proofErr w:type="spellEnd"/>
      <w:r w:rsidRPr="00AF4942">
        <w:rPr>
          <w:rFonts w:ascii="Book Antiqua" w:eastAsia="宋体" w:hAnsi="Book Antiqua" w:cs="宋体"/>
          <w:kern w:val="0"/>
          <w:sz w:val="24"/>
        </w:rPr>
        <w:t xml:space="preserve"> liver metastases from colorectal cancer. </w:t>
      </w:r>
      <w:r w:rsidRPr="00AF4942">
        <w:rPr>
          <w:rFonts w:ascii="Book Antiqua" w:eastAsia="宋体" w:hAnsi="Book Antiqua" w:cs="宋体"/>
          <w:i/>
          <w:iCs/>
          <w:kern w:val="0"/>
          <w:sz w:val="24"/>
        </w:rPr>
        <w:t xml:space="preserve">Ann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2013; </w:t>
      </w:r>
      <w:r w:rsidRPr="00AF4942">
        <w:rPr>
          <w:rFonts w:ascii="Book Antiqua" w:eastAsia="宋体" w:hAnsi="Book Antiqua" w:cs="宋体"/>
          <w:b/>
          <w:bCs/>
          <w:kern w:val="0"/>
          <w:sz w:val="24"/>
        </w:rPr>
        <w:t>257</w:t>
      </w:r>
      <w:r w:rsidRPr="00AF4942">
        <w:rPr>
          <w:rFonts w:ascii="Book Antiqua" w:eastAsia="宋体" w:hAnsi="Book Antiqua" w:cs="宋体"/>
          <w:kern w:val="0"/>
          <w:sz w:val="24"/>
        </w:rPr>
        <w:t>: 800-806 [PMID: 23360920 DOI: 10.1097/SLA.0b013e3182823957]</w:t>
      </w:r>
    </w:p>
    <w:p w:rsidR="006E7118" w:rsidRPr="00AF4942" w:rsidRDefault="006E7118" w:rsidP="006E7118">
      <w:pPr>
        <w:widowControl/>
        <w:spacing w:line="360" w:lineRule="auto"/>
        <w:rPr>
          <w:rFonts w:ascii="Book Antiqua" w:eastAsia="宋体" w:hAnsi="Book Antiqua" w:cs="宋体"/>
          <w:kern w:val="0"/>
          <w:sz w:val="24"/>
        </w:rPr>
      </w:pPr>
      <w:r w:rsidRPr="00AF4942">
        <w:rPr>
          <w:rFonts w:ascii="Book Antiqua" w:eastAsia="宋体" w:hAnsi="Book Antiqua" w:cs="宋体"/>
          <w:kern w:val="0"/>
          <w:sz w:val="24"/>
        </w:rPr>
        <w:t>20 </w:t>
      </w:r>
      <w:proofErr w:type="spellStart"/>
      <w:r w:rsidRPr="00AF4942">
        <w:rPr>
          <w:rFonts w:ascii="Book Antiqua" w:eastAsia="宋体" w:hAnsi="Book Antiqua" w:cs="宋体"/>
          <w:b/>
          <w:bCs/>
          <w:kern w:val="0"/>
          <w:sz w:val="24"/>
        </w:rPr>
        <w:t>Thelen</w:t>
      </w:r>
      <w:proofErr w:type="spellEnd"/>
      <w:r w:rsidRPr="00AF4942">
        <w:rPr>
          <w:rFonts w:ascii="Book Antiqua" w:eastAsia="宋体" w:hAnsi="Book Antiqua" w:cs="宋体"/>
          <w:b/>
          <w:bCs/>
          <w:kern w:val="0"/>
          <w:sz w:val="24"/>
        </w:rPr>
        <w:t xml:space="preserve"> A</w:t>
      </w:r>
      <w:r w:rsidRPr="00AF4942">
        <w:rPr>
          <w:rFonts w:ascii="Book Antiqua" w:eastAsia="宋体" w:hAnsi="Book Antiqua" w:cs="宋体"/>
          <w:kern w:val="0"/>
          <w:sz w:val="24"/>
        </w:rPr>
        <w:t xml:space="preserve">, Jonas S, </w:t>
      </w:r>
      <w:proofErr w:type="spellStart"/>
      <w:r w:rsidRPr="00AF4942">
        <w:rPr>
          <w:rFonts w:ascii="Book Antiqua" w:eastAsia="宋体" w:hAnsi="Book Antiqua" w:cs="宋体"/>
          <w:kern w:val="0"/>
          <w:sz w:val="24"/>
        </w:rPr>
        <w:t>Benckert</w:t>
      </w:r>
      <w:proofErr w:type="spellEnd"/>
      <w:r w:rsidRPr="00AF4942">
        <w:rPr>
          <w:rFonts w:ascii="Book Antiqua" w:eastAsia="宋体" w:hAnsi="Book Antiqua" w:cs="宋体"/>
          <w:kern w:val="0"/>
          <w:sz w:val="24"/>
        </w:rPr>
        <w:t xml:space="preserve"> C, Schumacher G, Lopez-</w:t>
      </w:r>
      <w:proofErr w:type="spellStart"/>
      <w:r w:rsidRPr="00AF4942">
        <w:rPr>
          <w:rFonts w:ascii="Book Antiqua" w:eastAsia="宋体" w:hAnsi="Book Antiqua" w:cs="宋体"/>
          <w:kern w:val="0"/>
          <w:sz w:val="24"/>
        </w:rPr>
        <w:t>Hänninen</w:t>
      </w:r>
      <w:proofErr w:type="spellEnd"/>
      <w:r w:rsidRPr="00AF4942">
        <w:rPr>
          <w:rFonts w:ascii="Book Antiqua" w:eastAsia="宋体" w:hAnsi="Book Antiqua" w:cs="宋体"/>
          <w:kern w:val="0"/>
          <w:sz w:val="24"/>
        </w:rPr>
        <w:t xml:space="preserve"> E, Rudolph B, Neumann U, </w:t>
      </w:r>
      <w:proofErr w:type="spellStart"/>
      <w:r w:rsidRPr="00AF4942">
        <w:rPr>
          <w:rFonts w:ascii="Book Antiqua" w:eastAsia="宋体" w:hAnsi="Book Antiqua" w:cs="宋体"/>
          <w:kern w:val="0"/>
          <w:sz w:val="24"/>
        </w:rPr>
        <w:t>Neuhaus</w:t>
      </w:r>
      <w:proofErr w:type="spellEnd"/>
      <w:r w:rsidRPr="00AF4942">
        <w:rPr>
          <w:rFonts w:ascii="Book Antiqua" w:eastAsia="宋体" w:hAnsi="Book Antiqua" w:cs="宋体"/>
          <w:kern w:val="0"/>
          <w:sz w:val="24"/>
        </w:rPr>
        <w:t xml:space="preserve"> P. Repeat liver resection for recurrent liver metastases from colorectal cancer. </w:t>
      </w:r>
      <w:proofErr w:type="spellStart"/>
      <w:r w:rsidRPr="00AF4942">
        <w:rPr>
          <w:rFonts w:ascii="Book Antiqua" w:eastAsia="宋体" w:hAnsi="Book Antiqua" w:cs="宋体"/>
          <w:i/>
          <w:iCs/>
          <w:kern w:val="0"/>
          <w:sz w:val="24"/>
        </w:rPr>
        <w:t>Eur</w:t>
      </w:r>
      <w:proofErr w:type="spellEnd"/>
      <w:r w:rsidRPr="00AF4942">
        <w:rPr>
          <w:rFonts w:ascii="Book Antiqua" w:eastAsia="宋体" w:hAnsi="Book Antiqua" w:cs="宋体"/>
          <w:i/>
          <w:iCs/>
          <w:kern w:val="0"/>
          <w:sz w:val="24"/>
        </w:rPr>
        <w:t xml:space="preserve">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i/>
          <w:iCs/>
          <w:kern w:val="0"/>
          <w:sz w:val="24"/>
        </w:rPr>
        <w:t xml:space="preserve"> </w:t>
      </w:r>
      <w:proofErr w:type="spellStart"/>
      <w:r w:rsidRPr="00AF4942">
        <w:rPr>
          <w:rFonts w:ascii="Book Antiqua" w:eastAsia="宋体" w:hAnsi="Book Antiqua" w:cs="宋体"/>
          <w:i/>
          <w:iCs/>
          <w:kern w:val="0"/>
          <w:sz w:val="24"/>
        </w:rPr>
        <w:t>Oncol</w:t>
      </w:r>
      <w:proofErr w:type="spellEnd"/>
      <w:r w:rsidRPr="00AF4942">
        <w:rPr>
          <w:rFonts w:ascii="Book Antiqua" w:eastAsia="宋体" w:hAnsi="Book Antiqua" w:cs="宋体"/>
          <w:kern w:val="0"/>
          <w:sz w:val="24"/>
        </w:rPr>
        <w:t> 2007; </w:t>
      </w:r>
      <w:r w:rsidRPr="00AF4942">
        <w:rPr>
          <w:rFonts w:ascii="Book Antiqua" w:eastAsia="宋体" w:hAnsi="Book Antiqua" w:cs="宋体"/>
          <w:b/>
          <w:bCs/>
          <w:kern w:val="0"/>
          <w:sz w:val="24"/>
        </w:rPr>
        <w:t>33</w:t>
      </w:r>
      <w:r w:rsidRPr="00AF4942">
        <w:rPr>
          <w:rFonts w:ascii="Book Antiqua" w:eastAsia="宋体" w:hAnsi="Book Antiqua" w:cs="宋体"/>
          <w:kern w:val="0"/>
          <w:sz w:val="24"/>
        </w:rPr>
        <w:t>: 324-328 [PMID: 17112697 DOI: 10.1016/j.ejso.2006.10.016]</w:t>
      </w:r>
    </w:p>
    <w:p w:rsidR="006E7118" w:rsidRDefault="006E7118" w:rsidP="006E7118">
      <w:pPr>
        <w:widowControl/>
        <w:spacing w:line="360" w:lineRule="auto"/>
        <w:rPr>
          <w:rFonts w:ascii="Book Antiqua" w:eastAsia="宋体" w:hAnsi="Book Antiqua" w:cs="宋体"/>
          <w:kern w:val="0"/>
          <w:sz w:val="24"/>
          <w:lang w:eastAsia="zh-CN"/>
        </w:rPr>
      </w:pPr>
      <w:r w:rsidRPr="00AF4942">
        <w:rPr>
          <w:rFonts w:ascii="Book Antiqua" w:eastAsia="宋体" w:hAnsi="Book Antiqua" w:cs="宋体"/>
          <w:kern w:val="0"/>
          <w:sz w:val="24"/>
        </w:rPr>
        <w:t>21 </w:t>
      </w:r>
      <w:proofErr w:type="spellStart"/>
      <w:r w:rsidRPr="00AF4942">
        <w:rPr>
          <w:rFonts w:ascii="Book Antiqua" w:eastAsia="宋体" w:hAnsi="Book Antiqua" w:cs="宋体"/>
          <w:b/>
          <w:bCs/>
          <w:kern w:val="0"/>
          <w:sz w:val="24"/>
        </w:rPr>
        <w:t>Chok</w:t>
      </w:r>
      <w:proofErr w:type="spellEnd"/>
      <w:r w:rsidRPr="00AF4942">
        <w:rPr>
          <w:rFonts w:ascii="Book Antiqua" w:eastAsia="宋体" w:hAnsi="Book Antiqua" w:cs="宋体"/>
          <w:b/>
          <w:bCs/>
          <w:kern w:val="0"/>
          <w:sz w:val="24"/>
        </w:rPr>
        <w:t xml:space="preserve"> KS</w:t>
      </w:r>
      <w:r w:rsidRPr="00AF4942">
        <w:rPr>
          <w:rFonts w:ascii="Book Antiqua" w:eastAsia="宋体" w:hAnsi="Book Antiqua" w:cs="宋体"/>
          <w:kern w:val="0"/>
          <w:sz w:val="24"/>
        </w:rPr>
        <w:t>, Cheung TT, Chan AC, Dai WC, Chan SC, Fan ST, Poon RT, Lo CM. Survival outcome of re-resection for recurrent liver metastases of colorectal cancer: a retrospective study. </w:t>
      </w:r>
      <w:r w:rsidRPr="00AF4942">
        <w:rPr>
          <w:rFonts w:ascii="Book Antiqua" w:eastAsia="宋体" w:hAnsi="Book Antiqua" w:cs="宋体"/>
          <w:i/>
          <w:iCs/>
          <w:kern w:val="0"/>
          <w:sz w:val="24"/>
        </w:rPr>
        <w:t xml:space="preserve">ANZ J </w:t>
      </w:r>
      <w:proofErr w:type="spellStart"/>
      <w:r w:rsidRPr="00AF4942">
        <w:rPr>
          <w:rFonts w:ascii="Book Antiqua" w:eastAsia="宋体" w:hAnsi="Book Antiqua" w:cs="宋体"/>
          <w:i/>
          <w:iCs/>
          <w:kern w:val="0"/>
          <w:sz w:val="24"/>
        </w:rPr>
        <w:t>Surg</w:t>
      </w:r>
      <w:proofErr w:type="spellEnd"/>
      <w:r w:rsidRPr="00AF4942">
        <w:rPr>
          <w:rFonts w:ascii="Book Antiqua" w:eastAsia="宋体" w:hAnsi="Book Antiqua" w:cs="宋体"/>
          <w:kern w:val="0"/>
          <w:sz w:val="24"/>
        </w:rPr>
        <w:t> 2014; </w:t>
      </w:r>
      <w:r w:rsidRPr="00AF4942">
        <w:rPr>
          <w:rFonts w:ascii="Book Antiqua" w:eastAsia="宋体" w:hAnsi="Book Antiqua" w:cs="宋体"/>
          <w:b/>
          <w:bCs/>
          <w:kern w:val="0"/>
          <w:sz w:val="24"/>
        </w:rPr>
        <w:t>84</w:t>
      </w:r>
      <w:r w:rsidRPr="00AF4942">
        <w:rPr>
          <w:rFonts w:ascii="Book Antiqua" w:eastAsia="宋体" w:hAnsi="Book Antiqua" w:cs="宋体"/>
          <w:kern w:val="0"/>
          <w:sz w:val="24"/>
        </w:rPr>
        <w:t>: 545-549 [PMID: 23809019 DOI: 10.1111/ans.12298]</w:t>
      </w:r>
    </w:p>
    <w:p w:rsidR="006E7118" w:rsidRPr="006E7118" w:rsidRDefault="006E7118" w:rsidP="006E7118">
      <w:pPr>
        <w:widowControl/>
        <w:spacing w:line="360" w:lineRule="auto"/>
        <w:rPr>
          <w:rFonts w:ascii="Book Antiqua" w:eastAsia="宋体" w:hAnsi="Book Antiqua" w:cs="宋体"/>
          <w:kern w:val="0"/>
          <w:sz w:val="24"/>
          <w:lang w:eastAsia="zh-CN"/>
        </w:rPr>
      </w:pPr>
    </w:p>
    <w:p w:rsidR="00813EF3" w:rsidRPr="00813EF3" w:rsidRDefault="00813EF3" w:rsidP="00EC1C88">
      <w:pPr>
        <w:spacing w:line="360" w:lineRule="auto"/>
        <w:ind w:left="720" w:hanging="720"/>
        <w:rPr>
          <w:rFonts w:ascii="Book Antiqua" w:eastAsia="宋体" w:hAnsi="Book Antiqua"/>
          <w:bCs/>
          <w:noProof/>
          <w:kern w:val="0"/>
          <w:sz w:val="24"/>
          <w:lang w:eastAsia="zh-CN"/>
        </w:rPr>
      </w:pPr>
    </w:p>
    <w:bookmarkEnd w:id="42"/>
    <w:bookmarkEnd w:id="43"/>
    <w:p w:rsidR="00813EF3" w:rsidRDefault="00A9728D" w:rsidP="00813EF3">
      <w:pPr>
        <w:spacing w:line="360" w:lineRule="auto"/>
        <w:jc w:val="right"/>
        <w:rPr>
          <w:rFonts w:ascii="Book Antiqua" w:eastAsia="宋体" w:hAnsi="Book Antiqua"/>
          <w:b/>
          <w:bCs/>
          <w:color w:val="000000"/>
          <w:sz w:val="24"/>
          <w:lang w:eastAsia="zh-CN"/>
        </w:rPr>
      </w:pPr>
      <w:r w:rsidRPr="00EC1C88">
        <w:rPr>
          <w:rStyle w:val="ae"/>
          <w:rFonts w:ascii="Book Antiqua" w:hAnsi="Book Antiqua" w:cs="Arial"/>
          <w:bCs w:val="0"/>
          <w:noProof/>
          <w:color w:val="000000"/>
          <w:sz w:val="24"/>
        </w:rPr>
        <w:t>P-Reviewer</w:t>
      </w:r>
      <w:r w:rsidRPr="00EC1C88">
        <w:rPr>
          <w:rStyle w:val="ae"/>
          <w:rFonts w:ascii="Book Antiqua" w:eastAsia="宋体" w:hAnsi="Book Antiqua" w:cs="Arial"/>
          <w:bCs w:val="0"/>
          <w:noProof/>
          <w:color w:val="000000"/>
          <w:sz w:val="24"/>
          <w:lang w:eastAsia="zh-CN"/>
        </w:rPr>
        <w:t>:</w:t>
      </w:r>
      <w:r w:rsidRPr="00EC1C88">
        <w:rPr>
          <w:rFonts w:ascii="Book Antiqua" w:hAnsi="Book Antiqua"/>
          <w:bCs/>
          <w:color w:val="000000"/>
          <w:sz w:val="24"/>
        </w:rPr>
        <w:t xml:space="preserve"> </w:t>
      </w:r>
      <w:proofErr w:type="spellStart"/>
      <w:r w:rsidR="00813EF3" w:rsidRPr="00813EF3">
        <w:rPr>
          <w:rFonts w:ascii="Book Antiqua" w:hAnsi="Book Antiqua"/>
          <w:bCs/>
          <w:color w:val="000000"/>
          <w:sz w:val="24"/>
        </w:rPr>
        <w:t>Balaban</w:t>
      </w:r>
      <w:proofErr w:type="spellEnd"/>
      <w:r w:rsidR="00813EF3">
        <w:rPr>
          <w:rFonts w:ascii="Book Antiqua" w:eastAsia="宋体" w:hAnsi="Book Antiqua" w:hint="eastAsia"/>
          <w:bCs/>
          <w:color w:val="000000"/>
          <w:sz w:val="24"/>
          <w:lang w:eastAsia="zh-CN"/>
        </w:rPr>
        <w:t xml:space="preserve"> YH,</w:t>
      </w:r>
      <w:r w:rsidRPr="00EC1C88">
        <w:rPr>
          <w:rFonts w:ascii="Book Antiqua" w:hAnsi="Book Antiqua"/>
          <w:bCs/>
          <w:color w:val="000000"/>
          <w:sz w:val="24"/>
        </w:rPr>
        <w:t xml:space="preserve"> </w:t>
      </w:r>
      <w:proofErr w:type="spellStart"/>
      <w:r w:rsidR="00813EF3" w:rsidRPr="00813EF3">
        <w:rPr>
          <w:rFonts w:ascii="Book Antiqua" w:hAnsi="Book Antiqua"/>
          <w:bCs/>
          <w:color w:val="000000"/>
          <w:sz w:val="24"/>
        </w:rPr>
        <w:t>Moralioglu</w:t>
      </w:r>
      <w:proofErr w:type="spellEnd"/>
      <w:r w:rsidR="00813EF3">
        <w:rPr>
          <w:rFonts w:ascii="Book Antiqua" w:eastAsia="宋体" w:hAnsi="Book Antiqua" w:hint="eastAsia"/>
          <w:bCs/>
          <w:color w:val="000000"/>
          <w:sz w:val="24"/>
          <w:lang w:eastAsia="zh-CN"/>
        </w:rPr>
        <w:t xml:space="preserve"> S,</w:t>
      </w:r>
      <w:r w:rsidRPr="00EC1C88">
        <w:rPr>
          <w:rFonts w:ascii="Book Antiqua" w:hAnsi="Book Antiqua"/>
          <w:bCs/>
          <w:color w:val="000000"/>
          <w:sz w:val="24"/>
        </w:rPr>
        <w:t xml:space="preserve"> </w:t>
      </w:r>
      <w:proofErr w:type="spellStart"/>
      <w:proofErr w:type="gramStart"/>
      <w:r w:rsidR="00813EF3" w:rsidRPr="00813EF3">
        <w:rPr>
          <w:rFonts w:ascii="Book Antiqua" w:hAnsi="Book Antiqua"/>
          <w:bCs/>
          <w:color w:val="000000"/>
          <w:sz w:val="24"/>
        </w:rPr>
        <w:t>Nigri</w:t>
      </w:r>
      <w:proofErr w:type="spellEnd"/>
      <w:proofErr w:type="gramEnd"/>
      <w:r w:rsidR="00813EF3">
        <w:rPr>
          <w:rFonts w:ascii="Book Antiqua" w:eastAsia="宋体" w:hAnsi="Book Antiqua" w:hint="eastAsia"/>
          <w:bCs/>
          <w:color w:val="000000"/>
          <w:sz w:val="24"/>
          <w:lang w:eastAsia="zh-CN"/>
        </w:rPr>
        <w:t xml:space="preserve"> G</w:t>
      </w:r>
      <w:r w:rsidRPr="00EC1C88">
        <w:rPr>
          <w:rFonts w:ascii="Book Antiqua" w:hAnsi="Book Antiqua"/>
          <w:bCs/>
          <w:color w:val="000000"/>
          <w:sz w:val="24"/>
        </w:rPr>
        <w:t xml:space="preserve"> </w:t>
      </w:r>
      <w:r w:rsidRPr="00EC1C88">
        <w:rPr>
          <w:rFonts w:ascii="Book Antiqua" w:hAnsi="Book Antiqua"/>
          <w:b/>
          <w:bCs/>
          <w:color w:val="000000"/>
          <w:sz w:val="24"/>
        </w:rPr>
        <w:t>S-Editor</w:t>
      </w:r>
      <w:r w:rsidRPr="00EC1C88">
        <w:rPr>
          <w:rFonts w:ascii="Book Antiqua" w:eastAsia="宋体" w:hAnsi="Book Antiqua"/>
          <w:b/>
          <w:bCs/>
          <w:color w:val="000000"/>
          <w:sz w:val="24"/>
          <w:lang w:eastAsia="zh-CN"/>
        </w:rPr>
        <w:t>:</w:t>
      </w:r>
      <w:r w:rsidRPr="00EC1C88">
        <w:rPr>
          <w:rFonts w:ascii="Book Antiqua" w:hAnsi="Book Antiqua"/>
          <w:bCs/>
          <w:color w:val="000000"/>
          <w:sz w:val="24"/>
        </w:rPr>
        <w:t xml:space="preserve"> </w:t>
      </w:r>
      <w:r w:rsidRPr="00EC1C88">
        <w:rPr>
          <w:rFonts w:ascii="Book Antiqua" w:eastAsia="宋体" w:hAnsi="Book Antiqua"/>
          <w:bCs/>
          <w:color w:val="000000"/>
          <w:sz w:val="24"/>
          <w:lang w:eastAsia="zh-CN"/>
        </w:rPr>
        <w:t>Qi Y</w:t>
      </w:r>
    </w:p>
    <w:p w:rsidR="00F15512" w:rsidRPr="00EC1C88" w:rsidRDefault="00A9728D" w:rsidP="00813EF3">
      <w:pPr>
        <w:spacing w:line="360" w:lineRule="auto"/>
        <w:jc w:val="right"/>
        <w:rPr>
          <w:rFonts w:ascii="Book Antiqua" w:hAnsi="Book Antiqua"/>
          <w:bCs/>
          <w:noProof/>
          <w:kern w:val="0"/>
          <w:sz w:val="24"/>
        </w:rPr>
      </w:pPr>
      <w:r w:rsidRPr="00EC1C88">
        <w:rPr>
          <w:rFonts w:ascii="Book Antiqua" w:hAnsi="Book Antiqua"/>
          <w:b/>
          <w:bCs/>
          <w:color w:val="000000"/>
          <w:sz w:val="24"/>
        </w:rPr>
        <w:t>L-Editor</w:t>
      </w:r>
      <w:r w:rsidRPr="00EC1C88">
        <w:rPr>
          <w:rFonts w:ascii="Book Antiqua" w:eastAsia="宋体" w:hAnsi="Book Antiqua"/>
          <w:b/>
          <w:bCs/>
          <w:color w:val="000000"/>
          <w:sz w:val="24"/>
          <w:lang w:eastAsia="zh-CN"/>
        </w:rPr>
        <w:t>:</w:t>
      </w:r>
      <w:r w:rsidRPr="00EC1C88">
        <w:rPr>
          <w:rFonts w:ascii="Book Antiqua" w:hAnsi="Book Antiqua"/>
          <w:b/>
          <w:bCs/>
          <w:color w:val="000000"/>
          <w:sz w:val="24"/>
        </w:rPr>
        <w:t xml:space="preserve">   E-Editor</w:t>
      </w:r>
      <w:r w:rsidRPr="00EC1C88">
        <w:rPr>
          <w:rFonts w:ascii="Book Antiqua" w:eastAsia="宋体" w:hAnsi="Book Antiqua"/>
          <w:b/>
          <w:bCs/>
          <w:color w:val="000000"/>
          <w:sz w:val="24"/>
          <w:lang w:eastAsia="zh-CN"/>
        </w:rPr>
        <w:t>:</w:t>
      </w:r>
    </w:p>
    <w:p w:rsidR="00F15512" w:rsidRPr="00EC1C88" w:rsidRDefault="00F15512" w:rsidP="00EC1C88">
      <w:pPr>
        <w:wordWrap/>
        <w:spacing w:line="360" w:lineRule="auto"/>
        <w:rPr>
          <w:rFonts w:ascii="Book Antiqua" w:hAnsi="Book Antiqua"/>
          <w:bCs/>
          <w:kern w:val="0"/>
          <w:sz w:val="24"/>
        </w:rPr>
      </w:pPr>
      <w:r w:rsidRPr="00EC1C88">
        <w:rPr>
          <w:rFonts w:ascii="Book Antiqua" w:hAnsi="Book Antiqua"/>
          <w:bCs/>
          <w:kern w:val="0"/>
          <w:sz w:val="24"/>
        </w:rPr>
        <w:br w:type="page"/>
      </w:r>
    </w:p>
    <w:p w:rsidR="00F15512" w:rsidRPr="00BA6A51" w:rsidRDefault="00F15512" w:rsidP="00EC1C88">
      <w:pPr>
        <w:wordWrap/>
        <w:spacing w:line="360" w:lineRule="auto"/>
        <w:rPr>
          <w:rFonts w:ascii="Book Antiqua" w:eastAsia="宋体" w:hAnsi="Book Antiqua"/>
          <w:b/>
          <w:kern w:val="0"/>
          <w:sz w:val="24"/>
          <w:lang w:eastAsia="zh-CN"/>
        </w:rPr>
      </w:pPr>
      <w:r w:rsidRPr="00EC1C88">
        <w:rPr>
          <w:rFonts w:ascii="Book Antiqua" w:hAnsi="Book Antiqua"/>
          <w:b/>
          <w:bCs/>
          <w:kern w:val="0"/>
          <w:sz w:val="24"/>
        </w:rPr>
        <w:lastRenderedPageBreak/>
        <w:t xml:space="preserve">Table 1 </w:t>
      </w:r>
      <w:r w:rsidRPr="00BA6A51">
        <w:rPr>
          <w:rFonts w:ascii="Book Antiqua" w:hAnsi="Book Antiqua"/>
          <w:b/>
          <w:bCs/>
          <w:kern w:val="0"/>
          <w:sz w:val="24"/>
        </w:rPr>
        <w:t xml:space="preserve">Characteristics of patients with colorectal liver metastases </w:t>
      </w:r>
      <w:r w:rsidR="00BA6A51" w:rsidRPr="00BA6A51">
        <w:rPr>
          <w:rFonts w:ascii="Book Antiqua" w:eastAsia="宋体" w:hAnsi="Book Antiqua"/>
          <w:b/>
          <w:bCs/>
          <w:i/>
          <w:kern w:val="0"/>
          <w:sz w:val="24"/>
          <w:lang w:eastAsia="zh-CN"/>
        </w:rPr>
        <w:t>n</w:t>
      </w:r>
      <w:r w:rsidR="00BA6A51">
        <w:rPr>
          <w:rFonts w:ascii="Book Antiqua" w:eastAsia="宋体" w:hAnsi="Book Antiqua" w:hint="eastAsia"/>
          <w:b/>
          <w:bCs/>
          <w:kern w:val="0"/>
          <w:sz w:val="24"/>
          <w:lang w:eastAsia="zh-CN"/>
        </w:rPr>
        <w:t xml:space="preserve"> (%)</w:t>
      </w:r>
    </w:p>
    <w:tbl>
      <w:tblPr>
        <w:tblpPr w:leftFromText="142" w:rightFromText="142" w:vertAnchor="text" w:tblpX="99" w:tblpY="121"/>
        <w:tblW w:w="9171" w:type="dxa"/>
        <w:tblLayout w:type="fixed"/>
        <w:tblCellMar>
          <w:left w:w="99" w:type="dxa"/>
          <w:right w:w="99" w:type="dxa"/>
        </w:tblCellMar>
        <w:tblLook w:val="0000" w:firstRow="0" w:lastRow="0" w:firstColumn="0" w:lastColumn="0" w:noHBand="0" w:noVBand="0"/>
      </w:tblPr>
      <w:tblGrid>
        <w:gridCol w:w="1928"/>
        <w:gridCol w:w="1409"/>
        <w:gridCol w:w="2110"/>
        <w:gridCol w:w="2110"/>
        <w:gridCol w:w="1614"/>
      </w:tblGrid>
      <w:tr w:rsidR="00F15512" w:rsidRPr="00EC1C88" w:rsidTr="00BA6A51">
        <w:trPr>
          <w:trHeight w:val="974"/>
        </w:trPr>
        <w:tc>
          <w:tcPr>
            <w:tcW w:w="3337" w:type="dxa"/>
            <w:gridSpan w:val="2"/>
            <w:tcBorders>
              <w:top w:val="single" w:sz="8" w:space="0" w:color="auto"/>
              <w:bottom w:val="single" w:sz="8" w:space="0" w:color="auto"/>
            </w:tcBorders>
            <w:vAlign w:val="center"/>
          </w:tcPr>
          <w:p w:rsidR="00F15512" w:rsidRPr="00EC1C88" w:rsidRDefault="00F15512" w:rsidP="00EC1C88">
            <w:pPr>
              <w:wordWrap/>
              <w:spacing w:line="360" w:lineRule="auto"/>
              <w:ind w:leftChars="92" w:left="184"/>
              <w:rPr>
                <w:rFonts w:ascii="Book Antiqua" w:hAnsi="Book Antiqua"/>
                <w:b/>
                <w:kern w:val="0"/>
                <w:sz w:val="24"/>
              </w:rPr>
            </w:pPr>
            <w:r w:rsidRPr="00EC1C88">
              <w:rPr>
                <w:rFonts w:ascii="Book Antiqua" w:hAnsi="Book Antiqua"/>
                <w:b/>
                <w:kern w:val="0"/>
                <w:sz w:val="24"/>
              </w:rPr>
              <w:t>Variable</w:t>
            </w:r>
          </w:p>
        </w:tc>
        <w:tc>
          <w:tcPr>
            <w:tcW w:w="2110" w:type="dxa"/>
            <w:tcBorders>
              <w:top w:val="single" w:sz="8" w:space="0" w:color="auto"/>
              <w:bottom w:val="single" w:sz="8" w:space="0" w:color="auto"/>
            </w:tcBorders>
            <w:vAlign w:val="center"/>
          </w:tcPr>
          <w:p w:rsidR="00F15512" w:rsidRPr="00EC1C88" w:rsidRDefault="00F15512" w:rsidP="00EC1C88">
            <w:pPr>
              <w:wordWrap/>
              <w:spacing w:line="360" w:lineRule="auto"/>
              <w:ind w:leftChars="42" w:left="84"/>
              <w:rPr>
                <w:rFonts w:ascii="Book Antiqua" w:hAnsi="Book Antiqua"/>
                <w:b/>
                <w:bCs/>
                <w:kern w:val="0"/>
                <w:sz w:val="24"/>
              </w:rPr>
            </w:pPr>
            <w:r w:rsidRPr="00EC1C88">
              <w:rPr>
                <w:rFonts w:ascii="Book Antiqua" w:hAnsi="Book Antiqua"/>
                <w:b/>
                <w:bCs/>
                <w:kern w:val="0"/>
                <w:sz w:val="24"/>
              </w:rPr>
              <w:t xml:space="preserve">Primary </w:t>
            </w:r>
          </w:p>
          <w:p w:rsidR="00F15512" w:rsidRPr="00EC1C88" w:rsidRDefault="00F15512" w:rsidP="00EC1C88">
            <w:pPr>
              <w:wordWrap/>
              <w:spacing w:line="360" w:lineRule="auto"/>
              <w:ind w:leftChars="42" w:left="84"/>
              <w:rPr>
                <w:rFonts w:ascii="Book Antiqua" w:hAnsi="Book Antiqua"/>
                <w:b/>
                <w:bCs/>
                <w:kern w:val="0"/>
                <w:sz w:val="24"/>
              </w:rPr>
            </w:pPr>
            <w:proofErr w:type="spellStart"/>
            <w:r w:rsidRPr="00EC1C88">
              <w:rPr>
                <w:rFonts w:ascii="Book Antiqua" w:hAnsi="Book Antiqua"/>
                <w:b/>
                <w:bCs/>
                <w:kern w:val="0"/>
                <w:sz w:val="24"/>
              </w:rPr>
              <w:t>hepatectomy</w:t>
            </w:r>
            <w:proofErr w:type="spellEnd"/>
          </w:p>
          <w:p w:rsidR="00F15512" w:rsidRPr="00EC1C88" w:rsidRDefault="00F15512" w:rsidP="00BA6A51">
            <w:pPr>
              <w:wordWrap/>
              <w:spacing w:line="360" w:lineRule="auto"/>
              <w:ind w:leftChars="42" w:left="84"/>
              <w:rPr>
                <w:rFonts w:ascii="Book Antiqua" w:hAnsi="Book Antiqua"/>
                <w:kern w:val="0"/>
                <w:sz w:val="24"/>
              </w:rPr>
            </w:pPr>
            <w:r w:rsidRPr="00EC1C88">
              <w:rPr>
                <w:rFonts w:ascii="Book Antiqua" w:hAnsi="Book Antiqua"/>
                <w:b/>
                <w:bCs/>
                <w:kern w:val="0"/>
                <w:sz w:val="24"/>
              </w:rPr>
              <w:t>(</w:t>
            </w:r>
            <w:r w:rsidRPr="00BA6A51">
              <w:rPr>
                <w:rFonts w:ascii="Book Antiqua" w:hAnsi="Book Antiqua"/>
                <w:b/>
                <w:bCs/>
                <w:i/>
                <w:kern w:val="0"/>
                <w:sz w:val="24"/>
              </w:rPr>
              <w:t xml:space="preserve">n </w:t>
            </w:r>
            <w:r w:rsidRPr="00EC1C88">
              <w:rPr>
                <w:rFonts w:ascii="Book Antiqua" w:hAnsi="Book Antiqua"/>
                <w:b/>
                <w:bCs/>
                <w:kern w:val="0"/>
                <w:sz w:val="24"/>
              </w:rPr>
              <w:t xml:space="preserve">= 406) </w:t>
            </w:r>
          </w:p>
        </w:tc>
        <w:tc>
          <w:tcPr>
            <w:tcW w:w="2110" w:type="dxa"/>
            <w:tcBorders>
              <w:top w:val="single" w:sz="8" w:space="0" w:color="auto"/>
              <w:bottom w:val="single" w:sz="8" w:space="0" w:color="auto"/>
            </w:tcBorders>
            <w:vAlign w:val="center"/>
          </w:tcPr>
          <w:p w:rsidR="00F15512" w:rsidRPr="00EC1C88" w:rsidRDefault="00F15512" w:rsidP="00EC1C88">
            <w:pPr>
              <w:wordWrap/>
              <w:spacing w:line="360" w:lineRule="auto"/>
              <w:ind w:leftChars="42" w:left="84"/>
              <w:rPr>
                <w:rFonts w:ascii="Book Antiqua" w:hAnsi="Book Antiqua"/>
                <w:b/>
                <w:bCs/>
                <w:kern w:val="0"/>
                <w:sz w:val="24"/>
              </w:rPr>
            </w:pPr>
            <w:r w:rsidRPr="00EC1C88">
              <w:rPr>
                <w:rFonts w:ascii="Book Antiqua" w:hAnsi="Book Antiqua"/>
                <w:b/>
                <w:bCs/>
                <w:kern w:val="0"/>
                <w:sz w:val="24"/>
              </w:rPr>
              <w:t xml:space="preserve">Secondary </w:t>
            </w:r>
          </w:p>
          <w:p w:rsidR="00F15512" w:rsidRPr="00EC1C88" w:rsidRDefault="00F15512" w:rsidP="00EC1C88">
            <w:pPr>
              <w:wordWrap/>
              <w:spacing w:line="360" w:lineRule="auto"/>
              <w:ind w:leftChars="42" w:left="84"/>
              <w:rPr>
                <w:rFonts w:ascii="Book Antiqua" w:hAnsi="Book Antiqua"/>
                <w:b/>
                <w:bCs/>
                <w:kern w:val="0"/>
                <w:sz w:val="24"/>
              </w:rPr>
            </w:pPr>
            <w:proofErr w:type="spellStart"/>
            <w:r w:rsidRPr="00EC1C88">
              <w:rPr>
                <w:rFonts w:ascii="Book Antiqua" w:hAnsi="Book Antiqua"/>
                <w:b/>
                <w:bCs/>
                <w:kern w:val="0"/>
                <w:sz w:val="24"/>
              </w:rPr>
              <w:t>hepatectomy</w:t>
            </w:r>
            <w:proofErr w:type="spellEnd"/>
          </w:p>
          <w:p w:rsidR="00F15512" w:rsidRPr="00EC1C88" w:rsidRDefault="00F15512" w:rsidP="00BA6A51">
            <w:pPr>
              <w:wordWrap/>
              <w:spacing w:line="360" w:lineRule="auto"/>
              <w:ind w:leftChars="42" w:left="84"/>
              <w:rPr>
                <w:rFonts w:ascii="Book Antiqua" w:hAnsi="Book Antiqua"/>
                <w:kern w:val="0"/>
                <w:sz w:val="24"/>
              </w:rPr>
            </w:pPr>
            <w:r w:rsidRPr="00EC1C88">
              <w:rPr>
                <w:rFonts w:ascii="Book Antiqua" w:hAnsi="Book Antiqua"/>
                <w:b/>
                <w:bCs/>
                <w:kern w:val="0"/>
                <w:sz w:val="24"/>
              </w:rPr>
              <w:t>(</w:t>
            </w:r>
            <w:r w:rsidR="00BA6A51" w:rsidRPr="00BA6A51">
              <w:rPr>
                <w:rFonts w:ascii="Book Antiqua" w:hAnsi="Book Antiqua"/>
                <w:b/>
                <w:bCs/>
                <w:i/>
                <w:kern w:val="0"/>
                <w:sz w:val="24"/>
              </w:rPr>
              <w:t xml:space="preserve">n </w:t>
            </w:r>
            <w:r w:rsidRPr="00EC1C88">
              <w:rPr>
                <w:rFonts w:ascii="Book Antiqua" w:hAnsi="Book Antiqua"/>
                <w:b/>
                <w:bCs/>
                <w:kern w:val="0"/>
                <w:sz w:val="24"/>
              </w:rPr>
              <w:t xml:space="preserve">= 55) </w:t>
            </w:r>
          </w:p>
        </w:tc>
        <w:tc>
          <w:tcPr>
            <w:tcW w:w="1614" w:type="dxa"/>
            <w:tcBorders>
              <w:top w:val="single" w:sz="8" w:space="0" w:color="auto"/>
              <w:bottom w:val="single" w:sz="8" w:space="0" w:color="auto"/>
            </w:tcBorders>
            <w:vAlign w:val="center"/>
          </w:tcPr>
          <w:p w:rsidR="00F15512" w:rsidRPr="00BA6A51" w:rsidRDefault="00F15512" w:rsidP="00BA6A51">
            <w:pPr>
              <w:wordWrap/>
              <w:spacing w:line="360" w:lineRule="auto"/>
              <w:rPr>
                <w:rFonts w:ascii="Book Antiqua" w:eastAsia="宋体" w:hAnsi="Book Antiqua"/>
                <w:kern w:val="0"/>
                <w:sz w:val="24"/>
                <w:lang w:eastAsia="zh-CN"/>
              </w:rPr>
            </w:pPr>
            <w:r w:rsidRPr="00EC1C88">
              <w:rPr>
                <w:rFonts w:ascii="Book Antiqua" w:hAnsi="Book Antiqua"/>
                <w:b/>
                <w:bCs/>
                <w:i/>
                <w:kern w:val="0"/>
                <w:sz w:val="24"/>
              </w:rPr>
              <w:t>P</w:t>
            </w:r>
            <w:r w:rsidRPr="00EC1C88">
              <w:rPr>
                <w:rFonts w:ascii="Book Antiqua" w:hAnsi="Book Antiqua"/>
                <w:b/>
                <w:bCs/>
                <w:kern w:val="0"/>
                <w:sz w:val="24"/>
              </w:rPr>
              <w:t xml:space="preserve"> value</w:t>
            </w:r>
            <w:r w:rsidR="00BA6A51">
              <w:rPr>
                <w:rFonts w:ascii="Book Antiqua" w:eastAsia="宋体" w:hAnsi="Book Antiqua" w:hint="eastAsia"/>
                <w:b/>
                <w:bCs/>
                <w:kern w:val="0"/>
                <w:sz w:val="24"/>
                <w:vertAlign w:val="superscript"/>
                <w:lang w:eastAsia="zh-CN"/>
              </w:rPr>
              <w:t>1</w:t>
            </w:r>
          </w:p>
        </w:tc>
      </w:tr>
      <w:tr w:rsidR="00F15512" w:rsidRPr="00EC1C88" w:rsidTr="00BA6A51">
        <w:trPr>
          <w:cantSplit/>
          <w:trHeight w:val="174"/>
        </w:trPr>
        <w:tc>
          <w:tcPr>
            <w:tcW w:w="1928" w:type="dxa"/>
            <w:tcBorders>
              <w:top w:val="single" w:sz="8" w:space="0" w:color="auto"/>
            </w:tcBorders>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Sex</w:t>
            </w:r>
          </w:p>
        </w:tc>
        <w:tc>
          <w:tcPr>
            <w:tcW w:w="1409" w:type="dxa"/>
            <w:tcBorders>
              <w:top w:val="single" w:sz="8" w:space="0" w:color="auto"/>
            </w:tcBorders>
            <w:vAlign w:val="center"/>
          </w:tcPr>
          <w:p w:rsidR="00F15512" w:rsidRPr="00EC1C88" w:rsidRDefault="00F15512" w:rsidP="00BA6A51">
            <w:pPr>
              <w:wordWrap/>
              <w:spacing w:line="360" w:lineRule="auto"/>
              <w:rPr>
                <w:rFonts w:ascii="Book Antiqua" w:hAnsi="Book Antiqua"/>
                <w:kern w:val="0"/>
                <w:sz w:val="24"/>
              </w:rPr>
            </w:pPr>
            <w:r w:rsidRPr="00EC1C88">
              <w:rPr>
                <w:rFonts w:ascii="Book Antiqua" w:hAnsi="Book Antiqua"/>
                <w:kern w:val="0"/>
                <w:sz w:val="24"/>
              </w:rPr>
              <w:t>M</w:t>
            </w:r>
            <w:r w:rsidR="00BA6A51">
              <w:rPr>
                <w:rFonts w:ascii="Book Antiqua" w:eastAsia="宋体" w:hAnsi="Book Antiqua" w:hint="eastAsia"/>
                <w:kern w:val="0"/>
                <w:sz w:val="24"/>
                <w:lang w:eastAsia="zh-CN"/>
              </w:rPr>
              <w:t>/</w:t>
            </w:r>
            <w:r w:rsidRPr="00EC1C88">
              <w:rPr>
                <w:rFonts w:ascii="Book Antiqua" w:hAnsi="Book Antiqua"/>
                <w:kern w:val="0"/>
                <w:sz w:val="24"/>
              </w:rPr>
              <w:t>F</w:t>
            </w:r>
          </w:p>
        </w:tc>
        <w:tc>
          <w:tcPr>
            <w:tcW w:w="2110" w:type="dxa"/>
            <w:tcBorders>
              <w:top w:val="single" w:sz="8" w:space="0" w:color="auto"/>
            </w:tcBorders>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266:140</w:t>
            </w:r>
          </w:p>
        </w:tc>
        <w:tc>
          <w:tcPr>
            <w:tcW w:w="2110" w:type="dxa"/>
            <w:tcBorders>
              <w:top w:val="single" w:sz="8" w:space="0" w:color="auto"/>
            </w:tcBorders>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36:19</w:t>
            </w:r>
          </w:p>
        </w:tc>
        <w:tc>
          <w:tcPr>
            <w:tcW w:w="1614" w:type="dxa"/>
            <w:tcBorders>
              <w:top w:val="single" w:sz="8" w:space="0" w:color="auto"/>
            </w:tcBorders>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0.99</w:t>
            </w:r>
          </w:p>
        </w:tc>
      </w:tr>
      <w:tr w:rsidR="00F15512" w:rsidRPr="00EC1C88" w:rsidTr="00BA6A51">
        <w:trPr>
          <w:cantSplit/>
          <w:trHeight w:val="265"/>
        </w:trPr>
        <w:tc>
          <w:tcPr>
            <w:tcW w:w="3337" w:type="dxa"/>
            <w:gridSpan w:val="2"/>
            <w:vAlign w:val="center"/>
          </w:tcPr>
          <w:p w:rsidR="00F15512" w:rsidRPr="00EC1C88" w:rsidRDefault="00F15512" w:rsidP="00BA6A51">
            <w:pPr>
              <w:wordWrap/>
              <w:spacing w:line="360" w:lineRule="auto"/>
              <w:ind w:leftChars="92" w:left="184"/>
              <w:rPr>
                <w:rFonts w:ascii="Book Antiqua" w:hAnsi="Book Antiqua"/>
                <w:kern w:val="0"/>
                <w:sz w:val="24"/>
              </w:rPr>
            </w:pPr>
            <w:r w:rsidRPr="00EC1C88">
              <w:rPr>
                <w:rFonts w:ascii="Book Antiqua" w:hAnsi="Book Antiqua"/>
                <w:kern w:val="0"/>
                <w:sz w:val="24"/>
              </w:rPr>
              <w:t>Median age (</w:t>
            </w:r>
            <w:proofErr w:type="spellStart"/>
            <w:r w:rsidRPr="00EC1C88">
              <w:rPr>
                <w:rFonts w:ascii="Book Antiqua" w:hAnsi="Book Antiqua"/>
                <w:kern w:val="0"/>
                <w:sz w:val="24"/>
              </w:rPr>
              <w:t>y</w:t>
            </w:r>
            <w:r w:rsidR="00BA6A51">
              <w:rPr>
                <w:rFonts w:ascii="Book Antiqua" w:hAnsi="Book Antiqua"/>
                <w:kern w:val="0"/>
                <w:sz w:val="24"/>
              </w:rPr>
              <w:t>r</w:t>
            </w:r>
            <w:proofErr w:type="spellEnd"/>
            <w:r w:rsidRPr="00EC1C88">
              <w:rPr>
                <w:rFonts w:ascii="Book Antiqua" w:hAnsi="Book Antiqua"/>
                <w:kern w:val="0"/>
                <w:sz w:val="24"/>
              </w:rPr>
              <w:t>) (range)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59.5 (26 - 80)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58 (36 - 80)</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0.95</w:t>
            </w:r>
          </w:p>
        </w:tc>
      </w:tr>
      <w:tr w:rsidR="00F15512" w:rsidRPr="00EC1C88" w:rsidTr="00BA6A51">
        <w:trPr>
          <w:cantSplit/>
          <w:trHeight w:val="26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Number of CRLM (median, range)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 (1 – 8)</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 (1 – 4)</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0.010</w:t>
            </w:r>
          </w:p>
        </w:tc>
      </w:tr>
      <w:tr w:rsidR="00F15512" w:rsidRPr="00EC1C88" w:rsidTr="00BA6A51">
        <w:trPr>
          <w:cantSplit/>
          <w:trHeight w:val="26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CRLM size (median, range)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2.4 (0.2 – 7.5)</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2.4 (1.0 – 7.5)</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0.85</w:t>
            </w:r>
          </w:p>
        </w:tc>
      </w:tr>
      <w:tr w:rsidR="00F15512" w:rsidRPr="00EC1C88" w:rsidTr="00BA6A51">
        <w:trPr>
          <w:cantSplit/>
          <w:trHeight w:val="17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Liver metastases</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Synchronous</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279 (69)</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39 (71)</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0.74</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proofErr w:type="spellStart"/>
            <w:r w:rsidRPr="00EC1C88">
              <w:rPr>
                <w:rFonts w:ascii="Book Antiqua" w:hAnsi="Book Antiqua"/>
                <w:kern w:val="0"/>
                <w:sz w:val="24"/>
              </w:rPr>
              <w:t>Metachronous</w:t>
            </w:r>
            <w:proofErr w:type="spellEnd"/>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127 (31)</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16 (29)</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CRLM number</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Single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232 (57)</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41 (75)</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0.014</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Multiple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174 (43)</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14 (25)</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CRLM treatment</w:t>
            </w:r>
          </w:p>
        </w:tc>
        <w:tc>
          <w:tcPr>
            <w:tcW w:w="1409" w:type="dxa"/>
            <w:vAlign w:val="center"/>
          </w:tcPr>
          <w:p w:rsidR="00F15512" w:rsidRPr="00EC1C88" w:rsidRDefault="00F15512" w:rsidP="00EC1C88">
            <w:pPr>
              <w:wordWrap/>
              <w:spacing w:line="360" w:lineRule="auto"/>
              <w:rPr>
                <w:rFonts w:ascii="Book Antiqua" w:hAnsi="Book Antiqua"/>
                <w:kern w:val="0"/>
                <w:sz w:val="24"/>
              </w:rPr>
            </w:pP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Resection</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324 (80)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25 (45)</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&lt; 0.001</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RFA</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57 (14)</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29 (53)</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Both</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25 (6)</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 (2)</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T stage</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T1 T2 T3</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364 (90)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47 (85)</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0.35</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T4</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42 (10)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8 (15)</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N stage</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N0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117 (29)</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13 (24)</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0.42</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N1 or N2</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289 (71)</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42 (76)</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E85B69">
        <w:trPr>
          <w:cantSplit/>
          <w:trHeight w:val="257"/>
        </w:trPr>
        <w:tc>
          <w:tcPr>
            <w:tcW w:w="3337" w:type="dxa"/>
            <w:gridSpan w:val="2"/>
            <w:vAlign w:val="center"/>
          </w:tcPr>
          <w:p w:rsidR="00F15512" w:rsidRPr="00BA6A51" w:rsidRDefault="00F15512" w:rsidP="00BA6A51">
            <w:pPr>
              <w:wordWrap/>
              <w:spacing w:line="360" w:lineRule="auto"/>
              <w:ind w:leftChars="92" w:left="184"/>
              <w:rPr>
                <w:rFonts w:ascii="Book Antiqua" w:eastAsia="宋体" w:hAnsi="Book Antiqua"/>
                <w:kern w:val="0"/>
                <w:sz w:val="24"/>
                <w:lang w:eastAsia="zh-CN"/>
              </w:rPr>
            </w:pPr>
            <w:r w:rsidRPr="00EC1C88">
              <w:rPr>
                <w:rFonts w:ascii="Book Antiqua" w:hAnsi="Book Antiqua"/>
                <w:kern w:val="0"/>
                <w:sz w:val="24"/>
              </w:rPr>
              <w:t>Histological differentiation</w:t>
            </w:r>
            <w:r w:rsidR="00BA6A51">
              <w:rPr>
                <w:rFonts w:ascii="Book Antiqua" w:eastAsia="宋体" w:hAnsi="Book Antiqua" w:hint="eastAsia"/>
                <w:color w:val="4F4F4F"/>
                <w:sz w:val="24"/>
                <w:vertAlign w:val="superscript"/>
                <w:lang w:eastAsia="zh-CN"/>
              </w:rPr>
              <w:t>2</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High grade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367 (90)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53 (96)</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0.21</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Low grade</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39 (10)</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 (4)</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Lymphatic invasion</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172 (42)</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16 (29)</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0.020</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129 (32)</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26 (47)</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Vascular invasion</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168 (41)</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29 (53)</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0.14</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102 (25)</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10 (18)</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proofErr w:type="spellStart"/>
            <w:r w:rsidRPr="00EC1C88">
              <w:rPr>
                <w:rFonts w:ascii="Book Antiqua" w:hAnsi="Book Antiqua"/>
                <w:kern w:val="0"/>
                <w:sz w:val="24"/>
              </w:rPr>
              <w:t>Perineural</w:t>
            </w:r>
            <w:proofErr w:type="spellEnd"/>
            <w:r w:rsidRPr="00EC1C88">
              <w:rPr>
                <w:rFonts w:ascii="Book Antiqua" w:hAnsi="Book Antiqua"/>
                <w:kern w:val="0"/>
                <w:sz w:val="24"/>
              </w:rPr>
              <w:t xml:space="preserve"> invasion</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5"/>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191 (47)</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20 (36)</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0.38</w:t>
            </w:r>
          </w:p>
        </w:tc>
      </w:tr>
      <w:tr w:rsidR="00F15512" w:rsidRPr="00EC1C88" w:rsidTr="00BA6A51">
        <w:trPr>
          <w:cantSplit/>
          <w:trHeight w:val="175"/>
        </w:trPr>
        <w:tc>
          <w:tcPr>
            <w:tcW w:w="1928" w:type="dxa"/>
            <w:vMerge/>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74 (18)</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11 (22)</w:t>
            </w: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3337" w:type="dxa"/>
            <w:gridSpan w:val="2"/>
            <w:vAlign w:val="center"/>
          </w:tcPr>
          <w:p w:rsidR="00F15512" w:rsidRPr="00EC1C88" w:rsidRDefault="00F15512" w:rsidP="00EC1C88">
            <w:pPr>
              <w:wordWrap/>
              <w:spacing w:line="360" w:lineRule="auto"/>
              <w:ind w:leftChars="92" w:left="184"/>
              <w:rPr>
                <w:rFonts w:ascii="Book Antiqua" w:hAnsi="Book Antiqua"/>
                <w:kern w:val="0"/>
                <w:sz w:val="24"/>
              </w:rPr>
            </w:pPr>
            <w:r w:rsidRPr="00EC1C88">
              <w:rPr>
                <w:rFonts w:ascii="Book Antiqua" w:hAnsi="Book Antiqua"/>
                <w:kern w:val="0"/>
                <w:sz w:val="24"/>
              </w:rPr>
              <w:t>Chemotherapy</w:t>
            </w:r>
          </w:p>
        </w:tc>
        <w:tc>
          <w:tcPr>
            <w:tcW w:w="2110" w:type="dxa"/>
            <w:vAlign w:val="center"/>
          </w:tcPr>
          <w:p w:rsidR="00F15512" w:rsidRPr="00EC1C88" w:rsidDel="001E3372" w:rsidRDefault="00F15512" w:rsidP="00EC1C88">
            <w:pPr>
              <w:wordWrap/>
              <w:spacing w:line="360" w:lineRule="auto"/>
              <w:ind w:leftChars="42" w:left="84"/>
              <w:rPr>
                <w:rFonts w:ascii="Book Antiqua" w:hAnsi="Book Antiqua"/>
                <w:kern w:val="0"/>
                <w:sz w:val="24"/>
              </w:rPr>
            </w:pP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p>
        </w:tc>
        <w:tc>
          <w:tcPr>
            <w:tcW w:w="1614" w:type="dxa"/>
            <w:vAlign w:val="center"/>
          </w:tcPr>
          <w:p w:rsidR="00F15512" w:rsidRPr="00EC1C88" w:rsidRDefault="00F15512" w:rsidP="00EC1C88">
            <w:pPr>
              <w:wordWrap/>
              <w:spacing w:line="360" w:lineRule="auto"/>
              <w:rPr>
                <w:rFonts w:ascii="Book Antiqua" w:hAnsi="Book Antiqua"/>
                <w:kern w:val="0"/>
                <w:sz w:val="24"/>
              </w:rPr>
            </w:pPr>
          </w:p>
        </w:tc>
      </w:tr>
      <w:tr w:rsidR="00F15512" w:rsidRPr="00EC1C88" w:rsidTr="00BA6A51">
        <w:trPr>
          <w:cantSplit/>
          <w:trHeight w:val="174"/>
        </w:trPr>
        <w:tc>
          <w:tcPr>
            <w:tcW w:w="1928" w:type="dxa"/>
            <w:vMerge w:val="restart"/>
            <w:vAlign w:val="center"/>
          </w:tcPr>
          <w:p w:rsidR="00F15512" w:rsidRPr="00EC1C88" w:rsidRDefault="00F15512" w:rsidP="00EC1C88">
            <w:pPr>
              <w:wordWrap/>
              <w:spacing w:line="360" w:lineRule="auto"/>
              <w:ind w:leftChars="92" w:left="184"/>
              <w:rPr>
                <w:rFonts w:ascii="Book Antiqua" w:hAnsi="Book Antiqua"/>
                <w:kern w:val="0"/>
                <w:sz w:val="24"/>
              </w:rPr>
            </w:pPr>
          </w:p>
        </w:tc>
        <w:tc>
          <w:tcPr>
            <w:tcW w:w="1409"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Yes</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373 (92)</w:t>
            </w:r>
          </w:p>
        </w:tc>
        <w:tc>
          <w:tcPr>
            <w:tcW w:w="2110" w:type="dxa"/>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50 (91)</w:t>
            </w:r>
          </w:p>
        </w:tc>
        <w:tc>
          <w:tcPr>
            <w:tcW w:w="1614" w:type="dxa"/>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0.79</w:t>
            </w:r>
          </w:p>
        </w:tc>
      </w:tr>
      <w:tr w:rsidR="00F15512" w:rsidRPr="00EC1C88" w:rsidTr="00BA6A51">
        <w:trPr>
          <w:cantSplit/>
          <w:trHeight w:val="44"/>
        </w:trPr>
        <w:tc>
          <w:tcPr>
            <w:tcW w:w="1928" w:type="dxa"/>
            <w:vMerge/>
            <w:tcBorders>
              <w:bottom w:val="single" w:sz="4" w:space="0" w:color="auto"/>
            </w:tcBorders>
            <w:vAlign w:val="center"/>
          </w:tcPr>
          <w:p w:rsidR="00F15512" w:rsidRPr="00EC1C88" w:rsidRDefault="00F15512" w:rsidP="00EC1C88">
            <w:pPr>
              <w:wordWrap/>
              <w:spacing w:line="360" w:lineRule="auto"/>
              <w:rPr>
                <w:rFonts w:ascii="Book Antiqua" w:hAnsi="Book Antiqua"/>
                <w:kern w:val="0"/>
                <w:sz w:val="24"/>
              </w:rPr>
            </w:pPr>
          </w:p>
        </w:tc>
        <w:tc>
          <w:tcPr>
            <w:tcW w:w="1409" w:type="dxa"/>
            <w:tcBorders>
              <w:bottom w:val="single" w:sz="4" w:space="0" w:color="auto"/>
            </w:tcBorders>
            <w:vAlign w:val="center"/>
          </w:tcPr>
          <w:p w:rsidR="00F15512" w:rsidRPr="00EC1C88" w:rsidRDefault="00F15512" w:rsidP="00EC1C88">
            <w:pPr>
              <w:wordWrap/>
              <w:spacing w:line="360" w:lineRule="auto"/>
              <w:rPr>
                <w:rFonts w:ascii="Book Antiqua" w:hAnsi="Book Antiqua"/>
                <w:kern w:val="0"/>
                <w:sz w:val="24"/>
              </w:rPr>
            </w:pPr>
            <w:r w:rsidRPr="00EC1C88">
              <w:rPr>
                <w:rFonts w:ascii="Book Antiqua" w:hAnsi="Book Antiqua"/>
                <w:kern w:val="0"/>
                <w:sz w:val="24"/>
              </w:rPr>
              <w:t>No</w:t>
            </w:r>
          </w:p>
        </w:tc>
        <w:tc>
          <w:tcPr>
            <w:tcW w:w="2110" w:type="dxa"/>
            <w:tcBorders>
              <w:bottom w:val="single" w:sz="4" w:space="0" w:color="auto"/>
            </w:tcBorders>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33 (8)</w:t>
            </w:r>
          </w:p>
        </w:tc>
        <w:tc>
          <w:tcPr>
            <w:tcW w:w="2110" w:type="dxa"/>
            <w:tcBorders>
              <w:bottom w:val="single" w:sz="4" w:space="0" w:color="auto"/>
            </w:tcBorders>
            <w:vAlign w:val="center"/>
          </w:tcPr>
          <w:p w:rsidR="00F15512" w:rsidRPr="00EC1C88" w:rsidRDefault="00F15512" w:rsidP="00EC1C88">
            <w:pPr>
              <w:wordWrap/>
              <w:spacing w:line="360" w:lineRule="auto"/>
              <w:ind w:leftChars="42" w:left="84"/>
              <w:rPr>
                <w:rFonts w:ascii="Book Antiqua" w:hAnsi="Book Antiqua"/>
                <w:kern w:val="0"/>
                <w:sz w:val="24"/>
              </w:rPr>
            </w:pPr>
            <w:r w:rsidRPr="00EC1C88">
              <w:rPr>
                <w:rFonts w:ascii="Book Antiqua" w:hAnsi="Book Antiqua"/>
                <w:kern w:val="0"/>
                <w:sz w:val="24"/>
              </w:rPr>
              <w:t>5 (9)</w:t>
            </w:r>
          </w:p>
        </w:tc>
        <w:tc>
          <w:tcPr>
            <w:tcW w:w="1614" w:type="dxa"/>
            <w:tcBorders>
              <w:bottom w:val="single" w:sz="4" w:space="0" w:color="auto"/>
            </w:tcBorders>
            <w:vAlign w:val="center"/>
          </w:tcPr>
          <w:p w:rsidR="00F15512" w:rsidRPr="00EC1C88" w:rsidRDefault="00F15512" w:rsidP="00EC1C88">
            <w:pPr>
              <w:wordWrap/>
              <w:spacing w:line="360" w:lineRule="auto"/>
              <w:rPr>
                <w:rFonts w:ascii="Book Antiqua" w:hAnsi="Book Antiqua"/>
                <w:kern w:val="0"/>
                <w:sz w:val="24"/>
              </w:rPr>
            </w:pPr>
          </w:p>
        </w:tc>
      </w:tr>
    </w:tbl>
    <w:p w:rsidR="00F15512" w:rsidRPr="00BA6A51" w:rsidRDefault="00BA6A51" w:rsidP="00EC1C88">
      <w:pPr>
        <w:wordWrap/>
        <w:spacing w:line="360" w:lineRule="auto"/>
        <w:rPr>
          <w:rFonts w:ascii="Book Antiqua" w:eastAsia="宋体" w:hAnsi="Book Antiqua"/>
          <w:b/>
          <w:kern w:val="0"/>
          <w:sz w:val="24"/>
          <w:lang w:eastAsia="zh-CN"/>
        </w:rPr>
      </w:pPr>
      <w:r>
        <w:rPr>
          <w:rFonts w:ascii="Book Antiqua" w:eastAsia="宋体" w:hAnsi="Book Antiqua" w:hint="eastAsia"/>
          <w:b/>
          <w:bCs/>
          <w:kern w:val="0"/>
          <w:sz w:val="24"/>
          <w:vertAlign w:val="superscript"/>
          <w:lang w:eastAsia="zh-CN"/>
        </w:rPr>
        <w:t>1</w:t>
      </w:r>
      <w:r w:rsidR="00E85B69" w:rsidRPr="00E85B69">
        <w:rPr>
          <w:rFonts w:ascii="Book Antiqua" w:hAnsi="Book Antiqua"/>
          <w:i/>
          <w:kern w:val="0"/>
          <w:sz w:val="24"/>
        </w:rPr>
        <w:sym w:font="Symbol" w:char="F063"/>
      </w:r>
      <w:r w:rsidR="00E85B69">
        <w:rPr>
          <w:rFonts w:ascii="Book Antiqua" w:eastAsia="宋体" w:hAnsi="Book Antiqua" w:hint="eastAsia"/>
          <w:kern w:val="0"/>
          <w:sz w:val="24"/>
          <w:vertAlign w:val="superscript"/>
          <w:lang w:eastAsia="zh-CN"/>
        </w:rPr>
        <w:t>2</w:t>
      </w:r>
      <w:r w:rsidR="00F15512" w:rsidRPr="00EC1C88">
        <w:rPr>
          <w:rFonts w:ascii="Book Antiqua" w:hAnsi="Book Antiqua"/>
          <w:kern w:val="0"/>
          <w:sz w:val="24"/>
        </w:rPr>
        <w:t xml:space="preserve"> </w:t>
      </w:r>
      <w:proofErr w:type="gramStart"/>
      <w:r w:rsidR="00F15512" w:rsidRPr="00EC1C88">
        <w:rPr>
          <w:rFonts w:ascii="Book Antiqua" w:hAnsi="Book Antiqua"/>
          <w:kern w:val="0"/>
          <w:sz w:val="24"/>
        </w:rPr>
        <w:t>test</w:t>
      </w:r>
      <w:proofErr w:type="gramEnd"/>
      <w:r w:rsidR="00F15512" w:rsidRPr="00EC1C88">
        <w:rPr>
          <w:rFonts w:ascii="Book Antiqua" w:hAnsi="Book Antiqua"/>
          <w:kern w:val="0"/>
          <w:sz w:val="24"/>
        </w:rPr>
        <w:t xml:space="preserve">, Fisher’s exact test, or Mann Whitney </w:t>
      </w:r>
      <w:r w:rsidR="00F15512" w:rsidRPr="00E85B69">
        <w:rPr>
          <w:rFonts w:ascii="Book Antiqua" w:hAnsi="Book Antiqua"/>
          <w:i/>
          <w:kern w:val="0"/>
          <w:sz w:val="24"/>
        </w:rPr>
        <w:t>U</w:t>
      </w:r>
      <w:r w:rsidR="00F15512" w:rsidRPr="00EC1C88">
        <w:rPr>
          <w:rFonts w:ascii="Book Antiqua" w:hAnsi="Book Antiqua"/>
          <w:kern w:val="0"/>
          <w:sz w:val="24"/>
        </w:rPr>
        <w:t xml:space="preserve"> test</w:t>
      </w:r>
      <w:r>
        <w:rPr>
          <w:rFonts w:ascii="Book Antiqua" w:eastAsia="宋体" w:hAnsi="Book Antiqua" w:hint="eastAsia"/>
          <w:kern w:val="0"/>
          <w:sz w:val="24"/>
          <w:lang w:eastAsia="zh-CN"/>
        </w:rPr>
        <w:t>;</w:t>
      </w:r>
      <w:r w:rsidR="00F15512" w:rsidRPr="00EC1C88">
        <w:rPr>
          <w:rFonts w:ascii="Book Antiqua" w:hAnsi="Book Antiqua"/>
          <w:kern w:val="0"/>
          <w:sz w:val="24"/>
        </w:rPr>
        <w:t xml:space="preserve"> </w:t>
      </w:r>
      <w:r>
        <w:rPr>
          <w:rFonts w:ascii="Book Antiqua" w:eastAsia="宋体" w:hAnsi="Book Antiqua" w:hint="eastAsia"/>
          <w:color w:val="4F4F4F"/>
          <w:sz w:val="24"/>
          <w:vertAlign w:val="superscript"/>
          <w:lang w:eastAsia="zh-CN"/>
        </w:rPr>
        <w:t>2</w:t>
      </w:r>
      <w:r w:rsidR="00F15512" w:rsidRPr="00EC1C88">
        <w:rPr>
          <w:rFonts w:ascii="Book Antiqua" w:hAnsi="Book Antiqua"/>
          <w:kern w:val="0"/>
          <w:sz w:val="24"/>
        </w:rPr>
        <w:t>High grade: well or moderately differentiated, Low grade: poorly differentiated or mucinous carcinoma</w:t>
      </w:r>
      <w:r>
        <w:rPr>
          <w:rFonts w:ascii="Book Antiqua" w:eastAsia="宋体" w:hAnsi="Book Antiqua" w:hint="eastAsia"/>
          <w:kern w:val="0"/>
          <w:sz w:val="24"/>
          <w:lang w:eastAsia="zh-CN"/>
        </w:rPr>
        <w:t>.</w:t>
      </w:r>
    </w:p>
    <w:p w:rsidR="00F15512" w:rsidRPr="00EC1C88" w:rsidRDefault="00F15512" w:rsidP="00EC1C88">
      <w:pPr>
        <w:wordWrap/>
        <w:spacing w:line="360" w:lineRule="auto"/>
        <w:rPr>
          <w:rFonts w:ascii="Book Antiqua" w:hAnsi="Book Antiqua"/>
          <w:b/>
          <w:kern w:val="0"/>
          <w:sz w:val="24"/>
        </w:rPr>
      </w:pPr>
      <w:r w:rsidRPr="00EC1C88">
        <w:rPr>
          <w:rFonts w:ascii="Book Antiqua" w:hAnsi="Book Antiqua"/>
          <w:b/>
          <w:kern w:val="0"/>
          <w:sz w:val="24"/>
        </w:rPr>
        <w:br w:type="page"/>
      </w:r>
    </w:p>
    <w:p w:rsidR="00F15512" w:rsidRPr="00BA6A51" w:rsidRDefault="00F15512" w:rsidP="00EC1C88">
      <w:pPr>
        <w:wordWrap/>
        <w:spacing w:line="360" w:lineRule="auto"/>
        <w:rPr>
          <w:rFonts w:ascii="Book Antiqua" w:hAnsi="Book Antiqua"/>
          <w:b/>
          <w:kern w:val="0"/>
          <w:sz w:val="24"/>
        </w:rPr>
      </w:pPr>
      <w:r w:rsidRPr="00EC1C88">
        <w:rPr>
          <w:rFonts w:ascii="Book Antiqua" w:hAnsi="Book Antiqua"/>
          <w:b/>
          <w:kern w:val="0"/>
          <w:sz w:val="24"/>
        </w:rPr>
        <w:lastRenderedPageBreak/>
        <w:t>Table 2</w:t>
      </w:r>
      <w:r w:rsidRPr="00BA6A51">
        <w:rPr>
          <w:rFonts w:ascii="Book Antiqua" w:hAnsi="Book Antiqua"/>
          <w:b/>
          <w:kern w:val="0"/>
          <w:sz w:val="24"/>
        </w:rPr>
        <w:t xml:space="preserve"> Cox regression proportional hazard model of disease-free survival</w:t>
      </w:r>
      <w:r w:rsidR="00BA6A51">
        <w:rPr>
          <w:rFonts w:ascii="Book Antiqua" w:eastAsia="宋体" w:hAnsi="Book Antiqua" w:hint="eastAsia"/>
          <w:b/>
          <w:kern w:val="0"/>
          <w:sz w:val="24"/>
          <w:lang w:eastAsia="zh-CN"/>
        </w:rPr>
        <w:t xml:space="preserve"> </w:t>
      </w:r>
      <w:r w:rsidRPr="00BA6A51">
        <w:rPr>
          <w:rFonts w:ascii="Book Antiqua" w:hAnsi="Book Antiqua"/>
          <w:b/>
          <w:kern w:val="0"/>
          <w:sz w:val="24"/>
        </w:rPr>
        <w:t xml:space="preserve">in recurrent colorectal liver metastases </w:t>
      </w:r>
    </w:p>
    <w:p w:rsidR="00F15512" w:rsidRPr="00EC1C88" w:rsidRDefault="00F15512" w:rsidP="00EC1C88">
      <w:pPr>
        <w:wordWrap/>
        <w:spacing w:line="360" w:lineRule="auto"/>
        <w:rPr>
          <w:rFonts w:ascii="Book Antiqua" w:hAnsi="Book Antiqua"/>
          <w:kern w:val="0"/>
          <w:sz w:val="24"/>
        </w:rPr>
      </w:pPr>
    </w:p>
    <w:tbl>
      <w:tblPr>
        <w:tblStyle w:val="a9"/>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1"/>
        <w:gridCol w:w="1158"/>
        <w:gridCol w:w="662"/>
        <w:gridCol w:w="1120"/>
        <w:gridCol w:w="911"/>
        <w:gridCol w:w="349"/>
        <w:gridCol w:w="785"/>
        <w:gridCol w:w="615"/>
        <w:gridCol w:w="1120"/>
        <w:gridCol w:w="1208"/>
      </w:tblGrid>
      <w:tr w:rsidR="00F15512" w:rsidRPr="00EC1C88" w:rsidTr="00BA6A51">
        <w:trPr>
          <w:trHeight w:val="530"/>
        </w:trPr>
        <w:tc>
          <w:tcPr>
            <w:tcW w:w="1961" w:type="dxa"/>
            <w:vMerge w:val="restart"/>
            <w:tcBorders>
              <w:top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kern w:val="0"/>
                <w:sz w:val="24"/>
              </w:rPr>
              <w:t>Variable</w:t>
            </w:r>
          </w:p>
        </w:tc>
        <w:tc>
          <w:tcPr>
            <w:tcW w:w="4200" w:type="dxa"/>
            <w:gridSpan w:val="5"/>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kern w:val="0"/>
                <w:sz w:val="24"/>
              </w:rPr>
              <w:t xml:space="preserve">Primary </w:t>
            </w:r>
            <w:proofErr w:type="spellStart"/>
            <w:r w:rsidRPr="00EC1C88">
              <w:rPr>
                <w:rFonts w:ascii="Book Antiqua" w:hAnsi="Book Antiqua"/>
                <w:b/>
                <w:kern w:val="0"/>
                <w:sz w:val="24"/>
              </w:rPr>
              <w:t>hepatectomy</w:t>
            </w:r>
            <w:proofErr w:type="spellEnd"/>
            <w:r w:rsidRPr="00EC1C88">
              <w:rPr>
                <w:rFonts w:ascii="Book Antiqua" w:hAnsi="Book Antiqua"/>
                <w:b/>
                <w:kern w:val="0"/>
                <w:sz w:val="24"/>
              </w:rPr>
              <w:t xml:space="preserve"> (</w:t>
            </w:r>
            <w:r w:rsidR="00BA6A51" w:rsidRPr="00BA6A51">
              <w:rPr>
                <w:rFonts w:ascii="Book Antiqua" w:hAnsi="Book Antiqua"/>
                <w:b/>
                <w:i/>
                <w:kern w:val="0"/>
                <w:sz w:val="24"/>
              </w:rPr>
              <w:t>n</w:t>
            </w:r>
            <w:r w:rsidRPr="00EC1C88">
              <w:rPr>
                <w:rFonts w:ascii="Book Antiqua" w:hAnsi="Book Antiqua"/>
                <w:b/>
                <w:kern w:val="0"/>
                <w:sz w:val="24"/>
              </w:rPr>
              <w:t xml:space="preserve"> = 406)</w:t>
            </w:r>
          </w:p>
        </w:tc>
        <w:tc>
          <w:tcPr>
            <w:tcW w:w="3728" w:type="dxa"/>
            <w:gridSpan w:val="4"/>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kern w:val="0"/>
                <w:sz w:val="24"/>
              </w:rPr>
              <w:t xml:space="preserve"> Secondary </w:t>
            </w:r>
            <w:proofErr w:type="spellStart"/>
            <w:r w:rsidRPr="00EC1C88">
              <w:rPr>
                <w:rFonts w:ascii="Book Antiqua" w:hAnsi="Book Antiqua"/>
                <w:b/>
                <w:kern w:val="0"/>
                <w:sz w:val="24"/>
              </w:rPr>
              <w:t>hepatectomy</w:t>
            </w:r>
            <w:proofErr w:type="spellEnd"/>
            <w:r w:rsidRPr="00EC1C88">
              <w:rPr>
                <w:rFonts w:ascii="Book Antiqua" w:hAnsi="Book Antiqua"/>
                <w:b/>
                <w:kern w:val="0"/>
                <w:sz w:val="24"/>
              </w:rPr>
              <w:t xml:space="preserve"> (</w:t>
            </w:r>
            <w:r w:rsidR="00BA6A51" w:rsidRPr="00BA6A51">
              <w:rPr>
                <w:rFonts w:ascii="Book Antiqua" w:hAnsi="Book Antiqua"/>
                <w:b/>
                <w:i/>
                <w:kern w:val="0"/>
                <w:sz w:val="24"/>
              </w:rPr>
              <w:t>n</w:t>
            </w:r>
            <w:r w:rsidRPr="00EC1C88">
              <w:rPr>
                <w:rFonts w:ascii="Book Antiqua" w:hAnsi="Book Antiqua"/>
                <w:b/>
                <w:kern w:val="0"/>
                <w:sz w:val="24"/>
              </w:rPr>
              <w:t xml:space="preserve"> = 55)</w:t>
            </w:r>
          </w:p>
        </w:tc>
      </w:tr>
      <w:tr w:rsidR="00F15512" w:rsidRPr="00EC1C88" w:rsidTr="00BA6A51">
        <w:trPr>
          <w:trHeight w:val="530"/>
        </w:trPr>
        <w:tc>
          <w:tcPr>
            <w:tcW w:w="1961" w:type="dxa"/>
            <w:vMerge/>
            <w:vAlign w:val="center"/>
          </w:tcPr>
          <w:p w:rsidR="00F15512" w:rsidRPr="00EC1C88" w:rsidRDefault="00F15512" w:rsidP="00EC1C88">
            <w:pPr>
              <w:wordWrap/>
              <w:spacing w:line="360" w:lineRule="auto"/>
              <w:jc w:val="both"/>
              <w:rPr>
                <w:rFonts w:ascii="Book Antiqua" w:hAnsi="Book Antiqua"/>
                <w:b/>
                <w:kern w:val="0"/>
                <w:sz w:val="24"/>
              </w:rPr>
            </w:pPr>
          </w:p>
        </w:tc>
        <w:tc>
          <w:tcPr>
            <w:tcW w:w="1158"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proofErr w:type="spellStart"/>
            <w:r w:rsidRPr="00EC1C88">
              <w:rPr>
                <w:rFonts w:ascii="Book Antiqua" w:hAnsi="Book Antiqua"/>
                <w:b/>
                <w:kern w:val="0"/>
                <w:sz w:val="24"/>
              </w:rPr>
              <w:t>Univariate</w:t>
            </w:r>
            <w:proofErr w:type="spellEnd"/>
            <w:r w:rsidRPr="00EC1C88">
              <w:rPr>
                <w:rFonts w:ascii="Book Antiqua" w:hAnsi="Book Antiqua"/>
                <w:b/>
                <w:kern w:val="0"/>
                <w:sz w:val="24"/>
              </w:rPr>
              <w:t xml:space="preserve"> analysis</w:t>
            </w:r>
          </w:p>
        </w:tc>
        <w:tc>
          <w:tcPr>
            <w:tcW w:w="2693" w:type="dxa"/>
            <w:gridSpan w:val="3"/>
            <w:tcBorders>
              <w:top w:val="single" w:sz="4" w:space="0" w:color="auto"/>
              <w:bottom w:val="single" w:sz="4" w:space="0" w:color="auto"/>
            </w:tcBorders>
            <w:vAlign w:val="center"/>
          </w:tcPr>
          <w:p w:rsidR="00F15512" w:rsidRPr="00BA6A51" w:rsidRDefault="00F15512" w:rsidP="00BA6A51">
            <w:pPr>
              <w:wordWrap/>
              <w:spacing w:line="360" w:lineRule="auto"/>
              <w:jc w:val="both"/>
              <w:rPr>
                <w:rFonts w:ascii="Book Antiqua" w:eastAsia="宋体" w:hAnsi="Book Antiqua"/>
                <w:b/>
                <w:kern w:val="0"/>
                <w:sz w:val="24"/>
                <w:lang w:eastAsia="zh-CN"/>
              </w:rPr>
            </w:pPr>
            <w:r w:rsidRPr="00EC1C88">
              <w:rPr>
                <w:rFonts w:ascii="Book Antiqua" w:hAnsi="Book Antiqua"/>
                <w:b/>
                <w:kern w:val="0"/>
                <w:sz w:val="24"/>
              </w:rPr>
              <w:t>Multivariate analysis</w:t>
            </w:r>
            <w:r w:rsidR="00BA6A51">
              <w:rPr>
                <w:rFonts w:ascii="Book Antiqua" w:eastAsia="宋体" w:hAnsi="Book Antiqua" w:hint="eastAsia"/>
                <w:b/>
                <w:bCs/>
                <w:kern w:val="0"/>
                <w:sz w:val="24"/>
                <w:vertAlign w:val="superscript"/>
                <w:lang w:eastAsia="zh-CN"/>
              </w:rPr>
              <w:t>1</w:t>
            </w:r>
          </w:p>
        </w:tc>
        <w:tc>
          <w:tcPr>
            <w:tcW w:w="1134" w:type="dxa"/>
            <w:gridSpan w:val="2"/>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proofErr w:type="spellStart"/>
            <w:r w:rsidRPr="00EC1C88">
              <w:rPr>
                <w:rFonts w:ascii="Book Antiqua" w:hAnsi="Book Antiqua"/>
                <w:b/>
                <w:kern w:val="0"/>
                <w:sz w:val="24"/>
              </w:rPr>
              <w:t>Univariate</w:t>
            </w:r>
            <w:proofErr w:type="spellEnd"/>
            <w:r w:rsidRPr="00EC1C88">
              <w:rPr>
                <w:rFonts w:ascii="Book Antiqua" w:hAnsi="Book Antiqua"/>
                <w:b/>
                <w:kern w:val="0"/>
                <w:sz w:val="24"/>
              </w:rPr>
              <w:t xml:space="preserve"> analysis</w:t>
            </w:r>
          </w:p>
        </w:tc>
        <w:tc>
          <w:tcPr>
            <w:tcW w:w="2943" w:type="dxa"/>
            <w:gridSpan w:val="3"/>
            <w:tcBorders>
              <w:top w:val="single" w:sz="4" w:space="0" w:color="auto"/>
              <w:bottom w:val="single" w:sz="4" w:space="0" w:color="auto"/>
            </w:tcBorders>
            <w:vAlign w:val="center"/>
          </w:tcPr>
          <w:p w:rsidR="00F15512" w:rsidRPr="00BA6A51" w:rsidRDefault="00F15512" w:rsidP="00BA6A51">
            <w:pPr>
              <w:wordWrap/>
              <w:spacing w:line="360" w:lineRule="auto"/>
              <w:jc w:val="both"/>
              <w:rPr>
                <w:rFonts w:ascii="Book Antiqua" w:eastAsia="宋体" w:hAnsi="Book Antiqua"/>
                <w:b/>
                <w:kern w:val="0"/>
                <w:sz w:val="24"/>
                <w:lang w:eastAsia="zh-CN"/>
              </w:rPr>
            </w:pPr>
            <w:r w:rsidRPr="00EC1C88">
              <w:rPr>
                <w:rFonts w:ascii="Book Antiqua" w:hAnsi="Book Antiqua"/>
                <w:b/>
                <w:kern w:val="0"/>
                <w:sz w:val="24"/>
              </w:rPr>
              <w:t>Multivariate analysis</w:t>
            </w:r>
            <w:r w:rsidR="00BA6A51">
              <w:rPr>
                <w:rFonts w:ascii="Book Antiqua" w:eastAsia="宋体" w:hAnsi="Book Antiqua" w:hint="eastAsia"/>
                <w:b/>
                <w:bCs/>
                <w:kern w:val="0"/>
                <w:sz w:val="24"/>
                <w:vertAlign w:val="superscript"/>
                <w:lang w:eastAsia="zh-CN"/>
              </w:rPr>
              <w:t>1</w:t>
            </w:r>
          </w:p>
        </w:tc>
      </w:tr>
      <w:tr w:rsidR="00F15512" w:rsidRPr="00EC1C88" w:rsidTr="00BA6A51">
        <w:trPr>
          <w:trHeight w:val="530"/>
        </w:trPr>
        <w:tc>
          <w:tcPr>
            <w:tcW w:w="1961" w:type="dxa"/>
            <w:vMerge/>
            <w:tcBorders>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p>
        </w:tc>
        <w:tc>
          <w:tcPr>
            <w:tcW w:w="1158"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i/>
                <w:kern w:val="0"/>
                <w:sz w:val="24"/>
              </w:rPr>
              <w:t>P</w:t>
            </w:r>
            <w:r w:rsidRPr="00EC1C88">
              <w:rPr>
                <w:rFonts w:ascii="Book Antiqua" w:hAnsi="Book Antiqua"/>
                <w:b/>
                <w:kern w:val="0"/>
                <w:sz w:val="24"/>
              </w:rPr>
              <w:t xml:space="preserve"> </w:t>
            </w:r>
            <w:r w:rsidRPr="00EC1C88">
              <w:rPr>
                <w:rFonts w:ascii="Book Antiqua" w:hAnsi="Book Antiqua"/>
                <w:b/>
                <w:bCs/>
                <w:kern w:val="0"/>
                <w:sz w:val="24"/>
              </w:rPr>
              <w:t>value</w:t>
            </w:r>
          </w:p>
        </w:tc>
        <w:tc>
          <w:tcPr>
            <w:tcW w:w="662"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kern w:val="0"/>
                <w:sz w:val="24"/>
              </w:rPr>
              <w:t>HR</w:t>
            </w:r>
          </w:p>
        </w:tc>
        <w:tc>
          <w:tcPr>
            <w:tcW w:w="1120" w:type="dxa"/>
            <w:tcBorders>
              <w:top w:val="single" w:sz="4" w:space="0" w:color="auto"/>
              <w:bottom w:val="single" w:sz="4" w:space="0" w:color="auto"/>
            </w:tcBorders>
            <w:vAlign w:val="center"/>
          </w:tcPr>
          <w:p w:rsidR="00F15512" w:rsidRPr="00EC1C88" w:rsidRDefault="00BA6A51" w:rsidP="00EC1C88">
            <w:pPr>
              <w:wordWrap/>
              <w:spacing w:line="360" w:lineRule="auto"/>
              <w:jc w:val="both"/>
              <w:rPr>
                <w:rFonts w:ascii="Book Antiqua" w:hAnsi="Book Antiqua"/>
                <w:b/>
                <w:kern w:val="0"/>
                <w:sz w:val="24"/>
              </w:rPr>
            </w:pPr>
            <w:r>
              <w:rPr>
                <w:rFonts w:ascii="Book Antiqua" w:hAnsi="Book Antiqua"/>
                <w:b/>
                <w:kern w:val="0"/>
                <w:sz w:val="24"/>
              </w:rPr>
              <w:t>95%</w:t>
            </w:r>
            <w:r w:rsidR="00F15512" w:rsidRPr="00EC1C88">
              <w:rPr>
                <w:rFonts w:ascii="Book Antiqua" w:hAnsi="Book Antiqua"/>
                <w:b/>
                <w:kern w:val="0"/>
                <w:sz w:val="24"/>
              </w:rPr>
              <w:t>CI</w:t>
            </w:r>
          </w:p>
        </w:tc>
        <w:tc>
          <w:tcPr>
            <w:tcW w:w="911"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i/>
                <w:kern w:val="0"/>
                <w:sz w:val="24"/>
              </w:rPr>
              <w:t>P</w:t>
            </w:r>
            <w:r w:rsidRPr="00EC1C88">
              <w:rPr>
                <w:rFonts w:ascii="Book Antiqua" w:hAnsi="Book Antiqua"/>
                <w:b/>
                <w:kern w:val="0"/>
                <w:sz w:val="24"/>
              </w:rPr>
              <w:t xml:space="preserve"> </w:t>
            </w:r>
            <w:r w:rsidRPr="00EC1C88">
              <w:rPr>
                <w:rFonts w:ascii="Book Antiqua" w:hAnsi="Book Antiqua"/>
                <w:b/>
                <w:bCs/>
                <w:kern w:val="0"/>
                <w:sz w:val="24"/>
              </w:rPr>
              <w:t>value</w:t>
            </w:r>
          </w:p>
        </w:tc>
        <w:tc>
          <w:tcPr>
            <w:tcW w:w="1134" w:type="dxa"/>
            <w:gridSpan w:val="2"/>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i/>
                <w:kern w:val="0"/>
                <w:sz w:val="24"/>
              </w:rPr>
              <w:t>P</w:t>
            </w:r>
            <w:r w:rsidRPr="00EC1C88">
              <w:rPr>
                <w:rFonts w:ascii="Book Antiqua" w:hAnsi="Book Antiqua"/>
                <w:b/>
                <w:kern w:val="0"/>
                <w:sz w:val="24"/>
              </w:rPr>
              <w:t xml:space="preserve"> </w:t>
            </w:r>
            <w:r w:rsidRPr="00EC1C88">
              <w:rPr>
                <w:rFonts w:ascii="Book Antiqua" w:hAnsi="Book Antiqua"/>
                <w:b/>
                <w:bCs/>
                <w:kern w:val="0"/>
                <w:sz w:val="24"/>
              </w:rPr>
              <w:t>value</w:t>
            </w:r>
          </w:p>
        </w:tc>
        <w:tc>
          <w:tcPr>
            <w:tcW w:w="615"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kern w:val="0"/>
                <w:sz w:val="24"/>
              </w:rPr>
              <w:t>HR</w:t>
            </w:r>
          </w:p>
        </w:tc>
        <w:tc>
          <w:tcPr>
            <w:tcW w:w="1120" w:type="dxa"/>
            <w:tcBorders>
              <w:top w:val="single" w:sz="4" w:space="0" w:color="auto"/>
              <w:bottom w:val="single" w:sz="4" w:space="0" w:color="auto"/>
            </w:tcBorders>
            <w:vAlign w:val="center"/>
          </w:tcPr>
          <w:p w:rsidR="00F15512" w:rsidRPr="00EC1C88" w:rsidRDefault="00BA6A51" w:rsidP="00EC1C88">
            <w:pPr>
              <w:wordWrap/>
              <w:spacing w:line="360" w:lineRule="auto"/>
              <w:jc w:val="both"/>
              <w:rPr>
                <w:rFonts w:ascii="Book Antiqua" w:hAnsi="Book Antiqua"/>
                <w:b/>
                <w:kern w:val="0"/>
                <w:sz w:val="24"/>
              </w:rPr>
            </w:pPr>
            <w:r>
              <w:rPr>
                <w:rFonts w:ascii="Book Antiqua" w:hAnsi="Book Antiqua"/>
                <w:b/>
                <w:kern w:val="0"/>
                <w:sz w:val="24"/>
              </w:rPr>
              <w:t>95%</w:t>
            </w:r>
            <w:r w:rsidR="00F15512" w:rsidRPr="00EC1C88">
              <w:rPr>
                <w:rFonts w:ascii="Book Antiqua" w:hAnsi="Book Antiqua"/>
                <w:b/>
                <w:kern w:val="0"/>
                <w:sz w:val="24"/>
              </w:rPr>
              <w:t>CI</w:t>
            </w:r>
          </w:p>
        </w:tc>
        <w:tc>
          <w:tcPr>
            <w:tcW w:w="1208" w:type="dxa"/>
            <w:tcBorders>
              <w:top w:val="single" w:sz="4" w:space="0" w:color="auto"/>
              <w:bottom w:val="single" w:sz="4" w:space="0" w:color="auto"/>
            </w:tcBorders>
            <w:vAlign w:val="center"/>
          </w:tcPr>
          <w:p w:rsidR="00F15512" w:rsidRPr="00EC1C88" w:rsidRDefault="00F15512" w:rsidP="00EC1C88">
            <w:pPr>
              <w:wordWrap/>
              <w:spacing w:line="360" w:lineRule="auto"/>
              <w:jc w:val="both"/>
              <w:rPr>
                <w:rFonts w:ascii="Book Antiqua" w:hAnsi="Book Antiqua"/>
                <w:b/>
                <w:kern w:val="0"/>
                <w:sz w:val="24"/>
              </w:rPr>
            </w:pPr>
            <w:r w:rsidRPr="00EC1C88">
              <w:rPr>
                <w:rFonts w:ascii="Book Antiqua" w:hAnsi="Book Antiqua"/>
                <w:b/>
                <w:i/>
                <w:kern w:val="0"/>
                <w:sz w:val="24"/>
              </w:rPr>
              <w:t>P</w:t>
            </w:r>
            <w:r w:rsidRPr="00EC1C88">
              <w:rPr>
                <w:rFonts w:ascii="Book Antiqua" w:hAnsi="Book Antiqua"/>
                <w:b/>
                <w:kern w:val="0"/>
                <w:sz w:val="24"/>
              </w:rPr>
              <w:t xml:space="preserve"> </w:t>
            </w:r>
            <w:r w:rsidRPr="00EC1C88">
              <w:rPr>
                <w:rFonts w:ascii="Book Antiqua" w:hAnsi="Book Antiqua"/>
                <w:b/>
                <w:bCs/>
                <w:kern w:val="0"/>
                <w:sz w:val="24"/>
              </w:rPr>
              <w:t>value</w:t>
            </w:r>
          </w:p>
        </w:tc>
      </w:tr>
      <w:tr w:rsidR="00F15512" w:rsidRPr="00EC1C88" w:rsidTr="00BA6A51">
        <w:trPr>
          <w:trHeight w:val="530"/>
        </w:trPr>
        <w:tc>
          <w:tcPr>
            <w:tcW w:w="1961"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Male sex</w:t>
            </w:r>
          </w:p>
        </w:tc>
        <w:tc>
          <w:tcPr>
            <w:tcW w:w="1158"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0.11</w:t>
            </w:r>
          </w:p>
        </w:tc>
        <w:tc>
          <w:tcPr>
            <w:tcW w:w="662"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0.26</w:t>
            </w:r>
          </w:p>
        </w:tc>
        <w:tc>
          <w:tcPr>
            <w:tcW w:w="615"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tcBorders>
              <w:top w:val="nil"/>
              <w:bottom w:val="nil"/>
            </w:tcBorders>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Age</w:t>
            </w:r>
          </w:p>
        </w:tc>
        <w:tc>
          <w:tcPr>
            <w:tcW w:w="1158"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0.75</w:t>
            </w:r>
          </w:p>
        </w:tc>
        <w:tc>
          <w:tcPr>
            <w:tcW w:w="662"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tcBorders>
              <w:top w:val="nil"/>
            </w:tcBorders>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0.36</w:t>
            </w:r>
          </w:p>
        </w:tc>
        <w:tc>
          <w:tcPr>
            <w:tcW w:w="615"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tcBorders>
              <w:top w:val="nil"/>
            </w:tcBorders>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proofErr w:type="spellStart"/>
            <w:r w:rsidRPr="00EC1C88">
              <w:rPr>
                <w:rFonts w:ascii="Book Antiqua" w:hAnsi="Book Antiqua"/>
                <w:kern w:val="0"/>
                <w:sz w:val="24"/>
              </w:rPr>
              <w:t>Metachronous</w:t>
            </w:r>
            <w:proofErr w:type="spellEnd"/>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0.002</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0.70</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0.42</w:t>
            </w:r>
            <w:r w:rsidR="00BA6A51">
              <w:rPr>
                <w:rFonts w:ascii="Book Antiqua" w:eastAsia="宋体" w:hAnsi="Book Antiqua" w:hint="eastAsia"/>
                <w:kern w:val="0"/>
                <w:sz w:val="24"/>
                <w:lang w:eastAsia="zh-CN"/>
              </w:rPr>
              <w:t>-</w:t>
            </w:r>
            <w:r w:rsidRPr="00EC1C88">
              <w:rPr>
                <w:rFonts w:ascii="Book Antiqua" w:hAnsi="Book Antiqua"/>
                <w:kern w:val="0"/>
                <w:sz w:val="24"/>
              </w:rPr>
              <w:t>1.16</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0.17</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0.67</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Multiple CRLM</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0.067</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0.037</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2.78</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1.33</w:t>
            </w:r>
            <w:r w:rsidR="00BA6A51">
              <w:rPr>
                <w:rFonts w:ascii="Book Antiqua" w:eastAsia="宋体" w:hAnsi="Book Antiqua" w:hint="eastAsia"/>
                <w:kern w:val="0"/>
                <w:sz w:val="24"/>
                <w:lang w:eastAsia="zh-CN"/>
              </w:rPr>
              <w:t>-</w:t>
            </w:r>
            <w:r w:rsidRPr="00EC1C88">
              <w:rPr>
                <w:rFonts w:ascii="Book Antiqua" w:hAnsi="Book Antiqua"/>
                <w:kern w:val="0"/>
                <w:sz w:val="24"/>
              </w:rPr>
              <w:t>5.78</w:t>
            </w: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0.006</w:t>
            </w: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Size</w:t>
            </w:r>
            <w:r w:rsidR="00426F41" w:rsidRPr="00EC1C88">
              <w:rPr>
                <w:rFonts w:ascii="Book Antiqua" w:hAnsi="Book Antiqua"/>
                <w:kern w:val="0"/>
                <w:sz w:val="24"/>
              </w:rPr>
              <w:t xml:space="preserve"> of CRLM</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1.15</w:t>
            </w:r>
          </w:p>
        </w:tc>
        <w:tc>
          <w:tcPr>
            <w:tcW w:w="1120" w:type="dxa"/>
            <w:vAlign w:val="center"/>
          </w:tcPr>
          <w:p w:rsidR="00F15512" w:rsidRPr="00BA6A51" w:rsidRDefault="00F15512" w:rsidP="00BA6A51">
            <w:pPr>
              <w:wordWrap/>
              <w:spacing w:line="360" w:lineRule="auto"/>
              <w:jc w:val="both"/>
              <w:rPr>
                <w:rFonts w:ascii="Book Antiqua" w:eastAsia="宋体" w:hAnsi="Book Antiqua"/>
                <w:kern w:val="0"/>
                <w:sz w:val="24"/>
                <w:lang w:eastAsia="zh-CN"/>
              </w:rPr>
            </w:pPr>
            <w:r w:rsidRPr="00EC1C88">
              <w:rPr>
                <w:rFonts w:ascii="Book Antiqua" w:hAnsi="Book Antiqua"/>
                <w:kern w:val="0"/>
                <w:sz w:val="24"/>
              </w:rPr>
              <w:t>1.04</w:t>
            </w:r>
            <w:r w:rsidR="00BA6A51">
              <w:rPr>
                <w:rFonts w:ascii="Book Antiqua" w:eastAsia="宋体" w:hAnsi="Book Antiqua" w:hint="eastAsia"/>
                <w:kern w:val="0"/>
                <w:sz w:val="24"/>
                <w:lang w:eastAsia="zh-CN"/>
              </w:rPr>
              <w:t>-</w:t>
            </w:r>
            <w:r w:rsidRPr="00EC1C88">
              <w:rPr>
                <w:rFonts w:ascii="Book Antiqua" w:hAnsi="Book Antiqua"/>
                <w:kern w:val="0"/>
                <w:sz w:val="24"/>
              </w:rPr>
              <w:t>1.26</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0.006</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0.26</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Radiofrequency ablation</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0.22</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0.008</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2.84</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1.40</w:t>
            </w:r>
            <w:r w:rsidR="00BA6A51">
              <w:rPr>
                <w:rFonts w:ascii="Book Antiqua" w:eastAsia="宋体" w:hAnsi="Book Antiqua" w:hint="eastAsia"/>
                <w:kern w:val="0"/>
                <w:sz w:val="24"/>
                <w:lang w:eastAsia="zh-CN"/>
              </w:rPr>
              <w:t>-</w:t>
            </w:r>
            <w:r w:rsidRPr="00EC1C88">
              <w:rPr>
                <w:rFonts w:ascii="Book Antiqua" w:hAnsi="Book Antiqua"/>
                <w:kern w:val="0"/>
                <w:sz w:val="24"/>
              </w:rPr>
              <w:t>5.73</w:t>
            </w: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0.004</w:t>
            </w: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T4</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0.11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0.53</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N1 or N2</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0.002</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1.17</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0.70</w:t>
            </w:r>
            <w:r w:rsidR="00BA6A51">
              <w:rPr>
                <w:rFonts w:ascii="Book Antiqua" w:eastAsia="宋体" w:hAnsi="Book Antiqua" w:hint="eastAsia"/>
                <w:kern w:val="0"/>
                <w:sz w:val="24"/>
                <w:lang w:eastAsia="zh-CN"/>
              </w:rPr>
              <w:t>-</w:t>
            </w:r>
            <w:r w:rsidRPr="00EC1C88">
              <w:rPr>
                <w:rFonts w:ascii="Book Antiqua" w:hAnsi="Book Antiqua"/>
                <w:kern w:val="0"/>
                <w:sz w:val="24"/>
              </w:rPr>
              <w:t xml:space="preserve"> 1.94</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0.55</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0.31</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Low grade cell differentiation</w:t>
            </w:r>
            <w:r w:rsidRPr="00EC1C88">
              <w:rPr>
                <w:rFonts w:ascii="Book Antiqua" w:hAnsi="Book Antiqua"/>
                <w:color w:val="4F4F4F"/>
                <w:sz w:val="24"/>
                <w:vertAlign w:val="superscript"/>
              </w:rPr>
              <w:t>†</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&lt; 0.001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2.38</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1.46</w:t>
            </w:r>
            <w:r w:rsidR="00BA6A51">
              <w:rPr>
                <w:rFonts w:ascii="Book Antiqua" w:eastAsia="宋体" w:hAnsi="Book Antiqua" w:hint="eastAsia"/>
                <w:kern w:val="0"/>
                <w:sz w:val="24"/>
                <w:lang w:eastAsia="zh-CN"/>
              </w:rPr>
              <w:t>-</w:t>
            </w:r>
            <w:r w:rsidRPr="00EC1C88">
              <w:rPr>
                <w:rFonts w:ascii="Book Antiqua" w:hAnsi="Book Antiqua"/>
                <w:kern w:val="0"/>
                <w:sz w:val="24"/>
              </w:rPr>
              <w:t>3.88</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0.001</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0.66</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Lymphatic invasion</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&lt; 0.001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1.50</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1.02</w:t>
            </w:r>
            <w:r w:rsidR="00BA6A51">
              <w:rPr>
                <w:rFonts w:ascii="Book Antiqua" w:eastAsia="宋体" w:hAnsi="Book Antiqua" w:hint="eastAsia"/>
                <w:kern w:val="0"/>
                <w:sz w:val="24"/>
                <w:lang w:eastAsia="zh-CN"/>
              </w:rPr>
              <w:t>-</w:t>
            </w:r>
            <w:r w:rsidRPr="00EC1C88">
              <w:rPr>
                <w:rFonts w:ascii="Book Antiqua" w:hAnsi="Book Antiqua"/>
                <w:kern w:val="0"/>
                <w:sz w:val="24"/>
              </w:rPr>
              <w:t>2.20</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0.040</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0.10</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Vascular invasion</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&lt; 0.001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1.49</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0.99</w:t>
            </w:r>
            <w:r w:rsidR="00BA6A51">
              <w:rPr>
                <w:rFonts w:ascii="Book Antiqua" w:eastAsia="宋体" w:hAnsi="Book Antiqua" w:hint="eastAsia"/>
                <w:kern w:val="0"/>
                <w:sz w:val="24"/>
                <w:lang w:eastAsia="zh-CN"/>
              </w:rPr>
              <w:t>-</w:t>
            </w:r>
            <w:r w:rsidRPr="00EC1C88">
              <w:rPr>
                <w:rFonts w:ascii="Book Antiqua" w:hAnsi="Book Antiqua"/>
                <w:kern w:val="0"/>
                <w:sz w:val="24"/>
              </w:rPr>
              <w:t>2.25</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0.058</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0.67</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proofErr w:type="spellStart"/>
            <w:r w:rsidRPr="00EC1C88">
              <w:rPr>
                <w:rFonts w:ascii="Book Antiqua" w:hAnsi="Book Antiqua"/>
                <w:kern w:val="0"/>
                <w:sz w:val="24"/>
              </w:rPr>
              <w:t>Perineural</w:t>
            </w:r>
            <w:proofErr w:type="spellEnd"/>
            <w:r w:rsidRPr="00EC1C88">
              <w:rPr>
                <w:rFonts w:ascii="Book Antiqua" w:hAnsi="Book Antiqua"/>
                <w:kern w:val="0"/>
                <w:sz w:val="24"/>
              </w:rPr>
              <w:t xml:space="preserve"> </w:t>
            </w:r>
            <w:r w:rsidRPr="00EC1C88">
              <w:rPr>
                <w:rFonts w:ascii="Book Antiqua" w:hAnsi="Book Antiqua"/>
                <w:kern w:val="0"/>
                <w:sz w:val="24"/>
              </w:rPr>
              <w:lastRenderedPageBreak/>
              <w:t>invasion</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lastRenderedPageBreak/>
              <w:t>0.001</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1.32</w:t>
            </w:r>
          </w:p>
        </w:tc>
        <w:tc>
          <w:tcPr>
            <w:tcW w:w="1120" w:type="dxa"/>
            <w:vAlign w:val="center"/>
          </w:tcPr>
          <w:p w:rsidR="00F15512" w:rsidRPr="00EC1C88" w:rsidRDefault="00F15512" w:rsidP="00BA6A51">
            <w:pPr>
              <w:wordWrap/>
              <w:spacing w:line="360" w:lineRule="auto"/>
              <w:jc w:val="both"/>
              <w:rPr>
                <w:rFonts w:ascii="Book Antiqua" w:hAnsi="Book Antiqua"/>
                <w:kern w:val="0"/>
                <w:sz w:val="24"/>
              </w:rPr>
            </w:pPr>
            <w:r w:rsidRPr="00EC1C88">
              <w:rPr>
                <w:rFonts w:ascii="Book Antiqua" w:hAnsi="Book Antiqua"/>
                <w:kern w:val="0"/>
                <w:sz w:val="24"/>
              </w:rPr>
              <w:t>0.88</w:t>
            </w:r>
            <w:r w:rsidR="00BA6A51">
              <w:rPr>
                <w:rFonts w:ascii="Book Antiqua" w:eastAsia="宋体" w:hAnsi="Book Antiqua" w:hint="eastAsia"/>
                <w:kern w:val="0"/>
                <w:sz w:val="24"/>
                <w:lang w:eastAsia="zh-CN"/>
              </w:rPr>
              <w:t>-</w:t>
            </w:r>
            <w:r w:rsidRPr="00EC1C88">
              <w:rPr>
                <w:rFonts w:ascii="Book Antiqua" w:hAnsi="Book Antiqua"/>
                <w:kern w:val="0"/>
                <w:sz w:val="24"/>
              </w:rPr>
              <w:lastRenderedPageBreak/>
              <w:t>1.99</w:t>
            </w: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lastRenderedPageBreak/>
              <w:t>0.19</w:t>
            </w: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0.82</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r w:rsidR="00F15512" w:rsidRPr="00EC1C88" w:rsidTr="00BA6A51">
        <w:trPr>
          <w:trHeight w:val="530"/>
        </w:trPr>
        <w:tc>
          <w:tcPr>
            <w:tcW w:w="1961"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lastRenderedPageBreak/>
              <w:t>Adjuvant chemotherapy</w:t>
            </w:r>
          </w:p>
        </w:tc>
        <w:tc>
          <w:tcPr>
            <w:tcW w:w="1158" w:type="dxa"/>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0.95</w:t>
            </w:r>
          </w:p>
        </w:tc>
        <w:tc>
          <w:tcPr>
            <w:tcW w:w="662"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911" w:type="dxa"/>
            <w:vAlign w:val="center"/>
          </w:tcPr>
          <w:p w:rsidR="00F15512" w:rsidRPr="00EC1C88" w:rsidRDefault="00F15512" w:rsidP="00EC1C88">
            <w:pPr>
              <w:wordWrap/>
              <w:spacing w:line="360" w:lineRule="auto"/>
              <w:jc w:val="both"/>
              <w:rPr>
                <w:rFonts w:ascii="Book Antiqua" w:hAnsi="Book Antiqua"/>
                <w:kern w:val="0"/>
                <w:sz w:val="24"/>
              </w:rPr>
            </w:pPr>
          </w:p>
        </w:tc>
        <w:tc>
          <w:tcPr>
            <w:tcW w:w="1134" w:type="dxa"/>
            <w:gridSpan w:val="2"/>
            <w:vAlign w:val="center"/>
          </w:tcPr>
          <w:p w:rsidR="00F15512" w:rsidRPr="00EC1C88" w:rsidRDefault="00F15512" w:rsidP="00EC1C88">
            <w:pPr>
              <w:wordWrap/>
              <w:spacing w:line="360" w:lineRule="auto"/>
              <w:jc w:val="both"/>
              <w:rPr>
                <w:rFonts w:ascii="Book Antiqua" w:hAnsi="Book Antiqua"/>
                <w:kern w:val="0"/>
                <w:sz w:val="24"/>
              </w:rPr>
            </w:pPr>
            <w:r w:rsidRPr="00EC1C88">
              <w:rPr>
                <w:rFonts w:ascii="Book Antiqua" w:hAnsi="Book Antiqua"/>
                <w:kern w:val="0"/>
                <w:sz w:val="24"/>
              </w:rPr>
              <w:t>0.14</w:t>
            </w:r>
          </w:p>
        </w:tc>
        <w:tc>
          <w:tcPr>
            <w:tcW w:w="615" w:type="dxa"/>
            <w:vAlign w:val="center"/>
          </w:tcPr>
          <w:p w:rsidR="00F15512" w:rsidRPr="00EC1C88" w:rsidRDefault="00F15512" w:rsidP="00EC1C88">
            <w:pPr>
              <w:wordWrap/>
              <w:spacing w:line="360" w:lineRule="auto"/>
              <w:jc w:val="both"/>
              <w:rPr>
                <w:rFonts w:ascii="Book Antiqua" w:hAnsi="Book Antiqua"/>
                <w:kern w:val="0"/>
                <w:sz w:val="24"/>
              </w:rPr>
            </w:pPr>
          </w:p>
        </w:tc>
        <w:tc>
          <w:tcPr>
            <w:tcW w:w="1120" w:type="dxa"/>
            <w:vAlign w:val="center"/>
          </w:tcPr>
          <w:p w:rsidR="00F15512" w:rsidRPr="00EC1C88" w:rsidRDefault="00F15512" w:rsidP="00EC1C88">
            <w:pPr>
              <w:wordWrap/>
              <w:spacing w:line="360" w:lineRule="auto"/>
              <w:jc w:val="both"/>
              <w:rPr>
                <w:rFonts w:ascii="Book Antiqua" w:hAnsi="Book Antiqua"/>
                <w:kern w:val="0"/>
                <w:sz w:val="24"/>
              </w:rPr>
            </w:pPr>
          </w:p>
        </w:tc>
        <w:tc>
          <w:tcPr>
            <w:tcW w:w="1208" w:type="dxa"/>
            <w:vAlign w:val="center"/>
          </w:tcPr>
          <w:p w:rsidR="00F15512" w:rsidRPr="00EC1C88" w:rsidRDefault="00F15512" w:rsidP="00EC1C88">
            <w:pPr>
              <w:wordWrap/>
              <w:spacing w:line="360" w:lineRule="auto"/>
              <w:jc w:val="both"/>
              <w:rPr>
                <w:rFonts w:ascii="Book Antiqua" w:hAnsi="Book Antiqua"/>
                <w:kern w:val="0"/>
                <w:sz w:val="24"/>
              </w:rPr>
            </w:pPr>
          </w:p>
        </w:tc>
      </w:tr>
    </w:tbl>
    <w:p w:rsidR="00F15512" w:rsidRPr="00BA6A51" w:rsidRDefault="00BA6A51" w:rsidP="00EC1C88">
      <w:pPr>
        <w:tabs>
          <w:tab w:val="left" w:pos="8789"/>
        </w:tabs>
        <w:wordWrap/>
        <w:spacing w:line="360" w:lineRule="auto"/>
        <w:rPr>
          <w:rFonts w:ascii="Book Antiqua" w:eastAsia="宋体" w:hAnsi="Book Antiqua"/>
          <w:kern w:val="0"/>
          <w:sz w:val="24"/>
          <w:lang w:eastAsia="zh-CN"/>
        </w:rPr>
      </w:pPr>
      <w:r>
        <w:rPr>
          <w:rFonts w:ascii="Book Antiqua" w:eastAsia="宋体" w:hAnsi="Book Antiqua" w:hint="eastAsia"/>
          <w:b/>
          <w:bCs/>
          <w:kern w:val="0"/>
          <w:sz w:val="24"/>
          <w:vertAlign w:val="superscript"/>
          <w:lang w:eastAsia="zh-CN"/>
        </w:rPr>
        <w:t>1</w:t>
      </w:r>
      <w:r w:rsidR="00F15512" w:rsidRPr="00EC1C88">
        <w:rPr>
          <w:rFonts w:ascii="Book Antiqua" w:hAnsi="Book Antiqua"/>
          <w:kern w:val="0"/>
          <w:sz w:val="24"/>
        </w:rPr>
        <w:t xml:space="preserve">Variables that were significant in </w:t>
      </w:r>
      <w:proofErr w:type="spellStart"/>
      <w:r w:rsidR="00F15512" w:rsidRPr="00EC1C88">
        <w:rPr>
          <w:rFonts w:ascii="Book Antiqua" w:hAnsi="Book Antiqua"/>
          <w:kern w:val="0"/>
          <w:sz w:val="24"/>
        </w:rPr>
        <w:t>univariate</w:t>
      </w:r>
      <w:proofErr w:type="spellEnd"/>
      <w:r w:rsidR="00F15512" w:rsidRPr="00EC1C88">
        <w:rPr>
          <w:rFonts w:ascii="Book Antiqua" w:hAnsi="Book Antiqua"/>
          <w:kern w:val="0"/>
          <w:sz w:val="24"/>
        </w:rPr>
        <w:t xml:space="preserve"> analysis were verified with a multivariate model</w:t>
      </w:r>
      <w:r>
        <w:rPr>
          <w:rFonts w:ascii="Book Antiqua" w:eastAsia="宋体" w:hAnsi="Book Antiqua" w:hint="eastAsia"/>
          <w:kern w:val="0"/>
          <w:sz w:val="24"/>
          <w:lang w:eastAsia="zh-CN"/>
        </w:rPr>
        <w:t>;</w:t>
      </w:r>
      <w:r w:rsidR="00F15512" w:rsidRPr="00EC1C88">
        <w:rPr>
          <w:rFonts w:ascii="Book Antiqua" w:hAnsi="Book Antiqua"/>
          <w:kern w:val="0"/>
          <w:sz w:val="24"/>
        </w:rPr>
        <w:t xml:space="preserve"> </w:t>
      </w:r>
      <w:r>
        <w:rPr>
          <w:rFonts w:ascii="Book Antiqua" w:eastAsia="宋体" w:hAnsi="Book Antiqua" w:hint="eastAsia"/>
          <w:color w:val="4F4F4F"/>
          <w:sz w:val="24"/>
          <w:vertAlign w:val="superscript"/>
          <w:lang w:eastAsia="zh-CN"/>
        </w:rPr>
        <w:t>2</w:t>
      </w:r>
      <w:r w:rsidR="00F15512" w:rsidRPr="00EC1C88">
        <w:rPr>
          <w:rFonts w:ascii="Book Antiqua" w:hAnsi="Book Antiqua"/>
          <w:kern w:val="0"/>
          <w:sz w:val="24"/>
        </w:rPr>
        <w:t>Low grade: poorly differentiated or mucinous carcinoma</w:t>
      </w:r>
      <w:r>
        <w:rPr>
          <w:rFonts w:ascii="Book Antiqua" w:eastAsia="宋体" w:hAnsi="Book Antiqua" w:hint="eastAsia"/>
          <w:kern w:val="0"/>
          <w:sz w:val="24"/>
          <w:lang w:eastAsia="zh-CN"/>
        </w:rPr>
        <w:t>.</w:t>
      </w:r>
    </w:p>
    <w:p w:rsidR="00F15512" w:rsidRPr="00EC1C88" w:rsidRDefault="00F15512" w:rsidP="00EC1C88">
      <w:pPr>
        <w:tabs>
          <w:tab w:val="left" w:pos="8789"/>
        </w:tabs>
        <w:wordWrap/>
        <w:spacing w:line="360" w:lineRule="auto"/>
        <w:rPr>
          <w:rFonts w:ascii="Book Antiqua" w:hAnsi="Book Antiqua"/>
          <w:kern w:val="0"/>
          <w:sz w:val="24"/>
        </w:rPr>
      </w:pPr>
      <w:r w:rsidRPr="00EC1C88">
        <w:rPr>
          <w:rFonts w:ascii="Book Antiqua" w:hAnsi="Book Antiqua"/>
          <w:kern w:val="0"/>
          <w:sz w:val="24"/>
        </w:rPr>
        <w:br w:type="page"/>
      </w:r>
    </w:p>
    <w:p w:rsidR="00F15512" w:rsidRPr="00EC1C88" w:rsidRDefault="00F15512" w:rsidP="00EC1C88">
      <w:pPr>
        <w:wordWrap/>
        <w:spacing w:line="360" w:lineRule="auto"/>
        <w:rPr>
          <w:rFonts w:ascii="Book Antiqua" w:hAnsi="Book Antiqua"/>
          <w:kern w:val="0"/>
          <w:sz w:val="24"/>
        </w:rPr>
      </w:pPr>
      <w:r w:rsidRPr="00EC1C88">
        <w:rPr>
          <w:rFonts w:ascii="Book Antiqua" w:hAnsi="Book Antiqua"/>
          <w:b/>
          <w:kern w:val="0"/>
          <w:sz w:val="24"/>
        </w:rPr>
        <w:lastRenderedPageBreak/>
        <w:t>Fig</w:t>
      </w:r>
      <w:r w:rsidR="00BA6A51">
        <w:rPr>
          <w:rFonts w:ascii="Book Antiqua" w:eastAsia="宋体" w:hAnsi="Book Antiqua" w:hint="eastAsia"/>
          <w:b/>
          <w:kern w:val="0"/>
          <w:sz w:val="24"/>
          <w:lang w:eastAsia="zh-CN"/>
        </w:rPr>
        <w:t>ure</w:t>
      </w:r>
      <w:r w:rsidRPr="00EC1C88">
        <w:rPr>
          <w:rFonts w:ascii="Book Antiqua" w:hAnsi="Book Antiqua"/>
          <w:b/>
          <w:kern w:val="0"/>
          <w:sz w:val="24"/>
        </w:rPr>
        <w:t xml:space="preserve"> 1</w:t>
      </w:r>
      <w:r w:rsidRPr="00EC1C88">
        <w:rPr>
          <w:rFonts w:ascii="Book Antiqua" w:hAnsi="Book Antiqua"/>
          <w:kern w:val="0"/>
          <w:sz w:val="24"/>
        </w:rPr>
        <w:t xml:space="preserve"> </w:t>
      </w:r>
      <w:r w:rsidRPr="00BA6A51">
        <w:rPr>
          <w:rFonts w:ascii="Book Antiqua" w:hAnsi="Book Antiqua"/>
          <w:b/>
          <w:kern w:val="0"/>
          <w:sz w:val="24"/>
        </w:rPr>
        <w:t>Flow diagram of patient selection.</w:t>
      </w:r>
      <w:r w:rsidRPr="00EC1C88">
        <w:rPr>
          <w:rFonts w:ascii="Book Antiqua" w:hAnsi="Book Antiqua"/>
          <w:kern w:val="0"/>
          <w:sz w:val="24"/>
        </w:rPr>
        <w:t xml:space="preserve"> </w:t>
      </w:r>
      <w:r w:rsidR="00BA6A51">
        <w:rPr>
          <w:rFonts w:ascii="Book Antiqua" w:eastAsia="宋体" w:hAnsi="Book Antiqua" w:hint="eastAsia"/>
          <w:b/>
          <w:bCs/>
          <w:kern w:val="0"/>
          <w:sz w:val="24"/>
          <w:vertAlign w:val="superscript"/>
          <w:lang w:eastAsia="zh-CN"/>
        </w:rPr>
        <w:t>1</w:t>
      </w:r>
      <w:r w:rsidRPr="00EC1C88">
        <w:rPr>
          <w:rFonts w:ascii="Book Antiqua" w:hAnsi="Book Antiqua"/>
          <w:kern w:val="0"/>
          <w:sz w:val="24"/>
        </w:rPr>
        <w:t>Exclusion criteria: extrahepatic metastasis, double primary carcinoma, grossly remnant tumor after surgery, hereditary nonpolyposis colorectal cancer, and familial adenomatous polyposis.</w:t>
      </w:r>
    </w:p>
    <w:p w:rsidR="00BA6A51" w:rsidRPr="00BA6A51" w:rsidRDefault="00BA6A51" w:rsidP="00BA6A51">
      <w:pPr>
        <w:widowControl/>
        <w:wordWrap/>
        <w:autoSpaceDE/>
        <w:autoSpaceDN/>
        <w:jc w:val="left"/>
        <w:rPr>
          <w:rFonts w:ascii="宋体" w:eastAsia="宋体" w:hAnsi="宋体" w:cs="宋体"/>
          <w:kern w:val="0"/>
          <w:sz w:val="24"/>
          <w:lang w:eastAsia="zh-CN"/>
        </w:rPr>
      </w:pPr>
      <w:r>
        <w:rPr>
          <w:rFonts w:ascii="宋体" w:eastAsia="宋体" w:hAnsi="宋体" w:cs="宋体"/>
          <w:noProof/>
          <w:kern w:val="0"/>
          <w:sz w:val="24"/>
          <w:lang w:eastAsia="zh-CN"/>
        </w:rPr>
        <w:drawing>
          <wp:inline distT="0" distB="0" distL="0" distR="0" wp14:anchorId="24483023" wp14:editId="0620D348">
            <wp:extent cx="4219575" cy="3978270"/>
            <wp:effectExtent l="0" t="0" r="0" b="3810"/>
            <wp:docPr id="2" name="图片 2" descr="C:\Users\Administrator\AppData\Roaming\Tencent\Users\409881474\QQ\WinTemp\RichOle\~`VNFS%PGLDN`3)6LEX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409881474\QQ\WinTemp\RichOle\~`VNFS%PGLDN`3)6LEXF]~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3978270"/>
                    </a:xfrm>
                    <a:prstGeom prst="rect">
                      <a:avLst/>
                    </a:prstGeom>
                    <a:noFill/>
                    <a:ln>
                      <a:noFill/>
                    </a:ln>
                  </pic:spPr>
                </pic:pic>
              </a:graphicData>
            </a:graphic>
          </wp:inline>
        </w:drawing>
      </w:r>
    </w:p>
    <w:p w:rsidR="00F15512" w:rsidRPr="00EC1C88" w:rsidRDefault="00F15512" w:rsidP="00EC1C88">
      <w:pPr>
        <w:wordWrap/>
        <w:spacing w:line="360" w:lineRule="auto"/>
        <w:rPr>
          <w:rFonts w:ascii="Book Antiqua" w:hAnsi="Book Antiqua"/>
          <w:kern w:val="0"/>
          <w:sz w:val="24"/>
        </w:rPr>
      </w:pPr>
    </w:p>
    <w:p w:rsidR="009442AA" w:rsidRPr="00EC1C88" w:rsidRDefault="009442AA" w:rsidP="00EC1C88">
      <w:pPr>
        <w:wordWrap/>
        <w:spacing w:line="360" w:lineRule="auto"/>
        <w:rPr>
          <w:rFonts w:ascii="Book Antiqua" w:hAnsi="Book Antiqua"/>
          <w:b/>
          <w:kern w:val="0"/>
          <w:sz w:val="24"/>
        </w:rPr>
      </w:pPr>
      <w:r w:rsidRPr="00EC1C88">
        <w:rPr>
          <w:rFonts w:ascii="Book Antiqua" w:hAnsi="Book Antiqua"/>
          <w:b/>
          <w:kern w:val="0"/>
          <w:sz w:val="24"/>
        </w:rPr>
        <w:br w:type="page"/>
      </w:r>
    </w:p>
    <w:p w:rsidR="00F15512" w:rsidRPr="00BA6A51" w:rsidRDefault="00F15512" w:rsidP="00EC1C88">
      <w:pPr>
        <w:wordWrap/>
        <w:spacing w:line="360" w:lineRule="auto"/>
        <w:rPr>
          <w:rFonts w:ascii="Book Antiqua" w:eastAsia="宋体" w:hAnsi="Book Antiqua"/>
          <w:kern w:val="0"/>
          <w:sz w:val="24"/>
          <w:lang w:eastAsia="zh-CN"/>
        </w:rPr>
      </w:pPr>
      <w:r w:rsidRPr="00EC1C88">
        <w:rPr>
          <w:rFonts w:ascii="Book Antiqua" w:hAnsi="Book Antiqua"/>
          <w:b/>
          <w:kern w:val="0"/>
          <w:sz w:val="24"/>
        </w:rPr>
        <w:lastRenderedPageBreak/>
        <w:t>Fig</w:t>
      </w:r>
      <w:r w:rsidR="00BA6A51">
        <w:rPr>
          <w:rFonts w:ascii="Book Antiqua" w:eastAsia="宋体" w:hAnsi="Book Antiqua" w:hint="eastAsia"/>
          <w:b/>
          <w:kern w:val="0"/>
          <w:sz w:val="24"/>
          <w:lang w:eastAsia="zh-CN"/>
        </w:rPr>
        <w:t>ure</w:t>
      </w:r>
      <w:r w:rsidRPr="00EC1C88">
        <w:rPr>
          <w:rFonts w:ascii="Book Antiqua" w:hAnsi="Book Antiqua"/>
          <w:b/>
          <w:kern w:val="0"/>
          <w:sz w:val="24"/>
        </w:rPr>
        <w:t xml:space="preserve"> 2</w:t>
      </w:r>
      <w:r w:rsidRPr="00EC1C88">
        <w:rPr>
          <w:rFonts w:ascii="Book Antiqua" w:hAnsi="Book Antiqua"/>
          <w:kern w:val="0"/>
          <w:sz w:val="24"/>
        </w:rPr>
        <w:t xml:space="preserve"> </w:t>
      </w:r>
      <w:r w:rsidRPr="00BA6A51">
        <w:rPr>
          <w:rFonts w:ascii="Book Antiqua" w:hAnsi="Book Antiqua"/>
          <w:b/>
          <w:kern w:val="0"/>
          <w:sz w:val="24"/>
        </w:rPr>
        <w:t>Disease-free surv</w:t>
      </w:r>
      <w:r w:rsidR="00BA6A51">
        <w:rPr>
          <w:rFonts w:ascii="Book Antiqua" w:hAnsi="Book Antiqua"/>
          <w:b/>
          <w:kern w:val="0"/>
          <w:sz w:val="24"/>
        </w:rPr>
        <w:t>ival and overall survival</w:t>
      </w:r>
      <w:r w:rsidRPr="00BA6A51">
        <w:rPr>
          <w:rFonts w:ascii="Book Antiqua" w:hAnsi="Book Antiqua"/>
          <w:b/>
          <w:kern w:val="0"/>
          <w:sz w:val="24"/>
        </w:rPr>
        <w:t xml:space="preserve"> curves after primary and secondary hepatic resection for colorectal liver metastases. </w:t>
      </w:r>
      <w:r w:rsidRPr="00EC1C88">
        <w:rPr>
          <w:rFonts w:ascii="Book Antiqua" w:hAnsi="Book Antiqua"/>
          <w:kern w:val="0"/>
          <w:sz w:val="24"/>
        </w:rPr>
        <w:t>A</w:t>
      </w:r>
      <w:r w:rsidR="00BA6A51">
        <w:rPr>
          <w:rFonts w:ascii="Book Antiqua" w:eastAsia="宋体" w:hAnsi="Book Antiqua" w:hint="eastAsia"/>
          <w:kern w:val="0"/>
          <w:sz w:val="24"/>
          <w:lang w:eastAsia="zh-CN"/>
        </w:rPr>
        <w:t>:</w:t>
      </w:r>
      <w:r w:rsidRPr="00EC1C88">
        <w:rPr>
          <w:rFonts w:ascii="Book Antiqua" w:hAnsi="Book Antiqua"/>
          <w:kern w:val="0"/>
          <w:sz w:val="24"/>
        </w:rPr>
        <w:t xml:space="preserve"> </w:t>
      </w:r>
      <w:r w:rsidR="00BA6A51" w:rsidRPr="00BA6A51">
        <w:rPr>
          <w:rFonts w:ascii="Book Antiqua" w:hAnsi="Book Antiqua"/>
          <w:kern w:val="0"/>
          <w:sz w:val="24"/>
        </w:rPr>
        <w:t>Disease-free survival</w:t>
      </w:r>
      <w:r w:rsidR="00BA6A51">
        <w:rPr>
          <w:rFonts w:ascii="Book Antiqua" w:eastAsia="宋体" w:hAnsi="Book Antiqua" w:hint="eastAsia"/>
          <w:kern w:val="0"/>
          <w:sz w:val="24"/>
          <w:lang w:eastAsia="zh-CN"/>
        </w:rPr>
        <w:t>;</w:t>
      </w:r>
      <w:r w:rsidRPr="00EC1C88">
        <w:rPr>
          <w:rFonts w:ascii="Book Antiqua" w:hAnsi="Book Antiqua"/>
          <w:kern w:val="0"/>
          <w:sz w:val="24"/>
        </w:rPr>
        <w:t xml:space="preserve"> B</w:t>
      </w:r>
      <w:r w:rsidR="00BA6A51">
        <w:rPr>
          <w:rFonts w:ascii="Book Antiqua" w:eastAsia="宋体" w:hAnsi="Book Antiqua" w:hint="eastAsia"/>
          <w:kern w:val="0"/>
          <w:sz w:val="24"/>
          <w:lang w:eastAsia="zh-CN"/>
        </w:rPr>
        <w:t xml:space="preserve">: </w:t>
      </w:r>
      <w:r w:rsidR="00BA6A51" w:rsidRPr="00BA6A51">
        <w:rPr>
          <w:rFonts w:ascii="Book Antiqua" w:hAnsi="Book Antiqua"/>
          <w:kern w:val="0"/>
          <w:sz w:val="24"/>
        </w:rPr>
        <w:t>Overall survival</w:t>
      </w:r>
      <w:r w:rsidR="00BA6A51">
        <w:rPr>
          <w:rFonts w:ascii="Book Antiqua" w:eastAsia="宋体" w:hAnsi="Book Antiqua" w:hint="eastAsia"/>
          <w:kern w:val="0"/>
          <w:sz w:val="24"/>
          <w:lang w:eastAsia="zh-CN"/>
        </w:rPr>
        <w:t>.</w:t>
      </w:r>
    </w:p>
    <w:p w:rsidR="00BA6A51" w:rsidRPr="00BA6A51" w:rsidRDefault="00BA6A51" w:rsidP="00BA6A51">
      <w:pPr>
        <w:widowControl/>
        <w:wordWrap/>
        <w:autoSpaceDE/>
        <w:autoSpaceDN/>
        <w:jc w:val="left"/>
        <w:rPr>
          <w:rFonts w:ascii="宋体" w:eastAsia="宋体" w:hAnsi="宋体" w:cs="宋体"/>
          <w:kern w:val="0"/>
          <w:sz w:val="24"/>
          <w:lang w:eastAsia="zh-CN"/>
        </w:rPr>
      </w:pPr>
      <w:r>
        <w:rPr>
          <w:rFonts w:ascii="宋体" w:eastAsia="宋体" w:hAnsi="宋体" w:cs="宋体"/>
          <w:noProof/>
          <w:kern w:val="0"/>
          <w:sz w:val="24"/>
          <w:lang w:eastAsia="zh-CN"/>
        </w:rPr>
        <w:drawing>
          <wp:inline distT="0" distB="0" distL="0" distR="0" wp14:anchorId="01C69E57" wp14:editId="22B8ED8F">
            <wp:extent cx="5160083" cy="2386860"/>
            <wp:effectExtent l="0" t="0" r="2540" b="0"/>
            <wp:docPr id="3" name="图片 3" descr="C:\Users\Administrator\AppData\Roaming\Tencent\Users\409881474\QQ\WinTemp\RichOle\[BL2%4`MH4MC[2M7A197H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409881474\QQ\WinTemp\RichOle\[BL2%4`MH4MC[2M7A197HG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1945" cy="2387721"/>
                    </a:xfrm>
                    <a:prstGeom prst="rect">
                      <a:avLst/>
                    </a:prstGeom>
                    <a:noFill/>
                    <a:ln>
                      <a:noFill/>
                    </a:ln>
                  </pic:spPr>
                </pic:pic>
              </a:graphicData>
            </a:graphic>
          </wp:inline>
        </w:drawing>
      </w:r>
    </w:p>
    <w:p w:rsidR="00F15512" w:rsidRPr="00EC1C88" w:rsidRDefault="00F15512" w:rsidP="00EC1C88">
      <w:pPr>
        <w:wordWrap/>
        <w:spacing w:line="360" w:lineRule="auto"/>
        <w:rPr>
          <w:rFonts w:ascii="Book Antiqua" w:hAnsi="Book Antiqua"/>
          <w:kern w:val="0"/>
          <w:sz w:val="24"/>
        </w:rPr>
      </w:pPr>
    </w:p>
    <w:p w:rsidR="009442AA" w:rsidRPr="00EC1C88" w:rsidRDefault="009442AA" w:rsidP="00EC1C88">
      <w:pPr>
        <w:wordWrap/>
        <w:spacing w:line="360" w:lineRule="auto"/>
        <w:rPr>
          <w:rFonts w:ascii="Book Antiqua" w:hAnsi="Book Antiqua"/>
          <w:b/>
          <w:kern w:val="0"/>
          <w:sz w:val="24"/>
        </w:rPr>
      </w:pPr>
      <w:r w:rsidRPr="00EC1C88">
        <w:rPr>
          <w:rFonts w:ascii="Book Antiqua" w:hAnsi="Book Antiqua"/>
          <w:b/>
          <w:kern w:val="0"/>
          <w:sz w:val="24"/>
        </w:rPr>
        <w:br w:type="page"/>
      </w:r>
    </w:p>
    <w:p w:rsidR="00F15512" w:rsidRPr="00EC1C88" w:rsidRDefault="009442AA" w:rsidP="00EC1C88">
      <w:pPr>
        <w:wordWrap/>
        <w:spacing w:line="360" w:lineRule="auto"/>
        <w:rPr>
          <w:rFonts w:ascii="Book Antiqua" w:hAnsi="Book Antiqua"/>
          <w:kern w:val="0"/>
          <w:sz w:val="24"/>
        </w:rPr>
      </w:pPr>
      <w:r w:rsidRPr="00EC1C88">
        <w:rPr>
          <w:rFonts w:ascii="Book Antiqua" w:hAnsi="Book Antiqua"/>
          <w:b/>
          <w:kern w:val="0"/>
          <w:sz w:val="24"/>
        </w:rPr>
        <w:lastRenderedPageBreak/>
        <w:t>F</w:t>
      </w:r>
      <w:r w:rsidR="00F15512" w:rsidRPr="00EC1C88">
        <w:rPr>
          <w:rFonts w:ascii="Book Antiqua" w:hAnsi="Book Antiqua"/>
          <w:b/>
          <w:kern w:val="0"/>
          <w:sz w:val="24"/>
        </w:rPr>
        <w:t>ig</w:t>
      </w:r>
      <w:r w:rsidR="00BA6A51">
        <w:rPr>
          <w:rFonts w:ascii="Book Antiqua" w:eastAsia="宋体" w:hAnsi="Book Antiqua" w:hint="eastAsia"/>
          <w:b/>
          <w:kern w:val="0"/>
          <w:sz w:val="24"/>
          <w:lang w:eastAsia="zh-CN"/>
        </w:rPr>
        <w:t>ure</w:t>
      </w:r>
      <w:r w:rsidR="00F15512" w:rsidRPr="00EC1C88">
        <w:rPr>
          <w:rFonts w:ascii="Book Antiqua" w:hAnsi="Book Antiqua"/>
          <w:b/>
          <w:kern w:val="0"/>
          <w:sz w:val="24"/>
        </w:rPr>
        <w:t xml:space="preserve"> 3</w:t>
      </w:r>
      <w:r w:rsidR="00F15512" w:rsidRPr="00EC1C88">
        <w:rPr>
          <w:rFonts w:ascii="Book Antiqua" w:hAnsi="Book Antiqua"/>
          <w:kern w:val="0"/>
          <w:sz w:val="24"/>
        </w:rPr>
        <w:t xml:space="preserve"> </w:t>
      </w:r>
      <w:r w:rsidR="00F15512" w:rsidRPr="00BA6A51">
        <w:rPr>
          <w:rFonts w:ascii="Book Antiqua" w:hAnsi="Book Antiqua"/>
          <w:b/>
          <w:kern w:val="0"/>
          <w:sz w:val="24"/>
        </w:rPr>
        <w:t xml:space="preserve">Disease-free survival curves after primary and secondary hepatic resection for single or multiple colorectal liver metastases. </w:t>
      </w:r>
      <w:r w:rsidR="00F15512" w:rsidRPr="00EC1C88">
        <w:rPr>
          <w:rFonts w:ascii="Book Antiqua" w:hAnsi="Book Antiqua"/>
          <w:kern w:val="0"/>
          <w:sz w:val="24"/>
        </w:rPr>
        <w:t>A</w:t>
      </w:r>
      <w:r w:rsidR="00BA6A51">
        <w:rPr>
          <w:rFonts w:ascii="Book Antiqua" w:eastAsia="宋体" w:hAnsi="Book Antiqua" w:hint="eastAsia"/>
          <w:kern w:val="0"/>
          <w:sz w:val="24"/>
          <w:lang w:eastAsia="zh-CN"/>
        </w:rPr>
        <w:t>:</w:t>
      </w:r>
      <w:r w:rsidR="00F15512" w:rsidRPr="00EC1C88">
        <w:rPr>
          <w:rFonts w:ascii="Book Antiqua" w:hAnsi="Book Antiqua"/>
          <w:kern w:val="0"/>
          <w:sz w:val="24"/>
        </w:rPr>
        <w:t xml:space="preserve"> Primary hepatectomy for single or multiple </w:t>
      </w:r>
      <w:r w:rsidR="00BA6A51" w:rsidRPr="00BA6A51">
        <w:rPr>
          <w:rFonts w:ascii="Book Antiqua" w:hAnsi="Book Antiqua"/>
          <w:kern w:val="0"/>
          <w:sz w:val="24"/>
        </w:rPr>
        <w:t>colorectal liver metastases (CRLM)</w:t>
      </w:r>
      <w:r w:rsidR="00BA6A51">
        <w:rPr>
          <w:rFonts w:ascii="Book Antiqua" w:eastAsia="宋体" w:hAnsi="Book Antiqua" w:hint="eastAsia"/>
          <w:kern w:val="0"/>
          <w:sz w:val="24"/>
          <w:lang w:eastAsia="zh-CN"/>
        </w:rPr>
        <w:t>;</w:t>
      </w:r>
      <w:r w:rsidR="00F15512" w:rsidRPr="00EC1C88">
        <w:rPr>
          <w:rFonts w:ascii="Book Antiqua" w:hAnsi="Book Antiqua"/>
          <w:kern w:val="0"/>
          <w:sz w:val="24"/>
        </w:rPr>
        <w:t xml:space="preserve"> B</w:t>
      </w:r>
      <w:r w:rsidR="00BA6A51">
        <w:rPr>
          <w:rFonts w:ascii="Book Antiqua" w:eastAsia="宋体" w:hAnsi="Book Antiqua" w:hint="eastAsia"/>
          <w:kern w:val="0"/>
          <w:sz w:val="24"/>
          <w:lang w:eastAsia="zh-CN"/>
        </w:rPr>
        <w:t>:</w:t>
      </w:r>
      <w:r w:rsidR="00F15512" w:rsidRPr="00EC1C88">
        <w:rPr>
          <w:rFonts w:ascii="Book Antiqua" w:hAnsi="Book Antiqua"/>
          <w:kern w:val="0"/>
          <w:sz w:val="24"/>
        </w:rPr>
        <w:t xml:space="preserve"> Secondary hepatectomy for single or multiple recurrent CRLM</w:t>
      </w:r>
      <w:r w:rsidR="00BA6A51">
        <w:rPr>
          <w:rFonts w:ascii="Book Antiqua" w:eastAsia="宋体" w:hAnsi="Book Antiqua" w:hint="eastAsia"/>
          <w:kern w:val="0"/>
          <w:sz w:val="24"/>
          <w:lang w:eastAsia="zh-CN"/>
        </w:rPr>
        <w:t xml:space="preserve">; </w:t>
      </w:r>
      <w:r w:rsidR="00F15512" w:rsidRPr="00EC1C88">
        <w:rPr>
          <w:rFonts w:ascii="Book Antiqua" w:hAnsi="Book Antiqua"/>
          <w:kern w:val="0"/>
          <w:sz w:val="24"/>
        </w:rPr>
        <w:t>C</w:t>
      </w:r>
      <w:r w:rsidR="00BA6A51">
        <w:rPr>
          <w:rFonts w:ascii="Book Antiqua" w:eastAsia="宋体" w:hAnsi="Book Antiqua" w:hint="eastAsia"/>
          <w:kern w:val="0"/>
          <w:sz w:val="24"/>
          <w:lang w:eastAsia="zh-CN"/>
        </w:rPr>
        <w:t>:</w:t>
      </w:r>
      <w:r w:rsidR="00F15512" w:rsidRPr="00EC1C88">
        <w:rPr>
          <w:rFonts w:ascii="Book Antiqua" w:hAnsi="Book Antiqua"/>
          <w:kern w:val="0"/>
          <w:sz w:val="24"/>
        </w:rPr>
        <w:t xml:space="preserve"> Primary or secondary hepatectomy for single CRLM</w:t>
      </w:r>
      <w:r w:rsidR="00BA6A51">
        <w:rPr>
          <w:rFonts w:ascii="Book Antiqua" w:eastAsia="宋体" w:hAnsi="Book Antiqua" w:hint="eastAsia"/>
          <w:kern w:val="0"/>
          <w:sz w:val="24"/>
          <w:lang w:eastAsia="zh-CN"/>
        </w:rPr>
        <w:t>;</w:t>
      </w:r>
      <w:r w:rsidR="00F15512" w:rsidRPr="00EC1C88">
        <w:rPr>
          <w:rFonts w:ascii="Book Antiqua" w:hAnsi="Book Antiqua"/>
          <w:kern w:val="0"/>
          <w:sz w:val="24"/>
        </w:rPr>
        <w:t xml:space="preserve"> D</w:t>
      </w:r>
      <w:r w:rsidR="00BA6A51">
        <w:rPr>
          <w:rFonts w:ascii="Book Antiqua" w:eastAsia="宋体" w:hAnsi="Book Antiqua" w:hint="eastAsia"/>
          <w:kern w:val="0"/>
          <w:sz w:val="24"/>
          <w:lang w:eastAsia="zh-CN"/>
        </w:rPr>
        <w:t xml:space="preserve">: </w:t>
      </w:r>
      <w:r w:rsidR="00F15512" w:rsidRPr="00EC1C88">
        <w:rPr>
          <w:rFonts w:ascii="Book Antiqua" w:hAnsi="Book Antiqua"/>
          <w:kern w:val="0"/>
          <w:sz w:val="24"/>
        </w:rPr>
        <w:t>Primary or secondary hepatectomy for multiple CRLM.</w:t>
      </w:r>
    </w:p>
    <w:p w:rsidR="00BA6A51" w:rsidRPr="00BA6A51" w:rsidRDefault="00BA6A51" w:rsidP="00BA6A51">
      <w:pPr>
        <w:widowControl/>
        <w:wordWrap/>
        <w:autoSpaceDE/>
        <w:autoSpaceDN/>
        <w:jc w:val="left"/>
        <w:rPr>
          <w:rFonts w:ascii="宋体" w:eastAsia="宋体" w:hAnsi="宋体" w:cs="宋体"/>
          <w:kern w:val="0"/>
          <w:sz w:val="24"/>
          <w:lang w:eastAsia="zh-CN"/>
        </w:rPr>
      </w:pPr>
      <w:r>
        <w:rPr>
          <w:rFonts w:ascii="宋体" w:eastAsia="宋体" w:hAnsi="宋体" w:cs="宋体"/>
          <w:noProof/>
          <w:kern w:val="0"/>
          <w:sz w:val="24"/>
          <w:lang w:eastAsia="zh-CN"/>
        </w:rPr>
        <w:drawing>
          <wp:inline distT="0" distB="0" distL="0" distR="0" wp14:anchorId="63D7EE09" wp14:editId="3DB12B3A">
            <wp:extent cx="5010150" cy="4968468"/>
            <wp:effectExtent l="0" t="0" r="0" b="3810"/>
            <wp:docPr id="4" name="图片 4" descr="C:\Users\Administrator\AppData\Roaming\Tencent\Users\409881474\QQ\WinTemp\RichOle\`TB1GBOS{_~D35@VC1OED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409881474\QQ\WinTemp\RichOle\`TB1GBOS{_~D35@VC1OED6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4968468"/>
                    </a:xfrm>
                    <a:prstGeom prst="rect">
                      <a:avLst/>
                    </a:prstGeom>
                    <a:noFill/>
                    <a:ln>
                      <a:noFill/>
                    </a:ln>
                  </pic:spPr>
                </pic:pic>
              </a:graphicData>
            </a:graphic>
          </wp:inline>
        </w:drawing>
      </w:r>
    </w:p>
    <w:p w:rsidR="00890DE5" w:rsidRPr="00EC1C88" w:rsidRDefault="00890DE5" w:rsidP="00EC1C88">
      <w:pPr>
        <w:spacing w:line="360" w:lineRule="auto"/>
        <w:rPr>
          <w:rFonts w:ascii="Book Antiqua" w:hAnsi="Book Antiqua"/>
          <w:sz w:val="24"/>
        </w:rPr>
      </w:pPr>
    </w:p>
    <w:sectPr w:rsidR="00890DE5" w:rsidRPr="00EC1C88" w:rsidSect="00EC1C88">
      <w:headerReference w:type="default" r:id="rId12"/>
      <w:footerReference w:type="default" r:id="rId13"/>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464AD" w15:done="0"/>
  <w15:commentEx w15:paraId="4AB735A9" w15:done="0"/>
  <w15:commentEx w15:paraId="1AA43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D0" w:rsidRDefault="009D2CD0">
      <w:r>
        <w:separator/>
      </w:r>
    </w:p>
  </w:endnote>
  <w:endnote w:type="continuationSeparator" w:id="0">
    <w:p w:rsidR="009D2CD0" w:rsidRDefault="009D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50403"/>
      <w:docPartObj>
        <w:docPartGallery w:val="Page Numbers (Bottom of Page)"/>
        <w:docPartUnique/>
      </w:docPartObj>
    </w:sdtPr>
    <w:sdtEndPr>
      <w:rPr>
        <w:rFonts w:ascii="Times New Roman"/>
        <w:sz w:val="22"/>
        <w:szCs w:val="22"/>
      </w:rPr>
    </w:sdtEndPr>
    <w:sdtContent>
      <w:p w:rsidR="003E79CD" w:rsidRPr="00FC6EE3" w:rsidRDefault="003E79CD" w:rsidP="00657380">
        <w:pPr>
          <w:pStyle w:val="a8"/>
          <w:jc w:val="center"/>
          <w:rPr>
            <w:rFonts w:ascii="Times New Roman"/>
            <w:sz w:val="22"/>
            <w:szCs w:val="22"/>
          </w:rPr>
        </w:pPr>
        <w:r w:rsidRPr="00FC6EE3">
          <w:rPr>
            <w:rFonts w:ascii="Times New Roman"/>
            <w:sz w:val="22"/>
            <w:szCs w:val="22"/>
          </w:rPr>
          <w:fldChar w:fldCharType="begin"/>
        </w:r>
        <w:r w:rsidRPr="00FC6EE3">
          <w:rPr>
            <w:rFonts w:ascii="Times New Roman"/>
            <w:sz w:val="22"/>
            <w:szCs w:val="22"/>
          </w:rPr>
          <w:instrText>PAGE   \* MERGEFORMAT</w:instrText>
        </w:r>
        <w:r w:rsidRPr="00FC6EE3">
          <w:rPr>
            <w:rFonts w:ascii="Times New Roman"/>
            <w:sz w:val="22"/>
            <w:szCs w:val="22"/>
          </w:rPr>
          <w:fldChar w:fldCharType="separate"/>
        </w:r>
        <w:r w:rsidR="00CF0C03" w:rsidRPr="00CF0C03">
          <w:rPr>
            <w:rFonts w:ascii="Times New Roman"/>
            <w:noProof/>
            <w:sz w:val="22"/>
            <w:szCs w:val="22"/>
            <w:lang w:val="ko-KR"/>
          </w:rPr>
          <w:t>22</w:t>
        </w:r>
        <w:r w:rsidRPr="00FC6EE3">
          <w:rPr>
            <w:rFonts w:asci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D0" w:rsidRDefault="009D2CD0">
      <w:r>
        <w:separator/>
      </w:r>
    </w:p>
  </w:footnote>
  <w:footnote w:type="continuationSeparator" w:id="0">
    <w:p w:rsidR="009D2CD0" w:rsidRDefault="009D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79782"/>
      <w:docPartObj>
        <w:docPartGallery w:val="Page Numbers (Top of Page)"/>
        <w:docPartUnique/>
      </w:docPartObj>
    </w:sdtPr>
    <w:sdtEndPr/>
    <w:sdtContent>
      <w:p w:rsidR="003E79CD" w:rsidRDefault="003E79CD">
        <w:pPr>
          <w:pStyle w:val="a7"/>
          <w:jc w:val="right"/>
        </w:pPr>
        <w:r>
          <w:fldChar w:fldCharType="begin"/>
        </w:r>
        <w:r>
          <w:instrText>PAGE   \* MERGEFORMAT</w:instrText>
        </w:r>
        <w:r>
          <w:fldChar w:fldCharType="separate"/>
        </w:r>
        <w:r w:rsidR="00CF0C03" w:rsidRPr="00CF0C03">
          <w:rPr>
            <w:noProof/>
            <w:lang w:val="ko-KR"/>
          </w:rPr>
          <w:t>22</w:t>
        </w:r>
        <w:r>
          <w:fldChar w:fldCharType="end"/>
        </w:r>
      </w:p>
    </w:sdtContent>
  </w:sdt>
  <w:p w:rsidR="003E79CD" w:rsidRDefault="003E7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B4B"/>
    <w:multiLevelType w:val="hybridMultilevel"/>
    <w:tmpl w:val="1F0EDBA0"/>
    <w:lvl w:ilvl="0" w:tplc="6B4CCD5E">
      <w:start w:val="12"/>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B31828"/>
    <w:multiLevelType w:val="hybridMultilevel"/>
    <w:tmpl w:val="BF443EAC"/>
    <w:lvl w:ilvl="0" w:tplc="0226D584">
      <w:start w:val="12"/>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5D0AFC"/>
    <w:multiLevelType w:val="hybridMultilevel"/>
    <w:tmpl w:val="D7824C70"/>
    <w:lvl w:ilvl="0" w:tplc="4164E416">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E8E6AC3"/>
    <w:multiLevelType w:val="hybridMultilevel"/>
    <w:tmpl w:val="BF4E906E"/>
    <w:lvl w:ilvl="0" w:tplc="E66418E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4">
    <w:nsid w:val="5A1C39AC"/>
    <w:multiLevelType w:val="hybridMultilevel"/>
    <w:tmpl w:val="DC485AEA"/>
    <w:lvl w:ilvl="0" w:tplc="40BAA3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1673E2D"/>
    <w:multiLevelType w:val="hybridMultilevel"/>
    <w:tmpl w:val="97E8233C"/>
    <w:lvl w:ilvl="0" w:tplc="DCA062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희성">
    <w15:presenceInfo w15:providerId="Windows Live" w15:userId="1b3f26b8a881a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5512"/>
    <w:rsid w:val="00030ED4"/>
    <w:rsid w:val="00033EBC"/>
    <w:rsid w:val="00071BE4"/>
    <w:rsid w:val="00095226"/>
    <w:rsid w:val="000D5002"/>
    <w:rsid w:val="000E4938"/>
    <w:rsid w:val="000F7C3C"/>
    <w:rsid w:val="00160FB0"/>
    <w:rsid w:val="0016507E"/>
    <w:rsid w:val="00170142"/>
    <w:rsid w:val="001A5DA5"/>
    <w:rsid w:val="001B6D2F"/>
    <w:rsid w:val="001D0A03"/>
    <w:rsid w:val="00216DDE"/>
    <w:rsid w:val="002366DB"/>
    <w:rsid w:val="00277936"/>
    <w:rsid w:val="00293BCB"/>
    <w:rsid w:val="002B14AE"/>
    <w:rsid w:val="002D5D54"/>
    <w:rsid w:val="002D654E"/>
    <w:rsid w:val="00326E66"/>
    <w:rsid w:val="00336648"/>
    <w:rsid w:val="003448EC"/>
    <w:rsid w:val="0035046B"/>
    <w:rsid w:val="00357E33"/>
    <w:rsid w:val="00373C5C"/>
    <w:rsid w:val="00374E24"/>
    <w:rsid w:val="003932EC"/>
    <w:rsid w:val="003E2EDC"/>
    <w:rsid w:val="003E79CD"/>
    <w:rsid w:val="00426F41"/>
    <w:rsid w:val="00463A2F"/>
    <w:rsid w:val="004C4807"/>
    <w:rsid w:val="004D4B24"/>
    <w:rsid w:val="00515D39"/>
    <w:rsid w:val="0052320F"/>
    <w:rsid w:val="005302D8"/>
    <w:rsid w:val="00555599"/>
    <w:rsid w:val="005A0172"/>
    <w:rsid w:val="005B1E84"/>
    <w:rsid w:val="005B53C4"/>
    <w:rsid w:val="005E1C57"/>
    <w:rsid w:val="006005B8"/>
    <w:rsid w:val="0061053E"/>
    <w:rsid w:val="00657380"/>
    <w:rsid w:val="006A09F3"/>
    <w:rsid w:val="006E7118"/>
    <w:rsid w:val="006F5066"/>
    <w:rsid w:val="00701C81"/>
    <w:rsid w:val="00707CD4"/>
    <w:rsid w:val="007126CB"/>
    <w:rsid w:val="007505F8"/>
    <w:rsid w:val="007626B0"/>
    <w:rsid w:val="0078436E"/>
    <w:rsid w:val="007A23E9"/>
    <w:rsid w:val="007E1C78"/>
    <w:rsid w:val="007F1121"/>
    <w:rsid w:val="007F47D3"/>
    <w:rsid w:val="00804DE3"/>
    <w:rsid w:val="00811560"/>
    <w:rsid w:val="00813EF3"/>
    <w:rsid w:val="00826EC9"/>
    <w:rsid w:val="00832853"/>
    <w:rsid w:val="008545D2"/>
    <w:rsid w:val="00890DE5"/>
    <w:rsid w:val="008A7289"/>
    <w:rsid w:val="00901AC4"/>
    <w:rsid w:val="00903FB7"/>
    <w:rsid w:val="00925CEF"/>
    <w:rsid w:val="009442AA"/>
    <w:rsid w:val="009658E7"/>
    <w:rsid w:val="00972231"/>
    <w:rsid w:val="00985BE9"/>
    <w:rsid w:val="009B07E1"/>
    <w:rsid w:val="009C18A3"/>
    <w:rsid w:val="009C1D47"/>
    <w:rsid w:val="009C7E64"/>
    <w:rsid w:val="009D2CD0"/>
    <w:rsid w:val="009D341F"/>
    <w:rsid w:val="00A43265"/>
    <w:rsid w:val="00A51C52"/>
    <w:rsid w:val="00A65C65"/>
    <w:rsid w:val="00A70B30"/>
    <w:rsid w:val="00A95BD4"/>
    <w:rsid w:val="00A9728D"/>
    <w:rsid w:val="00AE67A6"/>
    <w:rsid w:val="00B31965"/>
    <w:rsid w:val="00B832FB"/>
    <w:rsid w:val="00B87CCC"/>
    <w:rsid w:val="00BA6A51"/>
    <w:rsid w:val="00BB47FA"/>
    <w:rsid w:val="00BC1B30"/>
    <w:rsid w:val="00C129AE"/>
    <w:rsid w:val="00C50FB9"/>
    <w:rsid w:val="00C57420"/>
    <w:rsid w:val="00C74C20"/>
    <w:rsid w:val="00CB3A90"/>
    <w:rsid w:val="00CD3837"/>
    <w:rsid w:val="00CF0C03"/>
    <w:rsid w:val="00D14C77"/>
    <w:rsid w:val="00D204ED"/>
    <w:rsid w:val="00D360C9"/>
    <w:rsid w:val="00D6709A"/>
    <w:rsid w:val="00D85C3D"/>
    <w:rsid w:val="00DF3A1A"/>
    <w:rsid w:val="00E07DEE"/>
    <w:rsid w:val="00E420A3"/>
    <w:rsid w:val="00E46FBE"/>
    <w:rsid w:val="00E63779"/>
    <w:rsid w:val="00E85B69"/>
    <w:rsid w:val="00EA1107"/>
    <w:rsid w:val="00EC1C88"/>
    <w:rsid w:val="00EE7E06"/>
    <w:rsid w:val="00F03891"/>
    <w:rsid w:val="00F15512"/>
    <w:rsid w:val="00F15937"/>
    <w:rsid w:val="00F21273"/>
    <w:rsid w:val="00F27858"/>
    <w:rsid w:val="00F33217"/>
    <w:rsid w:val="00F41843"/>
    <w:rsid w:val="00F90D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12"/>
    <w:pPr>
      <w:widowControl w:val="0"/>
      <w:wordWrap w:val="0"/>
      <w:autoSpaceDE w:val="0"/>
      <w:autoSpaceDN w:val="0"/>
      <w:spacing w:after="0" w:line="240" w:lineRule="auto"/>
    </w:pPr>
    <w:rPr>
      <w:rFonts w:ascii="Batang" w:eastAsia="Batang" w:hAnsi="Times New Roman" w:cs="Times New Roman"/>
      <w:szCs w:val="24"/>
    </w:rPr>
  </w:style>
  <w:style w:type="paragraph" w:styleId="7">
    <w:name w:val="heading 7"/>
    <w:basedOn w:val="a"/>
    <w:next w:val="a"/>
    <w:link w:val="7Char"/>
    <w:qFormat/>
    <w:rsid w:val="00F15512"/>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rsid w:val="00F15512"/>
    <w:rPr>
      <w:rFonts w:ascii="Batang" w:eastAsia="Batang" w:hAnsi="Times New Roman" w:cs="Times New Roman"/>
      <w:szCs w:val="24"/>
    </w:rPr>
  </w:style>
  <w:style w:type="character" w:styleId="a3">
    <w:name w:val="Hyperlink"/>
    <w:basedOn w:val="a0"/>
    <w:rsid w:val="00F15512"/>
    <w:rPr>
      <w:color w:val="0000FF"/>
      <w:u w:val="single"/>
    </w:rPr>
  </w:style>
  <w:style w:type="paragraph" w:styleId="a4">
    <w:name w:val="Balloon Text"/>
    <w:basedOn w:val="a"/>
    <w:link w:val="Char"/>
    <w:uiPriority w:val="99"/>
    <w:semiHidden/>
    <w:unhideWhenUsed/>
    <w:rsid w:val="00F15512"/>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F15512"/>
    <w:rPr>
      <w:rFonts w:asciiTheme="majorHAnsi" w:eastAsiaTheme="majorEastAsia" w:hAnsiTheme="majorHAnsi" w:cstheme="majorBidi"/>
      <w:sz w:val="18"/>
      <w:szCs w:val="18"/>
    </w:rPr>
  </w:style>
  <w:style w:type="paragraph" w:styleId="a5">
    <w:name w:val="List Paragraph"/>
    <w:basedOn w:val="a"/>
    <w:uiPriority w:val="34"/>
    <w:qFormat/>
    <w:rsid w:val="00F15512"/>
    <w:pPr>
      <w:ind w:leftChars="400" w:left="800"/>
    </w:pPr>
  </w:style>
  <w:style w:type="paragraph" w:styleId="a6">
    <w:name w:val="Normal (Web)"/>
    <w:basedOn w:val="a"/>
    <w:uiPriority w:val="99"/>
    <w:semiHidden/>
    <w:unhideWhenUsed/>
    <w:rsid w:val="00F15512"/>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header"/>
    <w:basedOn w:val="a"/>
    <w:link w:val="Char0"/>
    <w:uiPriority w:val="99"/>
    <w:unhideWhenUsed/>
    <w:rsid w:val="00F15512"/>
    <w:pPr>
      <w:tabs>
        <w:tab w:val="center" w:pos="4513"/>
        <w:tab w:val="right" w:pos="9026"/>
      </w:tabs>
      <w:snapToGrid w:val="0"/>
    </w:pPr>
  </w:style>
  <w:style w:type="character" w:customStyle="1" w:styleId="Char0">
    <w:name w:val="页眉 Char"/>
    <w:basedOn w:val="a0"/>
    <w:link w:val="a7"/>
    <w:uiPriority w:val="99"/>
    <w:rsid w:val="00F15512"/>
    <w:rPr>
      <w:rFonts w:ascii="Batang" w:eastAsia="Batang" w:hAnsi="Times New Roman" w:cs="Times New Roman"/>
      <w:szCs w:val="24"/>
    </w:rPr>
  </w:style>
  <w:style w:type="paragraph" w:styleId="a8">
    <w:name w:val="footer"/>
    <w:basedOn w:val="a"/>
    <w:link w:val="Char1"/>
    <w:uiPriority w:val="99"/>
    <w:unhideWhenUsed/>
    <w:rsid w:val="00F15512"/>
    <w:pPr>
      <w:tabs>
        <w:tab w:val="center" w:pos="4513"/>
        <w:tab w:val="right" w:pos="9026"/>
      </w:tabs>
      <w:snapToGrid w:val="0"/>
    </w:pPr>
  </w:style>
  <w:style w:type="character" w:customStyle="1" w:styleId="Char1">
    <w:name w:val="页脚 Char"/>
    <w:basedOn w:val="a0"/>
    <w:link w:val="a8"/>
    <w:uiPriority w:val="99"/>
    <w:rsid w:val="00F15512"/>
    <w:rPr>
      <w:rFonts w:ascii="Batang" w:eastAsia="Batang" w:hAnsi="Times New Roman" w:cs="Times New Roman"/>
      <w:szCs w:val="24"/>
    </w:rPr>
  </w:style>
  <w:style w:type="table" w:styleId="a9">
    <w:name w:val="Table Grid"/>
    <w:basedOn w:val="a1"/>
    <w:uiPriority w:val="59"/>
    <w:rsid w:val="00F1551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15512"/>
    <w:rPr>
      <w:sz w:val="18"/>
      <w:szCs w:val="18"/>
    </w:rPr>
  </w:style>
  <w:style w:type="paragraph" w:styleId="ab">
    <w:name w:val="annotation text"/>
    <w:basedOn w:val="a"/>
    <w:link w:val="Char2"/>
    <w:uiPriority w:val="99"/>
    <w:semiHidden/>
    <w:unhideWhenUsed/>
    <w:rsid w:val="00F15512"/>
    <w:rPr>
      <w:sz w:val="24"/>
    </w:rPr>
  </w:style>
  <w:style w:type="character" w:customStyle="1" w:styleId="Char2">
    <w:name w:val="批注文字 Char"/>
    <w:basedOn w:val="a0"/>
    <w:link w:val="ab"/>
    <w:uiPriority w:val="99"/>
    <w:semiHidden/>
    <w:rsid w:val="00F15512"/>
    <w:rPr>
      <w:rFonts w:ascii="Batang" w:eastAsia="Batang" w:hAnsi="Times New Roman" w:cs="Times New Roman"/>
      <w:sz w:val="24"/>
      <w:szCs w:val="24"/>
    </w:rPr>
  </w:style>
  <w:style w:type="paragraph" w:styleId="ac">
    <w:name w:val="annotation subject"/>
    <w:basedOn w:val="ab"/>
    <w:next w:val="ab"/>
    <w:link w:val="Char3"/>
    <w:uiPriority w:val="99"/>
    <w:semiHidden/>
    <w:unhideWhenUsed/>
    <w:rsid w:val="00F15512"/>
    <w:rPr>
      <w:b/>
      <w:bCs/>
      <w:szCs w:val="20"/>
    </w:rPr>
  </w:style>
  <w:style w:type="character" w:customStyle="1" w:styleId="Char3">
    <w:name w:val="批注主题 Char"/>
    <w:basedOn w:val="Char2"/>
    <w:link w:val="ac"/>
    <w:uiPriority w:val="99"/>
    <w:semiHidden/>
    <w:rsid w:val="00F15512"/>
    <w:rPr>
      <w:rFonts w:ascii="Batang" w:eastAsia="Batang" w:hAnsi="Times New Roman" w:cs="Times New Roman"/>
      <w:b/>
      <w:bCs/>
      <w:sz w:val="24"/>
      <w:szCs w:val="20"/>
    </w:rPr>
  </w:style>
  <w:style w:type="paragraph" w:styleId="ad">
    <w:name w:val="Revision"/>
    <w:hidden/>
    <w:uiPriority w:val="99"/>
    <w:semiHidden/>
    <w:rsid w:val="00F15512"/>
    <w:pPr>
      <w:spacing w:after="0" w:line="240" w:lineRule="auto"/>
      <w:jc w:val="left"/>
    </w:pPr>
    <w:rPr>
      <w:rFonts w:ascii="Batang" w:eastAsia="Batang" w:hAnsi="Times New Roman" w:cs="Times New Roman"/>
      <w:szCs w:val="24"/>
    </w:rPr>
  </w:style>
  <w:style w:type="paragraph" w:customStyle="1" w:styleId="p0">
    <w:name w:val="p0"/>
    <w:basedOn w:val="a"/>
    <w:rsid w:val="00E63779"/>
    <w:pPr>
      <w:widowControl/>
      <w:wordWrap/>
      <w:autoSpaceDE/>
      <w:autoSpaceDN/>
      <w:spacing w:line="240" w:lineRule="atLeast"/>
      <w:jc w:val="left"/>
    </w:pPr>
    <w:rPr>
      <w:rFonts w:ascii="Century" w:eastAsia="宋体" w:hAnsi="Century" w:cs="宋体"/>
      <w:kern w:val="0"/>
      <w:sz w:val="21"/>
      <w:szCs w:val="21"/>
      <w:lang w:eastAsia="zh-CN"/>
    </w:rPr>
  </w:style>
  <w:style w:type="character" w:styleId="ae">
    <w:name w:val="Strong"/>
    <w:qFormat/>
    <w:rsid w:val="00A972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12"/>
    <w:pPr>
      <w:widowControl w:val="0"/>
      <w:wordWrap w:val="0"/>
      <w:autoSpaceDE w:val="0"/>
      <w:autoSpaceDN w:val="0"/>
      <w:spacing w:after="0" w:line="240" w:lineRule="auto"/>
    </w:pPr>
    <w:rPr>
      <w:rFonts w:ascii="Batang" w:eastAsia="Batang" w:hAnsi="Times New Roman" w:cs="Times New Roman"/>
      <w:szCs w:val="24"/>
    </w:rPr>
  </w:style>
  <w:style w:type="paragraph" w:styleId="7">
    <w:name w:val="heading 7"/>
    <w:basedOn w:val="a"/>
    <w:next w:val="a"/>
    <w:link w:val="7Char"/>
    <w:qFormat/>
    <w:rsid w:val="00F15512"/>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rsid w:val="00F15512"/>
    <w:rPr>
      <w:rFonts w:ascii="Batang" w:eastAsia="Batang" w:hAnsi="Times New Roman" w:cs="Times New Roman"/>
      <w:szCs w:val="24"/>
    </w:rPr>
  </w:style>
  <w:style w:type="character" w:styleId="a3">
    <w:name w:val="Hyperlink"/>
    <w:basedOn w:val="a0"/>
    <w:rsid w:val="00F15512"/>
    <w:rPr>
      <w:color w:val="0000FF"/>
      <w:u w:val="single"/>
    </w:rPr>
  </w:style>
  <w:style w:type="paragraph" w:styleId="a4">
    <w:name w:val="Balloon Text"/>
    <w:basedOn w:val="a"/>
    <w:link w:val="Char"/>
    <w:uiPriority w:val="99"/>
    <w:semiHidden/>
    <w:unhideWhenUsed/>
    <w:rsid w:val="00F15512"/>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F15512"/>
    <w:rPr>
      <w:rFonts w:asciiTheme="majorHAnsi" w:eastAsiaTheme="majorEastAsia" w:hAnsiTheme="majorHAnsi" w:cstheme="majorBidi"/>
      <w:sz w:val="18"/>
      <w:szCs w:val="18"/>
    </w:rPr>
  </w:style>
  <w:style w:type="paragraph" w:styleId="a5">
    <w:name w:val="List Paragraph"/>
    <w:basedOn w:val="a"/>
    <w:uiPriority w:val="34"/>
    <w:qFormat/>
    <w:rsid w:val="00F15512"/>
    <w:pPr>
      <w:ind w:leftChars="400" w:left="800"/>
    </w:pPr>
  </w:style>
  <w:style w:type="paragraph" w:styleId="a6">
    <w:name w:val="Normal (Web)"/>
    <w:basedOn w:val="a"/>
    <w:uiPriority w:val="99"/>
    <w:semiHidden/>
    <w:unhideWhenUsed/>
    <w:rsid w:val="00F15512"/>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header"/>
    <w:basedOn w:val="a"/>
    <w:link w:val="Char0"/>
    <w:uiPriority w:val="99"/>
    <w:unhideWhenUsed/>
    <w:rsid w:val="00F15512"/>
    <w:pPr>
      <w:tabs>
        <w:tab w:val="center" w:pos="4513"/>
        <w:tab w:val="right" w:pos="9026"/>
      </w:tabs>
      <w:snapToGrid w:val="0"/>
    </w:pPr>
  </w:style>
  <w:style w:type="character" w:customStyle="1" w:styleId="Char0">
    <w:name w:val="页眉 Char"/>
    <w:basedOn w:val="a0"/>
    <w:link w:val="a7"/>
    <w:uiPriority w:val="99"/>
    <w:rsid w:val="00F15512"/>
    <w:rPr>
      <w:rFonts w:ascii="Batang" w:eastAsia="Batang" w:hAnsi="Times New Roman" w:cs="Times New Roman"/>
      <w:szCs w:val="24"/>
    </w:rPr>
  </w:style>
  <w:style w:type="paragraph" w:styleId="a8">
    <w:name w:val="footer"/>
    <w:basedOn w:val="a"/>
    <w:link w:val="Char1"/>
    <w:uiPriority w:val="99"/>
    <w:unhideWhenUsed/>
    <w:rsid w:val="00F15512"/>
    <w:pPr>
      <w:tabs>
        <w:tab w:val="center" w:pos="4513"/>
        <w:tab w:val="right" w:pos="9026"/>
      </w:tabs>
      <w:snapToGrid w:val="0"/>
    </w:pPr>
  </w:style>
  <w:style w:type="character" w:customStyle="1" w:styleId="Char1">
    <w:name w:val="页脚 Char"/>
    <w:basedOn w:val="a0"/>
    <w:link w:val="a8"/>
    <w:uiPriority w:val="99"/>
    <w:rsid w:val="00F15512"/>
    <w:rPr>
      <w:rFonts w:ascii="Batang" w:eastAsia="Batang" w:hAnsi="Times New Roman" w:cs="Times New Roman"/>
      <w:szCs w:val="24"/>
    </w:rPr>
  </w:style>
  <w:style w:type="table" w:styleId="a9">
    <w:name w:val="Table Grid"/>
    <w:basedOn w:val="a1"/>
    <w:uiPriority w:val="59"/>
    <w:rsid w:val="00F1551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15512"/>
    <w:rPr>
      <w:sz w:val="18"/>
      <w:szCs w:val="18"/>
    </w:rPr>
  </w:style>
  <w:style w:type="paragraph" w:styleId="ab">
    <w:name w:val="annotation text"/>
    <w:basedOn w:val="a"/>
    <w:link w:val="Char2"/>
    <w:uiPriority w:val="99"/>
    <w:semiHidden/>
    <w:unhideWhenUsed/>
    <w:rsid w:val="00F15512"/>
    <w:rPr>
      <w:sz w:val="24"/>
    </w:rPr>
  </w:style>
  <w:style w:type="character" w:customStyle="1" w:styleId="Char2">
    <w:name w:val="批注文字 Char"/>
    <w:basedOn w:val="a0"/>
    <w:link w:val="ab"/>
    <w:uiPriority w:val="99"/>
    <w:semiHidden/>
    <w:rsid w:val="00F15512"/>
    <w:rPr>
      <w:rFonts w:ascii="Batang" w:eastAsia="Batang" w:hAnsi="Times New Roman" w:cs="Times New Roman"/>
      <w:sz w:val="24"/>
      <w:szCs w:val="24"/>
    </w:rPr>
  </w:style>
  <w:style w:type="paragraph" w:styleId="ac">
    <w:name w:val="annotation subject"/>
    <w:basedOn w:val="ab"/>
    <w:next w:val="ab"/>
    <w:link w:val="Char3"/>
    <w:uiPriority w:val="99"/>
    <w:semiHidden/>
    <w:unhideWhenUsed/>
    <w:rsid w:val="00F15512"/>
    <w:rPr>
      <w:b/>
      <w:bCs/>
      <w:szCs w:val="20"/>
    </w:rPr>
  </w:style>
  <w:style w:type="character" w:customStyle="1" w:styleId="Char3">
    <w:name w:val="批注主题 Char"/>
    <w:basedOn w:val="Char2"/>
    <w:link w:val="ac"/>
    <w:uiPriority w:val="99"/>
    <w:semiHidden/>
    <w:rsid w:val="00F15512"/>
    <w:rPr>
      <w:rFonts w:ascii="Batang" w:eastAsia="Batang" w:hAnsi="Times New Roman" w:cs="Times New Roman"/>
      <w:b/>
      <w:bCs/>
      <w:sz w:val="24"/>
      <w:szCs w:val="20"/>
    </w:rPr>
  </w:style>
  <w:style w:type="paragraph" w:styleId="ad">
    <w:name w:val="Revision"/>
    <w:hidden/>
    <w:uiPriority w:val="99"/>
    <w:semiHidden/>
    <w:rsid w:val="00F15512"/>
    <w:pPr>
      <w:spacing w:after="0" w:line="240" w:lineRule="auto"/>
      <w:jc w:val="left"/>
    </w:pPr>
    <w:rPr>
      <w:rFonts w:ascii="Batang" w:eastAsia="Batang" w:hAnsi="Times New Roman" w:cs="Times New Roman"/>
      <w:szCs w:val="24"/>
    </w:rPr>
  </w:style>
  <w:style w:type="paragraph" w:customStyle="1" w:styleId="p0">
    <w:name w:val="p0"/>
    <w:basedOn w:val="a"/>
    <w:rsid w:val="00E63779"/>
    <w:pPr>
      <w:widowControl/>
      <w:wordWrap/>
      <w:autoSpaceDE/>
      <w:autoSpaceDN/>
      <w:spacing w:line="240" w:lineRule="atLeast"/>
      <w:jc w:val="left"/>
    </w:pPr>
    <w:rPr>
      <w:rFonts w:ascii="Century" w:eastAsia="宋体" w:hAnsi="Century" w:cs="宋体"/>
      <w:kern w:val="0"/>
      <w:sz w:val="21"/>
      <w:szCs w:val="21"/>
      <w:lang w:eastAsia="zh-CN"/>
    </w:rPr>
  </w:style>
  <w:style w:type="character" w:styleId="ae">
    <w:name w:val="Strong"/>
    <w:qFormat/>
    <w:rsid w:val="00A97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2804">
      <w:bodyDiv w:val="1"/>
      <w:marLeft w:val="0"/>
      <w:marRight w:val="0"/>
      <w:marTop w:val="0"/>
      <w:marBottom w:val="0"/>
      <w:divBdr>
        <w:top w:val="none" w:sz="0" w:space="0" w:color="auto"/>
        <w:left w:val="none" w:sz="0" w:space="0" w:color="auto"/>
        <w:bottom w:val="none" w:sz="0" w:space="0" w:color="auto"/>
        <w:right w:val="none" w:sz="0" w:space="0" w:color="auto"/>
      </w:divBdr>
      <w:divsChild>
        <w:div w:id="2069985753">
          <w:marLeft w:val="0"/>
          <w:marRight w:val="0"/>
          <w:marTop w:val="0"/>
          <w:marBottom w:val="0"/>
          <w:divBdr>
            <w:top w:val="none" w:sz="0" w:space="0" w:color="auto"/>
            <w:left w:val="none" w:sz="0" w:space="0" w:color="auto"/>
            <w:bottom w:val="none" w:sz="0" w:space="0" w:color="auto"/>
            <w:right w:val="none" w:sz="0" w:space="0" w:color="auto"/>
          </w:divBdr>
        </w:div>
      </w:divsChild>
    </w:div>
    <w:div w:id="1338539276">
      <w:bodyDiv w:val="1"/>
      <w:marLeft w:val="0"/>
      <w:marRight w:val="0"/>
      <w:marTop w:val="0"/>
      <w:marBottom w:val="0"/>
      <w:divBdr>
        <w:top w:val="none" w:sz="0" w:space="0" w:color="auto"/>
        <w:left w:val="none" w:sz="0" w:space="0" w:color="auto"/>
        <w:bottom w:val="none" w:sz="0" w:space="0" w:color="auto"/>
        <w:right w:val="none" w:sz="0" w:space="0" w:color="auto"/>
      </w:divBdr>
      <w:divsChild>
        <w:div w:id="993601180">
          <w:marLeft w:val="0"/>
          <w:marRight w:val="0"/>
          <w:marTop w:val="0"/>
          <w:marBottom w:val="0"/>
          <w:divBdr>
            <w:top w:val="none" w:sz="0" w:space="0" w:color="auto"/>
            <w:left w:val="none" w:sz="0" w:space="0" w:color="auto"/>
            <w:bottom w:val="none" w:sz="0" w:space="0" w:color="auto"/>
            <w:right w:val="none" w:sz="0" w:space="0" w:color="auto"/>
          </w:divBdr>
        </w:div>
      </w:divsChild>
    </w:div>
    <w:div w:id="1345933511">
      <w:bodyDiv w:val="1"/>
      <w:marLeft w:val="0"/>
      <w:marRight w:val="0"/>
      <w:marTop w:val="0"/>
      <w:marBottom w:val="0"/>
      <w:divBdr>
        <w:top w:val="none" w:sz="0" w:space="0" w:color="auto"/>
        <w:left w:val="none" w:sz="0" w:space="0" w:color="auto"/>
        <w:bottom w:val="none" w:sz="0" w:space="0" w:color="auto"/>
        <w:right w:val="none" w:sz="0" w:space="0" w:color="auto"/>
      </w:divBdr>
      <w:divsChild>
        <w:div w:id="199644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3468.choi@samsun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4033</Words>
  <Characters>22992</Characters>
  <Application>Microsoft Office Word</Application>
  <DocSecurity>0</DocSecurity>
  <Lines>191</Lines>
  <Paragraphs>53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이희성</dc:creator>
  <cp:lastModifiedBy>LS Ma</cp:lastModifiedBy>
  <cp:revision>2</cp:revision>
  <dcterms:created xsi:type="dcterms:W3CDTF">2014-09-29T05:06:00Z</dcterms:created>
  <dcterms:modified xsi:type="dcterms:W3CDTF">2014-09-29T05:06:00Z</dcterms:modified>
</cp:coreProperties>
</file>