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2157C" w14:textId="77777777" w:rsidR="000439FA" w:rsidRPr="00F25835" w:rsidRDefault="009F57F4" w:rsidP="00F25835">
      <w:pPr>
        <w:spacing w:line="360" w:lineRule="auto"/>
        <w:rPr>
          <w:rFonts w:ascii="Book Antiqua" w:eastAsia="宋体" w:hAnsi="Book Antiqua" w:cs="Tahoma"/>
          <w:b/>
          <w:sz w:val="24"/>
          <w:szCs w:val="24"/>
          <w:lang w:eastAsia="zh-CN"/>
        </w:rPr>
      </w:pPr>
      <w:r w:rsidRPr="00F25835">
        <w:rPr>
          <w:rFonts w:ascii="Book Antiqua" w:hAnsi="Book Antiqua" w:cs="Tahoma"/>
          <w:b/>
          <w:sz w:val="24"/>
          <w:szCs w:val="24"/>
        </w:rPr>
        <w:t>Name of journal:</w:t>
      </w:r>
      <w:r w:rsidRPr="00F25835">
        <w:rPr>
          <w:rFonts w:ascii="Book Antiqua" w:eastAsia="宋体" w:hAnsi="Book Antiqua" w:cs="Tahoma"/>
          <w:b/>
          <w:sz w:val="24"/>
          <w:szCs w:val="24"/>
          <w:lang w:eastAsia="zh-CN"/>
        </w:rPr>
        <w:t xml:space="preserve"> </w:t>
      </w:r>
      <w:r w:rsidRPr="00F25835">
        <w:rPr>
          <w:rFonts w:ascii="Book Antiqua" w:hAnsi="Book Antiqua" w:cs="Times New Roman"/>
          <w:b/>
          <w:sz w:val="24"/>
          <w:szCs w:val="24"/>
        </w:rPr>
        <w:t>World Journal of Stem Cells</w:t>
      </w:r>
    </w:p>
    <w:p w14:paraId="54AEE3C1" w14:textId="77777777" w:rsidR="000439FA" w:rsidRPr="00F25835" w:rsidRDefault="009F57F4" w:rsidP="00F25835">
      <w:pPr>
        <w:spacing w:line="360" w:lineRule="auto"/>
        <w:rPr>
          <w:rFonts w:ascii="Book Antiqua" w:eastAsia="宋体" w:hAnsi="Book Antiqua" w:cs="Tahoma"/>
          <w:b/>
          <w:sz w:val="24"/>
          <w:szCs w:val="24"/>
          <w:lang w:eastAsia="zh-CN"/>
        </w:rPr>
      </w:pPr>
      <w:r w:rsidRPr="00F25835">
        <w:rPr>
          <w:rFonts w:ascii="Book Antiqua" w:hAnsi="Book Antiqua" w:cs="Tahoma"/>
          <w:b/>
          <w:sz w:val="24"/>
          <w:szCs w:val="24"/>
        </w:rPr>
        <w:t>ESPS Manuscript NO:</w:t>
      </w:r>
      <w:r w:rsidRPr="00F25835">
        <w:rPr>
          <w:rFonts w:ascii="Book Antiqua" w:eastAsia="宋体" w:hAnsi="Book Antiqua" w:cs="Tahoma"/>
          <w:b/>
          <w:sz w:val="24"/>
          <w:szCs w:val="24"/>
          <w:lang w:eastAsia="zh-CN"/>
        </w:rPr>
        <w:t xml:space="preserve"> 12727</w:t>
      </w:r>
      <w:bookmarkStart w:id="0" w:name="OLE_LINK319"/>
      <w:bookmarkStart w:id="1" w:name="OLE_LINK320"/>
      <w:bookmarkStart w:id="2" w:name="OLE_LINK355"/>
      <w:bookmarkStart w:id="3" w:name="OLE_LINK403"/>
    </w:p>
    <w:bookmarkEnd w:id="0"/>
    <w:bookmarkEnd w:id="1"/>
    <w:bookmarkEnd w:id="2"/>
    <w:bookmarkEnd w:id="3"/>
    <w:p w14:paraId="5464354F" w14:textId="77777777" w:rsidR="000439FA" w:rsidRPr="00F25835" w:rsidRDefault="009F57F4" w:rsidP="00F25835">
      <w:pPr>
        <w:spacing w:line="360" w:lineRule="auto"/>
        <w:rPr>
          <w:rFonts w:ascii="Book Antiqua" w:eastAsia="宋体" w:hAnsi="Book Antiqua" w:cs="Tahoma"/>
          <w:b/>
          <w:sz w:val="24"/>
          <w:szCs w:val="24"/>
          <w:lang w:eastAsia="zh-CN"/>
        </w:rPr>
      </w:pPr>
      <w:r w:rsidRPr="00F25835">
        <w:rPr>
          <w:rFonts w:ascii="Book Antiqua" w:hAnsi="Book Antiqua" w:cs="Tahoma"/>
          <w:b/>
          <w:sz w:val="24"/>
          <w:szCs w:val="24"/>
        </w:rPr>
        <w:t>Columns:</w:t>
      </w:r>
      <w:r w:rsidRPr="00F25835">
        <w:rPr>
          <w:rFonts w:ascii="Book Antiqua" w:eastAsia="宋体" w:hAnsi="Book Antiqua" w:cs="Tahoma"/>
          <w:b/>
          <w:sz w:val="24"/>
          <w:szCs w:val="24"/>
          <w:lang w:eastAsia="zh-CN"/>
        </w:rPr>
        <w:t xml:space="preserve"> </w:t>
      </w:r>
      <w:r w:rsidR="00B60968" w:rsidRPr="00F25835">
        <w:rPr>
          <w:rFonts w:ascii="Book Antiqua" w:eastAsia="宋体" w:hAnsi="Book Antiqua" w:cs="Tahoma"/>
          <w:b/>
          <w:sz w:val="24"/>
          <w:szCs w:val="24"/>
          <w:lang w:eastAsia="zh-CN"/>
        </w:rPr>
        <w:t>MINI</w:t>
      </w:r>
      <w:r w:rsidR="00B60968" w:rsidRPr="00F25835">
        <w:rPr>
          <w:rFonts w:ascii="Book Antiqua" w:eastAsia="宋体" w:hAnsi="Book Antiqua" w:cs="Times New Roman"/>
          <w:b/>
          <w:sz w:val="24"/>
          <w:szCs w:val="24"/>
          <w:lang w:eastAsia="zh-CN"/>
        </w:rPr>
        <w:t>R</w:t>
      </w:r>
      <w:r w:rsidR="00B60968" w:rsidRPr="00F25835">
        <w:rPr>
          <w:rFonts w:ascii="Book Antiqua" w:hAnsi="Book Antiqua" w:cs="Times New Roman"/>
          <w:b/>
          <w:sz w:val="24"/>
          <w:szCs w:val="24"/>
        </w:rPr>
        <w:t>EVIEW</w:t>
      </w:r>
      <w:r w:rsidR="00B60968" w:rsidRPr="00F25835">
        <w:rPr>
          <w:rFonts w:ascii="Book Antiqua" w:eastAsia="宋体" w:hAnsi="Book Antiqua" w:cs="Times New Roman"/>
          <w:b/>
          <w:sz w:val="24"/>
          <w:szCs w:val="24"/>
          <w:lang w:eastAsia="zh-CN"/>
        </w:rPr>
        <w:t>S</w:t>
      </w:r>
    </w:p>
    <w:p w14:paraId="235DFB81" w14:textId="77777777" w:rsidR="004223F0" w:rsidRPr="00F25835" w:rsidRDefault="004223F0" w:rsidP="00F25835">
      <w:pPr>
        <w:spacing w:line="360" w:lineRule="auto"/>
        <w:rPr>
          <w:rFonts w:ascii="Book Antiqua" w:hAnsi="Book Antiqua" w:cs="Times New Roman"/>
          <w:sz w:val="24"/>
          <w:szCs w:val="24"/>
        </w:rPr>
      </w:pPr>
    </w:p>
    <w:p w14:paraId="67865B9A" w14:textId="77777777" w:rsidR="000439FA" w:rsidRPr="00F25835" w:rsidRDefault="009F57F4" w:rsidP="00F25835">
      <w:pPr>
        <w:spacing w:line="360" w:lineRule="auto"/>
        <w:rPr>
          <w:rFonts w:ascii="Book Antiqua" w:eastAsia="宋体" w:hAnsi="Book Antiqua" w:cs="Times New Roman"/>
          <w:b/>
          <w:sz w:val="24"/>
          <w:szCs w:val="24"/>
          <w:lang w:eastAsia="zh-CN"/>
        </w:rPr>
      </w:pPr>
      <w:r w:rsidRPr="00F25835">
        <w:rPr>
          <w:rFonts w:ascii="Book Antiqua" w:hAnsi="Book Antiqua" w:cs="Times New Roman"/>
          <w:b/>
          <w:sz w:val="24"/>
          <w:szCs w:val="24"/>
        </w:rPr>
        <w:t>Pluripotent stem cell-derived neural stem cells: From basic research to applications</w:t>
      </w:r>
    </w:p>
    <w:p w14:paraId="287517AF" w14:textId="77777777" w:rsidR="000439FA" w:rsidRPr="00F25835" w:rsidRDefault="000439FA" w:rsidP="00F25835">
      <w:pPr>
        <w:spacing w:line="360" w:lineRule="auto"/>
        <w:rPr>
          <w:rFonts w:ascii="Book Antiqua" w:eastAsia="宋体" w:hAnsi="Book Antiqua" w:cs="Times New Roman"/>
          <w:sz w:val="24"/>
          <w:szCs w:val="24"/>
          <w:lang w:eastAsia="zh-CN"/>
        </w:rPr>
      </w:pPr>
    </w:p>
    <w:p w14:paraId="2F1A6E44" w14:textId="77777777" w:rsidR="002A5DEB" w:rsidRPr="00F25835" w:rsidRDefault="00A13E62" w:rsidP="00F25835">
      <w:pPr>
        <w:widowControl/>
        <w:spacing w:line="360" w:lineRule="auto"/>
        <w:rPr>
          <w:rFonts w:ascii="Book Antiqua" w:eastAsia="宋体" w:hAnsi="Book Antiqua" w:cs="Times New Roman"/>
          <w:sz w:val="24"/>
          <w:szCs w:val="24"/>
          <w:lang w:eastAsia="zh-CN"/>
        </w:rPr>
      </w:pPr>
      <w:r w:rsidRPr="00F25835">
        <w:rPr>
          <w:rFonts w:ascii="Book Antiqua" w:hAnsi="Book Antiqua" w:cs="Times New Roman"/>
          <w:sz w:val="24"/>
          <w:szCs w:val="24"/>
        </w:rPr>
        <w:t xml:space="preserve">Otsu </w:t>
      </w:r>
      <w:r w:rsidRPr="00F25835">
        <w:rPr>
          <w:rFonts w:ascii="Book Antiqua" w:eastAsia="宋体" w:hAnsi="Book Antiqua" w:cs="Times New Roman"/>
          <w:sz w:val="24"/>
          <w:szCs w:val="24"/>
          <w:lang w:eastAsia="zh-CN"/>
        </w:rPr>
        <w:t xml:space="preserve">M </w:t>
      </w:r>
      <w:r w:rsidRPr="00F25835">
        <w:rPr>
          <w:rFonts w:ascii="Book Antiqua" w:eastAsia="宋体" w:hAnsi="Book Antiqua" w:cs="Times New Roman"/>
          <w:i/>
          <w:sz w:val="24"/>
          <w:szCs w:val="24"/>
          <w:lang w:eastAsia="zh-CN"/>
        </w:rPr>
        <w:t>et al</w:t>
      </w:r>
      <w:r w:rsidRPr="00F25835">
        <w:rPr>
          <w:rFonts w:ascii="Book Antiqua" w:eastAsia="宋体" w:hAnsi="Book Antiqua" w:cs="Times New Roman"/>
          <w:sz w:val="24"/>
          <w:szCs w:val="24"/>
          <w:lang w:eastAsia="zh-CN"/>
        </w:rPr>
        <w:t xml:space="preserve">. </w:t>
      </w:r>
      <w:r w:rsidR="009F57F4" w:rsidRPr="00F25835">
        <w:rPr>
          <w:rFonts w:ascii="Book Antiqua" w:hAnsi="Book Antiqua" w:cs="Times New Roman"/>
          <w:sz w:val="24"/>
          <w:szCs w:val="24"/>
        </w:rPr>
        <w:t>Pluripotent stem cell-derived neural stem cells</w:t>
      </w:r>
    </w:p>
    <w:p w14:paraId="2404EA71" w14:textId="77777777" w:rsidR="002A5DEB" w:rsidRPr="00F25835" w:rsidRDefault="002A5DEB" w:rsidP="00F25835">
      <w:pPr>
        <w:spacing w:line="360" w:lineRule="auto"/>
        <w:rPr>
          <w:rFonts w:ascii="Book Antiqua" w:eastAsia="宋体" w:hAnsi="Book Antiqua" w:cs="Times New Roman"/>
          <w:sz w:val="24"/>
          <w:szCs w:val="24"/>
          <w:lang w:eastAsia="zh-CN"/>
        </w:rPr>
      </w:pPr>
    </w:p>
    <w:p w14:paraId="6BA2AC51" w14:textId="77777777" w:rsidR="00D64652" w:rsidRPr="00F25835" w:rsidRDefault="009F57F4" w:rsidP="00F25835">
      <w:pPr>
        <w:spacing w:line="360" w:lineRule="auto"/>
        <w:rPr>
          <w:rFonts w:ascii="Book Antiqua" w:eastAsia="宋体" w:hAnsi="Book Antiqua" w:cs="Times New Roman"/>
          <w:sz w:val="24"/>
          <w:szCs w:val="24"/>
          <w:lang w:eastAsia="zh-CN"/>
        </w:rPr>
      </w:pPr>
      <w:bookmarkStart w:id="4" w:name="OLE_LINK11"/>
      <w:bookmarkStart w:id="5" w:name="OLE_LINK12"/>
      <w:r w:rsidRPr="00F25835">
        <w:rPr>
          <w:rFonts w:ascii="Book Antiqua" w:hAnsi="Book Antiqua" w:cs="Times New Roman"/>
          <w:sz w:val="24"/>
          <w:szCs w:val="24"/>
        </w:rPr>
        <w:t>Masahiro Otsu</w:t>
      </w:r>
      <w:bookmarkEnd w:id="4"/>
      <w:bookmarkEnd w:id="5"/>
      <w:r w:rsidRPr="00F25835">
        <w:rPr>
          <w:rFonts w:ascii="Book Antiqua" w:hAnsi="Book Antiqua" w:cs="Times New Roman"/>
          <w:sz w:val="24"/>
          <w:szCs w:val="24"/>
        </w:rPr>
        <w:t>, Takashi Nakayama, Nobuo Inoue</w:t>
      </w:r>
    </w:p>
    <w:p w14:paraId="5AB99343" w14:textId="77777777" w:rsidR="002A5DEB" w:rsidRPr="00F25835" w:rsidRDefault="002A5DEB" w:rsidP="00F25835">
      <w:pPr>
        <w:spacing w:line="360" w:lineRule="auto"/>
        <w:rPr>
          <w:rFonts w:ascii="Book Antiqua" w:eastAsia="宋体" w:hAnsi="Book Antiqua" w:cs="Times New Roman"/>
          <w:sz w:val="24"/>
          <w:szCs w:val="24"/>
          <w:lang w:eastAsia="zh-CN"/>
        </w:rPr>
      </w:pPr>
    </w:p>
    <w:p w14:paraId="1C536AA7" w14:textId="77777777" w:rsidR="00A35673" w:rsidRPr="00F25835" w:rsidRDefault="009F57F4" w:rsidP="00F25835">
      <w:pPr>
        <w:widowControl/>
        <w:spacing w:line="360" w:lineRule="auto"/>
        <w:rPr>
          <w:rFonts w:ascii="Book Antiqua" w:eastAsia="宋体" w:hAnsi="Book Antiqua" w:cs="Times New Roman"/>
          <w:sz w:val="24"/>
          <w:szCs w:val="24"/>
          <w:lang w:eastAsia="zh-CN"/>
        </w:rPr>
      </w:pPr>
      <w:r w:rsidRPr="00F25835">
        <w:rPr>
          <w:rFonts w:ascii="Book Antiqua" w:hAnsi="Book Antiqua" w:cs="Times New Roman"/>
          <w:b/>
          <w:sz w:val="24"/>
          <w:szCs w:val="24"/>
        </w:rPr>
        <w:t>Masahiro Otsu,</w:t>
      </w:r>
      <w:r w:rsidRPr="00F25835">
        <w:rPr>
          <w:rFonts w:ascii="Book Antiqua" w:hAnsi="Book Antiqua" w:cs="Times New Roman"/>
          <w:sz w:val="24"/>
          <w:szCs w:val="24"/>
        </w:rPr>
        <w:t xml:space="preserve"> Department of Chemistry, Kyorin University School of Medicine, </w:t>
      </w:r>
      <w:proofErr w:type="spellStart"/>
      <w:r w:rsidRPr="00F25835">
        <w:rPr>
          <w:rFonts w:ascii="Book Antiqua" w:hAnsi="Book Antiqua" w:cs="Times New Roman"/>
          <w:sz w:val="24"/>
          <w:szCs w:val="24"/>
        </w:rPr>
        <w:t>Shinkawa</w:t>
      </w:r>
      <w:proofErr w:type="spellEnd"/>
      <w:r w:rsidRPr="00F25835">
        <w:rPr>
          <w:rFonts w:ascii="Book Antiqua" w:hAnsi="Book Antiqua" w:cs="Times New Roman"/>
          <w:sz w:val="24"/>
          <w:szCs w:val="24"/>
        </w:rPr>
        <w:t>,</w:t>
      </w:r>
      <w:r w:rsidR="00A13E62" w:rsidRPr="00F25835">
        <w:rPr>
          <w:rFonts w:ascii="Book Antiqua" w:hAnsi="Book Antiqua" w:cs="Times New Roman"/>
          <w:sz w:val="24"/>
          <w:szCs w:val="24"/>
        </w:rPr>
        <w:t xml:space="preserve"> </w:t>
      </w:r>
      <w:proofErr w:type="spellStart"/>
      <w:proofErr w:type="gramStart"/>
      <w:r w:rsidR="00A13E62" w:rsidRPr="00F25835">
        <w:rPr>
          <w:rFonts w:ascii="Book Antiqua" w:hAnsi="Book Antiqua" w:cs="Times New Roman"/>
          <w:sz w:val="24"/>
          <w:szCs w:val="24"/>
        </w:rPr>
        <w:t>Mitaka</w:t>
      </w:r>
      <w:proofErr w:type="spellEnd"/>
      <w:r w:rsidR="00A13E62" w:rsidRPr="00F25835">
        <w:rPr>
          <w:rFonts w:ascii="Book Antiqua" w:hAnsi="Book Antiqua" w:cs="Times New Roman"/>
          <w:sz w:val="24"/>
          <w:szCs w:val="24"/>
        </w:rPr>
        <w:t xml:space="preserve"> ,</w:t>
      </w:r>
      <w:proofErr w:type="gramEnd"/>
      <w:r w:rsidR="00A13E62" w:rsidRPr="00F25835">
        <w:rPr>
          <w:rFonts w:ascii="Book Antiqua" w:hAnsi="Book Antiqua" w:cs="Times New Roman"/>
          <w:sz w:val="24"/>
          <w:szCs w:val="24"/>
        </w:rPr>
        <w:t xml:space="preserve"> Tokyo 181-8611, Japan</w:t>
      </w:r>
    </w:p>
    <w:p w14:paraId="472F3F11" w14:textId="77777777" w:rsidR="006D76D1" w:rsidRDefault="006D76D1" w:rsidP="00F25835">
      <w:pPr>
        <w:widowControl/>
        <w:spacing w:line="360" w:lineRule="auto"/>
        <w:rPr>
          <w:rFonts w:ascii="Book Antiqua" w:eastAsia="宋体" w:hAnsi="Book Antiqua" w:cs="Times New Roman"/>
          <w:b/>
          <w:sz w:val="24"/>
          <w:szCs w:val="24"/>
          <w:lang w:eastAsia="zh-CN"/>
        </w:rPr>
      </w:pPr>
    </w:p>
    <w:p w14:paraId="7A934411" w14:textId="77777777" w:rsidR="00B91814" w:rsidRPr="00F25835" w:rsidRDefault="009F57F4" w:rsidP="00F25835">
      <w:pPr>
        <w:widowControl/>
        <w:spacing w:line="360" w:lineRule="auto"/>
        <w:rPr>
          <w:rFonts w:ascii="Book Antiqua" w:eastAsia="宋体" w:hAnsi="Book Antiqua" w:cs="Times New Roman"/>
          <w:sz w:val="24"/>
          <w:szCs w:val="24"/>
          <w:lang w:eastAsia="zh-CN"/>
        </w:rPr>
      </w:pPr>
      <w:r w:rsidRPr="00F25835">
        <w:rPr>
          <w:rFonts w:ascii="Book Antiqua" w:hAnsi="Book Antiqua" w:cs="Times New Roman"/>
          <w:b/>
          <w:sz w:val="24"/>
          <w:szCs w:val="24"/>
        </w:rPr>
        <w:t>Takashi Nakayama,</w:t>
      </w:r>
      <w:r w:rsidRPr="00F25835">
        <w:rPr>
          <w:rFonts w:ascii="Book Antiqua" w:hAnsi="Book Antiqua" w:cs="Times New Roman"/>
          <w:sz w:val="24"/>
          <w:szCs w:val="24"/>
        </w:rPr>
        <w:t xml:space="preserve"> Department of Biochemistry, Yokohama City University School of Medicine, </w:t>
      </w:r>
      <w:proofErr w:type="spellStart"/>
      <w:r w:rsidRPr="00F25835">
        <w:rPr>
          <w:rFonts w:ascii="Book Antiqua" w:hAnsi="Book Antiqua" w:cs="Times New Roman"/>
          <w:sz w:val="24"/>
          <w:szCs w:val="24"/>
        </w:rPr>
        <w:t>Fukuura</w:t>
      </w:r>
      <w:proofErr w:type="spellEnd"/>
      <w:r w:rsidRPr="00F25835">
        <w:rPr>
          <w:rFonts w:ascii="Book Antiqua" w:hAnsi="Book Antiqua" w:cs="Times New Roman"/>
          <w:sz w:val="24"/>
          <w:szCs w:val="24"/>
        </w:rPr>
        <w:t>, Kanaza</w:t>
      </w:r>
      <w:r w:rsidR="00A13E62" w:rsidRPr="00F25835">
        <w:rPr>
          <w:rFonts w:ascii="Book Antiqua" w:hAnsi="Book Antiqua" w:cs="Times New Roman"/>
          <w:sz w:val="24"/>
          <w:szCs w:val="24"/>
        </w:rPr>
        <w:t>wa-</w:t>
      </w:r>
      <w:proofErr w:type="spellStart"/>
      <w:r w:rsidR="00A13E62" w:rsidRPr="00F25835">
        <w:rPr>
          <w:rFonts w:ascii="Book Antiqua" w:hAnsi="Book Antiqua" w:cs="Times New Roman"/>
          <w:sz w:val="24"/>
          <w:szCs w:val="24"/>
        </w:rPr>
        <w:t>ku</w:t>
      </w:r>
      <w:proofErr w:type="spellEnd"/>
      <w:r w:rsidR="00A13E62" w:rsidRPr="00F25835">
        <w:rPr>
          <w:rFonts w:ascii="Book Antiqua" w:hAnsi="Book Antiqua" w:cs="Times New Roman"/>
          <w:sz w:val="24"/>
          <w:szCs w:val="24"/>
        </w:rPr>
        <w:t>, Yokohama 236-0004, Japan</w:t>
      </w:r>
    </w:p>
    <w:p w14:paraId="7EA738A8" w14:textId="77777777" w:rsidR="006D76D1" w:rsidRDefault="006D76D1" w:rsidP="00F25835">
      <w:pPr>
        <w:widowControl/>
        <w:spacing w:line="360" w:lineRule="auto"/>
        <w:rPr>
          <w:rFonts w:ascii="Book Antiqua" w:eastAsia="宋体" w:hAnsi="Book Antiqua" w:cs="Times New Roman"/>
          <w:b/>
          <w:sz w:val="24"/>
          <w:szCs w:val="24"/>
          <w:lang w:eastAsia="zh-CN"/>
        </w:rPr>
      </w:pPr>
    </w:p>
    <w:p w14:paraId="7035883A" w14:textId="77777777" w:rsidR="00A13E62" w:rsidRPr="00F25835" w:rsidRDefault="009F57F4" w:rsidP="00F25835">
      <w:pPr>
        <w:widowControl/>
        <w:spacing w:line="360" w:lineRule="auto"/>
        <w:rPr>
          <w:rFonts w:ascii="Book Antiqua" w:eastAsia="宋体" w:hAnsi="Book Antiqua" w:cs="Times New Roman"/>
          <w:sz w:val="24"/>
          <w:szCs w:val="24"/>
          <w:lang w:eastAsia="zh-CN"/>
        </w:rPr>
      </w:pPr>
      <w:r w:rsidRPr="00F25835">
        <w:rPr>
          <w:rFonts w:ascii="Book Antiqua" w:hAnsi="Book Antiqua" w:cs="Times New Roman"/>
          <w:b/>
          <w:sz w:val="24"/>
          <w:szCs w:val="24"/>
        </w:rPr>
        <w:t>Nobuo Inoue,</w:t>
      </w:r>
      <w:r w:rsidRPr="00F25835">
        <w:rPr>
          <w:rFonts w:ascii="Book Antiqua" w:hAnsi="Book Antiqua" w:cs="Times New Roman"/>
          <w:sz w:val="24"/>
          <w:szCs w:val="24"/>
        </w:rPr>
        <w:t xml:space="preserve"> Laboratory of Regenerative Neurosciences, Department of Frontier Health Sciences, Graduate School of Human Health Sciences, Tokyo Metropolitan University, </w:t>
      </w:r>
      <w:proofErr w:type="spellStart"/>
      <w:r w:rsidRPr="00F25835">
        <w:rPr>
          <w:rFonts w:ascii="Book Antiqua" w:hAnsi="Book Antiqua" w:cs="Times New Roman"/>
          <w:sz w:val="24"/>
          <w:szCs w:val="24"/>
        </w:rPr>
        <w:t>Higashiogu</w:t>
      </w:r>
      <w:proofErr w:type="spellEnd"/>
      <w:r w:rsidRPr="00F25835">
        <w:rPr>
          <w:rFonts w:ascii="Book Antiqua" w:hAnsi="Book Antiqua" w:cs="Times New Roman"/>
          <w:sz w:val="24"/>
          <w:szCs w:val="24"/>
        </w:rPr>
        <w:t>, Arakawa-</w:t>
      </w:r>
      <w:proofErr w:type="spellStart"/>
      <w:r w:rsidRPr="00F25835">
        <w:rPr>
          <w:rFonts w:ascii="Book Antiqua" w:hAnsi="Book Antiqua" w:cs="Times New Roman"/>
          <w:sz w:val="24"/>
          <w:szCs w:val="24"/>
        </w:rPr>
        <w:t>ku</w:t>
      </w:r>
      <w:proofErr w:type="spellEnd"/>
      <w:r w:rsidRPr="00F25835">
        <w:rPr>
          <w:rFonts w:ascii="Book Antiqua" w:hAnsi="Book Antiqua" w:cs="Times New Roman"/>
          <w:sz w:val="24"/>
          <w:szCs w:val="24"/>
        </w:rPr>
        <w:t>, Tokyo 116-8551, Japan</w:t>
      </w:r>
    </w:p>
    <w:p w14:paraId="50B81B5F" w14:textId="77777777" w:rsidR="00A13E62" w:rsidRPr="00F25835" w:rsidRDefault="00A13E62" w:rsidP="00F25835">
      <w:pPr>
        <w:widowControl/>
        <w:spacing w:line="360" w:lineRule="auto"/>
        <w:rPr>
          <w:rFonts w:ascii="Book Antiqua" w:eastAsia="宋体" w:hAnsi="Book Antiqua" w:cs="Times New Roman"/>
          <w:sz w:val="24"/>
          <w:szCs w:val="24"/>
          <w:lang w:eastAsia="zh-CN"/>
        </w:rPr>
      </w:pPr>
    </w:p>
    <w:p w14:paraId="41FEE08E" w14:textId="77777777" w:rsidR="00B91814" w:rsidRPr="00F25835" w:rsidRDefault="009F57F4" w:rsidP="00F25835">
      <w:pPr>
        <w:widowControl/>
        <w:spacing w:line="360" w:lineRule="auto"/>
        <w:rPr>
          <w:rFonts w:ascii="Book Antiqua" w:hAnsi="Book Antiqua" w:cs="Times New Roman"/>
          <w:sz w:val="24"/>
          <w:szCs w:val="24"/>
        </w:rPr>
      </w:pPr>
      <w:r w:rsidRPr="00F25835">
        <w:rPr>
          <w:rFonts w:ascii="Book Antiqua" w:hAnsi="Book Antiqua" w:cs="Times New Roman"/>
          <w:b/>
          <w:sz w:val="24"/>
          <w:szCs w:val="24"/>
        </w:rPr>
        <w:t>Author contributions:</w:t>
      </w:r>
      <w:r w:rsidRPr="00F25835">
        <w:rPr>
          <w:rFonts w:ascii="Book Antiqua" w:hAnsi="Book Antiqua" w:cs="Times New Roman"/>
          <w:sz w:val="24"/>
          <w:szCs w:val="24"/>
        </w:rPr>
        <w:t xml:space="preserve"> </w:t>
      </w:r>
      <w:r w:rsidRPr="00F25835">
        <w:rPr>
          <w:rFonts w:ascii="Book Antiqua" w:hAnsi="Book Antiqua"/>
          <w:sz w:val="24"/>
          <w:szCs w:val="24"/>
        </w:rPr>
        <w:t xml:space="preserve">Otsu M and Inoue N </w:t>
      </w:r>
      <w:r w:rsidRPr="00F25835">
        <w:rPr>
          <w:rFonts w:ascii="Book Antiqua" w:hAnsi="Book Antiqua" w:cs="Times New Roman"/>
          <w:sz w:val="24"/>
          <w:szCs w:val="24"/>
        </w:rPr>
        <w:t>drafted the article. Otsu M wrote this manuscript</w:t>
      </w:r>
      <w:r w:rsidR="008D67A2" w:rsidRPr="00F25835">
        <w:rPr>
          <w:rFonts w:ascii="Book Antiqua" w:eastAsia="宋体" w:hAnsi="Book Antiqua" w:cs="Times New Roman"/>
          <w:sz w:val="24"/>
          <w:szCs w:val="24"/>
          <w:lang w:eastAsia="zh-CN"/>
        </w:rPr>
        <w:t>;</w:t>
      </w:r>
      <w:r w:rsidRPr="00F25835">
        <w:rPr>
          <w:rFonts w:ascii="Book Antiqua" w:hAnsi="Book Antiqua"/>
          <w:sz w:val="24"/>
          <w:szCs w:val="24"/>
        </w:rPr>
        <w:t xml:space="preserve"> </w:t>
      </w:r>
      <w:r w:rsidRPr="00F25835">
        <w:rPr>
          <w:rFonts w:ascii="Book Antiqua" w:hAnsi="Book Antiqua" w:cs="Times New Roman"/>
          <w:sz w:val="24"/>
          <w:szCs w:val="24"/>
        </w:rPr>
        <w:t>Otsu M, Nakayama T and Inoue N revised this manuscript critically for important intellectual content.</w:t>
      </w:r>
    </w:p>
    <w:p w14:paraId="69F987A4" w14:textId="77777777" w:rsidR="00F63F39" w:rsidRPr="00F25835" w:rsidRDefault="00F63F39" w:rsidP="00F25835">
      <w:pPr>
        <w:widowControl/>
        <w:spacing w:line="360" w:lineRule="auto"/>
        <w:rPr>
          <w:rFonts w:ascii="Book Antiqua" w:hAnsi="Book Antiqua" w:cs="Times New Roman"/>
          <w:sz w:val="24"/>
          <w:szCs w:val="24"/>
        </w:rPr>
      </w:pPr>
    </w:p>
    <w:p w14:paraId="24D5998A" w14:textId="77777777" w:rsidR="00F63F39" w:rsidRPr="00F25835" w:rsidRDefault="00F63F39" w:rsidP="00F25835">
      <w:pPr>
        <w:widowControl/>
        <w:spacing w:line="360" w:lineRule="auto"/>
        <w:rPr>
          <w:rFonts w:ascii="Book Antiqua" w:eastAsia="宋体" w:hAnsi="Book Antiqua" w:cs="Times New Roman"/>
          <w:sz w:val="24"/>
          <w:szCs w:val="24"/>
          <w:lang w:eastAsia="zh-CN"/>
        </w:rPr>
      </w:pPr>
      <w:r w:rsidRPr="00F25835">
        <w:rPr>
          <w:rFonts w:ascii="Book Antiqua" w:hAnsi="Book Antiqua" w:cs="Times New Roman"/>
          <w:b/>
          <w:sz w:val="24"/>
          <w:szCs w:val="24"/>
        </w:rPr>
        <w:t>Supported by</w:t>
      </w:r>
      <w:r w:rsidR="00974F52" w:rsidRPr="00F25835">
        <w:rPr>
          <w:rFonts w:ascii="Book Antiqua" w:eastAsia="宋体" w:hAnsi="Book Antiqua" w:cs="Times New Roman"/>
          <w:color w:val="000000"/>
          <w:kern w:val="0"/>
          <w:sz w:val="24"/>
          <w:szCs w:val="24"/>
          <w:lang w:eastAsia="zh-CN"/>
        </w:rPr>
        <w:t xml:space="preserve"> </w:t>
      </w:r>
      <w:r w:rsidRPr="00F25835">
        <w:rPr>
          <w:rFonts w:ascii="Book Antiqua" w:eastAsia="MS PGothic" w:hAnsi="Book Antiqua" w:cs="Times New Roman"/>
          <w:color w:val="000000"/>
          <w:kern w:val="0"/>
          <w:sz w:val="24"/>
          <w:szCs w:val="24"/>
        </w:rPr>
        <w:t>Grant-i</w:t>
      </w:r>
      <w:r w:rsidR="00974F52" w:rsidRPr="00F25835">
        <w:rPr>
          <w:rFonts w:ascii="Book Antiqua" w:eastAsia="MS PGothic" w:hAnsi="Book Antiqua" w:cs="Times New Roman"/>
          <w:color w:val="000000"/>
          <w:kern w:val="0"/>
          <w:sz w:val="24"/>
          <w:szCs w:val="24"/>
        </w:rPr>
        <w:t>n-Aid for Young Scientists (B)</w:t>
      </w:r>
      <w:r w:rsidR="00974F52" w:rsidRPr="00F25835">
        <w:rPr>
          <w:rFonts w:ascii="Book Antiqua" w:eastAsia="宋体" w:hAnsi="Book Antiqua" w:cs="Times New Roman"/>
          <w:color w:val="000000"/>
          <w:kern w:val="0"/>
          <w:sz w:val="24"/>
          <w:szCs w:val="24"/>
          <w:lang w:eastAsia="zh-CN"/>
        </w:rPr>
        <w:t>,</w:t>
      </w:r>
      <w:r w:rsidR="00974F52" w:rsidRPr="00F25835">
        <w:rPr>
          <w:rFonts w:ascii="Book Antiqua" w:eastAsia="MS PGothic" w:hAnsi="Book Antiqua" w:cs="Times New Roman"/>
          <w:color w:val="000000"/>
          <w:kern w:val="0"/>
          <w:sz w:val="24"/>
          <w:szCs w:val="24"/>
        </w:rPr>
        <w:t xml:space="preserve"> </w:t>
      </w:r>
      <w:r w:rsidR="00974F52" w:rsidRPr="00F25835">
        <w:rPr>
          <w:rFonts w:ascii="Book Antiqua" w:eastAsia="宋体" w:hAnsi="Book Antiqua" w:cs="Times New Roman"/>
          <w:color w:val="000000"/>
          <w:kern w:val="0"/>
          <w:sz w:val="24"/>
          <w:szCs w:val="24"/>
          <w:lang w:eastAsia="zh-CN"/>
        </w:rPr>
        <w:t xml:space="preserve">No. </w:t>
      </w:r>
      <w:r w:rsidR="00974F52" w:rsidRPr="00F25835">
        <w:rPr>
          <w:rFonts w:ascii="Book Antiqua" w:eastAsia="MS PGothic" w:hAnsi="Book Antiqua" w:cs="Times New Roman"/>
          <w:color w:val="000000"/>
          <w:kern w:val="0"/>
          <w:sz w:val="24"/>
          <w:szCs w:val="24"/>
        </w:rPr>
        <w:t>24791230</w:t>
      </w:r>
      <w:r w:rsidRPr="00F25835">
        <w:rPr>
          <w:rFonts w:ascii="Book Antiqua" w:eastAsia="MS PGothic" w:hAnsi="Book Antiqua" w:cs="Times New Roman"/>
          <w:color w:val="000000"/>
          <w:kern w:val="0"/>
          <w:sz w:val="24"/>
          <w:szCs w:val="24"/>
        </w:rPr>
        <w:t>; Research Grant for long-range research initiative from JCIA</w:t>
      </w:r>
      <w:r w:rsidR="00974F52" w:rsidRPr="00F25835">
        <w:rPr>
          <w:rFonts w:ascii="Book Antiqua" w:eastAsia="宋体" w:hAnsi="Book Antiqua" w:cs="Times New Roman"/>
          <w:color w:val="000000"/>
          <w:kern w:val="0"/>
          <w:sz w:val="24"/>
          <w:szCs w:val="24"/>
          <w:lang w:eastAsia="zh-CN"/>
        </w:rPr>
        <w:t>;</w:t>
      </w:r>
      <w:r w:rsidRPr="00F25835">
        <w:rPr>
          <w:rFonts w:ascii="Book Antiqua" w:eastAsia="MS PGothic" w:hAnsi="Book Antiqua" w:cs="Times New Roman"/>
          <w:color w:val="000000"/>
          <w:kern w:val="0"/>
          <w:sz w:val="24"/>
          <w:szCs w:val="24"/>
        </w:rPr>
        <w:t xml:space="preserve"> Selective Research Fund of Tokyo Metropolitan University and a Grant-in-Aid for Scientific Research</w:t>
      </w:r>
      <w:r w:rsidR="00974F52" w:rsidRPr="00F25835">
        <w:rPr>
          <w:rFonts w:ascii="Book Antiqua" w:eastAsia="宋体" w:hAnsi="Book Antiqua" w:cs="Times New Roman"/>
          <w:color w:val="000000"/>
          <w:kern w:val="0"/>
          <w:sz w:val="24"/>
          <w:szCs w:val="24"/>
          <w:lang w:eastAsia="zh-CN"/>
        </w:rPr>
        <w:t xml:space="preserve">, No. </w:t>
      </w:r>
      <w:r w:rsidR="00974F52" w:rsidRPr="00F25835">
        <w:rPr>
          <w:rFonts w:ascii="Book Antiqua" w:eastAsia="MS PGothic" w:hAnsi="Book Antiqua" w:cs="Times New Roman"/>
          <w:color w:val="000000"/>
          <w:kern w:val="0"/>
          <w:sz w:val="24"/>
          <w:szCs w:val="24"/>
        </w:rPr>
        <w:t>20500339</w:t>
      </w:r>
    </w:p>
    <w:p w14:paraId="316FF962" w14:textId="77777777" w:rsidR="00F63F39" w:rsidRPr="00F25835" w:rsidRDefault="00F63F39" w:rsidP="00F25835">
      <w:pPr>
        <w:widowControl/>
        <w:spacing w:line="360" w:lineRule="auto"/>
        <w:rPr>
          <w:rFonts w:ascii="Book Antiqua" w:eastAsia="宋体" w:hAnsi="Book Antiqua" w:cs="Times New Roman"/>
          <w:sz w:val="24"/>
          <w:szCs w:val="24"/>
          <w:lang w:eastAsia="zh-CN"/>
        </w:rPr>
      </w:pPr>
    </w:p>
    <w:p w14:paraId="2FBEEB8F" w14:textId="77777777" w:rsidR="006F32E9" w:rsidRPr="00F25835" w:rsidRDefault="009F57F4" w:rsidP="00F25835">
      <w:pPr>
        <w:spacing w:line="360" w:lineRule="auto"/>
        <w:rPr>
          <w:rFonts w:ascii="Book Antiqua" w:eastAsia="宋体" w:hAnsi="Book Antiqua"/>
          <w:sz w:val="24"/>
          <w:szCs w:val="24"/>
          <w:lang w:eastAsia="zh-CN"/>
        </w:rPr>
      </w:pPr>
      <w:r w:rsidRPr="00F25835">
        <w:rPr>
          <w:rFonts w:ascii="Book Antiqua" w:hAnsi="Book Antiqua" w:cs="Times New Roman"/>
          <w:b/>
          <w:sz w:val="24"/>
          <w:szCs w:val="24"/>
        </w:rPr>
        <w:t>Correspondence to:</w:t>
      </w:r>
      <w:r w:rsidRPr="00F25835">
        <w:rPr>
          <w:rFonts w:ascii="Book Antiqua" w:hAnsi="Book Antiqua" w:cs="Times New Roman"/>
          <w:sz w:val="24"/>
          <w:szCs w:val="24"/>
        </w:rPr>
        <w:t xml:space="preserve"> </w:t>
      </w:r>
      <w:r w:rsidR="00A13E62" w:rsidRPr="00F25835">
        <w:rPr>
          <w:rFonts w:ascii="Book Antiqua" w:hAnsi="Book Antiqua" w:cs="Times New Roman"/>
          <w:b/>
          <w:sz w:val="24"/>
          <w:szCs w:val="24"/>
        </w:rPr>
        <w:t>Nobuo Inoue, PhD</w:t>
      </w:r>
      <w:r w:rsidR="00A13E62" w:rsidRPr="00F25835">
        <w:rPr>
          <w:rFonts w:ascii="Book Antiqua" w:eastAsia="宋体" w:hAnsi="Book Antiqua" w:cs="Times New Roman"/>
          <w:b/>
          <w:sz w:val="24"/>
          <w:szCs w:val="24"/>
          <w:lang w:eastAsia="zh-CN"/>
        </w:rPr>
        <w:t>,</w:t>
      </w:r>
      <w:r w:rsidRPr="00F25835">
        <w:rPr>
          <w:rFonts w:ascii="Book Antiqua" w:hAnsi="Book Antiqua" w:cs="Times New Roman"/>
          <w:sz w:val="24"/>
          <w:szCs w:val="24"/>
        </w:rPr>
        <w:t xml:space="preserve"> Laboratory of Regenerative Neurosciences, Department of Frontier Health Sciences, Graduate School of Human Health Sciences, Tokyo Metropolitan University,</w:t>
      </w:r>
      <w:r w:rsidR="00666769" w:rsidRPr="00F25835">
        <w:rPr>
          <w:rFonts w:ascii="Book Antiqua" w:hAnsi="Book Antiqua" w:cs="Times New Roman"/>
          <w:sz w:val="24"/>
          <w:szCs w:val="24"/>
        </w:rPr>
        <w:t xml:space="preserve"> </w:t>
      </w:r>
      <w:proofErr w:type="spellStart"/>
      <w:r w:rsidR="00666769" w:rsidRPr="00F25835">
        <w:rPr>
          <w:rFonts w:ascii="Book Antiqua" w:hAnsi="Book Antiqua" w:cs="Times New Roman"/>
          <w:sz w:val="24"/>
          <w:szCs w:val="24"/>
        </w:rPr>
        <w:t>Higashiogu</w:t>
      </w:r>
      <w:proofErr w:type="spellEnd"/>
      <w:r w:rsidR="00666769" w:rsidRPr="00F25835">
        <w:rPr>
          <w:rFonts w:ascii="Book Antiqua" w:hAnsi="Book Antiqua" w:cs="Times New Roman"/>
          <w:sz w:val="24"/>
          <w:szCs w:val="24"/>
        </w:rPr>
        <w:t>, Arakawa-</w:t>
      </w:r>
      <w:proofErr w:type="spellStart"/>
      <w:r w:rsidR="00666769" w:rsidRPr="00F25835">
        <w:rPr>
          <w:rFonts w:ascii="Book Antiqua" w:hAnsi="Book Antiqua" w:cs="Times New Roman"/>
          <w:sz w:val="24"/>
          <w:szCs w:val="24"/>
        </w:rPr>
        <w:t>ku</w:t>
      </w:r>
      <w:proofErr w:type="spellEnd"/>
      <w:r w:rsidR="006D76D1">
        <w:rPr>
          <w:rFonts w:ascii="Book Antiqua" w:eastAsia="宋体" w:hAnsi="Book Antiqua" w:cs="Times New Roman" w:hint="eastAsia"/>
          <w:sz w:val="24"/>
          <w:szCs w:val="24"/>
          <w:lang w:eastAsia="zh-CN"/>
        </w:rPr>
        <w:t>,</w:t>
      </w:r>
      <w:r w:rsidRPr="00F25835">
        <w:rPr>
          <w:rFonts w:ascii="Book Antiqua" w:hAnsi="Book Antiqua" w:cs="Times New Roman"/>
          <w:sz w:val="24"/>
          <w:szCs w:val="24"/>
        </w:rPr>
        <w:t xml:space="preserve"> Tokyo</w:t>
      </w:r>
      <w:r w:rsidR="00666769" w:rsidRPr="00F25835">
        <w:rPr>
          <w:rFonts w:ascii="Book Antiqua" w:hAnsi="Book Antiqua" w:cs="Times New Roman"/>
          <w:sz w:val="24"/>
          <w:szCs w:val="24"/>
        </w:rPr>
        <w:t xml:space="preserve"> 116-8551</w:t>
      </w:r>
      <w:r w:rsidRPr="00F25835">
        <w:rPr>
          <w:rFonts w:ascii="Book Antiqua" w:hAnsi="Book Antiqua" w:cs="Times New Roman"/>
          <w:sz w:val="24"/>
          <w:szCs w:val="24"/>
        </w:rPr>
        <w:t>, Japan</w:t>
      </w:r>
      <w:r w:rsidR="00666769" w:rsidRPr="00F25835">
        <w:rPr>
          <w:rFonts w:ascii="Book Antiqua" w:hAnsi="Book Antiqua" w:cs="Times New Roman"/>
          <w:sz w:val="24"/>
          <w:szCs w:val="24"/>
        </w:rPr>
        <w:t xml:space="preserve">. </w:t>
      </w:r>
      <w:r w:rsidR="006F32E9" w:rsidRPr="00F25835">
        <w:rPr>
          <w:rFonts w:ascii="Book Antiqua" w:eastAsia="宋体" w:hAnsi="Book Antiqua"/>
          <w:sz w:val="24"/>
          <w:szCs w:val="24"/>
          <w:lang w:eastAsia="zh-CN"/>
        </w:rPr>
        <w:t>jun-inoue@bg8.so-net.ne.jp</w:t>
      </w:r>
    </w:p>
    <w:p w14:paraId="4A5FA750" w14:textId="77777777" w:rsidR="002A7978" w:rsidRPr="00F25835" w:rsidRDefault="002A7978" w:rsidP="00F25835">
      <w:pPr>
        <w:widowControl/>
        <w:spacing w:line="360" w:lineRule="auto"/>
        <w:rPr>
          <w:rFonts w:ascii="Book Antiqua" w:eastAsia="宋体" w:hAnsi="Book Antiqua" w:cs="Times New Roman"/>
          <w:sz w:val="24"/>
          <w:szCs w:val="24"/>
          <w:lang w:eastAsia="zh-CN"/>
        </w:rPr>
      </w:pPr>
    </w:p>
    <w:p w14:paraId="52A28426" w14:textId="77777777" w:rsidR="00666769" w:rsidRPr="00F25835" w:rsidRDefault="009F57F4" w:rsidP="00F25835">
      <w:pPr>
        <w:widowControl/>
        <w:spacing w:line="360" w:lineRule="auto"/>
        <w:rPr>
          <w:rFonts w:ascii="Book Antiqua" w:eastAsia="宋体" w:hAnsi="Book Antiqua" w:cs="Times New Roman"/>
          <w:sz w:val="24"/>
          <w:szCs w:val="24"/>
          <w:lang w:eastAsia="zh-CN"/>
        </w:rPr>
      </w:pPr>
      <w:r w:rsidRPr="00F25835">
        <w:rPr>
          <w:rFonts w:ascii="Book Antiqua" w:hAnsi="Book Antiqua" w:cs="Times New Roman"/>
          <w:b/>
          <w:sz w:val="24"/>
          <w:szCs w:val="24"/>
        </w:rPr>
        <w:t>Tel</w:t>
      </w:r>
      <w:r w:rsidR="00A13E62" w:rsidRPr="00F25835">
        <w:rPr>
          <w:rFonts w:ascii="Book Antiqua" w:eastAsia="宋体" w:hAnsi="Book Antiqua" w:cs="Times New Roman"/>
          <w:b/>
          <w:sz w:val="24"/>
          <w:szCs w:val="24"/>
          <w:lang w:eastAsia="zh-CN"/>
        </w:rPr>
        <w:t>ephone</w:t>
      </w:r>
      <w:r w:rsidRPr="00F25835">
        <w:rPr>
          <w:rFonts w:ascii="Book Antiqua" w:hAnsi="Book Antiqua" w:cs="Times New Roman"/>
          <w:b/>
          <w:sz w:val="24"/>
          <w:szCs w:val="24"/>
        </w:rPr>
        <w:t>:</w:t>
      </w:r>
      <w:r w:rsidR="00A13E62" w:rsidRPr="00F25835">
        <w:rPr>
          <w:rFonts w:ascii="Book Antiqua" w:hAnsi="Book Antiqua" w:cs="Times New Roman"/>
          <w:sz w:val="24"/>
          <w:szCs w:val="24"/>
        </w:rPr>
        <w:t xml:space="preserve"> +81-3-3819</w:t>
      </w:r>
      <w:r w:rsidRPr="00F25835">
        <w:rPr>
          <w:rFonts w:ascii="Book Antiqua" w:hAnsi="Book Antiqua" w:cs="Times New Roman"/>
          <w:sz w:val="24"/>
          <w:szCs w:val="24"/>
        </w:rPr>
        <w:t>7382</w:t>
      </w:r>
      <w:r w:rsidR="00A13E62" w:rsidRPr="00F25835">
        <w:rPr>
          <w:rFonts w:ascii="Book Antiqua" w:eastAsia="宋体" w:hAnsi="Book Antiqua" w:cs="Times New Roman"/>
          <w:sz w:val="24"/>
          <w:szCs w:val="24"/>
          <w:lang w:eastAsia="zh-CN"/>
        </w:rPr>
        <w:t xml:space="preserve"> </w:t>
      </w:r>
      <w:r w:rsidRPr="00F25835">
        <w:rPr>
          <w:rFonts w:ascii="Book Antiqua" w:hAnsi="Book Antiqua" w:cs="Times New Roman"/>
          <w:sz w:val="24"/>
          <w:szCs w:val="24"/>
        </w:rPr>
        <w:t xml:space="preserve"> </w:t>
      </w:r>
      <w:r w:rsidR="008D67A2" w:rsidRPr="00F25835">
        <w:rPr>
          <w:rFonts w:ascii="Book Antiqua" w:eastAsia="宋体" w:hAnsi="Book Antiqua" w:cs="Times New Roman"/>
          <w:sz w:val="24"/>
          <w:szCs w:val="24"/>
          <w:lang w:eastAsia="zh-CN"/>
        </w:rPr>
        <w:t xml:space="preserve">   </w:t>
      </w:r>
      <w:r w:rsidRPr="00F25835">
        <w:rPr>
          <w:rFonts w:ascii="Book Antiqua" w:hAnsi="Book Antiqua" w:cs="Times New Roman"/>
          <w:b/>
          <w:sz w:val="24"/>
          <w:szCs w:val="24"/>
        </w:rPr>
        <w:t>Fax:</w:t>
      </w:r>
      <w:r w:rsidR="00A13E62" w:rsidRPr="00F25835">
        <w:rPr>
          <w:rFonts w:ascii="Book Antiqua" w:hAnsi="Book Antiqua" w:cs="Times New Roman"/>
          <w:sz w:val="24"/>
          <w:szCs w:val="24"/>
        </w:rPr>
        <w:t xml:space="preserve"> +81-3-38191406</w:t>
      </w:r>
    </w:p>
    <w:p w14:paraId="3FB488B6" w14:textId="77777777" w:rsidR="006F32E9" w:rsidRPr="00F25835" w:rsidRDefault="006F32E9" w:rsidP="00F25835">
      <w:pPr>
        <w:spacing w:line="360" w:lineRule="auto"/>
        <w:rPr>
          <w:rFonts w:ascii="Book Antiqua" w:eastAsia="宋体" w:hAnsi="Book Antiqua"/>
          <w:b/>
          <w:sz w:val="24"/>
          <w:szCs w:val="24"/>
          <w:lang w:eastAsia="zh-CN"/>
        </w:rPr>
      </w:pPr>
    </w:p>
    <w:p w14:paraId="0BED7EF8" w14:textId="77777777" w:rsidR="008D67A2" w:rsidRPr="00F25835" w:rsidRDefault="008D67A2" w:rsidP="00F25835">
      <w:pPr>
        <w:spacing w:line="360" w:lineRule="auto"/>
        <w:rPr>
          <w:rFonts w:ascii="Book Antiqua" w:hAnsi="Book Antiqua"/>
          <w:sz w:val="24"/>
          <w:szCs w:val="24"/>
          <w:lang w:eastAsia="zh-CN"/>
        </w:rPr>
      </w:pPr>
      <w:r w:rsidRPr="00F25835">
        <w:rPr>
          <w:rFonts w:ascii="Book Antiqua" w:hAnsi="Book Antiqua"/>
          <w:b/>
          <w:sz w:val="24"/>
          <w:szCs w:val="24"/>
        </w:rPr>
        <w:t>Received:</w:t>
      </w:r>
      <w:r w:rsidRPr="00F25835">
        <w:rPr>
          <w:rFonts w:ascii="Book Antiqua" w:hAnsi="Book Antiqua"/>
          <w:sz w:val="24"/>
          <w:szCs w:val="24"/>
          <w:lang w:eastAsia="zh-CN"/>
        </w:rPr>
        <w:t xml:space="preserve"> July 2</w:t>
      </w:r>
      <w:r w:rsidR="0061730D" w:rsidRPr="00F25835">
        <w:rPr>
          <w:rFonts w:ascii="Book Antiqua" w:eastAsia="宋体" w:hAnsi="Book Antiqua"/>
          <w:sz w:val="24"/>
          <w:szCs w:val="24"/>
          <w:lang w:eastAsia="zh-CN"/>
        </w:rPr>
        <w:t>3</w:t>
      </w:r>
      <w:r w:rsidRPr="00F25835">
        <w:rPr>
          <w:rFonts w:ascii="Book Antiqua" w:hAnsi="Book Antiqua"/>
          <w:sz w:val="24"/>
          <w:szCs w:val="24"/>
          <w:lang w:eastAsia="zh-CN"/>
        </w:rPr>
        <w:t>, 2014</w:t>
      </w:r>
      <w:r w:rsidRPr="00F25835">
        <w:rPr>
          <w:rFonts w:ascii="Book Antiqua" w:hAnsi="Book Antiqua"/>
          <w:sz w:val="24"/>
          <w:szCs w:val="24"/>
        </w:rPr>
        <w:tab/>
      </w:r>
      <w:r w:rsidRPr="00F25835">
        <w:rPr>
          <w:rFonts w:ascii="Book Antiqua" w:hAnsi="Book Antiqua"/>
          <w:sz w:val="24"/>
          <w:szCs w:val="24"/>
          <w:lang w:eastAsia="zh-CN"/>
        </w:rPr>
        <w:t xml:space="preserve">          </w:t>
      </w:r>
      <w:r w:rsidRPr="00F25835">
        <w:rPr>
          <w:rFonts w:ascii="Book Antiqua" w:hAnsi="Book Antiqua"/>
          <w:b/>
          <w:sz w:val="24"/>
          <w:szCs w:val="24"/>
        </w:rPr>
        <w:t>Revised:</w:t>
      </w:r>
      <w:r w:rsidRPr="00F25835">
        <w:rPr>
          <w:rFonts w:ascii="Book Antiqua" w:hAnsi="Book Antiqua"/>
          <w:sz w:val="24"/>
          <w:szCs w:val="24"/>
          <w:lang w:eastAsia="zh-CN"/>
        </w:rPr>
        <w:t xml:space="preserve"> </w:t>
      </w:r>
      <w:r w:rsidR="0061730D" w:rsidRPr="00F25835">
        <w:rPr>
          <w:rFonts w:ascii="Book Antiqua" w:eastAsia="宋体" w:hAnsi="Book Antiqua"/>
          <w:sz w:val="24"/>
          <w:szCs w:val="24"/>
          <w:lang w:eastAsia="zh-CN"/>
        </w:rPr>
        <w:t>September 4</w:t>
      </w:r>
      <w:r w:rsidRPr="00F25835">
        <w:rPr>
          <w:rFonts w:ascii="Book Antiqua" w:hAnsi="Book Antiqua"/>
          <w:sz w:val="24"/>
          <w:szCs w:val="24"/>
          <w:lang w:eastAsia="zh-CN"/>
        </w:rPr>
        <w:t>, 2014</w:t>
      </w:r>
    </w:p>
    <w:p w14:paraId="312CA332" w14:textId="77777777" w:rsidR="008D67A2" w:rsidRPr="00F25835" w:rsidRDefault="008D67A2" w:rsidP="00F25835">
      <w:pPr>
        <w:spacing w:line="360" w:lineRule="auto"/>
        <w:rPr>
          <w:rFonts w:ascii="Book Antiqua" w:hAnsi="Book Antiqua"/>
          <w:sz w:val="24"/>
          <w:szCs w:val="24"/>
          <w:lang w:eastAsia="zh-CN"/>
        </w:rPr>
      </w:pPr>
    </w:p>
    <w:p w14:paraId="187D8A5C" w14:textId="77777777" w:rsidR="00CA4107" w:rsidRDefault="008D67A2" w:rsidP="00CA4107">
      <w:pPr>
        <w:rPr>
          <w:rFonts w:ascii="Book Antiqua" w:hAnsi="Book Antiqua"/>
          <w:color w:val="000000"/>
          <w:sz w:val="24"/>
        </w:rPr>
      </w:pPr>
      <w:r w:rsidRPr="00F25835">
        <w:rPr>
          <w:rFonts w:ascii="Book Antiqua" w:hAnsi="Book Antiqua"/>
          <w:b/>
          <w:sz w:val="24"/>
          <w:szCs w:val="24"/>
        </w:rPr>
        <w:t>Accepted:</w:t>
      </w:r>
      <w:bookmarkStart w:id="6" w:name="OLE_LINK1"/>
      <w:bookmarkStart w:id="7" w:name="OLE_LINK2"/>
      <w:bookmarkStart w:id="8" w:name="OLE_LINK3"/>
      <w:bookmarkStart w:id="9" w:name="OLE_LINK4"/>
      <w:bookmarkStart w:id="10" w:name="OLE_LINK7"/>
      <w:bookmarkStart w:id="11" w:name="OLE_LINK9"/>
      <w:bookmarkStart w:id="12" w:name="OLE_LINK10"/>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bookmarkStart w:id="35" w:name="OLE_LINK47"/>
      <w:bookmarkStart w:id="36" w:name="OLE_LINK52"/>
      <w:bookmarkStart w:id="37" w:name="OLE_LINK43"/>
      <w:bookmarkStart w:id="38" w:name="OLE_LINK57"/>
      <w:bookmarkStart w:id="39" w:name="OLE_LINK58"/>
      <w:bookmarkStart w:id="40" w:name="OLE_LINK8"/>
      <w:bookmarkStart w:id="41" w:name="OLE_LINK62"/>
      <w:bookmarkStart w:id="42" w:name="OLE_LINK66"/>
      <w:bookmarkStart w:id="43" w:name="OLE_LINK68"/>
      <w:bookmarkStart w:id="44" w:name="OLE_LINK69"/>
      <w:bookmarkStart w:id="45" w:name="OLE_LINK71"/>
      <w:bookmarkStart w:id="46" w:name="OLE_LINK74"/>
      <w:bookmarkStart w:id="47" w:name="OLE_LINK77"/>
      <w:bookmarkStart w:id="48" w:name="OLE_LINK78"/>
      <w:bookmarkStart w:id="49" w:name="OLE_LINK72"/>
      <w:bookmarkStart w:id="50" w:name="OLE_LINK73"/>
      <w:bookmarkStart w:id="51" w:name="OLE_LINK79"/>
      <w:bookmarkStart w:id="52" w:name="OLE_LINK81"/>
      <w:bookmarkStart w:id="53" w:name="OLE_LINK86"/>
      <w:bookmarkStart w:id="54" w:name="OLE_LINK87"/>
      <w:bookmarkStart w:id="55" w:name="OLE_LINK88"/>
      <w:bookmarkStart w:id="56" w:name="OLE_LINK89"/>
      <w:bookmarkStart w:id="57" w:name="OLE_LINK92"/>
      <w:bookmarkStart w:id="58" w:name="OLE_LINK94"/>
      <w:bookmarkStart w:id="59" w:name="OLE_LINK95"/>
      <w:r w:rsidR="00CA4107" w:rsidRPr="00CA4107">
        <w:rPr>
          <w:rFonts w:ascii="Book Antiqua" w:hAnsi="Book Antiqua"/>
          <w:color w:val="000000"/>
          <w:sz w:val="24"/>
        </w:rPr>
        <w:t xml:space="preserve"> </w:t>
      </w:r>
      <w:r w:rsidR="00CA4107">
        <w:rPr>
          <w:rFonts w:ascii="Book Antiqua" w:hAnsi="Book Antiqua"/>
          <w:color w:val="000000"/>
          <w:sz w:val="24"/>
        </w:rPr>
        <w:t xml:space="preserve">September </w:t>
      </w:r>
      <w:r w:rsidR="00CA4107">
        <w:rPr>
          <w:rFonts w:ascii="Book Antiqua" w:hAnsi="Book Antiqua" w:hint="eastAsia"/>
          <w:color w:val="000000"/>
          <w:sz w:val="24"/>
        </w:rPr>
        <w:t>16</w:t>
      </w:r>
      <w:r w:rsidR="00CA4107">
        <w:rPr>
          <w:rFonts w:ascii="Book Antiqua" w:hAnsi="Book Antiqua"/>
          <w:color w:val="000000"/>
          <w:sz w:val="24"/>
        </w:rPr>
        <w:t>, 2014</w:t>
      </w:r>
    </w:p>
    <w:p w14:paraId="2331B30E" w14:textId="77777777" w:rsidR="008D67A2" w:rsidRPr="00F25835" w:rsidRDefault="008D67A2" w:rsidP="00F25835">
      <w:pPr>
        <w:spacing w:line="360" w:lineRule="auto"/>
        <w:rPr>
          <w:rFonts w:ascii="Book Antiqua" w:hAnsi="Book Antiqua"/>
          <w:b/>
          <w:sz w:val="24"/>
          <w:szCs w:val="24"/>
          <w:lang w:eastAsia="zh-CN"/>
        </w:rPr>
      </w:pPr>
      <w:bookmarkStart w:id="60"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44AEEC70" w14:textId="77777777" w:rsidR="008D67A2" w:rsidRPr="00F25835" w:rsidRDefault="008D67A2" w:rsidP="00F25835">
      <w:pPr>
        <w:spacing w:line="360" w:lineRule="auto"/>
        <w:rPr>
          <w:rFonts w:ascii="Book Antiqua" w:hAnsi="Book Antiqua"/>
          <w:b/>
          <w:sz w:val="24"/>
          <w:szCs w:val="24"/>
          <w:lang w:eastAsia="zh-CN"/>
        </w:rPr>
      </w:pPr>
    </w:p>
    <w:p w14:paraId="05B1620D" w14:textId="77777777" w:rsidR="008D67A2" w:rsidRPr="00F25835" w:rsidRDefault="008D67A2" w:rsidP="00F25835">
      <w:pPr>
        <w:spacing w:line="360" w:lineRule="auto"/>
        <w:rPr>
          <w:rFonts w:ascii="Book Antiqua" w:hAnsi="Book Antiqua"/>
          <w:b/>
          <w:sz w:val="24"/>
          <w:szCs w:val="24"/>
          <w:lang w:eastAsia="zh-CN"/>
        </w:rPr>
      </w:pPr>
      <w:r w:rsidRPr="00F25835">
        <w:rPr>
          <w:rFonts w:ascii="Book Antiqua" w:hAnsi="Book Antiqua"/>
          <w:b/>
          <w:sz w:val="24"/>
          <w:szCs w:val="24"/>
        </w:rPr>
        <w:t>Published online:</w:t>
      </w:r>
    </w:p>
    <w:p w14:paraId="010B4CA4" w14:textId="77777777" w:rsidR="00B91814" w:rsidRPr="00F25835" w:rsidRDefault="00B91814" w:rsidP="00F25835">
      <w:pPr>
        <w:widowControl/>
        <w:spacing w:line="360" w:lineRule="auto"/>
        <w:rPr>
          <w:rFonts w:ascii="Book Antiqua" w:hAnsi="Book Antiqua" w:cs="Times New Roman"/>
          <w:sz w:val="24"/>
          <w:szCs w:val="24"/>
        </w:rPr>
      </w:pPr>
    </w:p>
    <w:p w14:paraId="2987E0BC" w14:textId="77777777" w:rsidR="002A5DEB" w:rsidRPr="00F25835" w:rsidRDefault="009F57F4" w:rsidP="00F25835">
      <w:pPr>
        <w:widowControl/>
        <w:spacing w:line="360" w:lineRule="auto"/>
        <w:rPr>
          <w:rFonts w:ascii="Book Antiqua" w:eastAsia="MS Mincho" w:hAnsi="Book Antiqua" w:cs="Times New Roman"/>
          <w:b/>
          <w:sz w:val="24"/>
          <w:szCs w:val="24"/>
        </w:rPr>
      </w:pPr>
      <w:r w:rsidRPr="00F25835">
        <w:rPr>
          <w:rFonts w:ascii="Book Antiqua" w:eastAsia="MS Mincho" w:hAnsi="Book Antiqua" w:cs="Times New Roman"/>
          <w:b/>
          <w:sz w:val="24"/>
          <w:szCs w:val="24"/>
        </w:rPr>
        <w:t>Abstract</w:t>
      </w:r>
    </w:p>
    <w:p w14:paraId="5CC545C4" w14:textId="77777777" w:rsidR="002A5DEB" w:rsidRPr="00F25835" w:rsidRDefault="009F57F4" w:rsidP="00F25835">
      <w:pPr>
        <w:spacing w:line="360" w:lineRule="auto"/>
        <w:rPr>
          <w:rFonts w:ascii="Book Antiqua" w:eastAsia="MS Mincho" w:hAnsi="Book Antiqua" w:cs="Times New Roman"/>
          <w:sz w:val="24"/>
          <w:szCs w:val="24"/>
        </w:rPr>
      </w:pPr>
      <w:r w:rsidRPr="00F25835">
        <w:rPr>
          <w:rFonts w:ascii="Book Antiqua" w:eastAsia="MS Mincho" w:hAnsi="Book Antiqua" w:cs="Times New Roman"/>
          <w:sz w:val="24"/>
          <w:szCs w:val="24"/>
        </w:rPr>
        <w:t xml:space="preserve">Basic research on pluripotent stem cells is designed to enhance understanding of embryogenesis, whereas applied research is designed to develop novel therapies and prevent diseases. Attainment of these goals has been enhanced by </w:t>
      </w:r>
      <w:r w:rsidRPr="00F25835">
        <w:rPr>
          <w:rFonts w:ascii="Book Antiqua" w:eastAsia="MS Mincho" w:hAnsi="Book Antiqua" w:cs="Times New Roman"/>
          <w:sz w:val="24"/>
          <w:szCs w:val="24"/>
        </w:rPr>
        <w:lastRenderedPageBreak/>
        <w:t>the establishment of embryo</w:t>
      </w:r>
      <w:r w:rsidR="008D67A2" w:rsidRPr="00F25835">
        <w:rPr>
          <w:rFonts w:ascii="Book Antiqua" w:eastAsia="MS Mincho" w:hAnsi="Book Antiqua" w:cs="Times New Roman"/>
          <w:sz w:val="24"/>
          <w:szCs w:val="24"/>
        </w:rPr>
        <w:t>nic stem</w:t>
      </w:r>
      <w:r w:rsidRPr="00F25835">
        <w:rPr>
          <w:rFonts w:ascii="Book Antiqua" w:eastAsia="MS Mincho" w:hAnsi="Book Antiqua" w:cs="Times New Roman"/>
          <w:sz w:val="24"/>
          <w:szCs w:val="24"/>
        </w:rPr>
        <w:t xml:space="preserve"> cell lines, the technological development of genomic reprogramming to ge</w:t>
      </w:r>
      <w:r w:rsidR="008D67A2" w:rsidRPr="00F25835">
        <w:rPr>
          <w:rFonts w:ascii="Book Antiqua" w:eastAsia="MS Mincho" w:hAnsi="Book Antiqua" w:cs="Times New Roman"/>
          <w:sz w:val="24"/>
          <w:szCs w:val="24"/>
        </w:rPr>
        <w:t>nerate induced-pluripotent stem</w:t>
      </w:r>
      <w:r w:rsidR="008D67A2" w:rsidRPr="00F25835">
        <w:rPr>
          <w:rFonts w:ascii="Book Antiqua" w:eastAsia="宋体" w:hAnsi="Book Antiqua" w:cs="Times New Roman"/>
          <w:sz w:val="24"/>
          <w:szCs w:val="24"/>
          <w:lang w:eastAsia="zh-CN"/>
        </w:rPr>
        <w:t xml:space="preserve"> </w:t>
      </w:r>
      <w:r w:rsidRPr="00F25835">
        <w:rPr>
          <w:rFonts w:ascii="Book Antiqua" w:eastAsia="MS Mincho" w:hAnsi="Book Antiqua" w:cs="Times New Roman"/>
          <w:sz w:val="24"/>
          <w:szCs w:val="24"/>
        </w:rPr>
        <w:t xml:space="preserve">cells, and improvements in </w:t>
      </w:r>
      <w:r w:rsidRPr="00F25835">
        <w:rPr>
          <w:rFonts w:ascii="Book Antiqua" w:eastAsia="MS Mincho" w:hAnsi="Book Antiqua" w:cs="Times New Roman"/>
          <w:i/>
          <w:sz w:val="24"/>
          <w:szCs w:val="24"/>
        </w:rPr>
        <w:t>in vitro</w:t>
      </w:r>
      <w:r w:rsidRPr="00F25835">
        <w:rPr>
          <w:rFonts w:ascii="Book Antiqua" w:eastAsia="MS Mincho" w:hAnsi="Book Antiqua" w:cs="Times New Roman"/>
          <w:sz w:val="24"/>
          <w:szCs w:val="24"/>
        </w:rPr>
        <w:t xml:space="preserve"> techniques to manipulate stem cells. This review summarizes the techniques required to generate neural cells from pluripotent stem cells. In particular, this review describes current research applications of a simple neural differentiation</w:t>
      </w:r>
      <w:r w:rsidR="008D67A2" w:rsidRPr="00F25835">
        <w:rPr>
          <w:rFonts w:ascii="Book Antiqua" w:eastAsia="MS Mincho" w:hAnsi="Book Antiqua" w:cs="Times New Roman"/>
          <w:sz w:val="24"/>
          <w:szCs w:val="24"/>
        </w:rPr>
        <w:t xml:space="preserve"> method, the neural stem sphere</w:t>
      </w:r>
      <w:r w:rsidR="008D67A2" w:rsidRPr="00F25835">
        <w:rPr>
          <w:rFonts w:ascii="Book Antiqua" w:eastAsia="宋体" w:hAnsi="Book Antiqua" w:cs="Times New Roman"/>
          <w:sz w:val="24"/>
          <w:szCs w:val="24"/>
          <w:lang w:eastAsia="zh-CN"/>
        </w:rPr>
        <w:t xml:space="preserve"> </w:t>
      </w:r>
      <w:r w:rsidRPr="00F25835">
        <w:rPr>
          <w:rFonts w:ascii="Book Antiqua" w:eastAsia="MS Mincho" w:hAnsi="Book Antiqua" w:cs="Times New Roman"/>
          <w:sz w:val="24"/>
          <w:szCs w:val="24"/>
        </w:rPr>
        <w:t>method, which we developed.</w:t>
      </w:r>
    </w:p>
    <w:p w14:paraId="171261C3" w14:textId="77777777" w:rsidR="006357CA" w:rsidRPr="00F25835" w:rsidRDefault="006357CA" w:rsidP="00F25835">
      <w:pPr>
        <w:widowControl/>
        <w:spacing w:line="360" w:lineRule="auto"/>
        <w:rPr>
          <w:rFonts w:ascii="Book Antiqua" w:hAnsi="Book Antiqua" w:cs="Times New Roman"/>
          <w:sz w:val="24"/>
          <w:szCs w:val="24"/>
        </w:rPr>
      </w:pPr>
    </w:p>
    <w:p w14:paraId="373D20B3" w14:textId="77777777" w:rsidR="008D67A2" w:rsidRPr="00F25835" w:rsidRDefault="008D67A2" w:rsidP="00F25835">
      <w:pPr>
        <w:pStyle w:val="BodyTextIndent"/>
        <w:tabs>
          <w:tab w:val="left" w:pos="720"/>
          <w:tab w:val="left" w:pos="1620"/>
          <w:tab w:val="left" w:pos="3330"/>
          <w:tab w:val="left" w:pos="9360"/>
          <w:tab w:val="left" w:pos="9540"/>
          <w:tab w:val="left" w:pos="10620"/>
        </w:tabs>
        <w:spacing w:line="360" w:lineRule="auto"/>
        <w:jc w:val="both"/>
        <w:rPr>
          <w:rFonts w:ascii="Book Antiqua" w:hAnsi="Book Antiqua" w:cs="Times New Roman"/>
          <w:b/>
          <w:sz w:val="24"/>
          <w:szCs w:val="24"/>
        </w:rPr>
      </w:pPr>
      <w:r w:rsidRPr="00F25835">
        <w:rPr>
          <w:rFonts w:ascii="Book Antiqua" w:hAnsi="Book Antiqua"/>
          <w:sz w:val="24"/>
          <w:szCs w:val="24"/>
        </w:rPr>
        <w:t xml:space="preserve">© </w:t>
      </w:r>
      <w:r w:rsidRPr="00F25835">
        <w:rPr>
          <w:rFonts w:ascii="Book Antiqua" w:hAnsi="Book Antiqua" w:cs="宋体"/>
          <w:sz w:val="24"/>
          <w:szCs w:val="24"/>
        </w:rPr>
        <w:t xml:space="preserve">2014 </w:t>
      </w:r>
      <w:proofErr w:type="spellStart"/>
      <w:r w:rsidRPr="00F25835">
        <w:rPr>
          <w:rFonts w:ascii="Book Antiqua" w:hAnsi="Book Antiqua" w:cs="宋体"/>
          <w:sz w:val="24"/>
          <w:szCs w:val="24"/>
        </w:rPr>
        <w:t>Baishideng</w:t>
      </w:r>
      <w:proofErr w:type="spellEnd"/>
      <w:r w:rsidRPr="00F25835">
        <w:rPr>
          <w:rFonts w:ascii="Book Antiqua" w:hAnsi="Book Antiqua" w:cs="宋体"/>
          <w:sz w:val="24"/>
          <w:szCs w:val="24"/>
        </w:rPr>
        <w:t xml:space="preserve"> Publishing Group Inc. All rights reserved.</w:t>
      </w:r>
    </w:p>
    <w:p w14:paraId="3F1C48F8" w14:textId="77777777" w:rsidR="003E6A26" w:rsidRPr="00F25835" w:rsidRDefault="003E6A26" w:rsidP="00F25835">
      <w:pPr>
        <w:widowControl/>
        <w:spacing w:line="360" w:lineRule="auto"/>
        <w:rPr>
          <w:rFonts w:ascii="Book Antiqua" w:hAnsi="Book Antiqua" w:cs="Times New Roman"/>
          <w:sz w:val="24"/>
          <w:szCs w:val="24"/>
        </w:rPr>
      </w:pPr>
    </w:p>
    <w:p w14:paraId="3B28390C" w14:textId="77777777" w:rsidR="00561225" w:rsidRPr="00F25835" w:rsidRDefault="009F57F4" w:rsidP="00F25835">
      <w:pPr>
        <w:widowControl/>
        <w:spacing w:line="360" w:lineRule="auto"/>
        <w:rPr>
          <w:rFonts w:ascii="Book Antiqua" w:hAnsi="Book Antiqua" w:cs="Times New Roman"/>
          <w:sz w:val="24"/>
          <w:szCs w:val="24"/>
        </w:rPr>
      </w:pPr>
      <w:r w:rsidRPr="00F25835">
        <w:rPr>
          <w:rFonts w:ascii="Book Antiqua" w:hAnsi="Book Antiqua" w:cs="Times New Roman"/>
          <w:b/>
          <w:sz w:val="24"/>
          <w:szCs w:val="24"/>
        </w:rPr>
        <w:t>Key words:</w:t>
      </w:r>
      <w:r w:rsidRPr="00F25835">
        <w:rPr>
          <w:rFonts w:ascii="Book Antiqua" w:hAnsi="Book Antiqua" w:cs="Times New Roman"/>
          <w:sz w:val="24"/>
          <w:szCs w:val="24"/>
        </w:rPr>
        <w:t xml:space="preserve"> Pluripotent stem cells; Embryonic stem cells; Neural stem cells; Neural Stem Sphere method; Cell-based therapies</w:t>
      </w:r>
    </w:p>
    <w:p w14:paraId="11214ADE" w14:textId="77777777" w:rsidR="009D3C34" w:rsidRPr="00F25835" w:rsidRDefault="009F57F4" w:rsidP="00F25835">
      <w:pPr>
        <w:widowControl/>
        <w:spacing w:line="360" w:lineRule="auto"/>
        <w:rPr>
          <w:rFonts w:ascii="Book Antiqua" w:hAnsi="Book Antiqua" w:cs="Times New Roman"/>
          <w:sz w:val="24"/>
          <w:szCs w:val="24"/>
        </w:rPr>
      </w:pPr>
      <w:r w:rsidRPr="00F25835">
        <w:rPr>
          <w:rFonts w:ascii="Book Antiqua" w:hAnsi="Book Antiqua" w:cs="Times New Roman"/>
          <w:sz w:val="24"/>
          <w:szCs w:val="24"/>
        </w:rPr>
        <w:t xml:space="preserve"> </w:t>
      </w:r>
    </w:p>
    <w:p w14:paraId="4541E164" w14:textId="77777777" w:rsidR="00B91814" w:rsidRPr="00F25835" w:rsidRDefault="009F57F4" w:rsidP="00F25835">
      <w:pPr>
        <w:widowControl/>
        <w:spacing w:line="360" w:lineRule="auto"/>
        <w:rPr>
          <w:rFonts w:ascii="Book Antiqua" w:eastAsia="宋体" w:hAnsi="Book Antiqua" w:cs="Times New Roman"/>
          <w:sz w:val="24"/>
          <w:szCs w:val="24"/>
          <w:lang w:eastAsia="zh-CN"/>
        </w:rPr>
      </w:pPr>
      <w:r w:rsidRPr="00F25835">
        <w:rPr>
          <w:rFonts w:ascii="Book Antiqua" w:hAnsi="Book Antiqua" w:cs="Times New Roman"/>
          <w:b/>
          <w:sz w:val="24"/>
          <w:szCs w:val="24"/>
        </w:rPr>
        <w:t>Core tip:</w:t>
      </w:r>
      <w:r w:rsidRPr="00F25835">
        <w:rPr>
          <w:rFonts w:ascii="Book Antiqua" w:hAnsi="Book Antiqua" w:cs="Times New Roman"/>
          <w:sz w:val="24"/>
          <w:szCs w:val="24"/>
        </w:rPr>
        <w:t xml:space="preserve"> </w:t>
      </w:r>
      <w:r w:rsidRPr="00F25835">
        <w:rPr>
          <w:rFonts w:ascii="Book Antiqua" w:eastAsia="MS Mincho" w:hAnsi="Book Antiqua" w:cs="Times New Roman"/>
          <w:i/>
          <w:sz w:val="24"/>
          <w:szCs w:val="24"/>
        </w:rPr>
        <w:t>In vitro</w:t>
      </w:r>
      <w:r w:rsidRPr="00F25835">
        <w:rPr>
          <w:rFonts w:ascii="Book Antiqua" w:eastAsia="MS Mincho" w:hAnsi="Book Antiqua" w:cs="Times New Roman"/>
          <w:sz w:val="24"/>
          <w:szCs w:val="24"/>
        </w:rPr>
        <w:t xml:space="preserve"> techniques for manipulating stem cells can enhance the development of stem cell-based therapies and effective prevention against human diseases. This review summarizes the techniques required to generate neural cells from pluripotent stem cells, as well as focusing on current research applications of a simple neuronal differentiation method, the neural stem sphere method.</w:t>
      </w:r>
    </w:p>
    <w:p w14:paraId="0B70A2C1" w14:textId="77777777" w:rsidR="008D67A2" w:rsidRPr="00F25835" w:rsidRDefault="008D67A2" w:rsidP="00F25835">
      <w:pPr>
        <w:spacing w:line="360" w:lineRule="auto"/>
        <w:rPr>
          <w:rFonts w:ascii="Book Antiqua" w:eastAsia="宋体" w:hAnsi="Book Antiqua" w:cs="Times New Roman"/>
          <w:sz w:val="24"/>
          <w:szCs w:val="24"/>
          <w:lang w:eastAsia="zh-CN"/>
        </w:rPr>
      </w:pPr>
    </w:p>
    <w:p w14:paraId="7B208F64" w14:textId="77777777" w:rsidR="008D67A2" w:rsidRPr="00F25835" w:rsidRDefault="008D67A2" w:rsidP="00F25835">
      <w:pPr>
        <w:spacing w:line="360" w:lineRule="auto"/>
        <w:rPr>
          <w:rFonts w:ascii="Book Antiqua" w:eastAsia="宋体" w:hAnsi="Book Antiqua" w:cs="Times New Roman"/>
          <w:sz w:val="24"/>
          <w:szCs w:val="24"/>
          <w:lang w:eastAsia="zh-CN"/>
        </w:rPr>
      </w:pPr>
      <w:r w:rsidRPr="00F25835">
        <w:rPr>
          <w:rFonts w:ascii="Book Antiqua" w:hAnsi="Book Antiqua" w:cs="Times New Roman"/>
          <w:sz w:val="24"/>
          <w:szCs w:val="24"/>
        </w:rPr>
        <w:t>Otsu</w:t>
      </w:r>
      <w:r w:rsidRPr="00F25835">
        <w:rPr>
          <w:rFonts w:ascii="Book Antiqua" w:eastAsia="宋体" w:hAnsi="Book Antiqua" w:cs="Times New Roman"/>
          <w:sz w:val="24"/>
          <w:szCs w:val="24"/>
          <w:lang w:eastAsia="zh-CN"/>
        </w:rPr>
        <w:t xml:space="preserve"> M</w:t>
      </w:r>
      <w:r w:rsidRPr="00F25835">
        <w:rPr>
          <w:rFonts w:ascii="Book Antiqua" w:hAnsi="Book Antiqua" w:cs="Times New Roman"/>
          <w:sz w:val="24"/>
          <w:szCs w:val="24"/>
        </w:rPr>
        <w:t>, Nakayama</w:t>
      </w:r>
      <w:r w:rsidRPr="00F25835">
        <w:rPr>
          <w:rFonts w:ascii="Book Antiqua" w:eastAsia="宋体" w:hAnsi="Book Antiqua" w:cs="Times New Roman"/>
          <w:sz w:val="24"/>
          <w:szCs w:val="24"/>
          <w:lang w:eastAsia="zh-CN"/>
        </w:rPr>
        <w:t xml:space="preserve"> T</w:t>
      </w:r>
      <w:r w:rsidRPr="00F25835">
        <w:rPr>
          <w:rFonts w:ascii="Book Antiqua" w:hAnsi="Book Antiqua" w:cs="Times New Roman"/>
          <w:sz w:val="24"/>
          <w:szCs w:val="24"/>
        </w:rPr>
        <w:t>, Inoue</w:t>
      </w:r>
      <w:r w:rsidRPr="00F25835">
        <w:rPr>
          <w:rFonts w:ascii="Book Antiqua" w:eastAsia="宋体" w:hAnsi="Book Antiqua" w:cs="Times New Roman"/>
          <w:sz w:val="24"/>
          <w:szCs w:val="24"/>
          <w:lang w:eastAsia="zh-CN"/>
        </w:rPr>
        <w:t xml:space="preserve"> N. </w:t>
      </w:r>
      <w:r w:rsidRPr="00F25835">
        <w:rPr>
          <w:rFonts w:ascii="Book Antiqua" w:hAnsi="Book Antiqua" w:cs="Times New Roman"/>
          <w:sz w:val="24"/>
          <w:szCs w:val="24"/>
        </w:rPr>
        <w:t>Pluripotent stem cell-derived neural stem cells: From basic research to applications</w:t>
      </w:r>
      <w:r w:rsidRPr="00F25835">
        <w:rPr>
          <w:rFonts w:ascii="Book Antiqua" w:eastAsia="宋体" w:hAnsi="Book Antiqua" w:cs="Times New Roman"/>
          <w:sz w:val="24"/>
          <w:szCs w:val="24"/>
          <w:lang w:eastAsia="zh-CN"/>
        </w:rPr>
        <w:t xml:space="preserve">. </w:t>
      </w:r>
      <w:r w:rsidRPr="00F25835">
        <w:rPr>
          <w:rFonts w:ascii="Book Antiqua" w:hAnsi="Book Antiqua"/>
          <w:i/>
          <w:iCs/>
          <w:sz w:val="24"/>
          <w:szCs w:val="24"/>
        </w:rPr>
        <w:t>World J Stem Cells</w:t>
      </w:r>
      <w:r w:rsidRPr="00F25835">
        <w:rPr>
          <w:rFonts w:ascii="Book Antiqua" w:hAnsi="Book Antiqua"/>
          <w:i/>
          <w:iCs/>
          <w:sz w:val="24"/>
          <w:szCs w:val="24"/>
          <w:lang w:eastAsia="zh-CN"/>
        </w:rPr>
        <w:t xml:space="preserve"> </w:t>
      </w:r>
      <w:r w:rsidRPr="00F25835">
        <w:rPr>
          <w:rFonts w:ascii="Book Antiqua" w:hAnsi="Book Antiqua"/>
          <w:iCs/>
          <w:sz w:val="24"/>
          <w:szCs w:val="24"/>
          <w:lang w:eastAsia="zh-CN"/>
        </w:rPr>
        <w:t xml:space="preserve">2014; </w:t>
      </w:r>
      <w:proofErr w:type="gramStart"/>
      <w:r w:rsidRPr="00F25835">
        <w:rPr>
          <w:rFonts w:ascii="Book Antiqua" w:hAnsi="Book Antiqua"/>
          <w:iCs/>
          <w:sz w:val="24"/>
          <w:szCs w:val="24"/>
          <w:lang w:eastAsia="zh-CN"/>
        </w:rPr>
        <w:t>In</w:t>
      </w:r>
      <w:proofErr w:type="gramEnd"/>
      <w:r w:rsidRPr="00F25835">
        <w:rPr>
          <w:rFonts w:ascii="Book Antiqua" w:hAnsi="Book Antiqua"/>
          <w:iCs/>
          <w:sz w:val="24"/>
          <w:szCs w:val="24"/>
          <w:lang w:eastAsia="zh-CN"/>
        </w:rPr>
        <w:t xml:space="preserve"> press</w:t>
      </w:r>
    </w:p>
    <w:p w14:paraId="2B29E1E5" w14:textId="77777777" w:rsidR="00924633" w:rsidRPr="006D76D1" w:rsidRDefault="00924633" w:rsidP="00F25835">
      <w:pPr>
        <w:widowControl/>
        <w:spacing w:line="360" w:lineRule="auto"/>
        <w:rPr>
          <w:rFonts w:ascii="Book Antiqua" w:eastAsia="宋体" w:hAnsi="Book Antiqua" w:cs="Times New Roman"/>
          <w:sz w:val="24"/>
          <w:szCs w:val="24"/>
          <w:lang w:eastAsia="zh-CN"/>
        </w:rPr>
      </w:pPr>
    </w:p>
    <w:p w14:paraId="00CBDDB2" w14:textId="77777777" w:rsidR="00D43E93" w:rsidRPr="00F25835" w:rsidRDefault="009F57F4" w:rsidP="00F25835">
      <w:pPr>
        <w:spacing w:line="360" w:lineRule="auto"/>
        <w:rPr>
          <w:rFonts w:ascii="Book Antiqua" w:eastAsia="宋体" w:hAnsi="Book Antiqua" w:cs="Times New Roman"/>
          <w:b/>
          <w:sz w:val="24"/>
          <w:szCs w:val="24"/>
          <w:lang w:eastAsia="zh-CN"/>
        </w:rPr>
      </w:pPr>
      <w:r w:rsidRPr="00F25835">
        <w:rPr>
          <w:rFonts w:ascii="Book Antiqua" w:eastAsia="宋体" w:hAnsi="Book Antiqua" w:cs="Times New Roman"/>
          <w:b/>
          <w:sz w:val="24"/>
          <w:szCs w:val="24"/>
          <w:lang w:eastAsia="zh-CN"/>
        </w:rPr>
        <w:t>INTRODUCTION</w:t>
      </w:r>
    </w:p>
    <w:p w14:paraId="28049E6D" w14:textId="77777777" w:rsidR="0098483D" w:rsidRPr="00F25835" w:rsidRDefault="009F57F4" w:rsidP="00F25835">
      <w:pPr>
        <w:spacing w:line="360" w:lineRule="auto"/>
        <w:rPr>
          <w:rFonts w:ascii="Book Antiqua" w:eastAsia="MS Mincho" w:hAnsi="Book Antiqua" w:cs="Times New Roman"/>
          <w:sz w:val="24"/>
          <w:szCs w:val="24"/>
        </w:rPr>
      </w:pPr>
      <w:r w:rsidRPr="00F25835">
        <w:rPr>
          <w:rFonts w:ascii="Book Antiqua" w:eastAsia="MS Mincho" w:hAnsi="Book Antiqua" w:cs="Times New Roman"/>
          <w:sz w:val="24"/>
          <w:szCs w:val="24"/>
        </w:rPr>
        <w:lastRenderedPageBreak/>
        <w:t xml:space="preserve">All somatic cells forming an individual are derived from one fertilized egg, a totipotent stem cell, which differentiates into preimplantation blastocysts that possess a pluripotent inner cell mass (ICM). Pluripotency is defined as the potential to differentiate into any somatic cell via three embryonic germinal layers: the endoderm, the mesoderm and the ectoderm. Mechanisms of pluripotency have been studied in embryonal carcinoma (EC) cells as </w:t>
      </w:r>
      <w:r w:rsidRPr="00F25835">
        <w:rPr>
          <w:rFonts w:ascii="Book Antiqua" w:eastAsia="MS Mincho" w:hAnsi="Book Antiqua" w:cs="Times New Roman"/>
          <w:i/>
          <w:sz w:val="24"/>
          <w:szCs w:val="24"/>
        </w:rPr>
        <w:t>in vitro</w:t>
      </w:r>
      <w:r w:rsidRPr="00F25835">
        <w:rPr>
          <w:rFonts w:ascii="Book Antiqua" w:eastAsia="MS Mincho" w:hAnsi="Book Antiqua" w:cs="Times New Roman"/>
          <w:sz w:val="24"/>
          <w:szCs w:val="24"/>
        </w:rPr>
        <w:t xml:space="preserve"> </w:t>
      </w:r>
      <w:proofErr w:type="gramStart"/>
      <w:r w:rsidRPr="00F25835">
        <w:rPr>
          <w:rFonts w:ascii="Book Antiqua" w:eastAsia="MS Mincho" w:hAnsi="Book Antiqua" w:cs="Times New Roman"/>
          <w:sz w:val="24"/>
          <w:szCs w:val="24"/>
        </w:rPr>
        <w:t>models</w:t>
      </w:r>
      <w:r w:rsidRPr="00F25835">
        <w:rPr>
          <w:rFonts w:ascii="Book Antiqua" w:eastAsia="MS Mincho" w:hAnsi="Book Antiqua" w:cs="Times New Roman"/>
          <w:sz w:val="24"/>
          <w:szCs w:val="24"/>
          <w:vertAlign w:val="superscript"/>
        </w:rPr>
        <w:t>[</w:t>
      </w:r>
      <w:proofErr w:type="gramEnd"/>
      <w:r w:rsidRPr="00F25835">
        <w:rPr>
          <w:rFonts w:ascii="Book Antiqua" w:eastAsia="MS Mincho" w:hAnsi="Book Antiqua" w:cs="Times New Roman"/>
          <w:sz w:val="24"/>
          <w:szCs w:val="24"/>
          <w:vertAlign w:val="superscript"/>
        </w:rPr>
        <w:t>1,2]</w:t>
      </w:r>
      <w:r w:rsidRPr="00F25835">
        <w:rPr>
          <w:rFonts w:ascii="Book Antiqua" w:eastAsia="MS Mincho" w:hAnsi="Book Antiqua" w:cs="Times New Roman"/>
          <w:sz w:val="24"/>
          <w:szCs w:val="24"/>
        </w:rPr>
        <w:t xml:space="preserve">. Although EC cells have some properties similar to pluripotent ICMs, EC cells isolated from teratocarcinomas frequently have abnormal chromosomes and their ability to differentiate is </w:t>
      </w:r>
      <w:proofErr w:type="gramStart"/>
      <w:r w:rsidRPr="00F25835">
        <w:rPr>
          <w:rFonts w:ascii="Book Antiqua" w:eastAsia="MS Mincho" w:hAnsi="Book Antiqua" w:cs="Times New Roman"/>
          <w:sz w:val="24"/>
          <w:szCs w:val="24"/>
        </w:rPr>
        <w:t>restricted</w:t>
      </w:r>
      <w:r w:rsidRPr="00F25835">
        <w:rPr>
          <w:rFonts w:ascii="Book Antiqua" w:eastAsia="MS Mincho" w:hAnsi="Book Antiqua" w:cs="Times New Roman"/>
          <w:sz w:val="24"/>
          <w:szCs w:val="24"/>
          <w:vertAlign w:val="superscript"/>
        </w:rPr>
        <w:t>[</w:t>
      </w:r>
      <w:proofErr w:type="gramEnd"/>
      <w:r w:rsidRPr="00F25835">
        <w:rPr>
          <w:rFonts w:ascii="Book Antiqua" w:eastAsia="MS Mincho" w:hAnsi="Book Antiqua" w:cs="Times New Roman"/>
          <w:sz w:val="24"/>
          <w:szCs w:val="24"/>
          <w:vertAlign w:val="superscript"/>
        </w:rPr>
        <w:t>3,4]</w:t>
      </w:r>
      <w:r w:rsidRPr="00F25835">
        <w:rPr>
          <w:rFonts w:ascii="Book Antiqua" w:eastAsia="MS Mincho" w:hAnsi="Book Antiqua" w:cs="Times New Roman"/>
          <w:sz w:val="24"/>
          <w:szCs w:val="24"/>
        </w:rPr>
        <w:t>. Nevertheless, studies using EC cells have provided valuable information on culture conditions and characterization criteria of pluripotent stem cells.</w:t>
      </w:r>
    </w:p>
    <w:p w14:paraId="543E8E3E" w14:textId="77777777" w:rsidR="009F57F4" w:rsidRPr="00F25835" w:rsidRDefault="009F57F4" w:rsidP="00F25835">
      <w:pPr>
        <w:spacing w:line="360" w:lineRule="auto"/>
        <w:ind w:firstLineChars="118" w:firstLine="283"/>
        <w:rPr>
          <w:rFonts w:ascii="Book Antiqua" w:eastAsia="MS Mincho" w:hAnsi="Book Antiqua" w:cs="Times New Roman"/>
          <w:sz w:val="24"/>
          <w:szCs w:val="24"/>
        </w:rPr>
      </w:pPr>
      <w:r w:rsidRPr="00F25835">
        <w:rPr>
          <w:rFonts w:ascii="Book Antiqua" w:eastAsia="MS Mincho" w:hAnsi="Book Antiqua" w:cs="Times New Roman"/>
          <w:sz w:val="24"/>
          <w:szCs w:val="24"/>
        </w:rPr>
        <w:t xml:space="preserve">The strategies used to create normal pluripotent stem cells were very simple. Most important was developing methods to isolate ICM from blastocysts and to maintain the isolated pluripotent stem cells </w:t>
      </w:r>
      <w:r w:rsidRPr="00F25835">
        <w:rPr>
          <w:rFonts w:ascii="Book Antiqua" w:eastAsia="MS Mincho" w:hAnsi="Book Antiqua" w:cs="Times New Roman"/>
          <w:i/>
          <w:sz w:val="24"/>
          <w:szCs w:val="24"/>
        </w:rPr>
        <w:t>in vitro</w:t>
      </w:r>
      <w:r w:rsidRPr="00F25835">
        <w:rPr>
          <w:rFonts w:ascii="Book Antiqua" w:eastAsia="MS Mincho" w:hAnsi="Book Antiqua" w:cs="Times New Roman"/>
          <w:sz w:val="24"/>
          <w:szCs w:val="24"/>
        </w:rPr>
        <w:t xml:space="preserve">. Mouse </w:t>
      </w:r>
      <w:r w:rsidR="006F32E9" w:rsidRPr="00F25835">
        <w:rPr>
          <w:rFonts w:ascii="Book Antiqua" w:eastAsia="MS Mincho" w:hAnsi="Book Antiqua" w:cs="Times New Roman"/>
          <w:sz w:val="24"/>
          <w:szCs w:val="24"/>
        </w:rPr>
        <w:t xml:space="preserve">embryonic stem </w:t>
      </w:r>
      <w:r w:rsidR="006F32E9" w:rsidRPr="00F25835">
        <w:rPr>
          <w:rFonts w:ascii="Book Antiqua" w:eastAsia="宋体" w:hAnsi="Book Antiqua" w:cs="Times New Roman"/>
          <w:sz w:val="24"/>
          <w:szCs w:val="24"/>
          <w:lang w:eastAsia="zh-CN"/>
        </w:rPr>
        <w:t>(</w:t>
      </w:r>
      <w:r w:rsidR="006F32E9" w:rsidRPr="00F25835">
        <w:rPr>
          <w:rFonts w:ascii="Book Antiqua" w:eastAsia="MS Mincho" w:hAnsi="Book Antiqua" w:cs="Times New Roman"/>
          <w:sz w:val="24"/>
          <w:szCs w:val="24"/>
        </w:rPr>
        <w:t>ES</w:t>
      </w:r>
      <w:r w:rsidR="006F32E9" w:rsidRPr="00F25835">
        <w:rPr>
          <w:rFonts w:ascii="Book Antiqua" w:eastAsia="宋体" w:hAnsi="Book Antiqua" w:cs="Times New Roman"/>
          <w:sz w:val="24"/>
          <w:szCs w:val="24"/>
          <w:lang w:eastAsia="zh-CN"/>
        </w:rPr>
        <w:t>)</w:t>
      </w:r>
      <w:r w:rsidRPr="00F25835">
        <w:rPr>
          <w:rFonts w:ascii="Book Antiqua" w:eastAsia="MS Mincho" w:hAnsi="Book Antiqua" w:cs="Times New Roman"/>
          <w:sz w:val="24"/>
          <w:szCs w:val="24"/>
        </w:rPr>
        <w:t xml:space="preserve"> cells from ICM of blastocysts were successfully maintained in a proliferative and undifferentiated state in serum-containing medium on a mouse embryonic fibroblast (MEF) feeder cell layer</w:t>
      </w:r>
      <w:r w:rsidRPr="00F25835">
        <w:rPr>
          <w:rFonts w:ascii="Book Antiqua" w:eastAsia="MS Mincho" w:hAnsi="Book Antiqua" w:cs="Times New Roman"/>
          <w:sz w:val="24"/>
          <w:szCs w:val="24"/>
          <w:vertAlign w:val="superscript"/>
        </w:rPr>
        <w:t>[5,6]</w:t>
      </w:r>
      <w:r w:rsidRPr="00F25835">
        <w:rPr>
          <w:rFonts w:ascii="Book Antiqua" w:eastAsia="MS Mincho" w:hAnsi="Book Antiqua" w:cs="Times New Roman"/>
          <w:sz w:val="24"/>
          <w:szCs w:val="24"/>
        </w:rPr>
        <w:t xml:space="preserve">. In addition, leukemia inhibitory factor (LIF) was identified as a protein secreted by the feeder cells that was required to maintain </w:t>
      </w:r>
      <w:r w:rsidRPr="00F25835">
        <w:rPr>
          <w:rFonts w:ascii="Book Antiqua" w:hAnsi="Book Antiqua" w:cs="Times New Roman"/>
          <w:sz w:val="24"/>
          <w:szCs w:val="24"/>
        </w:rPr>
        <w:t xml:space="preserve">mouse </w:t>
      </w:r>
      <w:r w:rsidRPr="00F25835">
        <w:rPr>
          <w:rFonts w:ascii="Book Antiqua" w:eastAsia="MS Mincho" w:hAnsi="Book Antiqua" w:cs="Times New Roman"/>
          <w:sz w:val="24"/>
          <w:szCs w:val="24"/>
        </w:rPr>
        <w:t>ES</w:t>
      </w:r>
      <w:r w:rsidR="006F32E9" w:rsidRPr="00F25835">
        <w:rPr>
          <w:rFonts w:ascii="Book Antiqua" w:eastAsia="宋体" w:hAnsi="Book Antiqua" w:cs="Times New Roman"/>
          <w:sz w:val="24"/>
          <w:szCs w:val="24"/>
          <w:lang w:eastAsia="zh-CN"/>
        </w:rPr>
        <w:t xml:space="preserve"> </w:t>
      </w:r>
      <w:r w:rsidRPr="00F25835">
        <w:rPr>
          <w:rFonts w:ascii="Book Antiqua" w:eastAsia="MS Mincho" w:hAnsi="Book Antiqua" w:cs="Times New Roman"/>
          <w:sz w:val="24"/>
          <w:szCs w:val="24"/>
        </w:rPr>
        <w:t>cells so that they did not differentiate spontaneously</w:t>
      </w:r>
      <w:r w:rsidRPr="00F25835">
        <w:rPr>
          <w:rFonts w:ascii="Book Antiqua" w:eastAsia="MS Mincho" w:hAnsi="Book Antiqua" w:cs="Times New Roman"/>
          <w:sz w:val="24"/>
          <w:szCs w:val="24"/>
          <w:vertAlign w:val="superscript"/>
        </w:rPr>
        <w:t>[7,8]</w:t>
      </w:r>
      <w:r w:rsidRPr="00F25835">
        <w:rPr>
          <w:rFonts w:ascii="Book Antiqua" w:eastAsia="MS Mincho" w:hAnsi="Book Antiqua" w:cs="Times New Roman"/>
          <w:sz w:val="24"/>
          <w:szCs w:val="24"/>
        </w:rPr>
        <w:t xml:space="preserve">. Subsequently, monkey and human ES cells were established under appropriate culture conditions, which differed from those for mouse ES cells </w:t>
      </w:r>
      <w:r w:rsidRPr="00F25835">
        <w:rPr>
          <w:rFonts w:ascii="Book Antiqua" w:hAnsi="Book Antiqua" w:cs="Times New Roman"/>
          <w:sz w:val="24"/>
          <w:szCs w:val="24"/>
        </w:rPr>
        <w:t xml:space="preserve">because of no effect of LIF on maintenance of the undifferentiated state of these primate </w:t>
      </w:r>
      <w:proofErr w:type="gramStart"/>
      <w:r w:rsidRPr="00F25835">
        <w:rPr>
          <w:rFonts w:ascii="Book Antiqua" w:hAnsi="Book Antiqua" w:cs="Times New Roman"/>
          <w:sz w:val="24"/>
          <w:szCs w:val="24"/>
        </w:rPr>
        <w:t>cells</w:t>
      </w:r>
      <w:r w:rsidRPr="00F25835">
        <w:rPr>
          <w:rFonts w:ascii="Book Antiqua" w:eastAsia="MS Mincho" w:hAnsi="Book Antiqua" w:cs="Times New Roman"/>
          <w:sz w:val="24"/>
          <w:szCs w:val="24"/>
          <w:vertAlign w:val="superscript"/>
        </w:rPr>
        <w:t>[</w:t>
      </w:r>
      <w:proofErr w:type="gramEnd"/>
      <w:r w:rsidRPr="00F25835">
        <w:rPr>
          <w:rFonts w:ascii="Book Antiqua" w:eastAsia="MS Mincho" w:hAnsi="Book Antiqua" w:cs="Times New Roman"/>
          <w:sz w:val="24"/>
          <w:szCs w:val="24"/>
          <w:vertAlign w:val="superscript"/>
        </w:rPr>
        <w:t>9-11]</w:t>
      </w:r>
      <w:r w:rsidRPr="00F25835">
        <w:rPr>
          <w:rFonts w:ascii="Book Antiqua" w:eastAsia="MS Mincho" w:hAnsi="Book Antiqua" w:cs="Times New Roman"/>
          <w:sz w:val="24"/>
          <w:szCs w:val="24"/>
        </w:rPr>
        <w:t xml:space="preserve">. Human ES cells </w:t>
      </w:r>
      <w:r w:rsidRPr="00F25835">
        <w:rPr>
          <w:rFonts w:ascii="Book Antiqua" w:hAnsi="Book Antiqua" w:cs="Times New Roman"/>
          <w:sz w:val="24"/>
          <w:szCs w:val="24"/>
        </w:rPr>
        <w:t>are</w:t>
      </w:r>
      <w:r w:rsidRPr="00F25835">
        <w:rPr>
          <w:rFonts w:ascii="Book Antiqua" w:eastAsia="MS Mincho" w:hAnsi="Book Antiqua" w:cs="Times New Roman"/>
          <w:sz w:val="24"/>
          <w:szCs w:val="24"/>
        </w:rPr>
        <w:t xml:space="preserve"> cultured in the presence of basic fibroblast growth factor (FGF</w:t>
      </w:r>
      <w:r w:rsidR="00E7159D" w:rsidRPr="00F25835">
        <w:rPr>
          <w:rFonts w:ascii="Book Antiqua" w:eastAsia="MS Mincho" w:hAnsi="Book Antiqua" w:cs="Times New Roman"/>
          <w:sz w:val="24"/>
          <w:szCs w:val="24"/>
        </w:rPr>
        <w:t>-</w:t>
      </w:r>
      <w:r w:rsidRPr="00F25835">
        <w:rPr>
          <w:rFonts w:ascii="Book Antiqua" w:eastAsia="MS Mincho" w:hAnsi="Book Antiqua" w:cs="Times New Roman"/>
          <w:sz w:val="24"/>
          <w:szCs w:val="24"/>
        </w:rPr>
        <w:t>2)</w:t>
      </w:r>
      <w:r w:rsidRPr="00F25835">
        <w:rPr>
          <w:rFonts w:ascii="Book Antiqua" w:hAnsi="Book Antiqua" w:cs="Times New Roman"/>
          <w:sz w:val="24"/>
          <w:szCs w:val="24"/>
        </w:rPr>
        <w:t xml:space="preserve"> instead of </w:t>
      </w:r>
      <w:proofErr w:type="gramStart"/>
      <w:r w:rsidRPr="00F25835">
        <w:rPr>
          <w:rFonts w:ascii="Book Antiqua" w:hAnsi="Book Antiqua" w:cs="Times New Roman"/>
          <w:sz w:val="24"/>
          <w:szCs w:val="24"/>
        </w:rPr>
        <w:t>LIF</w:t>
      </w:r>
      <w:r w:rsidRPr="00F25835">
        <w:rPr>
          <w:rFonts w:ascii="Book Antiqua" w:hAnsi="Book Antiqua" w:cs="Times New Roman"/>
          <w:sz w:val="24"/>
          <w:szCs w:val="24"/>
          <w:vertAlign w:val="superscript"/>
        </w:rPr>
        <w:t>[</w:t>
      </w:r>
      <w:proofErr w:type="gramEnd"/>
      <w:r w:rsidRPr="00F25835">
        <w:rPr>
          <w:rFonts w:ascii="Book Antiqua" w:hAnsi="Book Antiqua" w:cs="Times New Roman"/>
          <w:sz w:val="24"/>
          <w:szCs w:val="24"/>
          <w:vertAlign w:val="superscript"/>
        </w:rPr>
        <w:t>12]</w:t>
      </w:r>
      <w:r w:rsidRPr="00F25835">
        <w:rPr>
          <w:rFonts w:ascii="Book Antiqua" w:eastAsia="MS Mincho" w:hAnsi="Book Antiqua" w:cs="Times New Roman"/>
          <w:sz w:val="24"/>
          <w:szCs w:val="24"/>
        </w:rPr>
        <w:t>.</w:t>
      </w:r>
      <w:r w:rsidRPr="00F25835">
        <w:rPr>
          <w:rFonts w:ascii="Book Antiqua" w:hAnsi="Book Antiqua" w:cs="Times New Roman"/>
          <w:sz w:val="24"/>
          <w:szCs w:val="24"/>
        </w:rPr>
        <w:t xml:space="preserve"> </w:t>
      </w:r>
      <w:r w:rsidRPr="00F25835">
        <w:rPr>
          <w:rFonts w:ascii="Book Antiqua" w:eastAsia="MS Mincho" w:hAnsi="Book Antiqua" w:cs="Times New Roman"/>
          <w:sz w:val="24"/>
          <w:szCs w:val="24"/>
        </w:rPr>
        <w:t xml:space="preserve">Human ES cells as normal pluripotent stem </w:t>
      </w:r>
      <w:r w:rsidRPr="00F25835">
        <w:rPr>
          <w:rFonts w:ascii="Book Antiqua" w:eastAsia="MS Mincho" w:hAnsi="Book Antiqua" w:cs="Times New Roman"/>
          <w:sz w:val="24"/>
          <w:szCs w:val="24"/>
        </w:rPr>
        <w:lastRenderedPageBreak/>
        <w:t xml:space="preserve">cells provide not only an effective tool to uncover novel biological knowledge related to processes of cell differentiation, but may be stable sources of donor cells for cell-based therapies. Despite these biological advantages of human ES cells, they involve enormous ethical and legal issues due to the destruction of human embryos with potential to develop into human beings. </w:t>
      </w:r>
    </w:p>
    <w:p w14:paraId="7EE3D346" w14:textId="77777777" w:rsidR="009F57F4" w:rsidRPr="00F25835" w:rsidRDefault="009F57F4" w:rsidP="00F25835">
      <w:pPr>
        <w:spacing w:line="360" w:lineRule="auto"/>
        <w:ind w:firstLineChars="118" w:firstLine="283"/>
        <w:rPr>
          <w:rFonts w:ascii="Book Antiqua" w:eastAsia="MS Mincho" w:hAnsi="Book Antiqua" w:cs="Times New Roman"/>
          <w:sz w:val="24"/>
          <w:szCs w:val="24"/>
        </w:rPr>
      </w:pPr>
      <w:r w:rsidRPr="00F25835">
        <w:rPr>
          <w:rFonts w:ascii="Book Antiqua" w:eastAsia="MS Mincho" w:hAnsi="Book Antiqua" w:cs="Times New Roman"/>
          <w:sz w:val="24"/>
          <w:szCs w:val="24"/>
        </w:rPr>
        <w:t xml:space="preserve">The establishment of induced-pluripotent stem (iPS) cells has overcome the ethical problems involved in using human ES cells, as well as increasing the applications of pluripotent stem cells. For example, iPS cells established from a patient, who has already been affected by a disease, can be used to analyze the progression of that </w:t>
      </w:r>
      <w:proofErr w:type="gramStart"/>
      <w:r w:rsidRPr="00F25835">
        <w:rPr>
          <w:rFonts w:ascii="Book Antiqua" w:eastAsia="MS Mincho" w:hAnsi="Book Antiqua" w:cs="Times New Roman"/>
          <w:sz w:val="24"/>
          <w:szCs w:val="24"/>
        </w:rPr>
        <w:t>disease</w:t>
      </w:r>
      <w:r w:rsidRPr="00F25835">
        <w:rPr>
          <w:rFonts w:ascii="Book Antiqua" w:eastAsia="MS Mincho" w:hAnsi="Book Antiqua" w:cs="Times New Roman"/>
          <w:sz w:val="24"/>
          <w:szCs w:val="24"/>
          <w:vertAlign w:val="superscript"/>
        </w:rPr>
        <w:t>[</w:t>
      </w:r>
      <w:proofErr w:type="gramEnd"/>
      <w:r w:rsidRPr="00F25835">
        <w:rPr>
          <w:rFonts w:ascii="Book Antiqua" w:eastAsia="MS Mincho" w:hAnsi="Book Antiqua" w:cs="Times New Roman"/>
          <w:sz w:val="24"/>
          <w:szCs w:val="24"/>
          <w:vertAlign w:val="superscript"/>
        </w:rPr>
        <w:t>1</w:t>
      </w:r>
      <w:r w:rsidRPr="00F25835">
        <w:rPr>
          <w:rFonts w:ascii="Book Antiqua" w:hAnsi="Book Antiqua" w:cs="Times New Roman"/>
          <w:sz w:val="24"/>
          <w:szCs w:val="24"/>
          <w:vertAlign w:val="superscript"/>
        </w:rPr>
        <w:t>3</w:t>
      </w:r>
      <w:r w:rsidRPr="00F25835">
        <w:rPr>
          <w:rFonts w:ascii="Book Antiqua" w:eastAsia="MS Mincho" w:hAnsi="Book Antiqua" w:cs="Times New Roman"/>
          <w:sz w:val="24"/>
          <w:szCs w:val="24"/>
          <w:vertAlign w:val="superscript"/>
        </w:rPr>
        <w:t>-1</w:t>
      </w:r>
      <w:r w:rsidRPr="00F25835">
        <w:rPr>
          <w:rFonts w:ascii="Book Antiqua" w:hAnsi="Book Antiqua" w:cs="Times New Roman"/>
          <w:sz w:val="24"/>
          <w:szCs w:val="24"/>
          <w:vertAlign w:val="superscript"/>
        </w:rPr>
        <w:t>5</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xml:space="preserve">. Although iPS cells are associated with several specific problems, including their reduced efficiency of reprogramming, the integration of exogenous DNA into the host genome and the carcinogenic effects of the DNA, these problems may be overcome by various technical </w:t>
      </w:r>
      <w:proofErr w:type="gramStart"/>
      <w:r w:rsidRPr="00F25835">
        <w:rPr>
          <w:rFonts w:ascii="Book Antiqua" w:eastAsia="MS Mincho" w:hAnsi="Book Antiqua" w:cs="Times New Roman"/>
          <w:sz w:val="24"/>
          <w:szCs w:val="24"/>
        </w:rPr>
        <w:t>improvements</w:t>
      </w:r>
      <w:r w:rsidRPr="00F25835">
        <w:rPr>
          <w:rFonts w:ascii="Book Antiqua" w:eastAsia="MS Mincho" w:hAnsi="Book Antiqua" w:cs="Times New Roman"/>
          <w:sz w:val="24"/>
          <w:szCs w:val="24"/>
          <w:vertAlign w:val="superscript"/>
        </w:rPr>
        <w:t>[</w:t>
      </w:r>
      <w:proofErr w:type="gramEnd"/>
      <w:r w:rsidRPr="00F25835">
        <w:rPr>
          <w:rFonts w:ascii="Book Antiqua" w:eastAsia="MS Mincho" w:hAnsi="Book Antiqua" w:cs="Times New Roman"/>
          <w:sz w:val="24"/>
          <w:szCs w:val="24"/>
          <w:vertAlign w:val="superscript"/>
        </w:rPr>
        <w:t>1</w:t>
      </w:r>
      <w:r w:rsidRPr="00F25835">
        <w:rPr>
          <w:rFonts w:ascii="Book Antiqua" w:hAnsi="Book Antiqua" w:cs="Times New Roman"/>
          <w:sz w:val="24"/>
          <w:szCs w:val="24"/>
          <w:vertAlign w:val="superscript"/>
        </w:rPr>
        <w:t>6</w:t>
      </w:r>
      <w:r w:rsidRPr="00F25835">
        <w:rPr>
          <w:rFonts w:ascii="Book Antiqua" w:eastAsia="MS Mincho" w:hAnsi="Book Antiqua" w:cs="Times New Roman"/>
          <w:sz w:val="24"/>
          <w:szCs w:val="24"/>
          <w:vertAlign w:val="superscript"/>
        </w:rPr>
        <w:t>-</w:t>
      </w:r>
      <w:r w:rsidRPr="00F25835">
        <w:rPr>
          <w:rFonts w:ascii="Book Antiqua" w:hAnsi="Book Antiqua" w:cs="Times New Roman"/>
          <w:sz w:val="24"/>
          <w:szCs w:val="24"/>
          <w:vertAlign w:val="superscript"/>
        </w:rPr>
        <w:t>20</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In future, pluripotent stem cells, including iPS cells and somatic cell nuclear transfer</w:t>
      </w:r>
      <w:r w:rsidR="006F32E9" w:rsidRPr="00F25835">
        <w:rPr>
          <w:rFonts w:ascii="Book Antiqua" w:eastAsia="宋体" w:hAnsi="Book Antiqua" w:cs="Times New Roman"/>
          <w:sz w:val="24"/>
          <w:szCs w:val="24"/>
          <w:lang w:eastAsia="zh-CN"/>
        </w:rPr>
        <w:t xml:space="preserve"> </w:t>
      </w:r>
      <w:r w:rsidRPr="00F25835">
        <w:rPr>
          <w:rFonts w:ascii="Book Antiqua" w:eastAsia="MS Mincho" w:hAnsi="Book Antiqua" w:cs="Times New Roman"/>
          <w:sz w:val="24"/>
          <w:szCs w:val="24"/>
        </w:rPr>
        <w:t xml:space="preserve">derived ES cells, will be characterized by comparison to ES cells as the gold standard and will be utilized in many aspects of basic and clinical research, depending on their </w:t>
      </w:r>
      <w:proofErr w:type="gramStart"/>
      <w:r w:rsidRPr="00F25835">
        <w:rPr>
          <w:rFonts w:ascii="Book Antiqua" w:eastAsia="MS Mincho" w:hAnsi="Book Antiqua" w:cs="Times New Roman"/>
          <w:sz w:val="24"/>
          <w:szCs w:val="24"/>
        </w:rPr>
        <w:t>features</w:t>
      </w:r>
      <w:r w:rsidRPr="00F25835">
        <w:rPr>
          <w:rFonts w:ascii="Book Antiqua" w:eastAsia="MS Mincho" w:hAnsi="Book Antiqua" w:cs="Times New Roman"/>
          <w:sz w:val="24"/>
          <w:szCs w:val="24"/>
          <w:vertAlign w:val="superscript"/>
        </w:rPr>
        <w:t>[</w:t>
      </w:r>
      <w:proofErr w:type="gramEnd"/>
      <w:r w:rsidRPr="00F25835">
        <w:rPr>
          <w:rFonts w:ascii="Book Antiqua" w:eastAsia="MS Mincho" w:hAnsi="Book Antiqua" w:cs="Times New Roman"/>
          <w:sz w:val="24"/>
          <w:szCs w:val="24"/>
          <w:vertAlign w:val="superscript"/>
        </w:rPr>
        <w:t>2</w:t>
      </w:r>
      <w:r w:rsidRPr="00F25835">
        <w:rPr>
          <w:rFonts w:ascii="Book Antiqua" w:hAnsi="Book Antiqua" w:cs="Times New Roman"/>
          <w:sz w:val="24"/>
          <w:szCs w:val="24"/>
          <w:vertAlign w:val="superscript"/>
        </w:rPr>
        <w:t>1</w:t>
      </w:r>
      <w:r w:rsidRPr="00F25835">
        <w:rPr>
          <w:rFonts w:ascii="Book Antiqua" w:eastAsia="MS Mincho" w:hAnsi="Book Antiqua" w:cs="Times New Roman"/>
          <w:sz w:val="24"/>
          <w:szCs w:val="24"/>
          <w:vertAlign w:val="superscript"/>
        </w:rPr>
        <w:t>,2</w:t>
      </w:r>
      <w:r w:rsidRPr="00F25835">
        <w:rPr>
          <w:rFonts w:ascii="Book Antiqua" w:hAnsi="Book Antiqua" w:cs="Times New Roman"/>
          <w:sz w:val="24"/>
          <w:szCs w:val="24"/>
          <w:vertAlign w:val="superscript"/>
        </w:rPr>
        <w:t>2</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xml:space="preserve">. </w:t>
      </w:r>
    </w:p>
    <w:p w14:paraId="052D186C" w14:textId="77777777" w:rsidR="00D43E93" w:rsidRPr="00F25835" w:rsidRDefault="00D43E93" w:rsidP="00F25835">
      <w:pPr>
        <w:widowControl/>
        <w:spacing w:line="360" w:lineRule="auto"/>
        <w:rPr>
          <w:rFonts w:ascii="Book Antiqua" w:eastAsia="MS Mincho" w:hAnsi="Book Antiqua" w:cs="Times New Roman"/>
          <w:sz w:val="24"/>
          <w:szCs w:val="24"/>
        </w:rPr>
      </w:pPr>
    </w:p>
    <w:p w14:paraId="2E0EA19B" w14:textId="77777777" w:rsidR="000C7A99" w:rsidRPr="00F25835" w:rsidRDefault="009F57F4" w:rsidP="00F25835">
      <w:pPr>
        <w:widowControl/>
        <w:spacing w:line="360" w:lineRule="auto"/>
        <w:rPr>
          <w:rFonts w:ascii="Book Antiqua" w:eastAsia="MS Mincho" w:hAnsi="Book Antiqua" w:cs="Times New Roman"/>
          <w:b/>
          <w:sz w:val="24"/>
          <w:szCs w:val="24"/>
        </w:rPr>
      </w:pPr>
      <w:r w:rsidRPr="00F25835">
        <w:rPr>
          <w:rFonts w:ascii="Book Antiqua" w:eastAsia="MS Mincho" w:hAnsi="Book Antiqua" w:cs="Times New Roman"/>
          <w:b/>
          <w:sz w:val="24"/>
          <w:szCs w:val="24"/>
        </w:rPr>
        <w:t>NEURONAL DIFFERENTIATION OF PLURIPOTENT STEM CELLS</w:t>
      </w:r>
      <w:r w:rsidRPr="00F25835">
        <w:rPr>
          <w:rFonts w:ascii="Book Antiqua" w:eastAsia="MS Mincho" w:hAnsi="Book Antiqua" w:cs="Times New Roman"/>
          <w:b/>
          <w:sz w:val="24"/>
          <w:szCs w:val="24"/>
        </w:rPr>
        <w:tab/>
      </w:r>
    </w:p>
    <w:p w14:paraId="025A7DE5" w14:textId="77777777" w:rsidR="007F6804" w:rsidRPr="00F25835" w:rsidRDefault="009F57F4" w:rsidP="00F25835">
      <w:pPr>
        <w:spacing w:line="360" w:lineRule="auto"/>
        <w:rPr>
          <w:rFonts w:ascii="Book Antiqua" w:eastAsia="宋体" w:hAnsi="Book Antiqua" w:cs="Times New Roman"/>
          <w:sz w:val="24"/>
          <w:szCs w:val="24"/>
          <w:lang w:eastAsia="zh-CN"/>
        </w:rPr>
      </w:pPr>
      <w:r w:rsidRPr="00F25835">
        <w:rPr>
          <w:rFonts w:ascii="Book Antiqua" w:eastAsia="MS Mincho" w:hAnsi="Book Antiqua" w:cs="Times New Roman"/>
          <w:sz w:val="24"/>
          <w:szCs w:val="24"/>
        </w:rPr>
        <w:t xml:space="preserve">Stemness, an essential characteristic of a stem cell, involves properties of self-renewal and the potential to differentiate into functional somatic cells. Pluripotent stem cells, like ES and iPS cells, can proliferate infinitely in an undifferentiated state and have the potential to differentiate into any somatic cell derived from the three embryonic germ layers. In contrast, neural stem (NS) </w:t>
      </w:r>
      <w:r w:rsidRPr="00F25835">
        <w:rPr>
          <w:rFonts w:ascii="Book Antiqua" w:eastAsia="MS Mincho" w:hAnsi="Book Antiqua" w:cs="Times New Roman"/>
          <w:sz w:val="24"/>
          <w:szCs w:val="24"/>
        </w:rPr>
        <w:lastRenderedPageBreak/>
        <w:t xml:space="preserve">cells, defined as stem cells committed to the neural cell lineage, have lost pluripotency and acquired multipotency, or a limited ability to differentiate into several cell types. For example, NS cells can differentiate into neural cells, such as neurons, astrocytes and oligodendrocytes. The pluripotency of cells can be experimentally analyzed by two general methods, teratoma formation </w:t>
      </w:r>
      <w:r w:rsidRPr="00F25835">
        <w:rPr>
          <w:rFonts w:ascii="Book Antiqua" w:eastAsia="MS Mincho" w:hAnsi="Book Antiqua" w:cs="Times New Roman"/>
          <w:i/>
          <w:sz w:val="24"/>
          <w:szCs w:val="24"/>
        </w:rPr>
        <w:t>in vivo</w:t>
      </w:r>
      <w:r w:rsidRPr="00F25835">
        <w:rPr>
          <w:rFonts w:ascii="Book Antiqua" w:eastAsia="MS Mincho" w:hAnsi="Book Antiqua" w:cs="Times New Roman"/>
          <w:sz w:val="24"/>
          <w:szCs w:val="24"/>
        </w:rPr>
        <w:t xml:space="preserve"> and embryoid body (EB) formation </w:t>
      </w:r>
      <w:r w:rsidRPr="00F25835">
        <w:rPr>
          <w:rFonts w:ascii="Book Antiqua" w:eastAsia="MS Mincho" w:hAnsi="Book Antiqua" w:cs="Times New Roman"/>
          <w:i/>
          <w:sz w:val="24"/>
          <w:szCs w:val="24"/>
        </w:rPr>
        <w:t xml:space="preserve">in </w:t>
      </w:r>
      <w:proofErr w:type="gramStart"/>
      <w:r w:rsidRPr="00F25835">
        <w:rPr>
          <w:rFonts w:ascii="Book Antiqua" w:eastAsia="MS Mincho" w:hAnsi="Book Antiqua" w:cs="Times New Roman"/>
          <w:i/>
          <w:sz w:val="24"/>
          <w:szCs w:val="24"/>
        </w:rPr>
        <w:t>vitro</w:t>
      </w:r>
      <w:r w:rsidRPr="00F25835">
        <w:rPr>
          <w:rFonts w:ascii="Book Antiqua" w:eastAsia="MS Mincho" w:hAnsi="Book Antiqua" w:cs="Times New Roman"/>
          <w:sz w:val="24"/>
          <w:szCs w:val="24"/>
          <w:vertAlign w:val="superscript"/>
        </w:rPr>
        <w:t>[</w:t>
      </w:r>
      <w:proofErr w:type="gramEnd"/>
      <w:r w:rsidRPr="00F25835">
        <w:rPr>
          <w:rFonts w:ascii="Book Antiqua" w:eastAsia="MS Mincho" w:hAnsi="Book Antiqua" w:cs="Times New Roman"/>
          <w:sz w:val="24"/>
          <w:szCs w:val="24"/>
          <w:vertAlign w:val="superscript"/>
        </w:rPr>
        <w:t>2</w:t>
      </w:r>
      <w:r w:rsidRPr="00F25835">
        <w:rPr>
          <w:rFonts w:ascii="Book Antiqua" w:hAnsi="Book Antiqua" w:cs="Times New Roman"/>
          <w:sz w:val="24"/>
          <w:szCs w:val="24"/>
          <w:vertAlign w:val="superscript"/>
        </w:rPr>
        <w:t>3</w:t>
      </w:r>
      <w:r w:rsidRPr="00F25835">
        <w:rPr>
          <w:rFonts w:ascii="Book Antiqua" w:eastAsia="MS Mincho" w:hAnsi="Book Antiqua" w:cs="Times New Roman"/>
          <w:sz w:val="24"/>
          <w:szCs w:val="24"/>
          <w:vertAlign w:val="superscript"/>
        </w:rPr>
        <w:t>-2</w:t>
      </w:r>
      <w:r w:rsidRPr="00F25835">
        <w:rPr>
          <w:rFonts w:ascii="Book Antiqua" w:hAnsi="Book Antiqua" w:cs="Times New Roman"/>
          <w:sz w:val="24"/>
          <w:szCs w:val="24"/>
          <w:vertAlign w:val="superscript"/>
        </w:rPr>
        <w:t>5</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xml:space="preserve">. In the EB formation method, enzymatically digested </w:t>
      </w:r>
      <w:r w:rsidRPr="00F25835">
        <w:rPr>
          <w:rFonts w:ascii="Book Antiqua" w:hAnsi="Book Antiqua" w:cs="Times New Roman"/>
          <w:sz w:val="24"/>
          <w:szCs w:val="24"/>
        </w:rPr>
        <w:t xml:space="preserve">mouse </w:t>
      </w:r>
      <w:r w:rsidRPr="00F25835">
        <w:rPr>
          <w:rFonts w:ascii="Book Antiqua" w:eastAsia="MS Mincho" w:hAnsi="Book Antiqua" w:cs="Times New Roman"/>
          <w:sz w:val="24"/>
          <w:szCs w:val="24"/>
        </w:rPr>
        <w:t xml:space="preserve">ES cells are grown in hanging drop culture in serum-containing media without LIF. These dissociated ES cells immediately form unorganized aggregates, resulting in EBs after several days. These EBs consist of endodermal, mesodermal and ectodermal cells, thus closely resembling early post-implantation </w:t>
      </w:r>
      <w:proofErr w:type="gramStart"/>
      <w:r w:rsidRPr="00F25835">
        <w:rPr>
          <w:rFonts w:ascii="Book Antiqua" w:eastAsia="MS Mincho" w:hAnsi="Book Antiqua" w:cs="Times New Roman"/>
          <w:sz w:val="24"/>
          <w:szCs w:val="24"/>
        </w:rPr>
        <w:t>embryos</w:t>
      </w:r>
      <w:r w:rsidRPr="00F25835">
        <w:rPr>
          <w:rFonts w:ascii="Book Antiqua" w:eastAsia="MS Mincho" w:hAnsi="Book Antiqua" w:cs="Times New Roman"/>
          <w:sz w:val="24"/>
          <w:szCs w:val="24"/>
          <w:vertAlign w:val="superscript"/>
        </w:rPr>
        <w:t>[</w:t>
      </w:r>
      <w:proofErr w:type="gramEnd"/>
      <w:r w:rsidRPr="00F25835">
        <w:rPr>
          <w:rFonts w:ascii="Book Antiqua" w:eastAsia="MS Mincho" w:hAnsi="Book Antiqua" w:cs="Times New Roman"/>
          <w:sz w:val="24"/>
          <w:szCs w:val="24"/>
          <w:vertAlign w:val="superscript"/>
        </w:rPr>
        <w:t>2</w:t>
      </w:r>
      <w:r w:rsidRPr="00F25835">
        <w:rPr>
          <w:rFonts w:ascii="Book Antiqua" w:hAnsi="Book Antiqua" w:cs="Times New Roman"/>
          <w:sz w:val="24"/>
          <w:szCs w:val="24"/>
          <w:vertAlign w:val="superscript"/>
        </w:rPr>
        <w:t>6</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xml:space="preserve">. Many attempts have been made to modify this method to improve the reproducibility and efficiency of EB </w:t>
      </w:r>
      <w:proofErr w:type="gramStart"/>
      <w:r w:rsidRPr="00F25835">
        <w:rPr>
          <w:rFonts w:ascii="Book Antiqua" w:eastAsia="MS Mincho" w:hAnsi="Book Antiqua" w:cs="Times New Roman"/>
          <w:sz w:val="24"/>
          <w:szCs w:val="24"/>
        </w:rPr>
        <w:t>formation</w:t>
      </w:r>
      <w:r w:rsidRPr="00F25835">
        <w:rPr>
          <w:rFonts w:ascii="Book Antiqua" w:eastAsia="MS Mincho" w:hAnsi="Book Antiqua" w:cs="Times New Roman"/>
          <w:sz w:val="24"/>
          <w:szCs w:val="24"/>
          <w:vertAlign w:val="superscript"/>
        </w:rPr>
        <w:t>[</w:t>
      </w:r>
      <w:proofErr w:type="gramEnd"/>
      <w:r w:rsidRPr="00F25835">
        <w:rPr>
          <w:rFonts w:ascii="Book Antiqua" w:eastAsia="MS Mincho" w:hAnsi="Book Antiqua" w:cs="Times New Roman"/>
          <w:sz w:val="24"/>
          <w:szCs w:val="24"/>
          <w:vertAlign w:val="superscript"/>
        </w:rPr>
        <w:t>2</w:t>
      </w:r>
      <w:r w:rsidRPr="00F25835">
        <w:rPr>
          <w:rFonts w:ascii="Book Antiqua" w:hAnsi="Book Antiqua" w:cs="Times New Roman"/>
          <w:sz w:val="24"/>
          <w:szCs w:val="24"/>
          <w:vertAlign w:val="superscript"/>
        </w:rPr>
        <w:t>7</w:t>
      </w:r>
      <w:r w:rsidRPr="00F25835">
        <w:rPr>
          <w:rFonts w:ascii="Book Antiqua" w:eastAsia="MS Mincho" w:hAnsi="Book Antiqua" w:cs="Times New Roman"/>
          <w:sz w:val="24"/>
          <w:szCs w:val="24"/>
          <w:vertAlign w:val="superscript"/>
        </w:rPr>
        <w:t>-2</w:t>
      </w:r>
      <w:r w:rsidRPr="00F25835">
        <w:rPr>
          <w:rFonts w:ascii="Book Antiqua" w:hAnsi="Book Antiqua" w:cs="Times New Roman"/>
          <w:sz w:val="24"/>
          <w:szCs w:val="24"/>
          <w:vertAlign w:val="superscript"/>
        </w:rPr>
        <w:t>9</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Some modifications alter the direction of differentiation via EBs, indicating that optimization of culture conditions to form EBs would efficiently bias the direction of differentiation, enabling the preparation of large numbers of desired specialized cell</w:t>
      </w:r>
      <w:r w:rsidR="006F32E9" w:rsidRPr="00F25835">
        <w:rPr>
          <w:rFonts w:ascii="Book Antiqua" w:eastAsia="MS Mincho" w:hAnsi="Book Antiqua" w:cs="Times New Roman"/>
          <w:sz w:val="24"/>
          <w:szCs w:val="24"/>
        </w:rPr>
        <w:t>s from pluripotent stem cells.</w:t>
      </w:r>
    </w:p>
    <w:p w14:paraId="649C71B6" w14:textId="77777777" w:rsidR="009F57F4" w:rsidRPr="00F25835" w:rsidRDefault="009F57F4" w:rsidP="00F25835">
      <w:pPr>
        <w:spacing w:line="360" w:lineRule="auto"/>
        <w:ind w:firstLineChars="118" w:firstLine="283"/>
        <w:rPr>
          <w:rFonts w:ascii="Book Antiqua" w:hAnsi="Book Antiqua" w:cs="Times New Roman"/>
          <w:sz w:val="24"/>
          <w:szCs w:val="24"/>
        </w:rPr>
      </w:pPr>
      <w:r w:rsidRPr="00F25835">
        <w:rPr>
          <w:rFonts w:ascii="Book Antiqua" w:eastAsia="MS Mincho" w:hAnsi="Book Antiqua" w:cs="Times New Roman"/>
          <w:sz w:val="24"/>
          <w:szCs w:val="24"/>
        </w:rPr>
        <w:t xml:space="preserve">The criteria used to assess differentiation methods include the simplicity of the procedure, the efficiency of differentiation and versatility across animal species. Several methods of neural differentiation have been developed. EB formation is the method used most frequently to assess pluripotency, as described above. However, neural differentiation </w:t>
      </w:r>
      <w:r w:rsidRPr="00F25835">
        <w:rPr>
          <w:rFonts w:ascii="Book Antiqua" w:eastAsia="MS Mincho" w:hAnsi="Book Antiqua" w:cs="Times New Roman"/>
          <w:i/>
          <w:sz w:val="24"/>
          <w:szCs w:val="24"/>
        </w:rPr>
        <w:t>via</w:t>
      </w:r>
      <w:r w:rsidRPr="00F25835">
        <w:rPr>
          <w:rFonts w:ascii="Book Antiqua" w:eastAsia="MS Mincho" w:hAnsi="Book Antiqua" w:cs="Times New Roman"/>
          <w:sz w:val="24"/>
          <w:szCs w:val="24"/>
        </w:rPr>
        <w:t xml:space="preserve"> EB formation is spatiotemporally unusual and not unidirectional, reducing the effective generation of neural cells. To overcome these limitations, retinoic acid, a well-known morphogenic factor, is added to culture media to promote neural </w:t>
      </w:r>
      <w:proofErr w:type="gramStart"/>
      <w:r w:rsidRPr="00F25835">
        <w:rPr>
          <w:rFonts w:ascii="Book Antiqua" w:eastAsia="MS Mincho" w:hAnsi="Book Antiqua" w:cs="Times New Roman"/>
          <w:sz w:val="24"/>
          <w:szCs w:val="24"/>
        </w:rPr>
        <w:lastRenderedPageBreak/>
        <w:t>differentiation</w:t>
      </w:r>
      <w:r w:rsidRPr="00F25835">
        <w:rPr>
          <w:rFonts w:ascii="Book Antiqua" w:eastAsia="MS Mincho" w:hAnsi="Book Antiqua" w:cs="Times New Roman"/>
          <w:sz w:val="24"/>
          <w:szCs w:val="24"/>
          <w:vertAlign w:val="superscript"/>
        </w:rPr>
        <w:t>[</w:t>
      </w:r>
      <w:proofErr w:type="gramEnd"/>
      <w:r w:rsidRPr="00F25835">
        <w:rPr>
          <w:rFonts w:ascii="Book Antiqua" w:hAnsi="Book Antiqua" w:cs="Times New Roman"/>
          <w:sz w:val="24"/>
          <w:szCs w:val="24"/>
          <w:vertAlign w:val="superscript"/>
        </w:rPr>
        <w:t>30</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xml:space="preserve">. In addition, </w:t>
      </w:r>
      <w:r w:rsidR="00E7159D" w:rsidRPr="00F25835">
        <w:rPr>
          <w:rFonts w:ascii="Book Antiqua" w:eastAsia="MS Mincho" w:hAnsi="Book Antiqua" w:cs="Times New Roman"/>
          <w:sz w:val="24"/>
          <w:szCs w:val="24"/>
        </w:rPr>
        <w:t>FGF-2</w:t>
      </w:r>
      <w:r w:rsidRPr="00F25835">
        <w:rPr>
          <w:rFonts w:ascii="Book Antiqua" w:eastAsia="MS Mincho" w:hAnsi="Book Antiqua" w:cs="Times New Roman"/>
          <w:sz w:val="24"/>
          <w:szCs w:val="24"/>
        </w:rPr>
        <w:t xml:space="preserve"> may be used to promote the selective proliferation of NS cells from EBs, increasing the total number of NS </w:t>
      </w:r>
      <w:proofErr w:type="gramStart"/>
      <w:r w:rsidRPr="00F25835">
        <w:rPr>
          <w:rFonts w:ascii="Book Antiqua" w:eastAsia="MS Mincho" w:hAnsi="Book Antiqua" w:cs="Times New Roman"/>
          <w:sz w:val="24"/>
          <w:szCs w:val="24"/>
        </w:rPr>
        <w:t>cells</w:t>
      </w:r>
      <w:r w:rsidRPr="00F25835">
        <w:rPr>
          <w:rFonts w:ascii="Book Antiqua" w:eastAsia="MS Mincho" w:hAnsi="Book Antiqua" w:cs="Times New Roman"/>
          <w:sz w:val="24"/>
          <w:szCs w:val="24"/>
          <w:vertAlign w:val="superscript"/>
        </w:rPr>
        <w:t>[</w:t>
      </w:r>
      <w:proofErr w:type="gramEnd"/>
      <w:r w:rsidRPr="00F25835">
        <w:rPr>
          <w:rFonts w:ascii="Book Antiqua" w:eastAsia="MS Mincho" w:hAnsi="Book Antiqua" w:cs="Times New Roman"/>
          <w:sz w:val="24"/>
          <w:szCs w:val="24"/>
          <w:vertAlign w:val="superscript"/>
        </w:rPr>
        <w:t>3</w:t>
      </w:r>
      <w:r w:rsidRPr="00F25835">
        <w:rPr>
          <w:rFonts w:ascii="Book Antiqua" w:hAnsi="Book Antiqua" w:cs="Times New Roman"/>
          <w:sz w:val="24"/>
          <w:szCs w:val="24"/>
          <w:vertAlign w:val="superscript"/>
        </w:rPr>
        <w:t>1</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xml:space="preserve">. Unfortunately, even these optimized protocols involve elaborate and time-consuming procedures to generate homogeneous populations of neural cells. </w:t>
      </w:r>
    </w:p>
    <w:p w14:paraId="60C343CF" w14:textId="77777777" w:rsidR="009F57F4" w:rsidRPr="00F25835" w:rsidRDefault="006F32E9" w:rsidP="00F25835">
      <w:pPr>
        <w:spacing w:line="360" w:lineRule="auto"/>
        <w:ind w:firstLineChars="118" w:firstLine="283"/>
        <w:rPr>
          <w:rFonts w:ascii="Book Antiqua" w:hAnsi="Book Antiqua" w:cs="Times New Roman"/>
          <w:sz w:val="24"/>
          <w:szCs w:val="24"/>
        </w:rPr>
      </w:pPr>
      <w:r w:rsidRPr="00F25835">
        <w:rPr>
          <w:rFonts w:ascii="Book Antiqua" w:eastAsia="MS Mincho" w:hAnsi="Book Antiqua" w:cs="Times New Roman"/>
          <w:sz w:val="24"/>
          <w:szCs w:val="24"/>
        </w:rPr>
        <w:t>The serum-free cell suspension</w:t>
      </w:r>
      <w:r w:rsidR="009F57F4" w:rsidRPr="00F25835">
        <w:rPr>
          <w:rFonts w:ascii="Book Antiqua" w:eastAsia="MS Mincho" w:hAnsi="Book Antiqua" w:cs="Times New Roman"/>
          <w:sz w:val="24"/>
          <w:szCs w:val="24"/>
        </w:rPr>
        <w:t xml:space="preserve"> method is based on EB formation using chemically defined media and secreted factors, similar to those utilized for neurogenesis in </w:t>
      </w:r>
      <w:proofErr w:type="gramStart"/>
      <w:r w:rsidR="009F57F4" w:rsidRPr="00F25835">
        <w:rPr>
          <w:rFonts w:ascii="Book Antiqua" w:eastAsia="MS Mincho" w:hAnsi="Book Antiqua" w:cs="Times New Roman"/>
          <w:sz w:val="24"/>
          <w:szCs w:val="24"/>
        </w:rPr>
        <w:t>embryos</w:t>
      </w:r>
      <w:r w:rsidR="009F57F4" w:rsidRPr="00F25835">
        <w:rPr>
          <w:rFonts w:ascii="Book Antiqua" w:eastAsia="MS Mincho" w:hAnsi="Book Antiqua" w:cs="Times New Roman"/>
          <w:sz w:val="24"/>
          <w:szCs w:val="24"/>
          <w:vertAlign w:val="superscript"/>
        </w:rPr>
        <w:t>[</w:t>
      </w:r>
      <w:proofErr w:type="gramEnd"/>
      <w:r w:rsidR="009F57F4" w:rsidRPr="00F25835">
        <w:rPr>
          <w:rFonts w:ascii="Book Antiqua" w:eastAsia="MS Mincho" w:hAnsi="Book Antiqua" w:cs="Times New Roman"/>
          <w:sz w:val="24"/>
          <w:szCs w:val="24"/>
          <w:vertAlign w:val="superscript"/>
        </w:rPr>
        <w:t>3</w:t>
      </w:r>
      <w:r w:rsidR="009F57F4" w:rsidRPr="00F25835">
        <w:rPr>
          <w:rFonts w:ascii="Book Antiqua" w:hAnsi="Book Antiqua" w:cs="Times New Roman"/>
          <w:sz w:val="24"/>
          <w:szCs w:val="24"/>
          <w:vertAlign w:val="superscript"/>
        </w:rPr>
        <w:t>2</w:t>
      </w:r>
      <w:r w:rsidR="009F57F4" w:rsidRPr="00F25835">
        <w:rPr>
          <w:rFonts w:ascii="Book Antiqua" w:eastAsia="MS Mincho" w:hAnsi="Book Antiqua" w:cs="Times New Roman"/>
          <w:sz w:val="24"/>
          <w:szCs w:val="24"/>
          <w:vertAlign w:val="superscript"/>
        </w:rPr>
        <w:t>]</w:t>
      </w:r>
      <w:r w:rsidR="009F57F4" w:rsidRPr="00F25835">
        <w:rPr>
          <w:rFonts w:ascii="Book Antiqua" w:eastAsia="MS Mincho" w:hAnsi="Book Antiqua" w:cs="Times New Roman"/>
          <w:sz w:val="24"/>
          <w:szCs w:val="24"/>
        </w:rPr>
        <w:t xml:space="preserve">. In brief, treatment with Wnt and Nodal antagonists during the formation of EBs promotes the selective differentiation of dissociated </w:t>
      </w:r>
      <w:r w:rsidR="009F57F4" w:rsidRPr="00F25835">
        <w:rPr>
          <w:rFonts w:ascii="Book Antiqua" w:hAnsi="Book Antiqua" w:cs="Times New Roman"/>
          <w:sz w:val="24"/>
          <w:szCs w:val="24"/>
        </w:rPr>
        <w:t xml:space="preserve">mouse </w:t>
      </w:r>
      <w:r w:rsidR="009F57F4" w:rsidRPr="00F25835">
        <w:rPr>
          <w:rFonts w:ascii="Book Antiqua" w:eastAsia="MS Mincho" w:hAnsi="Book Antiqua" w:cs="Times New Roman"/>
          <w:sz w:val="24"/>
          <w:szCs w:val="24"/>
        </w:rPr>
        <w:t xml:space="preserve">ES cells into neural cells. This method, in combination with cell sorting techniques, can efficiently generate </w:t>
      </w:r>
      <w:r w:rsidR="009F57F4" w:rsidRPr="00F25835">
        <w:rPr>
          <w:rFonts w:ascii="Book Antiqua" w:hAnsi="Book Antiqua" w:cs="Times New Roman"/>
          <w:sz w:val="24"/>
          <w:szCs w:val="24"/>
        </w:rPr>
        <w:t>central nervous system (</w:t>
      </w:r>
      <w:r w:rsidR="009F57F4" w:rsidRPr="00F25835">
        <w:rPr>
          <w:rFonts w:ascii="Book Antiqua" w:eastAsia="MS Mincho" w:hAnsi="Book Antiqua" w:cs="Times New Roman"/>
          <w:sz w:val="24"/>
          <w:szCs w:val="24"/>
        </w:rPr>
        <w:t>CNS</w:t>
      </w:r>
      <w:r w:rsidR="009F57F4" w:rsidRPr="00F25835">
        <w:rPr>
          <w:rFonts w:ascii="Book Antiqua" w:hAnsi="Book Antiqua" w:cs="Times New Roman"/>
          <w:sz w:val="24"/>
          <w:szCs w:val="24"/>
        </w:rPr>
        <w:t>)</w:t>
      </w:r>
      <w:r w:rsidR="009F57F4" w:rsidRPr="00F25835">
        <w:rPr>
          <w:rFonts w:ascii="Book Antiqua" w:eastAsia="MS Mincho" w:hAnsi="Book Antiqua" w:cs="Times New Roman"/>
          <w:sz w:val="24"/>
          <w:szCs w:val="24"/>
        </w:rPr>
        <w:t xml:space="preserve"> cells, including telencephalic progenitors, retinal progenitors, photoreceptor cells and hypothalamic </w:t>
      </w:r>
      <w:proofErr w:type="gramStart"/>
      <w:r w:rsidR="009F57F4" w:rsidRPr="00F25835">
        <w:rPr>
          <w:rFonts w:ascii="Book Antiqua" w:eastAsia="MS Mincho" w:hAnsi="Book Antiqua" w:cs="Times New Roman"/>
          <w:sz w:val="24"/>
          <w:szCs w:val="24"/>
        </w:rPr>
        <w:t>neurons</w:t>
      </w:r>
      <w:r w:rsidR="009F57F4" w:rsidRPr="00F25835">
        <w:rPr>
          <w:rFonts w:ascii="Book Antiqua" w:eastAsia="MS Mincho" w:hAnsi="Book Antiqua" w:cs="Times New Roman"/>
          <w:sz w:val="24"/>
          <w:szCs w:val="24"/>
          <w:vertAlign w:val="superscript"/>
        </w:rPr>
        <w:t>[</w:t>
      </w:r>
      <w:proofErr w:type="gramEnd"/>
      <w:r w:rsidR="009F57F4" w:rsidRPr="00F25835">
        <w:rPr>
          <w:rFonts w:ascii="Book Antiqua" w:eastAsia="MS Mincho" w:hAnsi="Book Antiqua" w:cs="Times New Roman"/>
          <w:sz w:val="24"/>
          <w:szCs w:val="24"/>
          <w:vertAlign w:val="superscript"/>
        </w:rPr>
        <w:t>3</w:t>
      </w:r>
      <w:r w:rsidR="009F57F4" w:rsidRPr="00F25835">
        <w:rPr>
          <w:rFonts w:ascii="Book Antiqua" w:hAnsi="Book Antiqua" w:cs="Times New Roman"/>
          <w:sz w:val="24"/>
          <w:szCs w:val="24"/>
          <w:vertAlign w:val="superscript"/>
        </w:rPr>
        <w:t>2</w:t>
      </w:r>
      <w:r w:rsidR="009F57F4" w:rsidRPr="00F25835">
        <w:rPr>
          <w:rFonts w:ascii="Book Antiqua" w:eastAsia="MS Mincho" w:hAnsi="Book Antiqua" w:cs="Times New Roman"/>
          <w:sz w:val="24"/>
          <w:szCs w:val="24"/>
          <w:vertAlign w:val="superscript"/>
        </w:rPr>
        <w:t>-3</w:t>
      </w:r>
      <w:r w:rsidR="009F57F4" w:rsidRPr="00F25835">
        <w:rPr>
          <w:rFonts w:ascii="Book Antiqua" w:hAnsi="Book Antiqua" w:cs="Times New Roman"/>
          <w:sz w:val="24"/>
          <w:szCs w:val="24"/>
          <w:vertAlign w:val="superscript"/>
        </w:rPr>
        <w:t>4</w:t>
      </w:r>
      <w:r w:rsidR="009F57F4" w:rsidRPr="00F25835">
        <w:rPr>
          <w:rFonts w:ascii="Book Antiqua" w:eastAsia="MS Mincho" w:hAnsi="Book Antiqua" w:cs="Times New Roman"/>
          <w:sz w:val="24"/>
          <w:szCs w:val="24"/>
          <w:vertAlign w:val="superscript"/>
        </w:rPr>
        <w:t>]</w:t>
      </w:r>
      <w:r w:rsidR="009F57F4" w:rsidRPr="00F25835">
        <w:rPr>
          <w:rFonts w:ascii="Book Antiqua" w:eastAsia="MS Mincho" w:hAnsi="Book Antiqua" w:cs="Times New Roman"/>
          <w:sz w:val="24"/>
          <w:szCs w:val="24"/>
        </w:rPr>
        <w:t xml:space="preserve">. </w:t>
      </w:r>
      <w:r w:rsidR="009F57F4" w:rsidRPr="00F25835">
        <w:rPr>
          <w:rFonts w:ascii="Book Antiqua" w:hAnsi="Book Antiqua" w:cs="Times New Roman"/>
          <w:sz w:val="24"/>
          <w:szCs w:val="24"/>
        </w:rPr>
        <w:t xml:space="preserve">Another method, dual-SMAD inhibition protocol, is based on monolayer culture with SMAD signaling inhibitors such as noggin and SB431542, generating not only CNS cells like primitive and definitive NS cells, but also neural crest cells from human ES cells with high </w:t>
      </w:r>
      <w:proofErr w:type="gramStart"/>
      <w:r w:rsidR="009F57F4" w:rsidRPr="00F25835">
        <w:rPr>
          <w:rFonts w:ascii="Book Antiqua" w:hAnsi="Book Antiqua" w:cs="Times New Roman"/>
          <w:sz w:val="24"/>
          <w:szCs w:val="24"/>
        </w:rPr>
        <w:t>efficiency</w:t>
      </w:r>
      <w:r w:rsidR="009F57F4" w:rsidRPr="00F25835">
        <w:rPr>
          <w:rFonts w:ascii="Book Antiqua" w:hAnsi="Book Antiqua" w:cs="Times New Roman"/>
          <w:sz w:val="24"/>
          <w:szCs w:val="24"/>
          <w:vertAlign w:val="superscript"/>
        </w:rPr>
        <w:t>[</w:t>
      </w:r>
      <w:proofErr w:type="gramEnd"/>
      <w:r w:rsidR="009F57F4" w:rsidRPr="00F25835">
        <w:rPr>
          <w:rFonts w:ascii="Book Antiqua" w:hAnsi="Book Antiqua" w:cs="Times New Roman"/>
          <w:sz w:val="24"/>
          <w:szCs w:val="24"/>
          <w:vertAlign w:val="superscript"/>
        </w:rPr>
        <w:t>35-37]</w:t>
      </w:r>
      <w:r w:rsidR="009F57F4" w:rsidRPr="00F25835">
        <w:rPr>
          <w:rFonts w:ascii="Book Antiqua" w:hAnsi="Book Antiqua" w:cs="Times New Roman"/>
          <w:sz w:val="24"/>
          <w:szCs w:val="24"/>
        </w:rPr>
        <w:t xml:space="preserve">. In the case of neurogenesis of human ES cells, these methods require application of </w:t>
      </w:r>
      <w:r w:rsidR="00E27A6C" w:rsidRPr="00F25835">
        <w:rPr>
          <w:rStyle w:val="st1"/>
          <w:rFonts w:ascii="Book Antiqua" w:hAnsi="Book Antiqua" w:cs="Arial"/>
          <w:sz w:val="24"/>
          <w:szCs w:val="24"/>
        </w:rPr>
        <w:t xml:space="preserve">Rho-associated </w:t>
      </w:r>
      <w:r w:rsidR="00E27A6C" w:rsidRPr="00F25835">
        <w:rPr>
          <w:rStyle w:val="Emphasis"/>
          <w:rFonts w:ascii="Book Antiqua" w:hAnsi="Book Antiqua" w:cs="Arial"/>
          <w:color w:val="auto"/>
          <w:sz w:val="24"/>
          <w:szCs w:val="24"/>
        </w:rPr>
        <w:t>protein</w:t>
      </w:r>
      <w:r w:rsidR="00E27A6C" w:rsidRPr="00F25835">
        <w:rPr>
          <w:rStyle w:val="st1"/>
          <w:rFonts w:ascii="Book Antiqua" w:hAnsi="Book Antiqua" w:cs="Arial"/>
          <w:sz w:val="24"/>
          <w:szCs w:val="24"/>
        </w:rPr>
        <w:t xml:space="preserve"> kinase </w:t>
      </w:r>
      <w:r w:rsidR="00E27A6C" w:rsidRPr="00F25835">
        <w:rPr>
          <w:rFonts w:ascii="Book Antiqua" w:eastAsia="宋体" w:hAnsi="Book Antiqua" w:cs="Times New Roman"/>
          <w:sz w:val="24"/>
          <w:szCs w:val="24"/>
          <w:lang w:eastAsia="zh-CN"/>
        </w:rPr>
        <w:t>(</w:t>
      </w:r>
      <w:r w:rsidR="009F57F4" w:rsidRPr="00F25835">
        <w:rPr>
          <w:rFonts w:ascii="Book Antiqua" w:hAnsi="Book Antiqua" w:cs="Times New Roman"/>
          <w:sz w:val="24"/>
          <w:szCs w:val="24"/>
        </w:rPr>
        <w:t>ROCK</w:t>
      </w:r>
      <w:r w:rsidR="00E27A6C" w:rsidRPr="00F25835">
        <w:rPr>
          <w:rFonts w:ascii="Book Antiqua" w:eastAsia="宋体" w:hAnsi="Book Antiqua" w:cs="Times New Roman"/>
          <w:sz w:val="24"/>
          <w:szCs w:val="24"/>
          <w:lang w:eastAsia="zh-CN"/>
        </w:rPr>
        <w:t>)</w:t>
      </w:r>
      <w:r w:rsidR="009F57F4" w:rsidRPr="00F25835">
        <w:rPr>
          <w:rFonts w:ascii="Book Antiqua" w:hAnsi="Book Antiqua" w:cs="Times New Roman"/>
          <w:sz w:val="24"/>
          <w:szCs w:val="24"/>
        </w:rPr>
        <w:t xml:space="preserve"> inhibitor Y-27632 to improve the poor survival of human ES cells after enzymatic dissociation</w:t>
      </w:r>
      <w:r w:rsidR="009F57F4" w:rsidRPr="00F25835">
        <w:rPr>
          <w:rFonts w:ascii="Book Antiqua" w:hAnsi="Book Antiqua" w:cs="Times New Roman"/>
          <w:sz w:val="24"/>
          <w:szCs w:val="24"/>
          <w:vertAlign w:val="superscript"/>
        </w:rPr>
        <w:t>[32,35]</w:t>
      </w:r>
      <w:r w:rsidR="009F57F4" w:rsidRPr="00F25835">
        <w:rPr>
          <w:rFonts w:ascii="Book Antiqua" w:hAnsi="Book Antiqua" w:cs="Times New Roman"/>
          <w:sz w:val="24"/>
          <w:szCs w:val="24"/>
        </w:rPr>
        <w:t xml:space="preserve">. Recently, it has been reported that this ROCK inhibitor itself promotes neuronal differentiation of mouse ES cells, suggesting that ROCK inhibitor may promote both cell viability after dissociation and improve efficiency of neuronal differentiation of human ES </w:t>
      </w:r>
      <w:proofErr w:type="gramStart"/>
      <w:r w:rsidR="009F57F4" w:rsidRPr="00F25835">
        <w:rPr>
          <w:rFonts w:ascii="Book Antiqua" w:hAnsi="Book Antiqua" w:cs="Times New Roman"/>
          <w:sz w:val="24"/>
          <w:szCs w:val="24"/>
        </w:rPr>
        <w:t>cells</w:t>
      </w:r>
      <w:r w:rsidR="009F57F4" w:rsidRPr="00F25835">
        <w:rPr>
          <w:rFonts w:ascii="Book Antiqua" w:hAnsi="Book Antiqua" w:cs="Times New Roman"/>
          <w:sz w:val="24"/>
          <w:szCs w:val="24"/>
          <w:vertAlign w:val="superscript"/>
        </w:rPr>
        <w:t>[</w:t>
      </w:r>
      <w:proofErr w:type="gramEnd"/>
      <w:r w:rsidR="009F57F4" w:rsidRPr="00F25835">
        <w:rPr>
          <w:rFonts w:ascii="Book Antiqua" w:hAnsi="Book Antiqua" w:cs="Times New Roman"/>
          <w:sz w:val="24"/>
          <w:szCs w:val="24"/>
          <w:vertAlign w:val="superscript"/>
        </w:rPr>
        <w:t>38]</w:t>
      </w:r>
      <w:r w:rsidR="009F57F4" w:rsidRPr="00F25835">
        <w:rPr>
          <w:rFonts w:ascii="Book Antiqua" w:hAnsi="Book Antiqua" w:cs="Times New Roman"/>
          <w:sz w:val="24"/>
          <w:szCs w:val="24"/>
        </w:rPr>
        <w:t xml:space="preserve">. </w:t>
      </w:r>
      <w:r w:rsidR="009F57F4" w:rsidRPr="00F25835">
        <w:rPr>
          <w:rFonts w:ascii="Book Antiqua" w:eastAsia="MS Mincho" w:hAnsi="Book Antiqua" w:cs="Times New Roman"/>
          <w:sz w:val="24"/>
          <w:szCs w:val="24"/>
        </w:rPr>
        <w:t xml:space="preserve">In contrast, </w:t>
      </w:r>
      <w:r w:rsidR="009F57F4" w:rsidRPr="00F25835">
        <w:rPr>
          <w:rFonts w:ascii="Book Antiqua" w:hAnsi="Book Antiqua" w:cs="Times New Roman"/>
          <w:sz w:val="24"/>
          <w:szCs w:val="24"/>
        </w:rPr>
        <w:t xml:space="preserve">these </w:t>
      </w:r>
      <w:r w:rsidR="009F57F4" w:rsidRPr="00F25835">
        <w:rPr>
          <w:rFonts w:ascii="Book Antiqua" w:eastAsia="MS Mincho" w:hAnsi="Book Antiqua" w:cs="Times New Roman"/>
          <w:sz w:val="24"/>
          <w:szCs w:val="24"/>
        </w:rPr>
        <w:t xml:space="preserve">methods based on chemically defined media depend on ready-to-use products, reducing efforts to introduce these </w:t>
      </w:r>
      <w:r w:rsidR="009F57F4" w:rsidRPr="00F25835">
        <w:rPr>
          <w:rFonts w:ascii="Book Antiqua" w:eastAsia="MS Mincho" w:hAnsi="Book Antiqua" w:cs="Times New Roman"/>
          <w:sz w:val="24"/>
          <w:szCs w:val="24"/>
        </w:rPr>
        <w:lastRenderedPageBreak/>
        <w:t>experimental methods, For example, the compositions of well-known supplements, including Knockout Serum Replace</w:t>
      </w:r>
      <w:r w:rsidR="00E27A6C" w:rsidRPr="00F25835">
        <w:rPr>
          <w:rFonts w:ascii="Book Antiqua" w:eastAsia="MS Mincho" w:hAnsi="Book Antiqua" w:cs="Times New Roman"/>
          <w:sz w:val="24"/>
          <w:szCs w:val="24"/>
        </w:rPr>
        <w:t>ment</w:t>
      </w:r>
      <w:r w:rsidR="009F57F4" w:rsidRPr="00F25835">
        <w:rPr>
          <w:rFonts w:ascii="Book Antiqua" w:eastAsia="MS Mincho" w:hAnsi="Book Antiqua" w:cs="Times New Roman"/>
          <w:sz w:val="24"/>
          <w:szCs w:val="24"/>
        </w:rPr>
        <w:t xml:space="preserve"> and B-27 supplement, have been kept confidential, blocking the ability to prepare and optimize them for use in individual laboratories. In addition, these commercially available supplements vary widely in their ability to support neurons in </w:t>
      </w:r>
      <w:proofErr w:type="gramStart"/>
      <w:r w:rsidR="009F57F4" w:rsidRPr="00F25835">
        <w:rPr>
          <w:rFonts w:ascii="Book Antiqua" w:eastAsia="MS Mincho" w:hAnsi="Book Antiqua" w:cs="Times New Roman"/>
          <w:sz w:val="24"/>
          <w:szCs w:val="24"/>
        </w:rPr>
        <w:t>culture</w:t>
      </w:r>
      <w:r w:rsidR="009F57F4" w:rsidRPr="00F25835">
        <w:rPr>
          <w:rFonts w:ascii="Book Antiqua" w:eastAsia="MS Mincho" w:hAnsi="Book Antiqua" w:cs="Times New Roman"/>
          <w:sz w:val="24"/>
          <w:szCs w:val="24"/>
          <w:vertAlign w:val="superscript"/>
        </w:rPr>
        <w:t>[</w:t>
      </w:r>
      <w:proofErr w:type="gramEnd"/>
      <w:r w:rsidR="009F57F4" w:rsidRPr="00F25835">
        <w:rPr>
          <w:rFonts w:ascii="Book Antiqua" w:eastAsia="MS Mincho" w:hAnsi="Book Antiqua" w:cs="Times New Roman"/>
          <w:sz w:val="24"/>
          <w:szCs w:val="24"/>
          <w:vertAlign w:val="superscript"/>
        </w:rPr>
        <w:t>3</w:t>
      </w:r>
      <w:r w:rsidR="009F57F4" w:rsidRPr="00F25835">
        <w:rPr>
          <w:rFonts w:ascii="Book Antiqua" w:hAnsi="Book Antiqua" w:cs="Times New Roman"/>
          <w:sz w:val="24"/>
          <w:szCs w:val="24"/>
          <w:vertAlign w:val="superscript"/>
        </w:rPr>
        <w:t>9</w:t>
      </w:r>
      <w:r w:rsidR="009F57F4" w:rsidRPr="00F25835">
        <w:rPr>
          <w:rFonts w:ascii="Book Antiqua" w:eastAsia="MS Mincho" w:hAnsi="Book Antiqua" w:cs="Times New Roman"/>
          <w:sz w:val="24"/>
          <w:szCs w:val="24"/>
          <w:vertAlign w:val="superscript"/>
        </w:rPr>
        <w:t>]</w:t>
      </w:r>
      <w:r w:rsidR="009F57F4" w:rsidRPr="00F25835">
        <w:rPr>
          <w:rFonts w:ascii="Book Antiqua" w:eastAsia="MS Mincho" w:hAnsi="Book Antiqua" w:cs="Times New Roman"/>
          <w:sz w:val="24"/>
          <w:szCs w:val="24"/>
        </w:rPr>
        <w:t>.</w:t>
      </w:r>
      <w:r w:rsidR="009F57F4" w:rsidRPr="00F25835">
        <w:rPr>
          <w:rFonts w:ascii="Book Antiqua" w:hAnsi="Book Antiqua" w:cs="Times New Roman"/>
          <w:sz w:val="24"/>
          <w:szCs w:val="24"/>
        </w:rPr>
        <w:t xml:space="preserve"> </w:t>
      </w:r>
      <w:r w:rsidR="009F57F4" w:rsidRPr="00F25835">
        <w:rPr>
          <w:rFonts w:ascii="Book Antiqua" w:eastAsia="MS Mincho" w:hAnsi="Book Antiqua" w:cs="Times New Roman"/>
          <w:sz w:val="24"/>
          <w:szCs w:val="24"/>
        </w:rPr>
        <w:t xml:space="preserve">Lot-to-lot variations in these products should be monitored when using these products in neuroscience research. </w:t>
      </w:r>
    </w:p>
    <w:p w14:paraId="3E0D543C" w14:textId="77777777" w:rsidR="00CC2B57" w:rsidRPr="00F25835" w:rsidRDefault="00CC2B57" w:rsidP="00F25835">
      <w:pPr>
        <w:spacing w:line="360" w:lineRule="auto"/>
        <w:rPr>
          <w:rFonts w:ascii="Book Antiqua" w:hAnsi="Book Antiqua" w:cs="Times New Roman"/>
          <w:sz w:val="24"/>
          <w:szCs w:val="24"/>
        </w:rPr>
      </w:pPr>
    </w:p>
    <w:p w14:paraId="20655B30" w14:textId="77777777" w:rsidR="002C42AE" w:rsidRPr="00F25835" w:rsidRDefault="009F57F4" w:rsidP="00F25835">
      <w:pPr>
        <w:widowControl/>
        <w:spacing w:line="360" w:lineRule="auto"/>
        <w:rPr>
          <w:rFonts w:ascii="Book Antiqua" w:eastAsia="MS Mincho" w:hAnsi="Book Antiqua" w:cs="Times New Roman"/>
          <w:b/>
          <w:sz w:val="24"/>
          <w:szCs w:val="24"/>
        </w:rPr>
      </w:pPr>
      <w:r w:rsidRPr="00F25835">
        <w:rPr>
          <w:rFonts w:ascii="Book Antiqua" w:eastAsia="MS Mincho" w:hAnsi="Book Antiqua" w:cs="Times New Roman"/>
          <w:b/>
          <w:sz w:val="24"/>
          <w:szCs w:val="24"/>
        </w:rPr>
        <w:t>UNI-DIRECTIONAL NEURONAL DIFFERENTIATION OF ES CELLS BY THE NEURAL STEM SPHERE METHOD</w:t>
      </w:r>
    </w:p>
    <w:p w14:paraId="6B680EA9" w14:textId="77777777" w:rsidR="007F6804" w:rsidRPr="00F25835" w:rsidRDefault="009F57F4" w:rsidP="00F25835">
      <w:pPr>
        <w:widowControl/>
        <w:spacing w:line="360" w:lineRule="auto"/>
        <w:rPr>
          <w:rFonts w:ascii="Book Antiqua" w:eastAsia="MS Mincho" w:hAnsi="Book Antiqua" w:cs="Times New Roman"/>
          <w:sz w:val="24"/>
          <w:szCs w:val="24"/>
        </w:rPr>
      </w:pPr>
      <w:r w:rsidRPr="00F25835">
        <w:rPr>
          <w:rFonts w:ascii="Book Antiqua" w:eastAsia="MS Mincho" w:hAnsi="Book Antiqua" w:cs="Times New Roman"/>
          <w:sz w:val="24"/>
          <w:szCs w:val="24"/>
        </w:rPr>
        <w:t xml:space="preserve">The neural stem sphere (NSS) method is a simple neural differentiation method using only astrocyte-conditioned medium (ACM) prepared from serum-free medium under free floating </w:t>
      </w:r>
      <w:proofErr w:type="gramStart"/>
      <w:r w:rsidRPr="00F25835">
        <w:rPr>
          <w:rFonts w:ascii="Book Antiqua" w:eastAsia="MS Mincho" w:hAnsi="Book Antiqua" w:cs="Times New Roman"/>
          <w:sz w:val="24"/>
          <w:szCs w:val="24"/>
        </w:rPr>
        <w:t>conditions</w:t>
      </w:r>
      <w:r w:rsidRPr="00F25835">
        <w:rPr>
          <w:rFonts w:ascii="Book Antiqua" w:eastAsia="MS Mincho" w:hAnsi="Book Antiqua" w:cs="Times New Roman"/>
          <w:sz w:val="24"/>
          <w:szCs w:val="24"/>
          <w:vertAlign w:val="superscript"/>
        </w:rPr>
        <w:t>[</w:t>
      </w:r>
      <w:proofErr w:type="gramEnd"/>
      <w:r w:rsidRPr="00F25835">
        <w:rPr>
          <w:rFonts w:ascii="Book Antiqua" w:hAnsi="Book Antiqua" w:cs="Times New Roman"/>
          <w:sz w:val="24"/>
          <w:szCs w:val="24"/>
          <w:vertAlign w:val="superscript"/>
        </w:rPr>
        <w:t>40</w:t>
      </w:r>
      <w:r w:rsidRPr="00F25835">
        <w:rPr>
          <w:rFonts w:ascii="Book Antiqua" w:eastAsia="MS Mincho" w:hAnsi="Book Antiqua" w:cs="Times New Roman"/>
          <w:sz w:val="24"/>
          <w:szCs w:val="24"/>
          <w:vertAlign w:val="superscript"/>
        </w:rPr>
        <w:t>-</w:t>
      </w:r>
      <w:r w:rsidRPr="00F25835">
        <w:rPr>
          <w:rFonts w:ascii="Book Antiqua" w:hAnsi="Book Antiqua" w:cs="Times New Roman"/>
          <w:sz w:val="24"/>
          <w:szCs w:val="24"/>
          <w:vertAlign w:val="superscript"/>
        </w:rPr>
        <w:t>42</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In brief, ES cell colonies formed on MEF feeder layers at clonal density are mechanically picked. In the absence of proteolytic digestio</w:t>
      </w:r>
      <w:r w:rsidRPr="00F25835">
        <w:rPr>
          <w:rFonts w:ascii="Book Antiqua" w:hAnsi="Book Antiqua" w:cs="Times New Roman"/>
          <w:sz w:val="24"/>
          <w:szCs w:val="24"/>
        </w:rPr>
        <w:t xml:space="preserve">n, </w:t>
      </w:r>
      <w:r w:rsidRPr="00F25835">
        <w:rPr>
          <w:rFonts w:ascii="Book Antiqua" w:eastAsia="MS Mincho" w:hAnsi="Book Antiqua" w:cs="Times New Roman"/>
          <w:sz w:val="24"/>
          <w:szCs w:val="24"/>
        </w:rPr>
        <w:t xml:space="preserve">these ES cell colonies maintain a compact shape, like ICM in </w:t>
      </w:r>
      <w:r w:rsidR="002A7978" w:rsidRPr="00F25835">
        <w:rPr>
          <w:rFonts w:ascii="Book Antiqua" w:eastAsia="MS Mincho" w:hAnsi="Book Antiqua" w:cs="Times New Roman"/>
          <w:sz w:val="24"/>
          <w:szCs w:val="24"/>
        </w:rPr>
        <w:t>blastocysts</w:t>
      </w:r>
      <w:r w:rsidRPr="00F25835">
        <w:rPr>
          <w:rFonts w:ascii="Book Antiqua" w:eastAsia="MS Mincho" w:hAnsi="Book Antiqua" w:cs="Times New Roman"/>
          <w:sz w:val="24"/>
          <w:szCs w:val="24"/>
        </w:rPr>
        <w:t xml:space="preserve">. These ES cell colonies are subsequently cultivated in ACM on bacteriological dishes for short periods of time. Cultivation of rodent and primate ES cell colonies for 4 and 12 d, respectively, results in the efficient development of cell spheres, designated NSSs, which mainly contain NS cells and neurons. </w:t>
      </w:r>
    </w:p>
    <w:p w14:paraId="12075B83" w14:textId="77777777" w:rsidR="009F57F4" w:rsidRPr="00F25835" w:rsidRDefault="009F57F4" w:rsidP="00F25835">
      <w:pPr>
        <w:widowControl/>
        <w:spacing w:line="360" w:lineRule="auto"/>
        <w:ind w:firstLineChars="118" w:firstLine="283"/>
        <w:rPr>
          <w:rFonts w:ascii="Book Antiqua" w:eastAsia="MS Mincho" w:hAnsi="Book Antiqua" w:cs="Times New Roman"/>
          <w:sz w:val="24"/>
          <w:szCs w:val="24"/>
        </w:rPr>
      </w:pPr>
      <w:r w:rsidRPr="00F25835">
        <w:rPr>
          <w:rFonts w:ascii="Book Antiqua" w:eastAsia="MS Mincho" w:hAnsi="Book Antiqua" w:cs="Times New Roman"/>
          <w:sz w:val="24"/>
          <w:szCs w:val="24"/>
        </w:rPr>
        <w:t>In addition to the ease of performance of this procedure and</w:t>
      </w:r>
      <w:r w:rsidRPr="00F25835">
        <w:rPr>
          <w:rFonts w:ascii="Book Antiqua" w:hAnsi="Book Antiqua" w:cs="Times New Roman"/>
          <w:sz w:val="24"/>
          <w:szCs w:val="24"/>
        </w:rPr>
        <w:t>,</w:t>
      </w:r>
      <w:r w:rsidRPr="00F25835">
        <w:rPr>
          <w:rFonts w:ascii="Book Antiqua" w:eastAsia="MS Mincho" w:hAnsi="Book Antiqua" w:cs="Times New Roman"/>
          <w:sz w:val="24"/>
          <w:szCs w:val="24"/>
        </w:rPr>
        <w:t xml:space="preserve"> its versatility across animal species, the NSS method has some characteristic properties. This method promote</w:t>
      </w:r>
      <w:r w:rsidRPr="00F25835">
        <w:rPr>
          <w:rFonts w:ascii="Book Antiqua" w:hAnsi="Book Antiqua" w:cs="Times New Roman"/>
          <w:sz w:val="24"/>
          <w:szCs w:val="24"/>
        </w:rPr>
        <w:t>s</w:t>
      </w:r>
      <w:r w:rsidRPr="00F25835">
        <w:rPr>
          <w:rFonts w:ascii="Book Antiqua" w:eastAsia="MS Mincho" w:hAnsi="Book Antiqua" w:cs="Times New Roman"/>
          <w:sz w:val="24"/>
          <w:szCs w:val="24"/>
        </w:rPr>
        <w:t xml:space="preserve"> the unidirectional neuronal differentiation of mouse ES cells through stepwise progression, characterized as the synchronous conversion of </w:t>
      </w:r>
      <w:r w:rsidRPr="00F25835">
        <w:rPr>
          <w:rFonts w:ascii="Book Antiqua" w:eastAsia="MS Mincho" w:hAnsi="Book Antiqua" w:cs="Times New Roman"/>
          <w:sz w:val="24"/>
          <w:szCs w:val="24"/>
        </w:rPr>
        <w:lastRenderedPageBreak/>
        <w:t xml:space="preserve">ES into NS cells through epiblasts as </w:t>
      </w:r>
      <w:proofErr w:type="gramStart"/>
      <w:r w:rsidRPr="00F25835">
        <w:rPr>
          <w:rFonts w:ascii="Book Antiqua" w:eastAsia="MS Mincho" w:hAnsi="Book Antiqua" w:cs="Times New Roman"/>
          <w:sz w:val="24"/>
          <w:szCs w:val="24"/>
        </w:rPr>
        <w:t>intermediates</w:t>
      </w:r>
      <w:r w:rsidRPr="00F25835">
        <w:rPr>
          <w:rFonts w:ascii="Book Antiqua" w:eastAsia="MS Mincho" w:hAnsi="Book Antiqua" w:cs="Times New Roman"/>
          <w:sz w:val="24"/>
          <w:szCs w:val="24"/>
          <w:vertAlign w:val="superscript"/>
        </w:rPr>
        <w:t>[</w:t>
      </w:r>
      <w:proofErr w:type="gramEnd"/>
      <w:r w:rsidRPr="00F25835">
        <w:rPr>
          <w:rFonts w:ascii="Book Antiqua" w:hAnsi="Book Antiqua" w:cs="Times New Roman"/>
          <w:sz w:val="24"/>
          <w:szCs w:val="24"/>
          <w:vertAlign w:val="superscript"/>
        </w:rPr>
        <w:t>43</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xml:space="preserve">. The temporal course of this process is comparable to that of neural tube organization from </w:t>
      </w:r>
      <w:r w:rsidR="002A7978" w:rsidRPr="00F25835">
        <w:rPr>
          <w:rFonts w:ascii="Book Antiqua" w:eastAsia="MS Mincho" w:hAnsi="Book Antiqua" w:cs="Times New Roman"/>
          <w:sz w:val="24"/>
          <w:szCs w:val="24"/>
        </w:rPr>
        <w:t>blastocysts</w:t>
      </w:r>
      <w:r w:rsidRPr="00F25835">
        <w:rPr>
          <w:rFonts w:ascii="Book Antiqua" w:eastAsia="MS Mincho" w:hAnsi="Book Antiqua" w:cs="Times New Roman"/>
          <w:sz w:val="24"/>
          <w:szCs w:val="24"/>
        </w:rPr>
        <w:t xml:space="preserve"> during early embryogenesis. Supplementation of ACM with epidermal growth factor (EGF) and FGF-2 accelerates both the proliferation of NS cells and the suppression of neuronal differentiation, resulting in the generation of NSSs composed of a population rich in NS cells, even during the same culture period. Furthermore, adhesion culture of these NS cell-rich NSSs with mitogens, EGF and/or FGF-2 on matrigel-coated tissue culture dishes provides large numbers of homogenous NS cells. These NS cells can be maintained on monolayer cultures with mitogens, can be preserved by freezing, and can differentiate into neurons and </w:t>
      </w:r>
      <w:proofErr w:type="gramStart"/>
      <w:r w:rsidRPr="00F25835">
        <w:rPr>
          <w:rFonts w:ascii="Book Antiqua" w:eastAsia="MS Mincho" w:hAnsi="Book Antiqua" w:cs="Times New Roman"/>
          <w:sz w:val="24"/>
          <w:szCs w:val="24"/>
        </w:rPr>
        <w:t>glia</w:t>
      </w:r>
      <w:r w:rsidRPr="00F25835">
        <w:rPr>
          <w:rFonts w:ascii="Book Antiqua" w:eastAsia="MS Mincho" w:hAnsi="Book Antiqua" w:cs="Times New Roman"/>
          <w:sz w:val="24"/>
          <w:szCs w:val="24"/>
          <w:vertAlign w:val="superscript"/>
        </w:rPr>
        <w:t>[</w:t>
      </w:r>
      <w:proofErr w:type="gramEnd"/>
      <w:r w:rsidRPr="00F25835">
        <w:rPr>
          <w:rFonts w:ascii="Book Antiqua" w:hAnsi="Book Antiqua" w:cs="Times New Roman"/>
          <w:sz w:val="24"/>
          <w:szCs w:val="24"/>
          <w:vertAlign w:val="superscript"/>
        </w:rPr>
        <w:t>44</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xml:space="preserve">. Altogether, these findings suggest that the NSS method will provide a platform for considerable biological research on neurodevelopmental processes, including the generation of neuroepithelial cells from pluripotent stem cells, postmitotic neural maturation and neural cell death. </w:t>
      </w:r>
    </w:p>
    <w:p w14:paraId="3F4E7CA4" w14:textId="77777777" w:rsidR="00D43E93" w:rsidRPr="00F25835" w:rsidRDefault="00D43E93" w:rsidP="00F25835">
      <w:pPr>
        <w:widowControl/>
        <w:spacing w:line="360" w:lineRule="auto"/>
        <w:rPr>
          <w:rFonts w:ascii="Book Antiqua" w:eastAsia="MS Mincho" w:hAnsi="Book Antiqua" w:cs="Times New Roman"/>
          <w:sz w:val="24"/>
          <w:szCs w:val="24"/>
        </w:rPr>
      </w:pPr>
    </w:p>
    <w:p w14:paraId="4110876E" w14:textId="77777777" w:rsidR="001C799C" w:rsidRPr="00F25835" w:rsidRDefault="009F57F4" w:rsidP="00F25835">
      <w:pPr>
        <w:widowControl/>
        <w:spacing w:line="360" w:lineRule="auto"/>
        <w:rPr>
          <w:rFonts w:ascii="Book Antiqua" w:eastAsia="MS Mincho" w:hAnsi="Book Antiqua" w:cs="Times New Roman"/>
          <w:b/>
          <w:sz w:val="24"/>
          <w:szCs w:val="24"/>
        </w:rPr>
      </w:pPr>
      <w:r w:rsidRPr="00F25835">
        <w:rPr>
          <w:rFonts w:ascii="Book Antiqua" w:eastAsia="MS Mincho" w:hAnsi="Book Antiqua" w:cs="Times New Roman"/>
          <w:b/>
          <w:sz w:val="24"/>
          <w:szCs w:val="24"/>
        </w:rPr>
        <w:t>BASIC RESEARCH AND APPLICATIONS USING NEURAL STEM SPHERES AND HOMOGENEOUS NEURALS CELLS</w:t>
      </w:r>
    </w:p>
    <w:p w14:paraId="3228575C" w14:textId="77777777" w:rsidR="007F6804" w:rsidRPr="00F25835" w:rsidRDefault="009F57F4" w:rsidP="00F25835">
      <w:pPr>
        <w:spacing w:line="360" w:lineRule="auto"/>
        <w:rPr>
          <w:rFonts w:ascii="Book Antiqua" w:eastAsia="MS Mincho" w:hAnsi="Book Antiqua" w:cs="Times New Roman"/>
          <w:sz w:val="24"/>
          <w:szCs w:val="24"/>
        </w:rPr>
      </w:pPr>
      <w:r w:rsidRPr="00F25835">
        <w:rPr>
          <w:rFonts w:ascii="Book Antiqua" w:eastAsia="MS Mincho" w:hAnsi="Book Antiqua" w:cs="Times New Roman"/>
          <w:sz w:val="24"/>
          <w:szCs w:val="24"/>
        </w:rPr>
        <w:t xml:space="preserve">As described above, cell spheres formed using the NSS method mimic neural tissues during early embryogenesis, with NSSs providing homogeneous NS cells that can be maintained on monolayer cultures. Since the platform based on the NSS method will provide novel findings in many biological disciplines, several basic and applied research </w:t>
      </w:r>
      <w:r w:rsidR="002A7978" w:rsidRPr="00F25835">
        <w:rPr>
          <w:rFonts w:ascii="Book Antiqua" w:eastAsia="MS Mincho" w:hAnsi="Book Antiqua" w:cs="Times New Roman"/>
          <w:sz w:val="24"/>
          <w:szCs w:val="24"/>
        </w:rPr>
        <w:t xml:space="preserve">findings </w:t>
      </w:r>
      <w:r w:rsidRPr="00F25835">
        <w:rPr>
          <w:rFonts w:ascii="Book Antiqua" w:eastAsia="MS Mincho" w:hAnsi="Book Antiqua" w:cs="Times New Roman"/>
          <w:sz w:val="24"/>
          <w:szCs w:val="24"/>
        </w:rPr>
        <w:t>using this platform are described below.</w:t>
      </w:r>
    </w:p>
    <w:p w14:paraId="50AC3A70" w14:textId="77777777" w:rsidR="003E6A26" w:rsidRPr="00F25835" w:rsidRDefault="003E6A26" w:rsidP="00F25835">
      <w:pPr>
        <w:spacing w:line="360" w:lineRule="auto"/>
        <w:rPr>
          <w:rFonts w:ascii="Book Antiqua" w:hAnsi="Book Antiqua" w:cs="Times New Roman"/>
          <w:b/>
          <w:sz w:val="24"/>
          <w:szCs w:val="24"/>
        </w:rPr>
      </w:pPr>
    </w:p>
    <w:p w14:paraId="7A4AC89B" w14:textId="77777777" w:rsidR="008454FC" w:rsidRPr="00F25835" w:rsidRDefault="009F57F4" w:rsidP="00F25835">
      <w:pPr>
        <w:spacing w:line="360" w:lineRule="auto"/>
        <w:rPr>
          <w:rFonts w:ascii="Book Antiqua" w:eastAsia="MS Mincho" w:hAnsi="Book Antiqua" w:cs="Times New Roman"/>
          <w:b/>
          <w:sz w:val="24"/>
          <w:szCs w:val="24"/>
        </w:rPr>
      </w:pPr>
      <w:r w:rsidRPr="00F25835">
        <w:rPr>
          <w:rFonts w:ascii="Book Antiqua" w:eastAsia="MS Mincho" w:hAnsi="Book Antiqua" w:cs="Times New Roman"/>
          <w:b/>
          <w:sz w:val="24"/>
          <w:szCs w:val="24"/>
        </w:rPr>
        <w:t xml:space="preserve">Neural stem sphere as an </w:t>
      </w:r>
      <w:r w:rsidRPr="00F25835">
        <w:rPr>
          <w:rFonts w:ascii="Book Antiqua" w:eastAsia="MS Mincho" w:hAnsi="Book Antiqua" w:cs="Times New Roman"/>
          <w:b/>
          <w:i/>
          <w:sz w:val="24"/>
          <w:szCs w:val="24"/>
        </w:rPr>
        <w:t>in vitro</w:t>
      </w:r>
      <w:r w:rsidRPr="00F25835">
        <w:rPr>
          <w:rFonts w:ascii="Book Antiqua" w:eastAsia="MS Mincho" w:hAnsi="Book Antiqua" w:cs="Times New Roman"/>
          <w:b/>
          <w:sz w:val="24"/>
          <w:szCs w:val="24"/>
        </w:rPr>
        <w:t xml:space="preserve"> model to analyze early neurodevelopment</w:t>
      </w:r>
    </w:p>
    <w:p w14:paraId="21FECE0F" w14:textId="77777777" w:rsidR="007F6804" w:rsidRPr="00F25835" w:rsidRDefault="009F57F4" w:rsidP="00F25835">
      <w:pPr>
        <w:spacing w:line="360" w:lineRule="auto"/>
        <w:rPr>
          <w:rFonts w:ascii="Book Antiqua" w:eastAsia="MS Mincho" w:hAnsi="Book Antiqua" w:cs="Times New Roman"/>
          <w:sz w:val="24"/>
          <w:szCs w:val="24"/>
        </w:rPr>
      </w:pPr>
      <w:r w:rsidRPr="00F25835">
        <w:rPr>
          <w:rFonts w:ascii="Book Antiqua" w:eastAsia="MS Mincho" w:hAnsi="Book Antiqua" w:cs="Times New Roman"/>
          <w:sz w:val="24"/>
          <w:szCs w:val="24"/>
        </w:rPr>
        <w:t xml:space="preserve">Understanding the molecular basis underlying early neurogenesis enhances the efficiency of production of neural cells </w:t>
      </w:r>
      <w:r w:rsidRPr="00F25835">
        <w:rPr>
          <w:rFonts w:ascii="Book Antiqua" w:eastAsia="MS Mincho" w:hAnsi="Book Antiqua" w:cs="Times New Roman"/>
          <w:i/>
          <w:sz w:val="24"/>
          <w:szCs w:val="24"/>
        </w:rPr>
        <w:t>in vitro</w:t>
      </w:r>
      <w:r w:rsidRPr="00F25835">
        <w:rPr>
          <w:rFonts w:ascii="Book Antiqua" w:eastAsia="MS Mincho" w:hAnsi="Book Antiqua" w:cs="Times New Roman"/>
          <w:sz w:val="24"/>
          <w:szCs w:val="24"/>
        </w:rPr>
        <w:t>, as well as providing insights into the mechanisms underlying neurodevelopmental disorders. In particular, some information is available about the molecular events associated with the transition from primate ES to neural cells. A search for proteins involved in mouse and monkey neurogenesis from ES cells to NS cells and neurons using two-</w:t>
      </w:r>
      <w:r w:rsidR="00436360">
        <w:rPr>
          <w:rFonts w:ascii="Book Antiqua" w:eastAsia="MS Mincho" w:hAnsi="Book Antiqua" w:cs="Times New Roman"/>
          <w:sz w:val="24"/>
          <w:szCs w:val="24"/>
        </w:rPr>
        <w:t>dimensional gel electrophoresis</w:t>
      </w:r>
      <w:r w:rsidRPr="00F25835">
        <w:rPr>
          <w:rFonts w:ascii="Book Antiqua" w:eastAsia="MS Mincho" w:hAnsi="Book Antiqua" w:cs="Times New Roman"/>
          <w:sz w:val="24"/>
          <w:szCs w:val="24"/>
        </w:rPr>
        <w:t xml:space="preserve"> and peptide mass fingerprinting and NSSs as </w:t>
      </w:r>
      <w:r w:rsidRPr="00F25835">
        <w:rPr>
          <w:rFonts w:ascii="Book Antiqua" w:eastAsia="MS Mincho" w:hAnsi="Book Antiqua" w:cs="Times New Roman"/>
          <w:i/>
          <w:sz w:val="24"/>
          <w:szCs w:val="24"/>
        </w:rPr>
        <w:t>in vitro</w:t>
      </w:r>
      <w:r w:rsidRPr="00F25835">
        <w:rPr>
          <w:rFonts w:ascii="Book Antiqua" w:eastAsia="MS Mincho" w:hAnsi="Book Antiqua" w:cs="Times New Roman"/>
          <w:sz w:val="24"/>
          <w:szCs w:val="24"/>
        </w:rPr>
        <w:t xml:space="preserve"> models </w:t>
      </w:r>
      <w:r w:rsidRPr="00F25835">
        <w:rPr>
          <w:rFonts w:ascii="Book Antiqua" w:hAnsi="Book Antiqua" w:cs="Times New Roman"/>
          <w:sz w:val="24"/>
          <w:szCs w:val="24"/>
        </w:rPr>
        <w:t xml:space="preserve">have </w:t>
      </w:r>
      <w:r w:rsidRPr="00F25835">
        <w:rPr>
          <w:rFonts w:ascii="Book Antiqua" w:eastAsia="MS Mincho" w:hAnsi="Book Antiqua" w:cs="Times New Roman"/>
          <w:sz w:val="24"/>
          <w:szCs w:val="24"/>
        </w:rPr>
        <w:t xml:space="preserve">identified seven proteins in mouse and 34 in monkey, all of which specifically change during neuronal </w:t>
      </w:r>
      <w:proofErr w:type="gramStart"/>
      <w:r w:rsidRPr="00F25835">
        <w:rPr>
          <w:rFonts w:ascii="Book Antiqua" w:eastAsia="MS Mincho" w:hAnsi="Book Antiqua" w:cs="Times New Roman"/>
          <w:sz w:val="24"/>
          <w:szCs w:val="24"/>
        </w:rPr>
        <w:t>differentiation</w:t>
      </w:r>
      <w:r w:rsidRPr="00F25835">
        <w:rPr>
          <w:rFonts w:ascii="Book Antiqua" w:eastAsia="MS Mincho" w:hAnsi="Book Antiqua" w:cs="Times New Roman"/>
          <w:sz w:val="24"/>
          <w:szCs w:val="24"/>
          <w:vertAlign w:val="superscript"/>
        </w:rPr>
        <w:t>[</w:t>
      </w:r>
      <w:proofErr w:type="gramEnd"/>
      <w:r w:rsidRPr="00F25835">
        <w:rPr>
          <w:rFonts w:ascii="Book Antiqua" w:eastAsia="MS Mincho" w:hAnsi="Book Antiqua" w:cs="Times New Roman"/>
          <w:sz w:val="24"/>
          <w:szCs w:val="24"/>
          <w:vertAlign w:val="superscript"/>
        </w:rPr>
        <w:t>4</w:t>
      </w:r>
      <w:r w:rsidRPr="00F25835">
        <w:rPr>
          <w:rFonts w:ascii="Book Antiqua" w:hAnsi="Book Antiqua" w:cs="Times New Roman"/>
          <w:sz w:val="24"/>
          <w:szCs w:val="24"/>
          <w:vertAlign w:val="superscript"/>
        </w:rPr>
        <w:t>5</w:t>
      </w:r>
      <w:r w:rsidRPr="00F25835">
        <w:rPr>
          <w:rFonts w:ascii="Book Antiqua" w:eastAsia="MS Mincho" w:hAnsi="Book Antiqua" w:cs="Times New Roman"/>
          <w:sz w:val="24"/>
          <w:szCs w:val="24"/>
          <w:vertAlign w:val="superscript"/>
        </w:rPr>
        <w:t>-4</w:t>
      </w:r>
      <w:r w:rsidRPr="00F25835">
        <w:rPr>
          <w:rFonts w:ascii="Book Antiqua" w:hAnsi="Book Antiqua" w:cs="Times New Roman"/>
          <w:sz w:val="24"/>
          <w:szCs w:val="24"/>
          <w:vertAlign w:val="superscript"/>
        </w:rPr>
        <w:t>7</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xml:space="preserve">. </w:t>
      </w:r>
      <w:r w:rsidRPr="00F25835">
        <w:rPr>
          <w:rFonts w:ascii="Book Antiqua" w:hAnsi="Book Antiqua" w:cs="Times New Roman"/>
          <w:sz w:val="24"/>
          <w:szCs w:val="24"/>
        </w:rPr>
        <w:t xml:space="preserve">In these proteomic analyses, galectin-1 is identified as a protein which transiently expresses in NS cells during neuronal differentiation of mouse ES cells. This protein is well known to interact with extracellular matrix including </w:t>
      </w:r>
      <w:proofErr w:type="spellStart"/>
      <w:r w:rsidRPr="00F25835">
        <w:rPr>
          <w:rFonts w:ascii="Book Antiqua" w:hAnsi="Book Antiqua" w:cs="Times New Roman"/>
          <w:sz w:val="24"/>
          <w:szCs w:val="24"/>
        </w:rPr>
        <w:t>laminin</w:t>
      </w:r>
      <w:proofErr w:type="spellEnd"/>
      <w:r w:rsidRPr="00F25835">
        <w:rPr>
          <w:rFonts w:ascii="Book Antiqua" w:hAnsi="Book Antiqua" w:cs="Times New Roman"/>
          <w:sz w:val="24"/>
          <w:szCs w:val="24"/>
        </w:rPr>
        <w:t xml:space="preserve"> and </w:t>
      </w:r>
      <w:proofErr w:type="spellStart"/>
      <w:r w:rsidRPr="00F25835">
        <w:rPr>
          <w:rFonts w:ascii="Book Antiqua" w:hAnsi="Book Antiqua" w:cs="Times New Roman"/>
          <w:sz w:val="24"/>
          <w:szCs w:val="24"/>
        </w:rPr>
        <w:t>fibronectin</w:t>
      </w:r>
      <w:proofErr w:type="spellEnd"/>
      <w:r w:rsidRPr="00F25835">
        <w:rPr>
          <w:rFonts w:ascii="Book Antiqua" w:hAnsi="Book Antiqua" w:cs="Times New Roman"/>
          <w:sz w:val="24"/>
          <w:szCs w:val="24"/>
        </w:rPr>
        <w:t xml:space="preserve">, and is involved in neuronal path-finding, neurite outgrowth and axon </w:t>
      </w:r>
      <w:proofErr w:type="gramStart"/>
      <w:r w:rsidRPr="00F25835">
        <w:rPr>
          <w:rFonts w:ascii="Book Antiqua" w:hAnsi="Book Antiqua" w:cs="Times New Roman"/>
          <w:sz w:val="24"/>
          <w:szCs w:val="24"/>
        </w:rPr>
        <w:t>fasciculation</w:t>
      </w:r>
      <w:r w:rsidRPr="00F25835">
        <w:rPr>
          <w:rFonts w:ascii="Book Antiqua" w:hAnsi="Book Antiqua" w:cs="Times New Roman"/>
          <w:sz w:val="24"/>
          <w:szCs w:val="24"/>
          <w:vertAlign w:val="superscript"/>
        </w:rPr>
        <w:t>[</w:t>
      </w:r>
      <w:proofErr w:type="gramEnd"/>
      <w:r w:rsidRPr="00F25835">
        <w:rPr>
          <w:rFonts w:ascii="Book Antiqua" w:hAnsi="Book Antiqua" w:cs="Times New Roman"/>
          <w:sz w:val="24"/>
          <w:szCs w:val="24"/>
          <w:vertAlign w:val="superscript"/>
        </w:rPr>
        <w:t>48-50]</w:t>
      </w:r>
      <w:r w:rsidRPr="00F25835">
        <w:rPr>
          <w:rFonts w:ascii="Book Antiqua" w:hAnsi="Book Antiqua" w:cs="Times New Roman"/>
          <w:sz w:val="24"/>
          <w:szCs w:val="24"/>
        </w:rPr>
        <w:t>. Interestingly, the expression of galectin 1 protein does not change during the conversion of monkey ES cells to neural cells, which is reminiscent</w:t>
      </w:r>
      <w:r w:rsidRPr="00F25835">
        <w:rPr>
          <w:rFonts w:ascii="Book Antiqua" w:hAnsi="Book Antiqua"/>
          <w:sz w:val="24"/>
          <w:szCs w:val="24"/>
        </w:rPr>
        <w:t xml:space="preserve"> of </w:t>
      </w:r>
      <w:r w:rsidRPr="00F25835">
        <w:rPr>
          <w:rFonts w:ascii="Book Antiqua" w:hAnsi="Book Antiqua" w:cs="Times New Roman"/>
          <w:sz w:val="24"/>
          <w:szCs w:val="24"/>
        </w:rPr>
        <w:t>the differences in the mechanisms of neural differentiation of mouse and monkey ES cells. Taken together, t</w:t>
      </w:r>
      <w:r w:rsidRPr="00F25835">
        <w:rPr>
          <w:rFonts w:ascii="Book Antiqua" w:eastAsia="MS Mincho" w:hAnsi="Book Antiqua" w:cs="Times New Roman"/>
          <w:sz w:val="24"/>
          <w:szCs w:val="24"/>
        </w:rPr>
        <w:t xml:space="preserve">hese results provide valuable insights into the molecular basis of differentiation and </w:t>
      </w:r>
      <w:r w:rsidRPr="00F25835">
        <w:rPr>
          <w:rFonts w:ascii="Book Antiqua" w:hAnsi="Book Antiqua" w:cs="Times New Roman"/>
          <w:sz w:val="24"/>
          <w:szCs w:val="24"/>
        </w:rPr>
        <w:t xml:space="preserve">provide </w:t>
      </w:r>
      <w:r w:rsidRPr="00F25835">
        <w:rPr>
          <w:rFonts w:ascii="Book Antiqua" w:eastAsia="MS Mincho" w:hAnsi="Book Antiqua" w:cs="Times New Roman"/>
          <w:sz w:val="24"/>
          <w:szCs w:val="24"/>
        </w:rPr>
        <w:t xml:space="preserve">novel molecular markers to assess neural cell types during early neurogenesis. </w:t>
      </w:r>
    </w:p>
    <w:p w14:paraId="4733D0B8" w14:textId="77777777" w:rsidR="009F57F4" w:rsidRPr="00F25835" w:rsidRDefault="009F57F4" w:rsidP="00F25835">
      <w:pPr>
        <w:spacing w:line="360" w:lineRule="auto"/>
        <w:ind w:firstLineChars="118" w:firstLine="283"/>
        <w:rPr>
          <w:rFonts w:ascii="Book Antiqua" w:eastAsia="MS Mincho" w:hAnsi="Book Antiqua" w:cs="Times New Roman"/>
          <w:sz w:val="24"/>
          <w:szCs w:val="24"/>
        </w:rPr>
      </w:pPr>
      <w:r w:rsidRPr="00F25835">
        <w:rPr>
          <w:rFonts w:ascii="Book Antiqua" w:eastAsia="MS Mincho" w:hAnsi="Book Antiqua" w:cs="Times New Roman"/>
          <w:sz w:val="24"/>
          <w:szCs w:val="24"/>
        </w:rPr>
        <w:t xml:space="preserve">Highly pure and homogeneous, cell populations would likely improve signal-to-noise ratio, resulting in a reliable determination of molecular functions. </w:t>
      </w:r>
      <w:r w:rsidRPr="00F25835">
        <w:rPr>
          <w:rFonts w:ascii="Book Antiqua" w:hAnsi="Book Antiqua" w:cs="Times New Roman"/>
          <w:sz w:val="24"/>
          <w:szCs w:val="24"/>
        </w:rPr>
        <w:t xml:space="preserve">Although neurospheres derived from neural tissues involve NS cells amplified </w:t>
      </w:r>
      <w:r w:rsidRPr="00F25835">
        <w:rPr>
          <w:rFonts w:ascii="Book Antiqua" w:hAnsi="Book Antiqua" w:cs="Times New Roman"/>
          <w:i/>
          <w:sz w:val="24"/>
          <w:szCs w:val="24"/>
        </w:rPr>
        <w:lastRenderedPageBreak/>
        <w:t>in vitro</w:t>
      </w:r>
      <w:r w:rsidRPr="00F25835">
        <w:rPr>
          <w:rFonts w:ascii="Book Antiqua" w:hAnsi="Book Antiqua" w:cs="Times New Roman"/>
          <w:sz w:val="24"/>
          <w:szCs w:val="24"/>
        </w:rPr>
        <w:t xml:space="preserve"> and maintain the spatiotemporal specific identities of the original tissues, cell populations of the </w:t>
      </w:r>
      <w:proofErr w:type="spellStart"/>
      <w:r w:rsidRPr="00F25835">
        <w:rPr>
          <w:rFonts w:ascii="Book Antiqua" w:hAnsi="Book Antiqua" w:cs="Times New Roman"/>
          <w:sz w:val="24"/>
          <w:szCs w:val="24"/>
        </w:rPr>
        <w:t>neurospheres</w:t>
      </w:r>
      <w:proofErr w:type="spellEnd"/>
      <w:r w:rsidRPr="00F25835">
        <w:rPr>
          <w:rFonts w:ascii="Book Antiqua" w:hAnsi="Book Antiqua" w:cs="Times New Roman"/>
          <w:sz w:val="24"/>
          <w:szCs w:val="24"/>
        </w:rPr>
        <w:t xml:space="preserve"> are likely to be </w:t>
      </w:r>
      <w:proofErr w:type="gramStart"/>
      <w:r w:rsidRPr="00F25835">
        <w:rPr>
          <w:rFonts w:ascii="Book Antiqua" w:hAnsi="Book Antiqua" w:cs="Times New Roman"/>
          <w:sz w:val="24"/>
          <w:szCs w:val="24"/>
        </w:rPr>
        <w:t>heterogeneous</w:t>
      </w:r>
      <w:r w:rsidRPr="00F25835">
        <w:rPr>
          <w:rFonts w:ascii="Book Antiqua" w:hAnsi="Book Antiqua" w:cs="Times New Roman"/>
          <w:sz w:val="24"/>
          <w:szCs w:val="24"/>
          <w:vertAlign w:val="superscript"/>
        </w:rPr>
        <w:t>[</w:t>
      </w:r>
      <w:proofErr w:type="gramEnd"/>
      <w:r w:rsidRPr="00F25835">
        <w:rPr>
          <w:rFonts w:ascii="Book Antiqua" w:hAnsi="Book Antiqua" w:cs="Times New Roman"/>
          <w:sz w:val="24"/>
          <w:szCs w:val="24"/>
          <w:vertAlign w:val="superscript"/>
        </w:rPr>
        <w:t>51]</w:t>
      </w:r>
      <w:r w:rsidRPr="00F25835">
        <w:rPr>
          <w:rFonts w:ascii="Book Antiqua" w:hAnsi="Book Antiqua" w:cs="Times New Roman"/>
          <w:sz w:val="24"/>
          <w:szCs w:val="24"/>
        </w:rPr>
        <w:t xml:space="preserve">. In contrast, neural differentiation protocols realize highly pure cell populations of neural cells, particularly NS cells as described above. </w:t>
      </w:r>
      <w:r w:rsidRPr="00F25835">
        <w:rPr>
          <w:rFonts w:ascii="Book Antiqua" w:eastAsia="MS Mincho" w:hAnsi="Book Antiqua" w:cs="Times New Roman"/>
          <w:sz w:val="24"/>
          <w:szCs w:val="24"/>
        </w:rPr>
        <w:t xml:space="preserve">The expression patterns of genes encoding three BMP/RA-inducible neural-specific proteins (BRINPs) </w:t>
      </w:r>
      <w:r w:rsidRPr="00F25835">
        <w:rPr>
          <w:rFonts w:ascii="Book Antiqua" w:hAnsi="Book Antiqua" w:cs="Times New Roman"/>
          <w:sz w:val="24"/>
          <w:szCs w:val="24"/>
        </w:rPr>
        <w:t>have been</w:t>
      </w:r>
      <w:r w:rsidRPr="00F25835">
        <w:rPr>
          <w:rFonts w:ascii="Book Antiqua" w:eastAsia="MS Mincho" w:hAnsi="Book Antiqua" w:cs="Times New Roman"/>
          <w:sz w:val="24"/>
          <w:szCs w:val="24"/>
        </w:rPr>
        <w:t xml:space="preserve"> assayed during neuronal differentiation of mouse ES cells by the NSS method</w:t>
      </w:r>
      <w:r w:rsidRPr="00F25835">
        <w:rPr>
          <w:rFonts w:ascii="Book Antiqua" w:hAnsi="Book Antiqua" w:cs="Times New Roman"/>
          <w:sz w:val="24"/>
          <w:szCs w:val="24"/>
        </w:rPr>
        <w:t xml:space="preserve"> to determine</w:t>
      </w:r>
      <w:r w:rsidRPr="00F25835">
        <w:rPr>
          <w:rFonts w:ascii="Book Antiqua" w:eastAsia="MS Mincho" w:hAnsi="Book Antiqua" w:cs="Times New Roman"/>
          <w:sz w:val="24"/>
          <w:szCs w:val="24"/>
        </w:rPr>
        <w:t xml:space="preserve"> the functions of these genes associated with the cell-cycle regulation of NS </w:t>
      </w:r>
      <w:proofErr w:type="gramStart"/>
      <w:r w:rsidRPr="00F25835">
        <w:rPr>
          <w:rFonts w:ascii="Book Antiqua" w:eastAsia="MS Mincho" w:hAnsi="Book Antiqua" w:cs="Times New Roman"/>
          <w:sz w:val="24"/>
          <w:szCs w:val="24"/>
        </w:rPr>
        <w:t>cells</w:t>
      </w:r>
      <w:r w:rsidRPr="00F25835">
        <w:rPr>
          <w:rFonts w:ascii="Book Antiqua" w:eastAsia="MS Mincho" w:hAnsi="Book Antiqua" w:cs="Times New Roman"/>
          <w:sz w:val="24"/>
          <w:szCs w:val="24"/>
          <w:vertAlign w:val="superscript"/>
        </w:rPr>
        <w:t>[</w:t>
      </w:r>
      <w:proofErr w:type="gramEnd"/>
      <w:r w:rsidRPr="00F25835">
        <w:rPr>
          <w:rFonts w:ascii="Book Antiqua" w:hAnsi="Book Antiqua" w:cs="Times New Roman"/>
          <w:sz w:val="24"/>
          <w:szCs w:val="24"/>
          <w:vertAlign w:val="superscript"/>
        </w:rPr>
        <w:t>52</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xml:space="preserve">. While any </w:t>
      </w:r>
      <w:r w:rsidRPr="00F25835">
        <w:rPr>
          <w:rFonts w:ascii="Book Antiqua" w:eastAsia="MS Mincho" w:hAnsi="Book Antiqua" w:cs="Times New Roman"/>
          <w:i/>
          <w:sz w:val="24"/>
          <w:szCs w:val="24"/>
        </w:rPr>
        <w:t>BRINP</w:t>
      </w:r>
      <w:r w:rsidRPr="00F25835">
        <w:rPr>
          <w:rFonts w:ascii="Book Antiqua" w:hAnsi="Book Antiqua" w:cs="Times New Roman"/>
          <w:sz w:val="24"/>
          <w:szCs w:val="24"/>
        </w:rPr>
        <w:t xml:space="preserve"> genes, </w:t>
      </w:r>
      <w:r w:rsidRPr="00F25835">
        <w:rPr>
          <w:rFonts w:ascii="Book Antiqua" w:hAnsi="Book Antiqua" w:cs="Times New Roman"/>
          <w:i/>
          <w:sz w:val="24"/>
          <w:szCs w:val="24"/>
        </w:rPr>
        <w:t>BRINP1, 2</w:t>
      </w:r>
      <w:r w:rsidRPr="00F25835">
        <w:rPr>
          <w:rFonts w:ascii="Book Antiqua" w:hAnsi="Book Antiqua" w:cs="Times New Roman"/>
          <w:sz w:val="24"/>
          <w:szCs w:val="24"/>
        </w:rPr>
        <w:t xml:space="preserve"> and </w:t>
      </w:r>
      <w:r w:rsidRPr="00F25835">
        <w:rPr>
          <w:rFonts w:ascii="Book Antiqua" w:hAnsi="Book Antiqua" w:cs="Times New Roman"/>
          <w:i/>
          <w:sz w:val="24"/>
          <w:szCs w:val="24"/>
        </w:rPr>
        <w:t>3</w:t>
      </w:r>
      <w:r w:rsidRPr="00F25835">
        <w:rPr>
          <w:rFonts w:ascii="Book Antiqua" w:hAnsi="Book Antiqua" w:cs="Times New Roman"/>
          <w:sz w:val="24"/>
          <w:szCs w:val="24"/>
        </w:rPr>
        <w:t>,</w:t>
      </w:r>
      <w:r w:rsidRPr="00F25835">
        <w:rPr>
          <w:rFonts w:ascii="Book Antiqua" w:eastAsia="MS Mincho" w:hAnsi="Book Antiqua" w:cs="Times New Roman"/>
          <w:sz w:val="24"/>
          <w:szCs w:val="24"/>
        </w:rPr>
        <w:t xml:space="preserve"> express in mouse ES cells</w:t>
      </w:r>
      <w:r w:rsidRPr="00F25835">
        <w:rPr>
          <w:rFonts w:ascii="Book Antiqua" w:hAnsi="Book Antiqua" w:cs="Times New Roman"/>
          <w:sz w:val="24"/>
          <w:szCs w:val="24"/>
        </w:rPr>
        <w:t xml:space="preserve"> with no significant difference</w:t>
      </w:r>
      <w:r w:rsidRPr="00F25835">
        <w:rPr>
          <w:rFonts w:ascii="Book Antiqua" w:eastAsia="MS Mincho" w:hAnsi="Book Antiqua" w:cs="Times New Roman"/>
          <w:sz w:val="24"/>
          <w:szCs w:val="24"/>
        </w:rPr>
        <w:t xml:space="preserve">, </w:t>
      </w:r>
      <w:r w:rsidRPr="00F25835">
        <w:rPr>
          <w:rFonts w:ascii="Book Antiqua" w:eastAsia="MS Mincho" w:hAnsi="Book Antiqua" w:cs="Times New Roman"/>
          <w:i/>
          <w:sz w:val="24"/>
          <w:szCs w:val="24"/>
        </w:rPr>
        <w:t xml:space="preserve">BRINP 1 </w:t>
      </w:r>
      <w:r w:rsidRPr="00F25835">
        <w:rPr>
          <w:rFonts w:ascii="Book Antiqua" w:eastAsia="MS Mincho" w:hAnsi="Book Antiqua" w:cs="Times New Roman"/>
          <w:sz w:val="24"/>
          <w:szCs w:val="24"/>
        </w:rPr>
        <w:t xml:space="preserve">and </w:t>
      </w:r>
      <w:r w:rsidRPr="00F25835">
        <w:rPr>
          <w:rFonts w:ascii="Book Antiqua" w:eastAsia="MS Mincho" w:hAnsi="Book Antiqua" w:cs="Times New Roman"/>
          <w:i/>
          <w:sz w:val="24"/>
          <w:szCs w:val="24"/>
        </w:rPr>
        <w:t>2</w:t>
      </w:r>
      <w:r w:rsidRPr="00F25835">
        <w:rPr>
          <w:rFonts w:ascii="Book Antiqua" w:hAnsi="Book Antiqua" w:cs="Times New Roman"/>
          <w:sz w:val="24"/>
          <w:szCs w:val="24"/>
        </w:rPr>
        <w:t xml:space="preserve"> highly </w:t>
      </w:r>
      <w:r w:rsidRPr="00F25835">
        <w:rPr>
          <w:rFonts w:ascii="Book Antiqua" w:eastAsia="MS Mincho" w:hAnsi="Book Antiqua" w:cs="Times New Roman"/>
          <w:sz w:val="24"/>
          <w:szCs w:val="24"/>
        </w:rPr>
        <w:t xml:space="preserve">express in the </w:t>
      </w:r>
      <w:r w:rsidRPr="00F25835">
        <w:rPr>
          <w:rFonts w:ascii="Book Antiqua" w:hAnsi="Book Antiqua" w:cs="Times New Roman"/>
          <w:sz w:val="24"/>
          <w:szCs w:val="24"/>
        </w:rPr>
        <w:t>mouse NSS</w:t>
      </w:r>
      <w:r w:rsidRPr="00F25835">
        <w:rPr>
          <w:rFonts w:ascii="Book Antiqua" w:eastAsia="MS Mincho" w:hAnsi="Book Antiqua" w:cs="Times New Roman"/>
          <w:sz w:val="24"/>
          <w:szCs w:val="24"/>
        </w:rPr>
        <w:t xml:space="preserve">-derived </w:t>
      </w:r>
      <w:r w:rsidRPr="00F25835">
        <w:rPr>
          <w:rFonts w:ascii="Book Antiqua" w:hAnsi="Book Antiqua" w:cs="Times New Roman"/>
          <w:sz w:val="24"/>
          <w:szCs w:val="24"/>
        </w:rPr>
        <w:t>NS</w:t>
      </w:r>
      <w:r w:rsidRPr="00F25835">
        <w:rPr>
          <w:rFonts w:ascii="Book Antiqua" w:eastAsia="MS Mincho" w:hAnsi="Book Antiqua" w:cs="Times New Roman"/>
          <w:sz w:val="24"/>
          <w:szCs w:val="24"/>
        </w:rPr>
        <w:t xml:space="preserve"> cells.</w:t>
      </w:r>
      <w:r w:rsidRPr="00F25835">
        <w:rPr>
          <w:rFonts w:ascii="Book Antiqua" w:hAnsi="Book Antiqua" w:cs="Times New Roman"/>
          <w:sz w:val="24"/>
          <w:szCs w:val="24"/>
        </w:rPr>
        <w:t xml:space="preserve"> Besides, t</w:t>
      </w:r>
      <w:r w:rsidRPr="00F25835">
        <w:rPr>
          <w:rFonts w:ascii="Book Antiqua" w:eastAsia="MS Mincho" w:hAnsi="Book Antiqua" w:cs="Times New Roman"/>
          <w:sz w:val="24"/>
          <w:szCs w:val="24"/>
        </w:rPr>
        <w:t xml:space="preserve">he </w:t>
      </w:r>
      <w:r w:rsidRPr="00F25835">
        <w:rPr>
          <w:rFonts w:ascii="Book Antiqua" w:eastAsia="MS Mincho" w:hAnsi="Book Antiqua" w:cs="Times New Roman"/>
          <w:i/>
          <w:sz w:val="24"/>
          <w:szCs w:val="24"/>
        </w:rPr>
        <w:t>BRINPs</w:t>
      </w:r>
      <w:r w:rsidRPr="00F25835">
        <w:rPr>
          <w:rFonts w:ascii="Book Antiqua" w:eastAsia="MS Mincho" w:hAnsi="Book Antiqua" w:cs="Times New Roman"/>
          <w:sz w:val="24"/>
          <w:szCs w:val="24"/>
        </w:rPr>
        <w:t xml:space="preserve"> </w:t>
      </w:r>
      <w:r w:rsidRPr="00F25835">
        <w:rPr>
          <w:rFonts w:ascii="Book Antiqua" w:hAnsi="Book Antiqua" w:cs="Times New Roman"/>
          <w:sz w:val="24"/>
          <w:szCs w:val="24"/>
        </w:rPr>
        <w:t>are</w:t>
      </w:r>
      <w:r w:rsidRPr="00F25835">
        <w:rPr>
          <w:rFonts w:ascii="Book Antiqua" w:eastAsia="MS Mincho" w:hAnsi="Book Antiqua" w:cs="Times New Roman"/>
          <w:sz w:val="24"/>
          <w:szCs w:val="24"/>
        </w:rPr>
        <w:t xml:space="preserve"> able to suppress cell cycle progression in NS cells. In a further study, using </w:t>
      </w:r>
      <w:r w:rsidRPr="00F25835">
        <w:rPr>
          <w:rFonts w:ascii="Book Antiqua" w:eastAsia="MS Mincho" w:hAnsi="Book Antiqua" w:cs="Times New Roman"/>
          <w:i/>
          <w:sz w:val="24"/>
          <w:szCs w:val="24"/>
        </w:rPr>
        <w:t>BRINP1</w:t>
      </w:r>
      <w:r w:rsidRPr="00F25835">
        <w:rPr>
          <w:rFonts w:ascii="Book Antiqua" w:eastAsia="MS Mincho" w:hAnsi="Book Antiqua" w:cs="Times New Roman"/>
          <w:sz w:val="24"/>
          <w:szCs w:val="24"/>
        </w:rPr>
        <w:t xml:space="preserve"> knockout mice to clarify the physiological functions of this protein in the </w:t>
      </w:r>
      <w:r w:rsidRPr="00F25835">
        <w:rPr>
          <w:rFonts w:ascii="Book Antiqua" w:hAnsi="Book Antiqua" w:cs="Times New Roman"/>
          <w:sz w:val="24"/>
          <w:szCs w:val="24"/>
        </w:rPr>
        <w:t>CNS</w:t>
      </w:r>
      <w:r w:rsidRPr="00F25835">
        <w:rPr>
          <w:rFonts w:ascii="Book Antiqua" w:eastAsia="MS Mincho" w:hAnsi="Book Antiqua" w:cs="Times New Roman"/>
          <w:sz w:val="24"/>
          <w:szCs w:val="24"/>
        </w:rPr>
        <w:t xml:space="preserve">, the absence of </w:t>
      </w:r>
      <w:bookmarkStart w:id="61" w:name="OLE_LINK5"/>
      <w:bookmarkStart w:id="62" w:name="OLE_LINK6"/>
      <w:r w:rsidRPr="00F25835">
        <w:rPr>
          <w:rFonts w:ascii="Book Antiqua" w:eastAsia="MS Mincho" w:hAnsi="Book Antiqua" w:cs="Times New Roman"/>
          <w:sz w:val="24"/>
          <w:szCs w:val="24"/>
        </w:rPr>
        <w:t>BRINP1</w:t>
      </w:r>
      <w:bookmarkEnd w:id="61"/>
      <w:bookmarkEnd w:id="62"/>
      <w:r w:rsidRPr="00F25835">
        <w:rPr>
          <w:rFonts w:ascii="Book Antiqua" w:eastAsia="MS Mincho" w:hAnsi="Book Antiqua" w:cs="Times New Roman"/>
          <w:sz w:val="24"/>
          <w:szCs w:val="24"/>
        </w:rPr>
        <w:t xml:space="preserve"> cause</w:t>
      </w:r>
      <w:r w:rsidR="002A7978" w:rsidRPr="00F25835">
        <w:rPr>
          <w:rFonts w:ascii="Book Antiqua" w:eastAsia="MS Mincho" w:hAnsi="Book Antiqua" w:cs="Times New Roman"/>
          <w:sz w:val="24"/>
          <w:szCs w:val="24"/>
        </w:rPr>
        <w:t>d</w:t>
      </w:r>
      <w:r w:rsidRPr="00F25835">
        <w:rPr>
          <w:rFonts w:ascii="Book Antiqua" w:eastAsia="MS Mincho" w:hAnsi="Book Antiqua" w:cs="Times New Roman"/>
          <w:sz w:val="24"/>
          <w:szCs w:val="24"/>
        </w:rPr>
        <w:t xml:space="preserve"> the deregulation of neurogenesis and impair</w:t>
      </w:r>
      <w:r w:rsidR="002A7978" w:rsidRPr="00F25835">
        <w:rPr>
          <w:rFonts w:ascii="Book Antiqua" w:eastAsia="MS Mincho" w:hAnsi="Book Antiqua" w:cs="Times New Roman"/>
          <w:sz w:val="24"/>
          <w:szCs w:val="24"/>
        </w:rPr>
        <w:t>ed</w:t>
      </w:r>
      <w:r w:rsidRPr="00F25835">
        <w:rPr>
          <w:rFonts w:ascii="Book Antiqua" w:eastAsia="MS Mincho" w:hAnsi="Book Antiqua" w:cs="Times New Roman"/>
          <w:sz w:val="24"/>
          <w:szCs w:val="24"/>
        </w:rPr>
        <w:t xml:space="preserve"> neuronal differentiation in the adult hippocampal </w:t>
      </w:r>
      <w:proofErr w:type="gramStart"/>
      <w:r w:rsidRPr="00F25835">
        <w:rPr>
          <w:rFonts w:ascii="Book Antiqua" w:eastAsia="MS Mincho" w:hAnsi="Book Antiqua" w:cs="Times New Roman"/>
          <w:sz w:val="24"/>
          <w:szCs w:val="24"/>
        </w:rPr>
        <w:t>circuitry</w:t>
      </w:r>
      <w:r w:rsidRPr="00F25835">
        <w:rPr>
          <w:rFonts w:ascii="Book Antiqua" w:eastAsia="MS Mincho" w:hAnsi="Book Antiqua" w:cs="Times New Roman"/>
          <w:sz w:val="24"/>
          <w:szCs w:val="24"/>
          <w:vertAlign w:val="superscript"/>
        </w:rPr>
        <w:t>[</w:t>
      </w:r>
      <w:proofErr w:type="gramEnd"/>
      <w:r w:rsidRPr="00F25835">
        <w:rPr>
          <w:rFonts w:ascii="Book Antiqua" w:hAnsi="Book Antiqua" w:cs="Times New Roman"/>
          <w:sz w:val="24"/>
          <w:szCs w:val="24"/>
          <w:vertAlign w:val="superscript"/>
        </w:rPr>
        <w:t>53</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w:t>
      </w:r>
    </w:p>
    <w:p w14:paraId="29DAF052" w14:textId="77777777" w:rsidR="003E6A26" w:rsidRPr="00F25835" w:rsidRDefault="003E6A26" w:rsidP="00F25835">
      <w:pPr>
        <w:spacing w:line="360" w:lineRule="auto"/>
        <w:rPr>
          <w:rFonts w:ascii="Book Antiqua" w:hAnsi="Book Antiqua" w:cs="Times New Roman"/>
          <w:b/>
          <w:sz w:val="24"/>
          <w:szCs w:val="24"/>
        </w:rPr>
      </w:pPr>
    </w:p>
    <w:p w14:paraId="4F424C96" w14:textId="77777777" w:rsidR="00E54EA9" w:rsidRPr="00F25835" w:rsidRDefault="009F57F4" w:rsidP="00F25835">
      <w:pPr>
        <w:spacing w:line="360" w:lineRule="auto"/>
        <w:rPr>
          <w:rFonts w:ascii="Book Antiqua" w:eastAsia="MS Mincho" w:hAnsi="Book Antiqua" w:cs="Times New Roman"/>
          <w:b/>
          <w:sz w:val="24"/>
          <w:szCs w:val="24"/>
        </w:rPr>
      </w:pPr>
      <w:r w:rsidRPr="00F25835">
        <w:rPr>
          <w:rFonts w:ascii="Book Antiqua" w:eastAsia="MS Mincho" w:hAnsi="Book Antiqua" w:cs="Times New Roman"/>
          <w:b/>
          <w:sz w:val="24"/>
          <w:szCs w:val="24"/>
        </w:rPr>
        <w:t>Neural stem sphere-derived homogenous neural stem cells for biological research</w:t>
      </w:r>
    </w:p>
    <w:p w14:paraId="3D80E551" w14:textId="77777777" w:rsidR="007F6804" w:rsidRPr="00F25835" w:rsidRDefault="009F57F4" w:rsidP="00F25835">
      <w:pPr>
        <w:spacing w:line="360" w:lineRule="auto"/>
        <w:rPr>
          <w:rFonts w:ascii="Book Antiqua" w:eastAsia="MS Mincho" w:hAnsi="Book Antiqua" w:cs="Times New Roman"/>
          <w:sz w:val="24"/>
          <w:szCs w:val="24"/>
        </w:rPr>
      </w:pPr>
      <w:r w:rsidRPr="00F25835">
        <w:rPr>
          <w:rFonts w:ascii="Book Antiqua" w:eastAsia="MS Mincho" w:hAnsi="Book Antiqua" w:cs="Times New Roman"/>
          <w:sz w:val="24"/>
          <w:szCs w:val="24"/>
        </w:rPr>
        <w:t xml:space="preserve">The self-renewal and multipotency of NS cells are restricted dramatically as neurogenesis progresses </w:t>
      </w:r>
      <w:r w:rsidRPr="00F25835">
        <w:rPr>
          <w:rFonts w:ascii="Book Antiqua" w:eastAsia="MS Mincho" w:hAnsi="Book Antiqua" w:cs="Times New Roman"/>
          <w:i/>
          <w:sz w:val="24"/>
          <w:szCs w:val="24"/>
        </w:rPr>
        <w:t xml:space="preserve">in </w:t>
      </w:r>
      <w:proofErr w:type="gramStart"/>
      <w:r w:rsidRPr="00F25835">
        <w:rPr>
          <w:rFonts w:ascii="Book Antiqua" w:eastAsia="MS Mincho" w:hAnsi="Book Antiqua" w:cs="Times New Roman"/>
          <w:i/>
          <w:sz w:val="24"/>
          <w:szCs w:val="24"/>
        </w:rPr>
        <w:t>vivo</w:t>
      </w:r>
      <w:r w:rsidRPr="00F25835">
        <w:rPr>
          <w:rFonts w:ascii="Book Antiqua" w:eastAsia="MS Mincho" w:hAnsi="Book Antiqua" w:cs="Times New Roman"/>
          <w:sz w:val="24"/>
          <w:szCs w:val="24"/>
          <w:vertAlign w:val="superscript"/>
        </w:rPr>
        <w:t>[</w:t>
      </w:r>
      <w:proofErr w:type="gramEnd"/>
      <w:r w:rsidRPr="00F25835">
        <w:rPr>
          <w:rFonts w:ascii="Book Antiqua" w:hAnsi="Book Antiqua" w:cs="Times New Roman"/>
          <w:sz w:val="24"/>
          <w:szCs w:val="24"/>
          <w:vertAlign w:val="superscript"/>
        </w:rPr>
        <w:t>54</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xml:space="preserve">. During early neurodevelopmental stages, most NS cells divide symmetrically, generating indistinguishable daughter cells. This proliferation under strict spatiotemporal control declines rapidly, and NS cells gradually produce neurons and glia by asymmetric cell divisions. However, NS cells isolated from embryonic tissue samples may not be stably handled </w:t>
      </w:r>
      <w:r w:rsidRPr="00F25835">
        <w:rPr>
          <w:rFonts w:ascii="Book Antiqua" w:eastAsia="MS Mincho" w:hAnsi="Book Antiqua" w:cs="Times New Roman"/>
          <w:i/>
          <w:sz w:val="24"/>
          <w:szCs w:val="24"/>
        </w:rPr>
        <w:t>in vitro</w:t>
      </w:r>
      <w:r w:rsidRPr="00F25835">
        <w:rPr>
          <w:rFonts w:ascii="Book Antiqua" w:eastAsia="MS Mincho" w:hAnsi="Book Antiqua" w:cs="Times New Roman"/>
          <w:sz w:val="24"/>
          <w:szCs w:val="24"/>
        </w:rPr>
        <w:t xml:space="preserve">, making it difficult to analyze their properties associated with </w:t>
      </w:r>
      <w:r w:rsidRPr="00F25835">
        <w:rPr>
          <w:rFonts w:ascii="Book Antiqua" w:eastAsia="MS Mincho" w:hAnsi="Book Antiqua" w:cs="Times New Roman"/>
          <w:sz w:val="24"/>
          <w:szCs w:val="24"/>
        </w:rPr>
        <w:lastRenderedPageBreak/>
        <w:t xml:space="preserve">“stemness” </w:t>
      </w:r>
      <w:r w:rsidRPr="00F25835">
        <w:rPr>
          <w:rFonts w:ascii="Book Antiqua" w:eastAsia="MS Mincho" w:hAnsi="Book Antiqua" w:cs="Times New Roman"/>
          <w:i/>
          <w:sz w:val="24"/>
          <w:szCs w:val="24"/>
        </w:rPr>
        <w:t>in vitro</w:t>
      </w:r>
      <w:r w:rsidRPr="00F25835">
        <w:rPr>
          <w:rFonts w:ascii="Book Antiqua" w:eastAsia="MS Mincho" w:hAnsi="Book Antiqua" w:cs="Times New Roman"/>
          <w:sz w:val="24"/>
          <w:szCs w:val="24"/>
        </w:rPr>
        <w:t xml:space="preserve">. In contrast, NS cells prepared from ES cells </w:t>
      </w:r>
      <w:r w:rsidRPr="00F25835">
        <w:rPr>
          <w:rFonts w:ascii="Book Antiqua" w:eastAsia="MS Mincho" w:hAnsi="Book Antiqua" w:cs="Times New Roman"/>
          <w:i/>
          <w:sz w:val="24"/>
          <w:szCs w:val="24"/>
        </w:rPr>
        <w:t>via</w:t>
      </w:r>
      <w:r w:rsidRPr="00F25835">
        <w:rPr>
          <w:rFonts w:ascii="Book Antiqua" w:eastAsia="MS Mincho" w:hAnsi="Book Antiqua" w:cs="Times New Roman"/>
          <w:sz w:val="24"/>
          <w:szCs w:val="24"/>
        </w:rPr>
        <w:t xml:space="preserve"> the formation of NSSs stably proliferate without neural differentiation on an adhesive substrate with growth </w:t>
      </w:r>
      <w:proofErr w:type="gramStart"/>
      <w:r w:rsidRPr="00F25835">
        <w:rPr>
          <w:rFonts w:ascii="Book Antiqua" w:eastAsia="MS Mincho" w:hAnsi="Book Antiqua" w:cs="Times New Roman"/>
          <w:sz w:val="24"/>
          <w:szCs w:val="24"/>
        </w:rPr>
        <w:t>factors</w:t>
      </w:r>
      <w:r w:rsidRPr="00F25835">
        <w:rPr>
          <w:rFonts w:ascii="Book Antiqua" w:eastAsia="MS Mincho" w:hAnsi="Book Antiqua" w:cs="Times New Roman"/>
          <w:sz w:val="24"/>
          <w:szCs w:val="24"/>
          <w:vertAlign w:val="superscript"/>
        </w:rPr>
        <w:t>[</w:t>
      </w:r>
      <w:proofErr w:type="gramEnd"/>
      <w:r w:rsidRPr="00F25835">
        <w:rPr>
          <w:rFonts w:ascii="Book Antiqua" w:hAnsi="Book Antiqua" w:cs="Times New Roman"/>
          <w:sz w:val="24"/>
          <w:szCs w:val="24"/>
          <w:vertAlign w:val="superscript"/>
        </w:rPr>
        <w:t>47</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xml:space="preserve">. Using these homogeneous mouse NS cells, we </w:t>
      </w:r>
      <w:r w:rsidRPr="00F25835">
        <w:rPr>
          <w:rFonts w:ascii="Book Antiqua" w:hAnsi="Book Antiqua" w:cs="Times New Roman"/>
          <w:sz w:val="24"/>
          <w:szCs w:val="24"/>
        </w:rPr>
        <w:t xml:space="preserve">have </w:t>
      </w:r>
      <w:r w:rsidRPr="00F25835">
        <w:rPr>
          <w:rFonts w:ascii="Book Antiqua" w:eastAsia="MS Mincho" w:hAnsi="Book Antiqua" w:cs="Times New Roman"/>
          <w:sz w:val="24"/>
          <w:szCs w:val="24"/>
        </w:rPr>
        <w:t xml:space="preserve">examined the effects of the mitogens, FGF-2 and </w:t>
      </w:r>
      <w:proofErr w:type="gramStart"/>
      <w:r w:rsidRPr="00F25835">
        <w:rPr>
          <w:rFonts w:ascii="Book Antiqua" w:eastAsia="MS Mincho" w:hAnsi="Book Antiqua" w:cs="Times New Roman"/>
          <w:sz w:val="24"/>
          <w:szCs w:val="24"/>
        </w:rPr>
        <w:t>EGF</w:t>
      </w:r>
      <w:r w:rsidRPr="00F25835">
        <w:rPr>
          <w:rFonts w:ascii="Book Antiqua" w:eastAsia="MS Mincho" w:hAnsi="Book Antiqua" w:cs="Times New Roman"/>
          <w:sz w:val="24"/>
          <w:szCs w:val="24"/>
          <w:vertAlign w:val="superscript"/>
        </w:rPr>
        <w:t>[</w:t>
      </w:r>
      <w:proofErr w:type="gramEnd"/>
      <w:r w:rsidRPr="00F25835">
        <w:rPr>
          <w:rFonts w:ascii="Book Antiqua" w:hAnsi="Book Antiqua" w:cs="Times New Roman"/>
          <w:sz w:val="24"/>
          <w:szCs w:val="24"/>
          <w:vertAlign w:val="superscript"/>
        </w:rPr>
        <w:t>55</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Culture with these mitogens enhance</w:t>
      </w:r>
      <w:r w:rsidRPr="00F25835">
        <w:rPr>
          <w:rFonts w:ascii="Book Antiqua" w:hAnsi="Book Antiqua" w:cs="Times New Roman"/>
          <w:sz w:val="24"/>
          <w:szCs w:val="24"/>
        </w:rPr>
        <w:t>s</w:t>
      </w:r>
      <w:r w:rsidRPr="00F25835">
        <w:rPr>
          <w:rFonts w:ascii="Book Antiqua" w:eastAsia="MS Mincho" w:hAnsi="Book Antiqua" w:cs="Times New Roman"/>
          <w:sz w:val="24"/>
          <w:szCs w:val="24"/>
        </w:rPr>
        <w:t xml:space="preserve"> the proliferation of NS cells in dose-dependent manners. Subculture of the cells at least five times d</w:t>
      </w:r>
      <w:r w:rsidRPr="00F25835">
        <w:rPr>
          <w:rFonts w:ascii="Book Antiqua" w:hAnsi="Book Antiqua" w:cs="Times New Roman"/>
          <w:sz w:val="24"/>
          <w:szCs w:val="24"/>
        </w:rPr>
        <w:t>oes</w:t>
      </w:r>
      <w:r w:rsidRPr="00F25835">
        <w:rPr>
          <w:rFonts w:ascii="Book Antiqua" w:eastAsia="MS Mincho" w:hAnsi="Book Antiqua" w:cs="Times New Roman"/>
          <w:sz w:val="24"/>
          <w:szCs w:val="24"/>
        </w:rPr>
        <w:t xml:space="preserve"> not reduce the potential of these cells to self-renew or their multipotency. These results </w:t>
      </w:r>
      <w:r w:rsidRPr="00F25835">
        <w:rPr>
          <w:rFonts w:ascii="Book Antiqua" w:hAnsi="Book Antiqua" w:cs="Times New Roman"/>
          <w:sz w:val="24"/>
          <w:szCs w:val="24"/>
        </w:rPr>
        <w:t>suggest</w:t>
      </w:r>
      <w:r w:rsidRPr="00F25835">
        <w:rPr>
          <w:rFonts w:ascii="Book Antiqua" w:eastAsia="MS Mincho" w:hAnsi="Book Antiqua" w:cs="Times New Roman"/>
          <w:sz w:val="24"/>
          <w:szCs w:val="24"/>
        </w:rPr>
        <w:t xml:space="preserve"> that NS cells prepared from ES cells can actively proliferate under culture conditions containing FGF-2 or EGF. In addition, </w:t>
      </w:r>
      <w:r w:rsidRPr="00F25835">
        <w:rPr>
          <w:rFonts w:ascii="Book Antiqua" w:hAnsi="Book Antiqua" w:cs="Times New Roman"/>
          <w:sz w:val="24"/>
          <w:szCs w:val="24"/>
        </w:rPr>
        <w:t xml:space="preserve">these </w:t>
      </w:r>
      <w:r w:rsidRPr="00F25835">
        <w:rPr>
          <w:rFonts w:ascii="Book Antiqua" w:eastAsia="MS Mincho" w:hAnsi="Book Antiqua" w:cs="Times New Roman"/>
          <w:sz w:val="24"/>
          <w:szCs w:val="24"/>
        </w:rPr>
        <w:t xml:space="preserve">homogeneous mouse NS cells can be differentiated almost exclusively into astrocytes solely by withdrawing growth factors from the medium, and that astrocytogenesis occurs through a default </w:t>
      </w:r>
      <w:proofErr w:type="gramStart"/>
      <w:r w:rsidRPr="00F25835">
        <w:rPr>
          <w:rFonts w:ascii="Book Antiqua" w:eastAsia="MS Mincho" w:hAnsi="Book Antiqua" w:cs="Times New Roman"/>
          <w:sz w:val="24"/>
          <w:szCs w:val="24"/>
        </w:rPr>
        <w:t>pathway</w:t>
      </w:r>
      <w:r w:rsidRPr="00F25835">
        <w:rPr>
          <w:rFonts w:ascii="Book Antiqua" w:eastAsia="MS Mincho" w:hAnsi="Book Antiqua" w:cs="Times New Roman"/>
          <w:sz w:val="24"/>
          <w:szCs w:val="24"/>
          <w:vertAlign w:val="superscript"/>
        </w:rPr>
        <w:t>[</w:t>
      </w:r>
      <w:proofErr w:type="gramEnd"/>
      <w:r w:rsidRPr="00F25835">
        <w:rPr>
          <w:rFonts w:ascii="Book Antiqua" w:hAnsi="Book Antiqua" w:cs="Times New Roman"/>
          <w:sz w:val="24"/>
          <w:szCs w:val="24"/>
          <w:vertAlign w:val="superscript"/>
        </w:rPr>
        <w:t>56</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w:t>
      </w:r>
    </w:p>
    <w:p w14:paraId="14EA3191" w14:textId="77777777" w:rsidR="009F57F4" w:rsidRPr="00F25835" w:rsidRDefault="009F57F4" w:rsidP="00F25835">
      <w:pPr>
        <w:spacing w:line="360" w:lineRule="auto"/>
        <w:ind w:firstLineChars="118" w:firstLine="283"/>
        <w:rPr>
          <w:rFonts w:ascii="Book Antiqua" w:hAnsi="Book Antiqua" w:cs="Times New Roman"/>
          <w:sz w:val="24"/>
          <w:szCs w:val="24"/>
        </w:rPr>
      </w:pPr>
      <w:r w:rsidRPr="00F25835">
        <w:rPr>
          <w:rFonts w:ascii="Book Antiqua" w:eastAsia="MS Mincho" w:hAnsi="Book Antiqua" w:cs="Times New Roman"/>
          <w:sz w:val="24"/>
          <w:szCs w:val="24"/>
        </w:rPr>
        <w:t xml:space="preserve">Physical stimuli, including X-irradiation, heat shock, stretch and hypoxia, induce differentiation, proliferation and apoptosis at cellular levels, causing pathogenesis in the CNS </w:t>
      </w:r>
      <w:r w:rsidRPr="006D76D1">
        <w:rPr>
          <w:rFonts w:ascii="Book Antiqua" w:eastAsia="MS Mincho" w:hAnsi="Book Antiqua" w:cs="Times New Roman"/>
          <w:i/>
          <w:sz w:val="24"/>
          <w:szCs w:val="24"/>
        </w:rPr>
        <w:t>via</w:t>
      </w:r>
      <w:r w:rsidRPr="00F25835">
        <w:rPr>
          <w:rFonts w:ascii="Book Antiqua" w:eastAsia="MS Mincho" w:hAnsi="Book Antiqua" w:cs="Times New Roman"/>
          <w:sz w:val="24"/>
          <w:szCs w:val="24"/>
        </w:rPr>
        <w:t xml:space="preserve"> ectopic neural differentiation and the degeneration of neural cells </w:t>
      </w:r>
      <w:r w:rsidRPr="00F25835">
        <w:rPr>
          <w:rFonts w:ascii="Book Antiqua" w:eastAsia="MS Mincho" w:hAnsi="Book Antiqua" w:cs="Times New Roman"/>
          <w:i/>
          <w:sz w:val="24"/>
          <w:szCs w:val="24"/>
        </w:rPr>
        <w:t xml:space="preserve">in </w:t>
      </w:r>
      <w:proofErr w:type="gramStart"/>
      <w:r w:rsidRPr="00F25835">
        <w:rPr>
          <w:rFonts w:ascii="Book Antiqua" w:eastAsia="MS Mincho" w:hAnsi="Book Antiqua" w:cs="Times New Roman"/>
          <w:i/>
          <w:sz w:val="24"/>
          <w:szCs w:val="24"/>
        </w:rPr>
        <w:t>vivo</w:t>
      </w:r>
      <w:r w:rsidRPr="00F25835">
        <w:rPr>
          <w:rFonts w:ascii="Book Antiqua" w:eastAsia="MS Mincho" w:hAnsi="Book Antiqua" w:cs="Times New Roman"/>
          <w:sz w:val="24"/>
          <w:szCs w:val="24"/>
          <w:vertAlign w:val="superscript"/>
        </w:rPr>
        <w:t>[</w:t>
      </w:r>
      <w:proofErr w:type="gramEnd"/>
      <w:r w:rsidRPr="00F25835">
        <w:rPr>
          <w:rFonts w:ascii="Book Antiqua" w:hAnsi="Book Antiqua" w:cs="Times New Roman"/>
          <w:sz w:val="24"/>
          <w:szCs w:val="24"/>
          <w:vertAlign w:val="superscript"/>
        </w:rPr>
        <w:t>57</w:t>
      </w:r>
      <w:r w:rsidRPr="00F25835">
        <w:rPr>
          <w:rFonts w:ascii="Book Antiqua" w:eastAsia="MS Mincho" w:hAnsi="Book Antiqua" w:cs="Times New Roman"/>
          <w:sz w:val="24"/>
          <w:szCs w:val="24"/>
          <w:vertAlign w:val="superscript"/>
        </w:rPr>
        <w:t>-</w:t>
      </w:r>
      <w:r w:rsidRPr="00F25835">
        <w:rPr>
          <w:rFonts w:ascii="Book Antiqua" w:hAnsi="Book Antiqua" w:cs="Times New Roman"/>
          <w:sz w:val="24"/>
          <w:szCs w:val="24"/>
          <w:vertAlign w:val="superscript"/>
        </w:rPr>
        <w:t>62</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xml:space="preserve">. However, the complexities of CNS make it difficult to determine whether these effects are directly due to physical stimulation. We </w:t>
      </w:r>
      <w:r w:rsidRPr="00F25835">
        <w:rPr>
          <w:rFonts w:ascii="Book Antiqua" w:hAnsi="Book Antiqua" w:cs="Times New Roman"/>
          <w:sz w:val="24"/>
          <w:szCs w:val="24"/>
        </w:rPr>
        <w:t xml:space="preserve">have </w:t>
      </w:r>
      <w:r w:rsidRPr="00F25835">
        <w:rPr>
          <w:rFonts w:ascii="Book Antiqua" w:eastAsia="MS Mincho" w:hAnsi="Book Antiqua" w:cs="Times New Roman"/>
          <w:sz w:val="24"/>
          <w:szCs w:val="24"/>
        </w:rPr>
        <w:t xml:space="preserve">previously investigated the responses of mouse NS cells to X-irradiation, which causes congenital brain </w:t>
      </w:r>
      <w:proofErr w:type="gramStart"/>
      <w:r w:rsidRPr="00F25835">
        <w:rPr>
          <w:rFonts w:ascii="Book Antiqua" w:eastAsia="MS Mincho" w:hAnsi="Book Antiqua" w:cs="Times New Roman"/>
          <w:sz w:val="24"/>
          <w:szCs w:val="24"/>
        </w:rPr>
        <w:t>abnormalities</w:t>
      </w:r>
      <w:r w:rsidRPr="00F25835">
        <w:rPr>
          <w:rFonts w:ascii="Book Antiqua" w:eastAsia="MS Mincho" w:hAnsi="Book Antiqua" w:cs="Times New Roman"/>
          <w:sz w:val="24"/>
          <w:szCs w:val="24"/>
          <w:vertAlign w:val="superscript"/>
        </w:rPr>
        <w:t>[</w:t>
      </w:r>
      <w:proofErr w:type="gramEnd"/>
      <w:r w:rsidRPr="00F25835">
        <w:rPr>
          <w:rFonts w:ascii="Book Antiqua" w:hAnsi="Book Antiqua" w:cs="Times New Roman"/>
          <w:sz w:val="24"/>
          <w:szCs w:val="24"/>
          <w:vertAlign w:val="superscript"/>
        </w:rPr>
        <w:t>63</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Homogeneous NS cells irradiated with X-rays at a dose of 1</w:t>
      </w:r>
      <w:r w:rsidR="00E27A6C" w:rsidRPr="00F25835">
        <w:rPr>
          <w:rFonts w:ascii="Book Antiqua" w:eastAsia="宋体" w:hAnsi="Book Antiqua" w:cs="Times New Roman"/>
          <w:sz w:val="24"/>
          <w:szCs w:val="24"/>
          <w:lang w:eastAsia="zh-CN"/>
        </w:rPr>
        <w:t xml:space="preserve"> </w:t>
      </w:r>
      <w:proofErr w:type="spellStart"/>
      <w:r w:rsidRPr="00F25835">
        <w:rPr>
          <w:rFonts w:ascii="Book Antiqua" w:eastAsia="MS Mincho" w:hAnsi="Book Antiqua" w:cs="Times New Roman"/>
          <w:sz w:val="24"/>
          <w:szCs w:val="24"/>
        </w:rPr>
        <w:t>Gy</w:t>
      </w:r>
      <w:proofErr w:type="spellEnd"/>
      <w:r w:rsidRPr="00F25835">
        <w:rPr>
          <w:rFonts w:ascii="Book Antiqua" w:eastAsia="MS Mincho" w:hAnsi="Book Antiqua" w:cs="Times New Roman"/>
          <w:sz w:val="24"/>
          <w:szCs w:val="24"/>
        </w:rPr>
        <w:t xml:space="preserve"> maintain the capacity to proliferate and differentiate, although proliferation </w:t>
      </w:r>
      <w:r w:rsidRPr="00F25835">
        <w:rPr>
          <w:rFonts w:ascii="Book Antiqua" w:hAnsi="Book Antiqua" w:cs="Times New Roman"/>
          <w:sz w:val="24"/>
          <w:szCs w:val="24"/>
        </w:rPr>
        <w:t>arrests</w:t>
      </w:r>
      <w:r w:rsidRPr="00F25835">
        <w:rPr>
          <w:rFonts w:ascii="Book Antiqua" w:eastAsia="MS Mincho" w:hAnsi="Book Antiqua" w:cs="Times New Roman"/>
          <w:sz w:val="24"/>
          <w:szCs w:val="24"/>
        </w:rPr>
        <w:t xml:space="preserve"> temporarily. In contrast, cells cease proliferation following irradiation with &gt;</w:t>
      </w:r>
      <w:r w:rsidR="006F32E9" w:rsidRPr="00F25835">
        <w:rPr>
          <w:rFonts w:ascii="Book Antiqua" w:eastAsia="宋体" w:hAnsi="Book Antiqua" w:cs="Times New Roman"/>
          <w:sz w:val="24"/>
          <w:szCs w:val="24"/>
          <w:lang w:eastAsia="zh-CN"/>
        </w:rPr>
        <w:t xml:space="preserve"> </w:t>
      </w:r>
      <w:r w:rsidRPr="00F25835">
        <w:rPr>
          <w:rFonts w:ascii="Book Antiqua" w:eastAsia="MS Mincho" w:hAnsi="Book Antiqua" w:cs="Times New Roman"/>
          <w:sz w:val="24"/>
          <w:szCs w:val="24"/>
        </w:rPr>
        <w:t>5</w:t>
      </w:r>
      <w:r w:rsidR="00E27A6C" w:rsidRPr="00F25835">
        <w:rPr>
          <w:rFonts w:ascii="Book Antiqua" w:eastAsia="宋体" w:hAnsi="Book Antiqua" w:cs="Times New Roman"/>
          <w:sz w:val="24"/>
          <w:szCs w:val="24"/>
          <w:lang w:eastAsia="zh-CN"/>
        </w:rPr>
        <w:t xml:space="preserve"> </w:t>
      </w:r>
      <w:proofErr w:type="spellStart"/>
      <w:r w:rsidRPr="00F25835">
        <w:rPr>
          <w:rFonts w:ascii="Book Antiqua" w:eastAsia="MS Mincho" w:hAnsi="Book Antiqua" w:cs="Times New Roman"/>
          <w:sz w:val="24"/>
          <w:szCs w:val="24"/>
        </w:rPr>
        <w:t>Gy</w:t>
      </w:r>
      <w:proofErr w:type="spellEnd"/>
      <w:r w:rsidRPr="00F25835">
        <w:rPr>
          <w:rFonts w:ascii="Book Antiqua" w:eastAsia="MS Mincho" w:hAnsi="Book Antiqua" w:cs="Times New Roman"/>
          <w:sz w:val="24"/>
          <w:szCs w:val="24"/>
        </w:rPr>
        <w:t>, suggesting that irradiation of the fetal brain at relatively low doses may cause congenital brain abnormalities, as does irradiation at relatively high doses.</w:t>
      </w:r>
    </w:p>
    <w:p w14:paraId="777C32AE" w14:textId="77777777" w:rsidR="009F57F4" w:rsidRPr="00F25835" w:rsidRDefault="009F57F4" w:rsidP="00F25835">
      <w:pPr>
        <w:spacing w:line="360" w:lineRule="auto"/>
        <w:ind w:firstLineChars="118" w:firstLine="283"/>
        <w:rPr>
          <w:rFonts w:ascii="Book Antiqua" w:eastAsia="MS Mincho" w:hAnsi="Book Antiqua" w:cs="Times New Roman"/>
          <w:sz w:val="24"/>
          <w:szCs w:val="24"/>
        </w:rPr>
      </w:pPr>
      <w:r w:rsidRPr="00F25835">
        <w:rPr>
          <w:rFonts w:ascii="Book Antiqua" w:eastAsia="MS Mincho" w:hAnsi="Book Antiqua" w:cs="Times New Roman"/>
          <w:sz w:val="24"/>
          <w:szCs w:val="24"/>
        </w:rPr>
        <w:lastRenderedPageBreak/>
        <w:t xml:space="preserve">Hyperthermia during pregnancy is a significant cause of reproductive problems, ranging from abortion to congenital defects of the CNS, including neural tube defects and microcephaly. We </w:t>
      </w:r>
      <w:r w:rsidRPr="00F25835">
        <w:rPr>
          <w:rFonts w:ascii="Book Antiqua" w:hAnsi="Book Antiqua" w:cs="Times New Roman"/>
          <w:sz w:val="24"/>
          <w:szCs w:val="24"/>
        </w:rPr>
        <w:t xml:space="preserve">have </w:t>
      </w:r>
      <w:r w:rsidRPr="00F25835">
        <w:rPr>
          <w:rFonts w:ascii="Book Antiqua" w:eastAsia="MS Mincho" w:hAnsi="Book Antiqua" w:cs="Times New Roman"/>
          <w:sz w:val="24"/>
          <w:szCs w:val="24"/>
        </w:rPr>
        <w:t xml:space="preserve">tested the effects of heat shock on homogeneous proliferating mouse NS </w:t>
      </w:r>
      <w:proofErr w:type="gramStart"/>
      <w:r w:rsidRPr="00F25835">
        <w:rPr>
          <w:rFonts w:ascii="Book Antiqua" w:eastAsia="MS Mincho" w:hAnsi="Book Antiqua" w:cs="Times New Roman"/>
          <w:sz w:val="24"/>
          <w:szCs w:val="24"/>
        </w:rPr>
        <w:t>cells</w:t>
      </w:r>
      <w:r w:rsidRPr="00F25835">
        <w:rPr>
          <w:rFonts w:ascii="Book Antiqua" w:eastAsia="MS Mincho" w:hAnsi="Book Antiqua" w:cs="Times New Roman"/>
          <w:sz w:val="24"/>
          <w:szCs w:val="24"/>
          <w:vertAlign w:val="superscript"/>
        </w:rPr>
        <w:t>[</w:t>
      </w:r>
      <w:proofErr w:type="gramEnd"/>
      <w:r w:rsidRPr="00F25835">
        <w:rPr>
          <w:rFonts w:ascii="Book Antiqua" w:hAnsi="Book Antiqua" w:cs="Times New Roman"/>
          <w:sz w:val="24"/>
          <w:szCs w:val="24"/>
          <w:vertAlign w:val="superscript"/>
        </w:rPr>
        <w:t>64</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After heat shock at 42 °C for 20 min, the NS cells show stable proliferation, with few changes in gene expression and cell survival and proliferation. In contrast, heat shock at 43 °C cause</w:t>
      </w:r>
      <w:r w:rsidRPr="00F25835">
        <w:rPr>
          <w:rFonts w:ascii="Book Antiqua" w:hAnsi="Book Antiqua" w:cs="Times New Roman"/>
          <w:sz w:val="24"/>
          <w:szCs w:val="24"/>
        </w:rPr>
        <w:t>s</w:t>
      </w:r>
      <w:r w:rsidRPr="00F25835">
        <w:rPr>
          <w:rFonts w:ascii="Book Antiqua" w:eastAsia="MS Mincho" w:hAnsi="Book Antiqua" w:cs="Times New Roman"/>
          <w:sz w:val="24"/>
          <w:szCs w:val="24"/>
        </w:rPr>
        <w:t xml:space="preserve"> a variety of responses, including the </w:t>
      </w:r>
      <w:proofErr w:type="spellStart"/>
      <w:r w:rsidRPr="00F25835">
        <w:rPr>
          <w:rFonts w:ascii="Book Antiqua" w:eastAsia="MS Mincho" w:hAnsi="Book Antiqua" w:cs="Times New Roman"/>
          <w:sz w:val="24"/>
          <w:szCs w:val="24"/>
        </w:rPr>
        <w:t>upregulation</w:t>
      </w:r>
      <w:proofErr w:type="spellEnd"/>
      <w:r w:rsidRPr="00F25835">
        <w:rPr>
          <w:rFonts w:ascii="Book Antiqua" w:eastAsia="MS Mincho" w:hAnsi="Book Antiqua" w:cs="Times New Roman"/>
          <w:sz w:val="24"/>
          <w:szCs w:val="24"/>
        </w:rPr>
        <w:t xml:space="preserve"> of genes encoding heat shock proteins, induction of apoptosis, temporal inhibition of cell proliferation and retardation of neural differentiation. Finally, heat shock at 44 °C result</w:t>
      </w:r>
      <w:r w:rsidRPr="00F25835">
        <w:rPr>
          <w:rFonts w:ascii="Book Antiqua" w:hAnsi="Book Antiqua" w:cs="Times New Roman"/>
          <w:sz w:val="24"/>
          <w:szCs w:val="24"/>
        </w:rPr>
        <w:t>s</w:t>
      </w:r>
      <w:r w:rsidRPr="00F25835">
        <w:rPr>
          <w:rFonts w:ascii="Book Antiqua" w:eastAsia="MS Mincho" w:hAnsi="Book Antiqua" w:cs="Times New Roman"/>
          <w:sz w:val="24"/>
          <w:szCs w:val="24"/>
        </w:rPr>
        <w:t xml:space="preserve"> in severe effects, with almost all cells disappearing and the remaining cells losing the capacity to proliferate and differentiate. These temperature-dependent effects of heat shock on NS cells may provide insight into the mechanisms by which hyperthermia during pregnancy causes various reproductive problems.</w:t>
      </w:r>
    </w:p>
    <w:p w14:paraId="72B14773" w14:textId="77777777" w:rsidR="003E6A26" w:rsidRPr="00F25835" w:rsidRDefault="003E6A26" w:rsidP="00F25835">
      <w:pPr>
        <w:spacing w:line="360" w:lineRule="auto"/>
        <w:rPr>
          <w:rFonts w:ascii="Book Antiqua" w:hAnsi="Book Antiqua" w:cs="Times New Roman"/>
          <w:b/>
          <w:sz w:val="24"/>
          <w:szCs w:val="24"/>
        </w:rPr>
      </w:pPr>
    </w:p>
    <w:p w14:paraId="160F0BEE" w14:textId="77777777" w:rsidR="004223F0" w:rsidRPr="006D76D1" w:rsidRDefault="009F57F4" w:rsidP="00F25835">
      <w:pPr>
        <w:spacing w:line="360" w:lineRule="auto"/>
        <w:rPr>
          <w:rFonts w:ascii="Book Antiqua" w:eastAsia="MS Mincho" w:hAnsi="Book Antiqua" w:cs="Times New Roman"/>
          <w:b/>
          <w:i/>
          <w:sz w:val="24"/>
          <w:szCs w:val="24"/>
        </w:rPr>
      </w:pPr>
      <w:r w:rsidRPr="006D76D1">
        <w:rPr>
          <w:rFonts w:ascii="Book Antiqua" w:eastAsia="MS Mincho" w:hAnsi="Book Antiqua" w:cs="Times New Roman"/>
          <w:b/>
          <w:i/>
          <w:sz w:val="24"/>
          <w:szCs w:val="24"/>
        </w:rPr>
        <w:t xml:space="preserve">Application of homogeneous neural stem cells to cell transplantation therapies </w:t>
      </w:r>
    </w:p>
    <w:p w14:paraId="5A495465" w14:textId="77777777" w:rsidR="007F6804" w:rsidRPr="00F25835" w:rsidRDefault="009F57F4" w:rsidP="00F25835">
      <w:pPr>
        <w:spacing w:line="360" w:lineRule="auto"/>
        <w:rPr>
          <w:rFonts w:ascii="Book Antiqua" w:hAnsi="Book Antiqua" w:cs="Times New Roman"/>
          <w:sz w:val="24"/>
          <w:szCs w:val="24"/>
        </w:rPr>
      </w:pPr>
      <w:r w:rsidRPr="00F25835">
        <w:rPr>
          <w:rFonts w:ascii="Book Antiqua" w:eastAsia="MS Mincho" w:hAnsi="Book Antiqua" w:cs="Times New Roman"/>
          <w:sz w:val="24"/>
          <w:szCs w:val="24"/>
        </w:rPr>
        <w:t>Primate ES cells have the potential to differentiate into various functional neurons, suggesting that these cells may provide donor cells for cell transplantation therapies in patients with incurable neurodegenerative disorders. Cells are transplanted into patients with Parkinson’s disease</w:t>
      </w:r>
      <w:r w:rsidRPr="00F25835">
        <w:rPr>
          <w:rFonts w:ascii="Book Antiqua" w:hAnsi="Book Antiqua" w:cs="Times New Roman"/>
          <w:sz w:val="24"/>
          <w:szCs w:val="24"/>
        </w:rPr>
        <w:t xml:space="preserve"> (PD)</w:t>
      </w:r>
      <w:r w:rsidRPr="00F25835">
        <w:rPr>
          <w:rFonts w:ascii="Book Antiqua" w:eastAsia="MS Mincho" w:hAnsi="Book Antiqua" w:cs="Times New Roman"/>
          <w:sz w:val="24"/>
          <w:szCs w:val="24"/>
        </w:rPr>
        <w:t xml:space="preserve"> primarily for their ability to secrete dopaminergic neurotransmitters into the putamen without functional neural circuits. In one clinical application of stem cells, NS cells derived from cynomolgus ES cells </w:t>
      </w:r>
      <w:r w:rsidRPr="00F25835">
        <w:rPr>
          <w:rFonts w:ascii="Book Antiqua" w:hAnsi="Book Antiqua" w:cs="Times New Roman"/>
          <w:sz w:val="24"/>
          <w:szCs w:val="24"/>
        </w:rPr>
        <w:t>have been</w:t>
      </w:r>
      <w:r w:rsidRPr="00F25835">
        <w:rPr>
          <w:rFonts w:ascii="Book Antiqua" w:eastAsia="MS Mincho" w:hAnsi="Book Antiqua" w:cs="Times New Roman"/>
          <w:sz w:val="24"/>
          <w:szCs w:val="24"/>
        </w:rPr>
        <w:t xml:space="preserve"> implanted unilaterally into the putamen of two cynomolgus monkeys with chronic PD, </w:t>
      </w:r>
      <w:r w:rsidRPr="00F25835">
        <w:rPr>
          <w:rFonts w:ascii="Book Antiqua" w:eastAsia="MS Mincho" w:hAnsi="Book Antiqua" w:cs="Times New Roman"/>
          <w:sz w:val="24"/>
          <w:szCs w:val="24"/>
        </w:rPr>
        <w:lastRenderedPageBreak/>
        <w:t>generated by systemic administration of the neurotoxin 1-methyl-4-ph</w:t>
      </w:r>
      <w:r w:rsidR="00E27A6C" w:rsidRPr="00F25835">
        <w:rPr>
          <w:rFonts w:ascii="Book Antiqua" w:eastAsia="MS Mincho" w:hAnsi="Book Antiqua" w:cs="Times New Roman"/>
          <w:sz w:val="24"/>
          <w:szCs w:val="24"/>
        </w:rPr>
        <w:t>enyl-1</w:t>
      </w:r>
      <w:proofErr w:type="gramStart"/>
      <w:r w:rsidR="00E27A6C" w:rsidRPr="00F25835">
        <w:rPr>
          <w:rFonts w:ascii="Book Antiqua" w:eastAsia="MS Mincho" w:hAnsi="Book Antiqua" w:cs="Times New Roman"/>
          <w:sz w:val="24"/>
          <w:szCs w:val="24"/>
        </w:rPr>
        <w:t>,2,3,6</w:t>
      </w:r>
      <w:proofErr w:type="gramEnd"/>
      <w:r w:rsidR="00E27A6C" w:rsidRPr="00F25835">
        <w:rPr>
          <w:rFonts w:ascii="Book Antiqua" w:eastAsia="MS Mincho" w:hAnsi="Book Antiqua" w:cs="Times New Roman"/>
          <w:sz w:val="24"/>
          <w:szCs w:val="24"/>
        </w:rPr>
        <w:t>-tetrahydropyridine</w:t>
      </w:r>
      <w:r w:rsidRPr="00F25835">
        <w:rPr>
          <w:rFonts w:ascii="Book Antiqua" w:eastAsia="MS Mincho" w:hAnsi="Book Antiqua" w:cs="Times New Roman"/>
          <w:sz w:val="24"/>
          <w:szCs w:val="24"/>
          <w:vertAlign w:val="superscript"/>
        </w:rPr>
        <w:t>[</w:t>
      </w:r>
      <w:r w:rsidRPr="00F25835">
        <w:rPr>
          <w:rFonts w:ascii="Book Antiqua" w:hAnsi="Book Antiqua" w:cs="Times New Roman"/>
          <w:sz w:val="24"/>
          <w:szCs w:val="24"/>
          <w:vertAlign w:val="superscript"/>
        </w:rPr>
        <w:t>65</w:t>
      </w:r>
      <w:r w:rsidRPr="00F25835">
        <w:rPr>
          <w:rFonts w:ascii="Book Antiqua" w:eastAsia="MS Mincho" w:hAnsi="Book Antiqua" w:cs="Times New Roman"/>
          <w:sz w:val="24"/>
          <w:szCs w:val="24"/>
          <w:vertAlign w:val="superscript"/>
        </w:rPr>
        <w:t>]</w:t>
      </w:r>
      <w:r w:rsidRPr="00F25835">
        <w:rPr>
          <w:rFonts w:ascii="Book Antiqua" w:eastAsia="MS Mincho" w:hAnsi="Book Antiqua" w:cs="Times New Roman"/>
          <w:sz w:val="24"/>
          <w:szCs w:val="24"/>
        </w:rPr>
        <w:t xml:space="preserve">. Positron emission tomography (PET) reveals significantly increased uptake of PET </w:t>
      </w:r>
      <w:proofErr w:type="spellStart"/>
      <w:r w:rsidRPr="00F25835">
        <w:rPr>
          <w:rFonts w:ascii="Book Antiqua" w:eastAsia="MS Mincho" w:hAnsi="Book Antiqua" w:cs="Times New Roman"/>
          <w:sz w:val="24"/>
          <w:szCs w:val="24"/>
        </w:rPr>
        <w:t>multitracers</w:t>
      </w:r>
      <w:proofErr w:type="spellEnd"/>
      <w:r w:rsidRPr="00F25835">
        <w:rPr>
          <w:rFonts w:ascii="Book Antiqua" w:eastAsia="MS Mincho" w:hAnsi="Book Antiqua" w:cs="Times New Roman"/>
          <w:sz w:val="24"/>
          <w:szCs w:val="24"/>
        </w:rPr>
        <w:t xml:space="preserve">, isotope-labeled L-DOPA and </w:t>
      </w:r>
      <w:r w:rsidR="00E27A6C" w:rsidRPr="00F25835">
        <w:rPr>
          <w:rFonts w:ascii="Book Antiqua" w:eastAsia="宋体" w:hAnsi="Book Antiqua" w:cs="Times New Roman"/>
          <w:sz w:val="24"/>
          <w:szCs w:val="24"/>
          <w:lang w:eastAsia="zh-CN"/>
        </w:rPr>
        <w:t>β</w:t>
      </w:r>
      <w:r w:rsidRPr="00F25835">
        <w:rPr>
          <w:rFonts w:ascii="Book Antiqua" w:eastAsia="MS Mincho" w:hAnsi="Book Antiqua" w:cs="Times New Roman"/>
          <w:sz w:val="24"/>
          <w:szCs w:val="24"/>
        </w:rPr>
        <w:t>-CFT in the grafted putamen</w:t>
      </w:r>
      <w:r w:rsidRPr="00F25835">
        <w:rPr>
          <w:rFonts w:ascii="Book Antiqua" w:hAnsi="Book Antiqua" w:cs="Times New Roman"/>
          <w:sz w:val="24"/>
          <w:szCs w:val="24"/>
        </w:rPr>
        <w:t>, demonstrating</w:t>
      </w:r>
      <w:r w:rsidRPr="00F25835">
        <w:rPr>
          <w:rFonts w:ascii="Book Antiqua" w:eastAsia="MS Mincho" w:hAnsi="Book Antiqua" w:cs="Times New Roman"/>
          <w:sz w:val="24"/>
          <w:szCs w:val="24"/>
        </w:rPr>
        <w:t xml:space="preserve"> that transplantation of NS cells derived from cynomolgus monkey ES cells can restore DA function in the putamen of a primate model of PD.</w:t>
      </w:r>
    </w:p>
    <w:p w14:paraId="4A37839A" w14:textId="77777777" w:rsidR="009F57F4" w:rsidRPr="00F25835" w:rsidRDefault="009F57F4" w:rsidP="00F25835">
      <w:pPr>
        <w:spacing w:line="360" w:lineRule="auto"/>
        <w:ind w:firstLineChars="118" w:firstLine="283"/>
        <w:rPr>
          <w:rFonts w:ascii="Book Antiqua" w:hAnsi="Book Antiqua" w:cs="Times New Roman"/>
          <w:sz w:val="24"/>
          <w:szCs w:val="24"/>
        </w:rPr>
      </w:pPr>
      <w:r w:rsidRPr="00F25835">
        <w:rPr>
          <w:rFonts w:ascii="Book Antiqua" w:hAnsi="Book Antiqua" w:cs="Times New Roman"/>
          <w:sz w:val="24"/>
          <w:szCs w:val="24"/>
        </w:rPr>
        <w:t xml:space="preserve">In addition to PD, spinal cord injury (SCI) is another degenerative disorder which cannot be rectified by current therapies to the extent desired by patients suffering from devastating traumata. To develop a novel radical cure for SCI, astrocytes generated from mouse iPS cell-derived NSSs have been transplanted into the lesions of injured rat spinal </w:t>
      </w:r>
      <w:proofErr w:type="gramStart"/>
      <w:r w:rsidRPr="00F25835">
        <w:rPr>
          <w:rFonts w:ascii="Book Antiqua" w:hAnsi="Book Antiqua" w:cs="Times New Roman"/>
          <w:sz w:val="24"/>
          <w:szCs w:val="24"/>
        </w:rPr>
        <w:t>cords</w:t>
      </w:r>
      <w:r w:rsidRPr="00F25835">
        <w:rPr>
          <w:rFonts w:ascii="Book Antiqua" w:hAnsi="Book Antiqua" w:cs="Times New Roman"/>
          <w:sz w:val="24"/>
          <w:szCs w:val="24"/>
          <w:vertAlign w:val="superscript"/>
        </w:rPr>
        <w:t>[</w:t>
      </w:r>
      <w:proofErr w:type="gramEnd"/>
      <w:r w:rsidRPr="00F25835">
        <w:rPr>
          <w:rFonts w:ascii="Book Antiqua" w:hAnsi="Book Antiqua" w:cs="Times New Roman"/>
          <w:sz w:val="24"/>
          <w:szCs w:val="24"/>
          <w:vertAlign w:val="superscript"/>
        </w:rPr>
        <w:t>66]</w:t>
      </w:r>
      <w:r w:rsidRPr="00F25835">
        <w:rPr>
          <w:rFonts w:ascii="Book Antiqua" w:hAnsi="Book Antiqua" w:cs="Times New Roman"/>
          <w:sz w:val="24"/>
          <w:szCs w:val="24"/>
        </w:rPr>
        <w:t>. Transplant recipients lived for 8 weeks without tumor formation. Although locomotive tests demonstrated no improvement compared with control rats, the cell-transplantation led to greater sensitivity to mechanical stimuli. Taken together, these results partially allay a safety concern regarding tumor formation from the transplanted astrocytes, and emphasize the need to determine optimal conditions for the transplantation</w:t>
      </w:r>
      <w:r w:rsidR="00E27A6C" w:rsidRPr="00F25835">
        <w:rPr>
          <w:rFonts w:ascii="Book Antiqua" w:eastAsia="宋体" w:hAnsi="Book Antiqua" w:cs="Times New Roman"/>
          <w:sz w:val="24"/>
          <w:szCs w:val="24"/>
          <w:lang w:eastAsia="zh-CN"/>
        </w:rPr>
        <w:t>,</w:t>
      </w:r>
      <w:r w:rsidRPr="00F25835">
        <w:rPr>
          <w:rFonts w:ascii="Book Antiqua" w:hAnsi="Book Antiqua" w:cs="Times New Roman"/>
          <w:sz w:val="24"/>
          <w:szCs w:val="24"/>
        </w:rPr>
        <w:t xml:space="preserve"> </w:t>
      </w:r>
      <w:r w:rsidRPr="00F25835">
        <w:rPr>
          <w:rFonts w:ascii="Book Antiqua" w:hAnsi="Book Antiqua" w:cs="Times New Roman"/>
          <w:i/>
          <w:sz w:val="24"/>
          <w:szCs w:val="24"/>
        </w:rPr>
        <w:t>e.g.</w:t>
      </w:r>
      <w:r w:rsidR="00E27A6C" w:rsidRPr="00F25835">
        <w:rPr>
          <w:rFonts w:ascii="Book Antiqua" w:eastAsia="宋体" w:hAnsi="Book Antiqua" w:cs="Times New Roman"/>
          <w:i/>
          <w:sz w:val="24"/>
          <w:szCs w:val="24"/>
          <w:lang w:eastAsia="zh-CN"/>
        </w:rPr>
        <w:t>,</w:t>
      </w:r>
      <w:r w:rsidRPr="00F25835">
        <w:rPr>
          <w:rFonts w:ascii="Book Antiqua" w:hAnsi="Book Antiqua" w:cs="Times New Roman"/>
          <w:sz w:val="24"/>
          <w:szCs w:val="24"/>
        </w:rPr>
        <w:t xml:space="preserve"> type of neural cell and homogeneity of transplanted cell population.</w:t>
      </w:r>
    </w:p>
    <w:p w14:paraId="4EC08DC6" w14:textId="77777777" w:rsidR="00D43E93" w:rsidRPr="00F25835" w:rsidRDefault="00D43E93" w:rsidP="00F25835">
      <w:pPr>
        <w:spacing w:line="360" w:lineRule="auto"/>
        <w:rPr>
          <w:rFonts w:ascii="Book Antiqua" w:eastAsia="MS Mincho" w:hAnsi="Book Antiqua" w:cs="Times New Roman"/>
          <w:sz w:val="24"/>
          <w:szCs w:val="24"/>
        </w:rPr>
      </w:pPr>
    </w:p>
    <w:p w14:paraId="4C0BD52C" w14:textId="77777777" w:rsidR="004223F0" w:rsidRPr="00F25835" w:rsidRDefault="009F57F4" w:rsidP="00F25835">
      <w:pPr>
        <w:spacing w:line="360" w:lineRule="auto"/>
        <w:rPr>
          <w:rFonts w:ascii="Book Antiqua" w:eastAsia="MS Mincho" w:hAnsi="Book Antiqua" w:cs="Times New Roman"/>
          <w:b/>
          <w:sz w:val="24"/>
          <w:szCs w:val="24"/>
        </w:rPr>
      </w:pPr>
      <w:r w:rsidRPr="00F25835">
        <w:rPr>
          <w:rFonts w:ascii="Book Antiqua" w:eastAsia="MS Mincho" w:hAnsi="Book Antiqua" w:cs="Times New Roman"/>
          <w:b/>
          <w:sz w:val="24"/>
          <w:szCs w:val="24"/>
        </w:rPr>
        <w:t>CONCLUSION</w:t>
      </w:r>
    </w:p>
    <w:p w14:paraId="7CFDD691" w14:textId="77777777" w:rsidR="006D76D1" w:rsidRDefault="009F57F4" w:rsidP="00F25835">
      <w:pPr>
        <w:spacing w:line="360" w:lineRule="auto"/>
        <w:rPr>
          <w:rFonts w:ascii="Book Antiqua" w:eastAsia="宋体" w:hAnsi="Book Antiqua" w:cs="Times New Roman"/>
          <w:sz w:val="24"/>
          <w:szCs w:val="24"/>
          <w:lang w:eastAsia="zh-CN"/>
        </w:rPr>
      </w:pPr>
      <w:r w:rsidRPr="00F25835">
        <w:rPr>
          <w:rFonts w:ascii="Book Antiqua" w:eastAsia="MS Mincho" w:hAnsi="Book Antiqua" w:cs="Times New Roman"/>
          <w:sz w:val="24"/>
          <w:szCs w:val="24"/>
        </w:rPr>
        <w:t>The</w:t>
      </w:r>
      <w:r w:rsidR="00E27A6C" w:rsidRPr="00F25835">
        <w:rPr>
          <w:rFonts w:ascii="Book Antiqua" w:eastAsia="宋体" w:hAnsi="Book Antiqua" w:cs="Times New Roman"/>
          <w:sz w:val="24"/>
          <w:szCs w:val="24"/>
          <w:lang w:eastAsia="zh-CN"/>
        </w:rPr>
        <w:t xml:space="preserve"> </w:t>
      </w:r>
      <w:r w:rsidRPr="00F25835">
        <w:rPr>
          <w:rFonts w:ascii="Book Antiqua" w:eastAsia="MS Mincho" w:hAnsi="Book Antiqua" w:cs="Times New Roman"/>
          <w:sz w:val="24"/>
          <w:szCs w:val="24"/>
        </w:rPr>
        <w:t>NSS</w:t>
      </w:r>
      <w:r w:rsidR="00E27A6C" w:rsidRPr="00F25835">
        <w:rPr>
          <w:rFonts w:ascii="Book Antiqua" w:eastAsia="宋体" w:hAnsi="Book Antiqua" w:cs="Times New Roman"/>
          <w:sz w:val="24"/>
          <w:szCs w:val="24"/>
          <w:lang w:eastAsia="zh-CN"/>
        </w:rPr>
        <w:t xml:space="preserve"> </w:t>
      </w:r>
      <w:r w:rsidRPr="00F25835">
        <w:rPr>
          <w:rFonts w:ascii="Book Antiqua" w:eastAsia="MS Mincho" w:hAnsi="Book Antiqua" w:cs="Times New Roman"/>
          <w:sz w:val="24"/>
          <w:szCs w:val="24"/>
        </w:rPr>
        <w:t xml:space="preserve">method is a simple protocol for inducing the unidirectional neuronal differentiation of pluripotent stem cells by using astrocyte-conditioned medium prepared from serum-free medium. Analyzing the process of this neuronal differentiation can increase the opportunity to explore novel findings during early neurogenesis. These findings deepen the understanding of both the </w:t>
      </w:r>
      <w:r w:rsidRPr="00F25835">
        <w:rPr>
          <w:rFonts w:ascii="Book Antiqua" w:eastAsia="MS Mincho" w:hAnsi="Book Antiqua" w:cs="Times New Roman"/>
          <w:sz w:val="24"/>
          <w:szCs w:val="24"/>
        </w:rPr>
        <w:lastRenderedPageBreak/>
        <w:t xml:space="preserve">sophisticated mechanisms underlying neurogenesis and the biological variations in neural cells among animals. This, in turn, may provide insights enabling the determination of the cellular etiologies of neurodegenerative disorders and neuropsychiatric diseases. Well-characterized and homogeneous NS cells prepared by the NSS method may act as donor cells for cell transplantation therapies. In addition, the powerful platform based on NSS method will be utilized in a high-throughput, cell fate assay system to assess the effects of innumerable chemical compounds and physical stimuli suspected of being teratogens. This may result in a potentially safer </w:t>
      </w:r>
      <w:r w:rsidR="006D76D1">
        <w:rPr>
          <w:rFonts w:ascii="Book Antiqua" w:eastAsia="MS Mincho" w:hAnsi="Book Antiqua" w:cs="Times New Roman"/>
          <w:sz w:val="24"/>
          <w:szCs w:val="24"/>
        </w:rPr>
        <w:t>environment in the near future.</w:t>
      </w:r>
    </w:p>
    <w:p w14:paraId="311D73DC" w14:textId="77777777" w:rsidR="006D76D1" w:rsidRPr="006D76D1" w:rsidRDefault="006D76D1" w:rsidP="00F25835">
      <w:pPr>
        <w:spacing w:line="360" w:lineRule="auto"/>
        <w:rPr>
          <w:rFonts w:ascii="Book Antiqua" w:eastAsia="宋体" w:hAnsi="Book Antiqua" w:cs="Times New Roman"/>
          <w:sz w:val="24"/>
          <w:szCs w:val="24"/>
          <w:lang w:eastAsia="zh-CN"/>
        </w:rPr>
      </w:pPr>
    </w:p>
    <w:p w14:paraId="51F28A13" w14:textId="77777777" w:rsidR="00B91814" w:rsidRPr="00F25835" w:rsidRDefault="009F57F4" w:rsidP="00F25835">
      <w:pPr>
        <w:spacing w:line="360" w:lineRule="auto"/>
        <w:rPr>
          <w:rFonts w:ascii="Book Antiqua" w:eastAsia="宋体" w:hAnsi="Book Antiqua" w:cs="Times New Roman"/>
          <w:b/>
          <w:sz w:val="24"/>
          <w:szCs w:val="24"/>
          <w:lang w:eastAsia="zh-CN"/>
        </w:rPr>
      </w:pPr>
      <w:r w:rsidRPr="00F25835">
        <w:rPr>
          <w:rFonts w:ascii="Book Antiqua" w:eastAsia="MS Mincho" w:hAnsi="Book Antiqua" w:cs="Times New Roman"/>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4"/>
      </w:tblGrid>
      <w:tr w:rsidR="00974F52" w:rsidRPr="00974F52" w14:paraId="6E82DE9E" w14:textId="77777777">
        <w:trPr>
          <w:tblCellSpacing w:w="15" w:type="dxa"/>
        </w:trPr>
        <w:tc>
          <w:tcPr>
            <w:tcW w:w="0" w:type="auto"/>
            <w:vAlign w:val="center"/>
            <w:hideMark/>
          </w:tcPr>
          <w:p w14:paraId="60A7DBDC"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1 </w:t>
            </w:r>
            <w:r w:rsidRPr="00974F52">
              <w:rPr>
                <w:rFonts w:ascii="Book Antiqua" w:eastAsia="宋体" w:hAnsi="Book Antiqua" w:cs="宋体"/>
                <w:b/>
                <w:bCs/>
                <w:kern w:val="0"/>
                <w:sz w:val="24"/>
                <w:szCs w:val="24"/>
                <w:lang w:eastAsia="zh-CN"/>
              </w:rPr>
              <w:t>Jewett MA</w:t>
            </w:r>
            <w:r w:rsidRPr="00974F52">
              <w:rPr>
                <w:rFonts w:ascii="Book Antiqua" w:eastAsia="宋体" w:hAnsi="Book Antiqua" w:cs="宋体"/>
                <w:kern w:val="0"/>
                <w:sz w:val="24"/>
                <w:szCs w:val="24"/>
                <w:lang w:eastAsia="zh-CN"/>
              </w:rPr>
              <w:t xml:space="preserve">. Biology of testicular tumors. </w:t>
            </w:r>
            <w:proofErr w:type="spellStart"/>
            <w:r w:rsidRPr="00974F52">
              <w:rPr>
                <w:rFonts w:ascii="Book Antiqua" w:eastAsia="宋体" w:hAnsi="Book Antiqua" w:cs="宋体"/>
                <w:i/>
                <w:iCs/>
                <w:kern w:val="0"/>
                <w:sz w:val="24"/>
                <w:szCs w:val="24"/>
                <w:lang w:eastAsia="zh-CN"/>
              </w:rPr>
              <w:t>Urol</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Clin</w:t>
            </w:r>
            <w:proofErr w:type="spellEnd"/>
            <w:r w:rsidRPr="00974F52">
              <w:rPr>
                <w:rFonts w:ascii="Book Antiqua" w:eastAsia="宋体" w:hAnsi="Book Antiqua" w:cs="宋体"/>
                <w:i/>
                <w:iCs/>
                <w:kern w:val="0"/>
                <w:sz w:val="24"/>
                <w:szCs w:val="24"/>
                <w:lang w:eastAsia="zh-CN"/>
              </w:rPr>
              <w:t xml:space="preserve"> North Am</w:t>
            </w:r>
            <w:r w:rsidRPr="00974F52">
              <w:rPr>
                <w:rFonts w:ascii="Book Antiqua" w:eastAsia="宋体" w:hAnsi="Book Antiqua" w:cs="宋体"/>
                <w:kern w:val="0"/>
                <w:sz w:val="24"/>
                <w:szCs w:val="24"/>
                <w:lang w:eastAsia="zh-CN"/>
              </w:rPr>
              <w:t xml:space="preserve"> 1977; </w:t>
            </w:r>
            <w:r w:rsidRPr="00974F52">
              <w:rPr>
                <w:rFonts w:ascii="Book Antiqua" w:eastAsia="宋体" w:hAnsi="Book Antiqua" w:cs="宋体"/>
                <w:b/>
                <w:bCs/>
                <w:kern w:val="0"/>
                <w:sz w:val="24"/>
                <w:szCs w:val="24"/>
                <w:lang w:eastAsia="zh-CN"/>
              </w:rPr>
              <w:t>4</w:t>
            </w:r>
            <w:r w:rsidRPr="00974F52">
              <w:rPr>
                <w:rFonts w:ascii="Book Antiqua" w:eastAsia="宋体" w:hAnsi="Book Antiqua" w:cs="宋体"/>
                <w:kern w:val="0"/>
                <w:sz w:val="24"/>
                <w:szCs w:val="24"/>
                <w:lang w:eastAsia="zh-CN"/>
              </w:rPr>
              <w:t>: 495-507 [PMID: 76359]</w:t>
            </w:r>
          </w:p>
          <w:p w14:paraId="22AA6269"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2 </w:t>
            </w:r>
            <w:r w:rsidRPr="00974F52">
              <w:rPr>
                <w:rFonts w:ascii="Book Antiqua" w:eastAsia="宋体" w:hAnsi="Book Antiqua" w:cs="宋体"/>
                <w:b/>
                <w:bCs/>
                <w:kern w:val="0"/>
                <w:sz w:val="24"/>
                <w:szCs w:val="24"/>
                <w:lang w:eastAsia="zh-CN"/>
              </w:rPr>
              <w:t>Jewett MA</w:t>
            </w:r>
            <w:r w:rsidRPr="00974F52">
              <w:rPr>
                <w:rFonts w:ascii="Book Antiqua" w:eastAsia="宋体" w:hAnsi="Book Antiqua" w:cs="宋体"/>
                <w:kern w:val="0"/>
                <w:sz w:val="24"/>
                <w:szCs w:val="24"/>
                <w:lang w:eastAsia="zh-CN"/>
              </w:rPr>
              <w:t xml:space="preserve">. Testis carcinoma: transplantation into nude mice. </w:t>
            </w:r>
            <w:proofErr w:type="spellStart"/>
            <w:r w:rsidRPr="00974F52">
              <w:rPr>
                <w:rFonts w:ascii="Book Antiqua" w:eastAsia="宋体" w:hAnsi="Book Antiqua" w:cs="宋体"/>
                <w:i/>
                <w:iCs/>
                <w:kern w:val="0"/>
                <w:sz w:val="24"/>
                <w:szCs w:val="24"/>
                <w:lang w:eastAsia="zh-CN"/>
              </w:rPr>
              <w:t>Natl</w:t>
            </w:r>
            <w:proofErr w:type="spellEnd"/>
            <w:r w:rsidRPr="00974F52">
              <w:rPr>
                <w:rFonts w:ascii="Book Antiqua" w:eastAsia="宋体" w:hAnsi="Book Antiqua" w:cs="宋体"/>
                <w:i/>
                <w:iCs/>
                <w:kern w:val="0"/>
                <w:sz w:val="24"/>
                <w:szCs w:val="24"/>
                <w:lang w:eastAsia="zh-CN"/>
              </w:rPr>
              <w:t xml:space="preserve"> Cancer </w:t>
            </w:r>
            <w:proofErr w:type="spellStart"/>
            <w:r w:rsidRPr="00974F52">
              <w:rPr>
                <w:rFonts w:ascii="Book Antiqua" w:eastAsia="宋体" w:hAnsi="Book Antiqua" w:cs="宋体"/>
                <w:i/>
                <w:iCs/>
                <w:kern w:val="0"/>
                <w:sz w:val="24"/>
                <w:szCs w:val="24"/>
                <w:lang w:eastAsia="zh-CN"/>
              </w:rPr>
              <w:t>Inst</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Monogr</w:t>
            </w:r>
            <w:proofErr w:type="spellEnd"/>
            <w:r w:rsidRPr="00974F52">
              <w:rPr>
                <w:rFonts w:ascii="Book Antiqua" w:eastAsia="宋体" w:hAnsi="Book Antiqua" w:cs="宋体"/>
                <w:kern w:val="0"/>
                <w:sz w:val="24"/>
                <w:szCs w:val="24"/>
                <w:lang w:eastAsia="zh-CN"/>
              </w:rPr>
              <w:t xml:space="preserve"> 1978; </w:t>
            </w:r>
            <w:r w:rsidRPr="00F25835">
              <w:rPr>
                <w:rFonts w:ascii="Book Antiqua" w:eastAsia="宋体" w:hAnsi="Book Antiqua" w:cs="宋体"/>
                <w:b/>
                <w:kern w:val="0"/>
                <w:sz w:val="24"/>
                <w:szCs w:val="24"/>
                <w:lang w:eastAsia="zh-CN"/>
              </w:rPr>
              <w:t>49</w:t>
            </w:r>
            <w:r w:rsidRPr="00974F52">
              <w:rPr>
                <w:rFonts w:ascii="Book Antiqua" w:eastAsia="宋体" w:hAnsi="Book Antiqua" w:cs="宋体"/>
                <w:b/>
                <w:kern w:val="0"/>
                <w:sz w:val="24"/>
                <w:szCs w:val="24"/>
                <w:lang w:eastAsia="zh-CN"/>
              </w:rPr>
              <w:t>:</w:t>
            </w:r>
            <w:r w:rsidRPr="00974F52">
              <w:rPr>
                <w:rFonts w:ascii="Book Antiqua" w:eastAsia="宋体" w:hAnsi="Book Antiqua" w:cs="宋体"/>
                <w:kern w:val="0"/>
                <w:sz w:val="24"/>
                <w:szCs w:val="24"/>
                <w:lang w:eastAsia="zh-CN"/>
              </w:rPr>
              <w:t xml:space="preserve"> 65-66 [PMID: 748798]</w:t>
            </w:r>
          </w:p>
          <w:p w14:paraId="7D8E27AA"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3 </w:t>
            </w:r>
            <w:proofErr w:type="spellStart"/>
            <w:r w:rsidRPr="00974F52">
              <w:rPr>
                <w:rFonts w:ascii="Book Antiqua" w:eastAsia="宋体" w:hAnsi="Book Antiqua" w:cs="宋体"/>
                <w:b/>
                <w:bCs/>
                <w:kern w:val="0"/>
                <w:sz w:val="24"/>
                <w:szCs w:val="24"/>
                <w:lang w:eastAsia="zh-CN"/>
              </w:rPr>
              <w:t>Sekiya</w:t>
            </w:r>
            <w:proofErr w:type="spellEnd"/>
            <w:r w:rsidRPr="00974F52">
              <w:rPr>
                <w:rFonts w:ascii="Book Antiqua" w:eastAsia="宋体" w:hAnsi="Book Antiqua" w:cs="宋体"/>
                <w:b/>
                <w:bCs/>
                <w:kern w:val="0"/>
                <w:sz w:val="24"/>
                <w:szCs w:val="24"/>
                <w:lang w:eastAsia="zh-CN"/>
              </w:rPr>
              <w:t xml:space="preserve"> S</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Kawata</w:t>
            </w:r>
            <w:proofErr w:type="spellEnd"/>
            <w:r w:rsidRPr="00974F52">
              <w:rPr>
                <w:rFonts w:ascii="Book Antiqua" w:eastAsia="宋体" w:hAnsi="Book Antiqua" w:cs="宋体"/>
                <w:kern w:val="0"/>
                <w:sz w:val="24"/>
                <w:szCs w:val="24"/>
                <w:lang w:eastAsia="zh-CN"/>
              </w:rPr>
              <w:t xml:space="preserve"> M, </w:t>
            </w:r>
            <w:proofErr w:type="spellStart"/>
            <w:r w:rsidRPr="00974F52">
              <w:rPr>
                <w:rFonts w:ascii="Book Antiqua" w:eastAsia="宋体" w:hAnsi="Book Antiqua" w:cs="宋体"/>
                <w:kern w:val="0"/>
                <w:sz w:val="24"/>
                <w:szCs w:val="24"/>
                <w:lang w:eastAsia="zh-CN"/>
              </w:rPr>
              <w:t>Iwasawa</w:t>
            </w:r>
            <w:proofErr w:type="spellEnd"/>
            <w:r w:rsidRPr="00974F52">
              <w:rPr>
                <w:rFonts w:ascii="Book Antiqua" w:eastAsia="宋体" w:hAnsi="Book Antiqua" w:cs="宋体"/>
                <w:kern w:val="0"/>
                <w:sz w:val="24"/>
                <w:szCs w:val="24"/>
                <w:lang w:eastAsia="zh-CN"/>
              </w:rPr>
              <w:t xml:space="preserve"> H, </w:t>
            </w:r>
            <w:proofErr w:type="spellStart"/>
            <w:r w:rsidRPr="00974F52">
              <w:rPr>
                <w:rFonts w:ascii="Book Antiqua" w:eastAsia="宋体" w:hAnsi="Book Antiqua" w:cs="宋体"/>
                <w:kern w:val="0"/>
                <w:sz w:val="24"/>
                <w:szCs w:val="24"/>
                <w:lang w:eastAsia="zh-CN"/>
              </w:rPr>
              <w:t>Inaba</w:t>
            </w:r>
            <w:proofErr w:type="spellEnd"/>
            <w:r w:rsidRPr="00974F52">
              <w:rPr>
                <w:rFonts w:ascii="Book Antiqua" w:eastAsia="宋体" w:hAnsi="Book Antiqua" w:cs="宋体"/>
                <w:kern w:val="0"/>
                <w:sz w:val="24"/>
                <w:szCs w:val="24"/>
                <w:lang w:eastAsia="zh-CN"/>
              </w:rPr>
              <w:t xml:space="preserve"> N, Sugita M, Suzuki N, </w:t>
            </w:r>
            <w:proofErr w:type="spellStart"/>
            <w:r w:rsidRPr="00974F52">
              <w:rPr>
                <w:rFonts w:ascii="Book Antiqua" w:eastAsia="宋体" w:hAnsi="Book Antiqua" w:cs="宋体"/>
                <w:kern w:val="0"/>
                <w:sz w:val="24"/>
                <w:szCs w:val="24"/>
                <w:lang w:eastAsia="zh-CN"/>
              </w:rPr>
              <w:t>Motoyama</w:t>
            </w:r>
            <w:proofErr w:type="spellEnd"/>
            <w:r w:rsidRPr="00974F52">
              <w:rPr>
                <w:rFonts w:ascii="Book Antiqua" w:eastAsia="宋体" w:hAnsi="Book Antiqua" w:cs="宋体"/>
                <w:kern w:val="0"/>
                <w:sz w:val="24"/>
                <w:szCs w:val="24"/>
                <w:lang w:eastAsia="zh-CN"/>
              </w:rPr>
              <w:t xml:space="preserve"> T, Yamamoto T, </w:t>
            </w:r>
            <w:proofErr w:type="spellStart"/>
            <w:r w:rsidRPr="00974F52">
              <w:rPr>
                <w:rFonts w:ascii="Book Antiqua" w:eastAsia="宋体" w:hAnsi="Book Antiqua" w:cs="宋体"/>
                <w:kern w:val="0"/>
                <w:sz w:val="24"/>
                <w:szCs w:val="24"/>
                <w:lang w:eastAsia="zh-CN"/>
              </w:rPr>
              <w:t>Takamizawa</w:t>
            </w:r>
            <w:proofErr w:type="spellEnd"/>
            <w:r w:rsidRPr="00974F52">
              <w:rPr>
                <w:rFonts w:ascii="Book Antiqua" w:eastAsia="宋体" w:hAnsi="Book Antiqua" w:cs="宋体"/>
                <w:kern w:val="0"/>
                <w:sz w:val="24"/>
                <w:szCs w:val="24"/>
                <w:lang w:eastAsia="zh-CN"/>
              </w:rPr>
              <w:t xml:space="preserve"> H. Characterization of human </w:t>
            </w:r>
            <w:proofErr w:type="spellStart"/>
            <w:r w:rsidRPr="00974F52">
              <w:rPr>
                <w:rFonts w:ascii="Book Antiqua" w:eastAsia="宋体" w:hAnsi="Book Antiqua" w:cs="宋体"/>
                <w:kern w:val="0"/>
                <w:sz w:val="24"/>
                <w:szCs w:val="24"/>
                <w:lang w:eastAsia="zh-CN"/>
              </w:rPr>
              <w:t>embryonal</w:t>
            </w:r>
            <w:proofErr w:type="spellEnd"/>
            <w:r w:rsidRPr="00974F52">
              <w:rPr>
                <w:rFonts w:ascii="Book Antiqua" w:eastAsia="宋体" w:hAnsi="Book Antiqua" w:cs="宋体"/>
                <w:kern w:val="0"/>
                <w:sz w:val="24"/>
                <w:szCs w:val="24"/>
                <w:lang w:eastAsia="zh-CN"/>
              </w:rPr>
              <w:t xml:space="preserve"> carcinoma cell lines derived from testicular germ-cell tumors. </w:t>
            </w:r>
            <w:r w:rsidRPr="00974F52">
              <w:rPr>
                <w:rFonts w:ascii="Book Antiqua" w:eastAsia="宋体" w:hAnsi="Book Antiqua" w:cs="宋体"/>
                <w:i/>
                <w:iCs/>
                <w:kern w:val="0"/>
                <w:sz w:val="24"/>
                <w:szCs w:val="24"/>
                <w:lang w:eastAsia="zh-CN"/>
              </w:rPr>
              <w:t>Differentiation</w:t>
            </w:r>
            <w:r w:rsidRPr="00974F52">
              <w:rPr>
                <w:rFonts w:ascii="Book Antiqua" w:eastAsia="宋体" w:hAnsi="Book Antiqua" w:cs="宋体"/>
                <w:kern w:val="0"/>
                <w:sz w:val="24"/>
                <w:szCs w:val="24"/>
                <w:lang w:eastAsia="zh-CN"/>
              </w:rPr>
              <w:t xml:space="preserve"> 1985; </w:t>
            </w:r>
            <w:r w:rsidRPr="00974F52">
              <w:rPr>
                <w:rFonts w:ascii="Book Antiqua" w:eastAsia="宋体" w:hAnsi="Book Antiqua" w:cs="宋体"/>
                <w:b/>
                <w:bCs/>
                <w:kern w:val="0"/>
                <w:sz w:val="24"/>
                <w:szCs w:val="24"/>
                <w:lang w:eastAsia="zh-CN"/>
              </w:rPr>
              <w:t>29</w:t>
            </w:r>
            <w:r w:rsidRPr="00974F52">
              <w:rPr>
                <w:rFonts w:ascii="Book Antiqua" w:eastAsia="宋体" w:hAnsi="Book Antiqua" w:cs="宋体"/>
                <w:kern w:val="0"/>
                <w:sz w:val="24"/>
                <w:szCs w:val="24"/>
                <w:lang w:eastAsia="zh-CN"/>
              </w:rPr>
              <w:t>: 259-267 [PMID: 2416623 DOI: 10.1111/j.1432-0436.1985.tb00325.x]</w:t>
            </w:r>
          </w:p>
          <w:p w14:paraId="51949693"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4 </w:t>
            </w:r>
            <w:r w:rsidRPr="00974F52">
              <w:rPr>
                <w:rFonts w:ascii="Book Antiqua" w:eastAsia="宋体" w:hAnsi="Book Antiqua" w:cs="宋体"/>
                <w:b/>
                <w:bCs/>
                <w:kern w:val="0"/>
                <w:sz w:val="24"/>
                <w:szCs w:val="24"/>
                <w:lang w:eastAsia="zh-CN"/>
              </w:rPr>
              <w:t>Andrews PW</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Damjanov</w:t>
            </w:r>
            <w:proofErr w:type="spellEnd"/>
            <w:r w:rsidRPr="00974F52">
              <w:rPr>
                <w:rFonts w:ascii="Book Antiqua" w:eastAsia="宋体" w:hAnsi="Book Antiqua" w:cs="宋体"/>
                <w:kern w:val="0"/>
                <w:sz w:val="24"/>
                <w:szCs w:val="24"/>
                <w:lang w:eastAsia="zh-CN"/>
              </w:rPr>
              <w:t xml:space="preserve"> I, Simon D, </w:t>
            </w:r>
            <w:proofErr w:type="spellStart"/>
            <w:r w:rsidRPr="00974F52">
              <w:rPr>
                <w:rFonts w:ascii="Book Antiqua" w:eastAsia="宋体" w:hAnsi="Book Antiqua" w:cs="宋体"/>
                <w:kern w:val="0"/>
                <w:sz w:val="24"/>
                <w:szCs w:val="24"/>
                <w:lang w:eastAsia="zh-CN"/>
              </w:rPr>
              <w:t>Banting</w:t>
            </w:r>
            <w:proofErr w:type="spellEnd"/>
            <w:r w:rsidRPr="00974F52">
              <w:rPr>
                <w:rFonts w:ascii="Book Antiqua" w:eastAsia="宋体" w:hAnsi="Book Antiqua" w:cs="宋体"/>
                <w:kern w:val="0"/>
                <w:sz w:val="24"/>
                <w:szCs w:val="24"/>
                <w:lang w:eastAsia="zh-CN"/>
              </w:rPr>
              <w:t xml:space="preserve"> GS, Carlin C, </w:t>
            </w:r>
            <w:proofErr w:type="spellStart"/>
            <w:r w:rsidRPr="00974F52">
              <w:rPr>
                <w:rFonts w:ascii="Book Antiqua" w:eastAsia="宋体" w:hAnsi="Book Antiqua" w:cs="宋体"/>
                <w:kern w:val="0"/>
                <w:sz w:val="24"/>
                <w:szCs w:val="24"/>
                <w:lang w:eastAsia="zh-CN"/>
              </w:rPr>
              <w:t>Dracopoli</w:t>
            </w:r>
            <w:proofErr w:type="spellEnd"/>
            <w:r w:rsidRPr="00974F52">
              <w:rPr>
                <w:rFonts w:ascii="Book Antiqua" w:eastAsia="宋体" w:hAnsi="Book Antiqua" w:cs="宋体"/>
                <w:kern w:val="0"/>
                <w:sz w:val="24"/>
                <w:szCs w:val="24"/>
                <w:lang w:eastAsia="zh-CN"/>
              </w:rPr>
              <w:t xml:space="preserve"> NC, </w:t>
            </w:r>
            <w:proofErr w:type="spellStart"/>
            <w:r w:rsidRPr="00974F52">
              <w:rPr>
                <w:rFonts w:ascii="Book Antiqua" w:eastAsia="宋体" w:hAnsi="Book Antiqua" w:cs="宋体"/>
                <w:kern w:val="0"/>
                <w:sz w:val="24"/>
                <w:szCs w:val="24"/>
                <w:lang w:eastAsia="zh-CN"/>
              </w:rPr>
              <w:t>Føgh</w:t>
            </w:r>
            <w:proofErr w:type="spellEnd"/>
            <w:r w:rsidRPr="00974F52">
              <w:rPr>
                <w:rFonts w:ascii="Book Antiqua" w:eastAsia="宋体" w:hAnsi="Book Antiqua" w:cs="宋体"/>
                <w:kern w:val="0"/>
                <w:sz w:val="24"/>
                <w:szCs w:val="24"/>
                <w:lang w:eastAsia="zh-CN"/>
              </w:rPr>
              <w:t xml:space="preserve"> J. Pluripotent </w:t>
            </w:r>
            <w:proofErr w:type="spellStart"/>
            <w:r w:rsidRPr="00974F52">
              <w:rPr>
                <w:rFonts w:ascii="Book Antiqua" w:eastAsia="宋体" w:hAnsi="Book Antiqua" w:cs="宋体"/>
                <w:kern w:val="0"/>
                <w:sz w:val="24"/>
                <w:szCs w:val="24"/>
                <w:lang w:eastAsia="zh-CN"/>
              </w:rPr>
              <w:t>embryonal</w:t>
            </w:r>
            <w:proofErr w:type="spellEnd"/>
            <w:r w:rsidRPr="00974F52">
              <w:rPr>
                <w:rFonts w:ascii="Book Antiqua" w:eastAsia="宋体" w:hAnsi="Book Antiqua" w:cs="宋体"/>
                <w:kern w:val="0"/>
                <w:sz w:val="24"/>
                <w:szCs w:val="24"/>
                <w:lang w:eastAsia="zh-CN"/>
              </w:rPr>
              <w:t xml:space="preserve"> carcinoma clones derived from the human </w:t>
            </w:r>
            <w:proofErr w:type="spellStart"/>
            <w:r w:rsidRPr="00974F52">
              <w:rPr>
                <w:rFonts w:ascii="Book Antiqua" w:eastAsia="宋体" w:hAnsi="Book Antiqua" w:cs="宋体"/>
                <w:kern w:val="0"/>
                <w:sz w:val="24"/>
                <w:szCs w:val="24"/>
                <w:lang w:eastAsia="zh-CN"/>
              </w:rPr>
              <w:t>teratocarcinoma</w:t>
            </w:r>
            <w:proofErr w:type="spellEnd"/>
            <w:r w:rsidRPr="00974F52">
              <w:rPr>
                <w:rFonts w:ascii="Book Antiqua" w:eastAsia="宋体" w:hAnsi="Book Antiqua" w:cs="宋体"/>
                <w:kern w:val="0"/>
                <w:sz w:val="24"/>
                <w:szCs w:val="24"/>
                <w:lang w:eastAsia="zh-CN"/>
              </w:rPr>
              <w:t xml:space="preserve"> cell line Tera-2. Differentiation in vivo and in vitro. </w:t>
            </w:r>
            <w:r w:rsidRPr="00974F52">
              <w:rPr>
                <w:rFonts w:ascii="Book Antiqua" w:eastAsia="宋体" w:hAnsi="Book Antiqua" w:cs="宋体"/>
                <w:i/>
                <w:iCs/>
                <w:kern w:val="0"/>
                <w:sz w:val="24"/>
                <w:szCs w:val="24"/>
                <w:lang w:eastAsia="zh-CN"/>
              </w:rPr>
              <w:t>Lab Invest</w:t>
            </w:r>
            <w:r w:rsidRPr="00974F52">
              <w:rPr>
                <w:rFonts w:ascii="Book Antiqua" w:eastAsia="宋体" w:hAnsi="Book Antiqua" w:cs="宋体"/>
                <w:kern w:val="0"/>
                <w:sz w:val="24"/>
                <w:szCs w:val="24"/>
                <w:lang w:eastAsia="zh-CN"/>
              </w:rPr>
              <w:t xml:space="preserve"> 1984; </w:t>
            </w:r>
            <w:r w:rsidRPr="00974F52">
              <w:rPr>
                <w:rFonts w:ascii="Book Antiqua" w:eastAsia="宋体" w:hAnsi="Book Antiqua" w:cs="宋体"/>
                <w:b/>
                <w:bCs/>
                <w:kern w:val="0"/>
                <w:sz w:val="24"/>
                <w:szCs w:val="24"/>
                <w:lang w:eastAsia="zh-CN"/>
              </w:rPr>
              <w:t>50</w:t>
            </w:r>
            <w:r w:rsidRPr="00974F52">
              <w:rPr>
                <w:rFonts w:ascii="Book Antiqua" w:eastAsia="宋体" w:hAnsi="Book Antiqua" w:cs="宋体"/>
                <w:kern w:val="0"/>
                <w:sz w:val="24"/>
                <w:szCs w:val="24"/>
                <w:lang w:eastAsia="zh-CN"/>
              </w:rPr>
              <w:t>: 147-162 [PMID: 6694356]</w:t>
            </w:r>
          </w:p>
          <w:p w14:paraId="4C615BF2"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lastRenderedPageBreak/>
              <w:t xml:space="preserve">5 </w:t>
            </w:r>
            <w:r w:rsidRPr="00974F52">
              <w:rPr>
                <w:rFonts w:ascii="Book Antiqua" w:eastAsia="宋体" w:hAnsi="Book Antiqua" w:cs="宋体"/>
                <w:b/>
                <w:bCs/>
                <w:kern w:val="0"/>
                <w:sz w:val="24"/>
                <w:szCs w:val="24"/>
                <w:lang w:eastAsia="zh-CN"/>
              </w:rPr>
              <w:t>Evans MJ</w:t>
            </w:r>
            <w:r w:rsidRPr="00974F52">
              <w:rPr>
                <w:rFonts w:ascii="Book Antiqua" w:eastAsia="宋体" w:hAnsi="Book Antiqua" w:cs="宋体"/>
                <w:kern w:val="0"/>
                <w:sz w:val="24"/>
                <w:szCs w:val="24"/>
                <w:lang w:eastAsia="zh-CN"/>
              </w:rPr>
              <w:t xml:space="preserve">, Kaufman MH. Establishment in culture of </w:t>
            </w:r>
            <w:proofErr w:type="spellStart"/>
            <w:r w:rsidRPr="00974F52">
              <w:rPr>
                <w:rFonts w:ascii="Book Antiqua" w:eastAsia="宋体" w:hAnsi="Book Antiqua" w:cs="宋体"/>
                <w:kern w:val="0"/>
                <w:sz w:val="24"/>
                <w:szCs w:val="24"/>
                <w:lang w:eastAsia="zh-CN"/>
              </w:rPr>
              <w:t>pluripotential</w:t>
            </w:r>
            <w:proofErr w:type="spellEnd"/>
            <w:r w:rsidRPr="00974F52">
              <w:rPr>
                <w:rFonts w:ascii="Book Antiqua" w:eastAsia="宋体" w:hAnsi="Book Antiqua" w:cs="宋体"/>
                <w:kern w:val="0"/>
                <w:sz w:val="24"/>
                <w:szCs w:val="24"/>
                <w:lang w:eastAsia="zh-CN"/>
              </w:rPr>
              <w:t xml:space="preserve"> cells from mouse embryos. </w:t>
            </w:r>
            <w:r w:rsidRPr="00974F52">
              <w:rPr>
                <w:rFonts w:ascii="Book Antiqua" w:eastAsia="宋体" w:hAnsi="Book Antiqua" w:cs="宋体"/>
                <w:i/>
                <w:iCs/>
                <w:kern w:val="0"/>
                <w:sz w:val="24"/>
                <w:szCs w:val="24"/>
                <w:lang w:eastAsia="zh-CN"/>
              </w:rPr>
              <w:t>Nature</w:t>
            </w:r>
            <w:r w:rsidRPr="00974F52">
              <w:rPr>
                <w:rFonts w:ascii="Book Antiqua" w:eastAsia="宋体" w:hAnsi="Book Antiqua" w:cs="宋体"/>
                <w:kern w:val="0"/>
                <w:sz w:val="24"/>
                <w:szCs w:val="24"/>
                <w:lang w:eastAsia="zh-CN"/>
              </w:rPr>
              <w:t xml:space="preserve"> 1981; </w:t>
            </w:r>
            <w:r w:rsidRPr="00974F52">
              <w:rPr>
                <w:rFonts w:ascii="Book Antiqua" w:eastAsia="宋体" w:hAnsi="Book Antiqua" w:cs="宋体"/>
                <w:b/>
                <w:bCs/>
                <w:kern w:val="0"/>
                <w:sz w:val="24"/>
                <w:szCs w:val="24"/>
                <w:lang w:eastAsia="zh-CN"/>
              </w:rPr>
              <w:t>292</w:t>
            </w:r>
            <w:r w:rsidRPr="00974F52">
              <w:rPr>
                <w:rFonts w:ascii="Book Antiqua" w:eastAsia="宋体" w:hAnsi="Book Antiqua" w:cs="宋体"/>
                <w:kern w:val="0"/>
                <w:sz w:val="24"/>
                <w:szCs w:val="24"/>
                <w:lang w:eastAsia="zh-CN"/>
              </w:rPr>
              <w:t>: 154-156 [PMID: 7242681 DOI: 10.1038/292154a0]</w:t>
            </w:r>
          </w:p>
          <w:p w14:paraId="4E1124E3"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6 </w:t>
            </w:r>
            <w:r w:rsidRPr="00974F52">
              <w:rPr>
                <w:rFonts w:ascii="Book Antiqua" w:eastAsia="宋体" w:hAnsi="Book Antiqua" w:cs="宋体"/>
                <w:b/>
                <w:bCs/>
                <w:kern w:val="0"/>
                <w:sz w:val="24"/>
                <w:szCs w:val="24"/>
                <w:lang w:eastAsia="zh-CN"/>
              </w:rPr>
              <w:t>Martin GR</w:t>
            </w:r>
            <w:r w:rsidRPr="00974F52">
              <w:rPr>
                <w:rFonts w:ascii="Book Antiqua" w:eastAsia="宋体" w:hAnsi="Book Antiqua" w:cs="宋体"/>
                <w:kern w:val="0"/>
                <w:sz w:val="24"/>
                <w:szCs w:val="24"/>
                <w:lang w:eastAsia="zh-CN"/>
              </w:rPr>
              <w:t xml:space="preserve">. Isolation of a pluripotent cell line from early mouse embryos cultured in medium conditioned by </w:t>
            </w:r>
            <w:proofErr w:type="spellStart"/>
            <w:r w:rsidRPr="00974F52">
              <w:rPr>
                <w:rFonts w:ascii="Book Antiqua" w:eastAsia="宋体" w:hAnsi="Book Antiqua" w:cs="宋体"/>
                <w:kern w:val="0"/>
                <w:sz w:val="24"/>
                <w:szCs w:val="24"/>
                <w:lang w:eastAsia="zh-CN"/>
              </w:rPr>
              <w:t>teratocarcinoma</w:t>
            </w:r>
            <w:proofErr w:type="spellEnd"/>
            <w:r w:rsidRPr="00974F52">
              <w:rPr>
                <w:rFonts w:ascii="Book Antiqua" w:eastAsia="宋体" w:hAnsi="Book Antiqua" w:cs="宋体"/>
                <w:kern w:val="0"/>
                <w:sz w:val="24"/>
                <w:szCs w:val="24"/>
                <w:lang w:eastAsia="zh-CN"/>
              </w:rPr>
              <w:t xml:space="preserve"> stem cells. </w:t>
            </w:r>
            <w:proofErr w:type="spellStart"/>
            <w:r w:rsidRPr="00974F52">
              <w:rPr>
                <w:rFonts w:ascii="Book Antiqua" w:eastAsia="宋体" w:hAnsi="Book Antiqua" w:cs="宋体"/>
                <w:i/>
                <w:iCs/>
                <w:kern w:val="0"/>
                <w:sz w:val="24"/>
                <w:szCs w:val="24"/>
                <w:lang w:eastAsia="zh-CN"/>
              </w:rPr>
              <w:t>Proc</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Natl</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Acad</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Sci</w:t>
            </w:r>
            <w:proofErr w:type="spellEnd"/>
            <w:r w:rsidRPr="00974F52">
              <w:rPr>
                <w:rFonts w:ascii="Book Antiqua" w:eastAsia="宋体" w:hAnsi="Book Antiqua" w:cs="宋体"/>
                <w:i/>
                <w:iCs/>
                <w:kern w:val="0"/>
                <w:sz w:val="24"/>
                <w:szCs w:val="24"/>
                <w:lang w:eastAsia="zh-CN"/>
              </w:rPr>
              <w:t xml:space="preserve"> U S A</w:t>
            </w:r>
            <w:r w:rsidRPr="00974F52">
              <w:rPr>
                <w:rFonts w:ascii="Book Antiqua" w:eastAsia="宋体" w:hAnsi="Book Antiqua" w:cs="宋体"/>
                <w:kern w:val="0"/>
                <w:sz w:val="24"/>
                <w:szCs w:val="24"/>
                <w:lang w:eastAsia="zh-CN"/>
              </w:rPr>
              <w:t xml:space="preserve"> 1981; </w:t>
            </w:r>
            <w:r w:rsidRPr="00974F52">
              <w:rPr>
                <w:rFonts w:ascii="Book Antiqua" w:eastAsia="宋体" w:hAnsi="Book Antiqua" w:cs="宋体"/>
                <w:b/>
                <w:bCs/>
                <w:kern w:val="0"/>
                <w:sz w:val="24"/>
                <w:szCs w:val="24"/>
                <w:lang w:eastAsia="zh-CN"/>
              </w:rPr>
              <w:t>78</w:t>
            </w:r>
            <w:r w:rsidRPr="00974F52">
              <w:rPr>
                <w:rFonts w:ascii="Book Antiqua" w:eastAsia="宋体" w:hAnsi="Book Antiqua" w:cs="宋体"/>
                <w:kern w:val="0"/>
                <w:sz w:val="24"/>
                <w:szCs w:val="24"/>
                <w:lang w:eastAsia="zh-CN"/>
              </w:rPr>
              <w:t>: 7634-7638 [PMID: 6950406 DOI: 10.1073/pnas.78.12.7634]</w:t>
            </w:r>
          </w:p>
          <w:p w14:paraId="02C0E75E"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7 </w:t>
            </w:r>
            <w:r w:rsidRPr="00974F52">
              <w:rPr>
                <w:rFonts w:ascii="Book Antiqua" w:eastAsia="宋体" w:hAnsi="Book Antiqua" w:cs="宋体"/>
                <w:b/>
                <w:bCs/>
                <w:kern w:val="0"/>
                <w:sz w:val="24"/>
                <w:szCs w:val="24"/>
                <w:lang w:eastAsia="zh-CN"/>
              </w:rPr>
              <w:t>Williams RL</w:t>
            </w:r>
            <w:r w:rsidRPr="00974F52">
              <w:rPr>
                <w:rFonts w:ascii="Book Antiqua" w:eastAsia="宋体" w:hAnsi="Book Antiqua" w:cs="宋体"/>
                <w:kern w:val="0"/>
                <w:sz w:val="24"/>
                <w:szCs w:val="24"/>
                <w:lang w:eastAsia="zh-CN"/>
              </w:rPr>
              <w:t xml:space="preserve">, Hilton DJ, Pease S, </w:t>
            </w:r>
            <w:proofErr w:type="spellStart"/>
            <w:r w:rsidRPr="00974F52">
              <w:rPr>
                <w:rFonts w:ascii="Book Antiqua" w:eastAsia="宋体" w:hAnsi="Book Antiqua" w:cs="宋体"/>
                <w:kern w:val="0"/>
                <w:sz w:val="24"/>
                <w:szCs w:val="24"/>
                <w:lang w:eastAsia="zh-CN"/>
              </w:rPr>
              <w:t>Willson</w:t>
            </w:r>
            <w:proofErr w:type="spellEnd"/>
            <w:r w:rsidRPr="00974F52">
              <w:rPr>
                <w:rFonts w:ascii="Book Antiqua" w:eastAsia="宋体" w:hAnsi="Book Antiqua" w:cs="宋体"/>
                <w:kern w:val="0"/>
                <w:sz w:val="24"/>
                <w:szCs w:val="24"/>
                <w:lang w:eastAsia="zh-CN"/>
              </w:rPr>
              <w:t xml:space="preserve"> TA, Stewart CL, Gearing DP, Wagner EF, Metcalf D, Nicola NA, Gough NM. Myeloid </w:t>
            </w:r>
            <w:proofErr w:type="spellStart"/>
            <w:r w:rsidRPr="00974F52">
              <w:rPr>
                <w:rFonts w:ascii="Book Antiqua" w:eastAsia="宋体" w:hAnsi="Book Antiqua" w:cs="宋体"/>
                <w:kern w:val="0"/>
                <w:sz w:val="24"/>
                <w:szCs w:val="24"/>
                <w:lang w:eastAsia="zh-CN"/>
              </w:rPr>
              <w:t>leukaemia</w:t>
            </w:r>
            <w:proofErr w:type="spellEnd"/>
            <w:r w:rsidRPr="00974F52">
              <w:rPr>
                <w:rFonts w:ascii="Book Antiqua" w:eastAsia="宋体" w:hAnsi="Book Antiqua" w:cs="宋体"/>
                <w:kern w:val="0"/>
                <w:sz w:val="24"/>
                <w:szCs w:val="24"/>
                <w:lang w:eastAsia="zh-CN"/>
              </w:rPr>
              <w:t xml:space="preserve"> inhibitory factor maintains the developmental potential of embryonic stem cells. </w:t>
            </w:r>
            <w:r w:rsidRPr="00974F52">
              <w:rPr>
                <w:rFonts w:ascii="Book Antiqua" w:eastAsia="宋体" w:hAnsi="Book Antiqua" w:cs="宋体"/>
                <w:i/>
                <w:iCs/>
                <w:kern w:val="0"/>
                <w:sz w:val="24"/>
                <w:szCs w:val="24"/>
                <w:lang w:eastAsia="zh-CN"/>
              </w:rPr>
              <w:t>Nature</w:t>
            </w:r>
            <w:r w:rsidRPr="00974F52">
              <w:rPr>
                <w:rFonts w:ascii="Book Antiqua" w:eastAsia="宋体" w:hAnsi="Book Antiqua" w:cs="宋体"/>
                <w:kern w:val="0"/>
                <w:sz w:val="24"/>
                <w:szCs w:val="24"/>
                <w:lang w:eastAsia="zh-CN"/>
              </w:rPr>
              <w:t xml:space="preserve"> 1988; </w:t>
            </w:r>
            <w:r w:rsidRPr="00974F52">
              <w:rPr>
                <w:rFonts w:ascii="Book Antiqua" w:eastAsia="宋体" w:hAnsi="Book Antiqua" w:cs="宋体"/>
                <w:b/>
                <w:bCs/>
                <w:kern w:val="0"/>
                <w:sz w:val="24"/>
                <w:szCs w:val="24"/>
                <w:lang w:eastAsia="zh-CN"/>
              </w:rPr>
              <w:t>336</w:t>
            </w:r>
            <w:r w:rsidRPr="00974F52">
              <w:rPr>
                <w:rFonts w:ascii="Book Antiqua" w:eastAsia="宋体" w:hAnsi="Book Antiqua" w:cs="宋体"/>
                <w:kern w:val="0"/>
                <w:sz w:val="24"/>
                <w:szCs w:val="24"/>
                <w:lang w:eastAsia="zh-CN"/>
              </w:rPr>
              <w:t>: 684-687 [PMID: 3143916 DOI: 10.1038/336684a0]</w:t>
            </w:r>
          </w:p>
          <w:p w14:paraId="3D78BEE4"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8 </w:t>
            </w:r>
            <w:proofErr w:type="spellStart"/>
            <w:r w:rsidRPr="00974F52">
              <w:rPr>
                <w:rFonts w:ascii="Book Antiqua" w:eastAsia="宋体" w:hAnsi="Book Antiqua" w:cs="宋体"/>
                <w:b/>
                <w:bCs/>
                <w:kern w:val="0"/>
                <w:sz w:val="24"/>
                <w:szCs w:val="24"/>
                <w:lang w:eastAsia="zh-CN"/>
              </w:rPr>
              <w:t>Niwa</w:t>
            </w:r>
            <w:proofErr w:type="spellEnd"/>
            <w:r w:rsidRPr="00974F52">
              <w:rPr>
                <w:rFonts w:ascii="Book Antiqua" w:eastAsia="宋体" w:hAnsi="Book Antiqua" w:cs="宋体"/>
                <w:b/>
                <w:bCs/>
                <w:kern w:val="0"/>
                <w:sz w:val="24"/>
                <w:szCs w:val="24"/>
                <w:lang w:eastAsia="zh-CN"/>
              </w:rPr>
              <w:t xml:space="preserve"> H</w:t>
            </w:r>
            <w:r w:rsidRPr="00974F52">
              <w:rPr>
                <w:rFonts w:ascii="Book Antiqua" w:eastAsia="宋体" w:hAnsi="Book Antiqua" w:cs="宋体"/>
                <w:kern w:val="0"/>
                <w:sz w:val="24"/>
                <w:szCs w:val="24"/>
                <w:lang w:eastAsia="zh-CN"/>
              </w:rPr>
              <w:t xml:space="preserve">, Burdon T, Chambers I, Smith A. Self-renewal of pluripotent embryonic stem cells is mediated via activation of STAT3. </w:t>
            </w:r>
            <w:r w:rsidRPr="00974F52">
              <w:rPr>
                <w:rFonts w:ascii="Book Antiqua" w:eastAsia="宋体" w:hAnsi="Book Antiqua" w:cs="宋体"/>
                <w:i/>
                <w:iCs/>
                <w:kern w:val="0"/>
                <w:sz w:val="24"/>
                <w:szCs w:val="24"/>
                <w:lang w:eastAsia="zh-CN"/>
              </w:rPr>
              <w:t>Genes Dev</w:t>
            </w:r>
            <w:r w:rsidRPr="00974F52">
              <w:rPr>
                <w:rFonts w:ascii="Book Antiqua" w:eastAsia="宋体" w:hAnsi="Book Antiqua" w:cs="宋体"/>
                <w:kern w:val="0"/>
                <w:sz w:val="24"/>
                <w:szCs w:val="24"/>
                <w:lang w:eastAsia="zh-CN"/>
              </w:rPr>
              <w:t xml:space="preserve"> 1998; </w:t>
            </w:r>
            <w:r w:rsidRPr="00974F52">
              <w:rPr>
                <w:rFonts w:ascii="Book Antiqua" w:eastAsia="宋体" w:hAnsi="Book Antiqua" w:cs="宋体"/>
                <w:b/>
                <w:bCs/>
                <w:kern w:val="0"/>
                <w:sz w:val="24"/>
                <w:szCs w:val="24"/>
                <w:lang w:eastAsia="zh-CN"/>
              </w:rPr>
              <w:t>12</w:t>
            </w:r>
            <w:r w:rsidRPr="00974F52">
              <w:rPr>
                <w:rFonts w:ascii="Book Antiqua" w:eastAsia="宋体" w:hAnsi="Book Antiqua" w:cs="宋体"/>
                <w:kern w:val="0"/>
                <w:sz w:val="24"/>
                <w:szCs w:val="24"/>
                <w:lang w:eastAsia="zh-CN"/>
              </w:rPr>
              <w:t>: 2048-2060 [PMID: 9649508 DOI: 10.1101/gad.12.13.2048]</w:t>
            </w:r>
          </w:p>
          <w:p w14:paraId="5C3FFE15"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9 </w:t>
            </w:r>
            <w:r w:rsidRPr="00974F52">
              <w:rPr>
                <w:rFonts w:ascii="Book Antiqua" w:eastAsia="宋体" w:hAnsi="Book Antiqua" w:cs="宋体"/>
                <w:b/>
                <w:bCs/>
                <w:kern w:val="0"/>
                <w:sz w:val="24"/>
                <w:szCs w:val="24"/>
                <w:lang w:eastAsia="zh-CN"/>
              </w:rPr>
              <w:t>Thomson JA</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Kalishman</w:t>
            </w:r>
            <w:proofErr w:type="spellEnd"/>
            <w:r w:rsidRPr="00974F52">
              <w:rPr>
                <w:rFonts w:ascii="Book Antiqua" w:eastAsia="宋体" w:hAnsi="Book Antiqua" w:cs="宋体"/>
                <w:kern w:val="0"/>
                <w:sz w:val="24"/>
                <w:szCs w:val="24"/>
                <w:lang w:eastAsia="zh-CN"/>
              </w:rPr>
              <w:t xml:space="preserve"> J, </w:t>
            </w:r>
            <w:proofErr w:type="spellStart"/>
            <w:r w:rsidRPr="00974F52">
              <w:rPr>
                <w:rFonts w:ascii="Book Antiqua" w:eastAsia="宋体" w:hAnsi="Book Antiqua" w:cs="宋体"/>
                <w:kern w:val="0"/>
                <w:sz w:val="24"/>
                <w:szCs w:val="24"/>
                <w:lang w:eastAsia="zh-CN"/>
              </w:rPr>
              <w:t>Golos</w:t>
            </w:r>
            <w:proofErr w:type="spellEnd"/>
            <w:r w:rsidRPr="00974F52">
              <w:rPr>
                <w:rFonts w:ascii="Book Antiqua" w:eastAsia="宋体" w:hAnsi="Book Antiqua" w:cs="宋体"/>
                <w:kern w:val="0"/>
                <w:sz w:val="24"/>
                <w:szCs w:val="24"/>
                <w:lang w:eastAsia="zh-CN"/>
              </w:rPr>
              <w:t xml:space="preserve"> TG, </w:t>
            </w:r>
            <w:proofErr w:type="spellStart"/>
            <w:r w:rsidRPr="00974F52">
              <w:rPr>
                <w:rFonts w:ascii="Book Antiqua" w:eastAsia="宋体" w:hAnsi="Book Antiqua" w:cs="宋体"/>
                <w:kern w:val="0"/>
                <w:sz w:val="24"/>
                <w:szCs w:val="24"/>
                <w:lang w:eastAsia="zh-CN"/>
              </w:rPr>
              <w:t>Durning</w:t>
            </w:r>
            <w:proofErr w:type="spellEnd"/>
            <w:r w:rsidRPr="00974F52">
              <w:rPr>
                <w:rFonts w:ascii="Book Antiqua" w:eastAsia="宋体" w:hAnsi="Book Antiqua" w:cs="宋体"/>
                <w:kern w:val="0"/>
                <w:sz w:val="24"/>
                <w:szCs w:val="24"/>
                <w:lang w:eastAsia="zh-CN"/>
              </w:rPr>
              <w:t xml:space="preserve"> M, Harris CP, Becker RA, Hearn JP. Isolation of a primate embryonic stem cell line. </w:t>
            </w:r>
            <w:proofErr w:type="spellStart"/>
            <w:r w:rsidRPr="00974F52">
              <w:rPr>
                <w:rFonts w:ascii="Book Antiqua" w:eastAsia="宋体" w:hAnsi="Book Antiqua" w:cs="宋体"/>
                <w:i/>
                <w:iCs/>
                <w:kern w:val="0"/>
                <w:sz w:val="24"/>
                <w:szCs w:val="24"/>
                <w:lang w:eastAsia="zh-CN"/>
              </w:rPr>
              <w:t>Proc</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Natl</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Acad</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Sci</w:t>
            </w:r>
            <w:proofErr w:type="spellEnd"/>
            <w:r w:rsidRPr="00974F52">
              <w:rPr>
                <w:rFonts w:ascii="Book Antiqua" w:eastAsia="宋体" w:hAnsi="Book Antiqua" w:cs="宋体"/>
                <w:i/>
                <w:iCs/>
                <w:kern w:val="0"/>
                <w:sz w:val="24"/>
                <w:szCs w:val="24"/>
                <w:lang w:eastAsia="zh-CN"/>
              </w:rPr>
              <w:t xml:space="preserve"> U S A</w:t>
            </w:r>
            <w:r w:rsidRPr="00974F52">
              <w:rPr>
                <w:rFonts w:ascii="Book Antiqua" w:eastAsia="宋体" w:hAnsi="Book Antiqua" w:cs="宋体"/>
                <w:kern w:val="0"/>
                <w:sz w:val="24"/>
                <w:szCs w:val="24"/>
                <w:lang w:eastAsia="zh-CN"/>
              </w:rPr>
              <w:t xml:space="preserve"> 1995; </w:t>
            </w:r>
            <w:r w:rsidRPr="00974F52">
              <w:rPr>
                <w:rFonts w:ascii="Book Antiqua" w:eastAsia="宋体" w:hAnsi="Book Antiqua" w:cs="宋体"/>
                <w:b/>
                <w:bCs/>
                <w:kern w:val="0"/>
                <w:sz w:val="24"/>
                <w:szCs w:val="24"/>
                <w:lang w:eastAsia="zh-CN"/>
              </w:rPr>
              <w:t>92</w:t>
            </w:r>
            <w:r w:rsidRPr="00974F52">
              <w:rPr>
                <w:rFonts w:ascii="Book Antiqua" w:eastAsia="宋体" w:hAnsi="Book Antiqua" w:cs="宋体"/>
                <w:kern w:val="0"/>
                <w:sz w:val="24"/>
                <w:szCs w:val="24"/>
                <w:lang w:eastAsia="zh-CN"/>
              </w:rPr>
              <w:t>: 7844-7848 [PMID: 7544005 DOI: 10.1073/pnas.92.17.7844]</w:t>
            </w:r>
          </w:p>
          <w:p w14:paraId="1E034086"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10 </w:t>
            </w:r>
            <w:r w:rsidRPr="00974F52">
              <w:rPr>
                <w:rFonts w:ascii="Book Antiqua" w:eastAsia="宋体" w:hAnsi="Book Antiqua" w:cs="宋体"/>
                <w:b/>
                <w:bCs/>
                <w:kern w:val="0"/>
                <w:sz w:val="24"/>
                <w:szCs w:val="24"/>
                <w:lang w:eastAsia="zh-CN"/>
              </w:rPr>
              <w:t>Thomson JA</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Kalishman</w:t>
            </w:r>
            <w:proofErr w:type="spellEnd"/>
            <w:r w:rsidRPr="00974F52">
              <w:rPr>
                <w:rFonts w:ascii="Book Antiqua" w:eastAsia="宋体" w:hAnsi="Book Antiqua" w:cs="宋体"/>
                <w:kern w:val="0"/>
                <w:sz w:val="24"/>
                <w:szCs w:val="24"/>
                <w:lang w:eastAsia="zh-CN"/>
              </w:rPr>
              <w:t xml:space="preserve"> J, </w:t>
            </w:r>
            <w:proofErr w:type="spellStart"/>
            <w:r w:rsidRPr="00974F52">
              <w:rPr>
                <w:rFonts w:ascii="Book Antiqua" w:eastAsia="宋体" w:hAnsi="Book Antiqua" w:cs="宋体"/>
                <w:kern w:val="0"/>
                <w:sz w:val="24"/>
                <w:szCs w:val="24"/>
                <w:lang w:eastAsia="zh-CN"/>
              </w:rPr>
              <w:t>Golos</w:t>
            </w:r>
            <w:proofErr w:type="spellEnd"/>
            <w:r w:rsidRPr="00974F52">
              <w:rPr>
                <w:rFonts w:ascii="Book Antiqua" w:eastAsia="宋体" w:hAnsi="Book Antiqua" w:cs="宋体"/>
                <w:kern w:val="0"/>
                <w:sz w:val="24"/>
                <w:szCs w:val="24"/>
                <w:lang w:eastAsia="zh-CN"/>
              </w:rPr>
              <w:t xml:space="preserve"> TG, </w:t>
            </w:r>
            <w:proofErr w:type="spellStart"/>
            <w:r w:rsidRPr="00974F52">
              <w:rPr>
                <w:rFonts w:ascii="Book Antiqua" w:eastAsia="宋体" w:hAnsi="Book Antiqua" w:cs="宋体"/>
                <w:kern w:val="0"/>
                <w:sz w:val="24"/>
                <w:szCs w:val="24"/>
                <w:lang w:eastAsia="zh-CN"/>
              </w:rPr>
              <w:t>Durning</w:t>
            </w:r>
            <w:proofErr w:type="spellEnd"/>
            <w:r w:rsidRPr="00974F52">
              <w:rPr>
                <w:rFonts w:ascii="Book Antiqua" w:eastAsia="宋体" w:hAnsi="Book Antiqua" w:cs="宋体"/>
                <w:kern w:val="0"/>
                <w:sz w:val="24"/>
                <w:szCs w:val="24"/>
                <w:lang w:eastAsia="zh-CN"/>
              </w:rPr>
              <w:t xml:space="preserve"> M, Harris CP, Hearn JP. Pluripotent cell lines derived from common marmoset (</w:t>
            </w:r>
            <w:proofErr w:type="spellStart"/>
            <w:r w:rsidRPr="00974F52">
              <w:rPr>
                <w:rFonts w:ascii="Book Antiqua" w:eastAsia="宋体" w:hAnsi="Book Antiqua" w:cs="宋体"/>
                <w:kern w:val="0"/>
                <w:sz w:val="24"/>
                <w:szCs w:val="24"/>
                <w:lang w:eastAsia="zh-CN"/>
              </w:rPr>
              <w:t>Callithrix</w:t>
            </w:r>
            <w:proofErr w:type="spellEnd"/>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jacchus</w:t>
            </w:r>
            <w:proofErr w:type="spellEnd"/>
            <w:r w:rsidRPr="00974F52">
              <w:rPr>
                <w:rFonts w:ascii="Book Antiqua" w:eastAsia="宋体" w:hAnsi="Book Antiqua" w:cs="宋体"/>
                <w:kern w:val="0"/>
                <w:sz w:val="24"/>
                <w:szCs w:val="24"/>
                <w:lang w:eastAsia="zh-CN"/>
              </w:rPr>
              <w:t xml:space="preserve">) blastocysts. </w:t>
            </w:r>
            <w:proofErr w:type="spellStart"/>
            <w:r w:rsidRPr="00974F52">
              <w:rPr>
                <w:rFonts w:ascii="Book Antiqua" w:eastAsia="宋体" w:hAnsi="Book Antiqua" w:cs="宋体"/>
                <w:i/>
                <w:iCs/>
                <w:kern w:val="0"/>
                <w:sz w:val="24"/>
                <w:szCs w:val="24"/>
                <w:lang w:eastAsia="zh-CN"/>
              </w:rPr>
              <w:t>Biol</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Reprod</w:t>
            </w:r>
            <w:proofErr w:type="spellEnd"/>
            <w:r w:rsidRPr="00974F52">
              <w:rPr>
                <w:rFonts w:ascii="Book Antiqua" w:eastAsia="宋体" w:hAnsi="Book Antiqua" w:cs="宋体"/>
                <w:kern w:val="0"/>
                <w:sz w:val="24"/>
                <w:szCs w:val="24"/>
                <w:lang w:eastAsia="zh-CN"/>
              </w:rPr>
              <w:t xml:space="preserve"> 1996; </w:t>
            </w:r>
            <w:r w:rsidRPr="00974F52">
              <w:rPr>
                <w:rFonts w:ascii="Book Antiqua" w:eastAsia="宋体" w:hAnsi="Book Antiqua" w:cs="宋体"/>
                <w:b/>
                <w:bCs/>
                <w:kern w:val="0"/>
                <w:sz w:val="24"/>
                <w:szCs w:val="24"/>
                <w:lang w:eastAsia="zh-CN"/>
              </w:rPr>
              <w:t>55</w:t>
            </w:r>
            <w:r w:rsidRPr="00974F52">
              <w:rPr>
                <w:rFonts w:ascii="Book Antiqua" w:eastAsia="宋体" w:hAnsi="Book Antiqua" w:cs="宋体"/>
                <w:kern w:val="0"/>
                <w:sz w:val="24"/>
                <w:szCs w:val="24"/>
                <w:lang w:eastAsia="zh-CN"/>
              </w:rPr>
              <w:t>: 254-259 [PMID: 8828827 DOI: 10.1095/biolreprod55.2.254]</w:t>
            </w:r>
          </w:p>
          <w:p w14:paraId="7DCF26CC"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11 </w:t>
            </w:r>
            <w:r w:rsidRPr="00974F52">
              <w:rPr>
                <w:rFonts w:ascii="Book Antiqua" w:eastAsia="宋体" w:hAnsi="Book Antiqua" w:cs="宋体"/>
                <w:b/>
                <w:bCs/>
                <w:kern w:val="0"/>
                <w:sz w:val="24"/>
                <w:szCs w:val="24"/>
                <w:lang w:eastAsia="zh-CN"/>
              </w:rPr>
              <w:t>Thomson JA</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Itskovitz-Eldor</w:t>
            </w:r>
            <w:proofErr w:type="spellEnd"/>
            <w:r w:rsidRPr="00974F52">
              <w:rPr>
                <w:rFonts w:ascii="Book Antiqua" w:eastAsia="宋体" w:hAnsi="Book Antiqua" w:cs="宋体"/>
                <w:kern w:val="0"/>
                <w:sz w:val="24"/>
                <w:szCs w:val="24"/>
                <w:lang w:eastAsia="zh-CN"/>
              </w:rPr>
              <w:t xml:space="preserve"> J, Shapiro SS, </w:t>
            </w:r>
            <w:proofErr w:type="spellStart"/>
            <w:r w:rsidRPr="00974F52">
              <w:rPr>
                <w:rFonts w:ascii="Book Antiqua" w:eastAsia="宋体" w:hAnsi="Book Antiqua" w:cs="宋体"/>
                <w:kern w:val="0"/>
                <w:sz w:val="24"/>
                <w:szCs w:val="24"/>
                <w:lang w:eastAsia="zh-CN"/>
              </w:rPr>
              <w:t>Waknitz</w:t>
            </w:r>
            <w:proofErr w:type="spellEnd"/>
            <w:r w:rsidRPr="00974F52">
              <w:rPr>
                <w:rFonts w:ascii="Book Antiqua" w:eastAsia="宋体" w:hAnsi="Book Antiqua" w:cs="宋体"/>
                <w:kern w:val="0"/>
                <w:sz w:val="24"/>
                <w:szCs w:val="24"/>
                <w:lang w:eastAsia="zh-CN"/>
              </w:rPr>
              <w:t xml:space="preserve"> MA, </w:t>
            </w:r>
            <w:proofErr w:type="spellStart"/>
            <w:r w:rsidRPr="00974F52">
              <w:rPr>
                <w:rFonts w:ascii="Book Antiqua" w:eastAsia="宋体" w:hAnsi="Book Antiqua" w:cs="宋体"/>
                <w:kern w:val="0"/>
                <w:sz w:val="24"/>
                <w:szCs w:val="24"/>
                <w:lang w:eastAsia="zh-CN"/>
              </w:rPr>
              <w:t>Swiergiel</w:t>
            </w:r>
            <w:proofErr w:type="spellEnd"/>
            <w:r w:rsidRPr="00974F52">
              <w:rPr>
                <w:rFonts w:ascii="Book Antiqua" w:eastAsia="宋体" w:hAnsi="Book Antiqua" w:cs="宋体"/>
                <w:kern w:val="0"/>
                <w:sz w:val="24"/>
                <w:szCs w:val="24"/>
                <w:lang w:eastAsia="zh-CN"/>
              </w:rPr>
              <w:t xml:space="preserve"> JJ, Marshall VS, Jones JM. Embryonic stem cell lines derived from human blastocysts. </w:t>
            </w:r>
            <w:r w:rsidRPr="00974F52">
              <w:rPr>
                <w:rFonts w:ascii="Book Antiqua" w:eastAsia="宋体" w:hAnsi="Book Antiqua" w:cs="宋体"/>
                <w:i/>
                <w:iCs/>
                <w:kern w:val="0"/>
                <w:sz w:val="24"/>
                <w:szCs w:val="24"/>
                <w:lang w:eastAsia="zh-CN"/>
              </w:rPr>
              <w:t>Science</w:t>
            </w:r>
            <w:r w:rsidRPr="00974F52">
              <w:rPr>
                <w:rFonts w:ascii="Book Antiqua" w:eastAsia="宋体" w:hAnsi="Book Antiqua" w:cs="宋体"/>
                <w:kern w:val="0"/>
                <w:sz w:val="24"/>
                <w:szCs w:val="24"/>
                <w:lang w:eastAsia="zh-CN"/>
              </w:rPr>
              <w:t xml:space="preserve"> 1998; </w:t>
            </w:r>
            <w:r w:rsidRPr="00974F52">
              <w:rPr>
                <w:rFonts w:ascii="Book Antiqua" w:eastAsia="宋体" w:hAnsi="Book Antiqua" w:cs="宋体"/>
                <w:b/>
                <w:bCs/>
                <w:kern w:val="0"/>
                <w:sz w:val="24"/>
                <w:szCs w:val="24"/>
                <w:lang w:eastAsia="zh-CN"/>
              </w:rPr>
              <w:t>282</w:t>
            </w:r>
            <w:r w:rsidRPr="00974F52">
              <w:rPr>
                <w:rFonts w:ascii="Book Antiqua" w:eastAsia="宋体" w:hAnsi="Book Antiqua" w:cs="宋体"/>
                <w:kern w:val="0"/>
                <w:sz w:val="24"/>
                <w:szCs w:val="24"/>
                <w:lang w:eastAsia="zh-CN"/>
              </w:rPr>
              <w:t>: 1145-1147 [PMID: 9804556 DOI: 10.1126/science.282.5391.1145]</w:t>
            </w:r>
          </w:p>
          <w:p w14:paraId="0F106350"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lastRenderedPageBreak/>
              <w:t xml:space="preserve">12 </w:t>
            </w:r>
            <w:proofErr w:type="spellStart"/>
            <w:r w:rsidRPr="00974F52">
              <w:rPr>
                <w:rFonts w:ascii="Book Antiqua" w:eastAsia="宋体" w:hAnsi="Book Antiqua" w:cs="宋体"/>
                <w:b/>
                <w:bCs/>
                <w:kern w:val="0"/>
                <w:sz w:val="24"/>
                <w:szCs w:val="24"/>
                <w:lang w:eastAsia="zh-CN"/>
              </w:rPr>
              <w:t>Levenstein</w:t>
            </w:r>
            <w:proofErr w:type="spellEnd"/>
            <w:r w:rsidRPr="00974F52">
              <w:rPr>
                <w:rFonts w:ascii="Book Antiqua" w:eastAsia="宋体" w:hAnsi="Book Antiqua" w:cs="宋体"/>
                <w:b/>
                <w:bCs/>
                <w:kern w:val="0"/>
                <w:sz w:val="24"/>
                <w:szCs w:val="24"/>
                <w:lang w:eastAsia="zh-CN"/>
              </w:rPr>
              <w:t xml:space="preserve"> ME</w:t>
            </w:r>
            <w:r w:rsidRPr="00974F52">
              <w:rPr>
                <w:rFonts w:ascii="Book Antiqua" w:eastAsia="宋体" w:hAnsi="Book Antiqua" w:cs="宋体"/>
                <w:kern w:val="0"/>
                <w:sz w:val="24"/>
                <w:szCs w:val="24"/>
                <w:lang w:eastAsia="zh-CN"/>
              </w:rPr>
              <w:t xml:space="preserve">, Ludwig TE, Xu RH, </w:t>
            </w:r>
            <w:proofErr w:type="spellStart"/>
            <w:r w:rsidRPr="00974F52">
              <w:rPr>
                <w:rFonts w:ascii="Book Antiqua" w:eastAsia="宋体" w:hAnsi="Book Antiqua" w:cs="宋体"/>
                <w:kern w:val="0"/>
                <w:sz w:val="24"/>
                <w:szCs w:val="24"/>
                <w:lang w:eastAsia="zh-CN"/>
              </w:rPr>
              <w:t>Llanas</w:t>
            </w:r>
            <w:proofErr w:type="spellEnd"/>
            <w:r w:rsidRPr="00974F52">
              <w:rPr>
                <w:rFonts w:ascii="Book Antiqua" w:eastAsia="宋体" w:hAnsi="Book Antiqua" w:cs="宋体"/>
                <w:kern w:val="0"/>
                <w:sz w:val="24"/>
                <w:szCs w:val="24"/>
                <w:lang w:eastAsia="zh-CN"/>
              </w:rPr>
              <w:t xml:space="preserve"> RA, </w:t>
            </w:r>
            <w:proofErr w:type="spellStart"/>
            <w:r w:rsidRPr="00974F52">
              <w:rPr>
                <w:rFonts w:ascii="Book Antiqua" w:eastAsia="宋体" w:hAnsi="Book Antiqua" w:cs="宋体"/>
                <w:kern w:val="0"/>
                <w:sz w:val="24"/>
                <w:szCs w:val="24"/>
                <w:lang w:eastAsia="zh-CN"/>
              </w:rPr>
              <w:t>VanDenHeuvel</w:t>
            </w:r>
            <w:proofErr w:type="spellEnd"/>
            <w:r w:rsidRPr="00974F52">
              <w:rPr>
                <w:rFonts w:ascii="Book Antiqua" w:eastAsia="宋体" w:hAnsi="Book Antiqua" w:cs="宋体"/>
                <w:kern w:val="0"/>
                <w:sz w:val="24"/>
                <w:szCs w:val="24"/>
                <w:lang w:eastAsia="zh-CN"/>
              </w:rPr>
              <w:t xml:space="preserve">-Kramer K, Manning D, Thomson JA. Basic fibroblast growth factor support of human embryonic stem cell self-renewal. </w:t>
            </w:r>
            <w:r w:rsidRPr="00974F52">
              <w:rPr>
                <w:rFonts w:ascii="Book Antiqua" w:eastAsia="宋体" w:hAnsi="Book Antiqua" w:cs="宋体"/>
                <w:i/>
                <w:iCs/>
                <w:kern w:val="0"/>
                <w:sz w:val="24"/>
                <w:szCs w:val="24"/>
                <w:lang w:eastAsia="zh-CN"/>
              </w:rPr>
              <w:t>Stem Cells</w:t>
            </w:r>
            <w:r w:rsidRPr="00974F52">
              <w:rPr>
                <w:rFonts w:ascii="Book Antiqua" w:eastAsia="宋体" w:hAnsi="Book Antiqua" w:cs="宋体"/>
                <w:kern w:val="0"/>
                <w:sz w:val="24"/>
                <w:szCs w:val="24"/>
                <w:lang w:eastAsia="zh-CN"/>
              </w:rPr>
              <w:t xml:space="preserve"> 2006; </w:t>
            </w:r>
            <w:r w:rsidRPr="00974F52">
              <w:rPr>
                <w:rFonts w:ascii="Book Antiqua" w:eastAsia="宋体" w:hAnsi="Book Antiqua" w:cs="宋体"/>
                <w:b/>
                <w:bCs/>
                <w:kern w:val="0"/>
                <w:sz w:val="24"/>
                <w:szCs w:val="24"/>
                <w:lang w:eastAsia="zh-CN"/>
              </w:rPr>
              <w:t>24</w:t>
            </w:r>
            <w:r w:rsidRPr="00974F52">
              <w:rPr>
                <w:rFonts w:ascii="Book Antiqua" w:eastAsia="宋体" w:hAnsi="Book Antiqua" w:cs="宋体"/>
                <w:kern w:val="0"/>
                <w:sz w:val="24"/>
                <w:szCs w:val="24"/>
                <w:lang w:eastAsia="zh-CN"/>
              </w:rPr>
              <w:t>: 568-574 [PMID: 16282444 DOI: 10.1634/stemcells.2005-0247]</w:t>
            </w:r>
          </w:p>
          <w:p w14:paraId="02BEA9A4"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13 </w:t>
            </w:r>
            <w:r w:rsidRPr="00974F52">
              <w:rPr>
                <w:rFonts w:ascii="Book Antiqua" w:eastAsia="宋体" w:hAnsi="Book Antiqua" w:cs="宋体"/>
                <w:b/>
                <w:bCs/>
                <w:kern w:val="0"/>
                <w:sz w:val="24"/>
                <w:szCs w:val="24"/>
                <w:lang w:eastAsia="zh-CN"/>
              </w:rPr>
              <w:t>Takahashi K</w:t>
            </w:r>
            <w:r w:rsidRPr="00974F52">
              <w:rPr>
                <w:rFonts w:ascii="Book Antiqua" w:eastAsia="宋体" w:hAnsi="Book Antiqua" w:cs="宋体"/>
                <w:kern w:val="0"/>
                <w:sz w:val="24"/>
                <w:szCs w:val="24"/>
                <w:lang w:eastAsia="zh-CN"/>
              </w:rPr>
              <w:t xml:space="preserve">, Yamanaka S. Induction of pluripotent stem cells from mouse embryonic and adult fibroblast cultures by defined factors. </w:t>
            </w:r>
            <w:r w:rsidRPr="00974F52">
              <w:rPr>
                <w:rFonts w:ascii="Book Antiqua" w:eastAsia="宋体" w:hAnsi="Book Antiqua" w:cs="宋体"/>
                <w:i/>
                <w:iCs/>
                <w:kern w:val="0"/>
                <w:sz w:val="24"/>
                <w:szCs w:val="24"/>
                <w:lang w:eastAsia="zh-CN"/>
              </w:rPr>
              <w:t>Cell</w:t>
            </w:r>
            <w:r w:rsidRPr="00974F52">
              <w:rPr>
                <w:rFonts w:ascii="Book Antiqua" w:eastAsia="宋体" w:hAnsi="Book Antiqua" w:cs="宋体"/>
                <w:kern w:val="0"/>
                <w:sz w:val="24"/>
                <w:szCs w:val="24"/>
                <w:lang w:eastAsia="zh-CN"/>
              </w:rPr>
              <w:t xml:space="preserve"> 2006; </w:t>
            </w:r>
            <w:r w:rsidRPr="00974F52">
              <w:rPr>
                <w:rFonts w:ascii="Book Antiqua" w:eastAsia="宋体" w:hAnsi="Book Antiqua" w:cs="宋体"/>
                <w:b/>
                <w:bCs/>
                <w:kern w:val="0"/>
                <w:sz w:val="24"/>
                <w:szCs w:val="24"/>
                <w:lang w:eastAsia="zh-CN"/>
              </w:rPr>
              <w:t>126</w:t>
            </w:r>
            <w:r w:rsidRPr="00974F52">
              <w:rPr>
                <w:rFonts w:ascii="Book Antiqua" w:eastAsia="宋体" w:hAnsi="Book Antiqua" w:cs="宋体"/>
                <w:kern w:val="0"/>
                <w:sz w:val="24"/>
                <w:szCs w:val="24"/>
                <w:lang w:eastAsia="zh-CN"/>
              </w:rPr>
              <w:t>: 663-676 [PMID: 16904174 DOI: 10.1016/j.cell.2006.07.024]</w:t>
            </w:r>
          </w:p>
          <w:p w14:paraId="677EA72E"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14 </w:t>
            </w:r>
            <w:r w:rsidRPr="00974F52">
              <w:rPr>
                <w:rFonts w:ascii="Book Antiqua" w:eastAsia="宋体" w:hAnsi="Book Antiqua" w:cs="宋体"/>
                <w:b/>
                <w:bCs/>
                <w:kern w:val="0"/>
                <w:sz w:val="24"/>
                <w:szCs w:val="24"/>
                <w:lang w:eastAsia="zh-CN"/>
              </w:rPr>
              <w:t>Takahashi K</w:t>
            </w:r>
            <w:r w:rsidRPr="00974F52">
              <w:rPr>
                <w:rFonts w:ascii="Book Antiqua" w:eastAsia="宋体" w:hAnsi="Book Antiqua" w:cs="宋体"/>
                <w:kern w:val="0"/>
                <w:sz w:val="24"/>
                <w:szCs w:val="24"/>
                <w:lang w:eastAsia="zh-CN"/>
              </w:rPr>
              <w:t xml:space="preserve">, Tanabe K, </w:t>
            </w:r>
            <w:proofErr w:type="spellStart"/>
            <w:r w:rsidRPr="00974F52">
              <w:rPr>
                <w:rFonts w:ascii="Book Antiqua" w:eastAsia="宋体" w:hAnsi="Book Antiqua" w:cs="宋体"/>
                <w:kern w:val="0"/>
                <w:sz w:val="24"/>
                <w:szCs w:val="24"/>
                <w:lang w:eastAsia="zh-CN"/>
              </w:rPr>
              <w:t>Ohnuki</w:t>
            </w:r>
            <w:proofErr w:type="spellEnd"/>
            <w:r w:rsidRPr="00974F52">
              <w:rPr>
                <w:rFonts w:ascii="Book Antiqua" w:eastAsia="宋体" w:hAnsi="Book Antiqua" w:cs="宋体"/>
                <w:kern w:val="0"/>
                <w:sz w:val="24"/>
                <w:szCs w:val="24"/>
                <w:lang w:eastAsia="zh-CN"/>
              </w:rPr>
              <w:t xml:space="preserve"> M, Narita M, </w:t>
            </w:r>
            <w:proofErr w:type="spellStart"/>
            <w:r w:rsidRPr="00974F52">
              <w:rPr>
                <w:rFonts w:ascii="Book Antiqua" w:eastAsia="宋体" w:hAnsi="Book Antiqua" w:cs="宋体"/>
                <w:kern w:val="0"/>
                <w:sz w:val="24"/>
                <w:szCs w:val="24"/>
                <w:lang w:eastAsia="zh-CN"/>
              </w:rPr>
              <w:t>Ichisaka</w:t>
            </w:r>
            <w:proofErr w:type="spellEnd"/>
            <w:r w:rsidRPr="00974F52">
              <w:rPr>
                <w:rFonts w:ascii="Book Antiqua" w:eastAsia="宋体" w:hAnsi="Book Antiqua" w:cs="宋体"/>
                <w:kern w:val="0"/>
                <w:sz w:val="24"/>
                <w:szCs w:val="24"/>
                <w:lang w:eastAsia="zh-CN"/>
              </w:rPr>
              <w:t xml:space="preserve"> T, </w:t>
            </w:r>
            <w:proofErr w:type="spellStart"/>
            <w:r w:rsidRPr="00974F52">
              <w:rPr>
                <w:rFonts w:ascii="Book Antiqua" w:eastAsia="宋体" w:hAnsi="Book Antiqua" w:cs="宋体"/>
                <w:kern w:val="0"/>
                <w:sz w:val="24"/>
                <w:szCs w:val="24"/>
                <w:lang w:eastAsia="zh-CN"/>
              </w:rPr>
              <w:t>Tomoda</w:t>
            </w:r>
            <w:proofErr w:type="spellEnd"/>
            <w:r w:rsidRPr="00974F52">
              <w:rPr>
                <w:rFonts w:ascii="Book Antiqua" w:eastAsia="宋体" w:hAnsi="Book Antiqua" w:cs="宋体"/>
                <w:kern w:val="0"/>
                <w:sz w:val="24"/>
                <w:szCs w:val="24"/>
                <w:lang w:eastAsia="zh-CN"/>
              </w:rPr>
              <w:t xml:space="preserve"> K, Yamanaka S. Induction of pluripotent stem cells from adult human fibroblasts by defined factors. </w:t>
            </w:r>
            <w:r w:rsidRPr="00974F52">
              <w:rPr>
                <w:rFonts w:ascii="Book Antiqua" w:eastAsia="宋体" w:hAnsi="Book Antiqua" w:cs="宋体"/>
                <w:i/>
                <w:iCs/>
                <w:kern w:val="0"/>
                <w:sz w:val="24"/>
                <w:szCs w:val="24"/>
                <w:lang w:eastAsia="zh-CN"/>
              </w:rPr>
              <w:t>Cell</w:t>
            </w:r>
            <w:r w:rsidRPr="00974F52">
              <w:rPr>
                <w:rFonts w:ascii="Book Antiqua" w:eastAsia="宋体" w:hAnsi="Book Antiqua" w:cs="宋体"/>
                <w:kern w:val="0"/>
                <w:sz w:val="24"/>
                <w:szCs w:val="24"/>
                <w:lang w:eastAsia="zh-CN"/>
              </w:rPr>
              <w:t xml:space="preserve"> 2007; </w:t>
            </w:r>
            <w:r w:rsidRPr="00974F52">
              <w:rPr>
                <w:rFonts w:ascii="Book Antiqua" w:eastAsia="宋体" w:hAnsi="Book Antiqua" w:cs="宋体"/>
                <w:b/>
                <w:bCs/>
                <w:kern w:val="0"/>
                <w:sz w:val="24"/>
                <w:szCs w:val="24"/>
                <w:lang w:eastAsia="zh-CN"/>
              </w:rPr>
              <w:t>131</w:t>
            </w:r>
            <w:r w:rsidRPr="00974F52">
              <w:rPr>
                <w:rFonts w:ascii="Book Antiqua" w:eastAsia="宋体" w:hAnsi="Book Antiqua" w:cs="宋体"/>
                <w:kern w:val="0"/>
                <w:sz w:val="24"/>
                <w:szCs w:val="24"/>
                <w:lang w:eastAsia="zh-CN"/>
              </w:rPr>
              <w:t>: 861-872 [PMID: 18035408 DOI: 10.1016/j.cell.2007.11.019]</w:t>
            </w:r>
          </w:p>
          <w:p w14:paraId="00E08F2C"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15 </w:t>
            </w:r>
            <w:r w:rsidRPr="00974F52">
              <w:rPr>
                <w:rFonts w:ascii="Book Antiqua" w:eastAsia="宋体" w:hAnsi="Book Antiqua" w:cs="宋体"/>
                <w:b/>
                <w:bCs/>
                <w:kern w:val="0"/>
                <w:sz w:val="24"/>
                <w:szCs w:val="24"/>
                <w:lang w:eastAsia="zh-CN"/>
              </w:rPr>
              <w:t>Yu J</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Vodyanik</w:t>
            </w:r>
            <w:proofErr w:type="spellEnd"/>
            <w:r w:rsidRPr="00974F52">
              <w:rPr>
                <w:rFonts w:ascii="Book Antiqua" w:eastAsia="宋体" w:hAnsi="Book Antiqua" w:cs="宋体"/>
                <w:kern w:val="0"/>
                <w:sz w:val="24"/>
                <w:szCs w:val="24"/>
                <w:lang w:eastAsia="zh-CN"/>
              </w:rPr>
              <w:t xml:space="preserve"> MA, </w:t>
            </w:r>
            <w:proofErr w:type="spellStart"/>
            <w:r w:rsidRPr="00974F52">
              <w:rPr>
                <w:rFonts w:ascii="Book Antiqua" w:eastAsia="宋体" w:hAnsi="Book Antiqua" w:cs="宋体"/>
                <w:kern w:val="0"/>
                <w:sz w:val="24"/>
                <w:szCs w:val="24"/>
                <w:lang w:eastAsia="zh-CN"/>
              </w:rPr>
              <w:t>Smuga</w:t>
            </w:r>
            <w:proofErr w:type="spellEnd"/>
            <w:r w:rsidRPr="00974F52">
              <w:rPr>
                <w:rFonts w:ascii="Book Antiqua" w:eastAsia="宋体" w:hAnsi="Book Antiqua" w:cs="宋体"/>
                <w:kern w:val="0"/>
                <w:sz w:val="24"/>
                <w:szCs w:val="24"/>
                <w:lang w:eastAsia="zh-CN"/>
              </w:rPr>
              <w:t xml:space="preserve">-Otto K, </w:t>
            </w:r>
            <w:proofErr w:type="spellStart"/>
            <w:r w:rsidRPr="00974F52">
              <w:rPr>
                <w:rFonts w:ascii="Book Antiqua" w:eastAsia="宋体" w:hAnsi="Book Antiqua" w:cs="宋体"/>
                <w:kern w:val="0"/>
                <w:sz w:val="24"/>
                <w:szCs w:val="24"/>
                <w:lang w:eastAsia="zh-CN"/>
              </w:rPr>
              <w:t>Antosiewicz</w:t>
            </w:r>
            <w:proofErr w:type="spellEnd"/>
            <w:r w:rsidRPr="00974F52">
              <w:rPr>
                <w:rFonts w:ascii="Book Antiqua" w:eastAsia="宋体" w:hAnsi="Book Antiqua" w:cs="宋体"/>
                <w:kern w:val="0"/>
                <w:sz w:val="24"/>
                <w:szCs w:val="24"/>
                <w:lang w:eastAsia="zh-CN"/>
              </w:rPr>
              <w:t xml:space="preserve">-Bourget J, </w:t>
            </w:r>
            <w:proofErr w:type="spellStart"/>
            <w:r w:rsidRPr="00974F52">
              <w:rPr>
                <w:rFonts w:ascii="Book Antiqua" w:eastAsia="宋体" w:hAnsi="Book Antiqua" w:cs="宋体"/>
                <w:kern w:val="0"/>
                <w:sz w:val="24"/>
                <w:szCs w:val="24"/>
                <w:lang w:eastAsia="zh-CN"/>
              </w:rPr>
              <w:t>Frane</w:t>
            </w:r>
            <w:proofErr w:type="spellEnd"/>
            <w:r w:rsidRPr="00974F52">
              <w:rPr>
                <w:rFonts w:ascii="Book Antiqua" w:eastAsia="宋体" w:hAnsi="Book Antiqua" w:cs="宋体"/>
                <w:kern w:val="0"/>
                <w:sz w:val="24"/>
                <w:szCs w:val="24"/>
                <w:lang w:eastAsia="zh-CN"/>
              </w:rPr>
              <w:t xml:space="preserve"> JL, </w:t>
            </w:r>
            <w:proofErr w:type="spellStart"/>
            <w:r w:rsidRPr="00974F52">
              <w:rPr>
                <w:rFonts w:ascii="Book Antiqua" w:eastAsia="宋体" w:hAnsi="Book Antiqua" w:cs="宋体"/>
                <w:kern w:val="0"/>
                <w:sz w:val="24"/>
                <w:szCs w:val="24"/>
                <w:lang w:eastAsia="zh-CN"/>
              </w:rPr>
              <w:t>Tian</w:t>
            </w:r>
            <w:proofErr w:type="spellEnd"/>
            <w:r w:rsidRPr="00974F52">
              <w:rPr>
                <w:rFonts w:ascii="Book Antiqua" w:eastAsia="宋体" w:hAnsi="Book Antiqua" w:cs="宋体"/>
                <w:kern w:val="0"/>
                <w:sz w:val="24"/>
                <w:szCs w:val="24"/>
                <w:lang w:eastAsia="zh-CN"/>
              </w:rPr>
              <w:t xml:space="preserve"> S, </w:t>
            </w:r>
            <w:proofErr w:type="spellStart"/>
            <w:r w:rsidRPr="00974F52">
              <w:rPr>
                <w:rFonts w:ascii="Book Antiqua" w:eastAsia="宋体" w:hAnsi="Book Antiqua" w:cs="宋体"/>
                <w:kern w:val="0"/>
                <w:sz w:val="24"/>
                <w:szCs w:val="24"/>
                <w:lang w:eastAsia="zh-CN"/>
              </w:rPr>
              <w:t>Nie</w:t>
            </w:r>
            <w:proofErr w:type="spellEnd"/>
            <w:r w:rsidRPr="00974F52">
              <w:rPr>
                <w:rFonts w:ascii="Book Antiqua" w:eastAsia="宋体" w:hAnsi="Book Antiqua" w:cs="宋体"/>
                <w:kern w:val="0"/>
                <w:sz w:val="24"/>
                <w:szCs w:val="24"/>
                <w:lang w:eastAsia="zh-CN"/>
              </w:rPr>
              <w:t xml:space="preserve"> J, </w:t>
            </w:r>
            <w:proofErr w:type="spellStart"/>
            <w:r w:rsidRPr="00974F52">
              <w:rPr>
                <w:rFonts w:ascii="Book Antiqua" w:eastAsia="宋体" w:hAnsi="Book Antiqua" w:cs="宋体"/>
                <w:kern w:val="0"/>
                <w:sz w:val="24"/>
                <w:szCs w:val="24"/>
                <w:lang w:eastAsia="zh-CN"/>
              </w:rPr>
              <w:t>Jonsdottir</w:t>
            </w:r>
            <w:proofErr w:type="spellEnd"/>
            <w:r w:rsidRPr="00974F52">
              <w:rPr>
                <w:rFonts w:ascii="Book Antiqua" w:eastAsia="宋体" w:hAnsi="Book Antiqua" w:cs="宋体"/>
                <w:kern w:val="0"/>
                <w:sz w:val="24"/>
                <w:szCs w:val="24"/>
                <w:lang w:eastAsia="zh-CN"/>
              </w:rPr>
              <w:t xml:space="preserve"> GA, </w:t>
            </w:r>
            <w:proofErr w:type="spellStart"/>
            <w:r w:rsidRPr="00974F52">
              <w:rPr>
                <w:rFonts w:ascii="Book Antiqua" w:eastAsia="宋体" w:hAnsi="Book Antiqua" w:cs="宋体"/>
                <w:kern w:val="0"/>
                <w:sz w:val="24"/>
                <w:szCs w:val="24"/>
                <w:lang w:eastAsia="zh-CN"/>
              </w:rPr>
              <w:t>Ruotti</w:t>
            </w:r>
            <w:proofErr w:type="spellEnd"/>
            <w:r w:rsidRPr="00974F52">
              <w:rPr>
                <w:rFonts w:ascii="Book Antiqua" w:eastAsia="宋体" w:hAnsi="Book Antiqua" w:cs="宋体"/>
                <w:kern w:val="0"/>
                <w:sz w:val="24"/>
                <w:szCs w:val="24"/>
                <w:lang w:eastAsia="zh-CN"/>
              </w:rPr>
              <w:t xml:space="preserve"> V, Stewart R, </w:t>
            </w:r>
            <w:proofErr w:type="spellStart"/>
            <w:r w:rsidRPr="00974F52">
              <w:rPr>
                <w:rFonts w:ascii="Book Antiqua" w:eastAsia="宋体" w:hAnsi="Book Antiqua" w:cs="宋体"/>
                <w:kern w:val="0"/>
                <w:sz w:val="24"/>
                <w:szCs w:val="24"/>
                <w:lang w:eastAsia="zh-CN"/>
              </w:rPr>
              <w:t>Slukvin</w:t>
            </w:r>
            <w:proofErr w:type="spellEnd"/>
            <w:r w:rsidRPr="00974F52">
              <w:rPr>
                <w:rFonts w:ascii="Book Antiqua" w:eastAsia="宋体" w:hAnsi="Book Antiqua" w:cs="宋体"/>
                <w:kern w:val="0"/>
                <w:sz w:val="24"/>
                <w:szCs w:val="24"/>
                <w:lang w:eastAsia="zh-CN"/>
              </w:rPr>
              <w:t xml:space="preserve"> II, Thomson JA. Induced pluripotent stem cell lines derived from human somatic cells. </w:t>
            </w:r>
            <w:r w:rsidRPr="00974F52">
              <w:rPr>
                <w:rFonts w:ascii="Book Antiqua" w:eastAsia="宋体" w:hAnsi="Book Antiqua" w:cs="宋体"/>
                <w:i/>
                <w:iCs/>
                <w:kern w:val="0"/>
                <w:sz w:val="24"/>
                <w:szCs w:val="24"/>
                <w:lang w:eastAsia="zh-CN"/>
              </w:rPr>
              <w:t>Science</w:t>
            </w:r>
            <w:r w:rsidRPr="00974F52">
              <w:rPr>
                <w:rFonts w:ascii="Book Antiqua" w:eastAsia="宋体" w:hAnsi="Book Antiqua" w:cs="宋体"/>
                <w:kern w:val="0"/>
                <w:sz w:val="24"/>
                <w:szCs w:val="24"/>
                <w:lang w:eastAsia="zh-CN"/>
              </w:rPr>
              <w:t xml:space="preserve"> 2007; </w:t>
            </w:r>
            <w:r w:rsidRPr="00974F52">
              <w:rPr>
                <w:rFonts w:ascii="Book Antiqua" w:eastAsia="宋体" w:hAnsi="Book Antiqua" w:cs="宋体"/>
                <w:b/>
                <w:bCs/>
                <w:kern w:val="0"/>
                <w:sz w:val="24"/>
                <w:szCs w:val="24"/>
                <w:lang w:eastAsia="zh-CN"/>
              </w:rPr>
              <w:t>318</w:t>
            </w:r>
            <w:r w:rsidRPr="00974F52">
              <w:rPr>
                <w:rFonts w:ascii="Book Antiqua" w:eastAsia="宋体" w:hAnsi="Book Antiqua" w:cs="宋体"/>
                <w:kern w:val="0"/>
                <w:sz w:val="24"/>
                <w:szCs w:val="24"/>
                <w:lang w:eastAsia="zh-CN"/>
              </w:rPr>
              <w:t>: 1917-1920 [PMID: 18029452 DOI: 10.1126/science.1151526]</w:t>
            </w:r>
          </w:p>
          <w:p w14:paraId="41E12DFA"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16 </w:t>
            </w:r>
            <w:proofErr w:type="spellStart"/>
            <w:r w:rsidRPr="00974F52">
              <w:rPr>
                <w:rFonts w:ascii="Book Antiqua" w:eastAsia="宋体" w:hAnsi="Book Antiqua" w:cs="宋体"/>
                <w:b/>
                <w:bCs/>
                <w:kern w:val="0"/>
                <w:sz w:val="24"/>
                <w:szCs w:val="24"/>
                <w:lang w:eastAsia="zh-CN"/>
              </w:rPr>
              <w:t>Okita</w:t>
            </w:r>
            <w:proofErr w:type="spellEnd"/>
            <w:r w:rsidRPr="00974F52">
              <w:rPr>
                <w:rFonts w:ascii="Book Antiqua" w:eastAsia="宋体" w:hAnsi="Book Antiqua" w:cs="宋体"/>
                <w:b/>
                <w:bCs/>
                <w:kern w:val="0"/>
                <w:sz w:val="24"/>
                <w:szCs w:val="24"/>
                <w:lang w:eastAsia="zh-CN"/>
              </w:rPr>
              <w:t xml:space="preserve"> K</w:t>
            </w:r>
            <w:r w:rsidRPr="00974F52">
              <w:rPr>
                <w:rFonts w:ascii="Book Antiqua" w:eastAsia="宋体" w:hAnsi="Book Antiqua" w:cs="宋体"/>
                <w:kern w:val="0"/>
                <w:sz w:val="24"/>
                <w:szCs w:val="24"/>
                <w:lang w:eastAsia="zh-CN"/>
              </w:rPr>
              <w:t xml:space="preserve">, Matsumura Y, Sato Y, Okada A, </w:t>
            </w:r>
            <w:proofErr w:type="spellStart"/>
            <w:r w:rsidRPr="00974F52">
              <w:rPr>
                <w:rFonts w:ascii="Book Antiqua" w:eastAsia="宋体" w:hAnsi="Book Antiqua" w:cs="宋体"/>
                <w:kern w:val="0"/>
                <w:sz w:val="24"/>
                <w:szCs w:val="24"/>
                <w:lang w:eastAsia="zh-CN"/>
              </w:rPr>
              <w:t>Morizane</w:t>
            </w:r>
            <w:proofErr w:type="spellEnd"/>
            <w:r w:rsidRPr="00974F52">
              <w:rPr>
                <w:rFonts w:ascii="Book Antiqua" w:eastAsia="宋体" w:hAnsi="Book Antiqua" w:cs="宋体"/>
                <w:kern w:val="0"/>
                <w:sz w:val="24"/>
                <w:szCs w:val="24"/>
                <w:lang w:eastAsia="zh-CN"/>
              </w:rPr>
              <w:t xml:space="preserve"> A, Okamoto S, Hong H, Nakagawa M, Tanabe K, </w:t>
            </w:r>
            <w:proofErr w:type="spellStart"/>
            <w:r w:rsidRPr="00974F52">
              <w:rPr>
                <w:rFonts w:ascii="Book Antiqua" w:eastAsia="宋体" w:hAnsi="Book Antiqua" w:cs="宋体"/>
                <w:kern w:val="0"/>
                <w:sz w:val="24"/>
                <w:szCs w:val="24"/>
                <w:lang w:eastAsia="zh-CN"/>
              </w:rPr>
              <w:t>Tezuka</w:t>
            </w:r>
            <w:proofErr w:type="spellEnd"/>
            <w:r w:rsidRPr="00974F52">
              <w:rPr>
                <w:rFonts w:ascii="Book Antiqua" w:eastAsia="宋体" w:hAnsi="Book Antiqua" w:cs="宋体"/>
                <w:kern w:val="0"/>
                <w:sz w:val="24"/>
                <w:szCs w:val="24"/>
                <w:lang w:eastAsia="zh-CN"/>
              </w:rPr>
              <w:t xml:space="preserve"> K, Shibata T, </w:t>
            </w:r>
            <w:proofErr w:type="spellStart"/>
            <w:r w:rsidRPr="00974F52">
              <w:rPr>
                <w:rFonts w:ascii="Book Antiqua" w:eastAsia="宋体" w:hAnsi="Book Antiqua" w:cs="宋体"/>
                <w:kern w:val="0"/>
                <w:sz w:val="24"/>
                <w:szCs w:val="24"/>
                <w:lang w:eastAsia="zh-CN"/>
              </w:rPr>
              <w:t>Kunisada</w:t>
            </w:r>
            <w:proofErr w:type="spellEnd"/>
            <w:r w:rsidRPr="00974F52">
              <w:rPr>
                <w:rFonts w:ascii="Book Antiqua" w:eastAsia="宋体" w:hAnsi="Book Antiqua" w:cs="宋体"/>
                <w:kern w:val="0"/>
                <w:sz w:val="24"/>
                <w:szCs w:val="24"/>
                <w:lang w:eastAsia="zh-CN"/>
              </w:rPr>
              <w:t xml:space="preserve"> T, Takahashi M, Takahashi J, </w:t>
            </w:r>
            <w:proofErr w:type="spellStart"/>
            <w:r w:rsidRPr="00974F52">
              <w:rPr>
                <w:rFonts w:ascii="Book Antiqua" w:eastAsia="宋体" w:hAnsi="Book Antiqua" w:cs="宋体"/>
                <w:kern w:val="0"/>
                <w:sz w:val="24"/>
                <w:szCs w:val="24"/>
                <w:lang w:eastAsia="zh-CN"/>
              </w:rPr>
              <w:t>Saji</w:t>
            </w:r>
            <w:proofErr w:type="spellEnd"/>
            <w:r w:rsidRPr="00974F52">
              <w:rPr>
                <w:rFonts w:ascii="Book Antiqua" w:eastAsia="宋体" w:hAnsi="Book Antiqua" w:cs="宋体"/>
                <w:kern w:val="0"/>
                <w:sz w:val="24"/>
                <w:szCs w:val="24"/>
                <w:lang w:eastAsia="zh-CN"/>
              </w:rPr>
              <w:t xml:space="preserve"> H, Yamanaka S. A more efficient method to generate integration-free human </w:t>
            </w:r>
            <w:proofErr w:type="spellStart"/>
            <w:r w:rsidRPr="00974F52">
              <w:rPr>
                <w:rFonts w:ascii="Book Antiqua" w:eastAsia="宋体" w:hAnsi="Book Antiqua" w:cs="宋体"/>
                <w:kern w:val="0"/>
                <w:sz w:val="24"/>
                <w:szCs w:val="24"/>
                <w:lang w:eastAsia="zh-CN"/>
              </w:rPr>
              <w:t>iPS</w:t>
            </w:r>
            <w:proofErr w:type="spellEnd"/>
            <w:r w:rsidRPr="00974F52">
              <w:rPr>
                <w:rFonts w:ascii="Book Antiqua" w:eastAsia="宋体" w:hAnsi="Book Antiqua" w:cs="宋体"/>
                <w:kern w:val="0"/>
                <w:sz w:val="24"/>
                <w:szCs w:val="24"/>
                <w:lang w:eastAsia="zh-CN"/>
              </w:rPr>
              <w:t xml:space="preserve"> cells. </w:t>
            </w:r>
            <w:r w:rsidRPr="00974F52">
              <w:rPr>
                <w:rFonts w:ascii="Book Antiqua" w:eastAsia="宋体" w:hAnsi="Book Antiqua" w:cs="宋体"/>
                <w:i/>
                <w:iCs/>
                <w:kern w:val="0"/>
                <w:sz w:val="24"/>
                <w:szCs w:val="24"/>
                <w:lang w:eastAsia="zh-CN"/>
              </w:rPr>
              <w:t>Nat Methods</w:t>
            </w:r>
            <w:r w:rsidRPr="00974F52">
              <w:rPr>
                <w:rFonts w:ascii="Book Antiqua" w:eastAsia="宋体" w:hAnsi="Book Antiqua" w:cs="宋体"/>
                <w:kern w:val="0"/>
                <w:sz w:val="24"/>
                <w:szCs w:val="24"/>
                <w:lang w:eastAsia="zh-CN"/>
              </w:rPr>
              <w:t xml:space="preserve"> 2011; </w:t>
            </w:r>
            <w:r w:rsidRPr="00974F52">
              <w:rPr>
                <w:rFonts w:ascii="Book Antiqua" w:eastAsia="宋体" w:hAnsi="Book Antiqua" w:cs="宋体"/>
                <w:b/>
                <w:bCs/>
                <w:kern w:val="0"/>
                <w:sz w:val="24"/>
                <w:szCs w:val="24"/>
                <w:lang w:eastAsia="zh-CN"/>
              </w:rPr>
              <w:t>8</w:t>
            </w:r>
            <w:r w:rsidRPr="00974F52">
              <w:rPr>
                <w:rFonts w:ascii="Book Antiqua" w:eastAsia="宋体" w:hAnsi="Book Antiqua" w:cs="宋体"/>
                <w:kern w:val="0"/>
                <w:sz w:val="24"/>
                <w:szCs w:val="24"/>
                <w:lang w:eastAsia="zh-CN"/>
              </w:rPr>
              <w:t>: 409-412 [PMID: 21460823 DOI: 10.1038/nmeth.1591]</w:t>
            </w:r>
          </w:p>
          <w:p w14:paraId="76ADA2FD"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17 </w:t>
            </w:r>
            <w:proofErr w:type="spellStart"/>
            <w:r w:rsidRPr="00974F52">
              <w:rPr>
                <w:rFonts w:ascii="Book Antiqua" w:eastAsia="宋体" w:hAnsi="Book Antiqua" w:cs="宋体"/>
                <w:b/>
                <w:bCs/>
                <w:kern w:val="0"/>
                <w:sz w:val="24"/>
                <w:szCs w:val="24"/>
                <w:lang w:eastAsia="zh-CN"/>
              </w:rPr>
              <w:t>Nishishita</w:t>
            </w:r>
            <w:proofErr w:type="spellEnd"/>
            <w:r w:rsidRPr="00974F52">
              <w:rPr>
                <w:rFonts w:ascii="Book Antiqua" w:eastAsia="宋体" w:hAnsi="Book Antiqua" w:cs="宋体"/>
                <w:b/>
                <w:bCs/>
                <w:kern w:val="0"/>
                <w:sz w:val="24"/>
                <w:szCs w:val="24"/>
                <w:lang w:eastAsia="zh-CN"/>
              </w:rPr>
              <w:t xml:space="preserve"> N</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Takenaka</w:t>
            </w:r>
            <w:proofErr w:type="spellEnd"/>
            <w:r w:rsidRPr="00974F52">
              <w:rPr>
                <w:rFonts w:ascii="Book Antiqua" w:eastAsia="宋体" w:hAnsi="Book Antiqua" w:cs="宋体"/>
                <w:kern w:val="0"/>
                <w:sz w:val="24"/>
                <w:szCs w:val="24"/>
                <w:lang w:eastAsia="zh-CN"/>
              </w:rPr>
              <w:t xml:space="preserve"> C, </w:t>
            </w:r>
            <w:proofErr w:type="spellStart"/>
            <w:r w:rsidRPr="00974F52">
              <w:rPr>
                <w:rFonts w:ascii="Book Antiqua" w:eastAsia="宋体" w:hAnsi="Book Antiqua" w:cs="宋体"/>
                <w:kern w:val="0"/>
                <w:sz w:val="24"/>
                <w:szCs w:val="24"/>
                <w:lang w:eastAsia="zh-CN"/>
              </w:rPr>
              <w:t>Fusaki</w:t>
            </w:r>
            <w:proofErr w:type="spellEnd"/>
            <w:r w:rsidRPr="00974F52">
              <w:rPr>
                <w:rFonts w:ascii="Book Antiqua" w:eastAsia="宋体" w:hAnsi="Book Antiqua" w:cs="宋体"/>
                <w:kern w:val="0"/>
                <w:sz w:val="24"/>
                <w:szCs w:val="24"/>
                <w:lang w:eastAsia="zh-CN"/>
              </w:rPr>
              <w:t xml:space="preserve"> N, </w:t>
            </w:r>
            <w:proofErr w:type="spellStart"/>
            <w:r w:rsidRPr="00974F52">
              <w:rPr>
                <w:rFonts w:ascii="Book Antiqua" w:eastAsia="宋体" w:hAnsi="Book Antiqua" w:cs="宋体"/>
                <w:kern w:val="0"/>
                <w:sz w:val="24"/>
                <w:szCs w:val="24"/>
                <w:lang w:eastAsia="zh-CN"/>
              </w:rPr>
              <w:t>Kawamata</w:t>
            </w:r>
            <w:proofErr w:type="spellEnd"/>
            <w:r w:rsidRPr="00974F52">
              <w:rPr>
                <w:rFonts w:ascii="Book Antiqua" w:eastAsia="宋体" w:hAnsi="Book Antiqua" w:cs="宋体"/>
                <w:kern w:val="0"/>
                <w:sz w:val="24"/>
                <w:szCs w:val="24"/>
                <w:lang w:eastAsia="zh-CN"/>
              </w:rPr>
              <w:t xml:space="preserve"> S. Generation of human induced pluripotent stem cells from cord blood cells. </w:t>
            </w:r>
            <w:r w:rsidRPr="00974F52">
              <w:rPr>
                <w:rFonts w:ascii="Book Antiqua" w:eastAsia="宋体" w:hAnsi="Book Antiqua" w:cs="宋体"/>
                <w:i/>
                <w:iCs/>
                <w:kern w:val="0"/>
                <w:sz w:val="24"/>
                <w:szCs w:val="24"/>
                <w:lang w:eastAsia="zh-CN"/>
              </w:rPr>
              <w:t>J Stem Cells</w:t>
            </w:r>
            <w:r w:rsidRPr="00974F52">
              <w:rPr>
                <w:rFonts w:ascii="Book Antiqua" w:eastAsia="宋体" w:hAnsi="Book Antiqua" w:cs="宋体"/>
                <w:kern w:val="0"/>
                <w:sz w:val="24"/>
                <w:szCs w:val="24"/>
                <w:lang w:eastAsia="zh-CN"/>
              </w:rPr>
              <w:t xml:space="preserve"> 2011; </w:t>
            </w:r>
            <w:r w:rsidRPr="00974F52">
              <w:rPr>
                <w:rFonts w:ascii="Book Antiqua" w:eastAsia="宋体" w:hAnsi="Book Antiqua" w:cs="宋体"/>
                <w:b/>
                <w:bCs/>
                <w:kern w:val="0"/>
                <w:sz w:val="24"/>
                <w:szCs w:val="24"/>
                <w:lang w:eastAsia="zh-CN"/>
              </w:rPr>
              <w:t>6</w:t>
            </w:r>
            <w:r w:rsidRPr="00974F52">
              <w:rPr>
                <w:rFonts w:ascii="Book Antiqua" w:eastAsia="宋体" w:hAnsi="Book Antiqua" w:cs="宋体"/>
                <w:kern w:val="0"/>
                <w:sz w:val="24"/>
                <w:szCs w:val="24"/>
                <w:lang w:eastAsia="zh-CN"/>
              </w:rPr>
              <w:t>: 101-108 [PMID: 23264996]</w:t>
            </w:r>
          </w:p>
          <w:p w14:paraId="7E52C109"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18 </w:t>
            </w:r>
            <w:proofErr w:type="spellStart"/>
            <w:r w:rsidRPr="00974F52">
              <w:rPr>
                <w:rFonts w:ascii="Book Antiqua" w:eastAsia="宋体" w:hAnsi="Book Antiqua" w:cs="宋体"/>
                <w:b/>
                <w:bCs/>
                <w:kern w:val="0"/>
                <w:sz w:val="24"/>
                <w:szCs w:val="24"/>
                <w:lang w:eastAsia="zh-CN"/>
              </w:rPr>
              <w:t>Stadtfeld</w:t>
            </w:r>
            <w:proofErr w:type="spellEnd"/>
            <w:r w:rsidRPr="00974F52">
              <w:rPr>
                <w:rFonts w:ascii="Book Antiqua" w:eastAsia="宋体" w:hAnsi="Book Antiqua" w:cs="宋体"/>
                <w:b/>
                <w:bCs/>
                <w:kern w:val="0"/>
                <w:sz w:val="24"/>
                <w:szCs w:val="24"/>
                <w:lang w:eastAsia="zh-CN"/>
              </w:rPr>
              <w:t xml:space="preserve"> M</w:t>
            </w:r>
            <w:r w:rsidRPr="00974F52">
              <w:rPr>
                <w:rFonts w:ascii="Book Antiqua" w:eastAsia="宋体" w:hAnsi="Book Antiqua" w:cs="宋体"/>
                <w:kern w:val="0"/>
                <w:sz w:val="24"/>
                <w:szCs w:val="24"/>
                <w:lang w:eastAsia="zh-CN"/>
              </w:rPr>
              <w:t xml:space="preserve">, Nagaya M, </w:t>
            </w:r>
            <w:proofErr w:type="spellStart"/>
            <w:r w:rsidRPr="00974F52">
              <w:rPr>
                <w:rFonts w:ascii="Book Antiqua" w:eastAsia="宋体" w:hAnsi="Book Antiqua" w:cs="宋体"/>
                <w:kern w:val="0"/>
                <w:sz w:val="24"/>
                <w:szCs w:val="24"/>
                <w:lang w:eastAsia="zh-CN"/>
              </w:rPr>
              <w:t>Utikal</w:t>
            </w:r>
            <w:proofErr w:type="spellEnd"/>
            <w:r w:rsidRPr="00974F52">
              <w:rPr>
                <w:rFonts w:ascii="Book Antiqua" w:eastAsia="宋体" w:hAnsi="Book Antiqua" w:cs="宋体"/>
                <w:kern w:val="0"/>
                <w:sz w:val="24"/>
                <w:szCs w:val="24"/>
                <w:lang w:eastAsia="zh-CN"/>
              </w:rPr>
              <w:t xml:space="preserve"> J, Weir G, </w:t>
            </w:r>
            <w:proofErr w:type="spellStart"/>
            <w:r w:rsidRPr="00974F52">
              <w:rPr>
                <w:rFonts w:ascii="Book Antiqua" w:eastAsia="宋体" w:hAnsi="Book Antiqua" w:cs="宋体"/>
                <w:kern w:val="0"/>
                <w:sz w:val="24"/>
                <w:szCs w:val="24"/>
                <w:lang w:eastAsia="zh-CN"/>
              </w:rPr>
              <w:t>Hochedlinger</w:t>
            </w:r>
            <w:proofErr w:type="spellEnd"/>
            <w:r w:rsidRPr="00974F52">
              <w:rPr>
                <w:rFonts w:ascii="Book Antiqua" w:eastAsia="宋体" w:hAnsi="Book Antiqua" w:cs="宋体"/>
                <w:kern w:val="0"/>
                <w:sz w:val="24"/>
                <w:szCs w:val="24"/>
                <w:lang w:eastAsia="zh-CN"/>
              </w:rPr>
              <w:t xml:space="preserve"> K. Induced </w:t>
            </w:r>
            <w:r w:rsidRPr="00974F52">
              <w:rPr>
                <w:rFonts w:ascii="Book Antiqua" w:eastAsia="宋体" w:hAnsi="Book Antiqua" w:cs="宋体"/>
                <w:kern w:val="0"/>
                <w:sz w:val="24"/>
                <w:szCs w:val="24"/>
                <w:lang w:eastAsia="zh-CN"/>
              </w:rPr>
              <w:lastRenderedPageBreak/>
              <w:t xml:space="preserve">pluripotent stem cells generated without viral integration. </w:t>
            </w:r>
            <w:r w:rsidRPr="00974F52">
              <w:rPr>
                <w:rFonts w:ascii="Book Antiqua" w:eastAsia="宋体" w:hAnsi="Book Antiqua" w:cs="宋体"/>
                <w:i/>
                <w:iCs/>
                <w:kern w:val="0"/>
                <w:sz w:val="24"/>
                <w:szCs w:val="24"/>
                <w:lang w:eastAsia="zh-CN"/>
              </w:rPr>
              <w:t>Science</w:t>
            </w:r>
            <w:r w:rsidRPr="00974F52">
              <w:rPr>
                <w:rFonts w:ascii="Book Antiqua" w:eastAsia="宋体" w:hAnsi="Book Antiqua" w:cs="宋体"/>
                <w:kern w:val="0"/>
                <w:sz w:val="24"/>
                <w:szCs w:val="24"/>
                <w:lang w:eastAsia="zh-CN"/>
              </w:rPr>
              <w:t xml:space="preserve"> 2008; </w:t>
            </w:r>
            <w:r w:rsidRPr="00974F52">
              <w:rPr>
                <w:rFonts w:ascii="Book Antiqua" w:eastAsia="宋体" w:hAnsi="Book Antiqua" w:cs="宋体"/>
                <w:b/>
                <w:bCs/>
                <w:kern w:val="0"/>
                <w:sz w:val="24"/>
                <w:szCs w:val="24"/>
                <w:lang w:eastAsia="zh-CN"/>
              </w:rPr>
              <w:t>322</w:t>
            </w:r>
            <w:r w:rsidRPr="00974F52">
              <w:rPr>
                <w:rFonts w:ascii="Book Antiqua" w:eastAsia="宋体" w:hAnsi="Book Antiqua" w:cs="宋体"/>
                <w:kern w:val="0"/>
                <w:sz w:val="24"/>
                <w:szCs w:val="24"/>
                <w:lang w:eastAsia="zh-CN"/>
              </w:rPr>
              <w:t>: 945-949 [PMID: 18818365 DOI: 10.1126/science.1162494]</w:t>
            </w:r>
          </w:p>
          <w:p w14:paraId="47C483A9"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19 </w:t>
            </w:r>
            <w:r w:rsidRPr="00974F52">
              <w:rPr>
                <w:rFonts w:ascii="Book Antiqua" w:eastAsia="宋体" w:hAnsi="Book Antiqua" w:cs="宋体"/>
                <w:b/>
                <w:bCs/>
                <w:kern w:val="0"/>
                <w:sz w:val="24"/>
                <w:szCs w:val="24"/>
                <w:lang w:eastAsia="zh-CN"/>
              </w:rPr>
              <w:t>Warren L</w:t>
            </w:r>
            <w:r w:rsidRPr="00974F52">
              <w:rPr>
                <w:rFonts w:ascii="Book Antiqua" w:eastAsia="宋体" w:hAnsi="Book Antiqua" w:cs="宋体"/>
                <w:kern w:val="0"/>
                <w:sz w:val="24"/>
                <w:szCs w:val="24"/>
                <w:lang w:eastAsia="zh-CN"/>
              </w:rPr>
              <w:t xml:space="preserve">, Manos PD, </w:t>
            </w:r>
            <w:proofErr w:type="spellStart"/>
            <w:r w:rsidRPr="00974F52">
              <w:rPr>
                <w:rFonts w:ascii="Book Antiqua" w:eastAsia="宋体" w:hAnsi="Book Antiqua" w:cs="宋体"/>
                <w:kern w:val="0"/>
                <w:sz w:val="24"/>
                <w:szCs w:val="24"/>
                <w:lang w:eastAsia="zh-CN"/>
              </w:rPr>
              <w:t>Ahfeldt</w:t>
            </w:r>
            <w:proofErr w:type="spellEnd"/>
            <w:r w:rsidRPr="00974F52">
              <w:rPr>
                <w:rFonts w:ascii="Book Antiqua" w:eastAsia="宋体" w:hAnsi="Book Antiqua" w:cs="宋体"/>
                <w:kern w:val="0"/>
                <w:sz w:val="24"/>
                <w:szCs w:val="24"/>
                <w:lang w:eastAsia="zh-CN"/>
              </w:rPr>
              <w:t xml:space="preserve"> T, </w:t>
            </w:r>
            <w:proofErr w:type="spellStart"/>
            <w:r w:rsidRPr="00974F52">
              <w:rPr>
                <w:rFonts w:ascii="Book Antiqua" w:eastAsia="宋体" w:hAnsi="Book Antiqua" w:cs="宋体"/>
                <w:kern w:val="0"/>
                <w:sz w:val="24"/>
                <w:szCs w:val="24"/>
                <w:lang w:eastAsia="zh-CN"/>
              </w:rPr>
              <w:t>Loh</w:t>
            </w:r>
            <w:proofErr w:type="spellEnd"/>
            <w:r w:rsidRPr="00974F52">
              <w:rPr>
                <w:rFonts w:ascii="Book Antiqua" w:eastAsia="宋体" w:hAnsi="Book Antiqua" w:cs="宋体"/>
                <w:kern w:val="0"/>
                <w:sz w:val="24"/>
                <w:szCs w:val="24"/>
                <w:lang w:eastAsia="zh-CN"/>
              </w:rPr>
              <w:t xml:space="preserve"> YH, Li H, Lau F, </w:t>
            </w:r>
            <w:proofErr w:type="spellStart"/>
            <w:r w:rsidRPr="00974F52">
              <w:rPr>
                <w:rFonts w:ascii="Book Antiqua" w:eastAsia="宋体" w:hAnsi="Book Antiqua" w:cs="宋体"/>
                <w:kern w:val="0"/>
                <w:sz w:val="24"/>
                <w:szCs w:val="24"/>
                <w:lang w:eastAsia="zh-CN"/>
              </w:rPr>
              <w:t>Ebina</w:t>
            </w:r>
            <w:proofErr w:type="spellEnd"/>
            <w:r w:rsidRPr="00974F52">
              <w:rPr>
                <w:rFonts w:ascii="Book Antiqua" w:eastAsia="宋体" w:hAnsi="Book Antiqua" w:cs="宋体"/>
                <w:kern w:val="0"/>
                <w:sz w:val="24"/>
                <w:szCs w:val="24"/>
                <w:lang w:eastAsia="zh-CN"/>
              </w:rPr>
              <w:t xml:space="preserve"> W, Mandal PK, Smith ZD, Meissner A, Daley GQ, </w:t>
            </w:r>
            <w:proofErr w:type="spellStart"/>
            <w:r w:rsidRPr="00974F52">
              <w:rPr>
                <w:rFonts w:ascii="Book Antiqua" w:eastAsia="宋体" w:hAnsi="Book Antiqua" w:cs="宋体"/>
                <w:kern w:val="0"/>
                <w:sz w:val="24"/>
                <w:szCs w:val="24"/>
                <w:lang w:eastAsia="zh-CN"/>
              </w:rPr>
              <w:t>Brack</w:t>
            </w:r>
            <w:proofErr w:type="spellEnd"/>
            <w:r w:rsidRPr="00974F52">
              <w:rPr>
                <w:rFonts w:ascii="Book Antiqua" w:eastAsia="宋体" w:hAnsi="Book Antiqua" w:cs="宋体"/>
                <w:kern w:val="0"/>
                <w:sz w:val="24"/>
                <w:szCs w:val="24"/>
                <w:lang w:eastAsia="zh-CN"/>
              </w:rPr>
              <w:t xml:space="preserve"> AS, Collins JJ, Cowan C, </w:t>
            </w:r>
            <w:proofErr w:type="spellStart"/>
            <w:r w:rsidRPr="00974F52">
              <w:rPr>
                <w:rFonts w:ascii="Book Antiqua" w:eastAsia="宋体" w:hAnsi="Book Antiqua" w:cs="宋体"/>
                <w:kern w:val="0"/>
                <w:sz w:val="24"/>
                <w:szCs w:val="24"/>
                <w:lang w:eastAsia="zh-CN"/>
              </w:rPr>
              <w:t>Schlaeger</w:t>
            </w:r>
            <w:proofErr w:type="spellEnd"/>
            <w:r w:rsidRPr="00974F52">
              <w:rPr>
                <w:rFonts w:ascii="Book Antiqua" w:eastAsia="宋体" w:hAnsi="Book Antiqua" w:cs="宋体"/>
                <w:kern w:val="0"/>
                <w:sz w:val="24"/>
                <w:szCs w:val="24"/>
                <w:lang w:eastAsia="zh-CN"/>
              </w:rPr>
              <w:t xml:space="preserve"> TM, Rossi DJ. Highly efficient reprogramming to </w:t>
            </w:r>
            <w:proofErr w:type="spellStart"/>
            <w:r w:rsidRPr="00974F52">
              <w:rPr>
                <w:rFonts w:ascii="Book Antiqua" w:eastAsia="宋体" w:hAnsi="Book Antiqua" w:cs="宋体"/>
                <w:kern w:val="0"/>
                <w:sz w:val="24"/>
                <w:szCs w:val="24"/>
                <w:lang w:eastAsia="zh-CN"/>
              </w:rPr>
              <w:t>pluripotency</w:t>
            </w:r>
            <w:proofErr w:type="spellEnd"/>
            <w:r w:rsidRPr="00974F52">
              <w:rPr>
                <w:rFonts w:ascii="Book Antiqua" w:eastAsia="宋体" w:hAnsi="Book Antiqua" w:cs="宋体"/>
                <w:kern w:val="0"/>
                <w:sz w:val="24"/>
                <w:szCs w:val="24"/>
                <w:lang w:eastAsia="zh-CN"/>
              </w:rPr>
              <w:t xml:space="preserve"> and directed differentiation of human cells with synthetic modified mRNA. </w:t>
            </w:r>
            <w:r w:rsidRPr="00974F52">
              <w:rPr>
                <w:rFonts w:ascii="Book Antiqua" w:eastAsia="宋体" w:hAnsi="Book Antiqua" w:cs="宋体"/>
                <w:i/>
                <w:iCs/>
                <w:kern w:val="0"/>
                <w:sz w:val="24"/>
                <w:szCs w:val="24"/>
                <w:lang w:eastAsia="zh-CN"/>
              </w:rPr>
              <w:t>Cell Stem Cell</w:t>
            </w:r>
            <w:r w:rsidRPr="00974F52">
              <w:rPr>
                <w:rFonts w:ascii="Book Antiqua" w:eastAsia="宋体" w:hAnsi="Book Antiqua" w:cs="宋体"/>
                <w:kern w:val="0"/>
                <w:sz w:val="24"/>
                <w:szCs w:val="24"/>
                <w:lang w:eastAsia="zh-CN"/>
              </w:rPr>
              <w:t xml:space="preserve"> 2010; </w:t>
            </w:r>
            <w:r w:rsidRPr="00974F52">
              <w:rPr>
                <w:rFonts w:ascii="Book Antiqua" w:eastAsia="宋体" w:hAnsi="Book Antiqua" w:cs="宋体"/>
                <w:b/>
                <w:bCs/>
                <w:kern w:val="0"/>
                <w:sz w:val="24"/>
                <w:szCs w:val="24"/>
                <w:lang w:eastAsia="zh-CN"/>
              </w:rPr>
              <w:t>7</w:t>
            </w:r>
            <w:r w:rsidRPr="00974F52">
              <w:rPr>
                <w:rFonts w:ascii="Book Antiqua" w:eastAsia="宋体" w:hAnsi="Book Antiqua" w:cs="宋体"/>
                <w:kern w:val="0"/>
                <w:sz w:val="24"/>
                <w:szCs w:val="24"/>
                <w:lang w:eastAsia="zh-CN"/>
              </w:rPr>
              <w:t>: 618-630 [PMID: 20888316 DOI: 10.1016/j.stem.2010.08.012]</w:t>
            </w:r>
          </w:p>
          <w:p w14:paraId="58FBBAF1"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20 </w:t>
            </w:r>
            <w:r w:rsidRPr="00974F52">
              <w:rPr>
                <w:rFonts w:ascii="Book Antiqua" w:eastAsia="宋体" w:hAnsi="Book Antiqua" w:cs="宋体"/>
                <w:b/>
                <w:bCs/>
                <w:kern w:val="0"/>
                <w:sz w:val="24"/>
                <w:szCs w:val="24"/>
                <w:lang w:eastAsia="zh-CN"/>
              </w:rPr>
              <w:t>Kim D</w:t>
            </w:r>
            <w:r w:rsidRPr="00974F52">
              <w:rPr>
                <w:rFonts w:ascii="Book Antiqua" w:eastAsia="宋体" w:hAnsi="Book Antiqua" w:cs="宋体"/>
                <w:kern w:val="0"/>
                <w:sz w:val="24"/>
                <w:szCs w:val="24"/>
                <w:lang w:eastAsia="zh-CN"/>
              </w:rPr>
              <w:t xml:space="preserve">, Kim CH, Moon JI, Chung YG, Chang MY, Han BS, </w:t>
            </w:r>
            <w:proofErr w:type="spellStart"/>
            <w:r w:rsidRPr="00974F52">
              <w:rPr>
                <w:rFonts w:ascii="Book Antiqua" w:eastAsia="宋体" w:hAnsi="Book Antiqua" w:cs="宋体"/>
                <w:kern w:val="0"/>
                <w:sz w:val="24"/>
                <w:szCs w:val="24"/>
                <w:lang w:eastAsia="zh-CN"/>
              </w:rPr>
              <w:t>Ko</w:t>
            </w:r>
            <w:proofErr w:type="spellEnd"/>
            <w:r w:rsidRPr="00974F52">
              <w:rPr>
                <w:rFonts w:ascii="Book Antiqua" w:eastAsia="宋体" w:hAnsi="Book Antiqua" w:cs="宋体"/>
                <w:kern w:val="0"/>
                <w:sz w:val="24"/>
                <w:szCs w:val="24"/>
                <w:lang w:eastAsia="zh-CN"/>
              </w:rPr>
              <w:t xml:space="preserve"> S, Yang E, Cha KY, Lanza R, Kim KS. Generation of human induced pluripotent stem cells by direct delivery of reprogramming proteins. </w:t>
            </w:r>
            <w:r w:rsidRPr="00974F52">
              <w:rPr>
                <w:rFonts w:ascii="Book Antiqua" w:eastAsia="宋体" w:hAnsi="Book Antiqua" w:cs="宋体"/>
                <w:i/>
                <w:iCs/>
                <w:kern w:val="0"/>
                <w:sz w:val="24"/>
                <w:szCs w:val="24"/>
                <w:lang w:eastAsia="zh-CN"/>
              </w:rPr>
              <w:t>Cell Stem Cell</w:t>
            </w:r>
            <w:r w:rsidRPr="00974F52">
              <w:rPr>
                <w:rFonts w:ascii="Book Antiqua" w:eastAsia="宋体" w:hAnsi="Book Antiqua" w:cs="宋体"/>
                <w:kern w:val="0"/>
                <w:sz w:val="24"/>
                <w:szCs w:val="24"/>
                <w:lang w:eastAsia="zh-CN"/>
              </w:rPr>
              <w:t xml:space="preserve"> 2009; </w:t>
            </w:r>
            <w:r w:rsidRPr="00974F52">
              <w:rPr>
                <w:rFonts w:ascii="Book Antiqua" w:eastAsia="宋体" w:hAnsi="Book Antiqua" w:cs="宋体"/>
                <w:b/>
                <w:bCs/>
                <w:kern w:val="0"/>
                <w:sz w:val="24"/>
                <w:szCs w:val="24"/>
                <w:lang w:eastAsia="zh-CN"/>
              </w:rPr>
              <w:t>4</w:t>
            </w:r>
            <w:r w:rsidRPr="00974F52">
              <w:rPr>
                <w:rFonts w:ascii="Book Antiqua" w:eastAsia="宋体" w:hAnsi="Book Antiqua" w:cs="宋体"/>
                <w:kern w:val="0"/>
                <w:sz w:val="24"/>
                <w:szCs w:val="24"/>
                <w:lang w:eastAsia="zh-CN"/>
              </w:rPr>
              <w:t>: 472-476 [PMID: 19481515 DOI: 10.1016/j.stem.2009.05.005]</w:t>
            </w:r>
          </w:p>
          <w:p w14:paraId="4C3F9381"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21 </w:t>
            </w:r>
            <w:r w:rsidRPr="00974F52">
              <w:rPr>
                <w:rFonts w:ascii="Book Antiqua" w:eastAsia="宋体" w:hAnsi="Book Antiqua" w:cs="宋体"/>
                <w:b/>
                <w:bCs/>
                <w:kern w:val="0"/>
                <w:sz w:val="24"/>
                <w:szCs w:val="24"/>
                <w:lang w:eastAsia="zh-CN"/>
              </w:rPr>
              <w:t>Tachibana M</w:t>
            </w:r>
            <w:r w:rsidRPr="00974F52">
              <w:rPr>
                <w:rFonts w:ascii="Book Antiqua" w:eastAsia="宋体" w:hAnsi="Book Antiqua" w:cs="宋体"/>
                <w:kern w:val="0"/>
                <w:sz w:val="24"/>
                <w:szCs w:val="24"/>
                <w:lang w:eastAsia="zh-CN"/>
              </w:rPr>
              <w:t xml:space="preserve">, Amato P, </w:t>
            </w:r>
            <w:proofErr w:type="spellStart"/>
            <w:r w:rsidRPr="00974F52">
              <w:rPr>
                <w:rFonts w:ascii="Book Antiqua" w:eastAsia="宋体" w:hAnsi="Book Antiqua" w:cs="宋体"/>
                <w:kern w:val="0"/>
                <w:sz w:val="24"/>
                <w:szCs w:val="24"/>
                <w:lang w:eastAsia="zh-CN"/>
              </w:rPr>
              <w:t>Sparman</w:t>
            </w:r>
            <w:proofErr w:type="spellEnd"/>
            <w:r w:rsidRPr="00974F52">
              <w:rPr>
                <w:rFonts w:ascii="Book Antiqua" w:eastAsia="宋体" w:hAnsi="Book Antiqua" w:cs="宋体"/>
                <w:kern w:val="0"/>
                <w:sz w:val="24"/>
                <w:szCs w:val="24"/>
                <w:lang w:eastAsia="zh-CN"/>
              </w:rPr>
              <w:t xml:space="preserve"> M, Gutierrez NM, </w:t>
            </w:r>
            <w:proofErr w:type="spellStart"/>
            <w:r w:rsidRPr="00974F52">
              <w:rPr>
                <w:rFonts w:ascii="Book Antiqua" w:eastAsia="宋体" w:hAnsi="Book Antiqua" w:cs="宋体"/>
                <w:kern w:val="0"/>
                <w:sz w:val="24"/>
                <w:szCs w:val="24"/>
                <w:lang w:eastAsia="zh-CN"/>
              </w:rPr>
              <w:t>Tippner</w:t>
            </w:r>
            <w:proofErr w:type="spellEnd"/>
            <w:r w:rsidRPr="00974F52">
              <w:rPr>
                <w:rFonts w:ascii="Book Antiqua" w:eastAsia="宋体" w:hAnsi="Book Antiqua" w:cs="宋体"/>
                <w:kern w:val="0"/>
                <w:sz w:val="24"/>
                <w:szCs w:val="24"/>
                <w:lang w:eastAsia="zh-CN"/>
              </w:rPr>
              <w:t xml:space="preserve">-Hedges R, Ma H, Kang E, </w:t>
            </w:r>
            <w:proofErr w:type="spellStart"/>
            <w:r w:rsidRPr="00974F52">
              <w:rPr>
                <w:rFonts w:ascii="Book Antiqua" w:eastAsia="宋体" w:hAnsi="Book Antiqua" w:cs="宋体"/>
                <w:kern w:val="0"/>
                <w:sz w:val="24"/>
                <w:szCs w:val="24"/>
                <w:lang w:eastAsia="zh-CN"/>
              </w:rPr>
              <w:t>Fulati</w:t>
            </w:r>
            <w:proofErr w:type="spellEnd"/>
            <w:r w:rsidRPr="00974F52">
              <w:rPr>
                <w:rFonts w:ascii="Book Antiqua" w:eastAsia="宋体" w:hAnsi="Book Antiqua" w:cs="宋体"/>
                <w:kern w:val="0"/>
                <w:sz w:val="24"/>
                <w:szCs w:val="24"/>
                <w:lang w:eastAsia="zh-CN"/>
              </w:rPr>
              <w:t xml:space="preserve"> A, Lee HS, </w:t>
            </w:r>
            <w:proofErr w:type="spellStart"/>
            <w:r w:rsidRPr="00974F52">
              <w:rPr>
                <w:rFonts w:ascii="Book Antiqua" w:eastAsia="宋体" w:hAnsi="Book Antiqua" w:cs="宋体"/>
                <w:kern w:val="0"/>
                <w:sz w:val="24"/>
                <w:szCs w:val="24"/>
                <w:lang w:eastAsia="zh-CN"/>
              </w:rPr>
              <w:t>Sritanaudomchai</w:t>
            </w:r>
            <w:proofErr w:type="spellEnd"/>
            <w:r w:rsidRPr="00974F52">
              <w:rPr>
                <w:rFonts w:ascii="Book Antiqua" w:eastAsia="宋体" w:hAnsi="Book Antiqua" w:cs="宋体"/>
                <w:kern w:val="0"/>
                <w:sz w:val="24"/>
                <w:szCs w:val="24"/>
                <w:lang w:eastAsia="zh-CN"/>
              </w:rPr>
              <w:t xml:space="preserve"> H, Masterson K, Larson J, Eaton D, Sadler-</w:t>
            </w:r>
            <w:proofErr w:type="spellStart"/>
            <w:r w:rsidRPr="00974F52">
              <w:rPr>
                <w:rFonts w:ascii="Book Antiqua" w:eastAsia="宋体" w:hAnsi="Book Antiqua" w:cs="宋体"/>
                <w:kern w:val="0"/>
                <w:sz w:val="24"/>
                <w:szCs w:val="24"/>
                <w:lang w:eastAsia="zh-CN"/>
              </w:rPr>
              <w:t>Fredd</w:t>
            </w:r>
            <w:proofErr w:type="spellEnd"/>
            <w:r w:rsidRPr="00974F52">
              <w:rPr>
                <w:rFonts w:ascii="Book Antiqua" w:eastAsia="宋体" w:hAnsi="Book Antiqua" w:cs="宋体"/>
                <w:kern w:val="0"/>
                <w:sz w:val="24"/>
                <w:szCs w:val="24"/>
                <w:lang w:eastAsia="zh-CN"/>
              </w:rPr>
              <w:t xml:space="preserve"> K, </w:t>
            </w:r>
            <w:proofErr w:type="spellStart"/>
            <w:r w:rsidRPr="00974F52">
              <w:rPr>
                <w:rFonts w:ascii="Book Antiqua" w:eastAsia="宋体" w:hAnsi="Book Antiqua" w:cs="宋体"/>
                <w:kern w:val="0"/>
                <w:sz w:val="24"/>
                <w:szCs w:val="24"/>
                <w:lang w:eastAsia="zh-CN"/>
              </w:rPr>
              <w:t>Battaglia</w:t>
            </w:r>
            <w:proofErr w:type="spellEnd"/>
            <w:r w:rsidRPr="00974F52">
              <w:rPr>
                <w:rFonts w:ascii="Book Antiqua" w:eastAsia="宋体" w:hAnsi="Book Antiqua" w:cs="宋体"/>
                <w:kern w:val="0"/>
                <w:sz w:val="24"/>
                <w:szCs w:val="24"/>
                <w:lang w:eastAsia="zh-CN"/>
              </w:rPr>
              <w:t xml:space="preserve"> D, Lee D, Wu D, Jensen J, Patton P, </w:t>
            </w:r>
            <w:proofErr w:type="spellStart"/>
            <w:r w:rsidRPr="00974F52">
              <w:rPr>
                <w:rFonts w:ascii="Book Antiqua" w:eastAsia="宋体" w:hAnsi="Book Antiqua" w:cs="宋体"/>
                <w:kern w:val="0"/>
                <w:sz w:val="24"/>
                <w:szCs w:val="24"/>
                <w:lang w:eastAsia="zh-CN"/>
              </w:rPr>
              <w:t>Gokhale</w:t>
            </w:r>
            <w:proofErr w:type="spellEnd"/>
            <w:r w:rsidRPr="00974F52">
              <w:rPr>
                <w:rFonts w:ascii="Book Antiqua" w:eastAsia="宋体" w:hAnsi="Book Antiqua" w:cs="宋体"/>
                <w:kern w:val="0"/>
                <w:sz w:val="24"/>
                <w:szCs w:val="24"/>
                <w:lang w:eastAsia="zh-CN"/>
              </w:rPr>
              <w:t xml:space="preserve"> S, Stouffer RL, Wolf D, </w:t>
            </w:r>
            <w:proofErr w:type="spellStart"/>
            <w:r w:rsidRPr="00974F52">
              <w:rPr>
                <w:rFonts w:ascii="Book Antiqua" w:eastAsia="宋体" w:hAnsi="Book Antiqua" w:cs="宋体"/>
                <w:kern w:val="0"/>
                <w:sz w:val="24"/>
                <w:szCs w:val="24"/>
                <w:lang w:eastAsia="zh-CN"/>
              </w:rPr>
              <w:t>Mitalipov</w:t>
            </w:r>
            <w:proofErr w:type="spellEnd"/>
            <w:r w:rsidRPr="00974F52">
              <w:rPr>
                <w:rFonts w:ascii="Book Antiqua" w:eastAsia="宋体" w:hAnsi="Book Antiqua" w:cs="宋体"/>
                <w:kern w:val="0"/>
                <w:sz w:val="24"/>
                <w:szCs w:val="24"/>
                <w:lang w:eastAsia="zh-CN"/>
              </w:rPr>
              <w:t xml:space="preserve"> S. Human embryonic stem cells derived by somatic cell nuclear transfer. </w:t>
            </w:r>
            <w:r w:rsidRPr="00974F52">
              <w:rPr>
                <w:rFonts w:ascii="Book Antiqua" w:eastAsia="宋体" w:hAnsi="Book Antiqua" w:cs="宋体"/>
                <w:i/>
                <w:iCs/>
                <w:kern w:val="0"/>
                <w:sz w:val="24"/>
                <w:szCs w:val="24"/>
                <w:lang w:eastAsia="zh-CN"/>
              </w:rPr>
              <w:t>Cell</w:t>
            </w:r>
            <w:r w:rsidRPr="00974F52">
              <w:rPr>
                <w:rFonts w:ascii="Book Antiqua" w:eastAsia="宋体" w:hAnsi="Book Antiqua" w:cs="宋体"/>
                <w:kern w:val="0"/>
                <w:sz w:val="24"/>
                <w:szCs w:val="24"/>
                <w:lang w:eastAsia="zh-CN"/>
              </w:rPr>
              <w:t xml:space="preserve"> 2013; </w:t>
            </w:r>
            <w:r w:rsidRPr="00974F52">
              <w:rPr>
                <w:rFonts w:ascii="Book Antiqua" w:eastAsia="宋体" w:hAnsi="Book Antiqua" w:cs="宋体"/>
                <w:b/>
                <w:bCs/>
                <w:kern w:val="0"/>
                <w:sz w:val="24"/>
                <w:szCs w:val="24"/>
                <w:lang w:eastAsia="zh-CN"/>
              </w:rPr>
              <w:t>153</w:t>
            </w:r>
            <w:r w:rsidRPr="00974F52">
              <w:rPr>
                <w:rFonts w:ascii="Book Antiqua" w:eastAsia="宋体" w:hAnsi="Book Antiqua" w:cs="宋体"/>
                <w:kern w:val="0"/>
                <w:sz w:val="24"/>
                <w:szCs w:val="24"/>
                <w:lang w:eastAsia="zh-CN"/>
              </w:rPr>
              <w:t>: 1228-1238 [PMID: 23683578 DOI: 10.1016/j.cell.2013.05.006]</w:t>
            </w:r>
          </w:p>
          <w:p w14:paraId="3E0AA18B"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22 </w:t>
            </w:r>
            <w:r w:rsidRPr="00974F52">
              <w:rPr>
                <w:rFonts w:ascii="Book Antiqua" w:eastAsia="宋体" w:hAnsi="Book Antiqua" w:cs="宋体"/>
                <w:b/>
                <w:bCs/>
                <w:kern w:val="0"/>
                <w:sz w:val="24"/>
                <w:szCs w:val="24"/>
                <w:lang w:eastAsia="zh-CN"/>
              </w:rPr>
              <w:t>Yamanaka S</w:t>
            </w:r>
            <w:r w:rsidRPr="00974F52">
              <w:rPr>
                <w:rFonts w:ascii="Book Antiqua" w:eastAsia="宋体" w:hAnsi="Book Antiqua" w:cs="宋体"/>
                <w:kern w:val="0"/>
                <w:sz w:val="24"/>
                <w:szCs w:val="24"/>
                <w:lang w:eastAsia="zh-CN"/>
              </w:rPr>
              <w:t xml:space="preserve">. Induced pluripotent stem cells: past, present, and future. </w:t>
            </w:r>
            <w:r w:rsidRPr="00974F52">
              <w:rPr>
                <w:rFonts w:ascii="Book Antiqua" w:eastAsia="宋体" w:hAnsi="Book Antiqua" w:cs="宋体"/>
                <w:i/>
                <w:iCs/>
                <w:kern w:val="0"/>
                <w:sz w:val="24"/>
                <w:szCs w:val="24"/>
                <w:lang w:eastAsia="zh-CN"/>
              </w:rPr>
              <w:t>Cell Stem Cell</w:t>
            </w:r>
            <w:r w:rsidRPr="00974F52">
              <w:rPr>
                <w:rFonts w:ascii="Book Antiqua" w:eastAsia="宋体" w:hAnsi="Book Antiqua" w:cs="宋体"/>
                <w:kern w:val="0"/>
                <w:sz w:val="24"/>
                <w:szCs w:val="24"/>
                <w:lang w:eastAsia="zh-CN"/>
              </w:rPr>
              <w:t xml:space="preserve"> 2012; </w:t>
            </w:r>
            <w:r w:rsidRPr="00974F52">
              <w:rPr>
                <w:rFonts w:ascii="Book Antiqua" w:eastAsia="宋体" w:hAnsi="Book Antiqua" w:cs="宋体"/>
                <w:b/>
                <w:bCs/>
                <w:kern w:val="0"/>
                <w:sz w:val="24"/>
                <w:szCs w:val="24"/>
                <w:lang w:eastAsia="zh-CN"/>
              </w:rPr>
              <w:t>10</w:t>
            </w:r>
            <w:r w:rsidRPr="00974F52">
              <w:rPr>
                <w:rFonts w:ascii="Book Antiqua" w:eastAsia="宋体" w:hAnsi="Book Antiqua" w:cs="宋体"/>
                <w:kern w:val="0"/>
                <w:sz w:val="24"/>
                <w:szCs w:val="24"/>
                <w:lang w:eastAsia="zh-CN"/>
              </w:rPr>
              <w:t>: 678-684 [PMID: 22704507 DOI: 10.1016/j.stem.2012.05.005]</w:t>
            </w:r>
          </w:p>
          <w:p w14:paraId="38E417A1"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23 </w:t>
            </w:r>
            <w:r w:rsidRPr="00974F52">
              <w:rPr>
                <w:rFonts w:ascii="Book Antiqua" w:eastAsia="宋体" w:hAnsi="Book Antiqua" w:cs="宋体"/>
                <w:b/>
                <w:bCs/>
                <w:kern w:val="0"/>
                <w:sz w:val="24"/>
                <w:szCs w:val="24"/>
                <w:lang w:eastAsia="zh-CN"/>
              </w:rPr>
              <w:t>KLEINSMITH LJ</w:t>
            </w:r>
            <w:r w:rsidRPr="00974F52">
              <w:rPr>
                <w:rFonts w:ascii="Book Antiqua" w:eastAsia="宋体" w:hAnsi="Book Antiqua" w:cs="宋体"/>
                <w:kern w:val="0"/>
                <w:sz w:val="24"/>
                <w:szCs w:val="24"/>
                <w:lang w:eastAsia="zh-CN"/>
              </w:rPr>
              <w:t xml:space="preserve">, PIERCE GB. MULTIPOTENTIALITY OF SINGLE EMBRYONAL CARCINOMA CELLS. </w:t>
            </w:r>
            <w:r w:rsidRPr="00974F52">
              <w:rPr>
                <w:rFonts w:ascii="Book Antiqua" w:eastAsia="宋体" w:hAnsi="Book Antiqua" w:cs="宋体"/>
                <w:i/>
                <w:iCs/>
                <w:kern w:val="0"/>
                <w:sz w:val="24"/>
                <w:szCs w:val="24"/>
                <w:lang w:eastAsia="zh-CN"/>
              </w:rPr>
              <w:t>Cancer Res</w:t>
            </w:r>
            <w:r w:rsidRPr="00974F52">
              <w:rPr>
                <w:rFonts w:ascii="Book Antiqua" w:eastAsia="宋体" w:hAnsi="Book Antiqua" w:cs="宋体"/>
                <w:kern w:val="0"/>
                <w:sz w:val="24"/>
                <w:szCs w:val="24"/>
                <w:lang w:eastAsia="zh-CN"/>
              </w:rPr>
              <w:t xml:space="preserve"> 1964; </w:t>
            </w:r>
            <w:r w:rsidRPr="00974F52">
              <w:rPr>
                <w:rFonts w:ascii="Book Antiqua" w:eastAsia="宋体" w:hAnsi="Book Antiqua" w:cs="宋体"/>
                <w:b/>
                <w:bCs/>
                <w:kern w:val="0"/>
                <w:sz w:val="24"/>
                <w:szCs w:val="24"/>
                <w:lang w:eastAsia="zh-CN"/>
              </w:rPr>
              <w:t>24</w:t>
            </w:r>
            <w:r w:rsidRPr="00974F52">
              <w:rPr>
                <w:rFonts w:ascii="Book Antiqua" w:eastAsia="宋体" w:hAnsi="Book Antiqua" w:cs="宋体"/>
                <w:kern w:val="0"/>
                <w:sz w:val="24"/>
                <w:szCs w:val="24"/>
                <w:lang w:eastAsia="zh-CN"/>
              </w:rPr>
              <w:t>: 1544-1551 [PMID: 14234000]</w:t>
            </w:r>
          </w:p>
          <w:p w14:paraId="216B55EE"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24 </w:t>
            </w:r>
            <w:r w:rsidRPr="00974F52">
              <w:rPr>
                <w:rFonts w:ascii="Book Antiqua" w:eastAsia="宋体" w:hAnsi="Book Antiqua" w:cs="宋体"/>
                <w:b/>
                <w:bCs/>
                <w:kern w:val="0"/>
                <w:sz w:val="24"/>
                <w:szCs w:val="24"/>
                <w:lang w:eastAsia="zh-CN"/>
              </w:rPr>
              <w:t>Martin GR</w:t>
            </w:r>
            <w:r w:rsidRPr="00974F52">
              <w:rPr>
                <w:rFonts w:ascii="Book Antiqua" w:eastAsia="宋体" w:hAnsi="Book Antiqua" w:cs="宋体"/>
                <w:kern w:val="0"/>
                <w:sz w:val="24"/>
                <w:szCs w:val="24"/>
                <w:lang w:eastAsia="zh-CN"/>
              </w:rPr>
              <w:t xml:space="preserve">, Evans MJ. Differentiation of clonal lines of </w:t>
            </w:r>
            <w:proofErr w:type="spellStart"/>
            <w:r w:rsidRPr="00974F52">
              <w:rPr>
                <w:rFonts w:ascii="Book Antiqua" w:eastAsia="宋体" w:hAnsi="Book Antiqua" w:cs="宋体"/>
                <w:kern w:val="0"/>
                <w:sz w:val="24"/>
                <w:szCs w:val="24"/>
                <w:lang w:eastAsia="zh-CN"/>
              </w:rPr>
              <w:t>teratocarcinoma</w:t>
            </w:r>
            <w:proofErr w:type="spellEnd"/>
            <w:r w:rsidRPr="00974F52">
              <w:rPr>
                <w:rFonts w:ascii="Book Antiqua" w:eastAsia="宋体" w:hAnsi="Book Antiqua" w:cs="宋体"/>
                <w:kern w:val="0"/>
                <w:sz w:val="24"/>
                <w:szCs w:val="24"/>
                <w:lang w:eastAsia="zh-CN"/>
              </w:rPr>
              <w:t xml:space="preserve"> cells: formation of </w:t>
            </w:r>
            <w:proofErr w:type="spellStart"/>
            <w:r w:rsidRPr="00974F52">
              <w:rPr>
                <w:rFonts w:ascii="Book Antiqua" w:eastAsia="宋体" w:hAnsi="Book Antiqua" w:cs="宋体"/>
                <w:kern w:val="0"/>
                <w:sz w:val="24"/>
                <w:szCs w:val="24"/>
                <w:lang w:eastAsia="zh-CN"/>
              </w:rPr>
              <w:t>embryoid</w:t>
            </w:r>
            <w:proofErr w:type="spellEnd"/>
            <w:r w:rsidRPr="00974F52">
              <w:rPr>
                <w:rFonts w:ascii="Book Antiqua" w:eastAsia="宋体" w:hAnsi="Book Antiqua" w:cs="宋体"/>
                <w:kern w:val="0"/>
                <w:sz w:val="24"/>
                <w:szCs w:val="24"/>
                <w:lang w:eastAsia="zh-CN"/>
              </w:rPr>
              <w:t xml:space="preserve"> bodies in vitro. </w:t>
            </w:r>
            <w:proofErr w:type="spellStart"/>
            <w:r w:rsidRPr="00974F52">
              <w:rPr>
                <w:rFonts w:ascii="Book Antiqua" w:eastAsia="宋体" w:hAnsi="Book Antiqua" w:cs="宋体"/>
                <w:i/>
                <w:iCs/>
                <w:kern w:val="0"/>
                <w:sz w:val="24"/>
                <w:szCs w:val="24"/>
                <w:lang w:eastAsia="zh-CN"/>
              </w:rPr>
              <w:t>Proc</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Natl</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Acad</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Sci</w:t>
            </w:r>
            <w:proofErr w:type="spellEnd"/>
            <w:r w:rsidRPr="00974F52">
              <w:rPr>
                <w:rFonts w:ascii="Book Antiqua" w:eastAsia="宋体" w:hAnsi="Book Antiqua" w:cs="宋体"/>
                <w:i/>
                <w:iCs/>
                <w:kern w:val="0"/>
                <w:sz w:val="24"/>
                <w:szCs w:val="24"/>
                <w:lang w:eastAsia="zh-CN"/>
              </w:rPr>
              <w:t xml:space="preserve"> U S A</w:t>
            </w:r>
            <w:r w:rsidRPr="00974F52">
              <w:rPr>
                <w:rFonts w:ascii="Book Antiqua" w:eastAsia="宋体" w:hAnsi="Book Antiqua" w:cs="宋体"/>
                <w:kern w:val="0"/>
                <w:sz w:val="24"/>
                <w:szCs w:val="24"/>
                <w:lang w:eastAsia="zh-CN"/>
              </w:rPr>
              <w:t xml:space="preserve"> 1975; </w:t>
            </w:r>
            <w:r w:rsidRPr="00974F52">
              <w:rPr>
                <w:rFonts w:ascii="Book Antiqua" w:eastAsia="宋体" w:hAnsi="Book Antiqua" w:cs="宋体"/>
                <w:b/>
                <w:bCs/>
                <w:kern w:val="0"/>
                <w:sz w:val="24"/>
                <w:szCs w:val="24"/>
                <w:lang w:eastAsia="zh-CN"/>
              </w:rPr>
              <w:t>72</w:t>
            </w:r>
            <w:r w:rsidRPr="00974F52">
              <w:rPr>
                <w:rFonts w:ascii="Book Antiqua" w:eastAsia="宋体" w:hAnsi="Book Antiqua" w:cs="宋体"/>
                <w:kern w:val="0"/>
                <w:sz w:val="24"/>
                <w:szCs w:val="24"/>
                <w:lang w:eastAsia="zh-CN"/>
              </w:rPr>
              <w:t xml:space="preserve">: </w:t>
            </w:r>
            <w:r w:rsidRPr="00974F52">
              <w:rPr>
                <w:rFonts w:ascii="Book Antiqua" w:eastAsia="宋体" w:hAnsi="Book Antiqua" w:cs="宋体"/>
                <w:kern w:val="0"/>
                <w:sz w:val="24"/>
                <w:szCs w:val="24"/>
                <w:lang w:eastAsia="zh-CN"/>
              </w:rPr>
              <w:lastRenderedPageBreak/>
              <w:t>1441-1445 [PMID: 1055416 DOI: 10.1073/pnas.72.4.1441]</w:t>
            </w:r>
          </w:p>
          <w:p w14:paraId="2DCC4827"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proofErr w:type="gramStart"/>
            <w:r w:rsidRPr="00974F52">
              <w:rPr>
                <w:rFonts w:ascii="Book Antiqua" w:eastAsia="宋体" w:hAnsi="Book Antiqua" w:cs="宋体"/>
                <w:kern w:val="0"/>
                <w:sz w:val="24"/>
                <w:szCs w:val="24"/>
                <w:lang w:eastAsia="zh-CN"/>
              </w:rPr>
              <w:t xml:space="preserve">25 </w:t>
            </w:r>
            <w:r w:rsidRPr="00974F52">
              <w:rPr>
                <w:rFonts w:ascii="Book Antiqua" w:eastAsia="宋体" w:hAnsi="Book Antiqua" w:cs="宋体"/>
                <w:b/>
                <w:bCs/>
                <w:kern w:val="0"/>
                <w:sz w:val="24"/>
                <w:szCs w:val="24"/>
                <w:lang w:eastAsia="zh-CN"/>
              </w:rPr>
              <w:t>Guan K</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Czyz</w:t>
            </w:r>
            <w:proofErr w:type="spellEnd"/>
            <w:r w:rsidRPr="00974F52">
              <w:rPr>
                <w:rFonts w:ascii="Book Antiqua" w:eastAsia="宋体" w:hAnsi="Book Antiqua" w:cs="宋体"/>
                <w:kern w:val="0"/>
                <w:sz w:val="24"/>
                <w:szCs w:val="24"/>
                <w:lang w:eastAsia="zh-CN"/>
              </w:rPr>
              <w:t xml:space="preserve"> J, </w:t>
            </w:r>
            <w:proofErr w:type="spellStart"/>
            <w:r w:rsidRPr="00974F52">
              <w:rPr>
                <w:rFonts w:ascii="Book Antiqua" w:eastAsia="宋体" w:hAnsi="Book Antiqua" w:cs="宋体"/>
                <w:kern w:val="0"/>
                <w:sz w:val="24"/>
                <w:szCs w:val="24"/>
                <w:lang w:eastAsia="zh-CN"/>
              </w:rPr>
              <w:t>Fürst</w:t>
            </w:r>
            <w:proofErr w:type="spellEnd"/>
            <w:proofErr w:type="gramEnd"/>
            <w:r w:rsidRPr="00974F52">
              <w:rPr>
                <w:rFonts w:ascii="Book Antiqua" w:eastAsia="宋体" w:hAnsi="Book Antiqua" w:cs="宋体"/>
                <w:kern w:val="0"/>
                <w:sz w:val="24"/>
                <w:szCs w:val="24"/>
                <w:lang w:eastAsia="zh-CN"/>
              </w:rPr>
              <w:t xml:space="preserve"> DO, </w:t>
            </w:r>
            <w:proofErr w:type="spellStart"/>
            <w:r w:rsidRPr="00974F52">
              <w:rPr>
                <w:rFonts w:ascii="Book Antiqua" w:eastAsia="宋体" w:hAnsi="Book Antiqua" w:cs="宋体"/>
                <w:kern w:val="0"/>
                <w:sz w:val="24"/>
                <w:szCs w:val="24"/>
                <w:lang w:eastAsia="zh-CN"/>
              </w:rPr>
              <w:t>Wobus</w:t>
            </w:r>
            <w:proofErr w:type="spellEnd"/>
            <w:r w:rsidRPr="00974F52">
              <w:rPr>
                <w:rFonts w:ascii="Book Antiqua" w:eastAsia="宋体" w:hAnsi="Book Antiqua" w:cs="宋体"/>
                <w:kern w:val="0"/>
                <w:sz w:val="24"/>
                <w:szCs w:val="24"/>
                <w:lang w:eastAsia="zh-CN"/>
              </w:rPr>
              <w:t xml:space="preserve"> AM. Expression and cellular distribution of </w:t>
            </w:r>
            <w:proofErr w:type="gramStart"/>
            <w:r w:rsidRPr="00974F52">
              <w:rPr>
                <w:rFonts w:ascii="Book Antiqua" w:eastAsia="宋体" w:hAnsi="Book Antiqua" w:cs="宋体"/>
                <w:kern w:val="0"/>
                <w:sz w:val="24"/>
                <w:szCs w:val="24"/>
                <w:lang w:eastAsia="zh-CN"/>
              </w:rPr>
              <w:t>alpha(</w:t>
            </w:r>
            <w:proofErr w:type="gramEnd"/>
            <w:r w:rsidRPr="00974F52">
              <w:rPr>
                <w:rFonts w:ascii="Book Antiqua" w:eastAsia="宋体" w:hAnsi="Book Antiqua" w:cs="宋体"/>
                <w:kern w:val="0"/>
                <w:sz w:val="24"/>
                <w:szCs w:val="24"/>
                <w:lang w:eastAsia="zh-CN"/>
              </w:rPr>
              <w:t>v)</w:t>
            </w:r>
            <w:proofErr w:type="spellStart"/>
            <w:r w:rsidRPr="00974F52">
              <w:rPr>
                <w:rFonts w:ascii="Book Antiqua" w:eastAsia="宋体" w:hAnsi="Book Antiqua" w:cs="宋体"/>
                <w:kern w:val="0"/>
                <w:sz w:val="24"/>
                <w:szCs w:val="24"/>
                <w:lang w:eastAsia="zh-CN"/>
              </w:rPr>
              <w:t>integrins</w:t>
            </w:r>
            <w:proofErr w:type="spellEnd"/>
            <w:r w:rsidRPr="00974F52">
              <w:rPr>
                <w:rFonts w:ascii="Book Antiqua" w:eastAsia="宋体" w:hAnsi="Book Antiqua" w:cs="宋体"/>
                <w:kern w:val="0"/>
                <w:sz w:val="24"/>
                <w:szCs w:val="24"/>
                <w:lang w:eastAsia="zh-CN"/>
              </w:rPr>
              <w:t xml:space="preserve"> in beta(1)integrin-deficient embryonic stem cell-derived cardiac cells. </w:t>
            </w:r>
            <w:r w:rsidRPr="00974F52">
              <w:rPr>
                <w:rFonts w:ascii="Book Antiqua" w:eastAsia="宋体" w:hAnsi="Book Antiqua" w:cs="宋体"/>
                <w:i/>
                <w:iCs/>
                <w:kern w:val="0"/>
                <w:sz w:val="24"/>
                <w:szCs w:val="24"/>
                <w:lang w:eastAsia="zh-CN"/>
              </w:rPr>
              <w:t xml:space="preserve">J </w:t>
            </w:r>
            <w:proofErr w:type="spellStart"/>
            <w:r w:rsidRPr="00974F52">
              <w:rPr>
                <w:rFonts w:ascii="Book Antiqua" w:eastAsia="宋体" w:hAnsi="Book Antiqua" w:cs="宋体"/>
                <w:i/>
                <w:iCs/>
                <w:kern w:val="0"/>
                <w:sz w:val="24"/>
                <w:szCs w:val="24"/>
                <w:lang w:eastAsia="zh-CN"/>
              </w:rPr>
              <w:t>Mol</w:t>
            </w:r>
            <w:proofErr w:type="spellEnd"/>
            <w:r w:rsidRPr="00974F52">
              <w:rPr>
                <w:rFonts w:ascii="Book Antiqua" w:eastAsia="宋体" w:hAnsi="Book Antiqua" w:cs="宋体"/>
                <w:i/>
                <w:iCs/>
                <w:kern w:val="0"/>
                <w:sz w:val="24"/>
                <w:szCs w:val="24"/>
                <w:lang w:eastAsia="zh-CN"/>
              </w:rPr>
              <w:t xml:space="preserve"> Cell </w:t>
            </w:r>
            <w:proofErr w:type="spellStart"/>
            <w:r w:rsidRPr="00974F52">
              <w:rPr>
                <w:rFonts w:ascii="Book Antiqua" w:eastAsia="宋体" w:hAnsi="Book Antiqua" w:cs="宋体"/>
                <w:i/>
                <w:iCs/>
                <w:kern w:val="0"/>
                <w:sz w:val="24"/>
                <w:szCs w:val="24"/>
                <w:lang w:eastAsia="zh-CN"/>
              </w:rPr>
              <w:t>Cardiol</w:t>
            </w:r>
            <w:proofErr w:type="spellEnd"/>
            <w:r w:rsidRPr="00974F52">
              <w:rPr>
                <w:rFonts w:ascii="Book Antiqua" w:eastAsia="宋体" w:hAnsi="Book Antiqua" w:cs="宋体"/>
                <w:kern w:val="0"/>
                <w:sz w:val="24"/>
                <w:szCs w:val="24"/>
                <w:lang w:eastAsia="zh-CN"/>
              </w:rPr>
              <w:t xml:space="preserve"> 2001; </w:t>
            </w:r>
            <w:r w:rsidRPr="00974F52">
              <w:rPr>
                <w:rFonts w:ascii="Book Antiqua" w:eastAsia="宋体" w:hAnsi="Book Antiqua" w:cs="宋体"/>
                <w:b/>
                <w:bCs/>
                <w:kern w:val="0"/>
                <w:sz w:val="24"/>
                <w:szCs w:val="24"/>
                <w:lang w:eastAsia="zh-CN"/>
              </w:rPr>
              <w:t>33</w:t>
            </w:r>
            <w:r w:rsidRPr="00974F52">
              <w:rPr>
                <w:rFonts w:ascii="Book Antiqua" w:eastAsia="宋体" w:hAnsi="Book Antiqua" w:cs="宋体"/>
                <w:kern w:val="0"/>
                <w:sz w:val="24"/>
                <w:szCs w:val="24"/>
                <w:lang w:eastAsia="zh-CN"/>
              </w:rPr>
              <w:t>: 521-532 [PMID: 11181020 DOI: 10.1006/jmcc.2000.1326]</w:t>
            </w:r>
          </w:p>
          <w:p w14:paraId="10F8DEF5"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26 </w:t>
            </w:r>
            <w:r w:rsidRPr="00974F52">
              <w:rPr>
                <w:rFonts w:ascii="Book Antiqua" w:eastAsia="宋体" w:hAnsi="Book Antiqua" w:cs="宋体"/>
                <w:b/>
                <w:bCs/>
                <w:kern w:val="0"/>
                <w:sz w:val="24"/>
                <w:szCs w:val="24"/>
                <w:lang w:eastAsia="zh-CN"/>
              </w:rPr>
              <w:t>O'Shea KS</w:t>
            </w:r>
            <w:r w:rsidRPr="00974F52">
              <w:rPr>
                <w:rFonts w:ascii="Book Antiqua" w:eastAsia="宋体" w:hAnsi="Book Antiqua" w:cs="宋体"/>
                <w:kern w:val="0"/>
                <w:sz w:val="24"/>
                <w:szCs w:val="24"/>
                <w:lang w:eastAsia="zh-CN"/>
              </w:rPr>
              <w:t xml:space="preserve">. Embryonic stem cell models of development. </w:t>
            </w:r>
            <w:proofErr w:type="spellStart"/>
            <w:r w:rsidRPr="00974F52">
              <w:rPr>
                <w:rFonts w:ascii="Book Antiqua" w:eastAsia="宋体" w:hAnsi="Book Antiqua" w:cs="宋体"/>
                <w:i/>
                <w:iCs/>
                <w:kern w:val="0"/>
                <w:sz w:val="24"/>
                <w:szCs w:val="24"/>
                <w:lang w:eastAsia="zh-CN"/>
              </w:rPr>
              <w:t>Anat</w:t>
            </w:r>
            <w:proofErr w:type="spellEnd"/>
            <w:r w:rsidRPr="00974F52">
              <w:rPr>
                <w:rFonts w:ascii="Book Antiqua" w:eastAsia="宋体" w:hAnsi="Book Antiqua" w:cs="宋体"/>
                <w:i/>
                <w:iCs/>
                <w:kern w:val="0"/>
                <w:sz w:val="24"/>
                <w:szCs w:val="24"/>
                <w:lang w:eastAsia="zh-CN"/>
              </w:rPr>
              <w:t xml:space="preserve"> Rec</w:t>
            </w:r>
            <w:r w:rsidRPr="00974F52">
              <w:rPr>
                <w:rFonts w:ascii="Book Antiqua" w:eastAsia="宋体" w:hAnsi="Book Antiqua" w:cs="宋体"/>
                <w:kern w:val="0"/>
                <w:sz w:val="24"/>
                <w:szCs w:val="24"/>
                <w:lang w:eastAsia="zh-CN"/>
              </w:rPr>
              <w:t xml:space="preserve"> 1999; </w:t>
            </w:r>
            <w:r w:rsidRPr="00974F52">
              <w:rPr>
                <w:rFonts w:ascii="Book Antiqua" w:eastAsia="宋体" w:hAnsi="Book Antiqua" w:cs="宋体"/>
                <w:b/>
                <w:bCs/>
                <w:kern w:val="0"/>
                <w:sz w:val="24"/>
                <w:szCs w:val="24"/>
                <w:lang w:eastAsia="zh-CN"/>
              </w:rPr>
              <w:t>257</w:t>
            </w:r>
            <w:r w:rsidRPr="00974F52">
              <w:rPr>
                <w:rFonts w:ascii="Book Antiqua" w:eastAsia="宋体" w:hAnsi="Book Antiqua" w:cs="宋体"/>
                <w:kern w:val="0"/>
                <w:sz w:val="24"/>
                <w:szCs w:val="24"/>
                <w:lang w:eastAsia="zh-CN"/>
              </w:rPr>
              <w:t>: 32-41 [PMID: 10333401 DOI: 10.1002/(SICI)1097-0185(19990215)257: 1&lt;32: : AID-AR6&gt;3.0.CO; 2-2]</w:t>
            </w:r>
          </w:p>
          <w:p w14:paraId="368E07DD"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27 </w:t>
            </w:r>
            <w:proofErr w:type="spellStart"/>
            <w:r w:rsidRPr="00974F52">
              <w:rPr>
                <w:rFonts w:ascii="Book Antiqua" w:eastAsia="宋体" w:hAnsi="Book Antiqua" w:cs="宋体"/>
                <w:b/>
                <w:bCs/>
                <w:kern w:val="0"/>
                <w:sz w:val="24"/>
                <w:szCs w:val="24"/>
                <w:lang w:eastAsia="zh-CN"/>
              </w:rPr>
              <w:t>Gökhan</w:t>
            </w:r>
            <w:proofErr w:type="spellEnd"/>
            <w:r w:rsidRPr="00974F52">
              <w:rPr>
                <w:rFonts w:ascii="Book Antiqua" w:eastAsia="宋体" w:hAnsi="Book Antiqua" w:cs="宋体"/>
                <w:b/>
                <w:bCs/>
                <w:kern w:val="0"/>
                <w:sz w:val="24"/>
                <w:szCs w:val="24"/>
                <w:lang w:eastAsia="zh-CN"/>
              </w:rPr>
              <w:t xml:space="preserve"> S</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Mehler</w:t>
            </w:r>
            <w:proofErr w:type="spellEnd"/>
            <w:r w:rsidRPr="00974F52">
              <w:rPr>
                <w:rFonts w:ascii="Book Antiqua" w:eastAsia="宋体" w:hAnsi="Book Antiqua" w:cs="宋体"/>
                <w:kern w:val="0"/>
                <w:sz w:val="24"/>
                <w:szCs w:val="24"/>
                <w:lang w:eastAsia="zh-CN"/>
              </w:rPr>
              <w:t xml:space="preserve"> MF. Basic and clinical neuroscience applications of embryonic stem cells. </w:t>
            </w:r>
            <w:proofErr w:type="spellStart"/>
            <w:r w:rsidRPr="00974F52">
              <w:rPr>
                <w:rFonts w:ascii="Book Antiqua" w:eastAsia="宋体" w:hAnsi="Book Antiqua" w:cs="宋体"/>
                <w:i/>
                <w:iCs/>
                <w:kern w:val="0"/>
                <w:sz w:val="24"/>
                <w:szCs w:val="24"/>
                <w:lang w:eastAsia="zh-CN"/>
              </w:rPr>
              <w:t>Anat</w:t>
            </w:r>
            <w:proofErr w:type="spellEnd"/>
            <w:r w:rsidRPr="00974F52">
              <w:rPr>
                <w:rFonts w:ascii="Book Antiqua" w:eastAsia="宋体" w:hAnsi="Book Antiqua" w:cs="宋体"/>
                <w:i/>
                <w:iCs/>
                <w:kern w:val="0"/>
                <w:sz w:val="24"/>
                <w:szCs w:val="24"/>
                <w:lang w:eastAsia="zh-CN"/>
              </w:rPr>
              <w:t xml:space="preserve"> Rec</w:t>
            </w:r>
            <w:r w:rsidRPr="00974F52">
              <w:rPr>
                <w:rFonts w:ascii="Book Antiqua" w:eastAsia="宋体" w:hAnsi="Book Antiqua" w:cs="宋体"/>
                <w:kern w:val="0"/>
                <w:sz w:val="24"/>
                <w:szCs w:val="24"/>
                <w:lang w:eastAsia="zh-CN"/>
              </w:rPr>
              <w:t xml:space="preserve"> 2001; </w:t>
            </w:r>
            <w:r w:rsidRPr="00974F52">
              <w:rPr>
                <w:rFonts w:ascii="Book Antiqua" w:eastAsia="宋体" w:hAnsi="Book Antiqua" w:cs="宋体"/>
                <w:b/>
                <w:bCs/>
                <w:kern w:val="0"/>
                <w:sz w:val="24"/>
                <w:szCs w:val="24"/>
                <w:lang w:eastAsia="zh-CN"/>
              </w:rPr>
              <w:t>265</w:t>
            </w:r>
            <w:r w:rsidRPr="00974F52">
              <w:rPr>
                <w:rFonts w:ascii="Book Antiqua" w:eastAsia="宋体" w:hAnsi="Book Antiqua" w:cs="宋体"/>
                <w:kern w:val="0"/>
                <w:sz w:val="24"/>
                <w:szCs w:val="24"/>
                <w:lang w:eastAsia="zh-CN"/>
              </w:rPr>
              <w:t>: 142-156 [PMID: 11458329 DOI: 10.1002/ar.1136]</w:t>
            </w:r>
          </w:p>
          <w:p w14:paraId="01D07F3B"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28 </w:t>
            </w:r>
            <w:r w:rsidRPr="00974F52">
              <w:rPr>
                <w:rFonts w:ascii="Book Antiqua" w:eastAsia="宋体" w:hAnsi="Book Antiqua" w:cs="宋体"/>
                <w:b/>
                <w:bCs/>
                <w:kern w:val="0"/>
                <w:sz w:val="24"/>
                <w:szCs w:val="24"/>
                <w:lang w:eastAsia="zh-CN"/>
              </w:rPr>
              <w:t>Dang SM</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Kyba</w:t>
            </w:r>
            <w:proofErr w:type="spellEnd"/>
            <w:r w:rsidRPr="00974F52">
              <w:rPr>
                <w:rFonts w:ascii="Book Antiqua" w:eastAsia="宋体" w:hAnsi="Book Antiqua" w:cs="宋体"/>
                <w:kern w:val="0"/>
                <w:sz w:val="24"/>
                <w:szCs w:val="24"/>
                <w:lang w:eastAsia="zh-CN"/>
              </w:rPr>
              <w:t xml:space="preserve"> M, </w:t>
            </w:r>
            <w:proofErr w:type="spellStart"/>
            <w:r w:rsidRPr="00974F52">
              <w:rPr>
                <w:rFonts w:ascii="Book Antiqua" w:eastAsia="宋体" w:hAnsi="Book Antiqua" w:cs="宋体"/>
                <w:kern w:val="0"/>
                <w:sz w:val="24"/>
                <w:szCs w:val="24"/>
                <w:lang w:eastAsia="zh-CN"/>
              </w:rPr>
              <w:t>Perlingeiro</w:t>
            </w:r>
            <w:proofErr w:type="spellEnd"/>
            <w:r w:rsidRPr="00974F52">
              <w:rPr>
                <w:rFonts w:ascii="Book Antiqua" w:eastAsia="宋体" w:hAnsi="Book Antiqua" w:cs="宋体"/>
                <w:kern w:val="0"/>
                <w:sz w:val="24"/>
                <w:szCs w:val="24"/>
                <w:lang w:eastAsia="zh-CN"/>
              </w:rPr>
              <w:t xml:space="preserve"> R, Daley GQ, </w:t>
            </w:r>
            <w:proofErr w:type="spellStart"/>
            <w:r w:rsidRPr="00974F52">
              <w:rPr>
                <w:rFonts w:ascii="Book Antiqua" w:eastAsia="宋体" w:hAnsi="Book Antiqua" w:cs="宋体"/>
                <w:kern w:val="0"/>
                <w:sz w:val="24"/>
                <w:szCs w:val="24"/>
                <w:lang w:eastAsia="zh-CN"/>
              </w:rPr>
              <w:t>Zandstra</w:t>
            </w:r>
            <w:proofErr w:type="spellEnd"/>
            <w:r w:rsidRPr="00974F52">
              <w:rPr>
                <w:rFonts w:ascii="Book Antiqua" w:eastAsia="宋体" w:hAnsi="Book Antiqua" w:cs="宋体"/>
                <w:kern w:val="0"/>
                <w:sz w:val="24"/>
                <w:szCs w:val="24"/>
                <w:lang w:eastAsia="zh-CN"/>
              </w:rPr>
              <w:t xml:space="preserve"> PW. Efficiency of </w:t>
            </w:r>
            <w:proofErr w:type="spellStart"/>
            <w:r w:rsidRPr="00974F52">
              <w:rPr>
                <w:rFonts w:ascii="Book Antiqua" w:eastAsia="宋体" w:hAnsi="Book Antiqua" w:cs="宋体"/>
                <w:kern w:val="0"/>
                <w:sz w:val="24"/>
                <w:szCs w:val="24"/>
                <w:lang w:eastAsia="zh-CN"/>
              </w:rPr>
              <w:t>embryoid</w:t>
            </w:r>
            <w:proofErr w:type="spellEnd"/>
            <w:r w:rsidRPr="00974F52">
              <w:rPr>
                <w:rFonts w:ascii="Book Antiqua" w:eastAsia="宋体" w:hAnsi="Book Antiqua" w:cs="宋体"/>
                <w:kern w:val="0"/>
                <w:sz w:val="24"/>
                <w:szCs w:val="24"/>
                <w:lang w:eastAsia="zh-CN"/>
              </w:rPr>
              <w:t xml:space="preserve"> body formation and hematopoietic development from embryonic stem cells in different culture systems. </w:t>
            </w:r>
            <w:proofErr w:type="spellStart"/>
            <w:r w:rsidRPr="00974F52">
              <w:rPr>
                <w:rFonts w:ascii="Book Antiqua" w:eastAsia="宋体" w:hAnsi="Book Antiqua" w:cs="宋体"/>
                <w:i/>
                <w:iCs/>
                <w:kern w:val="0"/>
                <w:sz w:val="24"/>
                <w:szCs w:val="24"/>
                <w:lang w:eastAsia="zh-CN"/>
              </w:rPr>
              <w:t>Biotechnol</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Bioeng</w:t>
            </w:r>
            <w:proofErr w:type="spellEnd"/>
            <w:r w:rsidRPr="00974F52">
              <w:rPr>
                <w:rFonts w:ascii="Book Antiqua" w:eastAsia="宋体" w:hAnsi="Book Antiqua" w:cs="宋体"/>
                <w:kern w:val="0"/>
                <w:sz w:val="24"/>
                <w:szCs w:val="24"/>
                <w:lang w:eastAsia="zh-CN"/>
              </w:rPr>
              <w:t xml:space="preserve"> 2002; </w:t>
            </w:r>
            <w:r w:rsidRPr="00974F52">
              <w:rPr>
                <w:rFonts w:ascii="Book Antiqua" w:eastAsia="宋体" w:hAnsi="Book Antiqua" w:cs="宋体"/>
                <w:b/>
                <w:bCs/>
                <w:kern w:val="0"/>
                <w:sz w:val="24"/>
                <w:szCs w:val="24"/>
                <w:lang w:eastAsia="zh-CN"/>
              </w:rPr>
              <w:t>78</w:t>
            </w:r>
            <w:r w:rsidRPr="00974F52">
              <w:rPr>
                <w:rFonts w:ascii="Book Antiqua" w:eastAsia="宋体" w:hAnsi="Book Antiqua" w:cs="宋体"/>
                <w:kern w:val="0"/>
                <w:sz w:val="24"/>
                <w:szCs w:val="24"/>
                <w:lang w:eastAsia="zh-CN"/>
              </w:rPr>
              <w:t>: 442-453 [PMID: 11948451 DOI: 10.1002/bit.10220]</w:t>
            </w:r>
          </w:p>
          <w:p w14:paraId="36ADBB06"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29 </w:t>
            </w:r>
            <w:r w:rsidRPr="00974F52">
              <w:rPr>
                <w:rFonts w:ascii="Book Antiqua" w:eastAsia="宋体" w:hAnsi="Book Antiqua" w:cs="宋体"/>
                <w:b/>
                <w:bCs/>
                <w:kern w:val="0"/>
                <w:sz w:val="24"/>
                <w:szCs w:val="24"/>
                <w:lang w:eastAsia="zh-CN"/>
              </w:rPr>
              <w:t>Serra M</w:t>
            </w:r>
            <w:r w:rsidRPr="00974F52">
              <w:rPr>
                <w:rFonts w:ascii="Book Antiqua" w:eastAsia="宋体" w:hAnsi="Book Antiqua" w:cs="宋体"/>
                <w:kern w:val="0"/>
                <w:sz w:val="24"/>
                <w:szCs w:val="24"/>
                <w:lang w:eastAsia="zh-CN"/>
              </w:rPr>
              <w:t xml:space="preserve">, Brito C, Costa EM, Sousa MF, Alves PM. Integrating human stem cell expansion and neuronal differentiation in bioreactors. </w:t>
            </w:r>
            <w:r w:rsidRPr="00974F52">
              <w:rPr>
                <w:rFonts w:ascii="Book Antiqua" w:eastAsia="宋体" w:hAnsi="Book Antiqua" w:cs="宋体"/>
                <w:i/>
                <w:iCs/>
                <w:kern w:val="0"/>
                <w:sz w:val="24"/>
                <w:szCs w:val="24"/>
                <w:lang w:eastAsia="zh-CN"/>
              </w:rPr>
              <w:t xml:space="preserve">BMC </w:t>
            </w:r>
            <w:proofErr w:type="spellStart"/>
            <w:r w:rsidRPr="00974F52">
              <w:rPr>
                <w:rFonts w:ascii="Book Antiqua" w:eastAsia="宋体" w:hAnsi="Book Antiqua" w:cs="宋体"/>
                <w:i/>
                <w:iCs/>
                <w:kern w:val="0"/>
                <w:sz w:val="24"/>
                <w:szCs w:val="24"/>
                <w:lang w:eastAsia="zh-CN"/>
              </w:rPr>
              <w:t>Biotechnol</w:t>
            </w:r>
            <w:proofErr w:type="spellEnd"/>
            <w:r w:rsidRPr="00974F52">
              <w:rPr>
                <w:rFonts w:ascii="Book Antiqua" w:eastAsia="宋体" w:hAnsi="Book Antiqua" w:cs="宋体"/>
                <w:kern w:val="0"/>
                <w:sz w:val="24"/>
                <w:szCs w:val="24"/>
                <w:lang w:eastAsia="zh-CN"/>
              </w:rPr>
              <w:t xml:space="preserve"> 2009; </w:t>
            </w:r>
            <w:r w:rsidRPr="00974F52">
              <w:rPr>
                <w:rFonts w:ascii="Book Antiqua" w:eastAsia="宋体" w:hAnsi="Book Antiqua" w:cs="宋体"/>
                <w:b/>
                <w:bCs/>
                <w:kern w:val="0"/>
                <w:sz w:val="24"/>
                <w:szCs w:val="24"/>
                <w:lang w:eastAsia="zh-CN"/>
              </w:rPr>
              <w:t>9</w:t>
            </w:r>
            <w:r w:rsidRPr="00974F52">
              <w:rPr>
                <w:rFonts w:ascii="Book Antiqua" w:eastAsia="宋体" w:hAnsi="Book Antiqua" w:cs="宋体"/>
                <w:kern w:val="0"/>
                <w:sz w:val="24"/>
                <w:szCs w:val="24"/>
                <w:lang w:eastAsia="zh-CN"/>
              </w:rPr>
              <w:t>: 82 [PMID: 19772662 DOI: 10.1186/1472-6750-9-82]</w:t>
            </w:r>
          </w:p>
          <w:p w14:paraId="41EC9EB0"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30 </w:t>
            </w:r>
            <w:r w:rsidRPr="00974F52">
              <w:rPr>
                <w:rFonts w:ascii="Book Antiqua" w:eastAsia="宋体" w:hAnsi="Book Antiqua" w:cs="宋体"/>
                <w:b/>
                <w:bCs/>
                <w:kern w:val="0"/>
                <w:sz w:val="24"/>
                <w:szCs w:val="24"/>
                <w:lang w:eastAsia="zh-CN"/>
              </w:rPr>
              <w:t>Bain G</w:t>
            </w:r>
            <w:r w:rsidRPr="00974F52">
              <w:rPr>
                <w:rFonts w:ascii="Book Antiqua" w:eastAsia="宋体" w:hAnsi="Book Antiqua" w:cs="宋体"/>
                <w:kern w:val="0"/>
                <w:sz w:val="24"/>
                <w:szCs w:val="24"/>
                <w:lang w:eastAsia="zh-CN"/>
              </w:rPr>
              <w:t xml:space="preserve">, Kitchens D, Yao M, </w:t>
            </w:r>
            <w:proofErr w:type="spellStart"/>
            <w:r w:rsidRPr="00974F52">
              <w:rPr>
                <w:rFonts w:ascii="Book Antiqua" w:eastAsia="宋体" w:hAnsi="Book Antiqua" w:cs="宋体"/>
                <w:kern w:val="0"/>
                <w:sz w:val="24"/>
                <w:szCs w:val="24"/>
                <w:lang w:eastAsia="zh-CN"/>
              </w:rPr>
              <w:t>Huettner</w:t>
            </w:r>
            <w:proofErr w:type="spellEnd"/>
            <w:r w:rsidRPr="00974F52">
              <w:rPr>
                <w:rFonts w:ascii="Book Antiqua" w:eastAsia="宋体" w:hAnsi="Book Antiqua" w:cs="宋体"/>
                <w:kern w:val="0"/>
                <w:sz w:val="24"/>
                <w:szCs w:val="24"/>
                <w:lang w:eastAsia="zh-CN"/>
              </w:rPr>
              <w:t xml:space="preserve"> JE, Gottlieb DI. Embryonic stem cells express neuronal properties in vitro. </w:t>
            </w:r>
            <w:r w:rsidRPr="00974F52">
              <w:rPr>
                <w:rFonts w:ascii="Book Antiqua" w:eastAsia="宋体" w:hAnsi="Book Antiqua" w:cs="宋体"/>
                <w:i/>
                <w:iCs/>
                <w:kern w:val="0"/>
                <w:sz w:val="24"/>
                <w:szCs w:val="24"/>
                <w:lang w:eastAsia="zh-CN"/>
              </w:rPr>
              <w:t xml:space="preserve">Dev </w:t>
            </w:r>
            <w:proofErr w:type="spellStart"/>
            <w:r w:rsidRPr="00974F52">
              <w:rPr>
                <w:rFonts w:ascii="Book Antiqua" w:eastAsia="宋体" w:hAnsi="Book Antiqua" w:cs="宋体"/>
                <w:i/>
                <w:iCs/>
                <w:kern w:val="0"/>
                <w:sz w:val="24"/>
                <w:szCs w:val="24"/>
                <w:lang w:eastAsia="zh-CN"/>
              </w:rPr>
              <w:t>Biol</w:t>
            </w:r>
            <w:proofErr w:type="spellEnd"/>
            <w:r w:rsidRPr="00974F52">
              <w:rPr>
                <w:rFonts w:ascii="Book Antiqua" w:eastAsia="宋体" w:hAnsi="Book Antiqua" w:cs="宋体"/>
                <w:kern w:val="0"/>
                <w:sz w:val="24"/>
                <w:szCs w:val="24"/>
                <w:lang w:eastAsia="zh-CN"/>
              </w:rPr>
              <w:t xml:space="preserve"> 1995; </w:t>
            </w:r>
            <w:r w:rsidRPr="00974F52">
              <w:rPr>
                <w:rFonts w:ascii="Book Antiqua" w:eastAsia="宋体" w:hAnsi="Book Antiqua" w:cs="宋体"/>
                <w:b/>
                <w:bCs/>
                <w:kern w:val="0"/>
                <w:sz w:val="24"/>
                <w:szCs w:val="24"/>
                <w:lang w:eastAsia="zh-CN"/>
              </w:rPr>
              <w:t>168</w:t>
            </w:r>
            <w:r w:rsidRPr="00974F52">
              <w:rPr>
                <w:rFonts w:ascii="Book Antiqua" w:eastAsia="宋体" w:hAnsi="Book Antiqua" w:cs="宋体"/>
                <w:kern w:val="0"/>
                <w:sz w:val="24"/>
                <w:szCs w:val="24"/>
                <w:lang w:eastAsia="zh-CN"/>
              </w:rPr>
              <w:t>: 342-357 [PMID: 7729574 DOI: 10.1006/dbio.1995.1085]</w:t>
            </w:r>
          </w:p>
          <w:p w14:paraId="2D9097B0"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31 </w:t>
            </w:r>
            <w:r w:rsidRPr="00974F52">
              <w:rPr>
                <w:rFonts w:ascii="Book Antiqua" w:eastAsia="宋体" w:hAnsi="Book Antiqua" w:cs="宋体"/>
                <w:b/>
                <w:bCs/>
                <w:kern w:val="0"/>
                <w:sz w:val="24"/>
                <w:szCs w:val="24"/>
                <w:lang w:eastAsia="zh-CN"/>
              </w:rPr>
              <w:t>Okabe S</w:t>
            </w:r>
            <w:r w:rsidRPr="00974F52">
              <w:rPr>
                <w:rFonts w:ascii="Book Antiqua" w:eastAsia="宋体" w:hAnsi="Book Antiqua" w:cs="宋体"/>
                <w:kern w:val="0"/>
                <w:sz w:val="24"/>
                <w:szCs w:val="24"/>
                <w:lang w:eastAsia="zh-CN"/>
              </w:rPr>
              <w:t xml:space="preserve">, Forsberg-Nilsson K, Spiro AC, Segal M, McKay RD. Development of neuronal precursor cells and functional </w:t>
            </w:r>
            <w:proofErr w:type="spellStart"/>
            <w:r w:rsidRPr="00974F52">
              <w:rPr>
                <w:rFonts w:ascii="Book Antiqua" w:eastAsia="宋体" w:hAnsi="Book Antiqua" w:cs="宋体"/>
                <w:kern w:val="0"/>
                <w:sz w:val="24"/>
                <w:szCs w:val="24"/>
                <w:lang w:eastAsia="zh-CN"/>
              </w:rPr>
              <w:t>postmitotic</w:t>
            </w:r>
            <w:proofErr w:type="spellEnd"/>
            <w:r w:rsidRPr="00974F52">
              <w:rPr>
                <w:rFonts w:ascii="Book Antiqua" w:eastAsia="宋体" w:hAnsi="Book Antiqua" w:cs="宋体"/>
                <w:kern w:val="0"/>
                <w:sz w:val="24"/>
                <w:szCs w:val="24"/>
                <w:lang w:eastAsia="zh-CN"/>
              </w:rPr>
              <w:t xml:space="preserve"> neurons from embryonic stem cells in vitro. </w:t>
            </w:r>
            <w:proofErr w:type="spellStart"/>
            <w:r w:rsidRPr="00974F52">
              <w:rPr>
                <w:rFonts w:ascii="Book Antiqua" w:eastAsia="宋体" w:hAnsi="Book Antiqua" w:cs="宋体"/>
                <w:i/>
                <w:iCs/>
                <w:kern w:val="0"/>
                <w:sz w:val="24"/>
                <w:szCs w:val="24"/>
                <w:lang w:eastAsia="zh-CN"/>
              </w:rPr>
              <w:t>Mech</w:t>
            </w:r>
            <w:proofErr w:type="spellEnd"/>
            <w:r w:rsidRPr="00974F52">
              <w:rPr>
                <w:rFonts w:ascii="Book Antiqua" w:eastAsia="宋体" w:hAnsi="Book Antiqua" w:cs="宋体"/>
                <w:i/>
                <w:iCs/>
                <w:kern w:val="0"/>
                <w:sz w:val="24"/>
                <w:szCs w:val="24"/>
                <w:lang w:eastAsia="zh-CN"/>
              </w:rPr>
              <w:t xml:space="preserve"> Dev</w:t>
            </w:r>
            <w:r w:rsidRPr="00974F52">
              <w:rPr>
                <w:rFonts w:ascii="Book Antiqua" w:eastAsia="宋体" w:hAnsi="Book Antiqua" w:cs="宋体"/>
                <w:kern w:val="0"/>
                <w:sz w:val="24"/>
                <w:szCs w:val="24"/>
                <w:lang w:eastAsia="zh-CN"/>
              </w:rPr>
              <w:t xml:space="preserve"> 1996; </w:t>
            </w:r>
            <w:r w:rsidRPr="00974F52">
              <w:rPr>
                <w:rFonts w:ascii="Book Antiqua" w:eastAsia="宋体" w:hAnsi="Book Antiqua" w:cs="宋体"/>
                <w:b/>
                <w:bCs/>
                <w:kern w:val="0"/>
                <w:sz w:val="24"/>
                <w:szCs w:val="24"/>
                <w:lang w:eastAsia="zh-CN"/>
              </w:rPr>
              <w:t>59</w:t>
            </w:r>
            <w:r w:rsidRPr="00974F52">
              <w:rPr>
                <w:rFonts w:ascii="Book Antiqua" w:eastAsia="宋体" w:hAnsi="Book Antiqua" w:cs="宋体"/>
                <w:kern w:val="0"/>
                <w:sz w:val="24"/>
                <w:szCs w:val="24"/>
                <w:lang w:eastAsia="zh-CN"/>
              </w:rPr>
              <w:t xml:space="preserve">: 89-102 [PMID: 8892235 DOI: </w:t>
            </w:r>
            <w:r w:rsidRPr="00974F52">
              <w:rPr>
                <w:rFonts w:ascii="Book Antiqua" w:eastAsia="宋体" w:hAnsi="Book Antiqua" w:cs="宋体"/>
                <w:kern w:val="0"/>
                <w:sz w:val="24"/>
                <w:szCs w:val="24"/>
                <w:lang w:eastAsia="zh-CN"/>
              </w:rPr>
              <w:lastRenderedPageBreak/>
              <w:t>10.1016/0925-4773(96)00572-2]</w:t>
            </w:r>
          </w:p>
          <w:p w14:paraId="1F17F4EF"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32 </w:t>
            </w:r>
            <w:r w:rsidRPr="00974F52">
              <w:rPr>
                <w:rFonts w:ascii="Book Antiqua" w:eastAsia="宋体" w:hAnsi="Book Antiqua" w:cs="宋体"/>
                <w:b/>
                <w:bCs/>
                <w:kern w:val="0"/>
                <w:sz w:val="24"/>
                <w:szCs w:val="24"/>
                <w:lang w:eastAsia="zh-CN"/>
              </w:rPr>
              <w:t>Watanabe K</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Kamiya</w:t>
            </w:r>
            <w:proofErr w:type="spellEnd"/>
            <w:r w:rsidRPr="00974F52">
              <w:rPr>
                <w:rFonts w:ascii="Book Antiqua" w:eastAsia="宋体" w:hAnsi="Book Antiqua" w:cs="宋体"/>
                <w:kern w:val="0"/>
                <w:sz w:val="24"/>
                <w:szCs w:val="24"/>
                <w:lang w:eastAsia="zh-CN"/>
              </w:rPr>
              <w:t xml:space="preserve"> D, </w:t>
            </w:r>
            <w:proofErr w:type="spellStart"/>
            <w:r w:rsidRPr="00974F52">
              <w:rPr>
                <w:rFonts w:ascii="Book Antiqua" w:eastAsia="宋体" w:hAnsi="Book Antiqua" w:cs="宋体"/>
                <w:kern w:val="0"/>
                <w:sz w:val="24"/>
                <w:szCs w:val="24"/>
                <w:lang w:eastAsia="zh-CN"/>
              </w:rPr>
              <w:t>Nishiyama</w:t>
            </w:r>
            <w:proofErr w:type="spellEnd"/>
            <w:r w:rsidRPr="00974F52">
              <w:rPr>
                <w:rFonts w:ascii="Book Antiqua" w:eastAsia="宋体" w:hAnsi="Book Antiqua" w:cs="宋体"/>
                <w:kern w:val="0"/>
                <w:sz w:val="24"/>
                <w:szCs w:val="24"/>
                <w:lang w:eastAsia="zh-CN"/>
              </w:rPr>
              <w:t xml:space="preserve"> A, Katayama T, Nozaki S, Kawasaki H, Watanabe Y, </w:t>
            </w:r>
            <w:proofErr w:type="spellStart"/>
            <w:r w:rsidRPr="00974F52">
              <w:rPr>
                <w:rFonts w:ascii="Book Antiqua" w:eastAsia="宋体" w:hAnsi="Book Antiqua" w:cs="宋体"/>
                <w:kern w:val="0"/>
                <w:sz w:val="24"/>
                <w:szCs w:val="24"/>
                <w:lang w:eastAsia="zh-CN"/>
              </w:rPr>
              <w:t>Mizuseki</w:t>
            </w:r>
            <w:proofErr w:type="spellEnd"/>
            <w:r w:rsidRPr="00974F52">
              <w:rPr>
                <w:rFonts w:ascii="Book Antiqua" w:eastAsia="宋体" w:hAnsi="Book Antiqua" w:cs="宋体"/>
                <w:kern w:val="0"/>
                <w:sz w:val="24"/>
                <w:szCs w:val="24"/>
                <w:lang w:eastAsia="zh-CN"/>
              </w:rPr>
              <w:t xml:space="preserve"> K, </w:t>
            </w:r>
            <w:proofErr w:type="spellStart"/>
            <w:r w:rsidRPr="00974F52">
              <w:rPr>
                <w:rFonts w:ascii="Book Antiqua" w:eastAsia="宋体" w:hAnsi="Book Antiqua" w:cs="宋体"/>
                <w:kern w:val="0"/>
                <w:sz w:val="24"/>
                <w:szCs w:val="24"/>
                <w:lang w:eastAsia="zh-CN"/>
              </w:rPr>
              <w:t>Sasai</w:t>
            </w:r>
            <w:proofErr w:type="spellEnd"/>
            <w:r w:rsidRPr="00974F52">
              <w:rPr>
                <w:rFonts w:ascii="Book Antiqua" w:eastAsia="宋体" w:hAnsi="Book Antiqua" w:cs="宋体"/>
                <w:kern w:val="0"/>
                <w:sz w:val="24"/>
                <w:szCs w:val="24"/>
                <w:lang w:eastAsia="zh-CN"/>
              </w:rPr>
              <w:t xml:space="preserve"> Y. Directed differentiation of </w:t>
            </w:r>
            <w:proofErr w:type="spellStart"/>
            <w:r w:rsidRPr="00974F52">
              <w:rPr>
                <w:rFonts w:ascii="Book Antiqua" w:eastAsia="宋体" w:hAnsi="Book Antiqua" w:cs="宋体"/>
                <w:kern w:val="0"/>
                <w:sz w:val="24"/>
                <w:szCs w:val="24"/>
                <w:lang w:eastAsia="zh-CN"/>
              </w:rPr>
              <w:t>telencephalic</w:t>
            </w:r>
            <w:proofErr w:type="spellEnd"/>
            <w:r w:rsidRPr="00974F52">
              <w:rPr>
                <w:rFonts w:ascii="Book Antiqua" w:eastAsia="宋体" w:hAnsi="Book Antiqua" w:cs="宋体"/>
                <w:kern w:val="0"/>
                <w:sz w:val="24"/>
                <w:szCs w:val="24"/>
                <w:lang w:eastAsia="zh-CN"/>
              </w:rPr>
              <w:t xml:space="preserve"> precursors from embryonic stem cells. </w:t>
            </w:r>
            <w:r w:rsidRPr="00974F52">
              <w:rPr>
                <w:rFonts w:ascii="Book Antiqua" w:eastAsia="宋体" w:hAnsi="Book Antiqua" w:cs="宋体"/>
                <w:i/>
                <w:iCs/>
                <w:kern w:val="0"/>
                <w:sz w:val="24"/>
                <w:szCs w:val="24"/>
                <w:lang w:eastAsia="zh-CN"/>
              </w:rPr>
              <w:t xml:space="preserve">Nat </w:t>
            </w:r>
            <w:proofErr w:type="spellStart"/>
            <w:r w:rsidRPr="00974F52">
              <w:rPr>
                <w:rFonts w:ascii="Book Antiqua" w:eastAsia="宋体" w:hAnsi="Book Antiqua" w:cs="宋体"/>
                <w:i/>
                <w:iCs/>
                <w:kern w:val="0"/>
                <w:sz w:val="24"/>
                <w:szCs w:val="24"/>
                <w:lang w:eastAsia="zh-CN"/>
              </w:rPr>
              <w:t>Neurosci</w:t>
            </w:r>
            <w:proofErr w:type="spellEnd"/>
            <w:r w:rsidRPr="00974F52">
              <w:rPr>
                <w:rFonts w:ascii="Book Antiqua" w:eastAsia="宋体" w:hAnsi="Book Antiqua" w:cs="宋体"/>
                <w:kern w:val="0"/>
                <w:sz w:val="24"/>
                <w:szCs w:val="24"/>
                <w:lang w:eastAsia="zh-CN"/>
              </w:rPr>
              <w:t xml:space="preserve"> 2005; </w:t>
            </w:r>
            <w:r w:rsidRPr="00974F52">
              <w:rPr>
                <w:rFonts w:ascii="Book Antiqua" w:eastAsia="宋体" w:hAnsi="Book Antiqua" w:cs="宋体"/>
                <w:b/>
                <w:bCs/>
                <w:kern w:val="0"/>
                <w:sz w:val="24"/>
                <w:szCs w:val="24"/>
                <w:lang w:eastAsia="zh-CN"/>
              </w:rPr>
              <w:t>8</w:t>
            </w:r>
            <w:r w:rsidRPr="00974F52">
              <w:rPr>
                <w:rFonts w:ascii="Book Antiqua" w:eastAsia="宋体" w:hAnsi="Book Antiqua" w:cs="宋体"/>
                <w:kern w:val="0"/>
                <w:sz w:val="24"/>
                <w:szCs w:val="24"/>
                <w:lang w:eastAsia="zh-CN"/>
              </w:rPr>
              <w:t>: 288-296 [PMID: 15696161 DOI: 10.1038/nn1402]</w:t>
            </w:r>
          </w:p>
          <w:p w14:paraId="751C3EED"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33 </w:t>
            </w:r>
            <w:r w:rsidRPr="00974F52">
              <w:rPr>
                <w:rFonts w:ascii="Book Antiqua" w:eastAsia="宋体" w:hAnsi="Book Antiqua" w:cs="宋体"/>
                <w:b/>
                <w:bCs/>
                <w:kern w:val="0"/>
                <w:sz w:val="24"/>
                <w:szCs w:val="24"/>
                <w:lang w:eastAsia="zh-CN"/>
              </w:rPr>
              <w:t>Ikeda H</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Osakada</w:t>
            </w:r>
            <w:proofErr w:type="spellEnd"/>
            <w:r w:rsidRPr="00974F52">
              <w:rPr>
                <w:rFonts w:ascii="Book Antiqua" w:eastAsia="宋体" w:hAnsi="Book Antiqua" w:cs="宋体"/>
                <w:kern w:val="0"/>
                <w:sz w:val="24"/>
                <w:szCs w:val="24"/>
                <w:lang w:eastAsia="zh-CN"/>
              </w:rPr>
              <w:t xml:space="preserve"> F, Watanabe K, </w:t>
            </w:r>
            <w:proofErr w:type="spellStart"/>
            <w:r w:rsidRPr="00974F52">
              <w:rPr>
                <w:rFonts w:ascii="Book Antiqua" w:eastAsia="宋体" w:hAnsi="Book Antiqua" w:cs="宋体"/>
                <w:kern w:val="0"/>
                <w:sz w:val="24"/>
                <w:szCs w:val="24"/>
                <w:lang w:eastAsia="zh-CN"/>
              </w:rPr>
              <w:t>Mizuseki</w:t>
            </w:r>
            <w:proofErr w:type="spellEnd"/>
            <w:r w:rsidRPr="00974F52">
              <w:rPr>
                <w:rFonts w:ascii="Book Antiqua" w:eastAsia="宋体" w:hAnsi="Book Antiqua" w:cs="宋体"/>
                <w:kern w:val="0"/>
                <w:sz w:val="24"/>
                <w:szCs w:val="24"/>
                <w:lang w:eastAsia="zh-CN"/>
              </w:rPr>
              <w:t xml:space="preserve"> K, </w:t>
            </w:r>
            <w:proofErr w:type="spellStart"/>
            <w:r w:rsidRPr="00974F52">
              <w:rPr>
                <w:rFonts w:ascii="Book Antiqua" w:eastAsia="宋体" w:hAnsi="Book Antiqua" w:cs="宋体"/>
                <w:kern w:val="0"/>
                <w:sz w:val="24"/>
                <w:szCs w:val="24"/>
                <w:lang w:eastAsia="zh-CN"/>
              </w:rPr>
              <w:t>Haraguchi</w:t>
            </w:r>
            <w:proofErr w:type="spellEnd"/>
            <w:r w:rsidRPr="00974F52">
              <w:rPr>
                <w:rFonts w:ascii="Book Antiqua" w:eastAsia="宋体" w:hAnsi="Book Antiqua" w:cs="宋体"/>
                <w:kern w:val="0"/>
                <w:sz w:val="24"/>
                <w:szCs w:val="24"/>
                <w:lang w:eastAsia="zh-CN"/>
              </w:rPr>
              <w:t xml:space="preserve"> T, Miyoshi H, </w:t>
            </w:r>
            <w:proofErr w:type="spellStart"/>
            <w:r w:rsidRPr="00974F52">
              <w:rPr>
                <w:rFonts w:ascii="Book Antiqua" w:eastAsia="宋体" w:hAnsi="Book Antiqua" w:cs="宋体"/>
                <w:kern w:val="0"/>
                <w:sz w:val="24"/>
                <w:szCs w:val="24"/>
                <w:lang w:eastAsia="zh-CN"/>
              </w:rPr>
              <w:t>Kamiya</w:t>
            </w:r>
            <w:proofErr w:type="spellEnd"/>
            <w:r w:rsidRPr="00974F52">
              <w:rPr>
                <w:rFonts w:ascii="Book Antiqua" w:eastAsia="宋体" w:hAnsi="Book Antiqua" w:cs="宋体"/>
                <w:kern w:val="0"/>
                <w:sz w:val="24"/>
                <w:szCs w:val="24"/>
                <w:lang w:eastAsia="zh-CN"/>
              </w:rPr>
              <w:t xml:space="preserve"> D, Honda Y, </w:t>
            </w:r>
            <w:proofErr w:type="spellStart"/>
            <w:r w:rsidRPr="00974F52">
              <w:rPr>
                <w:rFonts w:ascii="Book Antiqua" w:eastAsia="宋体" w:hAnsi="Book Antiqua" w:cs="宋体"/>
                <w:kern w:val="0"/>
                <w:sz w:val="24"/>
                <w:szCs w:val="24"/>
                <w:lang w:eastAsia="zh-CN"/>
              </w:rPr>
              <w:t>Sasai</w:t>
            </w:r>
            <w:proofErr w:type="spellEnd"/>
            <w:r w:rsidRPr="00974F52">
              <w:rPr>
                <w:rFonts w:ascii="Book Antiqua" w:eastAsia="宋体" w:hAnsi="Book Antiqua" w:cs="宋体"/>
                <w:kern w:val="0"/>
                <w:sz w:val="24"/>
                <w:szCs w:val="24"/>
                <w:lang w:eastAsia="zh-CN"/>
              </w:rPr>
              <w:t xml:space="preserve"> N, Yoshimura N, Takahashi M, </w:t>
            </w:r>
            <w:proofErr w:type="spellStart"/>
            <w:r w:rsidRPr="00974F52">
              <w:rPr>
                <w:rFonts w:ascii="Book Antiqua" w:eastAsia="宋体" w:hAnsi="Book Antiqua" w:cs="宋体"/>
                <w:kern w:val="0"/>
                <w:sz w:val="24"/>
                <w:szCs w:val="24"/>
                <w:lang w:eastAsia="zh-CN"/>
              </w:rPr>
              <w:t>Sasai</w:t>
            </w:r>
            <w:proofErr w:type="spellEnd"/>
            <w:r w:rsidRPr="00974F52">
              <w:rPr>
                <w:rFonts w:ascii="Book Antiqua" w:eastAsia="宋体" w:hAnsi="Book Antiqua" w:cs="宋体"/>
                <w:kern w:val="0"/>
                <w:sz w:val="24"/>
                <w:szCs w:val="24"/>
                <w:lang w:eastAsia="zh-CN"/>
              </w:rPr>
              <w:t xml:space="preserve"> Y. Generation of Rx+/Pax6+ neural retinal precursors from embryonic stem cells. </w:t>
            </w:r>
            <w:proofErr w:type="spellStart"/>
            <w:r w:rsidRPr="00974F52">
              <w:rPr>
                <w:rFonts w:ascii="Book Antiqua" w:eastAsia="宋体" w:hAnsi="Book Antiqua" w:cs="宋体"/>
                <w:i/>
                <w:iCs/>
                <w:kern w:val="0"/>
                <w:sz w:val="24"/>
                <w:szCs w:val="24"/>
                <w:lang w:eastAsia="zh-CN"/>
              </w:rPr>
              <w:t>Proc</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Natl</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Acad</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Sci</w:t>
            </w:r>
            <w:proofErr w:type="spellEnd"/>
            <w:r w:rsidRPr="00974F52">
              <w:rPr>
                <w:rFonts w:ascii="Book Antiqua" w:eastAsia="宋体" w:hAnsi="Book Antiqua" w:cs="宋体"/>
                <w:i/>
                <w:iCs/>
                <w:kern w:val="0"/>
                <w:sz w:val="24"/>
                <w:szCs w:val="24"/>
                <w:lang w:eastAsia="zh-CN"/>
              </w:rPr>
              <w:t xml:space="preserve"> U S A</w:t>
            </w:r>
            <w:r w:rsidRPr="00974F52">
              <w:rPr>
                <w:rFonts w:ascii="Book Antiqua" w:eastAsia="宋体" w:hAnsi="Book Antiqua" w:cs="宋体"/>
                <w:kern w:val="0"/>
                <w:sz w:val="24"/>
                <w:szCs w:val="24"/>
                <w:lang w:eastAsia="zh-CN"/>
              </w:rPr>
              <w:t xml:space="preserve"> 2005; </w:t>
            </w:r>
            <w:r w:rsidRPr="00974F52">
              <w:rPr>
                <w:rFonts w:ascii="Book Antiqua" w:eastAsia="宋体" w:hAnsi="Book Antiqua" w:cs="宋体"/>
                <w:b/>
                <w:bCs/>
                <w:kern w:val="0"/>
                <w:sz w:val="24"/>
                <w:szCs w:val="24"/>
                <w:lang w:eastAsia="zh-CN"/>
              </w:rPr>
              <w:t>102</w:t>
            </w:r>
            <w:r w:rsidRPr="00974F52">
              <w:rPr>
                <w:rFonts w:ascii="Book Antiqua" w:eastAsia="宋体" w:hAnsi="Book Antiqua" w:cs="宋体"/>
                <w:kern w:val="0"/>
                <w:sz w:val="24"/>
                <w:szCs w:val="24"/>
                <w:lang w:eastAsia="zh-CN"/>
              </w:rPr>
              <w:t>: 11331-11336 [PMID: 16076961 DOI: 10.1073/pnas.0500010102]</w:t>
            </w:r>
          </w:p>
          <w:p w14:paraId="57A6FC96"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34 </w:t>
            </w:r>
            <w:proofErr w:type="spellStart"/>
            <w:r w:rsidRPr="00974F52">
              <w:rPr>
                <w:rFonts w:ascii="Book Antiqua" w:eastAsia="宋体" w:hAnsi="Book Antiqua" w:cs="宋体"/>
                <w:b/>
                <w:bCs/>
                <w:kern w:val="0"/>
                <w:sz w:val="24"/>
                <w:szCs w:val="24"/>
                <w:lang w:eastAsia="zh-CN"/>
              </w:rPr>
              <w:t>Suga</w:t>
            </w:r>
            <w:proofErr w:type="spellEnd"/>
            <w:r w:rsidRPr="00974F52">
              <w:rPr>
                <w:rFonts w:ascii="Book Antiqua" w:eastAsia="宋体" w:hAnsi="Book Antiqua" w:cs="宋体"/>
                <w:b/>
                <w:bCs/>
                <w:kern w:val="0"/>
                <w:sz w:val="24"/>
                <w:szCs w:val="24"/>
                <w:lang w:eastAsia="zh-CN"/>
              </w:rPr>
              <w:t xml:space="preserve"> H</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Kadoshima</w:t>
            </w:r>
            <w:proofErr w:type="spellEnd"/>
            <w:r w:rsidRPr="00974F52">
              <w:rPr>
                <w:rFonts w:ascii="Book Antiqua" w:eastAsia="宋体" w:hAnsi="Book Antiqua" w:cs="宋体"/>
                <w:kern w:val="0"/>
                <w:sz w:val="24"/>
                <w:szCs w:val="24"/>
                <w:lang w:eastAsia="zh-CN"/>
              </w:rPr>
              <w:t xml:space="preserve"> T, Minaguchi M, </w:t>
            </w:r>
            <w:proofErr w:type="spellStart"/>
            <w:r w:rsidRPr="00974F52">
              <w:rPr>
                <w:rFonts w:ascii="Book Antiqua" w:eastAsia="宋体" w:hAnsi="Book Antiqua" w:cs="宋体"/>
                <w:kern w:val="0"/>
                <w:sz w:val="24"/>
                <w:szCs w:val="24"/>
                <w:lang w:eastAsia="zh-CN"/>
              </w:rPr>
              <w:t>Ohgushi</w:t>
            </w:r>
            <w:proofErr w:type="spellEnd"/>
            <w:r w:rsidRPr="00974F52">
              <w:rPr>
                <w:rFonts w:ascii="Book Antiqua" w:eastAsia="宋体" w:hAnsi="Book Antiqua" w:cs="宋体"/>
                <w:kern w:val="0"/>
                <w:sz w:val="24"/>
                <w:szCs w:val="24"/>
                <w:lang w:eastAsia="zh-CN"/>
              </w:rPr>
              <w:t xml:space="preserve"> M, </w:t>
            </w:r>
            <w:proofErr w:type="spellStart"/>
            <w:r w:rsidRPr="00974F52">
              <w:rPr>
                <w:rFonts w:ascii="Book Antiqua" w:eastAsia="宋体" w:hAnsi="Book Antiqua" w:cs="宋体"/>
                <w:kern w:val="0"/>
                <w:sz w:val="24"/>
                <w:szCs w:val="24"/>
                <w:lang w:eastAsia="zh-CN"/>
              </w:rPr>
              <w:t>Soen</w:t>
            </w:r>
            <w:proofErr w:type="spellEnd"/>
            <w:r w:rsidRPr="00974F52">
              <w:rPr>
                <w:rFonts w:ascii="Book Antiqua" w:eastAsia="宋体" w:hAnsi="Book Antiqua" w:cs="宋体"/>
                <w:kern w:val="0"/>
                <w:sz w:val="24"/>
                <w:szCs w:val="24"/>
                <w:lang w:eastAsia="zh-CN"/>
              </w:rPr>
              <w:t xml:space="preserve"> M, Nakano T, </w:t>
            </w:r>
            <w:proofErr w:type="spellStart"/>
            <w:r w:rsidRPr="00974F52">
              <w:rPr>
                <w:rFonts w:ascii="Book Antiqua" w:eastAsia="宋体" w:hAnsi="Book Antiqua" w:cs="宋体"/>
                <w:kern w:val="0"/>
                <w:sz w:val="24"/>
                <w:szCs w:val="24"/>
                <w:lang w:eastAsia="zh-CN"/>
              </w:rPr>
              <w:t>Takata</w:t>
            </w:r>
            <w:proofErr w:type="spellEnd"/>
            <w:r w:rsidRPr="00974F52">
              <w:rPr>
                <w:rFonts w:ascii="Book Antiqua" w:eastAsia="宋体" w:hAnsi="Book Antiqua" w:cs="宋体"/>
                <w:kern w:val="0"/>
                <w:sz w:val="24"/>
                <w:szCs w:val="24"/>
                <w:lang w:eastAsia="zh-CN"/>
              </w:rPr>
              <w:t xml:space="preserve"> N, </w:t>
            </w:r>
            <w:proofErr w:type="spellStart"/>
            <w:r w:rsidRPr="00974F52">
              <w:rPr>
                <w:rFonts w:ascii="Book Antiqua" w:eastAsia="宋体" w:hAnsi="Book Antiqua" w:cs="宋体"/>
                <w:kern w:val="0"/>
                <w:sz w:val="24"/>
                <w:szCs w:val="24"/>
                <w:lang w:eastAsia="zh-CN"/>
              </w:rPr>
              <w:t>Wataya</w:t>
            </w:r>
            <w:proofErr w:type="spellEnd"/>
            <w:r w:rsidRPr="00974F52">
              <w:rPr>
                <w:rFonts w:ascii="Book Antiqua" w:eastAsia="宋体" w:hAnsi="Book Antiqua" w:cs="宋体"/>
                <w:kern w:val="0"/>
                <w:sz w:val="24"/>
                <w:szCs w:val="24"/>
                <w:lang w:eastAsia="zh-CN"/>
              </w:rPr>
              <w:t xml:space="preserve"> T, </w:t>
            </w:r>
            <w:proofErr w:type="spellStart"/>
            <w:r w:rsidRPr="00974F52">
              <w:rPr>
                <w:rFonts w:ascii="Book Antiqua" w:eastAsia="宋体" w:hAnsi="Book Antiqua" w:cs="宋体"/>
                <w:kern w:val="0"/>
                <w:sz w:val="24"/>
                <w:szCs w:val="24"/>
                <w:lang w:eastAsia="zh-CN"/>
              </w:rPr>
              <w:t>Muguruma</w:t>
            </w:r>
            <w:proofErr w:type="spellEnd"/>
            <w:r w:rsidRPr="00974F52">
              <w:rPr>
                <w:rFonts w:ascii="Book Antiqua" w:eastAsia="宋体" w:hAnsi="Book Antiqua" w:cs="宋体"/>
                <w:kern w:val="0"/>
                <w:sz w:val="24"/>
                <w:szCs w:val="24"/>
                <w:lang w:eastAsia="zh-CN"/>
              </w:rPr>
              <w:t xml:space="preserve"> K, Miyoshi H, </w:t>
            </w:r>
            <w:proofErr w:type="spellStart"/>
            <w:r w:rsidRPr="00974F52">
              <w:rPr>
                <w:rFonts w:ascii="Book Antiqua" w:eastAsia="宋体" w:hAnsi="Book Antiqua" w:cs="宋体"/>
                <w:kern w:val="0"/>
                <w:sz w:val="24"/>
                <w:szCs w:val="24"/>
                <w:lang w:eastAsia="zh-CN"/>
              </w:rPr>
              <w:t>Yonemura</w:t>
            </w:r>
            <w:proofErr w:type="spellEnd"/>
            <w:r w:rsidRPr="00974F52">
              <w:rPr>
                <w:rFonts w:ascii="Book Antiqua" w:eastAsia="宋体" w:hAnsi="Book Antiqua" w:cs="宋体"/>
                <w:kern w:val="0"/>
                <w:sz w:val="24"/>
                <w:szCs w:val="24"/>
                <w:lang w:eastAsia="zh-CN"/>
              </w:rPr>
              <w:t xml:space="preserve"> S, </w:t>
            </w:r>
            <w:proofErr w:type="spellStart"/>
            <w:r w:rsidRPr="00974F52">
              <w:rPr>
                <w:rFonts w:ascii="Book Antiqua" w:eastAsia="宋体" w:hAnsi="Book Antiqua" w:cs="宋体"/>
                <w:kern w:val="0"/>
                <w:sz w:val="24"/>
                <w:szCs w:val="24"/>
                <w:lang w:eastAsia="zh-CN"/>
              </w:rPr>
              <w:t>Oiso</w:t>
            </w:r>
            <w:proofErr w:type="spellEnd"/>
            <w:r w:rsidRPr="00974F52">
              <w:rPr>
                <w:rFonts w:ascii="Book Antiqua" w:eastAsia="宋体" w:hAnsi="Book Antiqua" w:cs="宋体"/>
                <w:kern w:val="0"/>
                <w:sz w:val="24"/>
                <w:szCs w:val="24"/>
                <w:lang w:eastAsia="zh-CN"/>
              </w:rPr>
              <w:t xml:space="preserve"> Y, </w:t>
            </w:r>
            <w:proofErr w:type="spellStart"/>
            <w:r w:rsidRPr="00974F52">
              <w:rPr>
                <w:rFonts w:ascii="Book Antiqua" w:eastAsia="宋体" w:hAnsi="Book Antiqua" w:cs="宋体"/>
                <w:kern w:val="0"/>
                <w:sz w:val="24"/>
                <w:szCs w:val="24"/>
                <w:lang w:eastAsia="zh-CN"/>
              </w:rPr>
              <w:t>Sasai</w:t>
            </w:r>
            <w:proofErr w:type="spellEnd"/>
            <w:r w:rsidRPr="00974F52">
              <w:rPr>
                <w:rFonts w:ascii="Book Antiqua" w:eastAsia="宋体" w:hAnsi="Book Antiqua" w:cs="宋体"/>
                <w:kern w:val="0"/>
                <w:sz w:val="24"/>
                <w:szCs w:val="24"/>
                <w:lang w:eastAsia="zh-CN"/>
              </w:rPr>
              <w:t xml:space="preserve"> Y. Self-formation of functional </w:t>
            </w:r>
            <w:proofErr w:type="spellStart"/>
            <w:r w:rsidRPr="00974F52">
              <w:rPr>
                <w:rFonts w:ascii="Book Antiqua" w:eastAsia="宋体" w:hAnsi="Book Antiqua" w:cs="宋体"/>
                <w:kern w:val="0"/>
                <w:sz w:val="24"/>
                <w:szCs w:val="24"/>
                <w:lang w:eastAsia="zh-CN"/>
              </w:rPr>
              <w:t>adenohypophysis</w:t>
            </w:r>
            <w:proofErr w:type="spellEnd"/>
            <w:r w:rsidRPr="00974F52">
              <w:rPr>
                <w:rFonts w:ascii="Book Antiqua" w:eastAsia="宋体" w:hAnsi="Book Antiqua" w:cs="宋体"/>
                <w:kern w:val="0"/>
                <w:sz w:val="24"/>
                <w:szCs w:val="24"/>
                <w:lang w:eastAsia="zh-CN"/>
              </w:rPr>
              <w:t xml:space="preserve"> in three-dimensional culture. </w:t>
            </w:r>
            <w:r w:rsidRPr="00974F52">
              <w:rPr>
                <w:rFonts w:ascii="Book Antiqua" w:eastAsia="宋体" w:hAnsi="Book Antiqua" w:cs="宋体"/>
                <w:i/>
                <w:iCs/>
                <w:kern w:val="0"/>
                <w:sz w:val="24"/>
                <w:szCs w:val="24"/>
                <w:lang w:eastAsia="zh-CN"/>
              </w:rPr>
              <w:t>Nature</w:t>
            </w:r>
            <w:r w:rsidRPr="00974F52">
              <w:rPr>
                <w:rFonts w:ascii="Book Antiqua" w:eastAsia="宋体" w:hAnsi="Book Antiqua" w:cs="宋体"/>
                <w:kern w:val="0"/>
                <w:sz w:val="24"/>
                <w:szCs w:val="24"/>
                <w:lang w:eastAsia="zh-CN"/>
              </w:rPr>
              <w:t xml:space="preserve"> 2011; </w:t>
            </w:r>
            <w:r w:rsidRPr="00974F52">
              <w:rPr>
                <w:rFonts w:ascii="Book Antiqua" w:eastAsia="宋体" w:hAnsi="Book Antiqua" w:cs="宋体"/>
                <w:b/>
                <w:bCs/>
                <w:kern w:val="0"/>
                <w:sz w:val="24"/>
                <w:szCs w:val="24"/>
                <w:lang w:eastAsia="zh-CN"/>
              </w:rPr>
              <w:t>480</w:t>
            </w:r>
            <w:r w:rsidRPr="00974F52">
              <w:rPr>
                <w:rFonts w:ascii="Book Antiqua" w:eastAsia="宋体" w:hAnsi="Book Antiqua" w:cs="宋体"/>
                <w:kern w:val="0"/>
                <w:sz w:val="24"/>
                <w:szCs w:val="24"/>
                <w:lang w:eastAsia="zh-CN"/>
              </w:rPr>
              <w:t>: 57-62 [PMID: 22080957 DOI: 10.1038/nature10637]</w:t>
            </w:r>
          </w:p>
          <w:p w14:paraId="3C34F550"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35 </w:t>
            </w:r>
            <w:r w:rsidRPr="00974F52">
              <w:rPr>
                <w:rFonts w:ascii="Book Antiqua" w:eastAsia="宋体" w:hAnsi="Book Antiqua" w:cs="宋体"/>
                <w:b/>
                <w:bCs/>
                <w:kern w:val="0"/>
                <w:sz w:val="24"/>
                <w:szCs w:val="24"/>
                <w:lang w:eastAsia="zh-CN"/>
              </w:rPr>
              <w:t>Chambers SM</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Fasano</w:t>
            </w:r>
            <w:proofErr w:type="spellEnd"/>
            <w:r w:rsidRPr="00974F52">
              <w:rPr>
                <w:rFonts w:ascii="Book Antiqua" w:eastAsia="宋体" w:hAnsi="Book Antiqua" w:cs="宋体"/>
                <w:kern w:val="0"/>
                <w:sz w:val="24"/>
                <w:szCs w:val="24"/>
                <w:lang w:eastAsia="zh-CN"/>
              </w:rPr>
              <w:t xml:space="preserve"> CA, </w:t>
            </w:r>
            <w:proofErr w:type="spellStart"/>
            <w:r w:rsidRPr="00974F52">
              <w:rPr>
                <w:rFonts w:ascii="Book Antiqua" w:eastAsia="宋体" w:hAnsi="Book Antiqua" w:cs="宋体"/>
                <w:kern w:val="0"/>
                <w:sz w:val="24"/>
                <w:szCs w:val="24"/>
                <w:lang w:eastAsia="zh-CN"/>
              </w:rPr>
              <w:t>Papapetrou</w:t>
            </w:r>
            <w:proofErr w:type="spellEnd"/>
            <w:r w:rsidRPr="00974F52">
              <w:rPr>
                <w:rFonts w:ascii="Book Antiqua" w:eastAsia="宋体" w:hAnsi="Book Antiqua" w:cs="宋体"/>
                <w:kern w:val="0"/>
                <w:sz w:val="24"/>
                <w:szCs w:val="24"/>
                <w:lang w:eastAsia="zh-CN"/>
              </w:rPr>
              <w:t xml:space="preserve"> EP, </w:t>
            </w:r>
            <w:proofErr w:type="spellStart"/>
            <w:r w:rsidRPr="00974F52">
              <w:rPr>
                <w:rFonts w:ascii="Book Antiqua" w:eastAsia="宋体" w:hAnsi="Book Antiqua" w:cs="宋体"/>
                <w:kern w:val="0"/>
                <w:sz w:val="24"/>
                <w:szCs w:val="24"/>
                <w:lang w:eastAsia="zh-CN"/>
              </w:rPr>
              <w:t>Tomishima</w:t>
            </w:r>
            <w:proofErr w:type="spellEnd"/>
            <w:r w:rsidRPr="00974F52">
              <w:rPr>
                <w:rFonts w:ascii="Book Antiqua" w:eastAsia="宋体" w:hAnsi="Book Antiqua" w:cs="宋体"/>
                <w:kern w:val="0"/>
                <w:sz w:val="24"/>
                <w:szCs w:val="24"/>
                <w:lang w:eastAsia="zh-CN"/>
              </w:rPr>
              <w:t xml:space="preserve"> M, </w:t>
            </w:r>
            <w:proofErr w:type="spellStart"/>
            <w:r w:rsidRPr="00974F52">
              <w:rPr>
                <w:rFonts w:ascii="Book Antiqua" w:eastAsia="宋体" w:hAnsi="Book Antiqua" w:cs="宋体"/>
                <w:kern w:val="0"/>
                <w:sz w:val="24"/>
                <w:szCs w:val="24"/>
                <w:lang w:eastAsia="zh-CN"/>
              </w:rPr>
              <w:t>Sadelain</w:t>
            </w:r>
            <w:proofErr w:type="spellEnd"/>
            <w:r w:rsidRPr="00974F52">
              <w:rPr>
                <w:rFonts w:ascii="Book Antiqua" w:eastAsia="宋体" w:hAnsi="Book Antiqua" w:cs="宋体"/>
                <w:kern w:val="0"/>
                <w:sz w:val="24"/>
                <w:szCs w:val="24"/>
                <w:lang w:eastAsia="zh-CN"/>
              </w:rPr>
              <w:t xml:space="preserve"> M, </w:t>
            </w:r>
            <w:proofErr w:type="spellStart"/>
            <w:r w:rsidRPr="00974F52">
              <w:rPr>
                <w:rFonts w:ascii="Book Antiqua" w:eastAsia="宋体" w:hAnsi="Book Antiqua" w:cs="宋体"/>
                <w:kern w:val="0"/>
                <w:sz w:val="24"/>
                <w:szCs w:val="24"/>
                <w:lang w:eastAsia="zh-CN"/>
              </w:rPr>
              <w:t>Studer</w:t>
            </w:r>
            <w:proofErr w:type="spellEnd"/>
            <w:r w:rsidRPr="00974F52">
              <w:rPr>
                <w:rFonts w:ascii="Book Antiqua" w:eastAsia="宋体" w:hAnsi="Book Antiqua" w:cs="宋体"/>
                <w:kern w:val="0"/>
                <w:sz w:val="24"/>
                <w:szCs w:val="24"/>
                <w:lang w:eastAsia="zh-CN"/>
              </w:rPr>
              <w:t xml:space="preserve"> L. Highly efficient neural conversion of human ES and </w:t>
            </w:r>
            <w:proofErr w:type="spellStart"/>
            <w:r w:rsidRPr="00974F52">
              <w:rPr>
                <w:rFonts w:ascii="Book Antiqua" w:eastAsia="宋体" w:hAnsi="Book Antiqua" w:cs="宋体"/>
                <w:kern w:val="0"/>
                <w:sz w:val="24"/>
                <w:szCs w:val="24"/>
                <w:lang w:eastAsia="zh-CN"/>
              </w:rPr>
              <w:t>iPS</w:t>
            </w:r>
            <w:proofErr w:type="spellEnd"/>
            <w:r w:rsidRPr="00974F52">
              <w:rPr>
                <w:rFonts w:ascii="Book Antiqua" w:eastAsia="宋体" w:hAnsi="Book Antiqua" w:cs="宋体"/>
                <w:kern w:val="0"/>
                <w:sz w:val="24"/>
                <w:szCs w:val="24"/>
                <w:lang w:eastAsia="zh-CN"/>
              </w:rPr>
              <w:t xml:space="preserve"> cells by dual inhibition of SMAD signaling. </w:t>
            </w:r>
            <w:r w:rsidRPr="00974F52">
              <w:rPr>
                <w:rFonts w:ascii="Book Antiqua" w:eastAsia="宋体" w:hAnsi="Book Antiqua" w:cs="宋体"/>
                <w:i/>
                <w:iCs/>
                <w:kern w:val="0"/>
                <w:sz w:val="24"/>
                <w:szCs w:val="24"/>
                <w:lang w:eastAsia="zh-CN"/>
              </w:rPr>
              <w:t xml:space="preserve">Nat </w:t>
            </w:r>
            <w:proofErr w:type="spellStart"/>
            <w:r w:rsidRPr="00974F52">
              <w:rPr>
                <w:rFonts w:ascii="Book Antiqua" w:eastAsia="宋体" w:hAnsi="Book Antiqua" w:cs="宋体"/>
                <w:i/>
                <w:iCs/>
                <w:kern w:val="0"/>
                <w:sz w:val="24"/>
                <w:szCs w:val="24"/>
                <w:lang w:eastAsia="zh-CN"/>
              </w:rPr>
              <w:t>Biotechnol</w:t>
            </w:r>
            <w:proofErr w:type="spellEnd"/>
            <w:r w:rsidRPr="00974F52">
              <w:rPr>
                <w:rFonts w:ascii="Book Antiqua" w:eastAsia="宋体" w:hAnsi="Book Antiqua" w:cs="宋体"/>
                <w:kern w:val="0"/>
                <w:sz w:val="24"/>
                <w:szCs w:val="24"/>
                <w:lang w:eastAsia="zh-CN"/>
              </w:rPr>
              <w:t xml:space="preserve"> 2009; </w:t>
            </w:r>
            <w:r w:rsidRPr="00974F52">
              <w:rPr>
                <w:rFonts w:ascii="Book Antiqua" w:eastAsia="宋体" w:hAnsi="Book Antiqua" w:cs="宋体"/>
                <w:b/>
                <w:bCs/>
                <w:kern w:val="0"/>
                <w:sz w:val="24"/>
                <w:szCs w:val="24"/>
                <w:lang w:eastAsia="zh-CN"/>
              </w:rPr>
              <w:t>27</w:t>
            </w:r>
            <w:r w:rsidRPr="00974F52">
              <w:rPr>
                <w:rFonts w:ascii="Book Antiqua" w:eastAsia="宋体" w:hAnsi="Book Antiqua" w:cs="宋体"/>
                <w:kern w:val="0"/>
                <w:sz w:val="24"/>
                <w:szCs w:val="24"/>
                <w:lang w:eastAsia="zh-CN"/>
              </w:rPr>
              <w:t>: 275-280 [PMID: 19252484 DOI: 10.1038/nbt.1529]</w:t>
            </w:r>
          </w:p>
          <w:p w14:paraId="56B3CA57"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36 </w:t>
            </w:r>
            <w:r w:rsidRPr="00974F52">
              <w:rPr>
                <w:rFonts w:ascii="Book Antiqua" w:eastAsia="宋体" w:hAnsi="Book Antiqua" w:cs="宋体"/>
                <w:b/>
                <w:bCs/>
                <w:kern w:val="0"/>
                <w:sz w:val="24"/>
                <w:szCs w:val="24"/>
                <w:lang w:eastAsia="zh-CN"/>
              </w:rPr>
              <w:t>Mica Y</w:t>
            </w:r>
            <w:r w:rsidRPr="00974F52">
              <w:rPr>
                <w:rFonts w:ascii="Book Antiqua" w:eastAsia="宋体" w:hAnsi="Book Antiqua" w:cs="宋体"/>
                <w:kern w:val="0"/>
                <w:sz w:val="24"/>
                <w:szCs w:val="24"/>
                <w:lang w:eastAsia="zh-CN"/>
              </w:rPr>
              <w:t xml:space="preserve">, Lee G, Chambers SM, </w:t>
            </w:r>
            <w:proofErr w:type="spellStart"/>
            <w:r w:rsidRPr="00974F52">
              <w:rPr>
                <w:rFonts w:ascii="Book Antiqua" w:eastAsia="宋体" w:hAnsi="Book Antiqua" w:cs="宋体"/>
                <w:kern w:val="0"/>
                <w:sz w:val="24"/>
                <w:szCs w:val="24"/>
                <w:lang w:eastAsia="zh-CN"/>
              </w:rPr>
              <w:t>Tomishima</w:t>
            </w:r>
            <w:proofErr w:type="spellEnd"/>
            <w:r w:rsidRPr="00974F52">
              <w:rPr>
                <w:rFonts w:ascii="Book Antiqua" w:eastAsia="宋体" w:hAnsi="Book Antiqua" w:cs="宋体"/>
                <w:kern w:val="0"/>
                <w:sz w:val="24"/>
                <w:szCs w:val="24"/>
                <w:lang w:eastAsia="zh-CN"/>
              </w:rPr>
              <w:t xml:space="preserve"> MJ, </w:t>
            </w:r>
            <w:proofErr w:type="spellStart"/>
            <w:r w:rsidRPr="00974F52">
              <w:rPr>
                <w:rFonts w:ascii="Book Antiqua" w:eastAsia="宋体" w:hAnsi="Book Antiqua" w:cs="宋体"/>
                <w:kern w:val="0"/>
                <w:sz w:val="24"/>
                <w:szCs w:val="24"/>
                <w:lang w:eastAsia="zh-CN"/>
              </w:rPr>
              <w:t>Studer</w:t>
            </w:r>
            <w:proofErr w:type="spellEnd"/>
            <w:r w:rsidRPr="00974F52">
              <w:rPr>
                <w:rFonts w:ascii="Book Antiqua" w:eastAsia="宋体" w:hAnsi="Book Antiqua" w:cs="宋体"/>
                <w:kern w:val="0"/>
                <w:sz w:val="24"/>
                <w:szCs w:val="24"/>
                <w:lang w:eastAsia="zh-CN"/>
              </w:rPr>
              <w:t xml:space="preserve"> L. Modeling neural crest induction, melanocyte specification, and disease-related pigmentation defects in </w:t>
            </w:r>
            <w:proofErr w:type="spellStart"/>
            <w:r w:rsidRPr="00974F52">
              <w:rPr>
                <w:rFonts w:ascii="Book Antiqua" w:eastAsia="宋体" w:hAnsi="Book Antiqua" w:cs="宋体"/>
                <w:kern w:val="0"/>
                <w:sz w:val="24"/>
                <w:szCs w:val="24"/>
                <w:lang w:eastAsia="zh-CN"/>
              </w:rPr>
              <w:t>hESCs</w:t>
            </w:r>
            <w:proofErr w:type="spellEnd"/>
            <w:r w:rsidRPr="00974F52">
              <w:rPr>
                <w:rFonts w:ascii="Book Antiqua" w:eastAsia="宋体" w:hAnsi="Book Antiqua" w:cs="宋体"/>
                <w:kern w:val="0"/>
                <w:sz w:val="24"/>
                <w:szCs w:val="24"/>
                <w:lang w:eastAsia="zh-CN"/>
              </w:rPr>
              <w:t xml:space="preserve"> and patient-specific </w:t>
            </w:r>
            <w:proofErr w:type="spellStart"/>
            <w:r w:rsidRPr="00974F52">
              <w:rPr>
                <w:rFonts w:ascii="Book Antiqua" w:eastAsia="宋体" w:hAnsi="Book Antiqua" w:cs="宋体"/>
                <w:kern w:val="0"/>
                <w:sz w:val="24"/>
                <w:szCs w:val="24"/>
                <w:lang w:eastAsia="zh-CN"/>
              </w:rPr>
              <w:t>iPSCs</w:t>
            </w:r>
            <w:proofErr w:type="spellEnd"/>
            <w:r w:rsidRPr="00974F52">
              <w:rPr>
                <w:rFonts w:ascii="Book Antiqua" w:eastAsia="宋体" w:hAnsi="Book Antiqua" w:cs="宋体"/>
                <w:kern w:val="0"/>
                <w:sz w:val="24"/>
                <w:szCs w:val="24"/>
                <w:lang w:eastAsia="zh-CN"/>
              </w:rPr>
              <w:t xml:space="preserve">. </w:t>
            </w:r>
            <w:r w:rsidRPr="00974F52">
              <w:rPr>
                <w:rFonts w:ascii="Book Antiqua" w:eastAsia="宋体" w:hAnsi="Book Antiqua" w:cs="宋体"/>
                <w:i/>
                <w:iCs/>
                <w:kern w:val="0"/>
                <w:sz w:val="24"/>
                <w:szCs w:val="24"/>
                <w:lang w:eastAsia="zh-CN"/>
              </w:rPr>
              <w:t>Cell Rep</w:t>
            </w:r>
            <w:r w:rsidRPr="00974F52">
              <w:rPr>
                <w:rFonts w:ascii="Book Antiqua" w:eastAsia="宋体" w:hAnsi="Book Antiqua" w:cs="宋体"/>
                <w:kern w:val="0"/>
                <w:sz w:val="24"/>
                <w:szCs w:val="24"/>
                <w:lang w:eastAsia="zh-CN"/>
              </w:rPr>
              <w:t xml:space="preserve"> 2013; </w:t>
            </w:r>
            <w:r w:rsidRPr="00974F52">
              <w:rPr>
                <w:rFonts w:ascii="Book Antiqua" w:eastAsia="宋体" w:hAnsi="Book Antiqua" w:cs="宋体"/>
                <w:b/>
                <w:bCs/>
                <w:kern w:val="0"/>
                <w:sz w:val="24"/>
                <w:szCs w:val="24"/>
                <w:lang w:eastAsia="zh-CN"/>
              </w:rPr>
              <w:t>3</w:t>
            </w:r>
            <w:r w:rsidRPr="00974F52">
              <w:rPr>
                <w:rFonts w:ascii="Book Antiqua" w:eastAsia="宋体" w:hAnsi="Book Antiqua" w:cs="宋体"/>
                <w:kern w:val="0"/>
                <w:sz w:val="24"/>
                <w:szCs w:val="24"/>
                <w:lang w:eastAsia="zh-CN"/>
              </w:rPr>
              <w:t>: 1140-1152 [PMID: 23583175 DOI: 10.1016/j.celrep.2013.03.025]</w:t>
            </w:r>
          </w:p>
          <w:p w14:paraId="4A6641FF"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37 </w:t>
            </w:r>
            <w:r w:rsidRPr="00974F52">
              <w:rPr>
                <w:rFonts w:ascii="Book Antiqua" w:eastAsia="宋体" w:hAnsi="Book Antiqua" w:cs="宋体"/>
                <w:b/>
                <w:bCs/>
                <w:kern w:val="0"/>
                <w:sz w:val="24"/>
                <w:szCs w:val="24"/>
                <w:lang w:eastAsia="zh-CN"/>
              </w:rPr>
              <w:t>Rodrigues GM</w:t>
            </w:r>
            <w:r w:rsidRPr="00974F52">
              <w:rPr>
                <w:rFonts w:ascii="Book Antiqua" w:eastAsia="宋体" w:hAnsi="Book Antiqua" w:cs="宋体"/>
                <w:kern w:val="0"/>
                <w:sz w:val="24"/>
                <w:szCs w:val="24"/>
                <w:lang w:eastAsia="zh-CN"/>
              </w:rPr>
              <w:t xml:space="preserve">, Matos AF, </w:t>
            </w:r>
            <w:proofErr w:type="spellStart"/>
            <w:r w:rsidRPr="00974F52">
              <w:rPr>
                <w:rFonts w:ascii="Book Antiqua" w:eastAsia="宋体" w:hAnsi="Book Antiqua" w:cs="宋体"/>
                <w:kern w:val="0"/>
                <w:sz w:val="24"/>
                <w:szCs w:val="24"/>
                <w:lang w:eastAsia="zh-CN"/>
              </w:rPr>
              <w:t>Fernandes</w:t>
            </w:r>
            <w:proofErr w:type="spellEnd"/>
            <w:r w:rsidRPr="00974F52">
              <w:rPr>
                <w:rFonts w:ascii="Book Antiqua" w:eastAsia="宋体" w:hAnsi="Book Antiqua" w:cs="宋体"/>
                <w:kern w:val="0"/>
                <w:sz w:val="24"/>
                <w:szCs w:val="24"/>
                <w:lang w:eastAsia="zh-CN"/>
              </w:rPr>
              <w:t xml:space="preserve"> TG, Rodrigues CA, </w:t>
            </w:r>
            <w:proofErr w:type="spellStart"/>
            <w:r w:rsidRPr="00974F52">
              <w:rPr>
                <w:rFonts w:ascii="Book Antiqua" w:eastAsia="宋体" w:hAnsi="Book Antiqua" w:cs="宋体"/>
                <w:kern w:val="0"/>
                <w:sz w:val="24"/>
                <w:szCs w:val="24"/>
                <w:lang w:eastAsia="zh-CN"/>
              </w:rPr>
              <w:t>Peitz</w:t>
            </w:r>
            <w:proofErr w:type="spellEnd"/>
            <w:r w:rsidRPr="00974F52">
              <w:rPr>
                <w:rFonts w:ascii="Book Antiqua" w:eastAsia="宋体" w:hAnsi="Book Antiqua" w:cs="宋体"/>
                <w:kern w:val="0"/>
                <w:sz w:val="24"/>
                <w:szCs w:val="24"/>
                <w:lang w:eastAsia="zh-CN"/>
              </w:rPr>
              <w:t xml:space="preserve"> M, </w:t>
            </w:r>
            <w:proofErr w:type="spellStart"/>
            <w:r w:rsidRPr="00974F52">
              <w:rPr>
                <w:rFonts w:ascii="Book Antiqua" w:eastAsia="宋体" w:hAnsi="Book Antiqua" w:cs="宋体"/>
                <w:kern w:val="0"/>
                <w:sz w:val="24"/>
                <w:szCs w:val="24"/>
                <w:lang w:eastAsia="zh-CN"/>
              </w:rPr>
              <w:t>Haupt</w:t>
            </w:r>
            <w:proofErr w:type="spellEnd"/>
            <w:r w:rsidRPr="00974F52">
              <w:rPr>
                <w:rFonts w:ascii="Book Antiqua" w:eastAsia="宋体" w:hAnsi="Book Antiqua" w:cs="宋体"/>
                <w:kern w:val="0"/>
                <w:sz w:val="24"/>
                <w:szCs w:val="24"/>
                <w:lang w:eastAsia="zh-CN"/>
              </w:rPr>
              <w:t xml:space="preserve"> S, </w:t>
            </w:r>
            <w:proofErr w:type="spellStart"/>
            <w:r w:rsidRPr="00974F52">
              <w:rPr>
                <w:rFonts w:ascii="Book Antiqua" w:eastAsia="宋体" w:hAnsi="Book Antiqua" w:cs="宋体"/>
                <w:kern w:val="0"/>
                <w:sz w:val="24"/>
                <w:szCs w:val="24"/>
                <w:lang w:eastAsia="zh-CN"/>
              </w:rPr>
              <w:t>Diogo</w:t>
            </w:r>
            <w:proofErr w:type="spellEnd"/>
            <w:r w:rsidRPr="00974F52">
              <w:rPr>
                <w:rFonts w:ascii="Book Antiqua" w:eastAsia="宋体" w:hAnsi="Book Antiqua" w:cs="宋体"/>
                <w:kern w:val="0"/>
                <w:sz w:val="24"/>
                <w:szCs w:val="24"/>
                <w:lang w:eastAsia="zh-CN"/>
              </w:rPr>
              <w:t xml:space="preserve"> MM, </w:t>
            </w:r>
            <w:proofErr w:type="spellStart"/>
            <w:r w:rsidRPr="00974F52">
              <w:rPr>
                <w:rFonts w:ascii="Book Antiqua" w:eastAsia="宋体" w:hAnsi="Book Antiqua" w:cs="宋体"/>
                <w:kern w:val="0"/>
                <w:sz w:val="24"/>
                <w:szCs w:val="24"/>
                <w:lang w:eastAsia="zh-CN"/>
              </w:rPr>
              <w:t>Brüstle</w:t>
            </w:r>
            <w:proofErr w:type="spellEnd"/>
            <w:r w:rsidRPr="00974F52">
              <w:rPr>
                <w:rFonts w:ascii="Book Antiqua" w:eastAsia="宋体" w:hAnsi="Book Antiqua" w:cs="宋体"/>
                <w:kern w:val="0"/>
                <w:sz w:val="24"/>
                <w:szCs w:val="24"/>
                <w:lang w:eastAsia="zh-CN"/>
              </w:rPr>
              <w:t xml:space="preserve"> O, Cabral JM. Integrated platform for production and </w:t>
            </w:r>
            <w:r w:rsidRPr="00974F52">
              <w:rPr>
                <w:rFonts w:ascii="Book Antiqua" w:eastAsia="宋体" w:hAnsi="Book Antiqua" w:cs="宋体"/>
                <w:kern w:val="0"/>
                <w:sz w:val="24"/>
                <w:szCs w:val="24"/>
                <w:lang w:eastAsia="zh-CN"/>
              </w:rPr>
              <w:lastRenderedPageBreak/>
              <w:t xml:space="preserve">purification of human pluripotent stem cell-derived neural precursors. </w:t>
            </w:r>
            <w:r w:rsidRPr="00974F52">
              <w:rPr>
                <w:rFonts w:ascii="Book Antiqua" w:eastAsia="宋体" w:hAnsi="Book Antiqua" w:cs="宋体"/>
                <w:i/>
                <w:iCs/>
                <w:kern w:val="0"/>
                <w:sz w:val="24"/>
                <w:szCs w:val="24"/>
                <w:lang w:eastAsia="zh-CN"/>
              </w:rPr>
              <w:t>Stem Cell Rev</w:t>
            </w:r>
            <w:r w:rsidRPr="00974F52">
              <w:rPr>
                <w:rFonts w:ascii="Book Antiqua" w:eastAsia="宋体" w:hAnsi="Book Antiqua" w:cs="宋体"/>
                <w:kern w:val="0"/>
                <w:sz w:val="24"/>
                <w:szCs w:val="24"/>
                <w:lang w:eastAsia="zh-CN"/>
              </w:rPr>
              <w:t xml:space="preserve"> 2014; </w:t>
            </w:r>
            <w:r w:rsidRPr="00974F52">
              <w:rPr>
                <w:rFonts w:ascii="Book Antiqua" w:eastAsia="宋体" w:hAnsi="Book Antiqua" w:cs="宋体"/>
                <w:b/>
                <w:bCs/>
                <w:kern w:val="0"/>
                <w:sz w:val="24"/>
                <w:szCs w:val="24"/>
                <w:lang w:eastAsia="zh-CN"/>
              </w:rPr>
              <w:t>10</w:t>
            </w:r>
            <w:r w:rsidRPr="00974F52">
              <w:rPr>
                <w:rFonts w:ascii="Book Antiqua" w:eastAsia="宋体" w:hAnsi="Book Antiqua" w:cs="宋体"/>
                <w:kern w:val="0"/>
                <w:sz w:val="24"/>
                <w:szCs w:val="24"/>
                <w:lang w:eastAsia="zh-CN"/>
              </w:rPr>
              <w:t>: 151-161 [PMID: 24221956 DOI: 10.1007/s12015-013-9482-z]</w:t>
            </w:r>
          </w:p>
          <w:p w14:paraId="4FFEBE09"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38 </w:t>
            </w:r>
            <w:proofErr w:type="spellStart"/>
            <w:r w:rsidRPr="00974F52">
              <w:rPr>
                <w:rFonts w:ascii="Book Antiqua" w:eastAsia="宋体" w:hAnsi="Book Antiqua" w:cs="宋体"/>
                <w:b/>
                <w:bCs/>
                <w:kern w:val="0"/>
                <w:sz w:val="24"/>
                <w:szCs w:val="24"/>
                <w:lang w:eastAsia="zh-CN"/>
              </w:rPr>
              <w:t>Kamishibahara</w:t>
            </w:r>
            <w:proofErr w:type="spellEnd"/>
            <w:r w:rsidRPr="00974F52">
              <w:rPr>
                <w:rFonts w:ascii="Book Antiqua" w:eastAsia="宋体" w:hAnsi="Book Antiqua" w:cs="宋体"/>
                <w:b/>
                <w:bCs/>
                <w:kern w:val="0"/>
                <w:sz w:val="24"/>
                <w:szCs w:val="24"/>
                <w:lang w:eastAsia="zh-CN"/>
              </w:rPr>
              <w:t xml:space="preserve"> Y</w:t>
            </w:r>
            <w:r w:rsidRPr="00974F52">
              <w:rPr>
                <w:rFonts w:ascii="Book Antiqua" w:eastAsia="宋体" w:hAnsi="Book Antiqua" w:cs="宋体"/>
                <w:kern w:val="0"/>
                <w:sz w:val="24"/>
                <w:szCs w:val="24"/>
                <w:lang w:eastAsia="zh-CN"/>
              </w:rPr>
              <w:t xml:space="preserve">, Kawaguchi H, Shimizu N. Promotion of mouse embryonic stem cell differentiation by Rho kinase inhibitor Y-27632. </w:t>
            </w:r>
            <w:proofErr w:type="spellStart"/>
            <w:r w:rsidRPr="00974F52">
              <w:rPr>
                <w:rFonts w:ascii="Book Antiqua" w:eastAsia="宋体" w:hAnsi="Book Antiqua" w:cs="宋体"/>
                <w:i/>
                <w:iCs/>
                <w:kern w:val="0"/>
                <w:sz w:val="24"/>
                <w:szCs w:val="24"/>
                <w:lang w:eastAsia="zh-CN"/>
              </w:rPr>
              <w:t>Neurosci</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Lett</w:t>
            </w:r>
            <w:proofErr w:type="spellEnd"/>
            <w:r w:rsidRPr="00974F52">
              <w:rPr>
                <w:rFonts w:ascii="Book Antiqua" w:eastAsia="宋体" w:hAnsi="Book Antiqua" w:cs="宋体"/>
                <w:kern w:val="0"/>
                <w:sz w:val="24"/>
                <w:szCs w:val="24"/>
                <w:lang w:eastAsia="zh-CN"/>
              </w:rPr>
              <w:t xml:space="preserve"> 2014; </w:t>
            </w:r>
            <w:r w:rsidRPr="00974F52">
              <w:rPr>
                <w:rFonts w:ascii="Book Antiqua" w:eastAsia="宋体" w:hAnsi="Book Antiqua" w:cs="宋体"/>
                <w:b/>
                <w:bCs/>
                <w:kern w:val="0"/>
                <w:sz w:val="24"/>
                <w:szCs w:val="24"/>
                <w:lang w:eastAsia="zh-CN"/>
              </w:rPr>
              <w:t>579</w:t>
            </w:r>
            <w:r w:rsidRPr="00974F52">
              <w:rPr>
                <w:rFonts w:ascii="Book Antiqua" w:eastAsia="宋体" w:hAnsi="Book Antiqua" w:cs="宋体"/>
                <w:kern w:val="0"/>
                <w:sz w:val="24"/>
                <w:szCs w:val="24"/>
                <w:lang w:eastAsia="zh-CN"/>
              </w:rPr>
              <w:t>: 58-63 [PMID: 25038419 DOI: 10.1016/j.neulet.2014.07.011]</w:t>
            </w:r>
          </w:p>
          <w:p w14:paraId="7ACD3668"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39 </w:t>
            </w:r>
            <w:r w:rsidRPr="00974F52">
              <w:rPr>
                <w:rFonts w:ascii="Book Antiqua" w:eastAsia="宋体" w:hAnsi="Book Antiqua" w:cs="宋体"/>
                <w:b/>
                <w:bCs/>
                <w:kern w:val="0"/>
                <w:sz w:val="24"/>
                <w:szCs w:val="24"/>
                <w:lang w:eastAsia="zh-CN"/>
              </w:rPr>
              <w:t>Chen Y</w:t>
            </w:r>
            <w:r w:rsidRPr="00974F52">
              <w:rPr>
                <w:rFonts w:ascii="Book Antiqua" w:eastAsia="宋体" w:hAnsi="Book Antiqua" w:cs="宋体"/>
                <w:kern w:val="0"/>
                <w:sz w:val="24"/>
                <w:szCs w:val="24"/>
                <w:lang w:eastAsia="zh-CN"/>
              </w:rPr>
              <w:t xml:space="preserve">, Stevens B, Chang J, </w:t>
            </w:r>
            <w:proofErr w:type="spellStart"/>
            <w:r w:rsidRPr="00974F52">
              <w:rPr>
                <w:rFonts w:ascii="Book Antiqua" w:eastAsia="宋体" w:hAnsi="Book Antiqua" w:cs="宋体"/>
                <w:kern w:val="0"/>
                <w:sz w:val="24"/>
                <w:szCs w:val="24"/>
                <w:lang w:eastAsia="zh-CN"/>
              </w:rPr>
              <w:t>Milbrandt</w:t>
            </w:r>
            <w:proofErr w:type="spellEnd"/>
            <w:r w:rsidRPr="00974F52">
              <w:rPr>
                <w:rFonts w:ascii="Book Antiqua" w:eastAsia="宋体" w:hAnsi="Book Antiqua" w:cs="宋体"/>
                <w:kern w:val="0"/>
                <w:sz w:val="24"/>
                <w:szCs w:val="24"/>
                <w:lang w:eastAsia="zh-CN"/>
              </w:rPr>
              <w:t xml:space="preserve"> J, Barres BA, Hell JW. NS21: re-defined and modified supplement B27 for neuronal cultures. </w:t>
            </w:r>
            <w:r w:rsidRPr="00974F52">
              <w:rPr>
                <w:rFonts w:ascii="Book Antiqua" w:eastAsia="宋体" w:hAnsi="Book Antiqua" w:cs="宋体"/>
                <w:i/>
                <w:iCs/>
                <w:kern w:val="0"/>
                <w:sz w:val="24"/>
                <w:szCs w:val="24"/>
                <w:lang w:eastAsia="zh-CN"/>
              </w:rPr>
              <w:t xml:space="preserve">J </w:t>
            </w:r>
            <w:proofErr w:type="spellStart"/>
            <w:r w:rsidRPr="00974F52">
              <w:rPr>
                <w:rFonts w:ascii="Book Antiqua" w:eastAsia="宋体" w:hAnsi="Book Antiqua" w:cs="宋体"/>
                <w:i/>
                <w:iCs/>
                <w:kern w:val="0"/>
                <w:sz w:val="24"/>
                <w:szCs w:val="24"/>
                <w:lang w:eastAsia="zh-CN"/>
              </w:rPr>
              <w:t>Neurosci</w:t>
            </w:r>
            <w:proofErr w:type="spellEnd"/>
            <w:r w:rsidRPr="00974F52">
              <w:rPr>
                <w:rFonts w:ascii="Book Antiqua" w:eastAsia="宋体" w:hAnsi="Book Antiqua" w:cs="宋体"/>
                <w:i/>
                <w:iCs/>
                <w:kern w:val="0"/>
                <w:sz w:val="24"/>
                <w:szCs w:val="24"/>
                <w:lang w:eastAsia="zh-CN"/>
              </w:rPr>
              <w:t xml:space="preserve"> Methods</w:t>
            </w:r>
            <w:r w:rsidRPr="00974F52">
              <w:rPr>
                <w:rFonts w:ascii="Book Antiqua" w:eastAsia="宋体" w:hAnsi="Book Antiqua" w:cs="宋体"/>
                <w:kern w:val="0"/>
                <w:sz w:val="24"/>
                <w:szCs w:val="24"/>
                <w:lang w:eastAsia="zh-CN"/>
              </w:rPr>
              <w:t xml:space="preserve"> 2008; </w:t>
            </w:r>
            <w:r w:rsidRPr="00974F52">
              <w:rPr>
                <w:rFonts w:ascii="Book Antiqua" w:eastAsia="宋体" w:hAnsi="Book Antiqua" w:cs="宋体"/>
                <w:b/>
                <w:bCs/>
                <w:kern w:val="0"/>
                <w:sz w:val="24"/>
                <w:szCs w:val="24"/>
                <w:lang w:eastAsia="zh-CN"/>
              </w:rPr>
              <w:t>171</w:t>
            </w:r>
            <w:r w:rsidRPr="00974F52">
              <w:rPr>
                <w:rFonts w:ascii="Book Antiqua" w:eastAsia="宋体" w:hAnsi="Book Antiqua" w:cs="宋体"/>
                <w:kern w:val="0"/>
                <w:sz w:val="24"/>
                <w:szCs w:val="24"/>
                <w:lang w:eastAsia="zh-CN"/>
              </w:rPr>
              <w:t>: 239-247 [PMID: 18471889 DOI: 10.1016/j.jneumeth.2008.03.013]</w:t>
            </w:r>
          </w:p>
          <w:p w14:paraId="2DAD3D80"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40 </w:t>
            </w:r>
            <w:r w:rsidRPr="00974F52">
              <w:rPr>
                <w:rFonts w:ascii="Book Antiqua" w:eastAsia="宋体" w:hAnsi="Book Antiqua" w:cs="宋体"/>
                <w:b/>
                <w:bCs/>
                <w:kern w:val="0"/>
                <w:sz w:val="24"/>
                <w:szCs w:val="24"/>
                <w:lang w:eastAsia="zh-CN"/>
              </w:rPr>
              <w:t>Nakayama T</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Momoki</w:t>
            </w:r>
            <w:proofErr w:type="spellEnd"/>
            <w:r w:rsidRPr="00974F52">
              <w:rPr>
                <w:rFonts w:ascii="Book Antiqua" w:eastAsia="宋体" w:hAnsi="Book Antiqua" w:cs="宋体"/>
                <w:kern w:val="0"/>
                <w:sz w:val="24"/>
                <w:szCs w:val="24"/>
                <w:lang w:eastAsia="zh-CN"/>
              </w:rPr>
              <w:t xml:space="preserve">-Soga T, Inoue N. Astrocyte-derived factors instruct differentiation of embryonic stem cells into neurons. </w:t>
            </w:r>
            <w:proofErr w:type="spellStart"/>
            <w:r w:rsidRPr="00974F52">
              <w:rPr>
                <w:rFonts w:ascii="Book Antiqua" w:eastAsia="宋体" w:hAnsi="Book Antiqua" w:cs="宋体"/>
                <w:i/>
                <w:iCs/>
                <w:kern w:val="0"/>
                <w:sz w:val="24"/>
                <w:szCs w:val="24"/>
                <w:lang w:eastAsia="zh-CN"/>
              </w:rPr>
              <w:t>Neurosci</w:t>
            </w:r>
            <w:proofErr w:type="spellEnd"/>
            <w:r w:rsidRPr="00974F52">
              <w:rPr>
                <w:rFonts w:ascii="Book Antiqua" w:eastAsia="宋体" w:hAnsi="Book Antiqua" w:cs="宋体"/>
                <w:i/>
                <w:iCs/>
                <w:kern w:val="0"/>
                <w:sz w:val="24"/>
                <w:szCs w:val="24"/>
                <w:lang w:eastAsia="zh-CN"/>
              </w:rPr>
              <w:t xml:space="preserve"> Res</w:t>
            </w:r>
            <w:r w:rsidRPr="00974F52">
              <w:rPr>
                <w:rFonts w:ascii="Book Antiqua" w:eastAsia="宋体" w:hAnsi="Book Antiqua" w:cs="宋体"/>
                <w:kern w:val="0"/>
                <w:sz w:val="24"/>
                <w:szCs w:val="24"/>
                <w:lang w:eastAsia="zh-CN"/>
              </w:rPr>
              <w:t xml:space="preserve"> 2003; </w:t>
            </w:r>
            <w:r w:rsidRPr="00974F52">
              <w:rPr>
                <w:rFonts w:ascii="Book Antiqua" w:eastAsia="宋体" w:hAnsi="Book Antiqua" w:cs="宋体"/>
                <w:b/>
                <w:bCs/>
                <w:kern w:val="0"/>
                <w:sz w:val="24"/>
                <w:szCs w:val="24"/>
                <w:lang w:eastAsia="zh-CN"/>
              </w:rPr>
              <w:t>46</w:t>
            </w:r>
            <w:r w:rsidRPr="00974F52">
              <w:rPr>
                <w:rFonts w:ascii="Book Antiqua" w:eastAsia="宋体" w:hAnsi="Book Antiqua" w:cs="宋体"/>
                <w:kern w:val="0"/>
                <w:sz w:val="24"/>
                <w:szCs w:val="24"/>
                <w:lang w:eastAsia="zh-CN"/>
              </w:rPr>
              <w:t>: 241-249 [PMID: 12767487 DOI: 10.1016/S0168-0102(03)00063-4]</w:t>
            </w:r>
          </w:p>
          <w:p w14:paraId="6A1D2BF1"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41 </w:t>
            </w:r>
            <w:r w:rsidRPr="00974F52">
              <w:rPr>
                <w:rFonts w:ascii="Book Antiqua" w:eastAsia="宋体" w:hAnsi="Book Antiqua" w:cs="宋体"/>
                <w:b/>
                <w:bCs/>
                <w:kern w:val="0"/>
                <w:sz w:val="24"/>
                <w:szCs w:val="24"/>
                <w:lang w:eastAsia="zh-CN"/>
              </w:rPr>
              <w:t>Nakayama T</w:t>
            </w:r>
            <w:r w:rsidRPr="00974F52">
              <w:rPr>
                <w:rFonts w:ascii="Book Antiqua" w:eastAsia="宋体" w:hAnsi="Book Antiqua" w:cs="宋体"/>
                <w:kern w:val="0"/>
                <w:sz w:val="24"/>
                <w:szCs w:val="24"/>
                <w:lang w:eastAsia="zh-CN"/>
              </w:rPr>
              <w:t xml:space="preserve">, Inoue N. Neural stem sphere method: induction of neural stem cells and neurons by astrocyte-derived factors in embryonic stem cells in vitro. </w:t>
            </w:r>
            <w:r w:rsidRPr="00974F52">
              <w:rPr>
                <w:rFonts w:ascii="Book Antiqua" w:eastAsia="宋体" w:hAnsi="Book Antiqua" w:cs="宋体"/>
                <w:i/>
                <w:iCs/>
                <w:kern w:val="0"/>
                <w:sz w:val="24"/>
                <w:szCs w:val="24"/>
                <w:lang w:eastAsia="zh-CN"/>
              </w:rPr>
              <w:t xml:space="preserve">Methods </w:t>
            </w:r>
            <w:proofErr w:type="spellStart"/>
            <w:r w:rsidRPr="00974F52">
              <w:rPr>
                <w:rFonts w:ascii="Book Antiqua" w:eastAsia="宋体" w:hAnsi="Book Antiqua" w:cs="宋体"/>
                <w:i/>
                <w:iCs/>
                <w:kern w:val="0"/>
                <w:sz w:val="24"/>
                <w:szCs w:val="24"/>
                <w:lang w:eastAsia="zh-CN"/>
              </w:rPr>
              <w:t>Mol</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Biol</w:t>
            </w:r>
            <w:proofErr w:type="spellEnd"/>
            <w:r w:rsidRPr="00974F52">
              <w:rPr>
                <w:rFonts w:ascii="Book Antiqua" w:eastAsia="宋体" w:hAnsi="Book Antiqua" w:cs="宋体"/>
                <w:kern w:val="0"/>
                <w:sz w:val="24"/>
                <w:szCs w:val="24"/>
                <w:lang w:eastAsia="zh-CN"/>
              </w:rPr>
              <w:t xml:space="preserve"> 2006; </w:t>
            </w:r>
            <w:r w:rsidRPr="00974F52">
              <w:rPr>
                <w:rFonts w:ascii="Book Antiqua" w:eastAsia="宋体" w:hAnsi="Book Antiqua" w:cs="宋体"/>
                <w:b/>
                <w:bCs/>
                <w:kern w:val="0"/>
                <w:sz w:val="24"/>
                <w:szCs w:val="24"/>
                <w:lang w:eastAsia="zh-CN"/>
              </w:rPr>
              <w:t>330</w:t>
            </w:r>
            <w:r w:rsidRPr="00974F52">
              <w:rPr>
                <w:rFonts w:ascii="Book Antiqua" w:eastAsia="宋体" w:hAnsi="Book Antiqua" w:cs="宋体"/>
                <w:kern w:val="0"/>
                <w:sz w:val="24"/>
                <w:szCs w:val="24"/>
                <w:lang w:eastAsia="zh-CN"/>
              </w:rPr>
              <w:t>: 1-13 [PMID: 16846013]</w:t>
            </w:r>
          </w:p>
          <w:p w14:paraId="7C2BB196"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42 </w:t>
            </w:r>
            <w:proofErr w:type="spellStart"/>
            <w:r w:rsidRPr="00974F52">
              <w:rPr>
                <w:rFonts w:ascii="Book Antiqua" w:eastAsia="宋体" w:hAnsi="Book Antiqua" w:cs="宋体"/>
                <w:b/>
                <w:bCs/>
                <w:kern w:val="0"/>
                <w:sz w:val="24"/>
                <w:szCs w:val="24"/>
                <w:lang w:eastAsia="zh-CN"/>
              </w:rPr>
              <w:t>Okuno</w:t>
            </w:r>
            <w:proofErr w:type="spellEnd"/>
            <w:r w:rsidRPr="00974F52">
              <w:rPr>
                <w:rFonts w:ascii="Book Antiqua" w:eastAsia="宋体" w:hAnsi="Book Antiqua" w:cs="宋体"/>
                <w:b/>
                <w:bCs/>
                <w:kern w:val="0"/>
                <w:sz w:val="24"/>
                <w:szCs w:val="24"/>
                <w:lang w:eastAsia="zh-CN"/>
              </w:rPr>
              <w:t xml:space="preserve"> T</w:t>
            </w:r>
            <w:r w:rsidRPr="00974F52">
              <w:rPr>
                <w:rFonts w:ascii="Book Antiqua" w:eastAsia="宋体" w:hAnsi="Book Antiqua" w:cs="宋体"/>
                <w:kern w:val="0"/>
                <w:sz w:val="24"/>
                <w:szCs w:val="24"/>
                <w:lang w:eastAsia="zh-CN"/>
              </w:rPr>
              <w:t xml:space="preserve">, Nakayama T, </w:t>
            </w:r>
            <w:proofErr w:type="spellStart"/>
            <w:r w:rsidRPr="00974F52">
              <w:rPr>
                <w:rFonts w:ascii="Book Antiqua" w:eastAsia="宋体" w:hAnsi="Book Antiqua" w:cs="宋体"/>
                <w:kern w:val="0"/>
                <w:sz w:val="24"/>
                <w:szCs w:val="24"/>
                <w:lang w:eastAsia="zh-CN"/>
              </w:rPr>
              <w:t>Konishi</w:t>
            </w:r>
            <w:proofErr w:type="spellEnd"/>
            <w:r w:rsidRPr="00974F52">
              <w:rPr>
                <w:rFonts w:ascii="Book Antiqua" w:eastAsia="宋体" w:hAnsi="Book Antiqua" w:cs="宋体"/>
                <w:kern w:val="0"/>
                <w:sz w:val="24"/>
                <w:szCs w:val="24"/>
                <w:lang w:eastAsia="zh-CN"/>
              </w:rPr>
              <w:t xml:space="preserve"> N, </w:t>
            </w:r>
            <w:proofErr w:type="spellStart"/>
            <w:r w:rsidRPr="00974F52">
              <w:rPr>
                <w:rFonts w:ascii="Book Antiqua" w:eastAsia="宋体" w:hAnsi="Book Antiqua" w:cs="宋体"/>
                <w:kern w:val="0"/>
                <w:sz w:val="24"/>
                <w:szCs w:val="24"/>
                <w:lang w:eastAsia="zh-CN"/>
              </w:rPr>
              <w:t>Michibata</w:t>
            </w:r>
            <w:proofErr w:type="spellEnd"/>
            <w:r w:rsidRPr="00974F52">
              <w:rPr>
                <w:rFonts w:ascii="Book Antiqua" w:eastAsia="宋体" w:hAnsi="Book Antiqua" w:cs="宋体"/>
                <w:kern w:val="0"/>
                <w:sz w:val="24"/>
                <w:szCs w:val="24"/>
                <w:lang w:eastAsia="zh-CN"/>
              </w:rPr>
              <w:t xml:space="preserve"> H, </w:t>
            </w:r>
            <w:proofErr w:type="spellStart"/>
            <w:r w:rsidRPr="00974F52">
              <w:rPr>
                <w:rFonts w:ascii="Book Antiqua" w:eastAsia="宋体" w:hAnsi="Book Antiqua" w:cs="宋体"/>
                <w:kern w:val="0"/>
                <w:sz w:val="24"/>
                <w:szCs w:val="24"/>
                <w:lang w:eastAsia="zh-CN"/>
              </w:rPr>
              <w:t>Wakimoto</w:t>
            </w:r>
            <w:proofErr w:type="spellEnd"/>
            <w:r w:rsidRPr="00974F52">
              <w:rPr>
                <w:rFonts w:ascii="Book Antiqua" w:eastAsia="宋体" w:hAnsi="Book Antiqua" w:cs="宋体"/>
                <w:kern w:val="0"/>
                <w:sz w:val="24"/>
                <w:szCs w:val="24"/>
                <w:lang w:eastAsia="zh-CN"/>
              </w:rPr>
              <w:t xml:space="preserve"> K, Suzuki Y, </w:t>
            </w:r>
            <w:proofErr w:type="spellStart"/>
            <w:r w:rsidRPr="00974F52">
              <w:rPr>
                <w:rFonts w:ascii="Book Antiqua" w:eastAsia="宋体" w:hAnsi="Book Antiqua" w:cs="宋体"/>
                <w:kern w:val="0"/>
                <w:sz w:val="24"/>
                <w:szCs w:val="24"/>
                <w:lang w:eastAsia="zh-CN"/>
              </w:rPr>
              <w:t>Nito</w:t>
            </w:r>
            <w:proofErr w:type="spellEnd"/>
            <w:r w:rsidRPr="00974F52">
              <w:rPr>
                <w:rFonts w:ascii="Book Antiqua" w:eastAsia="宋体" w:hAnsi="Book Antiqua" w:cs="宋体"/>
                <w:kern w:val="0"/>
                <w:sz w:val="24"/>
                <w:szCs w:val="24"/>
                <w:lang w:eastAsia="zh-CN"/>
              </w:rPr>
              <w:t xml:space="preserve"> S, </w:t>
            </w:r>
            <w:proofErr w:type="spellStart"/>
            <w:r w:rsidRPr="00974F52">
              <w:rPr>
                <w:rFonts w:ascii="Book Antiqua" w:eastAsia="宋体" w:hAnsi="Book Antiqua" w:cs="宋体"/>
                <w:kern w:val="0"/>
                <w:sz w:val="24"/>
                <w:szCs w:val="24"/>
                <w:lang w:eastAsia="zh-CN"/>
              </w:rPr>
              <w:t>Inaba</w:t>
            </w:r>
            <w:proofErr w:type="spellEnd"/>
            <w:r w:rsidRPr="00974F52">
              <w:rPr>
                <w:rFonts w:ascii="Book Antiqua" w:eastAsia="宋体" w:hAnsi="Book Antiqua" w:cs="宋体"/>
                <w:kern w:val="0"/>
                <w:sz w:val="24"/>
                <w:szCs w:val="24"/>
                <w:lang w:eastAsia="zh-CN"/>
              </w:rPr>
              <w:t xml:space="preserve"> T, Nakano I, </w:t>
            </w:r>
            <w:proofErr w:type="spellStart"/>
            <w:r w:rsidRPr="00974F52">
              <w:rPr>
                <w:rFonts w:ascii="Book Antiqua" w:eastAsia="宋体" w:hAnsi="Book Antiqua" w:cs="宋体"/>
                <w:kern w:val="0"/>
                <w:sz w:val="24"/>
                <w:szCs w:val="24"/>
                <w:lang w:eastAsia="zh-CN"/>
              </w:rPr>
              <w:t>Muramatsu</w:t>
            </w:r>
            <w:proofErr w:type="spellEnd"/>
            <w:r w:rsidRPr="00974F52">
              <w:rPr>
                <w:rFonts w:ascii="Book Antiqua" w:eastAsia="宋体" w:hAnsi="Book Antiqua" w:cs="宋体"/>
                <w:kern w:val="0"/>
                <w:sz w:val="24"/>
                <w:szCs w:val="24"/>
                <w:lang w:eastAsia="zh-CN"/>
              </w:rPr>
              <w:t xml:space="preserve"> S, Takano M, Kondo Y, Inoue N. Self-contained induction of neurons from human embryonic stem cells. </w:t>
            </w:r>
            <w:proofErr w:type="spellStart"/>
            <w:r w:rsidRPr="00974F52">
              <w:rPr>
                <w:rFonts w:ascii="Book Antiqua" w:eastAsia="宋体" w:hAnsi="Book Antiqua" w:cs="宋体"/>
                <w:i/>
                <w:iCs/>
                <w:kern w:val="0"/>
                <w:sz w:val="24"/>
                <w:szCs w:val="24"/>
                <w:lang w:eastAsia="zh-CN"/>
              </w:rPr>
              <w:t>PLoS</w:t>
            </w:r>
            <w:proofErr w:type="spellEnd"/>
            <w:r w:rsidRPr="00974F52">
              <w:rPr>
                <w:rFonts w:ascii="Book Antiqua" w:eastAsia="宋体" w:hAnsi="Book Antiqua" w:cs="宋体"/>
                <w:i/>
                <w:iCs/>
                <w:kern w:val="0"/>
                <w:sz w:val="24"/>
                <w:szCs w:val="24"/>
                <w:lang w:eastAsia="zh-CN"/>
              </w:rPr>
              <w:t xml:space="preserve"> One</w:t>
            </w:r>
            <w:r w:rsidRPr="00974F52">
              <w:rPr>
                <w:rFonts w:ascii="Book Antiqua" w:eastAsia="宋体" w:hAnsi="Book Antiqua" w:cs="宋体"/>
                <w:kern w:val="0"/>
                <w:sz w:val="24"/>
                <w:szCs w:val="24"/>
                <w:lang w:eastAsia="zh-CN"/>
              </w:rPr>
              <w:t xml:space="preserve"> 2009; </w:t>
            </w:r>
            <w:r w:rsidRPr="00974F52">
              <w:rPr>
                <w:rFonts w:ascii="Book Antiqua" w:eastAsia="宋体" w:hAnsi="Book Antiqua" w:cs="宋体"/>
                <w:b/>
                <w:bCs/>
                <w:kern w:val="0"/>
                <w:sz w:val="24"/>
                <w:szCs w:val="24"/>
                <w:lang w:eastAsia="zh-CN"/>
              </w:rPr>
              <w:t>4</w:t>
            </w:r>
            <w:r w:rsidRPr="00974F52">
              <w:rPr>
                <w:rFonts w:ascii="Book Antiqua" w:eastAsia="宋体" w:hAnsi="Book Antiqua" w:cs="宋体"/>
                <w:kern w:val="0"/>
                <w:sz w:val="24"/>
                <w:szCs w:val="24"/>
                <w:lang w:eastAsia="zh-CN"/>
              </w:rPr>
              <w:t>: e6318 [PMID: 19621077 DOI: 10.1371/journal.pone.0006318]</w:t>
            </w:r>
          </w:p>
          <w:p w14:paraId="3348BD0E"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43 </w:t>
            </w:r>
            <w:r w:rsidRPr="00974F52">
              <w:rPr>
                <w:rFonts w:ascii="Book Antiqua" w:eastAsia="宋体" w:hAnsi="Book Antiqua" w:cs="宋体"/>
                <w:b/>
                <w:bCs/>
                <w:kern w:val="0"/>
                <w:sz w:val="24"/>
                <w:szCs w:val="24"/>
                <w:lang w:eastAsia="zh-CN"/>
              </w:rPr>
              <w:t>Otsu M</w:t>
            </w:r>
            <w:r w:rsidRPr="00974F52">
              <w:rPr>
                <w:rFonts w:ascii="Book Antiqua" w:eastAsia="宋体" w:hAnsi="Book Antiqua" w:cs="宋体"/>
                <w:kern w:val="0"/>
                <w:sz w:val="24"/>
                <w:szCs w:val="24"/>
                <w:lang w:eastAsia="zh-CN"/>
              </w:rPr>
              <w:t xml:space="preserve">, Sai T, Nakayama T, Murakami K, Inoue N. </w:t>
            </w:r>
            <w:proofErr w:type="spellStart"/>
            <w:r w:rsidRPr="00974F52">
              <w:rPr>
                <w:rFonts w:ascii="Book Antiqua" w:eastAsia="宋体" w:hAnsi="Book Antiqua" w:cs="宋体"/>
                <w:kern w:val="0"/>
                <w:sz w:val="24"/>
                <w:szCs w:val="24"/>
                <w:lang w:eastAsia="zh-CN"/>
              </w:rPr>
              <w:t>Uni</w:t>
            </w:r>
            <w:proofErr w:type="spellEnd"/>
            <w:r w:rsidRPr="00974F52">
              <w:rPr>
                <w:rFonts w:ascii="Book Antiqua" w:eastAsia="宋体" w:hAnsi="Book Antiqua" w:cs="宋体"/>
                <w:kern w:val="0"/>
                <w:sz w:val="24"/>
                <w:szCs w:val="24"/>
                <w:lang w:eastAsia="zh-CN"/>
              </w:rPr>
              <w:t xml:space="preserve">-directional differentiation of mouse embryonic stem cells into neurons by the neural stem sphere method. </w:t>
            </w:r>
            <w:proofErr w:type="spellStart"/>
            <w:r w:rsidRPr="00974F52">
              <w:rPr>
                <w:rFonts w:ascii="Book Antiqua" w:eastAsia="宋体" w:hAnsi="Book Antiqua" w:cs="宋体"/>
                <w:i/>
                <w:iCs/>
                <w:kern w:val="0"/>
                <w:sz w:val="24"/>
                <w:szCs w:val="24"/>
                <w:lang w:eastAsia="zh-CN"/>
              </w:rPr>
              <w:t>Neurosci</w:t>
            </w:r>
            <w:proofErr w:type="spellEnd"/>
            <w:r w:rsidRPr="00974F52">
              <w:rPr>
                <w:rFonts w:ascii="Book Antiqua" w:eastAsia="宋体" w:hAnsi="Book Antiqua" w:cs="宋体"/>
                <w:i/>
                <w:iCs/>
                <w:kern w:val="0"/>
                <w:sz w:val="24"/>
                <w:szCs w:val="24"/>
                <w:lang w:eastAsia="zh-CN"/>
              </w:rPr>
              <w:t xml:space="preserve"> Res</w:t>
            </w:r>
            <w:r w:rsidRPr="00974F52">
              <w:rPr>
                <w:rFonts w:ascii="Book Antiqua" w:eastAsia="宋体" w:hAnsi="Book Antiqua" w:cs="宋体"/>
                <w:kern w:val="0"/>
                <w:sz w:val="24"/>
                <w:szCs w:val="24"/>
                <w:lang w:eastAsia="zh-CN"/>
              </w:rPr>
              <w:t xml:space="preserve"> 2011; </w:t>
            </w:r>
            <w:r w:rsidRPr="00974F52">
              <w:rPr>
                <w:rFonts w:ascii="Book Antiqua" w:eastAsia="宋体" w:hAnsi="Book Antiqua" w:cs="宋体"/>
                <w:b/>
                <w:bCs/>
                <w:kern w:val="0"/>
                <w:sz w:val="24"/>
                <w:szCs w:val="24"/>
                <w:lang w:eastAsia="zh-CN"/>
              </w:rPr>
              <w:t>69</w:t>
            </w:r>
            <w:r w:rsidRPr="00974F52">
              <w:rPr>
                <w:rFonts w:ascii="Book Antiqua" w:eastAsia="宋体" w:hAnsi="Book Antiqua" w:cs="宋体"/>
                <w:kern w:val="0"/>
                <w:sz w:val="24"/>
                <w:szCs w:val="24"/>
                <w:lang w:eastAsia="zh-CN"/>
              </w:rPr>
              <w:t>: 314-321 [PMID: 21192990 DOI: 10.1016/j.neures.2010.12.014]</w:t>
            </w:r>
          </w:p>
          <w:p w14:paraId="08899BC7"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44 </w:t>
            </w:r>
            <w:r w:rsidRPr="00974F52">
              <w:rPr>
                <w:rFonts w:ascii="Book Antiqua" w:eastAsia="宋体" w:hAnsi="Book Antiqua" w:cs="宋体"/>
                <w:b/>
                <w:bCs/>
                <w:kern w:val="0"/>
                <w:sz w:val="24"/>
                <w:szCs w:val="24"/>
                <w:lang w:eastAsia="zh-CN"/>
              </w:rPr>
              <w:t>Nakayama T</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Momoki</w:t>
            </w:r>
            <w:proofErr w:type="spellEnd"/>
            <w:r w:rsidRPr="00974F52">
              <w:rPr>
                <w:rFonts w:ascii="Book Antiqua" w:eastAsia="宋体" w:hAnsi="Book Antiqua" w:cs="宋体"/>
                <w:kern w:val="0"/>
                <w:sz w:val="24"/>
                <w:szCs w:val="24"/>
                <w:lang w:eastAsia="zh-CN"/>
              </w:rPr>
              <w:t xml:space="preserve">-Soga T, Yamaguchi K, Inoue N. Efficient production </w:t>
            </w:r>
            <w:r w:rsidRPr="00974F52">
              <w:rPr>
                <w:rFonts w:ascii="Book Antiqua" w:eastAsia="宋体" w:hAnsi="Book Antiqua" w:cs="宋体"/>
                <w:kern w:val="0"/>
                <w:sz w:val="24"/>
                <w:szCs w:val="24"/>
                <w:lang w:eastAsia="zh-CN"/>
              </w:rPr>
              <w:lastRenderedPageBreak/>
              <w:t xml:space="preserve">of neural stem cells and neurons from embryonic stem cells. </w:t>
            </w:r>
            <w:proofErr w:type="spellStart"/>
            <w:r w:rsidRPr="00974F52">
              <w:rPr>
                <w:rFonts w:ascii="Book Antiqua" w:eastAsia="宋体" w:hAnsi="Book Antiqua" w:cs="宋体"/>
                <w:i/>
                <w:iCs/>
                <w:kern w:val="0"/>
                <w:sz w:val="24"/>
                <w:szCs w:val="24"/>
                <w:lang w:eastAsia="zh-CN"/>
              </w:rPr>
              <w:t>Neuroreport</w:t>
            </w:r>
            <w:proofErr w:type="spellEnd"/>
            <w:r w:rsidRPr="00974F52">
              <w:rPr>
                <w:rFonts w:ascii="Book Antiqua" w:eastAsia="宋体" w:hAnsi="Book Antiqua" w:cs="宋体"/>
                <w:kern w:val="0"/>
                <w:sz w:val="24"/>
                <w:szCs w:val="24"/>
                <w:lang w:eastAsia="zh-CN"/>
              </w:rPr>
              <w:t xml:space="preserve"> 2004; </w:t>
            </w:r>
            <w:r w:rsidRPr="00974F52">
              <w:rPr>
                <w:rFonts w:ascii="Book Antiqua" w:eastAsia="宋体" w:hAnsi="Book Antiqua" w:cs="宋体"/>
                <w:b/>
                <w:bCs/>
                <w:kern w:val="0"/>
                <w:sz w:val="24"/>
                <w:szCs w:val="24"/>
                <w:lang w:eastAsia="zh-CN"/>
              </w:rPr>
              <w:t>15</w:t>
            </w:r>
            <w:r w:rsidRPr="00974F52">
              <w:rPr>
                <w:rFonts w:ascii="Book Antiqua" w:eastAsia="宋体" w:hAnsi="Book Antiqua" w:cs="宋体"/>
                <w:kern w:val="0"/>
                <w:sz w:val="24"/>
                <w:szCs w:val="24"/>
                <w:lang w:eastAsia="zh-CN"/>
              </w:rPr>
              <w:t>: 487-491 [PMID: 15094509 DOI: 10.1097/00001756-200403010-00021]</w:t>
            </w:r>
          </w:p>
          <w:p w14:paraId="2229E508"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45 </w:t>
            </w:r>
            <w:proofErr w:type="spellStart"/>
            <w:r w:rsidRPr="00974F52">
              <w:rPr>
                <w:rFonts w:ascii="Book Antiqua" w:eastAsia="宋体" w:hAnsi="Book Antiqua" w:cs="宋体"/>
                <w:b/>
                <w:bCs/>
                <w:kern w:val="0"/>
                <w:sz w:val="24"/>
                <w:szCs w:val="24"/>
                <w:lang w:eastAsia="zh-CN"/>
              </w:rPr>
              <w:t>Akama</w:t>
            </w:r>
            <w:proofErr w:type="spellEnd"/>
            <w:r w:rsidRPr="00974F52">
              <w:rPr>
                <w:rFonts w:ascii="Book Antiqua" w:eastAsia="宋体" w:hAnsi="Book Antiqua" w:cs="宋体"/>
                <w:b/>
                <w:bCs/>
                <w:kern w:val="0"/>
                <w:sz w:val="24"/>
                <w:szCs w:val="24"/>
                <w:lang w:eastAsia="zh-CN"/>
              </w:rPr>
              <w:t xml:space="preserve"> K</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Tatsuno</w:t>
            </w:r>
            <w:proofErr w:type="spellEnd"/>
            <w:r w:rsidRPr="00974F52">
              <w:rPr>
                <w:rFonts w:ascii="Book Antiqua" w:eastAsia="宋体" w:hAnsi="Book Antiqua" w:cs="宋体"/>
                <w:kern w:val="0"/>
                <w:sz w:val="24"/>
                <w:szCs w:val="24"/>
                <w:lang w:eastAsia="zh-CN"/>
              </w:rPr>
              <w:t xml:space="preserve"> R, Otsu M, </w:t>
            </w:r>
            <w:proofErr w:type="spellStart"/>
            <w:r w:rsidRPr="00974F52">
              <w:rPr>
                <w:rFonts w:ascii="Book Antiqua" w:eastAsia="宋体" w:hAnsi="Book Antiqua" w:cs="宋体"/>
                <w:kern w:val="0"/>
                <w:sz w:val="24"/>
                <w:szCs w:val="24"/>
                <w:lang w:eastAsia="zh-CN"/>
              </w:rPr>
              <w:t>Horikoshi</w:t>
            </w:r>
            <w:proofErr w:type="spellEnd"/>
            <w:r w:rsidRPr="00974F52">
              <w:rPr>
                <w:rFonts w:ascii="Book Antiqua" w:eastAsia="宋体" w:hAnsi="Book Antiqua" w:cs="宋体"/>
                <w:kern w:val="0"/>
                <w:sz w:val="24"/>
                <w:szCs w:val="24"/>
                <w:lang w:eastAsia="zh-CN"/>
              </w:rPr>
              <w:t xml:space="preserve"> T, Nakayama T, Nakamura M, Toda T, Inoue N. Proteomic identification of differentially expressed genes in mouse neural stem cells and neurons differentiated from embryonic stem cells in vitro. </w:t>
            </w:r>
            <w:proofErr w:type="spellStart"/>
            <w:r w:rsidRPr="00974F52">
              <w:rPr>
                <w:rFonts w:ascii="Book Antiqua" w:eastAsia="宋体" w:hAnsi="Book Antiqua" w:cs="宋体"/>
                <w:i/>
                <w:iCs/>
                <w:kern w:val="0"/>
                <w:sz w:val="24"/>
                <w:szCs w:val="24"/>
                <w:lang w:eastAsia="zh-CN"/>
              </w:rPr>
              <w:t>Biochim</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Biophys</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Acta</w:t>
            </w:r>
            <w:proofErr w:type="spellEnd"/>
            <w:r w:rsidRPr="00974F52">
              <w:rPr>
                <w:rFonts w:ascii="Book Antiqua" w:eastAsia="宋体" w:hAnsi="Book Antiqua" w:cs="宋体"/>
                <w:kern w:val="0"/>
                <w:sz w:val="24"/>
                <w:szCs w:val="24"/>
                <w:lang w:eastAsia="zh-CN"/>
              </w:rPr>
              <w:t xml:space="preserve"> 2008; </w:t>
            </w:r>
            <w:r w:rsidRPr="00974F52">
              <w:rPr>
                <w:rFonts w:ascii="Book Antiqua" w:eastAsia="宋体" w:hAnsi="Book Antiqua" w:cs="宋体"/>
                <w:b/>
                <w:bCs/>
                <w:kern w:val="0"/>
                <w:sz w:val="24"/>
                <w:szCs w:val="24"/>
                <w:lang w:eastAsia="zh-CN"/>
              </w:rPr>
              <w:t>1784</w:t>
            </w:r>
            <w:r w:rsidRPr="00974F52">
              <w:rPr>
                <w:rFonts w:ascii="Book Antiqua" w:eastAsia="宋体" w:hAnsi="Book Antiqua" w:cs="宋体"/>
                <w:kern w:val="0"/>
                <w:sz w:val="24"/>
                <w:szCs w:val="24"/>
                <w:lang w:eastAsia="zh-CN"/>
              </w:rPr>
              <w:t>: 773-782 [PMID: 18328832 DOI: 10.1016/j.bbapap.2008.02.001]</w:t>
            </w:r>
          </w:p>
          <w:p w14:paraId="3C441F2D"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46 </w:t>
            </w:r>
            <w:proofErr w:type="spellStart"/>
            <w:r w:rsidRPr="00974F52">
              <w:rPr>
                <w:rFonts w:ascii="Book Antiqua" w:eastAsia="宋体" w:hAnsi="Book Antiqua" w:cs="宋体"/>
                <w:b/>
                <w:bCs/>
                <w:kern w:val="0"/>
                <w:sz w:val="24"/>
                <w:szCs w:val="24"/>
                <w:lang w:eastAsia="zh-CN"/>
              </w:rPr>
              <w:t>Akama</w:t>
            </w:r>
            <w:proofErr w:type="spellEnd"/>
            <w:r w:rsidRPr="00974F52">
              <w:rPr>
                <w:rFonts w:ascii="Book Antiqua" w:eastAsia="宋体" w:hAnsi="Book Antiqua" w:cs="宋体"/>
                <w:b/>
                <w:bCs/>
                <w:kern w:val="0"/>
                <w:sz w:val="24"/>
                <w:szCs w:val="24"/>
                <w:lang w:eastAsia="zh-CN"/>
              </w:rPr>
              <w:t xml:space="preserve"> K</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Horikoshi</w:t>
            </w:r>
            <w:proofErr w:type="spellEnd"/>
            <w:r w:rsidRPr="00974F52">
              <w:rPr>
                <w:rFonts w:ascii="Book Antiqua" w:eastAsia="宋体" w:hAnsi="Book Antiqua" w:cs="宋体"/>
                <w:kern w:val="0"/>
                <w:sz w:val="24"/>
                <w:szCs w:val="24"/>
                <w:lang w:eastAsia="zh-CN"/>
              </w:rPr>
              <w:t xml:space="preserve"> T, Nakayama T, Otsu M, </w:t>
            </w:r>
            <w:proofErr w:type="spellStart"/>
            <w:r w:rsidRPr="00974F52">
              <w:rPr>
                <w:rFonts w:ascii="Book Antiqua" w:eastAsia="宋体" w:hAnsi="Book Antiqua" w:cs="宋体"/>
                <w:kern w:val="0"/>
                <w:sz w:val="24"/>
                <w:szCs w:val="24"/>
                <w:lang w:eastAsia="zh-CN"/>
              </w:rPr>
              <w:t>Imaizumi</w:t>
            </w:r>
            <w:proofErr w:type="spellEnd"/>
            <w:r w:rsidRPr="00974F52">
              <w:rPr>
                <w:rFonts w:ascii="Book Antiqua" w:eastAsia="宋体" w:hAnsi="Book Antiqua" w:cs="宋体"/>
                <w:kern w:val="0"/>
                <w:sz w:val="24"/>
                <w:szCs w:val="24"/>
                <w:lang w:eastAsia="zh-CN"/>
              </w:rPr>
              <w:t xml:space="preserve"> N, Nakamura M, Toda T, </w:t>
            </w:r>
            <w:proofErr w:type="spellStart"/>
            <w:r w:rsidRPr="00974F52">
              <w:rPr>
                <w:rFonts w:ascii="Book Antiqua" w:eastAsia="宋体" w:hAnsi="Book Antiqua" w:cs="宋体"/>
                <w:kern w:val="0"/>
                <w:sz w:val="24"/>
                <w:szCs w:val="24"/>
                <w:lang w:eastAsia="zh-CN"/>
              </w:rPr>
              <w:t>Inuma</w:t>
            </w:r>
            <w:proofErr w:type="spellEnd"/>
            <w:r w:rsidRPr="00974F52">
              <w:rPr>
                <w:rFonts w:ascii="Book Antiqua" w:eastAsia="宋体" w:hAnsi="Book Antiqua" w:cs="宋体"/>
                <w:kern w:val="0"/>
                <w:sz w:val="24"/>
                <w:szCs w:val="24"/>
                <w:lang w:eastAsia="zh-CN"/>
              </w:rPr>
              <w:t xml:space="preserve"> M, Hirano H, Kondo Y, Suzuki Y, Inoue N. Proteomic identification of differentially expressed genes in neural stem cells and neurons differentiated from embryonic stem cells of </w:t>
            </w:r>
            <w:proofErr w:type="spellStart"/>
            <w:r w:rsidRPr="00974F52">
              <w:rPr>
                <w:rFonts w:ascii="Book Antiqua" w:eastAsia="宋体" w:hAnsi="Book Antiqua" w:cs="宋体"/>
                <w:kern w:val="0"/>
                <w:sz w:val="24"/>
                <w:szCs w:val="24"/>
                <w:lang w:eastAsia="zh-CN"/>
              </w:rPr>
              <w:t>cynomolgus</w:t>
            </w:r>
            <w:proofErr w:type="spellEnd"/>
            <w:r w:rsidRPr="00974F52">
              <w:rPr>
                <w:rFonts w:ascii="Book Antiqua" w:eastAsia="宋体" w:hAnsi="Book Antiqua" w:cs="宋体"/>
                <w:kern w:val="0"/>
                <w:sz w:val="24"/>
                <w:szCs w:val="24"/>
                <w:lang w:eastAsia="zh-CN"/>
              </w:rPr>
              <w:t xml:space="preserve"> monkey (</w:t>
            </w:r>
            <w:proofErr w:type="spellStart"/>
            <w:r w:rsidRPr="00974F52">
              <w:rPr>
                <w:rFonts w:ascii="Book Antiqua" w:eastAsia="宋体" w:hAnsi="Book Antiqua" w:cs="宋体"/>
                <w:kern w:val="0"/>
                <w:sz w:val="24"/>
                <w:szCs w:val="24"/>
                <w:lang w:eastAsia="zh-CN"/>
              </w:rPr>
              <w:t>Macaca</w:t>
            </w:r>
            <w:proofErr w:type="spellEnd"/>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fascicularis</w:t>
            </w:r>
            <w:proofErr w:type="spellEnd"/>
            <w:r w:rsidRPr="00974F52">
              <w:rPr>
                <w:rFonts w:ascii="Book Antiqua" w:eastAsia="宋体" w:hAnsi="Book Antiqua" w:cs="宋体"/>
                <w:kern w:val="0"/>
                <w:sz w:val="24"/>
                <w:szCs w:val="24"/>
                <w:lang w:eastAsia="zh-CN"/>
              </w:rPr>
              <w:t xml:space="preserve">) in vitro. </w:t>
            </w:r>
            <w:proofErr w:type="spellStart"/>
            <w:r w:rsidRPr="00974F52">
              <w:rPr>
                <w:rFonts w:ascii="Book Antiqua" w:eastAsia="宋体" w:hAnsi="Book Antiqua" w:cs="宋体"/>
                <w:i/>
                <w:iCs/>
                <w:kern w:val="0"/>
                <w:sz w:val="24"/>
                <w:szCs w:val="24"/>
                <w:lang w:eastAsia="zh-CN"/>
              </w:rPr>
              <w:t>Biochim</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Biophys</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Acta</w:t>
            </w:r>
            <w:proofErr w:type="spellEnd"/>
            <w:r w:rsidRPr="00974F52">
              <w:rPr>
                <w:rFonts w:ascii="Book Antiqua" w:eastAsia="宋体" w:hAnsi="Book Antiqua" w:cs="宋体"/>
                <w:kern w:val="0"/>
                <w:sz w:val="24"/>
                <w:szCs w:val="24"/>
                <w:lang w:eastAsia="zh-CN"/>
              </w:rPr>
              <w:t xml:space="preserve"> 2011; </w:t>
            </w:r>
            <w:r w:rsidRPr="00974F52">
              <w:rPr>
                <w:rFonts w:ascii="Book Antiqua" w:eastAsia="宋体" w:hAnsi="Book Antiqua" w:cs="宋体"/>
                <w:b/>
                <w:bCs/>
                <w:kern w:val="0"/>
                <w:sz w:val="24"/>
                <w:szCs w:val="24"/>
                <w:lang w:eastAsia="zh-CN"/>
              </w:rPr>
              <w:t>1814</w:t>
            </w:r>
            <w:r w:rsidRPr="00974F52">
              <w:rPr>
                <w:rFonts w:ascii="Book Antiqua" w:eastAsia="宋体" w:hAnsi="Book Antiqua" w:cs="宋体"/>
                <w:kern w:val="0"/>
                <w:sz w:val="24"/>
                <w:szCs w:val="24"/>
                <w:lang w:eastAsia="zh-CN"/>
              </w:rPr>
              <w:t>: 265-276 [PMID: 21047566 DOI: 10.1016/j.bbapap.2010.10.009]</w:t>
            </w:r>
          </w:p>
          <w:p w14:paraId="1C6CCED3"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47 </w:t>
            </w:r>
            <w:proofErr w:type="spellStart"/>
            <w:r w:rsidRPr="00974F52">
              <w:rPr>
                <w:rFonts w:ascii="Book Antiqua" w:eastAsia="宋体" w:hAnsi="Book Antiqua" w:cs="宋体"/>
                <w:b/>
                <w:bCs/>
                <w:kern w:val="0"/>
                <w:sz w:val="24"/>
                <w:szCs w:val="24"/>
                <w:lang w:eastAsia="zh-CN"/>
              </w:rPr>
              <w:t>Akama</w:t>
            </w:r>
            <w:proofErr w:type="spellEnd"/>
            <w:r w:rsidRPr="00974F52">
              <w:rPr>
                <w:rFonts w:ascii="Book Antiqua" w:eastAsia="宋体" w:hAnsi="Book Antiqua" w:cs="宋体"/>
                <w:b/>
                <w:bCs/>
                <w:kern w:val="0"/>
                <w:sz w:val="24"/>
                <w:szCs w:val="24"/>
                <w:lang w:eastAsia="zh-CN"/>
              </w:rPr>
              <w:t xml:space="preserve"> K</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Horikoshi</w:t>
            </w:r>
            <w:proofErr w:type="spellEnd"/>
            <w:r w:rsidRPr="00974F52">
              <w:rPr>
                <w:rFonts w:ascii="Book Antiqua" w:eastAsia="宋体" w:hAnsi="Book Antiqua" w:cs="宋体"/>
                <w:kern w:val="0"/>
                <w:sz w:val="24"/>
                <w:szCs w:val="24"/>
                <w:lang w:eastAsia="zh-CN"/>
              </w:rPr>
              <w:t xml:space="preserve"> T, Nakayama T, Otsu M, </w:t>
            </w:r>
            <w:proofErr w:type="spellStart"/>
            <w:r w:rsidRPr="00974F52">
              <w:rPr>
                <w:rFonts w:ascii="Book Antiqua" w:eastAsia="宋体" w:hAnsi="Book Antiqua" w:cs="宋体"/>
                <w:kern w:val="0"/>
                <w:sz w:val="24"/>
                <w:szCs w:val="24"/>
                <w:lang w:eastAsia="zh-CN"/>
              </w:rPr>
              <w:t>Imaizumi</w:t>
            </w:r>
            <w:proofErr w:type="spellEnd"/>
            <w:r w:rsidRPr="00974F52">
              <w:rPr>
                <w:rFonts w:ascii="Book Antiqua" w:eastAsia="宋体" w:hAnsi="Book Antiqua" w:cs="宋体"/>
                <w:kern w:val="0"/>
                <w:sz w:val="24"/>
                <w:szCs w:val="24"/>
                <w:lang w:eastAsia="zh-CN"/>
              </w:rPr>
              <w:t xml:space="preserve"> N, Nakamura M, Toda T, </w:t>
            </w:r>
            <w:proofErr w:type="spellStart"/>
            <w:r w:rsidRPr="00974F52">
              <w:rPr>
                <w:rFonts w:ascii="Book Antiqua" w:eastAsia="宋体" w:hAnsi="Book Antiqua" w:cs="宋体"/>
                <w:kern w:val="0"/>
                <w:sz w:val="24"/>
                <w:szCs w:val="24"/>
                <w:lang w:eastAsia="zh-CN"/>
              </w:rPr>
              <w:t>Inuma</w:t>
            </w:r>
            <w:proofErr w:type="spellEnd"/>
            <w:r w:rsidRPr="00974F52">
              <w:rPr>
                <w:rFonts w:ascii="Book Antiqua" w:eastAsia="宋体" w:hAnsi="Book Antiqua" w:cs="宋体"/>
                <w:kern w:val="0"/>
                <w:sz w:val="24"/>
                <w:szCs w:val="24"/>
                <w:lang w:eastAsia="zh-CN"/>
              </w:rPr>
              <w:t xml:space="preserve"> M, Hirano H, Kondo Y, Suzuki Y, Inoue N. Proteomic identification of differentially expressed genes during differentiation of </w:t>
            </w:r>
            <w:proofErr w:type="spellStart"/>
            <w:r w:rsidRPr="00974F52">
              <w:rPr>
                <w:rFonts w:ascii="Book Antiqua" w:eastAsia="宋体" w:hAnsi="Book Antiqua" w:cs="宋体"/>
                <w:kern w:val="0"/>
                <w:sz w:val="24"/>
                <w:szCs w:val="24"/>
                <w:lang w:eastAsia="zh-CN"/>
              </w:rPr>
              <w:t>cynomolgus</w:t>
            </w:r>
            <w:proofErr w:type="spellEnd"/>
            <w:r w:rsidRPr="00974F52">
              <w:rPr>
                <w:rFonts w:ascii="Book Antiqua" w:eastAsia="宋体" w:hAnsi="Book Antiqua" w:cs="宋体"/>
                <w:kern w:val="0"/>
                <w:sz w:val="24"/>
                <w:szCs w:val="24"/>
                <w:lang w:eastAsia="zh-CN"/>
              </w:rPr>
              <w:t xml:space="preserve"> monkey (</w:t>
            </w:r>
            <w:proofErr w:type="spellStart"/>
            <w:r w:rsidRPr="00974F52">
              <w:rPr>
                <w:rFonts w:ascii="Book Antiqua" w:eastAsia="宋体" w:hAnsi="Book Antiqua" w:cs="宋体"/>
                <w:kern w:val="0"/>
                <w:sz w:val="24"/>
                <w:szCs w:val="24"/>
                <w:lang w:eastAsia="zh-CN"/>
              </w:rPr>
              <w:t>Macaca</w:t>
            </w:r>
            <w:proofErr w:type="spellEnd"/>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fascicularis</w:t>
            </w:r>
            <w:proofErr w:type="spellEnd"/>
            <w:r w:rsidRPr="00974F52">
              <w:rPr>
                <w:rFonts w:ascii="Book Antiqua" w:eastAsia="宋体" w:hAnsi="Book Antiqua" w:cs="宋体"/>
                <w:kern w:val="0"/>
                <w:sz w:val="24"/>
                <w:szCs w:val="24"/>
                <w:lang w:eastAsia="zh-CN"/>
              </w:rPr>
              <w:t xml:space="preserve">) embryonic stem cells to astrocyte progenitor cells in vitro. </w:t>
            </w:r>
            <w:proofErr w:type="spellStart"/>
            <w:r w:rsidRPr="00974F52">
              <w:rPr>
                <w:rFonts w:ascii="Book Antiqua" w:eastAsia="宋体" w:hAnsi="Book Antiqua" w:cs="宋体"/>
                <w:i/>
                <w:iCs/>
                <w:kern w:val="0"/>
                <w:sz w:val="24"/>
                <w:szCs w:val="24"/>
                <w:lang w:eastAsia="zh-CN"/>
              </w:rPr>
              <w:t>Biochim</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Biophys</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Acta</w:t>
            </w:r>
            <w:proofErr w:type="spellEnd"/>
            <w:r w:rsidRPr="00974F52">
              <w:rPr>
                <w:rFonts w:ascii="Book Antiqua" w:eastAsia="宋体" w:hAnsi="Book Antiqua" w:cs="宋体"/>
                <w:kern w:val="0"/>
                <w:sz w:val="24"/>
                <w:szCs w:val="24"/>
                <w:lang w:eastAsia="zh-CN"/>
              </w:rPr>
              <w:t xml:space="preserve"> 2013; </w:t>
            </w:r>
            <w:r w:rsidRPr="00974F52">
              <w:rPr>
                <w:rFonts w:ascii="Book Antiqua" w:eastAsia="宋体" w:hAnsi="Book Antiqua" w:cs="宋体"/>
                <w:b/>
                <w:bCs/>
                <w:kern w:val="0"/>
                <w:sz w:val="24"/>
                <w:szCs w:val="24"/>
                <w:lang w:eastAsia="zh-CN"/>
              </w:rPr>
              <w:t>1834</w:t>
            </w:r>
            <w:r w:rsidRPr="00974F52">
              <w:rPr>
                <w:rFonts w:ascii="Book Antiqua" w:eastAsia="宋体" w:hAnsi="Book Antiqua" w:cs="宋体"/>
                <w:kern w:val="0"/>
                <w:sz w:val="24"/>
                <w:szCs w:val="24"/>
                <w:lang w:eastAsia="zh-CN"/>
              </w:rPr>
              <w:t>: 601-610 [PMID: 23232153 DOI: 10.1016/j.bbapap.2012.12.002]</w:t>
            </w:r>
          </w:p>
          <w:p w14:paraId="15474773"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48 </w:t>
            </w:r>
            <w:r w:rsidRPr="00974F52">
              <w:rPr>
                <w:rFonts w:ascii="Book Antiqua" w:eastAsia="宋体" w:hAnsi="Book Antiqua" w:cs="宋体"/>
                <w:b/>
                <w:bCs/>
                <w:kern w:val="0"/>
                <w:sz w:val="24"/>
                <w:szCs w:val="24"/>
                <w:lang w:eastAsia="zh-CN"/>
              </w:rPr>
              <w:t>Hughes RC</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Galectins</w:t>
            </w:r>
            <w:proofErr w:type="spellEnd"/>
            <w:r w:rsidRPr="00974F52">
              <w:rPr>
                <w:rFonts w:ascii="Book Antiqua" w:eastAsia="宋体" w:hAnsi="Book Antiqua" w:cs="宋体"/>
                <w:kern w:val="0"/>
                <w:sz w:val="24"/>
                <w:szCs w:val="24"/>
                <w:lang w:eastAsia="zh-CN"/>
              </w:rPr>
              <w:t xml:space="preserve"> as modulators of cell adhesion. </w:t>
            </w:r>
            <w:proofErr w:type="spellStart"/>
            <w:r w:rsidRPr="00974F52">
              <w:rPr>
                <w:rFonts w:ascii="Book Antiqua" w:eastAsia="宋体" w:hAnsi="Book Antiqua" w:cs="宋体"/>
                <w:i/>
                <w:iCs/>
                <w:kern w:val="0"/>
                <w:sz w:val="24"/>
                <w:szCs w:val="24"/>
                <w:lang w:eastAsia="zh-CN"/>
              </w:rPr>
              <w:t>Biochimie</w:t>
            </w:r>
            <w:proofErr w:type="spellEnd"/>
            <w:r w:rsidRPr="00974F52">
              <w:rPr>
                <w:rFonts w:ascii="Book Antiqua" w:eastAsia="宋体" w:hAnsi="Book Antiqua" w:cs="宋体"/>
                <w:kern w:val="0"/>
                <w:sz w:val="24"/>
                <w:szCs w:val="24"/>
                <w:lang w:eastAsia="zh-CN"/>
              </w:rPr>
              <w:t xml:space="preserve"> 2001; </w:t>
            </w:r>
            <w:r w:rsidRPr="00974F52">
              <w:rPr>
                <w:rFonts w:ascii="Book Antiqua" w:eastAsia="宋体" w:hAnsi="Book Antiqua" w:cs="宋体"/>
                <w:b/>
                <w:bCs/>
                <w:kern w:val="0"/>
                <w:sz w:val="24"/>
                <w:szCs w:val="24"/>
                <w:lang w:eastAsia="zh-CN"/>
              </w:rPr>
              <w:t>83</w:t>
            </w:r>
            <w:r w:rsidRPr="00974F52">
              <w:rPr>
                <w:rFonts w:ascii="Book Antiqua" w:eastAsia="宋体" w:hAnsi="Book Antiqua" w:cs="宋体"/>
                <w:kern w:val="0"/>
                <w:sz w:val="24"/>
                <w:szCs w:val="24"/>
                <w:lang w:eastAsia="zh-CN"/>
              </w:rPr>
              <w:t>: 667-676 [PMID: 11522396 DOI: 10.1016/S0300-9084(01)01289-5]</w:t>
            </w:r>
          </w:p>
          <w:p w14:paraId="6A8CD59A"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49 </w:t>
            </w:r>
            <w:proofErr w:type="spellStart"/>
            <w:r w:rsidRPr="00974F52">
              <w:rPr>
                <w:rFonts w:ascii="Book Antiqua" w:eastAsia="宋体" w:hAnsi="Book Antiqua" w:cs="宋体"/>
                <w:b/>
                <w:bCs/>
                <w:kern w:val="0"/>
                <w:sz w:val="24"/>
                <w:szCs w:val="24"/>
                <w:lang w:eastAsia="zh-CN"/>
              </w:rPr>
              <w:t>Mahanthappa</w:t>
            </w:r>
            <w:proofErr w:type="spellEnd"/>
            <w:r w:rsidRPr="00974F52">
              <w:rPr>
                <w:rFonts w:ascii="Book Antiqua" w:eastAsia="宋体" w:hAnsi="Book Antiqua" w:cs="宋体"/>
                <w:b/>
                <w:bCs/>
                <w:kern w:val="0"/>
                <w:sz w:val="24"/>
                <w:szCs w:val="24"/>
                <w:lang w:eastAsia="zh-CN"/>
              </w:rPr>
              <w:t xml:space="preserve"> NK</w:t>
            </w:r>
            <w:r w:rsidRPr="00974F52">
              <w:rPr>
                <w:rFonts w:ascii="Book Antiqua" w:eastAsia="宋体" w:hAnsi="Book Antiqua" w:cs="宋体"/>
                <w:kern w:val="0"/>
                <w:sz w:val="24"/>
                <w:szCs w:val="24"/>
                <w:lang w:eastAsia="zh-CN"/>
              </w:rPr>
              <w:t xml:space="preserve">, Cooper DN, </w:t>
            </w:r>
            <w:proofErr w:type="spellStart"/>
            <w:r w:rsidRPr="00974F52">
              <w:rPr>
                <w:rFonts w:ascii="Book Antiqua" w:eastAsia="宋体" w:hAnsi="Book Antiqua" w:cs="宋体"/>
                <w:kern w:val="0"/>
                <w:sz w:val="24"/>
                <w:szCs w:val="24"/>
                <w:lang w:eastAsia="zh-CN"/>
              </w:rPr>
              <w:t>Barondes</w:t>
            </w:r>
            <w:proofErr w:type="spellEnd"/>
            <w:r w:rsidRPr="00974F52">
              <w:rPr>
                <w:rFonts w:ascii="Book Antiqua" w:eastAsia="宋体" w:hAnsi="Book Antiqua" w:cs="宋体"/>
                <w:kern w:val="0"/>
                <w:sz w:val="24"/>
                <w:szCs w:val="24"/>
                <w:lang w:eastAsia="zh-CN"/>
              </w:rPr>
              <w:t xml:space="preserve"> SH, </w:t>
            </w:r>
            <w:proofErr w:type="spellStart"/>
            <w:r w:rsidRPr="00974F52">
              <w:rPr>
                <w:rFonts w:ascii="Book Antiqua" w:eastAsia="宋体" w:hAnsi="Book Antiqua" w:cs="宋体"/>
                <w:kern w:val="0"/>
                <w:sz w:val="24"/>
                <w:szCs w:val="24"/>
                <w:lang w:eastAsia="zh-CN"/>
              </w:rPr>
              <w:t>Schwarting</w:t>
            </w:r>
            <w:proofErr w:type="spellEnd"/>
            <w:r w:rsidRPr="00974F52">
              <w:rPr>
                <w:rFonts w:ascii="Book Antiqua" w:eastAsia="宋体" w:hAnsi="Book Antiqua" w:cs="宋体"/>
                <w:kern w:val="0"/>
                <w:sz w:val="24"/>
                <w:szCs w:val="24"/>
                <w:lang w:eastAsia="zh-CN"/>
              </w:rPr>
              <w:t xml:space="preserve"> GA. Rat olfactory neurons can utilize the endogenous </w:t>
            </w:r>
            <w:proofErr w:type="spellStart"/>
            <w:r w:rsidRPr="00974F52">
              <w:rPr>
                <w:rFonts w:ascii="Book Antiqua" w:eastAsia="宋体" w:hAnsi="Book Antiqua" w:cs="宋体"/>
                <w:kern w:val="0"/>
                <w:sz w:val="24"/>
                <w:szCs w:val="24"/>
                <w:lang w:eastAsia="zh-CN"/>
              </w:rPr>
              <w:t>lectin</w:t>
            </w:r>
            <w:proofErr w:type="spellEnd"/>
            <w:r w:rsidRPr="00974F52">
              <w:rPr>
                <w:rFonts w:ascii="Book Antiqua" w:eastAsia="宋体" w:hAnsi="Book Antiqua" w:cs="宋体"/>
                <w:kern w:val="0"/>
                <w:sz w:val="24"/>
                <w:szCs w:val="24"/>
                <w:lang w:eastAsia="zh-CN"/>
              </w:rPr>
              <w:t xml:space="preserve">, L-14, in a novel adhesion mechanism. </w:t>
            </w:r>
            <w:r w:rsidRPr="00974F52">
              <w:rPr>
                <w:rFonts w:ascii="Book Antiqua" w:eastAsia="宋体" w:hAnsi="Book Antiqua" w:cs="宋体"/>
                <w:i/>
                <w:iCs/>
                <w:kern w:val="0"/>
                <w:sz w:val="24"/>
                <w:szCs w:val="24"/>
                <w:lang w:eastAsia="zh-CN"/>
              </w:rPr>
              <w:t>Development</w:t>
            </w:r>
            <w:r w:rsidRPr="00974F52">
              <w:rPr>
                <w:rFonts w:ascii="Book Antiqua" w:eastAsia="宋体" w:hAnsi="Book Antiqua" w:cs="宋体"/>
                <w:kern w:val="0"/>
                <w:sz w:val="24"/>
                <w:szCs w:val="24"/>
                <w:lang w:eastAsia="zh-CN"/>
              </w:rPr>
              <w:t xml:space="preserve"> 1994; </w:t>
            </w:r>
            <w:r w:rsidRPr="00974F52">
              <w:rPr>
                <w:rFonts w:ascii="Book Antiqua" w:eastAsia="宋体" w:hAnsi="Book Antiqua" w:cs="宋体"/>
                <w:b/>
                <w:bCs/>
                <w:kern w:val="0"/>
                <w:sz w:val="24"/>
                <w:szCs w:val="24"/>
                <w:lang w:eastAsia="zh-CN"/>
              </w:rPr>
              <w:t>120</w:t>
            </w:r>
            <w:r w:rsidRPr="00974F52">
              <w:rPr>
                <w:rFonts w:ascii="Book Antiqua" w:eastAsia="宋体" w:hAnsi="Book Antiqua" w:cs="宋体"/>
                <w:kern w:val="0"/>
                <w:sz w:val="24"/>
                <w:szCs w:val="24"/>
                <w:lang w:eastAsia="zh-CN"/>
              </w:rPr>
              <w:t>: 1373-1384 [PMID: 8050350]</w:t>
            </w:r>
          </w:p>
          <w:p w14:paraId="37EB5215"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lastRenderedPageBreak/>
              <w:t xml:space="preserve">50 </w:t>
            </w:r>
            <w:proofErr w:type="spellStart"/>
            <w:r w:rsidRPr="00974F52">
              <w:rPr>
                <w:rFonts w:ascii="Book Antiqua" w:eastAsia="宋体" w:hAnsi="Book Antiqua" w:cs="宋体"/>
                <w:b/>
                <w:bCs/>
                <w:kern w:val="0"/>
                <w:sz w:val="24"/>
                <w:szCs w:val="24"/>
                <w:lang w:eastAsia="zh-CN"/>
              </w:rPr>
              <w:t>Puche</w:t>
            </w:r>
            <w:proofErr w:type="spellEnd"/>
            <w:r w:rsidRPr="00974F52">
              <w:rPr>
                <w:rFonts w:ascii="Book Antiqua" w:eastAsia="宋体" w:hAnsi="Book Antiqua" w:cs="宋体"/>
                <w:b/>
                <w:bCs/>
                <w:kern w:val="0"/>
                <w:sz w:val="24"/>
                <w:szCs w:val="24"/>
                <w:lang w:eastAsia="zh-CN"/>
              </w:rPr>
              <w:t xml:space="preserve"> AC</w:t>
            </w:r>
            <w:r w:rsidRPr="00974F52">
              <w:rPr>
                <w:rFonts w:ascii="Book Antiqua" w:eastAsia="宋体" w:hAnsi="Book Antiqua" w:cs="宋体"/>
                <w:kern w:val="0"/>
                <w:sz w:val="24"/>
                <w:szCs w:val="24"/>
                <w:lang w:eastAsia="zh-CN"/>
              </w:rPr>
              <w:t xml:space="preserve">, Poirier F, Hair M, Bartlett PF, Key B. Role of galectin-1 in the developing mouse olfactory system. </w:t>
            </w:r>
            <w:r w:rsidRPr="00974F52">
              <w:rPr>
                <w:rFonts w:ascii="Book Antiqua" w:eastAsia="宋体" w:hAnsi="Book Antiqua" w:cs="宋体"/>
                <w:i/>
                <w:iCs/>
                <w:kern w:val="0"/>
                <w:sz w:val="24"/>
                <w:szCs w:val="24"/>
                <w:lang w:eastAsia="zh-CN"/>
              </w:rPr>
              <w:t xml:space="preserve">Dev </w:t>
            </w:r>
            <w:proofErr w:type="spellStart"/>
            <w:r w:rsidRPr="00974F52">
              <w:rPr>
                <w:rFonts w:ascii="Book Antiqua" w:eastAsia="宋体" w:hAnsi="Book Antiqua" w:cs="宋体"/>
                <w:i/>
                <w:iCs/>
                <w:kern w:val="0"/>
                <w:sz w:val="24"/>
                <w:szCs w:val="24"/>
                <w:lang w:eastAsia="zh-CN"/>
              </w:rPr>
              <w:t>Biol</w:t>
            </w:r>
            <w:proofErr w:type="spellEnd"/>
            <w:r w:rsidRPr="00974F52">
              <w:rPr>
                <w:rFonts w:ascii="Book Antiqua" w:eastAsia="宋体" w:hAnsi="Book Antiqua" w:cs="宋体"/>
                <w:kern w:val="0"/>
                <w:sz w:val="24"/>
                <w:szCs w:val="24"/>
                <w:lang w:eastAsia="zh-CN"/>
              </w:rPr>
              <w:t xml:space="preserve"> 1996; </w:t>
            </w:r>
            <w:r w:rsidRPr="00974F52">
              <w:rPr>
                <w:rFonts w:ascii="Book Antiqua" w:eastAsia="宋体" w:hAnsi="Book Antiqua" w:cs="宋体"/>
                <w:b/>
                <w:bCs/>
                <w:kern w:val="0"/>
                <w:sz w:val="24"/>
                <w:szCs w:val="24"/>
                <w:lang w:eastAsia="zh-CN"/>
              </w:rPr>
              <w:t>179</w:t>
            </w:r>
            <w:r w:rsidRPr="00974F52">
              <w:rPr>
                <w:rFonts w:ascii="Book Antiqua" w:eastAsia="宋体" w:hAnsi="Book Antiqua" w:cs="宋体"/>
                <w:kern w:val="0"/>
                <w:sz w:val="24"/>
                <w:szCs w:val="24"/>
                <w:lang w:eastAsia="zh-CN"/>
              </w:rPr>
              <w:t>: 274-287 [PMID: 8873770 DOI: 10.1006/dbio.1996.0257]</w:t>
            </w:r>
          </w:p>
          <w:p w14:paraId="59B8C100"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51 </w:t>
            </w:r>
            <w:r w:rsidRPr="00974F52">
              <w:rPr>
                <w:rFonts w:ascii="Book Antiqua" w:eastAsia="宋体" w:hAnsi="Book Antiqua" w:cs="宋体"/>
                <w:b/>
                <w:bCs/>
                <w:kern w:val="0"/>
                <w:sz w:val="24"/>
                <w:szCs w:val="24"/>
                <w:lang w:eastAsia="zh-CN"/>
              </w:rPr>
              <w:t>Parker MA</w:t>
            </w:r>
            <w:r w:rsidRPr="00974F52">
              <w:rPr>
                <w:rFonts w:ascii="Book Antiqua" w:eastAsia="宋体" w:hAnsi="Book Antiqua" w:cs="宋体"/>
                <w:kern w:val="0"/>
                <w:sz w:val="24"/>
                <w:szCs w:val="24"/>
                <w:lang w:eastAsia="zh-CN"/>
              </w:rPr>
              <w:t xml:space="preserve">, Anderson JK, Corliss DA, </w:t>
            </w:r>
            <w:proofErr w:type="spellStart"/>
            <w:r w:rsidRPr="00974F52">
              <w:rPr>
                <w:rFonts w:ascii="Book Antiqua" w:eastAsia="宋体" w:hAnsi="Book Antiqua" w:cs="宋体"/>
                <w:kern w:val="0"/>
                <w:sz w:val="24"/>
                <w:szCs w:val="24"/>
                <w:lang w:eastAsia="zh-CN"/>
              </w:rPr>
              <w:t>Abraria</w:t>
            </w:r>
            <w:proofErr w:type="spellEnd"/>
            <w:r w:rsidRPr="00974F52">
              <w:rPr>
                <w:rFonts w:ascii="Book Antiqua" w:eastAsia="宋体" w:hAnsi="Book Antiqua" w:cs="宋体"/>
                <w:kern w:val="0"/>
                <w:sz w:val="24"/>
                <w:szCs w:val="24"/>
                <w:lang w:eastAsia="zh-CN"/>
              </w:rPr>
              <w:t xml:space="preserve"> VE, </w:t>
            </w:r>
            <w:proofErr w:type="spellStart"/>
            <w:r w:rsidRPr="00974F52">
              <w:rPr>
                <w:rFonts w:ascii="Book Antiqua" w:eastAsia="宋体" w:hAnsi="Book Antiqua" w:cs="宋体"/>
                <w:kern w:val="0"/>
                <w:sz w:val="24"/>
                <w:szCs w:val="24"/>
                <w:lang w:eastAsia="zh-CN"/>
              </w:rPr>
              <w:t>Sidman</w:t>
            </w:r>
            <w:proofErr w:type="spellEnd"/>
            <w:r w:rsidRPr="00974F52">
              <w:rPr>
                <w:rFonts w:ascii="Book Antiqua" w:eastAsia="宋体" w:hAnsi="Book Antiqua" w:cs="宋体"/>
                <w:kern w:val="0"/>
                <w:sz w:val="24"/>
                <w:szCs w:val="24"/>
                <w:lang w:eastAsia="zh-CN"/>
              </w:rPr>
              <w:t xml:space="preserve"> RL, Park KI, </w:t>
            </w:r>
            <w:proofErr w:type="spellStart"/>
            <w:r w:rsidRPr="00974F52">
              <w:rPr>
                <w:rFonts w:ascii="Book Antiqua" w:eastAsia="宋体" w:hAnsi="Book Antiqua" w:cs="宋体"/>
                <w:kern w:val="0"/>
                <w:sz w:val="24"/>
                <w:szCs w:val="24"/>
                <w:lang w:eastAsia="zh-CN"/>
              </w:rPr>
              <w:t>Teng</w:t>
            </w:r>
            <w:proofErr w:type="spellEnd"/>
            <w:r w:rsidRPr="00974F52">
              <w:rPr>
                <w:rFonts w:ascii="Book Antiqua" w:eastAsia="宋体" w:hAnsi="Book Antiqua" w:cs="宋体"/>
                <w:kern w:val="0"/>
                <w:sz w:val="24"/>
                <w:szCs w:val="24"/>
                <w:lang w:eastAsia="zh-CN"/>
              </w:rPr>
              <w:t xml:space="preserve"> YD, </w:t>
            </w:r>
            <w:proofErr w:type="spellStart"/>
            <w:r w:rsidRPr="00974F52">
              <w:rPr>
                <w:rFonts w:ascii="Book Antiqua" w:eastAsia="宋体" w:hAnsi="Book Antiqua" w:cs="宋体"/>
                <w:kern w:val="0"/>
                <w:sz w:val="24"/>
                <w:szCs w:val="24"/>
                <w:lang w:eastAsia="zh-CN"/>
              </w:rPr>
              <w:t>Cotanche</w:t>
            </w:r>
            <w:proofErr w:type="spellEnd"/>
            <w:r w:rsidRPr="00974F52">
              <w:rPr>
                <w:rFonts w:ascii="Book Antiqua" w:eastAsia="宋体" w:hAnsi="Book Antiqua" w:cs="宋体"/>
                <w:kern w:val="0"/>
                <w:sz w:val="24"/>
                <w:szCs w:val="24"/>
                <w:lang w:eastAsia="zh-CN"/>
              </w:rPr>
              <w:t xml:space="preserve"> DA, Snyder EY. Expression profile of an operationally-defined neural stem cell clone. </w:t>
            </w:r>
            <w:proofErr w:type="spellStart"/>
            <w:r w:rsidRPr="00974F52">
              <w:rPr>
                <w:rFonts w:ascii="Book Antiqua" w:eastAsia="宋体" w:hAnsi="Book Antiqua" w:cs="宋体"/>
                <w:i/>
                <w:iCs/>
                <w:kern w:val="0"/>
                <w:sz w:val="24"/>
                <w:szCs w:val="24"/>
                <w:lang w:eastAsia="zh-CN"/>
              </w:rPr>
              <w:t>Exp</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Neurol</w:t>
            </w:r>
            <w:proofErr w:type="spellEnd"/>
            <w:r w:rsidRPr="00974F52">
              <w:rPr>
                <w:rFonts w:ascii="Book Antiqua" w:eastAsia="宋体" w:hAnsi="Book Antiqua" w:cs="宋体"/>
                <w:kern w:val="0"/>
                <w:sz w:val="24"/>
                <w:szCs w:val="24"/>
                <w:lang w:eastAsia="zh-CN"/>
              </w:rPr>
              <w:t xml:space="preserve"> 2005; </w:t>
            </w:r>
            <w:r w:rsidRPr="00974F52">
              <w:rPr>
                <w:rFonts w:ascii="Book Antiqua" w:eastAsia="宋体" w:hAnsi="Book Antiqua" w:cs="宋体"/>
                <w:b/>
                <w:bCs/>
                <w:kern w:val="0"/>
                <w:sz w:val="24"/>
                <w:szCs w:val="24"/>
                <w:lang w:eastAsia="zh-CN"/>
              </w:rPr>
              <w:t>194</w:t>
            </w:r>
            <w:r w:rsidRPr="00974F52">
              <w:rPr>
                <w:rFonts w:ascii="Book Antiqua" w:eastAsia="宋体" w:hAnsi="Book Antiqua" w:cs="宋体"/>
                <w:kern w:val="0"/>
                <w:sz w:val="24"/>
                <w:szCs w:val="24"/>
                <w:lang w:eastAsia="zh-CN"/>
              </w:rPr>
              <w:t>: 320-332 [PMID: 15992799 DOI: 10.1016/j.expneurol.2005.04.018]</w:t>
            </w:r>
          </w:p>
          <w:p w14:paraId="1FD100E2"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52 </w:t>
            </w:r>
            <w:proofErr w:type="spellStart"/>
            <w:r w:rsidRPr="00974F52">
              <w:rPr>
                <w:rFonts w:ascii="Book Antiqua" w:eastAsia="宋体" w:hAnsi="Book Antiqua" w:cs="宋体"/>
                <w:b/>
                <w:bCs/>
                <w:kern w:val="0"/>
                <w:sz w:val="24"/>
                <w:szCs w:val="24"/>
                <w:lang w:eastAsia="zh-CN"/>
              </w:rPr>
              <w:t>Terashima</w:t>
            </w:r>
            <w:proofErr w:type="spellEnd"/>
            <w:r w:rsidRPr="00974F52">
              <w:rPr>
                <w:rFonts w:ascii="Book Antiqua" w:eastAsia="宋体" w:hAnsi="Book Antiqua" w:cs="宋体"/>
                <w:b/>
                <w:bCs/>
                <w:kern w:val="0"/>
                <w:sz w:val="24"/>
                <w:szCs w:val="24"/>
                <w:lang w:eastAsia="zh-CN"/>
              </w:rPr>
              <w:t xml:space="preserve"> M</w:t>
            </w:r>
            <w:r w:rsidRPr="00974F52">
              <w:rPr>
                <w:rFonts w:ascii="Book Antiqua" w:eastAsia="宋体" w:hAnsi="Book Antiqua" w:cs="宋体"/>
                <w:kern w:val="0"/>
                <w:sz w:val="24"/>
                <w:szCs w:val="24"/>
                <w:lang w:eastAsia="zh-CN"/>
              </w:rPr>
              <w:t xml:space="preserve">, Kobayashi M, </w:t>
            </w:r>
            <w:proofErr w:type="spellStart"/>
            <w:r w:rsidRPr="00974F52">
              <w:rPr>
                <w:rFonts w:ascii="Book Antiqua" w:eastAsia="宋体" w:hAnsi="Book Antiqua" w:cs="宋体"/>
                <w:kern w:val="0"/>
                <w:sz w:val="24"/>
                <w:szCs w:val="24"/>
                <w:lang w:eastAsia="zh-CN"/>
              </w:rPr>
              <w:t>Motomiya</w:t>
            </w:r>
            <w:proofErr w:type="spellEnd"/>
            <w:r w:rsidRPr="00974F52">
              <w:rPr>
                <w:rFonts w:ascii="Book Antiqua" w:eastAsia="宋体" w:hAnsi="Book Antiqua" w:cs="宋体"/>
                <w:kern w:val="0"/>
                <w:sz w:val="24"/>
                <w:szCs w:val="24"/>
                <w:lang w:eastAsia="zh-CN"/>
              </w:rPr>
              <w:t xml:space="preserve"> M, Inoue N, Yoshida T, Okano H, Iwasaki N, Minami A, Matsuoka I. Analysis of the expression and function of BRINP family genes during neuronal differentiation in mouse embryonic stem cell-derived neural stem cells. </w:t>
            </w:r>
            <w:r w:rsidRPr="00974F52">
              <w:rPr>
                <w:rFonts w:ascii="Book Antiqua" w:eastAsia="宋体" w:hAnsi="Book Antiqua" w:cs="宋体"/>
                <w:i/>
                <w:iCs/>
                <w:kern w:val="0"/>
                <w:sz w:val="24"/>
                <w:szCs w:val="24"/>
                <w:lang w:eastAsia="zh-CN"/>
              </w:rPr>
              <w:t xml:space="preserve">J </w:t>
            </w:r>
            <w:proofErr w:type="spellStart"/>
            <w:r w:rsidRPr="00974F52">
              <w:rPr>
                <w:rFonts w:ascii="Book Antiqua" w:eastAsia="宋体" w:hAnsi="Book Antiqua" w:cs="宋体"/>
                <w:i/>
                <w:iCs/>
                <w:kern w:val="0"/>
                <w:sz w:val="24"/>
                <w:szCs w:val="24"/>
                <w:lang w:eastAsia="zh-CN"/>
              </w:rPr>
              <w:t>Neurosci</w:t>
            </w:r>
            <w:proofErr w:type="spellEnd"/>
            <w:r w:rsidRPr="00974F52">
              <w:rPr>
                <w:rFonts w:ascii="Book Antiqua" w:eastAsia="宋体" w:hAnsi="Book Antiqua" w:cs="宋体"/>
                <w:i/>
                <w:iCs/>
                <w:kern w:val="0"/>
                <w:sz w:val="24"/>
                <w:szCs w:val="24"/>
                <w:lang w:eastAsia="zh-CN"/>
              </w:rPr>
              <w:t xml:space="preserve"> Res</w:t>
            </w:r>
            <w:r w:rsidRPr="00974F52">
              <w:rPr>
                <w:rFonts w:ascii="Book Antiqua" w:eastAsia="宋体" w:hAnsi="Book Antiqua" w:cs="宋体"/>
                <w:kern w:val="0"/>
                <w:sz w:val="24"/>
                <w:szCs w:val="24"/>
                <w:lang w:eastAsia="zh-CN"/>
              </w:rPr>
              <w:t xml:space="preserve"> 2010; </w:t>
            </w:r>
            <w:r w:rsidRPr="00974F52">
              <w:rPr>
                <w:rFonts w:ascii="Book Antiqua" w:eastAsia="宋体" w:hAnsi="Book Antiqua" w:cs="宋体"/>
                <w:b/>
                <w:bCs/>
                <w:kern w:val="0"/>
                <w:sz w:val="24"/>
                <w:szCs w:val="24"/>
                <w:lang w:eastAsia="zh-CN"/>
              </w:rPr>
              <w:t>88</w:t>
            </w:r>
            <w:r w:rsidRPr="00974F52">
              <w:rPr>
                <w:rFonts w:ascii="Book Antiqua" w:eastAsia="宋体" w:hAnsi="Book Antiqua" w:cs="宋体"/>
                <w:kern w:val="0"/>
                <w:sz w:val="24"/>
                <w:szCs w:val="24"/>
                <w:lang w:eastAsia="zh-CN"/>
              </w:rPr>
              <w:t>: 1387-1393 [PMID: 20025061 DOI: 10.1002/jnr.22315]</w:t>
            </w:r>
          </w:p>
          <w:p w14:paraId="301B9673"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53 </w:t>
            </w:r>
            <w:r w:rsidRPr="00974F52">
              <w:rPr>
                <w:rFonts w:ascii="Book Antiqua" w:eastAsia="宋体" w:hAnsi="Book Antiqua" w:cs="宋体"/>
                <w:b/>
                <w:bCs/>
                <w:kern w:val="0"/>
                <w:sz w:val="24"/>
                <w:szCs w:val="24"/>
                <w:lang w:eastAsia="zh-CN"/>
              </w:rPr>
              <w:t>Kobayashi M</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Nakatani</w:t>
            </w:r>
            <w:proofErr w:type="spellEnd"/>
            <w:r w:rsidRPr="00974F52">
              <w:rPr>
                <w:rFonts w:ascii="Book Antiqua" w:eastAsia="宋体" w:hAnsi="Book Antiqua" w:cs="宋体"/>
                <w:kern w:val="0"/>
                <w:sz w:val="24"/>
                <w:szCs w:val="24"/>
                <w:lang w:eastAsia="zh-CN"/>
              </w:rPr>
              <w:t xml:space="preserve"> T, </w:t>
            </w:r>
            <w:proofErr w:type="spellStart"/>
            <w:r w:rsidRPr="00974F52">
              <w:rPr>
                <w:rFonts w:ascii="Book Antiqua" w:eastAsia="宋体" w:hAnsi="Book Antiqua" w:cs="宋体"/>
                <w:kern w:val="0"/>
                <w:sz w:val="24"/>
                <w:szCs w:val="24"/>
                <w:lang w:eastAsia="zh-CN"/>
              </w:rPr>
              <w:t>Koda</w:t>
            </w:r>
            <w:proofErr w:type="spellEnd"/>
            <w:r w:rsidRPr="00974F52">
              <w:rPr>
                <w:rFonts w:ascii="Book Antiqua" w:eastAsia="宋体" w:hAnsi="Book Antiqua" w:cs="宋体"/>
                <w:kern w:val="0"/>
                <w:sz w:val="24"/>
                <w:szCs w:val="24"/>
                <w:lang w:eastAsia="zh-CN"/>
              </w:rPr>
              <w:t xml:space="preserve"> T, Matsumoto K, Ozaki R, Mochida N, Takao K, </w:t>
            </w:r>
            <w:proofErr w:type="spellStart"/>
            <w:r w:rsidRPr="00974F52">
              <w:rPr>
                <w:rFonts w:ascii="Book Antiqua" w:eastAsia="宋体" w:hAnsi="Book Antiqua" w:cs="宋体"/>
                <w:kern w:val="0"/>
                <w:sz w:val="24"/>
                <w:szCs w:val="24"/>
                <w:lang w:eastAsia="zh-CN"/>
              </w:rPr>
              <w:t>Miyakawa</w:t>
            </w:r>
            <w:proofErr w:type="spellEnd"/>
            <w:r w:rsidRPr="00974F52">
              <w:rPr>
                <w:rFonts w:ascii="Book Antiqua" w:eastAsia="宋体" w:hAnsi="Book Antiqua" w:cs="宋体"/>
                <w:kern w:val="0"/>
                <w:sz w:val="24"/>
                <w:szCs w:val="24"/>
                <w:lang w:eastAsia="zh-CN"/>
              </w:rPr>
              <w:t xml:space="preserve"> T, Matsuoka I. Absence of BRINP1 in mice causes increase of hippocampal neurogenesis and behavioral alterations relevant to human psychiatric disorders. </w:t>
            </w:r>
            <w:proofErr w:type="spellStart"/>
            <w:r w:rsidRPr="00974F52">
              <w:rPr>
                <w:rFonts w:ascii="Book Antiqua" w:eastAsia="宋体" w:hAnsi="Book Antiqua" w:cs="宋体"/>
                <w:i/>
                <w:iCs/>
                <w:kern w:val="0"/>
                <w:sz w:val="24"/>
                <w:szCs w:val="24"/>
                <w:lang w:eastAsia="zh-CN"/>
              </w:rPr>
              <w:t>Mol</w:t>
            </w:r>
            <w:proofErr w:type="spellEnd"/>
            <w:r w:rsidRPr="00974F52">
              <w:rPr>
                <w:rFonts w:ascii="Book Antiqua" w:eastAsia="宋体" w:hAnsi="Book Antiqua" w:cs="宋体"/>
                <w:i/>
                <w:iCs/>
                <w:kern w:val="0"/>
                <w:sz w:val="24"/>
                <w:szCs w:val="24"/>
                <w:lang w:eastAsia="zh-CN"/>
              </w:rPr>
              <w:t xml:space="preserve"> Brain</w:t>
            </w:r>
            <w:r w:rsidRPr="00974F52">
              <w:rPr>
                <w:rFonts w:ascii="Book Antiqua" w:eastAsia="宋体" w:hAnsi="Book Antiqua" w:cs="宋体"/>
                <w:kern w:val="0"/>
                <w:sz w:val="24"/>
                <w:szCs w:val="24"/>
                <w:lang w:eastAsia="zh-CN"/>
              </w:rPr>
              <w:t xml:space="preserve"> 2014; </w:t>
            </w:r>
            <w:r w:rsidRPr="00974F52">
              <w:rPr>
                <w:rFonts w:ascii="Book Antiqua" w:eastAsia="宋体" w:hAnsi="Book Antiqua" w:cs="宋体"/>
                <w:b/>
                <w:bCs/>
                <w:kern w:val="0"/>
                <w:sz w:val="24"/>
                <w:szCs w:val="24"/>
                <w:lang w:eastAsia="zh-CN"/>
              </w:rPr>
              <w:t>7</w:t>
            </w:r>
            <w:r w:rsidRPr="00974F52">
              <w:rPr>
                <w:rFonts w:ascii="Book Antiqua" w:eastAsia="宋体" w:hAnsi="Book Antiqua" w:cs="宋体"/>
                <w:kern w:val="0"/>
                <w:sz w:val="24"/>
                <w:szCs w:val="24"/>
                <w:lang w:eastAsia="zh-CN"/>
              </w:rPr>
              <w:t>: 12 [PMID: 24528488 DOI: 10.1186/1756-6606-7-12]</w:t>
            </w:r>
          </w:p>
          <w:p w14:paraId="2D678408"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54 </w:t>
            </w:r>
            <w:r w:rsidRPr="00974F52">
              <w:rPr>
                <w:rFonts w:ascii="Book Antiqua" w:eastAsia="宋体" w:hAnsi="Book Antiqua" w:cs="宋体"/>
                <w:b/>
                <w:bCs/>
                <w:kern w:val="0"/>
                <w:sz w:val="24"/>
                <w:szCs w:val="24"/>
                <w:lang w:eastAsia="zh-CN"/>
              </w:rPr>
              <w:t>Temple S</w:t>
            </w:r>
            <w:r w:rsidRPr="00974F52">
              <w:rPr>
                <w:rFonts w:ascii="Book Antiqua" w:eastAsia="宋体" w:hAnsi="Book Antiqua" w:cs="宋体"/>
                <w:kern w:val="0"/>
                <w:sz w:val="24"/>
                <w:szCs w:val="24"/>
                <w:lang w:eastAsia="zh-CN"/>
              </w:rPr>
              <w:t xml:space="preserve">. The development of neural stem cells. </w:t>
            </w:r>
            <w:r w:rsidRPr="00974F52">
              <w:rPr>
                <w:rFonts w:ascii="Book Antiqua" w:eastAsia="宋体" w:hAnsi="Book Antiqua" w:cs="宋体"/>
                <w:i/>
                <w:iCs/>
                <w:kern w:val="0"/>
                <w:sz w:val="24"/>
                <w:szCs w:val="24"/>
                <w:lang w:eastAsia="zh-CN"/>
              </w:rPr>
              <w:t>Nature</w:t>
            </w:r>
            <w:r w:rsidRPr="00974F52">
              <w:rPr>
                <w:rFonts w:ascii="Book Antiqua" w:eastAsia="宋体" w:hAnsi="Book Antiqua" w:cs="宋体"/>
                <w:kern w:val="0"/>
                <w:sz w:val="24"/>
                <w:szCs w:val="24"/>
                <w:lang w:eastAsia="zh-CN"/>
              </w:rPr>
              <w:t xml:space="preserve"> 2001; </w:t>
            </w:r>
            <w:r w:rsidRPr="00974F52">
              <w:rPr>
                <w:rFonts w:ascii="Book Antiqua" w:eastAsia="宋体" w:hAnsi="Book Antiqua" w:cs="宋体"/>
                <w:b/>
                <w:bCs/>
                <w:kern w:val="0"/>
                <w:sz w:val="24"/>
                <w:szCs w:val="24"/>
                <w:lang w:eastAsia="zh-CN"/>
              </w:rPr>
              <w:t>414</w:t>
            </w:r>
            <w:r w:rsidRPr="00974F52">
              <w:rPr>
                <w:rFonts w:ascii="Book Antiqua" w:eastAsia="宋体" w:hAnsi="Book Antiqua" w:cs="宋体"/>
                <w:kern w:val="0"/>
                <w:sz w:val="24"/>
                <w:szCs w:val="24"/>
                <w:lang w:eastAsia="zh-CN"/>
              </w:rPr>
              <w:t>: 112-117 [PMID: 11689956 DOI: 10.1038/35102174]</w:t>
            </w:r>
          </w:p>
          <w:p w14:paraId="774100F8"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F25835">
              <w:rPr>
                <w:rFonts w:ascii="Book Antiqua" w:eastAsia="宋体" w:hAnsi="Book Antiqua" w:cs="宋体"/>
                <w:kern w:val="0"/>
                <w:sz w:val="24"/>
                <w:szCs w:val="24"/>
                <w:lang w:eastAsia="zh-CN"/>
              </w:rPr>
              <w:t xml:space="preserve">55 </w:t>
            </w:r>
            <w:proofErr w:type="spellStart"/>
            <w:r w:rsidRPr="00974F52">
              <w:rPr>
                <w:rFonts w:ascii="Book Antiqua" w:eastAsia="宋体" w:hAnsi="Book Antiqua" w:cs="宋体"/>
                <w:b/>
                <w:kern w:val="0"/>
                <w:sz w:val="24"/>
                <w:szCs w:val="24"/>
                <w:lang w:eastAsia="zh-CN"/>
              </w:rPr>
              <w:t>Yoshie</w:t>
            </w:r>
            <w:proofErr w:type="spellEnd"/>
            <w:r w:rsidRPr="00974F52">
              <w:rPr>
                <w:rFonts w:ascii="Book Antiqua" w:eastAsia="宋体" w:hAnsi="Book Antiqua" w:cs="宋体"/>
                <w:b/>
                <w:kern w:val="0"/>
                <w:sz w:val="24"/>
                <w:szCs w:val="24"/>
                <w:lang w:eastAsia="zh-CN"/>
              </w:rPr>
              <w:t xml:space="preserve"> T,</w:t>
            </w:r>
            <w:r w:rsidRPr="00974F52">
              <w:rPr>
                <w:rFonts w:ascii="Book Antiqua" w:eastAsia="宋体" w:hAnsi="Book Antiqua" w:cs="宋体"/>
                <w:kern w:val="0"/>
                <w:sz w:val="24"/>
                <w:szCs w:val="24"/>
                <w:lang w:eastAsia="zh-CN"/>
              </w:rPr>
              <w:t xml:space="preserve"> Omori H, Otsu M, Shibata M, Nakayama T, Inoue N.</w:t>
            </w:r>
            <w:bookmarkStart w:id="63" w:name="OLE_LINK13"/>
            <w:bookmarkStart w:id="64" w:name="OLE_LINK14"/>
            <w:r w:rsidRPr="00974F52">
              <w:rPr>
                <w:rFonts w:ascii="Book Antiqua" w:eastAsia="宋体" w:hAnsi="Book Antiqua" w:cs="宋体"/>
                <w:kern w:val="0"/>
                <w:sz w:val="24"/>
                <w:szCs w:val="24"/>
                <w:lang w:eastAsia="zh-CN"/>
              </w:rPr>
              <w:t xml:space="preserve"> Effects of mitogens on mouse embryonic stem cell-derived neural stem cells.</w:t>
            </w:r>
            <w:bookmarkEnd w:id="63"/>
            <w:bookmarkEnd w:id="64"/>
            <w:r w:rsidRPr="00974F52">
              <w:rPr>
                <w:rFonts w:ascii="Book Antiqua" w:eastAsia="宋体" w:hAnsi="Book Antiqua" w:cs="宋体"/>
                <w:kern w:val="0"/>
                <w:sz w:val="24"/>
                <w:szCs w:val="24"/>
                <w:lang w:eastAsia="zh-CN"/>
              </w:rPr>
              <w:t xml:space="preserve"> </w:t>
            </w:r>
            <w:r w:rsidRPr="00974F52">
              <w:rPr>
                <w:rFonts w:ascii="Book Antiqua" w:eastAsia="宋体" w:hAnsi="Book Antiqua" w:cs="宋体"/>
                <w:i/>
                <w:kern w:val="0"/>
                <w:sz w:val="24"/>
                <w:szCs w:val="24"/>
                <w:lang w:eastAsia="zh-CN"/>
              </w:rPr>
              <w:t xml:space="preserve">J </w:t>
            </w:r>
            <w:proofErr w:type="spellStart"/>
            <w:r w:rsidRPr="00974F52">
              <w:rPr>
                <w:rFonts w:ascii="Book Antiqua" w:eastAsia="宋体" w:hAnsi="Book Antiqua" w:cs="宋体"/>
                <w:i/>
                <w:kern w:val="0"/>
                <w:sz w:val="24"/>
                <w:szCs w:val="24"/>
                <w:lang w:eastAsia="zh-CN"/>
              </w:rPr>
              <w:t>Jpn</w:t>
            </w:r>
            <w:proofErr w:type="spellEnd"/>
            <w:r w:rsidRPr="00974F52">
              <w:rPr>
                <w:rFonts w:ascii="Book Antiqua" w:eastAsia="宋体" w:hAnsi="Book Antiqua" w:cs="宋体"/>
                <w:i/>
                <w:kern w:val="0"/>
                <w:sz w:val="24"/>
                <w:szCs w:val="24"/>
                <w:lang w:eastAsia="zh-CN"/>
              </w:rPr>
              <w:t xml:space="preserve"> Health </w:t>
            </w:r>
            <w:proofErr w:type="spellStart"/>
            <w:r w:rsidRPr="00974F52">
              <w:rPr>
                <w:rFonts w:ascii="Book Antiqua" w:eastAsia="宋体" w:hAnsi="Book Antiqua" w:cs="宋体"/>
                <w:i/>
                <w:kern w:val="0"/>
                <w:sz w:val="24"/>
                <w:szCs w:val="24"/>
                <w:lang w:eastAsia="zh-CN"/>
              </w:rPr>
              <w:t>Sci</w:t>
            </w:r>
            <w:proofErr w:type="spellEnd"/>
            <w:r w:rsidRPr="00974F52">
              <w:rPr>
                <w:rFonts w:ascii="Book Antiqua" w:eastAsia="宋体" w:hAnsi="Book Antiqua" w:cs="宋体"/>
                <w:i/>
                <w:kern w:val="0"/>
                <w:sz w:val="24"/>
                <w:szCs w:val="24"/>
                <w:lang w:eastAsia="zh-CN"/>
              </w:rPr>
              <w:t xml:space="preserve"> </w:t>
            </w:r>
            <w:r w:rsidRPr="00974F52">
              <w:rPr>
                <w:rFonts w:ascii="Book Antiqua" w:eastAsia="宋体" w:hAnsi="Book Antiqua" w:cs="宋体"/>
                <w:kern w:val="0"/>
                <w:sz w:val="24"/>
                <w:szCs w:val="24"/>
                <w:lang w:eastAsia="zh-CN"/>
              </w:rPr>
              <w:t xml:space="preserve">2014; </w:t>
            </w:r>
            <w:r w:rsidRPr="00974F52">
              <w:rPr>
                <w:rFonts w:ascii="Book Antiqua" w:eastAsia="宋体" w:hAnsi="Book Antiqua" w:cs="宋体"/>
                <w:b/>
                <w:kern w:val="0"/>
                <w:sz w:val="24"/>
                <w:szCs w:val="24"/>
                <w:lang w:eastAsia="zh-CN"/>
              </w:rPr>
              <w:t>16:</w:t>
            </w:r>
            <w:r w:rsidRPr="00F25835">
              <w:rPr>
                <w:rFonts w:ascii="Book Antiqua" w:eastAsia="宋体" w:hAnsi="Book Antiqua" w:cs="宋体"/>
                <w:kern w:val="0"/>
                <w:sz w:val="24"/>
                <w:szCs w:val="24"/>
                <w:lang w:eastAsia="zh-CN"/>
              </w:rPr>
              <w:t xml:space="preserve"> 201-209</w:t>
            </w:r>
          </w:p>
          <w:p w14:paraId="13CF10AC"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56 </w:t>
            </w:r>
            <w:r w:rsidRPr="00974F52">
              <w:rPr>
                <w:rFonts w:ascii="Book Antiqua" w:eastAsia="宋体" w:hAnsi="Book Antiqua" w:cs="宋体"/>
                <w:b/>
                <w:bCs/>
                <w:kern w:val="0"/>
                <w:sz w:val="24"/>
                <w:szCs w:val="24"/>
                <w:lang w:eastAsia="zh-CN"/>
              </w:rPr>
              <w:t>Nakayama T</w:t>
            </w:r>
            <w:r w:rsidRPr="00974F52">
              <w:rPr>
                <w:rFonts w:ascii="Book Antiqua" w:eastAsia="宋体" w:hAnsi="Book Antiqua" w:cs="宋体"/>
                <w:kern w:val="0"/>
                <w:sz w:val="24"/>
                <w:szCs w:val="24"/>
                <w:lang w:eastAsia="zh-CN"/>
              </w:rPr>
              <w:t xml:space="preserve">, Sai T, Otsu M, </w:t>
            </w:r>
            <w:proofErr w:type="spellStart"/>
            <w:r w:rsidRPr="00974F52">
              <w:rPr>
                <w:rFonts w:ascii="Book Antiqua" w:eastAsia="宋体" w:hAnsi="Book Antiqua" w:cs="宋体"/>
                <w:kern w:val="0"/>
                <w:sz w:val="24"/>
                <w:szCs w:val="24"/>
                <w:lang w:eastAsia="zh-CN"/>
              </w:rPr>
              <w:t>Momoki</w:t>
            </w:r>
            <w:proofErr w:type="spellEnd"/>
            <w:r w:rsidRPr="00974F52">
              <w:rPr>
                <w:rFonts w:ascii="Book Antiqua" w:eastAsia="宋体" w:hAnsi="Book Antiqua" w:cs="宋体"/>
                <w:kern w:val="0"/>
                <w:sz w:val="24"/>
                <w:szCs w:val="24"/>
                <w:lang w:eastAsia="zh-CN"/>
              </w:rPr>
              <w:t xml:space="preserve">-Soga T, Inoue N. </w:t>
            </w:r>
            <w:proofErr w:type="spellStart"/>
            <w:r w:rsidRPr="00974F52">
              <w:rPr>
                <w:rFonts w:ascii="Book Antiqua" w:eastAsia="宋体" w:hAnsi="Book Antiqua" w:cs="宋体"/>
                <w:kern w:val="0"/>
                <w:sz w:val="24"/>
                <w:szCs w:val="24"/>
                <w:lang w:eastAsia="zh-CN"/>
              </w:rPr>
              <w:t>Astrocytogenesis</w:t>
            </w:r>
            <w:proofErr w:type="spellEnd"/>
            <w:r w:rsidRPr="00974F52">
              <w:rPr>
                <w:rFonts w:ascii="Book Antiqua" w:eastAsia="宋体" w:hAnsi="Book Antiqua" w:cs="宋体"/>
                <w:kern w:val="0"/>
                <w:sz w:val="24"/>
                <w:szCs w:val="24"/>
                <w:lang w:eastAsia="zh-CN"/>
              </w:rPr>
              <w:t xml:space="preserve"> of embryonic stem-cell-derived neural stem cells: Default differentiation. </w:t>
            </w:r>
            <w:proofErr w:type="spellStart"/>
            <w:r w:rsidRPr="00974F52">
              <w:rPr>
                <w:rFonts w:ascii="Book Antiqua" w:eastAsia="宋体" w:hAnsi="Book Antiqua" w:cs="宋体"/>
                <w:i/>
                <w:iCs/>
                <w:kern w:val="0"/>
                <w:sz w:val="24"/>
                <w:szCs w:val="24"/>
                <w:lang w:eastAsia="zh-CN"/>
              </w:rPr>
              <w:lastRenderedPageBreak/>
              <w:t>Neuroreport</w:t>
            </w:r>
            <w:proofErr w:type="spellEnd"/>
            <w:r w:rsidRPr="00974F52">
              <w:rPr>
                <w:rFonts w:ascii="Book Antiqua" w:eastAsia="宋体" w:hAnsi="Book Antiqua" w:cs="宋体"/>
                <w:kern w:val="0"/>
                <w:sz w:val="24"/>
                <w:szCs w:val="24"/>
                <w:lang w:eastAsia="zh-CN"/>
              </w:rPr>
              <w:t xml:space="preserve"> 2006; </w:t>
            </w:r>
            <w:r w:rsidRPr="00974F52">
              <w:rPr>
                <w:rFonts w:ascii="Book Antiqua" w:eastAsia="宋体" w:hAnsi="Book Antiqua" w:cs="宋体"/>
                <w:b/>
                <w:bCs/>
                <w:kern w:val="0"/>
                <w:sz w:val="24"/>
                <w:szCs w:val="24"/>
                <w:lang w:eastAsia="zh-CN"/>
              </w:rPr>
              <w:t>17</w:t>
            </w:r>
            <w:r w:rsidRPr="00974F52">
              <w:rPr>
                <w:rFonts w:ascii="Book Antiqua" w:eastAsia="宋体" w:hAnsi="Book Antiqua" w:cs="宋体"/>
                <w:kern w:val="0"/>
                <w:sz w:val="24"/>
                <w:szCs w:val="24"/>
                <w:lang w:eastAsia="zh-CN"/>
              </w:rPr>
              <w:t>: 1519-1523 [PMID: 16957601 DOI: 01.wnr.0000234747.73312.e7]</w:t>
            </w:r>
          </w:p>
          <w:p w14:paraId="09BF6397"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57 </w:t>
            </w:r>
            <w:r w:rsidRPr="00974F52">
              <w:rPr>
                <w:rFonts w:ascii="Book Antiqua" w:eastAsia="宋体" w:hAnsi="Book Antiqua" w:cs="宋体"/>
                <w:b/>
                <w:bCs/>
                <w:kern w:val="0"/>
                <w:sz w:val="24"/>
                <w:szCs w:val="24"/>
                <w:lang w:eastAsia="zh-CN"/>
              </w:rPr>
              <w:t>Amano T</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Inamura</w:t>
            </w:r>
            <w:proofErr w:type="spellEnd"/>
            <w:r w:rsidRPr="00974F52">
              <w:rPr>
                <w:rFonts w:ascii="Book Antiqua" w:eastAsia="宋体" w:hAnsi="Book Antiqua" w:cs="宋体"/>
                <w:kern w:val="0"/>
                <w:sz w:val="24"/>
                <w:szCs w:val="24"/>
                <w:lang w:eastAsia="zh-CN"/>
              </w:rPr>
              <w:t xml:space="preserve"> T, Wu CM, Kura S, </w:t>
            </w:r>
            <w:proofErr w:type="spellStart"/>
            <w:r w:rsidRPr="00974F52">
              <w:rPr>
                <w:rFonts w:ascii="Book Antiqua" w:eastAsia="宋体" w:hAnsi="Book Antiqua" w:cs="宋体"/>
                <w:kern w:val="0"/>
                <w:sz w:val="24"/>
                <w:szCs w:val="24"/>
                <w:lang w:eastAsia="zh-CN"/>
              </w:rPr>
              <w:t>Nakamizo</w:t>
            </w:r>
            <w:proofErr w:type="spellEnd"/>
            <w:r w:rsidRPr="00974F52">
              <w:rPr>
                <w:rFonts w:ascii="Book Antiqua" w:eastAsia="宋体" w:hAnsi="Book Antiqua" w:cs="宋体"/>
                <w:kern w:val="0"/>
                <w:sz w:val="24"/>
                <w:szCs w:val="24"/>
                <w:lang w:eastAsia="zh-CN"/>
              </w:rPr>
              <w:t xml:space="preserve"> A, </w:t>
            </w:r>
            <w:proofErr w:type="spellStart"/>
            <w:r w:rsidRPr="00974F52">
              <w:rPr>
                <w:rFonts w:ascii="Book Antiqua" w:eastAsia="宋体" w:hAnsi="Book Antiqua" w:cs="宋体"/>
                <w:kern w:val="0"/>
                <w:sz w:val="24"/>
                <w:szCs w:val="24"/>
                <w:lang w:eastAsia="zh-CN"/>
              </w:rPr>
              <w:t>Inoha</w:t>
            </w:r>
            <w:proofErr w:type="spellEnd"/>
            <w:r w:rsidRPr="00974F52">
              <w:rPr>
                <w:rFonts w:ascii="Book Antiqua" w:eastAsia="宋体" w:hAnsi="Book Antiqua" w:cs="宋体"/>
                <w:kern w:val="0"/>
                <w:sz w:val="24"/>
                <w:szCs w:val="24"/>
                <w:lang w:eastAsia="zh-CN"/>
              </w:rPr>
              <w:t xml:space="preserve"> S, </w:t>
            </w:r>
            <w:proofErr w:type="spellStart"/>
            <w:r w:rsidRPr="00974F52">
              <w:rPr>
                <w:rFonts w:ascii="Book Antiqua" w:eastAsia="宋体" w:hAnsi="Book Antiqua" w:cs="宋体"/>
                <w:kern w:val="0"/>
                <w:sz w:val="24"/>
                <w:szCs w:val="24"/>
                <w:lang w:eastAsia="zh-CN"/>
              </w:rPr>
              <w:t>Miyazono</w:t>
            </w:r>
            <w:proofErr w:type="spellEnd"/>
            <w:r w:rsidRPr="00974F52">
              <w:rPr>
                <w:rFonts w:ascii="Book Antiqua" w:eastAsia="宋体" w:hAnsi="Book Antiqua" w:cs="宋体"/>
                <w:kern w:val="0"/>
                <w:sz w:val="24"/>
                <w:szCs w:val="24"/>
                <w:lang w:eastAsia="zh-CN"/>
              </w:rPr>
              <w:t xml:space="preserve"> M, </w:t>
            </w:r>
            <w:proofErr w:type="spellStart"/>
            <w:r w:rsidRPr="00974F52">
              <w:rPr>
                <w:rFonts w:ascii="Book Antiqua" w:eastAsia="宋体" w:hAnsi="Book Antiqua" w:cs="宋体"/>
                <w:kern w:val="0"/>
                <w:sz w:val="24"/>
                <w:szCs w:val="24"/>
                <w:lang w:eastAsia="zh-CN"/>
              </w:rPr>
              <w:t>Ikezaki</w:t>
            </w:r>
            <w:proofErr w:type="spellEnd"/>
            <w:r w:rsidRPr="00974F52">
              <w:rPr>
                <w:rFonts w:ascii="Book Antiqua" w:eastAsia="宋体" w:hAnsi="Book Antiqua" w:cs="宋体"/>
                <w:kern w:val="0"/>
                <w:sz w:val="24"/>
                <w:szCs w:val="24"/>
                <w:lang w:eastAsia="zh-CN"/>
              </w:rPr>
              <w:t xml:space="preserve"> K. Effects of single low dose irradiation on </w:t>
            </w:r>
            <w:proofErr w:type="spellStart"/>
            <w:r w:rsidRPr="00974F52">
              <w:rPr>
                <w:rFonts w:ascii="Book Antiqua" w:eastAsia="宋体" w:hAnsi="Book Antiqua" w:cs="宋体"/>
                <w:kern w:val="0"/>
                <w:sz w:val="24"/>
                <w:szCs w:val="24"/>
                <w:lang w:eastAsia="zh-CN"/>
              </w:rPr>
              <w:t>subventricular</w:t>
            </w:r>
            <w:proofErr w:type="spellEnd"/>
            <w:r w:rsidRPr="00974F52">
              <w:rPr>
                <w:rFonts w:ascii="Book Antiqua" w:eastAsia="宋体" w:hAnsi="Book Antiqua" w:cs="宋体"/>
                <w:kern w:val="0"/>
                <w:sz w:val="24"/>
                <w:szCs w:val="24"/>
                <w:lang w:eastAsia="zh-CN"/>
              </w:rPr>
              <w:t xml:space="preserve"> zone cells in juvenile rat brain. </w:t>
            </w:r>
            <w:proofErr w:type="spellStart"/>
            <w:r w:rsidRPr="00974F52">
              <w:rPr>
                <w:rFonts w:ascii="Book Antiqua" w:eastAsia="宋体" w:hAnsi="Book Antiqua" w:cs="宋体"/>
                <w:i/>
                <w:iCs/>
                <w:kern w:val="0"/>
                <w:sz w:val="24"/>
                <w:szCs w:val="24"/>
                <w:lang w:eastAsia="zh-CN"/>
              </w:rPr>
              <w:t>Neurol</w:t>
            </w:r>
            <w:proofErr w:type="spellEnd"/>
            <w:r w:rsidRPr="00974F52">
              <w:rPr>
                <w:rFonts w:ascii="Book Antiqua" w:eastAsia="宋体" w:hAnsi="Book Antiqua" w:cs="宋体"/>
                <w:i/>
                <w:iCs/>
                <w:kern w:val="0"/>
                <w:sz w:val="24"/>
                <w:szCs w:val="24"/>
                <w:lang w:eastAsia="zh-CN"/>
              </w:rPr>
              <w:t xml:space="preserve"> Res</w:t>
            </w:r>
            <w:r w:rsidRPr="00974F52">
              <w:rPr>
                <w:rFonts w:ascii="Book Antiqua" w:eastAsia="宋体" w:hAnsi="Book Antiqua" w:cs="宋体"/>
                <w:kern w:val="0"/>
                <w:sz w:val="24"/>
                <w:szCs w:val="24"/>
                <w:lang w:eastAsia="zh-CN"/>
              </w:rPr>
              <w:t xml:space="preserve"> 2002; </w:t>
            </w:r>
            <w:r w:rsidRPr="00974F52">
              <w:rPr>
                <w:rFonts w:ascii="Book Antiqua" w:eastAsia="宋体" w:hAnsi="Book Antiqua" w:cs="宋体"/>
                <w:b/>
                <w:bCs/>
                <w:kern w:val="0"/>
                <w:sz w:val="24"/>
                <w:szCs w:val="24"/>
                <w:lang w:eastAsia="zh-CN"/>
              </w:rPr>
              <w:t>24</w:t>
            </w:r>
            <w:r w:rsidRPr="00974F52">
              <w:rPr>
                <w:rFonts w:ascii="Book Antiqua" w:eastAsia="宋体" w:hAnsi="Book Antiqua" w:cs="宋体"/>
                <w:kern w:val="0"/>
                <w:sz w:val="24"/>
                <w:szCs w:val="24"/>
                <w:lang w:eastAsia="zh-CN"/>
              </w:rPr>
              <w:t>: 809-816 [PMID: 12500705 DOI: 10.1179/016164102101200771]</w:t>
            </w:r>
          </w:p>
          <w:p w14:paraId="0E5C47D0"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58 </w:t>
            </w:r>
            <w:r w:rsidRPr="00974F52">
              <w:rPr>
                <w:rFonts w:ascii="Book Antiqua" w:eastAsia="宋体" w:hAnsi="Book Antiqua" w:cs="宋体"/>
                <w:b/>
                <w:bCs/>
                <w:kern w:val="0"/>
                <w:sz w:val="24"/>
                <w:szCs w:val="24"/>
                <w:lang w:eastAsia="zh-CN"/>
              </w:rPr>
              <w:t>Afzal E</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Ebrahimi</w:t>
            </w:r>
            <w:proofErr w:type="spellEnd"/>
            <w:r w:rsidRPr="00974F52">
              <w:rPr>
                <w:rFonts w:ascii="Book Antiqua" w:eastAsia="宋体" w:hAnsi="Book Antiqua" w:cs="宋体"/>
                <w:kern w:val="0"/>
                <w:sz w:val="24"/>
                <w:szCs w:val="24"/>
                <w:lang w:eastAsia="zh-CN"/>
              </w:rPr>
              <w:t xml:space="preserve"> M, </w:t>
            </w:r>
            <w:proofErr w:type="spellStart"/>
            <w:r w:rsidRPr="00974F52">
              <w:rPr>
                <w:rFonts w:ascii="Book Antiqua" w:eastAsia="宋体" w:hAnsi="Book Antiqua" w:cs="宋体"/>
                <w:kern w:val="0"/>
                <w:sz w:val="24"/>
                <w:szCs w:val="24"/>
                <w:lang w:eastAsia="zh-CN"/>
              </w:rPr>
              <w:t>Najafi</w:t>
            </w:r>
            <w:proofErr w:type="spellEnd"/>
            <w:r w:rsidRPr="00974F52">
              <w:rPr>
                <w:rFonts w:ascii="Book Antiqua" w:eastAsia="宋体" w:hAnsi="Book Antiqua" w:cs="宋体"/>
                <w:kern w:val="0"/>
                <w:sz w:val="24"/>
                <w:szCs w:val="24"/>
                <w:lang w:eastAsia="zh-CN"/>
              </w:rPr>
              <w:t xml:space="preserve"> SM, </w:t>
            </w:r>
            <w:proofErr w:type="spellStart"/>
            <w:r w:rsidRPr="00974F52">
              <w:rPr>
                <w:rFonts w:ascii="Book Antiqua" w:eastAsia="宋体" w:hAnsi="Book Antiqua" w:cs="宋体"/>
                <w:kern w:val="0"/>
                <w:sz w:val="24"/>
                <w:szCs w:val="24"/>
                <w:lang w:eastAsia="zh-CN"/>
              </w:rPr>
              <w:t>Daryadel</w:t>
            </w:r>
            <w:proofErr w:type="spellEnd"/>
            <w:r w:rsidRPr="00974F52">
              <w:rPr>
                <w:rFonts w:ascii="Book Antiqua" w:eastAsia="宋体" w:hAnsi="Book Antiqua" w:cs="宋体"/>
                <w:kern w:val="0"/>
                <w:sz w:val="24"/>
                <w:szCs w:val="24"/>
                <w:lang w:eastAsia="zh-CN"/>
              </w:rPr>
              <w:t xml:space="preserve"> A, </w:t>
            </w:r>
            <w:proofErr w:type="spellStart"/>
            <w:r w:rsidRPr="00974F52">
              <w:rPr>
                <w:rFonts w:ascii="Book Antiqua" w:eastAsia="宋体" w:hAnsi="Book Antiqua" w:cs="宋体"/>
                <w:kern w:val="0"/>
                <w:sz w:val="24"/>
                <w:szCs w:val="24"/>
                <w:lang w:eastAsia="zh-CN"/>
              </w:rPr>
              <w:t>Baharvand</w:t>
            </w:r>
            <w:proofErr w:type="spellEnd"/>
            <w:r w:rsidRPr="00974F52">
              <w:rPr>
                <w:rFonts w:ascii="Book Antiqua" w:eastAsia="宋体" w:hAnsi="Book Antiqua" w:cs="宋体"/>
                <w:kern w:val="0"/>
                <w:sz w:val="24"/>
                <w:szCs w:val="24"/>
                <w:lang w:eastAsia="zh-CN"/>
              </w:rPr>
              <w:t xml:space="preserve"> H. Potential role of heat shock proteins in neural differentiation of murine </w:t>
            </w:r>
            <w:proofErr w:type="spellStart"/>
            <w:r w:rsidRPr="00974F52">
              <w:rPr>
                <w:rFonts w:ascii="Book Antiqua" w:eastAsia="宋体" w:hAnsi="Book Antiqua" w:cs="宋体"/>
                <w:kern w:val="0"/>
                <w:sz w:val="24"/>
                <w:szCs w:val="24"/>
                <w:lang w:eastAsia="zh-CN"/>
              </w:rPr>
              <w:t>embryonal</w:t>
            </w:r>
            <w:proofErr w:type="spellEnd"/>
            <w:r w:rsidRPr="00974F52">
              <w:rPr>
                <w:rFonts w:ascii="Book Antiqua" w:eastAsia="宋体" w:hAnsi="Book Antiqua" w:cs="宋体"/>
                <w:kern w:val="0"/>
                <w:sz w:val="24"/>
                <w:szCs w:val="24"/>
                <w:lang w:eastAsia="zh-CN"/>
              </w:rPr>
              <w:t xml:space="preserve"> carcinoma stem cells (P19). </w:t>
            </w:r>
            <w:r w:rsidRPr="00974F52">
              <w:rPr>
                <w:rFonts w:ascii="Book Antiqua" w:eastAsia="宋体" w:hAnsi="Book Antiqua" w:cs="宋体"/>
                <w:i/>
                <w:iCs/>
                <w:kern w:val="0"/>
                <w:sz w:val="24"/>
                <w:szCs w:val="24"/>
                <w:lang w:eastAsia="zh-CN"/>
              </w:rPr>
              <w:t xml:space="preserve">Cell </w:t>
            </w:r>
            <w:proofErr w:type="spellStart"/>
            <w:r w:rsidRPr="00974F52">
              <w:rPr>
                <w:rFonts w:ascii="Book Antiqua" w:eastAsia="宋体" w:hAnsi="Book Antiqua" w:cs="宋体"/>
                <w:i/>
                <w:iCs/>
                <w:kern w:val="0"/>
                <w:sz w:val="24"/>
                <w:szCs w:val="24"/>
                <w:lang w:eastAsia="zh-CN"/>
              </w:rPr>
              <w:t>Biol</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Int</w:t>
            </w:r>
            <w:proofErr w:type="spellEnd"/>
            <w:r w:rsidRPr="00974F52">
              <w:rPr>
                <w:rFonts w:ascii="Book Antiqua" w:eastAsia="宋体" w:hAnsi="Book Antiqua" w:cs="宋体"/>
                <w:kern w:val="0"/>
                <w:sz w:val="24"/>
                <w:szCs w:val="24"/>
                <w:lang w:eastAsia="zh-CN"/>
              </w:rPr>
              <w:t xml:space="preserve"> 2011; </w:t>
            </w:r>
            <w:r w:rsidRPr="00974F52">
              <w:rPr>
                <w:rFonts w:ascii="Book Antiqua" w:eastAsia="宋体" w:hAnsi="Book Antiqua" w:cs="宋体"/>
                <w:b/>
                <w:bCs/>
                <w:kern w:val="0"/>
                <w:sz w:val="24"/>
                <w:szCs w:val="24"/>
                <w:lang w:eastAsia="zh-CN"/>
              </w:rPr>
              <w:t>35</w:t>
            </w:r>
            <w:r w:rsidRPr="00974F52">
              <w:rPr>
                <w:rFonts w:ascii="Book Antiqua" w:eastAsia="宋体" w:hAnsi="Book Antiqua" w:cs="宋体"/>
                <w:kern w:val="0"/>
                <w:sz w:val="24"/>
                <w:szCs w:val="24"/>
                <w:lang w:eastAsia="zh-CN"/>
              </w:rPr>
              <w:t>: 713-720 [PMID: 21355853 DOI: 10.1042/CBI20100457]</w:t>
            </w:r>
          </w:p>
          <w:p w14:paraId="053BB3A2"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59 </w:t>
            </w:r>
            <w:r w:rsidRPr="00974F52">
              <w:rPr>
                <w:rFonts w:ascii="Book Antiqua" w:eastAsia="宋体" w:hAnsi="Book Antiqua" w:cs="宋体"/>
                <w:b/>
                <w:bCs/>
                <w:kern w:val="0"/>
                <w:sz w:val="24"/>
                <w:szCs w:val="24"/>
                <w:lang w:eastAsia="zh-CN"/>
              </w:rPr>
              <w:t xml:space="preserve">von </w:t>
            </w:r>
            <w:proofErr w:type="spellStart"/>
            <w:r w:rsidRPr="00974F52">
              <w:rPr>
                <w:rFonts w:ascii="Book Antiqua" w:eastAsia="宋体" w:hAnsi="Book Antiqua" w:cs="宋体"/>
                <w:b/>
                <w:bCs/>
                <w:kern w:val="0"/>
                <w:sz w:val="24"/>
                <w:szCs w:val="24"/>
                <w:lang w:eastAsia="zh-CN"/>
              </w:rPr>
              <w:t>Reyn</w:t>
            </w:r>
            <w:proofErr w:type="spellEnd"/>
            <w:r w:rsidRPr="00974F52">
              <w:rPr>
                <w:rFonts w:ascii="Book Antiqua" w:eastAsia="宋体" w:hAnsi="Book Antiqua" w:cs="宋体"/>
                <w:b/>
                <w:bCs/>
                <w:kern w:val="0"/>
                <w:sz w:val="24"/>
                <w:szCs w:val="24"/>
                <w:lang w:eastAsia="zh-CN"/>
              </w:rPr>
              <w:t xml:space="preserve"> CR</w:t>
            </w:r>
            <w:r w:rsidRPr="00974F52">
              <w:rPr>
                <w:rFonts w:ascii="Book Antiqua" w:eastAsia="宋体" w:hAnsi="Book Antiqua" w:cs="宋体"/>
                <w:kern w:val="0"/>
                <w:sz w:val="24"/>
                <w:szCs w:val="24"/>
                <w:lang w:eastAsia="zh-CN"/>
              </w:rPr>
              <w:t xml:space="preserve">, Mott RE, </w:t>
            </w:r>
            <w:proofErr w:type="spellStart"/>
            <w:r w:rsidRPr="00974F52">
              <w:rPr>
                <w:rFonts w:ascii="Book Antiqua" w:eastAsia="宋体" w:hAnsi="Book Antiqua" w:cs="宋体"/>
                <w:kern w:val="0"/>
                <w:sz w:val="24"/>
                <w:szCs w:val="24"/>
                <w:lang w:eastAsia="zh-CN"/>
              </w:rPr>
              <w:t>Siman</w:t>
            </w:r>
            <w:proofErr w:type="spellEnd"/>
            <w:r w:rsidRPr="00974F52">
              <w:rPr>
                <w:rFonts w:ascii="Book Antiqua" w:eastAsia="宋体" w:hAnsi="Book Antiqua" w:cs="宋体"/>
                <w:kern w:val="0"/>
                <w:sz w:val="24"/>
                <w:szCs w:val="24"/>
                <w:lang w:eastAsia="zh-CN"/>
              </w:rPr>
              <w:t xml:space="preserve"> R, Smith DH, </w:t>
            </w:r>
            <w:proofErr w:type="spellStart"/>
            <w:r w:rsidRPr="00974F52">
              <w:rPr>
                <w:rFonts w:ascii="Book Antiqua" w:eastAsia="宋体" w:hAnsi="Book Antiqua" w:cs="宋体"/>
                <w:kern w:val="0"/>
                <w:sz w:val="24"/>
                <w:szCs w:val="24"/>
                <w:lang w:eastAsia="zh-CN"/>
              </w:rPr>
              <w:t>Meaney</w:t>
            </w:r>
            <w:proofErr w:type="spellEnd"/>
            <w:r w:rsidRPr="00974F52">
              <w:rPr>
                <w:rFonts w:ascii="Book Antiqua" w:eastAsia="宋体" w:hAnsi="Book Antiqua" w:cs="宋体"/>
                <w:kern w:val="0"/>
                <w:sz w:val="24"/>
                <w:szCs w:val="24"/>
                <w:lang w:eastAsia="zh-CN"/>
              </w:rPr>
              <w:t xml:space="preserve"> DF. Mechanisms of </w:t>
            </w:r>
            <w:proofErr w:type="spellStart"/>
            <w:r w:rsidRPr="00974F52">
              <w:rPr>
                <w:rFonts w:ascii="Book Antiqua" w:eastAsia="宋体" w:hAnsi="Book Antiqua" w:cs="宋体"/>
                <w:kern w:val="0"/>
                <w:sz w:val="24"/>
                <w:szCs w:val="24"/>
                <w:lang w:eastAsia="zh-CN"/>
              </w:rPr>
              <w:t>calpain</w:t>
            </w:r>
            <w:proofErr w:type="spellEnd"/>
            <w:r w:rsidRPr="00974F52">
              <w:rPr>
                <w:rFonts w:ascii="Book Antiqua" w:eastAsia="宋体" w:hAnsi="Book Antiqua" w:cs="宋体"/>
                <w:kern w:val="0"/>
                <w:sz w:val="24"/>
                <w:szCs w:val="24"/>
                <w:lang w:eastAsia="zh-CN"/>
              </w:rPr>
              <w:t xml:space="preserve"> mediated proteolysis of voltage gated sodium channel α-subunits following in vitro dynamic stretch injury. </w:t>
            </w:r>
            <w:r w:rsidRPr="00974F52">
              <w:rPr>
                <w:rFonts w:ascii="Book Antiqua" w:eastAsia="宋体" w:hAnsi="Book Antiqua" w:cs="宋体"/>
                <w:i/>
                <w:iCs/>
                <w:kern w:val="0"/>
                <w:sz w:val="24"/>
                <w:szCs w:val="24"/>
                <w:lang w:eastAsia="zh-CN"/>
              </w:rPr>
              <w:t xml:space="preserve">J </w:t>
            </w:r>
            <w:proofErr w:type="spellStart"/>
            <w:r w:rsidRPr="00974F52">
              <w:rPr>
                <w:rFonts w:ascii="Book Antiqua" w:eastAsia="宋体" w:hAnsi="Book Antiqua" w:cs="宋体"/>
                <w:i/>
                <w:iCs/>
                <w:kern w:val="0"/>
                <w:sz w:val="24"/>
                <w:szCs w:val="24"/>
                <w:lang w:eastAsia="zh-CN"/>
              </w:rPr>
              <w:t>Neurochem</w:t>
            </w:r>
            <w:proofErr w:type="spellEnd"/>
            <w:r w:rsidRPr="00974F52">
              <w:rPr>
                <w:rFonts w:ascii="Book Antiqua" w:eastAsia="宋体" w:hAnsi="Book Antiqua" w:cs="宋体"/>
                <w:kern w:val="0"/>
                <w:sz w:val="24"/>
                <w:szCs w:val="24"/>
                <w:lang w:eastAsia="zh-CN"/>
              </w:rPr>
              <w:t xml:space="preserve"> 2012; </w:t>
            </w:r>
            <w:r w:rsidRPr="00974F52">
              <w:rPr>
                <w:rFonts w:ascii="Book Antiqua" w:eastAsia="宋体" w:hAnsi="Book Antiqua" w:cs="宋体"/>
                <w:b/>
                <w:bCs/>
                <w:kern w:val="0"/>
                <w:sz w:val="24"/>
                <w:szCs w:val="24"/>
                <w:lang w:eastAsia="zh-CN"/>
              </w:rPr>
              <w:t>121</w:t>
            </w:r>
            <w:r w:rsidRPr="00974F52">
              <w:rPr>
                <w:rFonts w:ascii="Book Antiqua" w:eastAsia="宋体" w:hAnsi="Book Antiqua" w:cs="宋体"/>
                <w:kern w:val="0"/>
                <w:sz w:val="24"/>
                <w:szCs w:val="24"/>
                <w:lang w:eastAsia="zh-CN"/>
              </w:rPr>
              <w:t>: 793-805 [PMID: 22428606 DOI: 10.1111/j.1471-4159.2012.07735.x]</w:t>
            </w:r>
          </w:p>
          <w:p w14:paraId="5E6702C0"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60 </w:t>
            </w:r>
            <w:r w:rsidRPr="00974F52">
              <w:rPr>
                <w:rFonts w:ascii="Book Antiqua" w:eastAsia="宋体" w:hAnsi="Book Antiqua" w:cs="宋体"/>
                <w:b/>
                <w:bCs/>
                <w:kern w:val="0"/>
                <w:sz w:val="24"/>
                <w:szCs w:val="24"/>
                <w:lang w:eastAsia="zh-CN"/>
              </w:rPr>
              <w:t>Ma M</w:t>
            </w:r>
            <w:r w:rsidRPr="00974F52">
              <w:rPr>
                <w:rFonts w:ascii="Book Antiqua" w:eastAsia="宋体" w:hAnsi="Book Antiqua" w:cs="宋体"/>
                <w:kern w:val="0"/>
                <w:sz w:val="24"/>
                <w:szCs w:val="24"/>
                <w:lang w:eastAsia="zh-CN"/>
              </w:rPr>
              <w:t xml:space="preserve">, Li L, Wang X, Bull DL, </w:t>
            </w:r>
            <w:proofErr w:type="spellStart"/>
            <w:r w:rsidRPr="00974F52">
              <w:rPr>
                <w:rFonts w:ascii="Book Antiqua" w:eastAsia="宋体" w:hAnsi="Book Antiqua" w:cs="宋体"/>
                <w:kern w:val="0"/>
                <w:sz w:val="24"/>
                <w:szCs w:val="24"/>
                <w:lang w:eastAsia="zh-CN"/>
              </w:rPr>
              <w:t>Shofer</w:t>
            </w:r>
            <w:proofErr w:type="spellEnd"/>
            <w:r w:rsidRPr="00974F52">
              <w:rPr>
                <w:rFonts w:ascii="Book Antiqua" w:eastAsia="宋体" w:hAnsi="Book Antiqua" w:cs="宋体"/>
                <w:kern w:val="0"/>
                <w:sz w:val="24"/>
                <w:szCs w:val="24"/>
                <w:lang w:eastAsia="zh-CN"/>
              </w:rPr>
              <w:t xml:space="preserve"> FS, </w:t>
            </w:r>
            <w:proofErr w:type="spellStart"/>
            <w:r w:rsidRPr="00974F52">
              <w:rPr>
                <w:rFonts w:ascii="Book Antiqua" w:eastAsia="宋体" w:hAnsi="Book Antiqua" w:cs="宋体"/>
                <w:kern w:val="0"/>
                <w:sz w:val="24"/>
                <w:szCs w:val="24"/>
                <w:lang w:eastAsia="zh-CN"/>
              </w:rPr>
              <w:t>Meaney</w:t>
            </w:r>
            <w:proofErr w:type="spellEnd"/>
            <w:r w:rsidRPr="00974F52">
              <w:rPr>
                <w:rFonts w:ascii="Book Antiqua" w:eastAsia="宋体" w:hAnsi="Book Antiqua" w:cs="宋体"/>
                <w:kern w:val="0"/>
                <w:sz w:val="24"/>
                <w:szCs w:val="24"/>
                <w:lang w:eastAsia="zh-CN"/>
              </w:rPr>
              <w:t xml:space="preserve"> DF, </w:t>
            </w:r>
            <w:proofErr w:type="spellStart"/>
            <w:r w:rsidRPr="00974F52">
              <w:rPr>
                <w:rFonts w:ascii="Book Antiqua" w:eastAsia="宋体" w:hAnsi="Book Antiqua" w:cs="宋体"/>
                <w:kern w:val="0"/>
                <w:sz w:val="24"/>
                <w:szCs w:val="24"/>
                <w:lang w:eastAsia="zh-CN"/>
              </w:rPr>
              <w:t>Neumar</w:t>
            </w:r>
            <w:proofErr w:type="spellEnd"/>
            <w:r w:rsidRPr="00974F52">
              <w:rPr>
                <w:rFonts w:ascii="Book Antiqua" w:eastAsia="宋体" w:hAnsi="Book Antiqua" w:cs="宋体"/>
                <w:kern w:val="0"/>
                <w:sz w:val="24"/>
                <w:szCs w:val="24"/>
                <w:lang w:eastAsia="zh-CN"/>
              </w:rPr>
              <w:t xml:space="preserve"> RW. Short-duration treatment with the </w:t>
            </w:r>
            <w:proofErr w:type="spellStart"/>
            <w:r w:rsidRPr="00974F52">
              <w:rPr>
                <w:rFonts w:ascii="Book Antiqua" w:eastAsia="宋体" w:hAnsi="Book Antiqua" w:cs="宋体"/>
                <w:kern w:val="0"/>
                <w:sz w:val="24"/>
                <w:szCs w:val="24"/>
                <w:lang w:eastAsia="zh-CN"/>
              </w:rPr>
              <w:t>calpain</w:t>
            </w:r>
            <w:proofErr w:type="spellEnd"/>
            <w:r w:rsidRPr="00974F52">
              <w:rPr>
                <w:rFonts w:ascii="Book Antiqua" w:eastAsia="宋体" w:hAnsi="Book Antiqua" w:cs="宋体"/>
                <w:kern w:val="0"/>
                <w:sz w:val="24"/>
                <w:szCs w:val="24"/>
                <w:lang w:eastAsia="zh-CN"/>
              </w:rPr>
              <w:t xml:space="preserve"> inhibitor MDL-28170 does not protect axonal transport in an in vivo model of traumatic axonal injury. </w:t>
            </w:r>
            <w:r w:rsidRPr="00974F52">
              <w:rPr>
                <w:rFonts w:ascii="Book Antiqua" w:eastAsia="宋体" w:hAnsi="Book Antiqua" w:cs="宋体"/>
                <w:i/>
                <w:iCs/>
                <w:kern w:val="0"/>
                <w:sz w:val="24"/>
                <w:szCs w:val="24"/>
                <w:lang w:eastAsia="zh-CN"/>
              </w:rPr>
              <w:t xml:space="preserve">J </w:t>
            </w:r>
            <w:proofErr w:type="spellStart"/>
            <w:r w:rsidRPr="00974F52">
              <w:rPr>
                <w:rFonts w:ascii="Book Antiqua" w:eastAsia="宋体" w:hAnsi="Book Antiqua" w:cs="宋体"/>
                <w:i/>
                <w:iCs/>
                <w:kern w:val="0"/>
                <w:sz w:val="24"/>
                <w:szCs w:val="24"/>
                <w:lang w:eastAsia="zh-CN"/>
              </w:rPr>
              <w:t>Neurotrauma</w:t>
            </w:r>
            <w:proofErr w:type="spellEnd"/>
            <w:r w:rsidRPr="00974F52">
              <w:rPr>
                <w:rFonts w:ascii="Book Antiqua" w:eastAsia="宋体" w:hAnsi="Book Antiqua" w:cs="宋体"/>
                <w:kern w:val="0"/>
                <w:sz w:val="24"/>
                <w:szCs w:val="24"/>
                <w:lang w:eastAsia="zh-CN"/>
              </w:rPr>
              <w:t xml:space="preserve"> 2012; </w:t>
            </w:r>
            <w:r w:rsidRPr="00974F52">
              <w:rPr>
                <w:rFonts w:ascii="Book Antiqua" w:eastAsia="宋体" w:hAnsi="Book Antiqua" w:cs="宋体"/>
                <w:b/>
                <w:bCs/>
                <w:kern w:val="0"/>
                <w:sz w:val="24"/>
                <w:szCs w:val="24"/>
                <w:lang w:eastAsia="zh-CN"/>
              </w:rPr>
              <w:t>29</w:t>
            </w:r>
            <w:r w:rsidRPr="00974F52">
              <w:rPr>
                <w:rFonts w:ascii="Book Antiqua" w:eastAsia="宋体" w:hAnsi="Book Antiqua" w:cs="宋体"/>
                <w:kern w:val="0"/>
                <w:sz w:val="24"/>
                <w:szCs w:val="24"/>
                <w:lang w:eastAsia="zh-CN"/>
              </w:rPr>
              <w:t>: 445-451 [PMID: 22077394 DOI: 10.1089/neu.2011.2060]</w:t>
            </w:r>
          </w:p>
          <w:p w14:paraId="30E162BB"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61 </w:t>
            </w:r>
            <w:proofErr w:type="spellStart"/>
            <w:r w:rsidRPr="00974F52">
              <w:rPr>
                <w:rFonts w:ascii="Book Antiqua" w:eastAsia="宋体" w:hAnsi="Book Antiqua" w:cs="宋体"/>
                <w:b/>
                <w:bCs/>
                <w:kern w:val="0"/>
                <w:sz w:val="24"/>
                <w:szCs w:val="24"/>
                <w:lang w:eastAsia="zh-CN"/>
              </w:rPr>
              <w:t>Mohyeldin</w:t>
            </w:r>
            <w:proofErr w:type="spellEnd"/>
            <w:r w:rsidRPr="00974F52">
              <w:rPr>
                <w:rFonts w:ascii="Book Antiqua" w:eastAsia="宋体" w:hAnsi="Book Antiqua" w:cs="宋体"/>
                <w:b/>
                <w:bCs/>
                <w:kern w:val="0"/>
                <w:sz w:val="24"/>
                <w:szCs w:val="24"/>
                <w:lang w:eastAsia="zh-CN"/>
              </w:rPr>
              <w:t xml:space="preserve"> A</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Garzón-Muvdi</w:t>
            </w:r>
            <w:proofErr w:type="spellEnd"/>
            <w:r w:rsidRPr="00974F52">
              <w:rPr>
                <w:rFonts w:ascii="Book Antiqua" w:eastAsia="宋体" w:hAnsi="Book Antiqua" w:cs="宋体"/>
                <w:kern w:val="0"/>
                <w:sz w:val="24"/>
                <w:szCs w:val="24"/>
                <w:lang w:eastAsia="zh-CN"/>
              </w:rPr>
              <w:t xml:space="preserve"> T, </w:t>
            </w:r>
            <w:proofErr w:type="spellStart"/>
            <w:r w:rsidRPr="00974F52">
              <w:rPr>
                <w:rFonts w:ascii="Book Antiqua" w:eastAsia="宋体" w:hAnsi="Book Antiqua" w:cs="宋体"/>
                <w:kern w:val="0"/>
                <w:sz w:val="24"/>
                <w:szCs w:val="24"/>
                <w:lang w:eastAsia="zh-CN"/>
              </w:rPr>
              <w:t>Quiñones</w:t>
            </w:r>
            <w:proofErr w:type="spellEnd"/>
            <w:r w:rsidRPr="00974F52">
              <w:rPr>
                <w:rFonts w:ascii="Book Antiqua" w:eastAsia="宋体" w:hAnsi="Book Antiqua" w:cs="宋体"/>
                <w:kern w:val="0"/>
                <w:sz w:val="24"/>
                <w:szCs w:val="24"/>
                <w:lang w:eastAsia="zh-CN"/>
              </w:rPr>
              <w:t xml:space="preserve">-Hinojosa A. Oxygen in stem cell biology: a critical component of the stem cell niche. </w:t>
            </w:r>
            <w:r w:rsidRPr="00974F52">
              <w:rPr>
                <w:rFonts w:ascii="Book Antiqua" w:eastAsia="宋体" w:hAnsi="Book Antiqua" w:cs="宋体"/>
                <w:i/>
                <w:iCs/>
                <w:kern w:val="0"/>
                <w:sz w:val="24"/>
                <w:szCs w:val="24"/>
                <w:lang w:eastAsia="zh-CN"/>
              </w:rPr>
              <w:t>Cell Stem Cell</w:t>
            </w:r>
            <w:r w:rsidRPr="00974F52">
              <w:rPr>
                <w:rFonts w:ascii="Book Antiqua" w:eastAsia="宋体" w:hAnsi="Book Antiqua" w:cs="宋体"/>
                <w:kern w:val="0"/>
                <w:sz w:val="24"/>
                <w:szCs w:val="24"/>
                <w:lang w:eastAsia="zh-CN"/>
              </w:rPr>
              <w:t xml:space="preserve"> 2010; </w:t>
            </w:r>
            <w:r w:rsidRPr="00974F52">
              <w:rPr>
                <w:rFonts w:ascii="Book Antiqua" w:eastAsia="宋体" w:hAnsi="Book Antiqua" w:cs="宋体"/>
                <w:b/>
                <w:bCs/>
                <w:kern w:val="0"/>
                <w:sz w:val="24"/>
                <w:szCs w:val="24"/>
                <w:lang w:eastAsia="zh-CN"/>
              </w:rPr>
              <w:t>7</w:t>
            </w:r>
            <w:r w:rsidRPr="00974F52">
              <w:rPr>
                <w:rFonts w:ascii="Book Antiqua" w:eastAsia="宋体" w:hAnsi="Book Antiqua" w:cs="宋体"/>
                <w:kern w:val="0"/>
                <w:sz w:val="24"/>
                <w:szCs w:val="24"/>
                <w:lang w:eastAsia="zh-CN"/>
              </w:rPr>
              <w:t>: 150-161 [PMID: 20682444 DOI: 10.1016/j.stem.2010.07.007]</w:t>
            </w:r>
          </w:p>
          <w:p w14:paraId="519577C0"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62 </w:t>
            </w:r>
            <w:proofErr w:type="spellStart"/>
            <w:r w:rsidRPr="00974F52">
              <w:rPr>
                <w:rFonts w:ascii="Book Antiqua" w:eastAsia="宋体" w:hAnsi="Book Antiqua" w:cs="宋体"/>
                <w:b/>
                <w:bCs/>
                <w:kern w:val="0"/>
                <w:sz w:val="24"/>
                <w:szCs w:val="24"/>
                <w:lang w:eastAsia="zh-CN"/>
              </w:rPr>
              <w:t>Kichev</w:t>
            </w:r>
            <w:proofErr w:type="spellEnd"/>
            <w:r w:rsidRPr="00974F52">
              <w:rPr>
                <w:rFonts w:ascii="Book Antiqua" w:eastAsia="宋体" w:hAnsi="Book Antiqua" w:cs="宋体"/>
                <w:b/>
                <w:bCs/>
                <w:kern w:val="0"/>
                <w:sz w:val="24"/>
                <w:szCs w:val="24"/>
                <w:lang w:eastAsia="zh-CN"/>
              </w:rPr>
              <w:t xml:space="preserve"> A</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Rousset</w:t>
            </w:r>
            <w:proofErr w:type="spellEnd"/>
            <w:r w:rsidRPr="00974F52">
              <w:rPr>
                <w:rFonts w:ascii="Book Antiqua" w:eastAsia="宋体" w:hAnsi="Book Antiqua" w:cs="宋体"/>
                <w:kern w:val="0"/>
                <w:sz w:val="24"/>
                <w:szCs w:val="24"/>
                <w:lang w:eastAsia="zh-CN"/>
              </w:rPr>
              <w:t xml:space="preserve"> CI, </w:t>
            </w:r>
            <w:proofErr w:type="spellStart"/>
            <w:r w:rsidRPr="00974F52">
              <w:rPr>
                <w:rFonts w:ascii="Book Antiqua" w:eastAsia="宋体" w:hAnsi="Book Antiqua" w:cs="宋体"/>
                <w:kern w:val="0"/>
                <w:sz w:val="24"/>
                <w:szCs w:val="24"/>
                <w:lang w:eastAsia="zh-CN"/>
              </w:rPr>
              <w:t>Baburamani</w:t>
            </w:r>
            <w:proofErr w:type="spellEnd"/>
            <w:r w:rsidRPr="00974F52">
              <w:rPr>
                <w:rFonts w:ascii="Book Antiqua" w:eastAsia="宋体" w:hAnsi="Book Antiqua" w:cs="宋体"/>
                <w:kern w:val="0"/>
                <w:sz w:val="24"/>
                <w:szCs w:val="24"/>
                <w:lang w:eastAsia="zh-CN"/>
              </w:rPr>
              <w:t xml:space="preserve"> AA, </w:t>
            </w:r>
            <w:proofErr w:type="spellStart"/>
            <w:r w:rsidRPr="00974F52">
              <w:rPr>
                <w:rFonts w:ascii="Book Antiqua" w:eastAsia="宋体" w:hAnsi="Book Antiqua" w:cs="宋体"/>
                <w:kern w:val="0"/>
                <w:sz w:val="24"/>
                <w:szCs w:val="24"/>
                <w:lang w:eastAsia="zh-CN"/>
              </w:rPr>
              <w:t>Levison</w:t>
            </w:r>
            <w:proofErr w:type="spellEnd"/>
            <w:r w:rsidRPr="00974F52">
              <w:rPr>
                <w:rFonts w:ascii="Book Antiqua" w:eastAsia="宋体" w:hAnsi="Book Antiqua" w:cs="宋体"/>
                <w:kern w:val="0"/>
                <w:sz w:val="24"/>
                <w:szCs w:val="24"/>
                <w:lang w:eastAsia="zh-CN"/>
              </w:rPr>
              <w:t xml:space="preserve"> SW, Wood TL, </w:t>
            </w:r>
            <w:proofErr w:type="spellStart"/>
            <w:r w:rsidRPr="00974F52">
              <w:rPr>
                <w:rFonts w:ascii="Book Antiqua" w:eastAsia="宋体" w:hAnsi="Book Antiqua" w:cs="宋体"/>
                <w:kern w:val="0"/>
                <w:sz w:val="24"/>
                <w:szCs w:val="24"/>
                <w:lang w:eastAsia="zh-CN"/>
              </w:rPr>
              <w:t>Gressens</w:t>
            </w:r>
            <w:proofErr w:type="spellEnd"/>
            <w:r w:rsidRPr="00974F52">
              <w:rPr>
                <w:rFonts w:ascii="Book Antiqua" w:eastAsia="宋体" w:hAnsi="Book Antiqua" w:cs="宋体"/>
                <w:kern w:val="0"/>
                <w:sz w:val="24"/>
                <w:szCs w:val="24"/>
                <w:lang w:eastAsia="zh-CN"/>
              </w:rPr>
              <w:t xml:space="preserve"> P, Thornton C, </w:t>
            </w:r>
            <w:proofErr w:type="spellStart"/>
            <w:r w:rsidRPr="00974F52">
              <w:rPr>
                <w:rFonts w:ascii="Book Antiqua" w:eastAsia="宋体" w:hAnsi="Book Antiqua" w:cs="宋体"/>
                <w:kern w:val="0"/>
                <w:sz w:val="24"/>
                <w:szCs w:val="24"/>
                <w:lang w:eastAsia="zh-CN"/>
              </w:rPr>
              <w:t>Hagberg</w:t>
            </w:r>
            <w:proofErr w:type="spellEnd"/>
            <w:r w:rsidRPr="00974F52">
              <w:rPr>
                <w:rFonts w:ascii="Book Antiqua" w:eastAsia="宋体" w:hAnsi="Book Antiqua" w:cs="宋体"/>
                <w:kern w:val="0"/>
                <w:sz w:val="24"/>
                <w:szCs w:val="24"/>
                <w:lang w:eastAsia="zh-CN"/>
              </w:rPr>
              <w:t xml:space="preserve"> H. Tumor necrosis factor-related apoptosis-inducing ligand (TRAIL) signaling and cell death in the immature central nervous system </w:t>
            </w:r>
            <w:r w:rsidRPr="00974F52">
              <w:rPr>
                <w:rFonts w:ascii="Book Antiqua" w:eastAsia="宋体" w:hAnsi="Book Antiqua" w:cs="宋体"/>
                <w:kern w:val="0"/>
                <w:sz w:val="24"/>
                <w:szCs w:val="24"/>
                <w:lang w:eastAsia="zh-CN"/>
              </w:rPr>
              <w:lastRenderedPageBreak/>
              <w:t xml:space="preserve">after hypoxia-ischemia and inflammation. </w:t>
            </w:r>
            <w:r w:rsidRPr="00974F52">
              <w:rPr>
                <w:rFonts w:ascii="Book Antiqua" w:eastAsia="宋体" w:hAnsi="Book Antiqua" w:cs="宋体"/>
                <w:i/>
                <w:iCs/>
                <w:kern w:val="0"/>
                <w:sz w:val="24"/>
                <w:szCs w:val="24"/>
                <w:lang w:eastAsia="zh-CN"/>
              </w:rPr>
              <w:t xml:space="preserve">J </w:t>
            </w:r>
            <w:proofErr w:type="spellStart"/>
            <w:r w:rsidRPr="00974F52">
              <w:rPr>
                <w:rFonts w:ascii="Book Antiqua" w:eastAsia="宋体" w:hAnsi="Book Antiqua" w:cs="宋体"/>
                <w:i/>
                <w:iCs/>
                <w:kern w:val="0"/>
                <w:sz w:val="24"/>
                <w:szCs w:val="24"/>
                <w:lang w:eastAsia="zh-CN"/>
              </w:rPr>
              <w:t>Biol</w:t>
            </w:r>
            <w:proofErr w:type="spellEnd"/>
            <w:r w:rsidRPr="00974F52">
              <w:rPr>
                <w:rFonts w:ascii="Book Antiqua" w:eastAsia="宋体" w:hAnsi="Book Antiqua" w:cs="宋体"/>
                <w:i/>
                <w:iCs/>
                <w:kern w:val="0"/>
                <w:sz w:val="24"/>
                <w:szCs w:val="24"/>
                <w:lang w:eastAsia="zh-CN"/>
              </w:rPr>
              <w:t xml:space="preserve"> </w:t>
            </w:r>
            <w:proofErr w:type="spellStart"/>
            <w:r w:rsidRPr="00974F52">
              <w:rPr>
                <w:rFonts w:ascii="Book Antiqua" w:eastAsia="宋体" w:hAnsi="Book Antiqua" w:cs="宋体"/>
                <w:i/>
                <w:iCs/>
                <w:kern w:val="0"/>
                <w:sz w:val="24"/>
                <w:szCs w:val="24"/>
                <w:lang w:eastAsia="zh-CN"/>
              </w:rPr>
              <w:t>Chem</w:t>
            </w:r>
            <w:proofErr w:type="spellEnd"/>
            <w:r w:rsidRPr="00974F52">
              <w:rPr>
                <w:rFonts w:ascii="Book Antiqua" w:eastAsia="宋体" w:hAnsi="Book Antiqua" w:cs="宋体"/>
                <w:kern w:val="0"/>
                <w:sz w:val="24"/>
                <w:szCs w:val="24"/>
                <w:lang w:eastAsia="zh-CN"/>
              </w:rPr>
              <w:t xml:space="preserve"> 2014; </w:t>
            </w:r>
            <w:r w:rsidRPr="00974F52">
              <w:rPr>
                <w:rFonts w:ascii="Book Antiqua" w:eastAsia="宋体" w:hAnsi="Book Antiqua" w:cs="宋体"/>
                <w:b/>
                <w:bCs/>
                <w:kern w:val="0"/>
                <w:sz w:val="24"/>
                <w:szCs w:val="24"/>
                <w:lang w:eastAsia="zh-CN"/>
              </w:rPr>
              <w:t>289</w:t>
            </w:r>
            <w:r w:rsidRPr="00974F52">
              <w:rPr>
                <w:rFonts w:ascii="Book Antiqua" w:eastAsia="宋体" w:hAnsi="Book Antiqua" w:cs="宋体"/>
                <w:kern w:val="0"/>
                <w:sz w:val="24"/>
                <w:szCs w:val="24"/>
                <w:lang w:eastAsia="zh-CN"/>
              </w:rPr>
              <w:t>: 9430-9439 [PMID: 24509861 DOI: 10.1074/jbc.M113.512350]</w:t>
            </w:r>
          </w:p>
          <w:p w14:paraId="6E1FD617"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63 </w:t>
            </w:r>
            <w:proofErr w:type="spellStart"/>
            <w:r w:rsidRPr="00974F52">
              <w:rPr>
                <w:rFonts w:ascii="Book Antiqua" w:eastAsia="宋体" w:hAnsi="Book Antiqua" w:cs="宋体"/>
                <w:b/>
                <w:bCs/>
                <w:kern w:val="0"/>
                <w:sz w:val="24"/>
                <w:szCs w:val="24"/>
                <w:lang w:eastAsia="zh-CN"/>
              </w:rPr>
              <w:t>Isono</w:t>
            </w:r>
            <w:proofErr w:type="spellEnd"/>
            <w:r w:rsidRPr="00974F52">
              <w:rPr>
                <w:rFonts w:ascii="Book Antiqua" w:eastAsia="宋体" w:hAnsi="Book Antiqua" w:cs="宋体"/>
                <w:b/>
                <w:bCs/>
                <w:kern w:val="0"/>
                <w:sz w:val="24"/>
                <w:szCs w:val="24"/>
                <w:lang w:eastAsia="zh-CN"/>
              </w:rPr>
              <w:t xml:space="preserve"> M</w:t>
            </w:r>
            <w:r w:rsidRPr="00974F52">
              <w:rPr>
                <w:rFonts w:ascii="Book Antiqua" w:eastAsia="宋体" w:hAnsi="Book Antiqua" w:cs="宋体"/>
                <w:kern w:val="0"/>
                <w:sz w:val="24"/>
                <w:szCs w:val="24"/>
                <w:lang w:eastAsia="zh-CN"/>
              </w:rPr>
              <w:t xml:space="preserve">, Otsu M, </w:t>
            </w:r>
            <w:proofErr w:type="spellStart"/>
            <w:r w:rsidRPr="00974F52">
              <w:rPr>
                <w:rFonts w:ascii="Book Antiqua" w:eastAsia="宋体" w:hAnsi="Book Antiqua" w:cs="宋体"/>
                <w:kern w:val="0"/>
                <w:sz w:val="24"/>
                <w:szCs w:val="24"/>
                <w:lang w:eastAsia="zh-CN"/>
              </w:rPr>
              <w:t>Konishi</w:t>
            </w:r>
            <w:proofErr w:type="spellEnd"/>
            <w:r w:rsidRPr="00974F52">
              <w:rPr>
                <w:rFonts w:ascii="Book Antiqua" w:eastAsia="宋体" w:hAnsi="Book Antiqua" w:cs="宋体"/>
                <w:kern w:val="0"/>
                <w:sz w:val="24"/>
                <w:szCs w:val="24"/>
                <w:lang w:eastAsia="zh-CN"/>
              </w:rPr>
              <w:t xml:space="preserve"> T, Matsubara K, Tanabe T, Nakayama T, Inoue N. Proliferation and differentiation of neural stem cells irradiated with X-rays in logarithmic growth phase. </w:t>
            </w:r>
            <w:proofErr w:type="spellStart"/>
            <w:r w:rsidRPr="00974F52">
              <w:rPr>
                <w:rFonts w:ascii="Book Antiqua" w:eastAsia="宋体" w:hAnsi="Book Antiqua" w:cs="宋体"/>
                <w:i/>
                <w:iCs/>
                <w:kern w:val="0"/>
                <w:sz w:val="24"/>
                <w:szCs w:val="24"/>
                <w:lang w:eastAsia="zh-CN"/>
              </w:rPr>
              <w:t>Neurosci</w:t>
            </w:r>
            <w:proofErr w:type="spellEnd"/>
            <w:r w:rsidRPr="00974F52">
              <w:rPr>
                <w:rFonts w:ascii="Book Antiqua" w:eastAsia="宋体" w:hAnsi="Book Antiqua" w:cs="宋体"/>
                <w:i/>
                <w:iCs/>
                <w:kern w:val="0"/>
                <w:sz w:val="24"/>
                <w:szCs w:val="24"/>
                <w:lang w:eastAsia="zh-CN"/>
              </w:rPr>
              <w:t xml:space="preserve"> Res</w:t>
            </w:r>
            <w:r w:rsidRPr="00974F52">
              <w:rPr>
                <w:rFonts w:ascii="Book Antiqua" w:eastAsia="宋体" w:hAnsi="Book Antiqua" w:cs="宋体"/>
                <w:kern w:val="0"/>
                <w:sz w:val="24"/>
                <w:szCs w:val="24"/>
                <w:lang w:eastAsia="zh-CN"/>
              </w:rPr>
              <w:t xml:space="preserve"> 2012; </w:t>
            </w:r>
            <w:r w:rsidRPr="00974F52">
              <w:rPr>
                <w:rFonts w:ascii="Book Antiqua" w:eastAsia="宋体" w:hAnsi="Book Antiqua" w:cs="宋体"/>
                <w:b/>
                <w:bCs/>
                <w:kern w:val="0"/>
                <w:sz w:val="24"/>
                <w:szCs w:val="24"/>
                <w:lang w:eastAsia="zh-CN"/>
              </w:rPr>
              <w:t>73</w:t>
            </w:r>
            <w:r w:rsidRPr="00974F52">
              <w:rPr>
                <w:rFonts w:ascii="Book Antiqua" w:eastAsia="宋体" w:hAnsi="Book Antiqua" w:cs="宋体"/>
                <w:kern w:val="0"/>
                <w:sz w:val="24"/>
                <w:szCs w:val="24"/>
                <w:lang w:eastAsia="zh-CN"/>
              </w:rPr>
              <w:t>: 263-268 [PMID: 22561132 DOI: 10.1016/j.neures.2012.04.005]</w:t>
            </w:r>
          </w:p>
          <w:p w14:paraId="56652C49"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64 </w:t>
            </w:r>
            <w:r w:rsidRPr="00974F52">
              <w:rPr>
                <w:rFonts w:ascii="Book Antiqua" w:eastAsia="宋体" w:hAnsi="Book Antiqua" w:cs="宋体"/>
                <w:b/>
                <w:bCs/>
                <w:kern w:val="0"/>
                <w:sz w:val="24"/>
                <w:szCs w:val="24"/>
                <w:lang w:eastAsia="zh-CN"/>
              </w:rPr>
              <w:t>Omori H</w:t>
            </w:r>
            <w:r w:rsidRPr="00974F52">
              <w:rPr>
                <w:rFonts w:ascii="Book Antiqua" w:eastAsia="宋体" w:hAnsi="Book Antiqua" w:cs="宋体"/>
                <w:kern w:val="0"/>
                <w:sz w:val="24"/>
                <w:szCs w:val="24"/>
                <w:lang w:eastAsia="zh-CN"/>
              </w:rPr>
              <w:t xml:space="preserve">, Otsu M, Suzuki A, Nakayama T, </w:t>
            </w:r>
            <w:proofErr w:type="spellStart"/>
            <w:r w:rsidRPr="00974F52">
              <w:rPr>
                <w:rFonts w:ascii="Book Antiqua" w:eastAsia="宋体" w:hAnsi="Book Antiqua" w:cs="宋体"/>
                <w:kern w:val="0"/>
                <w:sz w:val="24"/>
                <w:szCs w:val="24"/>
                <w:lang w:eastAsia="zh-CN"/>
              </w:rPr>
              <w:t>Akama</w:t>
            </w:r>
            <w:proofErr w:type="spellEnd"/>
            <w:r w:rsidRPr="00974F52">
              <w:rPr>
                <w:rFonts w:ascii="Book Antiqua" w:eastAsia="宋体" w:hAnsi="Book Antiqua" w:cs="宋体"/>
                <w:kern w:val="0"/>
                <w:sz w:val="24"/>
                <w:szCs w:val="24"/>
                <w:lang w:eastAsia="zh-CN"/>
              </w:rPr>
              <w:t xml:space="preserve"> K, Watanabe M, Inoue N. Effects of heat shock on survival, proliferation and differentiation of mouse neural stem cells. </w:t>
            </w:r>
            <w:proofErr w:type="spellStart"/>
            <w:r w:rsidRPr="00974F52">
              <w:rPr>
                <w:rFonts w:ascii="Book Antiqua" w:eastAsia="宋体" w:hAnsi="Book Antiqua" w:cs="宋体"/>
                <w:i/>
                <w:iCs/>
                <w:kern w:val="0"/>
                <w:sz w:val="24"/>
                <w:szCs w:val="24"/>
                <w:lang w:eastAsia="zh-CN"/>
              </w:rPr>
              <w:t>Neurosci</w:t>
            </w:r>
            <w:proofErr w:type="spellEnd"/>
            <w:r w:rsidRPr="00974F52">
              <w:rPr>
                <w:rFonts w:ascii="Book Antiqua" w:eastAsia="宋体" w:hAnsi="Book Antiqua" w:cs="宋体"/>
                <w:i/>
                <w:iCs/>
                <w:kern w:val="0"/>
                <w:sz w:val="24"/>
                <w:szCs w:val="24"/>
                <w:lang w:eastAsia="zh-CN"/>
              </w:rPr>
              <w:t xml:space="preserve"> Res</w:t>
            </w:r>
            <w:r w:rsidRPr="00974F52">
              <w:rPr>
                <w:rFonts w:ascii="Book Antiqua" w:eastAsia="宋体" w:hAnsi="Book Antiqua" w:cs="宋体"/>
                <w:kern w:val="0"/>
                <w:sz w:val="24"/>
                <w:szCs w:val="24"/>
                <w:lang w:eastAsia="zh-CN"/>
              </w:rPr>
              <w:t xml:space="preserve"> 2014; </w:t>
            </w:r>
            <w:r w:rsidRPr="00974F52">
              <w:rPr>
                <w:rFonts w:ascii="Book Antiqua" w:eastAsia="宋体" w:hAnsi="Book Antiqua" w:cs="宋体"/>
                <w:b/>
                <w:bCs/>
                <w:kern w:val="0"/>
                <w:sz w:val="24"/>
                <w:szCs w:val="24"/>
                <w:lang w:eastAsia="zh-CN"/>
              </w:rPr>
              <w:t>79</w:t>
            </w:r>
            <w:r w:rsidRPr="00974F52">
              <w:rPr>
                <w:rFonts w:ascii="Book Antiqua" w:eastAsia="宋体" w:hAnsi="Book Antiqua" w:cs="宋体"/>
                <w:kern w:val="0"/>
                <w:sz w:val="24"/>
                <w:szCs w:val="24"/>
                <w:lang w:eastAsia="zh-CN"/>
              </w:rPr>
              <w:t>: 13-21 [PMID: 24316183 DOI: 10.1016/j.neures.2013.11.005]</w:t>
            </w:r>
          </w:p>
          <w:p w14:paraId="0260D726"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65 </w:t>
            </w:r>
            <w:proofErr w:type="spellStart"/>
            <w:r w:rsidRPr="00974F52">
              <w:rPr>
                <w:rFonts w:ascii="Book Antiqua" w:eastAsia="宋体" w:hAnsi="Book Antiqua" w:cs="宋体"/>
                <w:b/>
                <w:bCs/>
                <w:kern w:val="0"/>
                <w:sz w:val="24"/>
                <w:szCs w:val="24"/>
                <w:lang w:eastAsia="zh-CN"/>
              </w:rPr>
              <w:t>Muramatsu</w:t>
            </w:r>
            <w:proofErr w:type="spellEnd"/>
            <w:r w:rsidRPr="00974F52">
              <w:rPr>
                <w:rFonts w:ascii="Book Antiqua" w:eastAsia="宋体" w:hAnsi="Book Antiqua" w:cs="宋体"/>
                <w:b/>
                <w:bCs/>
                <w:kern w:val="0"/>
                <w:sz w:val="24"/>
                <w:szCs w:val="24"/>
                <w:lang w:eastAsia="zh-CN"/>
              </w:rPr>
              <w:t xml:space="preserve"> S</w:t>
            </w:r>
            <w:r w:rsidRPr="00974F52">
              <w:rPr>
                <w:rFonts w:ascii="Book Antiqua" w:eastAsia="宋体" w:hAnsi="Book Antiqua" w:cs="宋体"/>
                <w:kern w:val="0"/>
                <w:sz w:val="24"/>
                <w:szCs w:val="24"/>
                <w:lang w:eastAsia="zh-CN"/>
              </w:rPr>
              <w:t xml:space="preserve">, </w:t>
            </w:r>
            <w:proofErr w:type="spellStart"/>
            <w:r w:rsidRPr="00974F52">
              <w:rPr>
                <w:rFonts w:ascii="Book Antiqua" w:eastAsia="宋体" w:hAnsi="Book Antiqua" w:cs="宋体"/>
                <w:kern w:val="0"/>
                <w:sz w:val="24"/>
                <w:szCs w:val="24"/>
                <w:lang w:eastAsia="zh-CN"/>
              </w:rPr>
              <w:t>Okuno</w:t>
            </w:r>
            <w:proofErr w:type="spellEnd"/>
            <w:r w:rsidRPr="00974F52">
              <w:rPr>
                <w:rFonts w:ascii="Book Antiqua" w:eastAsia="宋体" w:hAnsi="Book Antiqua" w:cs="宋体"/>
                <w:kern w:val="0"/>
                <w:sz w:val="24"/>
                <w:szCs w:val="24"/>
                <w:lang w:eastAsia="zh-CN"/>
              </w:rPr>
              <w:t xml:space="preserve"> T, Suzuki Y, Nakayama T, </w:t>
            </w:r>
            <w:proofErr w:type="spellStart"/>
            <w:r w:rsidRPr="00974F52">
              <w:rPr>
                <w:rFonts w:ascii="Book Antiqua" w:eastAsia="宋体" w:hAnsi="Book Antiqua" w:cs="宋体"/>
                <w:kern w:val="0"/>
                <w:sz w:val="24"/>
                <w:szCs w:val="24"/>
                <w:lang w:eastAsia="zh-CN"/>
              </w:rPr>
              <w:t>Kakiuchi</w:t>
            </w:r>
            <w:proofErr w:type="spellEnd"/>
            <w:r w:rsidRPr="00974F52">
              <w:rPr>
                <w:rFonts w:ascii="Book Antiqua" w:eastAsia="宋体" w:hAnsi="Book Antiqua" w:cs="宋体"/>
                <w:kern w:val="0"/>
                <w:sz w:val="24"/>
                <w:szCs w:val="24"/>
                <w:lang w:eastAsia="zh-CN"/>
              </w:rPr>
              <w:t xml:space="preserve"> T, </w:t>
            </w:r>
            <w:proofErr w:type="spellStart"/>
            <w:r w:rsidRPr="00974F52">
              <w:rPr>
                <w:rFonts w:ascii="Book Antiqua" w:eastAsia="宋体" w:hAnsi="Book Antiqua" w:cs="宋体"/>
                <w:kern w:val="0"/>
                <w:sz w:val="24"/>
                <w:szCs w:val="24"/>
                <w:lang w:eastAsia="zh-CN"/>
              </w:rPr>
              <w:t>Takino</w:t>
            </w:r>
            <w:proofErr w:type="spellEnd"/>
            <w:r w:rsidRPr="00974F52">
              <w:rPr>
                <w:rFonts w:ascii="Book Antiqua" w:eastAsia="宋体" w:hAnsi="Book Antiqua" w:cs="宋体"/>
                <w:kern w:val="0"/>
                <w:sz w:val="24"/>
                <w:szCs w:val="24"/>
                <w:lang w:eastAsia="zh-CN"/>
              </w:rPr>
              <w:t xml:space="preserve"> N, Iida A, Ono F, </w:t>
            </w:r>
            <w:proofErr w:type="spellStart"/>
            <w:r w:rsidRPr="00974F52">
              <w:rPr>
                <w:rFonts w:ascii="Book Antiqua" w:eastAsia="宋体" w:hAnsi="Book Antiqua" w:cs="宋体"/>
                <w:kern w:val="0"/>
                <w:sz w:val="24"/>
                <w:szCs w:val="24"/>
                <w:lang w:eastAsia="zh-CN"/>
              </w:rPr>
              <w:t>Terao</w:t>
            </w:r>
            <w:proofErr w:type="spellEnd"/>
            <w:r w:rsidRPr="00974F52">
              <w:rPr>
                <w:rFonts w:ascii="Book Antiqua" w:eastAsia="宋体" w:hAnsi="Book Antiqua" w:cs="宋体"/>
                <w:kern w:val="0"/>
                <w:sz w:val="24"/>
                <w:szCs w:val="24"/>
                <w:lang w:eastAsia="zh-CN"/>
              </w:rPr>
              <w:t xml:space="preserve"> K, Inoue N, Nakano I, Kondo Y, </w:t>
            </w:r>
            <w:proofErr w:type="spellStart"/>
            <w:r w:rsidRPr="00974F52">
              <w:rPr>
                <w:rFonts w:ascii="Book Antiqua" w:eastAsia="宋体" w:hAnsi="Book Antiqua" w:cs="宋体"/>
                <w:kern w:val="0"/>
                <w:sz w:val="24"/>
                <w:szCs w:val="24"/>
                <w:lang w:eastAsia="zh-CN"/>
              </w:rPr>
              <w:t>Tsukada</w:t>
            </w:r>
            <w:proofErr w:type="spellEnd"/>
            <w:r w:rsidRPr="00974F52">
              <w:rPr>
                <w:rFonts w:ascii="Book Antiqua" w:eastAsia="宋体" w:hAnsi="Book Antiqua" w:cs="宋体"/>
                <w:kern w:val="0"/>
                <w:sz w:val="24"/>
                <w:szCs w:val="24"/>
                <w:lang w:eastAsia="zh-CN"/>
              </w:rPr>
              <w:t xml:space="preserve"> H. </w:t>
            </w:r>
            <w:proofErr w:type="spellStart"/>
            <w:r w:rsidRPr="00974F52">
              <w:rPr>
                <w:rFonts w:ascii="Book Antiqua" w:eastAsia="宋体" w:hAnsi="Book Antiqua" w:cs="宋体"/>
                <w:kern w:val="0"/>
                <w:sz w:val="24"/>
                <w:szCs w:val="24"/>
                <w:lang w:eastAsia="zh-CN"/>
              </w:rPr>
              <w:t>Multitracer</w:t>
            </w:r>
            <w:proofErr w:type="spellEnd"/>
            <w:r w:rsidRPr="00974F52">
              <w:rPr>
                <w:rFonts w:ascii="Book Antiqua" w:eastAsia="宋体" w:hAnsi="Book Antiqua" w:cs="宋体"/>
                <w:kern w:val="0"/>
                <w:sz w:val="24"/>
                <w:szCs w:val="24"/>
                <w:lang w:eastAsia="zh-CN"/>
              </w:rPr>
              <w:t xml:space="preserve"> assessment of dopamine function after transplantation of embryonic stem cell-derived neural stem cells in a primate model of Parkinson's disease. </w:t>
            </w:r>
            <w:r w:rsidRPr="00974F52">
              <w:rPr>
                <w:rFonts w:ascii="Book Antiqua" w:eastAsia="宋体" w:hAnsi="Book Antiqua" w:cs="宋体"/>
                <w:i/>
                <w:iCs/>
                <w:kern w:val="0"/>
                <w:sz w:val="24"/>
                <w:szCs w:val="24"/>
                <w:lang w:eastAsia="zh-CN"/>
              </w:rPr>
              <w:t>Synapse</w:t>
            </w:r>
            <w:r w:rsidRPr="00974F52">
              <w:rPr>
                <w:rFonts w:ascii="Book Antiqua" w:eastAsia="宋体" w:hAnsi="Book Antiqua" w:cs="宋体"/>
                <w:kern w:val="0"/>
                <w:sz w:val="24"/>
                <w:szCs w:val="24"/>
                <w:lang w:eastAsia="zh-CN"/>
              </w:rPr>
              <w:t xml:space="preserve"> 2009; </w:t>
            </w:r>
            <w:r w:rsidRPr="00974F52">
              <w:rPr>
                <w:rFonts w:ascii="Book Antiqua" w:eastAsia="宋体" w:hAnsi="Book Antiqua" w:cs="宋体"/>
                <w:b/>
                <w:bCs/>
                <w:kern w:val="0"/>
                <w:sz w:val="24"/>
                <w:szCs w:val="24"/>
                <w:lang w:eastAsia="zh-CN"/>
              </w:rPr>
              <w:t>63</w:t>
            </w:r>
            <w:r w:rsidRPr="00974F52">
              <w:rPr>
                <w:rFonts w:ascii="Book Antiqua" w:eastAsia="宋体" w:hAnsi="Book Antiqua" w:cs="宋体"/>
                <w:kern w:val="0"/>
                <w:sz w:val="24"/>
                <w:szCs w:val="24"/>
                <w:lang w:eastAsia="zh-CN"/>
              </w:rPr>
              <w:t>: 541-548 [PMID: 19253400 DOI: 10.1002/syn.20634]</w:t>
            </w:r>
          </w:p>
          <w:p w14:paraId="582A6C20" w14:textId="77777777" w:rsidR="00974F52" w:rsidRPr="00974F52" w:rsidRDefault="00974F52" w:rsidP="00F25835">
            <w:pPr>
              <w:widowControl/>
              <w:spacing w:line="360" w:lineRule="auto"/>
              <w:rPr>
                <w:rFonts w:ascii="Book Antiqua" w:eastAsia="宋体" w:hAnsi="Book Antiqua" w:cs="宋体"/>
                <w:kern w:val="0"/>
                <w:sz w:val="24"/>
                <w:szCs w:val="24"/>
                <w:lang w:eastAsia="zh-CN"/>
              </w:rPr>
            </w:pPr>
            <w:r w:rsidRPr="00974F52">
              <w:rPr>
                <w:rFonts w:ascii="Book Antiqua" w:eastAsia="宋体" w:hAnsi="Book Antiqua" w:cs="宋体"/>
                <w:kern w:val="0"/>
                <w:sz w:val="24"/>
                <w:szCs w:val="24"/>
                <w:lang w:eastAsia="zh-CN"/>
              </w:rPr>
              <w:t xml:space="preserve">66 </w:t>
            </w:r>
            <w:r w:rsidRPr="00974F52">
              <w:rPr>
                <w:rFonts w:ascii="Book Antiqua" w:eastAsia="宋体" w:hAnsi="Book Antiqua" w:cs="宋体"/>
                <w:b/>
                <w:bCs/>
                <w:kern w:val="0"/>
                <w:sz w:val="24"/>
                <w:szCs w:val="24"/>
                <w:lang w:eastAsia="zh-CN"/>
              </w:rPr>
              <w:t>Hayashi K</w:t>
            </w:r>
            <w:r w:rsidRPr="00974F52">
              <w:rPr>
                <w:rFonts w:ascii="Book Antiqua" w:eastAsia="宋体" w:hAnsi="Book Antiqua" w:cs="宋体"/>
                <w:kern w:val="0"/>
                <w:sz w:val="24"/>
                <w:szCs w:val="24"/>
                <w:lang w:eastAsia="zh-CN"/>
              </w:rPr>
              <w:t xml:space="preserve">, Hashimoto M, </w:t>
            </w:r>
            <w:proofErr w:type="spellStart"/>
            <w:r w:rsidRPr="00974F52">
              <w:rPr>
                <w:rFonts w:ascii="Book Antiqua" w:eastAsia="宋体" w:hAnsi="Book Antiqua" w:cs="宋体"/>
                <w:kern w:val="0"/>
                <w:sz w:val="24"/>
                <w:szCs w:val="24"/>
                <w:lang w:eastAsia="zh-CN"/>
              </w:rPr>
              <w:t>Koda</w:t>
            </w:r>
            <w:proofErr w:type="spellEnd"/>
            <w:r w:rsidRPr="00974F52">
              <w:rPr>
                <w:rFonts w:ascii="Book Antiqua" w:eastAsia="宋体" w:hAnsi="Book Antiqua" w:cs="宋体"/>
                <w:kern w:val="0"/>
                <w:sz w:val="24"/>
                <w:szCs w:val="24"/>
                <w:lang w:eastAsia="zh-CN"/>
              </w:rPr>
              <w:t xml:space="preserve"> M, Naito AT, Murata A, </w:t>
            </w:r>
            <w:proofErr w:type="spellStart"/>
            <w:r w:rsidRPr="00974F52">
              <w:rPr>
                <w:rFonts w:ascii="Book Antiqua" w:eastAsia="宋体" w:hAnsi="Book Antiqua" w:cs="宋体"/>
                <w:kern w:val="0"/>
                <w:sz w:val="24"/>
                <w:szCs w:val="24"/>
                <w:lang w:eastAsia="zh-CN"/>
              </w:rPr>
              <w:t>Okawa</w:t>
            </w:r>
            <w:proofErr w:type="spellEnd"/>
            <w:r w:rsidRPr="00974F52">
              <w:rPr>
                <w:rFonts w:ascii="Book Antiqua" w:eastAsia="宋体" w:hAnsi="Book Antiqua" w:cs="宋体"/>
                <w:kern w:val="0"/>
                <w:sz w:val="24"/>
                <w:szCs w:val="24"/>
                <w:lang w:eastAsia="zh-CN"/>
              </w:rPr>
              <w:t xml:space="preserve"> A, Takahashi K, Yamazaki M. Increase of sensitivity to mechanical stimulus after transplantation of murine induced pluripotent stem cell-derived astrocytes in a rat spinal cord injury model. </w:t>
            </w:r>
            <w:r w:rsidRPr="00974F52">
              <w:rPr>
                <w:rFonts w:ascii="Book Antiqua" w:eastAsia="宋体" w:hAnsi="Book Antiqua" w:cs="宋体"/>
                <w:i/>
                <w:iCs/>
                <w:kern w:val="0"/>
                <w:sz w:val="24"/>
                <w:szCs w:val="24"/>
                <w:lang w:eastAsia="zh-CN"/>
              </w:rPr>
              <w:t xml:space="preserve">J </w:t>
            </w:r>
            <w:proofErr w:type="spellStart"/>
            <w:r w:rsidRPr="00974F52">
              <w:rPr>
                <w:rFonts w:ascii="Book Antiqua" w:eastAsia="宋体" w:hAnsi="Book Antiqua" w:cs="宋体"/>
                <w:i/>
                <w:iCs/>
                <w:kern w:val="0"/>
                <w:sz w:val="24"/>
                <w:szCs w:val="24"/>
                <w:lang w:eastAsia="zh-CN"/>
              </w:rPr>
              <w:t>Neurosurg</w:t>
            </w:r>
            <w:proofErr w:type="spellEnd"/>
            <w:r w:rsidRPr="00974F52">
              <w:rPr>
                <w:rFonts w:ascii="Book Antiqua" w:eastAsia="宋体" w:hAnsi="Book Antiqua" w:cs="宋体"/>
                <w:i/>
                <w:iCs/>
                <w:kern w:val="0"/>
                <w:sz w:val="24"/>
                <w:szCs w:val="24"/>
                <w:lang w:eastAsia="zh-CN"/>
              </w:rPr>
              <w:t xml:space="preserve"> Spine</w:t>
            </w:r>
            <w:r w:rsidRPr="00974F52">
              <w:rPr>
                <w:rFonts w:ascii="Book Antiqua" w:eastAsia="宋体" w:hAnsi="Book Antiqua" w:cs="宋体"/>
                <w:kern w:val="0"/>
                <w:sz w:val="24"/>
                <w:szCs w:val="24"/>
                <w:lang w:eastAsia="zh-CN"/>
              </w:rPr>
              <w:t xml:space="preserve"> 2011; </w:t>
            </w:r>
            <w:r w:rsidRPr="00974F52">
              <w:rPr>
                <w:rFonts w:ascii="Book Antiqua" w:eastAsia="宋体" w:hAnsi="Book Antiqua" w:cs="宋体"/>
                <w:b/>
                <w:bCs/>
                <w:kern w:val="0"/>
                <w:sz w:val="24"/>
                <w:szCs w:val="24"/>
                <w:lang w:eastAsia="zh-CN"/>
              </w:rPr>
              <w:t>15</w:t>
            </w:r>
            <w:r w:rsidRPr="00974F52">
              <w:rPr>
                <w:rFonts w:ascii="Book Antiqua" w:eastAsia="宋体" w:hAnsi="Book Antiqua" w:cs="宋体"/>
                <w:kern w:val="0"/>
                <w:sz w:val="24"/>
                <w:szCs w:val="24"/>
                <w:lang w:eastAsia="zh-CN"/>
              </w:rPr>
              <w:t>: 582-593 [PMID: 21854127 DOI: 10.3171/2011.7.SPINE10775]</w:t>
            </w:r>
          </w:p>
        </w:tc>
      </w:tr>
    </w:tbl>
    <w:p w14:paraId="2DA33FD2" w14:textId="77777777" w:rsidR="00F25835" w:rsidRPr="00F25835" w:rsidRDefault="00F25835" w:rsidP="00F25835">
      <w:pPr>
        <w:wordWrap w:val="0"/>
        <w:adjustRightInd w:val="0"/>
        <w:snapToGrid w:val="0"/>
        <w:spacing w:line="360" w:lineRule="auto"/>
        <w:ind w:right="239"/>
        <w:jc w:val="right"/>
        <w:rPr>
          <w:rFonts w:ascii="Book Antiqua" w:hAnsi="Book Antiqua"/>
          <w:b/>
          <w:bCs/>
          <w:sz w:val="24"/>
          <w:szCs w:val="24"/>
          <w:lang w:eastAsia="zh-CN"/>
        </w:rPr>
      </w:pPr>
      <w:r w:rsidRPr="00F25835">
        <w:rPr>
          <w:rStyle w:val="Strong"/>
          <w:rFonts w:ascii="Book Antiqua" w:hAnsi="Book Antiqua" w:cs="Arial"/>
          <w:noProof/>
          <w:sz w:val="24"/>
          <w:szCs w:val="24"/>
          <w:lang w:eastAsia="zh-CN"/>
        </w:rPr>
        <w:lastRenderedPageBreak/>
        <w:t xml:space="preserve">   </w:t>
      </w:r>
      <w:bookmarkStart w:id="65" w:name="OLE_LINK277"/>
      <w:bookmarkStart w:id="66" w:name="OLE_LINK278"/>
      <w:bookmarkStart w:id="67" w:name="OLE_LINK279"/>
      <w:bookmarkStart w:id="68" w:name="OLE_LINK290"/>
      <w:bookmarkStart w:id="69" w:name="OLE_LINK301"/>
      <w:bookmarkStart w:id="70" w:name="OLE_LINK312"/>
      <w:bookmarkStart w:id="71" w:name="OLE_LINK315"/>
      <w:bookmarkStart w:id="72" w:name="OLE_LINK316"/>
      <w:bookmarkStart w:id="73" w:name="OLE_LINK317"/>
      <w:bookmarkStart w:id="74" w:name="OLE_LINK318"/>
      <w:bookmarkStart w:id="75" w:name="OLE_LINK326"/>
      <w:bookmarkStart w:id="76" w:name="OLE_LINK335"/>
      <w:bookmarkStart w:id="77" w:name="OLE_LINK339"/>
      <w:bookmarkStart w:id="78" w:name="OLE_LINK348"/>
      <w:bookmarkStart w:id="79" w:name="OLE_LINK399"/>
      <w:bookmarkStart w:id="80" w:name="OLE_LINK419"/>
      <w:bookmarkStart w:id="81" w:name="OLE_LINK420"/>
      <w:bookmarkStart w:id="82" w:name="OLE_LINK423"/>
      <w:bookmarkStart w:id="83" w:name="OLE_LINK449"/>
      <w:bookmarkStart w:id="84" w:name="OLE_LINK450"/>
      <w:bookmarkStart w:id="85" w:name="OLE_LINK454"/>
      <w:r w:rsidRPr="00F25835">
        <w:rPr>
          <w:rStyle w:val="Strong"/>
          <w:rFonts w:ascii="Book Antiqua" w:hAnsi="Book Antiqua" w:cs="Arial"/>
          <w:noProof/>
          <w:sz w:val="24"/>
          <w:szCs w:val="24"/>
        </w:rPr>
        <w:t>P-Reviewer:</w:t>
      </w:r>
      <w:r w:rsidRPr="00F25835">
        <w:rPr>
          <w:rFonts w:ascii="Book Antiqua" w:hAnsi="Book Antiqua"/>
          <w:sz w:val="24"/>
          <w:szCs w:val="24"/>
        </w:rPr>
        <w:t xml:space="preserve"> </w:t>
      </w:r>
      <w:r w:rsidRPr="00F25835">
        <w:rPr>
          <w:rFonts w:ascii="Book Antiqua" w:hAnsi="Book Antiqua"/>
          <w:color w:val="000000"/>
          <w:sz w:val="24"/>
          <w:szCs w:val="24"/>
        </w:rPr>
        <w:t>Evans</w:t>
      </w:r>
      <w:r w:rsidRPr="00F25835">
        <w:rPr>
          <w:rFonts w:ascii="Book Antiqua" w:eastAsia="宋体" w:hAnsi="Book Antiqua"/>
          <w:color w:val="000000"/>
          <w:sz w:val="24"/>
          <w:szCs w:val="24"/>
          <w:lang w:eastAsia="zh-CN"/>
        </w:rPr>
        <w:t xml:space="preserve"> </w:t>
      </w:r>
      <w:r w:rsidRPr="00F25835">
        <w:rPr>
          <w:rFonts w:ascii="Book Antiqua" w:hAnsi="Book Antiqua"/>
          <w:color w:val="000000"/>
          <w:sz w:val="24"/>
          <w:szCs w:val="24"/>
        </w:rPr>
        <w:t>T</w:t>
      </w:r>
      <w:r w:rsidRPr="00F25835">
        <w:rPr>
          <w:rFonts w:ascii="Book Antiqua" w:eastAsia="宋体" w:hAnsi="Book Antiqua"/>
          <w:color w:val="000000"/>
          <w:sz w:val="24"/>
          <w:szCs w:val="24"/>
          <w:lang w:eastAsia="zh-CN"/>
        </w:rPr>
        <w:t>,</w:t>
      </w:r>
      <w:r w:rsidRPr="00F25835">
        <w:rPr>
          <w:rFonts w:ascii="Book Antiqua" w:hAnsi="Book Antiqua"/>
          <w:sz w:val="24"/>
          <w:szCs w:val="24"/>
          <w:lang w:eastAsia="zh-CN"/>
        </w:rPr>
        <w:t xml:space="preserve"> </w:t>
      </w:r>
      <w:proofErr w:type="spellStart"/>
      <w:r w:rsidRPr="00F25835">
        <w:rPr>
          <w:rFonts w:ascii="Book Antiqua" w:hAnsi="Book Antiqua"/>
          <w:color w:val="000000"/>
          <w:sz w:val="24"/>
          <w:szCs w:val="24"/>
        </w:rPr>
        <w:t>Sritanaudomchai</w:t>
      </w:r>
      <w:proofErr w:type="spellEnd"/>
      <w:r w:rsidRPr="00F25835">
        <w:rPr>
          <w:rFonts w:ascii="Book Antiqua" w:hAnsi="Book Antiqua"/>
          <w:color w:val="000000"/>
          <w:sz w:val="24"/>
          <w:szCs w:val="24"/>
        </w:rPr>
        <w:t xml:space="preserve"> </w:t>
      </w:r>
      <w:proofErr w:type="gramStart"/>
      <w:r w:rsidRPr="00F25835">
        <w:rPr>
          <w:rFonts w:ascii="Book Antiqua" w:hAnsi="Book Antiqua"/>
          <w:color w:val="000000"/>
          <w:sz w:val="24"/>
          <w:szCs w:val="24"/>
        </w:rPr>
        <w:t>H</w:t>
      </w:r>
      <w:r w:rsidRPr="00F25835">
        <w:rPr>
          <w:rFonts w:ascii="Book Antiqua" w:hAnsi="Book Antiqua"/>
          <w:bCs/>
          <w:sz w:val="24"/>
          <w:szCs w:val="24"/>
          <w:lang w:eastAsia="zh-CN"/>
        </w:rPr>
        <w:t xml:space="preserve">  </w:t>
      </w:r>
      <w:r w:rsidRPr="00F25835">
        <w:rPr>
          <w:rFonts w:ascii="Book Antiqua" w:hAnsi="Book Antiqua"/>
          <w:b/>
          <w:bCs/>
          <w:sz w:val="24"/>
          <w:szCs w:val="24"/>
        </w:rPr>
        <w:t>S</w:t>
      </w:r>
      <w:proofErr w:type="gramEnd"/>
      <w:r w:rsidRPr="00F25835">
        <w:rPr>
          <w:rFonts w:ascii="Book Antiqua" w:hAnsi="Book Antiqua"/>
          <w:b/>
          <w:bCs/>
          <w:sz w:val="24"/>
          <w:szCs w:val="24"/>
        </w:rPr>
        <w:t>-Editor:</w:t>
      </w:r>
      <w:r w:rsidRPr="00F25835">
        <w:rPr>
          <w:rFonts w:ascii="Book Antiqua" w:hAnsi="Book Antiqua"/>
          <w:bCs/>
          <w:sz w:val="24"/>
          <w:szCs w:val="24"/>
        </w:rPr>
        <w:t xml:space="preserve"> </w:t>
      </w:r>
      <w:proofErr w:type="spellStart"/>
      <w:r w:rsidRPr="00F25835">
        <w:rPr>
          <w:rFonts w:ascii="Book Antiqua" w:hAnsi="Book Antiqua"/>
          <w:bCs/>
          <w:sz w:val="24"/>
          <w:szCs w:val="24"/>
          <w:lang w:eastAsia="zh-CN"/>
        </w:rPr>
        <w:t>T</w:t>
      </w:r>
      <w:r w:rsidRPr="00F25835">
        <w:rPr>
          <w:rFonts w:ascii="Book Antiqua" w:eastAsia="宋体" w:hAnsi="Book Antiqua"/>
          <w:bCs/>
          <w:sz w:val="24"/>
          <w:szCs w:val="24"/>
          <w:lang w:eastAsia="zh-CN"/>
        </w:rPr>
        <w:t>ian</w:t>
      </w:r>
      <w:proofErr w:type="spellEnd"/>
      <w:r w:rsidRPr="00F25835">
        <w:rPr>
          <w:rFonts w:ascii="Book Antiqua" w:hAnsi="Book Antiqua"/>
          <w:bCs/>
          <w:sz w:val="24"/>
          <w:szCs w:val="24"/>
          <w:lang w:eastAsia="zh-CN"/>
        </w:rPr>
        <w:t xml:space="preserve"> YL</w:t>
      </w:r>
    </w:p>
    <w:p w14:paraId="6AD42ED5" w14:textId="77777777" w:rsidR="00F25835" w:rsidRPr="00F25835" w:rsidRDefault="00F25835" w:rsidP="00F25835">
      <w:pPr>
        <w:adjustRightInd w:val="0"/>
        <w:snapToGrid w:val="0"/>
        <w:spacing w:line="360" w:lineRule="auto"/>
        <w:ind w:right="239"/>
        <w:jc w:val="right"/>
        <w:rPr>
          <w:rFonts w:ascii="Book Antiqua" w:hAnsi="Book Antiqua"/>
          <w:b/>
          <w:bCs/>
          <w:sz w:val="24"/>
          <w:szCs w:val="24"/>
        </w:rPr>
      </w:pPr>
      <w:r w:rsidRPr="00F25835">
        <w:rPr>
          <w:rFonts w:ascii="Book Antiqua" w:hAnsi="Book Antiqua"/>
          <w:b/>
          <w:bCs/>
          <w:sz w:val="24"/>
          <w:szCs w:val="24"/>
        </w:rPr>
        <w:t>L-Editor:   E-Editor:</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69158F85" w14:textId="77777777" w:rsidR="00404F2E" w:rsidRPr="00F25835" w:rsidRDefault="00404F2E" w:rsidP="00F25835">
      <w:pPr>
        <w:pStyle w:val="ListParagraph"/>
        <w:spacing w:line="360" w:lineRule="auto"/>
        <w:ind w:leftChars="0" w:left="0"/>
        <w:rPr>
          <w:rFonts w:ascii="Book Antiqua" w:eastAsia="MS Mincho" w:hAnsi="Book Antiqua" w:cs="Times New Roman"/>
          <w:sz w:val="24"/>
          <w:szCs w:val="24"/>
        </w:rPr>
      </w:pPr>
    </w:p>
    <w:sectPr w:rsidR="00404F2E" w:rsidRPr="00F25835" w:rsidSect="00553E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E5DE2" w14:textId="77777777" w:rsidR="000F6351" w:rsidRDefault="000F6351" w:rsidP="000F5AA0">
      <w:r>
        <w:separator/>
      </w:r>
    </w:p>
  </w:endnote>
  <w:endnote w:type="continuationSeparator" w:id="0">
    <w:p w14:paraId="2A091E7D" w14:textId="77777777" w:rsidR="000F6351" w:rsidRDefault="000F6351" w:rsidP="000F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FE21D" w14:textId="77777777" w:rsidR="000F6351" w:rsidRDefault="000F6351" w:rsidP="000F5AA0">
      <w:r>
        <w:separator/>
      </w:r>
    </w:p>
  </w:footnote>
  <w:footnote w:type="continuationSeparator" w:id="0">
    <w:p w14:paraId="355A1E93" w14:textId="77777777" w:rsidR="000F6351" w:rsidRDefault="000F6351" w:rsidP="000F5A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07097"/>
    <w:multiLevelType w:val="hybridMultilevel"/>
    <w:tmpl w:val="A356C4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2830BE"/>
    <w:multiLevelType w:val="hybridMultilevel"/>
    <w:tmpl w:val="2014E3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1B31AA"/>
    <w:multiLevelType w:val="hybridMultilevel"/>
    <w:tmpl w:val="E7543B54"/>
    <w:lvl w:ilvl="0" w:tplc="881E65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007765"/>
    <w:multiLevelType w:val="hybridMultilevel"/>
    <w:tmpl w:val="66A411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7951523"/>
    <w:multiLevelType w:val="hybridMultilevel"/>
    <w:tmpl w:val="2F6A477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743F683F"/>
    <w:multiLevelType w:val="hybridMultilevel"/>
    <w:tmpl w:val="13B8FA8A"/>
    <w:lvl w:ilvl="0" w:tplc="0409000F">
      <w:start w:val="1"/>
      <w:numFmt w:val="decimal"/>
      <w:lvlText w:val="%1."/>
      <w:lvlJc w:val="left"/>
      <w:pPr>
        <w:ind w:left="2122"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61"/>
    <w:rsid w:val="00000587"/>
    <w:rsid w:val="000012AF"/>
    <w:rsid w:val="00007934"/>
    <w:rsid w:val="00014961"/>
    <w:rsid w:val="0002133A"/>
    <w:rsid w:val="0002759C"/>
    <w:rsid w:val="000307D3"/>
    <w:rsid w:val="000312D5"/>
    <w:rsid w:val="00037C7E"/>
    <w:rsid w:val="00041920"/>
    <w:rsid w:val="000439FA"/>
    <w:rsid w:val="00044753"/>
    <w:rsid w:val="00050421"/>
    <w:rsid w:val="0005077F"/>
    <w:rsid w:val="0005433A"/>
    <w:rsid w:val="00055C07"/>
    <w:rsid w:val="00056883"/>
    <w:rsid w:val="00057C88"/>
    <w:rsid w:val="00060CB1"/>
    <w:rsid w:val="0006293B"/>
    <w:rsid w:val="00063EC7"/>
    <w:rsid w:val="00064460"/>
    <w:rsid w:val="00064882"/>
    <w:rsid w:val="00065CDE"/>
    <w:rsid w:val="000669DD"/>
    <w:rsid w:val="00086C12"/>
    <w:rsid w:val="000940A1"/>
    <w:rsid w:val="000A1CFB"/>
    <w:rsid w:val="000A27AD"/>
    <w:rsid w:val="000B094C"/>
    <w:rsid w:val="000B0ECB"/>
    <w:rsid w:val="000B22EC"/>
    <w:rsid w:val="000B3957"/>
    <w:rsid w:val="000B5E15"/>
    <w:rsid w:val="000B79CA"/>
    <w:rsid w:val="000C27BD"/>
    <w:rsid w:val="000C38D5"/>
    <w:rsid w:val="000C3D75"/>
    <w:rsid w:val="000C4138"/>
    <w:rsid w:val="000C5243"/>
    <w:rsid w:val="000C5CA2"/>
    <w:rsid w:val="000C638C"/>
    <w:rsid w:val="000C7A99"/>
    <w:rsid w:val="000E2F80"/>
    <w:rsid w:val="000E6EE2"/>
    <w:rsid w:val="000F0C96"/>
    <w:rsid w:val="000F23E3"/>
    <w:rsid w:val="000F40AE"/>
    <w:rsid w:val="000F5AA0"/>
    <w:rsid w:val="000F6351"/>
    <w:rsid w:val="00104DE8"/>
    <w:rsid w:val="00105AAA"/>
    <w:rsid w:val="00107737"/>
    <w:rsid w:val="001077F3"/>
    <w:rsid w:val="0010797B"/>
    <w:rsid w:val="001122AF"/>
    <w:rsid w:val="00113E7E"/>
    <w:rsid w:val="00114276"/>
    <w:rsid w:val="00115A06"/>
    <w:rsid w:val="00124C62"/>
    <w:rsid w:val="00130F43"/>
    <w:rsid w:val="0013153A"/>
    <w:rsid w:val="001322F1"/>
    <w:rsid w:val="001339EA"/>
    <w:rsid w:val="00135C17"/>
    <w:rsid w:val="00144151"/>
    <w:rsid w:val="0014716D"/>
    <w:rsid w:val="001551FD"/>
    <w:rsid w:val="001757AB"/>
    <w:rsid w:val="001776DA"/>
    <w:rsid w:val="001779FA"/>
    <w:rsid w:val="001850AD"/>
    <w:rsid w:val="00185EB0"/>
    <w:rsid w:val="00186B77"/>
    <w:rsid w:val="00186E9C"/>
    <w:rsid w:val="001928C9"/>
    <w:rsid w:val="00194947"/>
    <w:rsid w:val="001A7270"/>
    <w:rsid w:val="001A7A7E"/>
    <w:rsid w:val="001B0463"/>
    <w:rsid w:val="001B05BB"/>
    <w:rsid w:val="001B19CB"/>
    <w:rsid w:val="001B2F64"/>
    <w:rsid w:val="001B362F"/>
    <w:rsid w:val="001C1ED5"/>
    <w:rsid w:val="001C799C"/>
    <w:rsid w:val="001D0A68"/>
    <w:rsid w:val="001D4718"/>
    <w:rsid w:val="001D4966"/>
    <w:rsid w:val="001D5805"/>
    <w:rsid w:val="001D6D5D"/>
    <w:rsid w:val="001E3931"/>
    <w:rsid w:val="001E3DB4"/>
    <w:rsid w:val="001E6487"/>
    <w:rsid w:val="001E7097"/>
    <w:rsid w:val="00200800"/>
    <w:rsid w:val="00205C4A"/>
    <w:rsid w:val="00206F5F"/>
    <w:rsid w:val="00210F25"/>
    <w:rsid w:val="002114D5"/>
    <w:rsid w:val="00213704"/>
    <w:rsid w:val="00236471"/>
    <w:rsid w:val="0023792A"/>
    <w:rsid w:val="00251698"/>
    <w:rsid w:val="0025182D"/>
    <w:rsid w:val="002704B3"/>
    <w:rsid w:val="002712C5"/>
    <w:rsid w:val="00271BC8"/>
    <w:rsid w:val="00273064"/>
    <w:rsid w:val="0027341C"/>
    <w:rsid w:val="00277E0D"/>
    <w:rsid w:val="00284206"/>
    <w:rsid w:val="002860B1"/>
    <w:rsid w:val="00290007"/>
    <w:rsid w:val="00290992"/>
    <w:rsid w:val="00291754"/>
    <w:rsid w:val="00291794"/>
    <w:rsid w:val="00294D54"/>
    <w:rsid w:val="00295DFF"/>
    <w:rsid w:val="002A0856"/>
    <w:rsid w:val="002A2454"/>
    <w:rsid w:val="002A5DEB"/>
    <w:rsid w:val="002A7969"/>
    <w:rsid w:val="002A7978"/>
    <w:rsid w:val="002B0689"/>
    <w:rsid w:val="002B36BF"/>
    <w:rsid w:val="002C3B91"/>
    <w:rsid w:val="002C42AE"/>
    <w:rsid w:val="002C4C79"/>
    <w:rsid w:val="002C5730"/>
    <w:rsid w:val="002C5CAA"/>
    <w:rsid w:val="002D13BE"/>
    <w:rsid w:val="002D2E1E"/>
    <w:rsid w:val="002D46B6"/>
    <w:rsid w:val="002D6BD0"/>
    <w:rsid w:val="002D7111"/>
    <w:rsid w:val="002E06BD"/>
    <w:rsid w:val="002E1ED3"/>
    <w:rsid w:val="002E46F2"/>
    <w:rsid w:val="002E5A31"/>
    <w:rsid w:val="002F20E3"/>
    <w:rsid w:val="002F4281"/>
    <w:rsid w:val="002F7794"/>
    <w:rsid w:val="002F7E20"/>
    <w:rsid w:val="00302A59"/>
    <w:rsid w:val="003038A1"/>
    <w:rsid w:val="00306AD3"/>
    <w:rsid w:val="00312E41"/>
    <w:rsid w:val="00317816"/>
    <w:rsid w:val="00320A74"/>
    <w:rsid w:val="00320F7A"/>
    <w:rsid w:val="00320FE7"/>
    <w:rsid w:val="00321A5C"/>
    <w:rsid w:val="00321CA6"/>
    <w:rsid w:val="00321F90"/>
    <w:rsid w:val="00323137"/>
    <w:rsid w:val="0032385B"/>
    <w:rsid w:val="00332CBF"/>
    <w:rsid w:val="003347E2"/>
    <w:rsid w:val="00334DDA"/>
    <w:rsid w:val="00335AC5"/>
    <w:rsid w:val="00337970"/>
    <w:rsid w:val="00342972"/>
    <w:rsid w:val="0035003A"/>
    <w:rsid w:val="0035438B"/>
    <w:rsid w:val="00355C58"/>
    <w:rsid w:val="00357334"/>
    <w:rsid w:val="00360984"/>
    <w:rsid w:val="003625C8"/>
    <w:rsid w:val="0036354F"/>
    <w:rsid w:val="00363841"/>
    <w:rsid w:val="0037274F"/>
    <w:rsid w:val="00373426"/>
    <w:rsid w:val="00374451"/>
    <w:rsid w:val="003804B1"/>
    <w:rsid w:val="00381068"/>
    <w:rsid w:val="0038542C"/>
    <w:rsid w:val="003854F4"/>
    <w:rsid w:val="003921EB"/>
    <w:rsid w:val="00392507"/>
    <w:rsid w:val="003931D1"/>
    <w:rsid w:val="003934EF"/>
    <w:rsid w:val="00397754"/>
    <w:rsid w:val="003A5052"/>
    <w:rsid w:val="003A5D44"/>
    <w:rsid w:val="003A6C28"/>
    <w:rsid w:val="003B08AC"/>
    <w:rsid w:val="003B3AEE"/>
    <w:rsid w:val="003C1F64"/>
    <w:rsid w:val="003C32E2"/>
    <w:rsid w:val="003C75B7"/>
    <w:rsid w:val="003D01ED"/>
    <w:rsid w:val="003D2B9D"/>
    <w:rsid w:val="003D5E0D"/>
    <w:rsid w:val="003D7EAC"/>
    <w:rsid w:val="003E0185"/>
    <w:rsid w:val="003E619D"/>
    <w:rsid w:val="003E62B6"/>
    <w:rsid w:val="003E6A26"/>
    <w:rsid w:val="003F61A7"/>
    <w:rsid w:val="004000A3"/>
    <w:rsid w:val="004013CF"/>
    <w:rsid w:val="00404F2E"/>
    <w:rsid w:val="004065EC"/>
    <w:rsid w:val="00412AF6"/>
    <w:rsid w:val="00414ACA"/>
    <w:rsid w:val="0041561A"/>
    <w:rsid w:val="00417002"/>
    <w:rsid w:val="004223F0"/>
    <w:rsid w:val="004279B3"/>
    <w:rsid w:val="00430539"/>
    <w:rsid w:val="00433D2B"/>
    <w:rsid w:val="004344C2"/>
    <w:rsid w:val="00436025"/>
    <w:rsid w:val="0043624B"/>
    <w:rsid w:val="00436360"/>
    <w:rsid w:val="00441066"/>
    <w:rsid w:val="00443F7C"/>
    <w:rsid w:val="004444D2"/>
    <w:rsid w:val="00450D2A"/>
    <w:rsid w:val="00453058"/>
    <w:rsid w:val="004570E9"/>
    <w:rsid w:val="00457721"/>
    <w:rsid w:val="00457918"/>
    <w:rsid w:val="00464ACA"/>
    <w:rsid w:val="00467097"/>
    <w:rsid w:val="00467578"/>
    <w:rsid w:val="00471806"/>
    <w:rsid w:val="00471D0D"/>
    <w:rsid w:val="0047217A"/>
    <w:rsid w:val="004744B2"/>
    <w:rsid w:val="00474874"/>
    <w:rsid w:val="00474FB4"/>
    <w:rsid w:val="004773E5"/>
    <w:rsid w:val="00484C27"/>
    <w:rsid w:val="00484F31"/>
    <w:rsid w:val="00486425"/>
    <w:rsid w:val="00486CDB"/>
    <w:rsid w:val="0048799C"/>
    <w:rsid w:val="00491645"/>
    <w:rsid w:val="00492B82"/>
    <w:rsid w:val="004A024E"/>
    <w:rsid w:val="004A236C"/>
    <w:rsid w:val="004A2FBF"/>
    <w:rsid w:val="004A5589"/>
    <w:rsid w:val="004A7A1F"/>
    <w:rsid w:val="004B51EF"/>
    <w:rsid w:val="004B6BB5"/>
    <w:rsid w:val="004B70F6"/>
    <w:rsid w:val="004C0E78"/>
    <w:rsid w:val="004C3334"/>
    <w:rsid w:val="004C40C3"/>
    <w:rsid w:val="004C7526"/>
    <w:rsid w:val="004D099D"/>
    <w:rsid w:val="004D1926"/>
    <w:rsid w:val="004D35CC"/>
    <w:rsid w:val="004D3F12"/>
    <w:rsid w:val="004D6889"/>
    <w:rsid w:val="004D7605"/>
    <w:rsid w:val="004E0A6B"/>
    <w:rsid w:val="004F0512"/>
    <w:rsid w:val="004F1B2D"/>
    <w:rsid w:val="004F5916"/>
    <w:rsid w:val="004F71DF"/>
    <w:rsid w:val="00502644"/>
    <w:rsid w:val="005068B1"/>
    <w:rsid w:val="00506E50"/>
    <w:rsid w:val="005108DA"/>
    <w:rsid w:val="0051529E"/>
    <w:rsid w:val="0052034E"/>
    <w:rsid w:val="0052240D"/>
    <w:rsid w:val="0052243D"/>
    <w:rsid w:val="0052530C"/>
    <w:rsid w:val="00534B6C"/>
    <w:rsid w:val="0053501C"/>
    <w:rsid w:val="0053770D"/>
    <w:rsid w:val="00550D4A"/>
    <w:rsid w:val="0055106B"/>
    <w:rsid w:val="00551DA2"/>
    <w:rsid w:val="00553E8D"/>
    <w:rsid w:val="00561225"/>
    <w:rsid w:val="00562B51"/>
    <w:rsid w:val="005636B4"/>
    <w:rsid w:val="00566BA4"/>
    <w:rsid w:val="00566C5A"/>
    <w:rsid w:val="00570F96"/>
    <w:rsid w:val="00577D80"/>
    <w:rsid w:val="0058766C"/>
    <w:rsid w:val="00587FF0"/>
    <w:rsid w:val="005920CB"/>
    <w:rsid w:val="00594065"/>
    <w:rsid w:val="00594B40"/>
    <w:rsid w:val="00595AFB"/>
    <w:rsid w:val="005A2188"/>
    <w:rsid w:val="005A4929"/>
    <w:rsid w:val="005A4F19"/>
    <w:rsid w:val="005A4F4A"/>
    <w:rsid w:val="005A680B"/>
    <w:rsid w:val="005A7AED"/>
    <w:rsid w:val="005B10CE"/>
    <w:rsid w:val="005B7457"/>
    <w:rsid w:val="005B7A4E"/>
    <w:rsid w:val="005D36E8"/>
    <w:rsid w:val="005D4C17"/>
    <w:rsid w:val="005D64A0"/>
    <w:rsid w:val="005D771E"/>
    <w:rsid w:val="005E20A4"/>
    <w:rsid w:val="005E2DEA"/>
    <w:rsid w:val="005E32AC"/>
    <w:rsid w:val="005F3870"/>
    <w:rsid w:val="005F493F"/>
    <w:rsid w:val="005F57C6"/>
    <w:rsid w:val="00601D7B"/>
    <w:rsid w:val="00602E5B"/>
    <w:rsid w:val="00602FD8"/>
    <w:rsid w:val="0061022E"/>
    <w:rsid w:val="006111E0"/>
    <w:rsid w:val="00611B3B"/>
    <w:rsid w:val="00615723"/>
    <w:rsid w:val="00616447"/>
    <w:rsid w:val="0061730D"/>
    <w:rsid w:val="00630271"/>
    <w:rsid w:val="00632C63"/>
    <w:rsid w:val="006357CA"/>
    <w:rsid w:val="00636595"/>
    <w:rsid w:val="0064016F"/>
    <w:rsid w:val="00641465"/>
    <w:rsid w:val="006460F3"/>
    <w:rsid w:val="00651ADC"/>
    <w:rsid w:val="006533D2"/>
    <w:rsid w:val="006533F0"/>
    <w:rsid w:val="006550F1"/>
    <w:rsid w:val="006561FC"/>
    <w:rsid w:val="0066135C"/>
    <w:rsid w:val="006631BC"/>
    <w:rsid w:val="00666769"/>
    <w:rsid w:val="00670E04"/>
    <w:rsid w:val="00675C4D"/>
    <w:rsid w:val="006767DD"/>
    <w:rsid w:val="00676D7E"/>
    <w:rsid w:val="00677D86"/>
    <w:rsid w:val="0068560F"/>
    <w:rsid w:val="006864AC"/>
    <w:rsid w:val="006909E6"/>
    <w:rsid w:val="00692E44"/>
    <w:rsid w:val="00696B91"/>
    <w:rsid w:val="00696F61"/>
    <w:rsid w:val="00697A4D"/>
    <w:rsid w:val="006A0A27"/>
    <w:rsid w:val="006A74E3"/>
    <w:rsid w:val="006B30E7"/>
    <w:rsid w:val="006C20D7"/>
    <w:rsid w:val="006D05B7"/>
    <w:rsid w:val="006D28D1"/>
    <w:rsid w:val="006D2E8D"/>
    <w:rsid w:val="006D351C"/>
    <w:rsid w:val="006D5CAC"/>
    <w:rsid w:val="006D748C"/>
    <w:rsid w:val="006D76D1"/>
    <w:rsid w:val="006D7C58"/>
    <w:rsid w:val="006E20C7"/>
    <w:rsid w:val="006E245D"/>
    <w:rsid w:val="006E6A2F"/>
    <w:rsid w:val="006F0ABF"/>
    <w:rsid w:val="006F1092"/>
    <w:rsid w:val="006F32E9"/>
    <w:rsid w:val="006F6DD0"/>
    <w:rsid w:val="006F762E"/>
    <w:rsid w:val="0070288D"/>
    <w:rsid w:val="00707117"/>
    <w:rsid w:val="007078E7"/>
    <w:rsid w:val="00711CC1"/>
    <w:rsid w:val="007121D9"/>
    <w:rsid w:val="00716B7A"/>
    <w:rsid w:val="00716B87"/>
    <w:rsid w:val="007178CD"/>
    <w:rsid w:val="0072164F"/>
    <w:rsid w:val="00721BCE"/>
    <w:rsid w:val="00731BC3"/>
    <w:rsid w:val="007373EA"/>
    <w:rsid w:val="00740789"/>
    <w:rsid w:val="007427FA"/>
    <w:rsid w:val="007505DE"/>
    <w:rsid w:val="00750EBE"/>
    <w:rsid w:val="007521C9"/>
    <w:rsid w:val="00755853"/>
    <w:rsid w:val="00757766"/>
    <w:rsid w:val="007646C7"/>
    <w:rsid w:val="007671E3"/>
    <w:rsid w:val="00770CEC"/>
    <w:rsid w:val="00775D10"/>
    <w:rsid w:val="00780B71"/>
    <w:rsid w:val="007810B1"/>
    <w:rsid w:val="00783C59"/>
    <w:rsid w:val="00786EEB"/>
    <w:rsid w:val="0079133B"/>
    <w:rsid w:val="00791F46"/>
    <w:rsid w:val="00796176"/>
    <w:rsid w:val="007A12E5"/>
    <w:rsid w:val="007A5B0B"/>
    <w:rsid w:val="007B0889"/>
    <w:rsid w:val="007B3D81"/>
    <w:rsid w:val="007C0CA5"/>
    <w:rsid w:val="007C0DB7"/>
    <w:rsid w:val="007C18AC"/>
    <w:rsid w:val="007C2A7F"/>
    <w:rsid w:val="007C4C10"/>
    <w:rsid w:val="007C53A7"/>
    <w:rsid w:val="007C6C4B"/>
    <w:rsid w:val="007D07D2"/>
    <w:rsid w:val="007D3023"/>
    <w:rsid w:val="007D7637"/>
    <w:rsid w:val="007E45C5"/>
    <w:rsid w:val="007F4C52"/>
    <w:rsid w:val="007F57B4"/>
    <w:rsid w:val="007F6804"/>
    <w:rsid w:val="00800EB8"/>
    <w:rsid w:val="00801ECC"/>
    <w:rsid w:val="00803BC3"/>
    <w:rsid w:val="0080497C"/>
    <w:rsid w:val="00811684"/>
    <w:rsid w:val="00811CC6"/>
    <w:rsid w:val="00812EB0"/>
    <w:rsid w:val="00820369"/>
    <w:rsid w:val="008239A7"/>
    <w:rsid w:val="00823E50"/>
    <w:rsid w:val="008318A8"/>
    <w:rsid w:val="00831EE1"/>
    <w:rsid w:val="00835652"/>
    <w:rsid w:val="00837966"/>
    <w:rsid w:val="00837CF5"/>
    <w:rsid w:val="0084356E"/>
    <w:rsid w:val="00844DA1"/>
    <w:rsid w:val="0084542C"/>
    <w:rsid w:val="008454FC"/>
    <w:rsid w:val="00845922"/>
    <w:rsid w:val="008460C1"/>
    <w:rsid w:val="00852300"/>
    <w:rsid w:val="0086733E"/>
    <w:rsid w:val="00871253"/>
    <w:rsid w:val="00871280"/>
    <w:rsid w:val="00877271"/>
    <w:rsid w:val="00881E40"/>
    <w:rsid w:val="00883F11"/>
    <w:rsid w:val="0088742B"/>
    <w:rsid w:val="0089250C"/>
    <w:rsid w:val="0089432A"/>
    <w:rsid w:val="008948AA"/>
    <w:rsid w:val="008A0139"/>
    <w:rsid w:val="008A05B0"/>
    <w:rsid w:val="008A2049"/>
    <w:rsid w:val="008A57D7"/>
    <w:rsid w:val="008B0BA3"/>
    <w:rsid w:val="008B6480"/>
    <w:rsid w:val="008B7958"/>
    <w:rsid w:val="008C21AE"/>
    <w:rsid w:val="008D30A1"/>
    <w:rsid w:val="008D4C24"/>
    <w:rsid w:val="008D67A2"/>
    <w:rsid w:val="008E3462"/>
    <w:rsid w:val="008E4F94"/>
    <w:rsid w:val="008E7566"/>
    <w:rsid w:val="008F5D35"/>
    <w:rsid w:val="009015EF"/>
    <w:rsid w:val="00905EB7"/>
    <w:rsid w:val="009148CF"/>
    <w:rsid w:val="00921A24"/>
    <w:rsid w:val="00924633"/>
    <w:rsid w:val="009247D0"/>
    <w:rsid w:val="009268BB"/>
    <w:rsid w:val="0093108D"/>
    <w:rsid w:val="00932629"/>
    <w:rsid w:val="009336E8"/>
    <w:rsid w:val="0093509C"/>
    <w:rsid w:val="009408DD"/>
    <w:rsid w:val="0094102F"/>
    <w:rsid w:val="009417A2"/>
    <w:rsid w:val="00942D82"/>
    <w:rsid w:val="00946AC6"/>
    <w:rsid w:val="009535B8"/>
    <w:rsid w:val="00955F4A"/>
    <w:rsid w:val="00956A89"/>
    <w:rsid w:val="00960A1F"/>
    <w:rsid w:val="009616E4"/>
    <w:rsid w:val="00963630"/>
    <w:rsid w:val="00963F74"/>
    <w:rsid w:val="0096547D"/>
    <w:rsid w:val="0096565A"/>
    <w:rsid w:val="00967A31"/>
    <w:rsid w:val="00970870"/>
    <w:rsid w:val="009746EA"/>
    <w:rsid w:val="00974F52"/>
    <w:rsid w:val="009759E5"/>
    <w:rsid w:val="00977A11"/>
    <w:rsid w:val="00980F62"/>
    <w:rsid w:val="0098483D"/>
    <w:rsid w:val="00985BA9"/>
    <w:rsid w:val="00986C5D"/>
    <w:rsid w:val="00987155"/>
    <w:rsid w:val="009915B9"/>
    <w:rsid w:val="00994098"/>
    <w:rsid w:val="00995B69"/>
    <w:rsid w:val="00995F12"/>
    <w:rsid w:val="009A10FD"/>
    <w:rsid w:val="009A3E35"/>
    <w:rsid w:val="009A5F5F"/>
    <w:rsid w:val="009A6BFD"/>
    <w:rsid w:val="009A74FE"/>
    <w:rsid w:val="009B01B1"/>
    <w:rsid w:val="009B04E8"/>
    <w:rsid w:val="009B474B"/>
    <w:rsid w:val="009C0228"/>
    <w:rsid w:val="009C5155"/>
    <w:rsid w:val="009D07A2"/>
    <w:rsid w:val="009D0B88"/>
    <w:rsid w:val="009D246D"/>
    <w:rsid w:val="009D25B2"/>
    <w:rsid w:val="009D26E2"/>
    <w:rsid w:val="009D3C34"/>
    <w:rsid w:val="009D60EF"/>
    <w:rsid w:val="009E02AF"/>
    <w:rsid w:val="009E0713"/>
    <w:rsid w:val="009E389F"/>
    <w:rsid w:val="009E5DA3"/>
    <w:rsid w:val="009F43DA"/>
    <w:rsid w:val="009F57F4"/>
    <w:rsid w:val="009F640A"/>
    <w:rsid w:val="00A00007"/>
    <w:rsid w:val="00A0519F"/>
    <w:rsid w:val="00A06E89"/>
    <w:rsid w:val="00A07EF9"/>
    <w:rsid w:val="00A102B5"/>
    <w:rsid w:val="00A118D4"/>
    <w:rsid w:val="00A11DDA"/>
    <w:rsid w:val="00A13E62"/>
    <w:rsid w:val="00A154AF"/>
    <w:rsid w:val="00A1714F"/>
    <w:rsid w:val="00A17ACA"/>
    <w:rsid w:val="00A17BCA"/>
    <w:rsid w:val="00A2337B"/>
    <w:rsid w:val="00A32380"/>
    <w:rsid w:val="00A325F0"/>
    <w:rsid w:val="00A35673"/>
    <w:rsid w:val="00A37DBF"/>
    <w:rsid w:val="00A40300"/>
    <w:rsid w:val="00A42B8B"/>
    <w:rsid w:val="00A44B9F"/>
    <w:rsid w:val="00A454C5"/>
    <w:rsid w:val="00A573A6"/>
    <w:rsid w:val="00A724D1"/>
    <w:rsid w:val="00A74D8F"/>
    <w:rsid w:val="00A76A33"/>
    <w:rsid w:val="00A779AC"/>
    <w:rsid w:val="00A80E34"/>
    <w:rsid w:val="00A8336A"/>
    <w:rsid w:val="00A8385F"/>
    <w:rsid w:val="00A86D2C"/>
    <w:rsid w:val="00A910B2"/>
    <w:rsid w:val="00A948D7"/>
    <w:rsid w:val="00A94EC2"/>
    <w:rsid w:val="00A97BC7"/>
    <w:rsid w:val="00A97E2F"/>
    <w:rsid w:val="00AA018E"/>
    <w:rsid w:val="00AA1400"/>
    <w:rsid w:val="00AA1E5A"/>
    <w:rsid w:val="00AA1E77"/>
    <w:rsid w:val="00AC3876"/>
    <w:rsid w:val="00AD02FC"/>
    <w:rsid w:val="00AE5041"/>
    <w:rsid w:val="00AE5762"/>
    <w:rsid w:val="00AE784E"/>
    <w:rsid w:val="00AF4964"/>
    <w:rsid w:val="00AF74FA"/>
    <w:rsid w:val="00B00432"/>
    <w:rsid w:val="00B061AE"/>
    <w:rsid w:val="00B07E0A"/>
    <w:rsid w:val="00B10FC0"/>
    <w:rsid w:val="00B22AAE"/>
    <w:rsid w:val="00B25D73"/>
    <w:rsid w:val="00B30D05"/>
    <w:rsid w:val="00B326D1"/>
    <w:rsid w:val="00B334C7"/>
    <w:rsid w:val="00B35C05"/>
    <w:rsid w:val="00B4562F"/>
    <w:rsid w:val="00B457C0"/>
    <w:rsid w:val="00B47D00"/>
    <w:rsid w:val="00B536EC"/>
    <w:rsid w:val="00B541D6"/>
    <w:rsid w:val="00B5576B"/>
    <w:rsid w:val="00B60968"/>
    <w:rsid w:val="00B6216C"/>
    <w:rsid w:val="00B65946"/>
    <w:rsid w:val="00B664C6"/>
    <w:rsid w:val="00B712D8"/>
    <w:rsid w:val="00B73D5E"/>
    <w:rsid w:val="00B75C44"/>
    <w:rsid w:val="00B80521"/>
    <w:rsid w:val="00B8664C"/>
    <w:rsid w:val="00B90A3D"/>
    <w:rsid w:val="00B91814"/>
    <w:rsid w:val="00B935FB"/>
    <w:rsid w:val="00B96672"/>
    <w:rsid w:val="00BA71B7"/>
    <w:rsid w:val="00BA7FAA"/>
    <w:rsid w:val="00BB42D8"/>
    <w:rsid w:val="00BC0701"/>
    <w:rsid w:val="00BC17A0"/>
    <w:rsid w:val="00BC29DB"/>
    <w:rsid w:val="00BD0510"/>
    <w:rsid w:val="00BD1F59"/>
    <w:rsid w:val="00BD24C6"/>
    <w:rsid w:val="00BD725E"/>
    <w:rsid w:val="00BE0109"/>
    <w:rsid w:val="00BE4F53"/>
    <w:rsid w:val="00BF32D5"/>
    <w:rsid w:val="00C0117F"/>
    <w:rsid w:val="00C026F6"/>
    <w:rsid w:val="00C03384"/>
    <w:rsid w:val="00C03FE2"/>
    <w:rsid w:val="00C047F9"/>
    <w:rsid w:val="00C04B43"/>
    <w:rsid w:val="00C055D1"/>
    <w:rsid w:val="00C05AD3"/>
    <w:rsid w:val="00C067CA"/>
    <w:rsid w:val="00C10916"/>
    <w:rsid w:val="00C12267"/>
    <w:rsid w:val="00C15FEA"/>
    <w:rsid w:val="00C34869"/>
    <w:rsid w:val="00C36843"/>
    <w:rsid w:val="00C41CB8"/>
    <w:rsid w:val="00C41F32"/>
    <w:rsid w:val="00C455C4"/>
    <w:rsid w:val="00C4730C"/>
    <w:rsid w:val="00C47A7B"/>
    <w:rsid w:val="00C500BF"/>
    <w:rsid w:val="00C524A5"/>
    <w:rsid w:val="00C55F1E"/>
    <w:rsid w:val="00C61ACD"/>
    <w:rsid w:val="00C70406"/>
    <w:rsid w:val="00C7487E"/>
    <w:rsid w:val="00C80E62"/>
    <w:rsid w:val="00C82378"/>
    <w:rsid w:val="00C82CE6"/>
    <w:rsid w:val="00C8406D"/>
    <w:rsid w:val="00C90FA4"/>
    <w:rsid w:val="00C95ACD"/>
    <w:rsid w:val="00C97A69"/>
    <w:rsid w:val="00C97B0B"/>
    <w:rsid w:val="00CA06EE"/>
    <w:rsid w:val="00CA22EE"/>
    <w:rsid w:val="00CA37EA"/>
    <w:rsid w:val="00CA4107"/>
    <w:rsid w:val="00CA4EB9"/>
    <w:rsid w:val="00CC1D5D"/>
    <w:rsid w:val="00CC2B57"/>
    <w:rsid w:val="00CC3D8D"/>
    <w:rsid w:val="00CC5E03"/>
    <w:rsid w:val="00CD3A27"/>
    <w:rsid w:val="00CD3FEA"/>
    <w:rsid w:val="00CD60A5"/>
    <w:rsid w:val="00CE2C7E"/>
    <w:rsid w:val="00CE7311"/>
    <w:rsid w:val="00CF118A"/>
    <w:rsid w:val="00CF5E77"/>
    <w:rsid w:val="00D01849"/>
    <w:rsid w:val="00D02EAE"/>
    <w:rsid w:val="00D03540"/>
    <w:rsid w:val="00D04073"/>
    <w:rsid w:val="00D113F2"/>
    <w:rsid w:val="00D14658"/>
    <w:rsid w:val="00D20983"/>
    <w:rsid w:val="00D22331"/>
    <w:rsid w:val="00D23352"/>
    <w:rsid w:val="00D242B9"/>
    <w:rsid w:val="00D30CC3"/>
    <w:rsid w:val="00D3239E"/>
    <w:rsid w:val="00D324E5"/>
    <w:rsid w:val="00D34A62"/>
    <w:rsid w:val="00D405E4"/>
    <w:rsid w:val="00D43E93"/>
    <w:rsid w:val="00D45BEC"/>
    <w:rsid w:val="00D475E7"/>
    <w:rsid w:val="00D50F77"/>
    <w:rsid w:val="00D64652"/>
    <w:rsid w:val="00D659E8"/>
    <w:rsid w:val="00D75507"/>
    <w:rsid w:val="00D76405"/>
    <w:rsid w:val="00D8137F"/>
    <w:rsid w:val="00D81C70"/>
    <w:rsid w:val="00D87928"/>
    <w:rsid w:val="00D9218B"/>
    <w:rsid w:val="00D94C8D"/>
    <w:rsid w:val="00D97BF4"/>
    <w:rsid w:val="00DA0227"/>
    <w:rsid w:val="00DA4304"/>
    <w:rsid w:val="00DA6F65"/>
    <w:rsid w:val="00DA7A14"/>
    <w:rsid w:val="00DB007D"/>
    <w:rsid w:val="00DB3D8B"/>
    <w:rsid w:val="00DB5117"/>
    <w:rsid w:val="00DC0F4D"/>
    <w:rsid w:val="00DC2721"/>
    <w:rsid w:val="00DD258C"/>
    <w:rsid w:val="00DD6663"/>
    <w:rsid w:val="00DD6E33"/>
    <w:rsid w:val="00DE07D9"/>
    <w:rsid w:val="00DE08B3"/>
    <w:rsid w:val="00DE2349"/>
    <w:rsid w:val="00DE59FC"/>
    <w:rsid w:val="00DE78EC"/>
    <w:rsid w:val="00DF0DB0"/>
    <w:rsid w:val="00DF18CA"/>
    <w:rsid w:val="00DF5007"/>
    <w:rsid w:val="00E00C2E"/>
    <w:rsid w:val="00E034C1"/>
    <w:rsid w:val="00E04B7D"/>
    <w:rsid w:val="00E10108"/>
    <w:rsid w:val="00E10706"/>
    <w:rsid w:val="00E1318B"/>
    <w:rsid w:val="00E1757A"/>
    <w:rsid w:val="00E177B5"/>
    <w:rsid w:val="00E24D67"/>
    <w:rsid w:val="00E26290"/>
    <w:rsid w:val="00E27A6C"/>
    <w:rsid w:val="00E33754"/>
    <w:rsid w:val="00E34029"/>
    <w:rsid w:val="00E41E43"/>
    <w:rsid w:val="00E43041"/>
    <w:rsid w:val="00E45EAA"/>
    <w:rsid w:val="00E54EA9"/>
    <w:rsid w:val="00E56EE8"/>
    <w:rsid w:val="00E57DF3"/>
    <w:rsid w:val="00E60110"/>
    <w:rsid w:val="00E62315"/>
    <w:rsid w:val="00E652FC"/>
    <w:rsid w:val="00E7159D"/>
    <w:rsid w:val="00E72FD9"/>
    <w:rsid w:val="00E770B2"/>
    <w:rsid w:val="00E80115"/>
    <w:rsid w:val="00E801CE"/>
    <w:rsid w:val="00E82B55"/>
    <w:rsid w:val="00E8584B"/>
    <w:rsid w:val="00E95ECA"/>
    <w:rsid w:val="00E95F90"/>
    <w:rsid w:val="00EA2BC7"/>
    <w:rsid w:val="00EA7CFE"/>
    <w:rsid w:val="00EB1297"/>
    <w:rsid w:val="00EB3F4A"/>
    <w:rsid w:val="00EB4F6F"/>
    <w:rsid w:val="00EB7A00"/>
    <w:rsid w:val="00EC22E0"/>
    <w:rsid w:val="00EC385F"/>
    <w:rsid w:val="00ED2152"/>
    <w:rsid w:val="00EE0088"/>
    <w:rsid w:val="00EE194B"/>
    <w:rsid w:val="00EF0256"/>
    <w:rsid w:val="00F006FF"/>
    <w:rsid w:val="00F06224"/>
    <w:rsid w:val="00F072B0"/>
    <w:rsid w:val="00F1364E"/>
    <w:rsid w:val="00F141B7"/>
    <w:rsid w:val="00F157E8"/>
    <w:rsid w:val="00F25835"/>
    <w:rsid w:val="00F3206A"/>
    <w:rsid w:val="00F3257C"/>
    <w:rsid w:val="00F32816"/>
    <w:rsid w:val="00F435B2"/>
    <w:rsid w:val="00F5038F"/>
    <w:rsid w:val="00F51A56"/>
    <w:rsid w:val="00F536A6"/>
    <w:rsid w:val="00F6330D"/>
    <w:rsid w:val="00F63F39"/>
    <w:rsid w:val="00F650A5"/>
    <w:rsid w:val="00F65D91"/>
    <w:rsid w:val="00F71C20"/>
    <w:rsid w:val="00F73017"/>
    <w:rsid w:val="00F73191"/>
    <w:rsid w:val="00F81D18"/>
    <w:rsid w:val="00F90783"/>
    <w:rsid w:val="00F92A69"/>
    <w:rsid w:val="00FA07F8"/>
    <w:rsid w:val="00FA3AC1"/>
    <w:rsid w:val="00FA6703"/>
    <w:rsid w:val="00FA77A5"/>
    <w:rsid w:val="00FB0021"/>
    <w:rsid w:val="00FB20FA"/>
    <w:rsid w:val="00FB34D1"/>
    <w:rsid w:val="00FB449A"/>
    <w:rsid w:val="00FB55A6"/>
    <w:rsid w:val="00FC2505"/>
    <w:rsid w:val="00FC40C2"/>
    <w:rsid w:val="00FE0C44"/>
    <w:rsid w:val="00FE2C99"/>
    <w:rsid w:val="00FE4665"/>
    <w:rsid w:val="00FF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C55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AA0"/>
    <w:pPr>
      <w:tabs>
        <w:tab w:val="center" w:pos="4252"/>
        <w:tab w:val="right" w:pos="8504"/>
      </w:tabs>
      <w:snapToGrid w:val="0"/>
    </w:pPr>
  </w:style>
  <w:style w:type="character" w:customStyle="1" w:styleId="HeaderChar">
    <w:name w:val="Header Char"/>
    <w:basedOn w:val="DefaultParagraphFont"/>
    <w:link w:val="Header"/>
    <w:uiPriority w:val="99"/>
    <w:rsid w:val="000F5AA0"/>
  </w:style>
  <w:style w:type="paragraph" w:styleId="Footer">
    <w:name w:val="footer"/>
    <w:basedOn w:val="Normal"/>
    <w:link w:val="FooterChar"/>
    <w:uiPriority w:val="99"/>
    <w:unhideWhenUsed/>
    <w:rsid w:val="000F5AA0"/>
    <w:pPr>
      <w:tabs>
        <w:tab w:val="center" w:pos="4252"/>
        <w:tab w:val="right" w:pos="8504"/>
      </w:tabs>
      <w:snapToGrid w:val="0"/>
    </w:pPr>
  </w:style>
  <w:style w:type="character" w:customStyle="1" w:styleId="FooterChar">
    <w:name w:val="Footer Char"/>
    <w:basedOn w:val="DefaultParagraphFont"/>
    <w:link w:val="Footer"/>
    <w:uiPriority w:val="99"/>
    <w:rsid w:val="000F5AA0"/>
  </w:style>
  <w:style w:type="paragraph" w:styleId="BalloonText">
    <w:name w:val="Balloon Text"/>
    <w:basedOn w:val="Normal"/>
    <w:link w:val="BalloonTextChar"/>
    <w:uiPriority w:val="99"/>
    <w:semiHidden/>
    <w:unhideWhenUsed/>
    <w:rsid w:val="0084356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4356E"/>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5D36E8"/>
    <w:rPr>
      <w:sz w:val="18"/>
      <w:szCs w:val="18"/>
    </w:rPr>
  </w:style>
  <w:style w:type="paragraph" w:styleId="CommentText">
    <w:name w:val="annotation text"/>
    <w:basedOn w:val="Normal"/>
    <w:link w:val="CommentTextChar"/>
    <w:uiPriority w:val="99"/>
    <w:semiHidden/>
    <w:unhideWhenUsed/>
    <w:rsid w:val="005D36E8"/>
    <w:pPr>
      <w:jc w:val="left"/>
    </w:pPr>
  </w:style>
  <w:style w:type="character" w:customStyle="1" w:styleId="CommentTextChar">
    <w:name w:val="Comment Text Char"/>
    <w:basedOn w:val="DefaultParagraphFont"/>
    <w:link w:val="CommentText"/>
    <w:uiPriority w:val="99"/>
    <w:semiHidden/>
    <w:rsid w:val="005D36E8"/>
  </w:style>
  <w:style w:type="paragraph" w:styleId="CommentSubject">
    <w:name w:val="annotation subject"/>
    <w:basedOn w:val="CommentText"/>
    <w:next w:val="CommentText"/>
    <w:link w:val="CommentSubjectChar"/>
    <w:uiPriority w:val="99"/>
    <w:semiHidden/>
    <w:unhideWhenUsed/>
    <w:rsid w:val="005D36E8"/>
    <w:rPr>
      <w:b/>
      <w:bCs/>
    </w:rPr>
  </w:style>
  <w:style w:type="character" w:customStyle="1" w:styleId="CommentSubjectChar">
    <w:name w:val="Comment Subject Char"/>
    <w:basedOn w:val="CommentTextChar"/>
    <w:link w:val="CommentSubject"/>
    <w:uiPriority w:val="99"/>
    <w:semiHidden/>
    <w:rsid w:val="005D36E8"/>
    <w:rPr>
      <w:b/>
      <w:bCs/>
    </w:rPr>
  </w:style>
  <w:style w:type="paragraph" w:styleId="ListParagraph">
    <w:name w:val="List Paragraph"/>
    <w:basedOn w:val="Normal"/>
    <w:uiPriority w:val="34"/>
    <w:qFormat/>
    <w:rsid w:val="00D02EAE"/>
    <w:pPr>
      <w:ind w:leftChars="400" w:left="840"/>
    </w:pPr>
  </w:style>
  <w:style w:type="paragraph" w:customStyle="1" w:styleId="1">
    <w:name w:val="表題1"/>
    <w:basedOn w:val="Normal"/>
    <w:rsid w:val="00A32380"/>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A32380"/>
    <w:rPr>
      <w:color w:val="0000FF"/>
      <w:u w:val="single"/>
    </w:rPr>
  </w:style>
  <w:style w:type="paragraph" w:customStyle="1" w:styleId="desc">
    <w:name w:val="desc"/>
    <w:basedOn w:val="Normal"/>
    <w:rsid w:val="00A32380"/>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Normal"/>
    <w:rsid w:val="00A32380"/>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jrnl">
    <w:name w:val="jrnl"/>
    <w:basedOn w:val="DefaultParagraphFont"/>
    <w:rsid w:val="00A32380"/>
  </w:style>
  <w:style w:type="character" w:customStyle="1" w:styleId="apple-converted-space">
    <w:name w:val="apple-converted-space"/>
    <w:basedOn w:val="DefaultParagraphFont"/>
    <w:rsid w:val="00A32380"/>
  </w:style>
  <w:style w:type="character" w:customStyle="1" w:styleId="highlight1">
    <w:name w:val="highlight1"/>
    <w:rsid w:val="00AA1E77"/>
    <w:rPr>
      <w:shd w:val="clear" w:color="auto" w:fill="F1BFE0"/>
    </w:rPr>
  </w:style>
  <w:style w:type="character" w:styleId="LineNumber">
    <w:name w:val="line number"/>
    <w:basedOn w:val="DefaultParagraphFont"/>
    <w:uiPriority w:val="99"/>
    <w:semiHidden/>
    <w:unhideWhenUsed/>
    <w:rsid w:val="00C80E62"/>
  </w:style>
  <w:style w:type="paragraph" w:styleId="Revision">
    <w:name w:val="Revision"/>
    <w:hidden/>
    <w:uiPriority w:val="99"/>
    <w:semiHidden/>
    <w:rsid w:val="001850AD"/>
  </w:style>
  <w:style w:type="paragraph" w:styleId="BodyTextIndent">
    <w:name w:val="Body Text Indent"/>
    <w:basedOn w:val="Normal"/>
    <w:link w:val="BodyTextIndentChar"/>
    <w:rsid w:val="008D67A2"/>
    <w:pPr>
      <w:widowControl/>
      <w:autoSpaceDE w:val="0"/>
      <w:autoSpaceDN w:val="0"/>
      <w:jc w:val="left"/>
    </w:pPr>
    <w:rPr>
      <w:rFonts w:ascii="Arial" w:eastAsia="宋体" w:hAnsi="Arial" w:cs="Arial"/>
      <w:kern w:val="0"/>
      <w:sz w:val="22"/>
      <w:lang w:eastAsia="en-US"/>
    </w:rPr>
  </w:style>
  <w:style w:type="character" w:customStyle="1" w:styleId="BodyTextIndentChar">
    <w:name w:val="Body Text Indent Char"/>
    <w:basedOn w:val="DefaultParagraphFont"/>
    <w:link w:val="BodyTextIndent"/>
    <w:rsid w:val="008D67A2"/>
    <w:rPr>
      <w:rFonts w:ascii="Arial" w:eastAsia="宋体" w:hAnsi="Arial" w:cs="Arial"/>
      <w:kern w:val="0"/>
      <w:sz w:val="22"/>
      <w:lang w:eastAsia="en-US"/>
    </w:rPr>
  </w:style>
  <w:style w:type="character" w:styleId="Emphasis">
    <w:name w:val="Emphasis"/>
    <w:basedOn w:val="DefaultParagraphFont"/>
    <w:uiPriority w:val="20"/>
    <w:qFormat/>
    <w:rsid w:val="00E27A6C"/>
    <w:rPr>
      <w:b w:val="0"/>
      <w:bCs w:val="0"/>
      <w:i w:val="0"/>
      <w:iCs w:val="0"/>
      <w:color w:val="DD4B39"/>
    </w:rPr>
  </w:style>
  <w:style w:type="character" w:customStyle="1" w:styleId="st1">
    <w:name w:val="st1"/>
    <w:basedOn w:val="DefaultParagraphFont"/>
    <w:rsid w:val="00E27A6C"/>
  </w:style>
  <w:style w:type="character" w:styleId="Strong">
    <w:name w:val="Strong"/>
    <w:qFormat/>
    <w:rsid w:val="00F2583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AA0"/>
    <w:pPr>
      <w:tabs>
        <w:tab w:val="center" w:pos="4252"/>
        <w:tab w:val="right" w:pos="8504"/>
      </w:tabs>
      <w:snapToGrid w:val="0"/>
    </w:pPr>
  </w:style>
  <w:style w:type="character" w:customStyle="1" w:styleId="HeaderChar">
    <w:name w:val="Header Char"/>
    <w:basedOn w:val="DefaultParagraphFont"/>
    <w:link w:val="Header"/>
    <w:uiPriority w:val="99"/>
    <w:rsid w:val="000F5AA0"/>
  </w:style>
  <w:style w:type="paragraph" w:styleId="Footer">
    <w:name w:val="footer"/>
    <w:basedOn w:val="Normal"/>
    <w:link w:val="FooterChar"/>
    <w:uiPriority w:val="99"/>
    <w:unhideWhenUsed/>
    <w:rsid w:val="000F5AA0"/>
    <w:pPr>
      <w:tabs>
        <w:tab w:val="center" w:pos="4252"/>
        <w:tab w:val="right" w:pos="8504"/>
      </w:tabs>
      <w:snapToGrid w:val="0"/>
    </w:pPr>
  </w:style>
  <w:style w:type="character" w:customStyle="1" w:styleId="FooterChar">
    <w:name w:val="Footer Char"/>
    <w:basedOn w:val="DefaultParagraphFont"/>
    <w:link w:val="Footer"/>
    <w:uiPriority w:val="99"/>
    <w:rsid w:val="000F5AA0"/>
  </w:style>
  <w:style w:type="paragraph" w:styleId="BalloonText">
    <w:name w:val="Balloon Text"/>
    <w:basedOn w:val="Normal"/>
    <w:link w:val="BalloonTextChar"/>
    <w:uiPriority w:val="99"/>
    <w:semiHidden/>
    <w:unhideWhenUsed/>
    <w:rsid w:val="0084356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4356E"/>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5D36E8"/>
    <w:rPr>
      <w:sz w:val="18"/>
      <w:szCs w:val="18"/>
    </w:rPr>
  </w:style>
  <w:style w:type="paragraph" w:styleId="CommentText">
    <w:name w:val="annotation text"/>
    <w:basedOn w:val="Normal"/>
    <w:link w:val="CommentTextChar"/>
    <w:uiPriority w:val="99"/>
    <w:semiHidden/>
    <w:unhideWhenUsed/>
    <w:rsid w:val="005D36E8"/>
    <w:pPr>
      <w:jc w:val="left"/>
    </w:pPr>
  </w:style>
  <w:style w:type="character" w:customStyle="1" w:styleId="CommentTextChar">
    <w:name w:val="Comment Text Char"/>
    <w:basedOn w:val="DefaultParagraphFont"/>
    <w:link w:val="CommentText"/>
    <w:uiPriority w:val="99"/>
    <w:semiHidden/>
    <w:rsid w:val="005D36E8"/>
  </w:style>
  <w:style w:type="paragraph" w:styleId="CommentSubject">
    <w:name w:val="annotation subject"/>
    <w:basedOn w:val="CommentText"/>
    <w:next w:val="CommentText"/>
    <w:link w:val="CommentSubjectChar"/>
    <w:uiPriority w:val="99"/>
    <w:semiHidden/>
    <w:unhideWhenUsed/>
    <w:rsid w:val="005D36E8"/>
    <w:rPr>
      <w:b/>
      <w:bCs/>
    </w:rPr>
  </w:style>
  <w:style w:type="character" w:customStyle="1" w:styleId="CommentSubjectChar">
    <w:name w:val="Comment Subject Char"/>
    <w:basedOn w:val="CommentTextChar"/>
    <w:link w:val="CommentSubject"/>
    <w:uiPriority w:val="99"/>
    <w:semiHidden/>
    <w:rsid w:val="005D36E8"/>
    <w:rPr>
      <w:b/>
      <w:bCs/>
    </w:rPr>
  </w:style>
  <w:style w:type="paragraph" w:styleId="ListParagraph">
    <w:name w:val="List Paragraph"/>
    <w:basedOn w:val="Normal"/>
    <w:uiPriority w:val="34"/>
    <w:qFormat/>
    <w:rsid w:val="00D02EAE"/>
    <w:pPr>
      <w:ind w:leftChars="400" w:left="840"/>
    </w:pPr>
  </w:style>
  <w:style w:type="paragraph" w:customStyle="1" w:styleId="1">
    <w:name w:val="表題1"/>
    <w:basedOn w:val="Normal"/>
    <w:rsid w:val="00A32380"/>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A32380"/>
    <w:rPr>
      <w:color w:val="0000FF"/>
      <w:u w:val="single"/>
    </w:rPr>
  </w:style>
  <w:style w:type="paragraph" w:customStyle="1" w:styleId="desc">
    <w:name w:val="desc"/>
    <w:basedOn w:val="Normal"/>
    <w:rsid w:val="00A32380"/>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Normal"/>
    <w:rsid w:val="00A32380"/>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jrnl">
    <w:name w:val="jrnl"/>
    <w:basedOn w:val="DefaultParagraphFont"/>
    <w:rsid w:val="00A32380"/>
  </w:style>
  <w:style w:type="character" w:customStyle="1" w:styleId="apple-converted-space">
    <w:name w:val="apple-converted-space"/>
    <w:basedOn w:val="DefaultParagraphFont"/>
    <w:rsid w:val="00A32380"/>
  </w:style>
  <w:style w:type="character" w:customStyle="1" w:styleId="highlight1">
    <w:name w:val="highlight1"/>
    <w:rsid w:val="00AA1E77"/>
    <w:rPr>
      <w:shd w:val="clear" w:color="auto" w:fill="F1BFE0"/>
    </w:rPr>
  </w:style>
  <w:style w:type="character" w:styleId="LineNumber">
    <w:name w:val="line number"/>
    <w:basedOn w:val="DefaultParagraphFont"/>
    <w:uiPriority w:val="99"/>
    <w:semiHidden/>
    <w:unhideWhenUsed/>
    <w:rsid w:val="00C80E62"/>
  </w:style>
  <w:style w:type="paragraph" w:styleId="Revision">
    <w:name w:val="Revision"/>
    <w:hidden/>
    <w:uiPriority w:val="99"/>
    <w:semiHidden/>
    <w:rsid w:val="001850AD"/>
  </w:style>
  <w:style w:type="paragraph" w:styleId="BodyTextIndent">
    <w:name w:val="Body Text Indent"/>
    <w:basedOn w:val="Normal"/>
    <w:link w:val="BodyTextIndentChar"/>
    <w:rsid w:val="008D67A2"/>
    <w:pPr>
      <w:widowControl/>
      <w:autoSpaceDE w:val="0"/>
      <w:autoSpaceDN w:val="0"/>
      <w:jc w:val="left"/>
    </w:pPr>
    <w:rPr>
      <w:rFonts w:ascii="Arial" w:eastAsia="宋体" w:hAnsi="Arial" w:cs="Arial"/>
      <w:kern w:val="0"/>
      <w:sz w:val="22"/>
      <w:lang w:eastAsia="en-US"/>
    </w:rPr>
  </w:style>
  <w:style w:type="character" w:customStyle="1" w:styleId="BodyTextIndentChar">
    <w:name w:val="Body Text Indent Char"/>
    <w:basedOn w:val="DefaultParagraphFont"/>
    <w:link w:val="BodyTextIndent"/>
    <w:rsid w:val="008D67A2"/>
    <w:rPr>
      <w:rFonts w:ascii="Arial" w:eastAsia="宋体" w:hAnsi="Arial" w:cs="Arial"/>
      <w:kern w:val="0"/>
      <w:sz w:val="22"/>
      <w:lang w:eastAsia="en-US"/>
    </w:rPr>
  </w:style>
  <w:style w:type="character" w:styleId="Emphasis">
    <w:name w:val="Emphasis"/>
    <w:basedOn w:val="DefaultParagraphFont"/>
    <w:uiPriority w:val="20"/>
    <w:qFormat/>
    <w:rsid w:val="00E27A6C"/>
    <w:rPr>
      <w:b w:val="0"/>
      <w:bCs w:val="0"/>
      <w:i w:val="0"/>
      <w:iCs w:val="0"/>
      <w:color w:val="DD4B39"/>
    </w:rPr>
  </w:style>
  <w:style w:type="character" w:customStyle="1" w:styleId="st1">
    <w:name w:val="st1"/>
    <w:basedOn w:val="DefaultParagraphFont"/>
    <w:rsid w:val="00E27A6C"/>
  </w:style>
  <w:style w:type="character" w:styleId="Strong">
    <w:name w:val="Strong"/>
    <w:qFormat/>
    <w:rsid w:val="00F25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140">
      <w:bodyDiv w:val="1"/>
      <w:marLeft w:val="0"/>
      <w:marRight w:val="0"/>
      <w:marTop w:val="0"/>
      <w:marBottom w:val="0"/>
      <w:divBdr>
        <w:top w:val="none" w:sz="0" w:space="0" w:color="auto"/>
        <w:left w:val="none" w:sz="0" w:space="0" w:color="auto"/>
        <w:bottom w:val="none" w:sz="0" w:space="0" w:color="auto"/>
        <w:right w:val="none" w:sz="0" w:space="0" w:color="auto"/>
      </w:divBdr>
      <w:divsChild>
        <w:div w:id="945775940">
          <w:marLeft w:val="0"/>
          <w:marRight w:val="0"/>
          <w:marTop w:val="34"/>
          <w:marBottom w:val="34"/>
          <w:divBdr>
            <w:top w:val="none" w:sz="0" w:space="0" w:color="auto"/>
            <w:left w:val="none" w:sz="0" w:space="0" w:color="auto"/>
            <w:bottom w:val="none" w:sz="0" w:space="0" w:color="auto"/>
            <w:right w:val="none" w:sz="0" w:space="0" w:color="auto"/>
          </w:divBdr>
        </w:div>
        <w:div w:id="355271977">
          <w:marLeft w:val="0"/>
          <w:marRight w:val="0"/>
          <w:marTop w:val="0"/>
          <w:marBottom w:val="0"/>
          <w:divBdr>
            <w:top w:val="none" w:sz="0" w:space="0" w:color="auto"/>
            <w:left w:val="none" w:sz="0" w:space="0" w:color="auto"/>
            <w:bottom w:val="none" w:sz="0" w:space="0" w:color="auto"/>
            <w:right w:val="none" w:sz="0" w:space="0" w:color="auto"/>
          </w:divBdr>
        </w:div>
      </w:divsChild>
    </w:div>
    <w:div w:id="327293015">
      <w:bodyDiv w:val="1"/>
      <w:marLeft w:val="0"/>
      <w:marRight w:val="0"/>
      <w:marTop w:val="0"/>
      <w:marBottom w:val="0"/>
      <w:divBdr>
        <w:top w:val="none" w:sz="0" w:space="0" w:color="auto"/>
        <w:left w:val="none" w:sz="0" w:space="0" w:color="auto"/>
        <w:bottom w:val="none" w:sz="0" w:space="0" w:color="auto"/>
        <w:right w:val="none" w:sz="0" w:space="0" w:color="auto"/>
      </w:divBdr>
    </w:div>
    <w:div w:id="400058471">
      <w:bodyDiv w:val="1"/>
      <w:marLeft w:val="0"/>
      <w:marRight w:val="0"/>
      <w:marTop w:val="0"/>
      <w:marBottom w:val="0"/>
      <w:divBdr>
        <w:top w:val="none" w:sz="0" w:space="0" w:color="auto"/>
        <w:left w:val="none" w:sz="0" w:space="0" w:color="auto"/>
        <w:bottom w:val="none" w:sz="0" w:space="0" w:color="auto"/>
        <w:right w:val="none" w:sz="0" w:space="0" w:color="auto"/>
      </w:divBdr>
      <w:divsChild>
        <w:div w:id="583149301">
          <w:marLeft w:val="0"/>
          <w:marRight w:val="0"/>
          <w:marTop w:val="34"/>
          <w:marBottom w:val="34"/>
          <w:divBdr>
            <w:top w:val="none" w:sz="0" w:space="0" w:color="auto"/>
            <w:left w:val="none" w:sz="0" w:space="0" w:color="auto"/>
            <w:bottom w:val="none" w:sz="0" w:space="0" w:color="auto"/>
            <w:right w:val="none" w:sz="0" w:space="0" w:color="auto"/>
          </w:divBdr>
        </w:div>
        <w:div w:id="506748338">
          <w:marLeft w:val="0"/>
          <w:marRight w:val="0"/>
          <w:marTop w:val="0"/>
          <w:marBottom w:val="0"/>
          <w:divBdr>
            <w:top w:val="none" w:sz="0" w:space="0" w:color="auto"/>
            <w:left w:val="none" w:sz="0" w:space="0" w:color="auto"/>
            <w:bottom w:val="none" w:sz="0" w:space="0" w:color="auto"/>
            <w:right w:val="none" w:sz="0" w:space="0" w:color="auto"/>
          </w:divBdr>
        </w:div>
      </w:divsChild>
    </w:div>
    <w:div w:id="524489473">
      <w:bodyDiv w:val="1"/>
      <w:marLeft w:val="0"/>
      <w:marRight w:val="0"/>
      <w:marTop w:val="0"/>
      <w:marBottom w:val="0"/>
      <w:divBdr>
        <w:top w:val="none" w:sz="0" w:space="0" w:color="auto"/>
        <w:left w:val="none" w:sz="0" w:space="0" w:color="auto"/>
        <w:bottom w:val="none" w:sz="0" w:space="0" w:color="auto"/>
        <w:right w:val="none" w:sz="0" w:space="0" w:color="auto"/>
      </w:divBdr>
    </w:div>
    <w:div w:id="637347187">
      <w:bodyDiv w:val="1"/>
      <w:marLeft w:val="0"/>
      <w:marRight w:val="0"/>
      <w:marTop w:val="0"/>
      <w:marBottom w:val="0"/>
      <w:divBdr>
        <w:top w:val="none" w:sz="0" w:space="0" w:color="auto"/>
        <w:left w:val="none" w:sz="0" w:space="0" w:color="auto"/>
        <w:bottom w:val="none" w:sz="0" w:space="0" w:color="auto"/>
        <w:right w:val="none" w:sz="0" w:space="0" w:color="auto"/>
      </w:divBdr>
      <w:divsChild>
        <w:div w:id="1335458001">
          <w:marLeft w:val="420"/>
          <w:marRight w:val="0"/>
          <w:marTop w:val="0"/>
          <w:marBottom w:val="0"/>
          <w:divBdr>
            <w:top w:val="none" w:sz="0" w:space="0" w:color="auto"/>
            <w:left w:val="none" w:sz="0" w:space="0" w:color="auto"/>
            <w:bottom w:val="none" w:sz="0" w:space="0" w:color="auto"/>
            <w:right w:val="none" w:sz="0" w:space="0" w:color="auto"/>
          </w:divBdr>
          <w:divsChild>
            <w:div w:id="1698627986">
              <w:marLeft w:val="0"/>
              <w:marRight w:val="0"/>
              <w:marTop w:val="34"/>
              <w:marBottom w:val="34"/>
              <w:divBdr>
                <w:top w:val="none" w:sz="0" w:space="0" w:color="auto"/>
                <w:left w:val="none" w:sz="0" w:space="0" w:color="auto"/>
                <w:bottom w:val="none" w:sz="0" w:space="0" w:color="auto"/>
                <w:right w:val="none" w:sz="0" w:space="0" w:color="auto"/>
              </w:divBdr>
            </w:div>
            <w:div w:id="1347292596">
              <w:marLeft w:val="0"/>
              <w:marRight w:val="0"/>
              <w:marTop w:val="0"/>
              <w:marBottom w:val="0"/>
              <w:divBdr>
                <w:top w:val="none" w:sz="0" w:space="0" w:color="auto"/>
                <w:left w:val="none" w:sz="0" w:space="0" w:color="auto"/>
                <w:bottom w:val="none" w:sz="0" w:space="0" w:color="auto"/>
                <w:right w:val="none" w:sz="0" w:space="0" w:color="auto"/>
              </w:divBdr>
              <w:divsChild>
                <w:div w:id="8685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3253">
      <w:bodyDiv w:val="1"/>
      <w:marLeft w:val="0"/>
      <w:marRight w:val="0"/>
      <w:marTop w:val="0"/>
      <w:marBottom w:val="0"/>
      <w:divBdr>
        <w:top w:val="none" w:sz="0" w:space="0" w:color="auto"/>
        <w:left w:val="none" w:sz="0" w:space="0" w:color="auto"/>
        <w:bottom w:val="none" w:sz="0" w:space="0" w:color="auto"/>
        <w:right w:val="none" w:sz="0" w:space="0" w:color="auto"/>
      </w:divBdr>
    </w:div>
    <w:div w:id="900214552">
      <w:bodyDiv w:val="1"/>
      <w:marLeft w:val="0"/>
      <w:marRight w:val="0"/>
      <w:marTop w:val="0"/>
      <w:marBottom w:val="0"/>
      <w:divBdr>
        <w:top w:val="none" w:sz="0" w:space="0" w:color="auto"/>
        <w:left w:val="none" w:sz="0" w:space="0" w:color="auto"/>
        <w:bottom w:val="none" w:sz="0" w:space="0" w:color="auto"/>
        <w:right w:val="none" w:sz="0" w:space="0" w:color="auto"/>
      </w:divBdr>
    </w:div>
    <w:div w:id="1137603771">
      <w:bodyDiv w:val="1"/>
      <w:marLeft w:val="0"/>
      <w:marRight w:val="0"/>
      <w:marTop w:val="0"/>
      <w:marBottom w:val="0"/>
      <w:divBdr>
        <w:top w:val="none" w:sz="0" w:space="0" w:color="auto"/>
        <w:left w:val="none" w:sz="0" w:space="0" w:color="auto"/>
        <w:bottom w:val="none" w:sz="0" w:space="0" w:color="auto"/>
        <w:right w:val="none" w:sz="0" w:space="0" w:color="auto"/>
      </w:divBdr>
    </w:div>
    <w:div w:id="1204058405">
      <w:bodyDiv w:val="1"/>
      <w:marLeft w:val="0"/>
      <w:marRight w:val="0"/>
      <w:marTop w:val="0"/>
      <w:marBottom w:val="0"/>
      <w:divBdr>
        <w:top w:val="none" w:sz="0" w:space="0" w:color="auto"/>
        <w:left w:val="none" w:sz="0" w:space="0" w:color="auto"/>
        <w:bottom w:val="none" w:sz="0" w:space="0" w:color="auto"/>
        <w:right w:val="none" w:sz="0" w:space="0" w:color="auto"/>
      </w:divBdr>
    </w:div>
    <w:div w:id="1351641176">
      <w:bodyDiv w:val="1"/>
      <w:marLeft w:val="0"/>
      <w:marRight w:val="0"/>
      <w:marTop w:val="0"/>
      <w:marBottom w:val="0"/>
      <w:divBdr>
        <w:top w:val="none" w:sz="0" w:space="0" w:color="auto"/>
        <w:left w:val="none" w:sz="0" w:space="0" w:color="auto"/>
        <w:bottom w:val="none" w:sz="0" w:space="0" w:color="auto"/>
        <w:right w:val="none" w:sz="0" w:space="0" w:color="auto"/>
      </w:divBdr>
    </w:div>
    <w:div w:id="1684168629">
      <w:bodyDiv w:val="1"/>
      <w:marLeft w:val="0"/>
      <w:marRight w:val="0"/>
      <w:marTop w:val="0"/>
      <w:marBottom w:val="0"/>
      <w:divBdr>
        <w:top w:val="none" w:sz="0" w:space="0" w:color="auto"/>
        <w:left w:val="none" w:sz="0" w:space="0" w:color="auto"/>
        <w:bottom w:val="none" w:sz="0" w:space="0" w:color="auto"/>
        <w:right w:val="none" w:sz="0" w:space="0" w:color="auto"/>
      </w:divBdr>
      <w:divsChild>
        <w:div w:id="101655794">
          <w:marLeft w:val="0"/>
          <w:marRight w:val="150"/>
          <w:marTop w:val="0"/>
          <w:marBottom w:val="0"/>
          <w:divBdr>
            <w:top w:val="none" w:sz="0" w:space="0" w:color="auto"/>
            <w:left w:val="none" w:sz="0" w:space="0" w:color="auto"/>
            <w:bottom w:val="none" w:sz="0" w:space="0" w:color="auto"/>
            <w:right w:val="none" w:sz="0" w:space="0" w:color="auto"/>
          </w:divBdr>
          <w:divsChild>
            <w:div w:id="1081558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91763211">
      <w:bodyDiv w:val="1"/>
      <w:marLeft w:val="0"/>
      <w:marRight w:val="0"/>
      <w:marTop w:val="0"/>
      <w:marBottom w:val="0"/>
      <w:divBdr>
        <w:top w:val="none" w:sz="0" w:space="0" w:color="auto"/>
        <w:left w:val="none" w:sz="0" w:space="0" w:color="auto"/>
        <w:bottom w:val="none" w:sz="0" w:space="0" w:color="auto"/>
        <w:right w:val="none" w:sz="0" w:space="0" w:color="auto"/>
      </w:divBdr>
    </w:div>
    <w:div w:id="1705908291">
      <w:bodyDiv w:val="1"/>
      <w:marLeft w:val="0"/>
      <w:marRight w:val="0"/>
      <w:marTop w:val="0"/>
      <w:marBottom w:val="0"/>
      <w:divBdr>
        <w:top w:val="none" w:sz="0" w:space="0" w:color="auto"/>
        <w:left w:val="none" w:sz="0" w:space="0" w:color="auto"/>
        <w:bottom w:val="none" w:sz="0" w:space="0" w:color="auto"/>
        <w:right w:val="none" w:sz="0" w:space="0" w:color="auto"/>
      </w:divBdr>
      <w:divsChild>
        <w:div w:id="1183784644">
          <w:marLeft w:val="0"/>
          <w:marRight w:val="0"/>
          <w:marTop w:val="34"/>
          <w:marBottom w:val="34"/>
          <w:divBdr>
            <w:top w:val="none" w:sz="0" w:space="0" w:color="auto"/>
            <w:left w:val="none" w:sz="0" w:space="0" w:color="auto"/>
            <w:bottom w:val="none" w:sz="0" w:space="0" w:color="auto"/>
            <w:right w:val="none" w:sz="0" w:space="0" w:color="auto"/>
          </w:divBdr>
        </w:div>
        <w:div w:id="1435705018">
          <w:marLeft w:val="0"/>
          <w:marRight w:val="0"/>
          <w:marTop w:val="0"/>
          <w:marBottom w:val="0"/>
          <w:divBdr>
            <w:top w:val="none" w:sz="0" w:space="0" w:color="auto"/>
            <w:left w:val="none" w:sz="0" w:space="0" w:color="auto"/>
            <w:bottom w:val="none" w:sz="0" w:space="0" w:color="auto"/>
            <w:right w:val="none" w:sz="0" w:space="0" w:color="auto"/>
          </w:divBdr>
        </w:div>
      </w:divsChild>
    </w:div>
    <w:div w:id="1793748129">
      <w:marLeft w:val="0"/>
      <w:marRight w:val="0"/>
      <w:marTop w:val="0"/>
      <w:marBottom w:val="0"/>
      <w:divBdr>
        <w:top w:val="none" w:sz="0" w:space="0" w:color="auto"/>
        <w:left w:val="none" w:sz="0" w:space="0" w:color="auto"/>
        <w:bottom w:val="none" w:sz="0" w:space="0" w:color="auto"/>
        <w:right w:val="none" w:sz="0" w:space="0" w:color="auto"/>
      </w:divBdr>
      <w:divsChild>
        <w:div w:id="1074354621">
          <w:marLeft w:val="0"/>
          <w:marRight w:val="0"/>
          <w:marTop w:val="0"/>
          <w:marBottom w:val="0"/>
          <w:divBdr>
            <w:top w:val="none" w:sz="0" w:space="0" w:color="auto"/>
            <w:left w:val="none" w:sz="0" w:space="0" w:color="auto"/>
            <w:bottom w:val="none" w:sz="0" w:space="0" w:color="auto"/>
            <w:right w:val="none" w:sz="0" w:space="0" w:color="auto"/>
          </w:divBdr>
        </w:div>
        <w:div w:id="1209955383">
          <w:marLeft w:val="0"/>
          <w:marRight w:val="0"/>
          <w:marTop w:val="0"/>
          <w:marBottom w:val="0"/>
          <w:divBdr>
            <w:top w:val="none" w:sz="0" w:space="0" w:color="auto"/>
            <w:left w:val="none" w:sz="0" w:space="0" w:color="auto"/>
            <w:bottom w:val="none" w:sz="0" w:space="0" w:color="auto"/>
            <w:right w:val="none" w:sz="0" w:space="0" w:color="auto"/>
          </w:divBdr>
        </w:div>
        <w:div w:id="239025655">
          <w:marLeft w:val="0"/>
          <w:marRight w:val="0"/>
          <w:marTop w:val="0"/>
          <w:marBottom w:val="0"/>
          <w:divBdr>
            <w:top w:val="none" w:sz="0" w:space="0" w:color="auto"/>
            <w:left w:val="none" w:sz="0" w:space="0" w:color="auto"/>
            <w:bottom w:val="none" w:sz="0" w:space="0" w:color="auto"/>
            <w:right w:val="none" w:sz="0" w:space="0" w:color="auto"/>
          </w:divBdr>
        </w:div>
        <w:div w:id="892471189">
          <w:marLeft w:val="0"/>
          <w:marRight w:val="0"/>
          <w:marTop w:val="0"/>
          <w:marBottom w:val="0"/>
          <w:divBdr>
            <w:top w:val="none" w:sz="0" w:space="0" w:color="auto"/>
            <w:left w:val="none" w:sz="0" w:space="0" w:color="auto"/>
            <w:bottom w:val="none" w:sz="0" w:space="0" w:color="auto"/>
            <w:right w:val="none" w:sz="0" w:space="0" w:color="auto"/>
          </w:divBdr>
        </w:div>
        <w:div w:id="1555920289">
          <w:marLeft w:val="0"/>
          <w:marRight w:val="0"/>
          <w:marTop w:val="0"/>
          <w:marBottom w:val="0"/>
          <w:divBdr>
            <w:top w:val="none" w:sz="0" w:space="0" w:color="auto"/>
            <w:left w:val="none" w:sz="0" w:space="0" w:color="auto"/>
            <w:bottom w:val="none" w:sz="0" w:space="0" w:color="auto"/>
            <w:right w:val="none" w:sz="0" w:space="0" w:color="auto"/>
          </w:divBdr>
        </w:div>
        <w:div w:id="1214191665">
          <w:marLeft w:val="0"/>
          <w:marRight w:val="0"/>
          <w:marTop w:val="0"/>
          <w:marBottom w:val="0"/>
          <w:divBdr>
            <w:top w:val="none" w:sz="0" w:space="0" w:color="auto"/>
            <w:left w:val="none" w:sz="0" w:space="0" w:color="auto"/>
            <w:bottom w:val="none" w:sz="0" w:space="0" w:color="auto"/>
            <w:right w:val="none" w:sz="0" w:space="0" w:color="auto"/>
          </w:divBdr>
        </w:div>
        <w:div w:id="294214989">
          <w:marLeft w:val="0"/>
          <w:marRight w:val="0"/>
          <w:marTop w:val="0"/>
          <w:marBottom w:val="0"/>
          <w:divBdr>
            <w:top w:val="none" w:sz="0" w:space="0" w:color="auto"/>
            <w:left w:val="none" w:sz="0" w:space="0" w:color="auto"/>
            <w:bottom w:val="none" w:sz="0" w:space="0" w:color="auto"/>
            <w:right w:val="none" w:sz="0" w:space="0" w:color="auto"/>
          </w:divBdr>
        </w:div>
        <w:div w:id="1721632714">
          <w:marLeft w:val="0"/>
          <w:marRight w:val="0"/>
          <w:marTop w:val="0"/>
          <w:marBottom w:val="0"/>
          <w:divBdr>
            <w:top w:val="none" w:sz="0" w:space="0" w:color="auto"/>
            <w:left w:val="none" w:sz="0" w:space="0" w:color="auto"/>
            <w:bottom w:val="none" w:sz="0" w:space="0" w:color="auto"/>
            <w:right w:val="none" w:sz="0" w:space="0" w:color="auto"/>
          </w:divBdr>
        </w:div>
        <w:div w:id="1323048145">
          <w:marLeft w:val="0"/>
          <w:marRight w:val="0"/>
          <w:marTop w:val="0"/>
          <w:marBottom w:val="0"/>
          <w:divBdr>
            <w:top w:val="none" w:sz="0" w:space="0" w:color="auto"/>
            <w:left w:val="none" w:sz="0" w:space="0" w:color="auto"/>
            <w:bottom w:val="none" w:sz="0" w:space="0" w:color="auto"/>
            <w:right w:val="none" w:sz="0" w:space="0" w:color="auto"/>
          </w:divBdr>
        </w:div>
        <w:div w:id="458375468">
          <w:marLeft w:val="0"/>
          <w:marRight w:val="0"/>
          <w:marTop w:val="0"/>
          <w:marBottom w:val="0"/>
          <w:divBdr>
            <w:top w:val="none" w:sz="0" w:space="0" w:color="auto"/>
            <w:left w:val="none" w:sz="0" w:space="0" w:color="auto"/>
            <w:bottom w:val="none" w:sz="0" w:space="0" w:color="auto"/>
            <w:right w:val="none" w:sz="0" w:space="0" w:color="auto"/>
          </w:divBdr>
        </w:div>
        <w:div w:id="1529875696">
          <w:marLeft w:val="0"/>
          <w:marRight w:val="0"/>
          <w:marTop w:val="0"/>
          <w:marBottom w:val="0"/>
          <w:divBdr>
            <w:top w:val="none" w:sz="0" w:space="0" w:color="auto"/>
            <w:left w:val="none" w:sz="0" w:space="0" w:color="auto"/>
            <w:bottom w:val="none" w:sz="0" w:space="0" w:color="auto"/>
            <w:right w:val="none" w:sz="0" w:space="0" w:color="auto"/>
          </w:divBdr>
        </w:div>
        <w:div w:id="1396705132">
          <w:marLeft w:val="0"/>
          <w:marRight w:val="0"/>
          <w:marTop w:val="0"/>
          <w:marBottom w:val="0"/>
          <w:divBdr>
            <w:top w:val="none" w:sz="0" w:space="0" w:color="auto"/>
            <w:left w:val="none" w:sz="0" w:space="0" w:color="auto"/>
            <w:bottom w:val="none" w:sz="0" w:space="0" w:color="auto"/>
            <w:right w:val="none" w:sz="0" w:space="0" w:color="auto"/>
          </w:divBdr>
        </w:div>
        <w:div w:id="1311406574">
          <w:marLeft w:val="0"/>
          <w:marRight w:val="0"/>
          <w:marTop w:val="0"/>
          <w:marBottom w:val="0"/>
          <w:divBdr>
            <w:top w:val="none" w:sz="0" w:space="0" w:color="auto"/>
            <w:left w:val="none" w:sz="0" w:space="0" w:color="auto"/>
            <w:bottom w:val="none" w:sz="0" w:space="0" w:color="auto"/>
            <w:right w:val="none" w:sz="0" w:space="0" w:color="auto"/>
          </w:divBdr>
        </w:div>
        <w:div w:id="1274366634">
          <w:marLeft w:val="0"/>
          <w:marRight w:val="0"/>
          <w:marTop w:val="0"/>
          <w:marBottom w:val="0"/>
          <w:divBdr>
            <w:top w:val="none" w:sz="0" w:space="0" w:color="auto"/>
            <w:left w:val="none" w:sz="0" w:space="0" w:color="auto"/>
            <w:bottom w:val="none" w:sz="0" w:space="0" w:color="auto"/>
            <w:right w:val="none" w:sz="0" w:space="0" w:color="auto"/>
          </w:divBdr>
        </w:div>
        <w:div w:id="1736392942">
          <w:marLeft w:val="0"/>
          <w:marRight w:val="0"/>
          <w:marTop w:val="0"/>
          <w:marBottom w:val="0"/>
          <w:divBdr>
            <w:top w:val="none" w:sz="0" w:space="0" w:color="auto"/>
            <w:left w:val="none" w:sz="0" w:space="0" w:color="auto"/>
            <w:bottom w:val="none" w:sz="0" w:space="0" w:color="auto"/>
            <w:right w:val="none" w:sz="0" w:space="0" w:color="auto"/>
          </w:divBdr>
        </w:div>
        <w:div w:id="134017">
          <w:marLeft w:val="0"/>
          <w:marRight w:val="0"/>
          <w:marTop w:val="0"/>
          <w:marBottom w:val="0"/>
          <w:divBdr>
            <w:top w:val="none" w:sz="0" w:space="0" w:color="auto"/>
            <w:left w:val="none" w:sz="0" w:space="0" w:color="auto"/>
            <w:bottom w:val="none" w:sz="0" w:space="0" w:color="auto"/>
            <w:right w:val="none" w:sz="0" w:space="0" w:color="auto"/>
          </w:divBdr>
        </w:div>
        <w:div w:id="1415398088">
          <w:marLeft w:val="0"/>
          <w:marRight w:val="0"/>
          <w:marTop w:val="0"/>
          <w:marBottom w:val="0"/>
          <w:divBdr>
            <w:top w:val="none" w:sz="0" w:space="0" w:color="auto"/>
            <w:left w:val="none" w:sz="0" w:space="0" w:color="auto"/>
            <w:bottom w:val="none" w:sz="0" w:space="0" w:color="auto"/>
            <w:right w:val="none" w:sz="0" w:space="0" w:color="auto"/>
          </w:divBdr>
        </w:div>
        <w:div w:id="258948030">
          <w:marLeft w:val="0"/>
          <w:marRight w:val="0"/>
          <w:marTop w:val="0"/>
          <w:marBottom w:val="0"/>
          <w:divBdr>
            <w:top w:val="none" w:sz="0" w:space="0" w:color="auto"/>
            <w:left w:val="none" w:sz="0" w:space="0" w:color="auto"/>
            <w:bottom w:val="none" w:sz="0" w:space="0" w:color="auto"/>
            <w:right w:val="none" w:sz="0" w:space="0" w:color="auto"/>
          </w:divBdr>
        </w:div>
        <w:div w:id="2093811158">
          <w:marLeft w:val="0"/>
          <w:marRight w:val="0"/>
          <w:marTop w:val="0"/>
          <w:marBottom w:val="0"/>
          <w:divBdr>
            <w:top w:val="none" w:sz="0" w:space="0" w:color="auto"/>
            <w:left w:val="none" w:sz="0" w:space="0" w:color="auto"/>
            <w:bottom w:val="none" w:sz="0" w:space="0" w:color="auto"/>
            <w:right w:val="none" w:sz="0" w:space="0" w:color="auto"/>
          </w:divBdr>
        </w:div>
        <w:div w:id="1603756495">
          <w:marLeft w:val="0"/>
          <w:marRight w:val="0"/>
          <w:marTop w:val="0"/>
          <w:marBottom w:val="0"/>
          <w:divBdr>
            <w:top w:val="none" w:sz="0" w:space="0" w:color="auto"/>
            <w:left w:val="none" w:sz="0" w:space="0" w:color="auto"/>
            <w:bottom w:val="none" w:sz="0" w:space="0" w:color="auto"/>
            <w:right w:val="none" w:sz="0" w:space="0" w:color="auto"/>
          </w:divBdr>
        </w:div>
        <w:div w:id="1846481466">
          <w:marLeft w:val="0"/>
          <w:marRight w:val="0"/>
          <w:marTop w:val="0"/>
          <w:marBottom w:val="0"/>
          <w:divBdr>
            <w:top w:val="none" w:sz="0" w:space="0" w:color="auto"/>
            <w:left w:val="none" w:sz="0" w:space="0" w:color="auto"/>
            <w:bottom w:val="none" w:sz="0" w:space="0" w:color="auto"/>
            <w:right w:val="none" w:sz="0" w:space="0" w:color="auto"/>
          </w:divBdr>
        </w:div>
        <w:div w:id="1089547299">
          <w:marLeft w:val="0"/>
          <w:marRight w:val="0"/>
          <w:marTop w:val="0"/>
          <w:marBottom w:val="0"/>
          <w:divBdr>
            <w:top w:val="none" w:sz="0" w:space="0" w:color="auto"/>
            <w:left w:val="none" w:sz="0" w:space="0" w:color="auto"/>
            <w:bottom w:val="none" w:sz="0" w:space="0" w:color="auto"/>
            <w:right w:val="none" w:sz="0" w:space="0" w:color="auto"/>
          </w:divBdr>
        </w:div>
        <w:div w:id="1529490559">
          <w:marLeft w:val="0"/>
          <w:marRight w:val="0"/>
          <w:marTop w:val="0"/>
          <w:marBottom w:val="0"/>
          <w:divBdr>
            <w:top w:val="none" w:sz="0" w:space="0" w:color="auto"/>
            <w:left w:val="none" w:sz="0" w:space="0" w:color="auto"/>
            <w:bottom w:val="none" w:sz="0" w:space="0" w:color="auto"/>
            <w:right w:val="none" w:sz="0" w:space="0" w:color="auto"/>
          </w:divBdr>
        </w:div>
        <w:div w:id="558246373">
          <w:marLeft w:val="0"/>
          <w:marRight w:val="0"/>
          <w:marTop w:val="0"/>
          <w:marBottom w:val="0"/>
          <w:divBdr>
            <w:top w:val="none" w:sz="0" w:space="0" w:color="auto"/>
            <w:left w:val="none" w:sz="0" w:space="0" w:color="auto"/>
            <w:bottom w:val="none" w:sz="0" w:space="0" w:color="auto"/>
            <w:right w:val="none" w:sz="0" w:space="0" w:color="auto"/>
          </w:divBdr>
        </w:div>
        <w:div w:id="1371300097">
          <w:marLeft w:val="0"/>
          <w:marRight w:val="0"/>
          <w:marTop w:val="0"/>
          <w:marBottom w:val="0"/>
          <w:divBdr>
            <w:top w:val="none" w:sz="0" w:space="0" w:color="auto"/>
            <w:left w:val="none" w:sz="0" w:space="0" w:color="auto"/>
            <w:bottom w:val="none" w:sz="0" w:space="0" w:color="auto"/>
            <w:right w:val="none" w:sz="0" w:space="0" w:color="auto"/>
          </w:divBdr>
        </w:div>
        <w:div w:id="2042513203">
          <w:marLeft w:val="0"/>
          <w:marRight w:val="0"/>
          <w:marTop w:val="0"/>
          <w:marBottom w:val="0"/>
          <w:divBdr>
            <w:top w:val="none" w:sz="0" w:space="0" w:color="auto"/>
            <w:left w:val="none" w:sz="0" w:space="0" w:color="auto"/>
            <w:bottom w:val="none" w:sz="0" w:space="0" w:color="auto"/>
            <w:right w:val="none" w:sz="0" w:space="0" w:color="auto"/>
          </w:divBdr>
        </w:div>
        <w:div w:id="2072801881">
          <w:marLeft w:val="0"/>
          <w:marRight w:val="0"/>
          <w:marTop w:val="0"/>
          <w:marBottom w:val="0"/>
          <w:divBdr>
            <w:top w:val="none" w:sz="0" w:space="0" w:color="auto"/>
            <w:left w:val="none" w:sz="0" w:space="0" w:color="auto"/>
            <w:bottom w:val="none" w:sz="0" w:space="0" w:color="auto"/>
            <w:right w:val="none" w:sz="0" w:space="0" w:color="auto"/>
          </w:divBdr>
        </w:div>
        <w:div w:id="1821799797">
          <w:marLeft w:val="0"/>
          <w:marRight w:val="0"/>
          <w:marTop w:val="0"/>
          <w:marBottom w:val="0"/>
          <w:divBdr>
            <w:top w:val="none" w:sz="0" w:space="0" w:color="auto"/>
            <w:left w:val="none" w:sz="0" w:space="0" w:color="auto"/>
            <w:bottom w:val="none" w:sz="0" w:space="0" w:color="auto"/>
            <w:right w:val="none" w:sz="0" w:space="0" w:color="auto"/>
          </w:divBdr>
        </w:div>
        <w:div w:id="1072701101">
          <w:marLeft w:val="0"/>
          <w:marRight w:val="0"/>
          <w:marTop w:val="0"/>
          <w:marBottom w:val="0"/>
          <w:divBdr>
            <w:top w:val="none" w:sz="0" w:space="0" w:color="auto"/>
            <w:left w:val="none" w:sz="0" w:space="0" w:color="auto"/>
            <w:bottom w:val="none" w:sz="0" w:space="0" w:color="auto"/>
            <w:right w:val="none" w:sz="0" w:space="0" w:color="auto"/>
          </w:divBdr>
        </w:div>
        <w:div w:id="1535926661">
          <w:marLeft w:val="0"/>
          <w:marRight w:val="0"/>
          <w:marTop w:val="0"/>
          <w:marBottom w:val="0"/>
          <w:divBdr>
            <w:top w:val="none" w:sz="0" w:space="0" w:color="auto"/>
            <w:left w:val="none" w:sz="0" w:space="0" w:color="auto"/>
            <w:bottom w:val="none" w:sz="0" w:space="0" w:color="auto"/>
            <w:right w:val="none" w:sz="0" w:space="0" w:color="auto"/>
          </w:divBdr>
        </w:div>
        <w:div w:id="1654793241">
          <w:marLeft w:val="0"/>
          <w:marRight w:val="0"/>
          <w:marTop w:val="0"/>
          <w:marBottom w:val="0"/>
          <w:divBdr>
            <w:top w:val="none" w:sz="0" w:space="0" w:color="auto"/>
            <w:left w:val="none" w:sz="0" w:space="0" w:color="auto"/>
            <w:bottom w:val="none" w:sz="0" w:space="0" w:color="auto"/>
            <w:right w:val="none" w:sz="0" w:space="0" w:color="auto"/>
          </w:divBdr>
        </w:div>
        <w:div w:id="1447000013">
          <w:marLeft w:val="0"/>
          <w:marRight w:val="0"/>
          <w:marTop w:val="0"/>
          <w:marBottom w:val="0"/>
          <w:divBdr>
            <w:top w:val="none" w:sz="0" w:space="0" w:color="auto"/>
            <w:left w:val="none" w:sz="0" w:space="0" w:color="auto"/>
            <w:bottom w:val="none" w:sz="0" w:space="0" w:color="auto"/>
            <w:right w:val="none" w:sz="0" w:space="0" w:color="auto"/>
          </w:divBdr>
        </w:div>
        <w:div w:id="652829005">
          <w:marLeft w:val="0"/>
          <w:marRight w:val="0"/>
          <w:marTop w:val="0"/>
          <w:marBottom w:val="0"/>
          <w:divBdr>
            <w:top w:val="none" w:sz="0" w:space="0" w:color="auto"/>
            <w:left w:val="none" w:sz="0" w:space="0" w:color="auto"/>
            <w:bottom w:val="none" w:sz="0" w:space="0" w:color="auto"/>
            <w:right w:val="none" w:sz="0" w:space="0" w:color="auto"/>
          </w:divBdr>
        </w:div>
        <w:div w:id="1636138922">
          <w:marLeft w:val="0"/>
          <w:marRight w:val="0"/>
          <w:marTop w:val="0"/>
          <w:marBottom w:val="0"/>
          <w:divBdr>
            <w:top w:val="none" w:sz="0" w:space="0" w:color="auto"/>
            <w:left w:val="none" w:sz="0" w:space="0" w:color="auto"/>
            <w:bottom w:val="none" w:sz="0" w:space="0" w:color="auto"/>
            <w:right w:val="none" w:sz="0" w:space="0" w:color="auto"/>
          </w:divBdr>
        </w:div>
        <w:div w:id="1459689537">
          <w:marLeft w:val="0"/>
          <w:marRight w:val="0"/>
          <w:marTop w:val="0"/>
          <w:marBottom w:val="0"/>
          <w:divBdr>
            <w:top w:val="none" w:sz="0" w:space="0" w:color="auto"/>
            <w:left w:val="none" w:sz="0" w:space="0" w:color="auto"/>
            <w:bottom w:val="none" w:sz="0" w:space="0" w:color="auto"/>
            <w:right w:val="none" w:sz="0" w:space="0" w:color="auto"/>
          </w:divBdr>
        </w:div>
        <w:div w:id="277614579">
          <w:marLeft w:val="0"/>
          <w:marRight w:val="0"/>
          <w:marTop w:val="0"/>
          <w:marBottom w:val="0"/>
          <w:divBdr>
            <w:top w:val="none" w:sz="0" w:space="0" w:color="auto"/>
            <w:left w:val="none" w:sz="0" w:space="0" w:color="auto"/>
            <w:bottom w:val="none" w:sz="0" w:space="0" w:color="auto"/>
            <w:right w:val="none" w:sz="0" w:space="0" w:color="auto"/>
          </w:divBdr>
        </w:div>
        <w:div w:id="1456555564">
          <w:marLeft w:val="0"/>
          <w:marRight w:val="0"/>
          <w:marTop w:val="0"/>
          <w:marBottom w:val="0"/>
          <w:divBdr>
            <w:top w:val="none" w:sz="0" w:space="0" w:color="auto"/>
            <w:left w:val="none" w:sz="0" w:space="0" w:color="auto"/>
            <w:bottom w:val="none" w:sz="0" w:space="0" w:color="auto"/>
            <w:right w:val="none" w:sz="0" w:space="0" w:color="auto"/>
          </w:divBdr>
        </w:div>
        <w:div w:id="604535019">
          <w:marLeft w:val="0"/>
          <w:marRight w:val="0"/>
          <w:marTop w:val="0"/>
          <w:marBottom w:val="0"/>
          <w:divBdr>
            <w:top w:val="none" w:sz="0" w:space="0" w:color="auto"/>
            <w:left w:val="none" w:sz="0" w:space="0" w:color="auto"/>
            <w:bottom w:val="none" w:sz="0" w:space="0" w:color="auto"/>
            <w:right w:val="none" w:sz="0" w:space="0" w:color="auto"/>
          </w:divBdr>
        </w:div>
        <w:div w:id="195511763">
          <w:marLeft w:val="0"/>
          <w:marRight w:val="0"/>
          <w:marTop w:val="0"/>
          <w:marBottom w:val="0"/>
          <w:divBdr>
            <w:top w:val="none" w:sz="0" w:space="0" w:color="auto"/>
            <w:left w:val="none" w:sz="0" w:space="0" w:color="auto"/>
            <w:bottom w:val="none" w:sz="0" w:space="0" w:color="auto"/>
            <w:right w:val="none" w:sz="0" w:space="0" w:color="auto"/>
          </w:divBdr>
        </w:div>
        <w:div w:id="1109350356">
          <w:marLeft w:val="0"/>
          <w:marRight w:val="0"/>
          <w:marTop w:val="0"/>
          <w:marBottom w:val="0"/>
          <w:divBdr>
            <w:top w:val="none" w:sz="0" w:space="0" w:color="auto"/>
            <w:left w:val="none" w:sz="0" w:space="0" w:color="auto"/>
            <w:bottom w:val="none" w:sz="0" w:space="0" w:color="auto"/>
            <w:right w:val="none" w:sz="0" w:space="0" w:color="auto"/>
          </w:divBdr>
        </w:div>
        <w:div w:id="2014188586">
          <w:marLeft w:val="0"/>
          <w:marRight w:val="0"/>
          <w:marTop w:val="0"/>
          <w:marBottom w:val="0"/>
          <w:divBdr>
            <w:top w:val="none" w:sz="0" w:space="0" w:color="auto"/>
            <w:left w:val="none" w:sz="0" w:space="0" w:color="auto"/>
            <w:bottom w:val="none" w:sz="0" w:space="0" w:color="auto"/>
            <w:right w:val="none" w:sz="0" w:space="0" w:color="auto"/>
          </w:divBdr>
        </w:div>
        <w:div w:id="381440869">
          <w:marLeft w:val="0"/>
          <w:marRight w:val="0"/>
          <w:marTop w:val="0"/>
          <w:marBottom w:val="0"/>
          <w:divBdr>
            <w:top w:val="none" w:sz="0" w:space="0" w:color="auto"/>
            <w:left w:val="none" w:sz="0" w:space="0" w:color="auto"/>
            <w:bottom w:val="none" w:sz="0" w:space="0" w:color="auto"/>
            <w:right w:val="none" w:sz="0" w:space="0" w:color="auto"/>
          </w:divBdr>
        </w:div>
        <w:div w:id="1653681989">
          <w:marLeft w:val="0"/>
          <w:marRight w:val="0"/>
          <w:marTop w:val="0"/>
          <w:marBottom w:val="0"/>
          <w:divBdr>
            <w:top w:val="none" w:sz="0" w:space="0" w:color="auto"/>
            <w:left w:val="none" w:sz="0" w:space="0" w:color="auto"/>
            <w:bottom w:val="none" w:sz="0" w:space="0" w:color="auto"/>
            <w:right w:val="none" w:sz="0" w:space="0" w:color="auto"/>
          </w:divBdr>
        </w:div>
        <w:div w:id="10839354">
          <w:marLeft w:val="0"/>
          <w:marRight w:val="0"/>
          <w:marTop w:val="0"/>
          <w:marBottom w:val="0"/>
          <w:divBdr>
            <w:top w:val="none" w:sz="0" w:space="0" w:color="auto"/>
            <w:left w:val="none" w:sz="0" w:space="0" w:color="auto"/>
            <w:bottom w:val="none" w:sz="0" w:space="0" w:color="auto"/>
            <w:right w:val="none" w:sz="0" w:space="0" w:color="auto"/>
          </w:divBdr>
        </w:div>
        <w:div w:id="368142427">
          <w:marLeft w:val="0"/>
          <w:marRight w:val="0"/>
          <w:marTop w:val="0"/>
          <w:marBottom w:val="0"/>
          <w:divBdr>
            <w:top w:val="none" w:sz="0" w:space="0" w:color="auto"/>
            <w:left w:val="none" w:sz="0" w:space="0" w:color="auto"/>
            <w:bottom w:val="none" w:sz="0" w:space="0" w:color="auto"/>
            <w:right w:val="none" w:sz="0" w:space="0" w:color="auto"/>
          </w:divBdr>
        </w:div>
        <w:div w:id="275990023">
          <w:marLeft w:val="0"/>
          <w:marRight w:val="0"/>
          <w:marTop w:val="0"/>
          <w:marBottom w:val="0"/>
          <w:divBdr>
            <w:top w:val="none" w:sz="0" w:space="0" w:color="auto"/>
            <w:left w:val="none" w:sz="0" w:space="0" w:color="auto"/>
            <w:bottom w:val="none" w:sz="0" w:space="0" w:color="auto"/>
            <w:right w:val="none" w:sz="0" w:space="0" w:color="auto"/>
          </w:divBdr>
        </w:div>
        <w:div w:id="281543316">
          <w:marLeft w:val="0"/>
          <w:marRight w:val="0"/>
          <w:marTop w:val="0"/>
          <w:marBottom w:val="0"/>
          <w:divBdr>
            <w:top w:val="none" w:sz="0" w:space="0" w:color="auto"/>
            <w:left w:val="none" w:sz="0" w:space="0" w:color="auto"/>
            <w:bottom w:val="none" w:sz="0" w:space="0" w:color="auto"/>
            <w:right w:val="none" w:sz="0" w:space="0" w:color="auto"/>
          </w:divBdr>
        </w:div>
        <w:div w:id="2049990677">
          <w:marLeft w:val="0"/>
          <w:marRight w:val="0"/>
          <w:marTop w:val="0"/>
          <w:marBottom w:val="0"/>
          <w:divBdr>
            <w:top w:val="none" w:sz="0" w:space="0" w:color="auto"/>
            <w:left w:val="none" w:sz="0" w:space="0" w:color="auto"/>
            <w:bottom w:val="none" w:sz="0" w:space="0" w:color="auto"/>
            <w:right w:val="none" w:sz="0" w:space="0" w:color="auto"/>
          </w:divBdr>
        </w:div>
        <w:div w:id="715852343">
          <w:marLeft w:val="0"/>
          <w:marRight w:val="0"/>
          <w:marTop w:val="0"/>
          <w:marBottom w:val="0"/>
          <w:divBdr>
            <w:top w:val="none" w:sz="0" w:space="0" w:color="auto"/>
            <w:left w:val="none" w:sz="0" w:space="0" w:color="auto"/>
            <w:bottom w:val="none" w:sz="0" w:space="0" w:color="auto"/>
            <w:right w:val="none" w:sz="0" w:space="0" w:color="auto"/>
          </w:divBdr>
        </w:div>
        <w:div w:id="2003583184">
          <w:marLeft w:val="0"/>
          <w:marRight w:val="0"/>
          <w:marTop w:val="0"/>
          <w:marBottom w:val="0"/>
          <w:divBdr>
            <w:top w:val="none" w:sz="0" w:space="0" w:color="auto"/>
            <w:left w:val="none" w:sz="0" w:space="0" w:color="auto"/>
            <w:bottom w:val="none" w:sz="0" w:space="0" w:color="auto"/>
            <w:right w:val="none" w:sz="0" w:space="0" w:color="auto"/>
          </w:divBdr>
        </w:div>
        <w:div w:id="2100323394">
          <w:marLeft w:val="0"/>
          <w:marRight w:val="0"/>
          <w:marTop w:val="0"/>
          <w:marBottom w:val="0"/>
          <w:divBdr>
            <w:top w:val="none" w:sz="0" w:space="0" w:color="auto"/>
            <w:left w:val="none" w:sz="0" w:space="0" w:color="auto"/>
            <w:bottom w:val="none" w:sz="0" w:space="0" w:color="auto"/>
            <w:right w:val="none" w:sz="0" w:space="0" w:color="auto"/>
          </w:divBdr>
        </w:div>
        <w:div w:id="1447851558">
          <w:marLeft w:val="0"/>
          <w:marRight w:val="0"/>
          <w:marTop w:val="0"/>
          <w:marBottom w:val="0"/>
          <w:divBdr>
            <w:top w:val="none" w:sz="0" w:space="0" w:color="auto"/>
            <w:left w:val="none" w:sz="0" w:space="0" w:color="auto"/>
            <w:bottom w:val="none" w:sz="0" w:space="0" w:color="auto"/>
            <w:right w:val="none" w:sz="0" w:space="0" w:color="auto"/>
          </w:divBdr>
        </w:div>
        <w:div w:id="1277786455">
          <w:marLeft w:val="0"/>
          <w:marRight w:val="0"/>
          <w:marTop w:val="0"/>
          <w:marBottom w:val="0"/>
          <w:divBdr>
            <w:top w:val="none" w:sz="0" w:space="0" w:color="auto"/>
            <w:left w:val="none" w:sz="0" w:space="0" w:color="auto"/>
            <w:bottom w:val="none" w:sz="0" w:space="0" w:color="auto"/>
            <w:right w:val="none" w:sz="0" w:space="0" w:color="auto"/>
          </w:divBdr>
        </w:div>
        <w:div w:id="883833308">
          <w:marLeft w:val="0"/>
          <w:marRight w:val="0"/>
          <w:marTop w:val="0"/>
          <w:marBottom w:val="0"/>
          <w:divBdr>
            <w:top w:val="none" w:sz="0" w:space="0" w:color="auto"/>
            <w:left w:val="none" w:sz="0" w:space="0" w:color="auto"/>
            <w:bottom w:val="none" w:sz="0" w:space="0" w:color="auto"/>
            <w:right w:val="none" w:sz="0" w:space="0" w:color="auto"/>
          </w:divBdr>
        </w:div>
        <w:div w:id="1059939933">
          <w:marLeft w:val="0"/>
          <w:marRight w:val="0"/>
          <w:marTop w:val="0"/>
          <w:marBottom w:val="0"/>
          <w:divBdr>
            <w:top w:val="none" w:sz="0" w:space="0" w:color="auto"/>
            <w:left w:val="none" w:sz="0" w:space="0" w:color="auto"/>
            <w:bottom w:val="none" w:sz="0" w:space="0" w:color="auto"/>
            <w:right w:val="none" w:sz="0" w:space="0" w:color="auto"/>
          </w:divBdr>
        </w:div>
        <w:div w:id="925846646">
          <w:marLeft w:val="0"/>
          <w:marRight w:val="0"/>
          <w:marTop w:val="0"/>
          <w:marBottom w:val="0"/>
          <w:divBdr>
            <w:top w:val="none" w:sz="0" w:space="0" w:color="auto"/>
            <w:left w:val="none" w:sz="0" w:space="0" w:color="auto"/>
            <w:bottom w:val="none" w:sz="0" w:space="0" w:color="auto"/>
            <w:right w:val="none" w:sz="0" w:space="0" w:color="auto"/>
          </w:divBdr>
        </w:div>
        <w:div w:id="1890409429">
          <w:marLeft w:val="0"/>
          <w:marRight w:val="0"/>
          <w:marTop w:val="0"/>
          <w:marBottom w:val="0"/>
          <w:divBdr>
            <w:top w:val="none" w:sz="0" w:space="0" w:color="auto"/>
            <w:left w:val="none" w:sz="0" w:space="0" w:color="auto"/>
            <w:bottom w:val="none" w:sz="0" w:space="0" w:color="auto"/>
            <w:right w:val="none" w:sz="0" w:space="0" w:color="auto"/>
          </w:divBdr>
        </w:div>
        <w:div w:id="507597618">
          <w:marLeft w:val="0"/>
          <w:marRight w:val="0"/>
          <w:marTop w:val="0"/>
          <w:marBottom w:val="0"/>
          <w:divBdr>
            <w:top w:val="none" w:sz="0" w:space="0" w:color="auto"/>
            <w:left w:val="none" w:sz="0" w:space="0" w:color="auto"/>
            <w:bottom w:val="none" w:sz="0" w:space="0" w:color="auto"/>
            <w:right w:val="none" w:sz="0" w:space="0" w:color="auto"/>
          </w:divBdr>
        </w:div>
        <w:div w:id="1023091456">
          <w:marLeft w:val="0"/>
          <w:marRight w:val="0"/>
          <w:marTop w:val="0"/>
          <w:marBottom w:val="0"/>
          <w:divBdr>
            <w:top w:val="none" w:sz="0" w:space="0" w:color="auto"/>
            <w:left w:val="none" w:sz="0" w:space="0" w:color="auto"/>
            <w:bottom w:val="none" w:sz="0" w:space="0" w:color="auto"/>
            <w:right w:val="none" w:sz="0" w:space="0" w:color="auto"/>
          </w:divBdr>
        </w:div>
        <w:div w:id="960041233">
          <w:marLeft w:val="0"/>
          <w:marRight w:val="0"/>
          <w:marTop w:val="0"/>
          <w:marBottom w:val="0"/>
          <w:divBdr>
            <w:top w:val="none" w:sz="0" w:space="0" w:color="auto"/>
            <w:left w:val="none" w:sz="0" w:space="0" w:color="auto"/>
            <w:bottom w:val="none" w:sz="0" w:space="0" w:color="auto"/>
            <w:right w:val="none" w:sz="0" w:space="0" w:color="auto"/>
          </w:divBdr>
        </w:div>
        <w:div w:id="992023351">
          <w:marLeft w:val="0"/>
          <w:marRight w:val="0"/>
          <w:marTop w:val="0"/>
          <w:marBottom w:val="0"/>
          <w:divBdr>
            <w:top w:val="none" w:sz="0" w:space="0" w:color="auto"/>
            <w:left w:val="none" w:sz="0" w:space="0" w:color="auto"/>
            <w:bottom w:val="none" w:sz="0" w:space="0" w:color="auto"/>
            <w:right w:val="none" w:sz="0" w:space="0" w:color="auto"/>
          </w:divBdr>
        </w:div>
        <w:div w:id="810444329">
          <w:marLeft w:val="0"/>
          <w:marRight w:val="0"/>
          <w:marTop w:val="0"/>
          <w:marBottom w:val="0"/>
          <w:divBdr>
            <w:top w:val="none" w:sz="0" w:space="0" w:color="auto"/>
            <w:left w:val="none" w:sz="0" w:space="0" w:color="auto"/>
            <w:bottom w:val="none" w:sz="0" w:space="0" w:color="auto"/>
            <w:right w:val="none" w:sz="0" w:space="0" w:color="auto"/>
          </w:divBdr>
        </w:div>
        <w:div w:id="1819613134">
          <w:marLeft w:val="0"/>
          <w:marRight w:val="0"/>
          <w:marTop w:val="0"/>
          <w:marBottom w:val="0"/>
          <w:divBdr>
            <w:top w:val="none" w:sz="0" w:space="0" w:color="auto"/>
            <w:left w:val="none" w:sz="0" w:space="0" w:color="auto"/>
            <w:bottom w:val="none" w:sz="0" w:space="0" w:color="auto"/>
            <w:right w:val="none" w:sz="0" w:space="0" w:color="auto"/>
          </w:divBdr>
        </w:div>
        <w:div w:id="994724218">
          <w:marLeft w:val="0"/>
          <w:marRight w:val="0"/>
          <w:marTop w:val="0"/>
          <w:marBottom w:val="0"/>
          <w:divBdr>
            <w:top w:val="none" w:sz="0" w:space="0" w:color="auto"/>
            <w:left w:val="none" w:sz="0" w:space="0" w:color="auto"/>
            <w:bottom w:val="none" w:sz="0" w:space="0" w:color="auto"/>
            <w:right w:val="none" w:sz="0" w:space="0" w:color="auto"/>
          </w:divBdr>
        </w:div>
        <w:div w:id="1742092945">
          <w:marLeft w:val="0"/>
          <w:marRight w:val="0"/>
          <w:marTop w:val="0"/>
          <w:marBottom w:val="0"/>
          <w:divBdr>
            <w:top w:val="none" w:sz="0" w:space="0" w:color="auto"/>
            <w:left w:val="none" w:sz="0" w:space="0" w:color="auto"/>
            <w:bottom w:val="none" w:sz="0" w:space="0" w:color="auto"/>
            <w:right w:val="none" w:sz="0" w:space="0" w:color="auto"/>
          </w:divBdr>
        </w:div>
        <w:div w:id="1746486546">
          <w:marLeft w:val="0"/>
          <w:marRight w:val="0"/>
          <w:marTop w:val="0"/>
          <w:marBottom w:val="0"/>
          <w:divBdr>
            <w:top w:val="none" w:sz="0" w:space="0" w:color="auto"/>
            <w:left w:val="none" w:sz="0" w:space="0" w:color="auto"/>
            <w:bottom w:val="none" w:sz="0" w:space="0" w:color="auto"/>
            <w:right w:val="none" w:sz="0" w:space="0" w:color="auto"/>
          </w:divBdr>
        </w:div>
      </w:divsChild>
    </w:div>
    <w:div w:id="1889881063">
      <w:bodyDiv w:val="1"/>
      <w:marLeft w:val="0"/>
      <w:marRight w:val="0"/>
      <w:marTop w:val="0"/>
      <w:marBottom w:val="0"/>
      <w:divBdr>
        <w:top w:val="none" w:sz="0" w:space="0" w:color="auto"/>
        <w:left w:val="none" w:sz="0" w:space="0" w:color="auto"/>
        <w:bottom w:val="none" w:sz="0" w:space="0" w:color="auto"/>
        <w:right w:val="none" w:sz="0" w:space="0" w:color="auto"/>
      </w:divBdr>
      <w:divsChild>
        <w:div w:id="1798528055">
          <w:marLeft w:val="0"/>
          <w:marRight w:val="0"/>
          <w:marTop w:val="34"/>
          <w:marBottom w:val="34"/>
          <w:divBdr>
            <w:top w:val="none" w:sz="0" w:space="0" w:color="auto"/>
            <w:left w:val="none" w:sz="0" w:space="0" w:color="auto"/>
            <w:bottom w:val="none" w:sz="0" w:space="0" w:color="auto"/>
            <w:right w:val="none" w:sz="0" w:space="0" w:color="auto"/>
          </w:divBdr>
        </w:div>
        <w:div w:id="110306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BBABB-26F9-174E-BCF0-58D811AB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5815</Words>
  <Characters>33152</Characters>
  <Application>Microsoft Macintosh Word</Application>
  <DocSecurity>0</DocSecurity>
  <Lines>276</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UNITCOM PC</Company>
  <LinksUpToDate>false</LinksUpToDate>
  <CharactersWithSpaces>38890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Otsu M</dc:creator>
  <cp:lastModifiedBy>Liansheng Ma</cp:lastModifiedBy>
  <cp:revision>2</cp:revision>
  <cp:lastPrinted>2014-07-15T09:42:00Z</cp:lastPrinted>
  <dcterms:created xsi:type="dcterms:W3CDTF">2014-09-16T00:08:00Z</dcterms:created>
  <dcterms:modified xsi:type="dcterms:W3CDTF">2014-09-16T00:08:00Z</dcterms:modified>
</cp:coreProperties>
</file>