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72" w:rsidRPr="008D1686" w:rsidRDefault="00603572" w:rsidP="00F14FEA">
      <w:pPr>
        <w:spacing w:after="0" w:line="360" w:lineRule="auto"/>
        <w:jc w:val="both"/>
        <w:rPr>
          <w:rFonts w:ascii="Book Antiqua" w:hAnsi="Book Antiqua" w:cs="Arial"/>
          <w:b/>
          <w:sz w:val="24"/>
          <w:szCs w:val="24"/>
          <w:lang w:eastAsia="zh-CN"/>
        </w:rPr>
      </w:pPr>
      <w:r w:rsidRPr="008D1686">
        <w:rPr>
          <w:rFonts w:ascii="Book Antiqua" w:hAnsi="Book Antiqua" w:cs="Arial"/>
          <w:b/>
          <w:sz w:val="24"/>
          <w:szCs w:val="24"/>
          <w:lang w:eastAsia="zh-CN"/>
        </w:rPr>
        <w:t xml:space="preserve">Name of journal: World Journal of </w:t>
      </w:r>
      <w:r w:rsidR="007366A0" w:rsidRPr="008D1686">
        <w:rPr>
          <w:rFonts w:ascii="Book Antiqua" w:hAnsi="Book Antiqua" w:cs="Arial"/>
          <w:b/>
          <w:sz w:val="24"/>
          <w:szCs w:val="24"/>
          <w:lang w:eastAsia="zh-CN"/>
        </w:rPr>
        <w:t>Clinical Cases</w:t>
      </w:r>
    </w:p>
    <w:p w:rsidR="00603572" w:rsidRPr="008D1686" w:rsidRDefault="00603572" w:rsidP="00F14FEA">
      <w:pPr>
        <w:spacing w:after="0" w:line="360" w:lineRule="auto"/>
        <w:jc w:val="both"/>
        <w:rPr>
          <w:rFonts w:ascii="Book Antiqua" w:hAnsi="Book Antiqua" w:cs="Arial"/>
          <w:b/>
          <w:sz w:val="24"/>
          <w:szCs w:val="24"/>
          <w:lang w:eastAsia="zh-CN"/>
        </w:rPr>
      </w:pPr>
      <w:r w:rsidRPr="008D1686">
        <w:rPr>
          <w:rFonts w:ascii="Book Antiqua" w:hAnsi="Book Antiqua" w:cs="Arial"/>
          <w:b/>
          <w:sz w:val="24"/>
          <w:szCs w:val="24"/>
          <w:lang w:eastAsia="zh-CN"/>
        </w:rPr>
        <w:t>ESPS Manuscript NO: 12777</w:t>
      </w:r>
    </w:p>
    <w:p w:rsidR="00603572" w:rsidRPr="008D1686" w:rsidRDefault="00603572" w:rsidP="00F14FEA">
      <w:pPr>
        <w:spacing w:after="0" w:line="360" w:lineRule="auto"/>
        <w:jc w:val="both"/>
        <w:rPr>
          <w:rFonts w:ascii="Book Antiqua" w:hAnsi="Book Antiqua" w:cs="Arial"/>
          <w:b/>
          <w:sz w:val="24"/>
          <w:szCs w:val="24"/>
          <w:lang w:eastAsia="zh-CN"/>
        </w:rPr>
      </w:pPr>
      <w:r w:rsidRPr="008D1686">
        <w:rPr>
          <w:rFonts w:ascii="Book Antiqua" w:hAnsi="Book Antiqua" w:cs="Arial"/>
          <w:b/>
          <w:sz w:val="24"/>
          <w:szCs w:val="24"/>
          <w:lang w:eastAsia="zh-CN"/>
        </w:rPr>
        <w:t>Columns:</w:t>
      </w:r>
      <w:r w:rsidR="00031FB9">
        <w:rPr>
          <w:rFonts w:ascii="Book Antiqua" w:hAnsi="Book Antiqua" w:cs="Arial" w:hint="eastAsia"/>
          <w:b/>
          <w:sz w:val="24"/>
          <w:szCs w:val="24"/>
          <w:lang w:eastAsia="zh-CN"/>
        </w:rPr>
        <w:t xml:space="preserve"> </w:t>
      </w:r>
      <w:r w:rsidR="007366A0" w:rsidRPr="008D1686">
        <w:rPr>
          <w:rFonts w:ascii="Book Antiqua" w:hAnsi="Book Antiqua" w:cs="Arial"/>
          <w:b/>
          <w:sz w:val="24"/>
          <w:szCs w:val="24"/>
          <w:lang w:eastAsia="zh-CN"/>
        </w:rPr>
        <w:t>REVIEW</w:t>
      </w:r>
    </w:p>
    <w:p w:rsidR="00603572" w:rsidRPr="008D1686" w:rsidRDefault="00603572" w:rsidP="00F14FEA">
      <w:pPr>
        <w:spacing w:after="0" w:line="360" w:lineRule="auto"/>
        <w:jc w:val="both"/>
        <w:rPr>
          <w:rFonts w:ascii="Book Antiqua" w:hAnsi="Book Antiqua" w:cs="Arial"/>
          <w:b/>
          <w:sz w:val="24"/>
          <w:szCs w:val="24"/>
          <w:lang w:eastAsia="zh-CN"/>
        </w:rPr>
      </w:pPr>
    </w:p>
    <w:p w:rsidR="00870EC1" w:rsidRPr="008D1686" w:rsidRDefault="002D3BA9" w:rsidP="00F14FEA">
      <w:pPr>
        <w:spacing w:after="0" w:line="360" w:lineRule="auto"/>
        <w:jc w:val="both"/>
        <w:rPr>
          <w:rFonts w:ascii="Book Antiqua" w:hAnsi="Book Antiqua" w:cs="Arial"/>
          <w:b/>
          <w:sz w:val="24"/>
          <w:szCs w:val="24"/>
          <w:lang w:eastAsia="zh-CN"/>
        </w:rPr>
      </w:pPr>
      <w:r w:rsidRPr="008D1686">
        <w:rPr>
          <w:rFonts w:ascii="Book Antiqua" w:hAnsi="Book Antiqua" w:cs="Arial"/>
          <w:b/>
          <w:sz w:val="24"/>
          <w:szCs w:val="24"/>
        </w:rPr>
        <w:t>Ventricular</w:t>
      </w:r>
      <w:r w:rsidR="009013A6" w:rsidRPr="008D1686">
        <w:rPr>
          <w:rFonts w:ascii="Book Antiqua" w:hAnsi="Book Antiqua" w:cs="Arial"/>
          <w:b/>
          <w:sz w:val="24"/>
          <w:szCs w:val="24"/>
        </w:rPr>
        <w:t xml:space="preserve"> repolarization markers</w:t>
      </w:r>
      <w:r w:rsidR="00350C66" w:rsidRPr="008D1686">
        <w:rPr>
          <w:rFonts w:ascii="Book Antiqua" w:hAnsi="Book Antiqua" w:cs="Arial"/>
          <w:b/>
          <w:sz w:val="24"/>
          <w:szCs w:val="24"/>
        </w:rPr>
        <w:t xml:space="preserve"> for</w:t>
      </w:r>
      <w:r w:rsidR="009013A6" w:rsidRPr="008D1686">
        <w:rPr>
          <w:rFonts w:ascii="Book Antiqua" w:hAnsi="Book Antiqua" w:cs="Arial"/>
          <w:b/>
          <w:sz w:val="24"/>
          <w:szCs w:val="24"/>
        </w:rPr>
        <w:t xml:space="preserve"> predicting malignant arrhythmias in clinical practice</w:t>
      </w:r>
    </w:p>
    <w:p w:rsidR="00DA0275" w:rsidRPr="008D1686" w:rsidRDefault="00DA0275" w:rsidP="00F14FEA">
      <w:pPr>
        <w:spacing w:after="0" w:line="360" w:lineRule="auto"/>
        <w:jc w:val="both"/>
        <w:rPr>
          <w:rFonts w:ascii="Book Antiqua" w:hAnsi="Book Antiqua" w:cs="Arial"/>
          <w:b/>
          <w:sz w:val="24"/>
          <w:szCs w:val="24"/>
          <w:lang w:eastAsia="zh-CN"/>
        </w:rPr>
      </w:pPr>
    </w:p>
    <w:p w:rsidR="00870EC1" w:rsidRPr="008D1686" w:rsidRDefault="005D72EE" w:rsidP="00F14FEA">
      <w:pPr>
        <w:spacing w:after="0" w:line="360" w:lineRule="auto"/>
        <w:jc w:val="both"/>
        <w:rPr>
          <w:rFonts w:ascii="Book Antiqua" w:hAnsi="Book Antiqua" w:cs="Arial"/>
          <w:sz w:val="24"/>
          <w:szCs w:val="24"/>
          <w:lang w:eastAsia="zh-CN"/>
        </w:rPr>
      </w:pPr>
      <w:r w:rsidRPr="008D1686">
        <w:rPr>
          <w:rFonts w:ascii="Book Antiqua" w:hAnsi="Book Antiqua" w:cs="Arial"/>
          <w:sz w:val="24"/>
          <w:szCs w:val="24"/>
          <w:lang w:val="es-ES"/>
        </w:rPr>
        <w:t>Castro Torres</w:t>
      </w:r>
      <w:r w:rsidRPr="008D1686">
        <w:rPr>
          <w:rFonts w:ascii="Book Antiqua" w:hAnsi="Book Antiqua" w:cs="Arial"/>
          <w:sz w:val="24"/>
          <w:szCs w:val="24"/>
          <w:lang w:eastAsia="zh-CN"/>
        </w:rPr>
        <w:t xml:space="preserve"> </w:t>
      </w:r>
      <w:r w:rsidR="009C2E58" w:rsidRPr="008D1686">
        <w:rPr>
          <w:rFonts w:ascii="Book Antiqua" w:hAnsi="Book Antiqua" w:cs="Arial"/>
          <w:sz w:val="24"/>
          <w:szCs w:val="24"/>
          <w:lang w:eastAsia="zh-CN"/>
        </w:rPr>
        <w:t>Y</w:t>
      </w:r>
      <w:r w:rsidR="009C2E58" w:rsidRPr="008D1686">
        <w:rPr>
          <w:rFonts w:ascii="Book Antiqua" w:hAnsi="Book Antiqua" w:cs="Arial"/>
          <w:i/>
          <w:sz w:val="24"/>
          <w:szCs w:val="24"/>
          <w:lang w:eastAsia="zh-CN"/>
        </w:rPr>
        <w:t xml:space="preserve"> et al</w:t>
      </w:r>
      <w:r w:rsidR="009C2E58" w:rsidRPr="008D1686">
        <w:rPr>
          <w:rFonts w:ascii="Book Antiqua" w:hAnsi="Book Antiqua" w:cs="Arial"/>
          <w:sz w:val="24"/>
          <w:szCs w:val="24"/>
          <w:lang w:eastAsia="zh-CN"/>
        </w:rPr>
        <w:t xml:space="preserve">. </w:t>
      </w:r>
      <w:r w:rsidR="00562966" w:rsidRPr="008D1686">
        <w:rPr>
          <w:rFonts w:ascii="Book Antiqua" w:hAnsi="Book Antiqua" w:cs="Arial"/>
          <w:sz w:val="24"/>
          <w:szCs w:val="24"/>
        </w:rPr>
        <w:t xml:space="preserve">Prediction of malignant ventricular arrhythmias </w:t>
      </w:r>
    </w:p>
    <w:p w:rsidR="00DA0275" w:rsidRPr="008D1686" w:rsidRDefault="00DA0275" w:rsidP="00F14FEA">
      <w:pPr>
        <w:spacing w:after="0" w:line="360" w:lineRule="auto"/>
        <w:jc w:val="both"/>
        <w:rPr>
          <w:rFonts w:ascii="Book Antiqua" w:hAnsi="Book Antiqua" w:cs="Arial"/>
          <w:b/>
          <w:sz w:val="24"/>
          <w:szCs w:val="24"/>
          <w:lang w:eastAsia="zh-CN"/>
        </w:rPr>
      </w:pPr>
    </w:p>
    <w:p w:rsidR="002D3BA9" w:rsidRPr="008D1686" w:rsidRDefault="002D3BA9" w:rsidP="00F14FEA">
      <w:pPr>
        <w:spacing w:after="0" w:line="360" w:lineRule="auto"/>
        <w:jc w:val="both"/>
        <w:rPr>
          <w:rFonts w:ascii="Book Antiqua" w:hAnsi="Book Antiqua" w:cs="Arial"/>
          <w:sz w:val="24"/>
          <w:szCs w:val="24"/>
          <w:lang w:val="es-ES" w:eastAsia="zh-CN"/>
        </w:rPr>
      </w:pPr>
      <w:r w:rsidRPr="008D1686">
        <w:rPr>
          <w:rFonts w:ascii="Book Antiqua" w:hAnsi="Book Antiqua" w:cs="Arial"/>
          <w:sz w:val="24"/>
          <w:szCs w:val="24"/>
          <w:lang w:val="es-ES"/>
        </w:rPr>
        <w:t>Yaniel Castro Torres, Rai</w:t>
      </w:r>
      <w:r w:rsidR="0029726E">
        <w:rPr>
          <w:rFonts w:ascii="Book Antiqua" w:hAnsi="Book Antiqua" w:cs="Arial"/>
          <w:sz w:val="24"/>
          <w:szCs w:val="24"/>
          <w:lang w:val="es-ES"/>
        </w:rPr>
        <w:t>mundo Carmona Puerta, Richard E</w:t>
      </w:r>
      <w:r w:rsidRPr="008D1686">
        <w:rPr>
          <w:rFonts w:ascii="Book Antiqua" w:hAnsi="Book Antiqua" w:cs="Arial"/>
          <w:sz w:val="24"/>
          <w:szCs w:val="24"/>
          <w:lang w:val="es-ES"/>
        </w:rPr>
        <w:t xml:space="preserve"> Katholi</w:t>
      </w:r>
    </w:p>
    <w:p w:rsidR="00DA0275" w:rsidRPr="008D1686" w:rsidRDefault="00DA0275" w:rsidP="00F14FEA">
      <w:pPr>
        <w:spacing w:after="0" w:line="360" w:lineRule="auto"/>
        <w:jc w:val="both"/>
        <w:rPr>
          <w:rFonts w:ascii="Book Antiqua" w:hAnsi="Book Antiqua" w:cs="Arial"/>
          <w:sz w:val="24"/>
          <w:szCs w:val="24"/>
          <w:vertAlign w:val="superscript"/>
          <w:lang w:val="es-ES" w:eastAsia="zh-CN"/>
        </w:rPr>
      </w:pPr>
    </w:p>
    <w:p w:rsidR="002D3BA9" w:rsidRPr="008D1686" w:rsidRDefault="002D3BA9" w:rsidP="00F14FEA">
      <w:pPr>
        <w:spacing w:after="0" w:line="360" w:lineRule="auto"/>
        <w:jc w:val="both"/>
        <w:rPr>
          <w:rFonts w:ascii="Book Antiqua" w:hAnsi="Book Antiqua" w:cs="Arial"/>
          <w:sz w:val="24"/>
          <w:szCs w:val="24"/>
          <w:lang w:val="es-ES" w:eastAsia="zh-CN"/>
        </w:rPr>
      </w:pPr>
      <w:r w:rsidRPr="008D1686">
        <w:rPr>
          <w:rFonts w:ascii="Book Antiqua" w:eastAsia="Times New Roman" w:hAnsi="Book Antiqua" w:cs="Arial"/>
          <w:b/>
          <w:sz w:val="24"/>
          <w:szCs w:val="24"/>
          <w:lang w:val="es-ES"/>
        </w:rPr>
        <w:t xml:space="preserve">Yaniel Castro Torres, </w:t>
      </w:r>
      <w:r w:rsidRPr="008D1686">
        <w:rPr>
          <w:rFonts w:ascii="Book Antiqua" w:eastAsia="Times New Roman" w:hAnsi="Book Antiqua" w:cs="Arial"/>
          <w:sz w:val="24"/>
          <w:szCs w:val="24"/>
          <w:lang w:val="es-ES"/>
        </w:rPr>
        <w:t>Facultad de Medicina, Universidad de Ciencias Médicas Dr. Serafín Ruiz de Zárate Ruiz, Santa Clara 50200, Villa Clara, Cuba</w:t>
      </w:r>
    </w:p>
    <w:p w:rsidR="00657EB2" w:rsidRPr="00E719DE" w:rsidRDefault="002D3BA9" w:rsidP="00F14FEA">
      <w:pPr>
        <w:spacing w:after="0" w:line="360" w:lineRule="auto"/>
        <w:jc w:val="both"/>
        <w:rPr>
          <w:rFonts w:ascii="Book Antiqua" w:hAnsi="Book Antiqua" w:cs="Arial"/>
          <w:sz w:val="24"/>
          <w:szCs w:val="24"/>
          <w:lang w:val="es-ES" w:eastAsia="zh-CN"/>
        </w:rPr>
      </w:pPr>
      <w:r w:rsidRPr="008D1686">
        <w:rPr>
          <w:rFonts w:ascii="Book Antiqua" w:eastAsia="Times New Roman" w:hAnsi="Book Antiqua" w:cs="Arial"/>
          <w:b/>
          <w:sz w:val="24"/>
          <w:szCs w:val="24"/>
          <w:lang w:val="es-ES"/>
        </w:rPr>
        <w:t>Raimundo Carmona Puerta</w:t>
      </w:r>
      <w:r w:rsidRPr="008D1686">
        <w:rPr>
          <w:rFonts w:ascii="Book Antiqua" w:eastAsia="Times New Roman" w:hAnsi="Book Antiqua" w:cs="Arial"/>
          <w:sz w:val="24"/>
          <w:szCs w:val="24"/>
          <w:lang w:val="es-ES"/>
        </w:rPr>
        <w:t xml:space="preserve">, Cardiocentro Ernesto </w:t>
      </w:r>
      <w:r w:rsidR="003B0F7C" w:rsidRPr="008D1686">
        <w:rPr>
          <w:rFonts w:ascii="Book Antiqua" w:eastAsia="Times New Roman" w:hAnsi="Book Antiqua" w:cs="Arial"/>
          <w:sz w:val="24"/>
          <w:szCs w:val="24"/>
          <w:lang w:val="es-ES"/>
        </w:rPr>
        <w:t xml:space="preserve">Che </w:t>
      </w:r>
      <w:r w:rsidRPr="008D1686">
        <w:rPr>
          <w:rFonts w:ascii="Book Antiqua" w:eastAsia="Times New Roman" w:hAnsi="Book Antiqua" w:cs="Arial"/>
          <w:sz w:val="24"/>
          <w:szCs w:val="24"/>
          <w:lang w:val="es-ES"/>
        </w:rPr>
        <w:t>Guevara, Santa Clara 50200, Villa Clara, Cuba</w:t>
      </w:r>
    </w:p>
    <w:p w:rsidR="009D3172" w:rsidRPr="008D1686" w:rsidRDefault="008D1686" w:rsidP="00F14FEA">
      <w:pPr>
        <w:spacing w:after="0" w:line="360" w:lineRule="auto"/>
        <w:jc w:val="both"/>
        <w:rPr>
          <w:rFonts w:ascii="Book Antiqua" w:hAnsi="Book Antiqua" w:cs="Arial"/>
          <w:sz w:val="24"/>
          <w:szCs w:val="24"/>
          <w:lang w:eastAsia="zh-CN"/>
        </w:rPr>
      </w:pPr>
      <w:r w:rsidRPr="008D1686">
        <w:rPr>
          <w:rFonts w:ascii="Book Antiqua" w:eastAsia="Times New Roman" w:hAnsi="Book Antiqua" w:cs="Arial"/>
          <w:b/>
          <w:sz w:val="24"/>
          <w:szCs w:val="24"/>
        </w:rPr>
        <w:t>Richard E</w:t>
      </w:r>
      <w:r w:rsidR="002D3BA9" w:rsidRPr="008D1686">
        <w:rPr>
          <w:rFonts w:ascii="Book Antiqua" w:eastAsia="Times New Roman" w:hAnsi="Book Antiqua" w:cs="Arial"/>
          <w:b/>
          <w:sz w:val="24"/>
          <w:szCs w:val="24"/>
        </w:rPr>
        <w:t xml:space="preserve"> Katholi</w:t>
      </w:r>
      <w:r w:rsidR="002D3BA9" w:rsidRPr="008D1686">
        <w:rPr>
          <w:rFonts w:ascii="Book Antiqua" w:eastAsia="Times New Roman" w:hAnsi="Book Antiqua" w:cs="Arial"/>
          <w:sz w:val="24"/>
          <w:szCs w:val="24"/>
        </w:rPr>
        <w:t>, Southern Illinois University School of Medicine and Prairie Cardiovascular Consultants, Springfield, IL 62701, U</w:t>
      </w:r>
      <w:r w:rsidR="002D3BA9" w:rsidRPr="008D1686">
        <w:rPr>
          <w:rFonts w:ascii="Book Antiqua" w:hAnsi="Book Antiqua" w:cs="Arial"/>
          <w:sz w:val="24"/>
          <w:szCs w:val="24"/>
          <w:lang w:eastAsia="zh-CN"/>
        </w:rPr>
        <w:t>nited States</w:t>
      </w:r>
    </w:p>
    <w:p w:rsidR="00657EB2" w:rsidRPr="008D1686" w:rsidRDefault="00657EB2" w:rsidP="00F14FEA">
      <w:pPr>
        <w:spacing w:after="0" w:line="360" w:lineRule="auto"/>
        <w:jc w:val="both"/>
        <w:rPr>
          <w:rFonts w:ascii="Book Antiqua" w:hAnsi="Book Antiqua" w:cs="Arial"/>
          <w:sz w:val="24"/>
          <w:szCs w:val="24"/>
          <w:lang w:eastAsia="zh-CN"/>
        </w:rPr>
      </w:pPr>
    </w:p>
    <w:p w:rsidR="009D3172" w:rsidRPr="008D1686" w:rsidRDefault="009D3172" w:rsidP="00F14FEA">
      <w:pPr>
        <w:spacing w:after="0" w:line="360" w:lineRule="auto"/>
        <w:jc w:val="both"/>
        <w:rPr>
          <w:rFonts w:ascii="Book Antiqua" w:hAnsi="Book Antiqua" w:cs="Arial"/>
          <w:sz w:val="24"/>
          <w:szCs w:val="24"/>
          <w:lang w:eastAsia="zh-CN"/>
        </w:rPr>
      </w:pPr>
      <w:r w:rsidRPr="008D1686">
        <w:rPr>
          <w:rFonts w:ascii="Book Antiqua" w:eastAsiaTheme="minorHAnsi" w:hAnsi="Book Antiqua" w:cs="Garamond-Bold"/>
          <w:b/>
          <w:bCs/>
          <w:sz w:val="24"/>
          <w:szCs w:val="24"/>
          <w:lang w:eastAsia="en-US"/>
        </w:rPr>
        <w:t>Author contributions:</w:t>
      </w:r>
      <w:r w:rsidR="008D1686" w:rsidRPr="008D1686">
        <w:rPr>
          <w:rFonts w:ascii="Book Antiqua" w:hAnsi="Book Antiqua" w:cs="Garamond-Bold"/>
          <w:b/>
          <w:bCs/>
          <w:sz w:val="24"/>
          <w:szCs w:val="24"/>
          <w:lang w:eastAsia="zh-CN"/>
        </w:rPr>
        <w:t xml:space="preserve"> </w:t>
      </w:r>
      <w:r w:rsidR="00404B30" w:rsidRPr="008D1686">
        <w:rPr>
          <w:rFonts w:ascii="Book Antiqua" w:eastAsia="Times New Roman" w:hAnsi="Book Antiqua" w:cs="Arial"/>
          <w:sz w:val="24"/>
          <w:szCs w:val="24"/>
        </w:rPr>
        <w:t>Castro Torres Y, Carmona Puerta R and Katholi RE were all involved in the design of the manuscript</w:t>
      </w:r>
      <w:r w:rsidR="00404B30" w:rsidRPr="008D1686">
        <w:rPr>
          <w:rFonts w:ascii="Book Antiqua" w:hAnsi="Book Antiqua" w:cs="Arial"/>
          <w:sz w:val="24"/>
          <w:szCs w:val="24"/>
          <w:lang w:eastAsia="zh-CN"/>
        </w:rPr>
        <w:t xml:space="preserve">, </w:t>
      </w:r>
      <w:r w:rsidR="00404B30" w:rsidRPr="008D1686">
        <w:rPr>
          <w:rFonts w:ascii="Book Antiqua" w:eastAsia="Times New Roman" w:hAnsi="Book Antiqua" w:cs="Arial"/>
          <w:sz w:val="24"/>
          <w:szCs w:val="24"/>
        </w:rPr>
        <w:t>wrote major sections, contributed to multiple revisions and approved the final version</w:t>
      </w:r>
      <w:r w:rsidR="0098072E" w:rsidRPr="008D1686">
        <w:rPr>
          <w:rFonts w:ascii="Book Antiqua" w:eastAsia="Times New Roman" w:hAnsi="Book Antiqua" w:cs="Arial"/>
          <w:sz w:val="24"/>
          <w:szCs w:val="24"/>
        </w:rPr>
        <w:t>.</w:t>
      </w:r>
    </w:p>
    <w:p w:rsidR="00657EB2" w:rsidRPr="008D1686" w:rsidRDefault="00657EB2" w:rsidP="00F14FEA">
      <w:pPr>
        <w:spacing w:after="0" w:line="360" w:lineRule="auto"/>
        <w:jc w:val="both"/>
        <w:rPr>
          <w:rFonts w:ascii="Book Antiqua" w:hAnsi="Book Antiqua" w:cs="Arial"/>
          <w:b/>
          <w:sz w:val="24"/>
          <w:szCs w:val="24"/>
          <w:lang w:eastAsia="zh-CN"/>
        </w:rPr>
      </w:pPr>
    </w:p>
    <w:p w:rsidR="00657EB2" w:rsidRPr="004D4A92" w:rsidRDefault="004D4A92" w:rsidP="004D4A92">
      <w:pPr>
        <w:autoSpaceDE w:val="0"/>
        <w:autoSpaceDN w:val="0"/>
        <w:adjustRightInd w:val="0"/>
        <w:spacing w:line="360" w:lineRule="auto"/>
        <w:rPr>
          <w:rFonts w:ascii="Book Antiqua" w:hAnsi="Book Antiqua" w:cs="TimesNewRomanPS-BoldItalicMT"/>
          <w:b/>
          <w:bCs/>
          <w:iCs/>
          <w:color w:val="000000"/>
          <w:sz w:val="24"/>
        </w:rPr>
      </w:pPr>
      <w:r w:rsidRPr="00FC0F6B">
        <w:rPr>
          <w:rFonts w:ascii="Book Antiqua" w:hAnsi="Book Antiqua" w:cs="TimesNewRomanPS-BoldItalicMT"/>
          <w:b/>
          <w:bCs/>
          <w:iCs/>
          <w:color w:val="000000"/>
          <w:sz w:val="24"/>
        </w:rPr>
        <w:t>Conflict-of-interest</w:t>
      </w:r>
      <w:r w:rsidRPr="00FC0F6B">
        <w:rPr>
          <w:rFonts w:ascii="Book Antiqua" w:hAnsi="Book Antiqua" w:cs="TimesNewRomanPS-BoldItalicMT" w:hint="eastAsia"/>
          <w:b/>
          <w:bCs/>
          <w:iCs/>
          <w:color w:val="000000"/>
          <w:sz w:val="24"/>
        </w:rPr>
        <w:t>:</w:t>
      </w:r>
      <w:r w:rsidR="008D1686" w:rsidRPr="008D1686">
        <w:rPr>
          <w:rFonts w:ascii="Book Antiqua" w:hAnsi="Book Antiqua" w:cs="Arial"/>
          <w:b/>
          <w:sz w:val="24"/>
          <w:szCs w:val="24"/>
          <w:lang w:eastAsia="zh-CN"/>
        </w:rPr>
        <w:t xml:space="preserve"> </w:t>
      </w:r>
      <w:r w:rsidR="00657EB2" w:rsidRPr="008D1686">
        <w:rPr>
          <w:rFonts w:ascii="Book Antiqua" w:hAnsi="Book Antiqua" w:cs="Arial"/>
          <w:sz w:val="24"/>
          <w:szCs w:val="24"/>
        </w:rPr>
        <w:t>There is no conflict of interests to disclosure</w:t>
      </w:r>
      <w:r w:rsidR="00657EB2" w:rsidRPr="008D1686">
        <w:rPr>
          <w:rFonts w:ascii="Book Antiqua" w:hAnsi="Book Antiqua" w:cs="Arial"/>
          <w:sz w:val="24"/>
          <w:szCs w:val="24"/>
          <w:lang w:eastAsia="zh-CN"/>
        </w:rPr>
        <w:t>.</w:t>
      </w:r>
    </w:p>
    <w:p w:rsidR="00657EB2" w:rsidRDefault="00657EB2" w:rsidP="00F14FEA">
      <w:pPr>
        <w:spacing w:after="0" w:line="360" w:lineRule="auto"/>
        <w:jc w:val="both"/>
        <w:rPr>
          <w:rFonts w:ascii="Book Antiqua" w:hAnsi="Book Antiqua" w:cs="Arial"/>
          <w:sz w:val="24"/>
          <w:szCs w:val="24"/>
          <w:lang w:eastAsia="zh-CN"/>
        </w:rPr>
      </w:pPr>
    </w:p>
    <w:p w:rsidR="008D1686" w:rsidRPr="008D1686" w:rsidRDefault="008D1686" w:rsidP="00F14FEA">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8D1686">
        <w:rPr>
          <w:rFonts w:ascii="Book Antiqua" w:eastAsia="宋体" w:hAnsi="Book Antiqua" w:cs="宋体"/>
          <w:b/>
          <w:color w:val="000000" w:themeColor="text1"/>
          <w:sz w:val="24"/>
          <w:szCs w:val="24"/>
          <w:lang w:eastAsia="zh-CN"/>
        </w:rPr>
        <w:t xml:space="preserve">Open-Access: </w:t>
      </w:r>
      <w:r w:rsidRPr="008D1686">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w:t>
      </w:r>
      <w:r w:rsidRPr="008D1686">
        <w:rPr>
          <w:rFonts w:ascii="Book Antiqua" w:eastAsia="宋体" w:hAnsi="Book Antiqua" w:cs="宋体"/>
          <w:color w:val="000000" w:themeColor="text1"/>
          <w:sz w:val="24"/>
          <w:szCs w:val="24"/>
          <w:lang w:eastAsia="zh-CN"/>
        </w:rPr>
        <w:lastRenderedPageBreak/>
        <w:t xml:space="preserve">on different terms, provided the original work is properly cited and the use is non-commercial. See: </w:t>
      </w:r>
      <w:hyperlink r:id="rId9" w:history="1">
        <w:r w:rsidRPr="008D1686">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8D1686" w:rsidRPr="008D1686" w:rsidRDefault="008D1686" w:rsidP="00F14FEA">
      <w:pPr>
        <w:spacing w:after="0" w:line="360" w:lineRule="auto"/>
        <w:jc w:val="both"/>
        <w:rPr>
          <w:rFonts w:ascii="Book Antiqua" w:hAnsi="Book Antiqua" w:cs="Arial"/>
          <w:sz w:val="24"/>
          <w:szCs w:val="24"/>
          <w:lang w:eastAsia="zh-CN"/>
        </w:rPr>
      </w:pPr>
    </w:p>
    <w:p w:rsidR="004E6C47" w:rsidRPr="004E6C47" w:rsidRDefault="0098072E" w:rsidP="00F14FEA">
      <w:pPr>
        <w:spacing w:after="0" w:line="360" w:lineRule="auto"/>
        <w:jc w:val="both"/>
        <w:rPr>
          <w:rFonts w:ascii="Book Antiqua" w:hAnsi="Book Antiqua" w:cs="Arial"/>
          <w:sz w:val="24"/>
          <w:szCs w:val="24"/>
          <w:lang w:val="es-ES" w:eastAsia="zh-CN"/>
        </w:rPr>
      </w:pPr>
      <w:r w:rsidRPr="008D1686">
        <w:rPr>
          <w:rFonts w:ascii="Book Antiqua" w:eastAsia="Times New Roman" w:hAnsi="Book Antiqua" w:cs="Arial"/>
          <w:b/>
          <w:sz w:val="24"/>
          <w:szCs w:val="24"/>
          <w:lang w:val="es-ES"/>
        </w:rPr>
        <w:t>Correspondence to:</w:t>
      </w:r>
      <w:r w:rsidRPr="008D1686">
        <w:rPr>
          <w:rFonts w:ascii="Book Antiqua" w:eastAsia="Times New Roman" w:hAnsi="Book Antiqua" w:cs="Arial"/>
          <w:sz w:val="24"/>
          <w:szCs w:val="24"/>
          <w:lang w:val="es-ES"/>
        </w:rPr>
        <w:t xml:space="preserve"> </w:t>
      </w:r>
      <w:r w:rsidRPr="008D1686">
        <w:rPr>
          <w:rFonts w:ascii="Book Antiqua" w:eastAsia="Times New Roman" w:hAnsi="Book Antiqua" w:cs="Arial"/>
          <w:b/>
          <w:sz w:val="24"/>
          <w:szCs w:val="24"/>
          <w:lang w:val="es-ES"/>
        </w:rPr>
        <w:t>Yaniel Castro Torres, MD</w:t>
      </w:r>
      <w:r w:rsidR="008D1686">
        <w:rPr>
          <w:rFonts w:ascii="Book Antiqua" w:hAnsi="Book Antiqua" w:cs="Arial" w:hint="eastAsia"/>
          <w:sz w:val="24"/>
          <w:szCs w:val="24"/>
          <w:lang w:val="es-ES" w:eastAsia="zh-CN"/>
        </w:rPr>
        <w:t>,</w:t>
      </w:r>
      <w:r w:rsidRPr="008D1686">
        <w:rPr>
          <w:rFonts w:ascii="Book Antiqua" w:eastAsia="Times New Roman" w:hAnsi="Book Antiqua" w:cs="Arial"/>
          <w:sz w:val="24"/>
          <w:szCs w:val="24"/>
          <w:lang w:val="es-ES"/>
        </w:rPr>
        <w:t xml:space="preserve"> </w:t>
      </w:r>
      <w:r w:rsidR="004E6C47" w:rsidRPr="008D1686">
        <w:rPr>
          <w:rFonts w:ascii="Book Antiqua" w:eastAsia="Times New Roman" w:hAnsi="Book Antiqua" w:cs="Arial"/>
          <w:sz w:val="24"/>
          <w:szCs w:val="24"/>
          <w:lang w:val="es-ES"/>
        </w:rPr>
        <w:t xml:space="preserve">Facultad de Medicina, Universidad de Ciencias Médicas Dr. Serafín Ruiz de Zárate Ruiz, </w:t>
      </w:r>
      <w:r w:rsidR="006D407F">
        <w:rPr>
          <w:rFonts w:ascii="Book Antiqua" w:eastAsia="Times New Roman" w:hAnsi="Book Antiqua" w:cs="Arial"/>
          <w:sz w:val="24"/>
          <w:szCs w:val="24"/>
          <w:lang w:val="es-ES"/>
        </w:rPr>
        <w:t>Luz</w:t>
      </w:r>
      <w:r w:rsidR="006D407F">
        <w:rPr>
          <w:rFonts w:ascii="Book Antiqua" w:hAnsi="Book Antiqua" w:cs="Arial" w:hint="eastAsia"/>
          <w:sz w:val="24"/>
          <w:szCs w:val="24"/>
          <w:lang w:val="es-ES" w:eastAsia="zh-CN"/>
        </w:rPr>
        <w:t xml:space="preserve"> </w:t>
      </w:r>
      <w:r w:rsidR="006D407F" w:rsidRPr="006D407F">
        <w:rPr>
          <w:rFonts w:ascii="Book Antiqua" w:eastAsia="Times New Roman" w:hAnsi="Book Antiqua" w:cs="Arial"/>
          <w:sz w:val="24"/>
          <w:szCs w:val="24"/>
          <w:lang w:val="es-ES"/>
        </w:rPr>
        <w:t>Caballero 161 e/Hospital y Alejandro Oms</w:t>
      </w:r>
      <w:r w:rsidR="006D407F">
        <w:rPr>
          <w:rFonts w:ascii="Book Antiqua" w:hAnsi="Book Antiqua" w:cs="Arial" w:hint="eastAsia"/>
          <w:sz w:val="24"/>
          <w:szCs w:val="24"/>
          <w:lang w:val="es-ES" w:eastAsia="zh-CN"/>
        </w:rPr>
        <w:t xml:space="preserve">, </w:t>
      </w:r>
      <w:r w:rsidR="004E6C47" w:rsidRPr="008D1686">
        <w:rPr>
          <w:rFonts w:ascii="Book Antiqua" w:eastAsia="Times New Roman" w:hAnsi="Book Antiqua" w:cs="Arial"/>
          <w:sz w:val="24"/>
          <w:szCs w:val="24"/>
          <w:lang w:val="es-ES"/>
        </w:rPr>
        <w:t>Santa Clara 50200, Villa Clara, Cuba</w:t>
      </w:r>
      <w:r w:rsidR="004E6C47">
        <w:rPr>
          <w:rFonts w:ascii="Book Antiqua" w:hAnsi="Book Antiqua" w:cs="Arial" w:hint="eastAsia"/>
          <w:sz w:val="24"/>
          <w:szCs w:val="24"/>
          <w:lang w:val="es-ES" w:eastAsia="zh-CN"/>
        </w:rPr>
        <w:t>.</w:t>
      </w:r>
      <w:r w:rsidR="004E6C47" w:rsidRPr="004E6C47">
        <w:t xml:space="preserve"> </w:t>
      </w:r>
      <w:hyperlink r:id="rId10" w:history="1">
        <w:r w:rsidR="004E6C47" w:rsidRPr="008D1686">
          <w:rPr>
            <w:rStyle w:val="Hyperlink"/>
            <w:rFonts w:ascii="Book Antiqua" w:eastAsia="Times New Roman" w:hAnsi="Book Antiqua" w:cs="Arial"/>
            <w:sz w:val="24"/>
            <w:szCs w:val="24"/>
            <w:lang w:val="es-ES"/>
          </w:rPr>
          <w:t>castrotorresy@gmail.com</w:t>
        </w:r>
      </w:hyperlink>
    </w:p>
    <w:p w:rsidR="002D3BA9" w:rsidRDefault="009D3172" w:rsidP="00F14FEA">
      <w:pPr>
        <w:spacing w:after="0" w:line="360" w:lineRule="auto"/>
        <w:jc w:val="both"/>
        <w:rPr>
          <w:rFonts w:ascii="Book Antiqua" w:hAnsi="Book Antiqua" w:cs="Arial"/>
          <w:sz w:val="24"/>
          <w:szCs w:val="24"/>
          <w:lang w:eastAsia="zh-CN"/>
        </w:rPr>
      </w:pPr>
      <w:r w:rsidRPr="008D1686">
        <w:rPr>
          <w:rFonts w:ascii="Book Antiqua" w:hAnsi="Book Antiqua" w:cs="Arial"/>
          <w:b/>
          <w:sz w:val="24"/>
          <w:szCs w:val="24"/>
        </w:rPr>
        <w:t>Telephone:</w:t>
      </w:r>
      <w:r w:rsidRPr="008D1686">
        <w:rPr>
          <w:rFonts w:ascii="Book Antiqua" w:hAnsi="Book Antiqua" w:cs="Arial"/>
          <w:sz w:val="24"/>
          <w:szCs w:val="24"/>
        </w:rPr>
        <w:t xml:space="preserve"> +53-42-272776</w:t>
      </w:r>
    </w:p>
    <w:p w:rsidR="00E719DE" w:rsidRDefault="00E719DE" w:rsidP="00F14FEA">
      <w:pPr>
        <w:spacing w:after="0" w:line="360" w:lineRule="auto"/>
        <w:jc w:val="both"/>
        <w:rPr>
          <w:rFonts w:ascii="Book Antiqua" w:hAnsi="Book Antiqua" w:cs="Arial"/>
          <w:sz w:val="24"/>
          <w:szCs w:val="24"/>
          <w:lang w:eastAsia="zh-CN"/>
        </w:rPr>
      </w:pPr>
    </w:p>
    <w:p w:rsidR="0029726E" w:rsidRPr="0029726E" w:rsidRDefault="0029726E" w:rsidP="0029726E">
      <w:pPr>
        <w:spacing w:after="0" w:line="360" w:lineRule="auto"/>
        <w:rPr>
          <w:rFonts w:ascii="Book Antiqua" w:hAnsi="Book Antiqua"/>
          <w:b/>
          <w:sz w:val="24"/>
          <w:szCs w:val="24"/>
          <w:lang w:eastAsia="zh-CN"/>
        </w:rPr>
      </w:pPr>
      <w:r>
        <w:rPr>
          <w:rFonts w:ascii="Book Antiqua" w:hAnsi="Book Antiqua"/>
          <w:b/>
          <w:sz w:val="24"/>
          <w:szCs w:val="24"/>
        </w:rPr>
        <w:t xml:space="preserve">Received: </w:t>
      </w:r>
      <w:bookmarkStart w:id="4" w:name="OLE_LINK76"/>
      <w:bookmarkStart w:id="5" w:name="OLE_LINK77"/>
      <w:r w:rsidRPr="0029726E">
        <w:rPr>
          <w:rFonts w:ascii="Book Antiqua" w:hAnsi="Book Antiqua" w:hint="eastAsia"/>
          <w:sz w:val="24"/>
          <w:szCs w:val="24"/>
          <w:lang w:eastAsia="zh-CN"/>
        </w:rPr>
        <w:t>July 25, 2014</w:t>
      </w:r>
      <w:bookmarkEnd w:id="4"/>
      <w:bookmarkEnd w:id="5"/>
    </w:p>
    <w:p w:rsidR="0029726E" w:rsidRPr="0029726E" w:rsidRDefault="0029726E" w:rsidP="0029726E">
      <w:pPr>
        <w:spacing w:after="0" w:line="360" w:lineRule="auto"/>
        <w:rPr>
          <w:rFonts w:ascii="Book Antiqua" w:hAnsi="Book Antiqua"/>
          <w:b/>
          <w:sz w:val="24"/>
          <w:szCs w:val="24"/>
          <w:lang w:eastAsia="zh-CN"/>
        </w:rPr>
      </w:pPr>
      <w:r w:rsidRPr="0029726E">
        <w:rPr>
          <w:rFonts w:ascii="Book Antiqua" w:hAnsi="Book Antiqua" w:hint="eastAsia"/>
          <w:b/>
          <w:sz w:val="24"/>
          <w:szCs w:val="24"/>
        </w:rPr>
        <w:t>Peer-review started</w:t>
      </w:r>
      <w:r w:rsidRPr="0029726E">
        <w:rPr>
          <w:rFonts w:ascii="Book Antiqua" w:hAnsi="Book Antiqua"/>
          <w:b/>
          <w:sz w:val="24"/>
          <w:szCs w:val="24"/>
        </w:rPr>
        <w:t>:</w:t>
      </w:r>
      <w:r>
        <w:rPr>
          <w:rFonts w:ascii="Book Antiqua" w:hAnsi="Book Antiqua" w:hint="eastAsia"/>
          <w:b/>
          <w:sz w:val="24"/>
          <w:szCs w:val="24"/>
          <w:lang w:eastAsia="zh-CN"/>
        </w:rPr>
        <w:t xml:space="preserve"> </w:t>
      </w:r>
      <w:r w:rsidRPr="0029726E">
        <w:rPr>
          <w:rFonts w:ascii="Book Antiqua" w:hAnsi="Book Antiqua" w:hint="eastAsia"/>
          <w:sz w:val="24"/>
          <w:szCs w:val="24"/>
          <w:lang w:eastAsia="zh-CN"/>
        </w:rPr>
        <w:t>July 2</w:t>
      </w:r>
      <w:r>
        <w:rPr>
          <w:rFonts w:ascii="Book Antiqua" w:hAnsi="Book Antiqua" w:hint="eastAsia"/>
          <w:sz w:val="24"/>
          <w:szCs w:val="24"/>
          <w:lang w:eastAsia="zh-CN"/>
        </w:rPr>
        <w:t>7</w:t>
      </w:r>
      <w:r w:rsidRPr="0029726E">
        <w:rPr>
          <w:rFonts w:ascii="Book Antiqua" w:hAnsi="Book Antiqua" w:hint="eastAsia"/>
          <w:sz w:val="24"/>
          <w:szCs w:val="24"/>
          <w:lang w:eastAsia="zh-CN"/>
        </w:rPr>
        <w:t>, 2014</w:t>
      </w:r>
    </w:p>
    <w:p w:rsidR="0029726E" w:rsidRPr="0029726E" w:rsidRDefault="0029726E" w:rsidP="0029726E">
      <w:pPr>
        <w:spacing w:after="0" w:line="360" w:lineRule="auto"/>
        <w:rPr>
          <w:rFonts w:ascii="Book Antiqua" w:hAnsi="Book Antiqua"/>
          <w:b/>
          <w:sz w:val="24"/>
          <w:szCs w:val="24"/>
          <w:lang w:eastAsia="zh-CN"/>
        </w:rPr>
      </w:pPr>
      <w:r w:rsidRPr="0029726E">
        <w:rPr>
          <w:rFonts w:ascii="Book Antiqua" w:hAnsi="Book Antiqua"/>
          <w:b/>
          <w:sz w:val="24"/>
          <w:szCs w:val="24"/>
        </w:rPr>
        <w:t>First decision:</w:t>
      </w:r>
      <w:r>
        <w:rPr>
          <w:rFonts w:ascii="Book Antiqua" w:hAnsi="Book Antiqua" w:hint="eastAsia"/>
          <w:b/>
          <w:sz w:val="24"/>
          <w:szCs w:val="24"/>
          <w:lang w:eastAsia="zh-CN"/>
        </w:rPr>
        <w:t xml:space="preserve"> </w:t>
      </w:r>
      <w:r w:rsidRPr="0029726E">
        <w:rPr>
          <w:rFonts w:ascii="Book Antiqua" w:hAnsi="Book Antiqua" w:hint="eastAsia"/>
          <w:sz w:val="24"/>
          <w:szCs w:val="24"/>
          <w:lang w:eastAsia="zh-CN"/>
        </w:rPr>
        <w:t>August 14, 2014</w:t>
      </w:r>
    </w:p>
    <w:p w:rsidR="0029726E" w:rsidRPr="0029726E" w:rsidRDefault="0029726E" w:rsidP="0029726E">
      <w:pPr>
        <w:spacing w:after="0" w:line="360" w:lineRule="auto"/>
        <w:rPr>
          <w:rFonts w:ascii="Book Antiqua" w:hAnsi="Book Antiqua"/>
          <w:sz w:val="24"/>
          <w:szCs w:val="24"/>
          <w:lang w:eastAsia="zh-CN"/>
        </w:rPr>
      </w:pPr>
      <w:r>
        <w:rPr>
          <w:rFonts w:ascii="Book Antiqua" w:hAnsi="Book Antiqua"/>
          <w:b/>
          <w:sz w:val="24"/>
          <w:szCs w:val="24"/>
        </w:rPr>
        <w:t xml:space="preserve">Revised: </w:t>
      </w:r>
      <w:r w:rsidRPr="0029726E">
        <w:rPr>
          <w:rFonts w:ascii="Book Antiqua" w:hAnsi="Book Antiqua"/>
          <w:sz w:val="24"/>
          <w:szCs w:val="24"/>
          <w:lang w:eastAsia="zh-CN"/>
        </w:rPr>
        <w:t>February</w:t>
      </w:r>
      <w:r w:rsidRPr="0029726E">
        <w:rPr>
          <w:rFonts w:ascii="Book Antiqua" w:hAnsi="Book Antiqua" w:hint="eastAsia"/>
          <w:sz w:val="24"/>
          <w:szCs w:val="24"/>
          <w:lang w:eastAsia="zh-CN"/>
        </w:rPr>
        <w:t xml:space="preserve"> 22, 2015</w:t>
      </w:r>
    </w:p>
    <w:p w:rsidR="0029726E" w:rsidRPr="00637DC6" w:rsidRDefault="00637DC6" w:rsidP="0029726E">
      <w:pPr>
        <w:spacing w:after="0" w:line="360" w:lineRule="auto"/>
        <w:rPr>
          <w:rFonts w:ascii="Book Antiqua" w:hAnsi="Book Antiqua"/>
          <w:sz w:val="24"/>
          <w:szCs w:val="24"/>
        </w:rPr>
      </w:pPr>
      <w:r>
        <w:rPr>
          <w:rFonts w:ascii="Book Antiqua" w:hAnsi="Book Antiqua"/>
          <w:b/>
          <w:sz w:val="24"/>
          <w:szCs w:val="24"/>
        </w:rPr>
        <w:t xml:space="preserve">Accepted: </w:t>
      </w:r>
      <w:r w:rsidRPr="00637DC6">
        <w:rPr>
          <w:rFonts w:ascii="Book Antiqua" w:hAnsi="Book Antiqua"/>
          <w:sz w:val="24"/>
          <w:szCs w:val="24"/>
        </w:rPr>
        <w:t>June 4, 2015</w:t>
      </w:r>
    </w:p>
    <w:p w:rsidR="0029726E" w:rsidRPr="0029726E" w:rsidRDefault="0029726E" w:rsidP="0029726E">
      <w:pPr>
        <w:spacing w:after="0" w:line="360" w:lineRule="auto"/>
        <w:rPr>
          <w:rFonts w:ascii="Book Antiqua" w:hAnsi="Book Antiqua"/>
          <w:b/>
          <w:sz w:val="24"/>
          <w:szCs w:val="24"/>
        </w:rPr>
      </w:pPr>
      <w:r w:rsidRPr="0029726E">
        <w:rPr>
          <w:rFonts w:ascii="Book Antiqua" w:hAnsi="Book Antiqua"/>
          <w:b/>
          <w:sz w:val="24"/>
          <w:szCs w:val="24"/>
        </w:rPr>
        <w:t>Article in press:</w:t>
      </w:r>
    </w:p>
    <w:p w:rsidR="0029726E" w:rsidRPr="0029726E" w:rsidRDefault="0029726E" w:rsidP="0029726E">
      <w:pPr>
        <w:spacing w:after="0" w:line="360" w:lineRule="auto"/>
        <w:rPr>
          <w:rFonts w:ascii="Book Antiqua" w:hAnsi="Book Antiqua"/>
          <w:b/>
          <w:sz w:val="24"/>
          <w:szCs w:val="24"/>
          <w:lang w:eastAsia="zh-CN"/>
        </w:rPr>
      </w:pPr>
      <w:r w:rsidRPr="0029726E">
        <w:rPr>
          <w:rFonts w:ascii="Book Antiqua" w:hAnsi="Book Antiqua"/>
          <w:b/>
          <w:sz w:val="24"/>
          <w:szCs w:val="24"/>
        </w:rPr>
        <w:t xml:space="preserve">Published online: </w:t>
      </w:r>
    </w:p>
    <w:p w:rsidR="009D3172" w:rsidRPr="008D1686" w:rsidRDefault="009D3172" w:rsidP="00F14FEA">
      <w:pPr>
        <w:spacing w:after="0" w:line="360" w:lineRule="auto"/>
        <w:jc w:val="both"/>
        <w:rPr>
          <w:rFonts w:ascii="Book Antiqua" w:hAnsi="Book Antiqua" w:cs="Arial"/>
          <w:b/>
          <w:sz w:val="24"/>
          <w:szCs w:val="24"/>
        </w:rPr>
      </w:pPr>
    </w:p>
    <w:p w:rsidR="006B1234" w:rsidRPr="008D1686" w:rsidRDefault="00397F4C" w:rsidP="00F14FEA">
      <w:pPr>
        <w:spacing w:after="0" w:line="360" w:lineRule="auto"/>
        <w:jc w:val="both"/>
        <w:rPr>
          <w:rFonts w:ascii="Book Antiqua" w:hAnsi="Book Antiqua" w:cs="Arial"/>
          <w:b/>
          <w:sz w:val="24"/>
          <w:szCs w:val="24"/>
        </w:rPr>
      </w:pPr>
      <w:r w:rsidRPr="008D1686">
        <w:rPr>
          <w:rFonts w:ascii="Book Antiqua" w:hAnsi="Book Antiqua" w:cs="Arial"/>
          <w:b/>
          <w:sz w:val="24"/>
          <w:szCs w:val="24"/>
        </w:rPr>
        <w:t>Abstract</w:t>
      </w:r>
    </w:p>
    <w:p w:rsidR="00CC33B6" w:rsidRPr="008D1686" w:rsidRDefault="006B1234" w:rsidP="00F14FEA">
      <w:pPr>
        <w:spacing w:after="0" w:line="360" w:lineRule="auto"/>
        <w:jc w:val="both"/>
        <w:rPr>
          <w:rFonts w:ascii="Book Antiqua" w:hAnsi="Book Antiqua" w:cs="Arial"/>
          <w:sz w:val="24"/>
          <w:szCs w:val="24"/>
          <w:lang w:eastAsia="zh-CN"/>
        </w:rPr>
      </w:pPr>
      <w:r w:rsidRPr="008D1686">
        <w:rPr>
          <w:rFonts w:ascii="Book Antiqua" w:hAnsi="Book Antiqua" w:cs="Arial"/>
          <w:sz w:val="24"/>
          <w:szCs w:val="24"/>
        </w:rPr>
        <w:t xml:space="preserve">Malignant cardiac arrhythmias which </w:t>
      </w:r>
      <w:r w:rsidR="00350C66" w:rsidRPr="008D1686">
        <w:rPr>
          <w:rFonts w:ascii="Book Antiqua" w:hAnsi="Book Antiqua" w:cs="Arial"/>
          <w:sz w:val="24"/>
          <w:szCs w:val="24"/>
        </w:rPr>
        <w:t>result</w:t>
      </w:r>
      <w:r w:rsidR="008D1686">
        <w:rPr>
          <w:rFonts w:ascii="Book Antiqua" w:hAnsi="Book Antiqua" w:cs="Arial"/>
          <w:sz w:val="24"/>
          <w:szCs w:val="24"/>
        </w:rPr>
        <w:t xml:space="preserve"> in sudden cardiac death</w:t>
      </w:r>
      <w:r w:rsidR="00603D10" w:rsidRPr="008D1686">
        <w:rPr>
          <w:rFonts w:ascii="Book Antiqua" w:hAnsi="Book Antiqua" w:cs="Arial"/>
          <w:sz w:val="24"/>
          <w:szCs w:val="24"/>
        </w:rPr>
        <w:t xml:space="preserve"> </w:t>
      </w:r>
      <w:r w:rsidRPr="008D1686">
        <w:rPr>
          <w:rFonts w:ascii="Book Antiqua" w:hAnsi="Book Antiqua" w:cs="Arial"/>
          <w:sz w:val="24"/>
          <w:szCs w:val="24"/>
        </w:rPr>
        <w:t xml:space="preserve">may </w:t>
      </w:r>
      <w:r w:rsidR="00CC33B6" w:rsidRPr="008D1686">
        <w:rPr>
          <w:rFonts w:ascii="Book Antiqua" w:hAnsi="Book Antiqua" w:cs="Arial"/>
          <w:sz w:val="24"/>
          <w:szCs w:val="24"/>
        </w:rPr>
        <w:t xml:space="preserve">be </w:t>
      </w:r>
      <w:r w:rsidRPr="008D1686">
        <w:rPr>
          <w:rFonts w:ascii="Book Antiqua" w:hAnsi="Book Antiqua" w:cs="Arial"/>
          <w:sz w:val="24"/>
          <w:szCs w:val="24"/>
        </w:rPr>
        <w:t xml:space="preserve">present in </w:t>
      </w:r>
      <w:r w:rsidR="00144BB3" w:rsidRPr="008D1686">
        <w:rPr>
          <w:rFonts w:ascii="Book Antiqua" w:hAnsi="Book Antiqua" w:cs="Arial"/>
          <w:sz w:val="24"/>
          <w:szCs w:val="24"/>
        </w:rPr>
        <w:t xml:space="preserve">individuals apparently healthy or be associated with other medical conditions. </w:t>
      </w:r>
      <w:r w:rsidR="009453CE" w:rsidRPr="008D1686">
        <w:rPr>
          <w:rFonts w:ascii="Book Antiqua" w:hAnsi="Book Antiqua" w:cs="Arial"/>
          <w:sz w:val="24"/>
          <w:szCs w:val="24"/>
        </w:rPr>
        <w:t xml:space="preserve">The way to predict their appearance represents a challenge for </w:t>
      </w:r>
      <w:r w:rsidR="00350C66" w:rsidRPr="008D1686">
        <w:rPr>
          <w:rFonts w:ascii="Book Antiqua" w:hAnsi="Book Antiqua" w:cs="Arial"/>
          <w:sz w:val="24"/>
          <w:szCs w:val="24"/>
        </w:rPr>
        <w:t xml:space="preserve">the </w:t>
      </w:r>
      <w:r w:rsidR="009453CE" w:rsidRPr="008D1686">
        <w:rPr>
          <w:rFonts w:ascii="Book Antiqua" w:hAnsi="Book Antiqua" w:cs="Arial"/>
          <w:sz w:val="24"/>
          <w:szCs w:val="24"/>
        </w:rPr>
        <w:t xml:space="preserve">medical community due to the tragic outcomes in most cases. </w:t>
      </w:r>
      <w:r w:rsidR="00144BB3" w:rsidRPr="008D1686">
        <w:rPr>
          <w:rFonts w:ascii="Book Antiqua" w:hAnsi="Book Antiqua" w:cs="Arial"/>
          <w:sz w:val="24"/>
          <w:szCs w:val="24"/>
        </w:rPr>
        <w:t xml:space="preserve">In </w:t>
      </w:r>
      <w:r w:rsidR="00350C66" w:rsidRPr="008D1686">
        <w:rPr>
          <w:rFonts w:ascii="Book Antiqua" w:hAnsi="Book Antiqua" w:cs="Arial"/>
          <w:sz w:val="24"/>
          <w:szCs w:val="24"/>
        </w:rPr>
        <w:t xml:space="preserve">the </w:t>
      </w:r>
      <w:r w:rsidR="00144BB3" w:rsidRPr="008D1686">
        <w:rPr>
          <w:rFonts w:ascii="Book Antiqua" w:hAnsi="Book Antiqua" w:cs="Arial"/>
          <w:sz w:val="24"/>
          <w:szCs w:val="24"/>
        </w:rPr>
        <w:t xml:space="preserve">last two decades some ventricular repolarization </w:t>
      </w:r>
      <w:r w:rsidR="00603D10" w:rsidRPr="008D1686">
        <w:rPr>
          <w:rFonts w:ascii="Book Antiqua" w:hAnsi="Book Antiqua" w:cs="Arial"/>
          <w:sz w:val="24"/>
          <w:szCs w:val="24"/>
        </w:rPr>
        <w:t xml:space="preserve">(VR) </w:t>
      </w:r>
      <w:r w:rsidR="00144BB3" w:rsidRPr="008D1686">
        <w:rPr>
          <w:rFonts w:ascii="Book Antiqua" w:hAnsi="Book Antiqua" w:cs="Arial"/>
          <w:sz w:val="24"/>
          <w:szCs w:val="24"/>
        </w:rPr>
        <w:t xml:space="preserve">markers have </w:t>
      </w:r>
      <w:r w:rsidR="00350C66" w:rsidRPr="008D1686">
        <w:rPr>
          <w:rFonts w:ascii="Book Antiqua" w:hAnsi="Book Antiqua" w:cs="Arial"/>
          <w:sz w:val="24"/>
          <w:szCs w:val="24"/>
        </w:rPr>
        <w:t>been found</w:t>
      </w:r>
      <w:r w:rsidR="00144BB3" w:rsidRPr="008D1686">
        <w:rPr>
          <w:rFonts w:ascii="Book Antiqua" w:hAnsi="Book Antiqua" w:cs="Arial"/>
          <w:sz w:val="24"/>
          <w:szCs w:val="24"/>
        </w:rPr>
        <w:t xml:space="preserve"> to be useful to predict malignant cardiac arrhythmias in several clinical conditions. The corrected QT, QT dispersion, Tpeak-Tend</w:t>
      </w:r>
      <w:r w:rsidR="008D1686">
        <w:rPr>
          <w:rFonts w:ascii="Book Antiqua" w:hAnsi="Book Antiqua" w:cs="Arial"/>
          <w:sz w:val="24"/>
          <w:szCs w:val="24"/>
        </w:rPr>
        <w:t>, Tpeak-Tend dispersion</w:t>
      </w:r>
      <w:r w:rsidR="00603D10" w:rsidRPr="008D1686">
        <w:rPr>
          <w:rFonts w:ascii="Book Antiqua" w:hAnsi="Book Antiqua" w:cs="Arial"/>
          <w:sz w:val="24"/>
          <w:szCs w:val="24"/>
        </w:rPr>
        <w:t xml:space="preserve"> </w:t>
      </w:r>
      <w:r w:rsidR="00144BB3" w:rsidRPr="008D1686">
        <w:rPr>
          <w:rFonts w:ascii="Book Antiqua" w:hAnsi="Book Antiqua" w:cs="Arial"/>
          <w:sz w:val="24"/>
          <w:szCs w:val="24"/>
        </w:rPr>
        <w:t>and Tp-</w:t>
      </w:r>
      <w:r w:rsidR="00603D10" w:rsidRPr="008D1686">
        <w:rPr>
          <w:rFonts w:ascii="Book Antiqua" w:hAnsi="Book Antiqua" w:cs="Arial"/>
          <w:sz w:val="24"/>
          <w:szCs w:val="24"/>
        </w:rPr>
        <w:t>e</w:t>
      </w:r>
      <w:r w:rsidR="00144BB3" w:rsidRPr="008D1686">
        <w:rPr>
          <w:rFonts w:ascii="Book Antiqua" w:hAnsi="Book Antiqua" w:cs="Arial"/>
          <w:sz w:val="24"/>
          <w:szCs w:val="24"/>
        </w:rPr>
        <w:t>/QT have been st</w:t>
      </w:r>
      <w:r w:rsidR="00CC33B6" w:rsidRPr="008D1686">
        <w:rPr>
          <w:rFonts w:ascii="Book Antiqua" w:hAnsi="Book Antiqua" w:cs="Arial"/>
          <w:sz w:val="24"/>
          <w:szCs w:val="24"/>
        </w:rPr>
        <w:t xml:space="preserve">udied </w:t>
      </w:r>
      <w:r w:rsidR="00D326E0" w:rsidRPr="008D1686">
        <w:rPr>
          <w:rFonts w:ascii="Book Antiqua" w:hAnsi="Book Antiqua" w:cs="Arial"/>
          <w:sz w:val="24"/>
          <w:szCs w:val="24"/>
        </w:rPr>
        <w:t xml:space="preserve">and implemented in clinical practice </w:t>
      </w:r>
      <w:r w:rsidR="00350C66" w:rsidRPr="008D1686">
        <w:rPr>
          <w:rFonts w:ascii="Book Antiqua" w:hAnsi="Book Antiqua" w:cs="Arial"/>
          <w:sz w:val="24"/>
          <w:szCs w:val="24"/>
        </w:rPr>
        <w:t>for</w:t>
      </w:r>
      <w:r w:rsidR="001575A7">
        <w:rPr>
          <w:rFonts w:ascii="Book Antiqua" w:hAnsi="Book Antiqua" w:cs="Arial"/>
          <w:sz w:val="24"/>
          <w:szCs w:val="24"/>
        </w:rPr>
        <w:t xml:space="preserve"> </w:t>
      </w:r>
      <w:r w:rsidR="00CC33B6" w:rsidRPr="008D1686">
        <w:rPr>
          <w:rFonts w:ascii="Book Antiqua" w:hAnsi="Book Antiqua" w:cs="Arial"/>
          <w:sz w:val="24"/>
          <w:szCs w:val="24"/>
        </w:rPr>
        <w:t>this purpose</w:t>
      </w:r>
      <w:r w:rsidR="00144BB3" w:rsidRPr="008D1686">
        <w:rPr>
          <w:rFonts w:ascii="Book Antiqua" w:hAnsi="Book Antiqua" w:cs="Arial"/>
          <w:sz w:val="24"/>
          <w:szCs w:val="24"/>
        </w:rPr>
        <w:t xml:space="preserve">. </w:t>
      </w:r>
      <w:r w:rsidR="009453CE" w:rsidRPr="008D1686">
        <w:rPr>
          <w:rFonts w:ascii="Book Antiqua" w:hAnsi="Book Antiqua" w:cs="Arial"/>
          <w:sz w:val="24"/>
          <w:szCs w:val="24"/>
        </w:rPr>
        <w:t xml:space="preserve">These markers are obtained from 12 lead surface </w:t>
      </w:r>
      <w:proofErr w:type="gramStart"/>
      <w:r w:rsidR="009453CE" w:rsidRPr="008D1686">
        <w:rPr>
          <w:rFonts w:ascii="Book Antiqua" w:hAnsi="Book Antiqua" w:cs="Arial"/>
          <w:sz w:val="24"/>
          <w:szCs w:val="24"/>
        </w:rPr>
        <w:t>electrocardiogram</w:t>
      </w:r>
      <w:proofErr w:type="gramEnd"/>
      <w:r w:rsidR="009453CE" w:rsidRPr="008D1686">
        <w:rPr>
          <w:rFonts w:ascii="Book Antiqua" w:hAnsi="Book Antiqua" w:cs="Arial"/>
          <w:sz w:val="24"/>
          <w:szCs w:val="24"/>
        </w:rPr>
        <w:t xml:space="preserve">. </w:t>
      </w:r>
      <w:r w:rsidR="00144BB3" w:rsidRPr="008D1686">
        <w:rPr>
          <w:rFonts w:ascii="Book Antiqua" w:hAnsi="Book Antiqua" w:cs="Arial"/>
          <w:sz w:val="24"/>
          <w:szCs w:val="24"/>
        </w:rPr>
        <w:t xml:space="preserve">In this review we discuss how these markers have demonstrated to be effective to predict </w:t>
      </w:r>
      <w:r w:rsidR="00CC33B6" w:rsidRPr="008D1686">
        <w:rPr>
          <w:rFonts w:ascii="Book Antiqua" w:hAnsi="Book Antiqua" w:cs="Arial"/>
          <w:sz w:val="24"/>
          <w:szCs w:val="24"/>
        </w:rPr>
        <w:t xml:space="preserve">malignant arrhythmias in medical conditions such as long and short QT syndromes, Brugada syndrome, early repolarization syndrome, acute myocardial ischemia, heart </w:t>
      </w:r>
      <w:r w:rsidR="00CC33B6" w:rsidRPr="008D1686">
        <w:rPr>
          <w:rFonts w:ascii="Book Antiqua" w:hAnsi="Book Antiqua" w:cs="Arial"/>
          <w:sz w:val="24"/>
          <w:szCs w:val="24"/>
        </w:rPr>
        <w:lastRenderedPageBreak/>
        <w:t>failure, hypertension, diabetes mellitus, obes</w:t>
      </w:r>
      <w:r w:rsidR="00D326E0" w:rsidRPr="008D1686">
        <w:rPr>
          <w:rFonts w:ascii="Book Antiqua" w:hAnsi="Book Antiqua" w:cs="Arial"/>
          <w:sz w:val="24"/>
          <w:szCs w:val="24"/>
        </w:rPr>
        <w:t>ity and high</w:t>
      </w:r>
      <w:r w:rsidR="00350C66" w:rsidRPr="008D1686">
        <w:rPr>
          <w:rFonts w:ascii="Book Antiqua" w:hAnsi="Book Antiqua" w:cs="Arial"/>
          <w:sz w:val="24"/>
          <w:szCs w:val="24"/>
        </w:rPr>
        <w:t>ly</w:t>
      </w:r>
      <w:r w:rsidR="00D326E0" w:rsidRPr="008D1686">
        <w:rPr>
          <w:rFonts w:ascii="Book Antiqua" w:hAnsi="Book Antiqua" w:cs="Arial"/>
          <w:sz w:val="24"/>
          <w:szCs w:val="24"/>
        </w:rPr>
        <w:t xml:space="preserve"> trained athletes. Also the main pathophysiological mechanisms that explain </w:t>
      </w:r>
      <w:r w:rsidR="00350C66" w:rsidRPr="008D1686">
        <w:rPr>
          <w:rFonts w:ascii="Book Antiqua" w:hAnsi="Book Antiqua" w:cs="Arial"/>
          <w:sz w:val="24"/>
          <w:szCs w:val="24"/>
        </w:rPr>
        <w:t xml:space="preserve">the </w:t>
      </w:r>
      <w:r w:rsidR="00D326E0" w:rsidRPr="008D1686">
        <w:rPr>
          <w:rFonts w:ascii="Book Antiqua" w:hAnsi="Book Antiqua" w:cs="Arial"/>
          <w:sz w:val="24"/>
          <w:szCs w:val="24"/>
        </w:rPr>
        <w:t xml:space="preserve">arrhythmogenic predisposition in these diseases and the basis for </w:t>
      </w:r>
      <w:r w:rsidR="00350C66" w:rsidRPr="008D1686">
        <w:rPr>
          <w:rFonts w:ascii="Book Antiqua" w:hAnsi="Book Antiqua" w:cs="Arial"/>
          <w:sz w:val="24"/>
          <w:szCs w:val="24"/>
        </w:rPr>
        <w:t xml:space="preserve">the </w:t>
      </w:r>
      <w:r w:rsidR="00603D10" w:rsidRPr="008D1686">
        <w:rPr>
          <w:rFonts w:ascii="Book Antiqua" w:hAnsi="Book Antiqua" w:cs="Arial"/>
          <w:sz w:val="24"/>
          <w:szCs w:val="24"/>
        </w:rPr>
        <w:t>VR</w:t>
      </w:r>
      <w:r w:rsidR="008D1686">
        <w:rPr>
          <w:rFonts w:ascii="Book Antiqua" w:hAnsi="Book Antiqua" w:cs="Arial" w:hint="eastAsia"/>
          <w:sz w:val="24"/>
          <w:szCs w:val="24"/>
          <w:lang w:eastAsia="zh-CN"/>
        </w:rPr>
        <w:t xml:space="preserve"> </w:t>
      </w:r>
      <w:r w:rsidR="00B73BDE" w:rsidRPr="008D1686">
        <w:rPr>
          <w:rFonts w:ascii="Book Antiqua" w:hAnsi="Book Antiqua" w:cs="Arial"/>
          <w:sz w:val="24"/>
          <w:szCs w:val="24"/>
        </w:rPr>
        <w:t xml:space="preserve">markers </w:t>
      </w:r>
      <w:r w:rsidR="00350C66" w:rsidRPr="008D1686">
        <w:rPr>
          <w:rFonts w:ascii="Book Antiqua" w:hAnsi="Book Antiqua" w:cs="Arial"/>
          <w:sz w:val="24"/>
          <w:szCs w:val="24"/>
        </w:rPr>
        <w:t>are discussed</w:t>
      </w:r>
      <w:r w:rsidR="00D326E0" w:rsidRPr="008D1686">
        <w:rPr>
          <w:rFonts w:ascii="Book Antiqua" w:hAnsi="Book Antiqua" w:cs="Arial"/>
          <w:sz w:val="24"/>
          <w:szCs w:val="24"/>
        </w:rPr>
        <w:t xml:space="preserve">. </w:t>
      </w:r>
      <w:r w:rsidR="00CC33B6" w:rsidRPr="008D1686">
        <w:rPr>
          <w:rFonts w:ascii="Book Antiqua" w:hAnsi="Book Antiqua" w:cs="Arial"/>
          <w:sz w:val="24"/>
          <w:szCs w:val="24"/>
        </w:rPr>
        <w:t xml:space="preserve">However, the same results </w:t>
      </w:r>
      <w:r w:rsidR="00350C66" w:rsidRPr="008D1686">
        <w:rPr>
          <w:rFonts w:ascii="Book Antiqua" w:hAnsi="Book Antiqua" w:cs="Arial"/>
          <w:sz w:val="24"/>
          <w:szCs w:val="24"/>
        </w:rPr>
        <w:t>have not been found in all conditions.</w:t>
      </w:r>
      <w:r w:rsidR="008D1686">
        <w:rPr>
          <w:rFonts w:ascii="Book Antiqua" w:hAnsi="Book Antiqua" w:cs="Arial" w:hint="eastAsia"/>
          <w:sz w:val="24"/>
          <w:szCs w:val="24"/>
          <w:lang w:eastAsia="zh-CN"/>
        </w:rPr>
        <w:t xml:space="preserve"> </w:t>
      </w:r>
      <w:r w:rsidR="00350C66" w:rsidRPr="008D1686">
        <w:rPr>
          <w:rFonts w:ascii="Book Antiqua" w:hAnsi="Book Antiqua" w:cs="Arial"/>
          <w:sz w:val="24"/>
          <w:szCs w:val="24"/>
        </w:rPr>
        <w:t>F</w:t>
      </w:r>
      <w:r w:rsidR="00CC33B6" w:rsidRPr="008D1686">
        <w:rPr>
          <w:rFonts w:ascii="Book Antiqua" w:hAnsi="Book Antiqua" w:cs="Arial"/>
          <w:sz w:val="24"/>
          <w:szCs w:val="24"/>
        </w:rPr>
        <w:t xml:space="preserve">urther studies </w:t>
      </w:r>
      <w:r w:rsidR="00350C66" w:rsidRPr="008D1686">
        <w:rPr>
          <w:rFonts w:ascii="Book Antiqua" w:hAnsi="Book Antiqua" w:cs="Arial"/>
          <w:sz w:val="24"/>
          <w:szCs w:val="24"/>
        </w:rPr>
        <w:t xml:space="preserve">are needed </w:t>
      </w:r>
      <w:r w:rsidR="00D326E0" w:rsidRPr="008D1686">
        <w:rPr>
          <w:rFonts w:ascii="Book Antiqua" w:hAnsi="Book Antiqua" w:cs="Arial"/>
          <w:sz w:val="24"/>
          <w:szCs w:val="24"/>
        </w:rPr>
        <w:t xml:space="preserve">to </w:t>
      </w:r>
      <w:r w:rsidR="00C827C0" w:rsidRPr="008D1686">
        <w:rPr>
          <w:rFonts w:ascii="Book Antiqua" w:hAnsi="Book Antiqua" w:cs="Arial"/>
          <w:sz w:val="24"/>
          <w:szCs w:val="24"/>
        </w:rPr>
        <w:t>reach</w:t>
      </w:r>
      <w:r w:rsidR="00D326E0" w:rsidRPr="008D1686">
        <w:rPr>
          <w:rFonts w:ascii="Book Antiqua" w:hAnsi="Book Antiqua" w:cs="Arial"/>
          <w:sz w:val="24"/>
          <w:szCs w:val="24"/>
        </w:rPr>
        <w:t xml:space="preserve"> a global consensus in order to</w:t>
      </w:r>
      <w:r w:rsidR="00CC33B6" w:rsidRPr="008D1686">
        <w:rPr>
          <w:rFonts w:ascii="Book Antiqua" w:hAnsi="Book Antiqua" w:cs="Arial"/>
          <w:sz w:val="24"/>
          <w:szCs w:val="24"/>
        </w:rPr>
        <w:t xml:space="preserve"> incorporate these </w:t>
      </w:r>
      <w:r w:rsidR="00603D10" w:rsidRPr="008D1686">
        <w:rPr>
          <w:rFonts w:ascii="Book Antiqua" w:hAnsi="Book Antiqua" w:cs="Arial"/>
          <w:sz w:val="24"/>
          <w:szCs w:val="24"/>
        </w:rPr>
        <w:t>VR</w:t>
      </w:r>
      <w:r w:rsidR="008D1686">
        <w:rPr>
          <w:rFonts w:ascii="Book Antiqua" w:hAnsi="Book Antiqua" w:cs="Arial" w:hint="eastAsia"/>
          <w:sz w:val="24"/>
          <w:szCs w:val="24"/>
          <w:lang w:eastAsia="zh-CN"/>
        </w:rPr>
        <w:t xml:space="preserve"> </w:t>
      </w:r>
      <w:r w:rsidR="00603D10" w:rsidRPr="008D1686">
        <w:rPr>
          <w:rFonts w:ascii="Book Antiqua" w:hAnsi="Book Antiqua" w:cs="Arial"/>
          <w:sz w:val="24"/>
          <w:szCs w:val="24"/>
        </w:rPr>
        <w:t>parameters</w:t>
      </w:r>
      <w:r w:rsidR="00CC33B6" w:rsidRPr="008D1686">
        <w:rPr>
          <w:rFonts w:ascii="Book Antiqua" w:hAnsi="Book Antiqua" w:cs="Arial"/>
          <w:sz w:val="24"/>
          <w:szCs w:val="24"/>
        </w:rPr>
        <w:t xml:space="preserve"> in risk stratification of these patients. </w:t>
      </w:r>
    </w:p>
    <w:p w:rsidR="00DA0275" w:rsidRPr="008D1686" w:rsidRDefault="00DA0275" w:rsidP="00F14FEA">
      <w:pPr>
        <w:spacing w:after="0" w:line="360" w:lineRule="auto"/>
        <w:jc w:val="both"/>
        <w:rPr>
          <w:rFonts w:ascii="Book Antiqua" w:hAnsi="Book Antiqua" w:cs="Arial"/>
          <w:sz w:val="24"/>
          <w:szCs w:val="24"/>
          <w:lang w:eastAsia="zh-CN"/>
        </w:rPr>
      </w:pPr>
    </w:p>
    <w:p w:rsidR="00B73BDE" w:rsidRPr="008D1686" w:rsidRDefault="00CC33B6" w:rsidP="00F14FEA">
      <w:pPr>
        <w:spacing w:after="0" w:line="360" w:lineRule="auto"/>
        <w:jc w:val="both"/>
        <w:rPr>
          <w:rFonts w:ascii="Book Antiqua" w:hAnsi="Book Antiqua" w:cs="Arial"/>
          <w:sz w:val="24"/>
          <w:szCs w:val="24"/>
          <w:lang w:eastAsia="zh-CN"/>
        </w:rPr>
      </w:pPr>
      <w:r w:rsidRPr="008D1686">
        <w:rPr>
          <w:rFonts w:ascii="Book Antiqua" w:hAnsi="Book Antiqua" w:cs="Arial"/>
          <w:b/>
          <w:sz w:val="24"/>
          <w:szCs w:val="24"/>
        </w:rPr>
        <w:t xml:space="preserve">Key words: </w:t>
      </w:r>
      <w:r w:rsidR="00562966" w:rsidRPr="008D1686">
        <w:rPr>
          <w:rFonts w:ascii="Book Antiqua" w:hAnsi="Book Antiqua" w:cs="Arial"/>
          <w:sz w:val="24"/>
          <w:szCs w:val="24"/>
        </w:rPr>
        <w:t>Ventricular repolarization markers</w:t>
      </w:r>
      <w:r w:rsidR="00DA0275" w:rsidRPr="008D1686">
        <w:rPr>
          <w:rFonts w:ascii="Book Antiqua" w:hAnsi="Book Antiqua" w:cs="Arial"/>
          <w:sz w:val="24"/>
          <w:szCs w:val="24"/>
          <w:lang w:eastAsia="zh-CN"/>
        </w:rPr>
        <w:t>;</w:t>
      </w:r>
      <w:r w:rsidR="00562966" w:rsidRPr="008D1686">
        <w:rPr>
          <w:rFonts w:ascii="Book Antiqua" w:hAnsi="Book Antiqua" w:cs="Arial"/>
          <w:sz w:val="24"/>
          <w:szCs w:val="24"/>
        </w:rPr>
        <w:t xml:space="preserve"> Electrocardiographic predictor</w:t>
      </w:r>
      <w:r w:rsidR="00DA0275" w:rsidRPr="008D1686">
        <w:rPr>
          <w:rFonts w:ascii="Book Antiqua" w:hAnsi="Book Antiqua" w:cs="Arial"/>
          <w:sz w:val="24"/>
          <w:szCs w:val="24"/>
          <w:lang w:eastAsia="zh-CN"/>
        </w:rPr>
        <w:t>;</w:t>
      </w:r>
      <w:r w:rsidR="00562966" w:rsidRPr="008D1686">
        <w:rPr>
          <w:rFonts w:ascii="Book Antiqua" w:hAnsi="Book Antiqua" w:cs="Arial"/>
          <w:sz w:val="24"/>
          <w:szCs w:val="24"/>
        </w:rPr>
        <w:t xml:space="preserve"> Sudden cardiac death</w:t>
      </w:r>
      <w:r w:rsidR="00DA0275" w:rsidRPr="008D1686">
        <w:rPr>
          <w:rFonts w:ascii="Book Antiqua" w:hAnsi="Book Antiqua" w:cs="Arial"/>
          <w:sz w:val="24"/>
          <w:szCs w:val="24"/>
          <w:lang w:eastAsia="zh-CN"/>
        </w:rPr>
        <w:t>;</w:t>
      </w:r>
      <w:r w:rsidR="00562966" w:rsidRPr="008D1686">
        <w:rPr>
          <w:rFonts w:ascii="Book Antiqua" w:hAnsi="Book Antiqua" w:cs="Arial"/>
          <w:sz w:val="24"/>
          <w:szCs w:val="24"/>
        </w:rPr>
        <w:t xml:space="preserve"> Ventricular fibrillation</w:t>
      </w:r>
      <w:r w:rsidR="00DA0275" w:rsidRPr="008D1686">
        <w:rPr>
          <w:rFonts w:ascii="Book Antiqua" w:hAnsi="Book Antiqua" w:cs="Arial"/>
          <w:sz w:val="24"/>
          <w:szCs w:val="24"/>
          <w:lang w:eastAsia="zh-CN"/>
        </w:rPr>
        <w:t>;</w:t>
      </w:r>
      <w:r w:rsidR="00562966" w:rsidRPr="008D1686">
        <w:rPr>
          <w:rFonts w:ascii="Book Antiqua" w:hAnsi="Book Antiqua" w:cs="Arial"/>
          <w:sz w:val="24"/>
          <w:szCs w:val="24"/>
        </w:rPr>
        <w:t xml:space="preserve"> QT interval</w:t>
      </w:r>
      <w:r w:rsidR="00DA0275" w:rsidRPr="008D1686">
        <w:rPr>
          <w:rFonts w:ascii="Book Antiqua" w:hAnsi="Book Antiqua" w:cs="Arial"/>
          <w:sz w:val="24"/>
          <w:szCs w:val="24"/>
          <w:lang w:eastAsia="zh-CN"/>
        </w:rPr>
        <w:t>;</w:t>
      </w:r>
      <w:r w:rsidR="00562966" w:rsidRPr="008D1686">
        <w:rPr>
          <w:rFonts w:ascii="Book Antiqua" w:hAnsi="Book Antiqua" w:cs="Arial"/>
          <w:sz w:val="24"/>
          <w:szCs w:val="24"/>
        </w:rPr>
        <w:t xml:space="preserve"> Corrected QT interval</w:t>
      </w:r>
      <w:r w:rsidR="00DA0275" w:rsidRPr="008D1686">
        <w:rPr>
          <w:rFonts w:ascii="Book Antiqua" w:hAnsi="Book Antiqua" w:cs="Arial"/>
          <w:sz w:val="24"/>
          <w:szCs w:val="24"/>
          <w:lang w:eastAsia="zh-CN"/>
        </w:rPr>
        <w:t>;</w:t>
      </w:r>
      <w:r w:rsidR="00562966" w:rsidRPr="008D1686">
        <w:rPr>
          <w:rFonts w:ascii="Book Antiqua" w:hAnsi="Book Antiqua" w:cs="Arial"/>
          <w:sz w:val="24"/>
          <w:szCs w:val="24"/>
        </w:rPr>
        <w:t xml:space="preserve"> QT dispersion</w:t>
      </w:r>
      <w:r w:rsidR="00DA0275" w:rsidRPr="008D1686">
        <w:rPr>
          <w:rFonts w:ascii="Book Antiqua" w:hAnsi="Book Antiqua" w:cs="Arial"/>
          <w:sz w:val="24"/>
          <w:szCs w:val="24"/>
          <w:lang w:eastAsia="zh-CN"/>
        </w:rPr>
        <w:t>;</w:t>
      </w:r>
      <w:r w:rsidR="008D1686">
        <w:rPr>
          <w:rFonts w:ascii="Book Antiqua" w:hAnsi="Book Antiqua" w:cs="Arial" w:hint="eastAsia"/>
          <w:sz w:val="24"/>
          <w:szCs w:val="24"/>
          <w:lang w:eastAsia="zh-CN"/>
        </w:rPr>
        <w:t xml:space="preserve"> </w:t>
      </w:r>
      <w:r w:rsidR="00562966" w:rsidRPr="008D1686">
        <w:rPr>
          <w:rFonts w:ascii="Book Antiqua" w:hAnsi="Book Antiqua" w:cs="Arial"/>
          <w:sz w:val="24"/>
          <w:szCs w:val="24"/>
        </w:rPr>
        <w:t>Tpeak-Tend interval</w:t>
      </w:r>
      <w:r w:rsidR="00DA0275" w:rsidRPr="008D1686">
        <w:rPr>
          <w:rFonts w:ascii="Book Antiqua" w:hAnsi="Book Antiqua" w:cs="Arial"/>
          <w:sz w:val="24"/>
          <w:szCs w:val="24"/>
          <w:lang w:eastAsia="zh-CN"/>
        </w:rPr>
        <w:t>;</w:t>
      </w:r>
      <w:r w:rsidR="008D1686">
        <w:rPr>
          <w:rFonts w:ascii="Book Antiqua" w:hAnsi="Book Antiqua" w:cs="Arial" w:hint="eastAsia"/>
          <w:sz w:val="24"/>
          <w:szCs w:val="24"/>
          <w:lang w:eastAsia="zh-CN"/>
        </w:rPr>
        <w:t xml:space="preserve"> </w:t>
      </w:r>
      <w:r w:rsidR="008D1686" w:rsidRPr="008D1686">
        <w:rPr>
          <w:rFonts w:ascii="Book Antiqua" w:hAnsi="Book Antiqua" w:cs="Arial"/>
          <w:sz w:val="24"/>
          <w:szCs w:val="24"/>
        </w:rPr>
        <w:t>Tpeak-Tend</w:t>
      </w:r>
      <w:r w:rsidR="00562966" w:rsidRPr="008D1686">
        <w:rPr>
          <w:rFonts w:ascii="Book Antiqua" w:hAnsi="Book Antiqua" w:cs="Arial"/>
          <w:sz w:val="24"/>
          <w:szCs w:val="24"/>
        </w:rPr>
        <w:t xml:space="preserve"> QT ratio</w:t>
      </w:r>
    </w:p>
    <w:p w:rsidR="00657EB2" w:rsidRDefault="00657EB2" w:rsidP="00F14FEA">
      <w:pPr>
        <w:spacing w:after="0" w:line="360" w:lineRule="auto"/>
        <w:jc w:val="both"/>
        <w:rPr>
          <w:rFonts w:ascii="Book Antiqua" w:hAnsi="Book Antiqua" w:cs="Arial"/>
          <w:b/>
          <w:sz w:val="24"/>
          <w:szCs w:val="24"/>
          <w:lang w:eastAsia="zh-CN"/>
        </w:rPr>
      </w:pPr>
    </w:p>
    <w:p w:rsidR="008D1686" w:rsidRPr="00F36768" w:rsidRDefault="008D1686" w:rsidP="00F14FEA">
      <w:pPr>
        <w:spacing w:after="0" w:line="360" w:lineRule="auto"/>
        <w:jc w:val="both"/>
        <w:rPr>
          <w:rFonts w:ascii="Book Antiqua" w:hAnsi="Book Antiqua"/>
          <w:i/>
          <w:iCs/>
          <w:sz w:val="24"/>
          <w:szCs w:val="24"/>
        </w:rPr>
      </w:pPr>
      <w:proofErr w:type="gramStart"/>
      <w:r w:rsidRPr="00CA3195">
        <w:rPr>
          <w:rFonts w:ascii="Book Antiqua" w:hAnsi="Book Antiqua" w:cs="Tahoma"/>
          <w:b/>
          <w:color w:val="000000"/>
          <w:sz w:val="24"/>
          <w:szCs w:val="24"/>
          <w:lang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eastAsia="ja-JP"/>
        </w:rPr>
        <w:t>Baishideng Publishing Group Inc.</w:t>
      </w:r>
      <w:r>
        <w:rPr>
          <w:rFonts w:ascii="Book Antiqua" w:hAnsi="Book Antiqua" w:cs="Arial Unicode MS"/>
          <w:sz w:val="24"/>
          <w:szCs w:val="24"/>
          <w:lang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8D1686" w:rsidRPr="008D1686" w:rsidRDefault="008D1686" w:rsidP="00F14FEA">
      <w:pPr>
        <w:spacing w:after="0" w:line="360" w:lineRule="auto"/>
        <w:jc w:val="both"/>
        <w:rPr>
          <w:rFonts w:ascii="Book Antiqua" w:hAnsi="Book Antiqua" w:cs="Arial"/>
          <w:b/>
          <w:sz w:val="24"/>
          <w:szCs w:val="24"/>
          <w:lang w:eastAsia="zh-CN"/>
        </w:rPr>
      </w:pPr>
    </w:p>
    <w:p w:rsidR="00562966" w:rsidRPr="008D1686" w:rsidRDefault="009D3172" w:rsidP="00F14FEA">
      <w:pPr>
        <w:spacing w:after="0" w:line="360" w:lineRule="auto"/>
        <w:jc w:val="both"/>
        <w:rPr>
          <w:rFonts w:ascii="Book Antiqua" w:hAnsi="Book Antiqua" w:cs="Arial"/>
          <w:sz w:val="24"/>
          <w:szCs w:val="24"/>
        </w:rPr>
      </w:pPr>
      <w:r w:rsidRPr="008D1686">
        <w:rPr>
          <w:rFonts w:ascii="Book Antiqua" w:hAnsi="Book Antiqua" w:cs="Arial"/>
          <w:b/>
          <w:sz w:val="24"/>
          <w:szCs w:val="24"/>
        </w:rPr>
        <w:t xml:space="preserve">Core tip: </w:t>
      </w:r>
      <w:r w:rsidRPr="008D1686">
        <w:rPr>
          <w:rFonts w:ascii="Book Antiqua" w:hAnsi="Book Antiqua" w:cs="Arial"/>
          <w:sz w:val="24"/>
          <w:szCs w:val="24"/>
        </w:rPr>
        <w:t xml:space="preserve">Malignant ventricular arrhythmias are a common cause of sudden cardiac death in clinical practice. </w:t>
      </w:r>
      <w:r w:rsidR="0020200A" w:rsidRPr="008D1686">
        <w:rPr>
          <w:rFonts w:ascii="Book Antiqua" w:hAnsi="Book Antiqua" w:cs="Arial"/>
          <w:sz w:val="24"/>
          <w:szCs w:val="24"/>
        </w:rPr>
        <w:t>They</w:t>
      </w:r>
      <w:r w:rsidRPr="008D1686">
        <w:rPr>
          <w:rFonts w:ascii="Book Antiqua" w:hAnsi="Book Antiqua" w:cs="Arial"/>
          <w:sz w:val="24"/>
          <w:szCs w:val="24"/>
        </w:rPr>
        <w:t xml:space="preserve"> may present </w:t>
      </w:r>
      <w:r w:rsidR="0020200A" w:rsidRPr="008D1686">
        <w:rPr>
          <w:rFonts w:ascii="Book Antiqua" w:hAnsi="Book Antiqua" w:cs="Arial"/>
          <w:sz w:val="24"/>
          <w:szCs w:val="24"/>
        </w:rPr>
        <w:t xml:space="preserve">in individuals apparently healthy or be associated with other medical conditions. It is possible to predict the appearances of ventricular arrhythmias by analysing ventricular repolarization markers through surface 12 leads electrocardiogram. It may represent a tool to evaluate the risk stratification and for achieving a better medical management of our patients. </w:t>
      </w:r>
    </w:p>
    <w:p w:rsidR="005D72EE" w:rsidRPr="005D72EE" w:rsidRDefault="005D72EE" w:rsidP="0029726E">
      <w:pPr>
        <w:spacing w:after="0" w:line="360" w:lineRule="auto"/>
        <w:jc w:val="both"/>
        <w:rPr>
          <w:rFonts w:ascii="Book Antiqua" w:hAnsi="Book Antiqua" w:cs="Arial"/>
          <w:b/>
          <w:sz w:val="24"/>
          <w:szCs w:val="24"/>
          <w:lang w:val="es-ES" w:eastAsia="zh-CN"/>
        </w:rPr>
      </w:pPr>
    </w:p>
    <w:p w:rsidR="0029726E" w:rsidRPr="005D72EE" w:rsidRDefault="005D72EE" w:rsidP="0029726E">
      <w:pPr>
        <w:spacing w:after="0" w:line="360" w:lineRule="auto"/>
        <w:jc w:val="both"/>
        <w:rPr>
          <w:rFonts w:ascii="Book Antiqua" w:hAnsi="Book Antiqua" w:cs="Arial"/>
          <w:sz w:val="24"/>
          <w:szCs w:val="24"/>
          <w:lang w:val="es-ES" w:eastAsia="zh-CN"/>
        </w:rPr>
      </w:pPr>
      <w:r w:rsidRPr="008D1686">
        <w:rPr>
          <w:rFonts w:ascii="Book Antiqua" w:hAnsi="Book Antiqua" w:cs="Arial"/>
          <w:sz w:val="24"/>
          <w:szCs w:val="24"/>
          <w:lang w:val="es-ES"/>
        </w:rPr>
        <w:t>Castro Torres</w:t>
      </w:r>
      <w:r>
        <w:rPr>
          <w:rFonts w:ascii="Book Antiqua" w:hAnsi="Book Antiqua" w:cs="Arial" w:hint="eastAsia"/>
          <w:sz w:val="24"/>
          <w:szCs w:val="24"/>
          <w:lang w:val="es-ES" w:eastAsia="zh-CN"/>
        </w:rPr>
        <w:t xml:space="preserve"> Y</w:t>
      </w:r>
      <w:r w:rsidRPr="008D1686">
        <w:rPr>
          <w:rFonts w:ascii="Book Antiqua" w:hAnsi="Book Antiqua" w:cs="Arial"/>
          <w:sz w:val="24"/>
          <w:szCs w:val="24"/>
          <w:lang w:val="es-ES"/>
        </w:rPr>
        <w:t xml:space="preserve">, </w:t>
      </w:r>
      <w:r>
        <w:rPr>
          <w:rFonts w:ascii="Book Antiqua" w:hAnsi="Book Antiqua" w:cs="Arial"/>
          <w:sz w:val="24"/>
          <w:szCs w:val="24"/>
          <w:lang w:val="es-ES"/>
        </w:rPr>
        <w:t>Carmona Puerta</w:t>
      </w:r>
      <w:r>
        <w:rPr>
          <w:rFonts w:ascii="Book Antiqua" w:hAnsi="Book Antiqua" w:cs="Arial" w:hint="eastAsia"/>
          <w:sz w:val="24"/>
          <w:szCs w:val="24"/>
          <w:lang w:val="es-ES" w:eastAsia="zh-CN"/>
        </w:rPr>
        <w:t xml:space="preserve"> R</w:t>
      </w:r>
      <w:r>
        <w:rPr>
          <w:rFonts w:ascii="Book Antiqua" w:hAnsi="Book Antiqua" w:cs="Arial"/>
          <w:sz w:val="24"/>
          <w:szCs w:val="24"/>
          <w:lang w:val="es-ES"/>
        </w:rPr>
        <w:t>,</w:t>
      </w:r>
      <w:r w:rsidR="0029726E">
        <w:rPr>
          <w:rFonts w:ascii="Book Antiqua" w:hAnsi="Book Antiqua" w:cs="Arial" w:hint="eastAsia"/>
          <w:sz w:val="24"/>
          <w:szCs w:val="24"/>
          <w:lang w:val="es-ES" w:eastAsia="zh-CN"/>
        </w:rPr>
        <w:t xml:space="preserve"> </w:t>
      </w:r>
      <w:r w:rsidR="0029726E" w:rsidRPr="008D1686">
        <w:rPr>
          <w:rFonts w:ascii="Book Antiqua" w:hAnsi="Book Antiqua" w:cs="Arial"/>
          <w:sz w:val="24"/>
          <w:szCs w:val="24"/>
          <w:lang w:val="es-ES"/>
        </w:rPr>
        <w:t>Katholi</w:t>
      </w:r>
      <w:r w:rsidR="0029726E">
        <w:rPr>
          <w:rFonts w:ascii="Book Antiqua" w:hAnsi="Book Antiqua" w:cs="Arial" w:hint="eastAsia"/>
          <w:sz w:val="24"/>
          <w:szCs w:val="24"/>
          <w:lang w:val="es-ES" w:eastAsia="zh-CN"/>
        </w:rPr>
        <w:t xml:space="preserve"> RE. </w:t>
      </w:r>
      <w:proofErr w:type="gramStart"/>
      <w:r w:rsidR="0029726E" w:rsidRPr="0029726E">
        <w:rPr>
          <w:rFonts w:ascii="Book Antiqua" w:hAnsi="Book Antiqua" w:cs="Arial"/>
          <w:sz w:val="24"/>
          <w:szCs w:val="24"/>
        </w:rPr>
        <w:t>Ventricular repolarization markers for predicting malignant arrhythmias in clinical practice</w:t>
      </w:r>
      <w:r w:rsidR="0029726E">
        <w:rPr>
          <w:rFonts w:ascii="Book Antiqua" w:hAnsi="Book Antiqua" w:cs="Arial" w:hint="eastAsia"/>
          <w:sz w:val="24"/>
          <w:szCs w:val="24"/>
          <w:lang w:eastAsia="zh-CN"/>
        </w:rPr>
        <w:t>.</w:t>
      </w:r>
      <w:proofErr w:type="gramEnd"/>
      <w:r w:rsidR="0029726E">
        <w:rPr>
          <w:rFonts w:ascii="Book Antiqua" w:hAnsi="Book Antiqua" w:cs="Arial" w:hint="eastAsia"/>
          <w:sz w:val="24"/>
          <w:szCs w:val="24"/>
          <w:lang w:eastAsia="zh-CN"/>
        </w:rPr>
        <w:t xml:space="preserve"> </w:t>
      </w:r>
      <w:r w:rsidR="0029726E" w:rsidRPr="00B0066F">
        <w:rPr>
          <w:rFonts w:ascii="Book Antiqua" w:hAnsi="Book Antiqua"/>
          <w:i/>
          <w:iCs/>
          <w:sz w:val="24"/>
          <w:szCs w:val="24"/>
        </w:rPr>
        <w:t>World J Clin Cases</w:t>
      </w:r>
      <w:r w:rsidR="0029726E">
        <w:rPr>
          <w:rFonts w:ascii="Book Antiqua" w:hAnsi="Book Antiqua" w:hint="eastAsia"/>
          <w:iCs/>
          <w:sz w:val="24"/>
          <w:szCs w:val="24"/>
          <w:lang w:eastAsia="zh-CN"/>
        </w:rPr>
        <w:t xml:space="preserve"> 2015; </w:t>
      </w:r>
      <w:proofErr w:type="gramStart"/>
      <w:r w:rsidR="0029726E">
        <w:rPr>
          <w:rFonts w:ascii="Book Antiqua" w:hAnsi="Book Antiqua" w:hint="eastAsia"/>
          <w:iCs/>
          <w:sz w:val="24"/>
          <w:szCs w:val="24"/>
          <w:lang w:eastAsia="zh-CN"/>
        </w:rPr>
        <w:t>In</w:t>
      </w:r>
      <w:proofErr w:type="gramEnd"/>
      <w:r w:rsidR="0029726E">
        <w:rPr>
          <w:rFonts w:ascii="Book Antiqua" w:hAnsi="Book Antiqua" w:hint="eastAsia"/>
          <w:iCs/>
          <w:sz w:val="24"/>
          <w:szCs w:val="24"/>
          <w:lang w:eastAsia="zh-CN"/>
        </w:rPr>
        <w:t xml:space="preserve"> press</w:t>
      </w:r>
    </w:p>
    <w:p w:rsidR="0029726E" w:rsidRPr="008D1686" w:rsidRDefault="0029726E" w:rsidP="00F14FEA">
      <w:pPr>
        <w:spacing w:after="0" w:line="360" w:lineRule="auto"/>
        <w:jc w:val="both"/>
        <w:rPr>
          <w:rFonts w:ascii="Book Antiqua" w:hAnsi="Book Antiqua" w:cs="Arial"/>
          <w:b/>
          <w:sz w:val="24"/>
          <w:szCs w:val="24"/>
          <w:lang w:eastAsia="zh-CN"/>
        </w:rPr>
      </w:pPr>
    </w:p>
    <w:p w:rsidR="00163743" w:rsidRPr="008D1686" w:rsidRDefault="00163743" w:rsidP="00F14FEA">
      <w:pPr>
        <w:spacing w:after="0" w:line="360" w:lineRule="auto"/>
        <w:jc w:val="both"/>
        <w:rPr>
          <w:rFonts w:ascii="Book Antiqua" w:hAnsi="Book Antiqua" w:cs="Arial"/>
          <w:b/>
          <w:sz w:val="24"/>
          <w:szCs w:val="24"/>
        </w:rPr>
      </w:pPr>
      <w:r w:rsidRPr="008D1686">
        <w:rPr>
          <w:rFonts w:ascii="Book Antiqua" w:hAnsi="Book Antiqua" w:cs="Arial"/>
          <w:b/>
          <w:sz w:val="24"/>
          <w:szCs w:val="24"/>
        </w:rPr>
        <w:t>INTRODUCTION</w:t>
      </w:r>
    </w:p>
    <w:p w:rsidR="00163743" w:rsidRPr="008D1686" w:rsidRDefault="008133B0" w:rsidP="00F14FEA">
      <w:pPr>
        <w:spacing w:after="0" w:line="360" w:lineRule="auto"/>
        <w:jc w:val="both"/>
        <w:rPr>
          <w:rFonts w:ascii="Book Antiqua" w:hAnsi="Book Antiqua" w:cs="Arial"/>
          <w:sz w:val="24"/>
          <w:szCs w:val="24"/>
        </w:rPr>
      </w:pPr>
      <w:r w:rsidRPr="008D1686">
        <w:rPr>
          <w:rFonts w:ascii="Book Antiqua" w:hAnsi="Book Antiqua" w:cs="Arial"/>
          <w:sz w:val="24"/>
          <w:szCs w:val="24"/>
        </w:rPr>
        <w:t>An e</w:t>
      </w:r>
      <w:r w:rsidR="00163743" w:rsidRPr="008D1686">
        <w:rPr>
          <w:rFonts w:ascii="Book Antiqua" w:hAnsi="Book Antiqua" w:cs="Arial"/>
          <w:sz w:val="24"/>
          <w:szCs w:val="24"/>
        </w:rPr>
        <w:t xml:space="preserve">lectrocardiogram (ECG) represents one of the most common medical tools used by physicians in clinical practice. Its adequate interpretation gives the possibility for diagnosing and predicting multiple cardiac diseases. These features </w:t>
      </w:r>
      <w:r w:rsidR="00163743" w:rsidRPr="008D1686">
        <w:rPr>
          <w:rFonts w:ascii="Book Antiqua" w:hAnsi="Book Antiqua" w:cs="Arial"/>
          <w:sz w:val="24"/>
          <w:szCs w:val="24"/>
        </w:rPr>
        <w:lastRenderedPageBreak/>
        <w:t>accompanied by its relative low cost</w:t>
      </w:r>
      <w:r w:rsidR="00637DC6">
        <w:rPr>
          <w:rFonts w:ascii="Book Antiqua" w:hAnsi="Book Antiqua" w:cs="Arial"/>
          <w:sz w:val="24"/>
          <w:szCs w:val="24"/>
        </w:rPr>
        <w:t xml:space="preserve"> </w:t>
      </w:r>
      <w:r w:rsidR="00163743" w:rsidRPr="008D1686">
        <w:rPr>
          <w:rFonts w:ascii="Book Antiqua" w:hAnsi="Book Antiqua" w:cs="Arial"/>
          <w:sz w:val="24"/>
          <w:szCs w:val="24"/>
        </w:rPr>
        <w:t xml:space="preserve">allow that ECG </w:t>
      </w:r>
      <w:r w:rsidRPr="008D1686">
        <w:rPr>
          <w:rFonts w:ascii="Book Antiqua" w:hAnsi="Book Antiqua" w:cs="Arial"/>
          <w:sz w:val="24"/>
          <w:szCs w:val="24"/>
        </w:rPr>
        <w:t xml:space="preserve">interpretation </w:t>
      </w:r>
      <w:r w:rsidR="00163743" w:rsidRPr="008D1686">
        <w:rPr>
          <w:rFonts w:ascii="Book Antiqua" w:hAnsi="Book Antiqua" w:cs="Arial"/>
          <w:sz w:val="24"/>
          <w:szCs w:val="24"/>
        </w:rPr>
        <w:t xml:space="preserve">needs to be known by medical doctors of several specialities </w:t>
      </w:r>
      <w:r w:rsidRPr="008D1686">
        <w:rPr>
          <w:rFonts w:ascii="Book Antiqua" w:hAnsi="Book Antiqua" w:cs="Arial"/>
          <w:sz w:val="24"/>
          <w:szCs w:val="24"/>
        </w:rPr>
        <w:t>including</w:t>
      </w:r>
      <w:r w:rsidR="00163743" w:rsidRPr="008D1686">
        <w:rPr>
          <w:rFonts w:ascii="Book Antiqua" w:hAnsi="Book Antiqua" w:cs="Arial"/>
          <w:sz w:val="24"/>
          <w:szCs w:val="24"/>
        </w:rPr>
        <w:t xml:space="preserve"> internists, cardiologists, anaesthesiologists, family physicians, and all that have a direct contact with patients.  </w:t>
      </w:r>
    </w:p>
    <w:p w:rsidR="00527490" w:rsidRPr="008D1686" w:rsidRDefault="00163743" w:rsidP="00F14FEA">
      <w:pPr>
        <w:spacing w:after="0" w:line="360" w:lineRule="auto"/>
        <w:ind w:firstLineChars="200" w:firstLine="480"/>
        <w:jc w:val="both"/>
        <w:rPr>
          <w:rFonts w:ascii="Book Antiqua" w:hAnsi="Book Antiqua" w:cs="Arial"/>
          <w:sz w:val="24"/>
          <w:szCs w:val="24"/>
        </w:rPr>
      </w:pPr>
      <w:r w:rsidRPr="008D1686">
        <w:rPr>
          <w:rFonts w:ascii="Book Antiqua" w:hAnsi="Book Antiqua" w:cs="Arial"/>
          <w:sz w:val="24"/>
          <w:szCs w:val="24"/>
        </w:rPr>
        <w:t xml:space="preserve">Sudden cardiac death </w:t>
      </w:r>
      <w:r w:rsidR="00527490" w:rsidRPr="008D1686">
        <w:rPr>
          <w:rFonts w:ascii="Book Antiqua" w:hAnsi="Book Antiqua" w:cs="Arial"/>
          <w:sz w:val="24"/>
          <w:szCs w:val="24"/>
        </w:rPr>
        <w:t xml:space="preserve">(SCD) </w:t>
      </w:r>
      <w:r w:rsidRPr="008D1686">
        <w:rPr>
          <w:rFonts w:ascii="Book Antiqua" w:hAnsi="Book Antiqua" w:cs="Arial"/>
          <w:sz w:val="24"/>
          <w:szCs w:val="24"/>
        </w:rPr>
        <w:t>cause</w:t>
      </w:r>
      <w:r w:rsidR="00751FC5" w:rsidRPr="008D1686">
        <w:rPr>
          <w:rFonts w:ascii="Book Antiqua" w:hAnsi="Book Antiqua" w:cs="Arial"/>
          <w:sz w:val="24"/>
          <w:szCs w:val="24"/>
        </w:rPr>
        <w:t>s</w:t>
      </w:r>
      <w:r w:rsidRPr="008D1686">
        <w:rPr>
          <w:rFonts w:ascii="Book Antiqua" w:hAnsi="Book Antiqua" w:cs="Arial"/>
          <w:sz w:val="24"/>
          <w:szCs w:val="24"/>
        </w:rPr>
        <w:t xml:space="preserve"> approximately 800000 death</w:t>
      </w:r>
      <w:r w:rsidR="00527490" w:rsidRPr="008D1686">
        <w:rPr>
          <w:rFonts w:ascii="Book Antiqua" w:hAnsi="Book Antiqua" w:cs="Arial"/>
          <w:sz w:val="24"/>
          <w:szCs w:val="24"/>
        </w:rPr>
        <w:t>s</w:t>
      </w:r>
      <w:r w:rsidRPr="008D1686">
        <w:rPr>
          <w:rFonts w:ascii="Book Antiqua" w:hAnsi="Book Antiqua" w:cs="Arial"/>
          <w:sz w:val="24"/>
          <w:szCs w:val="24"/>
        </w:rPr>
        <w:t xml:space="preserve"> each year in </w:t>
      </w:r>
      <w:r w:rsidR="008133B0" w:rsidRPr="008D1686">
        <w:rPr>
          <w:rFonts w:ascii="Book Antiqua" w:hAnsi="Book Antiqua" w:cs="Arial"/>
          <w:sz w:val="24"/>
          <w:szCs w:val="24"/>
        </w:rPr>
        <w:t>the</w:t>
      </w:r>
      <w:r w:rsidR="001575A7">
        <w:rPr>
          <w:rFonts w:ascii="Book Antiqua" w:hAnsi="Book Antiqua" w:cs="Arial"/>
          <w:sz w:val="24"/>
          <w:szCs w:val="24"/>
        </w:rPr>
        <w:t xml:space="preserve"> </w:t>
      </w:r>
      <w:proofErr w:type="gramStart"/>
      <w:r w:rsidR="00527490" w:rsidRPr="008D1686">
        <w:rPr>
          <w:rFonts w:ascii="Book Antiqua" w:hAnsi="Book Antiqua" w:cs="Arial"/>
          <w:sz w:val="24"/>
          <w:szCs w:val="24"/>
        </w:rPr>
        <w:t>world</w:t>
      </w:r>
      <w:r w:rsidR="004773EC" w:rsidRPr="008D1686">
        <w:rPr>
          <w:rFonts w:ascii="Book Antiqua" w:hAnsi="Book Antiqua" w:cs="Arial"/>
          <w:sz w:val="24"/>
          <w:szCs w:val="24"/>
          <w:vertAlign w:val="superscript"/>
        </w:rPr>
        <w:t>[</w:t>
      </w:r>
      <w:proofErr w:type="gramEnd"/>
      <w:r w:rsidR="00B21285" w:rsidRPr="008D1686">
        <w:rPr>
          <w:rFonts w:ascii="Book Antiqua" w:hAnsi="Book Antiqua" w:cs="Arial"/>
          <w:sz w:val="24"/>
          <w:szCs w:val="24"/>
          <w:vertAlign w:val="superscript"/>
        </w:rPr>
        <w:t>1</w:t>
      </w:r>
      <w:r w:rsidR="004773EC" w:rsidRPr="008D1686">
        <w:rPr>
          <w:rFonts w:ascii="Book Antiqua" w:hAnsi="Book Antiqua" w:cs="Arial"/>
          <w:sz w:val="24"/>
          <w:szCs w:val="24"/>
          <w:vertAlign w:val="superscript"/>
        </w:rPr>
        <w:t>]</w:t>
      </w:r>
      <w:r w:rsidR="00527490" w:rsidRPr="008D1686">
        <w:rPr>
          <w:rFonts w:ascii="Book Antiqua" w:hAnsi="Book Antiqua" w:cs="Arial"/>
          <w:sz w:val="24"/>
          <w:szCs w:val="24"/>
        </w:rPr>
        <w:t xml:space="preserve">. </w:t>
      </w:r>
      <w:r w:rsidR="00751FC5" w:rsidRPr="008D1686">
        <w:rPr>
          <w:rFonts w:ascii="Book Antiqua" w:hAnsi="Book Antiqua" w:cs="Arial"/>
          <w:sz w:val="24"/>
          <w:szCs w:val="24"/>
        </w:rPr>
        <w:t>It is often produced by malignant ventricular arrhythmias</w:t>
      </w:r>
      <w:r w:rsidR="004531D4" w:rsidRPr="008D1686">
        <w:rPr>
          <w:rFonts w:ascii="Book Antiqua" w:hAnsi="Book Antiqua" w:cs="Arial"/>
          <w:sz w:val="24"/>
          <w:szCs w:val="24"/>
        </w:rPr>
        <w:t xml:space="preserve"> (MVA)</w:t>
      </w:r>
      <w:r w:rsidR="00751FC5" w:rsidRPr="008D1686">
        <w:rPr>
          <w:rFonts w:ascii="Book Antiqua" w:hAnsi="Book Antiqua" w:cs="Arial"/>
          <w:sz w:val="24"/>
          <w:szCs w:val="24"/>
        </w:rPr>
        <w:t xml:space="preserve">. </w:t>
      </w:r>
      <w:r w:rsidR="00527490" w:rsidRPr="008D1686">
        <w:rPr>
          <w:rFonts w:ascii="Book Antiqua" w:hAnsi="Book Antiqua" w:cs="Arial"/>
          <w:sz w:val="24"/>
          <w:szCs w:val="24"/>
        </w:rPr>
        <w:t xml:space="preserve">In most cases it is </w:t>
      </w:r>
      <w:r w:rsidR="00751FC5" w:rsidRPr="008D1686">
        <w:rPr>
          <w:rFonts w:ascii="Book Antiqua" w:hAnsi="Book Antiqua" w:cs="Arial"/>
          <w:sz w:val="24"/>
          <w:szCs w:val="24"/>
        </w:rPr>
        <w:t xml:space="preserve">derived from </w:t>
      </w:r>
      <w:r w:rsidR="00527490" w:rsidRPr="008D1686">
        <w:rPr>
          <w:rFonts w:ascii="Book Antiqua" w:hAnsi="Book Antiqua" w:cs="Arial"/>
          <w:sz w:val="24"/>
          <w:szCs w:val="24"/>
        </w:rPr>
        <w:t>ventricular fibrillation</w:t>
      </w:r>
      <w:r w:rsidR="00751FC5" w:rsidRPr="008D1686">
        <w:rPr>
          <w:rFonts w:ascii="Book Antiqua" w:hAnsi="Book Antiqua" w:cs="Arial"/>
          <w:sz w:val="24"/>
          <w:szCs w:val="24"/>
        </w:rPr>
        <w:t>, or less frequent</w:t>
      </w:r>
      <w:r w:rsidR="008133B0" w:rsidRPr="008D1686">
        <w:rPr>
          <w:rFonts w:ascii="Book Antiqua" w:hAnsi="Book Antiqua" w:cs="Arial"/>
          <w:sz w:val="24"/>
          <w:szCs w:val="24"/>
        </w:rPr>
        <w:t>ly</w:t>
      </w:r>
      <w:r w:rsidR="00751FC5" w:rsidRPr="008D1686">
        <w:rPr>
          <w:rFonts w:ascii="Book Antiqua" w:hAnsi="Book Antiqua" w:cs="Arial"/>
          <w:sz w:val="24"/>
          <w:szCs w:val="24"/>
        </w:rPr>
        <w:t xml:space="preserve">, by monomorphic or polymorphic ventricular tachycardia and Torsades de </w:t>
      </w:r>
      <w:proofErr w:type="gramStart"/>
      <w:r w:rsidR="00751FC5" w:rsidRPr="008D1686">
        <w:rPr>
          <w:rFonts w:ascii="Book Antiqua" w:hAnsi="Book Antiqua" w:cs="Arial"/>
          <w:sz w:val="24"/>
          <w:szCs w:val="24"/>
        </w:rPr>
        <w:t>Pointes</w:t>
      </w:r>
      <w:r w:rsidR="004773EC" w:rsidRPr="008D1686">
        <w:rPr>
          <w:rFonts w:ascii="Book Antiqua" w:hAnsi="Book Antiqua" w:cs="Arial"/>
          <w:sz w:val="24"/>
          <w:szCs w:val="24"/>
          <w:vertAlign w:val="superscript"/>
        </w:rPr>
        <w:t>[</w:t>
      </w:r>
      <w:proofErr w:type="gramEnd"/>
      <w:r w:rsidR="00723228" w:rsidRPr="008D1686">
        <w:rPr>
          <w:rFonts w:ascii="Book Antiqua" w:hAnsi="Book Antiqua" w:cs="Arial"/>
          <w:sz w:val="24"/>
          <w:szCs w:val="24"/>
          <w:vertAlign w:val="superscript"/>
        </w:rPr>
        <w:t>2</w:t>
      </w:r>
      <w:r w:rsidR="004773EC" w:rsidRPr="008D1686">
        <w:rPr>
          <w:rFonts w:ascii="Book Antiqua" w:hAnsi="Book Antiqua" w:cs="Arial"/>
          <w:sz w:val="24"/>
          <w:szCs w:val="24"/>
          <w:vertAlign w:val="superscript"/>
        </w:rPr>
        <w:t>]</w:t>
      </w:r>
      <w:r w:rsidR="00527490" w:rsidRPr="008D1686">
        <w:rPr>
          <w:rFonts w:ascii="Book Antiqua" w:hAnsi="Book Antiqua" w:cs="Arial"/>
          <w:sz w:val="24"/>
          <w:szCs w:val="24"/>
        </w:rPr>
        <w:t xml:space="preserve">. </w:t>
      </w:r>
      <w:r w:rsidR="004531D4" w:rsidRPr="008D1686">
        <w:rPr>
          <w:rFonts w:ascii="Book Antiqua" w:hAnsi="Book Antiqua" w:cs="Arial"/>
          <w:sz w:val="24"/>
          <w:szCs w:val="24"/>
        </w:rPr>
        <w:t>MVA</w:t>
      </w:r>
      <w:r w:rsidR="00637DC6">
        <w:rPr>
          <w:rFonts w:ascii="Book Antiqua" w:hAnsi="Book Antiqua" w:cs="Arial"/>
          <w:sz w:val="24"/>
          <w:szCs w:val="24"/>
        </w:rPr>
        <w:t xml:space="preserve"> </w:t>
      </w:r>
      <w:r w:rsidR="00527490" w:rsidRPr="008D1686">
        <w:rPr>
          <w:rFonts w:ascii="Book Antiqua" w:hAnsi="Book Antiqua" w:cs="Arial"/>
          <w:sz w:val="24"/>
          <w:szCs w:val="24"/>
        </w:rPr>
        <w:t xml:space="preserve">which </w:t>
      </w:r>
      <w:r w:rsidR="005A7676" w:rsidRPr="008D1686">
        <w:rPr>
          <w:rFonts w:ascii="Book Antiqua" w:hAnsi="Book Antiqua" w:cs="Arial"/>
          <w:sz w:val="24"/>
          <w:szCs w:val="24"/>
        </w:rPr>
        <w:t>may</w:t>
      </w:r>
      <w:r w:rsidR="00637DC6">
        <w:rPr>
          <w:rFonts w:ascii="Book Antiqua" w:hAnsi="Book Antiqua" w:cs="Arial"/>
          <w:sz w:val="24"/>
          <w:szCs w:val="24"/>
        </w:rPr>
        <w:t xml:space="preserve"> </w:t>
      </w:r>
      <w:r w:rsidR="008133B0" w:rsidRPr="008D1686">
        <w:rPr>
          <w:rFonts w:ascii="Book Antiqua" w:hAnsi="Book Antiqua" w:cs="Arial"/>
          <w:sz w:val="24"/>
          <w:szCs w:val="24"/>
        </w:rPr>
        <w:t>result</w:t>
      </w:r>
      <w:r w:rsidR="00527490" w:rsidRPr="008D1686">
        <w:rPr>
          <w:rFonts w:ascii="Book Antiqua" w:hAnsi="Book Antiqua" w:cs="Arial"/>
          <w:sz w:val="24"/>
          <w:szCs w:val="24"/>
        </w:rPr>
        <w:t xml:space="preserve"> in SCD frequently </w:t>
      </w:r>
      <w:r w:rsidR="008133B0" w:rsidRPr="008D1686">
        <w:rPr>
          <w:rFonts w:ascii="Book Antiqua" w:hAnsi="Book Antiqua" w:cs="Arial"/>
          <w:sz w:val="24"/>
          <w:szCs w:val="24"/>
        </w:rPr>
        <w:t>occur</w:t>
      </w:r>
      <w:r w:rsidR="00527490" w:rsidRPr="008D1686">
        <w:rPr>
          <w:rFonts w:ascii="Book Antiqua" w:hAnsi="Book Antiqua" w:cs="Arial"/>
          <w:sz w:val="24"/>
          <w:szCs w:val="24"/>
        </w:rPr>
        <w:t xml:space="preserve"> in sick hearts but around 15</w:t>
      </w:r>
      <w:r w:rsidR="00657EB2" w:rsidRPr="008D1686">
        <w:rPr>
          <w:rFonts w:ascii="Book Antiqua" w:hAnsi="Book Antiqua" w:cs="Arial"/>
          <w:sz w:val="24"/>
          <w:szCs w:val="24"/>
          <w:lang w:eastAsia="zh-CN"/>
        </w:rPr>
        <w:t>%</w:t>
      </w:r>
      <w:r w:rsidR="00527490" w:rsidRPr="008D1686">
        <w:rPr>
          <w:rFonts w:ascii="Book Antiqua" w:hAnsi="Book Antiqua" w:cs="Arial"/>
          <w:sz w:val="24"/>
          <w:szCs w:val="24"/>
        </w:rPr>
        <w:t xml:space="preserve">-20% </w:t>
      </w:r>
      <w:r w:rsidR="008133B0" w:rsidRPr="008D1686">
        <w:rPr>
          <w:rFonts w:ascii="Book Antiqua" w:hAnsi="Book Antiqua" w:cs="Arial"/>
          <w:sz w:val="24"/>
          <w:szCs w:val="24"/>
        </w:rPr>
        <w:t>occur</w:t>
      </w:r>
      <w:r w:rsidR="00527490" w:rsidRPr="008D1686">
        <w:rPr>
          <w:rFonts w:ascii="Book Antiqua" w:hAnsi="Book Antiqua" w:cs="Arial"/>
          <w:sz w:val="24"/>
          <w:szCs w:val="24"/>
        </w:rPr>
        <w:t xml:space="preserve"> in health</w:t>
      </w:r>
      <w:r w:rsidR="00B73BDE" w:rsidRPr="008D1686">
        <w:rPr>
          <w:rFonts w:ascii="Book Antiqua" w:hAnsi="Book Antiqua" w:cs="Arial"/>
          <w:sz w:val="24"/>
          <w:szCs w:val="24"/>
        </w:rPr>
        <w:t>y</w:t>
      </w:r>
      <w:r w:rsidR="00637DC6">
        <w:rPr>
          <w:rFonts w:ascii="Book Antiqua" w:hAnsi="Book Antiqua" w:cs="Arial"/>
          <w:sz w:val="24"/>
          <w:szCs w:val="24"/>
        </w:rPr>
        <w:t xml:space="preserve"> </w:t>
      </w:r>
      <w:proofErr w:type="gramStart"/>
      <w:r w:rsidR="00527490" w:rsidRPr="008D1686">
        <w:rPr>
          <w:rFonts w:ascii="Book Antiqua" w:hAnsi="Book Antiqua" w:cs="Arial"/>
          <w:sz w:val="24"/>
          <w:szCs w:val="24"/>
        </w:rPr>
        <w:t>hearts</w:t>
      </w:r>
      <w:r w:rsidR="004773EC" w:rsidRPr="008D1686">
        <w:rPr>
          <w:rFonts w:ascii="Book Antiqua" w:hAnsi="Book Antiqua" w:cs="Arial"/>
          <w:sz w:val="24"/>
          <w:szCs w:val="24"/>
          <w:vertAlign w:val="superscript"/>
        </w:rPr>
        <w:t>[</w:t>
      </w:r>
      <w:proofErr w:type="gramEnd"/>
      <w:r w:rsidR="0037372E" w:rsidRPr="008D1686">
        <w:rPr>
          <w:rFonts w:ascii="Book Antiqua" w:hAnsi="Book Antiqua" w:cs="Arial"/>
          <w:sz w:val="24"/>
          <w:szCs w:val="24"/>
          <w:vertAlign w:val="superscript"/>
        </w:rPr>
        <w:t>3</w:t>
      </w:r>
      <w:r w:rsidR="004773EC" w:rsidRPr="008D1686">
        <w:rPr>
          <w:rFonts w:ascii="Book Antiqua" w:hAnsi="Book Antiqua" w:cs="Arial"/>
          <w:sz w:val="24"/>
          <w:szCs w:val="24"/>
          <w:vertAlign w:val="superscript"/>
        </w:rPr>
        <w:t>]</w:t>
      </w:r>
      <w:r w:rsidR="00527490" w:rsidRPr="008D1686">
        <w:rPr>
          <w:rFonts w:ascii="Book Antiqua" w:hAnsi="Book Antiqua" w:cs="Arial"/>
          <w:sz w:val="24"/>
          <w:szCs w:val="24"/>
        </w:rPr>
        <w:t xml:space="preserve">. </w:t>
      </w:r>
    </w:p>
    <w:p w:rsidR="00163743" w:rsidRPr="008D1686" w:rsidRDefault="005A7676" w:rsidP="00F14FEA">
      <w:pPr>
        <w:spacing w:after="0" w:line="360" w:lineRule="auto"/>
        <w:ind w:firstLineChars="200" w:firstLine="480"/>
        <w:jc w:val="both"/>
        <w:rPr>
          <w:rFonts w:ascii="Book Antiqua" w:hAnsi="Book Antiqua" w:cs="Arial"/>
          <w:sz w:val="24"/>
          <w:szCs w:val="24"/>
        </w:rPr>
      </w:pPr>
      <w:r w:rsidRPr="008D1686">
        <w:rPr>
          <w:rFonts w:ascii="Book Antiqua" w:hAnsi="Book Antiqua" w:cs="Arial"/>
          <w:sz w:val="24"/>
          <w:szCs w:val="24"/>
        </w:rPr>
        <w:t xml:space="preserve">Many people that develop </w:t>
      </w:r>
      <w:r w:rsidR="004531D4" w:rsidRPr="008D1686">
        <w:rPr>
          <w:rFonts w:ascii="Book Antiqua" w:hAnsi="Book Antiqua" w:cs="Arial"/>
          <w:sz w:val="24"/>
          <w:szCs w:val="24"/>
        </w:rPr>
        <w:t>MVA</w:t>
      </w:r>
      <w:r w:rsidRPr="008D1686">
        <w:rPr>
          <w:rFonts w:ascii="Book Antiqua" w:hAnsi="Book Antiqua" w:cs="Arial"/>
          <w:sz w:val="24"/>
          <w:szCs w:val="24"/>
        </w:rPr>
        <w:t xml:space="preserve"> have a previous disease that may be the cause of this condition. </w:t>
      </w:r>
      <w:r w:rsidR="00723228" w:rsidRPr="008D1686">
        <w:rPr>
          <w:rFonts w:ascii="Book Antiqua" w:hAnsi="Book Antiqua" w:cs="Arial"/>
          <w:sz w:val="24"/>
          <w:szCs w:val="24"/>
        </w:rPr>
        <w:t xml:space="preserve">By </w:t>
      </w:r>
      <w:r w:rsidR="00163743" w:rsidRPr="008D1686">
        <w:rPr>
          <w:rFonts w:ascii="Book Antiqua" w:hAnsi="Book Antiqua" w:cs="Arial"/>
          <w:sz w:val="24"/>
          <w:szCs w:val="24"/>
        </w:rPr>
        <w:t xml:space="preserve">ECG </w:t>
      </w:r>
      <w:r w:rsidR="00723228" w:rsidRPr="008D1686">
        <w:rPr>
          <w:rFonts w:ascii="Book Antiqua" w:hAnsi="Book Antiqua" w:cs="Arial"/>
          <w:sz w:val="24"/>
          <w:szCs w:val="24"/>
        </w:rPr>
        <w:t>analysis it is</w:t>
      </w:r>
      <w:r w:rsidR="008133B0" w:rsidRPr="008D1686">
        <w:rPr>
          <w:rFonts w:ascii="Book Antiqua" w:hAnsi="Book Antiqua" w:cs="Arial"/>
          <w:sz w:val="24"/>
          <w:szCs w:val="24"/>
        </w:rPr>
        <w:t xml:space="preserve"> often</w:t>
      </w:r>
      <w:r w:rsidR="00723228" w:rsidRPr="008D1686">
        <w:rPr>
          <w:rFonts w:ascii="Book Antiqua" w:hAnsi="Book Antiqua" w:cs="Arial"/>
          <w:sz w:val="24"/>
          <w:szCs w:val="24"/>
        </w:rPr>
        <w:t xml:space="preserve"> possible to</w:t>
      </w:r>
      <w:r w:rsidR="001575A7">
        <w:rPr>
          <w:rFonts w:ascii="Book Antiqua" w:hAnsi="Book Antiqua" w:cs="Arial"/>
          <w:sz w:val="24"/>
          <w:szCs w:val="24"/>
        </w:rPr>
        <w:t xml:space="preserve"> </w:t>
      </w:r>
      <w:r w:rsidR="00163743" w:rsidRPr="008D1686">
        <w:rPr>
          <w:rFonts w:ascii="Book Antiqua" w:hAnsi="Book Antiqua" w:cs="Arial"/>
          <w:sz w:val="24"/>
          <w:szCs w:val="24"/>
        </w:rPr>
        <w:t xml:space="preserve">predict the development of </w:t>
      </w:r>
      <w:r w:rsidR="00527490" w:rsidRPr="008D1686">
        <w:rPr>
          <w:rFonts w:ascii="Book Antiqua" w:hAnsi="Book Antiqua" w:cs="Arial"/>
          <w:sz w:val="24"/>
          <w:szCs w:val="24"/>
        </w:rPr>
        <w:t xml:space="preserve">ventricular </w:t>
      </w:r>
      <w:r w:rsidR="00163743" w:rsidRPr="008D1686">
        <w:rPr>
          <w:rFonts w:ascii="Book Antiqua" w:hAnsi="Book Antiqua" w:cs="Arial"/>
          <w:sz w:val="24"/>
          <w:szCs w:val="24"/>
        </w:rPr>
        <w:t>cardiac arrhythmias</w:t>
      </w:r>
      <w:r w:rsidR="00723228" w:rsidRPr="008D1686">
        <w:rPr>
          <w:rFonts w:ascii="Book Antiqua" w:hAnsi="Book Antiqua" w:cs="Arial"/>
          <w:sz w:val="24"/>
          <w:szCs w:val="24"/>
        </w:rPr>
        <w:t xml:space="preserve"> in these patients</w:t>
      </w:r>
      <w:r w:rsidR="00163743" w:rsidRPr="008D1686">
        <w:rPr>
          <w:rFonts w:ascii="Book Antiqua" w:hAnsi="Book Antiqua" w:cs="Arial"/>
          <w:sz w:val="24"/>
          <w:szCs w:val="24"/>
        </w:rPr>
        <w:t xml:space="preserve">. That is </w:t>
      </w:r>
      <w:r w:rsidR="00DE2BDD" w:rsidRPr="008D1686">
        <w:rPr>
          <w:rFonts w:ascii="Book Antiqua" w:hAnsi="Book Antiqua" w:cs="Arial"/>
          <w:sz w:val="24"/>
          <w:szCs w:val="24"/>
        </w:rPr>
        <w:t>feasible</w:t>
      </w:r>
      <w:r w:rsidR="00637DC6">
        <w:rPr>
          <w:rFonts w:ascii="Book Antiqua" w:hAnsi="Book Antiqua" w:cs="Arial"/>
          <w:sz w:val="24"/>
          <w:szCs w:val="24"/>
        </w:rPr>
        <w:t xml:space="preserve"> </w:t>
      </w:r>
      <w:r w:rsidR="008133B0" w:rsidRPr="008D1686">
        <w:rPr>
          <w:rFonts w:ascii="Book Antiqua" w:hAnsi="Book Antiqua" w:cs="Arial"/>
          <w:sz w:val="24"/>
          <w:szCs w:val="24"/>
        </w:rPr>
        <w:t>by</w:t>
      </w:r>
      <w:r w:rsidR="00637DC6">
        <w:rPr>
          <w:rFonts w:ascii="Book Antiqua" w:hAnsi="Book Antiqua" w:cs="Arial"/>
          <w:sz w:val="24"/>
          <w:szCs w:val="24"/>
        </w:rPr>
        <w:t xml:space="preserve"> analysing </w:t>
      </w:r>
      <w:r w:rsidR="00723228" w:rsidRPr="008D1686">
        <w:rPr>
          <w:rFonts w:ascii="Book Antiqua" w:hAnsi="Book Antiqua" w:cs="Arial"/>
          <w:sz w:val="24"/>
          <w:szCs w:val="24"/>
        </w:rPr>
        <w:t xml:space="preserve">several </w:t>
      </w:r>
      <w:r w:rsidR="00870240" w:rsidRPr="008D1686">
        <w:rPr>
          <w:rFonts w:ascii="Book Antiqua" w:hAnsi="Book Antiqua" w:cs="Arial"/>
          <w:sz w:val="24"/>
          <w:szCs w:val="24"/>
        </w:rPr>
        <w:t xml:space="preserve">ventricular repolarization </w:t>
      </w:r>
      <w:r w:rsidR="004531D4" w:rsidRPr="008D1686">
        <w:rPr>
          <w:rFonts w:ascii="Book Antiqua" w:hAnsi="Book Antiqua" w:cs="Arial"/>
          <w:sz w:val="24"/>
          <w:szCs w:val="24"/>
        </w:rPr>
        <w:t xml:space="preserve">(VR) </w:t>
      </w:r>
      <w:r w:rsidR="00870240" w:rsidRPr="008D1686">
        <w:rPr>
          <w:rFonts w:ascii="Book Antiqua" w:hAnsi="Book Antiqua" w:cs="Arial"/>
          <w:sz w:val="24"/>
          <w:szCs w:val="24"/>
        </w:rPr>
        <w:t>markers</w:t>
      </w:r>
      <w:r w:rsidR="00527490" w:rsidRPr="008D1686">
        <w:rPr>
          <w:rFonts w:ascii="Book Antiqua" w:hAnsi="Book Antiqua" w:cs="Arial"/>
          <w:sz w:val="24"/>
          <w:szCs w:val="24"/>
        </w:rPr>
        <w:t xml:space="preserve">. </w:t>
      </w:r>
      <w:r w:rsidR="00163743" w:rsidRPr="008D1686">
        <w:rPr>
          <w:rFonts w:ascii="Book Antiqua" w:hAnsi="Book Antiqua" w:cs="Arial"/>
          <w:sz w:val="24"/>
          <w:szCs w:val="24"/>
        </w:rPr>
        <w:t xml:space="preserve">Some of the most </w:t>
      </w:r>
      <w:r w:rsidRPr="008D1686">
        <w:rPr>
          <w:rFonts w:ascii="Book Antiqua" w:hAnsi="Book Antiqua" w:cs="Arial"/>
          <w:sz w:val="24"/>
          <w:szCs w:val="24"/>
        </w:rPr>
        <w:t>explored</w:t>
      </w:r>
      <w:r w:rsidR="00163743" w:rsidRPr="008D1686">
        <w:rPr>
          <w:rFonts w:ascii="Book Antiqua" w:hAnsi="Book Antiqua" w:cs="Arial"/>
          <w:sz w:val="24"/>
          <w:szCs w:val="24"/>
        </w:rPr>
        <w:t xml:space="preserve"> predictors </w:t>
      </w:r>
      <w:r w:rsidRPr="008D1686">
        <w:rPr>
          <w:rFonts w:ascii="Book Antiqua" w:hAnsi="Book Antiqua" w:cs="Arial"/>
          <w:sz w:val="24"/>
          <w:szCs w:val="24"/>
        </w:rPr>
        <w:t xml:space="preserve">in clinical practice </w:t>
      </w:r>
      <w:r w:rsidR="00163743" w:rsidRPr="008D1686">
        <w:rPr>
          <w:rFonts w:ascii="Book Antiqua" w:hAnsi="Book Antiqua" w:cs="Arial"/>
          <w:sz w:val="24"/>
          <w:szCs w:val="24"/>
        </w:rPr>
        <w:t>are:</w:t>
      </w:r>
      <w:r w:rsidR="008D1686">
        <w:rPr>
          <w:rFonts w:ascii="Book Antiqua" w:hAnsi="Book Antiqua" w:cs="Arial" w:hint="eastAsia"/>
          <w:sz w:val="24"/>
          <w:szCs w:val="24"/>
          <w:lang w:eastAsia="zh-CN"/>
        </w:rPr>
        <w:t xml:space="preserve"> </w:t>
      </w:r>
      <w:r w:rsidR="00163743" w:rsidRPr="008D1686">
        <w:rPr>
          <w:rFonts w:ascii="Book Antiqua" w:hAnsi="Book Antiqua" w:cs="Arial"/>
          <w:sz w:val="24"/>
          <w:szCs w:val="24"/>
        </w:rPr>
        <w:t>QT interval</w:t>
      </w:r>
      <w:r w:rsidR="008D1686">
        <w:rPr>
          <w:rFonts w:ascii="Book Antiqua" w:hAnsi="Book Antiqua" w:cs="Arial" w:hint="eastAsia"/>
          <w:sz w:val="24"/>
          <w:szCs w:val="24"/>
          <w:lang w:eastAsia="zh-CN"/>
        </w:rPr>
        <w:t xml:space="preserve"> </w:t>
      </w:r>
      <w:r w:rsidR="001C2E09" w:rsidRPr="008D1686">
        <w:rPr>
          <w:rFonts w:ascii="Book Antiqua" w:hAnsi="Book Antiqua" w:cs="Arial"/>
          <w:sz w:val="24"/>
          <w:szCs w:val="24"/>
        </w:rPr>
        <w:t>and its correction by heart rate (QTc)</w:t>
      </w:r>
      <w:r w:rsidR="004773EC" w:rsidRPr="008D1686">
        <w:rPr>
          <w:rFonts w:ascii="Book Antiqua" w:hAnsi="Book Antiqua" w:cs="Arial"/>
          <w:sz w:val="24"/>
          <w:szCs w:val="24"/>
          <w:vertAlign w:val="superscript"/>
        </w:rPr>
        <w:t>[</w:t>
      </w:r>
      <w:r w:rsidR="0037372E" w:rsidRPr="008D1686">
        <w:rPr>
          <w:rFonts w:ascii="Book Antiqua" w:hAnsi="Book Antiqua" w:cs="Arial"/>
          <w:sz w:val="24"/>
          <w:szCs w:val="24"/>
          <w:vertAlign w:val="superscript"/>
        </w:rPr>
        <w:t>4</w:t>
      </w:r>
      <w:r w:rsidR="004773EC" w:rsidRPr="008D1686">
        <w:rPr>
          <w:rFonts w:ascii="Book Antiqua" w:hAnsi="Book Antiqua" w:cs="Arial"/>
          <w:sz w:val="24"/>
          <w:szCs w:val="24"/>
          <w:vertAlign w:val="superscript"/>
        </w:rPr>
        <w:t>]</w:t>
      </w:r>
      <w:r w:rsidR="00163743" w:rsidRPr="008D1686">
        <w:rPr>
          <w:rFonts w:ascii="Book Antiqua" w:hAnsi="Book Antiqua" w:cs="Arial"/>
          <w:sz w:val="24"/>
          <w:szCs w:val="24"/>
        </w:rPr>
        <w:t>, QT interval dispersion (QTd</w:t>
      </w:r>
      <w:r w:rsidR="00B21285" w:rsidRPr="008D1686">
        <w:rPr>
          <w:rFonts w:ascii="Book Antiqua" w:hAnsi="Book Antiqua" w:cs="Arial"/>
          <w:sz w:val="24"/>
          <w:szCs w:val="24"/>
        </w:rPr>
        <w:t>)</w:t>
      </w:r>
      <w:r w:rsidR="004773EC" w:rsidRPr="008D1686">
        <w:rPr>
          <w:rFonts w:ascii="Book Antiqua" w:hAnsi="Book Antiqua" w:cs="Arial"/>
          <w:sz w:val="24"/>
          <w:szCs w:val="24"/>
          <w:vertAlign w:val="superscript"/>
        </w:rPr>
        <w:t>[</w:t>
      </w:r>
      <w:r w:rsidR="0037372E" w:rsidRPr="008D1686">
        <w:rPr>
          <w:rFonts w:ascii="Book Antiqua" w:hAnsi="Book Antiqua" w:cs="Arial"/>
          <w:sz w:val="24"/>
          <w:szCs w:val="24"/>
          <w:vertAlign w:val="superscript"/>
        </w:rPr>
        <w:t>5</w:t>
      </w:r>
      <w:r w:rsidR="004773EC" w:rsidRPr="008D1686">
        <w:rPr>
          <w:rFonts w:ascii="Book Antiqua" w:hAnsi="Book Antiqua" w:cs="Arial"/>
          <w:sz w:val="24"/>
          <w:szCs w:val="24"/>
          <w:vertAlign w:val="superscript"/>
        </w:rPr>
        <w:t>]</w:t>
      </w:r>
      <w:r w:rsidR="00163743" w:rsidRPr="008D1686">
        <w:rPr>
          <w:rFonts w:ascii="Book Antiqua" w:hAnsi="Book Antiqua" w:cs="Arial"/>
          <w:sz w:val="24"/>
          <w:szCs w:val="24"/>
        </w:rPr>
        <w:t xml:space="preserve"> and other recently published</w:t>
      </w:r>
      <w:r w:rsidR="008133B0" w:rsidRPr="008D1686">
        <w:rPr>
          <w:rFonts w:ascii="Book Antiqua" w:hAnsi="Book Antiqua" w:cs="Arial"/>
          <w:sz w:val="24"/>
          <w:szCs w:val="24"/>
        </w:rPr>
        <w:t xml:space="preserve"> markers</w:t>
      </w:r>
      <w:r w:rsidR="00765CAC" w:rsidRPr="008D1686">
        <w:rPr>
          <w:rFonts w:ascii="Book Antiqua" w:hAnsi="Book Antiqua" w:cs="Arial"/>
          <w:sz w:val="24"/>
          <w:szCs w:val="24"/>
        </w:rPr>
        <w:t xml:space="preserve"> like Tpeak-Tend (Tp-</w:t>
      </w:r>
      <w:r w:rsidR="00163743" w:rsidRPr="008D1686">
        <w:rPr>
          <w:rFonts w:ascii="Book Antiqua" w:hAnsi="Book Antiqua" w:cs="Arial"/>
          <w:sz w:val="24"/>
          <w:szCs w:val="24"/>
        </w:rPr>
        <w:t>e)</w:t>
      </w:r>
      <w:r w:rsidR="004773EC" w:rsidRPr="008D1686">
        <w:rPr>
          <w:rFonts w:ascii="Book Antiqua" w:hAnsi="Book Antiqua" w:cs="Arial"/>
          <w:sz w:val="24"/>
          <w:szCs w:val="24"/>
          <w:vertAlign w:val="superscript"/>
        </w:rPr>
        <w:t>[</w:t>
      </w:r>
      <w:r w:rsidR="0037372E" w:rsidRPr="008D1686">
        <w:rPr>
          <w:rFonts w:ascii="Book Antiqua" w:hAnsi="Book Antiqua" w:cs="Arial"/>
          <w:sz w:val="24"/>
          <w:szCs w:val="24"/>
          <w:vertAlign w:val="superscript"/>
        </w:rPr>
        <w:t>6</w:t>
      </w:r>
      <w:r w:rsidR="004773EC" w:rsidRPr="008D1686">
        <w:rPr>
          <w:rFonts w:ascii="Book Antiqua" w:hAnsi="Book Antiqua" w:cs="Arial"/>
          <w:sz w:val="24"/>
          <w:szCs w:val="24"/>
          <w:vertAlign w:val="superscript"/>
        </w:rPr>
        <w:t>]</w:t>
      </w:r>
      <w:r w:rsidR="00765CAC" w:rsidRPr="008D1686">
        <w:rPr>
          <w:rFonts w:ascii="Book Antiqua" w:hAnsi="Book Antiqua" w:cs="Arial"/>
          <w:sz w:val="24"/>
          <w:szCs w:val="24"/>
        </w:rPr>
        <w:t>, Tp-e dispersion (Tp-e</w:t>
      </w:r>
      <w:r w:rsidR="00163743" w:rsidRPr="008D1686">
        <w:rPr>
          <w:rFonts w:ascii="Book Antiqua" w:hAnsi="Book Antiqua" w:cs="Arial"/>
          <w:sz w:val="24"/>
          <w:szCs w:val="24"/>
        </w:rPr>
        <w:t>d)</w:t>
      </w:r>
      <w:r w:rsidR="004773EC" w:rsidRPr="008D1686">
        <w:rPr>
          <w:rFonts w:ascii="Book Antiqua" w:hAnsi="Book Antiqua" w:cs="Arial"/>
          <w:sz w:val="24"/>
          <w:szCs w:val="24"/>
          <w:vertAlign w:val="superscript"/>
        </w:rPr>
        <w:t>[</w:t>
      </w:r>
      <w:r w:rsidR="0037372E" w:rsidRPr="008D1686">
        <w:rPr>
          <w:rFonts w:ascii="Book Antiqua" w:hAnsi="Book Antiqua" w:cs="Arial"/>
          <w:sz w:val="24"/>
          <w:szCs w:val="24"/>
          <w:vertAlign w:val="superscript"/>
        </w:rPr>
        <w:t>7</w:t>
      </w:r>
      <w:r w:rsidR="004773EC" w:rsidRPr="008D1686">
        <w:rPr>
          <w:rFonts w:ascii="Book Antiqua" w:hAnsi="Book Antiqua" w:cs="Arial"/>
          <w:sz w:val="24"/>
          <w:szCs w:val="24"/>
          <w:vertAlign w:val="superscript"/>
        </w:rPr>
        <w:t>]</w:t>
      </w:r>
      <w:r w:rsidR="00765CAC" w:rsidRPr="008D1686">
        <w:rPr>
          <w:rFonts w:ascii="Book Antiqua" w:hAnsi="Book Antiqua" w:cs="Arial"/>
          <w:sz w:val="24"/>
          <w:szCs w:val="24"/>
        </w:rPr>
        <w:t xml:space="preserve"> and Tp-</w:t>
      </w:r>
      <w:r w:rsidR="00163743" w:rsidRPr="008D1686">
        <w:rPr>
          <w:rFonts w:ascii="Book Antiqua" w:hAnsi="Book Antiqua" w:cs="Arial"/>
          <w:sz w:val="24"/>
          <w:szCs w:val="24"/>
        </w:rPr>
        <w:t>e/QT</w:t>
      </w:r>
      <w:r w:rsidR="001211AB" w:rsidRPr="008D1686">
        <w:rPr>
          <w:rFonts w:ascii="Book Antiqua" w:hAnsi="Book Antiqua" w:cs="Arial"/>
          <w:sz w:val="24"/>
          <w:szCs w:val="24"/>
        </w:rPr>
        <w:t xml:space="preserve"> ratio</w:t>
      </w:r>
      <w:r w:rsidR="004773EC" w:rsidRPr="008D1686">
        <w:rPr>
          <w:rFonts w:ascii="Book Antiqua" w:hAnsi="Book Antiqua" w:cs="Arial"/>
          <w:sz w:val="24"/>
          <w:szCs w:val="24"/>
          <w:vertAlign w:val="superscript"/>
        </w:rPr>
        <w:t>[</w:t>
      </w:r>
      <w:r w:rsidR="0037372E" w:rsidRPr="008D1686">
        <w:rPr>
          <w:rFonts w:ascii="Book Antiqua" w:hAnsi="Book Antiqua" w:cs="Arial"/>
          <w:sz w:val="24"/>
          <w:szCs w:val="24"/>
          <w:vertAlign w:val="superscript"/>
        </w:rPr>
        <w:t>8</w:t>
      </w:r>
      <w:r w:rsidR="004773EC" w:rsidRPr="008D1686">
        <w:rPr>
          <w:rFonts w:ascii="Book Antiqua" w:hAnsi="Book Antiqua" w:cs="Arial"/>
          <w:sz w:val="24"/>
          <w:szCs w:val="24"/>
          <w:vertAlign w:val="superscript"/>
        </w:rPr>
        <w:t>]</w:t>
      </w:r>
      <w:r w:rsidR="00723228" w:rsidRPr="008D1686">
        <w:rPr>
          <w:rFonts w:ascii="Book Antiqua" w:hAnsi="Book Antiqua" w:cs="Arial"/>
          <w:sz w:val="24"/>
          <w:szCs w:val="24"/>
        </w:rPr>
        <w:t>. These markers have demonstrated a high usefulness to indicate p</w:t>
      </w:r>
      <w:r w:rsidR="008133B0" w:rsidRPr="008D1686">
        <w:rPr>
          <w:rFonts w:ascii="Book Antiqua" w:hAnsi="Book Antiqua" w:cs="Arial"/>
          <w:sz w:val="24"/>
          <w:szCs w:val="24"/>
        </w:rPr>
        <w:t>atients</w:t>
      </w:r>
      <w:r w:rsidR="00723228" w:rsidRPr="008D1686">
        <w:rPr>
          <w:rFonts w:ascii="Book Antiqua" w:hAnsi="Book Antiqua" w:cs="Arial"/>
          <w:sz w:val="24"/>
          <w:szCs w:val="24"/>
        </w:rPr>
        <w:t xml:space="preserve"> with a high risk to develop cardiac arrhythmias in multiple clinical conditions</w:t>
      </w:r>
      <w:r w:rsidR="00F3032F" w:rsidRPr="008D1686">
        <w:rPr>
          <w:rFonts w:ascii="Book Antiqua" w:hAnsi="Book Antiqua" w:cs="Arial"/>
          <w:sz w:val="24"/>
          <w:szCs w:val="24"/>
        </w:rPr>
        <w:t xml:space="preserve"> (</w:t>
      </w:r>
      <w:r w:rsidR="00DB6D56" w:rsidRPr="008D1686">
        <w:rPr>
          <w:rFonts w:ascii="Book Antiqua" w:hAnsi="Book Antiqua" w:cs="Arial"/>
          <w:sz w:val="24"/>
          <w:szCs w:val="24"/>
        </w:rPr>
        <w:t xml:space="preserve">Table </w:t>
      </w:r>
      <w:r w:rsidR="00F3032F" w:rsidRPr="008D1686">
        <w:rPr>
          <w:rFonts w:ascii="Book Antiqua" w:hAnsi="Book Antiqua" w:cs="Arial"/>
          <w:sz w:val="24"/>
          <w:szCs w:val="24"/>
        </w:rPr>
        <w:t>1)</w:t>
      </w:r>
      <w:r w:rsidR="00723228" w:rsidRPr="008D1686">
        <w:rPr>
          <w:rFonts w:ascii="Book Antiqua" w:hAnsi="Book Antiqua" w:cs="Arial"/>
          <w:sz w:val="24"/>
          <w:szCs w:val="24"/>
        </w:rPr>
        <w:t xml:space="preserve">. </w:t>
      </w:r>
    </w:p>
    <w:p w:rsidR="006E764B" w:rsidRPr="008D1686" w:rsidRDefault="00163743" w:rsidP="00F14FEA">
      <w:pPr>
        <w:spacing w:after="0" w:line="360" w:lineRule="auto"/>
        <w:ind w:firstLineChars="200" w:firstLine="480"/>
        <w:jc w:val="both"/>
        <w:rPr>
          <w:rFonts w:ascii="Book Antiqua" w:hAnsi="Book Antiqua" w:cs="Arial"/>
          <w:sz w:val="24"/>
          <w:szCs w:val="24"/>
        </w:rPr>
      </w:pPr>
      <w:r w:rsidRPr="008D1686">
        <w:rPr>
          <w:rFonts w:ascii="Book Antiqua" w:hAnsi="Book Antiqua" w:cs="Arial"/>
          <w:sz w:val="24"/>
          <w:szCs w:val="24"/>
        </w:rPr>
        <w:t xml:space="preserve">The </w:t>
      </w:r>
      <w:r w:rsidR="008133B0" w:rsidRPr="008D1686">
        <w:rPr>
          <w:rFonts w:ascii="Book Antiqua" w:hAnsi="Book Antiqua" w:cs="Arial"/>
          <w:sz w:val="24"/>
          <w:szCs w:val="24"/>
        </w:rPr>
        <w:t>methods</w:t>
      </w:r>
      <w:r w:rsidRPr="008D1686">
        <w:rPr>
          <w:rFonts w:ascii="Book Antiqua" w:hAnsi="Book Antiqua" w:cs="Arial"/>
          <w:sz w:val="24"/>
          <w:szCs w:val="24"/>
        </w:rPr>
        <w:t xml:space="preserve"> to measure these</w:t>
      </w:r>
      <w:r w:rsidR="008133B0" w:rsidRPr="008D1686">
        <w:rPr>
          <w:rFonts w:ascii="Book Antiqua" w:hAnsi="Book Antiqua" w:cs="Arial"/>
          <w:sz w:val="24"/>
          <w:szCs w:val="24"/>
        </w:rPr>
        <w:t xml:space="preserve"> VR</w:t>
      </w:r>
      <w:r w:rsidRPr="008D1686">
        <w:rPr>
          <w:rFonts w:ascii="Book Antiqua" w:hAnsi="Book Antiqua" w:cs="Arial"/>
          <w:sz w:val="24"/>
          <w:szCs w:val="24"/>
        </w:rPr>
        <w:t xml:space="preserve"> markers </w:t>
      </w:r>
      <w:r w:rsidR="008133B0" w:rsidRPr="008D1686">
        <w:rPr>
          <w:rFonts w:ascii="Book Antiqua" w:hAnsi="Book Antiqua" w:cs="Arial"/>
          <w:sz w:val="24"/>
          <w:szCs w:val="24"/>
        </w:rPr>
        <w:t>are</w:t>
      </w:r>
      <w:r w:rsidRPr="008D1686">
        <w:rPr>
          <w:rFonts w:ascii="Book Antiqua" w:hAnsi="Book Antiqua" w:cs="Arial"/>
          <w:sz w:val="24"/>
          <w:szCs w:val="24"/>
        </w:rPr>
        <w:t xml:space="preserve"> not difficult</w:t>
      </w:r>
      <w:r w:rsidR="008133B0" w:rsidRPr="008D1686">
        <w:rPr>
          <w:rFonts w:ascii="Book Antiqua" w:hAnsi="Book Antiqua" w:cs="Arial"/>
          <w:sz w:val="24"/>
          <w:szCs w:val="24"/>
        </w:rPr>
        <w:t xml:space="preserve">. These VR </w:t>
      </w:r>
      <w:r w:rsidR="00F84772" w:rsidRPr="008D1686">
        <w:rPr>
          <w:rFonts w:ascii="Book Antiqua" w:hAnsi="Book Antiqua" w:cs="Arial"/>
          <w:sz w:val="24"/>
          <w:szCs w:val="24"/>
        </w:rPr>
        <w:t xml:space="preserve">markers are useful tools for </w:t>
      </w:r>
      <w:r w:rsidRPr="008D1686">
        <w:rPr>
          <w:rFonts w:ascii="Book Antiqua" w:hAnsi="Book Antiqua" w:cs="Arial"/>
          <w:sz w:val="24"/>
          <w:szCs w:val="24"/>
        </w:rPr>
        <w:t xml:space="preserve">evaluation </w:t>
      </w:r>
      <w:r w:rsidR="003048D9" w:rsidRPr="008D1686">
        <w:rPr>
          <w:rFonts w:ascii="Book Antiqua" w:hAnsi="Book Antiqua" w:cs="Arial"/>
          <w:sz w:val="24"/>
          <w:szCs w:val="24"/>
        </w:rPr>
        <w:t>o</w:t>
      </w:r>
      <w:r w:rsidR="00F84772" w:rsidRPr="008D1686">
        <w:rPr>
          <w:rFonts w:ascii="Book Antiqua" w:hAnsi="Book Antiqua" w:cs="Arial"/>
          <w:sz w:val="24"/>
          <w:szCs w:val="24"/>
        </w:rPr>
        <w:t>f</w:t>
      </w:r>
      <w:r w:rsidR="00353CA3" w:rsidRPr="008D1686">
        <w:rPr>
          <w:rFonts w:ascii="Book Antiqua" w:hAnsi="Book Antiqua" w:cs="Arial"/>
          <w:sz w:val="24"/>
          <w:szCs w:val="24"/>
        </w:rPr>
        <w:t xml:space="preserve"> patients</w:t>
      </w:r>
      <w:r w:rsidR="00DB6D56">
        <w:rPr>
          <w:rFonts w:ascii="Book Antiqua" w:hAnsi="Book Antiqua" w:cs="Arial"/>
          <w:sz w:val="24"/>
          <w:szCs w:val="24"/>
          <w:lang w:eastAsia="zh-CN"/>
        </w:rPr>
        <w:t>’</w:t>
      </w:r>
      <w:r w:rsidR="00DB6D56">
        <w:rPr>
          <w:rFonts w:ascii="Book Antiqua" w:hAnsi="Book Antiqua" w:cs="Arial" w:hint="eastAsia"/>
          <w:sz w:val="24"/>
          <w:szCs w:val="24"/>
          <w:lang w:eastAsia="zh-CN"/>
        </w:rPr>
        <w:t xml:space="preserve"> </w:t>
      </w:r>
      <w:r w:rsidR="00870240" w:rsidRPr="008D1686">
        <w:rPr>
          <w:rFonts w:ascii="Book Antiqua" w:hAnsi="Book Antiqua" w:cs="Arial"/>
          <w:sz w:val="24"/>
          <w:szCs w:val="24"/>
        </w:rPr>
        <w:t xml:space="preserve">risk to develop </w:t>
      </w:r>
      <w:r w:rsidR="004531D4" w:rsidRPr="008D1686">
        <w:rPr>
          <w:rFonts w:ascii="Book Antiqua" w:hAnsi="Book Antiqua" w:cs="Arial"/>
          <w:sz w:val="24"/>
          <w:szCs w:val="24"/>
        </w:rPr>
        <w:t>MVA</w:t>
      </w:r>
      <w:r w:rsidR="00353CA3" w:rsidRPr="008D1686">
        <w:rPr>
          <w:rFonts w:ascii="Book Antiqua" w:hAnsi="Book Antiqua" w:cs="Arial"/>
          <w:sz w:val="24"/>
          <w:szCs w:val="24"/>
        </w:rPr>
        <w:t xml:space="preserve">. </w:t>
      </w:r>
      <w:r w:rsidR="00F84772" w:rsidRPr="008D1686">
        <w:rPr>
          <w:rFonts w:ascii="Book Antiqua" w:hAnsi="Book Antiqua" w:cs="Arial"/>
          <w:sz w:val="24"/>
          <w:szCs w:val="24"/>
        </w:rPr>
        <w:t>They</w:t>
      </w:r>
      <w:r w:rsidR="00353CA3" w:rsidRPr="008D1686">
        <w:rPr>
          <w:rFonts w:ascii="Book Antiqua" w:hAnsi="Book Antiqua" w:cs="Arial"/>
          <w:sz w:val="24"/>
          <w:szCs w:val="24"/>
        </w:rPr>
        <w:t xml:space="preserve"> help us </w:t>
      </w:r>
      <w:r w:rsidR="00F84772" w:rsidRPr="008D1686">
        <w:rPr>
          <w:rFonts w:ascii="Book Antiqua" w:hAnsi="Book Antiqua" w:cs="Arial"/>
          <w:sz w:val="24"/>
          <w:szCs w:val="24"/>
        </w:rPr>
        <w:t>make</w:t>
      </w:r>
      <w:r w:rsidR="00637DC6">
        <w:rPr>
          <w:rFonts w:ascii="Book Antiqua" w:hAnsi="Book Antiqua" w:cs="Arial"/>
          <w:sz w:val="24"/>
          <w:szCs w:val="24"/>
        </w:rPr>
        <w:t xml:space="preserve"> </w:t>
      </w:r>
      <w:r w:rsidR="003048D9" w:rsidRPr="008D1686">
        <w:rPr>
          <w:rFonts w:ascii="Book Antiqua" w:hAnsi="Book Antiqua" w:cs="Arial"/>
          <w:sz w:val="24"/>
          <w:szCs w:val="24"/>
        </w:rPr>
        <w:t>better</w:t>
      </w:r>
      <w:r w:rsidR="00637DC6">
        <w:rPr>
          <w:rFonts w:ascii="Book Antiqua" w:hAnsi="Book Antiqua" w:cs="Arial"/>
          <w:sz w:val="24"/>
          <w:szCs w:val="24"/>
        </w:rPr>
        <w:t xml:space="preserve"> </w:t>
      </w:r>
      <w:r w:rsidRPr="008D1686">
        <w:rPr>
          <w:rFonts w:ascii="Book Antiqua" w:hAnsi="Book Antiqua" w:cs="Arial"/>
          <w:sz w:val="24"/>
          <w:szCs w:val="24"/>
        </w:rPr>
        <w:t>medica</w:t>
      </w:r>
      <w:r w:rsidR="003048D9" w:rsidRPr="008D1686">
        <w:rPr>
          <w:rFonts w:ascii="Book Antiqua" w:hAnsi="Book Antiqua" w:cs="Arial"/>
          <w:sz w:val="24"/>
          <w:szCs w:val="24"/>
        </w:rPr>
        <w:t xml:space="preserve">l decisions </w:t>
      </w:r>
      <w:r w:rsidR="00B73BDE" w:rsidRPr="008D1686">
        <w:rPr>
          <w:rFonts w:ascii="Book Antiqua" w:hAnsi="Book Antiqua" w:cs="Arial"/>
          <w:sz w:val="24"/>
          <w:szCs w:val="24"/>
        </w:rPr>
        <w:t>in</w:t>
      </w:r>
      <w:r w:rsidR="003048D9" w:rsidRPr="008D1686">
        <w:rPr>
          <w:rFonts w:ascii="Book Antiqua" w:hAnsi="Book Antiqua" w:cs="Arial"/>
          <w:sz w:val="24"/>
          <w:szCs w:val="24"/>
        </w:rPr>
        <w:t xml:space="preserve"> the management of </w:t>
      </w:r>
      <w:r w:rsidR="00F84772" w:rsidRPr="008D1686">
        <w:rPr>
          <w:rFonts w:ascii="Book Antiqua" w:hAnsi="Book Antiqua" w:cs="Arial"/>
          <w:sz w:val="24"/>
          <w:szCs w:val="24"/>
        </w:rPr>
        <w:t>patients with various</w:t>
      </w:r>
      <w:r w:rsidR="003048D9" w:rsidRPr="008D1686">
        <w:rPr>
          <w:rFonts w:ascii="Book Antiqua" w:hAnsi="Book Antiqua" w:cs="Arial"/>
          <w:sz w:val="24"/>
          <w:szCs w:val="24"/>
        </w:rPr>
        <w:t xml:space="preserve"> medical conditions.</w:t>
      </w:r>
    </w:p>
    <w:p w:rsidR="00657EB2" w:rsidRDefault="00163743" w:rsidP="00F14FEA">
      <w:pPr>
        <w:spacing w:after="0" w:line="360" w:lineRule="auto"/>
        <w:ind w:firstLineChars="200" w:firstLine="480"/>
        <w:jc w:val="both"/>
        <w:rPr>
          <w:rFonts w:ascii="Book Antiqua" w:hAnsi="Book Antiqua" w:cs="Arial"/>
          <w:sz w:val="24"/>
          <w:szCs w:val="24"/>
          <w:lang w:eastAsia="zh-CN"/>
        </w:rPr>
      </w:pPr>
      <w:r w:rsidRPr="008D1686">
        <w:rPr>
          <w:rFonts w:ascii="Book Antiqua" w:hAnsi="Book Antiqua" w:cs="Arial"/>
          <w:sz w:val="24"/>
          <w:szCs w:val="24"/>
        </w:rPr>
        <w:t xml:space="preserve">The aim of this </w:t>
      </w:r>
      <w:r w:rsidR="00F84772" w:rsidRPr="008D1686">
        <w:rPr>
          <w:rFonts w:ascii="Book Antiqua" w:hAnsi="Book Antiqua" w:cs="Arial"/>
          <w:sz w:val="24"/>
          <w:szCs w:val="24"/>
        </w:rPr>
        <w:t>manuscript</w:t>
      </w:r>
      <w:r w:rsidRPr="008D1686">
        <w:rPr>
          <w:rFonts w:ascii="Book Antiqua" w:hAnsi="Book Antiqua" w:cs="Arial"/>
          <w:sz w:val="24"/>
          <w:szCs w:val="24"/>
        </w:rPr>
        <w:t xml:space="preserve"> is to review the </w:t>
      </w:r>
      <w:r w:rsidR="0057374F" w:rsidRPr="008D1686">
        <w:rPr>
          <w:rFonts w:ascii="Book Antiqua" w:hAnsi="Book Antiqua" w:cs="Arial"/>
          <w:sz w:val="24"/>
          <w:szCs w:val="24"/>
        </w:rPr>
        <w:t xml:space="preserve">usefulness </w:t>
      </w:r>
      <w:r w:rsidR="00F84772" w:rsidRPr="008D1686">
        <w:rPr>
          <w:rFonts w:ascii="Book Antiqua" w:hAnsi="Book Antiqua" w:cs="Arial"/>
          <w:sz w:val="24"/>
          <w:szCs w:val="24"/>
        </w:rPr>
        <w:t xml:space="preserve">of </w:t>
      </w:r>
      <w:r w:rsidR="00443CAE" w:rsidRPr="008D1686">
        <w:rPr>
          <w:rFonts w:ascii="Book Antiqua" w:hAnsi="Book Antiqua" w:cs="Arial"/>
          <w:sz w:val="24"/>
          <w:szCs w:val="24"/>
        </w:rPr>
        <w:t xml:space="preserve">electrocardiographic </w:t>
      </w:r>
      <w:r w:rsidR="004531D4" w:rsidRPr="008D1686">
        <w:rPr>
          <w:rFonts w:ascii="Book Antiqua" w:hAnsi="Book Antiqua" w:cs="Arial"/>
          <w:sz w:val="24"/>
          <w:szCs w:val="24"/>
        </w:rPr>
        <w:t>VR</w:t>
      </w:r>
      <w:r w:rsidR="00443CAE" w:rsidRPr="008D1686">
        <w:rPr>
          <w:rFonts w:ascii="Book Antiqua" w:hAnsi="Book Antiqua" w:cs="Arial"/>
          <w:sz w:val="24"/>
          <w:szCs w:val="24"/>
        </w:rPr>
        <w:t xml:space="preserve"> markers </w:t>
      </w:r>
      <w:r w:rsidR="0057374F" w:rsidRPr="008D1686">
        <w:rPr>
          <w:rFonts w:ascii="Book Antiqua" w:hAnsi="Book Antiqua" w:cs="Arial"/>
          <w:sz w:val="24"/>
          <w:szCs w:val="24"/>
        </w:rPr>
        <w:t>to predict SCD</w:t>
      </w:r>
      <w:r w:rsidR="00443CAE" w:rsidRPr="008D1686">
        <w:rPr>
          <w:rFonts w:ascii="Book Antiqua" w:hAnsi="Book Antiqua" w:cs="Arial"/>
          <w:sz w:val="24"/>
          <w:szCs w:val="24"/>
        </w:rPr>
        <w:t xml:space="preserve"> in several conditions</w:t>
      </w:r>
      <w:r w:rsidR="00637DC6">
        <w:rPr>
          <w:rFonts w:ascii="Book Antiqua" w:hAnsi="Book Antiqua" w:cs="Arial"/>
          <w:sz w:val="24"/>
          <w:szCs w:val="24"/>
        </w:rPr>
        <w:t xml:space="preserve"> </w:t>
      </w:r>
      <w:r w:rsidR="00F3032F" w:rsidRPr="008D1686">
        <w:rPr>
          <w:rFonts w:ascii="Book Antiqua" w:hAnsi="Book Antiqua" w:cs="Arial"/>
          <w:sz w:val="24"/>
          <w:szCs w:val="24"/>
        </w:rPr>
        <w:t xml:space="preserve">such as long and short QT syndromes, Brugada syndrome, early repolarization syndrome, acute myocardial ischemia, heart failure, hypertension, diabetes mellitus, obesity and high trained athletes </w:t>
      </w:r>
      <w:r w:rsidR="006F6021" w:rsidRPr="008D1686">
        <w:rPr>
          <w:rFonts w:ascii="Book Antiqua" w:hAnsi="Book Antiqua" w:cs="Arial"/>
          <w:sz w:val="24"/>
          <w:szCs w:val="24"/>
        </w:rPr>
        <w:t xml:space="preserve">and </w:t>
      </w:r>
      <w:r w:rsidR="00AD6756" w:rsidRPr="008D1686">
        <w:rPr>
          <w:rFonts w:ascii="Book Antiqua" w:hAnsi="Book Antiqua" w:cs="Arial"/>
          <w:sz w:val="24"/>
          <w:szCs w:val="24"/>
        </w:rPr>
        <w:t xml:space="preserve">the </w:t>
      </w:r>
      <w:r w:rsidR="006F6021" w:rsidRPr="008D1686">
        <w:rPr>
          <w:rFonts w:ascii="Book Antiqua" w:hAnsi="Book Antiqua" w:cs="Arial"/>
          <w:sz w:val="24"/>
          <w:szCs w:val="24"/>
        </w:rPr>
        <w:t>possible mechanisms involved</w:t>
      </w:r>
      <w:r w:rsidR="00637DC6">
        <w:rPr>
          <w:rFonts w:ascii="Book Antiqua" w:hAnsi="Book Antiqua" w:cs="Arial"/>
          <w:sz w:val="24"/>
          <w:szCs w:val="24"/>
        </w:rPr>
        <w:t xml:space="preserve"> </w:t>
      </w:r>
      <w:r w:rsidR="006F6021" w:rsidRPr="008D1686">
        <w:rPr>
          <w:rFonts w:ascii="Book Antiqua" w:hAnsi="Book Antiqua" w:cs="Arial"/>
          <w:sz w:val="24"/>
          <w:szCs w:val="24"/>
        </w:rPr>
        <w:t xml:space="preserve">in order to </w:t>
      </w:r>
      <w:r w:rsidR="00F84772" w:rsidRPr="008D1686">
        <w:rPr>
          <w:rFonts w:ascii="Book Antiqua" w:hAnsi="Book Antiqua" w:cs="Arial"/>
          <w:sz w:val="24"/>
          <w:szCs w:val="24"/>
        </w:rPr>
        <w:t>encourage</w:t>
      </w:r>
      <w:r w:rsidR="006F6021" w:rsidRPr="008D1686">
        <w:rPr>
          <w:rFonts w:ascii="Book Antiqua" w:hAnsi="Book Antiqua" w:cs="Arial"/>
          <w:sz w:val="24"/>
          <w:szCs w:val="24"/>
        </w:rPr>
        <w:t xml:space="preserve"> their clinical use to improve patients</w:t>
      </w:r>
      <w:r w:rsidR="00754F5E">
        <w:rPr>
          <w:rFonts w:ascii="Book Antiqua" w:hAnsi="Book Antiqua" w:cs="Arial"/>
          <w:sz w:val="24"/>
          <w:szCs w:val="24"/>
          <w:lang w:eastAsia="zh-CN"/>
        </w:rPr>
        <w:t>’</w:t>
      </w:r>
      <w:r w:rsidR="006F6021" w:rsidRPr="008D1686">
        <w:rPr>
          <w:rFonts w:ascii="Book Antiqua" w:hAnsi="Book Antiqua" w:cs="Arial"/>
          <w:sz w:val="24"/>
          <w:szCs w:val="24"/>
        </w:rPr>
        <w:t xml:space="preserve"> risk evaluation</w:t>
      </w:r>
      <w:r w:rsidR="0057374F" w:rsidRPr="008D1686">
        <w:rPr>
          <w:rFonts w:ascii="Book Antiqua" w:hAnsi="Book Antiqua" w:cs="Arial"/>
          <w:sz w:val="24"/>
          <w:szCs w:val="24"/>
        </w:rPr>
        <w:t xml:space="preserve">. </w:t>
      </w:r>
    </w:p>
    <w:p w:rsidR="00DB6D56" w:rsidRPr="008D1686" w:rsidRDefault="00DB6D56" w:rsidP="00F14FEA">
      <w:pPr>
        <w:spacing w:after="0" w:line="360" w:lineRule="auto"/>
        <w:ind w:firstLineChars="200" w:firstLine="480"/>
        <w:jc w:val="both"/>
        <w:rPr>
          <w:rFonts w:ascii="Book Antiqua" w:hAnsi="Book Antiqua" w:cs="Arial"/>
          <w:sz w:val="24"/>
          <w:szCs w:val="24"/>
          <w:lang w:eastAsia="zh-CN"/>
        </w:rPr>
      </w:pPr>
    </w:p>
    <w:p w:rsidR="00DB25B4" w:rsidRPr="008D1686" w:rsidRDefault="007A025C" w:rsidP="00F14FEA">
      <w:pPr>
        <w:spacing w:after="0" w:line="360" w:lineRule="auto"/>
        <w:jc w:val="both"/>
        <w:rPr>
          <w:rFonts w:ascii="Book Antiqua" w:hAnsi="Book Antiqua" w:cs="Arial"/>
          <w:b/>
          <w:i/>
          <w:sz w:val="24"/>
          <w:szCs w:val="24"/>
        </w:rPr>
      </w:pPr>
      <w:r w:rsidRPr="008D1686">
        <w:rPr>
          <w:rFonts w:ascii="Book Antiqua" w:hAnsi="Book Antiqua" w:cs="Arial"/>
          <w:b/>
          <w:i/>
          <w:sz w:val="24"/>
          <w:szCs w:val="24"/>
        </w:rPr>
        <w:lastRenderedPageBreak/>
        <w:t>QT, QTc and QTd</w:t>
      </w:r>
    </w:p>
    <w:p w:rsidR="00403EDF" w:rsidRPr="008D1686" w:rsidRDefault="000D169D" w:rsidP="00F14FEA">
      <w:pPr>
        <w:pStyle w:val="Default"/>
        <w:spacing w:line="360" w:lineRule="auto"/>
        <w:jc w:val="both"/>
        <w:rPr>
          <w:rFonts w:ascii="Book Antiqua" w:hAnsi="Book Antiqua"/>
          <w:lang w:val="en-US"/>
        </w:rPr>
      </w:pPr>
      <w:r w:rsidRPr="008D1686">
        <w:rPr>
          <w:rFonts w:ascii="Book Antiqua" w:hAnsi="Book Antiqua"/>
          <w:lang w:val="en-US"/>
        </w:rPr>
        <w:t>Measure</w:t>
      </w:r>
      <w:r w:rsidR="00F84772" w:rsidRPr="008D1686">
        <w:rPr>
          <w:rFonts w:ascii="Book Antiqua" w:hAnsi="Book Antiqua"/>
          <w:lang w:val="en-US"/>
        </w:rPr>
        <w:t>ment of</w:t>
      </w:r>
      <w:r w:rsidRPr="008D1686">
        <w:rPr>
          <w:rFonts w:ascii="Book Antiqua" w:hAnsi="Book Antiqua"/>
          <w:lang w:val="en-US"/>
        </w:rPr>
        <w:t xml:space="preserve"> the QT interval </w:t>
      </w:r>
      <w:r w:rsidR="00F84772" w:rsidRPr="008D1686">
        <w:rPr>
          <w:rFonts w:ascii="Book Antiqua" w:hAnsi="Book Antiqua"/>
          <w:lang w:val="en-US"/>
        </w:rPr>
        <w:t>from</w:t>
      </w:r>
      <w:r w:rsidRPr="008D1686">
        <w:rPr>
          <w:rFonts w:ascii="Book Antiqua" w:hAnsi="Book Antiqua"/>
          <w:lang w:val="en-US"/>
        </w:rPr>
        <w:t xml:space="preserve"> surface 12 lead ECG </w:t>
      </w:r>
      <w:r w:rsidR="00AC5279" w:rsidRPr="008D1686">
        <w:rPr>
          <w:rFonts w:ascii="Book Antiqua" w:hAnsi="Book Antiqua"/>
          <w:lang w:val="en-US"/>
        </w:rPr>
        <w:t xml:space="preserve">was proposed at the beginning of </w:t>
      </w:r>
      <w:r w:rsidR="00F84772" w:rsidRPr="008D1686">
        <w:rPr>
          <w:rFonts w:ascii="Book Antiqua" w:hAnsi="Book Antiqua"/>
          <w:lang w:val="en-US"/>
        </w:rPr>
        <w:t xml:space="preserve">last </w:t>
      </w:r>
      <w:proofErr w:type="gramStart"/>
      <w:r w:rsidR="00AC5279" w:rsidRPr="008D1686">
        <w:rPr>
          <w:rFonts w:ascii="Book Antiqua" w:hAnsi="Book Antiqua"/>
          <w:lang w:val="en-US"/>
        </w:rPr>
        <w:t>century</w:t>
      </w:r>
      <w:r w:rsidR="004773EC" w:rsidRPr="008D1686">
        <w:rPr>
          <w:rFonts w:ascii="Book Antiqua" w:hAnsi="Book Antiqua"/>
          <w:vertAlign w:val="superscript"/>
          <w:lang w:val="en-US"/>
        </w:rPr>
        <w:t>[</w:t>
      </w:r>
      <w:proofErr w:type="gramEnd"/>
      <w:r w:rsidR="0037372E" w:rsidRPr="008D1686">
        <w:rPr>
          <w:rFonts w:ascii="Book Antiqua" w:hAnsi="Book Antiqua"/>
          <w:vertAlign w:val="superscript"/>
          <w:lang w:val="en-US"/>
        </w:rPr>
        <w:t>9</w:t>
      </w:r>
      <w:r w:rsidR="004773EC" w:rsidRPr="008D1686">
        <w:rPr>
          <w:rFonts w:ascii="Book Antiqua" w:hAnsi="Book Antiqua"/>
          <w:vertAlign w:val="superscript"/>
          <w:lang w:val="en-US"/>
        </w:rPr>
        <w:t>]</w:t>
      </w:r>
      <w:r w:rsidR="00AC5279" w:rsidRPr="008D1686">
        <w:rPr>
          <w:rFonts w:ascii="Book Antiqua" w:hAnsi="Book Antiqua"/>
          <w:lang w:val="en-US"/>
        </w:rPr>
        <w:t xml:space="preserve">. It </w:t>
      </w:r>
      <w:r w:rsidR="00B05F56" w:rsidRPr="008D1686">
        <w:rPr>
          <w:rFonts w:ascii="Book Antiqua" w:hAnsi="Book Antiqua"/>
          <w:lang w:val="en-US"/>
        </w:rPr>
        <w:t>was primarily</w:t>
      </w:r>
      <w:r w:rsidR="00637DC6">
        <w:rPr>
          <w:rFonts w:ascii="Book Antiqua" w:hAnsi="Book Antiqua"/>
          <w:lang w:val="en-US"/>
        </w:rPr>
        <w:t xml:space="preserve"> </w:t>
      </w:r>
      <w:r w:rsidR="00B05F56" w:rsidRPr="008D1686">
        <w:rPr>
          <w:rFonts w:ascii="Book Antiqua" w:hAnsi="Book Antiqua"/>
          <w:lang w:val="en-US"/>
        </w:rPr>
        <w:t xml:space="preserve">used </w:t>
      </w:r>
      <w:r w:rsidR="00AC5279" w:rsidRPr="008D1686">
        <w:rPr>
          <w:rFonts w:ascii="Book Antiqua" w:hAnsi="Book Antiqua"/>
          <w:lang w:val="en-US"/>
        </w:rPr>
        <w:t xml:space="preserve">to identify patients with arrhythmogenic </w:t>
      </w:r>
      <w:proofErr w:type="gramStart"/>
      <w:r w:rsidR="00AC5279" w:rsidRPr="008D1686">
        <w:rPr>
          <w:rFonts w:ascii="Book Antiqua" w:hAnsi="Book Antiqua"/>
          <w:lang w:val="en-US"/>
        </w:rPr>
        <w:t>syndromes which</w:t>
      </w:r>
      <w:proofErr w:type="gramEnd"/>
      <w:r w:rsidR="00AC5279" w:rsidRPr="008D1686">
        <w:rPr>
          <w:rFonts w:ascii="Book Antiqua" w:hAnsi="Book Antiqua"/>
          <w:lang w:val="en-US"/>
        </w:rPr>
        <w:t xml:space="preserve"> are common causes of SCD. These syndromes are l</w:t>
      </w:r>
      <w:r w:rsidRPr="008D1686">
        <w:rPr>
          <w:rFonts w:ascii="Book Antiqua" w:hAnsi="Book Antiqua"/>
          <w:lang w:val="en-US"/>
        </w:rPr>
        <w:t xml:space="preserve">ong </w:t>
      </w:r>
      <w:r w:rsidR="00AC5279" w:rsidRPr="008D1686">
        <w:rPr>
          <w:rFonts w:ascii="Book Antiqua" w:hAnsi="Book Antiqua"/>
          <w:lang w:val="en-US"/>
        </w:rPr>
        <w:t>and short QT syndrome</w:t>
      </w:r>
      <w:r w:rsidR="00B05F56" w:rsidRPr="008D1686">
        <w:rPr>
          <w:rFonts w:ascii="Book Antiqua" w:hAnsi="Book Antiqua"/>
          <w:lang w:val="en-US"/>
        </w:rPr>
        <w:t>s</w:t>
      </w:r>
      <w:r w:rsidR="00AC5279" w:rsidRPr="008D1686">
        <w:rPr>
          <w:rFonts w:ascii="Book Antiqua" w:hAnsi="Book Antiqua"/>
          <w:lang w:val="en-US"/>
        </w:rPr>
        <w:t>.</w:t>
      </w:r>
      <w:r w:rsidR="00B05F56" w:rsidRPr="008D1686">
        <w:rPr>
          <w:rFonts w:ascii="Book Antiqua" w:hAnsi="Book Antiqua"/>
          <w:lang w:val="en-US"/>
        </w:rPr>
        <w:t xml:space="preserve"> However, its usefulness has been extended in multiple clinical </w:t>
      </w:r>
      <w:r w:rsidR="00F84772" w:rsidRPr="008D1686">
        <w:rPr>
          <w:rFonts w:ascii="Book Antiqua" w:hAnsi="Book Antiqua"/>
          <w:lang w:val="en-US"/>
        </w:rPr>
        <w:t>conditions</w:t>
      </w:r>
      <w:r w:rsidR="00B05F56" w:rsidRPr="008D1686">
        <w:rPr>
          <w:rFonts w:ascii="Book Antiqua" w:hAnsi="Book Antiqua"/>
          <w:lang w:val="en-US"/>
        </w:rPr>
        <w:t xml:space="preserve">.  </w:t>
      </w:r>
    </w:p>
    <w:p w:rsidR="008B622E" w:rsidRPr="00DB6D56" w:rsidRDefault="00F84772" w:rsidP="00F14FEA">
      <w:pPr>
        <w:autoSpaceDE w:val="0"/>
        <w:autoSpaceDN w:val="0"/>
        <w:adjustRightInd w:val="0"/>
        <w:spacing w:after="0" w:line="360" w:lineRule="auto"/>
        <w:ind w:firstLineChars="200" w:firstLine="480"/>
        <w:jc w:val="both"/>
        <w:rPr>
          <w:rFonts w:ascii="Book Antiqua" w:hAnsi="Book Antiqua"/>
          <w:sz w:val="24"/>
          <w:szCs w:val="24"/>
          <w:lang w:val="en-US" w:eastAsia="zh-CN"/>
        </w:rPr>
      </w:pPr>
      <w:r w:rsidRPr="008D1686">
        <w:rPr>
          <w:rFonts w:ascii="Book Antiqua" w:hAnsi="Book Antiqua"/>
          <w:sz w:val="24"/>
          <w:szCs w:val="24"/>
          <w:lang w:val="en-US"/>
        </w:rPr>
        <w:t xml:space="preserve">The </w:t>
      </w:r>
      <w:r w:rsidR="00403EDF" w:rsidRPr="008D1686">
        <w:rPr>
          <w:rFonts w:ascii="Book Antiqua" w:hAnsi="Book Antiqua"/>
          <w:sz w:val="24"/>
          <w:szCs w:val="24"/>
          <w:lang w:val="en-US"/>
        </w:rPr>
        <w:t xml:space="preserve">QT interval is measured from the </w:t>
      </w:r>
      <w:r w:rsidR="00322296" w:rsidRPr="008D1686">
        <w:rPr>
          <w:rFonts w:ascii="Book Antiqua" w:hAnsi="Book Antiqua"/>
          <w:sz w:val="24"/>
          <w:szCs w:val="24"/>
          <w:lang w:val="en-US"/>
        </w:rPr>
        <w:t>onset</w:t>
      </w:r>
      <w:r w:rsidR="00403EDF" w:rsidRPr="008D1686">
        <w:rPr>
          <w:rFonts w:ascii="Book Antiqua" w:hAnsi="Book Antiqua"/>
          <w:sz w:val="24"/>
          <w:szCs w:val="24"/>
          <w:lang w:val="en-US"/>
        </w:rPr>
        <w:t xml:space="preserve"> of the QRS complex to the end of</w:t>
      </w:r>
      <w:r w:rsidRPr="008D1686">
        <w:rPr>
          <w:rFonts w:ascii="Book Antiqua" w:hAnsi="Book Antiqua"/>
          <w:sz w:val="24"/>
          <w:szCs w:val="24"/>
          <w:lang w:val="en-US"/>
        </w:rPr>
        <w:t xml:space="preserve"> the</w:t>
      </w:r>
      <w:r w:rsidR="00403EDF" w:rsidRPr="008D1686">
        <w:rPr>
          <w:rFonts w:ascii="Book Antiqua" w:hAnsi="Book Antiqua"/>
          <w:sz w:val="24"/>
          <w:szCs w:val="24"/>
          <w:lang w:val="en-US"/>
        </w:rPr>
        <w:t xml:space="preserve"> T wave</w:t>
      </w:r>
      <w:r w:rsidR="00F3032F" w:rsidRPr="008D1686">
        <w:rPr>
          <w:rFonts w:ascii="Book Antiqua" w:hAnsi="Book Antiqua"/>
          <w:sz w:val="24"/>
          <w:szCs w:val="24"/>
          <w:lang w:val="en-US"/>
        </w:rPr>
        <w:t xml:space="preserve"> (</w:t>
      </w:r>
      <w:r w:rsidR="00DB6D56" w:rsidRPr="008D1686">
        <w:rPr>
          <w:rFonts w:ascii="Book Antiqua" w:hAnsi="Book Antiqua"/>
          <w:sz w:val="24"/>
          <w:szCs w:val="24"/>
          <w:lang w:val="en-US"/>
        </w:rPr>
        <w:t xml:space="preserve">Figure </w:t>
      </w:r>
      <w:r w:rsidR="00F3032F" w:rsidRPr="008D1686">
        <w:rPr>
          <w:rFonts w:ascii="Book Antiqua" w:hAnsi="Book Antiqua"/>
          <w:sz w:val="24"/>
          <w:szCs w:val="24"/>
          <w:lang w:val="en-US"/>
        </w:rPr>
        <w:t>1)</w:t>
      </w:r>
      <w:r w:rsidR="00403EDF" w:rsidRPr="008D1686">
        <w:rPr>
          <w:rFonts w:ascii="Book Antiqua" w:hAnsi="Book Antiqua"/>
          <w:sz w:val="24"/>
          <w:szCs w:val="24"/>
          <w:lang w:val="en-US"/>
        </w:rPr>
        <w:t xml:space="preserve">. It should be recorded in </w:t>
      </w:r>
      <w:r w:rsidRPr="008D1686">
        <w:rPr>
          <w:rFonts w:ascii="Book Antiqua" w:hAnsi="Book Antiqua"/>
          <w:sz w:val="24"/>
          <w:szCs w:val="24"/>
          <w:lang w:val="en-US"/>
        </w:rPr>
        <w:t>I</w:t>
      </w:r>
      <w:r w:rsidR="00403EDF" w:rsidRPr="008D1686">
        <w:rPr>
          <w:rFonts w:ascii="Book Antiqua" w:hAnsi="Book Antiqua"/>
          <w:sz w:val="24"/>
          <w:szCs w:val="24"/>
          <w:lang w:val="en-US"/>
        </w:rPr>
        <w:t>I or V5 leads whe</w:t>
      </w:r>
      <w:r w:rsidRPr="008D1686">
        <w:rPr>
          <w:rFonts w:ascii="Book Antiqua" w:hAnsi="Book Antiqua"/>
          <w:sz w:val="24"/>
          <w:szCs w:val="24"/>
          <w:lang w:val="en-US"/>
        </w:rPr>
        <w:t>re</w:t>
      </w:r>
      <w:r w:rsidR="00403EDF" w:rsidRPr="008D1686">
        <w:rPr>
          <w:rFonts w:ascii="Book Antiqua" w:hAnsi="Book Antiqua"/>
          <w:sz w:val="24"/>
          <w:szCs w:val="24"/>
          <w:lang w:val="en-US"/>
        </w:rPr>
        <w:t xml:space="preserve"> it has demonstrated the most predictive capacity. </w:t>
      </w:r>
      <w:r w:rsidRPr="008D1686">
        <w:rPr>
          <w:rFonts w:ascii="Book Antiqua" w:hAnsi="Book Antiqua"/>
          <w:sz w:val="24"/>
          <w:szCs w:val="24"/>
          <w:lang w:val="en-US"/>
        </w:rPr>
        <w:t xml:space="preserve">The </w:t>
      </w:r>
      <w:r w:rsidR="00403EDF" w:rsidRPr="008D1686">
        <w:rPr>
          <w:rFonts w:ascii="Book Antiqua" w:hAnsi="Book Antiqua"/>
          <w:sz w:val="24"/>
          <w:szCs w:val="24"/>
          <w:lang w:val="en-US"/>
        </w:rPr>
        <w:t xml:space="preserve">QT interval may be modified by heart rate. </w:t>
      </w:r>
      <w:r w:rsidRPr="008D1686">
        <w:rPr>
          <w:rFonts w:ascii="Book Antiqua" w:hAnsi="Book Antiqua"/>
          <w:sz w:val="24"/>
          <w:szCs w:val="24"/>
          <w:lang w:val="en-US"/>
        </w:rPr>
        <w:t>Because of this</w:t>
      </w:r>
      <w:r w:rsidR="00F3032F" w:rsidRPr="008D1686">
        <w:rPr>
          <w:rFonts w:ascii="Book Antiqua" w:hAnsi="Book Antiqua"/>
          <w:sz w:val="24"/>
          <w:szCs w:val="24"/>
          <w:lang w:val="en-US"/>
        </w:rPr>
        <w:t xml:space="preserve">, formulas </w:t>
      </w:r>
      <w:r w:rsidRPr="008D1686">
        <w:rPr>
          <w:rFonts w:ascii="Book Antiqua" w:hAnsi="Book Antiqua"/>
          <w:sz w:val="24"/>
          <w:szCs w:val="24"/>
          <w:lang w:val="en-US"/>
        </w:rPr>
        <w:t xml:space="preserve">have been proposed </w:t>
      </w:r>
      <w:r w:rsidR="00403EDF" w:rsidRPr="008D1686">
        <w:rPr>
          <w:rFonts w:ascii="Book Antiqua" w:hAnsi="Book Antiqua"/>
          <w:sz w:val="24"/>
          <w:szCs w:val="24"/>
          <w:lang w:val="en-US"/>
        </w:rPr>
        <w:t xml:space="preserve">with the aim to reduce the heart rate influence. </w:t>
      </w:r>
      <w:r w:rsidR="00CA0172" w:rsidRPr="008D1686">
        <w:rPr>
          <w:rFonts w:ascii="Book Antiqua" w:hAnsi="Book Antiqua"/>
          <w:sz w:val="24"/>
          <w:szCs w:val="24"/>
          <w:lang w:val="en-US"/>
        </w:rPr>
        <w:t>QT interval corrected</w:t>
      </w:r>
      <w:r w:rsidR="001C2E09" w:rsidRPr="008D1686">
        <w:rPr>
          <w:rFonts w:ascii="Book Antiqua" w:hAnsi="Book Antiqua"/>
          <w:sz w:val="24"/>
          <w:szCs w:val="24"/>
          <w:lang w:val="en-US"/>
        </w:rPr>
        <w:t xml:space="preserve"> by heart rate is known as QTc. </w:t>
      </w:r>
      <w:r w:rsidR="00403EDF" w:rsidRPr="008D1686">
        <w:rPr>
          <w:rFonts w:ascii="Book Antiqua" w:hAnsi="Book Antiqua"/>
          <w:sz w:val="24"/>
          <w:szCs w:val="24"/>
          <w:lang w:val="en-US"/>
        </w:rPr>
        <w:t>Around 20 formulas to measure the QT</w:t>
      </w:r>
      <w:r w:rsidR="001C2E09" w:rsidRPr="008D1686">
        <w:rPr>
          <w:rFonts w:ascii="Book Antiqua" w:hAnsi="Book Antiqua"/>
          <w:sz w:val="24"/>
          <w:szCs w:val="24"/>
          <w:lang w:val="en-US"/>
        </w:rPr>
        <w:t>c</w:t>
      </w:r>
      <w:r w:rsidR="00403EDF" w:rsidRPr="008D1686">
        <w:rPr>
          <w:rFonts w:ascii="Book Antiqua" w:hAnsi="Book Antiqua"/>
          <w:sz w:val="24"/>
          <w:szCs w:val="24"/>
          <w:lang w:val="en-US"/>
        </w:rPr>
        <w:t xml:space="preserve"> ha</w:t>
      </w:r>
      <w:r w:rsidRPr="008D1686">
        <w:rPr>
          <w:rFonts w:ascii="Book Antiqua" w:hAnsi="Book Antiqua"/>
          <w:sz w:val="24"/>
          <w:szCs w:val="24"/>
          <w:lang w:val="en-US"/>
        </w:rPr>
        <w:t>ve</w:t>
      </w:r>
      <w:r w:rsidR="00403EDF" w:rsidRPr="008D1686">
        <w:rPr>
          <w:rFonts w:ascii="Book Antiqua" w:hAnsi="Book Antiqua"/>
          <w:sz w:val="24"/>
          <w:szCs w:val="24"/>
          <w:lang w:val="en-US"/>
        </w:rPr>
        <w:t xml:space="preserve"> been </w:t>
      </w:r>
      <w:r w:rsidR="00254E63" w:rsidRPr="008D1686">
        <w:rPr>
          <w:rFonts w:ascii="Book Antiqua" w:hAnsi="Book Antiqua"/>
          <w:sz w:val="24"/>
          <w:szCs w:val="24"/>
          <w:lang w:val="en-US"/>
        </w:rPr>
        <w:t>suggested</w:t>
      </w:r>
      <w:r w:rsidR="00403EDF" w:rsidRPr="008D1686">
        <w:rPr>
          <w:rFonts w:ascii="Book Antiqua" w:hAnsi="Book Antiqua"/>
          <w:sz w:val="24"/>
          <w:szCs w:val="24"/>
          <w:lang w:val="en-US"/>
        </w:rPr>
        <w:t xml:space="preserve">. However, the most </w:t>
      </w:r>
      <w:r w:rsidRPr="008D1686">
        <w:rPr>
          <w:rFonts w:ascii="Book Antiqua" w:hAnsi="Book Antiqua"/>
          <w:sz w:val="24"/>
          <w:szCs w:val="24"/>
          <w:lang w:val="en-US"/>
        </w:rPr>
        <w:t>commonly used</w:t>
      </w:r>
      <w:r w:rsidR="00403EDF" w:rsidRPr="008D1686">
        <w:rPr>
          <w:rFonts w:ascii="Book Antiqua" w:hAnsi="Book Antiqua"/>
          <w:sz w:val="24"/>
          <w:szCs w:val="24"/>
          <w:lang w:val="en-US"/>
        </w:rPr>
        <w:t xml:space="preserve"> in clinical practice </w:t>
      </w:r>
      <w:r w:rsidR="0037303F" w:rsidRPr="008D1686">
        <w:rPr>
          <w:rFonts w:ascii="Book Antiqua" w:hAnsi="Book Antiqua"/>
          <w:sz w:val="24"/>
          <w:szCs w:val="24"/>
          <w:lang w:val="en-US"/>
        </w:rPr>
        <w:t>are</w:t>
      </w:r>
      <w:r w:rsidR="00403EDF" w:rsidRPr="008D1686">
        <w:rPr>
          <w:rFonts w:ascii="Book Antiqua" w:hAnsi="Book Antiqua"/>
          <w:sz w:val="24"/>
          <w:szCs w:val="24"/>
          <w:lang w:val="en-US"/>
        </w:rPr>
        <w:t xml:space="preserve"> the QTc by Bazzet</w:t>
      </w:r>
      <w:r w:rsidR="00754F5E">
        <w:rPr>
          <w:rFonts w:ascii="Book Antiqua" w:hAnsi="Book Antiqua"/>
          <w:sz w:val="24"/>
          <w:szCs w:val="24"/>
          <w:lang w:val="en-US" w:eastAsia="zh-CN"/>
        </w:rPr>
        <w:t>’</w:t>
      </w:r>
      <w:r w:rsidR="00754F5E">
        <w:rPr>
          <w:rFonts w:ascii="Book Antiqua" w:hAnsi="Book Antiqua" w:hint="eastAsia"/>
          <w:sz w:val="24"/>
          <w:szCs w:val="24"/>
          <w:lang w:val="en-US" w:eastAsia="zh-CN"/>
        </w:rPr>
        <w:t xml:space="preserve"> </w:t>
      </w:r>
      <w:r w:rsidR="00403EDF" w:rsidRPr="008D1686">
        <w:rPr>
          <w:rFonts w:ascii="Book Antiqua" w:hAnsi="Book Antiqua"/>
          <w:sz w:val="24"/>
          <w:szCs w:val="24"/>
          <w:lang w:val="en-US"/>
        </w:rPr>
        <w:t>s</w:t>
      </w:r>
      <w:r w:rsidR="00637DC6">
        <w:rPr>
          <w:rFonts w:ascii="Book Antiqua" w:hAnsi="Book Antiqua"/>
          <w:sz w:val="24"/>
          <w:szCs w:val="24"/>
          <w:lang w:val="en-US"/>
        </w:rPr>
        <w:t xml:space="preserve"> </w:t>
      </w:r>
      <w:r w:rsidR="00B84C8D" w:rsidRPr="008D1686">
        <w:rPr>
          <w:rFonts w:ascii="Book Antiqua" w:hAnsi="Book Antiqua"/>
          <w:sz w:val="24"/>
          <w:szCs w:val="24"/>
          <w:lang w:val="en-US"/>
        </w:rPr>
        <w:t>method</w:t>
      </w:r>
      <w:r w:rsidR="00403EDF" w:rsidRPr="008D1686">
        <w:rPr>
          <w:rFonts w:ascii="Book Antiqua" w:hAnsi="Book Antiqua"/>
          <w:sz w:val="24"/>
          <w:szCs w:val="24"/>
          <w:lang w:val="en-US"/>
        </w:rPr>
        <w:t xml:space="preserve"> (QTc = QT/</w:t>
      </w:r>
      <w:r w:rsidR="00DB6D56" w:rsidRPr="008D1686">
        <w:rPr>
          <w:rFonts w:ascii="Book Antiqua" w:hAnsi="Book Antiqua"/>
          <w:position w:val="-6"/>
          <w:sz w:val="24"/>
          <w:szCs w:val="24"/>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16.4pt" o:ole="" fillcolor="window">
            <v:imagedata r:id="rId11" o:title=""/>
          </v:shape>
          <o:OLEObject Type="Embed" ProgID="Equation.3" ShapeID="_x0000_i1025" DrawAspect="Content" ObjectID="_1368857296" r:id="rId12"/>
        </w:object>
      </w:r>
      <w:r w:rsidR="00403EDF" w:rsidRPr="008D1686">
        <w:rPr>
          <w:rFonts w:ascii="Book Antiqua" w:hAnsi="Book Antiqua"/>
          <w:sz w:val="24"/>
          <w:szCs w:val="24"/>
          <w:lang w:val="en-US"/>
        </w:rPr>
        <w:t>)</w:t>
      </w:r>
      <w:r w:rsidR="0037303F" w:rsidRPr="008D1686">
        <w:rPr>
          <w:rFonts w:ascii="Book Antiqua" w:hAnsi="Book Antiqua"/>
          <w:sz w:val="24"/>
          <w:szCs w:val="24"/>
          <w:lang w:val="en-US"/>
        </w:rPr>
        <w:t xml:space="preserve"> and by </w:t>
      </w:r>
      <w:r w:rsidR="0037303F" w:rsidRPr="008D1686">
        <w:rPr>
          <w:rFonts w:ascii="Book Antiqua" w:hAnsi="Book Antiqua"/>
          <w:color w:val="231F20"/>
          <w:sz w:val="24"/>
          <w:szCs w:val="24"/>
          <w:lang w:val="en-US"/>
        </w:rPr>
        <w:t>Fridericia</w:t>
      </w:r>
      <w:r w:rsidRPr="008D1686">
        <w:rPr>
          <w:rFonts w:ascii="Book Antiqua" w:hAnsi="Book Antiqua"/>
          <w:color w:val="231F20"/>
          <w:sz w:val="24"/>
          <w:szCs w:val="24"/>
          <w:lang w:val="en-US"/>
        </w:rPr>
        <w:t>'s</w:t>
      </w:r>
      <w:r w:rsidR="00637DC6">
        <w:rPr>
          <w:rFonts w:ascii="Book Antiqua" w:hAnsi="Book Antiqua"/>
          <w:color w:val="231F20"/>
          <w:sz w:val="24"/>
          <w:szCs w:val="24"/>
          <w:lang w:val="en-US"/>
        </w:rPr>
        <w:t xml:space="preserve"> </w:t>
      </w:r>
      <w:r w:rsidR="00B84C8D" w:rsidRPr="008D1686">
        <w:rPr>
          <w:rFonts w:ascii="Book Antiqua" w:hAnsi="Book Antiqua"/>
          <w:sz w:val="24"/>
          <w:szCs w:val="24"/>
          <w:lang w:val="en-US"/>
        </w:rPr>
        <w:t>method</w:t>
      </w:r>
      <w:r w:rsidR="0037303F" w:rsidRPr="008D1686">
        <w:rPr>
          <w:rFonts w:ascii="Book Antiqua" w:hAnsi="Book Antiqua"/>
          <w:sz w:val="24"/>
          <w:szCs w:val="24"/>
          <w:lang w:val="en-US"/>
        </w:rPr>
        <w:t xml:space="preserve"> (QTc = QT/</w:t>
      </w:r>
      <w:r w:rsidR="000824E2" w:rsidRPr="008D1686">
        <w:rPr>
          <w:rFonts w:ascii="Book Antiqua" w:hAnsi="Book Antiqua"/>
          <w:position w:val="-6"/>
          <w:sz w:val="24"/>
          <w:szCs w:val="24"/>
        </w:rPr>
        <w:object w:dxaOrig="620" w:dyaOrig="340">
          <v:shape id="_x0000_i1026" type="#_x0000_t75" style="width:38.5pt;height:14.95pt" o:ole="" fillcolor="window">
            <v:imagedata r:id="rId13" o:title=""/>
          </v:shape>
          <o:OLEObject Type="Embed" ProgID="Equation.3" ShapeID="_x0000_i1026" DrawAspect="Content" ObjectID="_1368857297" r:id="rId14"/>
        </w:object>
      </w:r>
      <w:r w:rsidR="00FE3F40" w:rsidRPr="008D1686">
        <w:rPr>
          <w:rFonts w:ascii="Book Antiqua" w:hAnsi="Book Antiqua"/>
          <w:sz w:val="24"/>
          <w:szCs w:val="24"/>
          <w:lang w:val="en-US"/>
        </w:rPr>
        <w:t>)</w:t>
      </w:r>
      <w:r w:rsidR="00B6337E" w:rsidRPr="008D1686">
        <w:rPr>
          <w:rFonts w:ascii="Book Antiqua" w:hAnsi="Book Antiqua"/>
          <w:sz w:val="24"/>
          <w:szCs w:val="24"/>
          <w:lang w:val="en-US"/>
        </w:rPr>
        <w:t xml:space="preserve"> both expressed in seconds</w:t>
      </w:r>
      <w:r w:rsidR="000B195E" w:rsidRPr="008D1686">
        <w:rPr>
          <w:rFonts w:ascii="Book Antiqua" w:hAnsi="Book Antiqua"/>
          <w:sz w:val="24"/>
          <w:szCs w:val="24"/>
          <w:lang w:val="en-US"/>
        </w:rPr>
        <w:t xml:space="preserve"> (</w:t>
      </w:r>
      <w:r w:rsidR="00DB6D56" w:rsidRPr="008D1686">
        <w:rPr>
          <w:rFonts w:ascii="Book Antiqua" w:hAnsi="Book Antiqua"/>
          <w:sz w:val="24"/>
          <w:szCs w:val="24"/>
          <w:lang w:val="en-US"/>
        </w:rPr>
        <w:t xml:space="preserve">Table </w:t>
      </w:r>
      <w:r w:rsidR="000B195E" w:rsidRPr="008D1686">
        <w:rPr>
          <w:rFonts w:ascii="Book Antiqua" w:hAnsi="Book Antiqua"/>
          <w:sz w:val="24"/>
          <w:szCs w:val="24"/>
          <w:lang w:val="en-US"/>
        </w:rPr>
        <w:t>2)</w:t>
      </w:r>
      <w:r w:rsidR="004773EC" w:rsidRPr="008D1686">
        <w:rPr>
          <w:rFonts w:ascii="Book Antiqua" w:hAnsi="Book Antiqua"/>
          <w:sz w:val="24"/>
          <w:szCs w:val="24"/>
          <w:vertAlign w:val="superscript"/>
          <w:lang w:val="en-US"/>
        </w:rPr>
        <w:t>[</w:t>
      </w:r>
      <w:r w:rsidR="007612AF" w:rsidRPr="008D1686">
        <w:rPr>
          <w:rFonts w:ascii="Book Antiqua" w:hAnsi="Book Antiqua"/>
          <w:sz w:val="24"/>
          <w:szCs w:val="24"/>
          <w:vertAlign w:val="superscript"/>
          <w:lang w:val="en-US"/>
        </w:rPr>
        <w:t>10</w:t>
      </w:r>
      <w:r w:rsidR="004773EC" w:rsidRPr="008D1686">
        <w:rPr>
          <w:rFonts w:ascii="Book Antiqua" w:hAnsi="Book Antiqua"/>
          <w:sz w:val="24"/>
          <w:szCs w:val="24"/>
          <w:vertAlign w:val="superscript"/>
          <w:lang w:val="en-US"/>
        </w:rPr>
        <w:t>]</w:t>
      </w:r>
      <w:r w:rsidR="0037303F" w:rsidRPr="008D1686">
        <w:rPr>
          <w:rFonts w:ascii="Book Antiqua" w:hAnsi="Book Antiqua"/>
          <w:sz w:val="24"/>
          <w:szCs w:val="24"/>
          <w:lang w:val="en-US"/>
        </w:rPr>
        <w:t xml:space="preserve">. </w:t>
      </w:r>
      <w:r w:rsidR="00254E63" w:rsidRPr="008D1686">
        <w:rPr>
          <w:rFonts w:ascii="Book Antiqua" w:hAnsi="Book Antiqua"/>
          <w:sz w:val="24"/>
          <w:szCs w:val="24"/>
          <w:lang w:val="en-US"/>
        </w:rPr>
        <w:t xml:space="preserve">Also it is recommended </w:t>
      </w:r>
      <w:r w:rsidRPr="008D1686">
        <w:rPr>
          <w:rFonts w:ascii="Book Antiqua" w:hAnsi="Book Antiqua"/>
          <w:sz w:val="24"/>
          <w:szCs w:val="24"/>
          <w:lang w:val="en-US"/>
        </w:rPr>
        <w:t>to consider</w:t>
      </w:r>
      <w:r w:rsidR="00254E63" w:rsidRPr="008D1686">
        <w:rPr>
          <w:rFonts w:ascii="Book Antiqua" w:hAnsi="Book Antiqua"/>
          <w:sz w:val="24"/>
          <w:szCs w:val="24"/>
          <w:lang w:val="en-US"/>
        </w:rPr>
        <w:t xml:space="preserve"> gender </w:t>
      </w:r>
      <w:r w:rsidR="008F5E03" w:rsidRPr="008D1686">
        <w:rPr>
          <w:rFonts w:ascii="Book Antiqua" w:hAnsi="Book Antiqua"/>
          <w:sz w:val="24"/>
          <w:szCs w:val="24"/>
          <w:lang w:val="en-US"/>
        </w:rPr>
        <w:t>in</w:t>
      </w:r>
      <w:r w:rsidR="00254E63" w:rsidRPr="008D1686">
        <w:rPr>
          <w:rFonts w:ascii="Book Antiqua" w:hAnsi="Book Antiqua"/>
          <w:sz w:val="24"/>
          <w:szCs w:val="24"/>
          <w:lang w:val="en-US"/>
        </w:rPr>
        <w:t xml:space="preserve"> QRS prolongation. </w:t>
      </w:r>
      <w:r w:rsidR="00403EDF" w:rsidRPr="008D1686">
        <w:rPr>
          <w:rFonts w:ascii="Book Antiqua" w:hAnsi="Book Antiqua"/>
          <w:sz w:val="24"/>
          <w:szCs w:val="24"/>
          <w:lang w:val="en-US"/>
        </w:rPr>
        <w:t xml:space="preserve">Abnormal </w:t>
      </w:r>
      <w:r w:rsidR="00744024" w:rsidRPr="008D1686">
        <w:rPr>
          <w:rFonts w:ascii="Book Antiqua" w:hAnsi="Book Antiqua"/>
          <w:sz w:val="24"/>
          <w:szCs w:val="24"/>
          <w:lang w:val="en-US"/>
        </w:rPr>
        <w:t xml:space="preserve">proposed </w:t>
      </w:r>
      <w:r w:rsidR="007612AF" w:rsidRPr="008D1686">
        <w:rPr>
          <w:rFonts w:ascii="Book Antiqua" w:hAnsi="Book Antiqua"/>
          <w:sz w:val="24"/>
          <w:szCs w:val="24"/>
          <w:lang w:val="en-US"/>
        </w:rPr>
        <w:t>values of QTc</w:t>
      </w:r>
      <w:r w:rsidR="008D0906" w:rsidRPr="008D1686">
        <w:rPr>
          <w:rFonts w:ascii="Book Antiqua" w:hAnsi="Book Antiqua"/>
          <w:sz w:val="24"/>
          <w:szCs w:val="24"/>
          <w:lang w:val="en-US"/>
        </w:rPr>
        <w:t xml:space="preserve">for adults </w:t>
      </w:r>
      <w:r w:rsidR="007612AF" w:rsidRPr="008D1686">
        <w:rPr>
          <w:rFonts w:ascii="Book Antiqua" w:hAnsi="Book Antiqua"/>
          <w:sz w:val="24"/>
          <w:szCs w:val="24"/>
          <w:lang w:val="en-US"/>
        </w:rPr>
        <w:t>are ≥ 450 ms in men and ≥ 46</w:t>
      </w:r>
      <w:r w:rsidR="00403EDF" w:rsidRPr="008D1686">
        <w:rPr>
          <w:rFonts w:ascii="Book Antiqua" w:hAnsi="Book Antiqua"/>
          <w:sz w:val="24"/>
          <w:szCs w:val="24"/>
          <w:lang w:val="en-US"/>
        </w:rPr>
        <w:t>0 ms in women</w:t>
      </w:r>
      <w:r w:rsidR="007612AF" w:rsidRPr="008D1686">
        <w:rPr>
          <w:rFonts w:ascii="Book Antiqua" w:hAnsi="Book Antiqua"/>
          <w:sz w:val="24"/>
          <w:szCs w:val="24"/>
          <w:lang w:val="en-US"/>
        </w:rPr>
        <w:t>, while a QTc ≤ 39</w:t>
      </w:r>
      <w:r w:rsidR="00403EDF" w:rsidRPr="008D1686">
        <w:rPr>
          <w:rFonts w:ascii="Book Antiqua" w:hAnsi="Book Antiqua"/>
          <w:sz w:val="24"/>
          <w:szCs w:val="24"/>
          <w:lang w:val="en-US"/>
        </w:rPr>
        <w:t>0 ms is considered short</w:t>
      </w:r>
      <w:r w:rsidR="004773EC" w:rsidRPr="008D1686">
        <w:rPr>
          <w:rFonts w:ascii="Book Antiqua" w:hAnsi="Book Antiqua"/>
          <w:sz w:val="24"/>
          <w:szCs w:val="24"/>
          <w:vertAlign w:val="superscript"/>
          <w:lang w:val="en-US"/>
        </w:rPr>
        <w:t>[</w:t>
      </w:r>
      <w:r w:rsidR="00E000F4" w:rsidRPr="008D1686">
        <w:rPr>
          <w:rFonts w:ascii="Book Antiqua" w:hAnsi="Book Antiqua"/>
          <w:sz w:val="24"/>
          <w:szCs w:val="24"/>
          <w:vertAlign w:val="superscript"/>
          <w:lang w:val="en-US"/>
        </w:rPr>
        <w:t>1</w:t>
      </w:r>
      <w:r w:rsidR="0037372E" w:rsidRPr="008D1686">
        <w:rPr>
          <w:rFonts w:ascii="Book Antiqua" w:hAnsi="Book Antiqua"/>
          <w:sz w:val="24"/>
          <w:szCs w:val="24"/>
          <w:vertAlign w:val="superscript"/>
          <w:lang w:val="en-US"/>
        </w:rPr>
        <w:t>1</w:t>
      </w:r>
      <w:r w:rsidR="004773EC" w:rsidRPr="008D1686">
        <w:rPr>
          <w:rFonts w:ascii="Book Antiqua" w:hAnsi="Book Antiqua"/>
          <w:sz w:val="24"/>
          <w:szCs w:val="24"/>
          <w:vertAlign w:val="superscript"/>
          <w:lang w:val="en-US"/>
        </w:rPr>
        <w:t>]</w:t>
      </w:r>
      <w:r w:rsidR="00403EDF" w:rsidRPr="008D1686">
        <w:rPr>
          <w:rFonts w:ascii="Book Antiqua" w:hAnsi="Book Antiqua"/>
          <w:sz w:val="24"/>
          <w:szCs w:val="24"/>
          <w:lang w:val="en-US"/>
        </w:rPr>
        <w:t>.</w:t>
      </w:r>
      <w:r w:rsidR="00DB6D56">
        <w:rPr>
          <w:rFonts w:ascii="Book Antiqua" w:hAnsi="Book Antiqua" w:hint="eastAsia"/>
          <w:sz w:val="24"/>
          <w:szCs w:val="24"/>
          <w:lang w:val="en-US" w:eastAsia="zh-CN"/>
        </w:rPr>
        <w:t xml:space="preserve"> </w:t>
      </w:r>
      <w:r w:rsidR="00A506DF" w:rsidRPr="008D1686">
        <w:rPr>
          <w:rFonts w:ascii="Book Antiqua" w:hAnsi="Book Antiqua"/>
          <w:sz w:val="24"/>
          <w:szCs w:val="24"/>
          <w:lang w:val="en-US"/>
        </w:rPr>
        <w:t>Proposed normal values of QTci</w:t>
      </w:r>
      <w:r w:rsidR="008D0906" w:rsidRPr="008D1686">
        <w:rPr>
          <w:rFonts w:ascii="Book Antiqua" w:hAnsi="Book Antiqua"/>
          <w:sz w:val="24"/>
          <w:szCs w:val="24"/>
          <w:lang w:val="en-US"/>
        </w:rPr>
        <w:t xml:space="preserve">n children between 1 and 15 years are &lt; 440 ms, with a range between 440 to 460 ms and abnormal values &gt; 460 </w:t>
      </w:r>
      <w:proofErr w:type="gramStart"/>
      <w:r w:rsidR="008D0906" w:rsidRPr="008D1686">
        <w:rPr>
          <w:rFonts w:ascii="Book Antiqua" w:hAnsi="Book Antiqua"/>
          <w:sz w:val="24"/>
          <w:szCs w:val="24"/>
          <w:lang w:val="en-US"/>
        </w:rPr>
        <w:t>ms</w:t>
      </w:r>
      <w:r w:rsidR="0047763F" w:rsidRPr="008D1686">
        <w:rPr>
          <w:rFonts w:ascii="Book Antiqua" w:hAnsi="Book Antiqua"/>
          <w:sz w:val="24"/>
          <w:szCs w:val="24"/>
          <w:vertAlign w:val="superscript"/>
          <w:lang w:val="en-US"/>
        </w:rPr>
        <w:t>[</w:t>
      </w:r>
      <w:proofErr w:type="gramEnd"/>
      <w:r w:rsidR="0047763F" w:rsidRPr="008D1686">
        <w:rPr>
          <w:rFonts w:ascii="Book Antiqua" w:hAnsi="Book Antiqua"/>
          <w:sz w:val="24"/>
          <w:szCs w:val="24"/>
          <w:vertAlign w:val="superscript"/>
          <w:lang w:val="en-US"/>
        </w:rPr>
        <w:t>12]</w:t>
      </w:r>
      <w:r w:rsidR="008D0906" w:rsidRPr="008D1686">
        <w:rPr>
          <w:rFonts w:ascii="Book Antiqua" w:hAnsi="Book Antiqua"/>
          <w:sz w:val="24"/>
          <w:szCs w:val="24"/>
          <w:lang w:val="en-US"/>
        </w:rPr>
        <w:t xml:space="preserve">. </w:t>
      </w:r>
      <w:r w:rsidR="00A506DF" w:rsidRPr="008D1686">
        <w:rPr>
          <w:rFonts w:ascii="Book Antiqua" w:hAnsi="Book Antiqua"/>
          <w:sz w:val="24"/>
          <w:szCs w:val="24"/>
          <w:lang w:val="en-US"/>
        </w:rPr>
        <w:t xml:space="preserve">However, </w:t>
      </w:r>
      <w:r w:rsidR="00BE3E86" w:rsidRPr="008D1686">
        <w:rPr>
          <w:rFonts w:ascii="Book Antiqua" w:hAnsi="Book Antiqua"/>
          <w:sz w:val="24"/>
          <w:szCs w:val="24"/>
          <w:lang w:val="en-US"/>
        </w:rPr>
        <w:t xml:space="preserve">other authors have </w:t>
      </w:r>
      <w:r w:rsidR="00147F0C" w:rsidRPr="008D1686">
        <w:rPr>
          <w:rFonts w:ascii="Book Antiqua" w:hAnsi="Book Antiqua"/>
          <w:sz w:val="24"/>
          <w:szCs w:val="24"/>
          <w:lang w:val="en-US"/>
        </w:rPr>
        <w:t>established</w:t>
      </w:r>
      <w:r w:rsidR="008B622E" w:rsidRPr="008D1686">
        <w:rPr>
          <w:rFonts w:ascii="Book Antiqua" w:hAnsi="Book Antiqua"/>
          <w:sz w:val="24"/>
          <w:szCs w:val="24"/>
          <w:lang w:val="en-US"/>
        </w:rPr>
        <w:t xml:space="preserve"> that </w:t>
      </w:r>
      <w:r w:rsidR="008B622E" w:rsidRPr="008D1686">
        <w:rPr>
          <w:rFonts w:ascii="Book Antiqua" w:hAnsi="Book Antiqua" w:cs="Times-Roman"/>
          <w:sz w:val="24"/>
          <w:szCs w:val="24"/>
          <w:lang w:eastAsia="en-US"/>
        </w:rPr>
        <w:t>the 98</w:t>
      </w:r>
      <w:r w:rsidR="008B622E" w:rsidRPr="004D4A92">
        <w:rPr>
          <w:rFonts w:ascii="Book Antiqua" w:hAnsi="Book Antiqua" w:cs="Times-Roman"/>
          <w:sz w:val="24"/>
          <w:szCs w:val="24"/>
          <w:vertAlign w:val="superscript"/>
          <w:lang w:eastAsia="en-US"/>
        </w:rPr>
        <w:t>th</w:t>
      </w:r>
      <w:r w:rsidR="008B622E" w:rsidRPr="008D1686">
        <w:rPr>
          <w:rFonts w:ascii="Book Antiqua" w:hAnsi="Book Antiqua" w:cs="Times-Roman"/>
          <w:sz w:val="24"/>
          <w:szCs w:val="24"/>
          <w:lang w:eastAsia="en-US"/>
        </w:rPr>
        <w:t xml:space="preserve"> percentile limit for rate-adjusted QT </w:t>
      </w:r>
      <w:r w:rsidR="00147F0C" w:rsidRPr="008D1686">
        <w:rPr>
          <w:rFonts w:ascii="Book Antiqua" w:hAnsi="Book Antiqua" w:cs="Times-Roman"/>
          <w:sz w:val="24"/>
          <w:szCs w:val="24"/>
          <w:lang w:eastAsia="en-US"/>
        </w:rPr>
        <w:t>is</w:t>
      </w:r>
      <w:r w:rsidR="008B622E" w:rsidRPr="008D1686">
        <w:rPr>
          <w:rFonts w:ascii="Book Antiqua" w:hAnsi="Book Antiqua" w:cs="Times-Roman"/>
          <w:sz w:val="24"/>
          <w:szCs w:val="24"/>
          <w:lang w:eastAsia="en-US"/>
        </w:rPr>
        <w:t xml:space="preserve"> approximately 450 ms in children younger than 12 years of </w:t>
      </w:r>
      <w:proofErr w:type="gramStart"/>
      <w:r w:rsidR="008B622E" w:rsidRPr="008D1686">
        <w:rPr>
          <w:rFonts w:ascii="Book Antiqua" w:hAnsi="Book Antiqua" w:cs="Times-Roman"/>
          <w:sz w:val="24"/>
          <w:szCs w:val="24"/>
          <w:lang w:eastAsia="en-US"/>
        </w:rPr>
        <w:t>age</w:t>
      </w:r>
      <w:r w:rsidR="00147F0C" w:rsidRPr="008D1686">
        <w:rPr>
          <w:rFonts w:ascii="Book Antiqua" w:hAnsi="Book Antiqua"/>
          <w:sz w:val="24"/>
          <w:szCs w:val="24"/>
          <w:vertAlign w:val="superscript"/>
          <w:lang w:val="en-US"/>
        </w:rPr>
        <w:t>[</w:t>
      </w:r>
      <w:proofErr w:type="gramEnd"/>
      <w:r w:rsidR="00147F0C" w:rsidRPr="008D1686">
        <w:rPr>
          <w:rFonts w:ascii="Book Antiqua" w:hAnsi="Book Antiqua"/>
          <w:sz w:val="24"/>
          <w:szCs w:val="24"/>
          <w:vertAlign w:val="superscript"/>
          <w:lang w:val="en-US"/>
        </w:rPr>
        <w:t>11]</w:t>
      </w:r>
      <w:r w:rsidR="00A506DF" w:rsidRPr="008D1686">
        <w:rPr>
          <w:rFonts w:ascii="Book Antiqua" w:hAnsi="Book Antiqua" w:cs="Times-Roman"/>
          <w:sz w:val="24"/>
          <w:szCs w:val="24"/>
          <w:lang w:eastAsia="en-US"/>
        </w:rPr>
        <w:t xml:space="preserve">. </w:t>
      </w:r>
    </w:p>
    <w:p w:rsidR="009363DF" w:rsidRDefault="00E000F4" w:rsidP="00F14FEA">
      <w:pPr>
        <w:spacing w:after="0" w:line="360" w:lineRule="auto"/>
        <w:ind w:firstLineChars="200" w:firstLine="480"/>
        <w:jc w:val="both"/>
        <w:rPr>
          <w:rFonts w:ascii="Book Antiqua" w:hAnsi="Book Antiqua" w:cs="Arial"/>
          <w:sz w:val="24"/>
          <w:szCs w:val="24"/>
          <w:lang w:eastAsia="zh-CN"/>
        </w:rPr>
      </w:pPr>
      <w:r w:rsidRPr="008D1686">
        <w:rPr>
          <w:rFonts w:ascii="Book Antiqua" w:hAnsi="Book Antiqua" w:cs="Arial"/>
          <w:sz w:val="24"/>
          <w:szCs w:val="24"/>
        </w:rPr>
        <w:t xml:space="preserve">Although </w:t>
      </w:r>
      <w:r w:rsidR="00CA0172" w:rsidRPr="008D1686">
        <w:rPr>
          <w:rFonts w:ascii="Book Antiqua" w:hAnsi="Book Antiqua" w:cs="Arial"/>
          <w:sz w:val="24"/>
          <w:szCs w:val="24"/>
        </w:rPr>
        <w:t>QT interval and its correction (</w:t>
      </w:r>
      <w:r w:rsidRPr="008D1686">
        <w:rPr>
          <w:rFonts w:ascii="Book Antiqua" w:hAnsi="Book Antiqua" w:cs="Arial"/>
          <w:sz w:val="24"/>
          <w:szCs w:val="24"/>
        </w:rPr>
        <w:t>QTc</w:t>
      </w:r>
      <w:r w:rsidR="00CA0172" w:rsidRPr="008D1686">
        <w:rPr>
          <w:rFonts w:ascii="Book Antiqua" w:hAnsi="Book Antiqua" w:cs="Arial"/>
          <w:sz w:val="24"/>
          <w:szCs w:val="24"/>
        </w:rPr>
        <w:t>)</w:t>
      </w:r>
      <w:r w:rsidR="00DB6D56">
        <w:rPr>
          <w:rFonts w:ascii="Book Antiqua" w:hAnsi="Book Antiqua" w:cs="Arial" w:hint="eastAsia"/>
          <w:sz w:val="24"/>
          <w:szCs w:val="24"/>
          <w:lang w:eastAsia="zh-CN"/>
        </w:rPr>
        <w:t xml:space="preserve"> </w:t>
      </w:r>
      <w:r w:rsidR="00AA4CB2" w:rsidRPr="008D1686">
        <w:rPr>
          <w:rFonts w:ascii="Book Antiqua" w:hAnsi="Book Antiqua" w:cs="Arial"/>
          <w:sz w:val="24"/>
          <w:szCs w:val="24"/>
        </w:rPr>
        <w:t>have</w:t>
      </w:r>
      <w:r w:rsidRPr="008D1686">
        <w:rPr>
          <w:rFonts w:ascii="Book Antiqua" w:hAnsi="Book Antiqua" w:cs="Arial"/>
          <w:sz w:val="24"/>
          <w:szCs w:val="24"/>
        </w:rPr>
        <w:t xml:space="preserve"> been satisfactorily used to predict cardiac arrhythmias, another </w:t>
      </w:r>
      <w:proofErr w:type="gramStart"/>
      <w:r w:rsidRPr="008D1686">
        <w:rPr>
          <w:rFonts w:ascii="Book Antiqua" w:hAnsi="Book Antiqua" w:cs="Arial"/>
          <w:sz w:val="24"/>
          <w:szCs w:val="24"/>
        </w:rPr>
        <w:t xml:space="preserve">marker which </w:t>
      </w:r>
      <w:r w:rsidR="00AA4CB2" w:rsidRPr="008D1686">
        <w:rPr>
          <w:rFonts w:ascii="Book Antiqua" w:hAnsi="Book Antiqua" w:cs="Arial"/>
          <w:sz w:val="24"/>
          <w:szCs w:val="24"/>
        </w:rPr>
        <w:t>evaluates</w:t>
      </w:r>
      <w:r w:rsidRPr="008D1686">
        <w:rPr>
          <w:rFonts w:ascii="Book Antiqua" w:hAnsi="Book Antiqua" w:cs="Arial"/>
          <w:sz w:val="24"/>
          <w:szCs w:val="24"/>
        </w:rPr>
        <w:t xml:space="preserve"> its dispersion</w:t>
      </w:r>
      <w:proofErr w:type="gramEnd"/>
      <w:r w:rsidRPr="008D1686">
        <w:rPr>
          <w:rFonts w:ascii="Book Antiqua" w:hAnsi="Book Antiqua" w:cs="Arial"/>
          <w:sz w:val="24"/>
          <w:szCs w:val="24"/>
        </w:rPr>
        <w:t xml:space="preserve"> has been created</w:t>
      </w:r>
      <w:r w:rsidR="007612AF" w:rsidRPr="008D1686">
        <w:rPr>
          <w:rFonts w:ascii="Book Antiqua" w:hAnsi="Book Antiqua" w:cs="Arial"/>
          <w:sz w:val="24"/>
          <w:szCs w:val="24"/>
        </w:rPr>
        <w:t xml:space="preserve"> and implemented in clinical practice</w:t>
      </w:r>
      <w:r w:rsidRPr="008D1686">
        <w:rPr>
          <w:rFonts w:ascii="Book Antiqua" w:hAnsi="Book Antiqua" w:cs="Arial"/>
          <w:sz w:val="24"/>
          <w:szCs w:val="24"/>
        </w:rPr>
        <w:t>.</w:t>
      </w:r>
      <w:r w:rsidR="00637DC6">
        <w:rPr>
          <w:rFonts w:ascii="Book Antiqua" w:hAnsi="Book Antiqua" w:cs="Arial"/>
          <w:sz w:val="24"/>
          <w:szCs w:val="24"/>
        </w:rPr>
        <w:t xml:space="preserve"> </w:t>
      </w:r>
      <w:r w:rsidR="00674A76" w:rsidRPr="008D1686">
        <w:rPr>
          <w:rFonts w:ascii="Book Antiqua" w:hAnsi="Book Antiqua" w:cs="Arial"/>
          <w:sz w:val="24"/>
          <w:szCs w:val="24"/>
        </w:rPr>
        <w:t>This marker is the QTd</w:t>
      </w:r>
      <w:r w:rsidR="00B6337E" w:rsidRPr="008D1686">
        <w:rPr>
          <w:rFonts w:ascii="Book Antiqua" w:hAnsi="Book Antiqua" w:cs="Arial"/>
          <w:sz w:val="24"/>
          <w:szCs w:val="24"/>
        </w:rPr>
        <w:t>,</w:t>
      </w:r>
      <w:r w:rsidR="00674A76" w:rsidRPr="008D1686">
        <w:rPr>
          <w:rFonts w:ascii="Book Antiqua" w:hAnsi="Book Antiqua" w:cs="Arial"/>
          <w:sz w:val="24"/>
          <w:szCs w:val="24"/>
        </w:rPr>
        <w:t xml:space="preserve"> which is defined as the difference between the maximum and minimum QT interval in surface 12 lead </w:t>
      </w:r>
      <w:proofErr w:type="gramStart"/>
      <w:r w:rsidR="00674A76" w:rsidRPr="008D1686">
        <w:rPr>
          <w:rFonts w:ascii="Book Antiqua" w:hAnsi="Book Antiqua" w:cs="Arial"/>
          <w:sz w:val="24"/>
          <w:szCs w:val="24"/>
        </w:rPr>
        <w:t>ECG</w:t>
      </w:r>
      <w:r w:rsidR="004773EC" w:rsidRPr="008D1686">
        <w:rPr>
          <w:rFonts w:ascii="Book Antiqua" w:hAnsi="Book Antiqua" w:cs="Arial"/>
          <w:sz w:val="24"/>
          <w:szCs w:val="24"/>
          <w:vertAlign w:val="superscript"/>
        </w:rPr>
        <w:t>[</w:t>
      </w:r>
      <w:proofErr w:type="gramEnd"/>
      <w:r w:rsidR="006A2909" w:rsidRPr="008D1686">
        <w:rPr>
          <w:rFonts w:ascii="Book Antiqua" w:hAnsi="Book Antiqua" w:cs="Arial"/>
          <w:sz w:val="24"/>
          <w:szCs w:val="24"/>
          <w:vertAlign w:val="superscript"/>
        </w:rPr>
        <w:t>1</w:t>
      </w:r>
      <w:r w:rsidR="0047763F" w:rsidRPr="008D1686">
        <w:rPr>
          <w:rFonts w:ascii="Book Antiqua" w:hAnsi="Book Antiqua" w:cs="Arial"/>
          <w:sz w:val="24"/>
          <w:szCs w:val="24"/>
          <w:vertAlign w:val="superscript"/>
        </w:rPr>
        <w:t>3</w:t>
      </w:r>
      <w:r w:rsidR="004773EC" w:rsidRPr="008D1686">
        <w:rPr>
          <w:rFonts w:ascii="Book Antiqua" w:hAnsi="Book Antiqua" w:cs="Arial"/>
          <w:sz w:val="24"/>
          <w:szCs w:val="24"/>
          <w:vertAlign w:val="superscript"/>
        </w:rPr>
        <w:t>]</w:t>
      </w:r>
      <w:r w:rsidR="00B84C8D" w:rsidRPr="008D1686">
        <w:rPr>
          <w:rFonts w:ascii="Book Antiqua" w:hAnsi="Book Antiqua" w:cs="Arial"/>
          <w:sz w:val="24"/>
          <w:szCs w:val="24"/>
        </w:rPr>
        <w:t xml:space="preserve">. </w:t>
      </w:r>
      <w:r w:rsidR="000A4ADA" w:rsidRPr="008D1686">
        <w:rPr>
          <w:rFonts w:ascii="Book Antiqua" w:hAnsi="Book Antiqua" w:cs="Arial"/>
          <w:sz w:val="24"/>
          <w:szCs w:val="24"/>
        </w:rPr>
        <w:t>QTd</w:t>
      </w:r>
      <w:r w:rsidR="006B3A50" w:rsidRPr="008D1686">
        <w:rPr>
          <w:rFonts w:ascii="Book Antiqua" w:hAnsi="Book Antiqua" w:cs="Arial"/>
          <w:sz w:val="24"/>
          <w:szCs w:val="24"/>
        </w:rPr>
        <w:t xml:space="preserve"> represents the heterogeneity state of </w:t>
      </w:r>
      <w:r w:rsidR="004531D4" w:rsidRPr="008D1686">
        <w:rPr>
          <w:rFonts w:ascii="Book Antiqua" w:hAnsi="Book Antiqua" w:cs="Arial"/>
          <w:sz w:val="24"/>
          <w:szCs w:val="24"/>
        </w:rPr>
        <w:t>VR</w:t>
      </w:r>
      <w:r w:rsidR="000C035F" w:rsidRPr="008D1686">
        <w:rPr>
          <w:rFonts w:ascii="Book Antiqua" w:hAnsi="Book Antiqua" w:cs="Arial"/>
          <w:sz w:val="24"/>
          <w:szCs w:val="24"/>
        </w:rPr>
        <w:t>. An increase in ventricular heterogeneity augments the vulnerable period time in the heart and predispose</w:t>
      </w:r>
      <w:r w:rsidR="008F5E03" w:rsidRPr="008D1686">
        <w:rPr>
          <w:rFonts w:ascii="Book Antiqua" w:hAnsi="Book Antiqua" w:cs="Arial"/>
          <w:sz w:val="24"/>
          <w:szCs w:val="24"/>
        </w:rPr>
        <w:t>s</w:t>
      </w:r>
      <w:r w:rsidR="000C035F" w:rsidRPr="008D1686">
        <w:rPr>
          <w:rFonts w:ascii="Book Antiqua" w:hAnsi="Book Antiqua" w:cs="Arial"/>
          <w:sz w:val="24"/>
          <w:szCs w:val="24"/>
        </w:rPr>
        <w:t xml:space="preserve"> to ventricular </w:t>
      </w:r>
      <w:proofErr w:type="gramStart"/>
      <w:r w:rsidR="000C035F" w:rsidRPr="008D1686">
        <w:rPr>
          <w:rFonts w:ascii="Book Antiqua" w:hAnsi="Book Antiqua" w:cs="Arial"/>
          <w:sz w:val="24"/>
          <w:szCs w:val="24"/>
        </w:rPr>
        <w:t>arrhythmias</w:t>
      </w:r>
      <w:r w:rsidR="004773EC" w:rsidRPr="008D1686">
        <w:rPr>
          <w:rFonts w:ascii="Book Antiqua" w:hAnsi="Book Antiqua" w:cs="Arial"/>
          <w:sz w:val="24"/>
          <w:szCs w:val="24"/>
          <w:vertAlign w:val="superscript"/>
        </w:rPr>
        <w:t>[</w:t>
      </w:r>
      <w:proofErr w:type="gramEnd"/>
      <w:r w:rsidR="000C035F" w:rsidRPr="008D1686">
        <w:rPr>
          <w:rFonts w:ascii="Book Antiqua" w:hAnsi="Book Antiqua" w:cs="Arial"/>
          <w:sz w:val="24"/>
          <w:szCs w:val="24"/>
          <w:vertAlign w:val="superscript"/>
        </w:rPr>
        <w:t>1</w:t>
      </w:r>
      <w:r w:rsidR="0047763F" w:rsidRPr="008D1686">
        <w:rPr>
          <w:rFonts w:ascii="Book Antiqua" w:hAnsi="Book Antiqua" w:cs="Arial"/>
          <w:sz w:val="24"/>
          <w:szCs w:val="24"/>
          <w:vertAlign w:val="superscript"/>
        </w:rPr>
        <w:t>4</w:t>
      </w:r>
      <w:r w:rsidR="004773EC" w:rsidRPr="008D1686">
        <w:rPr>
          <w:rFonts w:ascii="Book Antiqua" w:hAnsi="Book Antiqua" w:cs="Arial"/>
          <w:sz w:val="24"/>
          <w:szCs w:val="24"/>
          <w:vertAlign w:val="superscript"/>
        </w:rPr>
        <w:t>]</w:t>
      </w:r>
      <w:r w:rsidR="006A2909" w:rsidRPr="008D1686">
        <w:rPr>
          <w:rFonts w:ascii="Book Antiqua" w:hAnsi="Book Antiqua" w:cs="Arial"/>
          <w:sz w:val="24"/>
          <w:szCs w:val="24"/>
        </w:rPr>
        <w:t xml:space="preserve">. </w:t>
      </w:r>
      <w:r w:rsidR="006B3A50" w:rsidRPr="008D1686">
        <w:rPr>
          <w:rFonts w:ascii="Book Antiqua" w:hAnsi="Book Antiqua" w:cs="Arial"/>
          <w:sz w:val="24"/>
          <w:szCs w:val="24"/>
        </w:rPr>
        <w:t>It was implemented in</w:t>
      </w:r>
      <w:r w:rsidR="00657EB2" w:rsidRPr="008D1686">
        <w:rPr>
          <w:rFonts w:ascii="Book Antiqua" w:hAnsi="Book Antiqua" w:cs="Arial"/>
          <w:sz w:val="24"/>
          <w:szCs w:val="24"/>
        </w:rPr>
        <w:t xml:space="preserve"> clinical practice by Day </w:t>
      </w:r>
      <w:r w:rsidR="00657EB2" w:rsidRPr="008D1686">
        <w:rPr>
          <w:rFonts w:ascii="Book Antiqua" w:hAnsi="Book Antiqua" w:cs="Arial"/>
          <w:i/>
          <w:sz w:val="24"/>
          <w:szCs w:val="24"/>
        </w:rPr>
        <w:t xml:space="preserve">et </w:t>
      </w:r>
      <w:proofErr w:type="gramStart"/>
      <w:r w:rsidR="00657EB2" w:rsidRPr="008D1686">
        <w:rPr>
          <w:rFonts w:ascii="Book Antiqua" w:hAnsi="Book Antiqua" w:cs="Arial"/>
          <w:i/>
          <w:sz w:val="24"/>
          <w:szCs w:val="24"/>
        </w:rPr>
        <w:t>al</w:t>
      </w:r>
      <w:r w:rsidR="004773EC" w:rsidRPr="008D1686">
        <w:rPr>
          <w:rFonts w:ascii="Book Antiqua" w:hAnsi="Book Antiqua" w:cs="Arial"/>
          <w:sz w:val="24"/>
          <w:szCs w:val="24"/>
          <w:vertAlign w:val="superscript"/>
        </w:rPr>
        <w:t>[</w:t>
      </w:r>
      <w:proofErr w:type="gramEnd"/>
      <w:r w:rsidR="006A2909" w:rsidRPr="008D1686">
        <w:rPr>
          <w:rFonts w:ascii="Book Antiqua" w:hAnsi="Book Antiqua" w:cs="Arial"/>
          <w:sz w:val="24"/>
          <w:szCs w:val="24"/>
          <w:vertAlign w:val="superscript"/>
        </w:rPr>
        <w:t>1</w:t>
      </w:r>
      <w:r w:rsidR="0047763F" w:rsidRPr="008D1686">
        <w:rPr>
          <w:rFonts w:ascii="Book Antiqua" w:hAnsi="Book Antiqua" w:cs="Arial"/>
          <w:sz w:val="24"/>
          <w:szCs w:val="24"/>
          <w:vertAlign w:val="superscript"/>
        </w:rPr>
        <w:t>5</w:t>
      </w:r>
      <w:r w:rsidR="004773EC" w:rsidRPr="008D1686">
        <w:rPr>
          <w:rFonts w:ascii="Book Antiqua" w:hAnsi="Book Antiqua" w:cs="Arial"/>
          <w:sz w:val="24"/>
          <w:szCs w:val="24"/>
          <w:vertAlign w:val="superscript"/>
        </w:rPr>
        <w:t>]</w:t>
      </w:r>
      <w:r w:rsidR="006A2909" w:rsidRPr="008D1686">
        <w:rPr>
          <w:rFonts w:ascii="Book Antiqua" w:hAnsi="Book Antiqua" w:cs="Arial"/>
          <w:sz w:val="24"/>
          <w:szCs w:val="24"/>
        </w:rPr>
        <w:t>,</w:t>
      </w:r>
      <w:r w:rsidR="006B3A50" w:rsidRPr="008D1686">
        <w:rPr>
          <w:rFonts w:ascii="Book Antiqua" w:hAnsi="Book Antiqua" w:cs="Arial"/>
          <w:sz w:val="24"/>
          <w:szCs w:val="24"/>
        </w:rPr>
        <w:t xml:space="preserve"> and currently has been </w:t>
      </w:r>
      <w:r w:rsidR="007612AF" w:rsidRPr="008D1686">
        <w:rPr>
          <w:rFonts w:ascii="Book Antiqua" w:hAnsi="Book Antiqua" w:cs="Arial"/>
          <w:sz w:val="24"/>
          <w:szCs w:val="24"/>
        </w:rPr>
        <w:t xml:space="preserve">suitably </w:t>
      </w:r>
      <w:r w:rsidR="006B3A50" w:rsidRPr="008D1686">
        <w:rPr>
          <w:rFonts w:ascii="Book Antiqua" w:hAnsi="Book Antiqua" w:cs="Arial"/>
          <w:sz w:val="24"/>
          <w:szCs w:val="24"/>
        </w:rPr>
        <w:t xml:space="preserve">evaluated </w:t>
      </w:r>
      <w:r w:rsidR="00922805" w:rsidRPr="008D1686">
        <w:rPr>
          <w:rFonts w:ascii="Book Antiqua" w:hAnsi="Book Antiqua" w:cs="Arial"/>
          <w:sz w:val="24"/>
          <w:szCs w:val="24"/>
        </w:rPr>
        <w:t xml:space="preserve">as a marker to predict </w:t>
      </w:r>
      <w:r w:rsidR="004531D4" w:rsidRPr="008D1686">
        <w:rPr>
          <w:rFonts w:ascii="Book Antiqua" w:hAnsi="Book Antiqua" w:cs="Arial"/>
          <w:sz w:val="24"/>
          <w:szCs w:val="24"/>
        </w:rPr>
        <w:t>MVA</w:t>
      </w:r>
      <w:r w:rsidR="00922805" w:rsidRPr="008D1686">
        <w:rPr>
          <w:rFonts w:ascii="Book Antiqua" w:hAnsi="Book Antiqua" w:cs="Arial"/>
          <w:sz w:val="24"/>
          <w:szCs w:val="24"/>
        </w:rPr>
        <w:t>.</w:t>
      </w:r>
      <w:r w:rsidR="00DB6D56">
        <w:rPr>
          <w:rFonts w:ascii="Book Antiqua" w:hAnsi="Book Antiqua" w:cs="Arial" w:hint="eastAsia"/>
          <w:sz w:val="24"/>
          <w:szCs w:val="24"/>
          <w:lang w:eastAsia="zh-CN"/>
        </w:rPr>
        <w:t xml:space="preserve"> </w:t>
      </w:r>
      <w:r w:rsidR="007612AF" w:rsidRPr="008D1686">
        <w:rPr>
          <w:rFonts w:ascii="Book Antiqua" w:hAnsi="Book Antiqua" w:cs="Arial"/>
          <w:sz w:val="24"/>
          <w:szCs w:val="24"/>
        </w:rPr>
        <w:t xml:space="preserve">The values of QTd in normal subjects and general population are </w:t>
      </w:r>
      <w:r w:rsidR="007612AF" w:rsidRPr="008D1686">
        <w:rPr>
          <w:rFonts w:ascii="Book Antiqua" w:hAnsi="Book Antiqua" w:cs="Arial"/>
          <w:sz w:val="24"/>
          <w:szCs w:val="24"/>
        </w:rPr>
        <w:lastRenderedPageBreak/>
        <w:t xml:space="preserve">controversial. </w:t>
      </w:r>
      <w:r w:rsidR="004708E4" w:rsidRPr="008D1686">
        <w:rPr>
          <w:rFonts w:ascii="Book Antiqua" w:hAnsi="Book Antiqua" w:cs="Arial"/>
          <w:sz w:val="24"/>
          <w:szCs w:val="24"/>
        </w:rPr>
        <w:t xml:space="preserve">Reports from several studies reveal values </w:t>
      </w:r>
      <w:r w:rsidR="00DB6EDB" w:rsidRPr="008D1686">
        <w:rPr>
          <w:rFonts w:ascii="Book Antiqua" w:hAnsi="Book Antiqua" w:cs="Arial"/>
          <w:sz w:val="24"/>
          <w:szCs w:val="24"/>
        </w:rPr>
        <w:t>of</w:t>
      </w:r>
      <w:r w:rsidR="004708E4" w:rsidRPr="008D1686">
        <w:rPr>
          <w:rFonts w:ascii="Book Antiqua" w:hAnsi="Book Antiqua" w:cs="Arial"/>
          <w:sz w:val="24"/>
          <w:szCs w:val="24"/>
        </w:rPr>
        <w:t xml:space="preserve"> 33.4 ± 20.0 ms, with a range from 10.5 ± 10.0 ms to 71 ± 7.0 ms and a median in 37 ms. There are not statically significant differences between the genders while by other studies were found age-related differences &lt;</w:t>
      </w:r>
      <w:r w:rsidR="00DB6D56">
        <w:rPr>
          <w:rFonts w:ascii="Book Antiqua" w:hAnsi="Book Antiqua" w:cs="Arial" w:hint="eastAsia"/>
          <w:sz w:val="24"/>
          <w:szCs w:val="24"/>
          <w:lang w:eastAsia="zh-CN"/>
        </w:rPr>
        <w:t xml:space="preserve"> </w:t>
      </w:r>
      <w:r w:rsidR="004708E4" w:rsidRPr="008D1686">
        <w:rPr>
          <w:rFonts w:ascii="Book Antiqua" w:hAnsi="Book Antiqua" w:cs="Arial"/>
          <w:sz w:val="24"/>
          <w:szCs w:val="24"/>
        </w:rPr>
        <w:t xml:space="preserve">10 </w:t>
      </w:r>
      <w:proofErr w:type="gramStart"/>
      <w:r w:rsidR="004708E4" w:rsidRPr="008D1686">
        <w:rPr>
          <w:rFonts w:ascii="Book Antiqua" w:hAnsi="Book Antiqua" w:cs="Arial"/>
          <w:sz w:val="24"/>
          <w:szCs w:val="24"/>
        </w:rPr>
        <w:t>ms</w:t>
      </w:r>
      <w:r w:rsidR="004773EC" w:rsidRPr="008D1686">
        <w:rPr>
          <w:rFonts w:ascii="Book Antiqua" w:hAnsi="Book Antiqua" w:cs="Arial"/>
          <w:sz w:val="24"/>
          <w:szCs w:val="24"/>
          <w:vertAlign w:val="superscript"/>
        </w:rPr>
        <w:t>[</w:t>
      </w:r>
      <w:proofErr w:type="gramEnd"/>
      <w:r w:rsidR="008360F7" w:rsidRPr="008D1686">
        <w:rPr>
          <w:rFonts w:ascii="Book Antiqua" w:hAnsi="Book Antiqua" w:cs="Arial"/>
          <w:sz w:val="24"/>
          <w:szCs w:val="24"/>
          <w:vertAlign w:val="superscript"/>
        </w:rPr>
        <w:t>5</w:t>
      </w:r>
      <w:r w:rsidR="004773EC" w:rsidRPr="008D1686">
        <w:rPr>
          <w:rFonts w:ascii="Book Antiqua" w:hAnsi="Book Antiqua" w:cs="Arial"/>
          <w:sz w:val="24"/>
          <w:szCs w:val="24"/>
          <w:vertAlign w:val="superscript"/>
        </w:rPr>
        <w:t>]</w:t>
      </w:r>
      <w:r w:rsidR="00FC17DE" w:rsidRPr="008D1686">
        <w:rPr>
          <w:rFonts w:ascii="Book Antiqua" w:hAnsi="Book Antiqua" w:cs="Arial"/>
          <w:sz w:val="24"/>
          <w:szCs w:val="24"/>
        </w:rPr>
        <w:t>. Recently published data show that in healthy individuals a QTd</w:t>
      </w:r>
      <w:r w:rsidR="00DB6D56">
        <w:rPr>
          <w:rFonts w:ascii="Book Antiqua" w:hAnsi="Book Antiqua" w:cs="Arial" w:hint="eastAsia"/>
          <w:sz w:val="24"/>
          <w:szCs w:val="24"/>
          <w:lang w:eastAsia="zh-CN"/>
        </w:rPr>
        <w:t xml:space="preserve"> </w:t>
      </w:r>
      <w:r w:rsidR="000B195E" w:rsidRPr="008D1686">
        <w:rPr>
          <w:rFonts w:ascii="Book Antiqua" w:hAnsi="Book Antiqua" w:cs="Arial"/>
          <w:sz w:val="24"/>
          <w:szCs w:val="24"/>
        </w:rPr>
        <w:t>&gt;</w:t>
      </w:r>
      <w:r w:rsidR="00DB6D56">
        <w:rPr>
          <w:rFonts w:ascii="Book Antiqua" w:hAnsi="Book Antiqua" w:cs="Arial" w:hint="eastAsia"/>
          <w:sz w:val="24"/>
          <w:szCs w:val="24"/>
          <w:lang w:eastAsia="zh-CN"/>
        </w:rPr>
        <w:t xml:space="preserve"> </w:t>
      </w:r>
      <w:r w:rsidR="000B195E" w:rsidRPr="008D1686">
        <w:rPr>
          <w:rFonts w:ascii="Book Antiqua" w:hAnsi="Book Antiqua" w:cs="Arial"/>
          <w:sz w:val="24"/>
          <w:szCs w:val="24"/>
        </w:rPr>
        <w:t>58</w:t>
      </w:r>
      <w:r w:rsidR="00FC17DE" w:rsidRPr="008D1686">
        <w:rPr>
          <w:rFonts w:ascii="Book Antiqua" w:hAnsi="Book Antiqua" w:cs="Arial"/>
          <w:sz w:val="24"/>
          <w:szCs w:val="24"/>
        </w:rPr>
        <w:t xml:space="preserve"> ms increase </w:t>
      </w:r>
      <w:r w:rsidR="000B195E" w:rsidRPr="008D1686">
        <w:rPr>
          <w:rFonts w:ascii="Book Antiqua" w:hAnsi="Book Antiqua" w:cs="Arial"/>
          <w:sz w:val="24"/>
          <w:szCs w:val="24"/>
        </w:rPr>
        <w:t>3.</w:t>
      </w:r>
      <w:r w:rsidR="00FC17DE" w:rsidRPr="008D1686">
        <w:rPr>
          <w:rFonts w:ascii="Book Antiqua" w:hAnsi="Book Antiqua" w:cs="Arial"/>
          <w:sz w:val="24"/>
          <w:szCs w:val="24"/>
        </w:rPr>
        <w:t xml:space="preserve">2-fold the risk of </w:t>
      </w:r>
      <w:r w:rsidR="000B195E" w:rsidRPr="008D1686">
        <w:rPr>
          <w:rFonts w:ascii="Book Antiqua" w:hAnsi="Book Antiqua" w:cs="Arial"/>
          <w:sz w:val="24"/>
          <w:szCs w:val="24"/>
        </w:rPr>
        <w:t xml:space="preserve">cardiovascular </w:t>
      </w:r>
      <w:proofErr w:type="gramStart"/>
      <w:r w:rsidR="000B195E" w:rsidRPr="008D1686">
        <w:rPr>
          <w:rFonts w:ascii="Book Antiqua" w:hAnsi="Book Antiqua" w:cs="Arial"/>
          <w:sz w:val="24"/>
          <w:szCs w:val="24"/>
        </w:rPr>
        <w:t>mortality</w:t>
      </w:r>
      <w:r w:rsidR="004773EC" w:rsidRPr="008D1686">
        <w:rPr>
          <w:rFonts w:ascii="Book Antiqua" w:hAnsi="Book Antiqua" w:cs="Arial"/>
          <w:sz w:val="24"/>
          <w:szCs w:val="24"/>
          <w:vertAlign w:val="superscript"/>
        </w:rPr>
        <w:t>[</w:t>
      </w:r>
      <w:proofErr w:type="gramEnd"/>
      <w:r w:rsidR="0047763F" w:rsidRPr="008D1686">
        <w:rPr>
          <w:rFonts w:ascii="Book Antiqua" w:hAnsi="Book Antiqua" w:cs="Arial"/>
          <w:sz w:val="24"/>
          <w:szCs w:val="24"/>
          <w:vertAlign w:val="superscript"/>
        </w:rPr>
        <w:t>16</w:t>
      </w:r>
      <w:r w:rsidR="004773EC" w:rsidRPr="008D1686">
        <w:rPr>
          <w:rFonts w:ascii="Book Antiqua" w:hAnsi="Book Antiqua" w:cs="Arial"/>
          <w:sz w:val="24"/>
          <w:szCs w:val="24"/>
          <w:vertAlign w:val="superscript"/>
        </w:rPr>
        <w:t>]</w:t>
      </w:r>
      <w:r w:rsidR="00DB6D56">
        <w:rPr>
          <w:rFonts w:ascii="Book Antiqua" w:hAnsi="Book Antiqua" w:cs="Arial" w:hint="eastAsia"/>
          <w:sz w:val="24"/>
          <w:szCs w:val="24"/>
          <w:vertAlign w:val="superscript"/>
          <w:lang w:eastAsia="zh-CN"/>
        </w:rPr>
        <w:t xml:space="preserve"> </w:t>
      </w:r>
      <w:r w:rsidR="00A71879" w:rsidRPr="008D1686">
        <w:rPr>
          <w:rFonts w:ascii="Book Antiqua" w:hAnsi="Book Antiqua" w:cs="Arial"/>
          <w:sz w:val="24"/>
          <w:szCs w:val="24"/>
        </w:rPr>
        <w:t>and those with a QTd ≥</w:t>
      </w:r>
      <w:r w:rsidR="00DB6D56">
        <w:rPr>
          <w:rFonts w:ascii="Book Antiqua" w:hAnsi="Book Antiqua" w:cs="Arial" w:hint="eastAsia"/>
          <w:sz w:val="24"/>
          <w:szCs w:val="24"/>
          <w:lang w:eastAsia="zh-CN"/>
        </w:rPr>
        <w:t xml:space="preserve"> </w:t>
      </w:r>
      <w:r w:rsidR="00A71879" w:rsidRPr="008D1686">
        <w:rPr>
          <w:rFonts w:ascii="Book Antiqua" w:hAnsi="Book Antiqua" w:cs="Arial"/>
          <w:sz w:val="24"/>
          <w:szCs w:val="24"/>
        </w:rPr>
        <w:t xml:space="preserve">80 ms have 4-fold risk for cardiac death </w:t>
      </w:r>
      <w:r w:rsidR="00DB6EDB" w:rsidRPr="008D1686">
        <w:rPr>
          <w:rFonts w:ascii="Book Antiqua" w:hAnsi="Book Antiqua" w:cs="Arial"/>
          <w:sz w:val="24"/>
          <w:szCs w:val="24"/>
        </w:rPr>
        <w:t xml:space="preserve">compared to </w:t>
      </w:r>
      <w:r w:rsidR="00A71879" w:rsidRPr="008D1686">
        <w:rPr>
          <w:rFonts w:ascii="Book Antiqua" w:hAnsi="Book Antiqua" w:cs="Arial"/>
          <w:sz w:val="24"/>
          <w:szCs w:val="24"/>
        </w:rPr>
        <w:t>patients with QTd values &lt;</w:t>
      </w:r>
      <w:r w:rsidR="00DB6D56">
        <w:rPr>
          <w:rFonts w:ascii="Book Antiqua" w:hAnsi="Book Antiqua" w:cs="Arial" w:hint="eastAsia"/>
          <w:sz w:val="24"/>
          <w:szCs w:val="24"/>
          <w:lang w:eastAsia="zh-CN"/>
        </w:rPr>
        <w:t xml:space="preserve"> </w:t>
      </w:r>
      <w:r w:rsidR="00A71879" w:rsidRPr="008D1686">
        <w:rPr>
          <w:rFonts w:ascii="Book Antiqua" w:hAnsi="Book Antiqua" w:cs="Arial"/>
          <w:sz w:val="24"/>
          <w:szCs w:val="24"/>
        </w:rPr>
        <w:t>30 ms</w:t>
      </w:r>
      <w:r w:rsidR="004773EC" w:rsidRPr="008D1686">
        <w:rPr>
          <w:rFonts w:ascii="Book Antiqua" w:hAnsi="Book Antiqua" w:cs="Arial"/>
          <w:sz w:val="24"/>
          <w:szCs w:val="24"/>
          <w:vertAlign w:val="superscript"/>
        </w:rPr>
        <w:t>[</w:t>
      </w:r>
      <w:r w:rsidR="008360F7" w:rsidRPr="008D1686">
        <w:rPr>
          <w:rFonts w:ascii="Book Antiqua" w:hAnsi="Book Antiqua" w:cs="Arial"/>
          <w:sz w:val="24"/>
          <w:szCs w:val="24"/>
          <w:vertAlign w:val="superscript"/>
        </w:rPr>
        <w:t>4</w:t>
      </w:r>
      <w:r w:rsidR="004773EC" w:rsidRPr="008D1686">
        <w:rPr>
          <w:rFonts w:ascii="Book Antiqua" w:hAnsi="Book Antiqua" w:cs="Arial"/>
          <w:sz w:val="24"/>
          <w:szCs w:val="24"/>
          <w:vertAlign w:val="superscript"/>
        </w:rPr>
        <w:t>]</w:t>
      </w:r>
      <w:r w:rsidR="00A71879" w:rsidRPr="008D1686">
        <w:rPr>
          <w:rFonts w:ascii="Book Antiqua" w:hAnsi="Book Antiqua" w:cs="Arial"/>
          <w:sz w:val="24"/>
          <w:szCs w:val="24"/>
        </w:rPr>
        <w:t xml:space="preserve">. </w:t>
      </w:r>
    </w:p>
    <w:p w:rsidR="00DB6D56" w:rsidRPr="008D1686" w:rsidRDefault="00DB6D56" w:rsidP="00F14FEA">
      <w:pPr>
        <w:spacing w:after="0" w:line="360" w:lineRule="auto"/>
        <w:ind w:firstLineChars="200" w:firstLine="480"/>
        <w:jc w:val="both"/>
        <w:rPr>
          <w:rFonts w:ascii="Book Antiqua" w:hAnsi="Book Antiqua" w:cs="Arial"/>
          <w:sz w:val="24"/>
          <w:szCs w:val="24"/>
          <w:lang w:eastAsia="zh-CN"/>
        </w:rPr>
      </w:pPr>
    </w:p>
    <w:p w:rsidR="007E6048" w:rsidRPr="008D1686" w:rsidRDefault="000B195E" w:rsidP="00F14FEA">
      <w:pPr>
        <w:spacing w:after="0" w:line="360" w:lineRule="auto"/>
        <w:jc w:val="both"/>
        <w:rPr>
          <w:rFonts w:ascii="Book Antiqua" w:hAnsi="Book Antiqua" w:cs="Arial"/>
          <w:i/>
          <w:sz w:val="24"/>
          <w:szCs w:val="24"/>
        </w:rPr>
      </w:pPr>
      <w:r w:rsidRPr="008D1686">
        <w:rPr>
          <w:rFonts w:ascii="Book Antiqua" w:hAnsi="Book Antiqua" w:cs="Arial"/>
          <w:b/>
          <w:i/>
          <w:sz w:val="24"/>
          <w:szCs w:val="24"/>
          <w:lang w:val="en-US"/>
        </w:rPr>
        <w:t>Tp-e and Tp-e</w:t>
      </w:r>
      <w:r w:rsidR="007E6048" w:rsidRPr="008D1686">
        <w:rPr>
          <w:rFonts w:ascii="Book Antiqua" w:hAnsi="Book Antiqua" w:cs="Arial"/>
          <w:b/>
          <w:i/>
          <w:sz w:val="24"/>
          <w:szCs w:val="24"/>
          <w:lang w:val="en-US"/>
        </w:rPr>
        <w:t>d</w:t>
      </w:r>
    </w:p>
    <w:p w:rsidR="007E6048" w:rsidRPr="008D1686" w:rsidRDefault="007E6048" w:rsidP="00F14FEA">
      <w:pPr>
        <w:autoSpaceDE w:val="0"/>
        <w:autoSpaceDN w:val="0"/>
        <w:adjustRightInd w:val="0"/>
        <w:spacing w:after="0" w:line="360" w:lineRule="auto"/>
        <w:jc w:val="both"/>
        <w:rPr>
          <w:rFonts w:ascii="Book Antiqua" w:hAnsi="Book Antiqua" w:cs="Arial"/>
          <w:sz w:val="24"/>
          <w:szCs w:val="24"/>
        </w:rPr>
      </w:pPr>
      <w:r w:rsidRPr="008D1686">
        <w:rPr>
          <w:rFonts w:ascii="Book Antiqua" w:hAnsi="Book Antiqua" w:cs="Arial"/>
          <w:sz w:val="24"/>
          <w:szCs w:val="24"/>
          <w:lang w:val="en-US"/>
        </w:rPr>
        <w:t xml:space="preserve">An increase in dispersion of </w:t>
      </w:r>
      <w:r w:rsidR="00FE3F40" w:rsidRPr="008D1686">
        <w:rPr>
          <w:rFonts w:ascii="Book Antiqua" w:hAnsi="Book Antiqua" w:cs="Arial"/>
          <w:sz w:val="24"/>
          <w:szCs w:val="24"/>
          <w:lang w:val="en-US"/>
        </w:rPr>
        <w:t xml:space="preserve">repolarization </w:t>
      </w:r>
      <w:r w:rsidRPr="008D1686">
        <w:rPr>
          <w:rFonts w:ascii="Book Antiqua" w:hAnsi="Book Antiqua" w:cs="Arial"/>
          <w:sz w:val="24"/>
          <w:szCs w:val="24"/>
        </w:rPr>
        <w:t xml:space="preserve">and </w:t>
      </w:r>
      <w:r w:rsidR="00FE3F40" w:rsidRPr="008D1686">
        <w:rPr>
          <w:rFonts w:ascii="Book Antiqua" w:hAnsi="Book Antiqua" w:cs="Arial"/>
          <w:sz w:val="24"/>
          <w:szCs w:val="24"/>
        </w:rPr>
        <w:t>modifications</w:t>
      </w:r>
      <w:r w:rsidRPr="008D1686">
        <w:rPr>
          <w:rFonts w:ascii="Book Antiqua" w:hAnsi="Book Antiqua" w:cs="Arial"/>
          <w:sz w:val="24"/>
          <w:szCs w:val="24"/>
        </w:rPr>
        <w:t xml:space="preserve"> in </w:t>
      </w:r>
      <w:r w:rsidR="00FE3F40" w:rsidRPr="008D1686">
        <w:rPr>
          <w:rFonts w:ascii="Book Antiqua" w:hAnsi="Book Antiqua" w:cs="Arial"/>
          <w:sz w:val="24"/>
          <w:szCs w:val="24"/>
        </w:rPr>
        <w:t xml:space="preserve">normal </w:t>
      </w:r>
      <w:r w:rsidRPr="008D1686">
        <w:rPr>
          <w:rFonts w:ascii="Book Antiqua" w:hAnsi="Book Antiqua" w:cs="Arial"/>
          <w:sz w:val="24"/>
          <w:szCs w:val="24"/>
        </w:rPr>
        <w:t xml:space="preserve">pattern of ventricular recovery are mechanisms associated with predisposition to develop cardiac </w:t>
      </w:r>
      <w:proofErr w:type="gramStart"/>
      <w:r w:rsidRPr="008D1686">
        <w:rPr>
          <w:rFonts w:ascii="Book Antiqua" w:hAnsi="Book Antiqua" w:cs="Arial"/>
          <w:sz w:val="24"/>
          <w:szCs w:val="24"/>
        </w:rPr>
        <w:t>arrhythmias</w:t>
      </w:r>
      <w:r w:rsidR="00D0318D" w:rsidRPr="008D1686">
        <w:rPr>
          <w:rFonts w:ascii="Book Antiqua" w:hAnsi="Book Antiqua" w:cs="Arial"/>
          <w:sz w:val="24"/>
          <w:szCs w:val="24"/>
          <w:vertAlign w:val="superscript"/>
        </w:rPr>
        <w:t>[</w:t>
      </w:r>
      <w:proofErr w:type="gramEnd"/>
      <w:r w:rsidRPr="008D1686">
        <w:rPr>
          <w:rFonts w:ascii="Book Antiqua" w:hAnsi="Book Antiqua" w:cs="Arial"/>
          <w:sz w:val="24"/>
          <w:szCs w:val="24"/>
          <w:vertAlign w:val="superscript"/>
        </w:rPr>
        <w:t>1</w:t>
      </w:r>
      <w:r w:rsidR="0047763F" w:rsidRPr="008D1686">
        <w:rPr>
          <w:rFonts w:ascii="Book Antiqua" w:hAnsi="Book Antiqua" w:cs="Arial"/>
          <w:sz w:val="24"/>
          <w:szCs w:val="24"/>
          <w:vertAlign w:val="superscript"/>
        </w:rPr>
        <w:t>7</w:t>
      </w:r>
      <w:r w:rsidR="00D0318D" w:rsidRPr="008D1686">
        <w:rPr>
          <w:rFonts w:ascii="Book Antiqua" w:hAnsi="Book Antiqua" w:cs="Arial"/>
          <w:sz w:val="24"/>
          <w:szCs w:val="24"/>
          <w:vertAlign w:val="superscript"/>
        </w:rPr>
        <w:t>]</w:t>
      </w:r>
      <w:r w:rsidR="000B195E" w:rsidRPr="008D1686">
        <w:rPr>
          <w:rFonts w:ascii="Book Antiqua" w:hAnsi="Book Antiqua" w:cs="Arial"/>
          <w:sz w:val="24"/>
          <w:szCs w:val="24"/>
        </w:rPr>
        <w:t>. Tp-</w:t>
      </w:r>
      <w:r w:rsidRPr="008D1686">
        <w:rPr>
          <w:rFonts w:ascii="Book Antiqua" w:hAnsi="Book Antiqua" w:cs="Arial"/>
          <w:sz w:val="24"/>
          <w:szCs w:val="24"/>
        </w:rPr>
        <w:t xml:space="preserve">e is the </w:t>
      </w:r>
      <w:r w:rsidRPr="008D1686">
        <w:rPr>
          <w:rFonts w:ascii="Book Antiqua" w:eastAsiaTheme="minorHAnsi" w:hAnsi="Book Antiqua" w:cs="Arial"/>
          <w:sz w:val="24"/>
          <w:szCs w:val="24"/>
          <w:lang w:val="en-US" w:eastAsia="en-US"/>
        </w:rPr>
        <w:t>interval between the peak of the T</w:t>
      </w:r>
      <w:r w:rsidR="00EF37AF" w:rsidRPr="008D1686">
        <w:rPr>
          <w:rFonts w:ascii="Book Antiqua" w:eastAsiaTheme="minorHAnsi" w:hAnsi="Book Antiqua" w:cs="Arial"/>
          <w:sz w:val="24"/>
          <w:szCs w:val="24"/>
          <w:lang w:val="en-US" w:eastAsia="en-US"/>
        </w:rPr>
        <w:t xml:space="preserve"> wave and the end of the T wave</w:t>
      </w:r>
      <w:r w:rsidR="000B195E" w:rsidRPr="008D1686">
        <w:rPr>
          <w:rFonts w:ascii="Book Antiqua" w:eastAsiaTheme="minorHAnsi" w:hAnsi="Book Antiqua" w:cs="Arial"/>
          <w:sz w:val="24"/>
          <w:szCs w:val="24"/>
          <w:lang w:val="en-US" w:eastAsia="en-US"/>
        </w:rPr>
        <w:t xml:space="preserve"> (</w:t>
      </w:r>
      <w:r w:rsidR="004D4A92" w:rsidRPr="008D1686">
        <w:rPr>
          <w:rFonts w:ascii="Book Antiqua" w:eastAsiaTheme="minorHAnsi" w:hAnsi="Book Antiqua" w:cs="Arial"/>
          <w:sz w:val="24"/>
          <w:szCs w:val="24"/>
          <w:lang w:val="en-US" w:eastAsia="en-US"/>
        </w:rPr>
        <w:t>s</w:t>
      </w:r>
      <w:r w:rsidR="000B195E" w:rsidRPr="008D1686">
        <w:rPr>
          <w:rFonts w:ascii="Book Antiqua" w:eastAsiaTheme="minorHAnsi" w:hAnsi="Book Antiqua" w:cs="Arial"/>
          <w:sz w:val="24"/>
          <w:szCs w:val="24"/>
          <w:lang w:val="en-US" w:eastAsia="en-US"/>
        </w:rPr>
        <w:t>ee</w:t>
      </w:r>
      <w:r w:rsidR="004D4A92" w:rsidRPr="008D1686">
        <w:rPr>
          <w:rFonts w:ascii="Book Antiqua" w:eastAsiaTheme="minorHAnsi" w:hAnsi="Book Antiqua" w:cs="Arial"/>
          <w:sz w:val="24"/>
          <w:szCs w:val="24"/>
          <w:lang w:val="en-US" w:eastAsia="en-US"/>
        </w:rPr>
        <w:t xml:space="preserve"> F</w:t>
      </w:r>
      <w:r w:rsidR="000B195E" w:rsidRPr="008D1686">
        <w:rPr>
          <w:rFonts w:ascii="Book Antiqua" w:eastAsiaTheme="minorHAnsi" w:hAnsi="Book Antiqua" w:cs="Arial"/>
          <w:sz w:val="24"/>
          <w:szCs w:val="24"/>
          <w:lang w:val="en-US" w:eastAsia="en-US"/>
        </w:rPr>
        <w:t>igure 1)</w:t>
      </w:r>
      <w:r w:rsidR="00EF37AF" w:rsidRPr="008D1686">
        <w:rPr>
          <w:rFonts w:ascii="Book Antiqua" w:eastAsiaTheme="minorHAnsi" w:hAnsi="Book Antiqua" w:cs="Arial"/>
          <w:sz w:val="24"/>
          <w:szCs w:val="24"/>
          <w:lang w:val="en-US" w:eastAsia="en-US"/>
        </w:rPr>
        <w:t>. Commonly</w:t>
      </w:r>
      <w:r w:rsidR="001575A7">
        <w:rPr>
          <w:rFonts w:ascii="Book Antiqua" w:eastAsiaTheme="minorHAnsi" w:hAnsi="Book Antiqua" w:cs="Arial"/>
          <w:sz w:val="24"/>
          <w:szCs w:val="24"/>
          <w:lang w:val="en-US" w:eastAsia="en-US"/>
        </w:rPr>
        <w:t xml:space="preserve"> </w:t>
      </w:r>
      <w:r w:rsidR="00B73BDE" w:rsidRPr="008D1686">
        <w:rPr>
          <w:rFonts w:ascii="Book Antiqua" w:eastAsiaTheme="minorHAnsi" w:hAnsi="Book Antiqua" w:cs="Arial"/>
          <w:sz w:val="24"/>
          <w:szCs w:val="24"/>
          <w:lang w:val="en-US" w:eastAsia="en-US"/>
        </w:rPr>
        <w:t>i</w:t>
      </w:r>
      <w:r w:rsidR="00DB6EDB" w:rsidRPr="008D1686">
        <w:rPr>
          <w:rFonts w:ascii="Book Antiqua" w:eastAsiaTheme="minorHAnsi" w:hAnsi="Book Antiqua" w:cs="Arial"/>
          <w:sz w:val="24"/>
          <w:szCs w:val="24"/>
          <w:lang w:val="en-US" w:eastAsia="en-US"/>
        </w:rPr>
        <w:t>t</w:t>
      </w:r>
      <w:r w:rsidR="00637DC6">
        <w:rPr>
          <w:rFonts w:ascii="Book Antiqua" w:eastAsiaTheme="minorHAnsi" w:hAnsi="Book Antiqua" w:cs="Arial"/>
          <w:sz w:val="24"/>
          <w:szCs w:val="24"/>
          <w:lang w:val="en-US" w:eastAsia="en-US"/>
        </w:rPr>
        <w:t xml:space="preserve"> </w:t>
      </w:r>
      <w:r w:rsidRPr="008D1686">
        <w:rPr>
          <w:rFonts w:ascii="Book Antiqua" w:hAnsi="Book Antiqua" w:cs="Arial"/>
          <w:sz w:val="24"/>
          <w:szCs w:val="24"/>
        </w:rPr>
        <w:t>is considered a reflection of the transmural cardiac repolarization express</w:t>
      </w:r>
      <w:r w:rsidR="00EF37AF" w:rsidRPr="008D1686">
        <w:rPr>
          <w:rFonts w:ascii="Book Antiqua" w:hAnsi="Book Antiqua" w:cs="Arial"/>
          <w:sz w:val="24"/>
          <w:szCs w:val="24"/>
        </w:rPr>
        <w:t>ed</w:t>
      </w:r>
      <w:r w:rsidRPr="008D1686">
        <w:rPr>
          <w:rFonts w:ascii="Book Antiqua" w:hAnsi="Book Antiqua" w:cs="Arial"/>
          <w:sz w:val="24"/>
          <w:szCs w:val="24"/>
        </w:rPr>
        <w:t xml:space="preserve"> through surface 12 lead ECG. It has been proposed </w:t>
      </w:r>
      <w:r w:rsidR="00DB6EDB" w:rsidRPr="008D1686">
        <w:rPr>
          <w:rFonts w:ascii="Book Antiqua" w:hAnsi="Book Antiqua" w:cs="Arial"/>
          <w:sz w:val="24"/>
          <w:szCs w:val="24"/>
        </w:rPr>
        <w:t>t</w:t>
      </w:r>
      <w:r w:rsidRPr="008D1686">
        <w:rPr>
          <w:rFonts w:ascii="Book Antiqua" w:hAnsi="Book Antiqua" w:cs="Arial"/>
          <w:sz w:val="24"/>
          <w:szCs w:val="24"/>
        </w:rPr>
        <w:t>o indicate p</w:t>
      </w:r>
      <w:r w:rsidR="00DB6EDB" w:rsidRPr="008D1686">
        <w:rPr>
          <w:rFonts w:ascii="Book Antiqua" w:hAnsi="Book Antiqua" w:cs="Arial"/>
          <w:sz w:val="24"/>
          <w:szCs w:val="24"/>
        </w:rPr>
        <w:t>atients</w:t>
      </w:r>
      <w:r w:rsidRPr="008D1686">
        <w:rPr>
          <w:rFonts w:ascii="Book Antiqua" w:hAnsi="Book Antiqua" w:cs="Arial"/>
          <w:sz w:val="24"/>
          <w:szCs w:val="24"/>
        </w:rPr>
        <w:t xml:space="preserve"> at an increased risk for ventricular </w:t>
      </w:r>
      <w:proofErr w:type="gramStart"/>
      <w:r w:rsidRPr="008D1686">
        <w:rPr>
          <w:rFonts w:ascii="Book Antiqua" w:hAnsi="Book Antiqua" w:cs="Arial"/>
          <w:sz w:val="24"/>
          <w:szCs w:val="24"/>
        </w:rPr>
        <w:t>arrhythmias</w:t>
      </w:r>
      <w:r w:rsidR="00D0318D" w:rsidRPr="008D1686">
        <w:rPr>
          <w:rFonts w:ascii="Book Antiqua" w:hAnsi="Book Antiqua" w:cs="Arial"/>
          <w:sz w:val="24"/>
          <w:szCs w:val="24"/>
          <w:vertAlign w:val="superscript"/>
        </w:rPr>
        <w:t>[</w:t>
      </w:r>
      <w:proofErr w:type="gramEnd"/>
      <w:r w:rsidRPr="008D1686">
        <w:rPr>
          <w:rFonts w:ascii="Book Antiqua" w:hAnsi="Book Antiqua" w:cs="Arial"/>
          <w:sz w:val="24"/>
          <w:szCs w:val="24"/>
          <w:vertAlign w:val="superscript"/>
        </w:rPr>
        <w:t>1</w:t>
      </w:r>
      <w:r w:rsidR="0047763F" w:rsidRPr="008D1686">
        <w:rPr>
          <w:rFonts w:ascii="Book Antiqua" w:hAnsi="Book Antiqua" w:cs="Arial"/>
          <w:sz w:val="24"/>
          <w:szCs w:val="24"/>
          <w:vertAlign w:val="superscript"/>
        </w:rPr>
        <w:t>8</w:t>
      </w:r>
      <w:r w:rsidRPr="008D1686">
        <w:rPr>
          <w:rFonts w:ascii="Book Antiqua" w:hAnsi="Book Antiqua" w:cs="Arial"/>
          <w:sz w:val="24"/>
          <w:szCs w:val="24"/>
          <w:vertAlign w:val="superscript"/>
        </w:rPr>
        <w:t>,1</w:t>
      </w:r>
      <w:r w:rsidR="0047763F" w:rsidRPr="008D1686">
        <w:rPr>
          <w:rFonts w:ascii="Book Antiqua" w:hAnsi="Book Antiqua" w:cs="Arial"/>
          <w:sz w:val="24"/>
          <w:szCs w:val="24"/>
          <w:vertAlign w:val="superscript"/>
        </w:rPr>
        <w:t>9</w:t>
      </w:r>
      <w:r w:rsidR="00D0318D" w:rsidRPr="008D1686">
        <w:rPr>
          <w:rFonts w:ascii="Book Antiqua" w:hAnsi="Book Antiqua" w:cs="Arial"/>
          <w:sz w:val="24"/>
          <w:szCs w:val="24"/>
          <w:vertAlign w:val="superscript"/>
        </w:rPr>
        <w:t>]</w:t>
      </w:r>
      <w:r w:rsidRPr="008D1686">
        <w:rPr>
          <w:rFonts w:ascii="Book Antiqua" w:hAnsi="Book Antiqua" w:cs="Arial"/>
          <w:sz w:val="24"/>
          <w:szCs w:val="24"/>
        </w:rPr>
        <w:t>.</w:t>
      </w:r>
      <w:r w:rsidR="00EF37AF" w:rsidRPr="008D1686">
        <w:rPr>
          <w:rFonts w:ascii="Book Antiqua" w:hAnsi="Book Antiqua" w:cs="Arial"/>
          <w:sz w:val="24"/>
          <w:szCs w:val="24"/>
        </w:rPr>
        <w:t xml:space="preserve"> Recent investigation examined </w:t>
      </w:r>
      <w:r w:rsidR="000B195E" w:rsidRPr="008D1686">
        <w:rPr>
          <w:rFonts w:ascii="Book Antiqua" w:hAnsi="Book Antiqua" w:cs="Arial"/>
          <w:sz w:val="24"/>
          <w:szCs w:val="24"/>
          <w:lang w:val="en-US"/>
        </w:rPr>
        <w:t>Tp-</w:t>
      </w:r>
      <w:r w:rsidR="00EF37AF" w:rsidRPr="008D1686">
        <w:rPr>
          <w:rFonts w:ascii="Book Antiqua" w:hAnsi="Book Antiqua" w:cs="Arial"/>
          <w:sz w:val="24"/>
          <w:szCs w:val="24"/>
          <w:lang w:val="en-US"/>
        </w:rPr>
        <w:t>e interval using a computer model of the rabbit heart ventricles</w:t>
      </w:r>
      <w:r w:rsidR="00EF37AF" w:rsidRPr="008D1686">
        <w:rPr>
          <w:rFonts w:ascii="Book Antiqua" w:hAnsi="Book Antiqua" w:cs="Arial"/>
          <w:sz w:val="24"/>
          <w:szCs w:val="24"/>
        </w:rPr>
        <w:t>.</w:t>
      </w:r>
      <w:r w:rsidR="000B195E" w:rsidRPr="008D1686">
        <w:rPr>
          <w:rFonts w:ascii="Book Antiqua" w:hAnsi="Book Antiqua" w:cs="Arial"/>
          <w:sz w:val="24"/>
          <w:szCs w:val="24"/>
        </w:rPr>
        <w:t xml:space="preserve"> The authors concluded that Tp-</w:t>
      </w:r>
      <w:r w:rsidR="00EF37AF" w:rsidRPr="008D1686">
        <w:rPr>
          <w:rFonts w:ascii="Book Antiqua" w:hAnsi="Book Antiqua" w:cs="Arial"/>
          <w:sz w:val="24"/>
          <w:szCs w:val="24"/>
        </w:rPr>
        <w:t>e corresponds with global di</w:t>
      </w:r>
      <w:r w:rsidR="00E113F0" w:rsidRPr="008D1686">
        <w:rPr>
          <w:rFonts w:ascii="Book Antiqua" w:hAnsi="Book Antiqua" w:cs="Arial"/>
          <w:sz w:val="24"/>
          <w:szCs w:val="24"/>
        </w:rPr>
        <w:t xml:space="preserve">spersion of </w:t>
      </w:r>
      <w:proofErr w:type="gramStart"/>
      <w:r w:rsidR="00E113F0" w:rsidRPr="008D1686">
        <w:rPr>
          <w:rFonts w:ascii="Book Antiqua" w:hAnsi="Book Antiqua" w:cs="Arial"/>
          <w:sz w:val="24"/>
          <w:szCs w:val="24"/>
        </w:rPr>
        <w:t>repolarization</w:t>
      </w:r>
      <w:r w:rsidR="00D0318D" w:rsidRPr="008D1686">
        <w:rPr>
          <w:rFonts w:ascii="Book Antiqua" w:hAnsi="Book Antiqua" w:cs="Arial"/>
          <w:sz w:val="24"/>
          <w:szCs w:val="24"/>
          <w:vertAlign w:val="superscript"/>
        </w:rPr>
        <w:t>[</w:t>
      </w:r>
      <w:proofErr w:type="gramEnd"/>
      <w:r w:rsidR="0047763F" w:rsidRPr="008D1686">
        <w:rPr>
          <w:rFonts w:ascii="Book Antiqua" w:hAnsi="Book Antiqua" w:cs="Arial"/>
          <w:sz w:val="24"/>
          <w:szCs w:val="24"/>
          <w:vertAlign w:val="superscript"/>
        </w:rPr>
        <w:t>20</w:t>
      </w:r>
      <w:r w:rsidR="00D0318D" w:rsidRPr="008D1686">
        <w:rPr>
          <w:rFonts w:ascii="Book Antiqua" w:hAnsi="Book Antiqua" w:cs="Arial"/>
          <w:sz w:val="24"/>
          <w:szCs w:val="24"/>
          <w:vertAlign w:val="superscript"/>
        </w:rPr>
        <w:t>]</w:t>
      </w:r>
      <w:r w:rsidR="000066FE" w:rsidRPr="008D1686">
        <w:rPr>
          <w:rFonts w:ascii="Book Antiqua" w:hAnsi="Book Antiqua" w:cs="Arial"/>
          <w:sz w:val="24"/>
          <w:szCs w:val="24"/>
        </w:rPr>
        <w:t xml:space="preserve">. </w:t>
      </w:r>
    </w:p>
    <w:p w:rsidR="007E6048" w:rsidRPr="008D1686" w:rsidRDefault="000B195E" w:rsidP="00F14FEA">
      <w:pPr>
        <w:autoSpaceDE w:val="0"/>
        <w:autoSpaceDN w:val="0"/>
        <w:adjustRightInd w:val="0"/>
        <w:spacing w:after="0" w:line="360" w:lineRule="auto"/>
        <w:ind w:firstLineChars="200" w:firstLine="480"/>
        <w:jc w:val="both"/>
        <w:rPr>
          <w:rFonts w:ascii="Book Antiqua" w:hAnsi="Book Antiqua" w:cs="Arial"/>
          <w:sz w:val="24"/>
          <w:szCs w:val="24"/>
        </w:rPr>
      </w:pPr>
      <w:r w:rsidRPr="008D1686">
        <w:rPr>
          <w:rFonts w:ascii="Book Antiqua" w:hAnsi="Book Antiqua" w:cs="Arial"/>
          <w:sz w:val="24"/>
          <w:szCs w:val="24"/>
        </w:rPr>
        <w:t>Tp-</w:t>
      </w:r>
      <w:r w:rsidR="007E6048" w:rsidRPr="008D1686">
        <w:rPr>
          <w:rFonts w:ascii="Book Antiqua" w:hAnsi="Book Antiqua" w:cs="Arial"/>
          <w:sz w:val="24"/>
          <w:szCs w:val="24"/>
        </w:rPr>
        <w:t>e should be measure</w:t>
      </w:r>
      <w:r w:rsidR="00DB6EDB" w:rsidRPr="008D1686">
        <w:rPr>
          <w:rFonts w:ascii="Book Antiqua" w:hAnsi="Book Antiqua" w:cs="Arial"/>
          <w:sz w:val="24"/>
          <w:szCs w:val="24"/>
        </w:rPr>
        <w:t>d</w:t>
      </w:r>
      <w:r w:rsidR="007E6048" w:rsidRPr="008D1686">
        <w:rPr>
          <w:rFonts w:ascii="Book Antiqua" w:hAnsi="Book Antiqua" w:cs="Arial"/>
          <w:sz w:val="24"/>
          <w:szCs w:val="24"/>
        </w:rPr>
        <w:t xml:space="preserve"> in precordial leads </w:t>
      </w:r>
      <w:r w:rsidR="00EF37AF" w:rsidRPr="008D1686">
        <w:rPr>
          <w:rFonts w:ascii="Book Antiqua" w:hAnsi="Book Antiqua" w:cs="Arial"/>
          <w:sz w:val="24"/>
          <w:szCs w:val="24"/>
        </w:rPr>
        <w:t>where</w:t>
      </w:r>
      <w:r w:rsidR="001575A7">
        <w:rPr>
          <w:rFonts w:ascii="Book Antiqua" w:hAnsi="Book Antiqua" w:cs="Arial"/>
          <w:sz w:val="24"/>
          <w:szCs w:val="24"/>
        </w:rPr>
        <w:t xml:space="preserve"> </w:t>
      </w:r>
      <w:r w:rsidR="00DB6EDB" w:rsidRPr="008D1686">
        <w:rPr>
          <w:rFonts w:ascii="Book Antiqua" w:hAnsi="Book Antiqua" w:cs="Arial"/>
          <w:sz w:val="24"/>
          <w:szCs w:val="24"/>
        </w:rPr>
        <w:t xml:space="preserve">it </w:t>
      </w:r>
      <w:r w:rsidR="00EF37AF" w:rsidRPr="008D1686">
        <w:rPr>
          <w:rFonts w:ascii="Book Antiqua" w:hAnsi="Book Antiqua" w:cs="Arial"/>
          <w:sz w:val="24"/>
          <w:szCs w:val="24"/>
        </w:rPr>
        <w:t>has</w:t>
      </w:r>
      <w:r w:rsidR="00DB6EDB" w:rsidRPr="008D1686">
        <w:rPr>
          <w:rFonts w:ascii="Book Antiqua" w:hAnsi="Book Antiqua" w:cs="Arial"/>
          <w:sz w:val="24"/>
          <w:szCs w:val="24"/>
        </w:rPr>
        <w:t xml:space="preserve"> been</w:t>
      </w:r>
      <w:r w:rsidR="00EF37AF" w:rsidRPr="008D1686">
        <w:rPr>
          <w:rFonts w:ascii="Book Antiqua" w:hAnsi="Book Antiqua" w:cs="Arial"/>
          <w:sz w:val="24"/>
          <w:szCs w:val="24"/>
        </w:rPr>
        <w:t xml:space="preserve"> demonstrated</w:t>
      </w:r>
      <w:r w:rsidR="00DB6D56">
        <w:rPr>
          <w:rFonts w:ascii="Book Antiqua" w:hAnsi="Book Antiqua" w:cs="Arial" w:hint="eastAsia"/>
          <w:sz w:val="24"/>
          <w:szCs w:val="24"/>
          <w:lang w:eastAsia="zh-CN"/>
        </w:rPr>
        <w:t xml:space="preserve"> </w:t>
      </w:r>
      <w:r w:rsidR="00EF37AF" w:rsidRPr="008D1686">
        <w:rPr>
          <w:rFonts w:ascii="Book Antiqua" w:hAnsi="Book Antiqua" w:cs="Arial"/>
          <w:sz w:val="24"/>
          <w:szCs w:val="24"/>
        </w:rPr>
        <w:t>to be more</w:t>
      </w:r>
      <w:r w:rsidR="001575A7">
        <w:rPr>
          <w:rFonts w:ascii="Book Antiqua" w:hAnsi="Book Antiqua" w:cs="Arial"/>
          <w:sz w:val="24"/>
          <w:szCs w:val="24"/>
        </w:rPr>
        <w:t xml:space="preserve"> </w:t>
      </w:r>
      <w:proofErr w:type="gramStart"/>
      <w:r w:rsidR="007E6048" w:rsidRPr="008D1686">
        <w:rPr>
          <w:rFonts w:ascii="Book Antiqua" w:hAnsi="Book Antiqua" w:cs="Arial"/>
          <w:sz w:val="24"/>
          <w:szCs w:val="24"/>
        </w:rPr>
        <w:t>specific</w:t>
      </w:r>
      <w:r w:rsidR="00D0318D" w:rsidRPr="008D1686">
        <w:rPr>
          <w:rFonts w:ascii="Book Antiqua" w:hAnsi="Book Antiqua" w:cs="Arial"/>
          <w:sz w:val="24"/>
          <w:szCs w:val="24"/>
          <w:vertAlign w:val="superscript"/>
        </w:rPr>
        <w:t>[</w:t>
      </w:r>
      <w:proofErr w:type="gramEnd"/>
      <w:r w:rsidR="0047763F" w:rsidRPr="008D1686">
        <w:rPr>
          <w:rFonts w:ascii="Book Antiqua" w:hAnsi="Book Antiqua" w:cs="Arial"/>
          <w:sz w:val="24"/>
          <w:szCs w:val="24"/>
          <w:vertAlign w:val="superscript"/>
        </w:rPr>
        <w:t>21</w:t>
      </w:r>
      <w:r w:rsidR="00D0318D" w:rsidRPr="008D1686">
        <w:rPr>
          <w:rFonts w:ascii="Book Antiqua" w:hAnsi="Book Antiqua" w:cs="Arial"/>
          <w:sz w:val="24"/>
          <w:szCs w:val="24"/>
          <w:vertAlign w:val="superscript"/>
        </w:rPr>
        <w:t>]</w:t>
      </w:r>
      <w:r w:rsidR="007E6048" w:rsidRPr="008D1686">
        <w:rPr>
          <w:rFonts w:ascii="Book Antiqua" w:hAnsi="Book Antiqua" w:cs="Arial"/>
          <w:sz w:val="24"/>
          <w:szCs w:val="24"/>
        </w:rPr>
        <w:t xml:space="preserve">. </w:t>
      </w:r>
      <w:r w:rsidR="00E113F0" w:rsidRPr="008D1686">
        <w:rPr>
          <w:rFonts w:ascii="Book Antiqua" w:hAnsi="Book Antiqua" w:cs="Arial"/>
          <w:sz w:val="24"/>
          <w:szCs w:val="24"/>
        </w:rPr>
        <w:t xml:space="preserve">It </w:t>
      </w:r>
      <w:r w:rsidR="007E6048" w:rsidRPr="008D1686">
        <w:rPr>
          <w:rFonts w:ascii="Book Antiqua" w:hAnsi="Book Antiqua" w:cs="Arial"/>
          <w:sz w:val="24"/>
          <w:szCs w:val="24"/>
        </w:rPr>
        <w:t xml:space="preserve">has been </w:t>
      </w:r>
      <w:r w:rsidR="00DB6EDB" w:rsidRPr="008D1686">
        <w:rPr>
          <w:rFonts w:ascii="Book Antiqua" w:hAnsi="Book Antiqua" w:cs="Arial"/>
          <w:sz w:val="24"/>
          <w:szCs w:val="24"/>
        </w:rPr>
        <w:t>found</w:t>
      </w:r>
      <w:r w:rsidR="007E6048" w:rsidRPr="008D1686">
        <w:rPr>
          <w:rFonts w:ascii="Book Antiqua" w:hAnsi="Book Antiqua" w:cs="Arial"/>
          <w:sz w:val="24"/>
          <w:szCs w:val="24"/>
        </w:rPr>
        <w:t xml:space="preserve"> t</w:t>
      </w:r>
      <w:r w:rsidRPr="008D1686">
        <w:rPr>
          <w:rFonts w:ascii="Book Antiqua" w:hAnsi="Book Antiqua" w:cs="Arial"/>
          <w:sz w:val="24"/>
          <w:szCs w:val="24"/>
        </w:rPr>
        <w:t>hat in healthy men subjects Tp-</w:t>
      </w:r>
      <w:r w:rsidR="007E6048" w:rsidRPr="008D1686">
        <w:rPr>
          <w:rFonts w:ascii="Book Antiqua" w:hAnsi="Book Antiqua" w:cs="Arial"/>
          <w:sz w:val="24"/>
          <w:szCs w:val="24"/>
        </w:rPr>
        <w:t>e has a mean value in V5 lead of 94 ±</w:t>
      </w:r>
      <w:r w:rsidR="00DB6D56">
        <w:rPr>
          <w:rFonts w:ascii="Book Antiqua" w:hAnsi="Book Antiqua" w:cs="Arial" w:hint="eastAsia"/>
          <w:sz w:val="24"/>
          <w:szCs w:val="24"/>
          <w:lang w:eastAsia="zh-CN"/>
        </w:rPr>
        <w:t xml:space="preserve"> </w:t>
      </w:r>
      <w:r w:rsidR="007E6048" w:rsidRPr="008D1686">
        <w:rPr>
          <w:rFonts w:ascii="Book Antiqua" w:hAnsi="Book Antiqua" w:cs="Arial"/>
          <w:sz w:val="24"/>
          <w:szCs w:val="24"/>
        </w:rPr>
        <w:t>10 ms</w:t>
      </w:r>
      <w:r w:rsidR="004D4A92">
        <w:rPr>
          <w:rFonts w:ascii="Book Antiqua" w:hAnsi="Book Antiqua" w:cs="Arial" w:hint="eastAsia"/>
          <w:sz w:val="24"/>
          <w:szCs w:val="24"/>
          <w:lang w:eastAsia="zh-CN"/>
        </w:rPr>
        <w:t xml:space="preserve"> </w:t>
      </w:r>
      <w:r w:rsidR="004727CC" w:rsidRPr="008D1686">
        <w:rPr>
          <w:rFonts w:ascii="Book Antiqua" w:hAnsi="Book Antiqua" w:cs="Arial"/>
          <w:sz w:val="24"/>
          <w:szCs w:val="24"/>
        </w:rPr>
        <w:t xml:space="preserve">in men </w:t>
      </w:r>
      <w:r w:rsidR="007E6048" w:rsidRPr="008D1686">
        <w:rPr>
          <w:rFonts w:ascii="Book Antiqua" w:hAnsi="Book Antiqua" w:cs="Arial"/>
          <w:sz w:val="24"/>
          <w:szCs w:val="24"/>
        </w:rPr>
        <w:t xml:space="preserve">and 92 ± 11 ms in </w:t>
      </w:r>
      <w:proofErr w:type="gramStart"/>
      <w:r w:rsidR="007E6048" w:rsidRPr="008D1686">
        <w:rPr>
          <w:rFonts w:ascii="Book Antiqua" w:hAnsi="Book Antiqua" w:cs="Arial"/>
          <w:sz w:val="24"/>
          <w:szCs w:val="24"/>
        </w:rPr>
        <w:t>women</w:t>
      </w:r>
      <w:r w:rsidR="00D0318D" w:rsidRPr="008D1686">
        <w:rPr>
          <w:rFonts w:ascii="Book Antiqua" w:hAnsi="Book Antiqua" w:cs="Arial"/>
          <w:sz w:val="24"/>
          <w:szCs w:val="24"/>
          <w:vertAlign w:val="superscript"/>
        </w:rPr>
        <w:t>[</w:t>
      </w:r>
      <w:proofErr w:type="gramEnd"/>
      <w:r w:rsidR="0037372E" w:rsidRPr="008D1686">
        <w:rPr>
          <w:rFonts w:ascii="Book Antiqua" w:hAnsi="Book Antiqua" w:cs="Arial"/>
          <w:sz w:val="24"/>
          <w:szCs w:val="24"/>
          <w:vertAlign w:val="superscript"/>
        </w:rPr>
        <w:t>2</w:t>
      </w:r>
      <w:r w:rsidR="0047763F" w:rsidRPr="008D1686">
        <w:rPr>
          <w:rFonts w:ascii="Book Antiqua" w:hAnsi="Book Antiqua" w:cs="Arial"/>
          <w:sz w:val="24"/>
          <w:szCs w:val="24"/>
          <w:vertAlign w:val="superscript"/>
        </w:rPr>
        <w:t>2</w:t>
      </w:r>
      <w:r w:rsidR="00D0318D" w:rsidRPr="008D1686">
        <w:rPr>
          <w:rFonts w:ascii="Book Antiqua" w:hAnsi="Book Antiqua" w:cs="Arial"/>
          <w:sz w:val="24"/>
          <w:szCs w:val="24"/>
          <w:vertAlign w:val="superscript"/>
        </w:rPr>
        <w:t>]</w:t>
      </w:r>
      <w:r w:rsidR="007E6048" w:rsidRPr="008D1686">
        <w:rPr>
          <w:rFonts w:ascii="Book Antiqua" w:hAnsi="Book Antiqua" w:cs="Arial"/>
          <w:sz w:val="24"/>
          <w:szCs w:val="24"/>
        </w:rPr>
        <w:t>. However, the</w:t>
      </w:r>
      <w:r w:rsidRPr="008D1686">
        <w:rPr>
          <w:rFonts w:ascii="Book Antiqua" w:hAnsi="Book Antiqua" w:cs="Arial"/>
          <w:sz w:val="24"/>
          <w:szCs w:val="24"/>
        </w:rPr>
        <w:t>re is not a consensus about Tp-</w:t>
      </w:r>
      <w:r w:rsidR="007E6048" w:rsidRPr="008D1686">
        <w:rPr>
          <w:rFonts w:ascii="Book Antiqua" w:hAnsi="Book Antiqua" w:cs="Arial"/>
          <w:sz w:val="24"/>
          <w:szCs w:val="24"/>
        </w:rPr>
        <w:t>e normal values and further investigations are needed to define them.</w:t>
      </w:r>
      <w:r w:rsidRPr="008D1686">
        <w:rPr>
          <w:rFonts w:ascii="Book Antiqua" w:hAnsi="Book Antiqua" w:cs="Arial"/>
          <w:sz w:val="24"/>
          <w:szCs w:val="24"/>
          <w:lang w:val="en-US"/>
        </w:rPr>
        <w:t>Tp-</w:t>
      </w:r>
      <w:r w:rsidR="007E6048" w:rsidRPr="008D1686">
        <w:rPr>
          <w:rFonts w:ascii="Book Antiqua" w:hAnsi="Book Antiqua" w:cs="Arial"/>
          <w:sz w:val="24"/>
          <w:szCs w:val="24"/>
          <w:lang w:val="en-US"/>
        </w:rPr>
        <w:t>e has been evaluated in several clinical conditions. It has been considered more useful to predict cardiac arrhythmias than QT</w:t>
      </w:r>
      <w:r w:rsidR="001F6B84" w:rsidRPr="008D1686">
        <w:rPr>
          <w:rFonts w:ascii="Book Antiqua" w:hAnsi="Book Antiqua" w:cs="Arial"/>
          <w:sz w:val="24"/>
          <w:szCs w:val="24"/>
          <w:lang w:val="en-US"/>
        </w:rPr>
        <w:t>c</w:t>
      </w:r>
      <w:r w:rsidR="007E6048" w:rsidRPr="008D1686">
        <w:rPr>
          <w:rFonts w:ascii="Book Antiqua" w:hAnsi="Book Antiqua" w:cs="Arial"/>
          <w:sz w:val="24"/>
          <w:szCs w:val="24"/>
          <w:lang w:val="en-US"/>
        </w:rPr>
        <w:t xml:space="preserve"> and its dispersion in </w:t>
      </w:r>
      <w:r w:rsidR="004727CC" w:rsidRPr="008D1686">
        <w:rPr>
          <w:rFonts w:ascii="Book Antiqua" w:hAnsi="Book Antiqua" w:cs="Arial"/>
          <w:sz w:val="24"/>
          <w:szCs w:val="24"/>
          <w:lang w:val="en-US"/>
        </w:rPr>
        <w:t xml:space="preserve">some clinical </w:t>
      </w:r>
      <w:proofErr w:type="gramStart"/>
      <w:r w:rsidR="004727CC" w:rsidRPr="008D1686">
        <w:rPr>
          <w:rFonts w:ascii="Book Antiqua" w:hAnsi="Book Antiqua" w:cs="Arial"/>
          <w:sz w:val="24"/>
          <w:szCs w:val="24"/>
          <w:lang w:val="en-US"/>
        </w:rPr>
        <w:t>condition</w:t>
      </w:r>
      <w:r w:rsidR="00DB6EDB" w:rsidRPr="008D1686">
        <w:rPr>
          <w:rFonts w:ascii="Book Antiqua" w:hAnsi="Book Antiqua" w:cs="Arial"/>
          <w:sz w:val="24"/>
          <w:szCs w:val="24"/>
          <w:lang w:val="en-US"/>
        </w:rPr>
        <w:t>s</w:t>
      </w:r>
      <w:r w:rsidR="00D0318D" w:rsidRPr="008D1686">
        <w:rPr>
          <w:rFonts w:ascii="Book Antiqua" w:hAnsi="Book Antiqua" w:cs="Arial"/>
          <w:sz w:val="24"/>
          <w:szCs w:val="24"/>
          <w:vertAlign w:val="superscript"/>
          <w:lang w:val="en-US"/>
        </w:rPr>
        <w:t>[</w:t>
      </w:r>
      <w:proofErr w:type="gramEnd"/>
      <w:r w:rsidR="00E113F0" w:rsidRPr="008D1686">
        <w:rPr>
          <w:rFonts w:ascii="Book Antiqua" w:hAnsi="Book Antiqua" w:cs="Arial"/>
          <w:sz w:val="24"/>
          <w:szCs w:val="24"/>
          <w:vertAlign w:val="superscript"/>
          <w:lang w:val="en-US"/>
        </w:rPr>
        <w:t>2</w:t>
      </w:r>
      <w:r w:rsidR="0047763F" w:rsidRPr="008D1686">
        <w:rPr>
          <w:rFonts w:ascii="Book Antiqua" w:hAnsi="Book Antiqua" w:cs="Arial"/>
          <w:sz w:val="24"/>
          <w:szCs w:val="24"/>
          <w:vertAlign w:val="superscript"/>
          <w:lang w:val="en-US"/>
        </w:rPr>
        <w:t>3</w:t>
      </w:r>
      <w:r w:rsidR="00D0318D" w:rsidRPr="008D1686">
        <w:rPr>
          <w:rFonts w:ascii="Book Antiqua" w:hAnsi="Book Antiqua" w:cs="Arial"/>
          <w:sz w:val="24"/>
          <w:szCs w:val="24"/>
          <w:vertAlign w:val="superscript"/>
          <w:lang w:val="en-US"/>
        </w:rPr>
        <w:t>]</w:t>
      </w:r>
      <w:r w:rsidR="007E6048" w:rsidRPr="008D1686">
        <w:rPr>
          <w:rFonts w:ascii="Book Antiqua" w:hAnsi="Book Antiqua" w:cs="Arial"/>
          <w:sz w:val="24"/>
          <w:szCs w:val="24"/>
          <w:lang w:val="en-US"/>
        </w:rPr>
        <w:t xml:space="preserve">. </w:t>
      </w:r>
    </w:p>
    <w:p w:rsidR="001F6B84" w:rsidRDefault="000B195E" w:rsidP="00F14FEA">
      <w:pPr>
        <w:autoSpaceDE w:val="0"/>
        <w:autoSpaceDN w:val="0"/>
        <w:adjustRightInd w:val="0"/>
        <w:spacing w:after="0" w:line="360" w:lineRule="auto"/>
        <w:ind w:firstLineChars="200" w:firstLine="480"/>
        <w:jc w:val="both"/>
        <w:rPr>
          <w:rFonts w:ascii="Book Antiqua" w:hAnsi="Book Antiqua" w:cs="Arial"/>
          <w:sz w:val="24"/>
          <w:szCs w:val="24"/>
          <w:lang w:val="en-US" w:eastAsia="zh-CN"/>
        </w:rPr>
      </w:pPr>
      <w:r w:rsidRPr="008D1686">
        <w:rPr>
          <w:rFonts w:ascii="Book Antiqua" w:hAnsi="Book Antiqua" w:cs="Arial"/>
          <w:sz w:val="24"/>
          <w:szCs w:val="24"/>
          <w:lang w:val="en-US"/>
        </w:rPr>
        <w:t>Tp-e</w:t>
      </w:r>
      <w:r w:rsidR="00A26313" w:rsidRPr="008D1686">
        <w:rPr>
          <w:rFonts w:ascii="Book Antiqua" w:hAnsi="Book Antiqua" w:cs="Arial"/>
          <w:sz w:val="24"/>
          <w:szCs w:val="24"/>
          <w:lang w:val="en-US"/>
        </w:rPr>
        <w:t xml:space="preserve">d was proposed by Castro </w:t>
      </w:r>
      <w:r w:rsidR="00980143" w:rsidRPr="008D1686">
        <w:rPr>
          <w:rFonts w:ascii="Book Antiqua" w:hAnsi="Book Antiqua" w:cs="Arial"/>
          <w:sz w:val="24"/>
          <w:szCs w:val="24"/>
          <w:lang w:val="en-US"/>
        </w:rPr>
        <w:t>Hevia</w:t>
      </w:r>
      <w:r w:rsidR="00DB6D56">
        <w:rPr>
          <w:rFonts w:ascii="Book Antiqua" w:hAnsi="Book Antiqua" w:cs="Arial" w:hint="eastAsia"/>
          <w:sz w:val="24"/>
          <w:szCs w:val="24"/>
          <w:lang w:val="en-US" w:eastAsia="zh-CN"/>
        </w:rPr>
        <w:t xml:space="preserve"> </w:t>
      </w:r>
      <w:r w:rsidR="00DB6D56" w:rsidRPr="00DB6D56">
        <w:rPr>
          <w:rFonts w:ascii="Book Antiqua" w:hAnsi="Book Antiqua" w:cs="Arial"/>
          <w:i/>
          <w:sz w:val="24"/>
          <w:szCs w:val="24"/>
          <w:lang w:val="en-US"/>
        </w:rPr>
        <w:t xml:space="preserve">et </w:t>
      </w:r>
      <w:proofErr w:type="gramStart"/>
      <w:r w:rsidR="00DB6D56" w:rsidRPr="00DB6D56">
        <w:rPr>
          <w:rFonts w:ascii="Book Antiqua" w:hAnsi="Book Antiqua" w:cs="Arial"/>
          <w:i/>
          <w:sz w:val="24"/>
          <w:szCs w:val="24"/>
          <w:lang w:val="en-US"/>
        </w:rPr>
        <w:t>al</w:t>
      </w:r>
      <w:r w:rsidR="00D0318D" w:rsidRPr="008D1686">
        <w:rPr>
          <w:rFonts w:ascii="Book Antiqua" w:hAnsi="Book Antiqua" w:cs="Arial"/>
          <w:sz w:val="24"/>
          <w:szCs w:val="24"/>
          <w:vertAlign w:val="superscript"/>
          <w:lang w:val="en-US"/>
        </w:rPr>
        <w:t>[</w:t>
      </w:r>
      <w:proofErr w:type="gramEnd"/>
      <w:r w:rsidR="0037372E" w:rsidRPr="008D1686">
        <w:rPr>
          <w:rFonts w:ascii="Book Antiqua" w:hAnsi="Book Antiqua" w:cs="Arial"/>
          <w:sz w:val="24"/>
          <w:szCs w:val="24"/>
          <w:vertAlign w:val="superscript"/>
          <w:lang w:val="en-US"/>
        </w:rPr>
        <w:t>7</w:t>
      </w:r>
      <w:r w:rsidR="00D0318D" w:rsidRPr="008D1686">
        <w:rPr>
          <w:rFonts w:ascii="Book Antiqua" w:hAnsi="Book Antiqua" w:cs="Arial"/>
          <w:sz w:val="24"/>
          <w:szCs w:val="24"/>
          <w:vertAlign w:val="superscript"/>
          <w:lang w:val="en-US"/>
        </w:rPr>
        <w:t>]</w:t>
      </w:r>
      <w:r w:rsidR="00280936" w:rsidRPr="008D1686">
        <w:rPr>
          <w:rFonts w:ascii="Book Antiqua" w:hAnsi="Book Antiqua" w:cs="Arial"/>
          <w:sz w:val="24"/>
          <w:szCs w:val="24"/>
          <w:lang w:val="en-US"/>
        </w:rPr>
        <w:t>.</w:t>
      </w:r>
      <w:r w:rsidR="00A26313" w:rsidRPr="008D1686">
        <w:rPr>
          <w:rFonts w:ascii="Book Antiqua" w:hAnsi="Book Antiqua" w:cs="Arial"/>
          <w:sz w:val="24"/>
          <w:szCs w:val="24"/>
          <w:lang w:val="en-US"/>
        </w:rPr>
        <w:t xml:space="preserve"> Using this marker, they found an increased risk for ventricular </w:t>
      </w:r>
      <w:r w:rsidR="009A304A" w:rsidRPr="008D1686">
        <w:rPr>
          <w:rFonts w:ascii="Book Antiqua" w:hAnsi="Book Antiqua" w:cs="Arial"/>
          <w:sz w:val="24"/>
          <w:szCs w:val="24"/>
          <w:lang w:val="en-US"/>
        </w:rPr>
        <w:t>arrhythmias</w:t>
      </w:r>
      <w:r w:rsidR="00A26313" w:rsidRPr="008D1686">
        <w:rPr>
          <w:rFonts w:ascii="Book Antiqua" w:hAnsi="Book Antiqua" w:cs="Arial"/>
          <w:sz w:val="24"/>
          <w:szCs w:val="24"/>
          <w:lang w:val="en-US"/>
        </w:rPr>
        <w:t xml:space="preserve"> in patients with Brugada syndrome </w:t>
      </w:r>
      <w:r w:rsidR="00AA4CB2" w:rsidRPr="008D1686">
        <w:rPr>
          <w:rFonts w:ascii="Book Antiqua" w:hAnsi="Book Antiqua" w:cs="Arial"/>
          <w:sz w:val="24"/>
          <w:szCs w:val="24"/>
          <w:lang w:val="en-US"/>
        </w:rPr>
        <w:t xml:space="preserve">than healthy </w:t>
      </w:r>
      <w:r w:rsidR="009A304A" w:rsidRPr="008D1686">
        <w:rPr>
          <w:rFonts w:ascii="Book Antiqua" w:hAnsi="Book Antiqua" w:cs="Arial"/>
          <w:sz w:val="24"/>
          <w:szCs w:val="24"/>
          <w:lang w:val="en-US"/>
        </w:rPr>
        <w:t xml:space="preserve">controls. It has been </w:t>
      </w:r>
      <w:r w:rsidR="00DB6EDB" w:rsidRPr="008D1686">
        <w:rPr>
          <w:rFonts w:ascii="Book Antiqua" w:hAnsi="Book Antiqua" w:cs="Arial"/>
          <w:sz w:val="24"/>
          <w:szCs w:val="24"/>
          <w:lang w:val="en-US"/>
        </w:rPr>
        <w:t>examined</w:t>
      </w:r>
      <w:r w:rsidR="009A304A" w:rsidRPr="008D1686">
        <w:rPr>
          <w:rFonts w:ascii="Book Antiqua" w:hAnsi="Book Antiqua" w:cs="Arial"/>
          <w:sz w:val="24"/>
          <w:szCs w:val="24"/>
          <w:lang w:val="en-US"/>
        </w:rPr>
        <w:t xml:space="preserve"> in other diseases demo</w:t>
      </w:r>
      <w:r w:rsidRPr="008D1686">
        <w:rPr>
          <w:rFonts w:ascii="Book Antiqua" w:hAnsi="Book Antiqua" w:cs="Arial"/>
          <w:sz w:val="24"/>
          <w:szCs w:val="24"/>
          <w:lang w:val="en-US"/>
        </w:rPr>
        <w:t xml:space="preserve">nstrating its usefulness </w:t>
      </w:r>
      <w:r w:rsidR="009A304A" w:rsidRPr="008D1686">
        <w:rPr>
          <w:rFonts w:ascii="Book Antiqua" w:hAnsi="Book Antiqua" w:cs="Arial"/>
          <w:sz w:val="24"/>
          <w:szCs w:val="24"/>
          <w:lang w:val="en-US"/>
        </w:rPr>
        <w:t xml:space="preserve">to predict malignant arrhythmias and SCD. However, </w:t>
      </w:r>
      <w:r w:rsidR="00DB6EDB" w:rsidRPr="008D1686">
        <w:rPr>
          <w:rFonts w:ascii="Book Antiqua" w:hAnsi="Book Antiqua" w:cs="Arial"/>
          <w:sz w:val="24"/>
          <w:szCs w:val="24"/>
          <w:lang w:val="en-US"/>
        </w:rPr>
        <w:t>limited</w:t>
      </w:r>
      <w:r w:rsidR="00DB6D56">
        <w:rPr>
          <w:rFonts w:ascii="Book Antiqua" w:hAnsi="Book Antiqua" w:cs="Arial" w:hint="eastAsia"/>
          <w:sz w:val="24"/>
          <w:szCs w:val="24"/>
          <w:lang w:val="en-US" w:eastAsia="zh-CN"/>
        </w:rPr>
        <w:t xml:space="preserve"> </w:t>
      </w:r>
      <w:r w:rsidR="009A304A" w:rsidRPr="008D1686">
        <w:rPr>
          <w:rFonts w:ascii="Book Antiqua" w:hAnsi="Book Antiqua" w:cs="Arial"/>
          <w:sz w:val="24"/>
          <w:szCs w:val="24"/>
          <w:lang w:val="en-US"/>
        </w:rPr>
        <w:lastRenderedPageBreak/>
        <w:t xml:space="preserve">information has been published about it and </w:t>
      </w:r>
      <w:r w:rsidR="00DB6EDB" w:rsidRPr="008D1686">
        <w:rPr>
          <w:rFonts w:ascii="Book Antiqua" w:hAnsi="Book Antiqua" w:cs="Arial"/>
          <w:sz w:val="24"/>
          <w:szCs w:val="24"/>
          <w:lang w:val="en-US"/>
        </w:rPr>
        <w:t xml:space="preserve">it </w:t>
      </w:r>
      <w:r w:rsidR="009A304A" w:rsidRPr="008D1686">
        <w:rPr>
          <w:rFonts w:ascii="Book Antiqua" w:hAnsi="Book Antiqua" w:cs="Arial"/>
          <w:sz w:val="24"/>
          <w:szCs w:val="24"/>
          <w:lang w:val="en-US"/>
        </w:rPr>
        <w:t xml:space="preserve">should be studied in further investigations.  </w:t>
      </w:r>
    </w:p>
    <w:p w:rsidR="00DB6D56" w:rsidRPr="00DB6D56" w:rsidRDefault="00DB6D56" w:rsidP="00F14FEA">
      <w:pPr>
        <w:autoSpaceDE w:val="0"/>
        <w:autoSpaceDN w:val="0"/>
        <w:adjustRightInd w:val="0"/>
        <w:spacing w:after="0" w:line="360" w:lineRule="auto"/>
        <w:ind w:firstLineChars="200" w:firstLine="480"/>
        <w:jc w:val="both"/>
        <w:rPr>
          <w:rFonts w:ascii="Book Antiqua" w:hAnsi="Book Antiqua" w:cs="Arial"/>
          <w:sz w:val="24"/>
          <w:szCs w:val="24"/>
          <w:lang w:val="en-US" w:eastAsia="zh-CN"/>
        </w:rPr>
      </w:pPr>
    </w:p>
    <w:p w:rsidR="007E6048" w:rsidRPr="008D1686" w:rsidRDefault="000B195E" w:rsidP="00F14FEA">
      <w:pPr>
        <w:spacing w:after="0" w:line="360" w:lineRule="auto"/>
        <w:jc w:val="both"/>
        <w:rPr>
          <w:rFonts w:ascii="Book Antiqua" w:hAnsi="Book Antiqua" w:cs="Arial"/>
          <w:b/>
          <w:i/>
          <w:sz w:val="24"/>
          <w:szCs w:val="24"/>
          <w:lang w:val="en-US"/>
        </w:rPr>
      </w:pPr>
      <w:r w:rsidRPr="008D1686">
        <w:rPr>
          <w:rFonts w:ascii="Book Antiqua" w:hAnsi="Book Antiqua" w:cs="Arial"/>
          <w:b/>
          <w:i/>
          <w:sz w:val="24"/>
          <w:szCs w:val="24"/>
          <w:lang w:val="en-US"/>
        </w:rPr>
        <w:t>Tp-</w:t>
      </w:r>
      <w:r w:rsidR="001F6B84" w:rsidRPr="008D1686">
        <w:rPr>
          <w:rFonts w:ascii="Book Antiqua" w:hAnsi="Book Antiqua" w:cs="Arial"/>
          <w:b/>
          <w:i/>
          <w:sz w:val="24"/>
          <w:szCs w:val="24"/>
          <w:lang w:val="en-US"/>
        </w:rPr>
        <w:t>e/QT</w:t>
      </w:r>
      <w:r w:rsidR="001211AB" w:rsidRPr="008D1686">
        <w:rPr>
          <w:rFonts w:ascii="Book Antiqua" w:hAnsi="Book Antiqua" w:cs="Arial"/>
          <w:b/>
          <w:i/>
          <w:sz w:val="24"/>
          <w:szCs w:val="24"/>
          <w:lang w:val="en-US"/>
        </w:rPr>
        <w:t xml:space="preserve"> </w:t>
      </w:r>
      <w:r w:rsidR="00DB6D56" w:rsidRPr="008D1686">
        <w:rPr>
          <w:rFonts w:ascii="Book Antiqua" w:hAnsi="Book Antiqua" w:cs="Arial"/>
          <w:b/>
          <w:i/>
          <w:sz w:val="24"/>
          <w:szCs w:val="24"/>
          <w:lang w:val="en-US"/>
        </w:rPr>
        <w:t>r</w:t>
      </w:r>
      <w:r w:rsidR="001211AB" w:rsidRPr="008D1686">
        <w:rPr>
          <w:rFonts w:ascii="Book Antiqua" w:hAnsi="Book Antiqua" w:cs="Arial"/>
          <w:b/>
          <w:i/>
          <w:sz w:val="24"/>
          <w:szCs w:val="24"/>
          <w:lang w:val="en-US"/>
        </w:rPr>
        <w:t>atio</w:t>
      </w:r>
    </w:p>
    <w:p w:rsidR="001F6B84" w:rsidRDefault="000B195E" w:rsidP="00F14FEA">
      <w:pPr>
        <w:spacing w:after="0" w:line="360" w:lineRule="auto"/>
        <w:jc w:val="both"/>
        <w:rPr>
          <w:rFonts w:ascii="Book Antiqua" w:hAnsi="Book Antiqua" w:cs="Arial"/>
          <w:sz w:val="24"/>
          <w:szCs w:val="24"/>
          <w:lang w:val="en-US" w:eastAsia="zh-CN"/>
        </w:rPr>
      </w:pPr>
      <w:r w:rsidRPr="008D1686">
        <w:rPr>
          <w:rFonts w:ascii="Book Antiqua" w:hAnsi="Book Antiqua" w:cs="Arial"/>
          <w:sz w:val="24"/>
          <w:szCs w:val="24"/>
          <w:lang w:val="en-US"/>
        </w:rPr>
        <w:t>Tp-</w:t>
      </w:r>
      <w:r w:rsidR="001F6B84" w:rsidRPr="008D1686">
        <w:rPr>
          <w:rFonts w:ascii="Book Antiqua" w:hAnsi="Book Antiqua" w:cs="Arial"/>
          <w:sz w:val="24"/>
          <w:szCs w:val="24"/>
          <w:lang w:val="en-US"/>
        </w:rPr>
        <w:t xml:space="preserve">e/QT </w:t>
      </w:r>
      <w:r w:rsidR="00B74471" w:rsidRPr="008D1686">
        <w:rPr>
          <w:rFonts w:ascii="Book Antiqua" w:hAnsi="Book Antiqua" w:cs="Arial"/>
          <w:sz w:val="24"/>
          <w:szCs w:val="24"/>
          <w:lang w:val="en-US"/>
        </w:rPr>
        <w:t xml:space="preserve">ratio </w:t>
      </w:r>
      <w:r w:rsidR="001F6B84" w:rsidRPr="008D1686">
        <w:rPr>
          <w:rFonts w:ascii="Book Antiqua" w:hAnsi="Book Antiqua" w:cs="Arial"/>
          <w:sz w:val="24"/>
          <w:szCs w:val="24"/>
          <w:lang w:val="en-US"/>
        </w:rPr>
        <w:t xml:space="preserve">is a novel index to predict cardiac </w:t>
      </w:r>
      <w:proofErr w:type="gramStart"/>
      <w:r w:rsidR="001F6B84" w:rsidRPr="008D1686">
        <w:rPr>
          <w:rFonts w:ascii="Book Antiqua" w:hAnsi="Book Antiqua" w:cs="Arial"/>
          <w:sz w:val="24"/>
          <w:szCs w:val="24"/>
          <w:lang w:val="en-US"/>
        </w:rPr>
        <w:t>arrhythmias</w:t>
      </w:r>
      <w:r w:rsidR="00D0318D" w:rsidRPr="008D1686">
        <w:rPr>
          <w:rFonts w:ascii="Book Antiqua" w:hAnsi="Book Antiqua" w:cs="Arial"/>
          <w:sz w:val="24"/>
          <w:szCs w:val="24"/>
          <w:vertAlign w:val="superscript"/>
          <w:lang w:val="en-US"/>
        </w:rPr>
        <w:t>[</w:t>
      </w:r>
      <w:proofErr w:type="gramEnd"/>
      <w:r w:rsidR="0037372E" w:rsidRPr="008D1686">
        <w:rPr>
          <w:rFonts w:ascii="Book Antiqua" w:hAnsi="Book Antiqua" w:cs="Arial"/>
          <w:sz w:val="24"/>
          <w:szCs w:val="24"/>
          <w:vertAlign w:val="superscript"/>
          <w:lang w:val="en-US"/>
        </w:rPr>
        <w:t>8</w:t>
      </w:r>
      <w:r w:rsidR="00D0318D" w:rsidRPr="008D1686">
        <w:rPr>
          <w:rFonts w:ascii="Book Antiqua" w:hAnsi="Book Antiqua" w:cs="Arial"/>
          <w:sz w:val="24"/>
          <w:szCs w:val="24"/>
          <w:vertAlign w:val="superscript"/>
          <w:lang w:val="en-US"/>
        </w:rPr>
        <w:t>]</w:t>
      </w:r>
      <w:r w:rsidR="001F6B84" w:rsidRPr="008D1686">
        <w:rPr>
          <w:rFonts w:ascii="Book Antiqua" w:hAnsi="Book Antiqua" w:cs="Arial"/>
          <w:sz w:val="24"/>
          <w:szCs w:val="24"/>
          <w:lang w:val="en-US"/>
        </w:rPr>
        <w:t xml:space="preserve">. It includes the values of transmural dispersion </w:t>
      </w:r>
      <w:r w:rsidRPr="008D1686">
        <w:rPr>
          <w:rFonts w:ascii="Book Antiqua" w:hAnsi="Book Antiqua" w:cs="Arial"/>
          <w:sz w:val="24"/>
          <w:szCs w:val="24"/>
          <w:lang w:val="en-US"/>
        </w:rPr>
        <w:t>(Tp-</w:t>
      </w:r>
      <w:r w:rsidR="00FE3F40" w:rsidRPr="008D1686">
        <w:rPr>
          <w:rFonts w:ascii="Book Antiqua" w:hAnsi="Book Antiqua" w:cs="Arial"/>
          <w:sz w:val="24"/>
          <w:szCs w:val="24"/>
          <w:lang w:val="en-US"/>
        </w:rPr>
        <w:t xml:space="preserve">e) and spatial dispersion (QT) of </w:t>
      </w:r>
      <w:r w:rsidR="004531D4" w:rsidRPr="008D1686">
        <w:rPr>
          <w:rFonts w:ascii="Book Antiqua" w:hAnsi="Book Antiqua" w:cs="Arial"/>
          <w:sz w:val="24"/>
          <w:szCs w:val="24"/>
          <w:lang w:val="en-US"/>
        </w:rPr>
        <w:t>VR</w:t>
      </w:r>
      <w:r w:rsidR="00DB6D56">
        <w:rPr>
          <w:rFonts w:ascii="Book Antiqua" w:hAnsi="Book Antiqua" w:cs="Arial" w:hint="eastAsia"/>
          <w:sz w:val="24"/>
          <w:szCs w:val="24"/>
          <w:lang w:val="en-US" w:eastAsia="zh-CN"/>
        </w:rPr>
        <w:t xml:space="preserve"> </w:t>
      </w:r>
      <w:r w:rsidRPr="008D1686">
        <w:rPr>
          <w:rFonts w:ascii="Book Antiqua" w:eastAsiaTheme="minorHAnsi" w:hAnsi="Book Antiqua" w:cs="Arial"/>
          <w:sz w:val="24"/>
          <w:szCs w:val="24"/>
          <w:lang w:val="en-US" w:eastAsia="en-US"/>
        </w:rPr>
        <w:t>(</w:t>
      </w:r>
      <w:r w:rsidR="00DB6D56" w:rsidRPr="008D1686">
        <w:rPr>
          <w:rFonts w:ascii="Book Antiqua" w:eastAsiaTheme="minorHAnsi" w:hAnsi="Book Antiqua" w:cs="Arial"/>
          <w:sz w:val="24"/>
          <w:szCs w:val="24"/>
          <w:lang w:val="en-US" w:eastAsia="en-US"/>
        </w:rPr>
        <w:t xml:space="preserve">Figure </w:t>
      </w:r>
      <w:r w:rsidRPr="008D1686">
        <w:rPr>
          <w:rFonts w:ascii="Book Antiqua" w:eastAsiaTheme="minorHAnsi" w:hAnsi="Book Antiqua" w:cs="Arial"/>
          <w:sz w:val="24"/>
          <w:szCs w:val="24"/>
          <w:lang w:val="en-US" w:eastAsia="en-US"/>
        </w:rPr>
        <w:t>1)</w:t>
      </w:r>
      <w:r w:rsidR="00FE3F40" w:rsidRPr="008D1686">
        <w:rPr>
          <w:rFonts w:ascii="Book Antiqua" w:hAnsi="Book Antiqua" w:cs="Arial"/>
          <w:sz w:val="24"/>
          <w:szCs w:val="24"/>
          <w:lang w:val="en-US"/>
        </w:rPr>
        <w:t>.</w:t>
      </w:r>
      <w:r w:rsidR="00B65066" w:rsidRPr="008D1686">
        <w:rPr>
          <w:rFonts w:ascii="Book Antiqua" w:hAnsi="Book Antiqua" w:cs="Arial"/>
          <w:sz w:val="24"/>
          <w:szCs w:val="24"/>
          <w:lang w:val="en-US"/>
        </w:rPr>
        <w:t xml:space="preserve"> It has a substantial advantage than other markers because do</w:t>
      </w:r>
      <w:r w:rsidR="00F579B8" w:rsidRPr="008D1686">
        <w:rPr>
          <w:rFonts w:ascii="Book Antiqua" w:hAnsi="Book Antiqua" w:cs="Arial"/>
          <w:sz w:val="24"/>
          <w:szCs w:val="24"/>
          <w:lang w:val="en-US"/>
        </w:rPr>
        <w:t>es</w:t>
      </w:r>
      <w:r w:rsidR="00B65066" w:rsidRPr="008D1686">
        <w:rPr>
          <w:rFonts w:ascii="Book Antiqua" w:hAnsi="Book Antiqua" w:cs="Arial"/>
          <w:sz w:val="24"/>
          <w:szCs w:val="24"/>
          <w:lang w:val="en-US"/>
        </w:rPr>
        <w:t xml:space="preserve"> not need to be corrected by heart rate. </w:t>
      </w:r>
      <w:r w:rsidRPr="008D1686">
        <w:rPr>
          <w:rFonts w:ascii="Book Antiqua" w:hAnsi="Book Antiqua" w:cs="Arial"/>
          <w:sz w:val="24"/>
          <w:szCs w:val="24"/>
          <w:lang w:val="en-US"/>
        </w:rPr>
        <w:t>Tp-</w:t>
      </w:r>
      <w:r w:rsidR="00F579B8" w:rsidRPr="008D1686">
        <w:rPr>
          <w:rFonts w:ascii="Book Antiqua" w:hAnsi="Book Antiqua" w:cs="Arial"/>
          <w:sz w:val="24"/>
          <w:szCs w:val="24"/>
          <w:lang w:val="en-US"/>
        </w:rPr>
        <w:t>e/QT ratio almost has</w:t>
      </w:r>
      <w:r w:rsidR="001575A7">
        <w:rPr>
          <w:rFonts w:ascii="Book Antiqua" w:hAnsi="Book Antiqua" w:cs="Arial"/>
          <w:sz w:val="24"/>
          <w:szCs w:val="24"/>
          <w:lang w:val="en-US"/>
        </w:rPr>
        <w:t xml:space="preserve"> </w:t>
      </w:r>
      <w:r w:rsidR="005C36E6" w:rsidRPr="008D1686">
        <w:rPr>
          <w:rFonts w:ascii="Book Antiqua" w:hAnsi="Book Antiqua" w:cs="Arial"/>
          <w:sz w:val="24"/>
          <w:szCs w:val="24"/>
          <w:lang w:val="en-US"/>
        </w:rPr>
        <w:t xml:space="preserve">no </w:t>
      </w:r>
      <w:r w:rsidR="007C4D08" w:rsidRPr="008D1686">
        <w:rPr>
          <w:rFonts w:ascii="Book Antiqua" w:hAnsi="Book Antiqua" w:cs="Arial"/>
          <w:sz w:val="24"/>
          <w:szCs w:val="24"/>
          <w:lang w:val="en-US"/>
        </w:rPr>
        <w:t>variations between 60-100 beats/minute.</w:t>
      </w:r>
      <w:r w:rsidR="004D4A92">
        <w:rPr>
          <w:rFonts w:ascii="Book Antiqua" w:hAnsi="Book Antiqua" w:cs="Arial" w:hint="eastAsia"/>
          <w:sz w:val="24"/>
          <w:szCs w:val="24"/>
          <w:lang w:val="en-US" w:eastAsia="zh-CN"/>
        </w:rPr>
        <w:t xml:space="preserve"> </w:t>
      </w:r>
      <w:r w:rsidRPr="008D1686">
        <w:rPr>
          <w:rFonts w:ascii="Book Antiqua" w:hAnsi="Book Antiqua" w:cs="Arial"/>
          <w:sz w:val="24"/>
          <w:szCs w:val="24"/>
          <w:lang w:val="en-US"/>
        </w:rPr>
        <w:t>Tp-</w:t>
      </w:r>
      <w:r w:rsidR="00584D2E" w:rsidRPr="008D1686">
        <w:rPr>
          <w:rFonts w:ascii="Book Antiqua" w:hAnsi="Book Antiqua" w:cs="Arial"/>
          <w:sz w:val="24"/>
          <w:szCs w:val="24"/>
          <w:lang w:val="en-US"/>
        </w:rPr>
        <w:t xml:space="preserve">e/QT measured </w:t>
      </w:r>
      <w:r w:rsidR="00584D2E" w:rsidRPr="008D1686">
        <w:rPr>
          <w:rFonts w:ascii="Book Antiqua" w:eastAsiaTheme="minorHAnsi" w:hAnsi="Book Antiqua" w:cs="Arial"/>
          <w:sz w:val="24"/>
          <w:szCs w:val="24"/>
          <w:lang w:val="en-US" w:eastAsia="en-US"/>
        </w:rPr>
        <w:t>i</w:t>
      </w:r>
      <w:r w:rsidR="00584D2E" w:rsidRPr="008D1686">
        <w:rPr>
          <w:rFonts w:ascii="Book Antiqua" w:hAnsi="Book Antiqua" w:cs="Arial"/>
          <w:sz w:val="24"/>
          <w:szCs w:val="24"/>
          <w:lang w:val="en-US"/>
        </w:rPr>
        <w:t>n healthy populations in precordial lead V6 which best reflects the trasmural axis of left ventricle has a mean</w:t>
      </w:r>
      <w:r w:rsidR="00A0525B" w:rsidRPr="008D1686">
        <w:rPr>
          <w:rFonts w:ascii="Book Antiqua" w:hAnsi="Book Antiqua" w:cs="Arial"/>
          <w:sz w:val="24"/>
          <w:szCs w:val="24"/>
          <w:lang w:val="en-US"/>
        </w:rPr>
        <w:t xml:space="preserve"> value of </w:t>
      </w:r>
      <w:r w:rsidR="0033439D" w:rsidRPr="008D1686">
        <w:rPr>
          <w:rFonts w:ascii="Book Antiqua" w:eastAsiaTheme="minorHAnsi" w:hAnsi="Book Antiqua" w:cs="Arial"/>
          <w:sz w:val="24"/>
          <w:szCs w:val="24"/>
          <w:lang w:val="en-US" w:eastAsia="en-US"/>
        </w:rPr>
        <w:t>0.</w:t>
      </w:r>
      <w:r w:rsidR="006A03D5" w:rsidRPr="008D1686">
        <w:rPr>
          <w:rFonts w:ascii="Book Antiqua" w:eastAsiaTheme="minorHAnsi" w:hAnsi="Book Antiqua" w:cs="Arial"/>
          <w:sz w:val="24"/>
          <w:szCs w:val="24"/>
          <w:lang w:val="en-US" w:eastAsia="en-US"/>
        </w:rPr>
        <w:t>21</w:t>
      </w:r>
      <w:r w:rsidR="00584D2E" w:rsidRPr="008D1686">
        <w:rPr>
          <w:rFonts w:ascii="Book Antiqua" w:eastAsiaTheme="minorHAnsi" w:hAnsi="Book Antiqua" w:cs="Arial"/>
          <w:sz w:val="24"/>
          <w:szCs w:val="24"/>
          <w:lang w:val="en-US" w:eastAsia="en-US"/>
        </w:rPr>
        <w:t xml:space="preserve"> ± 0.03</w:t>
      </w:r>
      <w:r w:rsidR="00584D2E" w:rsidRPr="008D1686">
        <w:rPr>
          <w:rFonts w:ascii="Book Antiqua" w:hAnsi="Book Antiqua" w:cs="Arial"/>
          <w:sz w:val="24"/>
          <w:szCs w:val="24"/>
          <w:lang w:val="en-US"/>
        </w:rPr>
        <w:t>and a</w:t>
      </w:r>
      <w:r w:rsidR="005C36E6" w:rsidRPr="008D1686">
        <w:rPr>
          <w:rFonts w:ascii="Book Antiqua" w:hAnsi="Book Antiqua" w:cs="Arial"/>
          <w:sz w:val="24"/>
          <w:szCs w:val="24"/>
          <w:lang w:val="en-US"/>
        </w:rPr>
        <w:t xml:space="preserve"> range of value from 0.15 to 0.25</w:t>
      </w:r>
      <w:r w:rsidR="00D0318D" w:rsidRPr="008D1686">
        <w:rPr>
          <w:rFonts w:ascii="Book Antiqua" w:hAnsi="Book Antiqua" w:cs="Arial"/>
          <w:sz w:val="24"/>
          <w:szCs w:val="24"/>
          <w:vertAlign w:val="superscript"/>
          <w:lang w:val="en-US"/>
        </w:rPr>
        <w:t>[</w:t>
      </w:r>
      <w:r w:rsidR="006A03D5" w:rsidRPr="008D1686">
        <w:rPr>
          <w:rFonts w:ascii="Book Antiqua" w:eastAsiaTheme="minorHAnsi" w:hAnsi="Book Antiqua" w:cs="Arial"/>
          <w:sz w:val="24"/>
          <w:szCs w:val="24"/>
          <w:vertAlign w:val="superscript"/>
          <w:lang w:val="en-US" w:eastAsia="en-US"/>
        </w:rPr>
        <w:t>2</w:t>
      </w:r>
      <w:r w:rsidR="0047763F" w:rsidRPr="008D1686">
        <w:rPr>
          <w:rFonts w:ascii="Book Antiqua" w:eastAsiaTheme="minorHAnsi" w:hAnsi="Book Antiqua" w:cs="Arial"/>
          <w:sz w:val="24"/>
          <w:szCs w:val="24"/>
          <w:vertAlign w:val="superscript"/>
          <w:lang w:val="en-US" w:eastAsia="en-US"/>
        </w:rPr>
        <w:t>4</w:t>
      </w:r>
      <w:r w:rsidR="00D0318D" w:rsidRPr="008D1686">
        <w:rPr>
          <w:rFonts w:ascii="Book Antiqua" w:eastAsiaTheme="minorHAnsi" w:hAnsi="Book Antiqua" w:cs="Arial"/>
          <w:sz w:val="24"/>
          <w:szCs w:val="24"/>
          <w:vertAlign w:val="superscript"/>
          <w:lang w:val="en-US" w:eastAsia="en-US"/>
        </w:rPr>
        <w:t>]</w:t>
      </w:r>
      <w:r w:rsidR="007C4D08" w:rsidRPr="008D1686">
        <w:rPr>
          <w:rFonts w:ascii="Book Antiqua" w:eastAsiaTheme="minorHAnsi" w:hAnsi="Book Antiqua" w:cs="Arial"/>
          <w:sz w:val="24"/>
          <w:szCs w:val="24"/>
          <w:lang w:val="en-US" w:eastAsia="en-US"/>
        </w:rPr>
        <w:t xml:space="preserve">. </w:t>
      </w:r>
    </w:p>
    <w:p w:rsidR="00DB6D56" w:rsidRPr="00DB6D56" w:rsidRDefault="00DB6D56" w:rsidP="00F14FEA">
      <w:pPr>
        <w:spacing w:after="0" w:line="360" w:lineRule="auto"/>
        <w:jc w:val="both"/>
        <w:rPr>
          <w:rFonts w:ascii="Book Antiqua" w:hAnsi="Book Antiqua" w:cs="Arial"/>
          <w:sz w:val="24"/>
          <w:szCs w:val="24"/>
          <w:lang w:val="en-US" w:eastAsia="zh-CN"/>
        </w:rPr>
      </w:pPr>
    </w:p>
    <w:p w:rsidR="0026516A" w:rsidRPr="008D1686" w:rsidRDefault="00F6149F" w:rsidP="00F14FEA">
      <w:pPr>
        <w:spacing w:after="0" w:line="360" w:lineRule="auto"/>
        <w:jc w:val="both"/>
        <w:rPr>
          <w:rFonts w:ascii="Book Antiqua" w:eastAsiaTheme="minorHAnsi" w:hAnsi="Book Antiqua" w:cs="Arial"/>
          <w:b/>
          <w:i/>
          <w:sz w:val="24"/>
          <w:szCs w:val="24"/>
          <w:lang w:val="en-US" w:eastAsia="en-US"/>
        </w:rPr>
      </w:pPr>
      <w:r w:rsidRPr="008D1686">
        <w:rPr>
          <w:rFonts w:ascii="Book Antiqua" w:eastAsiaTheme="minorHAnsi" w:hAnsi="Book Antiqua" w:cs="Arial"/>
          <w:b/>
          <w:i/>
          <w:sz w:val="24"/>
          <w:szCs w:val="24"/>
          <w:lang w:val="en-US" w:eastAsia="en-US"/>
        </w:rPr>
        <w:t>Brief E</w:t>
      </w:r>
      <w:r w:rsidR="0026516A" w:rsidRPr="008D1686">
        <w:rPr>
          <w:rFonts w:ascii="Book Antiqua" w:eastAsiaTheme="minorHAnsi" w:hAnsi="Book Antiqua" w:cs="Arial"/>
          <w:b/>
          <w:i/>
          <w:sz w:val="24"/>
          <w:szCs w:val="24"/>
          <w:lang w:val="en-US" w:eastAsia="en-US"/>
        </w:rPr>
        <w:t>lectrophysiological Considerations</w:t>
      </w:r>
    </w:p>
    <w:p w:rsidR="00A73E63" w:rsidRPr="008D1686" w:rsidRDefault="00C00EE0" w:rsidP="00F14FEA">
      <w:pPr>
        <w:spacing w:after="0" w:line="360" w:lineRule="auto"/>
        <w:jc w:val="both"/>
        <w:rPr>
          <w:rFonts w:ascii="Book Antiqua" w:hAnsi="Book Antiqua" w:cs="Arial"/>
          <w:sz w:val="24"/>
          <w:szCs w:val="24"/>
          <w:lang w:val="en-US"/>
        </w:rPr>
      </w:pPr>
      <w:r w:rsidRPr="008D1686">
        <w:rPr>
          <w:rFonts w:ascii="Book Antiqua" w:hAnsi="Book Antiqua" w:cs="Arial"/>
          <w:sz w:val="24"/>
          <w:szCs w:val="24"/>
          <w:lang w:val="en-US"/>
        </w:rPr>
        <w:t>Heterogeneity</w:t>
      </w:r>
      <w:r w:rsidR="0026516A" w:rsidRPr="008D1686">
        <w:rPr>
          <w:rFonts w:ascii="Book Antiqua" w:hAnsi="Book Antiqua" w:cs="Arial"/>
          <w:sz w:val="24"/>
          <w:szCs w:val="24"/>
          <w:lang w:val="en-US"/>
        </w:rPr>
        <w:t xml:space="preserve"> of </w:t>
      </w:r>
      <w:r w:rsidR="004531D4" w:rsidRPr="008D1686">
        <w:rPr>
          <w:rFonts w:ascii="Book Antiqua" w:hAnsi="Book Antiqua" w:cs="Arial"/>
          <w:sz w:val="24"/>
          <w:szCs w:val="24"/>
          <w:lang w:val="en-US"/>
        </w:rPr>
        <w:t>VR</w:t>
      </w:r>
      <w:r w:rsidR="0026516A" w:rsidRPr="008D1686">
        <w:rPr>
          <w:rFonts w:ascii="Book Antiqua" w:hAnsi="Book Antiqua" w:cs="Arial"/>
          <w:sz w:val="24"/>
          <w:szCs w:val="24"/>
          <w:lang w:val="en-US"/>
        </w:rPr>
        <w:t xml:space="preserve"> is </w:t>
      </w:r>
      <w:r w:rsidRPr="008D1686">
        <w:rPr>
          <w:rFonts w:ascii="Book Antiqua" w:hAnsi="Book Antiqua" w:cs="Arial"/>
          <w:sz w:val="24"/>
          <w:szCs w:val="24"/>
          <w:lang w:val="en-US"/>
        </w:rPr>
        <w:t xml:space="preserve">associated with </w:t>
      </w:r>
      <w:proofErr w:type="gramStart"/>
      <w:r w:rsidR="004531D4" w:rsidRPr="008D1686">
        <w:rPr>
          <w:rFonts w:ascii="Book Antiqua" w:hAnsi="Book Antiqua" w:cs="Arial"/>
          <w:sz w:val="24"/>
          <w:szCs w:val="24"/>
          <w:lang w:val="en-US"/>
        </w:rPr>
        <w:t>MVA</w:t>
      </w:r>
      <w:r w:rsidR="00D0318D" w:rsidRPr="008D1686">
        <w:rPr>
          <w:rFonts w:ascii="Book Antiqua" w:hAnsi="Book Antiqua" w:cs="Arial"/>
          <w:sz w:val="24"/>
          <w:szCs w:val="24"/>
          <w:vertAlign w:val="superscript"/>
          <w:lang w:val="en-US"/>
        </w:rPr>
        <w:t>[</w:t>
      </w:r>
      <w:proofErr w:type="gramEnd"/>
      <w:r w:rsidR="00990E49" w:rsidRPr="008D1686">
        <w:rPr>
          <w:rFonts w:ascii="Book Antiqua" w:hAnsi="Book Antiqua" w:cs="Arial"/>
          <w:sz w:val="24"/>
          <w:szCs w:val="24"/>
          <w:vertAlign w:val="superscript"/>
          <w:lang w:val="en-US"/>
        </w:rPr>
        <w:t>2</w:t>
      </w:r>
      <w:r w:rsidR="0047763F" w:rsidRPr="008D1686">
        <w:rPr>
          <w:rFonts w:ascii="Book Antiqua" w:hAnsi="Book Antiqua" w:cs="Arial"/>
          <w:sz w:val="24"/>
          <w:szCs w:val="24"/>
          <w:vertAlign w:val="superscript"/>
          <w:lang w:val="en-US"/>
        </w:rPr>
        <w:t>5</w:t>
      </w:r>
      <w:r w:rsidR="00D0318D" w:rsidRPr="008D1686">
        <w:rPr>
          <w:rFonts w:ascii="Book Antiqua" w:hAnsi="Book Antiqua" w:cs="Arial"/>
          <w:sz w:val="24"/>
          <w:szCs w:val="24"/>
          <w:vertAlign w:val="superscript"/>
          <w:lang w:val="en-US"/>
        </w:rPr>
        <w:t>]</w:t>
      </w:r>
      <w:r w:rsidR="000C0218" w:rsidRPr="008D1686">
        <w:rPr>
          <w:rFonts w:ascii="Book Antiqua" w:hAnsi="Book Antiqua" w:cs="Arial"/>
          <w:sz w:val="24"/>
          <w:szCs w:val="24"/>
          <w:lang w:val="en-US"/>
        </w:rPr>
        <w:t xml:space="preserve">. QT interval is an index of </w:t>
      </w:r>
      <w:r w:rsidR="004531D4" w:rsidRPr="008D1686">
        <w:rPr>
          <w:rFonts w:ascii="Book Antiqua" w:hAnsi="Book Antiqua" w:cs="Arial"/>
          <w:sz w:val="24"/>
          <w:szCs w:val="24"/>
          <w:lang w:val="en-US"/>
        </w:rPr>
        <w:t>VR</w:t>
      </w:r>
      <w:r w:rsidR="000C0218" w:rsidRPr="008D1686">
        <w:rPr>
          <w:rFonts w:ascii="Book Antiqua" w:hAnsi="Book Antiqua" w:cs="Arial"/>
          <w:sz w:val="24"/>
          <w:szCs w:val="24"/>
          <w:lang w:val="en-US"/>
        </w:rPr>
        <w:t xml:space="preserve"> and its variations represents its heterogeneity, commonly measured by QTd. An increase in </w:t>
      </w:r>
      <w:r w:rsidR="004531D4" w:rsidRPr="008D1686">
        <w:rPr>
          <w:rFonts w:ascii="Book Antiqua" w:hAnsi="Book Antiqua" w:cs="Arial"/>
          <w:sz w:val="24"/>
          <w:szCs w:val="24"/>
          <w:lang w:val="en-US"/>
        </w:rPr>
        <w:t>VR</w:t>
      </w:r>
      <w:r w:rsidR="000C0218" w:rsidRPr="008D1686">
        <w:rPr>
          <w:rFonts w:ascii="Book Antiqua" w:hAnsi="Book Antiqua" w:cs="Arial"/>
          <w:sz w:val="24"/>
          <w:szCs w:val="24"/>
          <w:lang w:val="en-US"/>
        </w:rPr>
        <w:t xml:space="preserve"> dispersion</w:t>
      </w:r>
      <w:r w:rsidR="00287B40" w:rsidRPr="008D1686">
        <w:rPr>
          <w:rFonts w:ascii="Book Antiqua" w:hAnsi="Book Antiqua" w:cs="Arial"/>
          <w:sz w:val="24"/>
          <w:szCs w:val="24"/>
          <w:lang w:val="en-US"/>
        </w:rPr>
        <w:t xml:space="preserve"> increased</w:t>
      </w:r>
      <w:r w:rsidR="000C0218" w:rsidRPr="008D1686">
        <w:rPr>
          <w:rFonts w:ascii="Book Antiqua" w:hAnsi="Book Antiqua" w:cs="Arial"/>
          <w:sz w:val="24"/>
          <w:szCs w:val="24"/>
          <w:lang w:val="en-US"/>
        </w:rPr>
        <w:t xml:space="preserve"> the vulnerable period in the heart and predispose</w:t>
      </w:r>
      <w:r w:rsidR="00287B40" w:rsidRPr="008D1686">
        <w:rPr>
          <w:rFonts w:ascii="Book Antiqua" w:hAnsi="Book Antiqua" w:cs="Arial"/>
          <w:sz w:val="24"/>
          <w:szCs w:val="24"/>
          <w:lang w:val="en-US"/>
        </w:rPr>
        <w:t>s</w:t>
      </w:r>
      <w:r w:rsidR="000C0218" w:rsidRPr="008D1686">
        <w:rPr>
          <w:rFonts w:ascii="Book Antiqua" w:hAnsi="Book Antiqua" w:cs="Arial"/>
          <w:sz w:val="24"/>
          <w:szCs w:val="24"/>
          <w:lang w:val="en-US"/>
        </w:rPr>
        <w:t xml:space="preserve"> to </w:t>
      </w:r>
      <w:r w:rsidR="004531D4" w:rsidRPr="008D1686">
        <w:rPr>
          <w:rFonts w:ascii="Book Antiqua" w:hAnsi="Book Antiqua" w:cs="Arial"/>
          <w:sz w:val="24"/>
          <w:szCs w:val="24"/>
          <w:lang w:val="en-US"/>
        </w:rPr>
        <w:t>MVA</w:t>
      </w:r>
      <w:r w:rsidR="000C0218" w:rsidRPr="008D1686">
        <w:rPr>
          <w:rFonts w:ascii="Book Antiqua" w:hAnsi="Book Antiqua" w:cs="Arial"/>
          <w:sz w:val="24"/>
          <w:szCs w:val="24"/>
          <w:lang w:val="en-US"/>
        </w:rPr>
        <w:t xml:space="preserve">. </w:t>
      </w:r>
      <w:r w:rsidR="00684762" w:rsidRPr="008D1686">
        <w:rPr>
          <w:rFonts w:ascii="Book Antiqua" w:hAnsi="Book Antiqua" w:cs="Arial"/>
          <w:sz w:val="24"/>
          <w:szCs w:val="24"/>
          <w:lang w:val="en-US"/>
        </w:rPr>
        <w:t>Regional differences in the po</w:t>
      </w:r>
      <w:r w:rsidR="00F433AF" w:rsidRPr="008D1686">
        <w:rPr>
          <w:rFonts w:ascii="Book Antiqua" w:hAnsi="Book Antiqua" w:cs="Arial"/>
          <w:sz w:val="24"/>
          <w:szCs w:val="24"/>
          <w:lang w:val="en-US"/>
        </w:rPr>
        <w:t xml:space="preserve">tential action (inhomogeneity) </w:t>
      </w:r>
      <w:r w:rsidR="00684762" w:rsidRPr="008D1686">
        <w:rPr>
          <w:rFonts w:ascii="Book Antiqua" w:hAnsi="Book Antiqua" w:cs="Arial"/>
          <w:sz w:val="24"/>
          <w:szCs w:val="24"/>
          <w:lang w:val="en-US"/>
        </w:rPr>
        <w:t xml:space="preserve">may be found in several </w:t>
      </w:r>
      <w:r w:rsidR="001E42C0" w:rsidRPr="008D1686">
        <w:rPr>
          <w:rFonts w:ascii="Book Antiqua" w:hAnsi="Book Antiqua" w:cs="Arial"/>
          <w:sz w:val="24"/>
          <w:szCs w:val="24"/>
          <w:lang w:val="en-US"/>
        </w:rPr>
        <w:t xml:space="preserve">heart </w:t>
      </w:r>
      <w:r w:rsidR="004531D4" w:rsidRPr="008D1686">
        <w:rPr>
          <w:rFonts w:ascii="Book Antiqua" w:hAnsi="Book Antiqua" w:cs="Arial"/>
          <w:sz w:val="24"/>
          <w:szCs w:val="24"/>
          <w:lang w:val="en-US"/>
        </w:rPr>
        <w:t>parts</w:t>
      </w:r>
      <w:r w:rsidR="00684762" w:rsidRPr="008D1686">
        <w:rPr>
          <w:rFonts w:ascii="Book Antiqua" w:hAnsi="Book Antiqua" w:cs="Arial"/>
          <w:sz w:val="24"/>
          <w:szCs w:val="24"/>
          <w:lang w:val="en-US"/>
        </w:rPr>
        <w:t xml:space="preserve">, but the transmural (ventricular wall) is the most </w:t>
      </w:r>
      <w:proofErr w:type="gramStart"/>
      <w:r w:rsidR="00684762" w:rsidRPr="008D1686">
        <w:rPr>
          <w:rFonts w:ascii="Book Antiqua" w:hAnsi="Book Antiqua" w:cs="Arial"/>
          <w:sz w:val="24"/>
          <w:szCs w:val="24"/>
          <w:lang w:val="en-US"/>
        </w:rPr>
        <w:t>important</w:t>
      </w:r>
      <w:r w:rsidR="00D0318D" w:rsidRPr="008D1686">
        <w:rPr>
          <w:rFonts w:ascii="Book Antiqua" w:hAnsi="Book Antiqua" w:cs="Arial"/>
          <w:sz w:val="24"/>
          <w:szCs w:val="24"/>
          <w:vertAlign w:val="superscript"/>
          <w:lang w:val="en-US"/>
        </w:rPr>
        <w:t>[</w:t>
      </w:r>
      <w:proofErr w:type="gramEnd"/>
      <w:r w:rsidR="00990E49" w:rsidRPr="008D1686">
        <w:rPr>
          <w:rFonts w:ascii="Book Antiqua" w:hAnsi="Book Antiqua" w:cs="Arial"/>
          <w:sz w:val="24"/>
          <w:szCs w:val="24"/>
          <w:vertAlign w:val="superscript"/>
          <w:lang w:val="en-US"/>
        </w:rPr>
        <w:t>1</w:t>
      </w:r>
      <w:r w:rsidR="0047763F" w:rsidRPr="008D1686">
        <w:rPr>
          <w:rFonts w:ascii="Book Antiqua" w:hAnsi="Book Antiqua" w:cs="Arial"/>
          <w:sz w:val="24"/>
          <w:szCs w:val="24"/>
          <w:vertAlign w:val="superscript"/>
          <w:lang w:val="en-US"/>
        </w:rPr>
        <w:t>4</w:t>
      </w:r>
      <w:r w:rsidR="00D0318D" w:rsidRPr="008D1686">
        <w:rPr>
          <w:rFonts w:ascii="Book Antiqua" w:hAnsi="Book Antiqua" w:cs="Arial"/>
          <w:sz w:val="24"/>
          <w:szCs w:val="24"/>
          <w:vertAlign w:val="superscript"/>
          <w:lang w:val="en-US"/>
        </w:rPr>
        <w:t>]</w:t>
      </w:r>
      <w:r w:rsidR="00684762" w:rsidRPr="008D1686">
        <w:rPr>
          <w:rFonts w:ascii="Book Antiqua" w:hAnsi="Book Antiqua" w:cs="Arial"/>
          <w:sz w:val="24"/>
          <w:szCs w:val="24"/>
          <w:lang w:val="en-US"/>
        </w:rPr>
        <w:t>.</w:t>
      </w:r>
      <w:r w:rsidR="004D4A92">
        <w:rPr>
          <w:rFonts w:ascii="Book Antiqua" w:hAnsi="Book Antiqua" w:cs="Arial" w:hint="eastAsia"/>
          <w:sz w:val="24"/>
          <w:szCs w:val="24"/>
          <w:lang w:val="en-US" w:eastAsia="zh-CN"/>
        </w:rPr>
        <w:t xml:space="preserve"> </w:t>
      </w:r>
      <w:r w:rsidR="00F433AF" w:rsidRPr="008D1686">
        <w:rPr>
          <w:rFonts w:ascii="Book Antiqua" w:hAnsi="Book Antiqua" w:cs="Arial"/>
          <w:sz w:val="24"/>
          <w:szCs w:val="24"/>
          <w:lang w:val="en-US"/>
        </w:rPr>
        <w:t>Ventricular myocardium is comprised by endocardial, epicardial and</w:t>
      </w:r>
      <w:r w:rsidR="00287B40" w:rsidRPr="008D1686">
        <w:rPr>
          <w:rFonts w:ascii="Book Antiqua" w:hAnsi="Book Antiqua" w:cs="Arial"/>
          <w:sz w:val="24"/>
          <w:szCs w:val="24"/>
          <w:lang w:val="en-US"/>
        </w:rPr>
        <w:t xml:space="preserve"> myocardial (</w:t>
      </w:r>
      <w:r w:rsidR="00F433AF" w:rsidRPr="008D1686">
        <w:rPr>
          <w:rFonts w:ascii="Book Antiqua" w:hAnsi="Book Antiqua" w:cs="Arial"/>
          <w:sz w:val="24"/>
          <w:szCs w:val="24"/>
          <w:lang w:val="en-US"/>
        </w:rPr>
        <w:t>M</w:t>
      </w:r>
      <w:r w:rsidR="00287B40" w:rsidRPr="008D1686">
        <w:rPr>
          <w:rFonts w:ascii="Book Antiqua" w:hAnsi="Book Antiqua" w:cs="Arial"/>
          <w:sz w:val="24"/>
          <w:szCs w:val="24"/>
          <w:lang w:val="en-US"/>
        </w:rPr>
        <w:t>)</w:t>
      </w:r>
      <w:r w:rsidR="00F433AF" w:rsidRPr="008D1686">
        <w:rPr>
          <w:rFonts w:ascii="Book Antiqua" w:hAnsi="Book Antiqua" w:cs="Arial"/>
          <w:sz w:val="24"/>
          <w:szCs w:val="24"/>
          <w:lang w:val="en-US"/>
        </w:rPr>
        <w:t xml:space="preserve"> cells.</w:t>
      </w:r>
      <w:r w:rsidR="00DB6D56">
        <w:rPr>
          <w:rFonts w:ascii="Book Antiqua" w:hAnsi="Book Antiqua" w:cs="Arial" w:hint="eastAsia"/>
          <w:sz w:val="24"/>
          <w:szCs w:val="24"/>
          <w:lang w:val="en-US" w:eastAsia="zh-CN"/>
        </w:rPr>
        <w:t xml:space="preserve"> </w:t>
      </w:r>
      <w:r w:rsidR="00F433AF" w:rsidRPr="008D1686">
        <w:rPr>
          <w:rFonts w:ascii="Book Antiqua" w:hAnsi="Book Antiqua" w:cs="Arial"/>
          <w:sz w:val="24"/>
          <w:szCs w:val="24"/>
          <w:lang w:val="en-US"/>
        </w:rPr>
        <w:t xml:space="preserve">These cells are structurally similar, but have different electrophysiological properties. </w:t>
      </w:r>
      <w:r w:rsidR="00990E49" w:rsidRPr="008D1686">
        <w:rPr>
          <w:rFonts w:ascii="Book Antiqua" w:hAnsi="Book Antiqua" w:cs="Arial"/>
          <w:sz w:val="24"/>
          <w:szCs w:val="24"/>
          <w:lang w:val="en-US"/>
        </w:rPr>
        <w:t xml:space="preserve">M cells </w:t>
      </w:r>
      <w:r w:rsidR="00D533F1" w:rsidRPr="008D1686">
        <w:rPr>
          <w:rFonts w:ascii="Book Antiqua" w:hAnsi="Book Antiqua" w:cs="Arial"/>
          <w:sz w:val="24"/>
          <w:szCs w:val="24"/>
          <w:lang w:val="en-US"/>
        </w:rPr>
        <w:t xml:space="preserve">have a longer action potential than cells located in epicardium and </w:t>
      </w:r>
      <w:proofErr w:type="gramStart"/>
      <w:r w:rsidR="00D533F1" w:rsidRPr="008D1686">
        <w:rPr>
          <w:rFonts w:ascii="Book Antiqua" w:hAnsi="Book Antiqua" w:cs="Arial"/>
          <w:sz w:val="24"/>
          <w:szCs w:val="24"/>
          <w:lang w:val="en-US"/>
        </w:rPr>
        <w:t>endocardium</w:t>
      </w:r>
      <w:r w:rsidR="00D0318D" w:rsidRPr="008D1686">
        <w:rPr>
          <w:rFonts w:ascii="Book Antiqua" w:hAnsi="Book Antiqua" w:cs="Arial"/>
          <w:sz w:val="24"/>
          <w:szCs w:val="24"/>
          <w:vertAlign w:val="superscript"/>
          <w:lang w:val="en-US"/>
        </w:rPr>
        <w:t>[</w:t>
      </w:r>
      <w:proofErr w:type="gramEnd"/>
      <w:r w:rsidR="009955B3" w:rsidRPr="008D1686">
        <w:rPr>
          <w:rFonts w:ascii="Book Antiqua" w:hAnsi="Book Antiqua" w:cs="Arial"/>
          <w:sz w:val="24"/>
          <w:szCs w:val="24"/>
          <w:vertAlign w:val="superscript"/>
          <w:lang w:val="en-US"/>
        </w:rPr>
        <w:t>2</w:t>
      </w:r>
      <w:r w:rsidR="0047763F" w:rsidRPr="008D1686">
        <w:rPr>
          <w:rFonts w:ascii="Book Antiqua" w:hAnsi="Book Antiqua" w:cs="Arial"/>
          <w:sz w:val="24"/>
          <w:szCs w:val="24"/>
          <w:vertAlign w:val="superscript"/>
          <w:lang w:val="en-US"/>
        </w:rPr>
        <w:t>6</w:t>
      </w:r>
      <w:r w:rsidR="009955B3" w:rsidRPr="008D1686">
        <w:rPr>
          <w:rFonts w:ascii="Book Antiqua" w:hAnsi="Book Antiqua" w:cs="Arial"/>
          <w:sz w:val="24"/>
          <w:szCs w:val="24"/>
          <w:vertAlign w:val="superscript"/>
          <w:lang w:val="en-US"/>
        </w:rPr>
        <w:t>,2</w:t>
      </w:r>
      <w:r w:rsidR="0047763F" w:rsidRPr="008D1686">
        <w:rPr>
          <w:rFonts w:ascii="Book Antiqua" w:hAnsi="Book Antiqua" w:cs="Arial"/>
          <w:sz w:val="24"/>
          <w:szCs w:val="24"/>
          <w:vertAlign w:val="superscript"/>
          <w:lang w:val="en-US"/>
        </w:rPr>
        <w:t>7</w:t>
      </w:r>
      <w:r w:rsidR="00D0318D" w:rsidRPr="008D1686">
        <w:rPr>
          <w:rFonts w:ascii="Book Antiqua" w:hAnsi="Book Antiqua" w:cs="Arial"/>
          <w:sz w:val="24"/>
          <w:szCs w:val="24"/>
          <w:vertAlign w:val="superscript"/>
          <w:lang w:val="en-US"/>
        </w:rPr>
        <w:t>]</w:t>
      </w:r>
      <w:r w:rsidR="00D533F1" w:rsidRPr="008D1686">
        <w:rPr>
          <w:rFonts w:ascii="Book Antiqua" w:hAnsi="Book Antiqua" w:cs="Arial"/>
          <w:sz w:val="24"/>
          <w:szCs w:val="24"/>
          <w:lang w:val="en-US"/>
        </w:rPr>
        <w:t xml:space="preserve">. </w:t>
      </w:r>
      <w:r w:rsidR="00AB615A" w:rsidRPr="008D1686">
        <w:rPr>
          <w:rFonts w:ascii="Book Antiqua" w:hAnsi="Book Antiqua" w:cs="Arial"/>
          <w:sz w:val="24"/>
          <w:szCs w:val="24"/>
          <w:lang w:val="en-US"/>
        </w:rPr>
        <w:t xml:space="preserve">This </w:t>
      </w:r>
      <w:r w:rsidR="00287B40" w:rsidRPr="008D1686">
        <w:rPr>
          <w:rFonts w:ascii="Book Antiqua" w:hAnsi="Book Antiqua" w:cs="Arial"/>
          <w:sz w:val="24"/>
          <w:szCs w:val="24"/>
          <w:lang w:val="en-US"/>
        </w:rPr>
        <w:t>property</w:t>
      </w:r>
      <w:r w:rsidR="00AB615A" w:rsidRPr="008D1686">
        <w:rPr>
          <w:rFonts w:ascii="Book Antiqua" w:hAnsi="Book Antiqua" w:cs="Arial"/>
          <w:sz w:val="24"/>
          <w:szCs w:val="24"/>
          <w:lang w:val="en-US"/>
        </w:rPr>
        <w:t xml:space="preserve"> is </w:t>
      </w:r>
      <w:r w:rsidR="00287B40" w:rsidRPr="008D1686">
        <w:rPr>
          <w:rFonts w:ascii="Book Antiqua" w:hAnsi="Book Antiqua" w:cs="Arial"/>
          <w:sz w:val="24"/>
          <w:szCs w:val="24"/>
          <w:lang w:val="en-US"/>
        </w:rPr>
        <w:t xml:space="preserve">noted </w:t>
      </w:r>
      <w:r w:rsidR="00AB615A" w:rsidRPr="008D1686">
        <w:rPr>
          <w:rFonts w:ascii="Book Antiqua" w:hAnsi="Book Antiqua" w:cs="Arial"/>
          <w:sz w:val="24"/>
          <w:szCs w:val="24"/>
          <w:lang w:val="en-US"/>
        </w:rPr>
        <w:t>in response to slowing of heart rate or agents than prolong the action potential.</w:t>
      </w:r>
      <w:r w:rsidR="001F595E" w:rsidRPr="008D1686">
        <w:rPr>
          <w:rFonts w:ascii="Book Antiqua" w:hAnsi="Book Antiqua" w:cs="Arial"/>
          <w:sz w:val="24"/>
          <w:szCs w:val="24"/>
          <w:lang w:val="en-US"/>
        </w:rPr>
        <w:t xml:space="preserve"> The prolonged action potential of M cells is due to a delay or blockage of K</w:t>
      </w:r>
      <w:r w:rsidR="00836286" w:rsidRPr="008D1686">
        <w:rPr>
          <w:rFonts w:ascii="Book Antiqua" w:hAnsi="Book Antiqua" w:cs="Arial"/>
          <w:sz w:val="24"/>
          <w:szCs w:val="24"/>
          <w:vertAlign w:val="superscript"/>
          <w:lang w:val="en-US"/>
        </w:rPr>
        <w:t>+</w:t>
      </w:r>
      <w:r w:rsidR="001F595E" w:rsidRPr="008D1686">
        <w:rPr>
          <w:rFonts w:ascii="Book Antiqua" w:hAnsi="Book Antiqua" w:cs="Arial"/>
          <w:sz w:val="24"/>
          <w:szCs w:val="24"/>
          <w:lang w:val="en-US"/>
        </w:rPr>
        <w:t xml:space="preserve"> and a rise in Na</w:t>
      </w:r>
      <w:r w:rsidR="00836286" w:rsidRPr="008D1686">
        <w:rPr>
          <w:rFonts w:ascii="Book Antiqua" w:hAnsi="Book Antiqua" w:cs="Arial"/>
          <w:sz w:val="24"/>
          <w:szCs w:val="24"/>
          <w:vertAlign w:val="superscript"/>
          <w:lang w:val="en-US"/>
        </w:rPr>
        <w:t>+</w:t>
      </w:r>
      <w:r w:rsidR="004D4A92">
        <w:rPr>
          <w:rFonts w:ascii="Book Antiqua" w:hAnsi="Book Antiqua" w:cs="Arial" w:hint="eastAsia"/>
          <w:sz w:val="24"/>
          <w:szCs w:val="24"/>
          <w:vertAlign w:val="superscript"/>
          <w:lang w:val="en-US" w:eastAsia="zh-CN"/>
        </w:rPr>
        <w:t xml:space="preserve"> </w:t>
      </w:r>
      <w:proofErr w:type="gramStart"/>
      <w:r w:rsidR="001F595E" w:rsidRPr="008D1686">
        <w:rPr>
          <w:rFonts w:ascii="Book Antiqua" w:hAnsi="Book Antiqua" w:cs="Arial"/>
          <w:sz w:val="24"/>
          <w:szCs w:val="24"/>
          <w:lang w:val="en-US"/>
        </w:rPr>
        <w:t>currents</w:t>
      </w:r>
      <w:r w:rsidR="00D0318D" w:rsidRPr="008D1686">
        <w:rPr>
          <w:rFonts w:ascii="Book Antiqua" w:hAnsi="Book Antiqua" w:cs="Arial"/>
          <w:sz w:val="24"/>
          <w:szCs w:val="24"/>
          <w:vertAlign w:val="superscript"/>
          <w:lang w:val="en-US"/>
        </w:rPr>
        <w:t>[</w:t>
      </w:r>
      <w:proofErr w:type="gramEnd"/>
      <w:r w:rsidR="009955B3" w:rsidRPr="008D1686">
        <w:rPr>
          <w:rFonts w:ascii="Book Antiqua" w:hAnsi="Book Antiqua" w:cs="Arial"/>
          <w:sz w:val="24"/>
          <w:szCs w:val="24"/>
          <w:vertAlign w:val="superscript"/>
          <w:lang w:val="en-US"/>
        </w:rPr>
        <w:t>1</w:t>
      </w:r>
      <w:r w:rsidR="0047763F" w:rsidRPr="008D1686">
        <w:rPr>
          <w:rFonts w:ascii="Book Antiqua" w:hAnsi="Book Antiqua" w:cs="Arial"/>
          <w:sz w:val="24"/>
          <w:szCs w:val="24"/>
          <w:vertAlign w:val="superscript"/>
          <w:lang w:val="en-US"/>
        </w:rPr>
        <w:t>4</w:t>
      </w:r>
      <w:r w:rsidR="00D0318D" w:rsidRPr="008D1686">
        <w:rPr>
          <w:rFonts w:ascii="Book Antiqua" w:hAnsi="Book Antiqua" w:cs="Arial"/>
          <w:sz w:val="24"/>
          <w:szCs w:val="24"/>
          <w:vertAlign w:val="superscript"/>
          <w:lang w:val="en-US"/>
        </w:rPr>
        <w:t>]</w:t>
      </w:r>
      <w:r w:rsidR="00836286" w:rsidRPr="008D1686">
        <w:rPr>
          <w:rFonts w:ascii="Book Antiqua" w:hAnsi="Book Antiqua" w:cs="Arial"/>
          <w:sz w:val="24"/>
          <w:szCs w:val="24"/>
          <w:lang w:val="en-US"/>
        </w:rPr>
        <w:t>. In normal conditions</w:t>
      </w:r>
      <w:r w:rsidR="008210C5" w:rsidRPr="008D1686">
        <w:rPr>
          <w:rFonts w:ascii="Book Antiqua" w:hAnsi="Book Antiqua" w:cs="Arial"/>
          <w:sz w:val="24"/>
          <w:szCs w:val="24"/>
          <w:lang w:val="en-US"/>
        </w:rPr>
        <w:t>,</w:t>
      </w:r>
      <w:r w:rsidR="00836286" w:rsidRPr="008D1686">
        <w:rPr>
          <w:rFonts w:ascii="Book Antiqua" w:hAnsi="Book Antiqua" w:cs="Arial"/>
          <w:sz w:val="24"/>
          <w:szCs w:val="24"/>
          <w:lang w:val="en-US"/>
        </w:rPr>
        <w:t xml:space="preserve"> the physiological differences among these cells are minimized by </w:t>
      </w:r>
      <w:r w:rsidR="005C7ADB" w:rsidRPr="008D1686">
        <w:rPr>
          <w:rFonts w:ascii="Book Antiqua" w:hAnsi="Book Antiqua" w:cs="Arial"/>
          <w:sz w:val="24"/>
          <w:szCs w:val="24"/>
          <w:lang w:val="en-US"/>
        </w:rPr>
        <w:t xml:space="preserve">electronic influences from well coupled </w:t>
      </w:r>
      <w:proofErr w:type="gramStart"/>
      <w:r w:rsidR="005C7ADB" w:rsidRPr="008D1686">
        <w:rPr>
          <w:rFonts w:ascii="Book Antiqua" w:hAnsi="Book Antiqua" w:cs="Arial"/>
          <w:sz w:val="24"/>
          <w:szCs w:val="24"/>
          <w:lang w:val="en-US"/>
        </w:rPr>
        <w:t>myocytes</w:t>
      </w:r>
      <w:r w:rsidR="00D0318D" w:rsidRPr="008D1686">
        <w:rPr>
          <w:rFonts w:ascii="Book Antiqua" w:hAnsi="Book Antiqua" w:cs="Arial"/>
          <w:sz w:val="24"/>
          <w:szCs w:val="24"/>
          <w:vertAlign w:val="superscript"/>
          <w:lang w:val="en-US"/>
        </w:rPr>
        <w:t>[</w:t>
      </w:r>
      <w:proofErr w:type="gramEnd"/>
      <w:r w:rsidR="009955B3" w:rsidRPr="008D1686">
        <w:rPr>
          <w:rFonts w:ascii="Book Antiqua" w:hAnsi="Book Antiqua" w:cs="Arial"/>
          <w:sz w:val="24"/>
          <w:szCs w:val="24"/>
          <w:vertAlign w:val="superscript"/>
          <w:lang w:val="en-US"/>
        </w:rPr>
        <w:t>2</w:t>
      </w:r>
      <w:r w:rsidR="0047763F" w:rsidRPr="008D1686">
        <w:rPr>
          <w:rFonts w:ascii="Book Antiqua" w:hAnsi="Book Antiqua" w:cs="Arial"/>
          <w:sz w:val="24"/>
          <w:szCs w:val="24"/>
          <w:vertAlign w:val="superscript"/>
          <w:lang w:val="en-US"/>
        </w:rPr>
        <w:t>8</w:t>
      </w:r>
      <w:r w:rsidR="00D0318D" w:rsidRPr="008D1686">
        <w:rPr>
          <w:rFonts w:ascii="Book Antiqua" w:hAnsi="Book Antiqua" w:cs="Arial"/>
          <w:sz w:val="24"/>
          <w:szCs w:val="24"/>
          <w:vertAlign w:val="superscript"/>
          <w:lang w:val="en-US"/>
        </w:rPr>
        <w:t>]</w:t>
      </w:r>
      <w:r w:rsidR="005C7ADB" w:rsidRPr="008D1686">
        <w:rPr>
          <w:rFonts w:ascii="Book Antiqua" w:hAnsi="Book Antiqua" w:cs="Arial"/>
          <w:sz w:val="24"/>
          <w:szCs w:val="24"/>
          <w:lang w:val="en-US"/>
        </w:rPr>
        <w:t xml:space="preserve">. </w:t>
      </w:r>
      <w:r w:rsidR="005C7ADB" w:rsidRPr="008D1686">
        <w:rPr>
          <w:rStyle w:val="google-src-text"/>
          <w:rFonts w:ascii="Book Antiqua" w:hAnsi="Book Antiqua" w:cs="Arial"/>
          <w:sz w:val="24"/>
          <w:szCs w:val="24"/>
        </w:rPr>
        <w:t xml:space="preserve">The interplay between these opposing transmural forces among these cells </w:t>
      </w:r>
      <w:r w:rsidR="001E42C0" w:rsidRPr="008D1686">
        <w:rPr>
          <w:rStyle w:val="google-src-text"/>
          <w:rFonts w:ascii="Book Antiqua" w:hAnsi="Book Antiqua" w:cs="Arial"/>
          <w:sz w:val="24"/>
          <w:szCs w:val="24"/>
        </w:rPr>
        <w:t>determines</w:t>
      </w:r>
      <w:r w:rsidR="005C7ADB" w:rsidRPr="008D1686">
        <w:rPr>
          <w:rStyle w:val="google-src-text"/>
          <w:rFonts w:ascii="Book Antiqua" w:hAnsi="Book Antiqua" w:cs="Arial"/>
          <w:sz w:val="24"/>
          <w:szCs w:val="24"/>
        </w:rPr>
        <w:t xml:space="preserve"> the height and width of the T </w:t>
      </w:r>
      <w:proofErr w:type="gramStart"/>
      <w:r w:rsidR="005C7ADB" w:rsidRPr="008D1686">
        <w:rPr>
          <w:rStyle w:val="google-src-text"/>
          <w:rFonts w:ascii="Book Antiqua" w:hAnsi="Book Antiqua" w:cs="Arial"/>
          <w:sz w:val="24"/>
          <w:szCs w:val="24"/>
        </w:rPr>
        <w:t>wave</w:t>
      </w:r>
      <w:r w:rsidR="00D0318D" w:rsidRPr="008D1686">
        <w:rPr>
          <w:rStyle w:val="google-src-text"/>
          <w:rFonts w:ascii="Book Antiqua" w:hAnsi="Book Antiqua" w:cs="Arial"/>
          <w:sz w:val="24"/>
          <w:szCs w:val="24"/>
          <w:vertAlign w:val="superscript"/>
        </w:rPr>
        <w:t>[</w:t>
      </w:r>
      <w:proofErr w:type="gramEnd"/>
      <w:r w:rsidR="009955B3" w:rsidRPr="008D1686">
        <w:rPr>
          <w:rStyle w:val="google-src-text"/>
          <w:rFonts w:ascii="Book Antiqua" w:hAnsi="Book Antiqua" w:cs="Arial"/>
          <w:sz w:val="24"/>
          <w:szCs w:val="24"/>
          <w:vertAlign w:val="superscript"/>
        </w:rPr>
        <w:t>2</w:t>
      </w:r>
      <w:r w:rsidR="0047763F" w:rsidRPr="008D1686">
        <w:rPr>
          <w:rStyle w:val="google-src-text"/>
          <w:rFonts w:ascii="Book Antiqua" w:hAnsi="Book Antiqua" w:cs="Arial"/>
          <w:sz w:val="24"/>
          <w:szCs w:val="24"/>
          <w:vertAlign w:val="superscript"/>
        </w:rPr>
        <w:t>9</w:t>
      </w:r>
      <w:r w:rsidR="00D0318D" w:rsidRPr="008D1686">
        <w:rPr>
          <w:rStyle w:val="google-src-text"/>
          <w:rFonts w:ascii="Book Antiqua" w:hAnsi="Book Antiqua" w:cs="Arial"/>
          <w:sz w:val="24"/>
          <w:szCs w:val="24"/>
          <w:vertAlign w:val="superscript"/>
        </w:rPr>
        <w:t>]</w:t>
      </w:r>
      <w:r w:rsidR="005C7ADB" w:rsidRPr="008D1686">
        <w:rPr>
          <w:rStyle w:val="google-src-text"/>
          <w:rFonts w:ascii="Book Antiqua" w:hAnsi="Book Antiqua" w:cs="Arial"/>
          <w:sz w:val="24"/>
          <w:szCs w:val="24"/>
        </w:rPr>
        <w:t>. A rise in tra</w:t>
      </w:r>
      <w:r w:rsidR="00990E49" w:rsidRPr="008D1686">
        <w:rPr>
          <w:rStyle w:val="google-src-text"/>
          <w:rFonts w:ascii="Book Antiqua" w:hAnsi="Book Antiqua" w:cs="Arial"/>
          <w:sz w:val="24"/>
          <w:szCs w:val="24"/>
        </w:rPr>
        <w:t>ns</w:t>
      </w:r>
      <w:r w:rsidR="005C7ADB" w:rsidRPr="008D1686">
        <w:rPr>
          <w:rStyle w:val="google-src-text"/>
          <w:rFonts w:ascii="Book Antiqua" w:hAnsi="Book Antiqua" w:cs="Arial"/>
          <w:sz w:val="24"/>
          <w:szCs w:val="24"/>
        </w:rPr>
        <w:t xml:space="preserve">mural repolarization determines a prolongation of </w:t>
      </w:r>
      <w:r w:rsidR="000B195E" w:rsidRPr="008D1686">
        <w:rPr>
          <w:rStyle w:val="google-src-text"/>
          <w:rFonts w:ascii="Book Antiqua" w:hAnsi="Book Antiqua" w:cs="Arial"/>
          <w:sz w:val="24"/>
          <w:szCs w:val="24"/>
        </w:rPr>
        <w:t>T wave and subsequently the Tp-</w:t>
      </w:r>
      <w:r w:rsidR="005C7ADB" w:rsidRPr="008D1686">
        <w:rPr>
          <w:rStyle w:val="google-src-text"/>
          <w:rFonts w:ascii="Book Antiqua" w:hAnsi="Book Antiqua" w:cs="Arial"/>
          <w:sz w:val="24"/>
          <w:szCs w:val="24"/>
        </w:rPr>
        <w:t xml:space="preserve">e. </w:t>
      </w:r>
      <w:r w:rsidR="00094394" w:rsidRPr="008D1686">
        <w:rPr>
          <w:rStyle w:val="google-src-text"/>
          <w:rFonts w:ascii="Book Antiqua" w:hAnsi="Book Antiqua" w:cs="Arial"/>
          <w:sz w:val="24"/>
          <w:szCs w:val="24"/>
        </w:rPr>
        <w:t xml:space="preserve">Multiple </w:t>
      </w:r>
      <w:r w:rsidR="00094394" w:rsidRPr="008D1686">
        <w:rPr>
          <w:rStyle w:val="google-src-text"/>
          <w:rFonts w:ascii="Book Antiqua" w:hAnsi="Book Antiqua" w:cs="Arial"/>
          <w:sz w:val="24"/>
          <w:szCs w:val="24"/>
        </w:rPr>
        <w:lastRenderedPageBreak/>
        <w:t>conditions determine p</w:t>
      </w:r>
      <w:r w:rsidR="008210C5" w:rsidRPr="008D1686">
        <w:rPr>
          <w:rStyle w:val="google-src-text"/>
          <w:rFonts w:ascii="Book Antiqua" w:hAnsi="Book Antiqua" w:cs="Arial"/>
          <w:sz w:val="24"/>
          <w:szCs w:val="24"/>
        </w:rPr>
        <w:t>athophysi</w:t>
      </w:r>
      <w:r w:rsidR="00094394" w:rsidRPr="008D1686">
        <w:rPr>
          <w:rStyle w:val="google-src-text"/>
          <w:rFonts w:ascii="Book Antiqua" w:hAnsi="Book Antiqua" w:cs="Arial"/>
          <w:sz w:val="24"/>
          <w:szCs w:val="24"/>
        </w:rPr>
        <w:t xml:space="preserve">ological changes with alteration in normal pattern of repolarization, increasing heart heterogeneity and the risk of </w:t>
      </w:r>
      <w:r w:rsidR="004531D4" w:rsidRPr="008D1686">
        <w:rPr>
          <w:rStyle w:val="google-src-text"/>
          <w:rFonts w:ascii="Book Antiqua" w:hAnsi="Book Antiqua" w:cs="Arial"/>
          <w:sz w:val="24"/>
          <w:szCs w:val="24"/>
        </w:rPr>
        <w:t>MVA</w:t>
      </w:r>
      <w:r w:rsidR="00094394" w:rsidRPr="008D1686">
        <w:rPr>
          <w:rStyle w:val="google-src-text"/>
          <w:rFonts w:ascii="Book Antiqua" w:hAnsi="Book Antiqua" w:cs="Arial"/>
          <w:sz w:val="24"/>
          <w:szCs w:val="24"/>
        </w:rPr>
        <w:t xml:space="preserve">.   </w:t>
      </w:r>
    </w:p>
    <w:p w:rsidR="00B6337E" w:rsidRPr="008D1686" w:rsidRDefault="000B195E" w:rsidP="00F14FEA">
      <w:pPr>
        <w:spacing w:after="0" w:line="360" w:lineRule="auto"/>
        <w:ind w:firstLineChars="200" w:firstLine="480"/>
        <w:jc w:val="both"/>
        <w:rPr>
          <w:rFonts w:ascii="Book Antiqua" w:hAnsi="Book Antiqua" w:cs="Arial"/>
          <w:sz w:val="24"/>
          <w:szCs w:val="24"/>
        </w:rPr>
      </w:pPr>
      <w:r w:rsidRPr="008D1686">
        <w:rPr>
          <w:rFonts w:ascii="Book Antiqua" w:hAnsi="Book Antiqua" w:cs="Arial"/>
          <w:sz w:val="24"/>
          <w:szCs w:val="24"/>
        </w:rPr>
        <w:t>Application of QT, Tp-e, its dispersions and Tp-</w:t>
      </w:r>
      <w:r w:rsidR="007E6048" w:rsidRPr="008D1686">
        <w:rPr>
          <w:rFonts w:ascii="Book Antiqua" w:hAnsi="Book Antiqua" w:cs="Arial"/>
          <w:sz w:val="24"/>
          <w:szCs w:val="24"/>
        </w:rPr>
        <w:t>e/QT</w:t>
      </w:r>
      <w:r w:rsidR="001211AB" w:rsidRPr="008D1686">
        <w:rPr>
          <w:rFonts w:ascii="Book Antiqua" w:hAnsi="Book Antiqua" w:cs="Arial"/>
          <w:sz w:val="24"/>
          <w:szCs w:val="24"/>
        </w:rPr>
        <w:t xml:space="preserve"> ratio</w:t>
      </w:r>
      <w:r w:rsidR="001575A7">
        <w:rPr>
          <w:rFonts w:ascii="Book Antiqua" w:hAnsi="Book Antiqua" w:cs="Arial"/>
          <w:sz w:val="24"/>
          <w:szCs w:val="24"/>
        </w:rPr>
        <w:t xml:space="preserve"> </w:t>
      </w:r>
      <w:r w:rsidR="000C035F" w:rsidRPr="008D1686">
        <w:rPr>
          <w:rFonts w:ascii="Book Antiqua" w:hAnsi="Book Antiqua" w:cs="Arial"/>
          <w:sz w:val="24"/>
          <w:szCs w:val="24"/>
        </w:rPr>
        <w:t xml:space="preserve">to predict </w:t>
      </w:r>
      <w:r w:rsidR="004531D4" w:rsidRPr="008D1686">
        <w:rPr>
          <w:rFonts w:ascii="Book Antiqua" w:hAnsi="Book Antiqua" w:cs="Arial"/>
          <w:sz w:val="24"/>
          <w:szCs w:val="24"/>
        </w:rPr>
        <w:t>MVA</w:t>
      </w:r>
      <w:r w:rsidR="000C035F" w:rsidRPr="008D1686">
        <w:rPr>
          <w:rFonts w:ascii="Book Antiqua" w:hAnsi="Book Antiqua" w:cs="Arial"/>
          <w:sz w:val="24"/>
          <w:szCs w:val="24"/>
        </w:rPr>
        <w:t xml:space="preserve"> in some diseases is discussed below. </w:t>
      </w:r>
    </w:p>
    <w:p w:rsidR="00DB6D56" w:rsidRDefault="00DB6D56" w:rsidP="00F14FEA">
      <w:pPr>
        <w:spacing w:after="0" w:line="360" w:lineRule="auto"/>
        <w:jc w:val="both"/>
        <w:rPr>
          <w:rFonts w:ascii="Book Antiqua" w:hAnsi="Book Antiqua" w:cs="Arial"/>
          <w:b/>
          <w:i/>
          <w:sz w:val="24"/>
          <w:szCs w:val="24"/>
          <w:lang w:eastAsia="zh-CN"/>
        </w:rPr>
      </w:pPr>
    </w:p>
    <w:p w:rsidR="001E42C0" w:rsidRPr="008D1686" w:rsidRDefault="00870240" w:rsidP="00F14FEA">
      <w:pPr>
        <w:spacing w:after="0" w:line="360" w:lineRule="auto"/>
        <w:jc w:val="both"/>
        <w:rPr>
          <w:rFonts w:ascii="Book Antiqua" w:hAnsi="Book Antiqua" w:cs="Arial"/>
          <w:i/>
          <w:sz w:val="24"/>
          <w:szCs w:val="24"/>
        </w:rPr>
      </w:pPr>
      <w:r w:rsidRPr="008D1686">
        <w:rPr>
          <w:rFonts w:ascii="Book Antiqua" w:hAnsi="Book Antiqua" w:cs="Arial"/>
          <w:b/>
          <w:i/>
          <w:sz w:val="24"/>
          <w:szCs w:val="24"/>
        </w:rPr>
        <w:t xml:space="preserve">Long </w:t>
      </w:r>
      <w:r w:rsidR="002963DB" w:rsidRPr="008D1686">
        <w:rPr>
          <w:rFonts w:ascii="Book Antiqua" w:hAnsi="Book Antiqua" w:cs="Arial"/>
          <w:b/>
          <w:i/>
          <w:sz w:val="24"/>
          <w:szCs w:val="24"/>
        </w:rPr>
        <w:t xml:space="preserve">QT </w:t>
      </w:r>
      <w:r w:rsidR="004D4A92" w:rsidRPr="008D1686">
        <w:rPr>
          <w:rFonts w:ascii="Book Antiqua" w:hAnsi="Book Antiqua" w:cs="Arial"/>
          <w:b/>
          <w:i/>
          <w:sz w:val="24"/>
          <w:szCs w:val="24"/>
        </w:rPr>
        <w:t>s</w:t>
      </w:r>
      <w:r w:rsidR="002963DB" w:rsidRPr="008D1686">
        <w:rPr>
          <w:rFonts w:ascii="Book Antiqua" w:hAnsi="Book Antiqua" w:cs="Arial"/>
          <w:b/>
          <w:i/>
          <w:sz w:val="24"/>
          <w:szCs w:val="24"/>
        </w:rPr>
        <w:t>yndrome</w:t>
      </w:r>
    </w:p>
    <w:p w:rsidR="007F4C25" w:rsidRPr="008D1686" w:rsidRDefault="008E2951" w:rsidP="00F14FEA">
      <w:pPr>
        <w:spacing w:after="0" w:line="360" w:lineRule="auto"/>
        <w:jc w:val="both"/>
        <w:rPr>
          <w:rFonts w:ascii="Book Antiqua" w:hAnsi="Book Antiqua" w:cs="Arial"/>
          <w:sz w:val="24"/>
          <w:szCs w:val="24"/>
        </w:rPr>
      </w:pPr>
      <w:r w:rsidRPr="008D1686">
        <w:rPr>
          <w:rFonts w:ascii="Book Antiqua" w:hAnsi="Book Antiqua" w:cs="Arial"/>
          <w:sz w:val="24"/>
          <w:szCs w:val="24"/>
        </w:rPr>
        <w:t>L</w:t>
      </w:r>
      <w:r w:rsidR="00AC5279" w:rsidRPr="008D1686">
        <w:rPr>
          <w:rFonts w:ascii="Book Antiqua" w:hAnsi="Book Antiqua" w:cs="Arial"/>
          <w:sz w:val="24"/>
          <w:szCs w:val="24"/>
          <w:lang w:val="en-US"/>
        </w:rPr>
        <w:t xml:space="preserve">ong QT syndrome </w:t>
      </w:r>
      <w:r w:rsidR="000D169D" w:rsidRPr="008D1686">
        <w:rPr>
          <w:rFonts w:ascii="Book Antiqua" w:hAnsi="Book Antiqua" w:cs="Arial"/>
          <w:sz w:val="24"/>
          <w:szCs w:val="24"/>
          <w:lang w:val="en-US"/>
        </w:rPr>
        <w:t xml:space="preserve">is an arrhythmogenic channelopathy characterized by severe alterations in </w:t>
      </w:r>
      <w:r w:rsidR="004531D4" w:rsidRPr="008D1686">
        <w:rPr>
          <w:rFonts w:ascii="Book Antiqua" w:hAnsi="Book Antiqua" w:cs="Arial"/>
          <w:sz w:val="24"/>
          <w:szCs w:val="24"/>
          <w:lang w:val="en-US"/>
        </w:rPr>
        <w:t>VR</w:t>
      </w:r>
      <w:r w:rsidR="000D169D" w:rsidRPr="008D1686">
        <w:rPr>
          <w:rFonts w:ascii="Book Antiqua" w:hAnsi="Book Antiqua" w:cs="Arial"/>
          <w:sz w:val="24"/>
          <w:szCs w:val="24"/>
          <w:lang w:val="en-US"/>
        </w:rPr>
        <w:t>.</w:t>
      </w:r>
      <w:r w:rsidR="00FF634C" w:rsidRPr="008D1686">
        <w:rPr>
          <w:rFonts w:ascii="Book Antiqua" w:hAnsi="Book Antiqua" w:cs="Arial"/>
          <w:sz w:val="24"/>
          <w:szCs w:val="24"/>
          <w:lang w:val="en-US"/>
        </w:rPr>
        <w:t xml:space="preserve"> Long QT syndrome can be congenital or acquired. </w:t>
      </w:r>
    </w:p>
    <w:p w:rsidR="003A4157" w:rsidRPr="008D1686" w:rsidRDefault="00CB3588" w:rsidP="00F14FEA">
      <w:pPr>
        <w:spacing w:after="0" w:line="360" w:lineRule="auto"/>
        <w:ind w:firstLineChars="200" w:firstLine="480"/>
        <w:jc w:val="both"/>
        <w:rPr>
          <w:rFonts w:ascii="Book Antiqua" w:hAnsi="Book Antiqua" w:cs="Arial"/>
          <w:sz w:val="24"/>
          <w:szCs w:val="24"/>
        </w:rPr>
      </w:pPr>
      <w:r w:rsidRPr="008D1686">
        <w:rPr>
          <w:rFonts w:ascii="Book Antiqua" w:hAnsi="Book Antiqua" w:cs="Arial"/>
          <w:sz w:val="24"/>
          <w:szCs w:val="24"/>
        </w:rPr>
        <w:t xml:space="preserve">The congenital long QT syndrome is caused by hereditary defects of molecular structure in ion channel proteins. </w:t>
      </w:r>
      <w:r w:rsidR="00446082" w:rsidRPr="008D1686">
        <w:rPr>
          <w:rFonts w:ascii="Book Antiqua" w:hAnsi="Book Antiqua" w:cs="Arial"/>
          <w:sz w:val="24"/>
          <w:szCs w:val="24"/>
        </w:rPr>
        <w:t xml:space="preserve">Mutations in genes that codify to sodium and potassium channels cause a prolongation of </w:t>
      </w:r>
      <w:r w:rsidR="004531D4" w:rsidRPr="008D1686">
        <w:rPr>
          <w:rFonts w:ascii="Book Antiqua" w:hAnsi="Book Antiqua" w:cs="Arial"/>
          <w:sz w:val="24"/>
          <w:szCs w:val="24"/>
        </w:rPr>
        <w:t>VR</w:t>
      </w:r>
      <w:r w:rsidR="001E42C0" w:rsidRPr="008D1686">
        <w:rPr>
          <w:rFonts w:ascii="Book Antiqua" w:hAnsi="Book Antiqua" w:cs="Arial"/>
          <w:sz w:val="24"/>
          <w:szCs w:val="24"/>
        </w:rPr>
        <w:t>.</w:t>
      </w:r>
      <w:r w:rsidR="00637DC6">
        <w:rPr>
          <w:rFonts w:ascii="Book Antiqua" w:hAnsi="Book Antiqua" w:cs="Arial"/>
          <w:sz w:val="24"/>
          <w:szCs w:val="24"/>
        </w:rPr>
        <w:t xml:space="preserve"> </w:t>
      </w:r>
      <w:r w:rsidR="001E42C0" w:rsidRPr="008D1686">
        <w:rPr>
          <w:rFonts w:ascii="Book Antiqua" w:hAnsi="Book Antiqua" w:cs="Arial"/>
          <w:sz w:val="24"/>
          <w:szCs w:val="24"/>
        </w:rPr>
        <w:t xml:space="preserve">These alterations </w:t>
      </w:r>
      <w:r w:rsidR="00446082" w:rsidRPr="008D1686">
        <w:rPr>
          <w:rFonts w:ascii="Book Antiqua" w:hAnsi="Book Antiqua" w:cs="Arial"/>
          <w:sz w:val="24"/>
          <w:szCs w:val="24"/>
        </w:rPr>
        <w:t xml:space="preserve">predispose to the development of Torsade de Pointes. This arrhythmia can </w:t>
      </w:r>
      <w:r w:rsidR="000A513E" w:rsidRPr="008D1686">
        <w:rPr>
          <w:rFonts w:ascii="Book Antiqua" w:hAnsi="Book Antiqua" w:cs="Arial"/>
          <w:sz w:val="24"/>
          <w:szCs w:val="24"/>
        </w:rPr>
        <w:t>result</w:t>
      </w:r>
      <w:r w:rsidR="00446082" w:rsidRPr="008D1686">
        <w:rPr>
          <w:rFonts w:ascii="Book Antiqua" w:hAnsi="Book Antiqua" w:cs="Arial"/>
          <w:sz w:val="24"/>
          <w:szCs w:val="24"/>
        </w:rPr>
        <w:t xml:space="preserve"> in ventricular fibrillation and </w:t>
      </w:r>
      <w:proofErr w:type="gramStart"/>
      <w:r w:rsidR="00446082" w:rsidRPr="008D1686">
        <w:rPr>
          <w:rFonts w:ascii="Book Antiqua" w:hAnsi="Book Antiqua" w:cs="Arial"/>
          <w:sz w:val="24"/>
          <w:szCs w:val="24"/>
        </w:rPr>
        <w:t>SCD</w:t>
      </w:r>
      <w:r w:rsidR="00D0318D" w:rsidRPr="008D1686">
        <w:rPr>
          <w:rFonts w:ascii="Book Antiqua" w:hAnsi="Book Antiqua" w:cs="Arial"/>
          <w:sz w:val="24"/>
          <w:szCs w:val="24"/>
          <w:vertAlign w:val="superscript"/>
        </w:rPr>
        <w:t>[</w:t>
      </w:r>
      <w:proofErr w:type="gramEnd"/>
      <w:r w:rsidR="0047763F" w:rsidRPr="008D1686">
        <w:rPr>
          <w:rFonts w:ascii="Book Antiqua" w:hAnsi="Book Antiqua" w:cs="Arial"/>
          <w:sz w:val="24"/>
          <w:szCs w:val="24"/>
          <w:vertAlign w:val="superscript"/>
        </w:rPr>
        <w:t>30</w:t>
      </w:r>
      <w:r w:rsidR="006A03D5" w:rsidRPr="008D1686">
        <w:rPr>
          <w:rFonts w:ascii="Book Antiqua" w:hAnsi="Book Antiqua" w:cs="Arial"/>
          <w:sz w:val="24"/>
          <w:szCs w:val="24"/>
          <w:vertAlign w:val="superscript"/>
        </w:rPr>
        <w:t>,</w:t>
      </w:r>
      <w:r w:rsidR="0047763F" w:rsidRPr="008D1686">
        <w:rPr>
          <w:rFonts w:ascii="Book Antiqua" w:hAnsi="Book Antiqua" w:cs="Arial"/>
          <w:sz w:val="24"/>
          <w:szCs w:val="24"/>
          <w:vertAlign w:val="superscript"/>
        </w:rPr>
        <w:t>31</w:t>
      </w:r>
      <w:r w:rsidR="00D0318D" w:rsidRPr="008D1686">
        <w:rPr>
          <w:rFonts w:ascii="Book Antiqua" w:hAnsi="Book Antiqua" w:cs="Arial"/>
          <w:sz w:val="24"/>
          <w:szCs w:val="24"/>
          <w:vertAlign w:val="superscript"/>
        </w:rPr>
        <w:t>]</w:t>
      </w:r>
      <w:r w:rsidR="00446082" w:rsidRPr="008D1686">
        <w:rPr>
          <w:rFonts w:ascii="Book Antiqua" w:hAnsi="Book Antiqua" w:cs="Arial"/>
          <w:sz w:val="24"/>
          <w:szCs w:val="24"/>
        </w:rPr>
        <w:t xml:space="preserve">. </w:t>
      </w:r>
      <w:r w:rsidR="008D7850" w:rsidRPr="008D1686">
        <w:rPr>
          <w:rFonts w:ascii="Book Antiqua" w:hAnsi="Book Antiqua" w:cs="Arial"/>
          <w:sz w:val="24"/>
          <w:szCs w:val="24"/>
        </w:rPr>
        <w:t>Long QT syndrome is often</w:t>
      </w:r>
      <w:r w:rsidR="0079204C" w:rsidRPr="008D1686">
        <w:rPr>
          <w:rFonts w:ascii="Book Antiqua" w:hAnsi="Book Antiqua" w:cs="Arial"/>
          <w:sz w:val="24"/>
          <w:szCs w:val="24"/>
        </w:rPr>
        <w:t xml:space="preserve"> an autosomal dominant disease. </w:t>
      </w:r>
      <w:r w:rsidR="00882530" w:rsidRPr="008D1686">
        <w:rPr>
          <w:rFonts w:ascii="Book Antiqua" w:hAnsi="Book Antiqua" w:cs="Arial"/>
          <w:sz w:val="24"/>
          <w:szCs w:val="24"/>
        </w:rPr>
        <w:t xml:space="preserve">It has been found mutations in 13 genes in long QT syndrome, determining 13 different types of </w:t>
      </w:r>
      <w:r w:rsidR="001E42C0" w:rsidRPr="008D1686">
        <w:rPr>
          <w:rFonts w:ascii="Book Antiqua" w:hAnsi="Book Antiqua" w:cs="Arial"/>
          <w:sz w:val="24"/>
          <w:szCs w:val="24"/>
        </w:rPr>
        <w:t>this condition</w:t>
      </w:r>
      <w:r w:rsidR="00882530" w:rsidRPr="008D1686">
        <w:rPr>
          <w:rFonts w:ascii="Book Antiqua" w:hAnsi="Book Antiqua" w:cs="Arial"/>
          <w:sz w:val="24"/>
          <w:szCs w:val="24"/>
        </w:rPr>
        <w:t>. However, the most known are long QT syndrome 1, long QT syndrome 2 and long QT syndrome 3</w:t>
      </w:r>
      <w:r w:rsidR="00DF1BF0" w:rsidRPr="008D1686">
        <w:rPr>
          <w:rFonts w:ascii="Book Antiqua" w:hAnsi="Book Antiqua" w:cs="Arial"/>
          <w:sz w:val="24"/>
          <w:szCs w:val="24"/>
        </w:rPr>
        <w:t>,</w:t>
      </w:r>
      <w:r w:rsidR="008D7850" w:rsidRPr="008D1686">
        <w:rPr>
          <w:rFonts w:ascii="Book Antiqua" w:hAnsi="Book Antiqua" w:cs="Arial"/>
          <w:sz w:val="24"/>
          <w:szCs w:val="24"/>
        </w:rPr>
        <w:t xml:space="preserve"> which are related with KCNQ1, KCNH2 and SCN5A genes respectively</w:t>
      </w:r>
      <w:r w:rsidR="00D0318D" w:rsidRPr="008D1686">
        <w:rPr>
          <w:rFonts w:ascii="Book Antiqua" w:hAnsi="Book Antiqua" w:cs="Arial"/>
          <w:sz w:val="24"/>
          <w:szCs w:val="24"/>
          <w:vertAlign w:val="superscript"/>
        </w:rPr>
        <w:t>[</w:t>
      </w:r>
      <w:r w:rsidR="00F2139D" w:rsidRPr="008D1686">
        <w:rPr>
          <w:rFonts w:ascii="Book Antiqua" w:hAnsi="Book Antiqua" w:cs="Arial"/>
          <w:sz w:val="24"/>
          <w:szCs w:val="24"/>
          <w:vertAlign w:val="superscript"/>
        </w:rPr>
        <w:t>3</w:t>
      </w:r>
      <w:r w:rsidR="0047763F" w:rsidRPr="008D1686">
        <w:rPr>
          <w:rFonts w:ascii="Book Antiqua" w:hAnsi="Book Antiqua" w:cs="Arial"/>
          <w:sz w:val="24"/>
          <w:szCs w:val="24"/>
          <w:vertAlign w:val="superscript"/>
        </w:rPr>
        <w:t>2</w:t>
      </w:r>
      <w:r w:rsidR="00D0318D" w:rsidRPr="008D1686">
        <w:rPr>
          <w:rFonts w:ascii="Book Antiqua" w:hAnsi="Book Antiqua" w:cs="Arial"/>
          <w:sz w:val="24"/>
          <w:szCs w:val="24"/>
          <w:vertAlign w:val="superscript"/>
        </w:rPr>
        <w:t>]</w:t>
      </w:r>
      <w:r w:rsidR="008D7850" w:rsidRPr="008D1686">
        <w:rPr>
          <w:rFonts w:ascii="Book Antiqua" w:hAnsi="Book Antiqua" w:cs="Arial"/>
          <w:sz w:val="24"/>
          <w:szCs w:val="24"/>
        </w:rPr>
        <w:t xml:space="preserve">. </w:t>
      </w:r>
    </w:p>
    <w:p w:rsidR="00DF1BF0" w:rsidRPr="008D1686" w:rsidRDefault="003A4157" w:rsidP="00F14FEA">
      <w:pPr>
        <w:spacing w:after="0" w:line="360" w:lineRule="auto"/>
        <w:ind w:firstLineChars="200" w:firstLine="480"/>
        <w:jc w:val="both"/>
        <w:rPr>
          <w:rFonts w:ascii="Book Antiqua" w:hAnsi="Book Antiqua" w:cs="Arial"/>
          <w:sz w:val="24"/>
          <w:szCs w:val="24"/>
        </w:rPr>
      </w:pPr>
      <w:r w:rsidRPr="008D1686">
        <w:rPr>
          <w:rFonts w:ascii="Book Antiqua" w:hAnsi="Book Antiqua" w:cs="Arial"/>
          <w:sz w:val="24"/>
          <w:szCs w:val="24"/>
        </w:rPr>
        <w:t xml:space="preserve">The acquired form of long QT syndrome is a prolongation of QT interval that also </w:t>
      </w:r>
      <w:r w:rsidR="001E42C0" w:rsidRPr="008D1686">
        <w:rPr>
          <w:rFonts w:ascii="Book Antiqua" w:hAnsi="Book Antiqua" w:cs="Arial"/>
          <w:sz w:val="24"/>
          <w:szCs w:val="24"/>
        </w:rPr>
        <w:t>predisposes</w:t>
      </w:r>
      <w:r w:rsidRPr="008D1686">
        <w:rPr>
          <w:rFonts w:ascii="Book Antiqua" w:hAnsi="Book Antiqua" w:cs="Arial"/>
          <w:sz w:val="24"/>
          <w:szCs w:val="24"/>
        </w:rPr>
        <w:t xml:space="preserve"> to the patient to develop Torsade de Point</w:t>
      </w:r>
      <w:r w:rsidR="008B29CC" w:rsidRPr="008D1686">
        <w:rPr>
          <w:rFonts w:ascii="Book Antiqua" w:hAnsi="Book Antiqua" w:cs="Arial"/>
          <w:sz w:val="24"/>
          <w:szCs w:val="24"/>
        </w:rPr>
        <w:t xml:space="preserve"> and SCD</w:t>
      </w:r>
      <w:r w:rsidRPr="008D1686">
        <w:rPr>
          <w:rFonts w:ascii="Book Antiqua" w:hAnsi="Book Antiqua" w:cs="Arial"/>
          <w:sz w:val="24"/>
          <w:szCs w:val="24"/>
        </w:rPr>
        <w:t>. It may be cause</w:t>
      </w:r>
      <w:r w:rsidR="001644A6" w:rsidRPr="008D1686">
        <w:rPr>
          <w:rFonts w:ascii="Book Antiqua" w:hAnsi="Book Antiqua" w:cs="Arial"/>
          <w:sz w:val="24"/>
          <w:szCs w:val="24"/>
        </w:rPr>
        <w:t>d</w:t>
      </w:r>
      <w:r w:rsidRPr="008D1686">
        <w:rPr>
          <w:rFonts w:ascii="Book Antiqua" w:hAnsi="Book Antiqua" w:cs="Arial"/>
          <w:sz w:val="24"/>
          <w:szCs w:val="24"/>
        </w:rPr>
        <w:t xml:space="preserve"> by </w:t>
      </w:r>
      <w:proofErr w:type="gramStart"/>
      <w:r w:rsidRPr="008D1686">
        <w:rPr>
          <w:rFonts w:ascii="Book Antiqua" w:hAnsi="Book Antiqua" w:cs="Arial"/>
          <w:sz w:val="24"/>
          <w:szCs w:val="24"/>
        </w:rPr>
        <w:t>drugs</w:t>
      </w:r>
      <w:r w:rsidR="00D0318D" w:rsidRPr="008D1686">
        <w:rPr>
          <w:rFonts w:ascii="Book Antiqua" w:hAnsi="Book Antiqua" w:cs="Arial"/>
          <w:sz w:val="24"/>
          <w:szCs w:val="24"/>
          <w:vertAlign w:val="superscript"/>
        </w:rPr>
        <w:t>[</w:t>
      </w:r>
      <w:proofErr w:type="gramEnd"/>
      <w:r w:rsidR="008D7850" w:rsidRPr="008D1686">
        <w:rPr>
          <w:rFonts w:ascii="Book Antiqua" w:hAnsi="Book Antiqua" w:cs="Arial"/>
          <w:sz w:val="24"/>
          <w:szCs w:val="24"/>
          <w:vertAlign w:val="superscript"/>
        </w:rPr>
        <w:t>3</w:t>
      </w:r>
      <w:r w:rsidR="0047763F" w:rsidRPr="008D1686">
        <w:rPr>
          <w:rFonts w:ascii="Book Antiqua" w:hAnsi="Book Antiqua" w:cs="Arial"/>
          <w:sz w:val="24"/>
          <w:szCs w:val="24"/>
          <w:vertAlign w:val="superscript"/>
        </w:rPr>
        <w:t>3</w:t>
      </w:r>
      <w:r w:rsidR="00D0318D" w:rsidRPr="008D1686">
        <w:rPr>
          <w:rFonts w:ascii="Book Antiqua" w:hAnsi="Book Antiqua" w:cs="Arial"/>
          <w:sz w:val="24"/>
          <w:szCs w:val="24"/>
          <w:vertAlign w:val="superscript"/>
        </w:rPr>
        <w:t>]</w:t>
      </w:r>
      <w:r w:rsidRPr="008D1686">
        <w:rPr>
          <w:rFonts w:ascii="Book Antiqua" w:hAnsi="Book Antiqua" w:cs="Arial"/>
          <w:sz w:val="24"/>
          <w:szCs w:val="24"/>
        </w:rPr>
        <w:t>, electrolyte abnormalities</w:t>
      </w:r>
      <w:r w:rsidR="00D0318D" w:rsidRPr="008D1686">
        <w:rPr>
          <w:rFonts w:ascii="Book Antiqua" w:hAnsi="Book Antiqua" w:cs="Arial"/>
          <w:sz w:val="24"/>
          <w:szCs w:val="24"/>
          <w:vertAlign w:val="superscript"/>
        </w:rPr>
        <w:t>[</w:t>
      </w:r>
      <w:r w:rsidR="008D7850" w:rsidRPr="008D1686">
        <w:rPr>
          <w:rFonts w:ascii="Book Antiqua" w:hAnsi="Book Antiqua" w:cs="Arial"/>
          <w:sz w:val="24"/>
          <w:szCs w:val="24"/>
          <w:vertAlign w:val="superscript"/>
        </w:rPr>
        <w:t>3</w:t>
      </w:r>
      <w:r w:rsidR="0047763F" w:rsidRPr="008D1686">
        <w:rPr>
          <w:rFonts w:ascii="Book Antiqua" w:hAnsi="Book Antiqua" w:cs="Arial"/>
          <w:sz w:val="24"/>
          <w:szCs w:val="24"/>
          <w:vertAlign w:val="superscript"/>
        </w:rPr>
        <w:t>4</w:t>
      </w:r>
      <w:r w:rsidR="00D0318D" w:rsidRPr="008D1686">
        <w:rPr>
          <w:rFonts w:ascii="Book Antiqua" w:hAnsi="Book Antiqua" w:cs="Arial"/>
          <w:sz w:val="24"/>
          <w:szCs w:val="24"/>
          <w:vertAlign w:val="superscript"/>
        </w:rPr>
        <w:t>]</w:t>
      </w:r>
      <w:r w:rsidRPr="008D1686">
        <w:rPr>
          <w:rFonts w:ascii="Book Antiqua" w:hAnsi="Book Antiqua" w:cs="Arial"/>
          <w:sz w:val="24"/>
          <w:szCs w:val="24"/>
        </w:rPr>
        <w:t>, hypothermia</w:t>
      </w:r>
      <w:r w:rsidR="00D0318D" w:rsidRPr="008D1686">
        <w:rPr>
          <w:rFonts w:ascii="Book Antiqua" w:hAnsi="Book Antiqua" w:cs="Arial"/>
          <w:sz w:val="24"/>
          <w:szCs w:val="24"/>
          <w:vertAlign w:val="superscript"/>
        </w:rPr>
        <w:t>[</w:t>
      </w:r>
      <w:r w:rsidR="007F4C25" w:rsidRPr="008D1686">
        <w:rPr>
          <w:rFonts w:ascii="Book Antiqua" w:hAnsi="Book Antiqua" w:cs="Arial"/>
          <w:sz w:val="24"/>
          <w:szCs w:val="24"/>
          <w:vertAlign w:val="superscript"/>
        </w:rPr>
        <w:t>3</w:t>
      </w:r>
      <w:r w:rsidR="0047763F" w:rsidRPr="008D1686">
        <w:rPr>
          <w:rFonts w:ascii="Book Antiqua" w:hAnsi="Book Antiqua" w:cs="Arial"/>
          <w:sz w:val="24"/>
          <w:szCs w:val="24"/>
          <w:vertAlign w:val="superscript"/>
        </w:rPr>
        <w:t>5</w:t>
      </w:r>
      <w:r w:rsidR="00D0318D" w:rsidRPr="008D1686">
        <w:rPr>
          <w:rFonts w:ascii="Book Antiqua" w:hAnsi="Book Antiqua" w:cs="Arial"/>
          <w:sz w:val="24"/>
          <w:szCs w:val="24"/>
          <w:vertAlign w:val="superscript"/>
        </w:rPr>
        <w:t>]</w:t>
      </w:r>
      <w:r w:rsidRPr="008D1686">
        <w:rPr>
          <w:rFonts w:ascii="Book Antiqua" w:hAnsi="Book Antiqua" w:cs="Arial"/>
          <w:sz w:val="24"/>
          <w:szCs w:val="24"/>
        </w:rPr>
        <w:t>, toxic substances</w:t>
      </w:r>
      <w:r w:rsidR="003224F1" w:rsidRPr="008D1686">
        <w:rPr>
          <w:rFonts w:ascii="Book Antiqua" w:hAnsi="Book Antiqua" w:cs="Arial"/>
          <w:sz w:val="24"/>
          <w:szCs w:val="24"/>
          <w:vertAlign w:val="superscript"/>
        </w:rPr>
        <w:t>[</w:t>
      </w:r>
      <w:r w:rsidR="007F4C25" w:rsidRPr="008D1686">
        <w:rPr>
          <w:rFonts w:ascii="Book Antiqua" w:hAnsi="Book Antiqua" w:cs="Arial"/>
          <w:sz w:val="24"/>
          <w:szCs w:val="24"/>
          <w:vertAlign w:val="superscript"/>
        </w:rPr>
        <w:t>3</w:t>
      </w:r>
      <w:r w:rsidR="0047763F" w:rsidRPr="008D1686">
        <w:rPr>
          <w:rFonts w:ascii="Book Antiqua" w:hAnsi="Book Antiqua" w:cs="Arial"/>
          <w:sz w:val="24"/>
          <w:szCs w:val="24"/>
          <w:vertAlign w:val="superscript"/>
        </w:rPr>
        <w:t>6</w:t>
      </w:r>
      <w:r w:rsidR="003224F1" w:rsidRPr="008D1686">
        <w:rPr>
          <w:rFonts w:ascii="Book Antiqua" w:hAnsi="Book Antiqua" w:cs="Arial"/>
          <w:sz w:val="24"/>
          <w:szCs w:val="24"/>
          <w:vertAlign w:val="superscript"/>
        </w:rPr>
        <w:t xml:space="preserve">] </w:t>
      </w:r>
      <w:r w:rsidRPr="008D1686">
        <w:rPr>
          <w:rFonts w:ascii="Book Antiqua" w:hAnsi="Book Antiqua" w:cs="Arial"/>
          <w:sz w:val="24"/>
          <w:szCs w:val="24"/>
        </w:rPr>
        <w:t>and central nervous system injury</w:t>
      </w:r>
      <w:r w:rsidR="003224F1" w:rsidRPr="008D1686">
        <w:rPr>
          <w:rFonts w:ascii="Book Antiqua" w:hAnsi="Book Antiqua" w:cs="Arial"/>
          <w:sz w:val="24"/>
          <w:szCs w:val="24"/>
          <w:vertAlign w:val="superscript"/>
        </w:rPr>
        <w:t>[</w:t>
      </w:r>
      <w:r w:rsidR="008D7850" w:rsidRPr="008D1686">
        <w:rPr>
          <w:rFonts w:ascii="Book Antiqua" w:hAnsi="Book Antiqua" w:cs="Arial"/>
          <w:sz w:val="24"/>
          <w:szCs w:val="24"/>
          <w:vertAlign w:val="superscript"/>
        </w:rPr>
        <w:t>3</w:t>
      </w:r>
      <w:r w:rsidR="0047763F" w:rsidRPr="008D1686">
        <w:rPr>
          <w:rFonts w:ascii="Book Antiqua" w:hAnsi="Book Antiqua" w:cs="Arial"/>
          <w:sz w:val="24"/>
          <w:szCs w:val="24"/>
          <w:vertAlign w:val="superscript"/>
        </w:rPr>
        <w:t>7</w:t>
      </w:r>
      <w:r w:rsidR="003224F1" w:rsidRPr="008D1686">
        <w:rPr>
          <w:rFonts w:ascii="Book Antiqua" w:hAnsi="Book Antiqua" w:cs="Arial"/>
          <w:sz w:val="24"/>
          <w:szCs w:val="24"/>
          <w:vertAlign w:val="superscript"/>
        </w:rPr>
        <w:t>]</w:t>
      </w:r>
      <w:r w:rsidR="00DF1BF0" w:rsidRPr="008D1686">
        <w:rPr>
          <w:rFonts w:ascii="Book Antiqua" w:hAnsi="Book Antiqua" w:cs="Arial"/>
          <w:sz w:val="24"/>
          <w:szCs w:val="24"/>
        </w:rPr>
        <w:t>.</w:t>
      </w:r>
    </w:p>
    <w:p w:rsidR="009D5A03" w:rsidRPr="008D1686" w:rsidRDefault="00DF1BF0" w:rsidP="00F14FEA">
      <w:pPr>
        <w:spacing w:after="0" w:line="360" w:lineRule="auto"/>
        <w:ind w:firstLineChars="200" w:firstLine="480"/>
        <w:jc w:val="both"/>
        <w:rPr>
          <w:rFonts w:ascii="Book Antiqua" w:eastAsiaTheme="minorHAnsi" w:hAnsi="Book Antiqua" w:cs="Arial"/>
          <w:sz w:val="24"/>
          <w:szCs w:val="24"/>
          <w:lang w:val="en-US" w:eastAsia="en-US"/>
        </w:rPr>
      </w:pPr>
      <w:r w:rsidRPr="008D1686">
        <w:rPr>
          <w:rFonts w:ascii="Book Antiqua" w:hAnsi="Book Antiqua" w:cs="Arial"/>
          <w:sz w:val="24"/>
          <w:szCs w:val="24"/>
        </w:rPr>
        <w:t>Patients with QTc ≥</w:t>
      </w:r>
      <w:r w:rsidR="00DB6D56">
        <w:rPr>
          <w:rFonts w:ascii="Book Antiqua" w:hAnsi="Book Antiqua" w:cs="Arial" w:hint="eastAsia"/>
          <w:sz w:val="24"/>
          <w:szCs w:val="24"/>
          <w:lang w:eastAsia="zh-CN"/>
        </w:rPr>
        <w:t xml:space="preserve"> </w:t>
      </w:r>
      <w:r w:rsidRPr="008D1686">
        <w:rPr>
          <w:rFonts w:ascii="Book Antiqua" w:hAnsi="Book Antiqua" w:cs="Arial"/>
          <w:sz w:val="24"/>
          <w:szCs w:val="24"/>
        </w:rPr>
        <w:t>500 ms have a high risk for develop</w:t>
      </w:r>
      <w:r w:rsidR="00B73BDE" w:rsidRPr="008D1686">
        <w:rPr>
          <w:rFonts w:ascii="Book Antiqua" w:hAnsi="Book Antiqua" w:cs="Arial"/>
          <w:sz w:val="24"/>
          <w:szCs w:val="24"/>
        </w:rPr>
        <w:t>ing</w:t>
      </w:r>
      <w:r w:rsidR="00637DC6">
        <w:rPr>
          <w:rFonts w:ascii="Book Antiqua" w:hAnsi="Book Antiqua" w:cs="Arial"/>
          <w:sz w:val="24"/>
          <w:szCs w:val="24"/>
        </w:rPr>
        <w:t xml:space="preserve"> </w:t>
      </w:r>
      <w:r w:rsidR="004531D4" w:rsidRPr="008D1686">
        <w:rPr>
          <w:rFonts w:ascii="Book Antiqua" w:hAnsi="Book Antiqua" w:cs="Arial"/>
          <w:sz w:val="24"/>
          <w:szCs w:val="24"/>
        </w:rPr>
        <w:t>MVA</w:t>
      </w:r>
      <w:r w:rsidR="00DB6D56">
        <w:rPr>
          <w:rFonts w:ascii="Book Antiqua" w:hAnsi="Book Antiqua" w:cs="Arial"/>
          <w:sz w:val="24"/>
          <w:szCs w:val="24"/>
        </w:rPr>
        <w:t xml:space="preserve">. Sauer </w:t>
      </w:r>
      <w:r w:rsidR="00DB6D56" w:rsidRPr="00DB6D56">
        <w:rPr>
          <w:rFonts w:ascii="Book Antiqua" w:hAnsi="Book Antiqua" w:cs="Arial"/>
          <w:i/>
          <w:sz w:val="24"/>
          <w:szCs w:val="24"/>
        </w:rPr>
        <w:t xml:space="preserve">et </w:t>
      </w:r>
      <w:proofErr w:type="gramStart"/>
      <w:r w:rsidR="00DB6D56" w:rsidRPr="00DB6D56">
        <w:rPr>
          <w:rFonts w:ascii="Book Antiqua" w:hAnsi="Book Antiqua" w:cs="Arial"/>
          <w:i/>
          <w:sz w:val="24"/>
          <w:szCs w:val="24"/>
        </w:rPr>
        <w:t>al</w:t>
      </w:r>
      <w:r w:rsidR="003224F1" w:rsidRPr="008D1686">
        <w:rPr>
          <w:rFonts w:ascii="Book Antiqua" w:hAnsi="Book Antiqua" w:cs="Arial"/>
          <w:sz w:val="24"/>
          <w:szCs w:val="24"/>
          <w:vertAlign w:val="superscript"/>
        </w:rPr>
        <w:t>[</w:t>
      </w:r>
      <w:proofErr w:type="gramEnd"/>
      <w:r w:rsidR="00172A30" w:rsidRPr="008D1686">
        <w:rPr>
          <w:rFonts w:ascii="Book Antiqua" w:hAnsi="Book Antiqua" w:cs="Arial"/>
          <w:sz w:val="24"/>
          <w:szCs w:val="24"/>
          <w:vertAlign w:val="superscript"/>
        </w:rPr>
        <w:t>3</w:t>
      </w:r>
      <w:r w:rsidR="0047763F" w:rsidRPr="008D1686">
        <w:rPr>
          <w:rFonts w:ascii="Book Antiqua" w:hAnsi="Book Antiqua" w:cs="Arial"/>
          <w:sz w:val="24"/>
          <w:szCs w:val="24"/>
          <w:vertAlign w:val="superscript"/>
        </w:rPr>
        <w:t>8</w:t>
      </w:r>
      <w:r w:rsidR="003224F1" w:rsidRPr="008D1686">
        <w:rPr>
          <w:rFonts w:ascii="Book Antiqua" w:hAnsi="Book Antiqua" w:cs="Arial"/>
          <w:sz w:val="24"/>
          <w:szCs w:val="24"/>
          <w:vertAlign w:val="superscript"/>
        </w:rPr>
        <w:t>]</w:t>
      </w:r>
      <w:r w:rsidRPr="008D1686">
        <w:rPr>
          <w:rFonts w:ascii="Book Antiqua" w:hAnsi="Book Antiqua" w:cs="Arial"/>
          <w:sz w:val="24"/>
          <w:szCs w:val="24"/>
        </w:rPr>
        <w:t xml:space="preserve"> studied patients with long QT syndrome and the utility of QTc to predict SCD in these cases. Those with </w:t>
      </w:r>
      <w:r w:rsidR="00172A30" w:rsidRPr="008D1686">
        <w:rPr>
          <w:rFonts w:ascii="Book Antiqua" w:hAnsi="Book Antiqua" w:cs="Arial"/>
          <w:sz w:val="24"/>
          <w:szCs w:val="24"/>
        </w:rPr>
        <w:t>QTc</w:t>
      </w:r>
      <w:r w:rsidRPr="008D1686">
        <w:rPr>
          <w:rFonts w:ascii="Book Antiqua" w:hAnsi="Book Antiqua" w:cs="Arial"/>
          <w:sz w:val="24"/>
          <w:szCs w:val="24"/>
        </w:rPr>
        <w:t xml:space="preserve"> duration between 500 and 549 ms were associated with a </w:t>
      </w:r>
      <w:r w:rsidR="00727908" w:rsidRPr="008D1686">
        <w:rPr>
          <w:rFonts w:ascii="Book Antiqua" w:hAnsi="Book Antiqua" w:cs="Arial"/>
          <w:sz w:val="24"/>
          <w:szCs w:val="24"/>
        </w:rPr>
        <w:t xml:space="preserve">greater risk. In this same work, </w:t>
      </w:r>
      <w:r w:rsidRPr="008D1686">
        <w:rPr>
          <w:rFonts w:ascii="Book Antiqua" w:hAnsi="Book Antiqua" w:cs="Arial"/>
          <w:sz w:val="24"/>
          <w:szCs w:val="24"/>
        </w:rPr>
        <w:t>a QTc ≥</w:t>
      </w:r>
      <w:r w:rsidR="00DB6D56">
        <w:rPr>
          <w:rFonts w:ascii="Book Antiqua" w:hAnsi="Book Antiqua" w:cs="Arial" w:hint="eastAsia"/>
          <w:sz w:val="24"/>
          <w:szCs w:val="24"/>
          <w:lang w:eastAsia="zh-CN"/>
        </w:rPr>
        <w:t xml:space="preserve"> </w:t>
      </w:r>
      <w:r w:rsidRPr="008D1686">
        <w:rPr>
          <w:rFonts w:ascii="Book Antiqua" w:hAnsi="Book Antiqua" w:cs="Arial"/>
          <w:sz w:val="24"/>
          <w:szCs w:val="24"/>
        </w:rPr>
        <w:t>550 ms was related with a 6.3-fold increase in the risk.</w:t>
      </w:r>
      <w:r w:rsidR="00AD61C2" w:rsidRPr="008D1686">
        <w:rPr>
          <w:rFonts w:ascii="Book Antiqua" w:hAnsi="Book Antiqua" w:cs="Arial"/>
          <w:sz w:val="24"/>
          <w:szCs w:val="24"/>
        </w:rPr>
        <w:t xml:space="preserve"> Another </w:t>
      </w:r>
      <w:r w:rsidR="00390272" w:rsidRPr="008D1686">
        <w:rPr>
          <w:rFonts w:ascii="Book Antiqua" w:hAnsi="Book Antiqua" w:cs="Arial"/>
          <w:sz w:val="24"/>
          <w:szCs w:val="24"/>
        </w:rPr>
        <w:t>investigation</w:t>
      </w:r>
      <w:r w:rsidR="00637DC6">
        <w:rPr>
          <w:rFonts w:ascii="Book Antiqua" w:hAnsi="Book Antiqua" w:cs="Arial"/>
          <w:sz w:val="24"/>
          <w:szCs w:val="24"/>
        </w:rPr>
        <w:t xml:space="preserve"> </w:t>
      </w:r>
      <w:r w:rsidR="00B53CBF" w:rsidRPr="008D1686">
        <w:rPr>
          <w:rFonts w:ascii="Book Antiqua" w:hAnsi="Book Antiqua" w:cs="Arial"/>
          <w:sz w:val="24"/>
          <w:szCs w:val="24"/>
        </w:rPr>
        <w:t>showed that patients with QTc duration ≥</w:t>
      </w:r>
      <w:r w:rsidR="00DB6D56">
        <w:rPr>
          <w:rFonts w:ascii="Book Antiqua" w:hAnsi="Book Antiqua" w:cs="Arial" w:hint="eastAsia"/>
          <w:sz w:val="24"/>
          <w:szCs w:val="24"/>
          <w:lang w:eastAsia="zh-CN"/>
        </w:rPr>
        <w:t xml:space="preserve"> </w:t>
      </w:r>
      <w:r w:rsidR="00B53CBF" w:rsidRPr="008D1686">
        <w:rPr>
          <w:rFonts w:ascii="Book Antiqua" w:hAnsi="Book Antiqua" w:cs="Arial"/>
          <w:sz w:val="24"/>
          <w:szCs w:val="24"/>
        </w:rPr>
        <w:t>530 ms had a high</w:t>
      </w:r>
      <w:r w:rsidR="000A513E" w:rsidRPr="008D1686">
        <w:rPr>
          <w:rFonts w:ascii="Book Antiqua" w:hAnsi="Book Antiqua" w:cs="Arial"/>
          <w:sz w:val="24"/>
          <w:szCs w:val="24"/>
        </w:rPr>
        <w:t>er</w:t>
      </w:r>
      <w:r w:rsidR="00B53CBF" w:rsidRPr="008D1686">
        <w:rPr>
          <w:rFonts w:ascii="Book Antiqua" w:hAnsi="Book Antiqua" w:cs="Arial"/>
          <w:sz w:val="24"/>
          <w:szCs w:val="24"/>
        </w:rPr>
        <w:t xml:space="preserve"> predisposition to develop cardiac arrest and SCD than those with short</w:t>
      </w:r>
      <w:r w:rsidR="000A513E" w:rsidRPr="008D1686">
        <w:rPr>
          <w:rFonts w:ascii="Book Antiqua" w:hAnsi="Book Antiqua" w:cs="Arial"/>
          <w:sz w:val="24"/>
          <w:szCs w:val="24"/>
        </w:rPr>
        <w:t>er</w:t>
      </w:r>
      <w:r w:rsidR="00637DC6">
        <w:rPr>
          <w:rFonts w:ascii="Book Antiqua" w:hAnsi="Book Antiqua" w:cs="Arial"/>
          <w:sz w:val="24"/>
          <w:szCs w:val="24"/>
        </w:rPr>
        <w:t xml:space="preserve"> </w:t>
      </w:r>
      <w:r w:rsidR="00B53CBF" w:rsidRPr="008D1686">
        <w:rPr>
          <w:rFonts w:ascii="Book Antiqua" w:hAnsi="Book Antiqua" w:cs="Arial"/>
          <w:sz w:val="24"/>
          <w:szCs w:val="24"/>
        </w:rPr>
        <w:t xml:space="preserve">QTc </w:t>
      </w:r>
      <w:proofErr w:type="gramStart"/>
      <w:r w:rsidR="00B53CBF" w:rsidRPr="008D1686">
        <w:rPr>
          <w:rFonts w:ascii="Book Antiqua" w:hAnsi="Book Antiqua" w:cs="Arial"/>
          <w:sz w:val="24"/>
          <w:szCs w:val="24"/>
        </w:rPr>
        <w:t>values</w:t>
      </w:r>
      <w:r w:rsidR="003224F1" w:rsidRPr="008D1686">
        <w:rPr>
          <w:rFonts w:ascii="Book Antiqua" w:hAnsi="Book Antiqua" w:cs="Arial"/>
          <w:sz w:val="24"/>
          <w:szCs w:val="24"/>
          <w:vertAlign w:val="superscript"/>
        </w:rPr>
        <w:t>[</w:t>
      </w:r>
      <w:proofErr w:type="gramEnd"/>
      <w:r w:rsidR="00172A30" w:rsidRPr="008D1686">
        <w:rPr>
          <w:rFonts w:ascii="Book Antiqua" w:hAnsi="Book Antiqua" w:cs="Arial"/>
          <w:sz w:val="24"/>
          <w:szCs w:val="24"/>
          <w:vertAlign w:val="superscript"/>
        </w:rPr>
        <w:t>3</w:t>
      </w:r>
      <w:r w:rsidR="0047763F" w:rsidRPr="008D1686">
        <w:rPr>
          <w:rFonts w:ascii="Book Antiqua" w:hAnsi="Book Antiqua" w:cs="Arial"/>
          <w:sz w:val="24"/>
          <w:szCs w:val="24"/>
          <w:vertAlign w:val="superscript"/>
        </w:rPr>
        <w:t>9</w:t>
      </w:r>
      <w:r w:rsidR="003224F1" w:rsidRPr="008D1686">
        <w:rPr>
          <w:rFonts w:ascii="Book Antiqua" w:hAnsi="Book Antiqua" w:cs="Arial"/>
          <w:sz w:val="24"/>
          <w:szCs w:val="24"/>
          <w:vertAlign w:val="superscript"/>
        </w:rPr>
        <w:t>]</w:t>
      </w:r>
      <w:r w:rsidR="00B53CBF" w:rsidRPr="008D1686">
        <w:rPr>
          <w:rFonts w:ascii="Book Antiqua" w:hAnsi="Book Antiqua" w:cs="Arial"/>
          <w:sz w:val="24"/>
          <w:szCs w:val="24"/>
        </w:rPr>
        <w:t xml:space="preserve">. Recently, </w:t>
      </w:r>
      <w:r w:rsidR="009D5A03" w:rsidRPr="008D1686">
        <w:rPr>
          <w:rFonts w:ascii="Book Antiqua" w:hAnsi="Book Antiqua" w:cs="Arial"/>
          <w:sz w:val="24"/>
          <w:szCs w:val="24"/>
        </w:rPr>
        <w:t>the risk for life-threating cardiac events was evaluated in 403 patients with long QT syndrome. Patients with multiple gene mutations had longer QTc</w:t>
      </w:r>
      <w:r w:rsidR="001575A7">
        <w:rPr>
          <w:rFonts w:ascii="Book Antiqua" w:hAnsi="Book Antiqua" w:cs="Arial"/>
          <w:sz w:val="24"/>
          <w:szCs w:val="24"/>
        </w:rPr>
        <w:t xml:space="preserve"> </w:t>
      </w:r>
      <w:r w:rsidR="00AE33A9" w:rsidRPr="008D1686">
        <w:rPr>
          <w:rFonts w:ascii="Book Antiqua" w:hAnsi="Book Antiqua" w:cs="Arial"/>
          <w:sz w:val="24"/>
          <w:szCs w:val="24"/>
        </w:rPr>
        <w:t>than</w:t>
      </w:r>
      <w:r w:rsidR="001575A7">
        <w:rPr>
          <w:rFonts w:ascii="Book Antiqua" w:hAnsi="Book Antiqua" w:cs="Arial"/>
          <w:sz w:val="24"/>
          <w:szCs w:val="24"/>
        </w:rPr>
        <w:t xml:space="preserve"> </w:t>
      </w:r>
      <w:r w:rsidR="009D5A03" w:rsidRPr="008D1686">
        <w:rPr>
          <w:rFonts w:ascii="Book Antiqua" w:hAnsi="Book Antiqua" w:cs="Arial"/>
          <w:sz w:val="24"/>
          <w:szCs w:val="24"/>
        </w:rPr>
        <w:t xml:space="preserve">those </w:t>
      </w:r>
      <w:r w:rsidR="00AE33A9" w:rsidRPr="008D1686">
        <w:rPr>
          <w:rFonts w:ascii="Book Antiqua" w:hAnsi="Book Antiqua" w:cs="Arial"/>
          <w:sz w:val="24"/>
          <w:szCs w:val="24"/>
        </w:rPr>
        <w:t xml:space="preserve">with </w:t>
      </w:r>
      <w:r w:rsidR="009D5A03" w:rsidRPr="008D1686">
        <w:rPr>
          <w:rFonts w:ascii="Book Antiqua" w:hAnsi="Book Antiqua" w:cs="Arial"/>
          <w:sz w:val="24"/>
          <w:szCs w:val="24"/>
        </w:rPr>
        <w:t>a single mutation (</w:t>
      </w:r>
      <w:r w:rsidR="00DB6D56">
        <w:rPr>
          <w:rFonts w:ascii="Book Antiqua" w:eastAsiaTheme="minorHAnsi" w:hAnsi="Book Antiqua" w:cs="Arial"/>
          <w:sz w:val="24"/>
          <w:szCs w:val="24"/>
          <w:lang w:val="en-US" w:eastAsia="en-US"/>
        </w:rPr>
        <w:t xml:space="preserve">506 ± 72 </w:t>
      </w:r>
      <w:r w:rsidR="004D4A92" w:rsidRPr="008D1686">
        <w:rPr>
          <w:rFonts w:ascii="Book Antiqua" w:eastAsiaTheme="minorHAnsi" w:hAnsi="Book Antiqua" w:cs="Arial"/>
          <w:sz w:val="24"/>
          <w:szCs w:val="24"/>
          <w:lang w:val="en-US" w:eastAsia="en-US"/>
        </w:rPr>
        <w:t>ms</w:t>
      </w:r>
      <w:r w:rsidR="004D4A92" w:rsidRPr="00DB6D56">
        <w:rPr>
          <w:rFonts w:ascii="Book Antiqua" w:eastAsiaTheme="minorHAnsi" w:hAnsi="Book Antiqua" w:cs="Arial"/>
          <w:i/>
          <w:sz w:val="24"/>
          <w:szCs w:val="24"/>
          <w:lang w:val="en-US" w:eastAsia="en-US"/>
        </w:rPr>
        <w:t xml:space="preserve"> </w:t>
      </w:r>
      <w:r w:rsidR="00DB6D56" w:rsidRPr="00DB6D56">
        <w:rPr>
          <w:rFonts w:ascii="Book Antiqua" w:eastAsiaTheme="minorHAnsi" w:hAnsi="Book Antiqua" w:cs="Arial"/>
          <w:i/>
          <w:sz w:val="24"/>
          <w:szCs w:val="24"/>
          <w:lang w:val="en-US" w:eastAsia="en-US"/>
        </w:rPr>
        <w:t>vs</w:t>
      </w:r>
      <w:r w:rsidR="009D5A03" w:rsidRPr="008D1686">
        <w:rPr>
          <w:rFonts w:ascii="Book Antiqua" w:eastAsiaTheme="minorHAnsi" w:hAnsi="Book Antiqua" w:cs="Arial"/>
          <w:sz w:val="24"/>
          <w:szCs w:val="24"/>
          <w:lang w:val="en-US" w:eastAsia="en-US"/>
        </w:rPr>
        <w:t xml:space="preserve"> 480 ± </w:t>
      </w:r>
      <w:r w:rsidR="009D5A03" w:rsidRPr="008D1686">
        <w:rPr>
          <w:rFonts w:ascii="Book Antiqua" w:eastAsiaTheme="minorHAnsi" w:hAnsi="Book Antiqua" w:cs="Arial"/>
          <w:sz w:val="24"/>
          <w:szCs w:val="24"/>
          <w:lang w:val="en-US" w:eastAsia="en-US"/>
        </w:rPr>
        <w:lastRenderedPageBreak/>
        <w:t xml:space="preserve">56 ms respectively; </w:t>
      </w:r>
      <w:r w:rsidR="009D5A03" w:rsidRPr="008D1686">
        <w:rPr>
          <w:rFonts w:ascii="Book Antiqua" w:eastAsiaTheme="minorHAnsi" w:hAnsi="Book Antiqua" w:cs="Arial"/>
          <w:i/>
          <w:caps/>
          <w:sz w:val="24"/>
          <w:szCs w:val="24"/>
          <w:lang w:val="en-US" w:eastAsia="en-US"/>
        </w:rPr>
        <w:t>p</w:t>
      </w:r>
      <w:r w:rsidR="004D4A92">
        <w:rPr>
          <w:rFonts w:ascii="Book Antiqua" w:hAnsi="Book Antiqua" w:cs="Arial" w:hint="eastAsia"/>
          <w:i/>
          <w:caps/>
          <w:sz w:val="24"/>
          <w:szCs w:val="24"/>
          <w:lang w:val="en-US" w:eastAsia="zh-CN"/>
        </w:rPr>
        <w:t xml:space="preserve"> </w:t>
      </w:r>
      <w:r w:rsidR="009D5A03" w:rsidRPr="008D1686">
        <w:rPr>
          <w:rFonts w:ascii="Book Antiqua" w:eastAsiaTheme="minorHAnsi" w:hAnsi="Book Antiqua" w:cs="Arial"/>
          <w:sz w:val="24"/>
          <w:szCs w:val="24"/>
          <w:lang w:val="en-US" w:eastAsia="en-US"/>
        </w:rPr>
        <w:t>=</w:t>
      </w:r>
      <w:r w:rsidR="004D4A92">
        <w:rPr>
          <w:rFonts w:ascii="Book Antiqua" w:hAnsi="Book Antiqua" w:cs="Arial" w:hint="eastAsia"/>
          <w:sz w:val="24"/>
          <w:szCs w:val="24"/>
          <w:lang w:val="en-US" w:eastAsia="zh-CN"/>
        </w:rPr>
        <w:t xml:space="preserve"> </w:t>
      </w:r>
      <w:r w:rsidR="009D5A03" w:rsidRPr="008D1686">
        <w:rPr>
          <w:rFonts w:ascii="Book Antiqua" w:eastAsiaTheme="minorHAnsi" w:hAnsi="Book Antiqua" w:cs="Arial"/>
          <w:sz w:val="24"/>
          <w:szCs w:val="24"/>
          <w:lang w:val="en-US" w:eastAsia="en-US"/>
        </w:rPr>
        <w:t xml:space="preserve">0.003) and a higher rate of life-threating cardiac </w:t>
      </w:r>
      <w:proofErr w:type="gramStart"/>
      <w:r w:rsidR="009D5A03" w:rsidRPr="008D1686">
        <w:rPr>
          <w:rFonts w:ascii="Book Antiqua" w:eastAsiaTheme="minorHAnsi" w:hAnsi="Book Antiqua" w:cs="Arial"/>
          <w:sz w:val="24"/>
          <w:szCs w:val="24"/>
          <w:lang w:val="en-US" w:eastAsia="en-US"/>
        </w:rPr>
        <w:t>events</w:t>
      </w:r>
      <w:r w:rsidR="003224F1" w:rsidRPr="008D1686">
        <w:rPr>
          <w:rFonts w:ascii="Book Antiqua" w:eastAsiaTheme="minorHAnsi" w:hAnsi="Book Antiqua" w:cs="Arial"/>
          <w:sz w:val="24"/>
          <w:szCs w:val="24"/>
          <w:vertAlign w:val="superscript"/>
          <w:lang w:val="en-US" w:eastAsia="en-US"/>
        </w:rPr>
        <w:t>[</w:t>
      </w:r>
      <w:proofErr w:type="gramEnd"/>
      <w:r w:rsidR="0047763F" w:rsidRPr="008D1686">
        <w:rPr>
          <w:rFonts w:ascii="Book Antiqua" w:eastAsiaTheme="minorHAnsi" w:hAnsi="Book Antiqua" w:cs="Arial"/>
          <w:sz w:val="24"/>
          <w:szCs w:val="24"/>
          <w:vertAlign w:val="superscript"/>
          <w:lang w:val="en-US" w:eastAsia="en-US"/>
        </w:rPr>
        <w:t>40</w:t>
      </w:r>
      <w:r w:rsidR="003224F1" w:rsidRPr="008D1686">
        <w:rPr>
          <w:rFonts w:ascii="Book Antiqua" w:eastAsiaTheme="minorHAnsi" w:hAnsi="Book Antiqua" w:cs="Arial"/>
          <w:sz w:val="24"/>
          <w:szCs w:val="24"/>
          <w:vertAlign w:val="superscript"/>
          <w:lang w:val="en-US" w:eastAsia="en-US"/>
        </w:rPr>
        <w:t>]</w:t>
      </w:r>
      <w:r w:rsidR="009D5A03" w:rsidRPr="008D1686">
        <w:rPr>
          <w:rFonts w:ascii="Book Antiqua" w:eastAsiaTheme="minorHAnsi" w:hAnsi="Book Antiqua" w:cs="Arial"/>
          <w:sz w:val="24"/>
          <w:szCs w:val="24"/>
          <w:lang w:val="en-US" w:eastAsia="en-US"/>
        </w:rPr>
        <w:t xml:space="preserve">. </w:t>
      </w:r>
      <w:r w:rsidR="00AE33A9" w:rsidRPr="008D1686">
        <w:rPr>
          <w:rFonts w:ascii="Book Antiqua" w:eastAsiaTheme="minorHAnsi" w:hAnsi="Book Antiqua" w:cs="Arial"/>
          <w:sz w:val="24"/>
          <w:szCs w:val="24"/>
          <w:lang w:val="en-US" w:eastAsia="en-US"/>
        </w:rPr>
        <w:t xml:space="preserve">This study demonstrates the complexity of this syndrome, and how the gene mutations may modify the values </w:t>
      </w:r>
      <w:r w:rsidR="00C875E7" w:rsidRPr="008D1686">
        <w:rPr>
          <w:rFonts w:ascii="Book Antiqua" w:eastAsiaTheme="minorHAnsi" w:hAnsi="Book Antiqua" w:cs="Arial"/>
          <w:sz w:val="24"/>
          <w:szCs w:val="24"/>
          <w:lang w:val="en-US" w:eastAsia="en-US"/>
        </w:rPr>
        <w:t xml:space="preserve">of QTc and maybe other markers. </w:t>
      </w:r>
      <w:r w:rsidR="00AE33A9" w:rsidRPr="008D1686">
        <w:rPr>
          <w:rFonts w:ascii="Book Antiqua" w:eastAsiaTheme="minorHAnsi" w:hAnsi="Book Antiqua" w:cs="Arial"/>
          <w:sz w:val="24"/>
          <w:szCs w:val="24"/>
          <w:lang w:val="en-US" w:eastAsia="en-US"/>
        </w:rPr>
        <w:t xml:space="preserve">The </w:t>
      </w:r>
      <w:r w:rsidR="00C875E7" w:rsidRPr="008D1686">
        <w:rPr>
          <w:rFonts w:ascii="Book Antiqua" w:eastAsiaTheme="minorHAnsi" w:hAnsi="Book Antiqua" w:cs="Arial"/>
          <w:sz w:val="24"/>
          <w:szCs w:val="24"/>
          <w:lang w:val="en-US" w:eastAsia="en-US"/>
        </w:rPr>
        <w:t>phenotypes</w:t>
      </w:r>
      <w:r w:rsidR="00AE33A9" w:rsidRPr="008D1686">
        <w:rPr>
          <w:rFonts w:ascii="Book Antiqua" w:eastAsiaTheme="minorHAnsi" w:hAnsi="Book Antiqua" w:cs="Arial"/>
          <w:sz w:val="24"/>
          <w:szCs w:val="24"/>
          <w:lang w:val="en-US" w:eastAsia="en-US"/>
        </w:rPr>
        <w:t xml:space="preserve"> derived from the gene mutations </w:t>
      </w:r>
      <w:r w:rsidR="00C875E7" w:rsidRPr="008D1686">
        <w:rPr>
          <w:rFonts w:ascii="Book Antiqua" w:eastAsiaTheme="minorHAnsi" w:hAnsi="Book Antiqua" w:cs="Arial"/>
          <w:sz w:val="24"/>
          <w:szCs w:val="24"/>
          <w:lang w:val="en-US" w:eastAsia="en-US"/>
        </w:rPr>
        <w:t xml:space="preserve">may express several clinical forms of this condition and </w:t>
      </w:r>
      <w:r w:rsidR="000A513E" w:rsidRPr="008D1686">
        <w:rPr>
          <w:rFonts w:ascii="Book Antiqua" w:eastAsiaTheme="minorHAnsi" w:hAnsi="Book Antiqua" w:cs="Arial"/>
          <w:sz w:val="24"/>
          <w:szCs w:val="24"/>
          <w:lang w:val="en-US" w:eastAsia="en-US"/>
        </w:rPr>
        <w:t xml:space="preserve">make </w:t>
      </w:r>
      <w:r w:rsidR="00C875E7" w:rsidRPr="008D1686">
        <w:rPr>
          <w:rFonts w:ascii="Book Antiqua" w:eastAsiaTheme="minorHAnsi" w:hAnsi="Book Antiqua" w:cs="Arial"/>
          <w:sz w:val="24"/>
          <w:szCs w:val="24"/>
          <w:lang w:val="en-US" w:eastAsia="en-US"/>
        </w:rPr>
        <w:t>the interpretation of the results</w:t>
      </w:r>
      <w:r w:rsidR="000A513E" w:rsidRPr="008D1686">
        <w:rPr>
          <w:rFonts w:ascii="Book Antiqua" w:eastAsiaTheme="minorHAnsi" w:hAnsi="Book Antiqua" w:cs="Arial"/>
          <w:sz w:val="24"/>
          <w:szCs w:val="24"/>
          <w:lang w:val="en-US" w:eastAsia="en-US"/>
        </w:rPr>
        <w:t xml:space="preserve"> difficult</w:t>
      </w:r>
      <w:r w:rsidR="00C875E7" w:rsidRPr="008D1686">
        <w:rPr>
          <w:rFonts w:ascii="Book Antiqua" w:eastAsiaTheme="minorHAnsi" w:hAnsi="Book Antiqua" w:cs="Arial"/>
          <w:sz w:val="24"/>
          <w:szCs w:val="24"/>
          <w:lang w:val="en-US" w:eastAsia="en-US"/>
        </w:rPr>
        <w:t>.</w:t>
      </w:r>
    </w:p>
    <w:p w:rsidR="001E42C0" w:rsidRPr="008D1686" w:rsidRDefault="009D5A03" w:rsidP="00F14FEA">
      <w:pPr>
        <w:spacing w:after="0" w:line="360" w:lineRule="auto"/>
        <w:ind w:firstLineChars="200" w:firstLine="480"/>
        <w:jc w:val="both"/>
        <w:rPr>
          <w:rFonts w:ascii="Book Antiqua" w:eastAsiaTheme="minorHAnsi" w:hAnsi="Book Antiqua" w:cs="Arial"/>
          <w:sz w:val="24"/>
          <w:szCs w:val="24"/>
          <w:lang w:val="en-US" w:eastAsia="en-US"/>
        </w:rPr>
      </w:pPr>
      <w:r w:rsidRPr="008D1686">
        <w:rPr>
          <w:rFonts w:ascii="Book Antiqua" w:eastAsiaTheme="minorHAnsi" w:hAnsi="Book Antiqua" w:cs="Arial"/>
          <w:sz w:val="24"/>
          <w:szCs w:val="24"/>
          <w:lang w:val="en-US" w:eastAsia="en-US"/>
        </w:rPr>
        <w:t>In these studies</w:t>
      </w:r>
      <w:r w:rsidR="00C875E7" w:rsidRPr="008D1686">
        <w:rPr>
          <w:rFonts w:ascii="Book Antiqua" w:eastAsiaTheme="minorHAnsi" w:hAnsi="Book Antiqua" w:cs="Arial"/>
          <w:sz w:val="24"/>
          <w:szCs w:val="24"/>
          <w:lang w:val="en-US" w:eastAsia="en-US"/>
        </w:rPr>
        <w:t>,</w:t>
      </w:r>
      <w:r w:rsidRPr="008D1686">
        <w:rPr>
          <w:rFonts w:ascii="Book Antiqua" w:eastAsiaTheme="minorHAnsi" w:hAnsi="Book Antiqua" w:cs="Arial"/>
          <w:sz w:val="24"/>
          <w:szCs w:val="24"/>
          <w:lang w:val="en-US" w:eastAsia="en-US"/>
        </w:rPr>
        <w:t xml:space="preserve"> higher QTc values were associated with </w:t>
      </w:r>
      <w:r w:rsidR="00023CC4" w:rsidRPr="008D1686">
        <w:rPr>
          <w:rFonts w:ascii="Book Antiqua" w:eastAsiaTheme="minorHAnsi" w:hAnsi="Book Antiqua" w:cs="Arial"/>
          <w:sz w:val="24"/>
          <w:szCs w:val="24"/>
          <w:lang w:val="en-US" w:eastAsia="en-US"/>
        </w:rPr>
        <w:t xml:space="preserve">SCD. However, </w:t>
      </w:r>
      <w:r w:rsidR="000A513E" w:rsidRPr="008D1686">
        <w:rPr>
          <w:rFonts w:ascii="Book Antiqua" w:eastAsiaTheme="minorHAnsi" w:hAnsi="Book Antiqua" w:cs="Arial"/>
          <w:sz w:val="24"/>
          <w:szCs w:val="24"/>
          <w:lang w:val="en-US" w:eastAsia="en-US"/>
        </w:rPr>
        <w:t xml:space="preserve">it </w:t>
      </w:r>
      <w:r w:rsidR="00023CC4" w:rsidRPr="008D1686">
        <w:rPr>
          <w:rFonts w:ascii="Book Antiqua" w:eastAsiaTheme="minorHAnsi" w:hAnsi="Book Antiqua" w:cs="Arial"/>
          <w:sz w:val="24"/>
          <w:szCs w:val="24"/>
          <w:lang w:val="en-US" w:eastAsia="en-US"/>
        </w:rPr>
        <w:t xml:space="preserve">has been demonstrated that the risk </w:t>
      </w:r>
      <w:r w:rsidR="00727908" w:rsidRPr="008D1686">
        <w:rPr>
          <w:rFonts w:ascii="Book Antiqua" w:eastAsiaTheme="minorHAnsi" w:hAnsi="Book Antiqua" w:cs="Arial"/>
          <w:sz w:val="24"/>
          <w:szCs w:val="24"/>
          <w:lang w:val="en-US" w:eastAsia="en-US"/>
        </w:rPr>
        <w:t xml:space="preserve">stratification </w:t>
      </w:r>
      <w:r w:rsidR="00023CC4" w:rsidRPr="008D1686">
        <w:rPr>
          <w:rFonts w:ascii="Book Antiqua" w:eastAsiaTheme="minorHAnsi" w:hAnsi="Book Antiqua" w:cs="Arial"/>
          <w:sz w:val="24"/>
          <w:szCs w:val="24"/>
          <w:lang w:val="en-US" w:eastAsia="en-US"/>
        </w:rPr>
        <w:t xml:space="preserve">in patients with </w:t>
      </w:r>
      <w:r w:rsidR="001E42C0" w:rsidRPr="008D1686">
        <w:rPr>
          <w:rFonts w:ascii="Book Antiqua" w:eastAsiaTheme="minorHAnsi" w:hAnsi="Book Antiqua" w:cs="Arial"/>
          <w:sz w:val="24"/>
          <w:szCs w:val="24"/>
          <w:lang w:val="en-US" w:eastAsia="en-US"/>
        </w:rPr>
        <w:t xml:space="preserve">congenital </w:t>
      </w:r>
      <w:r w:rsidR="00023CC4" w:rsidRPr="008D1686">
        <w:rPr>
          <w:rFonts w:ascii="Book Antiqua" w:eastAsiaTheme="minorHAnsi" w:hAnsi="Book Antiqua" w:cs="Arial"/>
          <w:sz w:val="24"/>
          <w:szCs w:val="24"/>
          <w:lang w:val="en-US" w:eastAsia="en-US"/>
        </w:rPr>
        <w:t xml:space="preserve">long QT syndrome is beyond QTc values. </w:t>
      </w:r>
      <w:r w:rsidR="00727908" w:rsidRPr="008D1686">
        <w:rPr>
          <w:rFonts w:ascii="Book Antiqua" w:eastAsiaTheme="minorHAnsi" w:hAnsi="Book Antiqua" w:cs="Arial"/>
          <w:sz w:val="24"/>
          <w:szCs w:val="24"/>
          <w:lang w:val="en-US" w:eastAsia="en-US"/>
        </w:rPr>
        <w:t xml:space="preserve">Also, </w:t>
      </w:r>
      <w:r w:rsidR="000A513E" w:rsidRPr="008D1686">
        <w:rPr>
          <w:rFonts w:ascii="Book Antiqua" w:eastAsiaTheme="minorHAnsi" w:hAnsi="Book Antiqua" w:cs="Arial"/>
          <w:sz w:val="24"/>
          <w:szCs w:val="24"/>
          <w:lang w:val="en-US" w:eastAsia="en-US"/>
        </w:rPr>
        <w:t xml:space="preserve">it </w:t>
      </w:r>
      <w:r w:rsidR="00172A30" w:rsidRPr="008D1686">
        <w:rPr>
          <w:rFonts w:ascii="Book Antiqua" w:eastAsiaTheme="minorHAnsi" w:hAnsi="Book Antiqua" w:cs="Arial"/>
          <w:sz w:val="24"/>
          <w:szCs w:val="24"/>
          <w:lang w:val="en-US" w:eastAsia="en-US"/>
        </w:rPr>
        <w:t>has been demonstrated that</w:t>
      </w:r>
      <w:r w:rsidR="00637DC6">
        <w:rPr>
          <w:rFonts w:ascii="Book Antiqua" w:eastAsiaTheme="minorHAnsi" w:hAnsi="Book Antiqua" w:cs="Arial"/>
          <w:sz w:val="24"/>
          <w:szCs w:val="24"/>
          <w:lang w:val="en-US" w:eastAsia="en-US"/>
        </w:rPr>
        <w:t xml:space="preserve"> </w:t>
      </w:r>
      <w:r w:rsidR="000A513E" w:rsidRPr="008D1686">
        <w:rPr>
          <w:rFonts w:ascii="Book Antiqua" w:eastAsiaTheme="minorHAnsi" w:hAnsi="Book Antiqua" w:cs="Arial"/>
          <w:sz w:val="24"/>
          <w:szCs w:val="24"/>
          <w:lang w:val="en-US" w:eastAsia="en-US"/>
        </w:rPr>
        <w:t xml:space="preserve">it </w:t>
      </w:r>
      <w:r w:rsidR="00023CC4" w:rsidRPr="008D1686">
        <w:rPr>
          <w:rFonts w:ascii="Book Antiqua" w:eastAsiaTheme="minorHAnsi" w:hAnsi="Book Antiqua" w:cs="Arial"/>
          <w:sz w:val="24"/>
          <w:szCs w:val="24"/>
          <w:lang w:val="en-US" w:eastAsia="en-US"/>
        </w:rPr>
        <w:t xml:space="preserve">is necessary to evaluate </w:t>
      </w:r>
      <w:r w:rsidR="001E42C0" w:rsidRPr="008D1686">
        <w:rPr>
          <w:rFonts w:ascii="Book Antiqua" w:eastAsiaTheme="minorHAnsi" w:hAnsi="Book Antiqua" w:cs="Arial"/>
          <w:sz w:val="24"/>
          <w:szCs w:val="24"/>
          <w:lang w:val="en-US" w:eastAsia="en-US"/>
        </w:rPr>
        <w:t>other</w:t>
      </w:r>
      <w:r w:rsidR="00637DC6">
        <w:rPr>
          <w:rFonts w:ascii="Book Antiqua" w:eastAsiaTheme="minorHAnsi" w:hAnsi="Book Antiqua" w:cs="Arial"/>
          <w:sz w:val="24"/>
          <w:szCs w:val="24"/>
          <w:lang w:val="en-US" w:eastAsia="en-US"/>
        </w:rPr>
        <w:t xml:space="preserve"> </w:t>
      </w:r>
      <w:r w:rsidR="001E42C0" w:rsidRPr="008D1686">
        <w:rPr>
          <w:rFonts w:ascii="Book Antiqua" w:eastAsiaTheme="minorHAnsi" w:hAnsi="Book Antiqua" w:cs="Arial"/>
          <w:sz w:val="24"/>
          <w:szCs w:val="24"/>
          <w:lang w:val="en-US" w:eastAsia="en-US"/>
        </w:rPr>
        <w:t>variables</w:t>
      </w:r>
      <w:r w:rsidR="00023CC4" w:rsidRPr="008D1686">
        <w:rPr>
          <w:rFonts w:ascii="Book Antiqua" w:eastAsiaTheme="minorHAnsi" w:hAnsi="Book Antiqua" w:cs="Arial"/>
          <w:sz w:val="24"/>
          <w:szCs w:val="24"/>
          <w:lang w:val="en-US" w:eastAsia="en-US"/>
        </w:rPr>
        <w:t xml:space="preserve"> as the gender, specific gen</w:t>
      </w:r>
      <w:r w:rsidR="00727908" w:rsidRPr="008D1686">
        <w:rPr>
          <w:rFonts w:ascii="Book Antiqua" w:eastAsiaTheme="minorHAnsi" w:hAnsi="Book Antiqua" w:cs="Arial"/>
          <w:sz w:val="24"/>
          <w:szCs w:val="24"/>
          <w:lang w:val="en-US" w:eastAsia="en-US"/>
        </w:rPr>
        <w:t xml:space="preserve">e mutation/s and family </w:t>
      </w:r>
      <w:proofErr w:type="gramStart"/>
      <w:r w:rsidR="00727908" w:rsidRPr="008D1686">
        <w:rPr>
          <w:rFonts w:ascii="Book Antiqua" w:eastAsiaTheme="minorHAnsi" w:hAnsi="Book Antiqua" w:cs="Arial"/>
          <w:sz w:val="24"/>
          <w:szCs w:val="24"/>
          <w:lang w:val="en-US" w:eastAsia="en-US"/>
        </w:rPr>
        <w:t>history</w:t>
      </w:r>
      <w:r w:rsidR="003224F1" w:rsidRPr="008D1686">
        <w:rPr>
          <w:rFonts w:ascii="Book Antiqua" w:eastAsiaTheme="minorHAnsi" w:hAnsi="Book Antiqua" w:cs="Arial"/>
          <w:sz w:val="24"/>
          <w:szCs w:val="24"/>
          <w:vertAlign w:val="superscript"/>
          <w:lang w:val="en-US" w:eastAsia="en-US"/>
        </w:rPr>
        <w:t>[</w:t>
      </w:r>
      <w:proofErr w:type="gramEnd"/>
      <w:r w:rsidR="0047763F" w:rsidRPr="008D1686">
        <w:rPr>
          <w:rFonts w:ascii="Book Antiqua" w:eastAsiaTheme="minorHAnsi" w:hAnsi="Book Antiqua" w:cs="Arial"/>
          <w:sz w:val="24"/>
          <w:szCs w:val="24"/>
          <w:vertAlign w:val="superscript"/>
          <w:lang w:val="en-US" w:eastAsia="en-US"/>
        </w:rPr>
        <w:t>41</w:t>
      </w:r>
      <w:r w:rsidR="003224F1" w:rsidRPr="008D1686">
        <w:rPr>
          <w:rFonts w:ascii="Book Antiqua" w:eastAsiaTheme="minorHAnsi" w:hAnsi="Book Antiqua" w:cs="Arial"/>
          <w:sz w:val="24"/>
          <w:szCs w:val="24"/>
          <w:vertAlign w:val="superscript"/>
          <w:lang w:val="en-US" w:eastAsia="en-US"/>
        </w:rPr>
        <w:t>]</w:t>
      </w:r>
      <w:r w:rsidR="001E1B7F" w:rsidRPr="008D1686">
        <w:rPr>
          <w:rFonts w:ascii="Book Antiqua" w:eastAsiaTheme="minorHAnsi" w:hAnsi="Book Antiqua" w:cs="Arial"/>
          <w:sz w:val="24"/>
          <w:szCs w:val="24"/>
          <w:lang w:val="en-US" w:eastAsia="en-US"/>
        </w:rPr>
        <w:t>.</w:t>
      </w:r>
    </w:p>
    <w:p w:rsidR="00163743" w:rsidRDefault="001E42C0" w:rsidP="00F14FEA">
      <w:pPr>
        <w:spacing w:after="0" w:line="360" w:lineRule="auto"/>
        <w:ind w:firstLineChars="200" w:firstLine="480"/>
        <w:jc w:val="both"/>
        <w:rPr>
          <w:rFonts w:ascii="Book Antiqua" w:hAnsi="Book Antiqua" w:cs="Arial"/>
          <w:sz w:val="24"/>
          <w:szCs w:val="24"/>
          <w:lang w:val="en-US" w:eastAsia="zh-CN"/>
        </w:rPr>
      </w:pPr>
      <w:r w:rsidRPr="008D1686">
        <w:rPr>
          <w:rFonts w:ascii="Book Antiqua" w:eastAsiaTheme="minorHAnsi" w:hAnsi="Book Antiqua" w:cs="Arial"/>
          <w:sz w:val="24"/>
          <w:szCs w:val="24"/>
          <w:lang w:val="en-US" w:eastAsia="en-US"/>
        </w:rPr>
        <w:t xml:space="preserve">QTd is another marker evaluated in these </w:t>
      </w:r>
      <w:r w:rsidR="00C875E7" w:rsidRPr="008D1686">
        <w:rPr>
          <w:rFonts w:ascii="Book Antiqua" w:eastAsiaTheme="minorHAnsi" w:hAnsi="Book Antiqua" w:cs="Arial"/>
          <w:sz w:val="24"/>
          <w:szCs w:val="24"/>
          <w:lang w:val="en-US" w:eastAsia="en-US"/>
        </w:rPr>
        <w:t>cases</w:t>
      </w:r>
      <w:r w:rsidRPr="008D1686">
        <w:rPr>
          <w:rFonts w:ascii="Book Antiqua" w:eastAsiaTheme="minorHAnsi" w:hAnsi="Book Antiqua" w:cs="Arial"/>
          <w:sz w:val="24"/>
          <w:szCs w:val="24"/>
          <w:lang w:val="en-US" w:eastAsia="en-US"/>
        </w:rPr>
        <w:t xml:space="preserve">. </w:t>
      </w:r>
      <w:r w:rsidR="00172A30" w:rsidRPr="008D1686">
        <w:rPr>
          <w:rFonts w:ascii="Book Antiqua" w:eastAsiaTheme="minorHAnsi" w:hAnsi="Book Antiqua" w:cs="Arial"/>
          <w:sz w:val="24"/>
          <w:szCs w:val="24"/>
          <w:lang w:val="en-US" w:eastAsia="en-US"/>
        </w:rPr>
        <w:t>It has been found prolonged in patients with idiopathic long QT syndrome</w:t>
      </w:r>
      <w:r w:rsidR="00244493" w:rsidRPr="008D1686">
        <w:rPr>
          <w:rFonts w:ascii="Book Antiqua" w:eastAsiaTheme="minorHAnsi" w:hAnsi="Book Antiqua" w:cs="Arial"/>
          <w:sz w:val="24"/>
          <w:szCs w:val="24"/>
          <w:lang w:val="en-US" w:eastAsia="en-US"/>
        </w:rPr>
        <w:t xml:space="preserve"> and represents a marker for </w:t>
      </w:r>
      <w:r w:rsidR="00594D7F" w:rsidRPr="008D1686">
        <w:rPr>
          <w:rFonts w:ascii="Book Antiqua" w:eastAsiaTheme="minorHAnsi" w:hAnsi="Book Antiqua" w:cs="Arial"/>
          <w:sz w:val="24"/>
          <w:szCs w:val="24"/>
          <w:lang w:val="en-US" w:eastAsia="en-US"/>
        </w:rPr>
        <w:t xml:space="preserve">therapeutic </w:t>
      </w:r>
      <w:proofErr w:type="gramStart"/>
      <w:r w:rsidR="00594D7F" w:rsidRPr="008D1686">
        <w:rPr>
          <w:rFonts w:ascii="Book Antiqua" w:eastAsiaTheme="minorHAnsi" w:hAnsi="Book Antiqua" w:cs="Arial"/>
          <w:sz w:val="24"/>
          <w:szCs w:val="24"/>
          <w:lang w:val="en-US" w:eastAsia="en-US"/>
        </w:rPr>
        <w:t>efficacy</w:t>
      </w:r>
      <w:r w:rsidR="003224F1" w:rsidRPr="008D1686">
        <w:rPr>
          <w:rFonts w:ascii="Book Antiqua" w:eastAsiaTheme="minorHAnsi" w:hAnsi="Book Antiqua" w:cs="Arial"/>
          <w:sz w:val="24"/>
          <w:szCs w:val="24"/>
          <w:vertAlign w:val="superscript"/>
          <w:lang w:val="en-US" w:eastAsia="en-US"/>
        </w:rPr>
        <w:t>[</w:t>
      </w:r>
      <w:proofErr w:type="gramEnd"/>
      <w:r w:rsidR="00F2139D" w:rsidRPr="008D1686">
        <w:rPr>
          <w:rFonts w:ascii="Book Antiqua" w:eastAsiaTheme="minorHAnsi" w:hAnsi="Book Antiqua" w:cs="Arial"/>
          <w:sz w:val="24"/>
          <w:szCs w:val="24"/>
          <w:vertAlign w:val="superscript"/>
          <w:lang w:val="en-US" w:eastAsia="en-US"/>
        </w:rPr>
        <w:t>4</w:t>
      </w:r>
      <w:r w:rsidR="0047763F" w:rsidRPr="008D1686">
        <w:rPr>
          <w:rFonts w:ascii="Book Antiqua" w:eastAsiaTheme="minorHAnsi" w:hAnsi="Book Antiqua" w:cs="Arial"/>
          <w:sz w:val="24"/>
          <w:szCs w:val="24"/>
          <w:vertAlign w:val="superscript"/>
          <w:lang w:val="en-US" w:eastAsia="en-US"/>
        </w:rPr>
        <w:t>2</w:t>
      </w:r>
      <w:r w:rsidR="003224F1" w:rsidRPr="008D1686">
        <w:rPr>
          <w:rFonts w:ascii="Book Antiqua" w:eastAsiaTheme="minorHAnsi" w:hAnsi="Book Antiqua" w:cs="Arial"/>
          <w:sz w:val="24"/>
          <w:szCs w:val="24"/>
          <w:vertAlign w:val="superscript"/>
          <w:lang w:val="en-US" w:eastAsia="en-US"/>
        </w:rPr>
        <w:t>]</w:t>
      </w:r>
      <w:r w:rsidR="00AA4CB2" w:rsidRPr="008D1686">
        <w:rPr>
          <w:rFonts w:ascii="Book Antiqua" w:eastAsiaTheme="minorHAnsi" w:hAnsi="Book Antiqua" w:cs="Arial"/>
          <w:sz w:val="24"/>
          <w:szCs w:val="24"/>
          <w:lang w:val="en-US" w:eastAsia="en-US"/>
        </w:rPr>
        <w:t>.</w:t>
      </w:r>
      <w:r w:rsidR="00DB6D56">
        <w:rPr>
          <w:rFonts w:ascii="Book Antiqua" w:eastAsiaTheme="minorHAnsi" w:hAnsi="Book Antiqua" w:cs="Arial"/>
          <w:sz w:val="24"/>
          <w:szCs w:val="24"/>
          <w:lang w:val="en-US" w:eastAsia="en-US"/>
        </w:rPr>
        <w:t xml:space="preserve"> Yamaguchi </w:t>
      </w:r>
      <w:r w:rsidR="00DB6D56" w:rsidRPr="00DB6D56">
        <w:rPr>
          <w:rFonts w:ascii="Book Antiqua" w:eastAsiaTheme="minorHAnsi" w:hAnsi="Book Antiqua" w:cs="Arial"/>
          <w:i/>
          <w:sz w:val="24"/>
          <w:szCs w:val="24"/>
          <w:lang w:val="en-US" w:eastAsia="en-US"/>
        </w:rPr>
        <w:t xml:space="preserve">et </w:t>
      </w:r>
      <w:proofErr w:type="gramStart"/>
      <w:r w:rsidR="00DB6D56" w:rsidRPr="00DB6D56">
        <w:rPr>
          <w:rFonts w:ascii="Book Antiqua" w:eastAsiaTheme="minorHAnsi" w:hAnsi="Book Antiqua" w:cs="Arial"/>
          <w:i/>
          <w:sz w:val="24"/>
          <w:szCs w:val="24"/>
          <w:lang w:val="en-US" w:eastAsia="en-US"/>
        </w:rPr>
        <w:t>al</w:t>
      </w:r>
      <w:r w:rsidR="003224F1" w:rsidRPr="008D1686">
        <w:rPr>
          <w:rFonts w:ascii="Book Antiqua" w:eastAsiaTheme="minorHAnsi" w:hAnsi="Book Antiqua" w:cs="Arial"/>
          <w:sz w:val="24"/>
          <w:szCs w:val="24"/>
          <w:vertAlign w:val="superscript"/>
          <w:lang w:val="en-US" w:eastAsia="en-US"/>
        </w:rPr>
        <w:t>[</w:t>
      </w:r>
      <w:proofErr w:type="gramEnd"/>
      <w:r w:rsidR="00AF2665" w:rsidRPr="008D1686">
        <w:rPr>
          <w:rFonts w:ascii="Book Antiqua" w:eastAsiaTheme="minorHAnsi" w:hAnsi="Book Antiqua" w:cs="Arial"/>
          <w:sz w:val="24"/>
          <w:szCs w:val="24"/>
          <w:vertAlign w:val="superscript"/>
          <w:lang w:val="en-US" w:eastAsia="en-US"/>
        </w:rPr>
        <w:t>4</w:t>
      </w:r>
      <w:r w:rsidR="0047763F" w:rsidRPr="008D1686">
        <w:rPr>
          <w:rFonts w:ascii="Book Antiqua" w:eastAsiaTheme="minorHAnsi" w:hAnsi="Book Antiqua" w:cs="Arial"/>
          <w:sz w:val="24"/>
          <w:szCs w:val="24"/>
          <w:vertAlign w:val="superscript"/>
          <w:lang w:val="en-US" w:eastAsia="en-US"/>
        </w:rPr>
        <w:t>3</w:t>
      </w:r>
      <w:r w:rsidR="003224F1" w:rsidRPr="008D1686">
        <w:rPr>
          <w:rFonts w:ascii="Book Antiqua" w:eastAsiaTheme="minorHAnsi" w:hAnsi="Book Antiqua" w:cs="Arial"/>
          <w:sz w:val="24"/>
          <w:szCs w:val="24"/>
          <w:vertAlign w:val="superscript"/>
          <w:lang w:val="en-US" w:eastAsia="en-US"/>
        </w:rPr>
        <w:t>]</w:t>
      </w:r>
      <w:r w:rsidR="00594D7F" w:rsidRPr="008D1686">
        <w:rPr>
          <w:rFonts w:ascii="Book Antiqua" w:eastAsiaTheme="minorHAnsi" w:hAnsi="Book Antiqua" w:cs="Arial"/>
          <w:sz w:val="24"/>
          <w:szCs w:val="24"/>
          <w:lang w:val="en-US" w:eastAsia="en-US"/>
        </w:rPr>
        <w:t xml:space="preserve"> evaluated 27 patients with long QT syndrome. These patients were divided into two groups. The group A (</w:t>
      </w:r>
      <w:r w:rsidR="00594D7F" w:rsidRPr="00DB6D56">
        <w:rPr>
          <w:rFonts w:ascii="Book Antiqua" w:eastAsiaTheme="minorHAnsi" w:hAnsi="Book Antiqua" w:cs="Arial"/>
          <w:i/>
          <w:sz w:val="24"/>
          <w:szCs w:val="24"/>
          <w:lang w:val="en-US" w:eastAsia="en-US"/>
        </w:rPr>
        <w:t>n</w:t>
      </w:r>
      <w:r w:rsidR="00DB6D56">
        <w:rPr>
          <w:rFonts w:ascii="Book Antiqua" w:hAnsi="Book Antiqua" w:cs="Arial" w:hint="eastAsia"/>
          <w:sz w:val="24"/>
          <w:szCs w:val="24"/>
          <w:lang w:val="en-US" w:eastAsia="zh-CN"/>
        </w:rPr>
        <w:t xml:space="preserve"> </w:t>
      </w:r>
      <w:r w:rsidR="00594D7F" w:rsidRPr="008D1686">
        <w:rPr>
          <w:rFonts w:ascii="Book Antiqua" w:eastAsiaTheme="minorHAnsi"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00594D7F" w:rsidRPr="008D1686">
        <w:rPr>
          <w:rFonts w:ascii="Book Antiqua" w:eastAsiaTheme="minorHAnsi" w:hAnsi="Book Antiqua" w:cs="Arial"/>
          <w:sz w:val="24"/>
          <w:szCs w:val="24"/>
          <w:lang w:val="en-US" w:eastAsia="en-US"/>
        </w:rPr>
        <w:t xml:space="preserve">27) </w:t>
      </w:r>
      <w:r w:rsidR="00890BAA" w:rsidRPr="008D1686">
        <w:rPr>
          <w:rFonts w:ascii="Book Antiqua" w:eastAsiaTheme="minorHAnsi" w:hAnsi="Book Antiqua" w:cs="Arial"/>
          <w:sz w:val="24"/>
          <w:szCs w:val="24"/>
          <w:lang w:val="en-US" w:eastAsia="en-US"/>
        </w:rPr>
        <w:t>were</w:t>
      </w:r>
      <w:r w:rsidR="00594D7F" w:rsidRPr="008D1686">
        <w:rPr>
          <w:rFonts w:ascii="Book Antiqua" w:eastAsiaTheme="minorHAnsi" w:hAnsi="Book Antiqua" w:cs="Arial"/>
          <w:sz w:val="24"/>
          <w:szCs w:val="24"/>
          <w:lang w:val="en-US" w:eastAsia="en-US"/>
        </w:rPr>
        <w:t xml:space="preserve"> patients with Torsades de Pointes and group B (</w:t>
      </w:r>
      <w:r w:rsidR="00DB6D56" w:rsidRPr="00DB6D56">
        <w:rPr>
          <w:rFonts w:ascii="Book Antiqua" w:eastAsiaTheme="minorHAnsi" w:hAnsi="Book Antiqua" w:cs="Arial"/>
          <w:i/>
          <w:sz w:val="24"/>
          <w:szCs w:val="24"/>
          <w:lang w:val="en-US" w:eastAsia="en-US"/>
        </w:rPr>
        <w:t>n</w:t>
      </w:r>
      <w:r w:rsidR="00DB6D56">
        <w:rPr>
          <w:rFonts w:ascii="Book Antiqua" w:hAnsi="Book Antiqua" w:cs="Arial" w:hint="eastAsia"/>
          <w:sz w:val="24"/>
          <w:szCs w:val="24"/>
          <w:lang w:val="en-US" w:eastAsia="zh-CN"/>
        </w:rPr>
        <w:t xml:space="preserve"> </w:t>
      </w:r>
      <w:r w:rsidR="00594D7F" w:rsidRPr="008D1686">
        <w:rPr>
          <w:rFonts w:ascii="Book Antiqua" w:eastAsiaTheme="minorHAnsi"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00594D7F" w:rsidRPr="008D1686">
        <w:rPr>
          <w:rFonts w:ascii="Book Antiqua" w:eastAsiaTheme="minorHAnsi" w:hAnsi="Book Antiqua" w:cs="Arial"/>
          <w:sz w:val="24"/>
          <w:szCs w:val="24"/>
          <w:lang w:val="en-US" w:eastAsia="en-US"/>
        </w:rPr>
        <w:t xml:space="preserve">15) without this. </w:t>
      </w:r>
      <w:r w:rsidR="00107C97" w:rsidRPr="008D1686">
        <w:rPr>
          <w:rFonts w:ascii="Book Antiqua" w:eastAsiaTheme="minorHAnsi" w:hAnsi="Book Antiqua" w:cs="Arial"/>
          <w:sz w:val="24"/>
          <w:szCs w:val="24"/>
          <w:lang w:val="en-US" w:eastAsia="en-US"/>
        </w:rPr>
        <w:t>The m</w:t>
      </w:r>
      <w:r w:rsidR="00594D7F" w:rsidRPr="008D1686">
        <w:rPr>
          <w:rFonts w:ascii="Book Antiqua" w:eastAsiaTheme="minorHAnsi" w:hAnsi="Book Antiqua" w:cs="Arial"/>
          <w:sz w:val="24"/>
          <w:szCs w:val="24"/>
          <w:lang w:val="en-US" w:eastAsia="en-US"/>
        </w:rPr>
        <w:t>easurement of QTd in the first group was 112 ± 64 ms and in t</w:t>
      </w:r>
      <w:r w:rsidR="00085D17" w:rsidRPr="008D1686">
        <w:rPr>
          <w:rFonts w:ascii="Book Antiqua" w:eastAsiaTheme="minorHAnsi" w:hAnsi="Book Antiqua" w:cs="Arial"/>
          <w:sz w:val="24"/>
          <w:szCs w:val="24"/>
          <w:lang w:val="en-US" w:eastAsia="en-US"/>
        </w:rPr>
        <w:t xml:space="preserve">he second 70 ± 40 ms; </w:t>
      </w:r>
      <w:r w:rsidR="00085D17" w:rsidRPr="008D1686">
        <w:rPr>
          <w:rFonts w:ascii="Book Antiqua" w:eastAsiaTheme="minorHAnsi" w:hAnsi="Book Antiqua" w:cs="Arial"/>
          <w:i/>
          <w:caps/>
          <w:sz w:val="24"/>
          <w:szCs w:val="24"/>
          <w:lang w:val="en-US" w:eastAsia="en-US"/>
        </w:rPr>
        <w:t>p</w:t>
      </w:r>
      <w:r w:rsidR="00DB6D56">
        <w:rPr>
          <w:rFonts w:ascii="Book Antiqua" w:hAnsi="Book Antiqua" w:cs="Arial" w:hint="eastAsia"/>
          <w:i/>
          <w:caps/>
          <w:sz w:val="24"/>
          <w:szCs w:val="24"/>
          <w:lang w:val="en-US" w:eastAsia="zh-CN"/>
        </w:rPr>
        <w:t xml:space="preserve"> </w:t>
      </w:r>
      <w:r w:rsidR="00085D17" w:rsidRPr="008D1686">
        <w:rPr>
          <w:rFonts w:ascii="Book Antiqua" w:eastAsiaTheme="minorHAnsi"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00085D17" w:rsidRPr="008D1686">
        <w:rPr>
          <w:rFonts w:ascii="Book Antiqua" w:eastAsiaTheme="minorHAnsi" w:hAnsi="Book Antiqua" w:cs="Arial"/>
          <w:sz w:val="24"/>
          <w:szCs w:val="24"/>
          <w:lang w:val="en-US" w:eastAsia="en-US"/>
        </w:rPr>
        <w:t>0.0456</w:t>
      </w:r>
      <w:r w:rsidR="00594D7F" w:rsidRPr="008D1686">
        <w:rPr>
          <w:rFonts w:ascii="Book Antiqua" w:eastAsiaTheme="minorHAnsi" w:hAnsi="Book Antiqua" w:cs="Arial"/>
          <w:sz w:val="24"/>
          <w:szCs w:val="24"/>
          <w:lang w:val="en-US" w:eastAsia="en-US"/>
        </w:rPr>
        <w:t xml:space="preserve">. </w:t>
      </w:r>
      <w:r w:rsidR="00107C97" w:rsidRPr="008D1686">
        <w:rPr>
          <w:rFonts w:ascii="Book Antiqua" w:eastAsiaTheme="minorHAnsi" w:hAnsi="Book Antiqua" w:cs="Arial"/>
          <w:sz w:val="24"/>
          <w:szCs w:val="24"/>
          <w:lang w:val="en-US" w:eastAsia="en-US"/>
        </w:rPr>
        <w:t>T</w:t>
      </w:r>
      <w:r w:rsidR="00594D7F" w:rsidRPr="008D1686">
        <w:rPr>
          <w:rFonts w:ascii="Book Antiqua" w:eastAsiaTheme="minorHAnsi" w:hAnsi="Book Antiqua" w:cs="Arial"/>
          <w:sz w:val="24"/>
          <w:szCs w:val="24"/>
          <w:lang w:val="en-US" w:eastAsia="en-US"/>
        </w:rPr>
        <w:t xml:space="preserve">hese authors also evaluated the </w:t>
      </w:r>
      <w:r w:rsidR="00085D17" w:rsidRPr="008D1686">
        <w:rPr>
          <w:rFonts w:ascii="Book Antiqua" w:eastAsiaTheme="minorHAnsi" w:hAnsi="Book Antiqua" w:cs="Arial"/>
          <w:sz w:val="24"/>
          <w:szCs w:val="24"/>
          <w:lang w:val="en-US" w:eastAsia="en-US"/>
        </w:rPr>
        <w:t>Tp-e. Values of Tp-</w:t>
      </w:r>
      <w:r w:rsidR="00AF193D" w:rsidRPr="008D1686">
        <w:rPr>
          <w:rFonts w:ascii="Book Antiqua" w:eastAsiaTheme="minorHAnsi" w:hAnsi="Book Antiqua" w:cs="Arial"/>
          <w:sz w:val="24"/>
          <w:szCs w:val="24"/>
          <w:lang w:val="en-US" w:eastAsia="en-US"/>
        </w:rPr>
        <w:t xml:space="preserve">e </w:t>
      </w:r>
      <w:r w:rsidR="006439E7" w:rsidRPr="008D1686">
        <w:rPr>
          <w:rFonts w:ascii="Book Antiqua" w:eastAsiaTheme="minorHAnsi" w:hAnsi="Book Antiqua" w:cs="Arial"/>
          <w:sz w:val="24"/>
          <w:szCs w:val="24"/>
          <w:lang w:val="en-US" w:eastAsia="en-US"/>
        </w:rPr>
        <w:t xml:space="preserve">in V5 </w:t>
      </w:r>
      <w:r w:rsidR="00AF193D" w:rsidRPr="008D1686">
        <w:rPr>
          <w:rFonts w:ascii="Book Antiqua" w:eastAsiaTheme="minorHAnsi" w:hAnsi="Book Antiqua" w:cs="Arial"/>
          <w:sz w:val="24"/>
          <w:szCs w:val="24"/>
          <w:lang w:val="en-US" w:eastAsia="en-US"/>
        </w:rPr>
        <w:t>were 185 ± 46 ms in group A and 84 ± 1</w:t>
      </w:r>
      <w:r w:rsidR="00085D17" w:rsidRPr="008D1686">
        <w:rPr>
          <w:rFonts w:ascii="Book Antiqua" w:eastAsiaTheme="minorHAnsi" w:hAnsi="Book Antiqua" w:cs="Arial"/>
          <w:sz w:val="24"/>
          <w:szCs w:val="24"/>
          <w:lang w:val="en-US" w:eastAsia="en-US"/>
        </w:rPr>
        <w:t xml:space="preserve">8 ms in group B; </w:t>
      </w:r>
      <w:r w:rsidR="00085D17" w:rsidRPr="008D1686">
        <w:rPr>
          <w:rFonts w:ascii="Book Antiqua" w:eastAsiaTheme="minorHAnsi" w:hAnsi="Book Antiqua" w:cs="Arial"/>
          <w:i/>
          <w:caps/>
          <w:sz w:val="24"/>
          <w:szCs w:val="24"/>
          <w:lang w:val="en-US" w:eastAsia="en-US"/>
        </w:rPr>
        <w:t>p</w:t>
      </w:r>
      <w:r w:rsidR="00DB6D56">
        <w:rPr>
          <w:rFonts w:ascii="Book Antiqua" w:hAnsi="Book Antiqua" w:cs="Arial" w:hint="eastAsia"/>
          <w:i/>
          <w:caps/>
          <w:sz w:val="24"/>
          <w:szCs w:val="24"/>
          <w:lang w:val="en-US" w:eastAsia="zh-CN"/>
        </w:rPr>
        <w:t xml:space="preserve"> </w:t>
      </w:r>
      <w:r w:rsidR="00085D17" w:rsidRPr="008D1686">
        <w:rPr>
          <w:rFonts w:ascii="Book Antiqua" w:eastAsiaTheme="minorHAnsi" w:hAnsi="Book Antiqua" w:cs="Arial"/>
          <w:sz w:val="24"/>
          <w:szCs w:val="24"/>
          <w:lang w:val="en-US" w:eastAsia="en-US"/>
        </w:rPr>
        <w:t>&lt;</w:t>
      </w:r>
      <w:r w:rsidR="00DB6D56">
        <w:rPr>
          <w:rFonts w:ascii="Book Antiqua" w:hAnsi="Book Antiqua" w:cs="Arial" w:hint="eastAsia"/>
          <w:sz w:val="24"/>
          <w:szCs w:val="24"/>
          <w:lang w:val="en-US" w:eastAsia="zh-CN"/>
        </w:rPr>
        <w:t xml:space="preserve"> </w:t>
      </w:r>
      <w:r w:rsidR="00085D17" w:rsidRPr="008D1686">
        <w:rPr>
          <w:rFonts w:ascii="Book Antiqua" w:eastAsiaTheme="minorHAnsi" w:hAnsi="Book Antiqua" w:cs="Arial"/>
          <w:sz w:val="24"/>
          <w:szCs w:val="24"/>
          <w:lang w:val="en-US" w:eastAsia="en-US"/>
        </w:rPr>
        <w:t>0.0001. Tp-</w:t>
      </w:r>
      <w:r w:rsidR="00AF193D" w:rsidRPr="008D1686">
        <w:rPr>
          <w:rFonts w:ascii="Book Antiqua" w:eastAsiaTheme="minorHAnsi" w:hAnsi="Book Antiqua" w:cs="Arial"/>
          <w:sz w:val="24"/>
          <w:szCs w:val="24"/>
          <w:lang w:val="en-US" w:eastAsia="en-US"/>
        </w:rPr>
        <w:t xml:space="preserve">e showed more significant differences than QTd between patients with and without Torsades de Pointes. </w:t>
      </w:r>
      <w:r w:rsidR="00C875E7" w:rsidRPr="008D1686">
        <w:rPr>
          <w:rFonts w:ascii="Book Antiqua" w:eastAsiaTheme="minorHAnsi" w:hAnsi="Book Antiqua" w:cs="Arial"/>
          <w:sz w:val="24"/>
          <w:szCs w:val="24"/>
          <w:lang w:val="en-US" w:eastAsia="en-US"/>
        </w:rPr>
        <w:t xml:space="preserve">Moreover, </w:t>
      </w:r>
      <w:r w:rsidR="00085D17" w:rsidRPr="008D1686">
        <w:rPr>
          <w:rFonts w:ascii="Book Antiqua" w:eastAsiaTheme="minorHAnsi" w:hAnsi="Book Antiqua" w:cs="Arial"/>
          <w:sz w:val="24"/>
          <w:szCs w:val="24"/>
          <w:lang w:val="en-US" w:eastAsia="en-US"/>
        </w:rPr>
        <w:t>Tp-</w:t>
      </w:r>
      <w:r w:rsidR="00107C97" w:rsidRPr="008D1686">
        <w:rPr>
          <w:rFonts w:ascii="Book Antiqua" w:eastAsiaTheme="minorHAnsi" w:hAnsi="Book Antiqua" w:cs="Arial"/>
          <w:sz w:val="24"/>
          <w:szCs w:val="24"/>
          <w:lang w:val="en-US" w:eastAsia="en-US"/>
        </w:rPr>
        <w:t xml:space="preserve">e has </w:t>
      </w:r>
      <w:r w:rsidR="000A513E" w:rsidRPr="008D1686">
        <w:rPr>
          <w:rFonts w:ascii="Book Antiqua" w:eastAsiaTheme="minorHAnsi" w:hAnsi="Book Antiqua" w:cs="Arial"/>
          <w:sz w:val="24"/>
          <w:szCs w:val="24"/>
          <w:lang w:val="en-US" w:eastAsia="en-US"/>
        </w:rPr>
        <w:t>been found</w:t>
      </w:r>
      <w:r w:rsidR="00107C97" w:rsidRPr="008D1686">
        <w:rPr>
          <w:rFonts w:ascii="Book Antiqua" w:eastAsiaTheme="minorHAnsi" w:hAnsi="Book Antiqua" w:cs="Arial"/>
          <w:sz w:val="24"/>
          <w:szCs w:val="24"/>
          <w:lang w:val="en-US" w:eastAsia="en-US"/>
        </w:rPr>
        <w:t xml:space="preserve"> to be prolonged </w:t>
      </w:r>
      <w:r w:rsidR="00D36087" w:rsidRPr="008D1686">
        <w:rPr>
          <w:rFonts w:ascii="Book Antiqua" w:eastAsiaTheme="minorHAnsi" w:hAnsi="Book Antiqua" w:cs="Arial"/>
          <w:sz w:val="24"/>
          <w:szCs w:val="24"/>
          <w:lang w:val="en-US" w:eastAsia="en-US"/>
        </w:rPr>
        <w:t xml:space="preserve">and to be an arrhythmogenic index </w:t>
      </w:r>
      <w:r w:rsidR="00107C97" w:rsidRPr="008D1686">
        <w:rPr>
          <w:rFonts w:ascii="Book Antiqua" w:eastAsiaTheme="minorHAnsi" w:hAnsi="Book Antiqua" w:cs="Arial"/>
          <w:sz w:val="24"/>
          <w:szCs w:val="24"/>
          <w:lang w:val="en-US" w:eastAsia="en-US"/>
        </w:rPr>
        <w:t xml:space="preserve">in patients with long QT syndrome in other </w:t>
      </w:r>
      <w:proofErr w:type="gramStart"/>
      <w:r w:rsidR="00107C97" w:rsidRPr="008D1686">
        <w:rPr>
          <w:rFonts w:ascii="Book Antiqua" w:eastAsiaTheme="minorHAnsi" w:hAnsi="Book Antiqua" w:cs="Arial"/>
          <w:sz w:val="24"/>
          <w:szCs w:val="24"/>
          <w:lang w:val="en-US" w:eastAsia="en-US"/>
        </w:rPr>
        <w:t>studies</w:t>
      </w:r>
      <w:r w:rsidR="003224F1" w:rsidRPr="008D1686">
        <w:rPr>
          <w:rFonts w:ascii="Book Antiqua" w:eastAsiaTheme="minorHAnsi" w:hAnsi="Book Antiqua" w:cs="Arial"/>
          <w:sz w:val="24"/>
          <w:szCs w:val="24"/>
          <w:vertAlign w:val="superscript"/>
          <w:lang w:val="en-US" w:eastAsia="en-US"/>
        </w:rPr>
        <w:t>[</w:t>
      </w:r>
      <w:proofErr w:type="gramEnd"/>
      <w:r w:rsidR="00107C97" w:rsidRPr="008D1686">
        <w:rPr>
          <w:rFonts w:ascii="Book Antiqua" w:eastAsiaTheme="minorHAnsi" w:hAnsi="Book Antiqua" w:cs="Arial"/>
          <w:sz w:val="24"/>
          <w:szCs w:val="24"/>
          <w:vertAlign w:val="superscript"/>
          <w:lang w:val="en-US" w:eastAsia="en-US"/>
        </w:rPr>
        <w:t>4</w:t>
      </w:r>
      <w:r w:rsidR="0047763F" w:rsidRPr="008D1686">
        <w:rPr>
          <w:rFonts w:ascii="Book Antiqua" w:eastAsiaTheme="minorHAnsi" w:hAnsi="Book Antiqua" w:cs="Arial"/>
          <w:sz w:val="24"/>
          <w:szCs w:val="24"/>
          <w:vertAlign w:val="superscript"/>
          <w:lang w:val="en-US" w:eastAsia="en-US"/>
        </w:rPr>
        <w:t>4</w:t>
      </w:r>
      <w:r w:rsidR="00107C97" w:rsidRPr="008D1686">
        <w:rPr>
          <w:rFonts w:ascii="Book Antiqua" w:eastAsiaTheme="minorHAnsi" w:hAnsi="Book Antiqua" w:cs="Arial"/>
          <w:sz w:val="24"/>
          <w:szCs w:val="24"/>
          <w:vertAlign w:val="superscript"/>
          <w:lang w:val="en-US" w:eastAsia="en-US"/>
        </w:rPr>
        <w:t>,4</w:t>
      </w:r>
      <w:r w:rsidR="0047763F" w:rsidRPr="008D1686">
        <w:rPr>
          <w:rFonts w:ascii="Book Antiqua" w:eastAsiaTheme="minorHAnsi" w:hAnsi="Book Antiqua" w:cs="Arial"/>
          <w:sz w:val="24"/>
          <w:szCs w:val="24"/>
          <w:vertAlign w:val="superscript"/>
          <w:lang w:val="en-US" w:eastAsia="en-US"/>
        </w:rPr>
        <w:t>5</w:t>
      </w:r>
      <w:r w:rsidR="003224F1" w:rsidRPr="008D1686">
        <w:rPr>
          <w:rFonts w:ascii="Book Antiqua" w:eastAsiaTheme="minorHAnsi" w:hAnsi="Book Antiqua" w:cs="Arial"/>
          <w:sz w:val="24"/>
          <w:szCs w:val="24"/>
          <w:vertAlign w:val="superscript"/>
          <w:lang w:val="en-US" w:eastAsia="en-US"/>
        </w:rPr>
        <w:t>]</w:t>
      </w:r>
      <w:r w:rsidR="00D36087" w:rsidRPr="008D1686">
        <w:rPr>
          <w:rFonts w:ascii="Book Antiqua" w:eastAsiaTheme="minorHAnsi" w:hAnsi="Book Antiqua" w:cs="Arial"/>
          <w:sz w:val="24"/>
          <w:szCs w:val="24"/>
          <w:lang w:val="en-US" w:eastAsia="en-US"/>
        </w:rPr>
        <w:t>.</w:t>
      </w:r>
      <w:r w:rsidR="00107C97" w:rsidRPr="008D1686">
        <w:rPr>
          <w:rFonts w:ascii="Book Antiqua" w:eastAsiaTheme="minorHAnsi" w:hAnsi="Book Antiqua" w:cs="Arial"/>
          <w:sz w:val="24"/>
          <w:szCs w:val="24"/>
          <w:lang w:val="en-US" w:eastAsia="en-US"/>
        </w:rPr>
        <w:t xml:space="preserve"> In this same investigation</w:t>
      </w:r>
      <w:r w:rsidR="003D6D49">
        <w:rPr>
          <w:rFonts w:ascii="Book Antiqua" w:eastAsiaTheme="minorHAnsi" w:hAnsi="Book Antiqua" w:cs="Arial"/>
          <w:sz w:val="24"/>
          <w:szCs w:val="24"/>
          <w:lang w:val="en-US" w:eastAsia="en-US"/>
        </w:rPr>
        <w:t xml:space="preserve"> by Yamaguchi </w:t>
      </w:r>
      <w:r w:rsidR="003D6D49" w:rsidRPr="003D6D49">
        <w:rPr>
          <w:rFonts w:ascii="Book Antiqua" w:eastAsiaTheme="minorHAnsi" w:hAnsi="Book Antiqua" w:cs="Arial"/>
          <w:i/>
          <w:sz w:val="24"/>
          <w:szCs w:val="24"/>
          <w:lang w:val="en-US" w:eastAsia="en-US"/>
        </w:rPr>
        <w:t xml:space="preserve">et </w:t>
      </w:r>
      <w:proofErr w:type="gramStart"/>
      <w:r w:rsidR="003D6D49" w:rsidRPr="003D6D49">
        <w:rPr>
          <w:rFonts w:ascii="Book Antiqua" w:eastAsiaTheme="minorHAnsi" w:hAnsi="Book Antiqua" w:cs="Arial"/>
          <w:i/>
          <w:sz w:val="24"/>
          <w:szCs w:val="24"/>
          <w:lang w:val="en-US" w:eastAsia="en-US"/>
        </w:rPr>
        <w:t>al</w:t>
      </w:r>
      <w:r w:rsidR="003D6D49" w:rsidRPr="008D1686">
        <w:rPr>
          <w:rFonts w:ascii="Book Antiqua" w:eastAsiaTheme="minorHAnsi" w:hAnsi="Book Antiqua" w:cs="Arial"/>
          <w:sz w:val="24"/>
          <w:szCs w:val="24"/>
          <w:vertAlign w:val="superscript"/>
          <w:lang w:val="en-US" w:eastAsia="en-US"/>
        </w:rPr>
        <w:t>[</w:t>
      </w:r>
      <w:proofErr w:type="gramEnd"/>
      <w:r w:rsidR="003D6D49" w:rsidRPr="008D1686">
        <w:rPr>
          <w:rFonts w:ascii="Book Antiqua" w:eastAsiaTheme="minorHAnsi" w:hAnsi="Book Antiqua" w:cs="Arial"/>
          <w:sz w:val="24"/>
          <w:szCs w:val="24"/>
          <w:vertAlign w:val="superscript"/>
          <w:lang w:val="en-US" w:eastAsia="en-US"/>
        </w:rPr>
        <w:t>43]</w:t>
      </w:r>
      <w:r w:rsidR="00085D17" w:rsidRPr="008D1686">
        <w:rPr>
          <w:rFonts w:ascii="Book Antiqua" w:eastAsiaTheme="minorHAnsi" w:hAnsi="Book Antiqua" w:cs="Arial"/>
          <w:sz w:val="24"/>
          <w:szCs w:val="24"/>
          <w:lang w:val="en-US" w:eastAsia="en-US"/>
        </w:rPr>
        <w:t>, Tp-</w:t>
      </w:r>
      <w:r w:rsidR="00107C97" w:rsidRPr="008D1686">
        <w:rPr>
          <w:rFonts w:ascii="Book Antiqua" w:eastAsiaTheme="minorHAnsi" w:hAnsi="Book Antiqua" w:cs="Arial"/>
          <w:sz w:val="24"/>
          <w:szCs w:val="24"/>
          <w:lang w:val="en-US" w:eastAsia="en-US"/>
        </w:rPr>
        <w:t xml:space="preserve">e/QT ratio </w:t>
      </w:r>
      <w:r w:rsidR="006439E7" w:rsidRPr="008D1686">
        <w:rPr>
          <w:rFonts w:ascii="Book Antiqua" w:eastAsiaTheme="minorHAnsi" w:hAnsi="Book Antiqua" w:cs="Arial"/>
          <w:sz w:val="24"/>
          <w:szCs w:val="24"/>
          <w:lang w:val="en-US" w:eastAsia="en-US"/>
        </w:rPr>
        <w:t>in V5</w:t>
      </w:r>
      <w:r w:rsidR="00107C97" w:rsidRPr="008D1686">
        <w:rPr>
          <w:rFonts w:ascii="Book Antiqua" w:eastAsiaTheme="minorHAnsi" w:hAnsi="Book Antiqua" w:cs="Arial"/>
          <w:sz w:val="24"/>
          <w:szCs w:val="24"/>
          <w:lang w:val="en-US" w:eastAsia="en-US"/>
        </w:rPr>
        <w:t xml:space="preserve">exceeding 0.28 was </w:t>
      </w:r>
      <w:r w:rsidR="000A513E" w:rsidRPr="008D1686">
        <w:rPr>
          <w:rFonts w:ascii="Book Antiqua" w:eastAsiaTheme="minorHAnsi" w:hAnsi="Book Antiqua" w:cs="Arial"/>
          <w:sz w:val="24"/>
          <w:szCs w:val="24"/>
          <w:lang w:val="en-US" w:eastAsia="en-US"/>
        </w:rPr>
        <w:t xml:space="preserve">also </w:t>
      </w:r>
      <w:r w:rsidR="00107C97" w:rsidRPr="008D1686">
        <w:rPr>
          <w:rFonts w:ascii="Book Antiqua" w:eastAsiaTheme="minorHAnsi" w:hAnsi="Book Antiqua" w:cs="Arial"/>
          <w:sz w:val="24"/>
          <w:szCs w:val="24"/>
          <w:lang w:val="en-US" w:eastAsia="en-US"/>
        </w:rPr>
        <w:t>associated with the risk to develop Torsades de Pointes.</w:t>
      </w:r>
    </w:p>
    <w:p w:rsidR="00DB6D56" w:rsidRPr="00DB6D56" w:rsidRDefault="00DB6D56" w:rsidP="00F14FEA">
      <w:pPr>
        <w:spacing w:after="0" w:line="360" w:lineRule="auto"/>
        <w:ind w:firstLineChars="200" w:firstLine="480"/>
        <w:jc w:val="both"/>
        <w:rPr>
          <w:rFonts w:ascii="Book Antiqua" w:hAnsi="Book Antiqua" w:cs="Arial"/>
          <w:sz w:val="24"/>
          <w:szCs w:val="24"/>
          <w:lang w:val="en-US" w:eastAsia="zh-CN"/>
        </w:rPr>
      </w:pPr>
    </w:p>
    <w:p w:rsidR="002963DB" w:rsidRPr="008D1686" w:rsidRDefault="002963DB" w:rsidP="00F14FEA">
      <w:pPr>
        <w:spacing w:after="0" w:line="360" w:lineRule="auto"/>
        <w:jc w:val="both"/>
        <w:rPr>
          <w:rFonts w:ascii="Book Antiqua" w:hAnsi="Book Antiqua" w:cs="Arial"/>
          <w:b/>
          <w:i/>
          <w:sz w:val="24"/>
          <w:szCs w:val="24"/>
        </w:rPr>
      </w:pPr>
      <w:r w:rsidRPr="008D1686">
        <w:rPr>
          <w:rFonts w:ascii="Book Antiqua" w:eastAsiaTheme="minorHAnsi" w:hAnsi="Book Antiqua" w:cs="Arial"/>
          <w:b/>
          <w:i/>
          <w:sz w:val="24"/>
          <w:szCs w:val="24"/>
          <w:lang w:val="en-US" w:eastAsia="en-US"/>
        </w:rPr>
        <w:t>Short QT Syndrome</w:t>
      </w:r>
    </w:p>
    <w:p w:rsidR="008F49AA" w:rsidRPr="008D1686" w:rsidRDefault="00FD445B" w:rsidP="00F14FEA">
      <w:pPr>
        <w:spacing w:after="0" w:line="360" w:lineRule="auto"/>
        <w:jc w:val="both"/>
        <w:rPr>
          <w:rFonts w:ascii="Book Antiqua" w:hAnsi="Book Antiqua" w:cs="Arial"/>
          <w:sz w:val="24"/>
          <w:szCs w:val="24"/>
        </w:rPr>
      </w:pPr>
      <w:r w:rsidRPr="008D1686">
        <w:rPr>
          <w:rFonts w:ascii="Book Antiqua" w:hAnsi="Book Antiqua" w:cs="Arial"/>
          <w:sz w:val="24"/>
          <w:szCs w:val="24"/>
        </w:rPr>
        <w:t xml:space="preserve">Congenital short QT syndrome is a </w:t>
      </w:r>
      <w:r w:rsidR="00AD6756" w:rsidRPr="008D1686">
        <w:rPr>
          <w:rFonts w:ascii="Book Antiqua" w:hAnsi="Book Antiqua" w:cs="Arial"/>
          <w:sz w:val="24"/>
          <w:szCs w:val="24"/>
        </w:rPr>
        <w:t xml:space="preserve">rare </w:t>
      </w:r>
      <w:r w:rsidRPr="008D1686">
        <w:rPr>
          <w:rFonts w:ascii="Book Antiqua" w:hAnsi="Book Antiqua" w:cs="Arial"/>
          <w:sz w:val="24"/>
          <w:szCs w:val="24"/>
        </w:rPr>
        <w:t>chanelopathy</w:t>
      </w:r>
      <w:r w:rsidR="00637DC6">
        <w:rPr>
          <w:rFonts w:ascii="Book Antiqua" w:hAnsi="Book Antiqua" w:cs="Arial"/>
          <w:sz w:val="24"/>
          <w:szCs w:val="24"/>
        </w:rPr>
        <w:t xml:space="preserve"> </w:t>
      </w:r>
      <w:r w:rsidR="007D0C69" w:rsidRPr="008D1686">
        <w:rPr>
          <w:rFonts w:ascii="Book Antiqua" w:hAnsi="Book Antiqua" w:cs="Arial"/>
          <w:sz w:val="24"/>
          <w:szCs w:val="24"/>
        </w:rPr>
        <w:t>which increases the incidence of parox</w:t>
      </w:r>
      <w:r w:rsidR="00B73BDE" w:rsidRPr="008D1686">
        <w:rPr>
          <w:rFonts w:ascii="Book Antiqua" w:hAnsi="Book Antiqua" w:cs="Arial"/>
          <w:sz w:val="24"/>
          <w:szCs w:val="24"/>
        </w:rPr>
        <w:t>ysmal</w:t>
      </w:r>
      <w:r w:rsidR="007D0C69" w:rsidRPr="008D1686">
        <w:rPr>
          <w:rFonts w:ascii="Book Antiqua" w:hAnsi="Book Antiqua" w:cs="Arial"/>
          <w:sz w:val="24"/>
          <w:szCs w:val="24"/>
        </w:rPr>
        <w:t xml:space="preserve"> atrial fibrillation, ventricular tachycardia and/or </w:t>
      </w:r>
      <w:proofErr w:type="gramStart"/>
      <w:r w:rsidR="007D0C69" w:rsidRPr="008D1686">
        <w:rPr>
          <w:rFonts w:ascii="Book Antiqua" w:hAnsi="Book Antiqua" w:cs="Arial"/>
          <w:sz w:val="24"/>
          <w:szCs w:val="24"/>
        </w:rPr>
        <w:t>fibrillation</w:t>
      </w:r>
      <w:r w:rsidR="003224F1" w:rsidRPr="008D1686">
        <w:rPr>
          <w:rFonts w:ascii="Book Antiqua" w:hAnsi="Book Antiqua" w:cs="Arial"/>
          <w:sz w:val="24"/>
          <w:szCs w:val="24"/>
          <w:vertAlign w:val="superscript"/>
        </w:rPr>
        <w:t>[</w:t>
      </w:r>
      <w:proofErr w:type="gramEnd"/>
      <w:r w:rsidR="0047763F" w:rsidRPr="008D1686">
        <w:rPr>
          <w:rFonts w:ascii="Book Antiqua" w:hAnsi="Book Antiqua" w:cs="Arial"/>
          <w:sz w:val="24"/>
          <w:szCs w:val="24"/>
          <w:vertAlign w:val="superscript"/>
        </w:rPr>
        <w:t>46</w:t>
      </w:r>
      <w:r w:rsidR="00DB6D56">
        <w:rPr>
          <w:rFonts w:ascii="Book Antiqua" w:hAnsi="Book Antiqua" w:cs="Arial" w:hint="eastAsia"/>
          <w:sz w:val="24"/>
          <w:szCs w:val="24"/>
          <w:vertAlign w:val="superscript"/>
          <w:lang w:eastAsia="zh-CN"/>
        </w:rPr>
        <w:t>-</w:t>
      </w:r>
      <w:r w:rsidR="0047763F" w:rsidRPr="008D1686">
        <w:rPr>
          <w:rFonts w:ascii="Book Antiqua" w:hAnsi="Book Antiqua" w:cs="Arial"/>
          <w:sz w:val="24"/>
          <w:szCs w:val="24"/>
          <w:vertAlign w:val="superscript"/>
        </w:rPr>
        <w:t>48</w:t>
      </w:r>
      <w:r w:rsidR="003224F1" w:rsidRPr="008D1686">
        <w:rPr>
          <w:rFonts w:ascii="Book Antiqua" w:hAnsi="Book Antiqua" w:cs="Arial"/>
          <w:sz w:val="24"/>
          <w:szCs w:val="24"/>
          <w:vertAlign w:val="superscript"/>
        </w:rPr>
        <w:t>]</w:t>
      </w:r>
      <w:r w:rsidR="007D0C69" w:rsidRPr="008D1686">
        <w:rPr>
          <w:rFonts w:ascii="Book Antiqua" w:hAnsi="Book Antiqua" w:cs="Arial"/>
          <w:sz w:val="24"/>
          <w:szCs w:val="24"/>
        </w:rPr>
        <w:t xml:space="preserve">.The diagnostic criteria are in debate and not yet been established. Most investigators use a </w:t>
      </w:r>
      <w:r w:rsidR="001575A7" w:rsidRPr="008D1686">
        <w:rPr>
          <w:rFonts w:ascii="Book Antiqua" w:hAnsi="Book Antiqua" w:cs="Arial"/>
          <w:sz w:val="24"/>
          <w:szCs w:val="24"/>
        </w:rPr>
        <w:t>grey</w:t>
      </w:r>
      <w:r w:rsidR="007D0C69" w:rsidRPr="008D1686">
        <w:rPr>
          <w:rFonts w:ascii="Book Antiqua" w:hAnsi="Book Antiqua" w:cs="Arial"/>
          <w:sz w:val="24"/>
          <w:szCs w:val="24"/>
        </w:rPr>
        <w:t xml:space="preserve"> area for the QTc between 370 and 330 </w:t>
      </w:r>
      <w:proofErr w:type="gramStart"/>
      <w:r w:rsidR="007D0C69" w:rsidRPr="008D1686">
        <w:rPr>
          <w:rFonts w:ascii="Book Antiqua" w:hAnsi="Book Antiqua" w:cs="Arial"/>
          <w:sz w:val="24"/>
          <w:szCs w:val="24"/>
        </w:rPr>
        <w:t>ms</w:t>
      </w:r>
      <w:r w:rsidR="003224F1" w:rsidRPr="008D1686">
        <w:rPr>
          <w:rFonts w:ascii="Book Antiqua" w:hAnsi="Book Antiqua" w:cs="Arial"/>
          <w:sz w:val="24"/>
          <w:szCs w:val="24"/>
          <w:vertAlign w:val="superscript"/>
        </w:rPr>
        <w:t>[</w:t>
      </w:r>
      <w:proofErr w:type="gramEnd"/>
      <w:r w:rsidR="0047763F" w:rsidRPr="008D1686">
        <w:rPr>
          <w:rFonts w:ascii="Book Antiqua" w:hAnsi="Book Antiqua" w:cs="Arial"/>
          <w:sz w:val="24"/>
          <w:szCs w:val="24"/>
          <w:vertAlign w:val="superscript"/>
        </w:rPr>
        <w:t>49</w:t>
      </w:r>
      <w:r w:rsidR="003224F1" w:rsidRPr="008D1686">
        <w:rPr>
          <w:rFonts w:ascii="Book Antiqua" w:hAnsi="Book Antiqua" w:cs="Arial"/>
          <w:sz w:val="24"/>
          <w:szCs w:val="24"/>
          <w:vertAlign w:val="superscript"/>
        </w:rPr>
        <w:t>]</w:t>
      </w:r>
      <w:r w:rsidR="00473FA8" w:rsidRPr="008D1686">
        <w:rPr>
          <w:rFonts w:ascii="Book Antiqua" w:hAnsi="Book Antiqua" w:cs="Arial"/>
          <w:sz w:val="24"/>
          <w:szCs w:val="24"/>
        </w:rPr>
        <w:t xml:space="preserve">. Recently </w:t>
      </w:r>
      <w:r w:rsidR="00B73BDE" w:rsidRPr="008D1686">
        <w:rPr>
          <w:rFonts w:ascii="Book Antiqua" w:hAnsi="Book Antiqua" w:cs="Arial"/>
          <w:sz w:val="24"/>
          <w:szCs w:val="24"/>
        </w:rPr>
        <w:t xml:space="preserve">data have </w:t>
      </w:r>
      <w:r w:rsidR="00473FA8" w:rsidRPr="008D1686">
        <w:rPr>
          <w:rFonts w:ascii="Book Antiqua" w:hAnsi="Book Antiqua" w:cs="Arial"/>
          <w:sz w:val="24"/>
          <w:szCs w:val="24"/>
        </w:rPr>
        <w:t>been published which reveal an</w:t>
      </w:r>
      <w:r w:rsidR="00085D17" w:rsidRPr="008D1686">
        <w:rPr>
          <w:rFonts w:ascii="Book Antiqua" w:hAnsi="Book Antiqua" w:cs="Arial"/>
          <w:sz w:val="24"/>
          <w:szCs w:val="24"/>
        </w:rPr>
        <w:t xml:space="preserve"> estimated prevalence of </w:t>
      </w:r>
      <w:r w:rsidR="00DB6D56">
        <w:rPr>
          <w:rFonts w:ascii="Book Antiqua" w:hAnsi="Book Antiqua" w:cs="Arial"/>
          <w:sz w:val="24"/>
          <w:szCs w:val="24"/>
        </w:rPr>
        <w:t>0.7 per 100</w:t>
      </w:r>
      <w:r w:rsidR="00AD6756" w:rsidRPr="008D1686">
        <w:rPr>
          <w:rFonts w:ascii="Book Antiqua" w:hAnsi="Book Antiqua" w:cs="Arial"/>
          <w:sz w:val="24"/>
          <w:szCs w:val="24"/>
        </w:rPr>
        <w:t xml:space="preserve">000 </w:t>
      </w:r>
      <w:r w:rsidR="00AD6756" w:rsidRPr="008D1686">
        <w:rPr>
          <w:rFonts w:ascii="Book Antiqua" w:hAnsi="Book Antiqua" w:cs="Arial"/>
          <w:sz w:val="24"/>
          <w:szCs w:val="24"/>
        </w:rPr>
        <w:lastRenderedPageBreak/>
        <w:t>persons using a QTc</w:t>
      </w:r>
      <w:r w:rsidR="00085D17" w:rsidRPr="008D1686">
        <w:rPr>
          <w:rFonts w:ascii="Book Antiqua" w:hAnsi="Book Antiqua" w:cs="Arial"/>
          <w:sz w:val="24"/>
          <w:szCs w:val="24"/>
        </w:rPr>
        <w:t xml:space="preserve"> ≤</w:t>
      </w:r>
      <w:r w:rsidR="00DB6D56">
        <w:rPr>
          <w:rFonts w:ascii="Book Antiqua" w:hAnsi="Book Antiqua" w:cs="Arial" w:hint="eastAsia"/>
          <w:sz w:val="24"/>
          <w:szCs w:val="24"/>
          <w:lang w:eastAsia="zh-CN"/>
        </w:rPr>
        <w:t xml:space="preserve"> </w:t>
      </w:r>
      <w:r w:rsidR="007D0C69" w:rsidRPr="008D1686">
        <w:rPr>
          <w:rFonts w:ascii="Book Antiqua" w:hAnsi="Book Antiqua" w:cs="Arial"/>
          <w:sz w:val="24"/>
          <w:szCs w:val="24"/>
        </w:rPr>
        <w:t>300 ms as diagnos</w:t>
      </w:r>
      <w:r w:rsidR="00473FA8" w:rsidRPr="008D1686">
        <w:rPr>
          <w:rFonts w:ascii="Book Antiqua" w:hAnsi="Book Antiqua" w:cs="Arial"/>
          <w:sz w:val="24"/>
          <w:szCs w:val="24"/>
        </w:rPr>
        <w:t>tic</w:t>
      </w:r>
      <w:r w:rsidR="00637DC6">
        <w:rPr>
          <w:rFonts w:ascii="Book Antiqua" w:hAnsi="Book Antiqua" w:cs="Arial"/>
          <w:sz w:val="24"/>
          <w:szCs w:val="24"/>
        </w:rPr>
        <w:t xml:space="preserve"> </w:t>
      </w:r>
      <w:proofErr w:type="gramStart"/>
      <w:r w:rsidR="007D0C69" w:rsidRPr="008D1686">
        <w:rPr>
          <w:rFonts w:ascii="Book Antiqua" w:hAnsi="Book Antiqua" w:cs="Arial"/>
          <w:sz w:val="24"/>
          <w:szCs w:val="24"/>
        </w:rPr>
        <w:t>criteria</w:t>
      </w:r>
      <w:r w:rsidR="003224F1" w:rsidRPr="008D1686">
        <w:rPr>
          <w:rFonts w:ascii="Book Antiqua" w:hAnsi="Book Antiqua" w:cs="Arial"/>
          <w:sz w:val="24"/>
          <w:szCs w:val="24"/>
          <w:vertAlign w:val="superscript"/>
        </w:rPr>
        <w:t>[</w:t>
      </w:r>
      <w:proofErr w:type="gramEnd"/>
      <w:r w:rsidR="0047763F" w:rsidRPr="008D1686">
        <w:rPr>
          <w:rFonts w:ascii="Book Antiqua" w:hAnsi="Book Antiqua" w:cs="Arial"/>
          <w:sz w:val="24"/>
          <w:szCs w:val="24"/>
          <w:vertAlign w:val="superscript"/>
        </w:rPr>
        <w:t>50</w:t>
      </w:r>
      <w:r w:rsidR="003224F1" w:rsidRPr="008D1686">
        <w:rPr>
          <w:rFonts w:ascii="Book Antiqua" w:hAnsi="Book Antiqua" w:cs="Arial"/>
          <w:sz w:val="24"/>
          <w:szCs w:val="24"/>
          <w:vertAlign w:val="superscript"/>
        </w:rPr>
        <w:t>]</w:t>
      </w:r>
      <w:r w:rsidR="00AD6756" w:rsidRPr="008D1686">
        <w:rPr>
          <w:rFonts w:ascii="Book Antiqua" w:hAnsi="Book Antiqua" w:cs="Arial"/>
          <w:sz w:val="24"/>
          <w:szCs w:val="24"/>
        </w:rPr>
        <w:t xml:space="preserve">. </w:t>
      </w:r>
      <w:r w:rsidR="00BB49C6" w:rsidRPr="008D1686">
        <w:rPr>
          <w:rFonts w:ascii="Book Antiqua" w:hAnsi="Book Antiqua" w:cs="Arial"/>
          <w:sz w:val="24"/>
          <w:szCs w:val="24"/>
        </w:rPr>
        <w:t xml:space="preserve">It has been proposed values of QTc values of 350 ms for men and 360 ms for women derived considering a cutoff values of ≤ 2 SD from the mean value of general </w:t>
      </w:r>
      <w:proofErr w:type="gramStart"/>
      <w:r w:rsidR="00BB49C6" w:rsidRPr="008D1686">
        <w:rPr>
          <w:rFonts w:ascii="Book Antiqua" w:hAnsi="Book Antiqua" w:cs="Arial"/>
          <w:sz w:val="24"/>
          <w:szCs w:val="24"/>
        </w:rPr>
        <w:t>population</w:t>
      </w:r>
      <w:r w:rsidR="008F49AA" w:rsidRPr="008D1686">
        <w:rPr>
          <w:rFonts w:ascii="Book Antiqua" w:hAnsi="Book Antiqua" w:cs="Arial"/>
          <w:sz w:val="24"/>
          <w:szCs w:val="24"/>
          <w:vertAlign w:val="superscript"/>
        </w:rPr>
        <w:t>[</w:t>
      </w:r>
      <w:proofErr w:type="gramEnd"/>
      <w:r w:rsidR="008F49AA" w:rsidRPr="008D1686">
        <w:rPr>
          <w:rFonts w:ascii="Book Antiqua" w:hAnsi="Book Antiqua" w:cs="Arial"/>
          <w:sz w:val="24"/>
          <w:szCs w:val="24"/>
          <w:vertAlign w:val="superscript"/>
        </w:rPr>
        <w:t>51]</w:t>
      </w:r>
      <w:r w:rsidR="00BB49C6" w:rsidRPr="008D1686">
        <w:rPr>
          <w:rFonts w:ascii="Book Antiqua" w:hAnsi="Book Antiqua" w:cs="Arial"/>
          <w:sz w:val="24"/>
          <w:szCs w:val="24"/>
        </w:rPr>
        <w:t xml:space="preserve">. </w:t>
      </w:r>
      <w:r w:rsidR="00F3351B" w:rsidRPr="008D1686">
        <w:rPr>
          <w:rFonts w:ascii="Book Antiqua" w:hAnsi="Book Antiqua" w:cs="Arial"/>
          <w:sz w:val="24"/>
          <w:szCs w:val="24"/>
        </w:rPr>
        <w:t xml:space="preserve">Currently a QTc &lt; 320 ms is accepted as an abnormal QTc </w:t>
      </w:r>
      <w:proofErr w:type="gramStart"/>
      <w:r w:rsidR="00F3351B" w:rsidRPr="008D1686">
        <w:rPr>
          <w:rFonts w:ascii="Book Antiqua" w:hAnsi="Book Antiqua" w:cs="Arial"/>
          <w:sz w:val="24"/>
          <w:szCs w:val="24"/>
        </w:rPr>
        <w:t>value</w:t>
      </w:r>
      <w:r w:rsidR="008F49AA" w:rsidRPr="008D1686">
        <w:rPr>
          <w:rFonts w:ascii="Book Antiqua" w:hAnsi="Book Antiqua" w:cs="Arial"/>
          <w:sz w:val="24"/>
          <w:szCs w:val="24"/>
          <w:vertAlign w:val="superscript"/>
        </w:rPr>
        <w:t>[</w:t>
      </w:r>
      <w:proofErr w:type="gramEnd"/>
      <w:r w:rsidR="008F49AA" w:rsidRPr="008D1686">
        <w:rPr>
          <w:rFonts w:ascii="Book Antiqua" w:hAnsi="Book Antiqua" w:cs="Arial"/>
          <w:sz w:val="24"/>
          <w:szCs w:val="24"/>
          <w:vertAlign w:val="superscript"/>
        </w:rPr>
        <w:t>52]</w:t>
      </w:r>
      <w:r w:rsidR="00F3351B" w:rsidRPr="008D1686">
        <w:rPr>
          <w:rFonts w:ascii="Book Antiqua" w:hAnsi="Book Antiqua" w:cs="Arial"/>
          <w:sz w:val="24"/>
          <w:szCs w:val="24"/>
        </w:rPr>
        <w:t xml:space="preserve">. However, the risk to develop MVA in patients with abnormal short QTc values is undetermined. </w:t>
      </w:r>
      <w:r w:rsidR="00310BCA" w:rsidRPr="008D1686">
        <w:rPr>
          <w:rFonts w:ascii="Book Antiqua" w:hAnsi="Book Antiqua" w:cs="Arial"/>
          <w:sz w:val="24"/>
          <w:szCs w:val="24"/>
        </w:rPr>
        <w:t xml:space="preserve">In patients with a prior history of atrial or ventricular fibrillation a QT interval less than 340 ms or a QTc less than 345 ms is usually </w:t>
      </w:r>
      <w:proofErr w:type="gramStart"/>
      <w:r w:rsidR="00310BCA" w:rsidRPr="008D1686">
        <w:rPr>
          <w:rFonts w:ascii="Book Antiqua" w:hAnsi="Book Antiqua" w:cs="Arial"/>
          <w:sz w:val="24"/>
          <w:szCs w:val="24"/>
        </w:rPr>
        <w:t>sufficient</w:t>
      </w:r>
      <w:r w:rsidR="008F49AA" w:rsidRPr="008D1686">
        <w:rPr>
          <w:rFonts w:ascii="Book Antiqua" w:hAnsi="Book Antiqua" w:cs="Arial"/>
          <w:sz w:val="24"/>
          <w:szCs w:val="24"/>
          <w:vertAlign w:val="superscript"/>
        </w:rPr>
        <w:t>[</w:t>
      </w:r>
      <w:proofErr w:type="gramEnd"/>
      <w:r w:rsidR="008F49AA" w:rsidRPr="008D1686">
        <w:rPr>
          <w:rFonts w:ascii="Book Antiqua" w:hAnsi="Book Antiqua" w:cs="Arial"/>
          <w:sz w:val="24"/>
          <w:szCs w:val="24"/>
          <w:vertAlign w:val="superscript"/>
        </w:rPr>
        <w:t>53]</w:t>
      </w:r>
      <w:r w:rsidR="00310BCA" w:rsidRPr="008D1686">
        <w:rPr>
          <w:rFonts w:ascii="Book Antiqua" w:hAnsi="Book Antiqua" w:cs="Arial"/>
          <w:sz w:val="24"/>
          <w:szCs w:val="24"/>
        </w:rPr>
        <w:t xml:space="preserve">. Due to the non-existence of an international consensus of QT values for the diagnosis of short QT syndrome it has been proposed diagnostic criteria. </w:t>
      </w:r>
      <w:r w:rsidR="008F49AA" w:rsidRPr="008D1686">
        <w:rPr>
          <w:rFonts w:ascii="Book Antiqua" w:hAnsi="Book Antiqua" w:cs="Arial"/>
          <w:sz w:val="24"/>
          <w:szCs w:val="24"/>
        </w:rPr>
        <w:t>These include</w:t>
      </w:r>
      <w:r w:rsidR="00310BCA" w:rsidRPr="008D1686">
        <w:rPr>
          <w:rFonts w:ascii="Book Antiqua" w:hAnsi="Book Antiqua" w:cs="Arial"/>
          <w:sz w:val="24"/>
          <w:szCs w:val="24"/>
        </w:rPr>
        <w:t xml:space="preserve"> the values of QTc, personal clinical history,</w:t>
      </w:r>
      <w:r w:rsidR="008F49AA" w:rsidRPr="008D1686">
        <w:rPr>
          <w:rFonts w:ascii="Book Antiqua" w:hAnsi="Book Antiqua" w:cs="Arial"/>
          <w:sz w:val="24"/>
          <w:szCs w:val="24"/>
        </w:rPr>
        <w:t xml:space="preserve"> family history and </w:t>
      </w:r>
      <w:proofErr w:type="gramStart"/>
      <w:r w:rsidR="008F49AA" w:rsidRPr="008D1686">
        <w:rPr>
          <w:rFonts w:ascii="Book Antiqua" w:hAnsi="Book Antiqua" w:cs="Arial"/>
          <w:sz w:val="24"/>
          <w:szCs w:val="24"/>
        </w:rPr>
        <w:t>genotype</w:t>
      </w:r>
      <w:r w:rsidR="00470CC6" w:rsidRPr="008D1686">
        <w:rPr>
          <w:rFonts w:ascii="Book Antiqua" w:hAnsi="Book Antiqua" w:cs="Arial"/>
          <w:sz w:val="24"/>
          <w:szCs w:val="24"/>
          <w:vertAlign w:val="superscript"/>
        </w:rPr>
        <w:t>[</w:t>
      </w:r>
      <w:proofErr w:type="gramEnd"/>
      <w:r w:rsidR="00470CC6" w:rsidRPr="008D1686">
        <w:rPr>
          <w:rFonts w:ascii="Book Antiqua" w:hAnsi="Book Antiqua" w:cs="Arial"/>
          <w:sz w:val="24"/>
          <w:szCs w:val="24"/>
          <w:vertAlign w:val="superscript"/>
        </w:rPr>
        <w:t>49</w:t>
      </w:r>
      <w:r w:rsidR="008F49AA" w:rsidRPr="008D1686">
        <w:rPr>
          <w:rFonts w:ascii="Book Antiqua" w:hAnsi="Book Antiqua" w:cs="Arial"/>
          <w:sz w:val="24"/>
          <w:szCs w:val="24"/>
          <w:vertAlign w:val="superscript"/>
        </w:rPr>
        <w:t>]</w:t>
      </w:r>
      <w:r w:rsidR="008F49AA" w:rsidRPr="008D1686">
        <w:rPr>
          <w:rFonts w:ascii="Book Antiqua" w:hAnsi="Book Antiqua" w:cs="Arial"/>
          <w:sz w:val="24"/>
          <w:szCs w:val="24"/>
        </w:rPr>
        <w:t xml:space="preserve">. </w:t>
      </w:r>
    </w:p>
    <w:p w:rsidR="00CF216A" w:rsidRPr="008D1686" w:rsidRDefault="00B73BDE" w:rsidP="00F14FEA">
      <w:pPr>
        <w:spacing w:after="0" w:line="360" w:lineRule="auto"/>
        <w:ind w:firstLineChars="200" w:firstLine="480"/>
        <w:jc w:val="both"/>
        <w:rPr>
          <w:rFonts w:ascii="Book Antiqua" w:hAnsi="Book Antiqua" w:cs="Arial"/>
          <w:sz w:val="24"/>
          <w:szCs w:val="24"/>
        </w:rPr>
      </w:pPr>
      <w:r w:rsidRPr="008D1686">
        <w:rPr>
          <w:rFonts w:ascii="Book Antiqua" w:hAnsi="Book Antiqua" w:cs="Arial"/>
          <w:sz w:val="24"/>
          <w:szCs w:val="24"/>
        </w:rPr>
        <w:t>S</w:t>
      </w:r>
      <w:r w:rsidR="00341BA4" w:rsidRPr="008D1686">
        <w:rPr>
          <w:rFonts w:ascii="Book Antiqua" w:hAnsi="Book Antiqua" w:cs="Arial"/>
          <w:sz w:val="24"/>
          <w:szCs w:val="24"/>
        </w:rPr>
        <w:t>everal</w:t>
      </w:r>
      <w:r w:rsidR="00147A22" w:rsidRPr="008D1686">
        <w:rPr>
          <w:rFonts w:ascii="Book Antiqua" w:hAnsi="Book Antiqua" w:cs="Arial"/>
          <w:sz w:val="24"/>
          <w:szCs w:val="24"/>
        </w:rPr>
        <w:t xml:space="preserve"> mutations in potassium </w:t>
      </w:r>
      <w:r w:rsidR="00341BA4" w:rsidRPr="008D1686">
        <w:rPr>
          <w:rFonts w:ascii="Book Antiqua" w:hAnsi="Book Antiqua" w:cs="Arial"/>
          <w:sz w:val="24"/>
          <w:szCs w:val="24"/>
        </w:rPr>
        <w:t>channels (</w:t>
      </w:r>
      <w:r w:rsidR="00147A22" w:rsidRPr="008D1686">
        <w:rPr>
          <w:rFonts w:ascii="Book Antiqua" w:hAnsi="Book Antiqua" w:cs="Arial"/>
          <w:sz w:val="24"/>
          <w:szCs w:val="24"/>
        </w:rPr>
        <w:t>KCNH2, KCNQ1 and KCNJ2</w:t>
      </w:r>
      <w:r w:rsidR="00341BA4" w:rsidRPr="008D1686">
        <w:rPr>
          <w:rFonts w:ascii="Book Antiqua" w:hAnsi="Book Antiqua" w:cs="Arial"/>
          <w:sz w:val="24"/>
          <w:szCs w:val="24"/>
        </w:rPr>
        <w:t>)</w:t>
      </w:r>
      <w:r w:rsidR="00147A22" w:rsidRPr="008D1686">
        <w:rPr>
          <w:rFonts w:ascii="Book Antiqua" w:hAnsi="Book Antiqua" w:cs="Arial"/>
          <w:sz w:val="24"/>
          <w:szCs w:val="24"/>
        </w:rPr>
        <w:t xml:space="preserve"> and calcium channel</w:t>
      </w:r>
      <w:r w:rsidRPr="008D1686">
        <w:rPr>
          <w:rFonts w:ascii="Book Antiqua" w:hAnsi="Book Antiqua" w:cs="Arial"/>
          <w:sz w:val="24"/>
          <w:szCs w:val="24"/>
        </w:rPr>
        <w:t>s</w:t>
      </w:r>
      <w:r w:rsidR="00031FB9">
        <w:rPr>
          <w:rFonts w:ascii="Book Antiqua" w:hAnsi="Book Antiqua" w:cs="Arial" w:hint="eastAsia"/>
          <w:sz w:val="24"/>
          <w:szCs w:val="24"/>
          <w:lang w:eastAsia="zh-CN"/>
        </w:rPr>
        <w:t xml:space="preserve"> </w:t>
      </w:r>
      <w:r w:rsidR="00341BA4" w:rsidRPr="008D1686">
        <w:rPr>
          <w:rFonts w:ascii="Book Antiqua" w:hAnsi="Book Antiqua" w:cs="Arial"/>
          <w:sz w:val="24"/>
          <w:szCs w:val="24"/>
        </w:rPr>
        <w:t>(CACNA1C, CACNB2B, CACNA2D1)</w:t>
      </w:r>
      <w:r w:rsidRPr="008D1686">
        <w:rPr>
          <w:rFonts w:ascii="Book Antiqua" w:hAnsi="Book Antiqua" w:cs="Arial"/>
          <w:sz w:val="24"/>
          <w:szCs w:val="24"/>
        </w:rPr>
        <w:t xml:space="preserve"> have been identified</w:t>
      </w:r>
      <w:r w:rsidR="00341BA4" w:rsidRPr="008D1686">
        <w:rPr>
          <w:rFonts w:ascii="Book Antiqua" w:hAnsi="Book Antiqua" w:cs="Arial"/>
          <w:sz w:val="24"/>
          <w:szCs w:val="24"/>
        </w:rPr>
        <w:t xml:space="preserve"> in these </w:t>
      </w:r>
      <w:proofErr w:type="gramStart"/>
      <w:r w:rsidR="00341BA4" w:rsidRPr="008D1686">
        <w:rPr>
          <w:rFonts w:ascii="Book Antiqua" w:hAnsi="Book Antiqua" w:cs="Arial"/>
          <w:sz w:val="24"/>
          <w:szCs w:val="24"/>
        </w:rPr>
        <w:t>patients</w:t>
      </w:r>
      <w:r w:rsidR="003224F1" w:rsidRPr="008D1686">
        <w:rPr>
          <w:rFonts w:ascii="Book Antiqua" w:hAnsi="Book Antiqua" w:cs="Arial"/>
          <w:sz w:val="24"/>
          <w:szCs w:val="24"/>
          <w:vertAlign w:val="superscript"/>
        </w:rPr>
        <w:t>[</w:t>
      </w:r>
      <w:proofErr w:type="gramEnd"/>
      <w:r w:rsidR="00470CC6" w:rsidRPr="008D1686">
        <w:rPr>
          <w:rFonts w:ascii="Book Antiqua" w:hAnsi="Book Antiqua" w:cs="Arial"/>
          <w:sz w:val="24"/>
          <w:szCs w:val="24"/>
          <w:vertAlign w:val="superscript"/>
        </w:rPr>
        <w:t>54</w:t>
      </w:r>
      <w:r w:rsidR="003224F1" w:rsidRPr="008D1686">
        <w:rPr>
          <w:rFonts w:ascii="Book Antiqua" w:hAnsi="Book Antiqua" w:cs="Arial"/>
          <w:sz w:val="24"/>
          <w:szCs w:val="24"/>
          <w:vertAlign w:val="superscript"/>
        </w:rPr>
        <w:t>]</w:t>
      </w:r>
      <w:r w:rsidR="00FD445B" w:rsidRPr="008D1686">
        <w:rPr>
          <w:rFonts w:ascii="Book Antiqua" w:hAnsi="Book Antiqua" w:cs="Arial"/>
          <w:sz w:val="24"/>
          <w:szCs w:val="24"/>
        </w:rPr>
        <w:t>.</w:t>
      </w:r>
    </w:p>
    <w:p w:rsidR="00CE2D98" w:rsidRPr="008D1686" w:rsidRDefault="00147A22" w:rsidP="00F14FEA">
      <w:pPr>
        <w:spacing w:after="0" w:line="360" w:lineRule="auto"/>
        <w:ind w:firstLineChars="200" w:firstLine="480"/>
        <w:jc w:val="both"/>
        <w:rPr>
          <w:rFonts w:ascii="Book Antiqua" w:eastAsiaTheme="minorHAnsi" w:hAnsi="Book Antiqua" w:cs="OfficinaSans-Book"/>
          <w:sz w:val="24"/>
          <w:szCs w:val="24"/>
          <w:lang w:eastAsia="en-US"/>
        </w:rPr>
      </w:pPr>
      <w:r w:rsidRPr="008D1686">
        <w:rPr>
          <w:rFonts w:ascii="Book Antiqua" w:eastAsiaTheme="minorHAnsi" w:hAnsi="Book Antiqua" w:cs="OfficinaSans-Book"/>
          <w:sz w:val="24"/>
          <w:szCs w:val="24"/>
          <w:lang w:eastAsia="en-US"/>
        </w:rPr>
        <w:t>Anttonen</w:t>
      </w:r>
      <w:r w:rsidR="00DB6D56">
        <w:rPr>
          <w:rFonts w:ascii="Book Antiqua" w:hAnsi="Book Antiqua" w:cs="OfficinaSans-Book" w:hint="eastAsia"/>
          <w:sz w:val="24"/>
          <w:szCs w:val="24"/>
          <w:lang w:eastAsia="zh-CN"/>
        </w:rPr>
        <w:t xml:space="preserve"> </w:t>
      </w:r>
      <w:r w:rsidR="00DB6D56" w:rsidRPr="00DB6D56">
        <w:rPr>
          <w:rFonts w:ascii="Book Antiqua" w:eastAsiaTheme="minorHAnsi" w:hAnsi="Book Antiqua" w:cs="OfficinaSans-Book"/>
          <w:i/>
          <w:sz w:val="24"/>
          <w:szCs w:val="24"/>
          <w:lang w:eastAsia="en-US"/>
        </w:rPr>
        <w:t xml:space="preserve">et </w:t>
      </w:r>
      <w:proofErr w:type="gramStart"/>
      <w:r w:rsidR="00DB6D56" w:rsidRPr="00DB6D56">
        <w:rPr>
          <w:rFonts w:ascii="Book Antiqua" w:eastAsiaTheme="minorHAnsi" w:hAnsi="Book Antiqua" w:cs="OfficinaSans-Book"/>
          <w:i/>
          <w:sz w:val="24"/>
          <w:szCs w:val="24"/>
          <w:lang w:eastAsia="en-US"/>
        </w:rPr>
        <w:t>al</w:t>
      </w:r>
      <w:r w:rsidR="003224F1" w:rsidRPr="008D1686">
        <w:rPr>
          <w:rFonts w:ascii="Book Antiqua" w:eastAsiaTheme="minorHAnsi" w:hAnsi="Book Antiqua" w:cs="OfficinaSans-Book"/>
          <w:sz w:val="24"/>
          <w:szCs w:val="24"/>
          <w:vertAlign w:val="superscript"/>
          <w:lang w:eastAsia="en-US"/>
        </w:rPr>
        <w:t>[</w:t>
      </w:r>
      <w:proofErr w:type="gramEnd"/>
      <w:r w:rsidR="00470CC6" w:rsidRPr="008D1686">
        <w:rPr>
          <w:rFonts w:ascii="Book Antiqua" w:eastAsiaTheme="minorHAnsi" w:hAnsi="Book Antiqua" w:cs="OfficinaSans-Book"/>
          <w:sz w:val="24"/>
          <w:szCs w:val="24"/>
          <w:vertAlign w:val="superscript"/>
          <w:lang w:eastAsia="en-US"/>
        </w:rPr>
        <w:t>55</w:t>
      </w:r>
      <w:r w:rsidR="003224F1" w:rsidRPr="008D1686">
        <w:rPr>
          <w:rFonts w:ascii="Book Antiqua" w:eastAsiaTheme="minorHAnsi" w:hAnsi="Book Antiqua" w:cs="OfficinaSans-Book"/>
          <w:sz w:val="24"/>
          <w:szCs w:val="24"/>
          <w:vertAlign w:val="superscript"/>
          <w:lang w:eastAsia="en-US"/>
        </w:rPr>
        <w:t>]</w:t>
      </w:r>
      <w:r w:rsidRPr="008D1686">
        <w:rPr>
          <w:rFonts w:ascii="Book Antiqua" w:eastAsiaTheme="minorHAnsi" w:hAnsi="Book Antiqua" w:cs="OfficinaSans-Book"/>
          <w:sz w:val="24"/>
          <w:szCs w:val="24"/>
          <w:lang w:eastAsia="en-US"/>
        </w:rPr>
        <w:t xml:space="preserve"> studied patients </w:t>
      </w:r>
      <w:r w:rsidR="0033439D" w:rsidRPr="008D1686">
        <w:rPr>
          <w:rFonts w:ascii="Book Antiqua" w:eastAsiaTheme="minorHAnsi" w:hAnsi="Book Antiqua" w:cs="OfficinaSans-Book"/>
          <w:sz w:val="24"/>
          <w:szCs w:val="24"/>
          <w:lang w:eastAsia="en-US"/>
        </w:rPr>
        <w:t xml:space="preserve">with symptomatic short QT syndrome and evaluated some </w:t>
      </w:r>
      <w:r w:rsidR="00085D17" w:rsidRPr="008D1686">
        <w:rPr>
          <w:rFonts w:ascii="Book Antiqua" w:eastAsiaTheme="minorHAnsi" w:hAnsi="Book Antiqua" w:cs="OfficinaSans-Book"/>
          <w:sz w:val="24"/>
          <w:szCs w:val="24"/>
          <w:lang w:eastAsia="en-US"/>
        </w:rPr>
        <w:t>VR</w:t>
      </w:r>
      <w:r w:rsidR="0033439D" w:rsidRPr="008D1686">
        <w:rPr>
          <w:rFonts w:ascii="Book Antiqua" w:eastAsiaTheme="minorHAnsi" w:hAnsi="Book Antiqua" w:cs="OfficinaSans-Book"/>
          <w:sz w:val="24"/>
          <w:szCs w:val="24"/>
          <w:lang w:eastAsia="en-US"/>
        </w:rPr>
        <w:t xml:space="preserve"> markers. They found that in the group of patients with </w:t>
      </w:r>
      <w:r w:rsidR="00085D17" w:rsidRPr="008D1686">
        <w:rPr>
          <w:rFonts w:ascii="Book Antiqua" w:eastAsiaTheme="minorHAnsi" w:hAnsi="Book Antiqua" w:cs="OfficinaSans-Book"/>
          <w:sz w:val="24"/>
          <w:szCs w:val="24"/>
          <w:lang w:eastAsia="en-US"/>
        </w:rPr>
        <w:t>short QT syndrome values of Tp-</w:t>
      </w:r>
      <w:r w:rsidR="0033439D" w:rsidRPr="008D1686">
        <w:rPr>
          <w:rFonts w:ascii="Book Antiqua" w:eastAsiaTheme="minorHAnsi" w:hAnsi="Book Antiqua" w:cs="OfficinaSans-Book"/>
          <w:sz w:val="24"/>
          <w:szCs w:val="24"/>
          <w:lang w:eastAsia="en-US"/>
        </w:rPr>
        <w:t xml:space="preserve">e/QT </w:t>
      </w:r>
      <w:r w:rsidR="0038535E" w:rsidRPr="008D1686">
        <w:rPr>
          <w:rFonts w:ascii="Book Antiqua" w:eastAsiaTheme="minorHAnsi" w:hAnsi="Book Antiqua" w:cs="OfficinaSans-Book"/>
          <w:sz w:val="24"/>
          <w:szCs w:val="24"/>
          <w:lang w:eastAsia="en-US"/>
        </w:rPr>
        <w:t xml:space="preserve">ratio </w:t>
      </w:r>
      <w:r w:rsidR="0033439D" w:rsidRPr="008D1686">
        <w:rPr>
          <w:rFonts w:ascii="Book Antiqua" w:eastAsiaTheme="minorHAnsi" w:hAnsi="Book Antiqua" w:cs="OfficinaSans-Book"/>
          <w:sz w:val="24"/>
          <w:szCs w:val="24"/>
          <w:lang w:eastAsia="en-US"/>
        </w:rPr>
        <w:t xml:space="preserve">were more prolonged than </w:t>
      </w:r>
      <w:r w:rsidR="00B73BDE" w:rsidRPr="008D1686">
        <w:rPr>
          <w:rFonts w:ascii="Book Antiqua" w:eastAsiaTheme="minorHAnsi" w:hAnsi="Book Antiqua" w:cs="OfficinaSans-Book"/>
          <w:sz w:val="24"/>
          <w:szCs w:val="24"/>
          <w:lang w:eastAsia="en-US"/>
        </w:rPr>
        <w:t xml:space="preserve">in the </w:t>
      </w:r>
      <w:r w:rsidR="0033439D" w:rsidRPr="008D1686">
        <w:rPr>
          <w:rFonts w:ascii="Book Antiqua" w:eastAsiaTheme="minorHAnsi" w:hAnsi="Book Antiqua" w:cs="OfficinaSans-Book"/>
          <w:sz w:val="24"/>
          <w:szCs w:val="24"/>
          <w:lang w:eastAsia="en-US"/>
        </w:rPr>
        <w:t xml:space="preserve">control group (0.30 </w:t>
      </w:r>
      <w:r w:rsidR="0033439D" w:rsidRPr="008D1686">
        <w:rPr>
          <w:rFonts w:ascii="Book Antiqua" w:eastAsiaTheme="minorHAnsi" w:hAnsi="Book Antiqua" w:cs="Universal-GreekwithMathPi"/>
          <w:sz w:val="24"/>
          <w:szCs w:val="24"/>
          <w:lang w:eastAsia="en-US"/>
        </w:rPr>
        <w:t xml:space="preserve">± </w:t>
      </w:r>
      <w:r w:rsidR="006367B1" w:rsidRPr="008D1686">
        <w:rPr>
          <w:rFonts w:ascii="Book Antiqua" w:eastAsiaTheme="minorHAnsi" w:hAnsi="Book Antiqua" w:cs="OfficinaSans-Book"/>
          <w:sz w:val="24"/>
          <w:szCs w:val="24"/>
          <w:lang w:eastAsia="en-US"/>
        </w:rPr>
        <w:t xml:space="preserve">0.04 </w:t>
      </w:r>
      <w:r w:rsidR="006367B1" w:rsidRPr="008D1686">
        <w:rPr>
          <w:rFonts w:ascii="Book Antiqua" w:eastAsiaTheme="minorHAnsi" w:hAnsi="Book Antiqua" w:cs="OfficinaSans-Book"/>
          <w:i/>
          <w:sz w:val="24"/>
          <w:szCs w:val="24"/>
          <w:lang w:eastAsia="en-US"/>
        </w:rPr>
        <w:t>vs</w:t>
      </w:r>
      <w:r w:rsidR="0033439D" w:rsidRPr="008D1686">
        <w:rPr>
          <w:rFonts w:ascii="Book Antiqua" w:eastAsiaTheme="minorHAnsi" w:hAnsi="Book Antiqua" w:cs="OfficinaSans-Book"/>
          <w:sz w:val="24"/>
          <w:szCs w:val="24"/>
          <w:lang w:eastAsia="en-US"/>
        </w:rPr>
        <w:t xml:space="preserve"> 0.24 </w:t>
      </w:r>
      <w:r w:rsidR="0033439D" w:rsidRPr="008D1686">
        <w:rPr>
          <w:rFonts w:ascii="Book Antiqua" w:eastAsiaTheme="minorHAnsi" w:hAnsi="Book Antiqua" w:cs="Universal-GreekwithMathPi"/>
          <w:sz w:val="24"/>
          <w:szCs w:val="24"/>
          <w:lang w:eastAsia="en-US"/>
        </w:rPr>
        <w:t xml:space="preserve">± </w:t>
      </w:r>
      <w:r w:rsidR="006367B1" w:rsidRPr="008D1686">
        <w:rPr>
          <w:rFonts w:ascii="Book Antiqua" w:eastAsiaTheme="minorHAnsi" w:hAnsi="Book Antiqua" w:cs="OfficinaSans-Book"/>
          <w:sz w:val="24"/>
          <w:szCs w:val="24"/>
          <w:lang w:eastAsia="en-US"/>
        </w:rPr>
        <w:t>0.04,</w:t>
      </w:r>
      <w:r w:rsidR="00031FB9">
        <w:rPr>
          <w:rFonts w:ascii="Book Antiqua" w:hAnsi="Book Antiqua" w:cs="OfficinaSans-Book" w:hint="eastAsia"/>
          <w:sz w:val="24"/>
          <w:szCs w:val="24"/>
          <w:lang w:eastAsia="zh-CN"/>
        </w:rPr>
        <w:t xml:space="preserve"> </w:t>
      </w:r>
      <w:r w:rsidR="0033439D" w:rsidRPr="008D1686">
        <w:rPr>
          <w:rFonts w:ascii="Book Antiqua" w:eastAsiaTheme="minorHAnsi" w:hAnsi="Book Antiqua" w:cs="OfficinaSans-Book"/>
          <w:i/>
          <w:caps/>
          <w:sz w:val="24"/>
          <w:szCs w:val="24"/>
          <w:lang w:eastAsia="en-US"/>
        </w:rPr>
        <w:t>p</w:t>
      </w:r>
      <w:r w:rsidR="00DB6D56">
        <w:rPr>
          <w:rFonts w:ascii="Book Antiqua" w:hAnsi="Book Antiqua" w:cs="OfficinaSans-Book" w:hint="eastAsia"/>
          <w:i/>
          <w:caps/>
          <w:sz w:val="24"/>
          <w:szCs w:val="24"/>
          <w:lang w:eastAsia="zh-CN"/>
        </w:rPr>
        <w:t xml:space="preserve"> </w:t>
      </w:r>
      <w:r w:rsidR="0033439D" w:rsidRPr="008D1686">
        <w:rPr>
          <w:rFonts w:ascii="Book Antiqua" w:eastAsiaTheme="minorHAnsi" w:hAnsi="Book Antiqua" w:cs="OfficinaSans-Book"/>
          <w:sz w:val="24"/>
          <w:szCs w:val="24"/>
          <w:lang w:eastAsia="en-US"/>
        </w:rPr>
        <w:t>=</w:t>
      </w:r>
      <w:r w:rsidR="00DB6D56">
        <w:rPr>
          <w:rFonts w:ascii="Book Antiqua" w:hAnsi="Book Antiqua" w:cs="OfficinaSans-Book" w:hint="eastAsia"/>
          <w:sz w:val="24"/>
          <w:szCs w:val="24"/>
          <w:lang w:eastAsia="zh-CN"/>
        </w:rPr>
        <w:t xml:space="preserve"> </w:t>
      </w:r>
      <w:r w:rsidR="0033439D" w:rsidRPr="008D1686">
        <w:rPr>
          <w:rFonts w:ascii="Book Antiqua" w:eastAsiaTheme="minorHAnsi" w:hAnsi="Book Antiqua" w:cs="OfficinaSans-Book"/>
          <w:sz w:val="24"/>
          <w:szCs w:val="24"/>
          <w:lang w:eastAsia="en-US"/>
        </w:rPr>
        <w:t xml:space="preserve">0.001). </w:t>
      </w:r>
      <w:r w:rsidR="00085D17" w:rsidRPr="008D1686">
        <w:rPr>
          <w:rFonts w:ascii="Book Antiqua" w:eastAsiaTheme="minorHAnsi" w:hAnsi="Book Antiqua" w:cs="OfficinaSans-Book"/>
          <w:sz w:val="24"/>
          <w:szCs w:val="24"/>
          <w:lang w:eastAsia="en-US"/>
        </w:rPr>
        <w:t>Tp-</w:t>
      </w:r>
      <w:r w:rsidR="0038535E" w:rsidRPr="008D1686">
        <w:rPr>
          <w:rFonts w:ascii="Book Antiqua" w:eastAsiaTheme="minorHAnsi" w:hAnsi="Book Antiqua" w:cs="OfficinaSans-Book"/>
          <w:sz w:val="24"/>
          <w:szCs w:val="24"/>
          <w:lang w:eastAsia="en-US"/>
        </w:rPr>
        <w:t xml:space="preserve">e/QT ratio in </w:t>
      </w:r>
      <w:r w:rsidR="00B73BDE" w:rsidRPr="008D1686">
        <w:rPr>
          <w:rFonts w:ascii="Book Antiqua" w:eastAsiaTheme="minorHAnsi" w:hAnsi="Book Antiqua" w:cs="OfficinaSans-Book"/>
          <w:sz w:val="24"/>
          <w:szCs w:val="24"/>
          <w:lang w:eastAsia="en-US"/>
        </w:rPr>
        <w:t xml:space="preserve">the </w:t>
      </w:r>
      <w:r w:rsidR="0038535E" w:rsidRPr="008D1686">
        <w:rPr>
          <w:rFonts w:ascii="Book Antiqua" w:eastAsiaTheme="minorHAnsi" w:hAnsi="Book Antiqua" w:cs="OfficinaSans-Book"/>
          <w:sz w:val="24"/>
          <w:szCs w:val="24"/>
          <w:lang w:eastAsia="en-US"/>
        </w:rPr>
        <w:t>normal population is around 0.21. In this case both patients</w:t>
      </w:r>
      <w:r w:rsidR="00754F5E">
        <w:rPr>
          <w:rFonts w:ascii="Book Antiqua" w:hAnsi="Book Antiqua" w:cs="OfficinaSans-Book"/>
          <w:sz w:val="24"/>
          <w:szCs w:val="24"/>
          <w:lang w:eastAsia="zh-CN"/>
        </w:rPr>
        <w:t>’</w:t>
      </w:r>
      <w:r w:rsidR="0038535E" w:rsidRPr="008D1686">
        <w:rPr>
          <w:rFonts w:ascii="Book Antiqua" w:eastAsiaTheme="minorHAnsi" w:hAnsi="Book Antiqua" w:cs="OfficinaSans-Book"/>
          <w:sz w:val="24"/>
          <w:szCs w:val="24"/>
          <w:lang w:eastAsia="en-US"/>
        </w:rPr>
        <w:t xml:space="preserve"> groups had values over this point, but it seems that there is a cut</w:t>
      </w:r>
      <w:r w:rsidR="001575A7">
        <w:rPr>
          <w:rFonts w:ascii="Book Antiqua" w:eastAsiaTheme="minorHAnsi" w:hAnsi="Book Antiqua" w:cs="OfficinaSans-Book"/>
          <w:sz w:val="24"/>
          <w:szCs w:val="24"/>
          <w:lang w:eastAsia="en-US"/>
        </w:rPr>
        <w:t xml:space="preserve"> </w:t>
      </w:r>
      <w:r w:rsidR="0038535E" w:rsidRPr="008D1686">
        <w:rPr>
          <w:rFonts w:ascii="Book Antiqua" w:eastAsiaTheme="minorHAnsi" w:hAnsi="Book Antiqua" w:cs="OfficinaSans-Book"/>
          <w:sz w:val="24"/>
          <w:szCs w:val="24"/>
          <w:lang w:eastAsia="en-US"/>
        </w:rPr>
        <w:t xml:space="preserve">off </w:t>
      </w:r>
      <w:proofErr w:type="gramStart"/>
      <w:r w:rsidR="0038535E" w:rsidRPr="008D1686">
        <w:rPr>
          <w:rFonts w:ascii="Book Antiqua" w:eastAsiaTheme="minorHAnsi" w:hAnsi="Book Antiqua" w:cs="OfficinaSans-Book"/>
          <w:sz w:val="24"/>
          <w:szCs w:val="24"/>
          <w:lang w:eastAsia="en-US"/>
        </w:rPr>
        <w:t>value which</w:t>
      </w:r>
      <w:proofErr w:type="gramEnd"/>
      <w:r w:rsidR="0038535E" w:rsidRPr="008D1686">
        <w:rPr>
          <w:rFonts w:ascii="Book Antiqua" w:eastAsiaTheme="minorHAnsi" w:hAnsi="Book Antiqua" w:cs="OfficinaSans-Book"/>
          <w:sz w:val="24"/>
          <w:szCs w:val="24"/>
          <w:lang w:eastAsia="en-US"/>
        </w:rPr>
        <w:t xml:space="preserve"> increases the risk of malign</w:t>
      </w:r>
      <w:r w:rsidR="0027640B" w:rsidRPr="008D1686">
        <w:rPr>
          <w:rFonts w:ascii="Book Antiqua" w:eastAsiaTheme="minorHAnsi" w:hAnsi="Book Antiqua" w:cs="OfficinaSans-Book"/>
          <w:sz w:val="24"/>
          <w:szCs w:val="24"/>
          <w:lang w:eastAsia="en-US"/>
        </w:rPr>
        <w:t>ant</w:t>
      </w:r>
      <w:r w:rsidR="0038535E" w:rsidRPr="008D1686">
        <w:rPr>
          <w:rFonts w:ascii="Book Antiqua" w:eastAsiaTheme="minorHAnsi" w:hAnsi="Book Antiqua" w:cs="OfficinaSans-Book"/>
          <w:sz w:val="24"/>
          <w:szCs w:val="24"/>
          <w:lang w:eastAsia="en-US"/>
        </w:rPr>
        <w:t xml:space="preserve"> arrhythmias which </w:t>
      </w:r>
      <w:r w:rsidR="00085D17" w:rsidRPr="008D1686">
        <w:rPr>
          <w:rFonts w:ascii="Book Antiqua" w:eastAsiaTheme="minorHAnsi" w:hAnsi="Book Antiqua" w:cs="OfficinaSans-Book"/>
          <w:sz w:val="24"/>
          <w:szCs w:val="24"/>
          <w:lang w:eastAsia="en-US"/>
        </w:rPr>
        <w:t>is</w:t>
      </w:r>
      <w:r w:rsidR="0038535E" w:rsidRPr="008D1686">
        <w:rPr>
          <w:rFonts w:ascii="Book Antiqua" w:eastAsiaTheme="minorHAnsi" w:hAnsi="Book Antiqua" w:cs="OfficinaSans-Book"/>
          <w:sz w:val="24"/>
          <w:szCs w:val="24"/>
          <w:lang w:eastAsia="en-US"/>
        </w:rPr>
        <w:t xml:space="preserve"> unknown</w:t>
      </w:r>
      <w:r w:rsidR="0027640B" w:rsidRPr="008D1686">
        <w:rPr>
          <w:rFonts w:ascii="Book Antiqua" w:eastAsiaTheme="minorHAnsi" w:hAnsi="Book Antiqua" w:cs="OfficinaSans-Book"/>
          <w:sz w:val="24"/>
          <w:szCs w:val="24"/>
          <w:lang w:eastAsia="en-US"/>
        </w:rPr>
        <w:t xml:space="preserve"> and</w:t>
      </w:r>
      <w:r w:rsidR="0038535E" w:rsidRPr="008D1686">
        <w:rPr>
          <w:rFonts w:ascii="Book Antiqua" w:eastAsiaTheme="minorHAnsi" w:hAnsi="Book Antiqua" w:cs="OfficinaSans-Book"/>
          <w:sz w:val="24"/>
          <w:szCs w:val="24"/>
          <w:lang w:eastAsia="en-US"/>
        </w:rPr>
        <w:t xml:space="preserve"> should be explored by researchers and physicians. Similar results were found in </w:t>
      </w:r>
      <w:r w:rsidR="0027640B" w:rsidRPr="008D1686">
        <w:rPr>
          <w:rFonts w:ascii="Book Antiqua" w:eastAsiaTheme="minorHAnsi" w:hAnsi="Book Antiqua" w:cs="OfficinaSans-Book"/>
          <w:sz w:val="24"/>
          <w:szCs w:val="24"/>
          <w:lang w:eastAsia="en-US"/>
        </w:rPr>
        <w:t>an</w:t>
      </w:r>
      <w:r w:rsidR="0038535E" w:rsidRPr="008D1686">
        <w:rPr>
          <w:rFonts w:ascii="Book Antiqua" w:eastAsiaTheme="minorHAnsi" w:hAnsi="Book Antiqua" w:cs="OfficinaSans-Book"/>
          <w:sz w:val="24"/>
          <w:szCs w:val="24"/>
          <w:lang w:eastAsia="en-US"/>
        </w:rPr>
        <w:t>other study. In this case after a follow-up with a 24-h</w:t>
      </w:r>
      <w:r w:rsidR="004D4A92">
        <w:rPr>
          <w:rFonts w:ascii="Book Antiqua" w:hAnsi="Book Antiqua" w:cs="OfficinaSans-Book" w:hint="eastAsia"/>
          <w:sz w:val="24"/>
          <w:szCs w:val="24"/>
          <w:lang w:eastAsia="zh-CN"/>
        </w:rPr>
        <w:t xml:space="preserve"> </w:t>
      </w:r>
      <w:r w:rsidR="0038535E" w:rsidRPr="008D1686">
        <w:rPr>
          <w:rFonts w:ascii="Book Antiqua" w:eastAsiaTheme="minorHAnsi" w:hAnsi="Book Antiqua" w:cs="OfficinaSans-Book"/>
          <w:sz w:val="24"/>
          <w:szCs w:val="24"/>
          <w:lang w:eastAsia="en-US"/>
        </w:rPr>
        <w:t xml:space="preserve">ECG recording patients with short QT syndrome </w:t>
      </w:r>
      <w:r w:rsidR="002217E1" w:rsidRPr="008D1686">
        <w:rPr>
          <w:rFonts w:ascii="Book Antiqua" w:eastAsiaTheme="minorHAnsi" w:hAnsi="Book Antiqua" w:cs="OfficinaSans-Book"/>
          <w:sz w:val="24"/>
          <w:szCs w:val="24"/>
          <w:lang w:eastAsia="en-US"/>
        </w:rPr>
        <w:t>the</w:t>
      </w:r>
      <w:r w:rsidR="00085D17" w:rsidRPr="008D1686">
        <w:rPr>
          <w:rFonts w:ascii="Book Antiqua" w:eastAsiaTheme="minorHAnsi" w:hAnsi="Book Antiqua" w:cs="OfficinaSans-Book"/>
          <w:sz w:val="24"/>
          <w:szCs w:val="24"/>
          <w:lang w:eastAsia="en-US"/>
        </w:rPr>
        <w:t xml:space="preserve"> Tp-</w:t>
      </w:r>
      <w:r w:rsidR="0038535E" w:rsidRPr="008D1686">
        <w:rPr>
          <w:rFonts w:ascii="Book Antiqua" w:eastAsiaTheme="minorHAnsi" w:hAnsi="Book Antiqua" w:cs="OfficinaSans-Book"/>
          <w:sz w:val="24"/>
          <w:szCs w:val="24"/>
          <w:lang w:eastAsia="en-US"/>
        </w:rPr>
        <w:t xml:space="preserve">e/QT ratio </w:t>
      </w:r>
      <w:r w:rsidR="002217E1" w:rsidRPr="008D1686">
        <w:rPr>
          <w:rFonts w:ascii="Book Antiqua" w:eastAsiaTheme="minorHAnsi" w:hAnsi="Book Antiqua" w:cs="OfficinaSans-Book"/>
          <w:sz w:val="24"/>
          <w:szCs w:val="24"/>
          <w:lang w:eastAsia="en-US"/>
        </w:rPr>
        <w:t>was 0.28 ± 0.03 and 0</w:t>
      </w:r>
      <w:r w:rsidR="006367B1" w:rsidRPr="008D1686">
        <w:rPr>
          <w:rFonts w:ascii="Book Antiqua" w:eastAsiaTheme="minorHAnsi" w:hAnsi="Book Antiqua" w:cs="OfficinaSans-Book"/>
          <w:sz w:val="24"/>
          <w:szCs w:val="24"/>
          <w:lang w:eastAsia="en-US"/>
        </w:rPr>
        <w:t>.21 ± 0.02 in control subjects,</w:t>
      </w:r>
      <w:r w:rsidR="00031FB9">
        <w:rPr>
          <w:rFonts w:ascii="Book Antiqua" w:hAnsi="Book Antiqua" w:cs="OfficinaSans-Book" w:hint="eastAsia"/>
          <w:sz w:val="24"/>
          <w:szCs w:val="24"/>
          <w:lang w:eastAsia="zh-CN"/>
        </w:rPr>
        <w:t xml:space="preserve"> </w:t>
      </w:r>
      <w:r w:rsidR="002217E1" w:rsidRPr="008D1686">
        <w:rPr>
          <w:rFonts w:ascii="Book Antiqua" w:eastAsiaTheme="minorHAnsi" w:hAnsi="Book Antiqua" w:cs="OfficinaSans-Book"/>
          <w:i/>
          <w:caps/>
          <w:sz w:val="24"/>
          <w:szCs w:val="24"/>
          <w:lang w:eastAsia="en-US"/>
        </w:rPr>
        <w:t>p</w:t>
      </w:r>
      <w:r w:rsidR="00031FB9">
        <w:rPr>
          <w:rFonts w:ascii="Book Antiqua" w:hAnsi="Book Antiqua" w:cs="OfficinaSans-Book" w:hint="eastAsia"/>
          <w:i/>
          <w:caps/>
          <w:sz w:val="24"/>
          <w:szCs w:val="24"/>
          <w:lang w:eastAsia="zh-CN"/>
        </w:rPr>
        <w:t xml:space="preserve"> </w:t>
      </w:r>
      <w:r w:rsidR="002217E1" w:rsidRPr="008D1686">
        <w:rPr>
          <w:rFonts w:ascii="Book Antiqua" w:eastAsiaTheme="minorHAnsi" w:hAnsi="Book Antiqua" w:cs="OfficinaSans-Book"/>
          <w:sz w:val="24"/>
          <w:szCs w:val="24"/>
          <w:lang w:eastAsia="en-US"/>
        </w:rPr>
        <w:t>=</w:t>
      </w:r>
      <w:r w:rsidR="00031FB9">
        <w:rPr>
          <w:rFonts w:ascii="Book Antiqua" w:hAnsi="Book Antiqua" w:cs="OfficinaSans-Book" w:hint="eastAsia"/>
          <w:sz w:val="24"/>
          <w:szCs w:val="24"/>
          <w:lang w:eastAsia="zh-CN"/>
        </w:rPr>
        <w:t xml:space="preserve"> </w:t>
      </w:r>
      <w:r w:rsidR="002217E1" w:rsidRPr="008D1686">
        <w:rPr>
          <w:rFonts w:ascii="Book Antiqua" w:eastAsiaTheme="minorHAnsi" w:hAnsi="Book Antiqua" w:cs="OfficinaSans-Book"/>
          <w:sz w:val="24"/>
          <w:szCs w:val="24"/>
          <w:lang w:eastAsia="en-US"/>
        </w:rPr>
        <w:t>0.01</w:t>
      </w:r>
      <w:r w:rsidR="003224F1" w:rsidRPr="008D1686">
        <w:rPr>
          <w:rFonts w:ascii="Book Antiqua" w:eastAsiaTheme="minorHAnsi" w:hAnsi="Book Antiqua" w:cs="OfficinaSans-Book"/>
          <w:sz w:val="24"/>
          <w:szCs w:val="24"/>
          <w:vertAlign w:val="superscript"/>
          <w:lang w:eastAsia="en-US"/>
        </w:rPr>
        <w:t>[</w:t>
      </w:r>
      <w:r w:rsidR="0047763F" w:rsidRPr="008D1686">
        <w:rPr>
          <w:rFonts w:ascii="Book Antiqua" w:eastAsiaTheme="minorHAnsi" w:hAnsi="Book Antiqua" w:cs="OfficinaSans-Book"/>
          <w:sz w:val="24"/>
          <w:szCs w:val="24"/>
          <w:vertAlign w:val="superscript"/>
          <w:lang w:eastAsia="en-US"/>
        </w:rPr>
        <w:t>5</w:t>
      </w:r>
      <w:r w:rsidR="00470CC6" w:rsidRPr="008D1686">
        <w:rPr>
          <w:rFonts w:ascii="Book Antiqua" w:eastAsiaTheme="minorHAnsi" w:hAnsi="Book Antiqua" w:cs="OfficinaSans-Book"/>
          <w:sz w:val="24"/>
          <w:szCs w:val="24"/>
          <w:vertAlign w:val="superscript"/>
          <w:lang w:eastAsia="en-US"/>
        </w:rPr>
        <w:t>6</w:t>
      </w:r>
      <w:r w:rsidR="003224F1" w:rsidRPr="008D1686">
        <w:rPr>
          <w:rFonts w:ascii="Book Antiqua" w:eastAsiaTheme="minorHAnsi" w:hAnsi="Book Antiqua" w:cs="OfficinaSans-Book"/>
          <w:sz w:val="24"/>
          <w:szCs w:val="24"/>
          <w:vertAlign w:val="superscript"/>
          <w:lang w:eastAsia="en-US"/>
        </w:rPr>
        <w:t>]</w:t>
      </w:r>
      <w:r w:rsidR="002217E1" w:rsidRPr="008D1686">
        <w:rPr>
          <w:rFonts w:ascii="Book Antiqua" w:eastAsiaTheme="minorHAnsi" w:hAnsi="Book Antiqua" w:cs="OfficinaSans-Book"/>
          <w:sz w:val="24"/>
          <w:szCs w:val="24"/>
          <w:lang w:eastAsia="en-US"/>
        </w:rPr>
        <w:t xml:space="preserve">. </w:t>
      </w:r>
      <w:r w:rsidR="00085D17" w:rsidRPr="008D1686">
        <w:rPr>
          <w:rFonts w:ascii="Book Antiqua" w:eastAsiaTheme="minorHAnsi" w:hAnsi="Book Antiqua" w:cs="OfficinaSans-Book"/>
          <w:sz w:val="24"/>
          <w:szCs w:val="24"/>
          <w:lang w:eastAsia="en-US"/>
        </w:rPr>
        <w:t>Also Tp-</w:t>
      </w:r>
      <w:r w:rsidR="00805C9C" w:rsidRPr="008D1686">
        <w:rPr>
          <w:rFonts w:ascii="Book Antiqua" w:eastAsiaTheme="minorHAnsi" w:hAnsi="Book Antiqua" w:cs="OfficinaSans-Book"/>
          <w:sz w:val="24"/>
          <w:szCs w:val="24"/>
          <w:lang w:eastAsia="en-US"/>
        </w:rPr>
        <w:t>e has</w:t>
      </w:r>
      <w:r w:rsidR="0027640B" w:rsidRPr="008D1686">
        <w:rPr>
          <w:rFonts w:ascii="Book Antiqua" w:eastAsiaTheme="minorHAnsi" w:hAnsi="Book Antiqua" w:cs="OfficinaSans-Book"/>
          <w:sz w:val="24"/>
          <w:szCs w:val="24"/>
          <w:lang w:eastAsia="en-US"/>
        </w:rPr>
        <w:t xml:space="preserve"> been</w:t>
      </w:r>
      <w:r w:rsidR="00805C9C" w:rsidRPr="008D1686">
        <w:rPr>
          <w:rFonts w:ascii="Book Antiqua" w:eastAsiaTheme="minorHAnsi" w:hAnsi="Book Antiqua" w:cs="OfficinaSans-Book"/>
          <w:sz w:val="24"/>
          <w:szCs w:val="24"/>
          <w:lang w:eastAsia="en-US"/>
        </w:rPr>
        <w:t xml:space="preserve"> demonstrated to be prolonged and correlated with transmural dispersion repolarization in an experimental model of short QT </w:t>
      </w:r>
      <w:proofErr w:type="gramStart"/>
      <w:r w:rsidR="00805C9C" w:rsidRPr="008D1686">
        <w:rPr>
          <w:rFonts w:ascii="Book Antiqua" w:eastAsiaTheme="minorHAnsi" w:hAnsi="Book Antiqua" w:cs="OfficinaSans-Book"/>
          <w:sz w:val="24"/>
          <w:szCs w:val="24"/>
          <w:lang w:eastAsia="en-US"/>
        </w:rPr>
        <w:t>syndrome</w:t>
      </w:r>
      <w:r w:rsidR="003224F1" w:rsidRPr="008D1686">
        <w:rPr>
          <w:rFonts w:ascii="Book Antiqua" w:eastAsiaTheme="minorHAnsi" w:hAnsi="Book Antiqua" w:cs="OfficinaSans-Book"/>
          <w:sz w:val="24"/>
          <w:szCs w:val="24"/>
          <w:vertAlign w:val="superscript"/>
          <w:lang w:eastAsia="en-US"/>
        </w:rPr>
        <w:t>[</w:t>
      </w:r>
      <w:proofErr w:type="gramEnd"/>
      <w:r w:rsidR="00470CC6" w:rsidRPr="008D1686">
        <w:rPr>
          <w:rFonts w:ascii="Book Antiqua" w:eastAsiaTheme="minorHAnsi" w:hAnsi="Book Antiqua" w:cs="OfficinaSans-Book"/>
          <w:sz w:val="24"/>
          <w:szCs w:val="24"/>
          <w:vertAlign w:val="superscript"/>
          <w:lang w:eastAsia="en-US"/>
        </w:rPr>
        <w:t>57</w:t>
      </w:r>
      <w:r w:rsidR="003224F1" w:rsidRPr="008D1686">
        <w:rPr>
          <w:rFonts w:ascii="Book Antiqua" w:eastAsiaTheme="minorHAnsi" w:hAnsi="Book Antiqua" w:cs="OfficinaSans-Book"/>
          <w:sz w:val="24"/>
          <w:szCs w:val="24"/>
          <w:vertAlign w:val="superscript"/>
          <w:lang w:eastAsia="en-US"/>
        </w:rPr>
        <w:t>]</w:t>
      </w:r>
      <w:r w:rsidR="00805C9C" w:rsidRPr="008D1686">
        <w:rPr>
          <w:rFonts w:ascii="Book Antiqua" w:eastAsiaTheme="minorHAnsi" w:hAnsi="Book Antiqua" w:cs="OfficinaSans-Book"/>
          <w:sz w:val="24"/>
          <w:szCs w:val="24"/>
          <w:lang w:eastAsia="en-US"/>
        </w:rPr>
        <w:t xml:space="preserve">. </w:t>
      </w:r>
    </w:p>
    <w:p w:rsidR="00805C9C" w:rsidRDefault="002217E1" w:rsidP="00F14FEA">
      <w:pPr>
        <w:spacing w:after="0" w:line="360" w:lineRule="auto"/>
        <w:ind w:firstLineChars="200" w:firstLine="480"/>
        <w:jc w:val="both"/>
        <w:rPr>
          <w:rFonts w:ascii="Book Antiqua" w:hAnsi="Book Antiqua" w:cs="OfficinaSans-Book"/>
          <w:sz w:val="24"/>
          <w:szCs w:val="24"/>
          <w:lang w:eastAsia="zh-CN"/>
        </w:rPr>
      </w:pPr>
      <w:r w:rsidRPr="008D1686">
        <w:rPr>
          <w:rFonts w:ascii="Book Antiqua" w:eastAsiaTheme="minorHAnsi" w:hAnsi="Book Antiqua" w:cs="OfficinaSans-Book"/>
          <w:sz w:val="24"/>
          <w:szCs w:val="24"/>
          <w:lang w:eastAsia="en-US"/>
        </w:rPr>
        <w:t xml:space="preserve">Short QT syndrome </w:t>
      </w:r>
      <w:r w:rsidR="00805C9C" w:rsidRPr="008D1686">
        <w:rPr>
          <w:rFonts w:ascii="Book Antiqua" w:eastAsiaTheme="minorHAnsi" w:hAnsi="Book Antiqua" w:cs="OfficinaSans-Book"/>
          <w:sz w:val="24"/>
          <w:szCs w:val="24"/>
          <w:lang w:eastAsia="en-US"/>
        </w:rPr>
        <w:t xml:space="preserve">should be studied </w:t>
      </w:r>
      <w:r w:rsidR="0027640B" w:rsidRPr="008D1686">
        <w:rPr>
          <w:rFonts w:ascii="Book Antiqua" w:eastAsiaTheme="minorHAnsi" w:hAnsi="Book Antiqua" w:cs="OfficinaSans-Book"/>
          <w:sz w:val="24"/>
          <w:szCs w:val="24"/>
          <w:lang w:eastAsia="en-US"/>
        </w:rPr>
        <w:t>further</w:t>
      </w:r>
      <w:r w:rsidR="00637DC6">
        <w:rPr>
          <w:rFonts w:ascii="Book Antiqua" w:eastAsiaTheme="minorHAnsi" w:hAnsi="Book Antiqua" w:cs="OfficinaSans-Book"/>
          <w:sz w:val="24"/>
          <w:szCs w:val="24"/>
          <w:lang w:eastAsia="en-US"/>
        </w:rPr>
        <w:t xml:space="preserve"> </w:t>
      </w:r>
      <w:r w:rsidRPr="008D1686">
        <w:rPr>
          <w:rFonts w:ascii="Book Antiqua" w:eastAsiaTheme="minorHAnsi" w:hAnsi="Book Antiqua" w:cs="OfficinaSans-Book"/>
          <w:sz w:val="24"/>
          <w:szCs w:val="24"/>
          <w:lang w:eastAsia="en-US"/>
        </w:rPr>
        <w:t xml:space="preserve">like other </w:t>
      </w:r>
      <w:proofErr w:type="gramStart"/>
      <w:r w:rsidRPr="008D1686">
        <w:rPr>
          <w:rFonts w:ascii="Book Antiqua" w:eastAsiaTheme="minorHAnsi" w:hAnsi="Book Antiqua" w:cs="OfficinaSans-Book"/>
          <w:sz w:val="24"/>
          <w:szCs w:val="24"/>
          <w:lang w:eastAsia="en-US"/>
        </w:rPr>
        <w:t>conditions which</w:t>
      </w:r>
      <w:proofErr w:type="gramEnd"/>
      <w:r w:rsidRPr="008D1686">
        <w:rPr>
          <w:rFonts w:ascii="Book Antiqua" w:eastAsiaTheme="minorHAnsi" w:hAnsi="Book Antiqua" w:cs="OfficinaSans-Book"/>
          <w:sz w:val="24"/>
          <w:szCs w:val="24"/>
          <w:lang w:eastAsia="en-US"/>
        </w:rPr>
        <w:t xml:space="preserve"> are associated with genetic mutations and several clinical presentation forms. There </w:t>
      </w:r>
      <w:r w:rsidR="00085D17" w:rsidRPr="008D1686">
        <w:rPr>
          <w:rFonts w:ascii="Book Antiqua" w:eastAsiaTheme="minorHAnsi" w:hAnsi="Book Antiqua" w:cs="OfficinaSans-Book"/>
          <w:sz w:val="24"/>
          <w:szCs w:val="24"/>
          <w:lang w:eastAsia="en-US"/>
        </w:rPr>
        <w:t>are limited studies</w:t>
      </w:r>
      <w:r w:rsidRPr="008D1686">
        <w:rPr>
          <w:rFonts w:ascii="Book Antiqua" w:eastAsiaTheme="minorHAnsi" w:hAnsi="Book Antiqua" w:cs="OfficinaSans-Book"/>
          <w:sz w:val="24"/>
          <w:szCs w:val="24"/>
          <w:lang w:eastAsia="en-US"/>
        </w:rPr>
        <w:t xml:space="preserve"> to conclude about the usefulness of VR markers to evaluate the risk of patients with short QT syndrome to develop MVA. There are points which </w:t>
      </w:r>
      <w:r w:rsidR="00663B88" w:rsidRPr="008D1686">
        <w:rPr>
          <w:rFonts w:ascii="Book Antiqua" w:eastAsiaTheme="minorHAnsi" w:hAnsi="Book Antiqua" w:cs="OfficinaSans-Book"/>
          <w:sz w:val="24"/>
          <w:szCs w:val="24"/>
          <w:lang w:eastAsia="en-US"/>
        </w:rPr>
        <w:t>should</w:t>
      </w:r>
      <w:r w:rsidRPr="008D1686">
        <w:rPr>
          <w:rFonts w:ascii="Book Antiqua" w:eastAsiaTheme="minorHAnsi" w:hAnsi="Book Antiqua" w:cs="OfficinaSans-Book"/>
          <w:sz w:val="24"/>
          <w:szCs w:val="24"/>
          <w:lang w:eastAsia="en-US"/>
        </w:rPr>
        <w:t xml:space="preserve"> be </w:t>
      </w:r>
      <w:r w:rsidR="00663B88" w:rsidRPr="008D1686">
        <w:rPr>
          <w:rFonts w:ascii="Book Antiqua" w:eastAsiaTheme="minorHAnsi" w:hAnsi="Book Antiqua" w:cs="OfficinaSans-Book"/>
          <w:sz w:val="24"/>
          <w:szCs w:val="24"/>
          <w:lang w:eastAsia="en-US"/>
        </w:rPr>
        <w:t xml:space="preserve">analysed such as the absence of a consensus about diagnostic criteria, </w:t>
      </w:r>
      <w:r w:rsidR="00663B88" w:rsidRPr="008D1686">
        <w:rPr>
          <w:rFonts w:ascii="Book Antiqua" w:eastAsiaTheme="minorHAnsi" w:hAnsi="Book Antiqua" w:cs="OfficinaSans-Book"/>
          <w:sz w:val="24"/>
          <w:szCs w:val="24"/>
          <w:lang w:eastAsia="en-US"/>
        </w:rPr>
        <w:lastRenderedPageBreak/>
        <w:t xml:space="preserve">the low prevalence of this condition, the genetic heterogeneity and possible differences among age, gender and races. An advance </w:t>
      </w:r>
      <w:r w:rsidR="00805C9C" w:rsidRPr="008D1686">
        <w:rPr>
          <w:rFonts w:ascii="Book Antiqua" w:eastAsiaTheme="minorHAnsi" w:hAnsi="Book Antiqua" w:cs="OfficinaSans-Book"/>
          <w:sz w:val="24"/>
          <w:szCs w:val="24"/>
          <w:lang w:eastAsia="en-US"/>
        </w:rPr>
        <w:t>in this field</w:t>
      </w:r>
      <w:r w:rsidR="00663B88" w:rsidRPr="008D1686">
        <w:rPr>
          <w:rFonts w:ascii="Book Antiqua" w:eastAsiaTheme="minorHAnsi" w:hAnsi="Book Antiqua" w:cs="OfficinaSans-Book"/>
          <w:sz w:val="24"/>
          <w:szCs w:val="24"/>
          <w:lang w:eastAsia="en-US"/>
        </w:rPr>
        <w:t xml:space="preserve"> has b</w:t>
      </w:r>
      <w:r w:rsidR="00085D17" w:rsidRPr="008D1686">
        <w:rPr>
          <w:rFonts w:ascii="Book Antiqua" w:eastAsiaTheme="minorHAnsi" w:hAnsi="Book Antiqua" w:cs="OfficinaSans-Book"/>
          <w:sz w:val="24"/>
          <w:szCs w:val="24"/>
          <w:lang w:eastAsia="en-US"/>
        </w:rPr>
        <w:t>een with the exploration of Tp-</w:t>
      </w:r>
      <w:r w:rsidR="00663B88" w:rsidRPr="008D1686">
        <w:rPr>
          <w:rFonts w:ascii="Book Antiqua" w:eastAsiaTheme="minorHAnsi" w:hAnsi="Book Antiqua" w:cs="OfficinaSans-Book"/>
          <w:sz w:val="24"/>
          <w:szCs w:val="24"/>
          <w:lang w:eastAsia="en-US"/>
        </w:rPr>
        <w:t>e/QT ratio with encouraging results</w:t>
      </w:r>
      <w:r w:rsidR="00805C9C" w:rsidRPr="008D1686">
        <w:rPr>
          <w:rFonts w:ascii="Book Antiqua" w:eastAsiaTheme="minorHAnsi" w:hAnsi="Book Antiqua" w:cs="OfficinaSans-Book"/>
          <w:sz w:val="24"/>
          <w:szCs w:val="24"/>
          <w:lang w:eastAsia="en-US"/>
        </w:rPr>
        <w:t>.</w:t>
      </w:r>
    </w:p>
    <w:p w:rsidR="00DB6D56" w:rsidRPr="00DB6D56" w:rsidRDefault="00DB6D56" w:rsidP="00F14FEA">
      <w:pPr>
        <w:spacing w:after="0" w:line="360" w:lineRule="auto"/>
        <w:ind w:firstLineChars="200" w:firstLine="480"/>
        <w:jc w:val="both"/>
        <w:rPr>
          <w:rFonts w:ascii="Book Antiqua" w:hAnsi="Book Antiqua" w:cs="Arial"/>
          <w:sz w:val="24"/>
          <w:szCs w:val="24"/>
          <w:lang w:eastAsia="zh-CN"/>
        </w:rPr>
      </w:pPr>
    </w:p>
    <w:p w:rsidR="00AC104A" w:rsidRPr="008D1686" w:rsidRDefault="009119AC" w:rsidP="00F14FEA">
      <w:pPr>
        <w:spacing w:after="0" w:line="360" w:lineRule="auto"/>
        <w:jc w:val="both"/>
        <w:rPr>
          <w:rFonts w:ascii="Book Antiqua" w:hAnsi="Book Antiqua" w:cs="Arial"/>
          <w:i/>
          <w:sz w:val="24"/>
          <w:szCs w:val="24"/>
        </w:rPr>
      </w:pPr>
      <w:r w:rsidRPr="008D1686">
        <w:rPr>
          <w:rFonts w:ascii="Book Antiqua" w:hAnsi="Book Antiqua" w:cs="Arial"/>
          <w:b/>
          <w:i/>
          <w:sz w:val="24"/>
          <w:szCs w:val="24"/>
        </w:rPr>
        <w:t>B</w:t>
      </w:r>
      <w:r w:rsidR="00870240" w:rsidRPr="008D1686">
        <w:rPr>
          <w:rFonts w:ascii="Book Antiqua" w:hAnsi="Book Antiqua" w:cs="Arial"/>
          <w:b/>
          <w:i/>
          <w:sz w:val="24"/>
          <w:szCs w:val="24"/>
        </w:rPr>
        <w:t>rugada S</w:t>
      </w:r>
      <w:r w:rsidRPr="008D1686">
        <w:rPr>
          <w:rFonts w:ascii="Book Antiqua" w:hAnsi="Book Antiqua" w:cs="Arial"/>
          <w:b/>
          <w:i/>
          <w:sz w:val="24"/>
          <w:szCs w:val="24"/>
        </w:rPr>
        <w:t>yndrome</w:t>
      </w:r>
    </w:p>
    <w:p w:rsidR="00CA47DE" w:rsidRPr="008D1686" w:rsidRDefault="00AC104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 xml:space="preserve">An alteration </w:t>
      </w:r>
      <w:r w:rsidR="006F1CB0" w:rsidRPr="008D1686">
        <w:rPr>
          <w:rFonts w:ascii="Book Antiqua" w:hAnsi="Book Antiqua" w:cs="Arial"/>
          <w:sz w:val="24"/>
          <w:szCs w:val="24"/>
        </w:rPr>
        <w:t xml:space="preserve">of </w:t>
      </w:r>
      <w:r w:rsidR="004531D4" w:rsidRPr="008D1686">
        <w:rPr>
          <w:rFonts w:ascii="Book Antiqua" w:hAnsi="Book Antiqua" w:cs="Arial"/>
          <w:sz w:val="24"/>
          <w:szCs w:val="24"/>
        </w:rPr>
        <w:t>VR</w:t>
      </w:r>
      <w:r w:rsidR="006F1CB0" w:rsidRPr="008D1686">
        <w:rPr>
          <w:rFonts w:ascii="Book Antiqua" w:hAnsi="Book Antiqua" w:cs="Arial"/>
          <w:sz w:val="24"/>
          <w:szCs w:val="24"/>
        </w:rPr>
        <w:t xml:space="preserve"> markers </w:t>
      </w:r>
      <w:r w:rsidRPr="008D1686">
        <w:rPr>
          <w:rFonts w:ascii="Book Antiqua" w:hAnsi="Book Antiqua" w:cs="Arial"/>
          <w:sz w:val="24"/>
          <w:szCs w:val="24"/>
        </w:rPr>
        <w:t>has been observe</w:t>
      </w:r>
      <w:r w:rsidR="002A1C1F" w:rsidRPr="008D1686">
        <w:rPr>
          <w:rFonts w:ascii="Book Antiqua" w:hAnsi="Book Antiqua" w:cs="Arial"/>
          <w:sz w:val="24"/>
          <w:szCs w:val="24"/>
        </w:rPr>
        <w:t>d in other clinical conditions.</w:t>
      </w:r>
      <w:r w:rsidR="00637DC6">
        <w:rPr>
          <w:rFonts w:ascii="Book Antiqua" w:hAnsi="Book Antiqua" w:cs="Arial"/>
          <w:sz w:val="24"/>
          <w:szCs w:val="24"/>
        </w:rPr>
        <w:t xml:space="preserve">        </w:t>
      </w:r>
      <w:r w:rsidR="0001589D" w:rsidRPr="008D1686">
        <w:rPr>
          <w:rFonts w:ascii="Book Antiqua" w:hAnsi="Book Antiqua" w:cs="Arial"/>
          <w:sz w:val="24"/>
          <w:szCs w:val="24"/>
        </w:rPr>
        <w:t xml:space="preserve">Brugada syndrome was established in 1992. It is defined by a J point and ST-segment elevation 2 mm or greater followed by a negative T wave in the ECG right precordial </w:t>
      </w:r>
      <w:proofErr w:type="gramStart"/>
      <w:r w:rsidR="0001589D" w:rsidRPr="008D1686">
        <w:rPr>
          <w:rFonts w:ascii="Book Antiqua" w:hAnsi="Book Antiqua" w:cs="Arial"/>
          <w:sz w:val="24"/>
          <w:szCs w:val="24"/>
        </w:rPr>
        <w:t>leads</w:t>
      </w:r>
      <w:r w:rsidR="008C71E1" w:rsidRPr="008D1686">
        <w:rPr>
          <w:rFonts w:ascii="Book Antiqua" w:hAnsi="Book Antiqua" w:cs="Arial"/>
          <w:sz w:val="24"/>
          <w:szCs w:val="24"/>
          <w:vertAlign w:val="superscript"/>
        </w:rPr>
        <w:t>[</w:t>
      </w:r>
      <w:proofErr w:type="gramEnd"/>
      <w:r w:rsidR="00470CC6" w:rsidRPr="008D1686">
        <w:rPr>
          <w:rFonts w:ascii="Book Antiqua" w:hAnsi="Book Antiqua" w:cs="Arial"/>
          <w:sz w:val="24"/>
          <w:szCs w:val="24"/>
          <w:vertAlign w:val="superscript"/>
        </w:rPr>
        <w:t>58</w:t>
      </w:r>
      <w:r w:rsidR="008C71E1" w:rsidRPr="008D1686">
        <w:rPr>
          <w:rFonts w:ascii="Book Antiqua" w:hAnsi="Book Antiqua" w:cs="Arial"/>
          <w:sz w:val="24"/>
          <w:szCs w:val="24"/>
          <w:vertAlign w:val="superscript"/>
        </w:rPr>
        <w:t>]</w:t>
      </w:r>
      <w:r w:rsidR="0001589D" w:rsidRPr="008D1686">
        <w:rPr>
          <w:rFonts w:ascii="Book Antiqua" w:hAnsi="Book Antiqua" w:cs="Arial"/>
          <w:sz w:val="24"/>
          <w:szCs w:val="24"/>
        </w:rPr>
        <w:t xml:space="preserve">. </w:t>
      </w:r>
      <w:r w:rsidR="00004827" w:rsidRPr="008D1686">
        <w:rPr>
          <w:rFonts w:ascii="Book Antiqua" w:hAnsi="Book Antiqua" w:cs="Arial"/>
          <w:sz w:val="24"/>
          <w:szCs w:val="24"/>
        </w:rPr>
        <w:t xml:space="preserve">Recently, a consensus report from the </w:t>
      </w:r>
      <w:r w:rsidR="00004827" w:rsidRPr="008D1686">
        <w:rPr>
          <w:rFonts w:ascii="Book Antiqua" w:eastAsiaTheme="minorHAnsi" w:hAnsi="Book Antiqua" w:cs="Arial"/>
          <w:sz w:val="24"/>
          <w:szCs w:val="24"/>
          <w:lang w:eastAsia="en-US"/>
        </w:rPr>
        <w:t xml:space="preserve">International Society for Holter and Noninvasive Electrophysiology has </w:t>
      </w:r>
      <w:r w:rsidR="00102BD4" w:rsidRPr="008D1686">
        <w:rPr>
          <w:rFonts w:ascii="Book Antiqua" w:eastAsiaTheme="minorHAnsi" w:hAnsi="Book Antiqua" w:cs="Arial"/>
          <w:sz w:val="24"/>
          <w:szCs w:val="24"/>
          <w:lang w:eastAsia="en-US"/>
        </w:rPr>
        <w:t xml:space="preserve">established 2 Brugada </w:t>
      </w:r>
      <w:proofErr w:type="gramStart"/>
      <w:r w:rsidR="00102BD4" w:rsidRPr="008D1686">
        <w:rPr>
          <w:rFonts w:ascii="Book Antiqua" w:eastAsiaTheme="minorHAnsi" w:hAnsi="Book Antiqua" w:cs="Arial"/>
          <w:sz w:val="24"/>
          <w:szCs w:val="24"/>
          <w:lang w:eastAsia="en-US"/>
        </w:rPr>
        <w:t>patterns</w:t>
      </w:r>
      <w:r w:rsidR="008C71E1" w:rsidRPr="008D1686">
        <w:rPr>
          <w:rFonts w:ascii="Book Antiqua" w:eastAsiaTheme="minorHAnsi" w:hAnsi="Book Antiqua" w:cs="Arial"/>
          <w:sz w:val="24"/>
          <w:szCs w:val="24"/>
          <w:vertAlign w:val="superscript"/>
          <w:lang w:eastAsia="en-US"/>
        </w:rPr>
        <w:t>[</w:t>
      </w:r>
      <w:proofErr w:type="gramEnd"/>
      <w:r w:rsidR="00470CC6" w:rsidRPr="008D1686">
        <w:rPr>
          <w:rFonts w:ascii="Book Antiqua" w:eastAsiaTheme="minorHAnsi" w:hAnsi="Book Antiqua" w:cs="Arial"/>
          <w:sz w:val="24"/>
          <w:szCs w:val="24"/>
          <w:vertAlign w:val="superscript"/>
          <w:lang w:eastAsia="en-US"/>
        </w:rPr>
        <w:t>59</w:t>
      </w:r>
      <w:r w:rsidR="008C71E1" w:rsidRPr="008D1686">
        <w:rPr>
          <w:rFonts w:ascii="Book Antiqua" w:eastAsiaTheme="minorHAnsi" w:hAnsi="Book Antiqua" w:cs="Arial"/>
          <w:sz w:val="24"/>
          <w:szCs w:val="24"/>
          <w:vertAlign w:val="superscript"/>
          <w:lang w:eastAsia="en-US"/>
        </w:rPr>
        <w:t>]</w:t>
      </w:r>
      <w:r w:rsidR="00102BD4" w:rsidRPr="008D1686">
        <w:rPr>
          <w:rFonts w:ascii="Book Antiqua" w:eastAsiaTheme="minorHAnsi" w:hAnsi="Book Antiqua" w:cs="Arial"/>
          <w:sz w:val="24"/>
          <w:szCs w:val="24"/>
          <w:lang w:eastAsia="en-US"/>
        </w:rPr>
        <w:t>. They combined the type 2 and 3 patterns outlined in</w:t>
      </w:r>
      <w:r w:rsidR="00D507D8" w:rsidRPr="008D1686">
        <w:rPr>
          <w:rFonts w:ascii="Book Antiqua" w:eastAsiaTheme="minorHAnsi" w:hAnsi="Book Antiqua" w:cs="Arial"/>
          <w:sz w:val="24"/>
          <w:szCs w:val="24"/>
          <w:lang w:eastAsia="en-US"/>
        </w:rPr>
        <w:t xml:space="preserve"> a</w:t>
      </w:r>
      <w:r w:rsidR="00102BD4" w:rsidRPr="008D1686">
        <w:rPr>
          <w:rFonts w:ascii="Book Antiqua" w:eastAsiaTheme="minorHAnsi" w:hAnsi="Book Antiqua" w:cs="Arial"/>
          <w:sz w:val="24"/>
          <w:szCs w:val="24"/>
          <w:lang w:eastAsia="en-US"/>
        </w:rPr>
        <w:t xml:space="preserve"> previous </w:t>
      </w:r>
      <w:proofErr w:type="gramStart"/>
      <w:r w:rsidR="00102BD4" w:rsidRPr="008D1686">
        <w:rPr>
          <w:rFonts w:ascii="Book Antiqua" w:eastAsiaTheme="minorHAnsi" w:hAnsi="Book Antiqua" w:cs="Arial"/>
          <w:sz w:val="24"/>
          <w:szCs w:val="24"/>
          <w:lang w:eastAsia="en-US"/>
        </w:rPr>
        <w:t>report</w:t>
      </w:r>
      <w:r w:rsidR="008C71E1" w:rsidRPr="008D1686">
        <w:rPr>
          <w:rFonts w:ascii="Book Antiqua" w:eastAsiaTheme="minorHAnsi" w:hAnsi="Book Antiqua" w:cs="Arial"/>
          <w:sz w:val="24"/>
          <w:szCs w:val="24"/>
          <w:vertAlign w:val="superscript"/>
          <w:lang w:eastAsia="en-US"/>
        </w:rPr>
        <w:t>[</w:t>
      </w:r>
      <w:proofErr w:type="gramEnd"/>
      <w:r w:rsidR="00470CC6" w:rsidRPr="008D1686">
        <w:rPr>
          <w:rFonts w:ascii="Book Antiqua" w:eastAsiaTheme="minorHAnsi" w:hAnsi="Book Antiqua" w:cs="Arial"/>
          <w:sz w:val="24"/>
          <w:szCs w:val="24"/>
          <w:vertAlign w:val="superscript"/>
          <w:lang w:eastAsia="en-US"/>
        </w:rPr>
        <w:t>60</w:t>
      </w:r>
      <w:r w:rsidR="008C71E1" w:rsidRPr="008D1686">
        <w:rPr>
          <w:rFonts w:ascii="Book Antiqua" w:eastAsiaTheme="minorHAnsi" w:hAnsi="Book Antiqua" w:cs="Arial"/>
          <w:sz w:val="24"/>
          <w:szCs w:val="24"/>
          <w:vertAlign w:val="superscript"/>
          <w:lang w:eastAsia="en-US"/>
        </w:rPr>
        <w:t>]</w:t>
      </w:r>
      <w:r w:rsidR="00102BD4" w:rsidRPr="008D1686">
        <w:rPr>
          <w:rFonts w:ascii="Book Antiqua" w:eastAsiaTheme="minorHAnsi" w:hAnsi="Book Antiqua" w:cs="Arial"/>
          <w:sz w:val="24"/>
          <w:szCs w:val="24"/>
          <w:lang w:eastAsia="en-US"/>
        </w:rPr>
        <w:t xml:space="preserve">. </w:t>
      </w:r>
      <w:r w:rsidR="0001589D" w:rsidRPr="008D1686">
        <w:rPr>
          <w:rFonts w:ascii="Book Antiqua" w:hAnsi="Book Antiqua" w:cs="Arial"/>
          <w:sz w:val="24"/>
          <w:szCs w:val="24"/>
        </w:rPr>
        <w:t xml:space="preserve">This syndrome has been linked to SCN5A gene mutations which affect sodium channel </w:t>
      </w:r>
      <w:proofErr w:type="gramStart"/>
      <w:r w:rsidR="0001589D" w:rsidRPr="008D1686">
        <w:rPr>
          <w:rFonts w:ascii="Book Antiqua" w:hAnsi="Book Antiqua" w:cs="Arial"/>
          <w:sz w:val="24"/>
          <w:szCs w:val="24"/>
        </w:rPr>
        <w:t>function</w:t>
      </w:r>
      <w:r w:rsidR="008C71E1" w:rsidRPr="008D1686">
        <w:rPr>
          <w:rFonts w:ascii="Book Antiqua" w:hAnsi="Book Antiqua" w:cs="Arial"/>
          <w:sz w:val="24"/>
          <w:szCs w:val="24"/>
          <w:vertAlign w:val="superscript"/>
        </w:rPr>
        <w:t>[</w:t>
      </w:r>
      <w:proofErr w:type="gramEnd"/>
      <w:r w:rsidR="00470CC6" w:rsidRPr="008D1686">
        <w:rPr>
          <w:rFonts w:ascii="Book Antiqua" w:hAnsi="Book Antiqua" w:cs="Arial"/>
          <w:sz w:val="24"/>
          <w:szCs w:val="24"/>
          <w:vertAlign w:val="superscript"/>
        </w:rPr>
        <w:t>61</w:t>
      </w:r>
      <w:r w:rsidR="00004827" w:rsidRPr="008D1686">
        <w:rPr>
          <w:rFonts w:ascii="Book Antiqua" w:hAnsi="Book Antiqua" w:cs="Arial"/>
          <w:sz w:val="24"/>
          <w:szCs w:val="24"/>
          <w:vertAlign w:val="superscript"/>
        </w:rPr>
        <w:t>,</w:t>
      </w:r>
      <w:r w:rsidR="00470CC6" w:rsidRPr="008D1686">
        <w:rPr>
          <w:rFonts w:ascii="Book Antiqua" w:hAnsi="Book Antiqua" w:cs="Arial"/>
          <w:sz w:val="24"/>
          <w:szCs w:val="24"/>
          <w:vertAlign w:val="superscript"/>
        </w:rPr>
        <w:t>62</w:t>
      </w:r>
      <w:r w:rsidR="008C71E1" w:rsidRPr="008D1686">
        <w:rPr>
          <w:rFonts w:ascii="Book Antiqua" w:hAnsi="Book Antiqua" w:cs="Arial"/>
          <w:sz w:val="24"/>
          <w:szCs w:val="24"/>
          <w:vertAlign w:val="superscript"/>
        </w:rPr>
        <w:t>]</w:t>
      </w:r>
      <w:r w:rsidR="0001589D" w:rsidRPr="008D1686">
        <w:rPr>
          <w:rFonts w:ascii="Book Antiqua" w:hAnsi="Book Antiqua" w:cs="Arial"/>
          <w:sz w:val="24"/>
          <w:szCs w:val="24"/>
        </w:rPr>
        <w:t xml:space="preserve">. Its prevalence is around 1 in 2000 </w:t>
      </w:r>
      <w:proofErr w:type="gramStart"/>
      <w:r w:rsidR="0001589D" w:rsidRPr="008D1686">
        <w:rPr>
          <w:rFonts w:ascii="Book Antiqua" w:hAnsi="Book Antiqua" w:cs="Arial"/>
          <w:sz w:val="24"/>
          <w:szCs w:val="24"/>
        </w:rPr>
        <w:t>people</w:t>
      </w:r>
      <w:r w:rsidR="008C71E1" w:rsidRPr="008D1686">
        <w:rPr>
          <w:rFonts w:ascii="Book Antiqua" w:hAnsi="Book Antiqua" w:cs="Arial"/>
          <w:sz w:val="24"/>
          <w:szCs w:val="24"/>
          <w:vertAlign w:val="superscript"/>
        </w:rPr>
        <w:t>[</w:t>
      </w:r>
      <w:proofErr w:type="gramEnd"/>
      <w:r w:rsidR="00470CC6" w:rsidRPr="008D1686">
        <w:rPr>
          <w:rFonts w:ascii="Book Antiqua" w:hAnsi="Book Antiqua" w:cs="Arial"/>
          <w:sz w:val="24"/>
          <w:szCs w:val="24"/>
          <w:vertAlign w:val="superscript"/>
        </w:rPr>
        <w:t>63</w:t>
      </w:r>
      <w:r w:rsidR="008C71E1" w:rsidRPr="008D1686">
        <w:rPr>
          <w:rFonts w:ascii="Book Antiqua" w:hAnsi="Book Antiqua" w:cs="Arial"/>
          <w:sz w:val="24"/>
          <w:szCs w:val="24"/>
          <w:vertAlign w:val="superscript"/>
        </w:rPr>
        <w:t>]</w:t>
      </w:r>
      <w:r w:rsidR="00004827" w:rsidRPr="008D1686">
        <w:rPr>
          <w:rFonts w:ascii="Book Antiqua" w:hAnsi="Book Antiqua" w:cs="Arial"/>
          <w:sz w:val="24"/>
          <w:szCs w:val="24"/>
        </w:rPr>
        <w:t xml:space="preserve"> and </w:t>
      </w:r>
      <w:r w:rsidR="00D507D8" w:rsidRPr="008D1686">
        <w:rPr>
          <w:rFonts w:ascii="Book Antiqua" w:hAnsi="Book Antiqua" w:cs="Arial"/>
          <w:sz w:val="24"/>
          <w:szCs w:val="24"/>
        </w:rPr>
        <w:t>may explain</w:t>
      </w:r>
      <w:r w:rsidR="00004827" w:rsidRPr="008D1686">
        <w:rPr>
          <w:rFonts w:ascii="Book Antiqua" w:hAnsi="Book Antiqua" w:cs="Arial"/>
          <w:sz w:val="24"/>
          <w:szCs w:val="24"/>
        </w:rPr>
        <w:t xml:space="preserve"> 20% of SCD in patients without structural cardiac disease</w:t>
      </w:r>
      <w:r w:rsidR="008C71E1" w:rsidRPr="008D1686">
        <w:rPr>
          <w:rFonts w:ascii="Book Antiqua" w:hAnsi="Book Antiqua" w:cs="Arial"/>
          <w:sz w:val="24"/>
          <w:szCs w:val="24"/>
          <w:vertAlign w:val="superscript"/>
        </w:rPr>
        <w:t>[</w:t>
      </w:r>
      <w:r w:rsidR="00470CC6" w:rsidRPr="008D1686">
        <w:rPr>
          <w:rFonts w:ascii="Book Antiqua" w:hAnsi="Book Antiqua" w:cs="Arial"/>
          <w:sz w:val="24"/>
          <w:szCs w:val="24"/>
          <w:vertAlign w:val="superscript"/>
        </w:rPr>
        <w:t>60</w:t>
      </w:r>
      <w:r w:rsidR="008C71E1" w:rsidRPr="008D1686">
        <w:rPr>
          <w:rFonts w:ascii="Book Antiqua" w:hAnsi="Book Antiqua" w:cs="Arial"/>
          <w:sz w:val="24"/>
          <w:szCs w:val="24"/>
          <w:vertAlign w:val="superscript"/>
        </w:rPr>
        <w:t>]</w:t>
      </w:r>
      <w:r w:rsidR="00004827" w:rsidRPr="008D1686">
        <w:rPr>
          <w:rFonts w:ascii="Book Antiqua" w:hAnsi="Book Antiqua" w:cs="Arial"/>
          <w:sz w:val="24"/>
          <w:szCs w:val="24"/>
        </w:rPr>
        <w:t xml:space="preserve">. </w:t>
      </w:r>
      <w:r w:rsidR="002A1C1F" w:rsidRPr="008D1686">
        <w:rPr>
          <w:rFonts w:ascii="Book Antiqua" w:hAnsi="Book Antiqua" w:cs="Arial"/>
          <w:sz w:val="24"/>
          <w:szCs w:val="24"/>
        </w:rPr>
        <w:t>Patients with Brugada syndrome have an increased risk to develop malignant cardiac arrhythmias. They ha</w:t>
      </w:r>
      <w:r w:rsidR="00D507D8" w:rsidRPr="008D1686">
        <w:rPr>
          <w:rFonts w:ascii="Book Antiqua" w:hAnsi="Book Antiqua" w:cs="Arial"/>
          <w:sz w:val="24"/>
          <w:szCs w:val="24"/>
        </w:rPr>
        <w:t>ve</w:t>
      </w:r>
      <w:r w:rsidR="002A1C1F" w:rsidRPr="008D1686">
        <w:rPr>
          <w:rFonts w:ascii="Book Antiqua" w:hAnsi="Book Antiqua" w:cs="Arial"/>
          <w:sz w:val="24"/>
          <w:szCs w:val="24"/>
        </w:rPr>
        <w:t xml:space="preserve"> a high incidence of ventricular </w:t>
      </w:r>
      <w:r w:rsidR="002A1C1F" w:rsidRPr="008D1686">
        <w:rPr>
          <w:rFonts w:ascii="Book Antiqua" w:hAnsi="Book Antiqua" w:cs="Arial"/>
          <w:sz w:val="24"/>
          <w:szCs w:val="24"/>
          <w:lang w:val="en-US"/>
        </w:rPr>
        <w:t xml:space="preserve">tachycardia and/or ventricular fibrillation in structurally normal </w:t>
      </w:r>
      <w:proofErr w:type="gramStart"/>
      <w:r w:rsidR="002A1C1F" w:rsidRPr="008D1686">
        <w:rPr>
          <w:rFonts w:ascii="Book Antiqua" w:hAnsi="Book Antiqua" w:cs="Arial"/>
          <w:sz w:val="24"/>
          <w:szCs w:val="24"/>
          <w:lang w:val="en-US"/>
        </w:rPr>
        <w:t>hearts</w:t>
      </w:r>
      <w:r w:rsidR="008C71E1"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64</w:t>
      </w:r>
      <w:r w:rsidR="008D7850" w:rsidRPr="008D1686">
        <w:rPr>
          <w:rFonts w:ascii="Book Antiqua" w:hAnsi="Book Antiqua" w:cs="Arial"/>
          <w:sz w:val="24"/>
          <w:szCs w:val="24"/>
          <w:vertAlign w:val="superscript"/>
          <w:lang w:val="en-US"/>
        </w:rPr>
        <w:t>-</w:t>
      </w:r>
      <w:r w:rsidR="00470CC6" w:rsidRPr="008D1686">
        <w:rPr>
          <w:rFonts w:ascii="Book Antiqua" w:hAnsi="Book Antiqua" w:cs="Arial"/>
          <w:sz w:val="24"/>
          <w:szCs w:val="24"/>
          <w:vertAlign w:val="superscript"/>
          <w:lang w:val="en-US"/>
        </w:rPr>
        <w:t>67</w:t>
      </w:r>
      <w:r w:rsidR="008C71E1" w:rsidRPr="008D1686">
        <w:rPr>
          <w:rFonts w:ascii="Book Antiqua" w:hAnsi="Book Antiqua" w:cs="Arial"/>
          <w:sz w:val="24"/>
          <w:szCs w:val="24"/>
          <w:vertAlign w:val="superscript"/>
          <w:lang w:val="en-US"/>
        </w:rPr>
        <w:t>]</w:t>
      </w:r>
      <w:r w:rsidR="00DB6D56">
        <w:rPr>
          <w:rFonts w:ascii="Book Antiqua" w:hAnsi="Book Antiqua" w:cs="Arial" w:hint="eastAsia"/>
          <w:sz w:val="24"/>
          <w:szCs w:val="24"/>
          <w:vertAlign w:val="superscript"/>
          <w:lang w:val="en-US" w:eastAsia="zh-CN"/>
        </w:rPr>
        <w:t xml:space="preserve"> </w:t>
      </w:r>
      <w:r w:rsidR="00341EC5" w:rsidRPr="008D1686">
        <w:rPr>
          <w:rFonts w:ascii="Book Antiqua" w:hAnsi="Book Antiqua" w:cs="Arial"/>
          <w:sz w:val="24"/>
          <w:szCs w:val="24"/>
          <w:lang w:val="en-US"/>
        </w:rPr>
        <w:t>and are</w:t>
      </w:r>
      <w:r w:rsidR="00C636D2" w:rsidRPr="008D1686">
        <w:rPr>
          <w:rFonts w:ascii="Book Antiqua" w:hAnsi="Book Antiqua" w:cs="Arial"/>
          <w:sz w:val="24"/>
          <w:szCs w:val="24"/>
          <w:lang w:val="en-US"/>
        </w:rPr>
        <w:t xml:space="preserve"> asymptomatic in most cases</w:t>
      </w:r>
      <w:r w:rsidR="008C71E1" w:rsidRPr="008D1686">
        <w:rPr>
          <w:rFonts w:ascii="Book Antiqua" w:hAnsi="Book Antiqua" w:cs="Arial"/>
          <w:sz w:val="24"/>
          <w:szCs w:val="24"/>
          <w:vertAlign w:val="superscript"/>
          <w:lang w:val="en-US"/>
        </w:rPr>
        <w:t>[</w:t>
      </w:r>
      <w:r w:rsidR="00470CC6" w:rsidRPr="008D1686">
        <w:rPr>
          <w:rFonts w:ascii="Book Antiqua" w:hAnsi="Book Antiqua" w:cs="Arial"/>
          <w:sz w:val="24"/>
          <w:szCs w:val="24"/>
          <w:vertAlign w:val="superscript"/>
          <w:lang w:val="en-US"/>
        </w:rPr>
        <w:t>68</w:t>
      </w:r>
      <w:r w:rsidR="008C71E1" w:rsidRPr="008D1686">
        <w:rPr>
          <w:rFonts w:ascii="Book Antiqua" w:hAnsi="Book Antiqua" w:cs="Arial"/>
          <w:sz w:val="24"/>
          <w:szCs w:val="24"/>
          <w:vertAlign w:val="superscript"/>
          <w:lang w:val="en-US"/>
        </w:rPr>
        <w:t>]</w:t>
      </w:r>
      <w:r w:rsidR="00C636D2" w:rsidRPr="008D1686">
        <w:rPr>
          <w:rFonts w:ascii="Book Antiqua" w:hAnsi="Book Antiqua" w:cs="Arial"/>
          <w:sz w:val="24"/>
          <w:szCs w:val="24"/>
          <w:lang w:val="en-US"/>
        </w:rPr>
        <w:t>.</w:t>
      </w:r>
    </w:p>
    <w:p w:rsidR="00F72751" w:rsidRPr="008D1686" w:rsidRDefault="00D507D8" w:rsidP="00F14FEA">
      <w:pPr>
        <w:autoSpaceDE w:val="0"/>
        <w:autoSpaceDN w:val="0"/>
        <w:adjustRightInd w:val="0"/>
        <w:spacing w:after="0" w:line="360" w:lineRule="auto"/>
        <w:ind w:firstLineChars="200" w:firstLine="480"/>
        <w:jc w:val="both"/>
        <w:rPr>
          <w:rFonts w:ascii="Book Antiqua" w:hAnsi="Book Antiqua" w:cs="Arial"/>
          <w:sz w:val="24"/>
          <w:szCs w:val="24"/>
          <w:lang w:val="en-US"/>
        </w:rPr>
      </w:pPr>
      <w:r w:rsidRPr="008D1686">
        <w:rPr>
          <w:rFonts w:ascii="Book Antiqua" w:hAnsi="Book Antiqua" w:cs="Arial"/>
          <w:sz w:val="24"/>
          <w:szCs w:val="24"/>
          <w:lang w:val="en-US"/>
        </w:rPr>
        <w:t xml:space="preserve">A </w:t>
      </w:r>
      <w:r w:rsidR="00987488" w:rsidRPr="008D1686">
        <w:rPr>
          <w:rFonts w:ascii="Book Antiqua" w:hAnsi="Book Antiqua" w:cs="Arial"/>
          <w:sz w:val="24"/>
          <w:szCs w:val="24"/>
          <w:lang w:val="en-US"/>
        </w:rPr>
        <w:t>prolongation of QTc in right precordial lead</w:t>
      </w:r>
      <w:r w:rsidRPr="008D1686">
        <w:rPr>
          <w:rFonts w:ascii="Book Antiqua" w:hAnsi="Book Antiqua" w:cs="Arial"/>
          <w:sz w:val="24"/>
          <w:szCs w:val="24"/>
          <w:lang w:val="en-US"/>
        </w:rPr>
        <w:t xml:space="preserve"> has been found</w:t>
      </w:r>
      <w:r w:rsidR="00987488" w:rsidRPr="008D1686">
        <w:rPr>
          <w:rFonts w:ascii="Book Antiqua" w:hAnsi="Book Antiqua" w:cs="Arial"/>
          <w:sz w:val="24"/>
          <w:szCs w:val="24"/>
          <w:lang w:val="en-US"/>
        </w:rPr>
        <w:t xml:space="preserve"> in patients with Brugada </w:t>
      </w:r>
      <w:proofErr w:type="gramStart"/>
      <w:r w:rsidR="00987488" w:rsidRPr="008D1686">
        <w:rPr>
          <w:rFonts w:ascii="Book Antiqua" w:hAnsi="Book Antiqua" w:cs="Arial"/>
          <w:sz w:val="24"/>
          <w:szCs w:val="24"/>
          <w:lang w:val="en-US"/>
        </w:rPr>
        <w:t>syndrome</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69</w:t>
      </w:r>
      <w:r w:rsidR="00017C70" w:rsidRPr="008D1686">
        <w:rPr>
          <w:rFonts w:ascii="Book Antiqua" w:hAnsi="Book Antiqua" w:cs="Arial"/>
          <w:sz w:val="24"/>
          <w:szCs w:val="24"/>
          <w:vertAlign w:val="superscript"/>
          <w:lang w:val="en-US"/>
        </w:rPr>
        <w:t>]</w:t>
      </w:r>
      <w:r w:rsidR="00987488" w:rsidRPr="008D1686">
        <w:rPr>
          <w:rFonts w:ascii="Book Antiqua" w:hAnsi="Book Antiqua" w:cs="Arial"/>
          <w:sz w:val="24"/>
          <w:szCs w:val="24"/>
          <w:lang w:val="en-US"/>
        </w:rPr>
        <w:t xml:space="preserve">. </w:t>
      </w:r>
      <w:r w:rsidR="006425BE" w:rsidRPr="008D1686">
        <w:rPr>
          <w:rFonts w:ascii="Book Antiqua" w:hAnsi="Book Antiqua" w:cs="Arial"/>
          <w:sz w:val="24"/>
          <w:szCs w:val="24"/>
          <w:lang w:val="en-US"/>
        </w:rPr>
        <w:t xml:space="preserve">A mechanism to explain QTc prolongation in patients with Brugada syndrome may be by the rise of the action potential notch in the right than in the left ventricular epicardium observed in these subjects. </w:t>
      </w:r>
    </w:p>
    <w:p w:rsidR="00B84C8D" w:rsidRPr="008D1686" w:rsidRDefault="00C636D2" w:rsidP="00F14FEA">
      <w:pPr>
        <w:autoSpaceDE w:val="0"/>
        <w:autoSpaceDN w:val="0"/>
        <w:adjustRightInd w:val="0"/>
        <w:spacing w:after="0" w:line="360" w:lineRule="auto"/>
        <w:ind w:firstLineChars="150" w:firstLine="360"/>
        <w:jc w:val="both"/>
        <w:rPr>
          <w:rFonts w:ascii="Book Antiqua" w:hAnsi="Book Antiqua" w:cs="Arial"/>
          <w:sz w:val="24"/>
          <w:szCs w:val="24"/>
          <w:lang w:val="en-US"/>
        </w:rPr>
      </w:pPr>
      <w:r w:rsidRPr="008D1686">
        <w:rPr>
          <w:rFonts w:ascii="Book Antiqua" w:hAnsi="Book Antiqua" w:cs="Arial"/>
          <w:sz w:val="24"/>
          <w:szCs w:val="24"/>
        </w:rPr>
        <w:t>Castro Hevia</w:t>
      </w:r>
      <w:r w:rsidR="00DB6D56">
        <w:rPr>
          <w:rFonts w:ascii="Book Antiqua" w:hAnsi="Book Antiqua" w:cs="Arial" w:hint="eastAsia"/>
          <w:sz w:val="24"/>
          <w:szCs w:val="24"/>
          <w:lang w:eastAsia="zh-CN"/>
        </w:rPr>
        <w:t xml:space="preserve"> </w:t>
      </w:r>
      <w:r w:rsidR="00DB6D56" w:rsidRPr="00DB6D56">
        <w:rPr>
          <w:rFonts w:ascii="Book Antiqua" w:hAnsi="Book Antiqua" w:cs="Arial"/>
          <w:i/>
          <w:sz w:val="24"/>
          <w:szCs w:val="24"/>
        </w:rPr>
        <w:t xml:space="preserve">et </w:t>
      </w:r>
      <w:proofErr w:type="gramStart"/>
      <w:r w:rsidR="00DB6D56" w:rsidRPr="00DB6D56">
        <w:rPr>
          <w:rFonts w:ascii="Book Antiqua" w:hAnsi="Book Antiqua" w:cs="Arial"/>
          <w:i/>
          <w:sz w:val="24"/>
          <w:szCs w:val="24"/>
        </w:rPr>
        <w:t>al</w:t>
      </w:r>
      <w:r w:rsidR="00017C70" w:rsidRPr="008D1686">
        <w:rPr>
          <w:rFonts w:ascii="Book Antiqua" w:hAnsi="Book Antiqua" w:cs="Arial"/>
          <w:sz w:val="24"/>
          <w:szCs w:val="24"/>
          <w:vertAlign w:val="superscript"/>
        </w:rPr>
        <w:t>[</w:t>
      </w:r>
      <w:proofErr w:type="gramEnd"/>
      <w:r w:rsidR="00783FF9" w:rsidRPr="008D1686">
        <w:rPr>
          <w:rFonts w:ascii="Book Antiqua" w:hAnsi="Book Antiqua" w:cs="Arial"/>
          <w:sz w:val="24"/>
          <w:szCs w:val="24"/>
          <w:vertAlign w:val="superscript"/>
        </w:rPr>
        <w:t>7</w:t>
      </w:r>
      <w:r w:rsidR="00017C70" w:rsidRPr="008D1686">
        <w:rPr>
          <w:rFonts w:ascii="Book Antiqua" w:hAnsi="Book Antiqua" w:cs="Arial"/>
          <w:sz w:val="24"/>
          <w:szCs w:val="24"/>
          <w:vertAlign w:val="superscript"/>
        </w:rPr>
        <w:t>]</w:t>
      </w:r>
      <w:r w:rsidRPr="008D1686">
        <w:rPr>
          <w:rFonts w:ascii="Book Antiqua" w:hAnsi="Book Antiqua" w:cs="Arial"/>
          <w:sz w:val="24"/>
          <w:szCs w:val="24"/>
        </w:rPr>
        <w:t xml:space="preserve">studied 29 patients with Brugada syndrome and 29 healthy controls. </w:t>
      </w:r>
      <w:r w:rsidR="00D507D8" w:rsidRPr="008D1686">
        <w:rPr>
          <w:rFonts w:ascii="Book Antiqua" w:hAnsi="Book Antiqua" w:cs="Arial"/>
          <w:sz w:val="24"/>
          <w:szCs w:val="24"/>
        </w:rPr>
        <w:t>Patients</w:t>
      </w:r>
      <w:r w:rsidRPr="008D1686">
        <w:rPr>
          <w:rFonts w:ascii="Book Antiqua" w:hAnsi="Book Antiqua" w:cs="Arial"/>
          <w:sz w:val="24"/>
          <w:szCs w:val="24"/>
        </w:rPr>
        <w:t xml:space="preserve"> were followed by a mean of </w:t>
      </w:r>
      <w:r w:rsidRPr="008D1686">
        <w:rPr>
          <w:rFonts w:ascii="Book Antiqua" w:hAnsi="Book Antiqua" w:cs="Arial"/>
          <w:sz w:val="24"/>
          <w:szCs w:val="24"/>
          <w:lang w:val="en-US"/>
        </w:rPr>
        <w:t xml:space="preserve">42.65 ± 24.42 mo. </w:t>
      </w:r>
      <w:r w:rsidR="00383125" w:rsidRPr="008D1686">
        <w:rPr>
          <w:rFonts w:ascii="Book Antiqua" w:hAnsi="Book Antiqua" w:cs="Arial"/>
          <w:sz w:val="24"/>
          <w:szCs w:val="24"/>
          <w:lang w:val="en-US"/>
        </w:rPr>
        <w:t>QTc</w:t>
      </w:r>
      <w:r w:rsidR="00DB6D56">
        <w:rPr>
          <w:rFonts w:ascii="Book Antiqua" w:hAnsi="Book Antiqua" w:cs="Arial" w:hint="eastAsia"/>
          <w:sz w:val="24"/>
          <w:szCs w:val="24"/>
          <w:lang w:val="en-US" w:eastAsia="zh-CN"/>
        </w:rPr>
        <w:t xml:space="preserve"> </w:t>
      </w:r>
      <w:r w:rsidR="00383125" w:rsidRPr="008D1686">
        <w:rPr>
          <w:rFonts w:ascii="Book Antiqua" w:hAnsi="Book Antiqua" w:cs="Arial"/>
          <w:sz w:val="24"/>
          <w:szCs w:val="24"/>
          <w:lang w:val="en-US"/>
        </w:rPr>
        <w:t>&gt;</w:t>
      </w:r>
      <w:r w:rsidR="00DB6D56">
        <w:rPr>
          <w:rFonts w:ascii="Book Antiqua" w:hAnsi="Book Antiqua" w:cs="Arial" w:hint="eastAsia"/>
          <w:sz w:val="24"/>
          <w:szCs w:val="24"/>
          <w:lang w:val="en-US" w:eastAsia="zh-CN"/>
        </w:rPr>
        <w:t xml:space="preserve"> </w:t>
      </w:r>
      <w:r w:rsidR="00383125" w:rsidRPr="008D1686">
        <w:rPr>
          <w:rFonts w:ascii="Book Antiqua" w:hAnsi="Book Antiqua" w:cs="Arial"/>
          <w:sz w:val="24"/>
          <w:szCs w:val="24"/>
          <w:lang w:val="en-US"/>
        </w:rPr>
        <w:t>460 ms in V2 lead was a risk factor for arrhythmias recurrence.</w:t>
      </w:r>
      <w:r w:rsidR="00637DC6">
        <w:rPr>
          <w:rFonts w:ascii="Book Antiqua" w:hAnsi="Book Antiqua" w:cs="Arial"/>
          <w:sz w:val="24"/>
          <w:szCs w:val="24"/>
          <w:lang w:val="en-US"/>
        </w:rPr>
        <w:t xml:space="preserve"> </w:t>
      </w:r>
      <w:r w:rsidR="006439E7" w:rsidRPr="008D1686">
        <w:rPr>
          <w:rFonts w:ascii="Book Antiqua" w:hAnsi="Book Antiqua" w:cs="Arial"/>
          <w:sz w:val="24"/>
          <w:szCs w:val="24"/>
          <w:lang w:val="en-US"/>
        </w:rPr>
        <w:t>Maximum</w:t>
      </w:r>
      <w:r w:rsidR="00637DC6">
        <w:rPr>
          <w:rFonts w:ascii="Book Antiqua" w:hAnsi="Book Antiqua" w:cs="Arial"/>
          <w:sz w:val="24"/>
          <w:szCs w:val="24"/>
          <w:lang w:val="en-US"/>
        </w:rPr>
        <w:t xml:space="preserve"> </w:t>
      </w:r>
      <w:r w:rsidR="00383125" w:rsidRPr="008D1686">
        <w:rPr>
          <w:rFonts w:ascii="Book Antiqua" w:hAnsi="Book Antiqua" w:cs="Arial"/>
          <w:sz w:val="24"/>
          <w:szCs w:val="24"/>
          <w:lang w:val="en-US"/>
        </w:rPr>
        <w:t xml:space="preserve">Tp-e </w:t>
      </w:r>
      <w:r w:rsidR="006439E7" w:rsidRPr="008D1686">
        <w:rPr>
          <w:rFonts w:ascii="Book Antiqua" w:hAnsi="Book Antiqua" w:cs="Arial"/>
          <w:sz w:val="24"/>
          <w:szCs w:val="24"/>
          <w:lang w:val="en-US"/>
        </w:rPr>
        <w:t xml:space="preserve">(measured in precordial leads) </w:t>
      </w:r>
      <w:r w:rsidR="00636866" w:rsidRPr="008D1686">
        <w:rPr>
          <w:rFonts w:ascii="Book Antiqua" w:hAnsi="Book Antiqua" w:cs="Arial"/>
          <w:sz w:val="24"/>
          <w:szCs w:val="24"/>
          <w:lang w:val="en-US"/>
        </w:rPr>
        <w:t>and Tp-e</w:t>
      </w:r>
      <w:r w:rsidR="00980143" w:rsidRPr="008D1686">
        <w:rPr>
          <w:rFonts w:ascii="Book Antiqua" w:hAnsi="Book Antiqua" w:cs="Arial"/>
          <w:sz w:val="24"/>
          <w:szCs w:val="24"/>
          <w:lang w:val="en-US"/>
        </w:rPr>
        <w:t xml:space="preserve">d </w:t>
      </w:r>
      <w:r w:rsidR="00987488" w:rsidRPr="008D1686">
        <w:rPr>
          <w:rFonts w:ascii="Book Antiqua" w:hAnsi="Book Antiqua" w:cs="Arial"/>
          <w:sz w:val="24"/>
          <w:szCs w:val="24"/>
          <w:lang w:val="en-US"/>
        </w:rPr>
        <w:t>were</w:t>
      </w:r>
      <w:r w:rsidR="00383125" w:rsidRPr="008D1686">
        <w:rPr>
          <w:rFonts w:ascii="Book Antiqua" w:hAnsi="Book Antiqua" w:cs="Arial"/>
          <w:sz w:val="24"/>
          <w:szCs w:val="24"/>
          <w:lang w:val="en-US"/>
        </w:rPr>
        <w:t xml:space="preserve"> associated with</w:t>
      </w:r>
      <w:r w:rsidRPr="008D1686">
        <w:rPr>
          <w:rFonts w:ascii="Book Antiqua" w:hAnsi="Book Antiqua" w:cs="Arial"/>
          <w:sz w:val="24"/>
          <w:szCs w:val="24"/>
        </w:rPr>
        <w:t xml:space="preserve"> more recurrence </w:t>
      </w:r>
      <w:r w:rsidRPr="008D1686">
        <w:rPr>
          <w:rFonts w:ascii="Book Antiqua" w:hAnsi="Book Antiqua" w:cs="Arial"/>
          <w:sz w:val="24"/>
          <w:szCs w:val="24"/>
          <w:lang w:val="en-US"/>
        </w:rPr>
        <w:t xml:space="preserve">of life-threatening cardiac events </w:t>
      </w:r>
      <w:r w:rsidR="00383125" w:rsidRPr="008D1686">
        <w:rPr>
          <w:rFonts w:ascii="Book Antiqua" w:hAnsi="Book Antiqua" w:cs="Arial"/>
          <w:sz w:val="24"/>
          <w:szCs w:val="24"/>
          <w:lang w:val="en-US"/>
        </w:rPr>
        <w:t xml:space="preserve">in Brugada syndrome patients </w:t>
      </w:r>
      <w:r w:rsidR="00987488" w:rsidRPr="008D1686">
        <w:rPr>
          <w:rFonts w:ascii="Book Antiqua" w:hAnsi="Book Antiqua" w:cs="Arial"/>
          <w:sz w:val="24"/>
          <w:szCs w:val="24"/>
          <w:lang w:val="en-US"/>
        </w:rPr>
        <w:t xml:space="preserve">compared with controls. </w:t>
      </w:r>
      <w:r w:rsidRPr="008D1686">
        <w:rPr>
          <w:rFonts w:ascii="Book Antiqua" w:hAnsi="Book Antiqua" w:cs="Arial"/>
          <w:sz w:val="24"/>
          <w:szCs w:val="24"/>
          <w:lang w:val="en-US"/>
        </w:rPr>
        <w:t>Also, all Br</w:t>
      </w:r>
      <w:r w:rsidR="00636866" w:rsidRPr="008D1686">
        <w:rPr>
          <w:rFonts w:ascii="Book Antiqua" w:hAnsi="Book Antiqua" w:cs="Arial"/>
          <w:sz w:val="24"/>
          <w:szCs w:val="24"/>
          <w:lang w:val="en-US"/>
        </w:rPr>
        <w:t>ugada syndome patients with Tp-</w:t>
      </w:r>
      <w:r w:rsidRPr="008D1686">
        <w:rPr>
          <w:rFonts w:ascii="Book Antiqua" w:hAnsi="Book Antiqua" w:cs="Arial"/>
          <w:sz w:val="24"/>
          <w:szCs w:val="24"/>
          <w:lang w:val="en-US"/>
        </w:rPr>
        <w:t>e values ≥</w:t>
      </w:r>
      <w:r w:rsidR="00DB6D56">
        <w:rPr>
          <w:rFonts w:ascii="Book Antiqua" w:hAnsi="Book Antiqua" w:cs="Arial" w:hint="eastAsia"/>
          <w:sz w:val="24"/>
          <w:szCs w:val="24"/>
          <w:lang w:val="en-US" w:eastAsia="zh-CN"/>
        </w:rPr>
        <w:t xml:space="preserve"> </w:t>
      </w:r>
      <w:r w:rsidRPr="008D1686">
        <w:rPr>
          <w:rFonts w:ascii="Book Antiqua" w:hAnsi="Book Antiqua" w:cs="Arial"/>
          <w:sz w:val="24"/>
          <w:szCs w:val="24"/>
          <w:lang w:val="en-US"/>
        </w:rPr>
        <w:t>100 ms</w:t>
      </w:r>
      <w:r w:rsidR="001575A7">
        <w:rPr>
          <w:rFonts w:ascii="Book Antiqua" w:hAnsi="Book Antiqua" w:cs="Arial"/>
          <w:sz w:val="24"/>
          <w:szCs w:val="24"/>
          <w:lang w:val="en-US"/>
        </w:rPr>
        <w:t xml:space="preserve"> </w:t>
      </w:r>
      <w:r w:rsidR="00980143" w:rsidRPr="008D1686">
        <w:rPr>
          <w:rFonts w:ascii="Book Antiqua" w:hAnsi="Book Antiqua" w:cs="Arial"/>
          <w:sz w:val="24"/>
          <w:szCs w:val="24"/>
          <w:lang w:val="en-US"/>
        </w:rPr>
        <w:t>or Tp-</w:t>
      </w:r>
      <w:r w:rsidR="00636866" w:rsidRPr="008D1686">
        <w:rPr>
          <w:rFonts w:ascii="Book Antiqua" w:hAnsi="Book Antiqua" w:cs="Arial"/>
          <w:sz w:val="24"/>
          <w:szCs w:val="24"/>
          <w:lang w:val="en-US"/>
        </w:rPr>
        <w:t>e</w:t>
      </w:r>
      <w:r w:rsidR="006F6021" w:rsidRPr="008D1686">
        <w:rPr>
          <w:rFonts w:ascii="Book Antiqua" w:hAnsi="Book Antiqua" w:cs="Arial"/>
          <w:sz w:val="24"/>
          <w:szCs w:val="24"/>
          <w:lang w:val="en-US"/>
        </w:rPr>
        <w:t xml:space="preserve">d </w:t>
      </w:r>
      <w:r w:rsidR="00980143" w:rsidRPr="008D1686">
        <w:rPr>
          <w:rFonts w:ascii="Book Antiqua" w:hAnsi="Book Antiqua" w:cs="Arial"/>
          <w:sz w:val="24"/>
          <w:szCs w:val="24"/>
          <w:lang w:val="en-US"/>
        </w:rPr>
        <w:t>values &gt;20 ms</w:t>
      </w:r>
      <w:r w:rsidR="001575A7">
        <w:rPr>
          <w:rFonts w:ascii="Book Antiqua" w:hAnsi="Book Antiqua" w:cs="Arial"/>
          <w:sz w:val="24"/>
          <w:szCs w:val="24"/>
          <w:lang w:val="en-US"/>
        </w:rPr>
        <w:t xml:space="preserve"> </w:t>
      </w:r>
      <w:r w:rsidRPr="008D1686">
        <w:rPr>
          <w:rFonts w:ascii="Book Antiqua" w:hAnsi="Book Antiqua" w:cs="Arial"/>
          <w:sz w:val="24"/>
          <w:szCs w:val="24"/>
          <w:lang w:val="en-US"/>
        </w:rPr>
        <w:t>had events during 60 mo of follow-up.</w:t>
      </w:r>
      <w:r w:rsidR="00B84C8D" w:rsidRPr="008D1686">
        <w:rPr>
          <w:rFonts w:ascii="Book Antiqua" w:hAnsi="Book Antiqua" w:cs="Arial"/>
          <w:sz w:val="24"/>
          <w:szCs w:val="24"/>
          <w:lang w:val="en-US"/>
        </w:rPr>
        <w:t xml:space="preserve"> As was established by the authors, this work give</w:t>
      </w:r>
      <w:r w:rsidR="00D507D8" w:rsidRPr="008D1686">
        <w:rPr>
          <w:rFonts w:ascii="Book Antiqua" w:hAnsi="Book Antiqua" w:cs="Arial"/>
          <w:sz w:val="24"/>
          <w:szCs w:val="24"/>
          <w:lang w:val="en-US"/>
        </w:rPr>
        <w:t>s</w:t>
      </w:r>
      <w:r w:rsidR="00B84C8D" w:rsidRPr="008D1686">
        <w:rPr>
          <w:rFonts w:ascii="Book Antiqua" w:hAnsi="Book Antiqua" w:cs="Arial"/>
          <w:sz w:val="24"/>
          <w:szCs w:val="24"/>
          <w:lang w:val="en-US"/>
        </w:rPr>
        <w:t xml:space="preserve"> a novel way to analyze the risk stratification in Brugada syndrome. </w:t>
      </w:r>
    </w:p>
    <w:p w:rsidR="00D66B76" w:rsidRPr="008D1686" w:rsidRDefault="00E13229" w:rsidP="00F14FEA">
      <w:pPr>
        <w:spacing w:after="0" w:line="360" w:lineRule="auto"/>
        <w:ind w:firstLineChars="200" w:firstLine="480"/>
        <w:jc w:val="both"/>
        <w:rPr>
          <w:rFonts w:ascii="Book Antiqua" w:hAnsi="Book Antiqua" w:cs="Arial"/>
          <w:sz w:val="24"/>
          <w:szCs w:val="24"/>
          <w:lang w:val="en-US"/>
        </w:rPr>
      </w:pPr>
      <w:r w:rsidRPr="008D1686">
        <w:rPr>
          <w:rFonts w:ascii="Book Antiqua" w:hAnsi="Book Antiqua" w:cs="Arial"/>
          <w:sz w:val="24"/>
          <w:szCs w:val="24"/>
          <w:lang w:val="en-US"/>
        </w:rPr>
        <w:lastRenderedPageBreak/>
        <w:t xml:space="preserve">Recently 23 individuals </w:t>
      </w:r>
      <w:r w:rsidR="004A64C2" w:rsidRPr="008D1686">
        <w:rPr>
          <w:rFonts w:ascii="Book Antiqua" w:hAnsi="Book Antiqua" w:cs="Arial"/>
          <w:sz w:val="24"/>
          <w:szCs w:val="24"/>
          <w:lang w:val="en-US"/>
        </w:rPr>
        <w:t xml:space="preserve">(spontaneous </w:t>
      </w:r>
      <w:r w:rsidR="004A64C2" w:rsidRPr="008D1686">
        <w:rPr>
          <w:rFonts w:ascii="Book Antiqua" w:hAnsi="Book Antiqua" w:cs="Arial"/>
          <w:i/>
          <w:sz w:val="24"/>
          <w:szCs w:val="24"/>
          <w:lang w:val="en-US"/>
        </w:rPr>
        <w:t>n</w:t>
      </w:r>
      <w:r w:rsidR="004A64C2" w:rsidRPr="008D1686">
        <w:rPr>
          <w:rFonts w:ascii="Book Antiqua" w:hAnsi="Book Antiqua" w:cs="Arial"/>
          <w:sz w:val="24"/>
          <w:szCs w:val="24"/>
          <w:lang w:val="en-US"/>
        </w:rPr>
        <w:t xml:space="preserve"> = 10 or drug-induced </w:t>
      </w:r>
      <w:r w:rsidR="004A64C2" w:rsidRPr="008D1686">
        <w:rPr>
          <w:rFonts w:ascii="Book Antiqua" w:hAnsi="Book Antiqua" w:cs="Arial"/>
          <w:i/>
          <w:sz w:val="24"/>
          <w:szCs w:val="24"/>
          <w:lang w:val="en-US"/>
        </w:rPr>
        <w:t>n</w:t>
      </w:r>
      <w:r w:rsidR="004A64C2" w:rsidRPr="008D1686">
        <w:rPr>
          <w:rFonts w:ascii="Book Antiqua" w:hAnsi="Book Antiqua" w:cs="Arial"/>
          <w:sz w:val="24"/>
          <w:szCs w:val="24"/>
          <w:lang w:val="en-US"/>
        </w:rPr>
        <w:t xml:space="preserve"> = 13) </w:t>
      </w:r>
      <w:r w:rsidRPr="008D1686">
        <w:rPr>
          <w:rFonts w:ascii="Book Antiqua" w:hAnsi="Book Antiqua" w:cs="Arial"/>
          <w:sz w:val="24"/>
          <w:szCs w:val="24"/>
          <w:lang w:val="en-US"/>
        </w:rPr>
        <w:t>with type 1 ECG pattern of Brugada syndrome received a programmed ventricular stimulation</w:t>
      </w:r>
      <w:r w:rsidR="00636866" w:rsidRPr="008D1686">
        <w:rPr>
          <w:rFonts w:ascii="Book Antiqua" w:hAnsi="Book Antiqua" w:cs="Arial"/>
          <w:sz w:val="24"/>
          <w:szCs w:val="24"/>
          <w:lang w:val="en-US"/>
        </w:rPr>
        <w:t>. Tp-</w:t>
      </w:r>
      <w:r w:rsidR="00E41CF8" w:rsidRPr="008D1686">
        <w:rPr>
          <w:rFonts w:ascii="Book Antiqua" w:hAnsi="Book Antiqua" w:cs="Arial"/>
          <w:sz w:val="24"/>
          <w:szCs w:val="24"/>
          <w:lang w:val="en-US"/>
        </w:rPr>
        <w:t xml:space="preserve">e </w:t>
      </w:r>
      <w:r w:rsidR="000E3911" w:rsidRPr="008D1686">
        <w:rPr>
          <w:rFonts w:ascii="Book Antiqua" w:hAnsi="Book Antiqua" w:cs="Arial"/>
          <w:sz w:val="24"/>
          <w:szCs w:val="24"/>
          <w:lang w:val="en-US"/>
        </w:rPr>
        <w:t xml:space="preserve">in </w:t>
      </w:r>
      <w:r w:rsidR="00443CAE" w:rsidRPr="008D1686">
        <w:rPr>
          <w:rFonts w:ascii="Book Antiqua" w:hAnsi="Book Antiqua" w:cs="Arial"/>
          <w:sz w:val="24"/>
          <w:szCs w:val="24"/>
          <w:lang w:val="en-US"/>
        </w:rPr>
        <w:t xml:space="preserve">leads </w:t>
      </w:r>
      <w:r w:rsidR="000E3911" w:rsidRPr="008D1686">
        <w:rPr>
          <w:rFonts w:ascii="Book Antiqua" w:hAnsi="Book Antiqua" w:cs="Arial"/>
          <w:sz w:val="24"/>
          <w:szCs w:val="24"/>
          <w:lang w:val="en-US"/>
        </w:rPr>
        <w:t>V</w:t>
      </w:r>
      <w:r w:rsidR="006D6108" w:rsidRPr="008D1686">
        <w:rPr>
          <w:rFonts w:ascii="Book Antiqua" w:hAnsi="Book Antiqua" w:cs="Arial"/>
          <w:sz w:val="24"/>
          <w:szCs w:val="24"/>
          <w:lang w:val="en-US"/>
        </w:rPr>
        <w:t xml:space="preserve">2 </w:t>
      </w:r>
      <w:r w:rsidR="00E41CF8" w:rsidRPr="008D1686">
        <w:rPr>
          <w:rFonts w:ascii="Book Antiqua" w:hAnsi="Book Antiqua" w:cs="Arial"/>
          <w:sz w:val="24"/>
          <w:szCs w:val="24"/>
          <w:lang w:val="en-US"/>
        </w:rPr>
        <w:t>and</w:t>
      </w:r>
      <w:r w:rsidR="006D6108" w:rsidRPr="008D1686">
        <w:rPr>
          <w:rFonts w:ascii="Book Antiqua" w:hAnsi="Book Antiqua" w:cs="Arial"/>
          <w:sz w:val="24"/>
          <w:szCs w:val="24"/>
          <w:lang w:val="en-US"/>
        </w:rPr>
        <w:t xml:space="preserve"> Tp-</w:t>
      </w:r>
      <w:r w:rsidR="00E41CF8" w:rsidRPr="008D1686">
        <w:rPr>
          <w:rFonts w:ascii="Book Antiqua" w:hAnsi="Book Antiqua" w:cs="Arial"/>
          <w:sz w:val="24"/>
          <w:szCs w:val="24"/>
          <w:lang w:val="en-US"/>
        </w:rPr>
        <w:t xml:space="preserve">e/QT </w:t>
      </w:r>
      <w:r w:rsidR="000E3911" w:rsidRPr="008D1686">
        <w:rPr>
          <w:rFonts w:ascii="Book Antiqua" w:hAnsi="Book Antiqua" w:cs="Arial"/>
          <w:sz w:val="24"/>
          <w:szCs w:val="24"/>
          <w:lang w:val="en-US"/>
        </w:rPr>
        <w:t xml:space="preserve">ratio in </w:t>
      </w:r>
      <w:r w:rsidR="00443CAE" w:rsidRPr="008D1686">
        <w:rPr>
          <w:rFonts w:ascii="Book Antiqua" w:hAnsi="Book Antiqua" w:cs="Arial"/>
          <w:sz w:val="24"/>
          <w:szCs w:val="24"/>
          <w:lang w:val="en-US"/>
        </w:rPr>
        <w:t xml:space="preserve">leads </w:t>
      </w:r>
      <w:r w:rsidR="000E3911" w:rsidRPr="008D1686">
        <w:rPr>
          <w:rFonts w:ascii="Book Antiqua" w:hAnsi="Book Antiqua" w:cs="Arial"/>
          <w:sz w:val="24"/>
          <w:szCs w:val="24"/>
          <w:lang w:val="en-US"/>
        </w:rPr>
        <w:t>V6</w:t>
      </w:r>
      <w:r w:rsidR="00E41CF8" w:rsidRPr="008D1686">
        <w:rPr>
          <w:rFonts w:ascii="Book Antiqua" w:hAnsi="Book Antiqua" w:cs="Arial"/>
          <w:sz w:val="24"/>
          <w:szCs w:val="24"/>
          <w:lang w:val="en-US"/>
        </w:rPr>
        <w:t xml:space="preserve">were </w:t>
      </w:r>
      <w:r w:rsidR="004A64C2" w:rsidRPr="008D1686">
        <w:rPr>
          <w:rFonts w:ascii="Book Antiqua" w:hAnsi="Book Antiqua" w:cs="Arial"/>
          <w:sz w:val="24"/>
          <w:szCs w:val="24"/>
          <w:lang w:val="en-US"/>
        </w:rPr>
        <w:t xml:space="preserve">significantly </w:t>
      </w:r>
      <w:r w:rsidR="00E41CF8" w:rsidRPr="008D1686">
        <w:rPr>
          <w:rFonts w:ascii="Book Antiqua" w:hAnsi="Book Antiqua" w:cs="Arial"/>
          <w:sz w:val="24"/>
          <w:szCs w:val="24"/>
          <w:lang w:val="en-US"/>
        </w:rPr>
        <w:t>increased in patients who developed ventricular tachycardia/ventricular fibrillation.</w:t>
      </w:r>
      <w:r w:rsidR="00B84C8D" w:rsidRPr="008D1686">
        <w:rPr>
          <w:rFonts w:ascii="Book Antiqua" w:hAnsi="Book Antiqua" w:cs="Arial"/>
          <w:sz w:val="24"/>
          <w:szCs w:val="24"/>
          <w:lang w:val="en-US"/>
        </w:rPr>
        <w:t xml:space="preserve"> However, QTc (by Bazzet</w:t>
      </w:r>
      <w:r w:rsidR="00DB6D56">
        <w:rPr>
          <w:rFonts w:ascii="Book Antiqua" w:hAnsi="Book Antiqua" w:cs="Arial"/>
          <w:sz w:val="24"/>
          <w:szCs w:val="24"/>
          <w:lang w:val="en-US" w:eastAsia="zh-CN"/>
        </w:rPr>
        <w:t>’</w:t>
      </w:r>
      <w:r w:rsidR="00B84C8D" w:rsidRPr="008D1686">
        <w:rPr>
          <w:rFonts w:ascii="Book Antiqua" w:hAnsi="Book Antiqua" w:cs="Arial"/>
          <w:sz w:val="24"/>
          <w:szCs w:val="24"/>
          <w:lang w:val="en-US"/>
        </w:rPr>
        <w:t>s method)</w:t>
      </w:r>
      <w:r w:rsidR="00DB6D56">
        <w:rPr>
          <w:rFonts w:ascii="Book Antiqua" w:hAnsi="Book Antiqua" w:cs="Arial" w:hint="eastAsia"/>
          <w:sz w:val="24"/>
          <w:szCs w:val="24"/>
          <w:lang w:val="en-US" w:eastAsia="zh-CN"/>
        </w:rPr>
        <w:t xml:space="preserve"> </w:t>
      </w:r>
      <w:r w:rsidR="00B84C8D" w:rsidRPr="008D1686">
        <w:rPr>
          <w:rFonts w:ascii="Book Antiqua" w:hAnsi="Book Antiqua" w:cs="Arial"/>
          <w:sz w:val="24"/>
          <w:szCs w:val="24"/>
          <w:lang w:val="en-US"/>
        </w:rPr>
        <w:t xml:space="preserve">and QTd did not show significant </w:t>
      </w:r>
      <w:proofErr w:type="gramStart"/>
      <w:r w:rsidR="00B84C8D" w:rsidRPr="008D1686">
        <w:rPr>
          <w:rFonts w:ascii="Book Antiqua" w:hAnsi="Book Antiqua" w:cs="Arial"/>
          <w:sz w:val="24"/>
          <w:szCs w:val="24"/>
          <w:lang w:val="en-US"/>
        </w:rPr>
        <w:t>differences</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70</w:t>
      </w:r>
      <w:r w:rsidR="00017C70" w:rsidRPr="008D1686">
        <w:rPr>
          <w:rFonts w:ascii="Book Antiqua" w:hAnsi="Book Antiqua" w:cs="Arial"/>
          <w:sz w:val="24"/>
          <w:szCs w:val="24"/>
          <w:vertAlign w:val="superscript"/>
          <w:lang w:val="en-US"/>
        </w:rPr>
        <w:t>]</w:t>
      </w:r>
      <w:r w:rsidR="00B84C8D" w:rsidRPr="008D1686">
        <w:rPr>
          <w:rFonts w:ascii="Book Antiqua" w:hAnsi="Book Antiqua" w:cs="Arial"/>
          <w:sz w:val="24"/>
          <w:szCs w:val="24"/>
          <w:lang w:val="en-US"/>
        </w:rPr>
        <w:t>.</w:t>
      </w:r>
    </w:p>
    <w:p w:rsidR="00770F3A" w:rsidRPr="008D1686" w:rsidRDefault="005E5CAE" w:rsidP="00F14FEA">
      <w:pPr>
        <w:spacing w:after="0" w:line="360" w:lineRule="auto"/>
        <w:ind w:firstLineChars="200" w:firstLine="480"/>
        <w:jc w:val="both"/>
        <w:rPr>
          <w:rFonts w:ascii="Book Antiqua" w:hAnsi="Book Antiqua" w:cs="Arial"/>
          <w:sz w:val="24"/>
          <w:szCs w:val="24"/>
          <w:lang w:val="en-US"/>
        </w:rPr>
      </w:pPr>
      <w:r w:rsidRPr="008D1686">
        <w:rPr>
          <w:rFonts w:ascii="Book Antiqua" w:hAnsi="Book Antiqua" w:cs="Arial"/>
          <w:sz w:val="24"/>
          <w:szCs w:val="24"/>
          <w:lang w:val="en-US"/>
        </w:rPr>
        <w:t xml:space="preserve">Several </w:t>
      </w:r>
      <w:r w:rsidR="0039441F" w:rsidRPr="008D1686">
        <w:rPr>
          <w:rFonts w:ascii="Book Antiqua" w:hAnsi="Book Antiqua" w:cs="Arial"/>
          <w:sz w:val="24"/>
          <w:szCs w:val="24"/>
          <w:lang w:val="en-US"/>
        </w:rPr>
        <w:t>mechanisms</w:t>
      </w:r>
      <w:r w:rsidRPr="008D1686">
        <w:rPr>
          <w:rFonts w:ascii="Book Antiqua" w:hAnsi="Book Antiqua" w:cs="Arial"/>
          <w:sz w:val="24"/>
          <w:szCs w:val="24"/>
          <w:lang w:val="en-US"/>
        </w:rPr>
        <w:t xml:space="preserve"> have been formulated to explain arrhythmogenic risk </w:t>
      </w:r>
      <w:r w:rsidR="00DC0723" w:rsidRPr="008D1686">
        <w:rPr>
          <w:rFonts w:ascii="Book Antiqua" w:hAnsi="Book Antiqua" w:cs="Arial"/>
          <w:sz w:val="24"/>
          <w:szCs w:val="24"/>
          <w:lang w:val="en-US"/>
        </w:rPr>
        <w:t>in</w:t>
      </w:r>
      <w:r w:rsidRPr="008D1686">
        <w:rPr>
          <w:rFonts w:ascii="Book Antiqua" w:hAnsi="Book Antiqua" w:cs="Arial"/>
          <w:sz w:val="24"/>
          <w:szCs w:val="24"/>
          <w:lang w:val="en-US"/>
        </w:rPr>
        <w:t xml:space="preserve"> patients with Brugada syndrome. </w:t>
      </w:r>
      <w:r w:rsidR="0039441F" w:rsidRPr="008D1686">
        <w:rPr>
          <w:rFonts w:ascii="Book Antiqua" w:hAnsi="Book Antiqua" w:cs="Arial"/>
          <w:sz w:val="24"/>
          <w:szCs w:val="24"/>
          <w:lang w:val="en-US"/>
        </w:rPr>
        <w:t xml:space="preserve">One of the most accepted </w:t>
      </w:r>
      <w:r w:rsidR="00B617B6" w:rsidRPr="008D1686">
        <w:rPr>
          <w:rFonts w:ascii="Book Antiqua" w:hAnsi="Book Antiqua" w:cs="Arial"/>
          <w:sz w:val="24"/>
          <w:szCs w:val="24"/>
          <w:lang w:val="en-US"/>
        </w:rPr>
        <w:t>establishes</w:t>
      </w:r>
      <w:r w:rsidR="00DB6D56">
        <w:rPr>
          <w:rFonts w:ascii="Book Antiqua" w:hAnsi="Book Antiqua" w:cs="Arial" w:hint="eastAsia"/>
          <w:sz w:val="24"/>
          <w:szCs w:val="24"/>
          <w:lang w:val="en-US" w:eastAsia="zh-CN"/>
        </w:rPr>
        <w:t xml:space="preserve"> </w:t>
      </w:r>
      <w:r w:rsidR="00B617B6" w:rsidRPr="008D1686">
        <w:rPr>
          <w:rFonts w:ascii="Book Antiqua" w:hAnsi="Book Antiqua" w:cs="Arial"/>
          <w:sz w:val="24"/>
          <w:szCs w:val="24"/>
          <w:lang w:val="en-US"/>
        </w:rPr>
        <w:t xml:space="preserve">that </w:t>
      </w:r>
      <w:r w:rsidRPr="008D1686">
        <w:rPr>
          <w:rFonts w:ascii="Book Antiqua" w:hAnsi="Book Antiqua" w:cs="Arial"/>
          <w:sz w:val="24"/>
          <w:szCs w:val="24"/>
          <w:lang w:val="en-US"/>
        </w:rPr>
        <w:t>the decreas</w:t>
      </w:r>
      <w:r w:rsidR="00B617B6" w:rsidRPr="008D1686">
        <w:rPr>
          <w:rFonts w:ascii="Book Antiqua" w:hAnsi="Book Antiqua" w:cs="Arial"/>
          <w:sz w:val="24"/>
          <w:szCs w:val="24"/>
          <w:lang w:val="en-US"/>
        </w:rPr>
        <w:t xml:space="preserve">e of the depolarizing in sodium channels presented in this condition leads to a functional predominance of the repolarizing Ito current. These differences result in an increase in epicardial action potential notch. These changes produce an increase in the transmural heterogeneity of repolarization and a predisposition to </w:t>
      </w:r>
      <w:proofErr w:type="gramStart"/>
      <w:r w:rsidR="004531D4" w:rsidRPr="008D1686">
        <w:rPr>
          <w:rFonts w:ascii="Book Antiqua" w:hAnsi="Book Antiqua" w:cs="Arial"/>
          <w:sz w:val="24"/>
          <w:szCs w:val="24"/>
          <w:lang w:val="en-US"/>
        </w:rPr>
        <w:t>MVA</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71-73</w:t>
      </w:r>
      <w:r w:rsidR="00017C70" w:rsidRPr="008D1686">
        <w:rPr>
          <w:rFonts w:ascii="Book Antiqua" w:hAnsi="Book Antiqua" w:cs="Arial"/>
          <w:sz w:val="24"/>
          <w:szCs w:val="24"/>
          <w:vertAlign w:val="superscript"/>
          <w:lang w:val="en-US"/>
        </w:rPr>
        <w:t>]</w:t>
      </w:r>
      <w:r w:rsidR="00B617B6" w:rsidRPr="008D1686">
        <w:rPr>
          <w:rFonts w:ascii="Book Antiqua" w:hAnsi="Book Antiqua" w:cs="Arial"/>
          <w:sz w:val="24"/>
          <w:szCs w:val="24"/>
          <w:lang w:val="en-US"/>
        </w:rPr>
        <w:t xml:space="preserve">. </w:t>
      </w:r>
      <w:r w:rsidR="00C85FB8" w:rsidRPr="008D1686">
        <w:rPr>
          <w:rFonts w:ascii="Book Antiqua" w:hAnsi="Book Antiqua" w:cs="Arial"/>
          <w:sz w:val="24"/>
          <w:szCs w:val="24"/>
          <w:lang w:val="en-US"/>
        </w:rPr>
        <w:t>It</w:t>
      </w:r>
      <w:r w:rsidR="00B617B6" w:rsidRPr="008D1686">
        <w:rPr>
          <w:rFonts w:ascii="Book Antiqua" w:hAnsi="Book Antiqua" w:cs="Arial"/>
          <w:sz w:val="24"/>
          <w:szCs w:val="24"/>
          <w:lang w:val="en-US"/>
        </w:rPr>
        <w:t xml:space="preserve"> has been proved that </w:t>
      </w:r>
      <w:r w:rsidR="0099204F" w:rsidRPr="008D1686">
        <w:rPr>
          <w:rFonts w:ascii="Book Antiqua" w:hAnsi="Book Antiqua" w:cs="Arial"/>
          <w:sz w:val="24"/>
          <w:szCs w:val="24"/>
          <w:lang w:val="en-US"/>
        </w:rPr>
        <w:t xml:space="preserve">phase 2 reentry might appear under these </w:t>
      </w:r>
      <w:proofErr w:type="gramStart"/>
      <w:r w:rsidR="0099204F" w:rsidRPr="008D1686">
        <w:rPr>
          <w:rFonts w:ascii="Book Antiqua" w:hAnsi="Book Antiqua" w:cs="Arial"/>
          <w:sz w:val="24"/>
          <w:szCs w:val="24"/>
          <w:lang w:val="en-US"/>
        </w:rPr>
        <w:t>conditions</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74</w:t>
      </w:r>
      <w:r w:rsidR="00017C70" w:rsidRPr="008D1686">
        <w:rPr>
          <w:rFonts w:ascii="Book Antiqua" w:hAnsi="Book Antiqua" w:cs="Arial"/>
          <w:sz w:val="24"/>
          <w:szCs w:val="24"/>
          <w:vertAlign w:val="superscript"/>
          <w:lang w:val="en-US"/>
        </w:rPr>
        <w:t>]</w:t>
      </w:r>
      <w:r w:rsidR="0099204F" w:rsidRPr="008D1686">
        <w:rPr>
          <w:rFonts w:ascii="Book Antiqua" w:hAnsi="Book Antiqua" w:cs="Arial"/>
          <w:sz w:val="24"/>
          <w:szCs w:val="24"/>
          <w:lang w:val="en-US"/>
        </w:rPr>
        <w:t xml:space="preserve">. </w:t>
      </w:r>
      <w:r w:rsidR="0039441F" w:rsidRPr="008D1686">
        <w:rPr>
          <w:rFonts w:ascii="Book Antiqua" w:hAnsi="Book Antiqua" w:cs="Arial"/>
          <w:sz w:val="24"/>
          <w:szCs w:val="24"/>
          <w:lang w:val="en-US"/>
        </w:rPr>
        <w:t xml:space="preserve">Another theory is based on depolarization abnormalities. It has been observed that there are regional differences between activation of the cells located in right ventricular tract outflow </w:t>
      </w:r>
      <w:r w:rsidR="00EC748C" w:rsidRPr="008D1686">
        <w:rPr>
          <w:rFonts w:ascii="Book Antiqua" w:hAnsi="Book Antiqua" w:cs="Arial"/>
          <w:sz w:val="24"/>
          <w:szCs w:val="24"/>
          <w:lang w:val="en-US"/>
        </w:rPr>
        <w:t xml:space="preserve">myocardium and the rest of right ventricle. These alterations modify cell interactions and increase the risk of reentry </w:t>
      </w:r>
      <w:proofErr w:type="gramStart"/>
      <w:r w:rsidR="00EC748C" w:rsidRPr="008D1686">
        <w:rPr>
          <w:rFonts w:ascii="Book Antiqua" w:hAnsi="Book Antiqua" w:cs="Arial"/>
          <w:sz w:val="24"/>
          <w:szCs w:val="24"/>
          <w:lang w:val="en-US"/>
        </w:rPr>
        <w:t>arrhythmias</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72,73</w:t>
      </w:r>
      <w:r w:rsidR="00C85FB8" w:rsidRPr="008D1686">
        <w:rPr>
          <w:rFonts w:ascii="Book Antiqua" w:hAnsi="Book Antiqua" w:cs="Arial"/>
          <w:sz w:val="24"/>
          <w:szCs w:val="24"/>
          <w:vertAlign w:val="superscript"/>
          <w:lang w:val="en-US"/>
        </w:rPr>
        <w:t>,</w:t>
      </w:r>
      <w:r w:rsidR="00470CC6" w:rsidRPr="008D1686">
        <w:rPr>
          <w:rFonts w:ascii="Book Antiqua" w:hAnsi="Book Antiqua" w:cs="Arial"/>
          <w:sz w:val="24"/>
          <w:szCs w:val="24"/>
          <w:vertAlign w:val="superscript"/>
          <w:lang w:val="en-US"/>
        </w:rPr>
        <w:t>75</w:t>
      </w:r>
      <w:r w:rsidR="00017C70" w:rsidRPr="008D1686">
        <w:rPr>
          <w:rFonts w:ascii="Book Antiqua" w:hAnsi="Book Antiqua" w:cs="Arial"/>
          <w:sz w:val="24"/>
          <w:szCs w:val="24"/>
          <w:vertAlign w:val="superscript"/>
          <w:lang w:val="en-US"/>
        </w:rPr>
        <w:t>]</w:t>
      </w:r>
      <w:r w:rsidR="00EC748C" w:rsidRPr="008D1686">
        <w:rPr>
          <w:rFonts w:ascii="Book Antiqua" w:hAnsi="Book Antiqua" w:cs="Arial"/>
          <w:sz w:val="24"/>
          <w:szCs w:val="24"/>
          <w:lang w:val="en-US"/>
        </w:rPr>
        <w:t xml:space="preserve">. </w:t>
      </w:r>
      <w:r w:rsidR="00770F3A" w:rsidRPr="008D1686">
        <w:rPr>
          <w:rFonts w:ascii="Book Antiqua" w:hAnsi="Book Antiqua" w:cs="Arial"/>
          <w:sz w:val="24"/>
          <w:szCs w:val="24"/>
          <w:lang w:val="en-US"/>
        </w:rPr>
        <w:t xml:space="preserve">Also </w:t>
      </w:r>
      <w:r w:rsidR="00D507D8" w:rsidRPr="008D1686">
        <w:rPr>
          <w:rFonts w:ascii="Book Antiqua" w:hAnsi="Book Antiqua" w:cs="Arial"/>
          <w:sz w:val="24"/>
          <w:szCs w:val="24"/>
          <w:lang w:val="en-US"/>
        </w:rPr>
        <w:t xml:space="preserve">it </w:t>
      </w:r>
      <w:r w:rsidR="00770F3A" w:rsidRPr="008D1686">
        <w:rPr>
          <w:rFonts w:ascii="Book Antiqua" w:hAnsi="Book Antiqua" w:cs="Arial"/>
          <w:sz w:val="24"/>
          <w:szCs w:val="24"/>
          <w:lang w:val="en-US"/>
        </w:rPr>
        <w:t xml:space="preserve">has been proposed discontinuous conduction and malfunctioning channels as hypotheses to explain arrhythmogenic risk in these </w:t>
      </w:r>
      <w:proofErr w:type="gramStart"/>
      <w:r w:rsidR="00770F3A" w:rsidRPr="008D1686">
        <w:rPr>
          <w:rFonts w:ascii="Book Antiqua" w:hAnsi="Book Antiqua" w:cs="Arial"/>
          <w:sz w:val="24"/>
          <w:szCs w:val="24"/>
          <w:lang w:val="en-US"/>
        </w:rPr>
        <w:t>patients</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72</w:t>
      </w:r>
      <w:r w:rsidR="00017C70" w:rsidRPr="008D1686">
        <w:rPr>
          <w:rFonts w:ascii="Book Antiqua" w:hAnsi="Book Antiqua" w:cs="Arial"/>
          <w:sz w:val="24"/>
          <w:szCs w:val="24"/>
          <w:vertAlign w:val="superscript"/>
          <w:lang w:val="en-US"/>
        </w:rPr>
        <w:t>]</w:t>
      </w:r>
      <w:r w:rsidR="00770F3A" w:rsidRPr="008D1686">
        <w:rPr>
          <w:rFonts w:ascii="Book Antiqua" w:hAnsi="Book Antiqua" w:cs="Arial"/>
          <w:sz w:val="24"/>
          <w:szCs w:val="24"/>
          <w:lang w:val="en-US"/>
        </w:rPr>
        <w:t xml:space="preserve">. </w:t>
      </w:r>
    </w:p>
    <w:p w:rsidR="006D6108" w:rsidRDefault="00770F3A" w:rsidP="00F14FEA">
      <w:pPr>
        <w:spacing w:after="0" w:line="360" w:lineRule="auto"/>
        <w:ind w:firstLineChars="200" w:firstLine="480"/>
        <w:jc w:val="both"/>
        <w:rPr>
          <w:rFonts w:ascii="Book Antiqua" w:hAnsi="Book Antiqua" w:cs="Arial"/>
          <w:sz w:val="24"/>
          <w:szCs w:val="24"/>
          <w:lang w:val="en-US" w:eastAsia="zh-CN"/>
        </w:rPr>
      </w:pPr>
      <w:r w:rsidRPr="008D1686">
        <w:rPr>
          <w:rFonts w:ascii="Book Antiqua" w:hAnsi="Book Antiqua" w:cs="Arial"/>
          <w:sz w:val="24"/>
          <w:szCs w:val="24"/>
          <w:lang w:val="en-US"/>
        </w:rPr>
        <w:t>Brugada syndrome is a very complex condition with several gen</w:t>
      </w:r>
      <w:r w:rsidR="0090117C" w:rsidRPr="008D1686">
        <w:rPr>
          <w:rFonts w:ascii="Book Antiqua" w:hAnsi="Book Antiqua" w:cs="Arial"/>
          <w:sz w:val="24"/>
          <w:szCs w:val="24"/>
          <w:lang w:val="en-US"/>
        </w:rPr>
        <w:t>e</w:t>
      </w:r>
      <w:r w:rsidR="00134688" w:rsidRPr="008D1686">
        <w:rPr>
          <w:rFonts w:ascii="Book Antiqua" w:hAnsi="Book Antiqua" w:cs="Arial"/>
          <w:sz w:val="24"/>
          <w:szCs w:val="24"/>
          <w:lang w:val="en-US"/>
        </w:rPr>
        <w:t>ticsubtypes</w:t>
      </w:r>
      <w:r w:rsidR="0090117C" w:rsidRPr="008D1686">
        <w:rPr>
          <w:rFonts w:ascii="Book Antiqua" w:hAnsi="Book Antiqua" w:cs="Arial"/>
          <w:sz w:val="24"/>
          <w:szCs w:val="24"/>
          <w:lang w:val="en-US"/>
        </w:rPr>
        <w:t>, arrhythmic pathoph</w:t>
      </w:r>
      <w:r w:rsidR="00D507D8" w:rsidRPr="008D1686">
        <w:rPr>
          <w:rFonts w:ascii="Book Antiqua" w:hAnsi="Book Antiqua" w:cs="Arial"/>
          <w:sz w:val="24"/>
          <w:szCs w:val="24"/>
          <w:lang w:val="en-US"/>
        </w:rPr>
        <w:t>y</w:t>
      </w:r>
      <w:r w:rsidR="0090117C" w:rsidRPr="008D1686">
        <w:rPr>
          <w:rFonts w:ascii="Book Antiqua" w:hAnsi="Book Antiqua" w:cs="Arial"/>
          <w:sz w:val="24"/>
          <w:szCs w:val="24"/>
          <w:lang w:val="en-US"/>
        </w:rPr>
        <w:t>siological mechanism</w:t>
      </w:r>
      <w:r w:rsidR="00134688" w:rsidRPr="008D1686">
        <w:rPr>
          <w:rFonts w:ascii="Book Antiqua" w:hAnsi="Book Antiqua" w:cs="Arial"/>
          <w:sz w:val="24"/>
          <w:szCs w:val="24"/>
          <w:lang w:val="en-US"/>
        </w:rPr>
        <w:t>s</w:t>
      </w:r>
      <w:r w:rsidR="0090117C" w:rsidRPr="008D1686">
        <w:rPr>
          <w:rFonts w:ascii="Book Antiqua" w:hAnsi="Book Antiqua" w:cs="Arial"/>
          <w:sz w:val="24"/>
          <w:szCs w:val="24"/>
          <w:lang w:val="en-US"/>
        </w:rPr>
        <w:t xml:space="preserve">, electrocardiographic patterns and </w:t>
      </w:r>
      <w:r w:rsidRPr="008D1686">
        <w:rPr>
          <w:rFonts w:ascii="Book Antiqua" w:hAnsi="Book Antiqua" w:cs="Arial"/>
          <w:sz w:val="24"/>
          <w:szCs w:val="24"/>
          <w:lang w:val="en-US"/>
        </w:rPr>
        <w:t xml:space="preserve">clinical </w:t>
      </w:r>
      <w:r w:rsidR="0090117C" w:rsidRPr="008D1686">
        <w:rPr>
          <w:rFonts w:ascii="Book Antiqua" w:hAnsi="Book Antiqua" w:cs="Arial"/>
          <w:sz w:val="24"/>
          <w:szCs w:val="24"/>
          <w:lang w:val="en-US"/>
        </w:rPr>
        <w:t>presentations</w:t>
      </w:r>
      <w:r w:rsidR="00D507D8" w:rsidRPr="008D1686">
        <w:rPr>
          <w:rFonts w:ascii="Book Antiqua" w:hAnsi="Book Antiqua" w:cs="Arial"/>
          <w:sz w:val="24"/>
          <w:szCs w:val="24"/>
          <w:lang w:val="en-US"/>
        </w:rPr>
        <w:t>. T</w:t>
      </w:r>
      <w:r w:rsidR="0090117C" w:rsidRPr="008D1686">
        <w:rPr>
          <w:rFonts w:ascii="Book Antiqua" w:hAnsi="Book Antiqua" w:cs="Arial"/>
          <w:sz w:val="24"/>
          <w:szCs w:val="24"/>
          <w:lang w:val="en-US"/>
        </w:rPr>
        <w:t>hus, it is possible</w:t>
      </w:r>
      <w:r w:rsidR="00D507D8" w:rsidRPr="008D1686">
        <w:rPr>
          <w:rFonts w:ascii="Book Antiqua" w:hAnsi="Book Antiqua" w:cs="Arial"/>
          <w:sz w:val="24"/>
          <w:szCs w:val="24"/>
          <w:lang w:val="en-US"/>
        </w:rPr>
        <w:t xml:space="preserve"> to</w:t>
      </w:r>
      <w:r w:rsidR="0090117C" w:rsidRPr="008D1686">
        <w:rPr>
          <w:rFonts w:ascii="Book Antiqua" w:hAnsi="Book Antiqua" w:cs="Arial"/>
          <w:sz w:val="24"/>
          <w:szCs w:val="24"/>
          <w:lang w:val="en-US"/>
        </w:rPr>
        <w:t xml:space="preserve"> understand the multiple variants described in clinical practice. These characteristics also may influence </w:t>
      </w:r>
      <w:r w:rsidR="00D507D8" w:rsidRPr="008D1686">
        <w:rPr>
          <w:rFonts w:ascii="Book Antiqua" w:hAnsi="Book Antiqua" w:cs="Arial"/>
          <w:sz w:val="24"/>
          <w:szCs w:val="24"/>
          <w:lang w:val="en-US"/>
        </w:rPr>
        <w:t>the</w:t>
      </w:r>
      <w:r w:rsidR="0090117C" w:rsidRPr="008D1686">
        <w:rPr>
          <w:rFonts w:ascii="Book Antiqua" w:hAnsi="Book Antiqua" w:cs="Arial"/>
          <w:sz w:val="24"/>
          <w:szCs w:val="24"/>
          <w:lang w:val="en-US"/>
        </w:rPr>
        <w:t xml:space="preserve"> ability of </w:t>
      </w:r>
      <w:r w:rsidR="004531D4" w:rsidRPr="008D1686">
        <w:rPr>
          <w:rFonts w:ascii="Book Antiqua" w:hAnsi="Book Antiqua" w:cs="Arial"/>
          <w:sz w:val="24"/>
          <w:szCs w:val="24"/>
          <w:lang w:val="en-US"/>
        </w:rPr>
        <w:t>VR</w:t>
      </w:r>
      <w:r w:rsidR="0090117C" w:rsidRPr="008D1686">
        <w:rPr>
          <w:rFonts w:ascii="Book Antiqua" w:hAnsi="Book Antiqua" w:cs="Arial"/>
          <w:sz w:val="24"/>
          <w:szCs w:val="24"/>
          <w:lang w:val="en-US"/>
        </w:rPr>
        <w:t xml:space="preserve"> markers to detect patients at high risk of malignant cardiac arrhythmias in this condition. In order to elevate clinical sensitivity of these markers in </w:t>
      </w:r>
      <w:r w:rsidR="00DC0723" w:rsidRPr="008D1686">
        <w:rPr>
          <w:rFonts w:ascii="Book Antiqua" w:hAnsi="Book Antiqua" w:cs="Arial"/>
          <w:sz w:val="24"/>
          <w:szCs w:val="24"/>
          <w:lang w:val="en-US"/>
        </w:rPr>
        <w:t>these cases</w:t>
      </w:r>
      <w:r w:rsidR="00637DC6">
        <w:rPr>
          <w:rFonts w:ascii="Book Antiqua" w:hAnsi="Book Antiqua" w:cs="Arial"/>
          <w:sz w:val="24"/>
          <w:szCs w:val="24"/>
          <w:lang w:val="en-US"/>
        </w:rPr>
        <w:t xml:space="preserve"> </w:t>
      </w:r>
      <w:r w:rsidR="00D507D8" w:rsidRPr="008D1686">
        <w:rPr>
          <w:rFonts w:ascii="Book Antiqua" w:hAnsi="Book Antiqua" w:cs="Arial"/>
          <w:sz w:val="24"/>
          <w:szCs w:val="24"/>
          <w:lang w:val="en-US"/>
        </w:rPr>
        <w:t xml:space="preserve">investigators </w:t>
      </w:r>
      <w:r w:rsidR="0090117C" w:rsidRPr="008D1686">
        <w:rPr>
          <w:rFonts w:ascii="Book Antiqua" w:hAnsi="Book Antiqua" w:cs="Arial"/>
          <w:sz w:val="24"/>
          <w:szCs w:val="24"/>
          <w:lang w:val="en-US"/>
        </w:rPr>
        <w:t xml:space="preserve">should be take into account these factors and to design clinical trials to achieve better conclusions. </w:t>
      </w:r>
    </w:p>
    <w:p w:rsidR="00DB6D56" w:rsidRPr="008D1686" w:rsidRDefault="00DB6D56" w:rsidP="00F14FEA">
      <w:pPr>
        <w:spacing w:after="0" w:line="360" w:lineRule="auto"/>
        <w:ind w:firstLineChars="200" w:firstLine="480"/>
        <w:jc w:val="both"/>
        <w:rPr>
          <w:rFonts w:ascii="Book Antiqua" w:hAnsi="Book Antiqua" w:cs="Arial"/>
          <w:sz w:val="24"/>
          <w:szCs w:val="24"/>
          <w:lang w:val="en-US" w:eastAsia="zh-CN"/>
        </w:rPr>
      </w:pPr>
    </w:p>
    <w:p w:rsidR="004D1B9D" w:rsidRPr="008D1686" w:rsidRDefault="004D1B9D" w:rsidP="00F14FEA">
      <w:pPr>
        <w:spacing w:after="0" w:line="360" w:lineRule="auto"/>
        <w:jc w:val="both"/>
        <w:rPr>
          <w:rFonts w:ascii="Book Antiqua" w:hAnsi="Book Antiqua" w:cs="Arial"/>
          <w:i/>
          <w:sz w:val="24"/>
          <w:szCs w:val="24"/>
          <w:lang w:val="en-US"/>
        </w:rPr>
      </w:pPr>
      <w:r w:rsidRPr="008D1686">
        <w:rPr>
          <w:rFonts w:ascii="Book Antiqua" w:hAnsi="Book Antiqua" w:cs="Arial"/>
          <w:b/>
          <w:i/>
          <w:sz w:val="24"/>
          <w:szCs w:val="24"/>
          <w:lang w:val="en-US"/>
        </w:rPr>
        <w:t xml:space="preserve">Early </w:t>
      </w:r>
      <w:r w:rsidR="00DB6D56" w:rsidRPr="008D1686">
        <w:rPr>
          <w:rFonts w:ascii="Book Antiqua" w:hAnsi="Book Antiqua" w:cs="Arial"/>
          <w:b/>
          <w:i/>
          <w:sz w:val="24"/>
          <w:szCs w:val="24"/>
          <w:lang w:val="en-US"/>
        </w:rPr>
        <w:t>repolarization syndrome</w:t>
      </w:r>
    </w:p>
    <w:p w:rsidR="00BA742F" w:rsidRPr="008D1686" w:rsidRDefault="00C204BF" w:rsidP="00F14FEA">
      <w:pPr>
        <w:spacing w:after="0" w:line="360" w:lineRule="auto"/>
        <w:jc w:val="both"/>
        <w:rPr>
          <w:rFonts w:ascii="Book Antiqua" w:hAnsi="Book Antiqua" w:cs="Arial"/>
          <w:sz w:val="24"/>
          <w:szCs w:val="24"/>
          <w:lang w:val="en-US"/>
        </w:rPr>
      </w:pPr>
      <w:r w:rsidRPr="008D1686">
        <w:rPr>
          <w:rFonts w:ascii="Book Antiqua" w:hAnsi="Book Antiqua" w:cs="Arial"/>
          <w:sz w:val="24"/>
          <w:szCs w:val="24"/>
          <w:lang w:val="en-US"/>
        </w:rPr>
        <w:lastRenderedPageBreak/>
        <w:t>E</w:t>
      </w:r>
      <w:r w:rsidR="00BA0C29" w:rsidRPr="008D1686">
        <w:rPr>
          <w:rFonts w:ascii="Book Antiqua" w:hAnsi="Book Antiqua" w:cs="Arial"/>
          <w:sz w:val="24"/>
          <w:szCs w:val="24"/>
          <w:lang w:val="en-US"/>
        </w:rPr>
        <w:t xml:space="preserve">arly repolarization pattern consists in a J wave or J point elevation, a notch or slur of the terminal part of the QRS and an ST-segment elevation on surface 12 lead </w:t>
      </w:r>
      <w:proofErr w:type="gramStart"/>
      <w:r w:rsidR="00BA0C29" w:rsidRPr="008D1686">
        <w:rPr>
          <w:rFonts w:ascii="Book Antiqua" w:hAnsi="Book Antiqua" w:cs="Arial"/>
          <w:sz w:val="24"/>
          <w:szCs w:val="24"/>
          <w:lang w:val="en-US"/>
        </w:rPr>
        <w:t>ECG</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76</w:t>
      </w:r>
      <w:r w:rsidR="008D7850" w:rsidRPr="008D1686">
        <w:rPr>
          <w:rFonts w:ascii="Book Antiqua" w:hAnsi="Book Antiqua" w:cs="Arial"/>
          <w:sz w:val="24"/>
          <w:szCs w:val="24"/>
          <w:vertAlign w:val="superscript"/>
          <w:lang w:val="en-US"/>
        </w:rPr>
        <w:t>-</w:t>
      </w:r>
      <w:r w:rsidR="00470CC6" w:rsidRPr="008D1686">
        <w:rPr>
          <w:rFonts w:ascii="Book Antiqua" w:hAnsi="Book Antiqua" w:cs="Arial"/>
          <w:sz w:val="24"/>
          <w:szCs w:val="24"/>
          <w:vertAlign w:val="superscript"/>
          <w:lang w:val="en-US"/>
        </w:rPr>
        <w:t>78</w:t>
      </w:r>
      <w:r w:rsidR="00017C70" w:rsidRPr="008D1686">
        <w:rPr>
          <w:rFonts w:ascii="Book Antiqua" w:hAnsi="Book Antiqua" w:cs="Arial"/>
          <w:sz w:val="24"/>
          <w:szCs w:val="24"/>
          <w:vertAlign w:val="superscript"/>
          <w:lang w:val="en-US"/>
        </w:rPr>
        <w:t>]</w:t>
      </w:r>
      <w:r w:rsidR="00BA0C29" w:rsidRPr="008D1686">
        <w:rPr>
          <w:rFonts w:ascii="Book Antiqua" w:hAnsi="Book Antiqua" w:cs="Arial"/>
          <w:sz w:val="24"/>
          <w:szCs w:val="24"/>
          <w:lang w:val="en-US"/>
        </w:rPr>
        <w:t>.</w:t>
      </w:r>
      <w:r w:rsidR="00DB6D56">
        <w:rPr>
          <w:rFonts w:ascii="Book Antiqua" w:hAnsi="Book Antiqua" w:cs="Arial" w:hint="eastAsia"/>
          <w:sz w:val="24"/>
          <w:szCs w:val="24"/>
          <w:lang w:val="en-US" w:eastAsia="zh-CN"/>
        </w:rPr>
        <w:t xml:space="preserve"> </w:t>
      </w:r>
      <w:r w:rsidR="00A3108E" w:rsidRPr="008D1686">
        <w:rPr>
          <w:rFonts w:ascii="Book Antiqua" w:hAnsi="Book Antiqua" w:cs="Arial"/>
          <w:sz w:val="24"/>
          <w:szCs w:val="24"/>
          <w:lang w:val="en-US"/>
        </w:rPr>
        <w:t xml:space="preserve">It has </w:t>
      </w:r>
      <w:r w:rsidRPr="008D1686">
        <w:rPr>
          <w:rFonts w:ascii="Book Antiqua" w:hAnsi="Book Antiqua" w:cs="Arial"/>
          <w:sz w:val="24"/>
          <w:szCs w:val="24"/>
          <w:lang w:val="en-US"/>
        </w:rPr>
        <w:t>prevalence</w:t>
      </w:r>
      <w:r w:rsidR="00637DC6">
        <w:rPr>
          <w:rFonts w:ascii="Book Antiqua" w:hAnsi="Book Antiqua" w:cs="Arial"/>
          <w:sz w:val="24"/>
          <w:szCs w:val="24"/>
          <w:lang w:val="en-US"/>
        </w:rPr>
        <w:t xml:space="preserve"> </w:t>
      </w:r>
      <w:r w:rsidR="00556136" w:rsidRPr="008D1686">
        <w:rPr>
          <w:rFonts w:ascii="Book Antiqua" w:hAnsi="Book Antiqua" w:cs="Arial"/>
          <w:sz w:val="24"/>
          <w:szCs w:val="24"/>
          <w:lang w:val="en-US"/>
        </w:rPr>
        <w:t xml:space="preserve">from 6% to </w:t>
      </w:r>
      <w:r w:rsidR="00A3108E" w:rsidRPr="008D1686">
        <w:rPr>
          <w:rFonts w:ascii="Book Antiqua" w:hAnsi="Book Antiqua" w:cs="Arial"/>
          <w:sz w:val="24"/>
          <w:szCs w:val="24"/>
          <w:lang w:val="en-US"/>
        </w:rPr>
        <w:t xml:space="preserve">24% in </w:t>
      </w:r>
      <w:r w:rsidR="00D507D8" w:rsidRPr="008D1686">
        <w:rPr>
          <w:rFonts w:ascii="Book Antiqua" w:hAnsi="Book Antiqua" w:cs="Arial"/>
          <w:sz w:val="24"/>
          <w:szCs w:val="24"/>
          <w:lang w:val="en-US"/>
        </w:rPr>
        <w:t xml:space="preserve">the </w:t>
      </w:r>
      <w:r w:rsidR="00A3108E" w:rsidRPr="008D1686">
        <w:rPr>
          <w:rFonts w:ascii="Book Antiqua" w:hAnsi="Book Antiqua" w:cs="Arial"/>
          <w:sz w:val="24"/>
          <w:szCs w:val="24"/>
          <w:lang w:val="en-US"/>
        </w:rPr>
        <w:t xml:space="preserve">general </w:t>
      </w:r>
      <w:proofErr w:type="gramStart"/>
      <w:r w:rsidR="00A3108E" w:rsidRPr="008D1686">
        <w:rPr>
          <w:rFonts w:ascii="Book Antiqua" w:hAnsi="Book Antiqua" w:cs="Arial"/>
          <w:sz w:val="24"/>
          <w:szCs w:val="24"/>
          <w:lang w:val="en-US"/>
        </w:rPr>
        <w:t>population</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79</w:t>
      </w:r>
      <w:r w:rsidR="00017C70" w:rsidRPr="008D1686">
        <w:rPr>
          <w:rFonts w:ascii="Book Antiqua" w:hAnsi="Book Antiqua" w:cs="Arial"/>
          <w:sz w:val="24"/>
          <w:szCs w:val="24"/>
          <w:vertAlign w:val="superscript"/>
          <w:lang w:val="en-US"/>
        </w:rPr>
        <w:t>]</w:t>
      </w:r>
      <w:r w:rsidR="00DB6D56">
        <w:rPr>
          <w:rFonts w:ascii="Book Antiqua" w:hAnsi="Book Antiqua" w:cs="Arial" w:hint="eastAsia"/>
          <w:sz w:val="24"/>
          <w:szCs w:val="24"/>
          <w:vertAlign w:val="superscript"/>
          <w:lang w:val="en-US" w:eastAsia="zh-CN"/>
        </w:rPr>
        <w:t xml:space="preserve"> </w:t>
      </w:r>
      <w:r w:rsidR="00473B1E" w:rsidRPr="008D1686">
        <w:rPr>
          <w:rFonts w:ascii="Book Antiqua" w:hAnsi="Book Antiqua" w:cs="Arial"/>
          <w:sz w:val="24"/>
          <w:szCs w:val="24"/>
          <w:lang w:val="en-US"/>
        </w:rPr>
        <w:t xml:space="preserve">and </w:t>
      </w:r>
      <w:r w:rsidR="00D507D8" w:rsidRPr="008D1686">
        <w:rPr>
          <w:rFonts w:ascii="Book Antiqua" w:hAnsi="Book Antiqua" w:cs="Arial"/>
          <w:sz w:val="24"/>
          <w:szCs w:val="24"/>
          <w:lang w:val="en-US"/>
        </w:rPr>
        <w:t xml:space="preserve">is </w:t>
      </w:r>
      <w:r w:rsidR="00473B1E" w:rsidRPr="008D1686">
        <w:rPr>
          <w:rFonts w:ascii="Book Antiqua" w:hAnsi="Book Antiqua" w:cs="Arial"/>
          <w:sz w:val="24"/>
          <w:szCs w:val="24"/>
          <w:lang w:val="en-US"/>
        </w:rPr>
        <w:t>higher in trained athletes</w:t>
      </w:r>
      <w:r w:rsidR="00017C70" w:rsidRPr="008D1686">
        <w:rPr>
          <w:rFonts w:ascii="Book Antiqua" w:hAnsi="Book Antiqua" w:cs="Arial"/>
          <w:sz w:val="24"/>
          <w:szCs w:val="24"/>
          <w:vertAlign w:val="superscript"/>
          <w:lang w:val="en-US"/>
        </w:rPr>
        <w:t>[</w:t>
      </w:r>
      <w:r w:rsidR="00470CC6" w:rsidRPr="008D1686">
        <w:rPr>
          <w:rFonts w:ascii="Book Antiqua" w:hAnsi="Book Antiqua" w:cs="Arial"/>
          <w:sz w:val="24"/>
          <w:szCs w:val="24"/>
          <w:vertAlign w:val="superscript"/>
          <w:lang w:val="en-US"/>
        </w:rPr>
        <w:t>80</w:t>
      </w:r>
      <w:r w:rsidR="00017C70" w:rsidRPr="008D1686">
        <w:rPr>
          <w:rFonts w:ascii="Book Antiqua" w:hAnsi="Book Antiqua" w:cs="Arial"/>
          <w:sz w:val="24"/>
          <w:szCs w:val="24"/>
          <w:vertAlign w:val="superscript"/>
          <w:lang w:val="en-US"/>
        </w:rPr>
        <w:t>]</w:t>
      </w:r>
      <w:r w:rsidR="00A3108E" w:rsidRPr="008D1686">
        <w:rPr>
          <w:rFonts w:ascii="Book Antiqua" w:hAnsi="Book Antiqua" w:cs="Arial"/>
          <w:sz w:val="24"/>
          <w:szCs w:val="24"/>
          <w:lang w:val="en-US"/>
        </w:rPr>
        <w:t>. Early repolarization pattern</w:t>
      </w:r>
      <w:r w:rsidR="00334ECC" w:rsidRPr="008D1686">
        <w:rPr>
          <w:rFonts w:ascii="Book Antiqua" w:hAnsi="Book Antiqua" w:cs="Arial"/>
          <w:sz w:val="24"/>
          <w:szCs w:val="24"/>
          <w:lang w:val="en-US"/>
        </w:rPr>
        <w:t xml:space="preserve"> was primarily considered abenign</w:t>
      </w:r>
      <w:r w:rsidR="00473B1E" w:rsidRPr="008D1686">
        <w:rPr>
          <w:rFonts w:ascii="Book Antiqua" w:hAnsi="Book Antiqua" w:cs="Arial"/>
          <w:sz w:val="24"/>
          <w:szCs w:val="24"/>
          <w:lang w:val="en-US"/>
        </w:rPr>
        <w:t xml:space="preserve"> electrocardiographic </w:t>
      </w:r>
      <w:proofErr w:type="gramStart"/>
      <w:r w:rsidR="00473B1E" w:rsidRPr="008D1686">
        <w:rPr>
          <w:rFonts w:ascii="Book Antiqua" w:hAnsi="Book Antiqua" w:cs="Arial"/>
          <w:sz w:val="24"/>
          <w:szCs w:val="24"/>
          <w:lang w:val="en-US"/>
        </w:rPr>
        <w:t>finding</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81</w:t>
      </w:r>
      <w:r w:rsidR="008D7850" w:rsidRPr="008D1686">
        <w:rPr>
          <w:rFonts w:ascii="Book Antiqua" w:hAnsi="Book Antiqua" w:cs="Arial"/>
          <w:sz w:val="24"/>
          <w:szCs w:val="24"/>
          <w:vertAlign w:val="superscript"/>
          <w:lang w:val="en-US"/>
        </w:rPr>
        <w:t>,</w:t>
      </w:r>
      <w:r w:rsidR="00470CC6" w:rsidRPr="008D1686">
        <w:rPr>
          <w:rFonts w:ascii="Book Antiqua" w:hAnsi="Book Antiqua" w:cs="Arial"/>
          <w:sz w:val="24"/>
          <w:szCs w:val="24"/>
          <w:vertAlign w:val="superscript"/>
          <w:lang w:val="en-US"/>
        </w:rPr>
        <w:t>82</w:t>
      </w:r>
      <w:r w:rsidR="00017C70" w:rsidRPr="008D1686">
        <w:rPr>
          <w:rFonts w:ascii="Book Antiqua" w:hAnsi="Book Antiqua" w:cs="Arial"/>
          <w:sz w:val="24"/>
          <w:szCs w:val="24"/>
          <w:vertAlign w:val="superscript"/>
          <w:lang w:val="en-US"/>
        </w:rPr>
        <w:t>]</w:t>
      </w:r>
      <w:r w:rsidR="00334ECC" w:rsidRPr="008D1686">
        <w:rPr>
          <w:rFonts w:ascii="Book Antiqua" w:hAnsi="Book Antiqua" w:cs="Arial"/>
          <w:sz w:val="24"/>
          <w:szCs w:val="24"/>
          <w:lang w:val="en-US"/>
        </w:rPr>
        <w:t xml:space="preserve">. </w:t>
      </w:r>
      <w:r w:rsidR="00A3108E" w:rsidRPr="008D1686">
        <w:rPr>
          <w:rFonts w:ascii="Book Antiqua" w:hAnsi="Book Antiqua" w:cs="Arial"/>
          <w:sz w:val="24"/>
          <w:szCs w:val="24"/>
          <w:lang w:val="en-US"/>
        </w:rPr>
        <w:t xml:space="preserve">However, recent studies have demonstrated an increased risk for </w:t>
      </w:r>
      <w:r w:rsidR="002038C6" w:rsidRPr="008D1686">
        <w:rPr>
          <w:rFonts w:ascii="Book Antiqua" w:hAnsi="Book Antiqua" w:cs="Arial"/>
          <w:sz w:val="24"/>
          <w:szCs w:val="24"/>
          <w:lang w:val="en-US"/>
        </w:rPr>
        <w:t xml:space="preserve">malignant </w:t>
      </w:r>
      <w:r w:rsidR="00A3108E" w:rsidRPr="008D1686">
        <w:rPr>
          <w:rFonts w:ascii="Book Antiqua" w:hAnsi="Book Antiqua" w:cs="Arial"/>
          <w:sz w:val="24"/>
          <w:szCs w:val="24"/>
          <w:lang w:val="en-US"/>
        </w:rPr>
        <w:t xml:space="preserve">cardiac arrhythmias in these </w:t>
      </w:r>
      <w:proofErr w:type="gramStart"/>
      <w:r w:rsidR="00A3108E" w:rsidRPr="008D1686">
        <w:rPr>
          <w:rFonts w:ascii="Book Antiqua" w:hAnsi="Book Antiqua" w:cs="Arial"/>
          <w:sz w:val="24"/>
          <w:szCs w:val="24"/>
          <w:lang w:val="en-US"/>
        </w:rPr>
        <w:t>patients</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83</w:t>
      </w:r>
      <w:r w:rsidR="000E1591" w:rsidRPr="008D1686">
        <w:rPr>
          <w:rFonts w:ascii="Book Antiqua" w:hAnsi="Book Antiqua" w:cs="Arial"/>
          <w:sz w:val="24"/>
          <w:szCs w:val="24"/>
          <w:vertAlign w:val="superscript"/>
          <w:lang w:val="en-US"/>
        </w:rPr>
        <w:t>-</w:t>
      </w:r>
      <w:r w:rsidR="00470CC6" w:rsidRPr="008D1686">
        <w:rPr>
          <w:rFonts w:ascii="Book Antiqua" w:hAnsi="Book Antiqua" w:cs="Arial"/>
          <w:sz w:val="24"/>
          <w:szCs w:val="24"/>
          <w:vertAlign w:val="superscript"/>
          <w:lang w:val="en-US"/>
        </w:rPr>
        <w:t>85</w:t>
      </w:r>
      <w:r w:rsidR="00017C70" w:rsidRPr="008D1686">
        <w:rPr>
          <w:rFonts w:ascii="Book Antiqua" w:hAnsi="Book Antiqua" w:cs="Arial"/>
          <w:sz w:val="24"/>
          <w:szCs w:val="24"/>
          <w:vertAlign w:val="superscript"/>
          <w:lang w:val="en-US"/>
        </w:rPr>
        <w:t>]</w:t>
      </w:r>
      <w:r w:rsidR="00E17015" w:rsidRPr="008D1686">
        <w:rPr>
          <w:rFonts w:ascii="Book Antiqua" w:hAnsi="Book Antiqua" w:cs="Arial"/>
          <w:sz w:val="24"/>
          <w:szCs w:val="24"/>
          <w:lang w:val="en-US"/>
        </w:rPr>
        <w:t xml:space="preserve">. Early repolarization pattern adopts the name </w:t>
      </w:r>
      <w:r w:rsidR="002038C6" w:rsidRPr="008D1686">
        <w:rPr>
          <w:rFonts w:ascii="Book Antiqua" w:hAnsi="Book Antiqua" w:cs="Arial"/>
          <w:sz w:val="24"/>
          <w:szCs w:val="24"/>
          <w:lang w:val="en-US"/>
        </w:rPr>
        <w:t>early repolarization syndrome</w:t>
      </w:r>
      <w:r w:rsidR="00E17015" w:rsidRPr="008D1686">
        <w:rPr>
          <w:rFonts w:ascii="Book Antiqua" w:hAnsi="Book Antiqua" w:cs="Arial"/>
          <w:sz w:val="24"/>
          <w:szCs w:val="24"/>
          <w:lang w:val="en-US"/>
        </w:rPr>
        <w:t xml:space="preserve"> when it is associated with cardiac arrhythmias and </w:t>
      </w:r>
      <w:proofErr w:type="gramStart"/>
      <w:r w:rsidR="00E17015" w:rsidRPr="008D1686">
        <w:rPr>
          <w:rFonts w:ascii="Book Antiqua" w:hAnsi="Book Antiqua" w:cs="Arial"/>
          <w:sz w:val="24"/>
          <w:szCs w:val="24"/>
          <w:lang w:val="en-US"/>
        </w:rPr>
        <w:t>SCD</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rPr>
        <w:t>86</w:t>
      </w:r>
      <w:r w:rsidR="00017C70" w:rsidRPr="008D1686">
        <w:rPr>
          <w:rFonts w:ascii="Book Antiqua" w:hAnsi="Book Antiqua" w:cs="Arial"/>
          <w:sz w:val="24"/>
          <w:szCs w:val="24"/>
          <w:vertAlign w:val="superscript"/>
        </w:rPr>
        <w:t>]</w:t>
      </w:r>
      <w:r w:rsidR="00A3108E" w:rsidRPr="008D1686">
        <w:rPr>
          <w:rFonts w:ascii="Book Antiqua" w:hAnsi="Book Antiqua" w:cs="Arial"/>
          <w:sz w:val="24"/>
          <w:szCs w:val="24"/>
          <w:lang w:val="en-US"/>
        </w:rPr>
        <w:t>.</w:t>
      </w:r>
      <w:r w:rsidR="00E17015" w:rsidRPr="008D1686">
        <w:rPr>
          <w:rFonts w:ascii="Book Antiqua" w:hAnsi="Book Antiqua" w:cs="Arial"/>
          <w:sz w:val="24"/>
          <w:szCs w:val="24"/>
          <w:lang w:val="en-US"/>
        </w:rPr>
        <w:t xml:space="preserve"> Current studies have </w:t>
      </w:r>
      <w:r w:rsidR="006D6108" w:rsidRPr="008D1686">
        <w:rPr>
          <w:rFonts w:ascii="Book Antiqua" w:hAnsi="Book Antiqua" w:cs="Arial"/>
          <w:sz w:val="24"/>
          <w:szCs w:val="24"/>
          <w:lang w:val="en-US"/>
        </w:rPr>
        <w:t>determinated</w:t>
      </w:r>
      <w:r w:rsidR="00637DC6">
        <w:rPr>
          <w:rFonts w:ascii="Book Antiqua" w:hAnsi="Book Antiqua" w:cs="Arial"/>
          <w:sz w:val="24"/>
          <w:szCs w:val="24"/>
          <w:lang w:val="en-US"/>
        </w:rPr>
        <w:t xml:space="preserve"> </w:t>
      </w:r>
      <w:r w:rsidR="00667646" w:rsidRPr="008D1686">
        <w:rPr>
          <w:rFonts w:ascii="Book Antiqua" w:hAnsi="Book Antiqua" w:cs="Arial"/>
          <w:sz w:val="24"/>
          <w:szCs w:val="24"/>
          <w:lang w:val="en-US"/>
        </w:rPr>
        <w:t>three</w:t>
      </w:r>
      <w:r w:rsidR="00E17015" w:rsidRPr="008D1686">
        <w:rPr>
          <w:rFonts w:ascii="Book Antiqua" w:hAnsi="Book Antiqua" w:cs="Arial"/>
          <w:sz w:val="24"/>
          <w:szCs w:val="24"/>
          <w:lang w:val="en-US"/>
        </w:rPr>
        <w:t xml:space="preserve"> patterns of early repolarization and the risk to develop arrhythmic events of each of </w:t>
      </w:r>
      <w:proofErr w:type="gramStart"/>
      <w:r w:rsidR="00E17015" w:rsidRPr="008D1686">
        <w:rPr>
          <w:rFonts w:ascii="Book Antiqua" w:hAnsi="Book Antiqua" w:cs="Arial"/>
          <w:sz w:val="24"/>
          <w:szCs w:val="24"/>
          <w:lang w:val="en-US"/>
        </w:rPr>
        <w:t>them</w:t>
      </w:r>
      <w:r w:rsidR="00017C70" w:rsidRPr="008D1686">
        <w:rPr>
          <w:rFonts w:ascii="Book Antiqua" w:hAnsi="Book Antiqua" w:cs="Arial"/>
          <w:sz w:val="24"/>
          <w:szCs w:val="24"/>
          <w:vertAlign w:val="superscript"/>
          <w:lang w:val="en-US"/>
        </w:rPr>
        <w:t>[</w:t>
      </w:r>
      <w:proofErr w:type="gramEnd"/>
      <w:r w:rsidR="00470CC6" w:rsidRPr="008D1686">
        <w:rPr>
          <w:rFonts w:ascii="Book Antiqua" w:hAnsi="Book Antiqua" w:cs="Arial"/>
          <w:sz w:val="24"/>
          <w:szCs w:val="24"/>
          <w:vertAlign w:val="superscript"/>
          <w:lang w:val="en-US"/>
        </w:rPr>
        <w:t>87</w:t>
      </w:r>
      <w:r w:rsidR="00017C70" w:rsidRPr="008D1686">
        <w:rPr>
          <w:rFonts w:ascii="Book Antiqua" w:hAnsi="Book Antiqua" w:cs="Arial"/>
          <w:sz w:val="24"/>
          <w:szCs w:val="24"/>
          <w:vertAlign w:val="superscript"/>
          <w:lang w:val="en-US"/>
        </w:rPr>
        <w:t>]</w:t>
      </w:r>
      <w:r w:rsidR="00E17015" w:rsidRPr="008D1686">
        <w:rPr>
          <w:rFonts w:ascii="Book Antiqua" w:hAnsi="Book Antiqua" w:cs="Arial"/>
          <w:sz w:val="24"/>
          <w:szCs w:val="24"/>
          <w:lang w:val="en-US"/>
        </w:rPr>
        <w:t xml:space="preserve">. </w:t>
      </w:r>
    </w:p>
    <w:p w:rsidR="00F33FA8" w:rsidRPr="008D1686" w:rsidRDefault="00443CAE" w:rsidP="00F14FEA">
      <w:pPr>
        <w:spacing w:after="0" w:line="360" w:lineRule="auto"/>
        <w:ind w:firstLineChars="200" w:firstLine="480"/>
        <w:jc w:val="both"/>
        <w:rPr>
          <w:rFonts w:ascii="Book Antiqua" w:hAnsi="Book Antiqua" w:cs="Arial"/>
          <w:sz w:val="24"/>
          <w:szCs w:val="24"/>
          <w:lang w:val="en-US"/>
        </w:rPr>
      </w:pPr>
      <w:r w:rsidRPr="008D1686">
        <w:rPr>
          <w:rFonts w:ascii="Book Antiqua" w:hAnsi="Book Antiqua" w:cs="Arial"/>
          <w:sz w:val="24"/>
          <w:szCs w:val="24"/>
          <w:lang w:val="en-US"/>
        </w:rPr>
        <w:t>The p</w:t>
      </w:r>
      <w:r w:rsidR="00BA742F" w:rsidRPr="008D1686">
        <w:rPr>
          <w:rFonts w:ascii="Book Antiqua" w:hAnsi="Book Antiqua" w:cs="Arial"/>
          <w:sz w:val="24"/>
          <w:szCs w:val="24"/>
          <w:lang w:val="en-US"/>
        </w:rPr>
        <w:t>redisposition to have malignant ventricular arrhtymias in these patients was evaluated by Letsas</w:t>
      </w:r>
      <w:r w:rsidR="00DB6D56">
        <w:rPr>
          <w:rFonts w:ascii="Book Antiqua" w:hAnsi="Book Antiqua" w:cs="Arial" w:hint="eastAsia"/>
          <w:sz w:val="24"/>
          <w:szCs w:val="24"/>
          <w:lang w:val="en-US" w:eastAsia="zh-CN"/>
        </w:rPr>
        <w:t xml:space="preserve"> </w:t>
      </w:r>
      <w:r w:rsidR="00BA742F" w:rsidRPr="00DB6D56">
        <w:rPr>
          <w:rFonts w:ascii="Book Antiqua" w:hAnsi="Book Antiqua" w:cs="Arial"/>
          <w:i/>
          <w:sz w:val="24"/>
          <w:szCs w:val="24"/>
          <w:lang w:val="en-US"/>
        </w:rPr>
        <w:t xml:space="preserve">et </w:t>
      </w:r>
      <w:proofErr w:type="gramStart"/>
      <w:r w:rsidR="00BA742F" w:rsidRPr="00DB6D56">
        <w:rPr>
          <w:rFonts w:ascii="Book Antiqua" w:hAnsi="Book Antiqua" w:cs="Arial"/>
          <w:i/>
          <w:sz w:val="24"/>
          <w:szCs w:val="24"/>
          <w:lang w:val="en-US"/>
        </w:rPr>
        <w:t>al</w:t>
      </w:r>
      <w:r w:rsidR="00017C70" w:rsidRPr="008D1686">
        <w:rPr>
          <w:rFonts w:ascii="Book Antiqua" w:hAnsi="Book Antiqua" w:cs="Arial"/>
          <w:sz w:val="24"/>
          <w:szCs w:val="24"/>
          <w:vertAlign w:val="superscript"/>
          <w:lang w:val="en-US"/>
        </w:rPr>
        <w:t>[</w:t>
      </w:r>
      <w:proofErr w:type="gramEnd"/>
      <w:r w:rsidR="001C61EC" w:rsidRPr="008D1686">
        <w:rPr>
          <w:rFonts w:ascii="Book Antiqua" w:hAnsi="Book Antiqua" w:cs="Arial"/>
          <w:sz w:val="24"/>
          <w:szCs w:val="24"/>
          <w:vertAlign w:val="superscript"/>
          <w:lang w:val="en-US"/>
        </w:rPr>
        <w:t>88</w:t>
      </w:r>
      <w:r w:rsidR="00017C70" w:rsidRPr="008D1686">
        <w:rPr>
          <w:rFonts w:ascii="Book Antiqua" w:hAnsi="Book Antiqua" w:cs="Arial"/>
          <w:sz w:val="24"/>
          <w:szCs w:val="24"/>
          <w:vertAlign w:val="superscript"/>
          <w:lang w:val="en-US"/>
        </w:rPr>
        <w:t>]</w:t>
      </w:r>
      <w:r w:rsidR="00BA742F" w:rsidRPr="008D1686">
        <w:rPr>
          <w:rFonts w:ascii="Book Antiqua" w:hAnsi="Book Antiqua" w:cs="Arial"/>
          <w:sz w:val="24"/>
          <w:szCs w:val="24"/>
          <w:lang w:val="en-US"/>
        </w:rPr>
        <w:t xml:space="preserve"> The</w:t>
      </w:r>
      <w:r w:rsidR="006D6108" w:rsidRPr="008D1686">
        <w:rPr>
          <w:rFonts w:ascii="Book Antiqua" w:hAnsi="Book Antiqua" w:cs="Arial"/>
          <w:sz w:val="24"/>
          <w:szCs w:val="24"/>
          <w:lang w:val="en-US"/>
        </w:rPr>
        <w:t>y found increased values of Tp-</w:t>
      </w:r>
      <w:r w:rsidR="00BA742F" w:rsidRPr="008D1686">
        <w:rPr>
          <w:rFonts w:ascii="Book Antiqua" w:hAnsi="Book Antiqua" w:cs="Arial"/>
          <w:sz w:val="24"/>
          <w:szCs w:val="24"/>
          <w:lang w:val="en-US"/>
        </w:rPr>
        <w:t>e</w:t>
      </w:r>
      <w:r w:rsidRPr="008D1686">
        <w:rPr>
          <w:rFonts w:ascii="Book Antiqua" w:hAnsi="Book Antiqua" w:cs="Arial"/>
          <w:sz w:val="24"/>
          <w:szCs w:val="24"/>
          <w:lang w:val="en-US"/>
        </w:rPr>
        <w:t xml:space="preserve"> in leads V2</w:t>
      </w:r>
      <w:r w:rsidR="006D6108" w:rsidRPr="008D1686">
        <w:rPr>
          <w:rFonts w:ascii="Book Antiqua" w:hAnsi="Book Antiqua" w:cs="Arial"/>
          <w:sz w:val="24"/>
          <w:szCs w:val="24"/>
          <w:lang w:val="en-US"/>
        </w:rPr>
        <w:t>, Tp-</w:t>
      </w:r>
      <w:r w:rsidRPr="008D1686">
        <w:rPr>
          <w:rFonts w:ascii="Book Antiqua" w:hAnsi="Book Antiqua" w:cs="Arial"/>
          <w:sz w:val="24"/>
          <w:szCs w:val="24"/>
          <w:lang w:val="en-US"/>
        </w:rPr>
        <w:t>e</w:t>
      </w:r>
      <w:r w:rsidR="00BA742F" w:rsidRPr="008D1686">
        <w:rPr>
          <w:rFonts w:ascii="Book Antiqua" w:hAnsi="Book Antiqua" w:cs="Arial"/>
          <w:sz w:val="24"/>
          <w:szCs w:val="24"/>
          <w:lang w:val="en-US"/>
        </w:rPr>
        <w:t xml:space="preserve">d </w:t>
      </w:r>
      <w:r w:rsidRPr="008D1686">
        <w:rPr>
          <w:rFonts w:ascii="Book Antiqua" w:hAnsi="Book Antiqua" w:cs="Arial"/>
          <w:sz w:val="24"/>
          <w:szCs w:val="24"/>
          <w:lang w:val="en-US"/>
        </w:rPr>
        <w:t xml:space="preserve">in precordial leads </w:t>
      </w:r>
      <w:r w:rsidR="006D6108" w:rsidRPr="008D1686">
        <w:rPr>
          <w:rFonts w:ascii="Book Antiqua" w:hAnsi="Book Antiqua" w:cs="Arial"/>
          <w:sz w:val="24"/>
          <w:szCs w:val="24"/>
          <w:lang w:val="en-US"/>
        </w:rPr>
        <w:t>and Tp-</w:t>
      </w:r>
      <w:r w:rsidR="00BA742F" w:rsidRPr="008D1686">
        <w:rPr>
          <w:rFonts w:ascii="Book Antiqua" w:hAnsi="Book Antiqua" w:cs="Arial"/>
          <w:sz w:val="24"/>
          <w:szCs w:val="24"/>
          <w:lang w:val="en-US"/>
        </w:rPr>
        <w:t xml:space="preserve">e/QT </w:t>
      </w:r>
      <w:r w:rsidRPr="008D1686">
        <w:rPr>
          <w:rFonts w:ascii="Book Antiqua" w:hAnsi="Book Antiqua" w:cs="Arial"/>
          <w:sz w:val="24"/>
          <w:szCs w:val="24"/>
          <w:lang w:val="en-US"/>
        </w:rPr>
        <w:t>ratio in leads V2</w:t>
      </w:r>
      <w:r w:rsidR="00BA742F" w:rsidRPr="008D1686">
        <w:rPr>
          <w:rFonts w:ascii="Book Antiqua" w:hAnsi="Book Antiqua" w:cs="Arial"/>
          <w:sz w:val="24"/>
          <w:szCs w:val="24"/>
          <w:lang w:val="en-US"/>
        </w:rPr>
        <w:t>in patients with early repolarization pattern compared with those without it. There were not significant differences regarding markers studied in localization of early rep</w:t>
      </w:r>
      <w:r w:rsidR="00DB6D56">
        <w:rPr>
          <w:rFonts w:ascii="Book Antiqua" w:hAnsi="Book Antiqua" w:cs="Arial"/>
          <w:sz w:val="24"/>
          <w:szCs w:val="24"/>
          <w:lang w:val="en-US"/>
        </w:rPr>
        <w:t xml:space="preserve">olarization pattern (lateral </w:t>
      </w:r>
      <w:r w:rsidR="00DB6D56" w:rsidRPr="00DB6D56">
        <w:rPr>
          <w:rFonts w:ascii="Book Antiqua" w:hAnsi="Book Antiqua" w:cs="Arial"/>
          <w:i/>
          <w:sz w:val="24"/>
          <w:szCs w:val="24"/>
          <w:lang w:val="en-US"/>
        </w:rPr>
        <w:t>vs</w:t>
      </w:r>
      <w:r w:rsidR="00BA742F" w:rsidRPr="008D1686">
        <w:rPr>
          <w:rFonts w:ascii="Book Antiqua" w:hAnsi="Book Antiqua" w:cs="Arial"/>
          <w:sz w:val="24"/>
          <w:szCs w:val="24"/>
          <w:lang w:val="en-US"/>
        </w:rPr>
        <w:t xml:space="preserve"> infero-lateral). </w:t>
      </w:r>
      <w:r w:rsidR="00C110C1" w:rsidRPr="008D1686">
        <w:rPr>
          <w:rFonts w:ascii="Book Antiqua" w:hAnsi="Book Antiqua" w:cs="Arial"/>
          <w:sz w:val="24"/>
          <w:szCs w:val="24"/>
          <w:lang w:val="en-US"/>
        </w:rPr>
        <w:t>Previously, another investigation demonstrated that QTc was useful to predict primary end points</w:t>
      </w:r>
      <w:r w:rsidR="000E1591" w:rsidRPr="008D1686">
        <w:rPr>
          <w:rFonts w:ascii="Book Antiqua" w:hAnsi="Book Antiqua" w:cs="Arial"/>
          <w:sz w:val="24"/>
          <w:szCs w:val="24"/>
          <w:lang w:val="en-US"/>
        </w:rPr>
        <w:t xml:space="preserve"> in these </w:t>
      </w:r>
      <w:proofErr w:type="gramStart"/>
      <w:r w:rsidR="000E1591" w:rsidRPr="008D1686">
        <w:rPr>
          <w:rFonts w:ascii="Book Antiqua" w:hAnsi="Book Antiqua" w:cs="Arial"/>
          <w:sz w:val="24"/>
          <w:szCs w:val="24"/>
          <w:lang w:val="en-US"/>
        </w:rPr>
        <w:t>individuals</w:t>
      </w:r>
      <w:r w:rsidR="00017C70" w:rsidRPr="008D1686">
        <w:rPr>
          <w:rFonts w:ascii="Book Antiqua" w:hAnsi="Book Antiqua" w:cs="Arial"/>
          <w:sz w:val="24"/>
          <w:szCs w:val="24"/>
          <w:vertAlign w:val="superscript"/>
          <w:lang w:val="en-US"/>
        </w:rPr>
        <w:t>[</w:t>
      </w:r>
      <w:proofErr w:type="gramEnd"/>
      <w:r w:rsidR="001C61EC" w:rsidRPr="008D1686">
        <w:rPr>
          <w:rFonts w:ascii="Book Antiqua" w:hAnsi="Book Antiqua" w:cs="Arial"/>
          <w:sz w:val="24"/>
          <w:szCs w:val="24"/>
          <w:vertAlign w:val="superscript"/>
          <w:lang w:val="en-US"/>
        </w:rPr>
        <w:t>89</w:t>
      </w:r>
      <w:r w:rsidR="00017C70" w:rsidRPr="008D1686">
        <w:rPr>
          <w:rFonts w:ascii="Book Antiqua" w:hAnsi="Book Antiqua" w:cs="Arial"/>
          <w:sz w:val="24"/>
          <w:szCs w:val="24"/>
          <w:vertAlign w:val="superscript"/>
          <w:lang w:val="en-US"/>
        </w:rPr>
        <w:t>]</w:t>
      </w:r>
      <w:r w:rsidR="00C110C1" w:rsidRPr="008D1686">
        <w:rPr>
          <w:rFonts w:ascii="Book Antiqua" w:hAnsi="Book Antiqua" w:cs="Arial"/>
          <w:sz w:val="24"/>
          <w:szCs w:val="24"/>
          <w:lang w:val="en-US"/>
        </w:rPr>
        <w:t>. The use of these markers to indicate p</w:t>
      </w:r>
      <w:r w:rsidR="00D507D8" w:rsidRPr="008D1686">
        <w:rPr>
          <w:rFonts w:ascii="Book Antiqua" w:hAnsi="Book Antiqua" w:cs="Arial"/>
          <w:sz w:val="24"/>
          <w:szCs w:val="24"/>
          <w:lang w:val="en-US"/>
        </w:rPr>
        <w:t>atients</w:t>
      </w:r>
      <w:r w:rsidR="00C110C1" w:rsidRPr="008D1686">
        <w:rPr>
          <w:rFonts w:ascii="Book Antiqua" w:hAnsi="Book Antiqua" w:cs="Arial"/>
          <w:sz w:val="24"/>
          <w:szCs w:val="24"/>
          <w:lang w:val="en-US"/>
        </w:rPr>
        <w:t xml:space="preserve"> at risk to suffer SCD by </w:t>
      </w:r>
      <w:r w:rsidR="004531D4" w:rsidRPr="008D1686">
        <w:rPr>
          <w:rFonts w:ascii="Book Antiqua" w:hAnsi="Book Antiqua" w:cs="Arial"/>
          <w:sz w:val="24"/>
          <w:szCs w:val="24"/>
          <w:lang w:val="en-US"/>
        </w:rPr>
        <w:t>MVA</w:t>
      </w:r>
      <w:r w:rsidR="00C110C1" w:rsidRPr="008D1686">
        <w:rPr>
          <w:rFonts w:ascii="Book Antiqua" w:hAnsi="Book Antiqua" w:cs="Arial"/>
          <w:sz w:val="24"/>
          <w:szCs w:val="24"/>
          <w:lang w:val="en-US"/>
        </w:rPr>
        <w:t xml:space="preserve"> in this setting should be explored further. </w:t>
      </w:r>
    </w:p>
    <w:p w:rsidR="004D1B9D" w:rsidRDefault="00D507D8" w:rsidP="00F14FEA">
      <w:pPr>
        <w:spacing w:after="0" w:line="360" w:lineRule="auto"/>
        <w:ind w:firstLineChars="200" w:firstLine="480"/>
        <w:jc w:val="both"/>
        <w:rPr>
          <w:rFonts w:ascii="Book Antiqua" w:hAnsi="Book Antiqua" w:cs="Arial"/>
          <w:sz w:val="24"/>
          <w:szCs w:val="24"/>
          <w:lang w:val="en-US" w:eastAsia="zh-CN"/>
        </w:rPr>
      </w:pPr>
      <w:r w:rsidRPr="008D1686">
        <w:rPr>
          <w:rFonts w:ascii="Book Antiqua" w:hAnsi="Book Antiqua" w:cs="Arial"/>
          <w:sz w:val="24"/>
          <w:szCs w:val="24"/>
          <w:lang w:val="en-US"/>
        </w:rPr>
        <w:t>T</w:t>
      </w:r>
      <w:r w:rsidR="00C110C1" w:rsidRPr="008D1686">
        <w:rPr>
          <w:rFonts w:ascii="Book Antiqua" w:hAnsi="Book Antiqua" w:cs="Arial"/>
          <w:sz w:val="24"/>
          <w:szCs w:val="24"/>
          <w:lang w:val="en-US"/>
        </w:rPr>
        <w:t>he arrhythmogenic substrate of early repolarization syndrome has been proposed</w:t>
      </w:r>
      <w:r w:rsidRPr="008D1686">
        <w:rPr>
          <w:rFonts w:ascii="Book Antiqua" w:hAnsi="Book Antiqua" w:cs="Arial"/>
          <w:sz w:val="24"/>
          <w:szCs w:val="24"/>
          <w:lang w:val="en-US"/>
        </w:rPr>
        <w:t xml:space="preserve"> to be</w:t>
      </w:r>
      <w:r w:rsidR="00C110C1" w:rsidRPr="008D1686">
        <w:rPr>
          <w:rFonts w:ascii="Book Antiqua" w:hAnsi="Book Antiqua" w:cs="Arial"/>
          <w:sz w:val="24"/>
          <w:szCs w:val="24"/>
          <w:lang w:val="en-US"/>
        </w:rPr>
        <w:t xml:space="preserve"> the outward current of Ito. Ito current is more prominent in epicardium than endocardium. </w:t>
      </w:r>
      <w:r w:rsidR="00F33FA8" w:rsidRPr="008D1686">
        <w:rPr>
          <w:rFonts w:ascii="Book Antiqua" w:hAnsi="Book Antiqua" w:cs="Arial"/>
          <w:sz w:val="24"/>
          <w:szCs w:val="24"/>
          <w:lang w:val="en-US"/>
        </w:rPr>
        <w:t xml:space="preserve">This gradient voltage has been associated with the beginning of cardiac </w:t>
      </w:r>
      <w:proofErr w:type="gramStart"/>
      <w:r w:rsidR="00F33FA8" w:rsidRPr="008D1686">
        <w:rPr>
          <w:rFonts w:ascii="Book Antiqua" w:hAnsi="Book Antiqua" w:cs="Arial"/>
          <w:sz w:val="24"/>
          <w:szCs w:val="24"/>
          <w:lang w:val="en-US"/>
        </w:rPr>
        <w:t>arrhythmias</w:t>
      </w:r>
      <w:r w:rsidR="00017C70" w:rsidRPr="008D1686">
        <w:rPr>
          <w:rFonts w:ascii="Book Antiqua" w:hAnsi="Book Antiqua" w:cs="Arial"/>
          <w:sz w:val="24"/>
          <w:szCs w:val="24"/>
          <w:vertAlign w:val="superscript"/>
          <w:lang w:val="en-US"/>
        </w:rPr>
        <w:t>[</w:t>
      </w:r>
      <w:proofErr w:type="gramEnd"/>
      <w:r w:rsidR="001C61EC" w:rsidRPr="008D1686">
        <w:rPr>
          <w:rFonts w:ascii="Book Antiqua" w:hAnsi="Book Antiqua" w:cs="Arial"/>
          <w:sz w:val="24"/>
          <w:szCs w:val="24"/>
          <w:vertAlign w:val="superscript"/>
          <w:lang w:val="en-US"/>
        </w:rPr>
        <w:t>90</w:t>
      </w:r>
      <w:r w:rsidR="006D7CD8" w:rsidRPr="008D1686">
        <w:rPr>
          <w:rFonts w:ascii="Book Antiqua" w:hAnsi="Book Antiqua" w:cs="Arial"/>
          <w:sz w:val="24"/>
          <w:szCs w:val="24"/>
          <w:vertAlign w:val="superscript"/>
          <w:lang w:val="en-US"/>
        </w:rPr>
        <w:t>,</w:t>
      </w:r>
      <w:r w:rsidR="008F49AA" w:rsidRPr="008D1686">
        <w:rPr>
          <w:rFonts w:ascii="Book Antiqua" w:hAnsi="Book Antiqua" w:cs="Arial"/>
          <w:sz w:val="24"/>
          <w:szCs w:val="24"/>
          <w:vertAlign w:val="superscript"/>
          <w:lang w:val="en-US"/>
        </w:rPr>
        <w:t>9</w:t>
      </w:r>
      <w:r w:rsidR="001C61EC" w:rsidRPr="008D1686">
        <w:rPr>
          <w:rFonts w:ascii="Book Antiqua" w:hAnsi="Book Antiqua" w:cs="Arial"/>
          <w:sz w:val="24"/>
          <w:szCs w:val="24"/>
          <w:vertAlign w:val="superscript"/>
          <w:lang w:val="en-US"/>
        </w:rPr>
        <w:t>1</w:t>
      </w:r>
      <w:r w:rsidR="00017C70" w:rsidRPr="008D1686">
        <w:rPr>
          <w:rFonts w:ascii="Book Antiqua" w:hAnsi="Book Antiqua" w:cs="Arial"/>
          <w:sz w:val="24"/>
          <w:szCs w:val="24"/>
          <w:vertAlign w:val="superscript"/>
          <w:lang w:val="en-US"/>
        </w:rPr>
        <w:t>]</w:t>
      </w:r>
      <w:r w:rsidR="00F33FA8" w:rsidRPr="008D1686">
        <w:rPr>
          <w:rFonts w:ascii="Book Antiqua" w:hAnsi="Book Antiqua" w:cs="Arial"/>
          <w:sz w:val="24"/>
          <w:szCs w:val="24"/>
          <w:lang w:val="en-US"/>
        </w:rPr>
        <w:t>. Furthermore, an investigation</w:t>
      </w:r>
      <w:r w:rsidRPr="008D1686">
        <w:rPr>
          <w:rFonts w:ascii="Book Antiqua" w:hAnsi="Book Antiqua" w:cs="Arial"/>
          <w:sz w:val="24"/>
          <w:szCs w:val="24"/>
          <w:lang w:val="en-US"/>
        </w:rPr>
        <w:t>al</w:t>
      </w:r>
      <w:r w:rsidR="00F33FA8" w:rsidRPr="008D1686">
        <w:rPr>
          <w:rFonts w:ascii="Book Antiqua" w:hAnsi="Book Antiqua" w:cs="Arial"/>
          <w:sz w:val="24"/>
          <w:szCs w:val="24"/>
          <w:lang w:val="en-US"/>
        </w:rPr>
        <w:t xml:space="preserve"> group demonstrated that there are abnormal large spatial repolarizations gradients in early repolariz</w:t>
      </w:r>
      <w:r w:rsidR="00770F3A" w:rsidRPr="008D1686">
        <w:rPr>
          <w:rFonts w:ascii="Book Antiqua" w:hAnsi="Book Antiqua" w:cs="Arial"/>
          <w:sz w:val="24"/>
          <w:szCs w:val="24"/>
          <w:lang w:val="en-US"/>
        </w:rPr>
        <w:t>ation that predispose to re</w:t>
      </w:r>
      <w:r w:rsidR="00F33FA8" w:rsidRPr="008D1686">
        <w:rPr>
          <w:rFonts w:ascii="Book Antiqua" w:hAnsi="Book Antiqua" w:cs="Arial"/>
          <w:sz w:val="24"/>
          <w:szCs w:val="24"/>
          <w:lang w:val="en-US"/>
        </w:rPr>
        <w:t xml:space="preserve">entry cardiac </w:t>
      </w:r>
      <w:proofErr w:type="gramStart"/>
      <w:r w:rsidR="00F33FA8" w:rsidRPr="008D1686">
        <w:rPr>
          <w:rFonts w:ascii="Book Antiqua" w:hAnsi="Book Antiqua" w:cs="Arial"/>
          <w:sz w:val="24"/>
          <w:szCs w:val="24"/>
          <w:lang w:val="en-US"/>
        </w:rPr>
        <w:t>arrhythmias</w:t>
      </w:r>
      <w:r w:rsidR="00017C70" w:rsidRPr="008D1686">
        <w:rPr>
          <w:rFonts w:ascii="Book Antiqua" w:hAnsi="Book Antiqua" w:cs="Arial"/>
          <w:sz w:val="24"/>
          <w:szCs w:val="24"/>
          <w:vertAlign w:val="superscript"/>
          <w:lang w:val="en-US"/>
        </w:rPr>
        <w:t>[</w:t>
      </w:r>
      <w:proofErr w:type="gramEnd"/>
      <w:r w:rsidR="001C61EC" w:rsidRPr="008D1686">
        <w:rPr>
          <w:rFonts w:ascii="Book Antiqua" w:hAnsi="Book Antiqua" w:cs="Arial"/>
          <w:sz w:val="24"/>
          <w:szCs w:val="24"/>
          <w:vertAlign w:val="superscript"/>
          <w:lang w:val="en-US"/>
        </w:rPr>
        <w:t>77</w:t>
      </w:r>
      <w:r w:rsidR="00017C70" w:rsidRPr="008D1686">
        <w:rPr>
          <w:rFonts w:ascii="Book Antiqua" w:hAnsi="Book Antiqua" w:cs="Arial"/>
          <w:sz w:val="24"/>
          <w:szCs w:val="24"/>
          <w:vertAlign w:val="superscript"/>
          <w:lang w:val="en-US"/>
        </w:rPr>
        <w:t>]</w:t>
      </w:r>
      <w:r w:rsidR="006D6108" w:rsidRPr="008D1686">
        <w:rPr>
          <w:rFonts w:ascii="Book Antiqua" w:hAnsi="Book Antiqua" w:cs="Arial"/>
          <w:sz w:val="24"/>
          <w:szCs w:val="24"/>
          <w:lang w:val="en-US"/>
        </w:rPr>
        <w:t xml:space="preserve">. Previous investigations demonstrated a high incidence of malignant arrhythmias in patients with early repolarization pattern in inferior/inferiolateral leads or in inferior, lateral and right precordial leads than patients with only in the lateral precordial </w:t>
      </w:r>
      <w:proofErr w:type="gramStart"/>
      <w:r w:rsidR="006D6108" w:rsidRPr="008D1686">
        <w:rPr>
          <w:rFonts w:ascii="Book Antiqua" w:hAnsi="Book Antiqua" w:cs="Arial"/>
          <w:sz w:val="24"/>
          <w:szCs w:val="24"/>
          <w:lang w:val="en-US"/>
        </w:rPr>
        <w:t>leads</w:t>
      </w:r>
      <w:r w:rsidR="00017C70" w:rsidRPr="008D1686">
        <w:rPr>
          <w:rFonts w:ascii="Book Antiqua" w:hAnsi="Book Antiqua" w:cs="Arial"/>
          <w:sz w:val="24"/>
          <w:szCs w:val="24"/>
          <w:vertAlign w:val="superscript"/>
          <w:lang w:val="en-US"/>
        </w:rPr>
        <w:t>[</w:t>
      </w:r>
      <w:proofErr w:type="gramEnd"/>
      <w:r w:rsidR="001C61EC" w:rsidRPr="008D1686">
        <w:rPr>
          <w:rFonts w:ascii="Book Antiqua" w:hAnsi="Book Antiqua" w:cs="Arial"/>
          <w:sz w:val="24"/>
          <w:szCs w:val="24"/>
          <w:vertAlign w:val="superscript"/>
          <w:lang w:val="en-US"/>
        </w:rPr>
        <w:t>87</w:t>
      </w:r>
      <w:r w:rsidR="00017C70" w:rsidRPr="008D1686">
        <w:rPr>
          <w:rFonts w:ascii="Book Antiqua" w:hAnsi="Book Antiqua" w:cs="Arial"/>
          <w:sz w:val="24"/>
          <w:szCs w:val="24"/>
          <w:vertAlign w:val="superscript"/>
          <w:lang w:val="en-US"/>
        </w:rPr>
        <w:t>]</w:t>
      </w:r>
      <w:r w:rsidR="006D6108" w:rsidRPr="008D1686">
        <w:rPr>
          <w:rFonts w:ascii="Book Antiqua" w:hAnsi="Book Antiqua" w:cs="Arial"/>
          <w:sz w:val="24"/>
          <w:szCs w:val="24"/>
          <w:lang w:val="en-US"/>
        </w:rPr>
        <w:t xml:space="preserve">. These differences provide additional data and increase the complexity of </w:t>
      </w:r>
      <w:r w:rsidR="006D6108" w:rsidRPr="008D1686">
        <w:rPr>
          <w:rFonts w:ascii="Book Antiqua" w:hAnsi="Book Antiqua" w:cs="Arial"/>
          <w:sz w:val="24"/>
          <w:szCs w:val="24"/>
          <w:lang w:val="en-US"/>
        </w:rPr>
        <w:lastRenderedPageBreak/>
        <w:t>this condition. As the arrhythmogenic index may be variable depending of ECG topography, VR markers should be explored independently to reach trusty results.</w:t>
      </w:r>
    </w:p>
    <w:p w:rsidR="00DB6D56" w:rsidRPr="008D1686" w:rsidRDefault="00DB6D56" w:rsidP="00F14FEA">
      <w:pPr>
        <w:spacing w:after="0" w:line="360" w:lineRule="auto"/>
        <w:ind w:firstLineChars="200" w:firstLine="480"/>
        <w:jc w:val="both"/>
        <w:rPr>
          <w:rFonts w:ascii="Book Antiqua" w:hAnsi="Book Antiqua" w:cs="Arial"/>
          <w:sz w:val="24"/>
          <w:szCs w:val="24"/>
          <w:lang w:val="en-US" w:eastAsia="zh-CN"/>
        </w:rPr>
      </w:pPr>
    </w:p>
    <w:p w:rsidR="00CA47DE" w:rsidRPr="008D1686" w:rsidRDefault="00783FF9" w:rsidP="00F14FEA">
      <w:pPr>
        <w:spacing w:after="0" w:line="360" w:lineRule="auto"/>
        <w:jc w:val="both"/>
        <w:rPr>
          <w:rFonts w:ascii="Book Antiqua" w:hAnsi="Book Antiqua" w:cs="Arial"/>
          <w:b/>
          <w:i/>
          <w:sz w:val="24"/>
          <w:szCs w:val="24"/>
          <w:lang w:val="en-US"/>
        </w:rPr>
      </w:pPr>
      <w:r w:rsidRPr="008D1686">
        <w:rPr>
          <w:rFonts w:ascii="Book Antiqua" w:hAnsi="Book Antiqua" w:cs="Arial"/>
          <w:b/>
          <w:i/>
          <w:sz w:val="24"/>
          <w:szCs w:val="24"/>
          <w:lang w:val="en-US"/>
        </w:rPr>
        <w:t xml:space="preserve">Acute </w:t>
      </w:r>
      <w:r w:rsidR="00DB6D56" w:rsidRPr="008D1686">
        <w:rPr>
          <w:rFonts w:ascii="Book Antiqua" w:hAnsi="Book Antiqua" w:cs="Arial"/>
          <w:b/>
          <w:i/>
          <w:sz w:val="24"/>
          <w:szCs w:val="24"/>
          <w:lang w:val="en-US"/>
        </w:rPr>
        <w:t>myocardial ischemia</w:t>
      </w:r>
    </w:p>
    <w:p w:rsidR="005A7348" w:rsidRPr="008D1686" w:rsidRDefault="00E63FCE" w:rsidP="00F14FEA">
      <w:pPr>
        <w:pStyle w:val="Default"/>
        <w:spacing w:line="360" w:lineRule="auto"/>
        <w:jc w:val="both"/>
        <w:rPr>
          <w:rFonts w:ascii="Book Antiqua" w:hAnsi="Book Antiqua"/>
          <w:lang w:val="en-GB"/>
        </w:rPr>
      </w:pPr>
      <w:r w:rsidRPr="008D1686">
        <w:rPr>
          <w:rFonts w:ascii="Book Antiqua" w:hAnsi="Book Antiqua"/>
          <w:lang w:val="en-US"/>
        </w:rPr>
        <w:t>Cardiovascular disease</w:t>
      </w:r>
      <w:r w:rsidR="00423E2F" w:rsidRPr="008D1686">
        <w:rPr>
          <w:rFonts w:ascii="Book Antiqua" w:hAnsi="Book Antiqua"/>
          <w:lang w:val="en-US"/>
        </w:rPr>
        <w:t>s</w:t>
      </w:r>
      <w:r w:rsidR="00637DC6">
        <w:rPr>
          <w:rFonts w:ascii="Book Antiqua" w:hAnsi="Book Antiqua"/>
          <w:lang w:val="en-US"/>
        </w:rPr>
        <w:t xml:space="preserve"> </w:t>
      </w:r>
      <w:r w:rsidR="00423E2F" w:rsidRPr="008D1686">
        <w:rPr>
          <w:rFonts w:ascii="Book Antiqua" w:hAnsi="Book Antiqua"/>
          <w:lang w:val="en-US"/>
        </w:rPr>
        <w:t>are</w:t>
      </w:r>
      <w:r w:rsidRPr="008D1686">
        <w:rPr>
          <w:rFonts w:ascii="Book Antiqua" w:hAnsi="Book Antiqua"/>
          <w:lang w:val="en-US"/>
        </w:rPr>
        <w:t xml:space="preserve"> the most common cause of mortality in developed </w:t>
      </w:r>
      <w:proofErr w:type="gramStart"/>
      <w:r w:rsidRPr="008D1686">
        <w:rPr>
          <w:rFonts w:ascii="Book Antiqua" w:hAnsi="Book Antiqua"/>
          <w:lang w:val="en-US"/>
        </w:rPr>
        <w:t>countries</w:t>
      </w:r>
      <w:r w:rsidR="00017C70" w:rsidRPr="008D1686">
        <w:rPr>
          <w:rFonts w:ascii="Book Antiqua" w:hAnsi="Book Antiqua"/>
          <w:vertAlign w:val="superscript"/>
          <w:lang w:val="en-US"/>
        </w:rPr>
        <w:t>[</w:t>
      </w:r>
      <w:proofErr w:type="gramEnd"/>
      <w:r w:rsidR="001C61EC" w:rsidRPr="008D1686">
        <w:rPr>
          <w:rFonts w:ascii="Book Antiqua" w:hAnsi="Book Antiqua"/>
          <w:vertAlign w:val="superscript"/>
          <w:lang w:val="en-US"/>
        </w:rPr>
        <w:t>92</w:t>
      </w:r>
      <w:r w:rsidR="00017C70" w:rsidRPr="008D1686">
        <w:rPr>
          <w:rFonts w:ascii="Book Antiqua" w:hAnsi="Book Antiqua"/>
          <w:vertAlign w:val="superscript"/>
          <w:lang w:val="en-US"/>
        </w:rPr>
        <w:t>]</w:t>
      </w:r>
      <w:r w:rsidRPr="008D1686">
        <w:rPr>
          <w:rFonts w:ascii="Book Antiqua" w:hAnsi="Book Antiqua"/>
          <w:lang w:val="en-US"/>
        </w:rPr>
        <w:t xml:space="preserve">. Acute coronary syndrome is often associated with </w:t>
      </w:r>
      <w:proofErr w:type="gramStart"/>
      <w:r w:rsidRPr="008D1686">
        <w:rPr>
          <w:rFonts w:ascii="Book Antiqua" w:hAnsi="Book Antiqua"/>
          <w:lang w:val="en-US"/>
        </w:rPr>
        <w:t>SCD</w:t>
      </w:r>
      <w:r w:rsidR="00017C70" w:rsidRPr="008D1686">
        <w:rPr>
          <w:rFonts w:ascii="Book Antiqua" w:hAnsi="Book Antiqua"/>
          <w:vertAlign w:val="superscript"/>
          <w:lang w:val="en-US"/>
        </w:rPr>
        <w:t>[</w:t>
      </w:r>
      <w:proofErr w:type="gramEnd"/>
      <w:r w:rsidR="001C61EC" w:rsidRPr="008D1686">
        <w:rPr>
          <w:rFonts w:ascii="Book Antiqua" w:hAnsi="Book Antiqua"/>
          <w:vertAlign w:val="superscript"/>
          <w:lang w:val="en-US"/>
        </w:rPr>
        <w:t>93</w:t>
      </w:r>
      <w:r w:rsidR="00017C70" w:rsidRPr="008D1686">
        <w:rPr>
          <w:rFonts w:ascii="Book Antiqua" w:hAnsi="Book Antiqua"/>
          <w:vertAlign w:val="superscript"/>
          <w:lang w:val="en-US"/>
        </w:rPr>
        <w:t>]</w:t>
      </w:r>
      <w:r w:rsidRPr="008D1686">
        <w:rPr>
          <w:rFonts w:ascii="Book Antiqua" w:hAnsi="Book Antiqua"/>
          <w:lang w:val="en-US"/>
        </w:rPr>
        <w:t xml:space="preserve">. In patients with acute coronary syndrome an increased risk for </w:t>
      </w:r>
      <w:r w:rsidR="004531D4" w:rsidRPr="008D1686">
        <w:rPr>
          <w:rFonts w:ascii="Book Antiqua" w:hAnsi="Book Antiqua"/>
          <w:lang w:val="en-US"/>
        </w:rPr>
        <w:t>MVA</w:t>
      </w:r>
      <w:r w:rsidRPr="008D1686">
        <w:rPr>
          <w:rFonts w:ascii="Book Antiqua" w:hAnsi="Book Antiqua"/>
          <w:lang w:val="en-US"/>
        </w:rPr>
        <w:t xml:space="preserve"> with a worse prognosis</w:t>
      </w:r>
      <w:r w:rsidR="00B06B57" w:rsidRPr="008D1686">
        <w:rPr>
          <w:rFonts w:ascii="Book Antiqua" w:hAnsi="Book Antiqua"/>
          <w:lang w:val="en-US"/>
        </w:rPr>
        <w:t xml:space="preserve"> has been </w:t>
      </w:r>
      <w:proofErr w:type="gramStart"/>
      <w:r w:rsidR="00B06B57" w:rsidRPr="008D1686">
        <w:rPr>
          <w:rFonts w:ascii="Book Antiqua" w:hAnsi="Book Antiqua"/>
          <w:lang w:val="en-US"/>
        </w:rPr>
        <w:t>observed</w:t>
      </w:r>
      <w:r w:rsidR="00017C70" w:rsidRPr="008D1686">
        <w:rPr>
          <w:rFonts w:ascii="Book Antiqua" w:hAnsi="Book Antiqua"/>
          <w:vertAlign w:val="superscript"/>
          <w:lang w:val="en-US"/>
        </w:rPr>
        <w:t>[</w:t>
      </w:r>
      <w:proofErr w:type="gramEnd"/>
      <w:r w:rsidR="001C61EC" w:rsidRPr="008D1686">
        <w:rPr>
          <w:rFonts w:ascii="Book Antiqua" w:hAnsi="Book Antiqua"/>
          <w:vertAlign w:val="superscript"/>
          <w:lang w:val="en-US"/>
        </w:rPr>
        <w:t>94</w:t>
      </w:r>
      <w:r w:rsidR="00017C70" w:rsidRPr="008D1686">
        <w:rPr>
          <w:rFonts w:ascii="Book Antiqua" w:hAnsi="Book Antiqua"/>
          <w:vertAlign w:val="superscript"/>
          <w:lang w:val="en-US"/>
        </w:rPr>
        <w:t>]</w:t>
      </w:r>
      <w:r w:rsidRPr="008D1686">
        <w:rPr>
          <w:rFonts w:ascii="Book Antiqua" w:hAnsi="Book Antiqua"/>
          <w:lang w:val="en-US"/>
        </w:rPr>
        <w:t>.</w:t>
      </w:r>
      <w:r w:rsidR="00D64BB6" w:rsidRPr="008D1686">
        <w:rPr>
          <w:rFonts w:ascii="Book Antiqua" w:hAnsi="Book Antiqua"/>
          <w:lang w:val="en-US"/>
        </w:rPr>
        <w:t xml:space="preserve">QT </w:t>
      </w:r>
      <w:r w:rsidR="00364324" w:rsidRPr="008D1686">
        <w:rPr>
          <w:rFonts w:ascii="Book Antiqua" w:hAnsi="Book Antiqua"/>
          <w:lang w:val="en-US"/>
        </w:rPr>
        <w:t>interval has been</w:t>
      </w:r>
      <w:r w:rsidR="00D64BB6" w:rsidRPr="008D1686">
        <w:rPr>
          <w:rFonts w:ascii="Book Antiqua" w:hAnsi="Book Antiqua"/>
          <w:lang w:val="en-US"/>
        </w:rPr>
        <w:t xml:space="preserve"> used to estimate the </w:t>
      </w:r>
      <w:r w:rsidR="00364324" w:rsidRPr="008D1686">
        <w:rPr>
          <w:rFonts w:ascii="Book Antiqua" w:hAnsi="Book Antiqua"/>
          <w:lang w:val="en-US"/>
        </w:rPr>
        <w:t xml:space="preserve">arrhythmogenic </w:t>
      </w:r>
      <w:r w:rsidR="00D64BB6" w:rsidRPr="008D1686">
        <w:rPr>
          <w:rFonts w:ascii="Book Antiqua" w:hAnsi="Book Antiqua"/>
          <w:lang w:val="en-US"/>
        </w:rPr>
        <w:t>risk a</w:t>
      </w:r>
      <w:r w:rsidR="005B3D7A" w:rsidRPr="008D1686">
        <w:rPr>
          <w:rFonts w:ascii="Book Antiqua" w:hAnsi="Book Antiqua"/>
          <w:lang w:val="en-US"/>
        </w:rPr>
        <w:t xml:space="preserve">fter an acute coronary syndrome. </w:t>
      </w:r>
      <w:r w:rsidR="00DB6D56">
        <w:rPr>
          <w:rFonts w:ascii="Book Antiqua" w:hAnsi="Book Antiqua"/>
          <w:lang w:val="en-GB"/>
        </w:rPr>
        <w:t xml:space="preserve">Schwartz </w:t>
      </w:r>
      <w:r w:rsidR="00DB6D56" w:rsidRPr="00DB6D56">
        <w:rPr>
          <w:rFonts w:ascii="Book Antiqua" w:hAnsi="Book Antiqua"/>
          <w:i/>
          <w:lang w:val="en-GB"/>
        </w:rPr>
        <w:t xml:space="preserve">et </w:t>
      </w:r>
      <w:proofErr w:type="gramStart"/>
      <w:r w:rsidR="00DB6D56" w:rsidRPr="00DB6D56">
        <w:rPr>
          <w:rFonts w:ascii="Book Antiqua" w:hAnsi="Book Antiqua"/>
          <w:i/>
          <w:lang w:val="en-GB"/>
        </w:rPr>
        <w:t>al</w:t>
      </w:r>
      <w:r w:rsidR="00017C70" w:rsidRPr="008D1686">
        <w:rPr>
          <w:rFonts w:ascii="Book Antiqua" w:hAnsi="Book Antiqua"/>
          <w:vertAlign w:val="superscript"/>
          <w:lang w:val="en-GB"/>
        </w:rPr>
        <w:t>[</w:t>
      </w:r>
      <w:proofErr w:type="gramEnd"/>
      <w:r w:rsidR="001C61EC" w:rsidRPr="008D1686">
        <w:rPr>
          <w:rFonts w:ascii="Book Antiqua" w:hAnsi="Book Antiqua"/>
          <w:vertAlign w:val="superscript"/>
          <w:lang w:val="en-GB"/>
        </w:rPr>
        <w:t>95</w:t>
      </w:r>
      <w:r w:rsidR="00017C70" w:rsidRPr="008D1686">
        <w:rPr>
          <w:rFonts w:ascii="Book Antiqua" w:hAnsi="Book Antiqua"/>
          <w:vertAlign w:val="superscript"/>
          <w:lang w:val="en-GB"/>
        </w:rPr>
        <w:t>]</w:t>
      </w:r>
      <w:r w:rsidR="005B3D7A" w:rsidRPr="008D1686">
        <w:rPr>
          <w:rFonts w:ascii="Book Antiqua" w:hAnsi="Book Antiqua"/>
          <w:lang w:val="en-GB"/>
        </w:rPr>
        <w:t xml:space="preserve"> demonstrated </w:t>
      </w:r>
      <w:r w:rsidR="00341EC5" w:rsidRPr="008D1686">
        <w:rPr>
          <w:rFonts w:ascii="Book Antiqua" w:hAnsi="Book Antiqua"/>
          <w:lang w:val="en-GB"/>
        </w:rPr>
        <w:t xml:space="preserve">the </w:t>
      </w:r>
      <w:r w:rsidR="00B06B57" w:rsidRPr="008D1686">
        <w:rPr>
          <w:rFonts w:ascii="Book Antiqua" w:hAnsi="Book Antiqua"/>
          <w:lang w:val="en-GB"/>
        </w:rPr>
        <w:t>clinical value</w:t>
      </w:r>
      <w:r w:rsidR="005B3D7A" w:rsidRPr="008D1686">
        <w:rPr>
          <w:rFonts w:ascii="Book Antiqua" w:hAnsi="Book Antiqua"/>
          <w:lang w:val="en-GB"/>
        </w:rPr>
        <w:t xml:space="preserve"> of QT interval many years ago. </w:t>
      </w:r>
      <w:r w:rsidR="00D209AE" w:rsidRPr="008D1686">
        <w:rPr>
          <w:rFonts w:ascii="Book Antiqua" w:hAnsi="Book Antiqua"/>
          <w:lang w:val="en-GB"/>
        </w:rPr>
        <w:t>They showed</w:t>
      </w:r>
      <w:r w:rsidR="00637DC6">
        <w:rPr>
          <w:rFonts w:ascii="Book Antiqua" w:hAnsi="Book Antiqua"/>
          <w:lang w:val="en-GB"/>
        </w:rPr>
        <w:t xml:space="preserve"> </w:t>
      </w:r>
      <w:r w:rsidR="00D209AE" w:rsidRPr="008D1686">
        <w:rPr>
          <w:rFonts w:ascii="Book Antiqua" w:hAnsi="Book Antiqua"/>
          <w:lang w:val="en-GB"/>
        </w:rPr>
        <w:t>that</w:t>
      </w:r>
      <w:r w:rsidR="005B3D7A" w:rsidRPr="008D1686">
        <w:rPr>
          <w:rFonts w:ascii="Book Antiqua" w:hAnsi="Book Antiqua"/>
          <w:lang w:val="en-GB"/>
        </w:rPr>
        <w:t xml:space="preserve"> patients with Q </w:t>
      </w:r>
      <w:r w:rsidR="00B06B57" w:rsidRPr="008D1686">
        <w:rPr>
          <w:rFonts w:ascii="Book Antiqua" w:hAnsi="Book Antiqua"/>
          <w:lang w:val="en-GB"/>
        </w:rPr>
        <w:t xml:space="preserve">wave </w:t>
      </w:r>
      <w:r w:rsidR="005B3D7A" w:rsidRPr="008D1686">
        <w:rPr>
          <w:rFonts w:ascii="Book Antiqua" w:hAnsi="Book Antiqua"/>
          <w:lang w:val="en-GB"/>
        </w:rPr>
        <w:t xml:space="preserve">acute myocardial infarction </w:t>
      </w:r>
      <w:r w:rsidR="00D209AE" w:rsidRPr="008D1686">
        <w:rPr>
          <w:rFonts w:ascii="Book Antiqua" w:hAnsi="Book Antiqua"/>
          <w:lang w:val="en-GB"/>
        </w:rPr>
        <w:t xml:space="preserve">and prolonged values of QT interval </w:t>
      </w:r>
      <w:r w:rsidR="005B3D7A" w:rsidRPr="008D1686">
        <w:rPr>
          <w:rFonts w:ascii="Book Antiqua" w:hAnsi="Book Antiqua"/>
          <w:lang w:val="en-GB"/>
        </w:rPr>
        <w:t xml:space="preserve">had a high probability to develop SCD. </w:t>
      </w:r>
      <w:r w:rsidR="00B06B57" w:rsidRPr="008D1686">
        <w:rPr>
          <w:rFonts w:ascii="Book Antiqua" w:hAnsi="Book Antiqua"/>
          <w:lang w:val="en-GB"/>
        </w:rPr>
        <w:t>A</w:t>
      </w:r>
      <w:r w:rsidR="00B21354" w:rsidRPr="008D1686">
        <w:rPr>
          <w:rFonts w:ascii="Book Antiqua" w:hAnsi="Book Antiqua"/>
          <w:lang w:val="en-GB"/>
        </w:rPr>
        <w:t>nother study d</w:t>
      </w:r>
      <w:r w:rsidR="00CC7792" w:rsidRPr="008D1686">
        <w:rPr>
          <w:rFonts w:ascii="Book Antiqua" w:hAnsi="Book Antiqua"/>
          <w:lang w:val="en-GB"/>
        </w:rPr>
        <w:t>ocumented</w:t>
      </w:r>
      <w:r w:rsidR="00B21354" w:rsidRPr="008D1686">
        <w:rPr>
          <w:rFonts w:ascii="Book Antiqua" w:hAnsi="Book Antiqua"/>
          <w:lang w:val="en-GB"/>
        </w:rPr>
        <w:t xml:space="preserve"> that exercise after an acute myocardial infarction </w:t>
      </w:r>
      <w:r w:rsidR="00B06B57" w:rsidRPr="008D1686">
        <w:rPr>
          <w:rFonts w:ascii="Book Antiqua" w:hAnsi="Book Antiqua"/>
          <w:lang w:val="en-GB"/>
        </w:rPr>
        <w:t xml:space="preserve">may </w:t>
      </w:r>
      <w:r w:rsidR="00B21354" w:rsidRPr="008D1686">
        <w:rPr>
          <w:rFonts w:ascii="Book Antiqua" w:hAnsi="Book Antiqua"/>
          <w:lang w:val="en-GB"/>
        </w:rPr>
        <w:t>induce change</w:t>
      </w:r>
      <w:r w:rsidR="00CC7792" w:rsidRPr="008D1686">
        <w:rPr>
          <w:rFonts w:ascii="Book Antiqua" w:hAnsi="Book Antiqua"/>
          <w:lang w:val="en-GB"/>
        </w:rPr>
        <w:t>s</w:t>
      </w:r>
      <w:r w:rsidR="00B21354" w:rsidRPr="008D1686">
        <w:rPr>
          <w:rFonts w:ascii="Book Antiqua" w:hAnsi="Book Antiqua"/>
          <w:lang w:val="en-GB"/>
        </w:rPr>
        <w:t xml:space="preserve"> in QTc. In this case, the prolongation of QTc interval predisposes to develop </w:t>
      </w:r>
      <w:r w:rsidR="005A7348" w:rsidRPr="008D1686">
        <w:rPr>
          <w:rFonts w:ascii="Book Antiqua" w:hAnsi="Book Antiqua"/>
          <w:lang w:val="en-GB"/>
        </w:rPr>
        <w:t xml:space="preserve">SCD and </w:t>
      </w:r>
      <w:r w:rsidR="00B21354" w:rsidRPr="008D1686">
        <w:rPr>
          <w:rFonts w:ascii="Book Antiqua" w:hAnsi="Book Antiqua"/>
          <w:lang w:val="en-GB"/>
        </w:rPr>
        <w:t xml:space="preserve">was useful to differentiate patients at high risk </w:t>
      </w:r>
      <w:r w:rsidR="00CC7792" w:rsidRPr="008D1686">
        <w:rPr>
          <w:rFonts w:ascii="Book Antiqua" w:hAnsi="Book Antiqua"/>
          <w:lang w:val="en-GB"/>
        </w:rPr>
        <w:t>for</w:t>
      </w:r>
      <w:r w:rsidR="00B21354" w:rsidRPr="008D1686">
        <w:rPr>
          <w:rFonts w:ascii="Book Antiqua" w:hAnsi="Book Antiqua"/>
          <w:lang w:val="en-GB"/>
        </w:rPr>
        <w:t xml:space="preserve"> SCD and those </w:t>
      </w:r>
      <w:r w:rsidR="00B06B57" w:rsidRPr="008D1686">
        <w:rPr>
          <w:rFonts w:ascii="Book Antiqua" w:hAnsi="Book Antiqua"/>
          <w:lang w:val="en-GB"/>
        </w:rPr>
        <w:t>at</w:t>
      </w:r>
      <w:r w:rsidR="00B21354" w:rsidRPr="008D1686">
        <w:rPr>
          <w:rFonts w:ascii="Book Antiqua" w:hAnsi="Book Antiqua"/>
          <w:lang w:val="en-GB"/>
        </w:rPr>
        <w:t xml:space="preserve"> low risk</w:t>
      </w:r>
      <w:r w:rsidR="00CC7792" w:rsidRPr="008D1686">
        <w:rPr>
          <w:rFonts w:ascii="Book Antiqua" w:hAnsi="Book Antiqua"/>
          <w:lang w:val="en-GB"/>
        </w:rPr>
        <w:t xml:space="preserve"> for </w:t>
      </w:r>
      <w:proofErr w:type="gramStart"/>
      <w:r w:rsidR="00CC7792" w:rsidRPr="008D1686">
        <w:rPr>
          <w:rFonts w:ascii="Book Antiqua" w:hAnsi="Book Antiqua"/>
          <w:lang w:val="en-GB"/>
        </w:rPr>
        <w:t>it</w:t>
      </w:r>
      <w:r w:rsidR="00017C70" w:rsidRPr="008D1686">
        <w:rPr>
          <w:rFonts w:ascii="Book Antiqua" w:hAnsi="Book Antiqua"/>
          <w:vertAlign w:val="superscript"/>
          <w:lang w:val="en-GB"/>
        </w:rPr>
        <w:t>[</w:t>
      </w:r>
      <w:proofErr w:type="gramEnd"/>
      <w:r w:rsidR="001C61EC" w:rsidRPr="008D1686">
        <w:rPr>
          <w:rFonts w:ascii="Book Antiqua" w:hAnsi="Book Antiqua"/>
          <w:vertAlign w:val="superscript"/>
          <w:lang w:val="en-GB"/>
        </w:rPr>
        <w:t>96</w:t>
      </w:r>
      <w:r w:rsidR="00017C70" w:rsidRPr="008D1686">
        <w:rPr>
          <w:rFonts w:ascii="Book Antiqua" w:hAnsi="Book Antiqua"/>
          <w:vertAlign w:val="superscript"/>
          <w:lang w:val="en-GB"/>
        </w:rPr>
        <w:t>]</w:t>
      </w:r>
      <w:r w:rsidR="00B21354" w:rsidRPr="008D1686">
        <w:rPr>
          <w:rFonts w:ascii="Book Antiqua" w:hAnsi="Book Antiqua"/>
          <w:lang w:val="en-GB"/>
        </w:rPr>
        <w:t xml:space="preserve">. </w:t>
      </w:r>
      <w:r w:rsidR="005A7348" w:rsidRPr="008D1686">
        <w:rPr>
          <w:rFonts w:ascii="Book Antiqua" w:hAnsi="Book Antiqua"/>
          <w:lang w:val="en-GB"/>
        </w:rPr>
        <w:t xml:space="preserve">These results </w:t>
      </w:r>
      <w:r w:rsidR="00B06B57" w:rsidRPr="008D1686">
        <w:rPr>
          <w:rFonts w:ascii="Book Antiqua" w:hAnsi="Book Antiqua"/>
          <w:lang w:val="en-GB"/>
        </w:rPr>
        <w:t>show the benefit of</w:t>
      </w:r>
      <w:r w:rsidR="005A7348" w:rsidRPr="008D1686">
        <w:rPr>
          <w:rFonts w:ascii="Book Antiqua" w:hAnsi="Book Antiqua"/>
          <w:lang w:val="en-GB"/>
        </w:rPr>
        <w:t xml:space="preserve"> using the QTc for identifying patients with exercise-induced ischemia </w:t>
      </w:r>
      <w:r w:rsidR="00B06B57" w:rsidRPr="008D1686">
        <w:rPr>
          <w:rFonts w:ascii="Book Antiqua" w:hAnsi="Book Antiqua"/>
          <w:lang w:val="en-GB"/>
        </w:rPr>
        <w:t>who are at</w:t>
      </w:r>
      <w:r w:rsidR="005A7348" w:rsidRPr="008D1686">
        <w:rPr>
          <w:rFonts w:ascii="Book Antiqua" w:hAnsi="Book Antiqua"/>
          <w:lang w:val="en-GB"/>
        </w:rPr>
        <w:t xml:space="preserve"> risk of SCD. </w:t>
      </w:r>
      <w:r w:rsidR="00B06B57" w:rsidRPr="008D1686">
        <w:rPr>
          <w:rFonts w:ascii="Book Antiqua" w:hAnsi="Book Antiqua"/>
          <w:lang w:val="en-GB"/>
        </w:rPr>
        <w:t>In addition</w:t>
      </w:r>
      <w:r w:rsidR="00881827" w:rsidRPr="008D1686">
        <w:rPr>
          <w:rFonts w:ascii="Book Antiqua" w:hAnsi="Book Antiqua"/>
          <w:lang w:val="en-GB"/>
        </w:rPr>
        <w:t>,</w:t>
      </w:r>
      <w:r w:rsidR="003B15CB" w:rsidRPr="008D1686">
        <w:rPr>
          <w:rFonts w:ascii="Book Antiqua" w:hAnsi="Book Antiqua"/>
          <w:lang w:val="en-GB"/>
        </w:rPr>
        <w:t xml:space="preserve"> a correlation between QTc prolongation and SCD in patients with non-ST elevation acute coronary syndrome</w:t>
      </w:r>
      <w:r w:rsidR="00B06B57" w:rsidRPr="008D1686">
        <w:rPr>
          <w:rFonts w:ascii="Book Antiqua" w:hAnsi="Book Antiqua"/>
          <w:lang w:val="en-GB"/>
        </w:rPr>
        <w:t xml:space="preserve"> has been </w:t>
      </w:r>
      <w:proofErr w:type="gramStart"/>
      <w:r w:rsidR="00B06B57" w:rsidRPr="008D1686">
        <w:rPr>
          <w:rFonts w:ascii="Book Antiqua" w:hAnsi="Book Antiqua"/>
          <w:lang w:val="en-GB"/>
        </w:rPr>
        <w:t>observed</w:t>
      </w:r>
      <w:r w:rsidR="00017C70" w:rsidRPr="008D1686">
        <w:rPr>
          <w:rFonts w:ascii="Book Antiqua" w:hAnsi="Book Antiqua"/>
          <w:vertAlign w:val="superscript"/>
          <w:lang w:val="en-GB"/>
        </w:rPr>
        <w:t>[</w:t>
      </w:r>
      <w:proofErr w:type="gramEnd"/>
      <w:r w:rsidR="001C61EC" w:rsidRPr="008D1686">
        <w:rPr>
          <w:rFonts w:ascii="Book Antiqua" w:hAnsi="Book Antiqua"/>
          <w:vertAlign w:val="superscript"/>
          <w:lang w:val="en-GB"/>
        </w:rPr>
        <w:t>97</w:t>
      </w:r>
      <w:r w:rsidR="00C95038" w:rsidRPr="008D1686">
        <w:rPr>
          <w:rFonts w:ascii="Book Antiqua" w:hAnsi="Book Antiqua"/>
          <w:vertAlign w:val="superscript"/>
          <w:lang w:val="en-GB"/>
        </w:rPr>
        <w:t>,</w:t>
      </w:r>
      <w:r w:rsidR="001C61EC" w:rsidRPr="008D1686">
        <w:rPr>
          <w:rFonts w:ascii="Book Antiqua" w:hAnsi="Book Antiqua"/>
          <w:vertAlign w:val="superscript"/>
          <w:lang w:val="en-GB"/>
        </w:rPr>
        <w:t>98</w:t>
      </w:r>
      <w:r w:rsidR="00017C70" w:rsidRPr="008D1686">
        <w:rPr>
          <w:rFonts w:ascii="Book Antiqua" w:hAnsi="Book Antiqua"/>
          <w:vertAlign w:val="superscript"/>
          <w:lang w:val="en-GB"/>
        </w:rPr>
        <w:t>]</w:t>
      </w:r>
      <w:r w:rsidR="003B15CB" w:rsidRPr="008D1686">
        <w:rPr>
          <w:rFonts w:ascii="Book Antiqua" w:hAnsi="Book Antiqua"/>
          <w:lang w:val="en-GB"/>
        </w:rPr>
        <w:t xml:space="preserve">. </w:t>
      </w:r>
      <w:r w:rsidR="00D0185F" w:rsidRPr="008D1686">
        <w:rPr>
          <w:rFonts w:ascii="Book Antiqua" w:hAnsi="Book Antiqua"/>
          <w:lang w:val="en-GB"/>
        </w:rPr>
        <w:t xml:space="preserve">These studies support previous results about the utility of QTc in acute coronary syndrome and additionally provide new elements from QTc applicability in risk stratification for SCD. </w:t>
      </w:r>
    </w:p>
    <w:p w:rsidR="005313D3" w:rsidRPr="008D1686" w:rsidRDefault="00CF2D95" w:rsidP="00F14FEA">
      <w:pPr>
        <w:spacing w:after="0" w:line="360" w:lineRule="auto"/>
        <w:ind w:firstLineChars="200" w:firstLine="480"/>
        <w:jc w:val="both"/>
        <w:rPr>
          <w:rFonts w:ascii="Book Antiqua" w:hAnsi="Book Antiqua"/>
          <w:sz w:val="24"/>
          <w:szCs w:val="24"/>
        </w:rPr>
      </w:pPr>
      <w:r w:rsidRPr="008D1686">
        <w:rPr>
          <w:rFonts w:ascii="Book Antiqua" w:hAnsi="Book Antiqua" w:cs="Arial"/>
          <w:sz w:val="24"/>
          <w:szCs w:val="24"/>
          <w:lang w:val="en-US"/>
        </w:rPr>
        <w:t xml:space="preserve">Other </w:t>
      </w:r>
      <w:r w:rsidR="004531D4" w:rsidRPr="008D1686">
        <w:rPr>
          <w:rFonts w:ascii="Book Antiqua" w:hAnsi="Book Antiqua" w:cs="Arial"/>
          <w:sz w:val="24"/>
          <w:szCs w:val="24"/>
          <w:lang w:val="en-US"/>
        </w:rPr>
        <w:t>VR</w:t>
      </w:r>
      <w:r w:rsidRPr="008D1686">
        <w:rPr>
          <w:rFonts w:ascii="Book Antiqua" w:hAnsi="Book Antiqua" w:cs="Arial"/>
          <w:sz w:val="24"/>
          <w:szCs w:val="24"/>
          <w:lang w:val="en-US"/>
        </w:rPr>
        <w:t xml:space="preserve"> markers have been explored w</w:t>
      </w:r>
      <w:r w:rsidR="00B6337E" w:rsidRPr="008D1686">
        <w:rPr>
          <w:rFonts w:ascii="Book Antiqua" w:hAnsi="Book Antiqua" w:cs="Arial"/>
          <w:sz w:val="24"/>
          <w:szCs w:val="24"/>
          <w:lang w:val="en-US"/>
        </w:rPr>
        <w:t>ith the purpose to incr</w:t>
      </w:r>
      <w:r w:rsidR="004C6B6A" w:rsidRPr="008D1686">
        <w:rPr>
          <w:rFonts w:ascii="Book Antiqua" w:hAnsi="Book Antiqua" w:cs="Arial"/>
          <w:sz w:val="24"/>
          <w:szCs w:val="24"/>
          <w:lang w:val="en-US"/>
        </w:rPr>
        <w:t xml:space="preserve">ease the sensibility to predict </w:t>
      </w:r>
      <w:r w:rsidR="00B6337E" w:rsidRPr="008D1686">
        <w:rPr>
          <w:rFonts w:ascii="Book Antiqua" w:hAnsi="Book Antiqua" w:cs="Arial"/>
          <w:sz w:val="24"/>
          <w:szCs w:val="24"/>
          <w:lang w:val="en-US"/>
        </w:rPr>
        <w:t xml:space="preserve">SCD </w:t>
      </w:r>
      <w:r w:rsidRPr="008D1686">
        <w:rPr>
          <w:rFonts w:ascii="Book Antiqua" w:hAnsi="Book Antiqua" w:cs="Arial"/>
          <w:sz w:val="24"/>
          <w:szCs w:val="24"/>
          <w:lang w:val="en-US"/>
        </w:rPr>
        <w:t>in patients with acute myocardial ischemia. Ciolli</w:t>
      </w:r>
      <w:r w:rsidR="00DB6D56" w:rsidRPr="00DB6D56">
        <w:rPr>
          <w:rFonts w:ascii="Book Antiqua" w:hAnsi="Book Antiqua" w:cs="Arial" w:hint="eastAsia"/>
          <w:i/>
          <w:sz w:val="24"/>
          <w:szCs w:val="24"/>
          <w:lang w:val="en-US" w:eastAsia="zh-CN"/>
        </w:rPr>
        <w:t xml:space="preserve"> </w:t>
      </w:r>
      <w:r w:rsidR="00DB6D56" w:rsidRPr="00DB6D56">
        <w:rPr>
          <w:rFonts w:ascii="Book Antiqua" w:hAnsi="Book Antiqua" w:cs="Arial"/>
          <w:i/>
          <w:sz w:val="24"/>
          <w:szCs w:val="24"/>
          <w:lang w:val="en-US"/>
        </w:rPr>
        <w:t xml:space="preserve">et </w:t>
      </w:r>
      <w:proofErr w:type="gramStart"/>
      <w:r w:rsidR="00DB6D56" w:rsidRPr="00DB6D56">
        <w:rPr>
          <w:rFonts w:ascii="Book Antiqua" w:hAnsi="Book Antiqua" w:cs="Arial"/>
          <w:i/>
          <w:sz w:val="24"/>
          <w:szCs w:val="24"/>
          <w:lang w:val="en-US"/>
        </w:rPr>
        <w:t>al</w:t>
      </w:r>
      <w:r w:rsidR="00017C70" w:rsidRPr="008D1686">
        <w:rPr>
          <w:rFonts w:ascii="Book Antiqua" w:hAnsi="Book Antiqua" w:cs="Arial"/>
          <w:sz w:val="24"/>
          <w:szCs w:val="24"/>
          <w:vertAlign w:val="superscript"/>
          <w:lang w:val="en-US"/>
        </w:rPr>
        <w:t>[</w:t>
      </w:r>
      <w:proofErr w:type="gramEnd"/>
      <w:r w:rsidR="001C61EC" w:rsidRPr="008D1686">
        <w:rPr>
          <w:rFonts w:ascii="Book Antiqua" w:hAnsi="Book Antiqua" w:cs="Arial"/>
          <w:sz w:val="24"/>
          <w:szCs w:val="24"/>
          <w:vertAlign w:val="superscript"/>
          <w:lang w:val="en-US"/>
        </w:rPr>
        <w:t>99</w:t>
      </w:r>
      <w:r w:rsidR="00017C70" w:rsidRPr="008D1686">
        <w:rPr>
          <w:rFonts w:ascii="Book Antiqua" w:hAnsi="Book Antiqua" w:cs="Arial"/>
          <w:sz w:val="24"/>
          <w:szCs w:val="24"/>
          <w:vertAlign w:val="superscript"/>
          <w:lang w:val="en-US"/>
        </w:rPr>
        <w:t>]</w:t>
      </w:r>
      <w:r w:rsidRPr="008D1686">
        <w:rPr>
          <w:rFonts w:ascii="Book Antiqua" w:hAnsi="Book Antiqua" w:cs="Arial"/>
          <w:sz w:val="24"/>
          <w:szCs w:val="24"/>
          <w:lang w:val="en-US"/>
        </w:rPr>
        <w:t xml:space="preserve"> studied 101 patients with acute myocardial infarction and a control group of 97 healthy </w:t>
      </w:r>
      <w:r w:rsidR="00B06B57" w:rsidRPr="008D1686">
        <w:rPr>
          <w:rFonts w:ascii="Book Antiqua" w:hAnsi="Book Antiqua" w:cs="Arial"/>
          <w:sz w:val="24"/>
          <w:szCs w:val="24"/>
          <w:lang w:val="en-US"/>
        </w:rPr>
        <w:t>patient</w:t>
      </w:r>
      <w:r w:rsidR="004D4A92">
        <w:rPr>
          <w:rFonts w:ascii="Book Antiqua" w:hAnsi="Book Antiqua" w:cs="Arial"/>
          <w:sz w:val="24"/>
          <w:szCs w:val="24"/>
          <w:lang w:val="en-US"/>
        </w:rPr>
        <w:t>s. After 10 d</w:t>
      </w:r>
      <w:r w:rsidRPr="008D1686">
        <w:rPr>
          <w:rFonts w:ascii="Book Antiqua" w:hAnsi="Book Antiqua" w:cs="Arial"/>
          <w:sz w:val="24"/>
          <w:szCs w:val="24"/>
          <w:lang w:val="en-US"/>
        </w:rPr>
        <w:t xml:space="preserve"> follow-up, QTd was significantly more prolonged in subject</w:t>
      </w:r>
      <w:r w:rsidR="00B06B57" w:rsidRPr="008D1686">
        <w:rPr>
          <w:rFonts w:ascii="Book Antiqua" w:hAnsi="Book Antiqua" w:cs="Arial"/>
          <w:sz w:val="24"/>
          <w:szCs w:val="24"/>
          <w:lang w:val="en-US"/>
        </w:rPr>
        <w:t>s</w:t>
      </w:r>
      <w:r w:rsidRPr="008D1686">
        <w:rPr>
          <w:rFonts w:ascii="Book Antiqua" w:hAnsi="Book Antiqua" w:cs="Arial"/>
          <w:sz w:val="24"/>
          <w:szCs w:val="24"/>
          <w:lang w:val="en-US"/>
        </w:rPr>
        <w:t xml:space="preserve"> who developed severe ventricular arrhythmias than control (</w:t>
      </w:r>
      <w:r w:rsidRPr="008D1686">
        <w:rPr>
          <w:rFonts w:ascii="Book Antiqua" w:hAnsi="Book Antiqua"/>
          <w:sz w:val="24"/>
          <w:szCs w:val="24"/>
        </w:rPr>
        <w:t xml:space="preserve">125.8 </w:t>
      </w:r>
      <w:r w:rsidRPr="008D1686">
        <w:rPr>
          <w:rFonts w:ascii="Book Antiqua" w:hAnsi="Book Antiqua" w:cstheme="minorHAnsi"/>
          <w:sz w:val="24"/>
          <w:szCs w:val="24"/>
        </w:rPr>
        <w:t>±</w:t>
      </w:r>
      <w:r w:rsidRPr="008D1686">
        <w:rPr>
          <w:rFonts w:ascii="Book Antiqua" w:hAnsi="Book Antiqua"/>
          <w:sz w:val="24"/>
          <w:szCs w:val="24"/>
        </w:rPr>
        <w:t xml:space="preserve"> 68.5</w:t>
      </w:r>
      <w:r w:rsidR="00DB6D56">
        <w:rPr>
          <w:rFonts w:ascii="Book Antiqua" w:hAnsi="Book Antiqua" w:hint="eastAsia"/>
          <w:sz w:val="24"/>
          <w:szCs w:val="24"/>
          <w:lang w:eastAsia="zh-CN"/>
        </w:rPr>
        <w:t xml:space="preserve"> </w:t>
      </w:r>
      <w:r w:rsidRPr="008D1686">
        <w:rPr>
          <w:rFonts w:ascii="Book Antiqua" w:hAnsi="Book Antiqua" w:cs="Arial"/>
          <w:i/>
          <w:sz w:val="24"/>
          <w:szCs w:val="24"/>
          <w:lang w:val="en-US"/>
        </w:rPr>
        <w:t>vs</w:t>
      </w:r>
      <w:r w:rsidR="00DB6D56">
        <w:rPr>
          <w:rFonts w:ascii="Book Antiqua" w:hAnsi="Book Antiqua" w:cs="Arial" w:hint="eastAsia"/>
          <w:i/>
          <w:sz w:val="24"/>
          <w:szCs w:val="24"/>
          <w:lang w:val="en-US" w:eastAsia="zh-CN"/>
        </w:rPr>
        <w:t xml:space="preserve"> </w:t>
      </w:r>
      <w:r w:rsidR="007944D7" w:rsidRPr="008D1686">
        <w:rPr>
          <w:rFonts w:ascii="Book Antiqua" w:hAnsi="Book Antiqua"/>
          <w:sz w:val="24"/>
          <w:szCs w:val="24"/>
        </w:rPr>
        <w:t>80.8 ± 38.9,</w:t>
      </w:r>
      <w:r w:rsidR="00DB6D56">
        <w:rPr>
          <w:rFonts w:ascii="Book Antiqua" w:hAnsi="Book Antiqua" w:hint="eastAsia"/>
          <w:sz w:val="24"/>
          <w:szCs w:val="24"/>
          <w:lang w:eastAsia="zh-CN"/>
        </w:rPr>
        <w:t xml:space="preserve"> </w:t>
      </w:r>
      <w:r w:rsidRPr="008D1686">
        <w:rPr>
          <w:rFonts w:ascii="Book Antiqua" w:hAnsi="Book Antiqua"/>
          <w:i/>
          <w:caps/>
          <w:sz w:val="24"/>
          <w:szCs w:val="24"/>
        </w:rPr>
        <w:t>p</w:t>
      </w:r>
      <w:r w:rsidR="00DB6D56">
        <w:rPr>
          <w:rFonts w:ascii="Book Antiqua" w:hAnsi="Book Antiqua" w:hint="eastAsia"/>
          <w:i/>
          <w:caps/>
          <w:sz w:val="24"/>
          <w:szCs w:val="24"/>
          <w:lang w:eastAsia="zh-CN"/>
        </w:rPr>
        <w:t xml:space="preserve"> </w:t>
      </w:r>
      <w:r w:rsidRPr="008D1686">
        <w:rPr>
          <w:rFonts w:ascii="Book Antiqua" w:hAnsi="Book Antiqua"/>
          <w:sz w:val="24"/>
          <w:szCs w:val="24"/>
        </w:rPr>
        <w:t>&lt;</w:t>
      </w:r>
      <w:r w:rsidR="00DB6D56">
        <w:rPr>
          <w:rFonts w:ascii="Book Antiqua" w:hAnsi="Book Antiqua" w:hint="eastAsia"/>
          <w:sz w:val="24"/>
          <w:szCs w:val="24"/>
          <w:lang w:eastAsia="zh-CN"/>
        </w:rPr>
        <w:t xml:space="preserve"> </w:t>
      </w:r>
      <w:r w:rsidRPr="008D1686">
        <w:rPr>
          <w:rFonts w:ascii="Book Antiqua" w:hAnsi="Book Antiqua"/>
          <w:sz w:val="24"/>
          <w:szCs w:val="24"/>
        </w:rPr>
        <w:t>0.0005).</w:t>
      </w:r>
      <w:r w:rsidR="00716537" w:rsidRPr="008D1686">
        <w:rPr>
          <w:rFonts w:ascii="Book Antiqua" w:hAnsi="Book Antiqua"/>
          <w:sz w:val="24"/>
          <w:szCs w:val="24"/>
        </w:rPr>
        <w:t xml:space="preserve">Similar results were found by other researchers. </w:t>
      </w:r>
      <w:r w:rsidR="005313D3" w:rsidRPr="008D1686">
        <w:rPr>
          <w:rFonts w:ascii="Book Antiqua" w:hAnsi="Book Antiqua"/>
          <w:sz w:val="24"/>
          <w:szCs w:val="24"/>
        </w:rPr>
        <w:t>In this case, QTd</w:t>
      </w:r>
      <w:r w:rsidR="001575A7">
        <w:rPr>
          <w:rFonts w:ascii="Book Antiqua" w:hAnsi="Book Antiqua"/>
          <w:sz w:val="24"/>
          <w:szCs w:val="24"/>
        </w:rPr>
        <w:t xml:space="preserve"> </w:t>
      </w:r>
      <w:proofErr w:type="gramStart"/>
      <w:r w:rsidR="00B06B57" w:rsidRPr="008D1686">
        <w:rPr>
          <w:rFonts w:ascii="Book Antiqua" w:hAnsi="Book Antiqua"/>
          <w:sz w:val="24"/>
          <w:szCs w:val="24"/>
        </w:rPr>
        <w:t>was found</w:t>
      </w:r>
      <w:r w:rsidR="005313D3" w:rsidRPr="008D1686">
        <w:rPr>
          <w:rFonts w:ascii="Book Antiqua" w:hAnsi="Book Antiqua"/>
          <w:sz w:val="24"/>
          <w:szCs w:val="24"/>
        </w:rPr>
        <w:t xml:space="preserve"> to be increased</w:t>
      </w:r>
      <w:proofErr w:type="gramEnd"/>
      <w:r w:rsidR="005313D3" w:rsidRPr="008D1686">
        <w:rPr>
          <w:rFonts w:ascii="Book Antiqua" w:hAnsi="Book Antiqua"/>
          <w:sz w:val="24"/>
          <w:szCs w:val="24"/>
        </w:rPr>
        <w:t xml:space="preserve"> in patients with ventricular tachycardia or ventricular fibrillation compared those with only ventricular premature beats (96.25 </w:t>
      </w:r>
      <w:r w:rsidR="005313D3" w:rsidRPr="008D1686">
        <w:rPr>
          <w:rFonts w:ascii="Book Antiqua" w:hAnsi="Book Antiqua" w:cstheme="minorHAnsi"/>
          <w:sz w:val="24"/>
          <w:szCs w:val="24"/>
        </w:rPr>
        <w:t>±</w:t>
      </w:r>
      <w:r w:rsidR="007944D7" w:rsidRPr="008D1686">
        <w:rPr>
          <w:rFonts w:ascii="Book Antiqua" w:hAnsi="Book Antiqua"/>
          <w:sz w:val="24"/>
          <w:szCs w:val="24"/>
        </w:rPr>
        <w:t xml:space="preserve"> 15.97 ms </w:t>
      </w:r>
      <w:r w:rsidR="007944D7" w:rsidRPr="008D1686">
        <w:rPr>
          <w:rFonts w:ascii="Book Antiqua" w:hAnsi="Book Antiqua"/>
          <w:i/>
          <w:sz w:val="24"/>
          <w:szCs w:val="24"/>
        </w:rPr>
        <w:t>vs</w:t>
      </w:r>
      <w:r w:rsidR="005313D3" w:rsidRPr="008D1686">
        <w:rPr>
          <w:rFonts w:ascii="Book Antiqua" w:hAnsi="Book Antiqua"/>
          <w:sz w:val="24"/>
          <w:szCs w:val="24"/>
        </w:rPr>
        <w:t xml:space="preserve"> 80 </w:t>
      </w:r>
      <w:r w:rsidR="005313D3" w:rsidRPr="008D1686">
        <w:rPr>
          <w:rFonts w:ascii="Book Antiqua" w:hAnsi="Book Antiqua" w:cstheme="minorHAnsi"/>
          <w:sz w:val="24"/>
          <w:szCs w:val="24"/>
        </w:rPr>
        <w:t>±</w:t>
      </w:r>
      <w:r w:rsidR="007944D7" w:rsidRPr="008D1686">
        <w:rPr>
          <w:rFonts w:ascii="Book Antiqua" w:hAnsi="Book Antiqua"/>
          <w:sz w:val="24"/>
          <w:szCs w:val="24"/>
        </w:rPr>
        <w:t xml:space="preserve"> 15.04 ms,</w:t>
      </w:r>
      <w:r w:rsidR="00DB6D56">
        <w:rPr>
          <w:rFonts w:ascii="Book Antiqua" w:hAnsi="Book Antiqua" w:hint="eastAsia"/>
          <w:sz w:val="24"/>
          <w:szCs w:val="24"/>
          <w:lang w:eastAsia="zh-CN"/>
        </w:rPr>
        <w:t xml:space="preserve"> </w:t>
      </w:r>
      <w:r w:rsidR="005313D3" w:rsidRPr="008D1686">
        <w:rPr>
          <w:rFonts w:ascii="Book Antiqua" w:hAnsi="Book Antiqua"/>
          <w:i/>
          <w:caps/>
          <w:sz w:val="24"/>
          <w:szCs w:val="24"/>
        </w:rPr>
        <w:t>p</w:t>
      </w:r>
      <w:r w:rsidR="00DB6D56">
        <w:rPr>
          <w:rFonts w:ascii="Book Antiqua" w:hAnsi="Book Antiqua" w:hint="eastAsia"/>
          <w:i/>
          <w:caps/>
          <w:sz w:val="24"/>
          <w:szCs w:val="24"/>
          <w:lang w:eastAsia="zh-CN"/>
        </w:rPr>
        <w:t xml:space="preserve"> </w:t>
      </w:r>
      <w:r w:rsidR="005313D3" w:rsidRPr="008D1686">
        <w:rPr>
          <w:rFonts w:ascii="Book Antiqua" w:hAnsi="Book Antiqua"/>
          <w:sz w:val="24"/>
          <w:szCs w:val="24"/>
        </w:rPr>
        <w:t>&lt;</w:t>
      </w:r>
      <w:r w:rsidR="00DB6D56">
        <w:rPr>
          <w:rFonts w:ascii="Book Antiqua" w:hAnsi="Book Antiqua" w:hint="eastAsia"/>
          <w:sz w:val="24"/>
          <w:szCs w:val="24"/>
          <w:lang w:eastAsia="zh-CN"/>
        </w:rPr>
        <w:t xml:space="preserve"> </w:t>
      </w:r>
      <w:r w:rsidR="005313D3" w:rsidRPr="008D1686">
        <w:rPr>
          <w:rFonts w:ascii="Book Antiqua" w:hAnsi="Book Antiqua"/>
          <w:sz w:val="24"/>
          <w:szCs w:val="24"/>
        </w:rPr>
        <w:t>0.01)</w:t>
      </w:r>
      <w:r w:rsidR="00017C70" w:rsidRPr="008D1686">
        <w:rPr>
          <w:rFonts w:ascii="Book Antiqua" w:hAnsi="Book Antiqua"/>
          <w:sz w:val="24"/>
          <w:szCs w:val="24"/>
          <w:vertAlign w:val="superscript"/>
        </w:rPr>
        <w:t>[</w:t>
      </w:r>
      <w:r w:rsidR="001C61EC" w:rsidRPr="008D1686">
        <w:rPr>
          <w:rFonts w:ascii="Book Antiqua" w:hAnsi="Book Antiqua"/>
          <w:sz w:val="24"/>
          <w:szCs w:val="24"/>
          <w:vertAlign w:val="superscript"/>
        </w:rPr>
        <w:t>100</w:t>
      </w:r>
      <w:r w:rsidR="00017C70" w:rsidRPr="008D1686">
        <w:rPr>
          <w:rFonts w:ascii="Book Antiqua" w:hAnsi="Book Antiqua"/>
          <w:sz w:val="24"/>
          <w:szCs w:val="24"/>
          <w:vertAlign w:val="superscript"/>
        </w:rPr>
        <w:t>]</w:t>
      </w:r>
      <w:r w:rsidR="005313D3" w:rsidRPr="008D1686">
        <w:rPr>
          <w:rFonts w:ascii="Book Antiqua" w:hAnsi="Book Antiqua"/>
          <w:sz w:val="24"/>
          <w:szCs w:val="24"/>
        </w:rPr>
        <w:t xml:space="preserve">. </w:t>
      </w:r>
      <w:r w:rsidR="004C24E2" w:rsidRPr="008D1686">
        <w:rPr>
          <w:rFonts w:ascii="Book Antiqua" w:hAnsi="Book Antiqua"/>
          <w:sz w:val="24"/>
          <w:szCs w:val="24"/>
        </w:rPr>
        <w:t xml:space="preserve">Moreover, </w:t>
      </w:r>
      <w:r w:rsidR="005313D3" w:rsidRPr="008D1686">
        <w:rPr>
          <w:rFonts w:ascii="Book Antiqua" w:hAnsi="Book Antiqua"/>
          <w:sz w:val="24"/>
          <w:szCs w:val="24"/>
        </w:rPr>
        <w:t xml:space="preserve">QTd represented a </w:t>
      </w:r>
      <w:r w:rsidR="005313D3" w:rsidRPr="008D1686">
        <w:rPr>
          <w:rFonts w:ascii="Book Antiqua" w:hAnsi="Book Antiqua"/>
          <w:sz w:val="24"/>
          <w:szCs w:val="24"/>
        </w:rPr>
        <w:lastRenderedPageBreak/>
        <w:t xml:space="preserve">predictor to death by ventricular arrhythmias. It was a very interesting work about QTd utility in patients with acute myocardial infarction. As </w:t>
      </w:r>
      <w:r w:rsidR="00CE2D98" w:rsidRPr="008D1686">
        <w:rPr>
          <w:rFonts w:ascii="Book Antiqua" w:hAnsi="Book Antiqua"/>
          <w:sz w:val="24"/>
          <w:szCs w:val="24"/>
        </w:rPr>
        <w:t>can</w:t>
      </w:r>
      <w:r w:rsidR="005313D3" w:rsidRPr="008D1686">
        <w:rPr>
          <w:rFonts w:ascii="Book Antiqua" w:hAnsi="Book Antiqua"/>
          <w:sz w:val="24"/>
          <w:szCs w:val="24"/>
        </w:rPr>
        <w:t xml:space="preserve"> been seen</w:t>
      </w:r>
      <w:r w:rsidR="00B06B57" w:rsidRPr="008D1686">
        <w:rPr>
          <w:rFonts w:ascii="Book Antiqua" w:hAnsi="Book Antiqua"/>
          <w:sz w:val="24"/>
          <w:szCs w:val="24"/>
        </w:rPr>
        <w:t>,</w:t>
      </w:r>
      <w:r w:rsidR="005313D3" w:rsidRPr="008D1686">
        <w:rPr>
          <w:rFonts w:ascii="Book Antiqua" w:hAnsi="Book Antiqua"/>
          <w:sz w:val="24"/>
          <w:szCs w:val="24"/>
        </w:rPr>
        <w:t xml:space="preserve"> it was not only prolonged in patients with ventricular arrhythmias but was a predictor of death. This study </w:t>
      </w:r>
      <w:r w:rsidR="00B06B57" w:rsidRPr="008D1686">
        <w:rPr>
          <w:rFonts w:ascii="Book Antiqua" w:hAnsi="Book Antiqua"/>
          <w:sz w:val="24"/>
          <w:szCs w:val="24"/>
        </w:rPr>
        <w:t>provides</w:t>
      </w:r>
      <w:r w:rsidR="005313D3" w:rsidRPr="008D1686">
        <w:rPr>
          <w:rFonts w:ascii="Book Antiqua" w:hAnsi="Book Antiqua"/>
          <w:sz w:val="24"/>
          <w:szCs w:val="24"/>
        </w:rPr>
        <w:t xml:space="preserve"> relevant data to continue our investigation about QTd importance in th</w:t>
      </w:r>
      <w:r w:rsidR="00881827" w:rsidRPr="008D1686">
        <w:rPr>
          <w:rFonts w:ascii="Book Antiqua" w:hAnsi="Book Antiqua"/>
          <w:sz w:val="24"/>
          <w:szCs w:val="24"/>
        </w:rPr>
        <w:t>is</w:t>
      </w:r>
      <w:r w:rsidR="005313D3" w:rsidRPr="008D1686">
        <w:rPr>
          <w:rFonts w:ascii="Book Antiqua" w:hAnsi="Book Antiqua"/>
          <w:sz w:val="24"/>
          <w:szCs w:val="24"/>
        </w:rPr>
        <w:t xml:space="preserve"> field. </w:t>
      </w:r>
    </w:p>
    <w:p w:rsidR="00C064B5" w:rsidRPr="008D1686" w:rsidRDefault="004C6B6A" w:rsidP="00F14FEA">
      <w:pPr>
        <w:spacing w:after="0" w:line="360" w:lineRule="auto"/>
        <w:ind w:firstLineChars="200" w:firstLine="480"/>
        <w:jc w:val="both"/>
        <w:rPr>
          <w:rFonts w:ascii="Book Antiqua" w:hAnsi="Book Antiqua"/>
          <w:sz w:val="24"/>
          <w:szCs w:val="24"/>
        </w:rPr>
      </w:pPr>
      <w:r w:rsidRPr="008D1686">
        <w:rPr>
          <w:rFonts w:ascii="Book Antiqua" w:hAnsi="Book Antiqua"/>
          <w:sz w:val="24"/>
          <w:szCs w:val="24"/>
        </w:rPr>
        <w:t>Tp-</w:t>
      </w:r>
      <w:r w:rsidR="003D4D02" w:rsidRPr="008D1686">
        <w:rPr>
          <w:rFonts w:ascii="Book Antiqua" w:hAnsi="Book Antiqua"/>
          <w:sz w:val="24"/>
          <w:szCs w:val="24"/>
        </w:rPr>
        <w:t xml:space="preserve">e also has been </w:t>
      </w:r>
      <w:r w:rsidR="00B06B57" w:rsidRPr="008D1686">
        <w:rPr>
          <w:rFonts w:ascii="Book Antiqua" w:hAnsi="Book Antiqua"/>
          <w:sz w:val="24"/>
          <w:szCs w:val="24"/>
        </w:rPr>
        <w:t xml:space="preserve">found to be </w:t>
      </w:r>
      <w:r w:rsidR="003D4D02" w:rsidRPr="008D1686">
        <w:rPr>
          <w:rFonts w:ascii="Book Antiqua" w:hAnsi="Book Antiqua"/>
          <w:sz w:val="24"/>
          <w:szCs w:val="24"/>
        </w:rPr>
        <w:t xml:space="preserve">useful to predict cardiac </w:t>
      </w:r>
      <w:r w:rsidR="00C064B5" w:rsidRPr="008D1686">
        <w:rPr>
          <w:rFonts w:ascii="Book Antiqua" w:hAnsi="Book Antiqua"/>
          <w:sz w:val="24"/>
          <w:szCs w:val="24"/>
        </w:rPr>
        <w:t>arrhythmias in patients after</w:t>
      </w:r>
      <w:r w:rsidR="007944D7" w:rsidRPr="008D1686">
        <w:rPr>
          <w:rFonts w:ascii="Book Antiqua" w:hAnsi="Book Antiqua"/>
          <w:sz w:val="24"/>
          <w:szCs w:val="24"/>
        </w:rPr>
        <w:t xml:space="preserve"> myocardial infarction. </w:t>
      </w:r>
      <w:r w:rsidR="003D4D02" w:rsidRPr="008D1686">
        <w:rPr>
          <w:rFonts w:ascii="Book Antiqua" w:hAnsi="Book Antiqua"/>
          <w:sz w:val="24"/>
          <w:szCs w:val="24"/>
        </w:rPr>
        <w:t>Seventy-six patients with previous myocardial infarction were followed during 23 ± 19 mo</w:t>
      </w:r>
      <w:r w:rsidRPr="008D1686">
        <w:rPr>
          <w:rFonts w:ascii="Book Antiqua" w:hAnsi="Book Antiqua"/>
          <w:sz w:val="24"/>
          <w:szCs w:val="24"/>
        </w:rPr>
        <w:t>. Tp-</w:t>
      </w:r>
      <w:r w:rsidR="003D4D02" w:rsidRPr="008D1686">
        <w:rPr>
          <w:rFonts w:ascii="Book Antiqua" w:hAnsi="Book Antiqua"/>
          <w:sz w:val="24"/>
          <w:szCs w:val="24"/>
        </w:rPr>
        <w:t>e was longer in patients who developed ventricular arrhythmias tha</w:t>
      </w:r>
      <w:r w:rsidR="007944D7" w:rsidRPr="008D1686">
        <w:rPr>
          <w:rFonts w:ascii="Book Antiqua" w:hAnsi="Book Antiqua"/>
          <w:sz w:val="24"/>
          <w:szCs w:val="24"/>
        </w:rPr>
        <w:t xml:space="preserve">n those without (116 ± 26 ms </w:t>
      </w:r>
      <w:r w:rsidR="007944D7" w:rsidRPr="008D1686">
        <w:rPr>
          <w:rFonts w:ascii="Book Antiqua" w:hAnsi="Book Antiqua"/>
          <w:i/>
          <w:sz w:val="24"/>
          <w:szCs w:val="24"/>
        </w:rPr>
        <w:t>vs</w:t>
      </w:r>
      <w:r w:rsidR="003D4D02" w:rsidRPr="008D1686">
        <w:rPr>
          <w:rFonts w:ascii="Book Antiqua" w:hAnsi="Book Antiqua"/>
          <w:sz w:val="24"/>
          <w:szCs w:val="24"/>
        </w:rPr>
        <w:t xml:space="preserve"> 102 ± 20 m</w:t>
      </w:r>
      <w:r w:rsidR="007944D7" w:rsidRPr="008D1686">
        <w:rPr>
          <w:rFonts w:ascii="Book Antiqua" w:hAnsi="Book Antiqua"/>
          <w:sz w:val="24"/>
          <w:szCs w:val="24"/>
        </w:rPr>
        <w:t>s,</w:t>
      </w:r>
      <w:r w:rsidR="004D4A92">
        <w:rPr>
          <w:rFonts w:ascii="Book Antiqua" w:hAnsi="Book Antiqua" w:hint="eastAsia"/>
          <w:sz w:val="24"/>
          <w:szCs w:val="24"/>
          <w:lang w:eastAsia="zh-CN"/>
        </w:rPr>
        <w:t xml:space="preserve"> </w:t>
      </w:r>
      <w:r w:rsidR="003D4D02" w:rsidRPr="008D1686">
        <w:rPr>
          <w:rFonts w:ascii="Book Antiqua" w:hAnsi="Book Antiqua"/>
          <w:i/>
          <w:caps/>
          <w:sz w:val="24"/>
          <w:szCs w:val="24"/>
        </w:rPr>
        <w:t>p</w:t>
      </w:r>
      <w:r w:rsidR="00DB6D56">
        <w:rPr>
          <w:rFonts w:ascii="Book Antiqua" w:hAnsi="Book Antiqua" w:hint="eastAsia"/>
          <w:i/>
          <w:caps/>
          <w:sz w:val="24"/>
          <w:szCs w:val="24"/>
          <w:lang w:eastAsia="zh-CN"/>
        </w:rPr>
        <w:t xml:space="preserve"> </w:t>
      </w:r>
      <w:r w:rsidR="00C064B5" w:rsidRPr="008D1686">
        <w:rPr>
          <w:rFonts w:ascii="Book Antiqua" w:hAnsi="Book Antiqua"/>
          <w:sz w:val="24"/>
          <w:szCs w:val="24"/>
        </w:rPr>
        <w:t>=</w:t>
      </w:r>
      <w:r w:rsidR="00DB6D56">
        <w:rPr>
          <w:rFonts w:ascii="Book Antiqua" w:hAnsi="Book Antiqua" w:hint="eastAsia"/>
          <w:sz w:val="24"/>
          <w:szCs w:val="24"/>
          <w:lang w:eastAsia="zh-CN"/>
        </w:rPr>
        <w:t xml:space="preserve"> </w:t>
      </w:r>
      <w:r w:rsidR="003D4D02" w:rsidRPr="008D1686">
        <w:rPr>
          <w:rFonts w:ascii="Book Antiqua" w:hAnsi="Book Antiqua"/>
          <w:sz w:val="24"/>
          <w:szCs w:val="24"/>
        </w:rPr>
        <w:t xml:space="preserve">0.01). </w:t>
      </w:r>
      <w:r w:rsidR="00C064B5" w:rsidRPr="008D1686">
        <w:rPr>
          <w:rFonts w:ascii="Book Antiqua" w:hAnsi="Book Antiqua"/>
          <w:sz w:val="24"/>
          <w:szCs w:val="24"/>
        </w:rPr>
        <w:t>Additionally,</w:t>
      </w:r>
      <w:r w:rsidRPr="008D1686">
        <w:rPr>
          <w:rFonts w:ascii="Book Antiqua" w:hAnsi="Book Antiqua"/>
          <w:sz w:val="24"/>
          <w:szCs w:val="24"/>
        </w:rPr>
        <w:t xml:space="preserve"> Tp-</w:t>
      </w:r>
      <w:r w:rsidR="00B06B57" w:rsidRPr="008D1686">
        <w:rPr>
          <w:rFonts w:ascii="Book Antiqua" w:hAnsi="Book Antiqua"/>
          <w:sz w:val="24"/>
          <w:szCs w:val="24"/>
        </w:rPr>
        <w:t>e</w:t>
      </w:r>
      <w:r w:rsidR="003D4D02" w:rsidRPr="008D1686">
        <w:rPr>
          <w:rFonts w:ascii="Book Antiqua" w:hAnsi="Book Antiqua"/>
          <w:sz w:val="24"/>
          <w:szCs w:val="24"/>
        </w:rPr>
        <w:t xml:space="preserve"> was</w:t>
      </w:r>
      <w:r w:rsidR="00B06B57" w:rsidRPr="008D1686">
        <w:rPr>
          <w:rFonts w:ascii="Book Antiqua" w:hAnsi="Book Antiqua"/>
          <w:sz w:val="24"/>
          <w:szCs w:val="24"/>
        </w:rPr>
        <w:t xml:space="preserve"> found to be</w:t>
      </w:r>
      <w:r w:rsidR="003D4D02" w:rsidRPr="008D1686">
        <w:rPr>
          <w:rFonts w:ascii="Book Antiqua" w:hAnsi="Book Antiqua"/>
          <w:sz w:val="24"/>
          <w:szCs w:val="24"/>
        </w:rPr>
        <w:t xml:space="preserve"> an independent predictor of ventricular </w:t>
      </w:r>
      <w:r w:rsidR="00C064B5" w:rsidRPr="008D1686">
        <w:rPr>
          <w:rFonts w:ascii="Book Antiqua" w:hAnsi="Book Antiqua"/>
          <w:sz w:val="24"/>
          <w:szCs w:val="24"/>
        </w:rPr>
        <w:t>arrhythmias</w:t>
      </w:r>
      <w:r w:rsidR="003D4D02" w:rsidRPr="008D1686">
        <w:rPr>
          <w:rFonts w:ascii="Book Antiqua" w:hAnsi="Book Antiqua"/>
          <w:sz w:val="24"/>
          <w:szCs w:val="24"/>
        </w:rPr>
        <w:t xml:space="preserve"> when adjusted for age, ejection fraction and QRS </w:t>
      </w:r>
      <w:proofErr w:type="gramStart"/>
      <w:r w:rsidR="003D4D02" w:rsidRPr="008D1686">
        <w:rPr>
          <w:rFonts w:ascii="Book Antiqua" w:hAnsi="Book Antiqua"/>
          <w:sz w:val="24"/>
          <w:szCs w:val="24"/>
        </w:rPr>
        <w:t>duration</w:t>
      </w:r>
      <w:r w:rsidR="00017C70" w:rsidRPr="008D1686">
        <w:rPr>
          <w:rFonts w:ascii="Book Antiqua" w:hAnsi="Book Antiqua"/>
          <w:sz w:val="24"/>
          <w:szCs w:val="24"/>
          <w:vertAlign w:val="superscript"/>
        </w:rPr>
        <w:t>[</w:t>
      </w:r>
      <w:proofErr w:type="gramEnd"/>
      <w:r w:rsidR="001C61EC" w:rsidRPr="008D1686">
        <w:rPr>
          <w:rFonts w:ascii="Book Antiqua" w:hAnsi="Book Antiqua"/>
          <w:sz w:val="24"/>
          <w:szCs w:val="24"/>
          <w:vertAlign w:val="superscript"/>
        </w:rPr>
        <w:t>101</w:t>
      </w:r>
      <w:r w:rsidR="00017C70" w:rsidRPr="008D1686">
        <w:rPr>
          <w:rFonts w:ascii="Book Antiqua" w:hAnsi="Book Antiqua"/>
          <w:sz w:val="24"/>
          <w:szCs w:val="24"/>
          <w:vertAlign w:val="superscript"/>
        </w:rPr>
        <w:t>]</w:t>
      </w:r>
      <w:r w:rsidRPr="008D1686">
        <w:rPr>
          <w:rFonts w:ascii="Book Antiqua" w:hAnsi="Book Antiqua"/>
          <w:sz w:val="24"/>
          <w:szCs w:val="24"/>
        </w:rPr>
        <w:t xml:space="preserve">. </w:t>
      </w:r>
      <w:r w:rsidR="0026354D" w:rsidRPr="008D1686">
        <w:rPr>
          <w:rFonts w:ascii="Book Antiqua" w:hAnsi="Book Antiqua"/>
          <w:sz w:val="24"/>
          <w:szCs w:val="24"/>
        </w:rPr>
        <w:t xml:space="preserve">Also, QTc has </w:t>
      </w:r>
      <w:r w:rsidR="00B06B57" w:rsidRPr="008D1686">
        <w:rPr>
          <w:rFonts w:ascii="Book Antiqua" w:hAnsi="Book Antiqua"/>
          <w:sz w:val="24"/>
          <w:szCs w:val="24"/>
        </w:rPr>
        <w:t>been found</w:t>
      </w:r>
      <w:r w:rsidR="0026354D" w:rsidRPr="008D1686">
        <w:rPr>
          <w:rFonts w:ascii="Book Antiqua" w:hAnsi="Book Antiqua"/>
          <w:sz w:val="24"/>
          <w:szCs w:val="24"/>
        </w:rPr>
        <w:t xml:space="preserve"> to be prolonged in patients with unstable angina with an increased risk for cardiac </w:t>
      </w:r>
      <w:proofErr w:type="gramStart"/>
      <w:r w:rsidR="0026354D" w:rsidRPr="008D1686">
        <w:rPr>
          <w:rFonts w:ascii="Book Antiqua" w:hAnsi="Book Antiqua"/>
          <w:sz w:val="24"/>
          <w:szCs w:val="24"/>
        </w:rPr>
        <w:t>arrhythmias</w:t>
      </w:r>
      <w:r w:rsidR="00017C70" w:rsidRPr="008D1686">
        <w:rPr>
          <w:rFonts w:ascii="Book Antiqua" w:hAnsi="Book Antiqua"/>
          <w:sz w:val="24"/>
          <w:szCs w:val="24"/>
          <w:vertAlign w:val="superscript"/>
        </w:rPr>
        <w:t>[</w:t>
      </w:r>
      <w:proofErr w:type="gramEnd"/>
      <w:r w:rsidR="001C61EC" w:rsidRPr="008D1686">
        <w:rPr>
          <w:rFonts w:ascii="Book Antiqua" w:hAnsi="Book Antiqua"/>
          <w:sz w:val="24"/>
          <w:szCs w:val="24"/>
          <w:vertAlign w:val="superscript"/>
        </w:rPr>
        <w:t>102</w:t>
      </w:r>
      <w:r w:rsidR="00017C70" w:rsidRPr="008D1686">
        <w:rPr>
          <w:rFonts w:ascii="Book Antiqua" w:hAnsi="Book Antiqua"/>
          <w:sz w:val="24"/>
          <w:szCs w:val="24"/>
          <w:vertAlign w:val="superscript"/>
        </w:rPr>
        <w:t>]</w:t>
      </w:r>
      <w:r w:rsidR="0026354D" w:rsidRPr="008D1686">
        <w:rPr>
          <w:rFonts w:ascii="Book Antiqua" w:hAnsi="Book Antiqua"/>
          <w:sz w:val="24"/>
          <w:szCs w:val="24"/>
        </w:rPr>
        <w:t xml:space="preserve">. </w:t>
      </w:r>
    </w:p>
    <w:p w:rsidR="00AE480E" w:rsidRPr="008D1686" w:rsidRDefault="00AE480E" w:rsidP="00F14FEA">
      <w:pPr>
        <w:spacing w:after="0" w:line="360" w:lineRule="auto"/>
        <w:ind w:firstLineChars="200" w:firstLine="480"/>
        <w:jc w:val="both"/>
        <w:rPr>
          <w:rFonts w:ascii="Book Antiqua" w:hAnsi="Book Antiqua" w:cs="Arial"/>
          <w:sz w:val="24"/>
          <w:szCs w:val="24"/>
          <w:lang w:val="en-US"/>
        </w:rPr>
      </w:pPr>
      <w:r w:rsidRPr="008D1686">
        <w:rPr>
          <w:rFonts w:ascii="Book Antiqua" w:hAnsi="Book Antiqua" w:cs="Arial"/>
          <w:sz w:val="24"/>
          <w:szCs w:val="24"/>
          <w:lang w:val="en-US"/>
        </w:rPr>
        <w:t>Underlying mechanisms to explain modification of these indicators in acute myocardial ischemia include an expression of M cells properties. Activation of M cells determines an increase in the action potential in the heart and subsequently</w:t>
      </w:r>
      <w:r w:rsidR="001575A7">
        <w:rPr>
          <w:rFonts w:ascii="Book Antiqua" w:hAnsi="Book Antiqua" w:cs="Arial"/>
          <w:sz w:val="24"/>
          <w:szCs w:val="24"/>
          <w:lang w:val="en-US"/>
        </w:rPr>
        <w:t xml:space="preserve"> </w:t>
      </w:r>
      <w:r w:rsidRPr="008D1686">
        <w:rPr>
          <w:rFonts w:ascii="Book Antiqua" w:hAnsi="Book Antiqua" w:cs="Arial"/>
          <w:sz w:val="24"/>
          <w:szCs w:val="24"/>
          <w:lang w:val="en-US"/>
        </w:rPr>
        <w:t xml:space="preserve">a QT interval </w:t>
      </w:r>
      <w:r w:rsidR="004C6B6A" w:rsidRPr="008D1686">
        <w:rPr>
          <w:rFonts w:ascii="Book Antiqua" w:hAnsi="Book Antiqua" w:cs="Arial"/>
          <w:sz w:val="24"/>
          <w:szCs w:val="24"/>
          <w:lang w:val="en-US"/>
        </w:rPr>
        <w:t>and Tp-</w:t>
      </w:r>
      <w:proofErr w:type="gramStart"/>
      <w:r w:rsidRPr="008D1686">
        <w:rPr>
          <w:rFonts w:ascii="Book Antiqua" w:hAnsi="Book Antiqua" w:cs="Arial"/>
          <w:sz w:val="24"/>
          <w:szCs w:val="24"/>
          <w:lang w:val="en-US"/>
        </w:rPr>
        <w:t>eprolongation</w:t>
      </w:r>
      <w:r w:rsidR="00017C70" w:rsidRPr="008D1686">
        <w:rPr>
          <w:rFonts w:ascii="Book Antiqua" w:hAnsi="Book Antiqua" w:cs="Arial"/>
          <w:sz w:val="24"/>
          <w:szCs w:val="24"/>
          <w:vertAlign w:val="superscript"/>
          <w:lang w:val="en-US"/>
        </w:rPr>
        <w:t>[</w:t>
      </w:r>
      <w:proofErr w:type="gramEnd"/>
      <w:r w:rsidR="00CD38AF" w:rsidRPr="008D1686">
        <w:rPr>
          <w:rFonts w:ascii="Book Antiqua" w:hAnsi="Book Antiqua" w:cs="Arial"/>
          <w:sz w:val="24"/>
          <w:szCs w:val="24"/>
          <w:vertAlign w:val="superscript"/>
          <w:lang w:val="en-US"/>
        </w:rPr>
        <w:t>14</w:t>
      </w:r>
      <w:r w:rsidR="00A70BB0" w:rsidRPr="008D1686">
        <w:rPr>
          <w:rFonts w:ascii="Book Antiqua" w:hAnsi="Book Antiqua" w:cs="Arial"/>
          <w:sz w:val="24"/>
          <w:szCs w:val="24"/>
          <w:vertAlign w:val="superscript"/>
          <w:lang w:val="en-US"/>
        </w:rPr>
        <w:t>,2</w:t>
      </w:r>
      <w:r w:rsidR="00CD38AF" w:rsidRPr="008D1686">
        <w:rPr>
          <w:rFonts w:ascii="Book Antiqua" w:hAnsi="Book Antiqua" w:cs="Arial"/>
          <w:sz w:val="24"/>
          <w:szCs w:val="24"/>
          <w:vertAlign w:val="superscript"/>
          <w:lang w:val="en-US"/>
        </w:rPr>
        <w:t>6</w:t>
      </w:r>
      <w:r w:rsidR="00A70BB0" w:rsidRPr="008D1686">
        <w:rPr>
          <w:rFonts w:ascii="Book Antiqua" w:hAnsi="Book Antiqua" w:cs="Arial"/>
          <w:sz w:val="24"/>
          <w:szCs w:val="24"/>
          <w:vertAlign w:val="superscript"/>
          <w:lang w:val="en-US"/>
        </w:rPr>
        <w:t>-2</w:t>
      </w:r>
      <w:r w:rsidR="00CD38AF" w:rsidRPr="008D1686">
        <w:rPr>
          <w:rFonts w:ascii="Book Antiqua" w:hAnsi="Book Antiqua" w:cs="Arial"/>
          <w:sz w:val="24"/>
          <w:szCs w:val="24"/>
          <w:vertAlign w:val="superscript"/>
          <w:lang w:val="en-US"/>
        </w:rPr>
        <w:t>9</w:t>
      </w:r>
      <w:r w:rsidR="00017C70" w:rsidRPr="008D1686">
        <w:rPr>
          <w:rFonts w:ascii="Book Antiqua" w:hAnsi="Book Antiqua" w:cs="Arial"/>
          <w:sz w:val="24"/>
          <w:szCs w:val="24"/>
          <w:vertAlign w:val="superscript"/>
          <w:lang w:val="en-US"/>
        </w:rPr>
        <w:t>]</w:t>
      </w:r>
      <w:r w:rsidRPr="008D1686">
        <w:rPr>
          <w:rFonts w:ascii="Book Antiqua" w:hAnsi="Book Antiqua" w:cs="Arial"/>
          <w:sz w:val="24"/>
          <w:szCs w:val="24"/>
          <w:lang w:val="en-US"/>
        </w:rPr>
        <w:t xml:space="preserve">. Other proposed mechanisms are the reduction in epicardium </w:t>
      </w:r>
      <w:proofErr w:type="gramStart"/>
      <w:r w:rsidRPr="008D1686">
        <w:rPr>
          <w:rFonts w:ascii="Book Antiqua" w:hAnsi="Book Antiqua" w:cs="Arial"/>
          <w:sz w:val="24"/>
          <w:szCs w:val="24"/>
          <w:lang w:val="en-US"/>
        </w:rPr>
        <w:t>temperature</w:t>
      </w:r>
      <w:r w:rsidR="00017C70" w:rsidRPr="008D1686">
        <w:rPr>
          <w:rFonts w:ascii="Book Antiqua" w:hAnsi="Book Antiqua" w:cs="Arial"/>
          <w:sz w:val="24"/>
          <w:szCs w:val="24"/>
          <w:vertAlign w:val="superscript"/>
          <w:lang w:val="en-US"/>
        </w:rPr>
        <w:t>[</w:t>
      </w:r>
      <w:proofErr w:type="gramEnd"/>
      <w:r w:rsidR="001C61EC" w:rsidRPr="008D1686">
        <w:rPr>
          <w:rFonts w:ascii="Book Antiqua" w:hAnsi="Book Antiqua" w:cs="Arial"/>
          <w:sz w:val="24"/>
          <w:szCs w:val="24"/>
          <w:vertAlign w:val="superscript"/>
          <w:lang w:val="en-US"/>
        </w:rPr>
        <w:t>103</w:t>
      </w:r>
      <w:r w:rsidR="00017C70" w:rsidRPr="008D1686">
        <w:rPr>
          <w:rFonts w:ascii="Book Antiqua" w:hAnsi="Book Antiqua" w:cs="Arial"/>
          <w:sz w:val="24"/>
          <w:szCs w:val="24"/>
          <w:vertAlign w:val="superscript"/>
          <w:lang w:val="en-US"/>
        </w:rPr>
        <w:t>]</w:t>
      </w:r>
      <w:r w:rsidRPr="008D1686">
        <w:rPr>
          <w:rFonts w:ascii="Book Antiqua" w:hAnsi="Book Antiqua" w:cs="Arial"/>
          <w:sz w:val="24"/>
          <w:szCs w:val="24"/>
          <w:lang w:val="en-US"/>
        </w:rPr>
        <w:t>, acidosis</w:t>
      </w:r>
      <w:r w:rsidR="00017C70" w:rsidRPr="008D1686">
        <w:rPr>
          <w:rFonts w:ascii="Book Antiqua" w:hAnsi="Book Antiqua" w:cs="Arial"/>
          <w:sz w:val="24"/>
          <w:szCs w:val="24"/>
          <w:vertAlign w:val="superscript"/>
          <w:lang w:val="en-US"/>
        </w:rPr>
        <w:t>[</w:t>
      </w:r>
      <w:r w:rsidR="008F49AA" w:rsidRPr="008D1686">
        <w:rPr>
          <w:rFonts w:ascii="Book Antiqua" w:hAnsi="Book Antiqua" w:cs="Arial"/>
          <w:sz w:val="24"/>
          <w:szCs w:val="24"/>
          <w:vertAlign w:val="superscript"/>
          <w:lang w:val="en-US"/>
        </w:rPr>
        <w:t>10</w:t>
      </w:r>
      <w:r w:rsidR="001C61EC" w:rsidRPr="008D1686">
        <w:rPr>
          <w:rFonts w:ascii="Book Antiqua" w:hAnsi="Book Antiqua" w:cs="Arial"/>
          <w:sz w:val="24"/>
          <w:szCs w:val="24"/>
          <w:vertAlign w:val="superscript"/>
          <w:lang w:val="en-US"/>
        </w:rPr>
        <w:t>4</w:t>
      </w:r>
      <w:r w:rsidR="00017C70" w:rsidRPr="008D1686">
        <w:rPr>
          <w:rFonts w:ascii="Book Antiqua" w:hAnsi="Book Antiqua" w:cs="Arial"/>
          <w:sz w:val="24"/>
          <w:szCs w:val="24"/>
          <w:vertAlign w:val="superscript"/>
          <w:lang w:val="en-US"/>
        </w:rPr>
        <w:t>]</w:t>
      </w:r>
      <w:r w:rsidRPr="008D1686">
        <w:rPr>
          <w:rFonts w:ascii="Book Antiqua" w:hAnsi="Book Antiqua" w:cs="Arial"/>
          <w:sz w:val="24"/>
          <w:szCs w:val="24"/>
          <w:lang w:val="en-US"/>
        </w:rPr>
        <w:t xml:space="preserve"> and changes in sodium and potassium currents</w:t>
      </w:r>
      <w:r w:rsidR="00017C70" w:rsidRPr="008D1686">
        <w:rPr>
          <w:rFonts w:ascii="Book Antiqua" w:hAnsi="Book Antiqua" w:cs="Arial"/>
          <w:sz w:val="24"/>
          <w:szCs w:val="24"/>
          <w:vertAlign w:val="superscript"/>
          <w:lang w:val="en-US"/>
        </w:rPr>
        <w:t>[</w:t>
      </w:r>
      <w:r w:rsidR="00CE2D98" w:rsidRPr="008D1686">
        <w:rPr>
          <w:rFonts w:ascii="Book Antiqua" w:hAnsi="Book Antiqua" w:cs="Arial"/>
          <w:sz w:val="24"/>
          <w:szCs w:val="24"/>
          <w:vertAlign w:val="superscript"/>
          <w:lang w:val="en-US"/>
        </w:rPr>
        <w:t>10</w:t>
      </w:r>
      <w:r w:rsidR="001C61EC" w:rsidRPr="008D1686">
        <w:rPr>
          <w:rFonts w:ascii="Book Antiqua" w:hAnsi="Book Antiqua" w:cs="Arial"/>
          <w:sz w:val="24"/>
          <w:szCs w:val="24"/>
          <w:vertAlign w:val="superscript"/>
          <w:lang w:val="en-US"/>
        </w:rPr>
        <w:t>5</w:t>
      </w:r>
      <w:r w:rsidR="00017C70" w:rsidRPr="008D1686">
        <w:rPr>
          <w:rFonts w:ascii="Book Antiqua" w:hAnsi="Book Antiqua" w:cs="Arial"/>
          <w:sz w:val="24"/>
          <w:szCs w:val="24"/>
          <w:vertAlign w:val="superscript"/>
          <w:lang w:val="en-US"/>
        </w:rPr>
        <w:t>]</w:t>
      </w:r>
      <w:r w:rsidRPr="008D1686">
        <w:rPr>
          <w:rFonts w:ascii="Book Antiqua" w:hAnsi="Book Antiqua" w:cs="Arial"/>
          <w:sz w:val="24"/>
          <w:szCs w:val="24"/>
          <w:lang w:val="en-US"/>
        </w:rPr>
        <w:t>.</w:t>
      </w:r>
      <w:r w:rsidR="008210C5" w:rsidRPr="008D1686">
        <w:rPr>
          <w:rFonts w:ascii="Book Antiqua" w:hAnsi="Book Antiqua" w:cs="Arial"/>
          <w:sz w:val="24"/>
          <w:szCs w:val="24"/>
          <w:lang w:val="en-US"/>
        </w:rPr>
        <w:t xml:space="preserve"> These processes increase myocardium heterogeneity and predispose to malignant cardiac arrhythmias. </w:t>
      </w:r>
    </w:p>
    <w:p w:rsidR="00990E49" w:rsidRDefault="008B449E" w:rsidP="00F14FEA">
      <w:pPr>
        <w:spacing w:after="0" w:line="360" w:lineRule="auto"/>
        <w:ind w:firstLineChars="200" w:firstLine="480"/>
        <w:jc w:val="both"/>
        <w:rPr>
          <w:rFonts w:ascii="Book Antiqua" w:hAnsi="Book Antiqua"/>
          <w:sz w:val="24"/>
          <w:szCs w:val="24"/>
          <w:lang w:eastAsia="zh-CN"/>
        </w:rPr>
      </w:pPr>
      <w:r w:rsidRPr="008D1686">
        <w:rPr>
          <w:rFonts w:ascii="Book Antiqua" w:hAnsi="Book Antiqua"/>
          <w:sz w:val="24"/>
          <w:szCs w:val="24"/>
        </w:rPr>
        <w:t xml:space="preserve">Reperfusion therapies </w:t>
      </w:r>
      <w:r w:rsidR="00B21FA7" w:rsidRPr="008D1686">
        <w:rPr>
          <w:rFonts w:ascii="Book Antiqua" w:hAnsi="Book Antiqua"/>
          <w:sz w:val="24"/>
          <w:szCs w:val="24"/>
        </w:rPr>
        <w:t>(</w:t>
      </w:r>
      <w:r w:rsidR="007B5CE0" w:rsidRPr="008D1686">
        <w:rPr>
          <w:rFonts w:ascii="Book Antiqua" w:hAnsi="Book Antiqua"/>
          <w:sz w:val="24"/>
          <w:szCs w:val="24"/>
        </w:rPr>
        <w:t xml:space="preserve">fibrinolysis and </w:t>
      </w:r>
      <w:r w:rsidR="00DC10AA" w:rsidRPr="008D1686">
        <w:rPr>
          <w:rFonts w:ascii="Book Antiqua" w:hAnsi="Book Antiqua"/>
          <w:sz w:val="24"/>
          <w:szCs w:val="24"/>
        </w:rPr>
        <w:t xml:space="preserve">primary </w:t>
      </w:r>
      <w:r w:rsidR="007B5CE0" w:rsidRPr="008D1686">
        <w:rPr>
          <w:rFonts w:ascii="Book Antiqua" w:hAnsi="Book Antiqua"/>
          <w:sz w:val="24"/>
          <w:szCs w:val="24"/>
        </w:rPr>
        <w:t xml:space="preserve">percutaneous coronary intervention) </w:t>
      </w:r>
      <w:r w:rsidR="00AE480E" w:rsidRPr="008D1686">
        <w:rPr>
          <w:rFonts w:ascii="Book Antiqua" w:hAnsi="Book Antiqua"/>
          <w:sz w:val="24"/>
          <w:szCs w:val="24"/>
        </w:rPr>
        <w:t>are the primary goal in ST-</w:t>
      </w:r>
      <w:r w:rsidRPr="008D1686">
        <w:rPr>
          <w:rFonts w:ascii="Book Antiqua" w:hAnsi="Book Antiqua"/>
          <w:sz w:val="24"/>
          <w:szCs w:val="24"/>
        </w:rPr>
        <w:t xml:space="preserve">elevation myocardial infarction </w:t>
      </w:r>
      <w:r w:rsidR="00AE480E" w:rsidRPr="008D1686">
        <w:rPr>
          <w:rFonts w:ascii="Book Antiqua" w:hAnsi="Book Antiqua"/>
          <w:sz w:val="24"/>
          <w:szCs w:val="24"/>
        </w:rPr>
        <w:t>for improving</w:t>
      </w:r>
      <w:r w:rsidRPr="008D1686">
        <w:rPr>
          <w:rFonts w:ascii="Book Antiqua" w:hAnsi="Book Antiqua"/>
          <w:sz w:val="24"/>
          <w:szCs w:val="24"/>
        </w:rPr>
        <w:t xml:space="preserve"> clinical outcomes. They have demonstrated to be useful reducing the incidence of </w:t>
      </w:r>
      <w:r w:rsidR="00B21FA7" w:rsidRPr="008D1686">
        <w:rPr>
          <w:rFonts w:ascii="Book Antiqua" w:hAnsi="Book Antiqua"/>
          <w:sz w:val="24"/>
          <w:szCs w:val="24"/>
        </w:rPr>
        <w:t xml:space="preserve">cardiac arrhythmias, including ventricular tachycardia and/or ventricular </w:t>
      </w:r>
      <w:proofErr w:type="gramStart"/>
      <w:r w:rsidR="00B21FA7" w:rsidRPr="008D1686">
        <w:rPr>
          <w:rFonts w:ascii="Book Antiqua" w:hAnsi="Book Antiqua"/>
          <w:sz w:val="24"/>
          <w:szCs w:val="24"/>
        </w:rPr>
        <w:t>fibrillation</w:t>
      </w:r>
      <w:r w:rsidR="00017C70" w:rsidRPr="008D1686">
        <w:rPr>
          <w:rFonts w:ascii="Book Antiqua" w:hAnsi="Book Antiqua"/>
          <w:sz w:val="24"/>
          <w:szCs w:val="24"/>
          <w:vertAlign w:val="superscript"/>
        </w:rPr>
        <w:t>[</w:t>
      </w:r>
      <w:proofErr w:type="gramEnd"/>
      <w:r w:rsidR="001C61EC" w:rsidRPr="008D1686">
        <w:rPr>
          <w:rFonts w:ascii="Book Antiqua" w:hAnsi="Book Antiqua"/>
          <w:sz w:val="24"/>
          <w:szCs w:val="24"/>
          <w:vertAlign w:val="superscript"/>
        </w:rPr>
        <w:t>106</w:t>
      </w:r>
      <w:r w:rsidR="006D7CD8" w:rsidRPr="008D1686">
        <w:rPr>
          <w:rFonts w:ascii="Book Antiqua" w:hAnsi="Book Antiqua"/>
          <w:sz w:val="24"/>
          <w:szCs w:val="24"/>
          <w:vertAlign w:val="superscript"/>
        </w:rPr>
        <w:t>,</w:t>
      </w:r>
      <w:r w:rsidR="00CE2D98" w:rsidRPr="008D1686">
        <w:rPr>
          <w:rFonts w:ascii="Book Antiqua" w:hAnsi="Book Antiqua"/>
          <w:sz w:val="24"/>
          <w:szCs w:val="24"/>
          <w:vertAlign w:val="superscript"/>
        </w:rPr>
        <w:t>10</w:t>
      </w:r>
      <w:r w:rsidR="001C61EC" w:rsidRPr="008D1686">
        <w:rPr>
          <w:rFonts w:ascii="Book Antiqua" w:hAnsi="Book Antiqua"/>
          <w:sz w:val="24"/>
          <w:szCs w:val="24"/>
          <w:vertAlign w:val="superscript"/>
        </w:rPr>
        <w:t>7</w:t>
      </w:r>
      <w:r w:rsidR="00017C70" w:rsidRPr="008D1686">
        <w:rPr>
          <w:rFonts w:ascii="Book Antiqua" w:hAnsi="Book Antiqua"/>
          <w:sz w:val="24"/>
          <w:szCs w:val="24"/>
          <w:vertAlign w:val="superscript"/>
        </w:rPr>
        <w:t>]</w:t>
      </w:r>
      <w:r w:rsidR="008210C5" w:rsidRPr="008D1686">
        <w:rPr>
          <w:rFonts w:ascii="Book Antiqua" w:hAnsi="Book Antiqua"/>
          <w:sz w:val="24"/>
          <w:szCs w:val="24"/>
        </w:rPr>
        <w:t>. There are studies demonstrating</w:t>
      </w:r>
      <w:r w:rsidR="00716537" w:rsidRPr="008D1686">
        <w:rPr>
          <w:rFonts w:ascii="Book Antiqua" w:hAnsi="Book Antiqua"/>
          <w:sz w:val="24"/>
          <w:szCs w:val="24"/>
        </w:rPr>
        <w:t xml:space="preserve"> the usefulness of </w:t>
      </w:r>
      <w:r w:rsidR="004531D4" w:rsidRPr="008D1686">
        <w:rPr>
          <w:rFonts w:ascii="Book Antiqua" w:hAnsi="Book Antiqua"/>
          <w:sz w:val="24"/>
          <w:szCs w:val="24"/>
        </w:rPr>
        <w:t>VR</w:t>
      </w:r>
      <w:r w:rsidR="001575A7">
        <w:rPr>
          <w:rFonts w:ascii="Book Antiqua" w:hAnsi="Book Antiqua"/>
          <w:sz w:val="24"/>
          <w:szCs w:val="24"/>
        </w:rPr>
        <w:t xml:space="preserve"> </w:t>
      </w:r>
      <w:r w:rsidR="00716537" w:rsidRPr="008D1686">
        <w:rPr>
          <w:rFonts w:ascii="Book Antiqua" w:hAnsi="Book Antiqua"/>
          <w:sz w:val="24"/>
          <w:szCs w:val="24"/>
        </w:rPr>
        <w:t xml:space="preserve">markers to predict malignant cardiac arrhythmias in this setting. </w:t>
      </w:r>
      <w:proofErr w:type="gramStart"/>
      <w:r w:rsidR="004C24E2" w:rsidRPr="008D1686">
        <w:rPr>
          <w:rFonts w:ascii="Book Antiqua" w:hAnsi="Book Antiqua"/>
          <w:sz w:val="24"/>
          <w:szCs w:val="24"/>
        </w:rPr>
        <w:t>QTc</w:t>
      </w:r>
      <w:r w:rsidR="00017C70" w:rsidRPr="008D1686">
        <w:rPr>
          <w:rFonts w:ascii="Book Antiqua" w:hAnsi="Book Antiqua"/>
          <w:sz w:val="24"/>
          <w:szCs w:val="24"/>
          <w:vertAlign w:val="superscript"/>
        </w:rPr>
        <w:t>[</w:t>
      </w:r>
      <w:proofErr w:type="gramEnd"/>
      <w:r w:rsidR="00CE2D98" w:rsidRPr="008D1686">
        <w:rPr>
          <w:rFonts w:ascii="Book Antiqua" w:hAnsi="Book Antiqua"/>
          <w:sz w:val="24"/>
          <w:szCs w:val="24"/>
          <w:vertAlign w:val="superscript"/>
        </w:rPr>
        <w:t>10</w:t>
      </w:r>
      <w:r w:rsidR="001C61EC" w:rsidRPr="008D1686">
        <w:rPr>
          <w:rFonts w:ascii="Book Antiqua" w:hAnsi="Book Antiqua"/>
          <w:sz w:val="24"/>
          <w:szCs w:val="24"/>
          <w:vertAlign w:val="superscript"/>
        </w:rPr>
        <w:t>8</w:t>
      </w:r>
      <w:r w:rsidR="00017C70" w:rsidRPr="008D1686">
        <w:rPr>
          <w:rFonts w:ascii="Book Antiqua" w:hAnsi="Book Antiqua"/>
          <w:sz w:val="24"/>
          <w:szCs w:val="24"/>
          <w:vertAlign w:val="superscript"/>
        </w:rPr>
        <w:t>]</w:t>
      </w:r>
      <w:r w:rsidR="004C24E2" w:rsidRPr="008D1686">
        <w:rPr>
          <w:rFonts w:ascii="Book Antiqua" w:hAnsi="Book Antiqua"/>
          <w:sz w:val="24"/>
          <w:szCs w:val="24"/>
        </w:rPr>
        <w:t>, QTd</w:t>
      </w:r>
      <w:r w:rsidR="00017C70" w:rsidRPr="008D1686">
        <w:rPr>
          <w:rFonts w:ascii="Book Antiqua" w:hAnsi="Book Antiqua"/>
          <w:sz w:val="24"/>
          <w:szCs w:val="24"/>
          <w:vertAlign w:val="superscript"/>
        </w:rPr>
        <w:t>[</w:t>
      </w:r>
      <w:r w:rsidR="001C61EC" w:rsidRPr="008D1686">
        <w:rPr>
          <w:rFonts w:ascii="Book Antiqua" w:hAnsi="Book Antiqua"/>
          <w:sz w:val="24"/>
          <w:szCs w:val="24"/>
          <w:vertAlign w:val="superscript"/>
        </w:rPr>
        <w:t>1</w:t>
      </w:r>
      <w:r w:rsidR="008F49AA" w:rsidRPr="008D1686">
        <w:rPr>
          <w:rFonts w:ascii="Book Antiqua" w:hAnsi="Book Antiqua"/>
          <w:sz w:val="24"/>
          <w:szCs w:val="24"/>
          <w:vertAlign w:val="superscript"/>
        </w:rPr>
        <w:t>0</w:t>
      </w:r>
      <w:r w:rsidR="001C61EC" w:rsidRPr="008D1686">
        <w:rPr>
          <w:rFonts w:ascii="Book Antiqua" w:hAnsi="Book Antiqua"/>
          <w:sz w:val="24"/>
          <w:szCs w:val="24"/>
          <w:vertAlign w:val="superscript"/>
        </w:rPr>
        <w:t>9</w:t>
      </w:r>
      <w:r w:rsidR="0078240A" w:rsidRPr="008D1686">
        <w:rPr>
          <w:rFonts w:ascii="Book Antiqua" w:hAnsi="Book Antiqua"/>
          <w:sz w:val="24"/>
          <w:szCs w:val="24"/>
          <w:vertAlign w:val="superscript"/>
        </w:rPr>
        <w:t>-</w:t>
      </w:r>
      <w:r w:rsidR="001C61EC" w:rsidRPr="008D1686">
        <w:rPr>
          <w:rFonts w:ascii="Book Antiqua" w:hAnsi="Book Antiqua"/>
          <w:sz w:val="24"/>
          <w:szCs w:val="24"/>
          <w:vertAlign w:val="superscript"/>
        </w:rPr>
        <w:t>111</w:t>
      </w:r>
      <w:r w:rsidR="00017C70" w:rsidRPr="008D1686">
        <w:rPr>
          <w:rFonts w:ascii="Book Antiqua" w:hAnsi="Book Antiqua"/>
          <w:sz w:val="24"/>
          <w:szCs w:val="24"/>
          <w:vertAlign w:val="superscript"/>
        </w:rPr>
        <w:t>]</w:t>
      </w:r>
      <w:r w:rsidR="004C6B6A" w:rsidRPr="008D1686">
        <w:rPr>
          <w:rFonts w:ascii="Book Antiqua" w:hAnsi="Book Antiqua"/>
          <w:sz w:val="24"/>
          <w:szCs w:val="24"/>
        </w:rPr>
        <w:t>, Tp-</w:t>
      </w:r>
      <w:r w:rsidR="004C24E2" w:rsidRPr="008D1686">
        <w:rPr>
          <w:rFonts w:ascii="Book Antiqua" w:hAnsi="Book Antiqua"/>
          <w:sz w:val="24"/>
          <w:szCs w:val="24"/>
        </w:rPr>
        <w:t>e</w:t>
      </w:r>
      <w:r w:rsidR="00017C70" w:rsidRPr="008D1686">
        <w:rPr>
          <w:rFonts w:ascii="Book Antiqua" w:hAnsi="Book Antiqua"/>
          <w:sz w:val="24"/>
          <w:szCs w:val="24"/>
          <w:vertAlign w:val="superscript"/>
        </w:rPr>
        <w:t>[</w:t>
      </w:r>
      <w:r w:rsidR="001C61EC" w:rsidRPr="008D1686">
        <w:rPr>
          <w:rFonts w:ascii="Book Antiqua" w:hAnsi="Book Antiqua"/>
          <w:sz w:val="24"/>
          <w:szCs w:val="24"/>
          <w:vertAlign w:val="superscript"/>
        </w:rPr>
        <w:t>112</w:t>
      </w:r>
      <w:r w:rsidR="00A12777" w:rsidRPr="008D1686">
        <w:rPr>
          <w:rFonts w:ascii="Book Antiqua" w:hAnsi="Book Antiqua"/>
          <w:sz w:val="24"/>
          <w:szCs w:val="24"/>
          <w:vertAlign w:val="superscript"/>
        </w:rPr>
        <w:t>,</w:t>
      </w:r>
      <w:r w:rsidR="001C61EC" w:rsidRPr="008D1686">
        <w:rPr>
          <w:rFonts w:ascii="Book Antiqua" w:hAnsi="Book Antiqua"/>
          <w:sz w:val="24"/>
          <w:szCs w:val="24"/>
          <w:vertAlign w:val="superscript"/>
        </w:rPr>
        <w:t>113</w:t>
      </w:r>
      <w:r w:rsidR="00017C70" w:rsidRPr="008D1686">
        <w:rPr>
          <w:rFonts w:ascii="Book Antiqua" w:hAnsi="Book Antiqua"/>
          <w:sz w:val="24"/>
          <w:szCs w:val="24"/>
          <w:vertAlign w:val="superscript"/>
        </w:rPr>
        <w:t>]</w:t>
      </w:r>
      <w:r w:rsidR="004C6B6A" w:rsidRPr="008D1686">
        <w:rPr>
          <w:rFonts w:ascii="Book Antiqua" w:hAnsi="Book Antiqua"/>
          <w:sz w:val="24"/>
          <w:szCs w:val="24"/>
        </w:rPr>
        <w:t xml:space="preserve"> and Tp-</w:t>
      </w:r>
      <w:r w:rsidR="004C24E2" w:rsidRPr="008D1686">
        <w:rPr>
          <w:rFonts w:ascii="Book Antiqua" w:hAnsi="Book Antiqua"/>
          <w:sz w:val="24"/>
          <w:szCs w:val="24"/>
        </w:rPr>
        <w:t>e/QT</w:t>
      </w:r>
      <w:r w:rsidR="00017C70" w:rsidRPr="008D1686">
        <w:rPr>
          <w:rFonts w:ascii="Book Antiqua" w:hAnsi="Book Antiqua"/>
          <w:sz w:val="24"/>
          <w:szCs w:val="24"/>
          <w:vertAlign w:val="superscript"/>
        </w:rPr>
        <w:t>[</w:t>
      </w:r>
      <w:r w:rsidR="00C85FB8" w:rsidRPr="008D1686">
        <w:rPr>
          <w:rFonts w:ascii="Book Antiqua" w:hAnsi="Book Antiqua"/>
          <w:sz w:val="24"/>
          <w:szCs w:val="24"/>
          <w:vertAlign w:val="superscript"/>
        </w:rPr>
        <w:t>1</w:t>
      </w:r>
      <w:r w:rsidR="001C61EC" w:rsidRPr="008D1686">
        <w:rPr>
          <w:rFonts w:ascii="Book Antiqua" w:hAnsi="Book Antiqua"/>
          <w:sz w:val="24"/>
          <w:szCs w:val="24"/>
          <w:vertAlign w:val="superscript"/>
        </w:rPr>
        <w:t>14</w:t>
      </w:r>
      <w:r w:rsidR="00017C70" w:rsidRPr="008D1686">
        <w:rPr>
          <w:rFonts w:ascii="Book Antiqua" w:hAnsi="Book Antiqua"/>
          <w:sz w:val="24"/>
          <w:szCs w:val="24"/>
          <w:vertAlign w:val="superscript"/>
        </w:rPr>
        <w:t>]</w:t>
      </w:r>
      <w:r w:rsidR="004C24E2" w:rsidRPr="008D1686">
        <w:rPr>
          <w:rFonts w:ascii="Book Antiqua" w:hAnsi="Book Antiqua"/>
          <w:sz w:val="24"/>
          <w:szCs w:val="24"/>
        </w:rPr>
        <w:t xml:space="preserve"> have</w:t>
      </w:r>
      <w:r w:rsidR="00B06B57" w:rsidRPr="008D1686">
        <w:rPr>
          <w:rFonts w:ascii="Book Antiqua" w:hAnsi="Book Antiqua"/>
          <w:sz w:val="24"/>
          <w:szCs w:val="24"/>
        </w:rPr>
        <w:t xml:space="preserve"> been</w:t>
      </w:r>
      <w:r w:rsidR="004C24E2" w:rsidRPr="008D1686">
        <w:rPr>
          <w:rFonts w:ascii="Book Antiqua" w:hAnsi="Book Antiqua"/>
          <w:sz w:val="24"/>
          <w:szCs w:val="24"/>
        </w:rPr>
        <w:t xml:space="preserve"> found to be useful to indicate effectiveness of </w:t>
      </w:r>
      <w:r w:rsidR="00593F10" w:rsidRPr="008D1686">
        <w:rPr>
          <w:rFonts w:ascii="Book Antiqua" w:eastAsiaTheme="minorHAnsi" w:hAnsi="Book Antiqua" w:cs="GoudyOldStyleBT-Roman"/>
          <w:sz w:val="24"/>
          <w:szCs w:val="24"/>
          <w:lang w:eastAsia="en-US"/>
        </w:rPr>
        <w:t>thrombolytic therapy</w:t>
      </w:r>
      <w:r w:rsidR="004C24E2" w:rsidRPr="008D1686">
        <w:rPr>
          <w:rFonts w:ascii="Book Antiqua" w:hAnsi="Book Antiqua"/>
          <w:sz w:val="24"/>
          <w:szCs w:val="24"/>
        </w:rPr>
        <w:t xml:space="preserve"> and </w:t>
      </w:r>
      <w:r w:rsidR="00CC7792" w:rsidRPr="008D1686">
        <w:rPr>
          <w:rFonts w:ascii="Book Antiqua" w:hAnsi="Book Antiqua"/>
          <w:sz w:val="24"/>
          <w:szCs w:val="24"/>
        </w:rPr>
        <w:t xml:space="preserve">primary </w:t>
      </w:r>
      <w:r w:rsidR="004C24E2" w:rsidRPr="008D1686">
        <w:rPr>
          <w:rFonts w:ascii="Book Antiqua" w:hAnsi="Book Antiqua"/>
          <w:sz w:val="24"/>
          <w:szCs w:val="24"/>
        </w:rPr>
        <w:t>percutaneous coronary interve</w:t>
      </w:r>
      <w:r w:rsidR="00CC7792" w:rsidRPr="008D1686">
        <w:rPr>
          <w:rFonts w:ascii="Book Antiqua" w:hAnsi="Book Antiqua"/>
          <w:sz w:val="24"/>
          <w:szCs w:val="24"/>
        </w:rPr>
        <w:t>ntion in patients with acute ST-</w:t>
      </w:r>
      <w:r w:rsidR="004C24E2" w:rsidRPr="008D1686">
        <w:rPr>
          <w:rFonts w:ascii="Book Antiqua" w:hAnsi="Book Antiqua"/>
          <w:sz w:val="24"/>
          <w:szCs w:val="24"/>
        </w:rPr>
        <w:t>elevation myocardial infarction. Th</w:t>
      </w:r>
      <w:r w:rsidR="008210C5" w:rsidRPr="008D1686">
        <w:rPr>
          <w:rFonts w:ascii="Book Antiqua" w:hAnsi="Book Antiqua"/>
          <w:sz w:val="24"/>
          <w:szCs w:val="24"/>
        </w:rPr>
        <w:t>ese results</w:t>
      </w:r>
      <w:r w:rsidR="00637DC6">
        <w:rPr>
          <w:rFonts w:ascii="Book Antiqua" w:hAnsi="Book Antiqua"/>
          <w:sz w:val="24"/>
          <w:szCs w:val="24"/>
        </w:rPr>
        <w:t xml:space="preserve"> </w:t>
      </w:r>
      <w:r w:rsidR="00B06B57" w:rsidRPr="008D1686">
        <w:rPr>
          <w:rFonts w:ascii="Book Antiqua" w:hAnsi="Book Antiqua"/>
          <w:sz w:val="24"/>
          <w:szCs w:val="24"/>
        </w:rPr>
        <w:t>indicate patients</w:t>
      </w:r>
      <w:r w:rsidR="00292140" w:rsidRPr="008D1686">
        <w:rPr>
          <w:rFonts w:ascii="Book Antiqua" w:hAnsi="Book Antiqua"/>
          <w:sz w:val="24"/>
          <w:szCs w:val="24"/>
        </w:rPr>
        <w:t xml:space="preserve"> with reduced risk</w:t>
      </w:r>
      <w:r w:rsidR="004C24E2" w:rsidRPr="008D1686">
        <w:rPr>
          <w:rFonts w:ascii="Book Antiqua" w:hAnsi="Book Antiqua"/>
          <w:sz w:val="24"/>
          <w:szCs w:val="24"/>
        </w:rPr>
        <w:t xml:space="preserve"> to develop </w:t>
      </w:r>
      <w:r w:rsidR="004531D4" w:rsidRPr="008D1686">
        <w:rPr>
          <w:rFonts w:ascii="Book Antiqua" w:hAnsi="Book Antiqua"/>
          <w:sz w:val="24"/>
          <w:szCs w:val="24"/>
        </w:rPr>
        <w:t>MVA</w:t>
      </w:r>
      <w:r w:rsidR="00292140" w:rsidRPr="008D1686">
        <w:rPr>
          <w:rFonts w:ascii="Book Antiqua" w:hAnsi="Book Antiqua"/>
          <w:sz w:val="24"/>
          <w:szCs w:val="24"/>
        </w:rPr>
        <w:t xml:space="preserve"> giving t</w:t>
      </w:r>
      <w:r w:rsidR="00341EC5" w:rsidRPr="008D1686">
        <w:rPr>
          <w:rFonts w:ascii="Book Antiqua" w:hAnsi="Book Antiqua"/>
          <w:sz w:val="24"/>
          <w:szCs w:val="24"/>
        </w:rPr>
        <w:t>he</w:t>
      </w:r>
      <w:r w:rsidR="00292140" w:rsidRPr="008D1686">
        <w:rPr>
          <w:rFonts w:ascii="Book Antiqua" w:hAnsi="Book Antiqua"/>
          <w:sz w:val="24"/>
          <w:szCs w:val="24"/>
        </w:rPr>
        <w:t xml:space="preserve"> physician </w:t>
      </w:r>
      <w:r w:rsidR="00292140" w:rsidRPr="008D1686">
        <w:rPr>
          <w:rFonts w:ascii="Book Antiqua" w:hAnsi="Book Antiqua"/>
          <w:sz w:val="24"/>
          <w:szCs w:val="24"/>
        </w:rPr>
        <w:lastRenderedPageBreak/>
        <w:t>another tool to evaluate the patients</w:t>
      </w:r>
      <w:r w:rsidR="00754F5E">
        <w:rPr>
          <w:rFonts w:ascii="Book Antiqua" w:hAnsi="Book Antiqua"/>
          <w:sz w:val="24"/>
          <w:szCs w:val="24"/>
          <w:lang w:eastAsia="zh-CN"/>
        </w:rPr>
        <w:t>’</w:t>
      </w:r>
      <w:r w:rsidR="00292140" w:rsidRPr="008D1686">
        <w:rPr>
          <w:rFonts w:ascii="Book Antiqua" w:hAnsi="Book Antiqua"/>
          <w:sz w:val="24"/>
          <w:szCs w:val="24"/>
        </w:rPr>
        <w:t xml:space="preserve"> risk in this setting</w:t>
      </w:r>
      <w:r w:rsidR="004C24E2" w:rsidRPr="008D1686">
        <w:rPr>
          <w:rFonts w:ascii="Book Antiqua" w:hAnsi="Book Antiqua"/>
          <w:sz w:val="24"/>
          <w:szCs w:val="24"/>
        </w:rPr>
        <w:t xml:space="preserve">. </w:t>
      </w:r>
      <w:r w:rsidR="00593F10" w:rsidRPr="008D1686">
        <w:rPr>
          <w:rFonts w:ascii="Book Antiqua" w:hAnsi="Book Antiqua"/>
          <w:sz w:val="24"/>
          <w:szCs w:val="24"/>
        </w:rPr>
        <w:t xml:space="preserve">However, these markers </w:t>
      </w:r>
      <w:r w:rsidR="006A35E1" w:rsidRPr="008D1686">
        <w:rPr>
          <w:rFonts w:ascii="Book Antiqua" w:hAnsi="Book Antiqua"/>
          <w:sz w:val="24"/>
          <w:szCs w:val="24"/>
        </w:rPr>
        <w:t xml:space="preserve">need further study </w:t>
      </w:r>
      <w:r w:rsidR="00593F10" w:rsidRPr="008D1686">
        <w:rPr>
          <w:rFonts w:ascii="Book Antiqua" w:hAnsi="Book Antiqua"/>
          <w:sz w:val="24"/>
          <w:szCs w:val="24"/>
        </w:rPr>
        <w:t>in other situation</w:t>
      </w:r>
      <w:r w:rsidR="004C6B6A" w:rsidRPr="008D1686">
        <w:rPr>
          <w:rFonts w:ascii="Book Antiqua" w:hAnsi="Book Antiqua"/>
          <w:sz w:val="24"/>
          <w:szCs w:val="24"/>
        </w:rPr>
        <w:t xml:space="preserve"> commonly present in</w:t>
      </w:r>
      <w:r w:rsidR="00593F10" w:rsidRPr="008D1686">
        <w:rPr>
          <w:rFonts w:ascii="Book Antiqua" w:hAnsi="Book Antiqua"/>
          <w:sz w:val="24"/>
          <w:szCs w:val="24"/>
        </w:rPr>
        <w:t xml:space="preserve"> patients treated with reperfusion methods. </w:t>
      </w:r>
      <w:r w:rsidR="00AD7075" w:rsidRPr="008D1686">
        <w:rPr>
          <w:rFonts w:ascii="Book Antiqua" w:hAnsi="Book Antiqua"/>
          <w:sz w:val="24"/>
          <w:szCs w:val="24"/>
        </w:rPr>
        <w:t>Patients with ST-elevation acute myocardial infarction develop with relative frequency a t</w:t>
      </w:r>
      <w:r w:rsidR="00593F10" w:rsidRPr="008D1686">
        <w:rPr>
          <w:rFonts w:ascii="Book Antiqua" w:hAnsi="Book Antiqua"/>
          <w:sz w:val="24"/>
          <w:szCs w:val="24"/>
        </w:rPr>
        <w:t xml:space="preserve">ransient ST-elevation </w:t>
      </w:r>
      <w:r w:rsidR="00AD7075" w:rsidRPr="008D1686">
        <w:rPr>
          <w:rFonts w:ascii="Book Antiqua" w:hAnsi="Book Antiqua"/>
          <w:sz w:val="24"/>
          <w:szCs w:val="24"/>
        </w:rPr>
        <w:t xml:space="preserve">on ECG </w:t>
      </w:r>
      <w:r w:rsidR="006A35E1" w:rsidRPr="008D1686">
        <w:rPr>
          <w:rFonts w:ascii="Book Antiqua" w:hAnsi="Book Antiqua"/>
          <w:sz w:val="24"/>
          <w:szCs w:val="24"/>
        </w:rPr>
        <w:t xml:space="preserve">when </w:t>
      </w:r>
      <w:r w:rsidR="00AD7075" w:rsidRPr="008D1686">
        <w:rPr>
          <w:rFonts w:ascii="Book Antiqua" w:hAnsi="Book Antiqua"/>
          <w:sz w:val="24"/>
          <w:szCs w:val="24"/>
        </w:rPr>
        <w:t xml:space="preserve">undergoing treatment with </w:t>
      </w:r>
      <w:r w:rsidR="00292140" w:rsidRPr="008D1686">
        <w:rPr>
          <w:rFonts w:ascii="Book Antiqua" w:hAnsi="Book Antiqua"/>
          <w:sz w:val="24"/>
          <w:szCs w:val="24"/>
        </w:rPr>
        <w:t>fibrinolysis or</w:t>
      </w:r>
      <w:r w:rsidR="001575A7">
        <w:rPr>
          <w:rFonts w:ascii="Book Antiqua" w:hAnsi="Book Antiqua"/>
          <w:sz w:val="24"/>
          <w:szCs w:val="24"/>
        </w:rPr>
        <w:t xml:space="preserve"> </w:t>
      </w:r>
      <w:r w:rsidR="00292140" w:rsidRPr="008D1686">
        <w:rPr>
          <w:rFonts w:ascii="Book Antiqua" w:hAnsi="Book Antiqua"/>
          <w:sz w:val="24"/>
          <w:szCs w:val="24"/>
        </w:rPr>
        <w:t>primary percutaneous coronary intervention</w:t>
      </w:r>
      <w:r w:rsidR="00AD7075" w:rsidRPr="008D1686">
        <w:rPr>
          <w:rFonts w:ascii="Book Antiqua" w:hAnsi="Book Antiqua"/>
          <w:sz w:val="24"/>
          <w:szCs w:val="24"/>
        </w:rPr>
        <w:t>.</w:t>
      </w:r>
      <w:r w:rsidR="00DB6D56">
        <w:rPr>
          <w:rFonts w:ascii="Book Antiqua" w:hAnsi="Book Antiqua" w:hint="eastAsia"/>
          <w:sz w:val="24"/>
          <w:szCs w:val="24"/>
          <w:lang w:eastAsia="zh-CN"/>
        </w:rPr>
        <w:t xml:space="preserve"> </w:t>
      </w:r>
      <w:r w:rsidR="00AD7075" w:rsidRPr="008D1686">
        <w:rPr>
          <w:rFonts w:ascii="Book Antiqua" w:hAnsi="Book Antiqua"/>
          <w:sz w:val="24"/>
          <w:szCs w:val="24"/>
        </w:rPr>
        <w:t xml:space="preserve">This phenomenon is named “reperfusion peak” and </w:t>
      </w:r>
      <w:r w:rsidR="00B30C86" w:rsidRPr="008D1686">
        <w:rPr>
          <w:rFonts w:ascii="Book Antiqua" w:hAnsi="Book Antiqua"/>
          <w:sz w:val="24"/>
          <w:szCs w:val="24"/>
        </w:rPr>
        <w:t>it is followed by a complete ST-</w:t>
      </w:r>
      <w:proofErr w:type="gramStart"/>
      <w:r w:rsidR="00AD7075" w:rsidRPr="008D1686">
        <w:rPr>
          <w:rFonts w:ascii="Book Antiqua" w:hAnsi="Book Antiqua"/>
          <w:sz w:val="24"/>
          <w:szCs w:val="24"/>
        </w:rPr>
        <w:t>resolution</w:t>
      </w:r>
      <w:r w:rsidR="00B63520" w:rsidRPr="008D1686">
        <w:rPr>
          <w:rFonts w:ascii="Book Antiqua" w:hAnsi="Book Antiqua"/>
          <w:sz w:val="24"/>
          <w:szCs w:val="24"/>
          <w:vertAlign w:val="superscript"/>
        </w:rPr>
        <w:t>[</w:t>
      </w:r>
      <w:proofErr w:type="gramEnd"/>
      <w:r w:rsidR="00C85FB8" w:rsidRPr="008D1686">
        <w:rPr>
          <w:rFonts w:ascii="Book Antiqua" w:hAnsi="Book Antiqua"/>
          <w:sz w:val="24"/>
          <w:szCs w:val="24"/>
          <w:vertAlign w:val="superscript"/>
        </w:rPr>
        <w:t>1</w:t>
      </w:r>
      <w:r w:rsidR="00CE2D98" w:rsidRPr="008D1686">
        <w:rPr>
          <w:rFonts w:ascii="Book Antiqua" w:hAnsi="Book Antiqua"/>
          <w:sz w:val="24"/>
          <w:szCs w:val="24"/>
          <w:vertAlign w:val="superscript"/>
        </w:rPr>
        <w:t>1</w:t>
      </w:r>
      <w:r w:rsidR="001C61EC" w:rsidRPr="008D1686">
        <w:rPr>
          <w:rFonts w:ascii="Book Antiqua" w:hAnsi="Book Antiqua"/>
          <w:sz w:val="24"/>
          <w:szCs w:val="24"/>
          <w:vertAlign w:val="superscript"/>
        </w:rPr>
        <w:t>5</w:t>
      </w:r>
      <w:r w:rsidR="00B63520" w:rsidRPr="008D1686">
        <w:rPr>
          <w:rFonts w:ascii="Book Antiqua" w:hAnsi="Book Antiqua"/>
          <w:sz w:val="24"/>
          <w:szCs w:val="24"/>
          <w:vertAlign w:val="superscript"/>
        </w:rPr>
        <w:t>]</w:t>
      </w:r>
      <w:r w:rsidR="00AD7075" w:rsidRPr="008D1686">
        <w:rPr>
          <w:rFonts w:ascii="Book Antiqua" w:hAnsi="Book Antiqua"/>
          <w:sz w:val="24"/>
          <w:szCs w:val="24"/>
        </w:rPr>
        <w:t>. The</w:t>
      </w:r>
      <w:r w:rsidR="00EA3EAC" w:rsidRPr="008D1686">
        <w:rPr>
          <w:rFonts w:ascii="Book Antiqua" w:hAnsi="Book Antiqua"/>
          <w:sz w:val="24"/>
          <w:szCs w:val="24"/>
        </w:rPr>
        <w:t xml:space="preserve"> real significance </w:t>
      </w:r>
      <w:r w:rsidR="00AD7075" w:rsidRPr="008D1686">
        <w:rPr>
          <w:rFonts w:ascii="Book Antiqua" w:hAnsi="Book Antiqua"/>
          <w:sz w:val="24"/>
          <w:szCs w:val="24"/>
        </w:rPr>
        <w:t xml:space="preserve">of this event </w:t>
      </w:r>
      <w:r w:rsidR="00EA3EAC" w:rsidRPr="008D1686">
        <w:rPr>
          <w:rFonts w:ascii="Book Antiqua" w:hAnsi="Book Antiqua"/>
          <w:sz w:val="24"/>
          <w:szCs w:val="24"/>
        </w:rPr>
        <w:t xml:space="preserve">is not clear. In some studies it has been related with negative cardiac </w:t>
      </w:r>
      <w:proofErr w:type="gramStart"/>
      <w:r w:rsidR="00EA3EAC" w:rsidRPr="008D1686">
        <w:rPr>
          <w:rFonts w:ascii="Book Antiqua" w:hAnsi="Book Antiqua"/>
          <w:sz w:val="24"/>
          <w:szCs w:val="24"/>
        </w:rPr>
        <w:t>outcomes</w:t>
      </w:r>
      <w:r w:rsidR="00B63520" w:rsidRPr="008D1686">
        <w:rPr>
          <w:rFonts w:ascii="Book Antiqua" w:hAnsi="Book Antiqua"/>
          <w:sz w:val="24"/>
          <w:szCs w:val="24"/>
          <w:vertAlign w:val="superscript"/>
        </w:rPr>
        <w:t>[</w:t>
      </w:r>
      <w:proofErr w:type="gramEnd"/>
      <w:r w:rsidR="008F49AA" w:rsidRPr="008D1686">
        <w:rPr>
          <w:rFonts w:ascii="Book Antiqua" w:hAnsi="Book Antiqua"/>
          <w:sz w:val="24"/>
          <w:szCs w:val="24"/>
          <w:vertAlign w:val="superscript"/>
        </w:rPr>
        <w:t>11</w:t>
      </w:r>
      <w:r w:rsidR="001C61EC" w:rsidRPr="008D1686">
        <w:rPr>
          <w:rFonts w:ascii="Book Antiqua" w:hAnsi="Book Antiqua"/>
          <w:sz w:val="24"/>
          <w:szCs w:val="24"/>
          <w:vertAlign w:val="superscript"/>
        </w:rPr>
        <w:t>6</w:t>
      </w:r>
      <w:r w:rsidR="00AD7075" w:rsidRPr="008D1686">
        <w:rPr>
          <w:rFonts w:ascii="Book Antiqua" w:hAnsi="Book Antiqua"/>
          <w:sz w:val="24"/>
          <w:szCs w:val="24"/>
          <w:vertAlign w:val="superscript"/>
        </w:rPr>
        <w:t>,</w:t>
      </w:r>
      <w:r w:rsidR="00CE2D98" w:rsidRPr="008D1686">
        <w:rPr>
          <w:rFonts w:ascii="Book Antiqua" w:hAnsi="Book Antiqua"/>
          <w:sz w:val="24"/>
          <w:szCs w:val="24"/>
          <w:vertAlign w:val="superscript"/>
        </w:rPr>
        <w:t>11</w:t>
      </w:r>
      <w:r w:rsidR="001C61EC" w:rsidRPr="008D1686">
        <w:rPr>
          <w:rFonts w:ascii="Book Antiqua" w:hAnsi="Book Antiqua"/>
          <w:sz w:val="24"/>
          <w:szCs w:val="24"/>
          <w:vertAlign w:val="superscript"/>
        </w:rPr>
        <w:t>7</w:t>
      </w:r>
      <w:r w:rsidR="00B63520" w:rsidRPr="008D1686">
        <w:rPr>
          <w:rFonts w:ascii="Book Antiqua" w:hAnsi="Book Antiqua"/>
          <w:sz w:val="24"/>
          <w:szCs w:val="24"/>
          <w:vertAlign w:val="superscript"/>
        </w:rPr>
        <w:t>]</w:t>
      </w:r>
      <w:r w:rsidR="00EA3EAC" w:rsidRPr="008D1686">
        <w:rPr>
          <w:rFonts w:ascii="Book Antiqua" w:hAnsi="Book Antiqua"/>
          <w:sz w:val="24"/>
          <w:szCs w:val="24"/>
        </w:rPr>
        <w:t xml:space="preserve">. Application of </w:t>
      </w:r>
      <w:r w:rsidR="004531D4" w:rsidRPr="008D1686">
        <w:rPr>
          <w:rFonts w:ascii="Book Antiqua" w:hAnsi="Book Antiqua"/>
          <w:sz w:val="24"/>
          <w:szCs w:val="24"/>
        </w:rPr>
        <w:t>VR</w:t>
      </w:r>
      <w:r w:rsidR="00EA3EAC" w:rsidRPr="008D1686">
        <w:rPr>
          <w:rFonts w:ascii="Book Antiqua" w:hAnsi="Book Antiqua"/>
          <w:sz w:val="24"/>
          <w:szCs w:val="24"/>
        </w:rPr>
        <w:t xml:space="preserve"> markers in this setting may be important to detect p</w:t>
      </w:r>
      <w:r w:rsidR="006A35E1" w:rsidRPr="008D1686">
        <w:rPr>
          <w:rFonts w:ascii="Book Antiqua" w:hAnsi="Book Antiqua"/>
          <w:sz w:val="24"/>
          <w:szCs w:val="24"/>
        </w:rPr>
        <w:t>atients</w:t>
      </w:r>
      <w:r w:rsidR="00EA3EAC" w:rsidRPr="008D1686">
        <w:rPr>
          <w:rFonts w:ascii="Book Antiqua" w:hAnsi="Book Antiqua"/>
          <w:sz w:val="24"/>
          <w:szCs w:val="24"/>
        </w:rPr>
        <w:t xml:space="preserve"> at an increased risk for malignant arrhythmias and SCD when present</w:t>
      </w:r>
      <w:r w:rsidR="006A35E1" w:rsidRPr="008D1686">
        <w:rPr>
          <w:rFonts w:ascii="Book Antiqua" w:hAnsi="Book Antiqua"/>
          <w:sz w:val="24"/>
          <w:szCs w:val="24"/>
        </w:rPr>
        <w:t>ing with</w:t>
      </w:r>
      <w:r w:rsidR="00EA3EAC" w:rsidRPr="008D1686">
        <w:rPr>
          <w:rFonts w:ascii="Book Antiqua" w:hAnsi="Book Antiqua"/>
          <w:sz w:val="24"/>
          <w:szCs w:val="24"/>
        </w:rPr>
        <w:t xml:space="preserve"> this phenomenon.  </w:t>
      </w:r>
    </w:p>
    <w:p w:rsidR="00DB6D56" w:rsidRPr="008D1686" w:rsidRDefault="00DB6D56" w:rsidP="00F14FEA">
      <w:pPr>
        <w:spacing w:after="0" w:line="360" w:lineRule="auto"/>
        <w:ind w:firstLineChars="200" w:firstLine="480"/>
        <w:jc w:val="both"/>
        <w:rPr>
          <w:rFonts w:ascii="Book Antiqua" w:hAnsi="Book Antiqua" w:cs="Arial"/>
          <w:sz w:val="24"/>
          <w:szCs w:val="24"/>
          <w:lang w:val="en-US" w:eastAsia="zh-CN"/>
        </w:rPr>
      </w:pPr>
    </w:p>
    <w:p w:rsidR="002E68CD" w:rsidRPr="008D1686" w:rsidRDefault="0037372E" w:rsidP="00F14FEA">
      <w:pPr>
        <w:spacing w:after="0" w:line="360" w:lineRule="auto"/>
        <w:jc w:val="both"/>
        <w:rPr>
          <w:rFonts w:ascii="Book Antiqua" w:hAnsi="Book Antiqua" w:cs="Arial"/>
          <w:b/>
          <w:i/>
          <w:sz w:val="24"/>
          <w:szCs w:val="24"/>
          <w:lang w:val="en-US"/>
        </w:rPr>
      </w:pPr>
      <w:r w:rsidRPr="008D1686">
        <w:rPr>
          <w:rFonts w:ascii="Book Antiqua" w:hAnsi="Book Antiqua" w:cs="Arial"/>
          <w:b/>
          <w:i/>
          <w:sz w:val="24"/>
          <w:szCs w:val="24"/>
          <w:lang w:val="en-US"/>
        </w:rPr>
        <w:t xml:space="preserve">Heart </w:t>
      </w:r>
      <w:r w:rsidR="00DB6D56" w:rsidRPr="008D1686">
        <w:rPr>
          <w:rFonts w:ascii="Book Antiqua" w:hAnsi="Book Antiqua" w:cs="Arial"/>
          <w:b/>
          <w:i/>
          <w:sz w:val="24"/>
          <w:szCs w:val="24"/>
          <w:lang w:val="en-US"/>
        </w:rPr>
        <w:t>failure</w:t>
      </w:r>
    </w:p>
    <w:p w:rsidR="00CD676F" w:rsidRPr="008D1686" w:rsidRDefault="003D053E" w:rsidP="00F14FEA">
      <w:pPr>
        <w:spacing w:after="0" w:line="360" w:lineRule="auto"/>
        <w:jc w:val="both"/>
        <w:rPr>
          <w:rFonts w:ascii="Book Antiqua" w:eastAsiaTheme="minorHAnsi" w:hAnsi="Book Antiqua" w:cs="Arial"/>
          <w:sz w:val="24"/>
          <w:szCs w:val="24"/>
          <w:lang w:val="en-US" w:eastAsia="en-US"/>
        </w:rPr>
      </w:pPr>
      <w:r w:rsidRPr="008D1686">
        <w:rPr>
          <w:rFonts w:ascii="Book Antiqua" w:hAnsi="Book Antiqua" w:cs="Arial"/>
          <w:sz w:val="24"/>
          <w:szCs w:val="24"/>
          <w:lang w:val="en-US"/>
        </w:rPr>
        <w:t xml:space="preserve">Patients with heart failure frequently have ventricular arrhythmias. </w:t>
      </w:r>
      <w:r w:rsidR="0037091E" w:rsidRPr="008D1686">
        <w:rPr>
          <w:rFonts w:ascii="Book Antiqua" w:hAnsi="Book Antiqua" w:cs="Arial"/>
          <w:sz w:val="24"/>
          <w:szCs w:val="24"/>
          <w:lang w:val="en-US"/>
        </w:rPr>
        <w:t>Ventricular</w:t>
      </w:r>
      <w:r w:rsidRPr="008D1686">
        <w:rPr>
          <w:rFonts w:ascii="Book Antiqua" w:hAnsi="Book Antiqua" w:cs="Arial"/>
          <w:sz w:val="24"/>
          <w:szCs w:val="24"/>
          <w:lang w:val="en-US"/>
        </w:rPr>
        <w:t xml:space="preserve"> tachycardia and </w:t>
      </w:r>
      <w:r w:rsidR="005C498C" w:rsidRPr="008D1686">
        <w:rPr>
          <w:rFonts w:ascii="Book Antiqua" w:hAnsi="Book Antiqua" w:cs="Arial"/>
          <w:sz w:val="24"/>
          <w:szCs w:val="24"/>
          <w:lang w:val="en-US"/>
        </w:rPr>
        <w:t>premature ventricular beats</w:t>
      </w:r>
      <w:r w:rsidRPr="008D1686">
        <w:rPr>
          <w:rFonts w:ascii="Book Antiqua" w:hAnsi="Book Antiqua" w:cs="Arial"/>
          <w:sz w:val="24"/>
          <w:szCs w:val="24"/>
          <w:lang w:val="en-US"/>
        </w:rPr>
        <w:t xml:space="preserve"> are seen with </w:t>
      </w:r>
      <w:r w:rsidR="005C498C" w:rsidRPr="008D1686">
        <w:rPr>
          <w:rFonts w:ascii="Book Antiqua" w:hAnsi="Book Antiqua" w:cs="Arial"/>
          <w:sz w:val="24"/>
          <w:szCs w:val="24"/>
          <w:lang w:val="en-US"/>
        </w:rPr>
        <w:t>increased</w:t>
      </w:r>
      <w:r w:rsidR="00637DC6">
        <w:rPr>
          <w:rFonts w:ascii="Book Antiqua" w:hAnsi="Book Antiqua" w:cs="Arial"/>
          <w:sz w:val="24"/>
          <w:szCs w:val="24"/>
          <w:lang w:val="en-US"/>
        </w:rPr>
        <w:t xml:space="preserve"> </w:t>
      </w:r>
      <w:r w:rsidR="001E42C0" w:rsidRPr="008D1686">
        <w:rPr>
          <w:rFonts w:ascii="Book Antiqua" w:hAnsi="Book Antiqua" w:cs="Arial"/>
          <w:sz w:val="24"/>
          <w:szCs w:val="24"/>
          <w:lang w:val="en-US"/>
        </w:rPr>
        <w:t>incidence</w:t>
      </w:r>
      <w:r w:rsidR="0037091E" w:rsidRPr="008D1686">
        <w:rPr>
          <w:rFonts w:ascii="Book Antiqua" w:hAnsi="Book Antiqua" w:cs="Arial"/>
          <w:sz w:val="24"/>
          <w:szCs w:val="24"/>
          <w:lang w:val="en-US"/>
        </w:rPr>
        <w:t xml:space="preserve"> in individuals with </w:t>
      </w:r>
      <w:r w:rsidR="0037091E" w:rsidRPr="008D1686">
        <w:rPr>
          <w:rFonts w:ascii="Book Antiqua" w:eastAsiaTheme="minorHAnsi" w:hAnsi="Book Antiqua" w:cs="Arial"/>
          <w:sz w:val="24"/>
          <w:szCs w:val="24"/>
          <w:lang w:val="en-US" w:eastAsia="en-US"/>
        </w:rPr>
        <w:t xml:space="preserve">a dilated left ventricle and reduced ejection </w:t>
      </w:r>
      <w:proofErr w:type="gramStart"/>
      <w:r w:rsidR="0037091E" w:rsidRPr="008D1686">
        <w:rPr>
          <w:rFonts w:ascii="Book Antiqua" w:eastAsiaTheme="minorHAnsi" w:hAnsi="Book Antiqua" w:cs="Arial"/>
          <w:sz w:val="24"/>
          <w:szCs w:val="24"/>
          <w:lang w:val="en-US" w:eastAsia="en-US"/>
        </w:rPr>
        <w:t>fraction</w:t>
      </w:r>
      <w:r w:rsidR="00B63520" w:rsidRPr="008D1686">
        <w:rPr>
          <w:rFonts w:ascii="Book Antiqua" w:eastAsiaTheme="minorHAnsi" w:hAnsi="Book Antiqua" w:cs="Arial"/>
          <w:sz w:val="24"/>
          <w:szCs w:val="24"/>
          <w:vertAlign w:val="superscript"/>
          <w:lang w:val="en-US" w:eastAsia="en-US"/>
        </w:rPr>
        <w:t>[</w:t>
      </w:r>
      <w:proofErr w:type="gramEnd"/>
      <w:r w:rsidR="006D7CD8" w:rsidRPr="008D1686">
        <w:rPr>
          <w:rFonts w:ascii="Book Antiqua" w:eastAsiaTheme="minorHAnsi" w:hAnsi="Book Antiqua" w:cs="Arial"/>
          <w:sz w:val="24"/>
          <w:szCs w:val="24"/>
          <w:vertAlign w:val="superscript"/>
          <w:lang w:val="en-US" w:eastAsia="en-US"/>
        </w:rPr>
        <w:t>1</w:t>
      </w:r>
      <w:r w:rsidR="00CE2D98" w:rsidRPr="008D1686">
        <w:rPr>
          <w:rFonts w:ascii="Book Antiqua" w:eastAsiaTheme="minorHAnsi" w:hAnsi="Book Antiqua" w:cs="Arial"/>
          <w:sz w:val="24"/>
          <w:szCs w:val="24"/>
          <w:vertAlign w:val="superscript"/>
          <w:lang w:val="en-US" w:eastAsia="en-US"/>
        </w:rPr>
        <w:t>1</w:t>
      </w:r>
      <w:r w:rsidR="001C61EC" w:rsidRPr="008D1686">
        <w:rPr>
          <w:rFonts w:ascii="Book Antiqua" w:eastAsiaTheme="minorHAnsi" w:hAnsi="Book Antiqua" w:cs="Arial"/>
          <w:sz w:val="24"/>
          <w:szCs w:val="24"/>
          <w:vertAlign w:val="superscript"/>
          <w:lang w:val="en-US" w:eastAsia="en-US"/>
        </w:rPr>
        <w:t>8</w:t>
      </w:r>
      <w:r w:rsidR="00B63520" w:rsidRPr="008D1686">
        <w:rPr>
          <w:rFonts w:ascii="Book Antiqua" w:eastAsiaTheme="minorHAnsi" w:hAnsi="Book Antiqua" w:cs="Arial"/>
          <w:sz w:val="24"/>
          <w:szCs w:val="24"/>
          <w:vertAlign w:val="superscript"/>
          <w:lang w:val="en-US" w:eastAsia="en-US"/>
        </w:rPr>
        <w:t>]</w:t>
      </w:r>
      <w:r w:rsidR="0037091E" w:rsidRPr="008D1686">
        <w:rPr>
          <w:rFonts w:ascii="Book Antiqua" w:eastAsiaTheme="minorHAnsi" w:hAnsi="Book Antiqua" w:cs="Arial"/>
          <w:sz w:val="24"/>
          <w:szCs w:val="24"/>
          <w:lang w:val="en-US" w:eastAsia="en-US"/>
        </w:rPr>
        <w:t xml:space="preserve">. Taking </w:t>
      </w:r>
      <w:r w:rsidR="00607D3C" w:rsidRPr="008D1686">
        <w:rPr>
          <w:rFonts w:ascii="Book Antiqua" w:eastAsiaTheme="minorHAnsi" w:hAnsi="Book Antiqua" w:cs="Arial"/>
          <w:sz w:val="24"/>
          <w:szCs w:val="24"/>
          <w:lang w:val="en-US" w:eastAsia="en-US"/>
        </w:rPr>
        <w:t xml:space="preserve">this </w:t>
      </w:r>
      <w:r w:rsidR="0037091E" w:rsidRPr="008D1686">
        <w:rPr>
          <w:rFonts w:ascii="Book Antiqua" w:eastAsiaTheme="minorHAnsi" w:hAnsi="Book Antiqua" w:cs="Arial"/>
          <w:sz w:val="24"/>
          <w:szCs w:val="24"/>
          <w:lang w:val="en-US" w:eastAsia="en-US"/>
        </w:rPr>
        <w:t xml:space="preserve">into account, several </w:t>
      </w:r>
      <w:r w:rsidR="005C498C" w:rsidRPr="008D1686">
        <w:rPr>
          <w:rFonts w:ascii="Book Antiqua" w:eastAsiaTheme="minorHAnsi" w:hAnsi="Book Antiqua" w:cs="Arial"/>
          <w:sz w:val="24"/>
          <w:szCs w:val="24"/>
          <w:lang w:val="en-US" w:eastAsia="en-US"/>
        </w:rPr>
        <w:t>studies have</w:t>
      </w:r>
      <w:r w:rsidR="0037091E" w:rsidRPr="008D1686">
        <w:rPr>
          <w:rFonts w:ascii="Book Antiqua" w:eastAsiaTheme="minorHAnsi" w:hAnsi="Book Antiqua" w:cs="Arial"/>
          <w:sz w:val="24"/>
          <w:szCs w:val="24"/>
          <w:lang w:val="en-US" w:eastAsia="en-US"/>
        </w:rPr>
        <w:t xml:space="preserve"> been designed to explore arrhythmia markers and to determine the arrhythmogenic risk in these patients.</w:t>
      </w:r>
    </w:p>
    <w:p w:rsidR="00A72D49" w:rsidRDefault="00DB6D56" w:rsidP="00F14FEA">
      <w:pPr>
        <w:spacing w:after="0" w:line="360" w:lineRule="auto"/>
        <w:ind w:firstLineChars="200" w:firstLine="480"/>
        <w:jc w:val="both"/>
        <w:rPr>
          <w:rFonts w:ascii="Book Antiqua" w:hAnsi="Book Antiqua" w:cs="GillSans"/>
          <w:sz w:val="24"/>
          <w:szCs w:val="24"/>
          <w:lang w:eastAsia="zh-CN"/>
        </w:rPr>
      </w:pPr>
      <w:r>
        <w:rPr>
          <w:rFonts w:ascii="Book Antiqua" w:eastAsiaTheme="minorHAnsi" w:hAnsi="Book Antiqua" w:cs="Arial"/>
          <w:sz w:val="24"/>
          <w:szCs w:val="24"/>
          <w:lang w:val="en-US" w:eastAsia="en-US"/>
        </w:rPr>
        <w:t xml:space="preserve">Davey </w:t>
      </w:r>
      <w:r w:rsidRPr="00DB6D56">
        <w:rPr>
          <w:rFonts w:ascii="Book Antiqua" w:eastAsiaTheme="minorHAnsi" w:hAnsi="Book Antiqua" w:cs="Arial"/>
          <w:i/>
          <w:sz w:val="24"/>
          <w:szCs w:val="24"/>
          <w:lang w:val="en-US" w:eastAsia="en-US"/>
        </w:rPr>
        <w:t>et al</w:t>
      </w:r>
      <w:r w:rsidR="00B63520" w:rsidRPr="008D1686">
        <w:rPr>
          <w:rFonts w:ascii="Book Antiqua" w:eastAsiaTheme="minorHAnsi" w:hAnsi="Book Antiqua" w:cs="Arial"/>
          <w:sz w:val="24"/>
          <w:szCs w:val="24"/>
          <w:vertAlign w:val="superscript"/>
          <w:lang w:val="en-US" w:eastAsia="en-US"/>
        </w:rPr>
        <w:t>[</w:t>
      </w:r>
      <w:r w:rsidR="001C61EC" w:rsidRPr="008D1686">
        <w:rPr>
          <w:rFonts w:ascii="Book Antiqua" w:hAnsi="Book Antiqua" w:cs="Arial"/>
          <w:sz w:val="24"/>
          <w:szCs w:val="24"/>
          <w:vertAlign w:val="superscript"/>
          <w:lang w:val="en-US"/>
        </w:rPr>
        <w:t>119</w:t>
      </w:r>
      <w:r w:rsidR="00B63520" w:rsidRPr="008D1686">
        <w:rPr>
          <w:rFonts w:ascii="Book Antiqua" w:hAnsi="Book Antiqua" w:cs="Arial"/>
          <w:sz w:val="24"/>
          <w:szCs w:val="24"/>
          <w:vertAlign w:val="superscript"/>
          <w:lang w:val="en-US"/>
        </w:rPr>
        <w:t>]</w:t>
      </w:r>
      <w:r w:rsidR="00031FB9">
        <w:rPr>
          <w:rFonts w:ascii="Book Antiqua" w:hAnsi="Book Antiqua" w:cs="Arial" w:hint="eastAsia"/>
          <w:sz w:val="24"/>
          <w:szCs w:val="24"/>
          <w:vertAlign w:val="superscript"/>
          <w:lang w:val="en-US" w:eastAsia="zh-CN"/>
        </w:rPr>
        <w:t xml:space="preserve"> </w:t>
      </w:r>
      <w:r w:rsidR="00CD676F" w:rsidRPr="008D1686">
        <w:rPr>
          <w:rFonts w:ascii="Book Antiqua" w:eastAsiaTheme="minorHAnsi" w:hAnsi="Book Antiqua" w:cs="Arial"/>
          <w:sz w:val="24"/>
          <w:szCs w:val="24"/>
          <w:lang w:val="en-US" w:eastAsia="en-US"/>
        </w:rPr>
        <w:t xml:space="preserve">found that </w:t>
      </w:r>
      <w:r w:rsidR="00CD676F" w:rsidRPr="008D1686">
        <w:rPr>
          <w:rFonts w:ascii="Book Antiqua" w:hAnsi="Book Antiqua" w:cs="Arial"/>
          <w:sz w:val="24"/>
          <w:szCs w:val="24"/>
          <w:lang w:val="en-US"/>
        </w:rPr>
        <w:t>QTc was significantly longer in heart failure patients than in controls or in subjects with</w:t>
      </w:r>
      <w:r w:rsidR="005C498C" w:rsidRPr="008D1686">
        <w:rPr>
          <w:rFonts w:ascii="Book Antiqua" w:hAnsi="Book Antiqua" w:cs="Arial"/>
          <w:sz w:val="24"/>
          <w:szCs w:val="24"/>
          <w:lang w:val="en-US"/>
        </w:rPr>
        <w:t xml:space="preserve"> left ventricular</w:t>
      </w:r>
      <w:r w:rsidR="00CD676F" w:rsidRPr="008D1686">
        <w:rPr>
          <w:rFonts w:ascii="Book Antiqua" w:hAnsi="Book Antiqua" w:cs="Arial"/>
          <w:sz w:val="24"/>
          <w:szCs w:val="24"/>
          <w:lang w:val="en-US"/>
        </w:rPr>
        <w:t xml:space="preserve"> hypertrophy (471  </w:t>
      </w:r>
      <w:r w:rsidR="00344474" w:rsidRPr="008D1686">
        <w:rPr>
          <w:rFonts w:ascii="Book Antiqua" w:hAnsi="Book Antiqua" w:cs="Arial"/>
          <w:sz w:val="24"/>
          <w:szCs w:val="24"/>
          <w:lang w:val="en-US"/>
        </w:rPr>
        <w:t>± 10 ms, 421 ± 6 ms, 420 ± 6 ms,</w:t>
      </w:r>
      <w:r>
        <w:rPr>
          <w:rFonts w:ascii="Book Antiqua" w:hAnsi="Book Antiqua" w:cs="Arial" w:hint="eastAsia"/>
          <w:sz w:val="24"/>
          <w:szCs w:val="24"/>
          <w:lang w:val="en-US" w:eastAsia="zh-CN"/>
        </w:rPr>
        <w:t xml:space="preserve"> </w:t>
      </w:r>
      <w:r w:rsidR="00CD676F" w:rsidRPr="008D1686">
        <w:rPr>
          <w:rFonts w:ascii="Book Antiqua" w:hAnsi="Book Antiqua" w:cs="Arial"/>
          <w:i/>
          <w:caps/>
          <w:sz w:val="24"/>
          <w:szCs w:val="24"/>
          <w:lang w:val="en-US"/>
        </w:rPr>
        <w:t>p</w:t>
      </w:r>
      <w:r>
        <w:rPr>
          <w:rFonts w:ascii="Book Antiqua" w:hAnsi="Book Antiqua" w:cs="Arial" w:hint="eastAsia"/>
          <w:i/>
          <w:caps/>
          <w:sz w:val="24"/>
          <w:szCs w:val="24"/>
          <w:lang w:val="en-US" w:eastAsia="zh-CN"/>
        </w:rPr>
        <w:t xml:space="preserve"> </w:t>
      </w:r>
      <w:r w:rsidR="00CD676F" w:rsidRPr="008D1686">
        <w:rPr>
          <w:rFonts w:ascii="Book Antiqua" w:hAnsi="Book Antiqua" w:cs="Arial"/>
          <w:sz w:val="24"/>
          <w:szCs w:val="24"/>
          <w:lang w:val="en-US"/>
        </w:rPr>
        <w:t>&lt;</w:t>
      </w:r>
      <w:r>
        <w:rPr>
          <w:rFonts w:ascii="Book Antiqua" w:hAnsi="Book Antiqua" w:cs="Arial" w:hint="eastAsia"/>
          <w:sz w:val="24"/>
          <w:szCs w:val="24"/>
          <w:lang w:val="en-US" w:eastAsia="zh-CN"/>
        </w:rPr>
        <w:t xml:space="preserve"> </w:t>
      </w:r>
      <w:r w:rsidR="00CD676F" w:rsidRPr="008D1686">
        <w:rPr>
          <w:rFonts w:ascii="Book Antiqua" w:hAnsi="Book Antiqua" w:cs="Arial"/>
          <w:sz w:val="24"/>
          <w:szCs w:val="24"/>
          <w:lang w:val="en-US"/>
        </w:rPr>
        <w:t xml:space="preserve">0.05 respectively). </w:t>
      </w:r>
      <w:r w:rsidR="004C6B6A" w:rsidRPr="008D1686">
        <w:rPr>
          <w:rFonts w:ascii="Book Antiqua" w:eastAsiaTheme="minorHAnsi" w:hAnsi="Book Antiqua" w:cs="Arial"/>
          <w:sz w:val="24"/>
          <w:szCs w:val="24"/>
          <w:lang w:val="en-US" w:eastAsia="en-US"/>
        </w:rPr>
        <w:t>Tp-</w:t>
      </w:r>
      <w:r w:rsidR="00CD676F" w:rsidRPr="008D1686">
        <w:rPr>
          <w:rFonts w:ascii="Book Antiqua" w:eastAsiaTheme="minorHAnsi" w:hAnsi="Book Antiqua" w:cs="Arial"/>
          <w:sz w:val="24"/>
          <w:szCs w:val="24"/>
          <w:lang w:val="en-US" w:eastAsia="en-US"/>
        </w:rPr>
        <w:t xml:space="preserve">e </w:t>
      </w:r>
      <w:r w:rsidR="0075311B" w:rsidRPr="008D1686">
        <w:rPr>
          <w:rFonts w:ascii="Book Antiqua" w:eastAsiaTheme="minorHAnsi" w:hAnsi="Book Antiqua" w:cs="Arial"/>
          <w:sz w:val="24"/>
          <w:szCs w:val="24"/>
          <w:lang w:val="en-US" w:eastAsia="en-US"/>
        </w:rPr>
        <w:t xml:space="preserve">also has </w:t>
      </w:r>
      <w:r w:rsidR="005C498C" w:rsidRPr="008D1686">
        <w:rPr>
          <w:rFonts w:ascii="Book Antiqua" w:eastAsiaTheme="minorHAnsi" w:hAnsi="Book Antiqua" w:cs="Arial"/>
          <w:sz w:val="24"/>
          <w:szCs w:val="24"/>
          <w:lang w:val="en-US" w:eastAsia="en-US"/>
        </w:rPr>
        <w:t>been found</w:t>
      </w:r>
      <w:r w:rsidR="0075311B" w:rsidRPr="008D1686">
        <w:rPr>
          <w:rFonts w:ascii="Book Antiqua" w:eastAsiaTheme="minorHAnsi" w:hAnsi="Book Antiqua" w:cs="Arial"/>
          <w:sz w:val="24"/>
          <w:szCs w:val="24"/>
          <w:lang w:val="en-US" w:eastAsia="en-US"/>
        </w:rPr>
        <w:t xml:space="preserve"> to be useful in this setting. Its prolongation </w:t>
      </w:r>
      <w:r w:rsidR="00CD676F" w:rsidRPr="008D1686">
        <w:rPr>
          <w:rFonts w:ascii="Book Antiqua" w:eastAsiaTheme="minorHAnsi" w:hAnsi="Book Antiqua" w:cs="Arial"/>
          <w:sz w:val="24"/>
          <w:szCs w:val="24"/>
          <w:lang w:val="en-US" w:eastAsia="en-US"/>
        </w:rPr>
        <w:t xml:space="preserve">in V1 </w:t>
      </w:r>
      <w:r w:rsidR="00CB36D7" w:rsidRPr="008D1686">
        <w:rPr>
          <w:rFonts w:ascii="Book Antiqua" w:eastAsiaTheme="minorHAnsi" w:hAnsi="Book Antiqua" w:cs="Arial"/>
          <w:sz w:val="24"/>
          <w:szCs w:val="24"/>
          <w:lang w:val="en-US" w:eastAsia="en-US"/>
        </w:rPr>
        <w:t xml:space="preserve">lead </w:t>
      </w:r>
      <w:r w:rsidR="0075311B" w:rsidRPr="008D1686">
        <w:rPr>
          <w:rFonts w:ascii="Book Antiqua" w:eastAsiaTheme="minorHAnsi" w:hAnsi="Book Antiqua" w:cs="Arial"/>
          <w:sz w:val="24"/>
          <w:szCs w:val="24"/>
          <w:lang w:val="en-US" w:eastAsia="en-US"/>
        </w:rPr>
        <w:t xml:space="preserve">has </w:t>
      </w:r>
      <w:r w:rsidR="005C498C" w:rsidRPr="008D1686">
        <w:rPr>
          <w:rFonts w:ascii="Book Antiqua" w:eastAsiaTheme="minorHAnsi" w:hAnsi="Book Antiqua" w:cs="Arial"/>
          <w:sz w:val="24"/>
          <w:szCs w:val="24"/>
          <w:lang w:val="en-US" w:eastAsia="en-US"/>
        </w:rPr>
        <w:t>correlated</w:t>
      </w:r>
      <w:r w:rsidR="0075311B" w:rsidRPr="008D1686">
        <w:rPr>
          <w:rFonts w:ascii="Book Antiqua" w:eastAsiaTheme="minorHAnsi" w:hAnsi="Book Antiqua" w:cs="Arial"/>
          <w:sz w:val="24"/>
          <w:szCs w:val="24"/>
          <w:lang w:val="en-US" w:eastAsia="en-US"/>
        </w:rPr>
        <w:t xml:space="preserve"> with </w:t>
      </w:r>
      <w:r w:rsidR="005C498C" w:rsidRPr="008D1686">
        <w:rPr>
          <w:rFonts w:ascii="Book Antiqua" w:eastAsiaTheme="minorHAnsi" w:hAnsi="Book Antiqua" w:cs="Arial"/>
          <w:sz w:val="24"/>
          <w:szCs w:val="24"/>
          <w:lang w:val="en-US" w:eastAsia="en-US"/>
        </w:rPr>
        <w:t>increased</w:t>
      </w:r>
      <w:r w:rsidR="0075311B" w:rsidRPr="008D1686">
        <w:rPr>
          <w:rFonts w:ascii="Book Antiqua" w:eastAsiaTheme="minorHAnsi" w:hAnsi="Book Antiqua" w:cs="Arial"/>
          <w:sz w:val="24"/>
          <w:szCs w:val="24"/>
          <w:lang w:val="en-US" w:eastAsia="en-US"/>
        </w:rPr>
        <w:t xml:space="preserve"> incidence of </w:t>
      </w:r>
      <w:r w:rsidR="00CD676F" w:rsidRPr="008D1686">
        <w:rPr>
          <w:rFonts w:ascii="Book Antiqua" w:eastAsiaTheme="minorHAnsi" w:hAnsi="Book Antiqua" w:cs="Arial"/>
          <w:sz w:val="24"/>
          <w:szCs w:val="24"/>
          <w:lang w:val="en-US" w:eastAsia="en-US"/>
        </w:rPr>
        <w:t>SCD in chr</w:t>
      </w:r>
      <w:r w:rsidR="005C498C" w:rsidRPr="008D1686">
        <w:rPr>
          <w:rFonts w:ascii="Book Antiqua" w:eastAsiaTheme="minorHAnsi" w:hAnsi="Book Antiqua" w:cs="Arial"/>
          <w:sz w:val="24"/>
          <w:szCs w:val="24"/>
          <w:lang w:val="en-US" w:eastAsia="en-US"/>
        </w:rPr>
        <w:t>on</w:t>
      </w:r>
      <w:r w:rsidR="00CD676F" w:rsidRPr="008D1686">
        <w:rPr>
          <w:rFonts w:ascii="Book Antiqua" w:eastAsiaTheme="minorHAnsi" w:hAnsi="Book Antiqua" w:cs="Arial"/>
          <w:sz w:val="24"/>
          <w:szCs w:val="24"/>
          <w:lang w:val="en-US" w:eastAsia="en-US"/>
        </w:rPr>
        <w:t xml:space="preserve">ic heart failure </w:t>
      </w:r>
      <w:proofErr w:type="gramStart"/>
      <w:r w:rsidR="00CD676F" w:rsidRPr="008D1686">
        <w:rPr>
          <w:rFonts w:ascii="Book Antiqua" w:eastAsiaTheme="minorHAnsi" w:hAnsi="Book Antiqua" w:cs="Arial"/>
          <w:sz w:val="24"/>
          <w:szCs w:val="24"/>
          <w:lang w:val="en-US" w:eastAsia="en-US"/>
        </w:rPr>
        <w:t>patients</w:t>
      </w:r>
      <w:r w:rsidR="00B63520" w:rsidRPr="008D1686">
        <w:rPr>
          <w:rFonts w:ascii="Book Antiqua" w:eastAsiaTheme="minorHAnsi" w:hAnsi="Book Antiqua" w:cs="Arial"/>
          <w:sz w:val="24"/>
          <w:szCs w:val="24"/>
          <w:vertAlign w:val="superscript"/>
          <w:lang w:val="en-US" w:eastAsia="en-US"/>
        </w:rPr>
        <w:t>[</w:t>
      </w:r>
      <w:proofErr w:type="gramEnd"/>
      <w:r w:rsidR="006D7CD8" w:rsidRPr="008D1686">
        <w:rPr>
          <w:rFonts w:ascii="Book Antiqua" w:eastAsiaTheme="minorHAnsi" w:hAnsi="Book Antiqua" w:cs="Arial"/>
          <w:sz w:val="24"/>
          <w:szCs w:val="24"/>
          <w:vertAlign w:val="superscript"/>
          <w:lang w:val="en-US" w:eastAsia="en-US"/>
        </w:rPr>
        <w:t>1</w:t>
      </w:r>
      <w:r w:rsidR="001C61EC" w:rsidRPr="008D1686">
        <w:rPr>
          <w:rFonts w:ascii="Book Antiqua" w:eastAsiaTheme="minorHAnsi" w:hAnsi="Book Antiqua" w:cs="Arial"/>
          <w:sz w:val="24"/>
          <w:szCs w:val="24"/>
          <w:vertAlign w:val="superscript"/>
          <w:lang w:val="en-US" w:eastAsia="en-US"/>
        </w:rPr>
        <w:t>20</w:t>
      </w:r>
      <w:r w:rsidR="00B63520" w:rsidRPr="008D1686">
        <w:rPr>
          <w:rFonts w:ascii="Book Antiqua" w:eastAsiaTheme="minorHAnsi" w:hAnsi="Book Antiqua" w:cs="Arial"/>
          <w:sz w:val="24"/>
          <w:szCs w:val="24"/>
          <w:vertAlign w:val="superscript"/>
          <w:lang w:val="en-US" w:eastAsia="en-US"/>
        </w:rPr>
        <w:t>]</w:t>
      </w:r>
      <w:r w:rsidR="00CB36D7" w:rsidRPr="008D1686">
        <w:rPr>
          <w:rFonts w:ascii="Book Antiqua" w:eastAsiaTheme="minorHAnsi" w:hAnsi="Book Antiqua" w:cs="Arial"/>
          <w:sz w:val="24"/>
          <w:szCs w:val="24"/>
          <w:lang w:val="en-US" w:eastAsia="en-US"/>
        </w:rPr>
        <w:t xml:space="preserve">. </w:t>
      </w:r>
      <w:r w:rsidR="004C6B6A" w:rsidRPr="008D1686">
        <w:rPr>
          <w:rFonts w:ascii="Book Antiqua" w:eastAsiaTheme="minorHAnsi" w:hAnsi="Book Antiqua" w:cs="Arial"/>
          <w:sz w:val="24"/>
          <w:szCs w:val="24"/>
          <w:lang w:val="en-US" w:eastAsia="en-US"/>
        </w:rPr>
        <w:t>Tp-</w:t>
      </w:r>
      <w:r w:rsidR="002C2306" w:rsidRPr="008D1686">
        <w:rPr>
          <w:rFonts w:ascii="Book Antiqua" w:eastAsiaTheme="minorHAnsi" w:hAnsi="Book Antiqua" w:cs="Arial"/>
          <w:sz w:val="24"/>
          <w:szCs w:val="24"/>
          <w:lang w:val="en-US" w:eastAsia="en-US"/>
        </w:rPr>
        <w:t xml:space="preserve">e has been evaluated in patients with left ventricular ejection fraction ≤ 35% and therapy with implantable cardioverter-defibrillator. It demonstrated to be effective predicting ventricular tachycardia and overall </w:t>
      </w:r>
      <w:proofErr w:type="gramStart"/>
      <w:r w:rsidR="002C2306" w:rsidRPr="008D1686">
        <w:rPr>
          <w:rFonts w:ascii="Book Antiqua" w:eastAsiaTheme="minorHAnsi" w:hAnsi="Book Antiqua" w:cs="Arial"/>
          <w:sz w:val="24"/>
          <w:szCs w:val="24"/>
          <w:lang w:val="en-US" w:eastAsia="en-US"/>
        </w:rPr>
        <w:t>mortality</w:t>
      </w:r>
      <w:r w:rsidR="00B63520" w:rsidRPr="008D1686">
        <w:rPr>
          <w:rFonts w:ascii="Book Antiqua" w:eastAsiaTheme="minorHAnsi" w:hAnsi="Book Antiqua" w:cs="Arial"/>
          <w:sz w:val="24"/>
          <w:szCs w:val="24"/>
          <w:vertAlign w:val="superscript"/>
          <w:lang w:val="en-US" w:eastAsia="en-US"/>
        </w:rPr>
        <w:t>[</w:t>
      </w:r>
      <w:proofErr w:type="gramEnd"/>
      <w:r w:rsidR="001C61EC" w:rsidRPr="008D1686">
        <w:rPr>
          <w:rFonts w:ascii="Book Antiqua" w:eastAsiaTheme="minorHAnsi" w:hAnsi="Book Antiqua" w:cs="Arial"/>
          <w:sz w:val="24"/>
          <w:szCs w:val="24"/>
          <w:vertAlign w:val="superscript"/>
          <w:lang w:val="en-US" w:eastAsia="en-US"/>
        </w:rPr>
        <w:t>121</w:t>
      </w:r>
      <w:r w:rsidR="00B63520" w:rsidRPr="008D1686">
        <w:rPr>
          <w:rFonts w:ascii="Book Antiqua" w:eastAsiaTheme="minorHAnsi" w:hAnsi="Book Antiqua" w:cs="Arial"/>
          <w:sz w:val="24"/>
          <w:szCs w:val="24"/>
          <w:vertAlign w:val="superscript"/>
          <w:lang w:val="en-US" w:eastAsia="en-US"/>
        </w:rPr>
        <w:t>]</w:t>
      </w:r>
      <w:r w:rsidR="002C2306" w:rsidRPr="008D1686">
        <w:rPr>
          <w:rFonts w:ascii="Book Antiqua" w:eastAsiaTheme="minorHAnsi" w:hAnsi="Book Antiqua" w:cs="Arial"/>
          <w:sz w:val="24"/>
          <w:szCs w:val="24"/>
          <w:lang w:val="en-US" w:eastAsia="en-US"/>
        </w:rPr>
        <w:t xml:space="preserve">. </w:t>
      </w:r>
      <w:r w:rsidR="00786D91" w:rsidRPr="008D1686">
        <w:rPr>
          <w:rFonts w:ascii="Book Antiqua" w:eastAsiaTheme="minorHAnsi" w:hAnsi="Book Antiqua" w:cs="Arial"/>
          <w:sz w:val="24"/>
          <w:szCs w:val="24"/>
          <w:lang w:val="en-US" w:eastAsia="en-US"/>
        </w:rPr>
        <w:t xml:space="preserve">Heart failure is defined as a syndrome derived from multiple cardiac and non-cardiac conditions. It has a complex pathophysiology and mechanisms proposed for the development of MVA are diverse and include: </w:t>
      </w:r>
      <w:r w:rsidR="00786D91" w:rsidRPr="008D1686">
        <w:rPr>
          <w:rFonts w:ascii="Book Antiqua" w:eastAsiaTheme="minorHAnsi" w:hAnsi="Book Antiqua" w:cs="GillSans"/>
          <w:sz w:val="24"/>
          <w:szCs w:val="24"/>
          <w:lang w:eastAsia="en-US"/>
        </w:rPr>
        <w:t xml:space="preserve">ischaemia, infarction, cardiomyopathy, myocarditis, </w:t>
      </w:r>
      <w:r w:rsidR="00D43CDA" w:rsidRPr="008D1686">
        <w:rPr>
          <w:rFonts w:ascii="Book Antiqua" w:eastAsiaTheme="minorHAnsi" w:hAnsi="Book Antiqua" w:cs="GillSans"/>
          <w:sz w:val="24"/>
          <w:szCs w:val="24"/>
          <w:lang w:eastAsia="en-US"/>
        </w:rPr>
        <w:t>hypokalaemia, hypomagnesaemia</w:t>
      </w:r>
      <w:r w:rsidR="00637DC6">
        <w:rPr>
          <w:rFonts w:ascii="Book Antiqua" w:eastAsiaTheme="minorHAnsi" w:hAnsi="Book Antiqua" w:cs="GillSans"/>
          <w:sz w:val="24"/>
          <w:szCs w:val="24"/>
          <w:lang w:eastAsia="en-US"/>
        </w:rPr>
        <w:t xml:space="preserve"> </w:t>
      </w:r>
      <w:r w:rsidR="00786D91" w:rsidRPr="008D1686">
        <w:rPr>
          <w:rFonts w:ascii="Book Antiqua" w:eastAsiaTheme="minorHAnsi" w:hAnsi="Book Antiqua" w:cs="GillSans"/>
          <w:sz w:val="24"/>
          <w:szCs w:val="24"/>
          <w:lang w:eastAsia="en-US"/>
        </w:rPr>
        <w:t xml:space="preserve">and digitalis </w:t>
      </w:r>
      <w:proofErr w:type="gramStart"/>
      <w:r w:rsidR="00786D91" w:rsidRPr="008D1686">
        <w:rPr>
          <w:rFonts w:ascii="Book Antiqua" w:eastAsiaTheme="minorHAnsi" w:hAnsi="Book Antiqua" w:cs="GillSans"/>
          <w:sz w:val="24"/>
          <w:szCs w:val="24"/>
          <w:lang w:eastAsia="en-US"/>
        </w:rPr>
        <w:t>overdose</w:t>
      </w:r>
      <w:r w:rsidR="00B63520" w:rsidRPr="008D1686">
        <w:rPr>
          <w:rFonts w:ascii="Book Antiqua" w:eastAsiaTheme="minorHAnsi" w:hAnsi="Book Antiqua" w:cs="GillSans"/>
          <w:sz w:val="24"/>
          <w:szCs w:val="24"/>
          <w:vertAlign w:val="superscript"/>
          <w:lang w:eastAsia="en-US"/>
        </w:rPr>
        <w:t>[</w:t>
      </w:r>
      <w:proofErr w:type="gramEnd"/>
      <w:r w:rsidR="00D43CDA" w:rsidRPr="008D1686">
        <w:rPr>
          <w:rFonts w:ascii="Book Antiqua" w:eastAsiaTheme="minorHAnsi" w:hAnsi="Book Antiqua" w:cs="GillSans"/>
          <w:sz w:val="24"/>
          <w:szCs w:val="24"/>
          <w:vertAlign w:val="superscript"/>
          <w:lang w:eastAsia="en-US"/>
        </w:rPr>
        <w:t>11</w:t>
      </w:r>
      <w:r w:rsidR="001C61EC" w:rsidRPr="008D1686">
        <w:rPr>
          <w:rFonts w:ascii="Book Antiqua" w:eastAsiaTheme="minorHAnsi" w:hAnsi="Book Antiqua" w:cs="GillSans"/>
          <w:sz w:val="24"/>
          <w:szCs w:val="24"/>
          <w:vertAlign w:val="superscript"/>
          <w:lang w:eastAsia="en-US"/>
        </w:rPr>
        <w:t>8</w:t>
      </w:r>
      <w:r w:rsidR="00B63520" w:rsidRPr="008D1686">
        <w:rPr>
          <w:rFonts w:ascii="Book Antiqua" w:eastAsiaTheme="minorHAnsi" w:hAnsi="Book Antiqua" w:cs="GillSans"/>
          <w:sz w:val="24"/>
          <w:szCs w:val="24"/>
          <w:vertAlign w:val="superscript"/>
          <w:lang w:eastAsia="en-US"/>
        </w:rPr>
        <w:t>]</w:t>
      </w:r>
      <w:r w:rsidR="00786D91" w:rsidRPr="008D1686">
        <w:rPr>
          <w:rFonts w:ascii="Book Antiqua" w:eastAsiaTheme="minorHAnsi" w:hAnsi="Book Antiqua" w:cs="GillSans"/>
          <w:sz w:val="24"/>
          <w:szCs w:val="24"/>
          <w:lang w:eastAsia="en-US"/>
        </w:rPr>
        <w:t xml:space="preserve">. All of these </w:t>
      </w:r>
      <w:r w:rsidR="00D43CDA" w:rsidRPr="008D1686">
        <w:rPr>
          <w:rFonts w:ascii="Book Antiqua" w:eastAsiaTheme="minorHAnsi" w:hAnsi="Book Antiqua" w:cs="GillSans"/>
          <w:sz w:val="24"/>
          <w:szCs w:val="24"/>
          <w:lang w:eastAsia="en-US"/>
        </w:rPr>
        <w:t>processes</w:t>
      </w:r>
      <w:r w:rsidR="00786D91" w:rsidRPr="008D1686">
        <w:rPr>
          <w:rFonts w:ascii="Book Antiqua" w:eastAsiaTheme="minorHAnsi" w:hAnsi="Book Antiqua" w:cs="GillSans"/>
          <w:sz w:val="24"/>
          <w:szCs w:val="24"/>
          <w:lang w:eastAsia="en-US"/>
        </w:rPr>
        <w:t xml:space="preserve"> may increase the ventricular heterogeneity and predispose to MVA. Some factors which could </w:t>
      </w:r>
      <w:r w:rsidR="00786D91" w:rsidRPr="008D1686">
        <w:rPr>
          <w:rFonts w:ascii="Book Antiqua" w:eastAsiaTheme="minorHAnsi" w:hAnsi="Book Antiqua" w:cs="GillSans"/>
          <w:sz w:val="24"/>
          <w:szCs w:val="24"/>
          <w:lang w:eastAsia="en-US"/>
        </w:rPr>
        <w:lastRenderedPageBreak/>
        <w:t>be associated are age, aetiology, drugs</w:t>
      </w:r>
      <w:r w:rsidR="00D43CDA" w:rsidRPr="008D1686">
        <w:rPr>
          <w:rFonts w:ascii="Book Antiqua" w:eastAsiaTheme="minorHAnsi" w:hAnsi="Book Antiqua" w:cs="GillSans"/>
          <w:sz w:val="24"/>
          <w:szCs w:val="24"/>
          <w:lang w:eastAsia="en-US"/>
        </w:rPr>
        <w:t xml:space="preserve"> and comorbidities. As heart failure may be caused by multiple conditions</w:t>
      </w:r>
      <w:r w:rsidR="005C498C" w:rsidRPr="008D1686">
        <w:rPr>
          <w:rFonts w:ascii="Book Antiqua" w:eastAsiaTheme="minorHAnsi" w:hAnsi="Book Antiqua" w:cs="GillSans"/>
          <w:sz w:val="24"/>
          <w:szCs w:val="24"/>
          <w:lang w:eastAsia="en-US"/>
        </w:rPr>
        <w:t>,</w:t>
      </w:r>
      <w:r w:rsidR="00D43CDA" w:rsidRPr="008D1686">
        <w:rPr>
          <w:rFonts w:ascii="Book Antiqua" w:eastAsiaTheme="minorHAnsi" w:hAnsi="Book Antiqua" w:cs="GillSans"/>
          <w:sz w:val="24"/>
          <w:szCs w:val="24"/>
          <w:lang w:eastAsia="en-US"/>
        </w:rPr>
        <w:t xml:space="preserve"> to analyse the risk for MVA c</w:t>
      </w:r>
      <w:r w:rsidR="007E13F1" w:rsidRPr="008D1686">
        <w:rPr>
          <w:rFonts w:ascii="Book Antiqua" w:eastAsiaTheme="minorHAnsi" w:hAnsi="Book Antiqua" w:cs="GillSans"/>
          <w:sz w:val="24"/>
          <w:szCs w:val="24"/>
          <w:lang w:eastAsia="en-US"/>
        </w:rPr>
        <w:t>an</w:t>
      </w:r>
      <w:r w:rsidR="00D43CDA" w:rsidRPr="008D1686">
        <w:rPr>
          <w:rFonts w:ascii="Book Antiqua" w:eastAsiaTheme="minorHAnsi" w:hAnsi="Book Antiqua" w:cs="GillSans"/>
          <w:sz w:val="24"/>
          <w:szCs w:val="24"/>
          <w:lang w:eastAsia="en-US"/>
        </w:rPr>
        <w:t xml:space="preserve"> be very difficult.</w:t>
      </w:r>
    </w:p>
    <w:p w:rsidR="00DB6D56" w:rsidRPr="00DB6D56" w:rsidRDefault="00DB6D56" w:rsidP="00F14FEA">
      <w:pPr>
        <w:spacing w:after="0" w:line="360" w:lineRule="auto"/>
        <w:ind w:firstLineChars="200" w:firstLine="480"/>
        <w:jc w:val="both"/>
        <w:rPr>
          <w:rFonts w:ascii="Book Antiqua" w:hAnsi="Book Antiqua" w:cs="GillSans"/>
          <w:sz w:val="24"/>
          <w:szCs w:val="24"/>
          <w:lang w:eastAsia="zh-CN"/>
        </w:rPr>
      </w:pPr>
    </w:p>
    <w:p w:rsidR="001342AB" w:rsidRPr="008D1686" w:rsidRDefault="005C3F83" w:rsidP="00F14FEA">
      <w:pPr>
        <w:spacing w:after="0" w:line="360" w:lineRule="auto"/>
        <w:jc w:val="both"/>
        <w:rPr>
          <w:rFonts w:ascii="Book Antiqua" w:hAnsi="Book Antiqua" w:cs="Arial"/>
          <w:b/>
          <w:i/>
          <w:sz w:val="24"/>
          <w:szCs w:val="24"/>
          <w:lang w:val="en-US"/>
        </w:rPr>
      </w:pPr>
      <w:r w:rsidRPr="008D1686">
        <w:rPr>
          <w:rFonts w:ascii="Book Antiqua" w:hAnsi="Book Antiqua" w:cs="Arial"/>
          <w:b/>
          <w:i/>
          <w:sz w:val="24"/>
          <w:szCs w:val="24"/>
          <w:lang w:val="en-US"/>
        </w:rPr>
        <w:t>Hypertension</w:t>
      </w:r>
    </w:p>
    <w:p w:rsidR="00292140" w:rsidRPr="008D1686" w:rsidRDefault="001342AB" w:rsidP="00F14FEA">
      <w:pPr>
        <w:spacing w:after="0" w:line="360" w:lineRule="auto"/>
        <w:jc w:val="both"/>
        <w:rPr>
          <w:rFonts w:ascii="Book Antiqua" w:hAnsi="Book Antiqua" w:cs="Arial"/>
          <w:sz w:val="24"/>
          <w:szCs w:val="24"/>
          <w:lang w:val="en-US"/>
        </w:rPr>
      </w:pPr>
      <w:r w:rsidRPr="008D1686">
        <w:rPr>
          <w:rFonts w:ascii="Book Antiqua" w:hAnsi="Book Antiqua" w:cs="Arial"/>
          <w:sz w:val="24"/>
          <w:szCs w:val="24"/>
          <w:lang w:val="en-US"/>
        </w:rPr>
        <w:t xml:space="preserve">Hypertension is </w:t>
      </w:r>
      <w:r w:rsidR="00292140" w:rsidRPr="008D1686">
        <w:rPr>
          <w:rFonts w:ascii="Book Antiqua" w:hAnsi="Book Antiqua" w:cs="Arial"/>
          <w:sz w:val="24"/>
          <w:szCs w:val="24"/>
          <w:lang w:val="en-US"/>
        </w:rPr>
        <w:t xml:space="preserve">a </w:t>
      </w:r>
      <w:r w:rsidRPr="008D1686">
        <w:rPr>
          <w:rFonts w:ascii="Book Antiqua" w:hAnsi="Book Antiqua" w:cs="Arial"/>
          <w:sz w:val="24"/>
          <w:szCs w:val="24"/>
          <w:lang w:val="en-US"/>
        </w:rPr>
        <w:t xml:space="preserve">very common condition </w:t>
      </w:r>
      <w:r w:rsidR="002C3578" w:rsidRPr="008D1686">
        <w:rPr>
          <w:rFonts w:ascii="Book Antiqua" w:hAnsi="Book Antiqua" w:cs="Arial"/>
          <w:sz w:val="24"/>
          <w:szCs w:val="24"/>
          <w:lang w:val="en-US"/>
        </w:rPr>
        <w:t>worldwide</w:t>
      </w:r>
      <w:r w:rsidRPr="008D1686">
        <w:rPr>
          <w:rFonts w:ascii="Book Antiqua" w:hAnsi="Book Antiqua" w:cs="Arial"/>
          <w:sz w:val="24"/>
          <w:szCs w:val="24"/>
          <w:lang w:val="en-US"/>
        </w:rPr>
        <w:t>.</w:t>
      </w:r>
      <w:r w:rsidR="00637DC6">
        <w:rPr>
          <w:rFonts w:ascii="Book Antiqua" w:hAnsi="Book Antiqua" w:cs="Arial"/>
          <w:sz w:val="24"/>
          <w:szCs w:val="24"/>
          <w:lang w:val="en-US"/>
        </w:rPr>
        <w:t xml:space="preserve"> </w:t>
      </w:r>
      <w:r w:rsidRPr="008D1686">
        <w:rPr>
          <w:rFonts w:ascii="Book Antiqua" w:hAnsi="Book Antiqua" w:cs="Arial"/>
          <w:sz w:val="24"/>
          <w:szCs w:val="24"/>
          <w:lang w:val="en-US"/>
        </w:rPr>
        <w:t>Its</w:t>
      </w:r>
      <w:r w:rsidR="00637DC6">
        <w:rPr>
          <w:rFonts w:ascii="Book Antiqua" w:hAnsi="Book Antiqua" w:cs="Arial"/>
          <w:sz w:val="24"/>
          <w:szCs w:val="24"/>
          <w:lang w:val="en-US"/>
        </w:rPr>
        <w:t xml:space="preserve"> </w:t>
      </w:r>
      <w:r w:rsidRPr="008D1686">
        <w:rPr>
          <w:rFonts w:ascii="Book Antiqua" w:hAnsi="Book Antiqua" w:cs="Arial"/>
          <w:sz w:val="24"/>
          <w:szCs w:val="24"/>
          <w:lang w:val="en-US"/>
        </w:rPr>
        <w:t>p</w:t>
      </w:r>
      <w:r w:rsidR="009945D8" w:rsidRPr="008D1686">
        <w:rPr>
          <w:rFonts w:ascii="Book Antiqua" w:hAnsi="Book Antiqua" w:cs="Arial"/>
          <w:sz w:val="24"/>
          <w:szCs w:val="24"/>
          <w:lang w:val="en-US"/>
        </w:rPr>
        <w:t xml:space="preserve">revalence is around </w:t>
      </w:r>
      <w:r w:rsidR="009945D8" w:rsidRPr="008D1686">
        <w:rPr>
          <w:rFonts w:ascii="Book Antiqua" w:eastAsiaTheme="minorHAnsi" w:hAnsi="Book Antiqua" w:cs="Arial"/>
          <w:sz w:val="24"/>
          <w:szCs w:val="24"/>
          <w:lang w:val="en-US" w:eastAsia="en-US"/>
        </w:rPr>
        <w:t xml:space="preserve">30–45% </w:t>
      </w:r>
      <w:r w:rsidRPr="008D1686">
        <w:rPr>
          <w:rFonts w:ascii="Book Antiqua" w:eastAsiaTheme="minorHAnsi" w:hAnsi="Book Antiqua" w:cs="Arial"/>
          <w:sz w:val="24"/>
          <w:szCs w:val="24"/>
          <w:lang w:val="en-US" w:eastAsia="en-US"/>
        </w:rPr>
        <w:t>in</w:t>
      </w:r>
      <w:r w:rsidR="00637DC6">
        <w:rPr>
          <w:rFonts w:ascii="Book Antiqua" w:eastAsiaTheme="minorHAnsi" w:hAnsi="Book Antiqua" w:cs="Arial"/>
          <w:sz w:val="24"/>
          <w:szCs w:val="24"/>
          <w:lang w:val="en-US" w:eastAsia="en-US"/>
        </w:rPr>
        <w:t xml:space="preserve"> </w:t>
      </w:r>
      <w:r w:rsidR="00830ACF" w:rsidRPr="008D1686">
        <w:rPr>
          <w:rFonts w:ascii="Book Antiqua" w:eastAsiaTheme="minorHAnsi" w:hAnsi="Book Antiqua" w:cs="Arial"/>
          <w:sz w:val="24"/>
          <w:szCs w:val="24"/>
          <w:lang w:val="en-US" w:eastAsia="en-US"/>
        </w:rPr>
        <w:t xml:space="preserve">the </w:t>
      </w:r>
      <w:r w:rsidR="009945D8" w:rsidRPr="008D1686">
        <w:rPr>
          <w:rFonts w:ascii="Book Antiqua" w:eastAsiaTheme="minorHAnsi" w:hAnsi="Book Antiqua" w:cs="Arial"/>
          <w:sz w:val="24"/>
          <w:szCs w:val="24"/>
          <w:lang w:val="en-US" w:eastAsia="en-US"/>
        </w:rPr>
        <w:t xml:space="preserve">general </w:t>
      </w:r>
      <w:proofErr w:type="gramStart"/>
      <w:r w:rsidR="009945D8" w:rsidRPr="008D1686">
        <w:rPr>
          <w:rFonts w:ascii="Book Antiqua" w:eastAsiaTheme="minorHAnsi" w:hAnsi="Book Antiqua" w:cs="Arial"/>
          <w:sz w:val="24"/>
          <w:szCs w:val="24"/>
          <w:lang w:val="en-US" w:eastAsia="en-US"/>
        </w:rPr>
        <w:t>population</w:t>
      </w:r>
      <w:r w:rsidR="00B63520" w:rsidRPr="008D1686">
        <w:rPr>
          <w:rFonts w:ascii="Book Antiqua" w:eastAsiaTheme="minorHAnsi" w:hAnsi="Book Antiqua" w:cs="Arial"/>
          <w:sz w:val="24"/>
          <w:szCs w:val="24"/>
          <w:vertAlign w:val="superscript"/>
          <w:lang w:val="en-US" w:eastAsia="en-US"/>
        </w:rPr>
        <w:t>[</w:t>
      </w:r>
      <w:proofErr w:type="gramEnd"/>
      <w:r w:rsidR="006D7CD8" w:rsidRPr="008D1686">
        <w:rPr>
          <w:rFonts w:ascii="Book Antiqua" w:eastAsiaTheme="minorHAnsi" w:hAnsi="Book Antiqua" w:cs="Arial"/>
          <w:sz w:val="24"/>
          <w:szCs w:val="24"/>
          <w:vertAlign w:val="superscript"/>
          <w:lang w:val="en-US" w:eastAsia="en-US"/>
        </w:rPr>
        <w:t>1</w:t>
      </w:r>
      <w:r w:rsidR="001C61EC" w:rsidRPr="008D1686">
        <w:rPr>
          <w:rFonts w:ascii="Book Antiqua" w:eastAsiaTheme="minorHAnsi" w:hAnsi="Book Antiqua" w:cs="Arial"/>
          <w:sz w:val="24"/>
          <w:szCs w:val="24"/>
          <w:vertAlign w:val="superscript"/>
          <w:lang w:val="en-US" w:eastAsia="en-US"/>
        </w:rPr>
        <w:t>22</w:t>
      </w:r>
      <w:r w:rsidR="00B63520" w:rsidRPr="008D1686">
        <w:rPr>
          <w:rFonts w:ascii="Book Antiqua" w:eastAsiaTheme="minorHAnsi" w:hAnsi="Book Antiqua" w:cs="Arial"/>
          <w:sz w:val="24"/>
          <w:szCs w:val="24"/>
          <w:vertAlign w:val="superscript"/>
          <w:lang w:val="en-US" w:eastAsia="en-US"/>
        </w:rPr>
        <w:t>]</w:t>
      </w:r>
      <w:r w:rsidR="009945D8" w:rsidRPr="008D1686">
        <w:rPr>
          <w:rFonts w:ascii="Book Antiqua" w:eastAsiaTheme="minorHAnsi" w:hAnsi="Book Antiqua" w:cs="Arial"/>
          <w:sz w:val="24"/>
          <w:szCs w:val="24"/>
          <w:lang w:val="en-US" w:eastAsia="en-US"/>
        </w:rPr>
        <w:t>.</w:t>
      </w:r>
      <w:r w:rsidR="00BC7189" w:rsidRPr="008D1686">
        <w:rPr>
          <w:rFonts w:ascii="Book Antiqua" w:eastAsiaTheme="minorHAnsi" w:hAnsi="Book Antiqua" w:cs="Arial"/>
          <w:sz w:val="24"/>
          <w:szCs w:val="24"/>
          <w:lang w:val="en-US" w:eastAsia="en-US"/>
        </w:rPr>
        <w:t xml:space="preserve"> Hypertensive patients have an increas</w:t>
      </w:r>
      <w:r w:rsidR="00421D5D" w:rsidRPr="008D1686">
        <w:rPr>
          <w:rFonts w:ascii="Book Antiqua" w:eastAsiaTheme="minorHAnsi" w:hAnsi="Book Antiqua" w:cs="Arial"/>
          <w:sz w:val="24"/>
          <w:szCs w:val="24"/>
          <w:lang w:val="en-US" w:eastAsia="en-US"/>
        </w:rPr>
        <w:t>ed risk for cardiac arrhythmias</w:t>
      </w:r>
      <w:r w:rsidR="00BC7189" w:rsidRPr="008D1686">
        <w:rPr>
          <w:rFonts w:ascii="Book Antiqua" w:eastAsiaTheme="minorHAnsi" w:hAnsi="Book Antiqua" w:cs="Arial"/>
          <w:sz w:val="24"/>
          <w:szCs w:val="24"/>
          <w:lang w:val="en-US" w:eastAsia="en-US"/>
        </w:rPr>
        <w:t xml:space="preserve"> due to an increase in </w:t>
      </w:r>
      <w:r w:rsidR="004531D4" w:rsidRPr="008D1686">
        <w:rPr>
          <w:rFonts w:ascii="Book Antiqua" w:eastAsiaTheme="minorHAnsi" w:hAnsi="Book Antiqua" w:cs="Arial"/>
          <w:sz w:val="24"/>
          <w:szCs w:val="24"/>
          <w:lang w:val="en-US" w:eastAsia="en-US"/>
        </w:rPr>
        <w:t>VR</w:t>
      </w:r>
      <w:r w:rsidR="00637DC6">
        <w:rPr>
          <w:rFonts w:ascii="Book Antiqua" w:eastAsiaTheme="minorHAnsi" w:hAnsi="Book Antiqua" w:cs="Arial"/>
          <w:sz w:val="24"/>
          <w:szCs w:val="24"/>
          <w:lang w:val="en-US" w:eastAsia="en-US"/>
        </w:rPr>
        <w:t xml:space="preserve"> </w:t>
      </w:r>
      <w:proofErr w:type="gramStart"/>
      <w:r w:rsidR="00BC7189" w:rsidRPr="008D1686">
        <w:rPr>
          <w:rFonts w:ascii="Book Antiqua" w:eastAsiaTheme="minorHAnsi" w:hAnsi="Book Antiqua" w:cs="Arial"/>
          <w:sz w:val="24"/>
          <w:szCs w:val="24"/>
          <w:lang w:val="en-US" w:eastAsia="en-US"/>
        </w:rPr>
        <w:t>dispersion</w:t>
      </w:r>
      <w:r w:rsidR="00B63520" w:rsidRPr="008D1686">
        <w:rPr>
          <w:rFonts w:ascii="Book Antiqua" w:eastAsiaTheme="minorHAnsi" w:hAnsi="Book Antiqua" w:cs="Arial"/>
          <w:sz w:val="24"/>
          <w:szCs w:val="24"/>
          <w:vertAlign w:val="superscript"/>
          <w:lang w:val="en-US" w:eastAsia="en-US"/>
        </w:rPr>
        <w:t>[</w:t>
      </w:r>
      <w:proofErr w:type="gramEnd"/>
      <w:r w:rsidR="00A70BB0" w:rsidRPr="008D1686">
        <w:rPr>
          <w:rFonts w:ascii="Book Antiqua" w:eastAsiaTheme="minorHAnsi" w:hAnsi="Book Antiqua" w:cs="Arial"/>
          <w:sz w:val="24"/>
          <w:szCs w:val="24"/>
          <w:vertAlign w:val="superscript"/>
          <w:lang w:val="en-US" w:eastAsia="en-US"/>
        </w:rPr>
        <w:t>1</w:t>
      </w:r>
      <w:r w:rsidR="000E5FC8" w:rsidRPr="008D1686">
        <w:rPr>
          <w:rFonts w:ascii="Book Antiqua" w:eastAsiaTheme="minorHAnsi" w:hAnsi="Book Antiqua" w:cs="Arial"/>
          <w:sz w:val="24"/>
          <w:szCs w:val="24"/>
          <w:vertAlign w:val="superscript"/>
          <w:lang w:val="en-US" w:eastAsia="en-US"/>
        </w:rPr>
        <w:t>23</w:t>
      </w:r>
      <w:r w:rsidR="00B63520" w:rsidRPr="008D1686">
        <w:rPr>
          <w:rFonts w:ascii="Book Antiqua" w:eastAsiaTheme="minorHAnsi" w:hAnsi="Book Antiqua" w:cs="Arial"/>
          <w:sz w:val="24"/>
          <w:szCs w:val="24"/>
          <w:vertAlign w:val="superscript"/>
          <w:lang w:val="en-US" w:eastAsia="en-US"/>
        </w:rPr>
        <w:t>]</w:t>
      </w:r>
      <w:r w:rsidR="00BC7189" w:rsidRPr="008D1686">
        <w:rPr>
          <w:rFonts w:ascii="Book Antiqua" w:eastAsiaTheme="minorHAnsi"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00BD26DA" w:rsidRPr="008D1686">
        <w:rPr>
          <w:rFonts w:ascii="Book Antiqua" w:eastAsiaTheme="minorHAnsi" w:hAnsi="Book Antiqua" w:cs="Arial"/>
          <w:sz w:val="24"/>
          <w:szCs w:val="24"/>
          <w:lang w:val="en-US" w:eastAsia="en-US"/>
        </w:rPr>
        <w:t xml:space="preserve">Left ventricular hypertrophy </w:t>
      </w:r>
      <w:r w:rsidR="00C449CC" w:rsidRPr="008D1686">
        <w:rPr>
          <w:rFonts w:ascii="Book Antiqua" w:eastAsiaTheme="minorHAnsi" w:hAnsi="Book Antiqua" w:cs="Arial"/>
          <w:sz w:val="24"/>
          <w:szCs w:val="24"/>
          <w:lang w:val="en-US" w:eastAsia="en-US"/>
        </w:rPr>
        <w:t xml:space="preserve">often </w:t>
      </w:r>
      <w:r w:rsidR="00E909E1" w:rsidRPr="008D1686">
        <w:rPr>
          <w:rFonts w:ascii="Book Antiqua" w:eastAsiaTheme="minorHAnsi" w:hAnsi="Book Antiqua" w:cs="Arial"/>
          <w:sz w:val="24"/>
          <w:szCs w:val="24"/>
          <w:lang w:val="en-US" w:eastAsia="en-US"/>
        </w:rPr>
        <w:t>de</w:t>
      </w:r>
      <w:r w:rsidR="00830ACF" w:rsidRPr="008D1686">
        <w:rPr>
          <w:rFonts w:ascii="Book Antiqua" w:eastAsiaTheme="minorHAnsi" w:hAnsi="Book Antiqua" w:cs="Arial"/>
          <w:sz w:val="24"/>
          <w:szCs w:val="24"/>
          <w:lang w:val="en-US" w:eastAsia="en-US"/>
        </w:rPr>
        <w:t>velops</w:t>
      </w:r>
      <w:r w:rsidR="00C449CC" w:rsidRPr="008D1686">
        <w:rPr>
          <w:rFonts w:ascii="Book Antiqua" w:eastAsiaTheme="minorHAnsi" w:hAnsi="Book Antiqua" w:cs="Arial"/>
          <w:sz w:val="24"/>
          <w:szCs w:val="24"/>
          <w:lang w:val="en-US" w:eastAsia="en-US"/>
        </w:rPr>
        <w:t xml:space="preserve"> in hypertension and </w:t>
      </w:r>
      <w:r w:rsidR="00830ACF" w:rsidRPr="008D1686">
        <w:rPr>
          <w:rFonts w:ascii="Book Antiqua" w:eastAsiaTheme="minorHAnsi" w:hAnsi="Book Antiqua" w:cs="Arial"/>
          <w:sz w:val="24"/>
          <w:szCs w:val="24"/>
          <w:lang w:val="en-US" w:eastAsia="en-US"/>
        </w:rPr>
        <w:t xml:space="preserve">it </w:t>
      </w:r>
      <w:r w:rsidR="00C449CC" w:rsidRPr="008D1686">
        <w:rPr>
          <w:rFonts w:ascii="Book Antiqua" w:eastAsiaTheme="minorHAnsi" w:hAnsi="Book Antiqua" w:cs="Arial"/>
          <w:sz w:val="24"/>
          <w:szCs w:val="24"/>
          <w:lang w:val="en-US" w:eastAsia="en-US"/>
        </w:rPr>
        <w:t>increase</w:t>
      </w:r>
      <w:r w:rsidR="00830ACF" w:rsidRPr="008D1686">
        <w:rPr>
          <w:rFonts w:ascii="Book Antiqua" w:eastAsiaTheme="minorHAnsi" w:hAnsi="Book Antiqua" w:cs="Arial"/>
          <w:sz w:val="24"/>
          <w:szCs w:val="24"/>
          <w:lang w:val="en-US" w:eastAsia="en-US"/>
        </w:rPr>
        <w:t>s</w:t>
      </w:r>
      <w:r w:rsidR="00C449CC" w:rsidRPr="008D1686">
        <w:rPr>
          <w:rFonts w:ascii="Book Antiqua" w:eastAsiaTheme="minorHAnsi" w:hAnsi="Book Antiqua" w:cs="Arial"/>
          <w:sz w:val="24"/>
          <w:szCs w:val="24"/>
          <w:lang w:val="en-US" w:eastAsia="en-US"/>
        </w:rPr>
        <w:t xml:space="preserve"> the </w:t>
      </w:r>
      <w:r w:rsidR="00830ACF" w:rsidRPr="008D1686">
        <w:rPr>
          <w:rFonts w:ascii="Book Antiqua" w:eastAsiaTheme="minorHAnsi" w:hAnsi="Book Antiqua" w:cs="Arial"/>
          <w:sz w:val="24"/>
          <w:szCs w:val="24"/>
          <w:lang w:val="en-US" w:eastAsia="en-US"/>
        </w:rPr>
        <w:t>risk of</w:t>
      </w:r>
      <w:r w:rsidR="00DB6D56">
        <w:rPr>
          <w:rFonts w:ascii="Book Antiqua" w:hAnsi="Book Antiqua" w:cs="Arial" w:hint="eastAsia"/>
          <w:sz w:val="24"/>
          <w:szCs w:val="24"/>
          <w:lang w:val="en-US" w:eastAsia="zh-CN"/>
        </w:rPr>
        <w:t xml:space="preserve"> </w:t>
      </w:r>
      <w:r w:rsidR="001765AF" w:rsidRPr="008D1686">
        <w:rPr>
          <w:rFonts w:ascii="Book Antiqua" w:eastAsiaTheme="minorHAnsi" w:hAnsi="Book Antiqua" w:cs="Arial"/>
          <w:sz w:val="24"/>
          <w:szCs w:val="24"/>
          <w:lang w:val="en-US" w:eastAsia="en-US"/>
        </w:rPr>
        <w:t>develop</w:t>
      </w:r>
      <w:r w:rsidR="00830ACF" w:rsidRPr="008D1686">
        <w:rPr>
          <w:rFonts w:ascii="Book Antiqua" w:eastAsiaTheme="minorHAnsi" w:hAnsi="Book Antiqua" w:cs="Arial"/>
          <w:sz w:val="24"/>
          <w:szCs w:val="24"/>
          <w:lang w:val="en-US" w:eastAsia="en-US"/>
        </w:rPr>
        <w:t>ing</w:t>
      </w:r>
      <w:r w:rsidR="001765AF" w:rsidRPr="008D1686">
        <w:rPr>
          <w:rFonts w:ascii="Book Antiqua" w:eastAsiaTheme="minorHAnsi" w:hAnsi="Book Antiqua" w:cs="Arial"/>
          <w:sz w:val="24"/>
          <w:szCs w:val="24"/>
          <w:lang w:val="en-US" w:eastAsia="en-US"/>
        </w:rPr>
        <w:t xml:space="preserve"> cardiac </w:t>
      </w:r>
      <w:proofErr w:type="gramStart"/>
      <w:r w:rsidR="001765AF" w:rsidRPr="008D1686">
        <w:rPr>
          <w:rFonts w:ascii="Book Antiqua" w:eastAsiaTheme="minorHAnsi" w:hAnsi="Book Antiqua" w:cs="Arial"/>
          <w:sz w:val="24"/>
          <w:szCs w:val="24"/>
          <w:lang w:val="en-US" w:eastAsia="en-US"/>
        </w:rPr>
        <w:t>arrhythmias</w:t>
      </w:r>
      <w:r w:rsidR="00B63520" w:rsidRPr="008D1686">
        <w:rPr>
          <w:rFonts w:ascii="Book Antiqua" w:eastAsiaTheme="minorHAnsi" w:hAnsi="Book Antiqua" w:cs="Arial"/>
          <w:sz w:val="24"/>
          <w:szCs w:val="24"/>
          <w:vertAlign w:val="superscript"/>
          <w:lang w:val="en-US" w:eastAsia="en-US"/>
        </w:rPr>
        <w:t>[</w:t>
      </w:r>
      <w:proofErr w:type="gramEnd"/>
      <w:r w:rsidR="00BE7A63" w:rsidRPr="008D1686">
        <w:rPr>
          <w:rFonts w:ascii="Book Antiqua" w:eastAsiaTheme="minorHAnsi" w:hAnsi="Book Antiqua" w:cs="Arial"/>
          <w:sz w:val="24"/>
          <w:szCs w:val="24"/>
          <w:vertAlign w:val="superscript"/>
          <w:lang w:val="en-US" w:eastAsia="en-US"/>
        </w:rPr>
        <w:t>12</w:t>
      </w:r>
      <w:r w:rsidR="000E5FC8" w:rsidRPr="008D1686">
        <w:rPr>
          <w:rFonts w:ascii="Book Antiqua" w:eastAsiaTheme="minorHAnsi" w:hAnsi="Book Antiqua" w:cs="Arial"/>
          <w:sz w:val="24"/>
          <w:szCs w:val="24"/>
          <w:vertAlign w:val="superscript"/>
          <w:lang w:val="en-US" w:eastAsia="en-US"/>
        </w:rPr>
        <w:t>4</w:t>
      </w:r>
      <w:r w:rsidR="008D7850" w:rsidRPr="008D1686">
        <w:rPr>
          <w:rFonts w:ascii="Book Antiqua" w:eastAsiaTheme="minorHAnsi" w:hAnsi="Book Antiqua" w:cs="Arial"/>
          <w:sz w:val="24"/>
          <w:szCs w:val="24"/>
          <w:vertAlign w:val="superscript"/>
          <w:lang w:val="en-US" w:eastAsia="en-US"/>
        </w:rPr>
        <w:t>,</w:t>
      </w:r>
      <w:r w:rsidR="00A70BB0" w:rsidRPr="008D1686">
        <w:rPr>
          <w:rFonts w:ascii="Book Antiqua" w:eastAsiaTheme="minorHAnsi" w:hAnsi="Book Antiqua" w:cs="Arial"/>
          <w:sz w:val="24"/>
          <w:szCs w:val="24"/>
          <w:vertAlign w:val="superscript"/>
          <w:lang w:val="en-US" w:eastAsia="en-US"/>
        </w:rPr>
        <w:t>1</w:t>
      </w:r>
      <w:r w:rsidR="00806D0F" w:rsidRPr="008D1686">
        <w:rPr>
          <w:rFonts w:ascii="Book Antiqua" w:eastAsiaTheme="minorHAnsi" w:hAnsi="Book Antiqua" w:cs="Arial"/>
          <w:sz w:val="24"/>
          <w:szCs w:val="24"/>
          <w:vertAlign w:val="superscript"/>
          <w:lang w:val="en-US" w:eastAsia="en-US"/>
        </w:rPr>
        <w:t>2</w:t>
      </w:r>
      <w:r w:rsidR="000E5FC8" w:rsidRPr="008D1686">
        <w:rPr>
          <w:rFonts w:ascii="Book Antiqua" w:eastAsiaTheme="minorHAnsi" w:hAnsi="Book Antiqua" w:cs="Arial"/>
          <w:sz w:val="24"/>
          <w:szCs w:val="24"/>
          <w:vertAlign w:val="superscript"/>
          <w:lang w:val="en-US" w:eastAsia="en-US"/>
        </w:rPr>
        <w:t>5</w:t>
      </w:r>
      <w:r w:rsidR="00B63520" w:rsidRPr="008D1686">
        <w:rPr>
          <w:rFonts w:ascii="Book Antiqua" w:eastAsiaTheme="minorHAnsi" w:hAnsi="Book Antiqua" w:cs="Arial"/>
          <w:sz w:val="24"/>
          <w:szCs w:val="24"/>
          <w:vertAlign w:val="superscript"/>
          <w:lang w:val="en-US" w:eastAsia="en-US"/>
        </w:rPr>
        <w:t>]</w:t>
      </w:r>
      <w:r w:rsidR="001765AF" w:rsidRPr="008D1686">
        <w:rPr>
          <w:rFonts w:ascii="Book Antiqua" w:eastAsiaTheme="minorHAnsi" w:hAnsi="Book Antiqua" w:cs="Arial"/>
          <w:sz w:val="24"/>
          <w:szCs w:val="24"/>
          <w:lang w:val="en-US" w:eastAsia="en-US"/>
        </w:rPr>
        <w:t xml:space="preserve">. </w:t>
      </w:r>
      <w:r w:rsidR="00DB6D56">
        <w:rPr>
          <w:rFonts w:ascii="Book Antiqua" w:eastAsiaTheme="minorHAnsi" w:hAnsi="Book Antiqua" w:cs="Arial"/>
          <w:sz w:val="24"/>
          <w:szCs w:val="24"/>
          <w:lang w:val="en-US" w:eastAsia="en-US"/>
        </w:rPr>
        <w:t>Carmona Puerta</w:t>
      </w:r>
      <w:r w:rsidR="00DB6D56">
        <w:rPr>
          <w:rFonts w:ascii="Book Antiqua" w:hAnsi="Book Antiqua" w:cs="Arial" w:hint="eastAsia"/>
          <w:sz w:val="24"/>
          <w:szCs w:val="24"/>
          <w:lang w:val="en-US" w:eastAsia="zh-CN"/>
        </w:rPr>
        <w:t xml:space="preserve"> </w:t>
      </w:r>
      <w:r w:rsidR="00DB6D56" w:rsidRPr="00DB6D56">
        <w:rPr>
          <w:rFonts w:ascii="Book Antiqua" w:eastAsiaTheme="minorHAnsi" w:hAnsi="Book Antiqua" w:cs="Arial"/>
          <w:i/>
          <w:sz w:val="24"/>
          <w:szCs w:val="24"/>
          <w:lang w:val="en-US" w:eastAsia="en-US"/>
        </w:rPr>
        <w:t xml:space="preserve">et </w:t>
      </w:r>
      <w:proofErr w:type="gramStart"/>
      <w:r w:rsidR="00DB6D56" w:rsidRPr="00DB6D56">
        <w:rPr>
          <w:rFonts w:ascii="Book Antiqua" w:eastAsiaTheme="minorHAnsi" w:hAnsi="Book Antiqua" w:cs="Arial"/>
          <w:i/>
          <w:sz w:val="24"/>
          <w:szCs w:val="24"/>
          <w:lang w:val="en-US" w:eastAsia="en-US"/>
        </w:rPr>
        <w:t>al</w:t>
      </w:r>
      <w:r w:rsidR="00B63520" w:rsidRPr="008D1686">
        <w:rPr>
          <w:rFonts w:ascii="Book Antiqua" w:eastAsiaTheme="minorHAnsi" w:hAnsi="Book Antiqua" w:cs="Arial"/>
          <w:sz w:val="24"/>
          <w:szCs w:val="24"/>
          <w:vertAlign w:val="superscript"/>
          <w:lang w:val="en-US" w:eastAsia="en-US"/>
        </w:rPr>
        <w:t>[</w:t>
      </w:r>
      <w:proofErr w:type="gramEnd"/>
      <w:r w:rsidR="00B30C86" w:rsidRPr="008D1686">
        <w:rPr>
          <w:rFonts w:ascii="Book Antiqua" w:eastAsiaTheme="minorHAnsi" w:hAnsi="Book Antiqua" w:cs="Arial"/>
          <w:sz w:val="24"/>
          <w:szCs w:val="24"/>
          <w:vertAlign w:val="superscript"/>
          <w:lang w:val="en-US" w:eastAsia="en-US"/>
        </w:rPr>
        <w:t>1</w:t>
      </w:r>
      <w:r w:rsidR="009E21F2" w:rsidRPr="008D1686">
        <w:rPr>
          <w:rFonts w:ascii="Book Antiqua" w:eastAsiaTheme="minorHAnsi" w:hAnsi="Book Antiqua" w:cs="Arial"/>
          <w:sz w:val="24"/>
          <w:szCs w:val="24"/>
          <w:vertAlign w:val="superscript"/>
          <w:lang w:val="en-US" w:eastAsia="en-US"/>
        </w:rPr>
        <w:t>2</w:t>
      </w:r>
      <w:r w:rsidR="000E5FC8" w:rsidRPr="008D1686">
        <w:rPr>
          <w:rFonts w:ascii="Book Antiqua" w:eastAsiaTheme="minorHAnsi" w:hAnsi="Book Antiqua" w:cs="Arial"/>
          <w:sz w:val="24"/>
          <w:szCs w:val="24"/>
          <w:vertAlign w:val="superscript"/>
          <w:lang w:val="en-US" w:eastAsia="en-US"/>
        </w:rPr>
        <w:t>6</w:t>
      </w:r>
      <w:r w:rsidR="00B63520" w:rsidRPr="008D1686">
        <w:rPr>
          <w:rFonts w:ascii="Book Antiqua" w:eastAsiaTheme="minorHAnsi" w:hAnsi="Book Antiqua" w:cs="Arial"/>
          <w:sz w:val="24"/>
          <w:szCs w:val="24"/>
          <w:vertAlign w:val="superscript"/>
          <w:lang w:val="en-US" w:eastAsia="en-US"/>
        </w:rPr>
        <w:t>]</w:t>
      </w:r>
      <w:r w:rsidR="004C6B6A" w:rsidRPr="008D1686">
        <w:rPr>
          <w:rFonts w:ascii="Book Antiqua" w:eastAsiaTheme="minorHAnsi" w:hAnsi="Book Antiqua" w:cs="Arial"/>
          <w:sz w:val="24"/>
          <w:szCs w:val="24"/>
          <w:lang w:val="en-US" w:eastAsia="en-US"/>
        </w:rPr>
        <w:t xml:space="preserve"> observed that QTd and Tp-</w:t>
      </w:r>
      <w:r w:rsidR="00E909E1" w:rsidRPr="008D1686">
        <w:rPr>
          <w:rFonts w:ascii="Book Antiqua" w:eastAsiaTheme="minorHAnsi" w:hAnsi="Book Antiqua" w:cs="Arial"/>
          <w:sz w:val="24"/>
          <w:szCs w:val="24"/>
          <w:lang w:val="en-US" w:eastAsia="en-US"/>
        </w:rPr>
        <w:t>e were more prolonged in patients with left ventricular hypertrophy than those without it. Also, a li</w:t>
      </w:r>
      <w:r w:rsidR="004C6B6A" w:rsidRPr="008D1686">
        <w:rPr>
          <w:rFonts w:ascii="Book Antiqua" w:eastAsiaTheme="minorHAnsi" w:hAnsi="Book Antiqua" w:cs="Arial"/>
          <w:sz w:val="24"/>
          <w:szCs w:val="24"/>
          <w:lang w:val="en-US" w:eastAsia="en-US"/>
        </w:rPr>
        <w:t>near correlation among QTd, Tp-</w:t>
      </w:r>
      <w:r w:rsidR="00E909E1" w:rsidRPr="008D1686">
        <w:rPr>
          <w:rFonts w:ascii="Book Antiqua" w:eastAsiaTheme="minorHAnsi" w:hAnsi="Book Antiqua" w:cs="Arial"/>
          <w:sz w:val="24"/>
          <w:szCs w:val="24"/>
          <w:lang w:val="en-US" w:eastAsia="en-US"/>
        </w:rPr>
        <w:t>e and duration of hypertension</w:t>
      </w:r>
      <w:r w:rsidR="00830ACF" w:rsidRPr="008D1686">
        <w:rPr>
          <w:rFonts w:ascii="Book Antiqua" w:eastAsiaTheme="minorHAnsi" w:hAnsi="Book Antiqua" w:cs="Arial"/>
          <w:sz w:val="24"/>
          <w:szCs w:val="24"/>
          <w:lang w:val="en-US" w:eastAsia="en-US"/>
        </w:rPr>
        <w:t xml:space="preserve"> was observed</w:t>
      </w:r>
      <w:r w:rsidR="00E909E1" w:rsidRPr="008D1686">
        <w:rPr>
          <w:rFonts w:ascii="Book Antiqua" w:eastAsiaTheme="minorHAnsi" w:hAnsi="Book Antiqua" w:cs="Arial"/>
          <w:sz w:val="24"/>
          <w:szCs w:val="24"/>
          <w:lang w:val="en-US" w:eastAsia="en-US"/>
        </w:rPr>
        <w:t xml:space="preserve"> (</w:t>
      </w:r>
      <w:r w:rsidR="00E909E1" w:rsidRPr="008D1686">
        <w:rPr>
          <w:rFonts w:ascii="Book Antiqua" w:eastAsiaTheme="minorHAnsi" w:hAnsi="Book Antiqua" w:cs="Arial"/>
          <w:i/>
          <w:sz w:val="24"/>
          <w:szCs w:val="24"/>
          <w:lang w:val="en-US" w:eastAsia="en-US"/>
        </w:rPr>
        <w:t>r</w:t>
      </w:r>
      <w:r w:rsidR="00DB6D56">
        <w:rPr>
          <w:rFonts w:ascii="Book Antiqua" w:hAnsi="Book Antiqua" w:cs="Arial" w:hint="eastAsia"/>
          <w:i/>
          <w:sz w:val="24"/>
          <w:szCs w:val="24"/>
          <w:lang w:val="en-US" w:eastAsia="zh-CN"/>
        </w:rPr>
        <w:t xml:space="preserve"> </w:t>
      </w:r>
      <w:r w:rsidR="00E909E1" w:rsidRPr="008D1686">
        <w:rPr>
          <w:rFonts w:ascii="Book Antiqua" w:eastAsiaTheme="minorHAnsi" w:hAnsi="Book Antiqua" w:cs="Arial"/>
          <w:sz w:val="24"/>
          <w:szCs w:val="24"/>
          <w:lang w:val="en-US" w:eastAsia="en-US"/>
        </w:rPr>
        <w:t>=</w:t>
      </w:r>
      <w:r w:rsidR="00344474" w:rsidRPr="008D1686">
        <w:rPr>
          <w:rFonts w:ascii="Book Antiqua" w:eastAsiaTheme="minorHAnsi" w:hAnsi="Book Antiqua" w:cs="Arial"/>
          <w:sz w:val="24"/>
          <w:szCs w:val="24"/>
          <w:lang w:val="en-US" w:eastAsia="en-US"/>
        </w:rPr>
        <w:t xml:space="preserve"> 0.453,</w:t>
      </w:r>
      <w:r w:rsidR="00DB6D56">
        <w:rPr>
          <w:rFonts w:ascii="Book Antiqua" w:hAnsi="Book Antiqua" w:cs="Arial" w:hint="eastAsia"/>
          <w:sz w:val="24"/>
          <w:szCs w:val="24"/>
          <w:lang w:val="en-US" w:eastAsia="zh-CN"/>
        </w:rPr>
        <w:t xml:space="preserve"> </w:t>
      </w:r>
      <w:r w:rsidR="008F58BA" w:rsidRPr="008D1686">
        <w:rPr>
          <w:rFonts w:ascii="Book Antiqua" w:eastAsiaTheme="minorHAnsi" w:hAnsi="Book Antiqua" w:cs="Arial"/>
          <w:i/>
          <w:caps/>
          <w:sz w:val="24"/>
          <w:szCs w:val="24"/>
          <w:lang w:val="en-US" w:eastAsia="en-US"/>
        </w:rPr>
        <w:t>p</w:t>
      </w:r>
      <w:r w:rsidR="00DB6D56">
        <w:rPr>
          <w:rFonts w:ascii="Book Antiqua" w:hAnsi="Book Antiqua" w:cs="Arial" w:hint="eastAsia"/>
          <w:i/>
          <w:caps/>
          <w:sz w:val="24"/>
          <w:szCs w:val="24"/>
          <w:lang w:val="en-US" w:eastAsia="zh-CN"/>
        </w:rPr>
        <w:t xml:space="preserve"> </w:t>
      </w:r>
      <w:r w:rsidR="008F58BA" w:rsidRPr="008D1686">
        <w:rPr>
          <w:rFonts w:ascii="Book Antiqua" w:eastAsiaTheme="minorHAnsi"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008F58BA" w:rsidRPr="008D1686">
        <w:rPr>
          <w:rFonts w:ascii="Book Antiqua" w:eastAsiaTheme="minorHAnsi" w:hAnsi="Book Antiqua" w:cs="Arial"/>
          <w:sz w:val="24"/>
          <w:szCs w:val="24"/>
          <w:lang w:val="en-US" w:eastAsia="en-US"/>
        </w:rPr>
        <w:t xml:space="preserve">0.001 and </w:t>
      </w:r>
      <w:r w:rsidR="008F58BA" w:rsidRPr="008D1686">
        <w:rPr>
          <w:rFonts w:ascii="Book Antiqua" w:eastAsiaTheme="minorHAnsi" w:hAnsi="Book Antiqua" w:cs="Arial"/>
          <w:i/>
          <w:sz w:val="24"/>
          <w:szCs w:val="24"/>
          <w:lang w:val="en-US" w:eastAsia="en-US"/>
        </w:rPr>
        <w:t>r</w:t>
      </w:r>
      <w:r w:rsidR="00DB6D56">
        <w:rPr>
          <w:rFonts w:ascii="Book Antiqua" w:hAnsi="Book Antiqua" w:cs="Arial" w:hint="eastAsia"/>
          <w:i/>
          <w:sz w:val="24"/>
          <w:szCs w:val="24"/>
          <w:lang w:val="en-US" w:eastAsia="zh-CN"/>
        </w:rPr>
        <w:t xml:space="preserve"> </w:t>
      </w:r>
      <w:r w:rsidR="008F58BA" w:rsidRPr="008D1686">
        <w:rPr>
          <w:rFonts w:ascii="Book Antiqua" w:eastAsiaTheme="minorHAnsi" w:hAnsi="Book Antiqua" w:cs="Arial"/>
          <w:sz w:val="24"/>
          <w:szCs w:val="24"/>
          <w:lang w:val="en-US" w:eastAsia="en-US"/>
        </w:rPr>
        <w:t>=</w:t>
      </w:r>
      <w:r w:rsidR="00344474" w:rsidRPr="008D1686">
        <w:rPr>
          <w:rFonts w:ascii="Book Antiqua" w:eastAsiaTheme="minorHAnsi" w:hAnsi="Book Antiqua" w:cs="Arial"/>
          <w:sz w:val="24"/>
          <w:szCs w:val="24"/>
          <w:lang w:val="en-US" w:eastAsia="en-US"/>
        </w:rPr>
        <w:t xml:space="preserve"> 0.306,</w:t>
      </w:r>
      <w:r w:rsidR="00DB6D56">
        <w:rPr>
          <w:rFonts w:ascii="Book Antiqua" w:hAnsi="Book Antiqua" w:cs="Arial" w:hint="eastAsia"/>
          <w:sz w:val="24"/>
          <w:szCs w:val="24"/>
          <w:lang w:val="en-US" w:eastAsia="zh-CN"/>
        </w:rPr>
        <w:t xml:space="preserve"> </w:t>
      </w:r>
      <w:r w:rsidR="008F58BA" w:rsidRPr="008D1686">
        <w:rPr>
          <w:rFonts w:ascii="Book Antiqua" w:eastAsiaTheme="minorHAnsi" w:hAnsi="Book Antiqua" w:cs="Arial"/>
          <w:i/>
          <w:caps/>
          <w:sz w:val="24"/>
          <w:szCs w:val="24"/>
          <w:lang w:val="en-US" w:eastAsia="en-US"/>
        </w:rPr>
        <w:t>p</w:t>
      </w:r>
      <w:r w:rsidR="00DB6D56">
        <w:rPr>
          <w:rFonts w:ascii="Book Antiqua" w:hAnsi="Book Antiqua" w:cs="Arial" w:hint="eastAsia"/>
          <w:i/>
          <w:caps/>
          <w:sz w:val="24"/>
          <w:szCs w:val="24"/>
          <w:lang w:val="en-US" w:eastAsia="zh-CN"/>
        </w:rPr>
        <w:t xml:space="preserve"> </w:t>
      </w:r>
      <w:r w:rsidR="008F58BA" w:rsidRPr="008D1686">
        <w:rPr>
          <w:rFonts w:ascii="Book Antiqua" w:eastAsiaTheme="minorHAnsi"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008F58BA" w:rsidRPr="008D1686">
        <w:rPr>
          <w:rFonts w:ascii="Book Antiqua" w:eastAsiaTheme="minorHAnsi" w:hAnsi="Book Antiqua" w:cs="Arial"/>
          <w:sz w:val="24"/>
          <w:szCs w:val="24"/>
          <w:lang w:val="en-US" w:eastAsia="en-US"/>
        </w:rPr>
        <w:t>0.034 respectively)</w:t>
      </w:r>
      <w:r w:rsidR="00E909E1" w:rsidRPr="008D1686">
        <w:rPr>
          <w:rFonts w:ascii="Book Antiqua" w:eastAsiaTheme="minorHAnsi"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00312479" w:rsidRPr="008D1686">
        <w:rPr>
          <w:rFonts w:ascii="Book Antiqua" w:hAnsi="Book Antiqua" w:cs="Arial"/>
          <w:sz w:val="24"/>
          <w:szCs w:val="24"/>
          <w:lang w:val="en-US"/>
        </w:rPr>
        <w:t>Mozos</w:t>
      </w:r>
      <w:r w:rsidR="00DB6D56">
        <w:rPr>
          <w:rFonts w:ascii="Book Antiqua" w:hAnsi="Book Antiqua" w:cs="Arial" w:hint="eastAsia"/>
          <w:sz w:val="24"/>
          <w:szCs w:val="24"/>
          <w:lang w:val="en-US" w:eastAsia="zh-CN"/>
        </w:rPr>
        <w:t xml:space="preserve"> </w:t>
      </w:r>
      <w:r w:rsidR="00DB6D56" w:rsidRPr="00DB6D56">
        <w:rPr>
          <w:rFonts w:ascii="Book Antiqua" w:hAnsi="Book Antiqua" w:cs="Arial"/>
          <w:i/>
          <w:sz w:val="24"/>
          <w:szCs w:val="24"/>
          <w:lang w:val="en-US"/>
        </w:rPr>
        <w:t xml:space="preserve">et </w:t>
      </w:r>
      <w:proofErr w:type="gramStart"/>
      <w:r w:rsidR="00DB6D56" w:rsidRPr="00DB6D56">
        <w:rPr>
          <w:rFonts w:ascii="Book Antiqua" w:hAnsi="Book Antiqua" w:cs="Arial"/>
          <w:i/>
          <w:sz w:val="24"/>
          <w:szCs w:val="24"/>
          <w:lang w:val="en-US"/>
        </w:rPr>
        <w:t>al</w:t>
      </w:r>
      <w:r w:rsidR="00B63520" w:rsidRPr="008D1686">
        <w:rPr>
          <w:rFonts w:ascii="Book Antiqua" w:hAnsi="Book Antiqua" w:cs="Arial"/>
          <w:sz w:val="24"/>
          <w:szCs w:val="24"/>
          <w:vertAlign w:val="superscript"/>
          <w:lang w:val="en-US"/>
        </w:rPr>
        <w:t>[</w:t>
      </w:r>
      <w:proofErr w:type="gramEnd"/>
      <w:r w:rsidR="00C85FB8" w:rsidRPr="008D1686">
        <w:rPr>
          <w:rFonts w:ascii="Book Antiqua" w:hAnsi="Book Antiqua" w:cs="Arial"/>
          <w:sz w:val="24"/>
          <w:szCs w:val="24"/>
          <w:vertAlign w:val="superscript"/>
          <w:lang w:val="en-US"/>
        </w:rPr>
        <w:t>1</w:t>
      </w:r>
      <w:r w:rsidR="009E21F2" w:rsidRPr="008D1686">
        <w:rPr>
          <w:rFonts w:ascii="Book Antiqua" w:hAnsi="Book Antiqua" w:cs="Arial"/>
          <w:sz w:val="24"/>
          <w:szCs w:val="24"/>
          <w:vertAlign w:val="superscript"/>
          <w:lang w:val="en-US"/>
        </w:rPr>
        <w:t>2</w:t>
      </w:r>
      <w:r w:rsidR="000E5FC8" w:rsidRPr="008D1686">
        <w:rPr>
          <w:rFonts w:ascii="Book Antiqua" w:hAnsi="Book Antiqua" w:cs="Arial"/>
          <w:sz w:val="24"/>
          <w:szCs w:val="24"/>
          <w:vertAlign w:val="superscript"/>
          <w:lang w:val="en-US"/>
        </w:rPr>
        <w:t>7</w:t>
      </w:r>
      <w:r w:rsidR="00B63520" w:rsidRPr="008D1686">
        <w:rPr>
          <w:rFonts w:ascii="Book Antiqua" w:hAnsi="Book Antiqua" w:cs="Arial"/>
          <w:sz w:val="24"/>
          <w:szCs w:val="24"/>
          <w:vertAlign w:val="superscript"/>
          <w:lang w:val="en-US"/>
        </w:rPr>
        <w:t>]</w:t>
      </w:r>
      <w:r w:rsidR="00312479" w:rsidRPr="008D1686">
        <w:rPr>
          <w:rFonts w:ascii="Book Antiqua" w:hAnsi="Book Antiqua" w:cs="Arial"/>
          <w:sz w:val="24"/>
          <w:szCs w:val="24"/>
          <w:lang w:val="en-US"/>
        </w:rPr>
        <w:t xml:space="preserve"> support these findings with similar results.</w:t>
      </w:r>
      <w:r w:rsidR="002566A1" w:rsidRPr="008D1686">
        <w:rPr>
          <w:rFonts w:ascii="Book Antiqua" w:hAnsi="Book Antiqua" w:cs="Arial"/>
          <w:sz w:val="24"/>
          <w:szCs w:val="24"/>
          <w:lang w:val="en-US"/>
        </w:rPr>
        <w:t xml:space="preserve"> In another investigation</w:t>
      </w:r>
      <w:r w:rsidR="0003477B" w:rsidRPr="008D1686">
        <w:rPr>
          <w:rFonts w:ascii="Book Antiqua" w:hAnsi="Book Antiqua" w:cs="Arial"/>
          <w:sz w:val="24"/>
          <w:szCs w:val="24"/>
          <w:lang w:val="en-US"/>
        </w:rPr>
        <w:t>,</w:t>
      </w:r>
      <w:r w:rsidR="004C6B6A" w:rsidRPr="008D1686">
        <w:rPr>
          <w:rFonts w:ascii="Book Antiqua" w:hAnsi="Book Antiqua" w:cs="Arial"/>
          <w:sz w:val="24"/>
          <w:szCs w:val="24"/>
          <w:lang w:val="en-US"/>
        </w:rPr>
        <w:t xml:space="preserve"> QTc and Tp-</w:t>
      </w:r>
      <w:r w:rsidR="002566A1" w:rsidRPr="008D1686">
        <w:rPr>
          <w:rFonts w:ascii="Book Antiqua" w:hAnsi="Book Antiqua" w:cs="Arial"/>
          <w:sz w:val="24"/>
          <w:szCs w:val="24"/>
          <w:lang w:val="en-US"/>
        </w:rPr>
        <w:t xml:space="preserve">e were associated with systolic blood pressure, body mass index, and left ventricular mass in resistant hypertensive </w:t>
      </w:r>
      <w:proofErr w:type="gramStart"/>
      <w:r w:rsidR="002566A1" w:rsidRPr="008D1686">
        <w:rPr>
          <w:rFonts w:ascii="Book Antiqua" w:hAnsi="Book Antiqua" w:cs="Arial"/>
          <w:sz w:val="24"/>
          <w:szCs w:val="24"/>
          <w:lang w:val="en-US"/>
        </w:rPr>
        <w:t>patients</w:t>
      </w:r>
      <w:r w:rsidR="00B63520" w:rsidRPr="008D1686">
        <w:rPr>
          <w:rFonts w:ascii="Book Antiqua" w:hAnsi="Book Antiqua" w:cs="Arial"/>
          <w:sz w:val="24"/>
          <w:szCs w:val="24"/>
          <w:vertAlign w:val="superscript"/>
          <w:lang w:val="en-US"/>
        </w:rPr>
        <w:t>[</w:t>
      </w:r>
      <w:proofErr w:type="gramEnd"/>
      <w:r w:rsidR="006D7CD8" w:rsidRPr="008D1686">
        <w:rPr>
          <w:rFonts w:ascii="Book Antiqua" w:hAnsi="Book Antiqua" w:cs="Arial"/>
          <w:sz w:val="24"/>
          <w:szCs w:val="24"/>
          <w:vertAlign w:val="superscript"/>
          <w:lang w:val="en-US"/>
        </w:rPr>
        <w:t>1</w:t>
      </w:r>
      <w:r w:rsidR="009E21F2" w:rsidRPr="008D1686">
        <w:rPr>
          <w:rFonts w:ascii="Book Antiqua" w:hAnsi="Book Antiqua" w:cs="Arial"/>
          <w:sz w:val="24"/>
          <w:szCs w:val="24"/>
          <w:vertAlign w:val="superscript"/>
          <w:lang w:val="en-US"/>
        </w:rPr>
        <w:t>2</w:t>
      </w:r>
      <w:r w:rsidR="000E5FC8" w:rsidRPr="008D1686">
        <w:rPr>
          <w:rFonts w:ascii="Book Antiqua" w:hAnsi="Book Antiqua" w:cs="Arial"/>
          <w:sz w:val="24"/>
          <w:szCs w:val="24"/>
          <w:vertAlign w:val="superscript"/>
          <w:lang w:val="en-US"/>
        </w:rPr>
        <w:t>8</w:t>
      </w:r>
      <w:r w:rsidR="00B63520" w:rsidRPr="008D1686">
        <w:rPr>
          <w:rFonts w:ascii="Book Antiqua" w:hAnsi="Book Antiqua" w:cs="Arial"/>
          <w:sz w:val="24"/>
          <w:szCs w:val="24"/>
          <w:vertAlign w:val="superscript"/>
          <w:lang w:val="en-US"/>
        </w:rPr>
        <w:t>]</w:t>
      </w:r>
      <w:r w:rsidR="002566A1" w:rsidRPr="008D1686">
        <w:rPr>
          <w:rFonts w:ascii="Book Antiqua" w:hAnsi="Book Antiqua" w:cs="Arial"/>
          <w:sz w:val="24"/>
          <w:szCs w:val="24"/>
          <w:lang w:val="en-US"/>
        </w:rPr>
        <w:t>.</w:t>
      </w:r>
      <w:r w:rsidR="00147377" w:rsidRPr="008D1686">
        <w:rPr>
          <w:rFonts w:ascii="Book Antiqua" w:hAnsi="Book Antiqua" w:cs="Arial"/>
          <w:sz w:val="24"/>
          <w:szCs w:val="24"/>
          <w:lang w:val="en-US"/>
        </w:rPr>
        <w:t xml:space="preserve"> The p</w:t>
      </w:r>
      <w:r w:rsidR="007A2352" w:rsidRPr="008D1686">
        <w:rPr>
          <w:rFonts w:ascii="Book Antiqua" w:hAnsi="Book Antiqua" w:cs="Arial"/>
          <w:sz w:val="24"/>
          <w:szCs w:val="24"/>
          <w:lang w:val="en-US"/>
        </w:rPr>
        <w:t xml:space="preserve">rognosis of patients with resistant hypertension is </w:t>
      </w:r>
      <w:r w:rsidR="00147377" w:rsidRPr="008D1686">
        <w:rPr>
          <w:rFonts w:ascii="Book Antiqua" w:hAnsi="Book Antiqua" w:cs="Arial"/>
          <w:sz w:val="24"/>
          <w:szCs w:val="24"/>
          <w:lang w:val="en-US"/>
        </w:rPr>
        <w:t xml:space="preserve">probably </w:t>
      </w:r>
      <w:r w:rsidR="00830ACF" w:rsidRPr="008D1686">
        <w:rPr>
          <w:rFonts w:ascii="Book Antiqua" w:hAnsi="Book Antiqua" w:cs="Arial"/>
          <w:sz w:val="24"/>
          <w:szCs w:val="24"/>
          <w:lang w:val="en-US"/>
        </w:rPr>
        <w:t>worse</w:t>
      </w:r>
      <w:r w:rsidR="00637DC6">
        <w:rPr>
          <w:rFonts w:ascii="Book Antiqua" w:hAnsi="Book Antiqua" w:cs="Arial"/>
          <w:sz w:val="24"/>
          <w:szCs w:val="24"/>
          <w:lang w:val="en-US"/>
        </w:rPr>
        <w:t xml:space="preserve"> </w:t>
      </w:r>
      <w:r w:rsidR="00147377" w:rsidRPr="008D1686">
        <w:rPr>
          <w:rFonts w:ascii="Book Antiqua" w:hAnsi="Book Antiqua" w:cs="Arial"/>
          <w:sz w:val="24"/>
          <w:szCs w:val="24"/>
          <w:lang w:val="en-US"/>
        </w:rPr>
        <w:t xml:space="preserve">compared with those that have easily controlled hypertension. However, it has not been specifically evaluated. It may be influenced by some risk factors or associated </w:t>
      </w:r>
      <w:proofErr w:type="gramStart"/>
      <w:r w:rsidR="00147377" w:rsidRPr="008D1686">
        <w:rPr>
          <w:rFonts w:ascii="Book Antiqua" w:hAnsi="Book Antiqua" w:cs="Arial"/>
          <w:sz w:val="24"/>
          <w:szCs w:val="24"/>
          <w:lang w:val="en-US"/>
        </w:rPr>
        <w:t>conditions</w:t>
      </w:r>
      <w:r w:rsidR="00B63520" w:rsidRPr="008D1686">
        <w:rPr>
          <w:rFonts w:ascii="Book Antiqua" w:hAnsi="Book Antiqua" w:cs="Arial"/>
          <w:sz w:val="24"/>
          <w:szCs w:val="24"/>
          <w:vertAlign w:val="superscript"/>
          <w:lang w:val="en-US"/>
        </w:rPr>
        <w:t>[</w:t>
      </w:r>
      <w:proofErr w:type="gramEnd"/>
      <w:r w:rsidR="0078240A" w:rsidRPr="008D1686">
        <w:rPr>
          <w:rFonts w:ascii="Book Antiqua" w:hAnsi="Book Antiqua" w:cs="Arial"/>
          <w:sz w:val="24"/>
          <w:szCs w:val="24"/>
          <w:vertAlign w:val="superscript"/>
          <w:lang w:val="en-US"/>
        </w:rPr>
        <w:t>1</w:t>
      </w:r>
      <w:r w:rsidR="000E5FC8" w:rsidRPr="008D1686">
        <w:rPr>
          <w:rFonts w:ascii="Book Antiqua" w:hAnsi="Book Antiqua" w:cs="Arial"/>
          <w:sz w:val="24"/>
          <w:szCs w:val="24"/>
          <w:vertAlign w:val="superscript"/>
          <w:lang w:val="en-US"/>
        </w:rPr>
        <w:t>29</w:t>
      </w:r>
      <w:r w:rsidR="00B63520" w:rsidRPr="008D1686">
        <w:rPr>
          <w:rFonts w:ascii="Book Antiqua" w:hAnsi="Book Antiqua" w:cs="Arial"/>
          <w:sz w:val="24"/>
          <w:szCs w:val="24"/>
          <w:vertAlign w:val="superscript"/>
          <w:lang w:val="en-US"/>
        </w:rPr>
        <w:t>]</w:t>
      </w:r>
      <w:r w:rsidR="00057FF3" w:rsidRPr="008D1686">
        <w:rPr>
          <w:rFonts w:ascii="Book Antiqua" w:hAnsi="Book Antiqua" w:cs="Arial"/>
          <w:sz w:val="24"/>
          <w:szCs w:val="24"/>
          <w:lang w:val="en-US"/>
        </w:rPr>
        <w:t xml:space="preserve">. </w:t>
      </w:r>
      <w:r w:rsidR="00147377" w:rsidRPr="008D1686">
        <w:rPr>
          <w:rFonts w:ascii="Book Antiqua" w:hAnsi="Book Antiqua" w:cs="Arial"/>
          <w:sz w:val="24"/>
          <w:szCs w:val="24"/>
          <w:lang w:val="en-US"/>
        </w:rPr>
        <w:t>This investigation may give us a new alternative to evaluate the progno</w:t>
      </w:r>
      <w:r w:rsidR="00830ACF" w:rsidRPr="008D1686">
        <w:rPr>
          <w:rFonts w:ascii="Book Antiqua" w:hAnsi="Book Antiqua" w:cs="Arial"/>
          <w:sz w:val="24"/>
          <w:szCs w:val="24"/>
          <w:lang w:val="en-US"/>
        </w:rPr>
        <w:t>ses</w:t>
      </w:r>
      <w:r w:rsidR="00147377" w:rsidRPr="008D1686">
        <w:rPr>
          <w:rFonts w:ascii="Book Antiqua" w:hAnsi="Book Antiqua" w:cs="Arial"/>
          <w:sz w:val="24"/>
          <w:szCs w:val="24"/>
          <w:lang w:val="en-US"/>
        </w:rPr>
        <w:t xml:space="preserve"> of resistant hypertensive patients by the analyses of </w:t>
      </w:r>
      <w:r w:rsidR="004531D4" w:rsidRPr="008D1686">
        <w:rPr>
          <w:rFonts w:ascii="Book Antiqua" w:hAnsi="Book Antiqua" w:cs="Arial"/>
          <w:sz w:val="24"/>
          <w:szCs w:val="24"/>
          <w:lang w:val="en-US"/>
        </w:rPr>
        <w:t>VR</w:t>
      </w:r>
      <w:r w:rsidR="00147377" w:rsidRPr="008D1686">
        <w:rPr>
          <w:rFonts w:ascii="Book Antiqua" w:hAnsi="Book Antiqua" w:cs="Arial"/>
          <w:sz w:val="24"/>
          <w:szCs w:val="24"/>
          <w:lang w:val="en-US"/>
        </w:rPr>
        <w:t xml:space="preserve"> markers. </w:t>
      </w:r>
      <w:r w:rsidR="00830ACF" w:rsidRPr="008D1686">
        <w:rPr>
          <w:rFonts w:ascii="Book Antiqua" w:hAnsi="Book Antiqua" w:cs="Arial"/>
          <w:sz w:val="24"/>
          <w:szCs w:val="24"/>
          <w:lang w:val="en-US"/>
        </w:rPr>
        <w:t>However,</w:t>
      </w:r>
      <w:r w:rsidR="00147377" w:rsidRPr="008D1686">
        <w:rPr>
          <w:rFonts w:ascii="Book Antiqua" w:hAnsi="Book Antiqua" w:cs="Arial"/>
          <w:sz w:val="24"/>
          <w:szCs w:val="24"/>
          <w:lang w:val="en-US"/>
        </w:rPr>
        <w:t xml:space="preserve"> prospective studies</w:t>
      </w:r>
      <w:r w:rsidR="00830ACF" w:rsidRPr="008D1686">
        <w:rPr>
          <w:rFonts w:ascii="Book Antiqua" w:hAnsi="Book Antiqua" w:cs="Arial"/>
          <w:sz w:val="24"/>
          <w:szCs w:val="24"/>
          <w:lang w:val="en-US"/>
        </w:rPr>
        <w:t xml:space="preserve"> would be required </w:t>
      </w:r>
      <w:r w:rsidR="00147377" w:rsidRPr="008D1686">
        <w:rPr>
          <w:rFonts w:ascii="Book Antiqua" w:hAnsi="Book Antiqua" w:cs="Arial"/>
          <w:sz w:val="24"/>
          <w:szCs w:val="24"/>
          <w:lang w:val="en-US"/>
        </w:rPr>
        <w:t>to</w:t>
      </w:r>
      <w:r w:rsidR="005C670E" w:rsidRPr="008D1686">
        <w:rPr>
          <w:rFonts w:ascii="Book Antiqua" w:hAnsi="Book Antiqua" w:cs="Arial"/>
          <w:sz w:val="24"/>
          <w:szCs w:val="24"/>
          <w:lang w:val="en-US"/>
        </w:rPr>
        <w:t xml:space="preserve"> achieve definite conclusions. </w:t>
      </w:r>
    </w:p>
    <w:p w:rsidR="001A2694" w:rsidRPr="008D1686" w:rsidRDefault="005C670E" w:rsidP="00F14FEA">
      <w:pPr>
        <w:spacing w:after="0" w:line="360" w:lineRule="auto"/>
        <w:ind w:firstLineChars="200" w:firstLine="480"/>
        <w:jc w:val="both"/>
        <w:rPr>
          <w:rFonts w:ascii="Book Antiqua" w:eastAsia="Times New Roman" w:hAnsi="Book Antiqua" w:cs="Arial"/>
          <w:sz w:val="24"/>
          <w:szCs w:val="24"/>
          <w:lang w:val="en-US" w:eastAsia="es-ES"/>
        </w:rPr>
      </w:pPr>
      <w:r w:rsidRPr="008D1686">
        <w:rPr>
          <w:rFonts w:ascii="Book Antiqua" w:hAnsi="Book Antiqua" w:cs="Arial"/>
          <w:sz w:val="24"/>
          <w:szCs w:val="24"/>
          <w:lang w:val="en-US"/>
        </w:rPr>
        <w:t>Recently, an investigation</w:t>
      </w:r>
      <w:r w:rsidR="00830ACF" w:rsidRPr="008D1686">
        <w:rPr>
          <w:rFonts w:ascii="Book Antiqua" w:hAnsi="Book Antiqua" w:cs="Arial"/>
          <w:sz w:val="24"/>
          <w:szCs w:val="24"/>
          <w:lang w:val="en-US"/>
        </w:rPr>
        <w:t>al</w:t>
      </w:r>
      <w:r w:rsidRPr="008D1686">
        <w:rPr>
          <w:rFonts w:ascii="Book Antiqua" w:hAnsi="Book Antiqua" w:cs="Arial"/>
          <w:sz w:val="24"/>
          <w:szCs w:val="24"/>
          <w:lang w:val="en-US"/>
        </w:rPr>
        <w:t xml:space="preserve"> group demonstrated that in hypertensive patients without ischemic heart disease the global cardiovascular risk is related </w:t>
      </w:r>
      <w:r w:rsidR="00830ACF" w:rsidRPr="008D1686">
        <w:rPr>
          <w:rFonts w:ascii="Book Antiqua" w:hAnsi="Book Antiqua" w:cs="Arial"/>
          <w:sz w:val="24"/>
          <w:szCs w:val="24"/>
          <w:lang w:val="en-US"/>
        </w:rPr>
        <w:t>to</w:t>
      </w:r>
      <w:r w:rsidRPr="008D1686">
        <w:rPr>
          <w:rFonts w:ascii="Book Antiqua" w:hAnsi="Book Antiqua" w:cs="Arial"/>
          <w:sz w:val="24"/>
          <w:szCs w:val="24"/>
          <w:lang w:val="en-US"/>
        </w:rPr>
        <w:t xml:space="preserve"> some electrocardiographic markers for cardiac arrhythmias. </w:t>
      </w:r>
      <w:r w:rsidR="004901F0" w:rsidRPr="008D1686">
        <w:rPr>
          <w:rFonts w:ascii="Book Antiqua" w:eastAsia="Palatino-Roman" w:hAnsi="Book Antiqua" w:cs="Arial"/>
          <w:sz w:val="24"/>
          <w:szCs w:val="24"/>
          <w:lang w:val="en-US" w:eastAsia="en-US"/>
        </w:rPr>
        <w:t>QTc and Tp-</w:t>
      </w:r>
      <w:r w:rsidRPr="008D1686">
        <w:rPr>
          <w:rFonts w:ascii="Book Antiqua" w:eastAsia="Palatino-Roman" w:hAnsi="Book Antiqua" w:cs="Arial"/>
          <w:sz w:val="24"/>
          <w:szCs w:val="24"/>
          <w:lang w:val="en-US" w:eastAsia="en-US"/>
        </w:rPr>
        <w:t>e showed the most significant correlation (</w:t>
      </w:r>
      <w:r w:rsidRPr="008D1686">
        <w:rPr>
          <w:rFonts w:ascii="Book Antiqua" w:eastAsia="Palatino-Roman" w:hAnsi="Book Antiqua" w:cs="Arial"/>
          <w:i/>
          <w:caps/>
          <w:sz w:val="24"/>
          <w:szCs w:val="24"/>
          <w:lang w:val="en-US" w:eastAsia="en-US"/>
        </w:rPr>
        <w:t>p</w:t>
      </w:r>
      <w:r w:rsidR="00DB6D56">
        <w:rPr>
          <w:rFonts w:ascii="Book Antiqua" w:hAnsi="Book Antiqua" w:cs="Arial" w:hint="eastAsia"/>
          <w:i/>
          <w:caps/>
          <w:sz w:val="24"/>
          <w:szCs w:val="24"/>
          <w:lang w:val="en-US" w:eastAsia="zh-CN"/>
        </w:rPr>
        <w:t xml:space="preserve"> </w:t>
      </w:r>
      <w:r w:rsidRPr="008D1686">
        <w:rPr>
          <w:rFonts w:ascii="Book Antiqua" w:eastAsia="Palatino-Roman"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Pr="008D1686">
        <w:rPr>
          <w:rFonts w:ascii="Book Antiqua" w:eastAsia="Palatino-Roman" w:hAnsi="Book Antiqua" w:cs="Arial"/>
          <w:sz w:val="24"/>
          <w:szCs w:val="24"/>
          <w:lang w:val="en-US" w:eastAsia="en-US"/>
        </w:rPr>
        <w:t xml:space="preserve">0.010 and </w:t>
      </w:r>
      <w:r w:rsidRPr="008D1686">
        <w:rPr>
          <w:rFonts w:ascii="Book Antiqua" w:eastAsia="Palatino-Roman" w:hAnsi="Book Antiqua" w:cs="Arial"/>
          <w:i/>
          <w:caps/>
          <w:sz w:val="24"/>
          <w:szCs w:val="24"/>
          <w:lang w:val="en-US" w:eastAsia="en-US"/>
        </w:rPr>
        <w:t>p</w:t>
      </w:r>
      <w:r w:rsidR="00DB6D56">
        <w:rPr>
          <w:rFonts w:ascii="Book Antiqua" w:hAnsi="Book Antiqua" w:cs="Arial" w:hint="eastAsia"/>
          <w:i/>
          <w:caps/>
          <w:sz w:val="24"/>
          <w:szCs w:val="24"/>
          <w:lang w:val="en-US" w:eastAsia="zh-CN"/>
        </w:rPr>
        <w:t xml:space="preserve"> </w:t>
      </w:r>
      <w:r w:rsidRPr="008D1686">
        <w:rPr>
          <w:rFonts w:ascii="Book Antiqua" w:eastAsia="Palatino-Roman" w:hAnsi="Book Antiqua" w:cs="Arial"/>
          <w:sz w:val="24"/>
          <w:szCs w:val="24"/>
          <w:lang w:val="en-US" w:eastAsia="en-US"/>
        </w:rPr>
        <w:t>=</w:t>
      </w:r>
      <w:r w:rsidR="00DB6D56">
        <w:rPr>
          <w:rFonts w:ascii="Book Antiqua" w:hAnsi="Book Antiqua" w:cs="Arial" w:hint="eastAsia"/>
          <w:sz w:val="24"/>
          <w:szCs w:val="24"/>
          <w:lang w:val="en-US" w:eastAsia="zh-CN"/>
        </w:rPr>
        <w:t xml:space="preserve"> </w:t>
      </w:r>
      <w:r w:rsidRPr="008D1686">
        <w:rPr>
          <w:rFonts w:ascii="Book Antiqua" w:eastAsia="Palatino-Roman" w:hAnsi="Book Antiqua" w:cs="Arial"/>
          <w:sz w:val="24"/>
          <w:szCs w:val="24"/>
          <w:lang w:val="en-US" w:eastAsia="en-US"/>
        </w:rPr>
        <w:t>0.000 respectively)</w:t>
      </w:r>
      <w:r w:rsidR="00B63520" w:rsidRPr="008D1686">
        <w:rPr>
          <w:rFonts w:ascii="Book Antiqua" w:eastAsia="Palatino-Roman" w:hAnsi="Book Antiqua" w:cs="Arial"/>
          <w:sz w:val="24"/>
          <w:szCs w:val="24"/>
          <w:vertAlign w:val="superscript"/>
          <w:lang w:val="en-US" w:eastAsia="en-US"/>
        </w:rPr>
        <w:t>[</w:t>
      </w:r>
      <w:r w:rsidRPr="008D1686">
        <w:rPr>
          <w:rFonts w:ascii="Book Antiqua" w:eastAsia="Palatino-Roman" w:hAnsi="Book Antiqua" w:cs="Arial"/>
          <w:sz w:val="24"/>
          <w:szCs w:val="24"/>
          <w:vertAlign w:val="superscript"/>
          <w:lang w:val="en-US" w:eastAsia="en-US"/>
        </w:rPr>
        <w:t>1</w:t>
      </w:r>
      <w:r w:rsidR="000E5FC8" w:rsidRPr="008D1686">
        <w:rPr>
          <w:rFonts w:ascii="Book Antiqua" w:eastAsia="Palatino-Roman" w:hAnsi="Book Antiqua" w:cs="Arial"/>
          <w:sz w:val="24"/>
          <w:szCs w:val="24"/>
          <w:vertAlign w:val="superscript"/>
          <w:lang w:val="en-US" w:eastAsia="en-US"/>
        </w:rPr>
        <w:t>30</w:t>
      </w:r>
      <w:r w:rsidR="00B63520" w:rsidRPr="008D1686">
        <w:rPr>
          <w:rFonts w:ascii="Book Antiqua" w:eastAsia="Palatino-Roman" w:hAnsi="Book Antiqua" w:cs="Arial"/>
          <w:sz w:val="24"/>
          <w:szCs w:val="24"/>
          <w:vertAlign w:val="superscript"/>
          <w:lang w:val="en-US" w:eastAsia="en-US"/>
        </w:rPr>
        <w:t>]</w:t>
      </w:r>
      <w:r w:rsidRPr="008D1686">
        <w:rPr>
          <w:rFonts w:ascii="Book Antiqua" w:eastAsia="Palatino-Roman" w:hAnsi="Book Antiqua" w:cs="Arial"/>
          <w:sz w:val="24"/>
          <w:szCs w:val="24"/>
          <w:lang w:val="en-US" w:eastAsia="en-US"/>
        </w:rPr>
        <w:t>. Global cardiovascular risk may be ex</w:t>
      </w:r>
      <w:r w:rsidR="00830ACF" w:rsidRPr="008D1686">
        <w:rPr>
          <w:rFonts w:ascii="Book Antiqua" w:eastAsia="Palatino-Roman" w:hAnsi="Book Antiqua" w:cs="Arial"/>
          <w:sz w:val="24"/>
          <w:szCs w:val="24"/>
          <w:lang w:val="en-US" w:eastAsia="en-US"/>
        </w:rPr>
        <w:t>amined</w:t>
      </w:r>
      <w:r w:rsidRPr="008D1686">
        <w:rPr>
          <w:rFonts w:ascii="Book Antiqua" w:eastAsia="Palatino-Roman" w:hAnsi="Book Antiqua" w:cs="Arial"/>
          <w:sz w:val="24"/>
          <w:szCs w:val="24"/>
          <w:lang w:val="en-US" w:eastAsia="en-US"/>
        </w:rPr>
        <w:t xml:space="preserve"> by several methods. In this study the </w:t>
      </w:r>
      <w:r w:rsidR="00830ACF" w:rsidRPr="008D1686">
        <w:rPr>
          <w:rFonts w:ascii="Book Antiqua" w:eastAsia="Palatino-Roman" w:hAnsi="Book Antiqua" w:cs="Arial"/>
          <w:sz w:val="24"/>
          <w:szCs w:val="24"/>
          <w:lang w:val="en-US" w:eastAsia="en-US"/>
        </w:rPr>
        <w:t xml:space="preserve">risk </w:t>
      </w:r>
      <w:r w:rsidRPr="008D1686">
        <w:rPr>
          <w:rFonts w:ascii="Book Antiqua" w:eastAsia="Palatino-Roman" w:hAnsi="Book Antiqua" w:cs="Arial"/>
          <w:sz w:val="24"/>
          <w:szCs w:val="24"/>
          <w:lang w:val="en-US" w:eastAsia="en-US"/>
        </w:rPr>
        <w:t>score proposed in the 2007 European Guidelines for the Management of Hypertension</w:t>
      </w:r>
      <w:r w:rsidR="00830ACF" w:rsidRPr="008D1686">
        <w:rPr>
          <w:rFonts w:ascii="Book Antiqua" w:eastAsia="Palatino-Roman" w:hAnsi="Book Antiqua" w:cs="Arial"/>
          <w:sz w:val="24"/>
          <w:szCs w:val="24"/>
          <w:lang w:val="en-US" w:eastAsia="en-US"/>
        </w:rPr>
        <w:t xml:space="preserve"> was used</w:t>
      </w:r>
      <w:r w:rsidRPr="008D1686">
        <w:rPr>
          <w:rFonts w:ascii="Book Antiqua" w:eastAsia="Palatino-Roman" w:hAnsi="Book Antiqua" w:cs="Arial"/>
          <w:sz w:val="24"/>
          <w:szCs w:val="24"/>
          <w:lang w:val="en-US" w:eastAsia="en-US"/>
        </w:rPr>
        <w:t xml:space="preserve">. </w:t>
      </w:r>
      <w:r w:rsidR="003317A8" w:rsidRPr="008D1686">
        <w:rPr>
          <w:rFonts w:ascii="Book Antiqua" w:eastAsia="Palatino-Roman" w:hAnsi="Book Antiqua" w:cs="Arial"/>
          <w:sz w:val="24"/>
          <w:szCs w:val="24"/>
          <w:lang w:val="en-US" w:eastAsia="en-US"/>
        </w:rPr>
        <w:t>The use of global cardiovascular risk scores associated with VR markers could help to identify patients at high risk of</w:t>
      </w:r>
      <w:r w:rsidRPr="008D1686">
        <w:rPr>
          <w:rFonts w:ascii="Book Antiqua" w:eastAsia="Palatino-Roman" w:hAnsi="Book Antiqua" w:cs="Arial"/>
          <w:sz w:val="24"/>
          <w:szCs w:val="24"/>
          <w:lang w:val="en-US" w:eastAsia="en-US"/>
        </w:rPr>
        <w:t xml:space="preserve"> malignant cardiac </w:t>
      </w:r>
      <w:r w:rsidRPr="008D1686">
        <w:rPr>
          <w:rFonts w:ascii="Book Antiqua" w:eastAsia="Palatino-Roman" w:hAnsi="Book Antiqua" w:cs="Arial"/>
          <w:sz w:val="24"/>
          <w:szCs w:val="24"/>
          <w:lang w:val="en-US" w:eastAsia="en-US"/>
        </w:rPr>
        <w:lastRenderedPageBreak/>
        <w:t>arrhythmias</w:t>
      </w:r>
      <w:r w:rsidR="003317A8" w:rsidRPr="008D1686">
        <w:rPr>
          <w:rFonts w:ascii="Book Antiqua" w:eastAsia="Times New Roman" w:hAnsi="Book Antiqua" w:cs="Arial"/>
          <w:sz w:val="24"/>
          <w:szCs w:val="24"/>
          <w:lang w:val="en-US" w:eastAsia="es-ES"/>
        </w:rPr>
        <w:t>. It could represent</w:t>
      </w:r>
      <w:r w:rsidRPr="008D1686">
        <w:rPr>
          <w:rFonts w:ascii="Book Antiqua" w:eastAsia="Times New Roman" w:hAnsi="Book Antiqua" w:cs="Arial"/>
          <w:sz w:val="24"/>
          <w:szCs w:val="24"/>
          <w:lang w:val="en-US" w:eastAsia="es-ES"/>
        </w:rPr>
        <w:t xml:space="preserve"> a novel tool for physicians</w:t>
      </w:r>
      <w:r w:rsidR="003317A8" w:rsidRPr="008D1686">
        <w:rPr>
          <w:rFonts w:ascii="Book Antiqua" w:eastAsia="Times New Roman" w:hAnsi="Book Antiqua" w:cs="Arial"/>
          <w:sz w:val="24"/>
          <w:szCs w:val="24"/>
          <w:lang w:val="en-US" w:eastAsia="es-ES"/>
        </w:rPr>
        <w:t xml:space="preserve"> in the future for better patients</w:t>
      </w:r>
      <w:r w:rsidR="00DB6D56">
        <w:rPr>
          <w:rFonts w:ascii="Book Antiqua" w:hAnsi="Book Antiqua" w:cs="Arial"/>
          <w:sz w:val="24"/>
          <w:szCs w:val="24"/>
          <w:lang w:val="en-US" w:eastAsia="zh-CN"/>
        </w:rPr>
        <w:t>’</w:t>
      </w:r>
      <w:r w:rsidR="003317A8" w:rsidRPr="008D1686">
        <w:rPr>
          <w:rFonts w:ascii="Book Antiqua" w:eastAsia="Times New Roman" w:hAnsi="Book Antiqua" w:cs="Arial"/>
          <w:sz w:val="24"/>
          <w:szCs w:val="24"/>
          <w:lang w:val="en-US" w:eastAsia="es-ES"/>
        </w:rPr>
        <w:t xml:space="preserve"> management</w:t>
      </w:r>
      <w:r w:rsidRPr="008D1686">
        <w:rPr>
          <w:rFonts w:ascii="Book Antiqua" w:eastAsia="Times New Roman" w:hAnsi="Book Antiqua" w:cs="Arial"/>
          <w:sz w:val="24"/>
          <w:szCs w:val="24"/>
          <w:lang w:val="en-US" w:eastAsia="es-ES"/>
        </w:rPr>
        <w:t xml:space="preserve">. </w:t>
      </w:r>
    </w:p>
    <w:p w:rsidR="005C670E" w:rsidRPr="008D1686" w:rsidRDefault="005C670E" w:rsidP="00F14FEA">
      <w:pPr>
        <w:spacing w:after="0" w:line="360" w:lineRule="auto"/>
        <w:ind w:firstLineChars="200" w:firstLine="480"/>
        <w:jc w:val="both"/>
        <w:rPr>
          <w:rFonts w:ascii="Book Antiqua" w:eastAsia="Times New Roman" w:hAnsi="Book Antiqua" w:cs="Arial"/>
          <w:sz w:val="24"/>
          <w:szCs w:val="24"/>
          <w:lang w:val="en-US" w:eastAsia="es-ES"/>
        </w:rPr>
      </w:pPr>
      <w:r w:rsidRPr="008D1686">
        <w:rPr>
          <w:rFonts w:ascii="Book Antiqua" w:eastAsia="Times New Roman" w:hAnsi="Book Antiqua" w:cs="Arial"/>
          <w:sz w:val="24"/>
          <w:szCs w:val="24"/>
          <w:lang w:val="en-US" w:eastAsia="es-ES"/>
        </w:rPr>
        <w:t xml:space="preserve">Further studies should be conducted to explore other arrhythmias markers and global cardiovascular risk scores.   </w:t>
      </w:r>
    </w:p>
    <w:p w:rsidR="0000596A" w:rsidRPr="008D1686" w:rsidRDefault="005C670E" w:rsidP="00F14FEA">
      <w:pPr>
        <w:spacing w:after="0" w:line="360" w:lineRule="auto"/>
        <w:ind w:firstLineChars="200" w:firstLine="480"/>
        <w:jc w:val="both"/>
        <w:rPr>
          <w:rFonts w:ascii="Book Antiqua" w:hAnsi="Book Antiqua" w:cs="Arial"/>
          <w:sz w:val="24"/>
          <w:szCs w:val="24"/>
          <w:lang w:val="en-US"/>
        </w:rPr>
      </w:pPr>
      <w:r w:rsidRPr="008D1686">
        <w:rPr>
          <w:rFonts w:ascii="Book Antiqua" w:eastAsiaTheme="minorHAnsi" w:hAnsi="Book Antiqua" w:cs="Arial"/>
          <w:sz w:val="24"/>
          <w:szCs w:val="24"/>
          <w:lang w:val="en-US" w:eastAsia="en-US"/>
        </w:rPr>
        <w:t xml:space="preserve">There are several </w:t>
      </w:r>
      <w:r w:rsidR="00292140" w:rsidRPr="008D1686">
        <w:rPr>
          <w:rFonts w:ascii="Book Antiqua" w:eastAsiaTheme="minorHAnsi" w:hAnsi="Book Antiqua" w:cs="Arial"/>
          <w:sz w:val="24"/>
          <w:szCs w:val="24"/>
          <w:lang w:val="en-US" w:eastAsia="en-US"/>
        </w:rPr>
        <w:t>pathophysiological</w:t>
      </w:r>
      <w:r w:rsidRPr="008D1686">
        <w:rPr>
          <w:rFonts w:ascii="Book Antiqua" w:eastAsiaTheme="minorHAnsi" w:hAnsi="Book Antiqua" w:cs="Arial"/>
          <w:sz w:val="24"/>
          <w:szCs w:val="24"/>
          <w:lang w:val="en-US" w:eastAsia="en-US"/>
        </w:rPr>
        <w:t xml:space="preserve"> mechanisms to explain the predisposition to develop </w:t>
      </w:r>
      <w:r w:rsidR="004531D4" w:rsidRPr="008D1686">
        <w:rPr>
          <w:rFonts w:ascii="Book Antiqua" w:eastAsiaTheme="minorHAnsi" w:hAnsi="Book Antiqua" w:cs="Arial"/>
          <w:sz w:val="24"/>
          <w:szCs w:val="24"/>
          <w:lang w:val="en-US" w:eastAsia="en-US"/>
        </w:rPr>
        <w:t>MVA</w:t>
      </w:r>
      <w:r w:rsidR="00C85FB8" w:rsidRPr="008D1686">
        <w:rPr>
          <w:rFonts w:ascii="Book Antiqua" w:eastAsiaTheme="minorHAnsi" w:hAnsi="Book Antiqua" w:cs="Arial"/>
          <w:sz w:val="24"/>
          <w:szCs w:val="24"/>
          <w:lang w:val="en-US" w:eastAsia="en-US"/>
        </w:rPr>
        <w:t xml:space="preserve"> in hypertensive patients. </w:t>
      </w:r>
      <w:r w:rsidRPr="008D1686">
        <w:rPr>
          <w:rFonts w:ascii="Book Antiqua" w:eastAsiaTheme="minorHAnsi" w:hAnsi="Book Antiqua" w:cs="Arial"/>
          <w:sz w:val="24"/>
          <w:szCs w:val="24"/>
          <w:lang w:val="en-US" w:eastAsia="en-US"/>
        </w:rPr>
        <w:t xml:space="preserve">Left ventricular hypertrophy is </w:t>
      </w:r>
      <w:r w:rsidR="00830ACF" w:rsidRPr="008D1686">
        <w:rPr>
          <w:rFonts w:ascii="Book Antiqua" w:eastAsiaTheme="minorHAnsi" w:hAnsi="Book Antiqua" w:cs="Arial"/>
          <w:sz w:val="24"/>
          <w:szCs w:val="24"/>
          <w:lang w:val="en-US" w:eastAsia="en-US"/>
        </w:rPr>
        <w:t>found</w:t>
      </w:r>
      <w:r w:rsidR="00C21A54" w:rsidRPr="008D1686">
        <w:rPr>
          <w:rFonts w:ascii="Book Antiqua" w:eastAsiaTheme="minorHAnsi" w:hAnsi="Book Antiqua" w:cs="Arial"/>
          <w:sz w:val="24"/>
          <w:szCs w:val="24"/>
          <w:lang w:val="en-US" w:eastAsia="en-US"/>
        </w:rPr>
        <w:t xml:space="preserve"> often in these cases and is </w:t>
      </w:r>
      <w:r w:rsidRPr="008D1686">
        <w:rPr>
          <w:rFonts w:ascii="Book Antiqua" w:eastAsiaTheme="minorHAnsi" w:hAnsi="Book Antiqua" w:cs="Arial"/>
          <w:sz w:val="24"/>
          <w:szCs w:val="24"/>
          <w:lang w:val="en-US" w:eastAsia="en-US"/>
        </w:rPr>
        <w:t xml:space="preserve">recognized as </w:t>
      </w:r>
      <w:r w:rsidR="001F496A" w:rsidRPr="008D1686">
        <w:rPr>
          <w:rFonts w:ascii="Book Antiqua" w:eastAsiaTheme="minorHAnsi" w:hAnsi="Book Antiqua" w:cs="Arial"/>
          <w:sz w:val="24"/>
          <w:szCs w:val="24"/>
          <w:lang w:val="en-US" w:eastAsia="en-US"/>
        </w:rPr>
        <w:t xml:space="preserve">the </w:t>
      </w:r>
      <w:r w:rsidRPr="008D1686">
        <w:rPr>
          <w:rFonts w:ascii="Book Antiqua" w:eastAsiaTheme="minorHAnsi" w:hAnsi="Book Antiqua" w:cs="Arial"/>
          <w:sz w:val="24"/>
          <w:szCs w:val="24"/>
          <w:lang w:val="en-US" w:eastAsia="en-US"/>
        </w:rPr>
        <w:t>most important</w:t>
      </w:r>
      <w:r w:rsidR="00C21A54" w:rsidRPr="008D1686">
        <w:rPr>
          <w:rFonts w:ascii="Book Antiqua" w:eastAsiaTheme="minorHAnsi" w:hAnsi="Book Antiqua" w:cs="Arial"/>
          <w:sz w:val="24"/>
          <w:szCs w:val="24"/>
          <w:lang w:val="en-US" w:eastAsia="en-US"/>
        </w:rPr>
        <w:t xml:space="preserve"> factor</w:t>
      </w:r>
      <w:r w:rsidRPr="008D1686">
        <w:rPr>
          <w:rFonts w:ascii="Book Antiqua" w:eastAsiaTheme="minorHAnsi" w:hAnsi="Book Antiqua" w:cs="Arial"/>
          <w:sz w:val="24"/>
          <w:szCs w:val="24"/>
          <w:lang w:val="en-US" w:eastAsia="en-US"/>
        </w:rPr>
        <w:t xml:space="preserve">. </w:t>
      </w:r>
      <w:r w:rsidR="00C21A54" w:rsidRPr="008D1686">
        <w:rPr>
          <w:rFonts w:ascii="Book Antiqua" w:eastAsiaTheme="minorHAnsi" w:hAnsi="Book Antiqua" w:cs="Arial"/>
          <w:sz w:val="24"/>
          <w:szCs w:val="24"/>
          <w:lang w:val="en-US" w:eastAsia="en-US"/>
        </w:rPr>
        <w:t xml:space="preserve">It </w:t>
      </w:r>
      <w:r w:rsidR="001F496A" w:rsidRPr="008D1686">
        <w:rPr>
          <w:rFonts w:ascii="Book Antiqua" w:eastAsiaTheme="minorHAnsi" w:hAnsi="Book Antiqua" w:cs="Arial"/>
          <w:sz w:val="24"/>
          <w:szCs w:val="24"/>
          <w:lang w:val="en-US" w:eastAsia="en-US"/>
        </w:rPr>
        <w:t>correlates</w:t>
      </w:r>
      <w:r w:rsidR="00C21A54" w:rsidRPr="008D1686">
        <w:rPr>
          <w:rFonts w:ascii="Book Antiqua" w:eastAsiaTheme="minorHAnsi" w:hAnsi="Book Antiqua" w:cs="Arial"/>
          <w:sz w:val="24"/>
          <w:szCs w:val="24"/>
          <w:lang w:val="en-US" w:eastAsia="en-US"/>
        </w:rPr>
        <w:t xml:space="preserve"> with malignant arrhythmias and </w:t>
      </w:r>
      <w:proofErr w:type="gramStart"/>
      <w:r w:rsidR="00C21A54" w:rsidRPr="008D1686">
        <w:rPr>
          <w:rFonts w:ascii="Book Antiqua" w:eastAsiaTheme="minorHAnsi" w:hAnsi="Book Antiqua" w:cs="Arial"/>
          <w:sz w:val="24"/>
          <w:szCs w:val="24"/>
          <w:lang w:val="en-US" w:eastAsia="en-US"/>
        </w:rPr>
        <w:t>SCD</w:t>
      </w:r>
      <w:r w:rsidR="00B63520" w:rsidRPr="008D1686">
        <w:rPr>
          <w:rFonts w:ascii="Book Antiqua" w:eastAsiaTheme="minorHAnsi" w:hAnsi="Book Antiqua" w:cs="Arial"/>
          <w:sz w:val="24"/>
          <w:szCs w:val="24"/>
          <w:vertAlign w:val="superscript"/>
          <w:lang w:val="en-US" w:eastAsia="en-US"/>
        </w:rPr>
        <w:t>[</w:t>
      </w:r>
      <w:proofErr w:type="gramEnd"/>
      <w:r w:rsidR="00057FF3" w:rsidRPr="008D1686">
        <w:rPr>
          <w:rFonts w:ascii="Book Antiqua" w:eastAsiaTheme="minorHAnsi" w:hAnsi="Book Antiqua" w:cs="Arial"/>
          <w:sz w:val="24"/>
          <w:szCs w:val="24"/>
          <w:vertAlign w:val="superscript"/>
          <w:lang w:val="en-US" w:eastAsia="en-US"/>
        </w:rPr>
        <w:t>1</w:t>
      </w:r>
      <w:r w:rsidR="00BE7A63" w:rsidRPr="008D1686">
        <w:rPr>
          <w:rFonts w:ascii="Book Antiqua" w:eastAsiaTheme="minorHAnsi" w:hAnsi="Book Antiqua" w:cs="Arial"/>
          <w:sz w:val="24"/>
          <w:szCs w:val="24"/>
          <w:vertAlign w:val="superscript"/>
          <w:lang w:val="en-US" w:eastAsia="en-US"/>
        </w:rPr>
        <w:t>3</w:t>
      </w:r>
      <w:r w:rsidR="000E5FC8" w:rsidRPr="008D1686">
        <w:rPr>
          <w:rFonts w:ascii="Book Antiqua" w:eastAsiaTheme="minorHAnsi" w:hAnsi="Book Antiqua" w:cs="Arial"/>
          <w:sz w:val="24"/>
          <w:szCs w:val="24"/>
          <w:vertAlign w:val="superscript"/>
          <w:lang w:val="en-US" w:eastAsia="en-US"/>
        </w:rPr>
        <w:t>1</w:t>
      </w:r>
      <w:r w:rsidR="00B63520" w:rsidRPr="008D1686">
        <w:rPr>
          <w:rFonts w:ascii="Book Antiqua" w:eastAsiaTheme="minorHAnsi" w:hAnsi="Book Antiqua" w:cs="Arial"/>
          <w:sz w:val="24"/>
          <w:szCs w:val="24"/>
          <w:vertAlign w:val="superscript"/>
          <w:lang w:val="en-US" w:eastAsia="en-US"/>
        </w:rPr>
        <w:t>]</w:t>
      </w:r>
      <w:r w:rsidR="00C21A54" w:rsidRPr="008D1686">
        <w:rPr>
          <w:rFonts w:ascii="Book Antiqua" w:eastAsiaTheme="minorHAnsi" w:hAnsi="Book Antiqua" w:cs="Arial"/>
          <w:sz w:val="24"/>
          <w:szCs w:val="24"/>
          <w:lang w:val="en-US" w:eastAsia="en-US"/>
        </w:rPr>
        <w:t xml:space="preserve">. </w:t>
      </w:r>
      <w:r w:rsidRPr="008D1686">
        <w:rPr>
          <w:rFonts w:ascii="Book Antiqua" w:eastAsiaTheme="minorHAnsi" w:hAnsi="Book Antiqua" w:cs="Arial"/>
          <w:sz w:val="24"/>
          <w:szCs w:val="24"/>
          <w:lang w:val="en-US" w:eastAsia="en-US"/>
        </w:rPr>
        <w:t xml:space="preserve">Left ventricular hypertrophy </w:t>
      </w:r>
      <w:r w:rsidR="001F496A" w:rsidRPr="008D1686">
        <w:rPr>
          <w:rFonts w:ascii="Book Antiqua" w:eastAsiaTheme="minorHAnsi" w:hAnsi="Book Antiqua" w:cs="Arial"/>
          <w:sz w:val="24"/>
          <w:szCs w:val="24"/>
          <w:lang w:val="en-US" w:eastAsia="en-US"/>
        </w:rPr>
        <w:t>causes</w:t>
      </w:r>
      <w:r w:rsidRPr="008D1686">
        <w:rPr>
          <w:rFonts w:ascii="Book Antiqua" w:eastAsiaTheme="minorHAnsi" w:hAnsi="Book Antiqua" w:cs="Arial"/>
          <w:sz w:val="24"/>
          <w:szCs w:val="24"/>
          <w:lang w:val="en-US" w:eastAsia="en-US"/>
        </w:rPr>
        <w:t xml:space="preserve"> early after-depolarization </w:t>
      </w:r>
      <w:r w:rsidR="00302031" w:rsidRPr="008D1686">
        <w:rPr>
          <w:rFonts w:ascii="Book Antiqua" w:eastAsiaTheme="minorHAnsi" w:hAnsi="Book Antiqua" w:cs="Arial"/>
          <w:sz w:val="24"/>
          <w:szCs w:val="24"/>
          <w:lang w:val="en-US" w:eastAsia="en-US"/>
        </w:rPr>
        <w:t xml:space="preserve">and favors the occurrence of ventricular </w:t>
      </w:r>
      <w:proofErr w:type="gramStart"/>
      <w:r w:rsidR="00302031" w:rsidRPr="008D1686">
        <w:rPr>
          <w:rFonts w:ascii="Book Antiqua" w:eastAsiaTheme="minorHAnsi" w:hAnsi="Book Antiqua" w:cs="Arial"/>
          <w:sz w:val="24"/>
          <w:szCs w:val="24"/>
          <w:lang w:val="en-US" w:eastAsia="en-US"/>
        </w:rPr>
        <w:t>arrhythmias</w:t>
      </w:r>
      <w:r w:rsidR="00B63520" w:rsidRPr="008D1686">
        <w:rPr>
          <w:rFonts w:ascii="Book Antiqua" w:eastAsiaTheme="minorHAnsi" w:hAnsi="Book Antiqua" w:cs="Arial"/>
          <w:sz w:val="24"/>
          <w:szCs w:val="24"/>
          <w:vertAlign w:val="superscript"/>
          <w:lang w:val="en-US" w:eastAsia="en-US"/>
        </w:rPr>
        <w:t>[</w:t>
      </w:r>
      <w:proofErr w:type="gramEnd"/>
      <w:r w:rsidR="00057FF3" w:rsidRPr="008D1686">
        <w:rPr>
          <w:rFonts w:ascii="Book Antiqua" w:eastAsiaTheme="minorHAnsi" w:hAnsi="Book Antiqua" w:cs="Arial"/>
          <w:sz w:val="24"/>
          <w:szCs w:val="24"/>
          <w:vertAlign w:val="superscript"/>
          <w:lang w:val="en-US" w:eastAsia="en-US"/>
        </w:rPr>
        <w:t>1</w:t>
      </w:r>
      <w:r w:rsidR="000E5FC8" w:rsidRPr="008D1686">
        <w:rPr>
          <w:rFonts w:ascii="Book Antiqua" w:eastAsiaTheme="minorHAnsi" w:hAnsi="Book Antiqua" w:cs="Arial"/>
          <w:sz w:val="24"/>
          <w:szCs w:val="24"/>
          <w:vertAlign w:val="superscript"/>
          <w:lang w:val="en-US" w:eastAsia="en-US"/>
        </w:rPr>
        <w:t>32</w:t>
      </w:r>
      <w:r w:rsidR="00B63520" w:rsidRPr="008D1686">
        <w:rPr>
          <w:rFonts w:ascii="Book Antiqua" w:eastAsiaTheme="minorHAnsi" w:hAnsi="Book Antiqua" w:cs="Arial"/>
          <w:sz w:val="24"/>
          <w:szCs w:val="24"/>
          <w:vertAlign w:val="superscript"/>
          <w:lang w:val="en-US" w:eastAsia="en-US"/>
        </w:rPr>
        <w:t>]</w:t>
      </w:r>
      <w:r w:rsidR="00302031" w:rsidRPr="008D1686">
        <w:rPr>
          <w:rFonts w:ascii="Book Antiqua" w:eastAsiaTheme="minorHAnsi" w:hAnsi="Book Antiqua" w:cs="Arial"/>
          <w:sz w:val="24"/>
          <w:szCs w:val="24"/>
          <w:lang w:val="en-US" w:eastAsia="en-US"/>
        </w:rPr>
        <w:t xml:space="preserve">. It may also cause myocardial ischemia by an unbalance between blood supply to the myocardium and oxygen consumption. Moreover, in this condition </w:t>
      </w:r>
      <w:r w:rsidR="003220E6" w:rsidRPr="008D1686">
        <w:rPr>
          <w:rFonts w:ascii="Book Antiqua" w:eastAsiaTheme="minorHAnsi" w:hAnsi="Book Antiqua" w:cs="Arial"/>
          <w:sz w:val="24"/>
          <w:szCs w:val="24"/>
          <w:lang w:val="en-US" w:eastAsia="en-US"/>
        </w:rPr>
        <w:t xml:space="preserve">it </w:t>
      </w:r>
      <w:r w:rsidR="00302031" w:rsidRPr="008D1686">
        <w:rPr>
          <w:rFonts w:ascii="Book Antiqua" w:eastAsiaTheme="minorHAnsi" w:hAnsi="Book Antiqua" w:cs="Arial"/>
          <w:sz w:val="24"/>
          <w:szCs w:val="24"/>
          <w:lang w:val="en-US" w:eastAsia="en-US"/>
        </w:rPr>
        <w:t xml:space="preserve">may </w:t>
      </w:r>
      <w:r w:rsidR="003220E6" w:rsidRPr="008D1686">
        <w:rPr>
          <w:rFonts w:ascii="Book Antiqua" w:eastAsiaTheme="minorHAnsi" w:hAnsi="Book Antiqua" w:cs="Arial"/>
          <w:sz w:val="24"/>
          <w:szCs w:val="24"/>
          <w:lang w:val="en-US" w:eastAsia="en-US"/>
        </w:rPr>
        <w:t>cause an</w:t>
      </w:r>
      <w:r w:rsidR="008E150E" w:rsidRPr="008D1686">
        <w:rPr>
          <w:rFonts w:ascii="Book Antiqua" w:eastAsiaTheme="minorHAnsi" w:hAnsi="Book Antiqua" w:cs="Arial"/>
          <w:sz w:val="24"/>
          <w:szCs w:val="24"/>
          <w:lang w:val="en-US" w:eastAsia="en-US"/>
        </w:rPr>
        <w:t xml:space="preserve"> increase in</w:t>
      </w:r>
      <w:r w:rsidR="00302031" w:rsidRPr="008D1686">
        <w:rPr>
          <w:rFonts w:ascii="Book Antiqua" w:eastAsiaTheme="minorHAnsi" w:hAnsi="Book Antiqua" w:cs="Arial"/>
          <w:sz w:val="24"/>
          <w:szCs w:val="24"/>
          <w:lang w:val="en-US" w:eastAsia="en-US"/>
        </w:rPr>
        <w:t xml:space="preserve"> subendocardial </w:t>
      </w:r>
      <w:r w:rsidR="008E150E" w:rsidRPr="008D1686">
        <w:rPr>
          <w:rFonts w:ascii="Book Antiqua" w:eastAsiaTheme="minorHAnsi" w:hAnsi="Book Antiqua" w:cs="Arial"/>
          <w:sz w:val="24"/>
          <w:szCs w:val="24"/>
          <w:lang w:val="en-US" w:eastAsia="en-US"/>
        </w:rPr>
        <w:t xml:space="preserve">ischemia due to a reduction in diastolic blood flow to this </w:t>
      </w:r>
      <w:proofErr w:type="gramStart"/>
      <w:r w:rsidR="008E150E" w:rsidRPr="008D1686">
        <w:rPr>
          <w:rFonts w:ascii="Book Antiqua" w:eastAsiaTheme="minorHAnsi" w:hAnsi="Book Antiqua" w:cs="Arial"/>
          <w:sz w:val="24"/>
          <w:szCs w:val="24"/>
          <w:lang w:val="en-US" w:eastAsia="en-US"/>
        </w:rPr>
        <w:t>region</w:t>
      </w:r>
      <w:r w:rsidR="00B63520" w:rsidRPr="008D1686">
        <w:rPr>
          <w:rFonts w:ascii="Book Antiqua" w:eastAsiaTheme="minorHAnsi" w:hAnsi="Book Antiqua" w:cs="Arial"/>
          <w:sz w:val="24"/>
          <w:szCs w:val="24"/>
          <w:vertAlign w:val="superscript"/>
          <w:lang w:val="en-US" w:eastAsia="en-US"/>
        </w:rPr>
        <w:t>[</w:t>
      </w:r>
      <w:proofErr w:type="gramEnd"/>
      <w:r w:rsidR="000E5FC8" w:rsidRPr="008D1686">
        <w:rPr>
          <w:rFonts w:ascii="Book Antiqua" w:eastAsiaTheme="minorHAnsi" w:hAnsi="Book Antiqua" w:cs="Arial"/>
          <w:sz w:val="24"/>
          <w:szCs w:val="24"/>
          <w:vertAlign w:val="superscript"/>
          <w:lang w:val="en-US" w:eastAsia="en-US"/>
        </w:rPr>
        <w:t>133</w:t>
      </w:r>
      <w:r w:rsidR="00B63520" w:rsidRPr="008D1686">
        <w:rPr>
          <w:rFonts w:ascii="Book Antiqua" w:eastAsiaTheme="minorHAnsi" w:hAnsi="Book Antiqua" w:cs="Arial"/>
          <w:sz w:val="24"/>
          <w:szCs w:val="24"/>
          <w:vertAlign w:val="superscript"/>
          <w:lang w:val="en-US" w:eastAsia="en-US"/>
        </w:rPr>
        <w:t>]</w:t>
      </w:r>
      <w:r w:rsidR="00034C1A" w:rsidRPr="008D1686">
        <w:rPr>
          <w:rFonts w:ascii="Book Antiqua" w:eastAsiaTheme="minorHAnsi" w:hAnsi="Book Antiqua" w:cs="Arial"/>
          <w:sz w:val="24"/>
          <w:szCs w:val="24"/>
          <w:lang w:val="en-US" w:eastAsia="en-US"/>
        </w:rPr>
        <w:t xml:space="preserve">. </w:t>
      </w:r>
      <w:r w:rsidR="009D0ACE" w:rsidRPr="008D1686">
        <w:rPr>
          <w:rFonts w:ascii="Book Antiqua" w:eastAsiaTheme="minorHAnsi" w:hAnsi="Book Antiqua" w:cs="Arial"/>
          <w:sz w:val="24"/>
          <w:szCs w:val="24"/>
          <w:lang w:val="en-US" w:eastAsia="en-US"/>
        </w:rPr>
        <w:t>These processes may be more intense in long-term hypertensive patients</w:t>
      </w:r>
      <w:r w:rsidR="003220E6" w:rsidRPr="008D1686">
        <w:rPr>
          <w:rFonts w:ascii="Book Antiqua" w:eastAsiaTheme="minorHAnsi" w:hAnsi="Book Antiqua" w:cs="Arial"/>
          <w:sz w:val="24"/>
          <w:szCs w:val="24"/>
          <w:lang w:val="en-US" w:eastAsia="en-US"/>
        </w:rPr>
        <w:t>'</w:t>
      </w:r>
      <w:r w:rsidR="009D0ACE" w:rsidRPr="008D1686">
        <w:rPr>
          <w:rFonts w:ascii="Book Antiqua" w:eastAsiaTheme="minorHAnsi" w:hAnsi="Book Antiqua" w:cs="Arial"/>
          <w:sz w:val="24"/>
          <w:szCs w:val="24"/>
          <w:lang w:val="en-US" w:eastAsia="en-US"/>
        </w:rPr>
        <w:t xml:space="preserve"> in which left ventricular hypertrophy </w:t>
      </w:r>
      <w:r w:rsidR="003220E6" w:rsidRPr="008D1686">
        <w:rPr>
          <w:rFonts w:ascii="Book Antiqua" w:eastAsiaTheme="minorHAnsi" w:hAnsi="Book Antiqua" w:cs="Arial"/>
          <w:sz w:val="24"/>
          <w:szCs w:val="24"/>
          <w:lang w:val="en-US" w:eastAsia="en-US"/>
        </w:rPr>
        <w:t>is</w:t>
      </w:r>
      <w:r w:rsidR="009D0ACE" w:rsidRPr="008D1686">
        <w:rPr>
          <w:rFonts w:ascii="Book Antiqua" w:eastAsiaTheme="minorHAnsi" w:hAnsi="Book Antiqua" w:cs="Arial"/>
          <w:sz w:val="24"/>
          <w:szCs w:val="24"/>
          <w:lang w:val="en-US" w:eastAsia="en-US"/>
        </w:rPr>
        <w:t xml:space="preserve"> more frequent. In fact, </w:t>
      </w:r>
      <w:r w:rsidR="009D0ACE" w:rsidRPr="008D1686">
        <w:rPr>
          <w:rFonts w:ascii="Book Antiqua" w:hAnsi="Book Antiqua" w:cs="Arial"/>
          <w:sz w:val="24"/>
          <w:szCs w:val="24"/>
          <w:lang w:val="en-US"/>
        </w:rPr>
        <w:t xml:space="preserve">QTd has been found </w:t>
      </w:r>
      <w:r w:rsidR="003220E6" w:rsidRPr="008D1686">
        <w:rPr>
          <w:rFonts w:ascii="Book Antiqua" w:hAnsi="Book Antiqua" w:cs="Arial"/>
          <w:sz w:val="24"/>
          <w:szCs w:val="24"/>
          <w:lang w:val="en-US"/>
        </w:rPr>
        <w:t xml:space="preserve">to be </w:t>
      </w:r>
      <w:r w:rsidR="009D0ACE" w:rsidRPr="008D1686">
        <w:rPr>
          <w:rFonts w:ascii="Book Antiqua" w:hAnsi="Book Antiqua" w:cs="Arial"/>
          <w:sz w:val="24"/>
          <w:szCs w:val="24"/>
          <w:lang w:val="en-US"/>
        </w:rPr>
        <w:t xml:space="preserve">increased in elderly hypertensive individuals with the presence of </w:t>
      </w:r>
      <w:r w:rsidR="009D0ACE" w:rsidRPr="008D1686">
        <w:rPr>
          <w:rFonts w:ascii="Book Antiqua" w:eastAsiaTheme="minorHAnsi" w:hAnsi="Book Antiqua" w:cs="Arial"/>
          <w:sz w:val="24"/>
          <w:szCs w:val="24"/>
          <w:lang w:val="en-US" w:eastAsia="en-US"/>
        </w:rPr>
        <w:t xml:space="preserve">left ventricular hypertrophy </w:t>
      </w:r>
      <w:r w:rsidR="009D0ACE" w:rsidRPr="008D1686">
        <w:rPr>
          <w:rFonts w:ascii="Book Antiqua" w:hAnsi="Book Antiqua" w:cs="Arial"/>
          <w:sz w:val="24"/>
          <w:szCs w:val="24"/>
          <w:lang w:val="en-US"/>
        </w:rPr>
        <w:t xml:space="preserve">and myocardial ischaemia on </w:t>
      </w:r>
      <w:proofErr w:type="gramStart"/>
      <w:r w:rsidR="009D0ACE" w:rsidRPr="008D1686">
        <w:rPr>
          <w:rFonts w:ascii="Book Antiqua" w:hAnsi="Book Antiqua" w:cs="Arial"/>
          <w:sz w:val="24"/>
          <w:szCs w:val="24"/>
          <w:lang w:val="en-US"/>
        </w:rPr>
        <w:t>ECG</w:t>
      </w:r>
      <w:r w:rsidR="00B63520" w:rsidRPr="008D1686">
        <w:rPr>
          <w:rFonts w:ascii="Book Antiqua" w:hAnsi="Book Antiqua" w:cs="Arial"/>
          <w:sz w:val="24"/>
          <w:szCs w:val="24"/>
          <w:vertAlign w:val="superscript"/>
          <w:lang w:val="en-US"/>
        </w:rPr>
        <w:t>[</w:t>
      </w:r>
      <w:proofErr w:type="gramEnd"/>
      <w:r w:rsidR="009D0ACE" w:rsidRPr="008D1686">
        <w:rPr>
          <w:rFonts w:ascii="Book Antiqua" w:hAnsi="Book Antiqua" w:cs="Arial"/>
          <w:sz w:val="24"/>
          <w:szCs w:val="24"/>
          <w:vertAlign w:val="superscript"/>
          <w:lang w:val="en-US"/>
        </w:rPr>
        <w:t>1</w:t>
      </w:r>
      <w:r w:rsidR="00BE7A63" w:rsidRPr="008D1686">
        <w:rPr>
          <w:rFonts w:ascii="Book Antiqua" w:hAnsi="Book Antiqua" w:cs="Arial"/>
          <w:sz w:val="24"/>
          <w:szCs w:val="24"/>
          <w:vertAlign w:val="superscript"/>
          <w:lang w:val="en-US"/>
        </w:rPr>
        <w:t>3</w:t>
      </w:r>
      <w:r w:rsidR="000E5FC8" w:rsidRPr="008D1686">
        <w:rPr>
          <w:rFonts w:ascii="Book Antiqua" w:hAnsi="Book Antiqua" w:cs="Arial"/>
          <w:sz w:val="24"/>
          <w:szCs w:val="24"/>
          <w:vertAlign w:val="superscript"/>
          <w:lang w:val="en-US"/>
        </w:rPr>
        <w:t>4</w:t>
      </w:r>
      <w:r w:rsidR="00B63520" w:rsidRPr="008D1686">
        <w:rPr>
          <w:rFonts w:ascii="Book Antiqua" w:hAnsi="Book Antiqua" w:cs="Arial"/>
          <w:sz w:val="24"/>
          <w:szCs w:val="24"/>
          <w:vertAlign w:val="superscript"/>
          <w:lang w:val="en-US"/>
        </w:rPr>
        <w:t>]</w:t>
      </w:r>
      <w:r w:rsidR="009D0ACE" w:rsidRPr="008D1686">
        <w:rPr>
          <w:rFonts w:ascii="Book Antiqua" w:hAnsi="Book Antiqua" w:cs="Arial"/>
          <w:sz w:val="24"/>
          <w:szCs w:val="24"/>
          <w:lang w:val="en-US"/>
        </w:rPr>
        <w:t>.</w:t>
      </w:r>
      <w:r w:rsidR="00B5361A" w:rsidRPr="008D1686">
        <w:rPr>
          <w:rFonts w:ascii="Book Antiqua" w:hAnsi="Book Antiqua" w:cs="Arial"/>
          <w:sz w:val="24"/>
          <w:szCs w:val="24"/>
          <w:lang w:val="en-US"/>
        </w:rPr>
        <w:t xml:space="preserve"> Myocardial ischemia increase</w:t>
      </w:r>
      <w:r w:rsidR="003220E6" w:rsidRPr="008D1686">
        <w:rPr>
          <w:rFonts w:ascii="Book Antiqua" w:hAnsi="Book Antiqua" w:cs="Arial"/>
          <w:sz w:val="24"/>
          <w:szCs w:val="24"/>
          <w:lang w:val="en-US"/>
        </w:rPr>
        <w:t>s</w:t>
      </w:r>
      <w:r w:rsidR="00B5361A" w:rsidRPr="008D1686">
        <w:rPr>
          <w:rFonts w:ascii="Book Antiqua" w:hAnsi="Book Antiqua" w:cs="Arial"/>
          <w:sz w:val="24"/>
          <w:szCs w:val="24"/>
          <w:lang w:val="en-US"/>
        </w:rPr>
        <w:t xml:space="preserve"> cardiac heterogeneity and</w:t>
      </w:r>
      <w:r w:rsidR="003220E6" w:rsidRPr="008D1686">
        <w:rPr>
          <w:rFonts w:ascii="Book Antiqua" w:hAnsi="Book Antiqua" w:cs="Arial"/>
          <w:sz w:val="24"/>
          <w:szCs w:val="24"/>
          <w:lang w:val="en-US"/>
        </w:rPr>
        <w:t xml:space="preserve"> the</w:t>
      </w:r>
      <w:r w:rsidR="00B5361A" w:rsidRPr="008D1686">
        <w:rPr>
          <w:rFonts w:ascii="Book Antiqua" w:hAnsi="Book Antiqua" w:cs="Arial"/>
          <w:sz w:val="24"/>
          <w:szCs w:val="24"/>
          <w:lang w:val="en-US"/>
        </w:rPr>
        <w:t xml:space="preserve"> predisposition to SCD.</w:t>
      </w:r>
    </w:p>
    <w:p w:rsidR="008E150E" w:rsidRDefault="008E150E" w:rsidP="00F14FEA">
      <w:pPr>
        <w:spacing w:after="0" w:line="360" w:lineRule="auto"/>
        <w:ind w:firstLineChars="200" w:firstLine="480"/>
        <w:jc w:val="both"/>
        <w:rPr>
          <w:rFonts w:ascii="Book Antiqua" w:hAnsi="Book Antiqua" w:cs="Arial"/>
          <w:sz w:val="24"/>
          <w:szCs w:val="24"/>
          <w:lang w:val="en-US" w:eastAsia="zh-CN"/>
        </w:rPr>
      </w:pPr>
      <w:r w:rsidRPr="008D1686">
        <w:rPr>
          <w:rFonts w:ascii="Book Antiqua" w:eastAsiaTheme="minorHAnsi" w:hAnsi="Book Antiqua" w:cs="Arial"/>
          <w:sz w:val="24"/>
          <w:szCs w:val="24"/>
          <w:lang w:val="en-US" w:eastAsia="en-US"/>
        </w:rPr>
        <w:t xml:space="preserve">Other changes in the heart of hypertensive patients include </w:t>
      </w:r>
      <w:r w:rsidR="003220E6" w:rsidRPr="008D1686">
        <w:rPr>
          <w:rFonts w:ascii="Book Antiqua" w:eastAsiaTheme="minorHAnsi" w:hAnsi="Book Antiqua" w:cs="Arial"/>
          <w:sz w:val="24"/>
          <w:szCs w:val="24"/>
          <w:lang w:val="en-US" w:eastAsia="en-US"/>
        </w:rPr>
        <w:t>a</w:t>
      </w:r>
      <w:r w:rsidR="008F58BA" w:rsidRPr="008D1686">
        <w:rPr>
          <w:rFonts w:ascii="Book Antiqua" w:eastAsiaTheme="minorHAnsi" w:hAnsi="Book Antiqua" w:cs="Arial"/>
          <w:sz w:val="24"/>
          <w:szCs w:val="24"/>
          <w:lang w:val="en-US" w:eastAsia="en-US"/>
        </w:rPr>
        <w:t xml:space="preserve">rise </w:t>
      </w:r>
      <w:r w:rsidRPr="008D1686">
        <w:rPr>
          <w:rFonts w:ascii="Book Antiqua" w:eastAsiaTheme="minorHAnsi" w:hAnsi="Book Antiqua" w:cs="Arial"/>
          <w:sz w:val="24"/>
          <w:szCs w:val="24"/>
          <w:lang w:val="en-US" w:eastAsia="en-US"/>
        </w:rPr>
        <w:t>of</w:t>
      </w:r>
      <w:r w:rsidR="008F58BA" w:rsidRPr="008D1686">
        <w:rPr>
          <w:rFonts w:ascii="Book Antiqua" w:eastAsiaTheme="minorHAnsi" w:hAnsi="Book Antiqua" w:cs="Arial"/>
          <w:sz w:val="24"/>
          <w:szCs w:val="24"/>
          <w:lang w:val="en-US" w:eastAsia="en-US"/>
        </w:rPr>
        <w:t xml:space="preserve"> collagen deposits</w:t>
      </w:r>
      <w:r w:rsidR="003220E6" w:rsidRPr="008D1686">
        <w:rPr>
          <w:rFonts w:ascii="Book Antiqua" w:eastAsiaTheme="minorHAnsi" w:hAnsi="Book Antiqua" w:cs="Arial"/>
          <w:sz w:val="24"/>
          <w:szCs w:val="24"/>
          <w:lang w:val="en-US" w:eastAsia="en-US"/>
        </w:rPr>
        <w:t xml:space="preserve"> as part of</w:t>
      </w:r>
      <w:r w:rsidR="008F58BA" w:rsidRPr="008D1686">
        <w:rPr>
          <w:rFonts w:ascii="Book Antiqua" w:eastAsiaTheme="minorHAnsi" w:hAnsi="Book Antiqua" w:cs="Arial"/>
          <w:sz w:val="24"/>
          <w:szCs w:val="24"/>
          <w:lang w:val="en-US" w:eastAsia="en-US"/>
        </w:rPr>
        <w:t xml:space="preserve"> ventricular remodeling. Ventricular remodeling favors ventricular heterogeneity and ventricular </w:t>
      </w:r>
      <w:r w:rsidRPr="008D1686">
        <w:rPr>
          <w:rFonts w:ascii="Book Antiqua" w:eastAsiaTheme="minorHAnsi" w:hAnsi="Book Antiqua" w:cs="Arial"/>
          <w:sz w:val="24"/>
          <w:szCs w:val="24"/>
          <w:lang w:val="en-US" w:eastAsia="en-US"/>
        </w:rPr>
        <w:t xml:space="preserve">re-entry </w:t>
      </w:r>
      <w:proofErr w:type="gramStart"/>
      <w:r w:rsidRPr="008D1686">
        <w:rPr>
          <w:rFonts w:ascii="Book Antiqua" w:eastAsiaTheme="minorHAnsi" w:hAnsi="Book Antiqua" w:cs="Arial"/>
          <w:sz w:val="24"/>
          <w:szCs w:val="24"/>
          <w:lang w:val="en-US" w:eastAsia="en-US"/>
        </w:rPr>
        <w:t>arrhythmias</w:t>
      </w:r>
      <w:r w:rsidR="00B62D8C" w:rsidRPr="008D1686">
        <w:rPr>
          <w:rFonts w:ascii="Book Antiqua" w:eastAsiaTheme="minorHAnsi" w:hAnsi="Book Antiqua" w:cs="Arial"/>
          <w:sz w:val="24"/>
          <w:szCs w:val="24"/>
          <w:vertAlign w:val="superscript"/>
          <w:lang w:val="en-US" w:eastAsia="en-US"/>
        </w:rPr>
        <w:t>[</w:t>
      </w:r>
      <w:proofErr w:type="gramEnd"/>
      <w:r w:rsidR="00057FF3" w:rsidRPr="008D1686">
        <w:rPr>
          <w:rFonts w:ascii="Book Antiqua" w:eastAsiaTheme="minorHAnsi" w:hAnsi="Book Antiqua" w:cs="Arial"/>
          <w:sz w:val="24"/>
          <w:szCs w:val="24"/>
          <w:vertAlign w:val="superscript"/>
          <w:lang w:val="en-US" w:eastAsia="en-US"/>
        </w:rPr>
        <w:t>1</w:t>
      </w:r>
      <w:r w:rsidR="00806D0F" w:rsidRPr="008D1686">
        <w:rPr>
          <w:rFonts w:ascii="Book Antiqua" w:eastAsiaTheme="minorHAnsi" w:hAnsi="Book Antiqua" w:cs="Arial"/>
          <w:sz w:val="24"/>
          <w:szCs w:val="24"/>
          <w:vertAlign w:val="superscript"/>
          <w:lang w:val="en-US" w:eastAsia="en-US"/>
        </w:rPr>
        <w:t>3</w:t>
      </w:r>
      <w:r w:rsidR="000E5FC8" w:rsidRPr="008D1686">
        <w:rPr>
          <w:rFonts w:ascii="Book Antiqua" w:eastAsiaTheme="minorHAnsi" w:hAnsi="Book Antiqua" w:cs="Arial"/>
          <w:sz w:val="24"/>
          <w:szCs w:val="24"/>
          <w:vertAlign w:val="superscript"/>
          <w:lang w:val="en-US" w:eastAsia="en-US"/>
        </w:rPr>
        <w:t>5</w:t>
      </w:r>
      <w:r w:rsidR="00B62D8C" w:rsidRPr="008D1686">
        <w:rPr>
          <w:rFonts w:ascii="Book Antiqua" w:eastAsiaTheme="minorHAnsi" w:hAnsi="Book Antiqua" w:cs="Arial"/>
          <w:sz w:val="24"/>
          <w:szCs w:val="24"/>
          <w:vertAlign w:val="superscript"/>
          <w:lang w:val="en-US" w:eastAsia="en-US"/>
        </w:rPr>
        <w:t>]</w:t>
      </w:r>
      <w:r w:rsidRPr="008D1686">
        <w:rPr>
          <w:rFonts w:ascii="Book Antiqua" w:eastAsiaTheme="minorHAnsi" w:hAnsi="Book Antiqua" w:cs="Arial"/>
          <w:sz w:val="24"/>
          <w:szCs w:val="24"/>
          <w:lang w:val="en-US" w:eastAsia="en-US"/>
        </w:rPr>
        <w:t xml:space="preserve">. In hypertensive patients </w:t>
      </w:r>
      <w:r w:rsidR="003220E6" w:rsidRPr="008D1686">
        <w:rPr>
          <w:rFonts w:ascii="Book Antiqua" w:eastAsiaTheme="minorHAnsi" w:hAnsi="Book Antiqua" w:cs="Arial"/>
          <w:sz w:val="24"/>
          <w:szCs w:val="24"/>
          <w:lang w:val="en-US" w:eastAsia="en-US"/>
        </w:rPr>
        <w:t>there is often</w:t>
      </w:r>
      <w:r w:rsidRPr="008D1686">
        <w:rPr>
          <w:rFonts w:ascii="Book Antiqua" w:eastAsiaTheme="minorHAnsi" w:hAnsi="Book Antiqua" w:cs="Arial"/>
          <w:sz w:val="24"/>
          <w:szCs w:val="24"/>
          <w:lang w:val="en-US" w:eastAsia="en-US"/>
        </w:rPr>
        <w:t xml:space="preserve"> an increase in sympathetic nervous system activity</w:t>
      </w:r>
      <w:r w:rsidR="00E92582" w:rsidRPr="008D1686">
        <w:rPr>
          <w:rFonts w:ascii="Book Antiqua" w:eastAsiaTheme="minorHAnsi" w:hAnsi="Book Antiqua" w:cs="Arial"/>
          <w:sz w:val="24"/>
          <w:szCs w:val="24"/>
          <w:lang w:val="en-US" w:eastAsia="en-US"/>
        </w:rPr>
        <w:t>,</w:t>
      </w:r>
      <w:r w:rsidRPr="008D1686">
        <w:rPr>
          <w:rFonts w:ascii="Book Antiqua" w:eastAsiaTheme="minorHAnsi" w:hAnsi="Book Antiqua" w:cs="Arial"/>
          <w:sz w:val="24"/>
          <w:szCs w:val="24"/>
          <w:lang w:val="en-US" w:eastAsia="en-US"/>
        </w:rPr>
        <w:t xml:space="preserve"> and</w:t>
      </w:r>
      <w:r w:rsidR="00637DC6">
        <w:rPr>
          <w:rFonts w:ascii="Book Antiqua" w:eastAsiaTheme="minorHAnsi" w:hAnsi="Book Antiqua" w:cs="Arial"/>
          <w:sz w:val="24"/>
          <w:szCs w:val="24"/>
          <w:lang w:val="en-US" w:eastAsia="en-US"/>
        </w:rPr>
        <w:t xml:space="preserve"> </w:t>
      </w:r>
      <w:r w:rsidRPr="008D1686">
        <w:rPr>
          <w:rFonts w:ascii="Book Antiqua" w:eastAsiaTheme="minorHAnsi" w:hAnsi="Book Antiqua" w:cs="Arial"/>
          <w:sz w:val="24"/>
          <w:szCs w:val="24"/>
          <w:lang w:val="en-US" w:eastAsia="en-US"/>
        </w:rPr>
        <w:t xml:space="preserve">activation of this system has been associated with </w:t>
      </w:r>
      <w:r w:rsidR="003220E6" w:rsidRPr="008D1686">
        <w:rPr>
          <w:rFonts w:ascii="Book Antiqua" w:eastAsiaTheme="minorHAnsi" w:hAnsi="Book Antiqua" w:cs="Arial"/>
          <w:sz w:val="24"/>
          <w:szCs w:val="24"/>
          <w:lang w:val="en-US" w:eastAsia="en-US"/>
        </w:rPr>
        <w:t xml:space="preserve">increased </w:t>
      </w:r>
      <w:r w:rsidRPr="008D1686">
        <w:rPr>
          <w:rFonts w:ascii="Book Antiqua" w:eastAsiaTheme="minorHAnsi" w:hAnsi="Book Antiqua" w:cs="Arial"/>
          <w:sz w:val="24"/>
          <w:szCs w:val="24"/>
          <w:lang w:val="en-US" w:eastAsia="en-US"/>
        </w:rPr>
        <w:t xml:space="preserve">cardiac </w:t>
      </w:r>
      <w:proofErr w:type="gramStart"/>
      <w:r w:rsidRPr="008D1686">
        <w:rPr>
          <w:rFonts w:ascii="Book Antiqua" w:eastAsiaTheme="minorHAnsi" w:hAnsi="Book Antiqua" w:cs="Arial"/>
          <w:sz w:val="24"/>
          <w:szCs w:val="24"/>
          <w:lang w:val="en-US" w:eastAsia="en-US"/>
        </w:rPr>
        <w:t>arrhythmias</w:t>
      </w:r>
      <w:r w:rsidR="00B62D8C" w:rsidRPr="008D1686">
        <w:rPr>
          <w:rFonts w:ascii="Book Antiqua" w:eastAsiaTheme="minorHAnsi" w:hAnsi="Book Antiqua" w:cs="Arial"/>
          <w:sz w:val="24"/>
          <w:szCs w:val="24"/>
          <w:vertAlign w:val="superscript"/>
          <w:lang w:val="en-US" w:eastAsia="en-US"/>
        </w:rPr>
        <w:t>[</w:t>
      </w:r>
      <w:proofErr w:type="gramEnd"/>
      <w:r w:rsidR="00057FF3" w:rsidRPr="008D1686">
        <w:rPr>
          <w:rFonts w:ascii="Book Antiqua" w:eastAsiaTheme="minorHAnsi" w:hAnsi="Book Antiqua" w:cs="Arial"/>
          <w:sz w:val="24"/>
          <w:szCs w:val="24"/>
          <w:vertAlign w:val="superscript"/>
          <w:lang w:val="en-US" w:eastAsia="en-US"/>
        </w:rPr>
        <w:t>1</w:t>
      </w:r>
      <w:r w:rsidR="009E21F2" w:rsidRPr="008D1686">
        <w:rPr>
          <w:rFonts w:ascii="Book Antiqua" w:eastAsiaTheme="minorHAnsi" w:hAnsi="Book Antiqua" w:cs="Arial"/>
          <w:sz w:val="24"/>
          <w:szCs w:val="24"/>
          <w:vertAlign w:val="superscript"/>
          <w:lang w:val="en-US" w:eastAsia="en-US"/>
        </w:rPr>
        <w:t>3</w:t>
      </w:r>
      <w:r w:rsidR="000E5FC8" w:rsidRPr="008D1686">
        <w:rPr>
          <w:rFonts w:ascii="Book Antiqua" w:eastAsiaTheme="minorHAnsi" w:hAnsi="Book Antiqua" w:cs="Arial"/>
          <w:sz w:val="24"/>
          <w:szCs w:val="24"/>
          <w:vertAlign w:val="superscript"/>
          <w:lang w:val="en-US" w:eastAsia="en-US"/>
        </w:rPr>
        <w:t>6</w:t>
      </w:r>
      <w:r w:rsidR="00B62D8C" w:rsidRPr="008D1686">
        <w:rPr>
          <w:rFonts w:ascii="Book Antiqua" w:eastAsiaTheme="minorHAnsi" w:hAnsi="Book Antiqua" w:cs="Arial"/>
          <w:sz w:val="24"/>
          <w:szCs w:val="24"/>
          <w:vertAlign w:val="superscript"/>
          <w:lang w:val="en-US" w:eastAsia="en-US"/>
        </w:rPr>
        <w:t>]</w:t>
      </w:r>
      <w:r w:rsidRPr="008D1686">
        <w:rPr>
          <w:rFonts w:ascii="Book Antiqua" w:eastAsiaTheme="minorHAnsi" w:hAnsi="Book Antiqua" w:cs="Arial"/>
          <w:sz w:val="24"/>
          <w:szCs w:val="24"/>
          <w:lang w:val="en-US" w:eastAsia="en-US"/>
        </w:rPr>
        <w:t xml:space="preserve">. </w:t>
      </w:r>
      <w:r w:rsidR="003220E6" w:rsidRPr="008D1686">
        <w:rPr>
          <w:rFonts w:ascii="Book Antiqua" w:eastAsiaTheme="minorHAnsi" w:hAnsi="Book Antiqua" w:cs="Arial"/>
          <w:sz w:val="24"/>
          <w:szCs w:val="24"/>
          <w:lang w:val="en-US" w:eastAsia="en-US"/>
        </w:rPr>
        <w:t>Additionally</w:t>
      </w:r>
      <w:r w:rsidR="009D0ACE" w:rsidRPr="008D1686">
        <w:rPr>
          <w:rFonts w:ascii="Book Antiqua" w:eastAsiaTheme="minorHAnsi" w:hAnsi="Book Antiqua" w:cs="Arial"/>
          <w:sz w:val="24"/>
          <w:szCs w:val="24"/>
          <w:lang w:val="en-US" w:eastAsia="en-US"/>
        </w:rPr>
        <w:t>, alterations in gap-junction</w:t>
      </w:r>
      <w:r w:rsidR="003220E6" w:rsidRPr="008D1686">
        <w:rPr>
          <w:rFonts w:ascii="Book Antiqua" w:eastAsiaTheme="minorHAnsi" w:hAnsi="Book Antiqua" w:cs="Arial"/>
          <w:sz w:val="24"/>
          <w:szCs w:val="24"/>
          <w:lang w:val="en-US" w:eastAsia="en-US"/>
        </w:rPr>
        <w:t>s</w:t>
      </w:r>
      <w:r w:rsidR="009D0ACE" w:rsidRPr="008D1686">
        <w:rPr>
          <w:rFonts w:ascii="Book Antiqua" w:eastAsiaTheme="minorHAnsi" w:hAnsi="Book Antiqua" w:cs="Arial"/>
          <w:sz w:val="24"/>
          <w:szCs w:val="24"/>
          <w:lang w:val="en-US" w:eastAsia="en-US"/>
        </w:rPr>
        <w:t xml:space="preserve"> in myocardial cells and an elevated risk to develop ventricular arrhythmias in hypertensive animal models with hypokalaemia</w:t>
      </w:r>
      <w:r w:rsidR="003220E6" w:rsidRPr="008D1686">
        <w:rPr>
          <w:rFonts w:ascii="Book Antiqua" w:eastAsiaTheme="minorHAnsi" w:hAnsi="Book Antiqua" w:cs="Arial"/>
          <w:sz w:val="24"/>
          <w:szCs w:val="24"/>
          <w:lang w:val="en-US" w:eastAsia="en-US"/>
        </w:rPr>
        <w:t xml:space="preserve"> has been </w:t>
      </w:r>
      <w:proofErr w:type="gramStart"/>
      <w:r w:rsidR="003220E6" w:rsidRPr="008D1686">
        <w:rPr>
          <w:rFonts w:ascii="Book Antiqua" w:eastAsiaTheme="minorHAnsi" w:hAnsi="Book Antiqua" w:cs="Arial"/>
          <w:sz w:val="24"/>
          <w:szCs w:val="24"/>
          <w:lang w:val="en-US" w:eastAsia="en-US"/>
        </w:rPr>
        <w:t>observed</w:t>
      </w:r>
      <w:r w:rsidR="00B62D8C" w:rsidRPr="008D1686">
        <w:rPr>
          <w:rFonts w:ascii="Book Antiqua" w:eastAsiaTheme="minorHAnsi" w:hAnsi="Book Antiqua" w:cs="Arial"/>
          <w:sz w:val="24"/>
          <w:szCs w:val="24"/>
          <w:vertAlign w:val="superscript"/>
          <w:lang w:val="en-US" w:eastAsia="en-US"/>
        </w:rPr>
        <w:t>[</w:t>
      </w:r>
      <w:proofErr w:type="gramEnd"/>
      <w:r w:rsidR="00057FF3" w:rsidRPr="008D1686">
        <w:rPr>
          <w:rFonts w:ascii="Book Antiqua" w:eastAsiaTheme="minorHAnsi" w:hAnsi="Book Antiqua" w:cs="Arial"/>
          <w:sz w:val="24"/>
          <w:szCs w:val="24"/>
          <w:vertAlign w:val="superscript"/>
          <w:lang w:val="en-US" w:eastAsia="en-US"/>
        </w:rPr>
        <w:t>1</w:t>
      </w:r>
      <w:r w:rsidR="009E21F2" w:rsidRPr="008D1686">
        <w:rPr>
          <w:rFonts w:ascii="Book Antiqua" w:eastAsiaTheme="minorHAnsi" w:hAnsi="Book Antiqua" w:cs="Arial"/>
          <w:sz w:val="24"/>
          <w:szCs w:val="24"/>
          <w:vertAlign w:val="superscript"/>
          <w:lang w:val="en-US" w:eastAsia="en-US"/>
        </w:rPr>
        <w:t>3</w:t>
      </w:r>
      <w:r w:rsidR="000E5FC8" w:rsidRPr="008D1686">
        <w:rPr>
          <w:rFonts w:ascii="Book Antiqua" w:eastAsiaTheme="minorHAnsi" w:hAnsi="Book Antiqua" w:cs="Arial"/>
          <w:sz w:val="24"/>
          <w:szCs w:val="24"/>
          <w:vertAlign w:val="superscript"/>
          <w:lang w:val="en-US" w:eastAsia="en-US"/>
        </w:rPr>
        <w:t>7</w:t>
      </w:r>
      <w:r w:rsidR="00B62D8C" w:rsidRPr="008D1686">
        <w:rPr>
          <w:rFonts w:ascii="Book Antiqua" w:eastAsiaTheme="minorHAnsi" w:hAnsi="Book Antiqua" w:cs="Arial"/>
          <w:sz w:val="24"/>
          <w:szCs w:val="24"/>
          <w:vertAlign w:val="superscript"/>
          <w:lang w:val="en-US" w:eastAsia="en-US"/>
        </w:rPr>
        <w:t>]</w:t>
      </w:r>
      <w:r w:rsidR="009D0ACE" w:rsidRPr="008D1686">
        <w:rPr>
          <w:rFonts w:ascii="Book Antiqua" w:eastAsiaTheme="minorHAnsi" w:hAnsi="Book Antiqua" w:cs="Arial"/>
          <w:sz w:val="24"/>
          <w:szCs w:val="24"/>
          <w:lang w:val="en-US" w:eastAsia="en-US"/>
        </w:rPr>
        <w:t xml:space="preserve">. </w:t>
      </w:r>
    </w:p>
    <w:p w:rsidR="00DB6D56" w:rsidRPr="00DB6D56" w:rsidRDefault="00DB6D56" w:rsidP="00F14FEA">
      <w:pPr>
        <w:spacing w:after="0" w:line="360" w:lineRule="auto"/>
        <w:ind w:firstLineChars="200" w:firstLine="480"/>
        <w:jc w:val="both"/>
        <w:rPr>
          <w:rFonts w:ascii="Book Antiqua" w:hAnsi="Book Antiqua" w:cs="Arial"/>
          <w:sz w:val="24"/>
          <w:szCs w:val="24"/>
          <w:lang w:val="en-US" w:eastAsia="zh-CN"/>
        </w:rPr>
      </w:pPr>
    </w:p>
    <w:p w:rsidR="00D72952" w:rsidRPr="008D1686" w:rsidRDefault="00FD1073" w:rsidP="00F14FEA">
      <w:pPr>
        <w:spacing w:after="0" w:line="360" w:lineRule="auto"/>
        <w:jc w:val="both"/>
        <w:rPr>
          <w:rFonts w:ascii="Book Antiqua" w:hAnsi="Book Antiqua" w:cs="Arial"/>
          <w:b/>
          <w:i/>
          <w:sz w:val="24"/>
          <w:szCs w:val="24"/>
          <w:lang w:val="en-US"/>
        </w:rPr>
      </w:pPr>
      <w:r w:rsidRPr="008D1686">
        <w:rPr>
          <w:rFonts w:ascii="Book Antiqua" w:hAnsi="Book Antiqua" w:cs="Arial"/>
          <w:b/>
          <w:i/>
          <w:sz w:val="24"/>
          <w:szCs w:val="24"/>
          <w:lang w:val="en-US"/>
        </w:rPr>
        <w:t xml:space="preserve">Diabetes </w:t>
      </w:r>
      <w:r w:rsidR="00DB6D56" w:rsidRPr="008D1686">
        <w:rPr>
          <w:rFonts w:ascii="Book Antiqua" w:hAnsi="Book Antiqua" w:cs="Arial"/>
          <w:b/>
          <w:i/>
          <w:sz w:val="24"/>
          <w:szCs w:val="24"/>
          <w:lang w:val="en-US"/>
        </w:rPr>
        <w:t>mellitus</w:t>
      </w:r>
    </w:p>
    <w:p w:rsidR="006464CD" w:rsidRPr="008D1686" w:rsidRDefault="00D570A5" w:rsidP="00F14FEA">
      <w:pPr>
        <w:spacing w:after="0" w:line="360" w:lineRule="auto"/>
        <w:jc w:val="both"/>
        <w:rPr>
          <w:rFonts w:ascii="Book Antiqua" w:eastAsiaTheme="minorHAnsi" w:hAnsi="Book Antiqua" w:cs="Arial"/>
          <w:sz w:val="24"/>
          <w:szCs w:val="24"/>
          <w:lang w:val="en-US" w:eastAsia="en-US"/>
        </w:rPr>
      </w:pPr>
      <w:r w:rsidRPr="008D1686">
        <w:rPr>
          <w:rFonts w:ascii="Book Antiqua" w:hAnsi="Book Antiqua" w:cs="Arial"/>
          <w:sz w:val="24"/>
          <w:szCs w:val="24"/>
          <w:lang w:val="en-US"/>
        </w:rPr>
        <w:t xml:space="preserve">Diabetes </w:t>
      </w:r>
      <w:r w:rsidR="003220E6" w:rsidRPr="008D1686">
        <w:rPr>
          <w:rFonts w:ascii="Book Antiqua" w:hAnsi="Book Antiqua" w:cs="Arial"/>
          <w:sz w:val="24"/>
          <w:szCs w:val="24"/>
          <w:lang w:val="en-US"/>
        </w:rPr>
        <w:t>m</w:t>
      </w:r>
      <w:r w:rsidRPr="008D1686">
        <w:rPr>
          <w:rFonts w:ascii="Book Antiqua" w:hAnsi="Book Antiqua" w:cs="Arial"/>
          <w:sz w:val="24"/>
          <w:szCs w:val="24"/>
          <w:lang w:val="en-US"/>
        </w:rPr>
        <w:t xml:space="preserve">ellitus had a prevalence of </w:t>
      </w:r>
      <w:r w:rsidRPr="008D1686">
        <w:rPr>
          <w:rFonts w:ascii="Book Antiqua" w:eastAsiaTheme="minorHAnsi" w:hAnsi="Book Antiqua" w:cs="Arial"/>
          <w:sz w:val="24"/>
          <w:szCs w:val="24"/>
          <w:lang w:val="en-US" w:eastAsia="en-US"/>
        </w:rPr>
        <w:t xml:space="preserve">360 million people </w:t>
      </w:r>
      <w:r w:rsidR="003220E6" w:rsidRPr="008D1686">
        <w:rPr>
          <w:rFonts w:ascii="Book Antiqua" w:eastAsiaTheme="minorHAnsi" w:hAnsi="Book Antiqua" w:cs="Arial"/>
          <w:sz w:val="24"/>
          <w:szCs w:val="24"/>
          <w:lang w:val="en-US" w:eastAsia="en-US"/>
        </w:rPr>
        <w:t xml:space="preserve">worldwide </w:t>
      </w:r>
      <w:r w:rsidRPr="008D1686">
        <w:rPr>
          <w:rFonts w:ascii="Book Antiqua" w:eastAsiaTheme="minorHAnsi" w:hAnsi="Book Antiqua" w:cs="Arial"/>
          <w:sz w:val="24"/>
          <w:szCs w:val="24"/>
          <w:lang w:val="en-US" w:eastAsia="en-US"/>
        </w:rPr>
        <w:t xml:space="preserve">in 2011. This prevalence will </w:t>
      </w:r>
      <w:r w:rsidR="003220E6" w:rsidRPr="008D1686">
        <w:rPr>
          <w:rFonts w:ascii="Book Antiqua" w:eastAsiaTheme="minorHAnsi" w:hAnsi="Book Antiqua" w:cs="Arial"/>
          <w:sz w:val="24"/>
          <w:szCs w:val="24"/>
          <w:lang w:val="en-US" w:eastAsia="en-US"/>
        </w:rPr>
        <w:t>increase to</w:t>
      </w:r>
      <w:r w:rsidRPr="008D1686">
        <w:rPr>
          <w:rFonts w:ascii="Book Antiqua" w:eastAsiaTheme="minorHAnsi" w:hAnsi="Book Antiqua" w:cs="Arial"/>
          <w:sz w:val="24"/>
          <w:szCs w:val="24"/>
          <w:lang w:val="en-US" w:eastAsia="en-US"/>
        </w:rPr>
        <w:t xml:space="preserve"> 552 million people </w:t>
      </w:r>
      <w:r w:rsidR="003220E6" w:rsidRPr="008D1686">
        <w:rPr>
          <w:rFonts w:ascii="Book Antiqua" w:eastAsiaTheme="minorHAnsi" w:hAnsi="Book Antiqua" w:cs="Arial"/>
          <w:sz w:val="24"/>
          <w:szCs w:val="24"/>
          <w:lang w:val="en-US" w:eastAsia="en-US"/>
        </w:rPr>
        <w:t xml:space="preserve">with </w:t>
      </w:r>
      <w:r w:rsidRPr="008D1686">
        <w:rPr>
          <w:rFonts w:ascii="Book Antiqua" w:eastAsiaTheme="minorHAnsi" w:hAnsi="Book Antiqua" w:cs="Arial"/>
          <w:sz w:val="24"/>
          <w:szCs w:val="24"/>
          <w:lang w:val="en-US" w:eastAsia="en-US"/>
        </w:rPr>
        <w:t>diabet</w:t>
      </w:r>
      <w:r w:rsidR="003220E6" w:rsidRPr="008D1686">
        <w:rPr>
          <w:rFonts w:ascii="Book Antiqua" w:eastAsiaTheme="minorHAnsi" w:hAnsi="Book Antiqua" w:cs="Arial"/>
          <w:sz w:val="24"/>
          <w:szCs w:val="24"/>
          <w:lang w:val="en-US" w:eastAsia="en-US"/>
        </w:rPr>
        <w:t>es</w:t>
      </w:r>
      <w:r w:rsidRPr="008D1686">
        <w:rPr>
          <w:rFonts w:ascii="Book Antiqua" w:eastAsiaTheme="minorHAnsi" w:hAnsi="Book Antiqua" w:cs="Arial"/>
          <w:sz w:val="24"/>
          <w:szCs w:val="24"/>
          <w:lang w:val="en-US" w:eastAsia="en-US"/>
        </w:rPr>
        <w:t xml:space="preserve"> by 2030</w:t>
      </w:r>
      <w:r w:rsidR="00B62D8C" w:rsidRPr="008D1686">
        <w:rPr>
          <w:rFonts w:ascii="Book Antiqua" w:eastAsiaTheme="minorHAnsi" w:hAnsi="Book Antiqua" w:cs="Arial"/>
          <w:sz w:val="24"/>
          <w:szCs w:val="24"/>
          <w:vertAlign w:val="superscript"/>
          <w:lang w:val="en-US" w:eastAsia="en-US"/>
        </w:rPr>
        <w:t>[</w:t>
      </w:r>
      <w:r w:rsidR="006D5E80" w:rsidRPr="008D1686">
        <w:rPr>
          <w:rFonts w:ascii="Book Antiqua" w:eastAsiaTheme="minorHAnsi" w:hAnsi="Book Antiqua" w:cs="Arial"/>
          <w:sz w:val="24"/>
          <w:szCs w:val="24"/>
          <w:vertAlign w:val="superscript"/>
          <w:lang w:val="en-US" w:eastAsia="en-US"/>
        </w:rPr>
        <w:t>1</w:t>
      </w:r>
      <w:r w:rsidR="009E21F2" w:rsidRPr="008D1686">
        <w:rPr>
          <w:rFonts w:ascii="Book Antiqua" w:eastAsiaTheme="minorHAnsi" w:hAnsi="Book Antiqua" w:cs="Arial"/>
          <w:sz w:val="24"/>
          <w:szCs w:val="24"/>
          <w:vertAlign w:val="superscript"/>
          <w:lang w:val="en-US" w:eastAsia="en-US"/>
        </w:rPr>
        <w:t>3</w:t>
      </w:r>
      <w:r w:rsidR="000E5FC8" w:rsidRPr="008D1686">
        <w:rPr>
          <w:rFonts w:ascii="Book Antiqua" w:eastAsiaTheme="minorHAnsi" w:hAnsi="Book Antiqua" w:cs="Arial"/>
          <w:sz w:val="24"/>
          <w:szCs w:val="24"/>
          <w:vertAlign w:val="superscript"/>
          <w:lang w:val="en-US" w:eastAsia="en-US"/>
        </w:rPr>
        <w:t>8</w:t>
      </w:r>
      <w:r w:rsidR="00B62D8C" w:rsidRPr="008D1686">
        <w:rPr>
          <w:rFonts w:ascii="Book Antiqua" w:eastAsiaTheme="minorHAnsi" w:hAnsi="Book Antiqua" w:cs="Arial"/>
          <w:sz w:val="24"/>
          <w:szCs w:val="24"/>
          <w:vertAlign w:val="superscript"/>
          <w:lang w:val="en-US" w:eastAsia="en-US"/>
        </w:rPr>
        <w:t>]</w:t>
      </w:r>
      <w:r w:rsidRPr="008D1686">
        <w:rPr>
          <w:rFonts w:ascii="Book Antiqua" w:eastAsiaTheme="minorHAnsi" w:hAnsi="Book Antiqua" w:cs="Arial"/>
          <w:sz w:val="24"/>
          <w:szCs w:val="24"/>
          <w:lang w:val="en-US" w:eastAsia="en-US"/>
        </w:rPr>
        <w:t xml:space="preserve">. SCD is </w:t>
      </w:r>
      <w:r w:rsidRPr="008D1686">
        <w:rPr>
          <w:rFonts w:ascii="Book Antiqua" w:eastAsiaTheme="minorHAnsi" w:hAnsi="Book Antiqua" w:cs="Arial"/>
          <w:sz w:val="24"/>
          <w:szCs w:val="24"/>
          <w:lang w:val="en-US" w:eastAsia="en-US"/>
        </w:rPr>
        <w:lastRenderedPageBreak/>
        <w:t xml:space="preserve">often observed in diabetic patients and </w:t>
      </w:r>
      <w:r w:rsidR="006F1CB0" w:rsidRPr="008D1686">
        <w:rPr>
          <w:rFonts w:ascii="Book Antiqua" w:eastAsiaTheme="minorHAnsi" w:hAnsi="Book Antiqua" w:cs="Arial"/>
          <w:sz w:val="24"/>
          <w:szCs w:val="24"/>
          <w:lang w:val="en-US" w:eastAsia="en-US"/>
        </w:rPr>
        <w:t>may be</w:t>
      </w:r>
      <w:r w:rsidR="006464CD" w:rsidRPr="008D1686">
        <w:rPr>
          <w:rFonts w:ascii="Book Antiqua" w:eastAsiaTheme="minorHAnsi" w:hAnsi="Book Antiqua" w:cs="Arial"/>
          <w:sz w:val="24"/>
          <w:szCs w:val="24"/>
          <w:lang w:val="en-US" w:eastAsia="en-US"/>
        </w:rPr>
        <w:t xml:space="preserve"> associated with ventricular </w:t>
      </w:r>
      <w:proofErr w:type="gramStart"/>
      <w:r w:rsidR="006464CD" w:rsidRPr="008D1686">
        <w:rPr>
          <w:rFonts w:ascii="Book Antiqua" w:eastAsiaTheme="minorHAnsi" w:hAnsi="Book Antiqua" w:cs="Arial"/>
          <w:sz w:val="24"/>
          <w:szCs w:val="24"/>
          <w:lang w:val="en-US" w:eastAsia="en-US"/>
        </w:rPr>
        <w:t>arrhythmias</w:t>
      </w:r>
      <w:r w:rsidR="00B62D8C" w:rsidRPr="008D1686">
        <w:rPr>
          <w:rFonts w:ascii="Book Antiqua" w:eastAsiaTheme="minorHAnsi" w:hAnsi="Book Antiqua" w:cs="Arial"/>
          <w:sz w:val="24"/>
          <w:szCs w:val="24"/>
          <w:vertAlign w:val="superscript"/>
          <w:lang w:val="en-US" w:eastAsia="en-US"/>
        </w:rPr>
        <w:t>[</w:t>
      </w:r>
      <w:proofErr w:type="gramEnd"/>
      <w:r w:rsidR="000E5FC8" w:rsidRPr="008D1686">
        <w:rPr>
          <w:rFonts w:ascii="Book Antiqua" w:eastAsiaTheme="minorHAnsi" w:hAnsi="Book Antiqua" w:cs="Arial"/>
          <w:sz w:val="24"/>
          <w:szCs w:val="24"/>
          <w:vertAlign w:val="superscript"/>
          <w:lang w:val="en-US" w:eastAsia="en-US"/>
        </w:rPr>
        <w:t>139</w:t>
      </w:r>
      <w:r w:rsidR="002D0110" w:rsidRPr="008D1686">
        <w:rPr>
          <w:rFonts w:ascii="Book Antiqua" w:eastAsiaTheme="minorHAnsi" w:hAnsi="Book Antiqua" w:cs="Arial"/>
          <w:sz w:val="24"/>
          <w:szCs w:val="24"/>
          <w:vertAlign w:val="superscript"/>
          <w:lang w:val="en-US" w:eastAsia="en-US"/>
        </w:rPr>
        <w:t>,</w:t>
      </w:r>
      <w:r w:rsidR="006D5E80" w:rsidRPr="008D1686">
        <w:rPr>
          <w:rFonts w:ascii="Book Antiqua" w:eastAsiaTheme="minorHAnsi" w:hAnsi="Book Antiqua" w:cs="Arial"/>
          <w:sz w:val="24"/>
          <w:szCs w:val="24"/>
          <w:vertAlign w:val="superscript"/>
          <w:lang w:val="en-US" w:eastAsia="en-US"/>
        </w:rPr>
        <w:t>1</w:t>
      </w:r>
      <w:r w:rsidR="000E5FC8" w:rsidRPr="008D1686">
        <w:rPr>
          <w:rFonts w:ascii="Book Antiqua" w:eastAsiaTheme="minorHAnsi" w:hAnsi="Book Antiqua" w:cs="Arial"/>
          <w:sz w:val="24"/>
          <w:szCs w:val="24"/>
          <w:vertAlign w:val="superscript"/>
          <w:lang w:val="en-US" w:eastAsia="en-US"/>
        </w:rPr>
        <w:t>40</w:t>
      </w:r>
      <w:r w:rsidR="00B62D8C" w:rsidRPr="008D1686">
        <w:rPr>
          <w:rFonts w:ascii="Book Antiqua" w:eastAsiaTheme="minorHAnsi" w:hAnsi="Book Antiqua" w:cs="Arial"/>
          <w:sz w:val="24"/>
          <w:szCs w:val="24"/>
          <w:vertAlign w:val="superscript"/>
          <w:lang w:val="en-US" w:eastAsia="en-US"/>
        </w:rPr>
        <w:t>]</w:t>
      </w:r>
      <w:r w:rsidR="006464CD" w:rsidRPr="008D1686">
        <w:rPr>
          <w:rFonts w:ascii="Book Antiqua" w:eastAsiaTheme="minorHAnsi" w:hAnsi="Book Antiqua" w:cs="Arial"/>
          <w:sz w:val="24"/>
          <w:szCs w:val="24"/>
          <w:lang w:val="en-US" w:eastAsia="en-US"/>
        </w:rPr>
        <w:t xml:space="preserve">. </w:t>
      </w:r>
      <w:r w:rsidR="003220E6" w:rsidRPr="008D1686">
        <w:rPr>
          <w:rFonts w:ascii="Book Antiqua" w:eastAsiaTheme="minorHAnsi" w:hAnsi="Book Antiqua" w:cs="Arial"/>
          <w:sz w:val="24"/>
          <w:szCs w:val="24"/>
          <w:lang w:val="en-US" w:eastAsia="en-US"/>
        </w:rPr>
        <w:t>V</w:t>
      </w:r>
      <w:r w:rsidR="006F1CB0" w:rsidRPr="008D1686">
        <w:rPr>
          <w:rFonts w:ascii="Book Antiqua" w:eastAsiaTheme="minorHAnsi" w:hAnsi="Book Antiqua" w:cs="Arial"/>
          <w:sz w:val="24"/>
          <w:szCs w:val="24"/>
          <w:lang w:val="en-US" w:eastAsia="en-US"/>
        </w:rPr>
        <w:t xml:space="preserve">entricular arrhythmias </w:t>
      </w:r>
      <w:r w:rsidR="006464CD" w:rsidRPr="008D1686">
        <w:rPr>
          <w:rFonts w:ascii="Book Antiqua" w:eastAsiaTheme="minorHAnsi" w:hAnsi="Book Antiqua" w:cs="Arial"/>
          <w:sz w:val="24"/>
          <w:szCs w:val="24"/>
          <w:lang w:val="en-US" w:eastAsia="en-US"/>
        </w:rPr>
        <w:t xml:space="preserve">predictors in these patients have been evaluated in several studies. </w:t>
      </w:r>
    </w:p>
    <w:p w:rsidR="00C72694" w:rsidRPr="008D1686" w:rsidRDefault="00C72694" w:rsidP="00F14FEA">
      <w:pPr>
        <w:spacing w:after="0" w:line="360" w:lineRule="auto"/>
        <w:ind w:firstLineChars="200" w:firstLine="480"/>
        <w:jc w:val="both"/>
        <w:rPr>
          <w:rFonts w:ascii="Book Antiqua" w:eastAsiaTheme="minorHAnsi" w:hAnsi="Book Antiqua" w:cs="Arial"/>
          <w:sz w:val="24"/>
          <w:szCs w:val="24"/>
          <w:lang w:val="en-US" w:eastAsia="en-US"/>
        </w:rPr>
      </w:pPr>
      <w:r w:rsidRPr="008D1686">
        <w:rPr>
          <w:rFonts w:ascii="Book Antiqua" w:eastAsiaTheme="minorHAnsi" w:hAnsi="Book Antiqua" w:cs="Arial"/>
          <w:sz w:val="24"/>
          <w:szCs w:val="24"/>
          <w:lang w:val="en-US" w:eastAsia="en-US"/>
        </w:rPr>
        <w:t xml:space="preserve">Patients with type 1 </w:t>
      </w:r>
      <w:r w:rsidR="003220E6" w:rsidRPr="008D1686">
        <w:rPr>
          <w:rFonts w:ascii="Book Antiqua" w:eastAsiaTheme="minorHAnsi" w:hAnsi="Book Antiqua" w:cs="Arial"/>
          <w:sz w:val="24"/>
          <w:szCs w:val="24"/>
          <w:lang w:val="en-US" w:eastAsia="en-US"/>
        </w:rPr>
        <w:t>d</w:t>
      </w:r>
      <w:r w:rsidRPr="008D1686">
        <w:rPr>
          <w:rFonts w:ascii="Book Antiqua" w:eastAsiaTheme="minorHAnsi" w:hAnsi="Book Antiqua" w:cs="Arial"/>
          <w:sz w:val="24"/>
          <w:szCs w:val="24"/>
          <w:lang w:val="en-US" w:eastAsia="en-US"/>
        </w:rPr>
        <w:t xml:space="preserve">iabetes </w:t>
      </w:r>
      <w:r w:rsidR="003220E6" w:rsidRPr="008D1686">
        <w:rPr>
          <w:rFonts w:ascii="Book Antiqua" w:eastAsiaTheme="minorHAnsi" w:hAnsi="Book Antiqua" w:cs="Arial"/>
          <w:sz w:val="24"/>
          <w:szCs w:val="24"/>
          <w:lang w:val="en-US" w:eastAsia="en-US"/>
        </w:rPr>
        <w:t>m</w:t>
      </w:r>
      <w:r w:rsidRPr="008D1686">
        <w:rPr>
          <w:rFonts w:ascii="Book Antiqua" w:eastAsiaTheme="minorHAnsi" w:hAnsi="Book Antiqua" w:cs="Arial"/>
          <w:sz w:val="24"/>
          <w:szCs w:val="24"/>
          <w:lang w:val="en-US" w:eastAsia="en-US"/>
        </w:rPr>
        <w:t>ellitus and autonomic dysfunction</w:t>
      </w:r>
      <w:r w:rsidR="00AD768E" w:rsidRPr="008D1686">
        <w:rPr>
          <w:rFonts w:ascii="Book Antiqua" w:eastAsiaTheme="minorHAnsi" w:hAnsi="Book Antiqua" w:cs="Arial"/>
          <w:sz w:val="24"/>
          <w:szCs w:val="24"/>
          <w:lang w:val="en-US" w:eastAsia="en-US"/>
        </w:rPr>
        <w:t xml:space="preserve"> have shown significantly higher values of QTd than patients without autonomic dysfunction and controls</w:t>
      </w:r>
      <w:r w:rsidRPr="008D1686">
        <w:rPr>
          <w:rFonts w:ascii="Book Antiqua" w:eastAsiaTheme="minorHAnsi" w:hAnsi="Book Antiqua" w:cs="Arial"/>
          <w:sz w:val="24"/>
          <w:szCs w:val="24"/>
          <w:lang w:val="en-US" w:eastAsia="en-US"/>
        </w:rPr>
        <w:t xml:space="preserve">. </w:t>
      </w:r>
      <w:r w:rsidR="00A644BB" w:rsidRPr="008D1686">
        <w:rPr>
          <w:rFonts w:ascii="Book Antiqua" w:eastAsiaTheme="minorHAnsi" w:hAnsi="Book Antiqua" w:cs="Arial"/>
          <w:sz w:val="24"/>
          <w:szCs w:val="24"/>
          <w:lang w:val="en-US" w:eastAsia="en-US"/>
        </w:rPr>
        <w:t>After a follow-up by 24 h Holter monitoring</w:t>
      </w:r>
      <w:r w:rsidR="003220E6" w:rsidRPr="008D1686">
        <w:rPr>
          <w:rFonts w:ascii="Book Antiqua" w:eastAsiaTheme="minorHAnsi" w:hAnsi="Book Antiqua" w:cs="Arial"/>
          <w:sz w:val="24"/>
          <w:szCs w:val="24"/>
          <w:lang w:val="en-US" w:eastAsia="en-US"/>
        </w:rPr>
        <w:t>,</w:t>
      </w:r>
      <w:r w:rsidR="00A644BB" w:rsidRPr="008D1686">
        <w:rPr>
          <w:rFonts w:ascii="Book Antiqua" w:eastAsiaTheme="minorHAnsi" w:hAnsi="Book Antiqua" w:cs="Arial"/>
          <w:sz w:val="24"/>
          <w:szCs w:val="24"/>
          <w:lang w:val="en-US" w:eastAsia="en-US"/>
        </w:rPr>
        <w:t xml:space="preserve"> individuals with autonomic dysfunction and a prolonged QTd had a higher incidence of ventricular </w:t>
      </w:r>
      <w:proofErr w:type="gramStart"/>
      <w:r w:rsidR="00A644BB" w:rsidRPr="008D1686">
        <w:rPr>
          <w:rFonts w:ascii="Book Antiqua" w:eastAsiaTheme="minorHAnsi" w:hAnsi="Book Antiqua" w:cs="Arial"/>
          <w:sz w:val="24"/>
          <w:szCs w:val="24"/>
          <w:lang w:val="en-US" w:eastAsia="en-US"/>
        </w:rPr>
        <w:t>arrhythmias</w:t>
      </w:r>
      <w:r w:rsidR="00CC710C" w:rsidRPr="008D1686">
        <w:rPr>
          <w:rFonts w:ascii="Book Antiqua" w:eastAsiaTheme="minorHAnsi" w:hAnsi="Book Antiqua" w:cs="Arial"/>
          <w:sz w:val="24"/>
          <w:szCs w:val="24"/>
          <w:vertAlign w:val="superscript"/>
          <w:lang w:val="en-US" w:eastAsia="en-US"/>
        </w:rPr>
        <w:t>[</w:t>
      </w:r>
      <w:proofErr w:type="gramEnd"/>
      <w:r w:rsidR="006D5E80" w:rsidRPr="008D1686">
        <w:rPr>
          <w:rFonts w:ascii="Book Antiqua" w:eastAsiaTheme="minorHAnsi" w:hAnsi="Book Antiqua" w:cs="Arial"/>
          <w:sz w:val="24"/>
          <w:szCs w:val="24"/>
          <w:vertAlign w:val="superscript"/>
          <w:lang w:val="en-US" w:eastAsia="en-US"/>
        </w:rPr>
        <w:t>1</w:t>
      </w:r>
      <w:r w:rsidR="000E5FC8" w:rsidRPr="008D1686">
        <w:rPr>
          <w:rFonts w:ascii="Book Antiqua" w:eastAsiaTheme="minorHAnsi" w:hAnsi="Book Antiqua" w:cs="Arial"/>
          <w:sz w:val="24"/>
          <w:szCs w:val="24"/>
          <w:vertAlign w:val="superscript"/>
          <w:lang w:val="en-US" w:eastAsia="en-US"/>
        </w:rPr>
        <w:t>41</w:t>
      </w:r>
      <w:r w:rsidR="00CC710C" w:rsidRPr="008D1686">
        <w:rPr>
          <w:rFonts w:ascii="Book Antiqua" w:eastAsiaTheme="minorHAnsi" w:hAnsi="Book Antiqua" w:cs="Arial"/>
          <w:sz w:val="24"/>
          <w:szCs w:val="24"/>
          <w:vertAlign w:val="superscript"/>
          <w:lang w:val="en-US" w:eastAsia="en-US"/>
        </w:rPr>
        <w:t>]</w:t>
      </w:r>
      <w:r w:rsidR="00A644BB" w:rsidRPr="008D1686">
        <w:rPr>
          <w:rFonts w:ascii="Book Antiqua" w:eastAsiaTheme="minorHAnsi" w:hAnsi="Book Antiqua" w:cs="Arial"/>
          <w:sz w:val="24"/>
          <w:szCs w:val="24"/>
          <w:lang w:val="en-US" w:eastAsia="en-US"/>
        </w:rPr>
        <w:t xml:space="preserve">. </w:t>
      </w:r>
    </w:p>
    <w:p w:rsidR="00EE7F64" w:rsidRPr="008D1686" w:rsidRDefault="002A29AF" w:rsidP="00F14FEA">
      <w:pPr>
        <w:spacing w:after="0" w:line="360" w:lineRule="auto"/>
        <w:ind w:firstLineChars="150" w:firstLine="360"/>
        <w:jc w:val="both"/>
        <w:rPr>
          <w:rFonts w:ascii="Book Antiqua" w:hAnsi="Book Antiqua" w:cs="Arial"/>
          <w:sz w:val="24"/>
          <w:szCs w:val="24"/>
          <w:lang w:val="en-US"/>
        </w:rPr>
      </w:pPr>
      <w:r w:rsidRPr="008D1686">
        <w:rPr>
          <w:rFonts w:ascii="Book Antiqua" w:hAnsi="Book Antiqua" w:cs="Arial"/>
          <w:sz w:val="24"/>
          <w:szCs w:val="24"/>
          <w:lang w:val="en-US"/>
        </w:rPr>
        <w:t>Clemente</w:t>
      </w:r>
      <w:r w:rsidRPr="00DB6D56">
        <w:rPr>
          <w:rFonts w:ascii="Book Antiqua" w:hAnsi="Book Antiqua" w:cs="Arial"/>
          <w:i/>
          <w:sz w:val="24"/>
          <w:szCs w:val="24"/>
          <w:lang w:val="en-US"/>
        </w:rPr>
        <w:t xml:space="preserve"> </w:t>
      </w:r>
      <w:r w:rsidR="00DB6D56" w:rsidRPr="00DB6D56">
        <w:rPr>
          <w:rFonts w:ascii="Book Antiqua" w:hAnsi="Book Antiqua" w:cs="Arial"/>
          <w:i/>
          <w:sz w:val="24"/>
          <w:szCs w:val="24"/>
          <w:lang w:val="en-US"/>
        </w:rPr>
        <w:t xml:space="preserve">et </w:t>
      </w:r>
      <w:proofErr w:type="gramStart"/>
      <w:r w:rsidR="00DB6D56" w:rsidRPr="00DB6D56">
        <w:rPr>
          <w:rFonts w:ascii="Book Antiqua" w:hAnsi="Book Antiqua" w:cs="Arial"/>
          <w:i/>
          <w:sz w:val="24"/>
          <w:szCs w:val="24"/>
          <w:lang w:val="en-US"/>
        </w:rPr>
        <w:t>al</w:t>
      </w:r>
      <w:r w:rsidR="00DB6D56" w:rsidRPr="00DB6D56">
        <w:rPr>
          <w:rFonts w:ascii="Book Antiqua" w:hAnsi="Book Antiqua" w:cs="Arial" w:hint="eastAsia"/>
          <w:sz w:val="24"/>
          <w:szCs w:val="24"/>
          <w:vertAlign w:val="superscript"/>
          <w:lang w:val="en-US" w:eastAsia="zh-CN"/>
        </w:rPr>
        <w:t>[</w:t>
      </w:r>
      <w:proofErr w:type="gramEnd"/>
      <w:r w:rsidR="00881827" w:rsidRPr="008D1686">
        <w:rPr>
          <w:rFonts w:ascii="Book Antiqua" w:hAnsi="Book Antiqua" w:cs="Arial"/>
          <w:sz w:val="24"/>
          <w:szCs w:val="24"/>
          <w:vertAlign w:val="superscript"/>
          <w:lang w:val="en-US"/>
        </w:rPr>
        <w:t>1</w:t>
      </w:r>
      <w:r w:rsidR="000E5FC8" w:rsidRPr="008D1686">
        <w:rPr>
          <w:rFonts w:ascii="Book Antiqua" w:hAnsi="Book Antiqua" w:cs="Arial"/>
          <w:sz w:val="24"/>
          <w:szCs w:val="24"/>
          <w:vertAlign w:val="superscript"/>
          <w:lang w:val="en-US"/>
        </w:rPr>
        <w:t>42</w:t>
      </w:r>
      <w:r w:rsidR="00CC710C" w:rsidRPr="008D1686">
        <w:rPr>
          <w:rFonts w:ascii="Book Antiqua" w:hAnsi="Book Antiqua" w:cs="Arial"/>
          <w:sz w:val="24"/>
          <w:szCs w:val="24"/>
          <w:vertAlign w:val="superscript"/>
          <w:lang w:val="en-US"/>
        </w:rPr>
        <w:t>]</w:t>
      </w:r>
      <w:r w:rsidR="00DB6D56">
        <w:rPr>
          <w:rFonts w:ascii="Book Antiqua" w:hAnsi="Book Antiqua" w:cs="Arial" w:hint="eastAsia"/>
          <w:sz w:val="24"/>
          <w:szCs w:val="24"/>
          <w:vertAlign w:val="superscript"/>
          <w:lang w:val="en-US" w:eastAsia="zh-CN"/>
        </w:rPr>
        <w:t xml:space="preserve"> </w:t>
      </w:r>
      <w:r w:rsidRPr="008D1686">
        <w:rPr>
          <w:rFonts w:ascii="Book Antiqua" w:hAnsi="Book Antiqua" w:cs="Arial"/>
          <w:sz w:val="24"/>
          <w:szCs w:val="24"/>
          <w:lang w:val="en-US"/>
        </w:rPr>
        <w:t xml:space="preserve">designed an investigation with the aim to study the effects of </w:t>
      </w:r>
      <w:r w:rsidR="003220E6" w:rsidRPr="008D1686">
        <w:rPr>
          <w:rFonts w:ascii="Book Antiqua" w:hAnsi="Book Antiqua" w:cs="Arial"/>
          <w:sz w:val="24"/>
          <w:szCs w:val="24"/>
          <w:lang w:val="en-US"/>
        </w:rPr>
        <w:t>d</w:t>
      </w:r>
      <w:r w:rsidRPr="008D1686">
        <w:rPr>
          <w:rFonts w:ascii="Book Antiqua" w:hAnsi="Book Antiqua" w:cs="Arial"/>
          <w:sz w:val="24"/>
          <w:szCs w:val="24"/>
          <w:lang w:val="en-US"/>
        </w:rPr>
        <w:t xml:space="preserve">iabetes </w:t>
      </w:r>
      <w:r w:rsidR="003220E6" w:rsidRPr="008D1686">
        <w:rPr>
          <w:rFonts w:ascii="Book Antiqua" w:hAnsi="Book Antiqua" w:cs="Arial"/>
          <w:sz w:val="24"/>
          <w:szCs w:val="24"/>
          <w:lang w:val="en-US"/>
        </w:rPr>
        <w:t>m</w:t>
      </w:r>
      <w:r w:rsidRPr="008D1686">
        <w:rPr>
          <w:rFonts w:ascii="Book Antiqua" w:hAnsi="Book Antiqua" w:cs="Arial"/>
          <w:sz w:val="24"/>
          <w:szCs w:val="24"/>
          <w:lang w:val="en-US"/>
        </w:rPr>
        <w:t xml:space="preserve">ellitus on </w:t>
      </w:r>
      <w:r w:rsidR="004531D4" w:rsidRPr="008D1686">
        <w:rPr>
          <w:rFonts w:ascii="Book Antiqua" w:hAnsi="Book Antiqua" w:cs="Arial"/>
          <w:sz w:val="24"/>
          <w:szCs w:val="24"/>
          <w:lang w:val="en-US"/>
        </w:rPr>
        <w:t>VR</w:t>
      </w:r>
      <w:r w:rsidR="00637DC6">
        <w:rPr>
          <w:rFonts w:ascii="Book Antiqua" w:hAnsi="Book Antiqua" w:cs="Arial"/>
          <w:sz w:val="24"/>
          <w:szCs w:val="24"/>
          <w:lang w:val="en-US"/>
        </w:rPr>
        <w:t xml:space="preserve"> </w:t>
      </w:r>
      <w:r w:rsidR="003220E6" w:rsidRPr="008D1686">
        <w:rPr>
          <w:rFonts w:ascii="Book Antiqua" w:hAnsi="Book Antiqua" w:cs="Arial"/>
          <w:sz w:val="24"/>
          <w:szCs w:val="24"/>
          <w:lang w:val="en-US"/>
        </w:rPr>
        <w:t>markers</w:t>
      </w:r>
      <w:r w:rsidRPr="008D1686">
        <w:rPr>
          <w:rFonts w:ascii="Book Antiqua" w:hAnsi="Book Antiqua" w:cs="Arial"/>
          <w:sz w:val="24"/>
          <w:szCs w:val="24"/>
          <w:lang w:val="en-US"/>
        </w:rPr>
        <w:t xml:space="preserve">. </w:t>
      </w:r>
      <w:r w:rsidR="003220E6" w:rsidRPr="008D1686">
        <w:rPr>
          <w:rFonts w:ascii="Book Antiqua" w:hAnsi="Book Antiqua" w:cs="Arial"/>
          <w:sz w:val="24"/>
          <w:szCs w:val="24"/>
          <w:lang w:val="en-US"/>
        </w:rPr>
        <w:t>A</w:t>
      </w:r>
      <w:r w:rsidR="00CA0172" w:rsidRPr="008D1686">
        <w:rPr>
          <w:rFonts w:ascii="Book Antiqua" w:hAnsi="Book Antiqua" w:cs="Arial"/>
          <w:bCs/>
          <w:sz w:val="24"/>
          <w:szCs w:val="24"/>
          <w:lang w:val="en-US"/>
        </w:rPr>
        <w:t xml:space="preserve"> group of 110 diabetic patients and a group of 110 controls</w:t>
      </w:r>
      <w:r w:rsidR="003220E6" w:rsidRPr="008D1686">
        <w:rPr>
          <w:rFonts w:ascii="Book Antiqua" w:hAnsi="Book Antiqua" w:cs="Arial"/>
          <w:bCs/>
          <w:sz w:val="24"/>
          <w:szCs w:val="24"/>
          <w:lang w:val="en-US"/>
        </w:rPr>
        <w:t xml:space="preserve"> were selected</w:t>
      </w:r>
      <w:r w:rsidR="00CA0172" w:rsidRPr="008D1686">
        <w:rPr>
          <w:rFonts w:ascii="Book Antiqua" w:hAnsi="Book Antiqua" w:cs="Arial"/>
          <w:bCs/>
          <w:sz w:val="24"/>
          <w:szCs w:val="24"/>
          <w:lang w:val="en-US"/>
        </w:rPr>
        <w:t xml:space="preserve">. </w:t>
      </w:r>
      <w:r w:rsidR="009F2F97" w:rsidRPr="008D1686">
        <w:rPr>
          <w:rFonts w:ascii="Book Antiqua" w:hAnsi="Book Antiqua" w:cs="Arial"/>
          <w:bCs/>
          <w:sz w:val="24"/>
          <w:szCs w:val="24"/>
          <w:lang w:val="en-US"/>
        </w:rPr>
        <w:t>Maximum</w:t>
      </w:r>
      <w:r w:rsidR="00637DC6">
        <w:rPr>
          <w:rFonts w:ascii="Book Antiqua" w:hAnsi="Book Antiqua" w:cs="Arial"/>
          <w:bCs/>
          <w:sz w:val="24"/>
          <w:szCs w:val="24"/>
          <w:lang w:val="en-US"/>
        </w:rPr>
        <w:t xml:space="preserve"> </w:t>
      </w:r>
      <w:r w:rsidR="00CA0172" w:rsidRPr="008D1686">
        <w:rPr>
          <w:rFonts w:ascii="Book Antiqua" w:hAnsi="Book Antiqua" w:cs="Arial"/>
          <w:bCs/>
          <w:sz w:val="24"/>
          <w:szCs w:val="24"/>
          <w:lang w:val="en-US"/>
        </w:rPr>
        <w:t>Q</w:t>
      </w:r>
      <w:r w:rsidR="001C2E09" w:rsidRPr="008D1686">
        <w:rPr>
          <w:rFonts w:ascii="Book Antiqua" w:hAnsi="Book Antiqua" w:cs="Arial"/>
          <w:bCs/>
          <w:sz w:val="24"/>
          <w:szCs w:val="24"/>
          <w:lang w:val="en-US"/>
        </w:rPr>
        <w:t xml:space="preserve">Tc was significantly </w:t>
      </w:r>
      <w:r w:rsidR="003220E6" w:rsidRPr="008D1686">
        <w:rPr>
          <w:rFonts w:ascii="Book Antiqua" w:hAnsi="Book Antiqua" w:cs="Arial"/>
          <w:bCs/>
          <w:sz w:val="24"/>
          <w:szCs w:val="24"/>
          <w:lang w:val="en-US"/>
        </w:rPr>
        <w:t>greater</w:t>
      </w:r>
      <w:r w:rsidR="001C2E09" w:rsidRPr="008D1686">
        <w:rPr>
          <w:rFonts w:ascii="Book Antiqua" w:hAnsi="Book Antiqua" w:cs="Arial"/>
          <w:bCs/>
          <w:sz w:val="24"/>
          <w:szCs w:val="24"/>
          <w:lang w:val="en-US"/>
        </w:rPr>
        <w:t xml:space="preserve"> in diabetic patients than in controls (413.70 ms ± 28.10 </w:t>
      </w:r>
      <w:r w:rsidR="001C2E09" w:rsidRPr="008D1686">
        <w:rPr>
          <w:rFonts w:ascii="Book Antiqua" w:hAnsi="Book Antiqua" w:cs="Arial"/>
          <w:bCs/>
          <w:i/>
          <w:sz w:val="24"/>
          <w:szCs w:val="24"/>
          <w:lang w:val="en-US"/>
        </w:rPr>
        <w:t>vs</w:t>
      </w:r>
      <w:r w:rsidR="00D65BDA" w:rsidRPr="008D1686">
        <w:rPr>
          <w:rFonts w:ascii="Book Antiqua" w:hAnsi="Book Antiqua" w:cs="Arial"/>
          <w:bCs/>
          <w:sz w:val="24"/>
          <w:szCs w:val="24"/>
          <w:lang w:val="en-US"/>
        </w:rPr>
        <w:t xml:space="preserve"> 395.31 ms ± 16.28,</w:t>
      </w:r>
      <w:r w:rsidR="00754F5E">
        <w:rPr>
          <w:rFonts w:ascii="Book Antiqua" w:hAnsi="Book Antiqua" w:cs="Arial" w:hint="eastAsia"/>
          <w:bCs/>
          <w:sz w:val="24"/>
          <w:szCs w:val="24"/>
          <w:lang w:val="en-US" w:eastAsia="zh-CN"/>
        </w:rPr>
        <w:t xml:space="preserve"> </w:t>
      </w:r>
      <w:r w:rsidR="001C2E09" w:rsidRPr="008D1686">
        <w:rPr>
          <w:rFonts w:ascii="Book Antiqua" w:hAnsi="Book Antiqua" w:cs="Arial"/>
          <w:bCs/>
          <w:i/>
          <w:caps/>
          <w:sz w:val="24"/>
          <w:szCs w:val="24"/>
          <w:lang w:val="en-US"/>
        </w:rPr>
        <w:t>p</w:t>
      </w:r>
      <w:r w:rsidR="00754F5E">
        <w:rPr>
          <w:rFonts w:ascii="Book Antiqua" w:hAnsi="Book Antiqua" w:cs="Arial" w:hint="eastAsia"/>
          <w:bCs/>
          <w:i/>
          <w:caps/>
          <w:sz w:val="24"/>
          <w:szCs w:val="24"/>
          <w:lang w:val="en-US" w:eastAsia="zh-CN"/>
        </w:rPr>
        <w:t xml:space="preserve"> </w:t>
      </w:r>
      <w:r w:rsidR="001C2E09" w:rsidRPr="008D1686">
        <w:rPr>
          <w:rFonts w:ascii="Book Antiqua" w:hAnsi="Book Antiqua" w:cs="Arial"/>
          <w:bCs/>
          <w:sz w:val="24"/>
          <w:szCs w:val="24"/>
          <w:lang w:val="en-US"/>
        </w:rPr>
        <w:t>&lt;</w:t>
      </w:r>
      <w:r w:rsidR="00754F5E">
        <w:rPr>
          <w:rFonts w:ascii="Book Antiqua" w:hAnsi="Book Antiqua" w:cs="Arial" w:hint="eastAsia"/>
          <w:bCs/>
          <w:sz w:val="24"/>
          <w:szCs w:val="24"/>
          <w:lang w:val="en-US" w:eastAsia="zh-CN"/>
        </w:rPr>
        <w:t xml:space="preserve"> </w:t>
      </w:r>
      <w:r w:rsidR="001C2E09" w:rsidRPr="008D1686">
        <w:rPr>
          <w:rFonts w:ascii="Book Antiqua" w:hAnsi="Book Antiqua" w:cs="Arial"/>
          <w:bCs/>
          <w:sz w:val="24"/>
          <w:szCs w:val="24"/>
          <w:lang w:val="en-US"/>
        </w:rPr>
        <w:t xml:space="preserve">0.001). </w:t>
      </w:r>
      <w:r w:rsidR="001C2E09" w:rsidRPr="008D1686">
        <w:rPr>
          <w:rFonts w:ascii="Book Antiqua" w:hAnsi="Book Antiqua" w:cs="Arial"/>
          <w:sz w:val="24"/>
          <w:szCs w:val="24"/>
          <w:lang w:val="en-US"/>
        </w:rPr>
        <w:t xml:space="preserve">Diabetics had a significantly higher mean QTd than controls (27.49 ms ± 10.10 </w:t>
      </w:r>
      <w:r w:rsidR="001C2E09" w:rsidRPr="008D1686">
        <w:rPr>
          <w:rFonts w:ascii="Book Antiqua" w:hAnsi="Book Antiqua" w:cs="Arial"/>
          <w:i/>
          <w:sz w:val="24"/>
          <w:szCs w:val="24"/>
          <w:lang w:val="en-US"/>
        </w:rPr>
        <w:t>vs</w:t>
      </w:r>
      <w:r w:rsidR="001C2E09" w:rsidRPr="008D1686">
        <w:rPr>
          <w:rFonts w:ascii="Book Antiqua" w:hAnsi="Book Antiqua" w:cs="Arial"/>
          <w:sz w:val="24"/>
          <w:szCs w:val="24"/>
          <w:lang w:val="en-US"/>
        </w:rPr>
        <w:t xml:space="preserve"> 15.73 ±</w:t>
      </w:r>
      <w:r w:rsidR="00D65BDA" w:rsidRPr="008D1686">
        <w:rPr>
          <w:rFonts w:ascii="Book Antiqua" w:hAnsi="Book Antiqua" w:cs="Arial"/>
          <w:sz w:val="24"/>
          <w:szCs w:val="24"/>
          <w:lang w:val="en-US"/>
        </w:rPr>
        <w:t xml:space="preserve"> 4.18 ms,</w:t>
      </w:r>
      <w:r w:rsidR="00754F5E">
        <w:rPr>
          <w:rFonts w:ascii="Book Antiqua" w:hAnsi="Book Antiqua" w:cs="Arial" w:hint="eastAsia"/>
          <w:sz w:val="24"/>
          <w:szCs w:val="24"/>
          <w:lang w:val="en-US" w:eastAsia="zh-CN"/>
        </w:rPr>
        <w:t xml:space="preserve"> </w:t>
      </w:r>
      <w:r w:rsidR="001C2E09" w:rsidRPr="008D1686">
        <w:rPr>
          <w:rFonts w:ascii="Book Antiqua" w:hAnsi="Book Antiqua" w:cs="Arial"/>
          <w:i/>
          <w:caps/>
          <w:sz w:val="24"/>
          <w:szCs w:val="24"/>
          <w:lang w:val="en-US"/>
        </w:rPr>
        <w:t>p</w:t>
      </w:r>
      <w:r w:rsidR="00754F5E">
        <w:rPr>
          <w:rFonts w:ascii="Book Antiqua" w:hAnsi="Book Antiqua" w:cs="Arial" w:hint="eastAsia"/>
          <w:i/>
          <w:caps/>
          <w:sz w:val="24"/>
          <w:szCs w:val="24"/>
          <w:lang w:val="en-US" w:eastAsia="zh-CN"/>
        </w:rPr>
        <w:t xml:space="preserve"> </w:t>
      </w:r>
      <w:r w:rsidR="001C2E09" w:rsidRPr="008D1686">
        <w:rPr>
          <w:rFonts w:ascii="Book Antiqua" w:hAnsi="Book Antiqua" w:cs="Arial"/>
          <w:sz w:val="24"/>
          <w:szCs w:val="24"/>
          <w:lang w:val="en-US"/>
        </w:rPr>
        <w:t>&lt;</w:t>
      </w:r>
      <w:r w:rsidR="00754F5E">
        <w:rPr>
          <w:rFonts w:ascii="Book Antiqua" w:hAnsi="Book Antiqua" w:cs="Arial" w:hint="eastAsia"/>
          <w:sz w:val="24"/>
          <w:szCs w:val="24"/>
          <w:lang w:val="en-US" w:eastAsia="zh-CN"/>
        </w:rPr>
        <w:t xml:space="preserve"> </w:t>
      </w:r>
      <w:r w:rsidR="001C2E09" w:rsidRPr="008D1686">
        <w:rPr>
          <w:rFonts w:ascii="Book Antiqua" w:hAnsi="Book Antiqua" w:cs="Arial"/>
          <w:sz w:val="24"/>
          <w:szCs w:val="24"/>
          <w:lang w:val="en-US"/>
        </w:rPr>
        <w:t xml:space="preserve">0.001). </w:t>
      </w:r>
      <w:r w:rsidR="009F2F97" w:rsidRPr="008D1686">
        <w:rPr>
          <w:rFonts w:ascii="Book Antiqua" w:hAnsi="Book Antiqua" w:cs="Arial"/>
          <w:sz w:val="24"/>
          <w:szCs w:val="24"/>
          <w:lang w:val="en-US"/>
        </w:rPr>
        <w:t>Similar results were found with the measure</w:t>
      </w:r>
      <w:r w:rsidR="003220E6" w:rsidRPr="008D1686">
        <w:rPr>
          <w:rFonts w:ascii="Book Antiqua" w:hAnsi="Book Antiqua" w:cs="Arial"/>
          <w:sz w:val="24"/>
          <w:szCs w:val="24"/>
          <w:lang w:val="en-US"/>
        </w:rPr>
        <w:t>ment</w:t>
      </w:r>
      <w:r w:rsidR="009F2F97" w:rsidRPr="008D1686">
        <w:rPr>
          <w:rFonts w:ascii="Book Antiqua" w:hAnsi="Book Antiqua" w:cs="Arial"/>
          <w:sz w:val="24"/>
          <w:szCs w:val="24"/>
          <w:lang w:val="en-US"/>
        </w:rPr>
        <w:t xml:space="preserve"> of QTd corrected by </w:t>
      </w:r>
      <w:r w:rsidR="00D65BDA" w:rsidRPr="008D1686">
        <w:rPr>
          <w:rFonts w:ascii="Book Antiqua" w:hAnsi="Book Antiqua" w:cs="Arial"/>
          <w:sz w:val="24"/>
          <w:szCs w:val="24"/>
          <w:lang w:val="en-US"/>
        </w:rPr>
        <w:t xml:space="preserve">heart rate (29.92 ms ± 10.57 </w:t>
      </w:r>
      <w:r w:rsidR="00D65BDA" w:rsidRPr="008D1686">
        <w:rPr>
          <w:rFonts w:ascii="Book Antiqua" w:hAnsi="Book Antiqua" w:cs="Arial"/>
          <w:i/>
          <w:sz w:val="24"/>
          <w:szCs w:val="24"/>
          <w:lang w:val="en-US"/>
        </w:rPr>
        <w:t>vs</w:t>
      </w:r>
      <w:r w:rsidR="004D4A92">
        <w:rPr>
          <w:rFonts w:ascii="Book Antiqua" w:hAnsi="Book Antiqua" w:cs="Arial" w:hint="eastAsia"/>
          <w:i/>
          <w:sz w:val="24"/>
          <w:szCs w:val="24"/>
          <w:lang w:val="en-US" w:eastAsia="zh-CN"/>
        </w:rPr>
        <w:t xml:space="preserve"> </w:t>
      </w:r>
      <w:r w:rsidR="009F2F97" w:rsidRPr="008D1686">
        <w:rPr>
          <w:rFonts w:ascii="Book Antiqua" w:hAnsi="Book Antiqua" w:cs="Arial"/>
          <w:sz w:val="24"/>
          <w:szCs w:val="24"/>
          <w:lang w:val="en-US"/>
        </w:rPr>
        <w:t>16.68 ms ± 4.48</w:t>
      </w:r>
      <w:r w:rsidR="00D65BDA" w:rsidRPr="008D1686">
        <w:rPr>
          <w:rFonts w:ascii="Book Antiqua" w:hAnsi="Book Antiqua" w:cs="Arial"/>
          <w:sz w:val="24"/>
          <w:szCs w:val="24"/>
          <w:lang w:val="en-US"/>
        </w:rPr>
        <w:t>,</w:t>
      </w:r>
      <w:r w:rsidR="00754F5E">
        <w:rPr>
          <w:rFonts w:ascii="Book Antiqua" w:hAnsi="Book Antiqua" w:cs="Arial" w:hint="eastAsia"/>
          <w:sz w:val="24"/>
          <w:szCs w:val="24"/>
          <w:lang w:val="en-US" w:eastAsia="zh-CN"/>
        </w:rPr>
        <w:t xml:space="preserve"> </w:t>
      </w:r>
      <w:r w:rsidR="009F2F97" w:rsidRPr="008D1686">
        <w:rPr>
          <w:rFonts w:ascii="Book Antiqua" w:hAnsi="Book Antiqua" w:cs="Arial"/>
          <w:i/>
          <w:caps/>
          <w:sz w:val="24"/>
          <w:szCs w:val="24"/>
          <w:lang w:val="en-US"/>
        </w:rPr>
        <w:t>p</w:t>
      </w:r>
      <w:r w:rsidR="00754F5E">
        <w:rPr>
          <w:rFonts w:ascii="Book Antiqua" w:hAnsi="Book Antiqua" w:cs="Arial" w:hint="eastAsia"/>
          <w:i/>
          <w:caps/>
          <w:sz w:val="24"/>
          <w:szCs w:val="24"/>
          <w:lang w:val="en-US" w:eastAsia="zh-CN"/>
        </w:rPr>
        <w:t xml:space="preserve"> </w:t>
      </w:r>
      <w:r w:rsidR="009F2F97" w:rsidRPr="008D1686">
        <w:rPr>
          <w:rFonts w:ascii="Book Antiqua" w:hAnsi="Book Antiqua" w:cs="Arial"/>
          <w:sz w:val="24"/>
          <w:szCs w:val="24"/>
          <w:lang w:val="en-US"/>
        </w:rPr>
        <w:t>&lt;</w:t>
      </w:r>
      <w:r w:rsidR="00754F5E">
        <w:rPr>
          <w:rFonts w:ascii="Book Antiqua" w:hAnsi="Book Antiqua" w:cs="Arial" w:hint="eastAsia"/>
          <w:sz w:val="24"/>
          <w:szCs w:val="24"/>
          <w:lang w:val="en-US" w:eastAsia="zh-CN"/>
        </w:rPr>
        <w:t xml:space="preserve"> </w:t>
      </w:r>
      <w:r w:rsidR="009F2F97" w:rsidRPr="008D1686">
        <w:rPr>
          <w:rFonts w:ascii="Book Antiqua" w:hAnsi="Book Antiqua" w:cs="Arial"/>
          <w:sz w:val="24"/>
          <w:szCs w:val="24"/>
          <w:lang w:val="en-US"/>
        </w:rPr>
        <w:t>0.001)</w:t>
      </w:r>
      <w:r w:rsidR="00F20005" w:rsidRPr="008D1686">
        <w:rPr>
          <w:rFonts w:ascii="Book Antiqua" w:hAnsi="Book Antiqua" w:cs="Arial"/>
          <w:sz w:val="24"/>
          <w:szCs w:val="24"/>
          <w:lang w:val="en-US"/>
        </w:rPr>
        <w:t>.</w:t>
      </w:r>
    </w:p>
    <w:p w:rsidR="00D51656" w:rsidRPr="008D1686" w:rsidRDefault="00D51656" w:rsidP="00F14FEA">
      <w:pPr>
        <w:spacing w:after="0" w:line="360" w:lineRule="auto"/>
        <w:ind w:firstLineChars="200" w:firstLine="480"/>
        <w:jc w:val="both"/>
        <w:rPr>
          <w:rFonts w:ascii="Book Antiqua" w:hAnsi="Book Antiqua" w:cs="Arial"/>
          <w:sz w:val="24"/>
          <w:szCs w:val="24"/>
          <w:lang w:val="en-US"/>
        </w:rPr>
      </w:pPr>
      <w:r w:rsidRPr="008D1686">
        <w:rPr>
          <w:rFonts w:ascii="Book Antiqua" w:hAnsi="Book Antiqua" w:cs="Arial"/>
          <w:sz w:val="24"/>
          <w:szCs w:val="24"/>
          <w:lang w:val="en-US"/>
        </w:rPr>
        <w:t>More recently an investigation</w:t>
      </w:r>
      <w:r w:rsidR="003220E6" w:rsidRPr="008D1686">
        <w:rPr>
          <w:rFonts w:ascii="Book Antiqua" w:hAnsi="Book Antiqua" w:cs="Arial"/>
          <w:sz w:val="24"/>
          <w:szCs w:val="24"/>
          <w:lang w:val="en-US"/>
        </w:rPr>
        <w:t>al</w:t>
      </w:r>
      <w:r w:rsidRPr="008D1686">
        <w:rPr>
          <w:rFonts w:ascii="Book Antiqua" w:hAnsi="Book Antiqua" w:cs="Arial"/>
          <w:sz w:val="24"/>
          <w:szCs w:val="24"/>
          <w:lang w:val="en-US"/>
        </w:rPr>
        <w:t xml:space="preserve"> group found that QTc and QTd are prolonged in newborns of diabetic mothers. QTd prolongation was associated with interventricular septal thickness at end diastole (</w:t>
      </w:r>
      <w:r w:rsidRPr="008D1686">
        <w:rPr>
          <w:rFonts w:ascii="Book Antiqua" w:hAnsi="Book Antiqua" w:cs="Arial"/>
          <w:i/>
          <w:sz w:val="24"/>
          <w:szCs w:val="24"/>
          <w:lang w:val="en-US"/>
        </w:rPr>
        <w:t>r</w:t>
      </w:r>
      <w:r w:rsidRPr="008D1686">
        <w:rPr>
          <w:rFonts w:ascii="Book Antiqua" w:hAnsi="Book Antiqua" w:cs="Arial"/>
          <w:sz w:val="24"/>
          <w:szCs w:val="24"/>
          <w:lang w:val="en-US"/>
        </w:rPr>
        <w:t> = 0.514</w:t>
      </w:r>
      <w:r w:rsidR="00D65BDA" w:rsidRPr="008D1686">
        <w:rPr>
          <w:rFonts w:ascii="Book Antiqua" w:hAnsi="Book Antiqua" w:cs="Arial"/>
          <w:sz w:val="24"/>
          <w:szCs w:val="24"/>
          <w:lang w:val="en-US"/>
        </w:rPr>
        <w:t>,</w:t>
      </w:r>
      <w:r w:rsidR="00754F5E">
        <w:rPr>
          <w:rFonts w:ascii="Book Antiqua" w:hAnsi="Book Antiqua" w:cs="Arial" w:hint="eastAsia"/>
          <w:sz w:val="24"/>
          <w:szCs w:val="24"/>
          <w:lang w:val="en-US" w:eastAsia="zh-CN"/>
        </w:rPr>
        <w:t xml:space="preserve"> </w:t>
      </w:r>
      <w:r w:rsidRPr="008D1686">
        <w:rPr>
          <w:rFonts w:ascii="Book Antiqua" w:hAnsi="Book Antiqua" w:cs="Arial"/>
          <w:i/>
          <w:caps/>
          <w:sz w:val="24"/>
          <w:szCs w:val="24"/>
          <w:lang w:val="en-US"/>
        </w:rPr>
        <w:t>p</w:t>
      </w:r>
      <w:r w:rsidRPr="008D1686">
        <w:rPr>
          <w:rFonts w:ascii="Book Antiqua" w:hAnsi="Book Antiqua" w:cs="Arial"/>
          <w:sz w:val="24"/>
          <w:szCs w:val="24"/>
          <w:lang w:val="en-US"/>
        </w:rPr>
        <w:t xml:space="preserve"> = 0.042). The authors concluded that elevated values of these markers represent </w:t>
      </w:r>
      <w:r w:rsidR="00287085" w:rsidRPr="008D1686">
        <w:rPr>
          <w:rFonts w:ascii="Book Antiqua" w:hAnsi="Book Antiqua" w:cs="Arial"/>
          <w:sz w:val="24"/>
          <w:szCs w:val="24"/>
          <w:lang w:val="en-US"/>
        </w:rPr>
        <w:t>risk</w:t>
      </w:r>
      <w:r w:rsidRPr="008D1686">
        <w:rPr>
          <w:rFonts w:ascii="Book Antiqua" w:hAnsi="Book Antiqua" w:cs="Arial"/>
          <w:sz w:val="24"/>
          <w:szCs w:val="24"/>
          <w:lang w:val="en-US"/>
        </w:rPr>
        <w:t xml:space="preserve"> factors for the development of arrhythmias</w:t>
      </w:r>
      <w:r w:rsidR="00F731FB" w:rsidRPr="008D1686">
        <w:rPr>
          <w:rFonts w:ascii="Book Antiqua" w:hAnsi="Book Antiqua" w:cs="Arial"/>
          <w:sz w:val="24"/>
          <w:szCs w:val="24"/>
          <w:lang w:val="en-US"/>
        </w:rPr>
        <w:t xml:space="preserve"> in these </w:t>
      </w:r>
      <w:proofErr w:type="gramStart"/>
      <w:r w:rsidR="00F731FB" w:rsidRPr="008D1686">
        <w:rPr>
          <w:rFonts w:ascii="Book Antiqua" w:hAnsi="Book Antiqua" w:cs="Arial"/>
          <w:sz w:val="24"/>
          <w:szCs w:val="24"/>
          <w:lang w:val="en-US"/>
        </w:rPr>
        <w:t>patients</w:t>
      </w:r>
      <w:r w:rsidR="00CC710C" w:rsidRPr="008D1686">
        <w:rPr>
          <w:rFonts w:ascii="Book Antiqua" w:hAnsi="Book Antiqua" w:cs="Arial"/>
          <w:sz w:val="24"/>
          <w:szCs w:val="24"/>
          <w:vertAlign w:val="superscript"/>
          <w:lang w:val="en-US"/>
        </w:rPr>
        <w:t>[</w:t>
      </w:r>
      <w:proofErr w:type="gramEnd"/>
      <w:r w:rsidR="000E5FC8" w:rsidRPr="008D1686">
        <w:rPr>
          <w:rFonts w:ascii="Book Antiqua" w:hAnsi="Book Antiqua" w:cs="Arial"/>
          <w:sz w:val="24"/>
          <w:szCs w:val="24"/>
          <w:vertAlign w:val="superscript"/>
          <w:lang w:val="en-US"/>
        </w:rPr>
        <w:t>143</w:t>
      </w:r>
      <w:r w:rsidR="00CC710C" w:rsidRPr="008D1686">
        <w:rPr>
          <w:rFonts w:ascii="Book Antiqua" w:hAnsi="Book Antiqua" w:cs="Arial"/>
          <w:sz w:val="24"/>
          <w:szCs w:val="24"/>
          <w:vertAlign w:val="superscript"/>
          <w:lang w:val="en-US"/>
        </w:rPr>
        <w:t>]</w:t>
      </w:r>
      <w:r w:rsidRPr="008D1686">
        <w:rPr>
          <w:rFonts w:ascii="Book Antiqua" w:hAnsi="Book Antiqua" w:cs="Arial"/>
          <w:sz w:val="24"/>
          <w:szCs w:val="24"/>
          <w:lang w:val="en-US"/>
        </w:rPr>
        <w:t>.</w:t>
      </w:r>
    </w:p>
    <w:p w:rsidR="00EE7F64" w:rsidRPr="008D1686" w:rsidRDefault="00DC10AA" w:rsidP="00F14FEA">
      <w:pPr>
        <w:spacing w:after="0" w:line="360" w:lineRule="auto"/>
        <w:ind w:firstLineChars="200" w:firstLine="480"/>
        <w:jc w:val="both"/>
        <w:rPr>
          <w:rFonts w:ascii="Book Antiqua" w:eastAsia="Times New Roman" w:hAnsi="Book Antiqua" w:cs="Arial"/>
          <w:color w:val="424242"/>
          <w:sz w:val="24"/>
          <w:szCs w:val="24"/>
          <w:lang w:val="en-US" w:eastAsia="es-ES"/>
        </w:rPr>
      </w:pPr>
      <w:r w:rsidRPr="008D1686">
        <w:rPr>
          <w:rFonts w:ascii="Book Antiqua" w:hAnsi="Book Antiqua" w:cs="Arial"/>
          <w:sz w:val="24"/>
          <w:szCs w:val="24"/>
          <w:lang w:val="en-US"/>
        </w:rPr>
        <w:t>The r</w:t>
      </w:r>
      <w:r w:rsidR="00EE7F64" w:rsidRPr="008D1686">
        <w:rPr>
          <w:rFonts w:ascii="Book Antiqua" w:hAnsi="Book Antiqua" w:cs="Arial"/>
          <w:sz w:val="24"/>
          <w:szCs w:val="24"/>
          <w:lang w:val="en-US"/>
        </w:rPr>
        <w:t xml:space="preserve">esults of these studies are </w:t>
      </w:r>
      <w:r w:rsidR="00EE7F64" w:rsidRPr="008D1686">
        <w:rPr>
          <w:rFonts w:ascii="Book Antiqua" w:eastAsia="Times New Roman" w:hAnsi="Book Antiqua" w:cs="Arial"/>
          <w:sz w:val="24"/>
          <w:szCs w:val="24"/>
          <w:lang w:val="en-US" w:eastAsia="es-ES"/>
        </w:rPr>
        <w:t>encouraging, but further studies</w:t>
      </w:r>
      <w:r w:rsidR="003220E6" w:rsidRPr="008D1686">
        <w:rPr>
          <w:rFonts w:ascii="Book Antiqua" w:eastAsia="Times New Roman" w:hAnsi="Book Antiqua" w:cs="Arial"/>
          <w:sz w:val="24"/>
          <w:szCs w:val="24"/>
          <w:lang w:val="en-US" w:eastAsia="es-ES"/>
        </w:rPr>
        <w:t xml:space="preserve"> are needed</w:t>
      </w:r>
      <w:r w:rsidR="00EE7F64" w:rsidRPr="008D1686">
        <w:rPr>
          <w:rFonts w:ascii="Book Antiqua" w:eastAsia="Times New Roman" w:hAnsi="Book Antiqua" w:cs="Arial"/>
          <w:sz w:val="24"/>
          <w:szCs w:val="24"/>
          <w:lang w:val="en-US" w:eastAsia="es-ES"/>
        </w:rPr>
        <w:t xml:space="preserve"> to know with more precision the risk of diabetic patients to develop malignant cardiac arrhythmias. </w:t>
      </w:r>
      <w:r w:rsidR="00165F7B" w:rsidRPr="008D1686">
        <w:rPr>
          <w:rFonts w:ascii="Book Antiqua" w:eastAsia="Times New Roman" w:hAnsi="Book Antiqua" w:cs="Arial"/>
          <w:sz w:val="24"/>
          <w:szCs w:val="24"/>
          <w:lang w:val="en-US" w:eastAsia="es-ES"/>
        </w:rPr>
        <w:t>It s</w:t>
      </w:r>
      <w:r w:rsidR="00EE7F64" w:rsidRPr="008D1686">
        <w:rPr>
          <w:rFonts w:ascii="Book Antiqua" w:eastAsia="Times New Roman" w:hAnsi="Book Antiqua" w:cs="Arial"/>
          <w:sz w:val="24"/>
          <w:szCs w:val="24"/>
          <w:lang w:val="en-US" w:eastAsia="es-ES"/>
        </w:rPr>
        <w:t>hould be important to evaluate other markers to know</w:t>
      </w:r>
      <w:r w:rsidR="00637DC6">
        <w:rPr>
          <w:rFonts w:ascii="Book Antiqua" w:eastAsia="Times New Roman" w:hAnsi="Book Antiqua" w:cs="Arial"/>
          <w:sz w:val="24"/>
          <w:szCs w:val="24"/>
          <w:lang w:val="en-US" w:eastAsia="es-ES"/>
        </w:rPr>
        <w:t xml:space="preserve"> </w:t>
      </w:r>
      <w:r w:rsidR="003220E6" w:rsidRPr="008D1686">
        <w:rPr>
          <w:rFonts w:ascii="Book Antiqua" w:eastAsia="Times New Roman" w:hAnsi="Book Antiqua" w:cs="Arial"/>
          <w:sz w:val="24"/>
          <w:szCs w:val="24"/>
          <w:lang w:val="en-US" w:eastAsia="es-ES"/>
        </w:rPr>
        <w:t>whether they</w:t>
      </w:r>
      <w:r w:rsidR="006E06D7" w:rsidRPr="008D1686">
        <w:rPr>
          <w:rFonts w:ascii="Book Antiqua" w:eastAsia="Times New Roman" w:hAnsi="Book Antiqua" w:cs="Arial"/>
          <w:sz w:val="24"/>
          <w:szCs w:val="24"/>
          <w:lang w:val="en-US" w:eastAsia="es-ES"/>
        </w:rPr>
        <w:t xml:space="preserve"> may be added to </w:t>
      </w:r>
      <w:r w:rsidR="00F72751" w:rsidRPr="008D1686">
        <w:rPr>
          <w:rFonts w:ascii="Book Antiqua" w:eastAsia="Times New Roman" w:hAnsi="Book Antiqua" w:cs="Arial"/>
          <w:sz w:val="24"/>
          <w:szCs w:val="24"/>
          <w:lang w:val="en-US" w:eastAsia="es-ES"/>
        </w:rPr>
        <w:t xml:space="preserve">the </w:t>
      </w:r>
      <w:r w:rsidR="006E06D7" w:rsidRPr="008D1686">
        <w:rPr>
          <w:rFonts w:ascii="Book Antiqua" w:eastAsia="Times New Roman" w:hAnsi="Book Antiqua" w:cs="Arial"/>
          <w:sz w:val="24"/>
          <w:szCs w:val="24"/>
          <w:lang w:val="en-US" w:eastAsia="es-ES"/>
        </w:rPr>
        <w:t xml:space="preserve">risk estimation </w:t>
      </w:r>
      <w:r w:rsidR="00F72751" w:rsidRPr="008D1686">
        <w:rPr>
          <w:rFonts w:ascii="Book Antiqua" w:eastAsia="Times New Roman" w:hAnsi="Book Antiqua" w:cs="Arial"/>
          <w:sz w:val="24"/>
          <w:szCs w:val="24"/>
          <w:lang w:val="en-US" w:eastAsia="es-ES"/>
        </w:rPr>
        <w:t>in</w:t>
      </w:r>
      <w:r w:rsidR="006E06D7" w:rsidRPr="008D1686">
        <w:rPr>
          <w:rFonts w:ascii="Book Antiqua" w:eastAsia="Times New Roman" w:hAnsi="Book Antiqua" w:cs="Arial"/>
          <w:sz w:val="24"/>
          <w:szCs w:val="24"/>
          <w:lang w:val="en-US" w:eastAsia="es-ES"/>
        </w:rPr>
        <w:t xml:space="preserve"> these patients</w:t>
      </w:r>
      <w:r w:rsidR="00EE7F64" w:rsidRPr="008D1686">
        <w:rPr>
          <w:rFonts w:ascii="Book Antiqua" w:eastAsia="Times New Roman" w:hAnsi="Book Antiqua" w:cs="Arial"/>
          <w:sz w:val="24"/>
          <w:szCs w:val="24"/>
          <w:lang w:val="en-US" w:eastAsia="es-ES"/>
        </w:rPr>
        <w:t xml:space="preserve">.   </w:t>
      </w:r>
    </w:p>
    <w:p w:rsidR="005D3B59" w:rsidRPr="008D1686" w:rsidRDefault="00DC10AA" w:rsidP="00F14FEA">
      <w:pPr>
        <w:pStyle w:val="Default"/>
        <w:spacing w:line="360" w:lineRule="auto"/>
        <w:ind w:firstLineChars="200" w:firstLine="480"/>
        <w:jc w:val="both"/>
        <w:rPr>
          <w:rFonts w:ascii="Book Antiqua" w:hAnsi="Book Antiqua"/>
          <w:lang w:val="en-US"/>
        </w:rPr>
      </w:pPr>
      <w:r w:rsidRPr="008D1686">
        <w:rPr>
          <w:rFonts w:ascii="Book Antiqua" w:hAnsi="Book Antiqua"/>
          <w:lang w:val="en-US"/>
        </w:rPr>
        <w:t>The proposed m</w:t>
      </w:r>
      <w:r w:rsidR="002C1286" w:rsidRPr="008D1686">
        <w:rPr>
          <w:rFonts w:ascii="Book Antiqua" w:hAnsi="Book Antiqua"/>
          <w:lang w:val="en-US"/>
        </w:rPr>
        <w:t xml:space="preserve">echanisms explain </w:t>
      </w:r>
      <w:proofErr w:type="gramStart"/>
      <w:r w:rsidR="002C1286" w:rsidRPr="008D1686">
        <w:rPr>
          <w:rFonts w:ascii="Book Antiqua" w:hAnsi="Book Antiqua"/>
          <w:lang w:val="en-US"/>
        </w:rPr>
        <w:t>predisposition to develop cardiac arrhythmias in d</w:t>
      </w:r>
      <w:r w:rsidR="00F20005" w:rsidRPr="008D1686">
        <w:rPr>
          <w:rFonts w:ascii="Book Antiqua" w:hAnsi="Book Antiqua"/>
          <w:lang w:val="en-US"/>
        </w:rPr>
        <w:t>iabetic patients</w:t>
      </w:r>
      <w:r w:rsidR="001575A7">
        <w:rPr>
          <w:rFonts w:ascii="Book Antiqua" w:hAnsi="Book Antiqua"/>
          <w:lang w:val="en-US"/>
        </w:rPr>
        <w:t xml:space="preserve"> </w:t>
      </w:r>
      <w:r w:rsidR="002C1286" w:rsidRPr="008D1686">
        <w:rPr>
          <w:rFonts w:ascii="Book Antiqua" w:hAnsi="Book Antiqua"/>
          <w:lang w:val="en-US"/>
        </w:rPr>
        <w:t>are</w:t>
      </w:r>
      <w:proofErr w:type="gramEnd"/>
      <w:r w:rsidR="002C1286" w:rsidRPr="008D1686">
        <w:rPr>
          <w:rFonts w:ascii="Book Antiqua" w:hAnsi="Book Antiqua"/>
          <w:lang w:val="en-US"/>
        </w:rPr>
        <w:t xml:space="preserve"> diverse. They </w:t>
      </w:r>
      <w:r w:rsidR="00F20005" w:rsidRPr="008D1686">
        <w:rPr>
          <w:rFonts w:ascii="Book Antiqua" w:hAnsi="Book Antiqua"/>
          <w:lang w:val="en-US"/>
        </w:rPr>
        <w:t>have a high incidence of coronary atherosclerosis, microvascular disease and autonomic neuropathy. The arrhythmogenic substrate</w:t>
      </w:r>
      <w:r w:rsidR="000A0A71" w:rsidRPr="008D1686">
        <w:rPr>
          <w:rFonts w:ascii="Book Antiqua" w:hAnsi="Book Antiqua"/>
          <w:lang w:val="en-US"/>
        </w:rPr>
        <w:t xml:space="preserve">, may be in part, </w:t>
      </w:r>
      <w:r w:rsidR="00F20005" w:rsidRPr="008D1686">
        <w:rPr>
          <w:rFonts w:ascii="Book Antiqua" w:hAnsi="Book Antiqua"/>
          <w:lang w:val="en-US"/>
        </w:rPr>
        <w:t>due to compensatory hypertrop</w:t>
      </w:r>
      <w:r w:rsidR="00A70BB0" w:rsidRPr="008D1686">
        <w:rPr>
          <w:rFonts w:ascii="Book Antiqua" w:hAnsi="Book Antiqua"/>
          <w:lang w:val="en-US"/>
        </w:rPr>
        <w:t xml:space="preserve">hy in non-infarcted myocardium, </w:t>
      </w:r>
      <w:r w:rsidR="00F20005" w:rsidRPr="008D1686">
        <w:rPr>
          <w:rFonts w:ascii="Book Antiqua" w:hAnsi="Book Antiqua"/>
          <w:lang w:val="en-US"/>
        </w:rPr>
        <w:t xml:space="preserve">progressive ventricular remodeling and </w:t>
      </w:r>
      <w:r w:rsidR="00F20005" w:rsidRPr="008D1686">
        <w:rPr>
          <w:rFonts w:ascii="Book Antiqua" w:hAnsi="Book Antiqua"/>
          <w:lang w:val="en-US"/>
        </w:rPr>
        <w:lastRenderedPageBreak/>
        <w:t xml:space="preserve">neurohormonal </w:t>
      </w:r>
      <w:proofErr w:type="gramStart"/>
      <w:r w:rsidR="00F20005" w:rsidRPr="008D1686">
        <w:rPr>
          <w:rFonts w:ascii="Book Antiqua" w:hAnsi="Book Antiqua"/>
          <w:lang w:val="en-US"/>
        </w:rPr>
        <w:t>abnormalities</w:t>
      </w:r>
      <w:r w:rsidR="00CC710C" w:rsidRPr="008D1686">
        <w:rPr>
          <w:rFonts w:ascii="Book Antiqua" w:hAnsi="Book Antiqua"/>
          <w:vertAlign w:val="superscript"/>
          <w:lang w:val="en-US"/>
        </w:rPr>
        <w:t>[</w:t>
      </w:r>
      <w:proofErr w:type="gramEnd"/>
      <w:r w:rsidR="00C85FB8" w:rsidRPr="008D1686">
        <w:rPr>
          <w:rFonts w:ascii="Book Antiqua" w:hAnsi="Book Antiqua"/>
          <w:vertAlign w:val="superscript"/>
          <w:lang w:val="en-US"/>
        </w:rPr>
        <w:t>1</w:t>
      </w:r>
      <w:r w:rsidR="00BE7A63" w:rsidRPr="008D1686">
        <w:rPr>
          <w:rFonts w:ascii="Book Antiqua" w:hAnsi="Book Antiqua"/>
          <w:vertAlign w:val="superscript"/>
          <w:lang w:val="en-US"/>
        </w:rPr>
        <w:t>4</w:t>
      </w:r>
      <w:r w:rsidR="000E5FC8" w:rsidRPr="008D1686">
        <w:rPr>
          <w:rFonts w:ascii="Book Antiqua" w:hAnsi="Book Antiqua"/>
          <w:vertAlign w:val="superscript"/>
          <w:lang w:val="en-US"/>
        </w:rPr>
        <w:t>4</w:t>
      </w:r>
      <w:r w:rsidR="006E06D7" w:rsidRPr="008D1686">
        <w:rPr>
          <w:rFonts w:ascii="Book Antiqua" w:hAnsi="Book Antiqua"/>
          <w:vertAlign w:val="superscript"/>
          <w:lang w:val="en-US"/>
        </w:rPr>
        <w:t>,</w:t>
      </w:r>
      <w:r w:rsidR="00B21FA7" w:rsidRPr="008D1686">
        <w:rPr>
          <w:rFonts w:ascii="Book Antiqua" w:hAnsi="Book Antiqua"/>
          <w:vertAlign w:val="superscript"/>
          <w:lang w:val="en-US"/>
        </w:rPr>
        <w:t>1</w:t>
      </w:r>
      <w:r w:rsidR="00806D0F" w:rsidRPr="008D1686">
        <w:rPr>
          <w:rFonts w:ascii="Book Antiqua" w:hAnsi="Book Antiqua"/>
          <w:vertAlign w:val="superscript"/>
          <w:lang w:val="en-US"/>
        </w:rPr>
        <w:t>4</w:t>
      </w:r>
      <w:r w:rsidR="000E5FC8" w:rsidRPr="008D1686">
        <w:rPr>
          <w:rFonts w:ascii="Book Antiqua" w:hAnsi="Book Antiqua"/>
          <w:vertAlign w:val="superscript"/>
          <w:lang w:val="en-US"/>
        </w:rPr>
        <w:t>5</w:t>
      </w:r>
      <w:r w:rsidR="00CC710C" w:rsidRPr="008D1686">
        <w:rPr>
          <w:rFonts w:ascii="Book Antiqua" w:hAnsi="Book Antiqua"/>
          <w:vertAlign w:val="superscript"/>
          <w:lang w:val="en-US"/>
        </w:rPr>
        <w:t>]</w:t>
      </w:r>
      <w:r w:rsidR="00751FC5" w:rsidRPr="008D1686">
        <w:rPr>
          <w:rFonts w:ascii="Book Antiqua" w:hAnsi="Book Antiqua"/>
          <w:lang w:val="en-US"/>
        </w:rPr>
        <w:t xml:space="preserve">. </w:t>
      </w:r>
      <w:r w:rsidR="00A12915" w:rsidRPr="008D1686">
        <w:rPr>
          <w:rFonts w:ascii="Book Antiqua" w:hAnsi="Book Antiqua"/>
          <w:lang w:val="en-US"/>
        </w:rPr>
        <w:t xml:space="preserve">These processes increase </w:t>
      </w:r>
      <w:r w:rsidR="004531D4" w:rsidRPr="008D1686">
        <w:rPr>
          <w:rFonts w:ascii="Book Antiqua" w:hAnsi="Book Antiqua"/>
          <w:lang w:val="en-US"/>
        </w:rPr>
        <w:t>VR</w:t>
      </w:r>
      <w:r w:rsidR="00754F5E">
        <w:rPr>
          <w:rFonts w:ascii="Book Antiqua" w:hAnsi="Book Antiqua" w:hint="eastAsia"/>
          <w:lang w:val="en-US" w:eastAsia="zh-CN"/>
        </w:rPr>
        <w:t xml:space="preserve"> </w:t>
      </w:r>
      <w:r w:rsidR="005C3F83" w:rsidRPr="008D1686">
        <w:rPr>
          <w:rFonts w:ascii="Book Antiqua" w:hAnsi="Book Antiqua"/>
          <w:lang w:val="en-US"/>
        </w:rPr>
        <w:t xml:space="preserve">heterogeneity </w:t>
      </w:r>
      <w:r w:rsidR="00673C57" w:rsidRPr="008D1686">
        <w:rPr>
          <w:rFonts w:ascii="Book Antiqua" w:hAnsi="Book Antiqua"/>
          <w:lang w:val="en-US"/>
        </w:rPr>
        <w:t xml:space="preserve">and elevate the risk of re-entry arrhythmias.  </w:t>
      </w:r>
    </w:p>
    <w:p w:rsidR="005D3B59" w:rsidRPr="008D1686" w:rsidRDefault="005D3B59" w:rsidP="00F14FEA">
      <w:pPr>
        <w:pStyle w:val="Default"/>
        <w:spacing w:line="360" w:lineRule="auto"/>
        <w:jc w:val="both"/>
        <w:rPr>
          <w:rFonts w:ascii="Book Antiqua" w:hAnsi="Book Antiqua"/>
          <w:lang w:val="en-US" w:eastAsia="zh-CN"/>
        </w:rPr>
      </w:pPr>
    </w:p>
    <w:p w:rsidR="000066FE" w:rsidRPr="008D1686" w:rsidRDefault="000C17EF" w:rsidP="00F14FEA">
      <w:pPr>
        <w:pStyle w:val="Default"/>
        <w:spacing w:line="360" w:lineRule="auto"/>
        <w:jc w:val="both"/>
        <w:rPr>
          <w:rFonts w:ascii="Book Antiqua" w:hAnsi="Book Antiqua"/>
          <w:lang w:val="en-US"/>
        </w:rPr>
      </w:pPr>
      <w:r w:rsidRPr="008D1686">
        <w:rPr>
          <w:rFonts w:ascii="Book Antiqua" w:hAnsi="Book Antiqua"/>
          <w:b/>
          <w:i/>
          <w:lang w:val="en-US"/>
        </w:rPr>
        <w:t xml:space="preserve">Obesity </w:t>
      </w:r>
    </w:p>
    <w:p w:rsidR="0055533A" w:rsidRPr="008D1686" w:rsidRDefault="00AE10C6" w:rsidP="00F14FEA">
      <w:pPr>
        <w:spacing w:after="0" w:line="360" w:lineRule="auto"/>
        <w:jc w:val="both"/>
        <w:rPr>
          <w:rFonts w:ascii="Book Antiqua" w:hAnsi="Book Antiqua" w:cs="Arial"/>
          <w:b/>
          <w:sz w:val="24"/>
          <w:szCs w:val="24"/>
          <w:lang w:val="en-US"/>
        </w:rPr>
      </w:pPr>
      <w:r w:rsidRPr="008D1686">
        <w:rPr>
          <w:rFonts w:ascii="Book Antiqua" w:hAnsi="Book Antiqua" w:cs="Arial"/>
          <w:sz w:val="24"/>
          <w:szCs w:val="24"/>
          <w:lang w:val="en-US"/>
        </w:rPr>
        <w:t xml:space="preserve">Obesity is a common condition worldwide. It is present in developed and non-developed countries and affects peoples of all ages. </w:t>
      </w:r>
      <w:r w:rsidR="00F30FC9" w:rsidRPr="008D1686">
        <w:rPr>
          <w:rFonts w:ascii="Book Antiqua" w:hAnsi="Book Antiqua" w:cs="Arial"/>
          <w:sz w:val="24"/>
          <w:szCs w:val="24"/>
          <w:lang w:val="en-US"/>
        </w:rPr>
        <w:t>P</w:t>
      </w:r>
      <w:r w:rsidR="003540C5" w:rsidRPr="008D1686">
        <w:rPr>
          <w:rFonts w:ascii="Book Antiqua" w:hAnsi="Book Antiqua" w:cs="Arial"/>
          <w:sz w:val="24"/>
          <w:szCs w:val="24"/>
          <w:lang w:val="en-US"/>
        </w:rPr>
        <w:t>eople</w:t>
      </w:r>
      <w:r w:rsidR="00F30FC9" w:rsidRPr="008D1686">
        <w:rPr>
          <w:rFonts w:ascii="Book Antiqua" w:hAnsi="Book Antiqua" w:cs="Arial"/>
          <w:sz w:val="24"/>
          <w:szCs w:val="24"/>
          <w:lang w:val="en-US"/>
        </w:rPr>
        <w:t xml:space="preserve"> with obesity</w:t>
      </w:r>
      <w:r w:rsidR="003540C5" w:rsidRPr="008D1686">
        <w:rPr>
          <w:rFonts w:ascii="Book Antiqua" w:hAnsi="Book Antiqua" w:cs="Arial"/>
          <w:sz w:val="24"/>
          <w:szCs w:val="24"/>
          <w:lang w:val="en-US"/>
        </w:rPr>
        <w:t xml:space="preserve"> have an increased risk to develop several diseases which </w:t>
      </w:r>
      <w:r w:rsidR="00DC10AA" w:rsidRPr="008D1686">
        <w:rPr>
          <w:rFonts w:ascii="Book Antiqua" w:hAnsi="Book Antiqua" w:cs="Arial"/>
          <w:sz w:val="24"/>
          <w:szCs w:val="24"/>
          <w:lang w:val="en-US"/>
        </w:rPr>
        <w:t>worsen</w:t>
      </w:r>
      <w:r w:rsidR="00A72D49" w:rsidRPr="008D1686">
        <w:rPr>
          <w:rFonts w:ascii="Book Antiqua" w:hAnsi="Book Antiqua" w:cs="Arial"/>
          <w:sz w:val="24"/>
          <w:szCs w:val="24"/>
          <w:lang w:val="en-US"/>
        </w:rPr>
        <w:t>s</w:t>
      </w:r>
      <w:r w:rsidR="00DC10AA" w:rsidRPr="008D1686">
        <w:rPr>
          <w:rFonts w:ascii="Book Antiqua" w:hAnsi="Book Antiqua" w:cs="Arial"/>
          <w:sz w:val="24"/>
          <w:szCs w:val="24"/>
          <w:lang w:val="en-US"/>
        </w:rPr>
        <w:t xml:space="preserve"> significantly their </w:t>
      </w:r>
      <w:proofErr w:type="gramStart"/>
      <w:r w:rsidR="00DC10AA" w:rsidRPr="008D1686">
        <w:rPr>
          <w:rFonts w:ascii="Book Antiqua" w:hAnsi="Book Antiqua" w:cs="Arial"/>
          <w:sz w:val="24"/>
          <w:szCs w:val="24"/>
          <w:lang w:val="en-US"/>
        </w:rPr>
        <w:t>prognosis</w:t>
      </w:r>
      <w:r w:rsidR="00CC710C" w:rsidRPr="008D1686">
        <w:rPr>
          <w:rFonts w:ascii="Book Antiqua" w:hAnsi="Book Antiqua" w:cs="Arial"/>
          <w:sz w:val="24"/>
          <w:szCs w:val="24"/>
          <w:vertAlign w:val="superscript"/>
          <w:lang w:val="en-US"/>
        </w:rPr>
        <w:t>[</w:t>
      </w:r>
      <w:proofErr w:type="gramEnd"/>
      <w:r w:rsidR="00806D0F" w:rsidRPr="008D1686">
        <w:rPr>
          <w:rFonts w:ascii="Book Antiqua" w:hAnsi="Book Antiqua" w:cs="Arial"/>
          <w:sz w:val="24"/>
          <w:szCs w:val="24"/>
          <w:vertAlign w:val="superscript"/>
          <w:lang w:val="en-US"/>
        </w:rPr>
        <w:t>14</w:t>
      </w:r>
      <w:r w:rsidR="000E5FC8" w:rsidRPr="008D1686">
        <w:rPr>
          <w:rFonts w:ascii="Book Antiqua" w:hAnsi="Book Antiqua" w:cs="Arial"/>
          <w:sz w:val="24"/>
          <w:szCs w:val="24"/>
          <w:vertAlign w:val="superscript"/>
          <w:lang w:val="en-US"/>
        </w:rPr>
        <w:t>6</w:t>
      </w:r>
      <w:r w:rsidR="003E375A" w:rsidRPr="008D1686">
        <w:rPr>
          <w:rFonts w:ascii="Book Antiqua" w:hAnsi="Book Antiqua" w:cs="Arial"/>
          <w:sz w:val="24"/>
          <w:szCs w:val="24"/>
          <w:vertAlign w:val="superscript"/>
          <w:lang w:val="en-US"/>
        </w:rPr>
        <w:t>,1</w:t>
      </w:r>
      <w:r w:rsidR="009E21F2" w:rsidRPr="008D1686">
        <w:rPr>
          <w:rFonts w:ascii="Book Antiqua" w:hAnsi="Book Antiqua" w:cs="Arial"/>
          <w:sz w:val="24"/>
          <w:szCs w:val="24"/>
          <w:vertAlign w:val="superscript"/>
          <w:lang w:val="en-US"/>
        </w:rPr>
        <w:t>4</w:t>
      </w:r>
      <w:r w:rsidR="000E5FC8" w:rsidRPr="008D1686">
        <w:rPr>
          <w:rFonts w:ascii="Book Antiqua" w:hAnsi="Book Antiqua" w:cs="Arial"/>
          <w:sz w:val="24"/>
          <w:szCs w:val="24"/>
          <w:vertAlign w:val="superscript"/>
          <w:lang w:val="en-US"/>
        </w:rPr>
        <w:t>7</w:t>
      </w:r>
      <w:r w:rsidR="00CC710C" w:rsidRPr="008D1686">
        <w:rPr>
          <w:rFonts w:ascii="Book Antiqua" w:hAnsi="Book Antiqua" w:cs="Arial"/>
          <w:sz w:val="24"/>
          <w:szCs w:val="24"/>
          <w:vertAlign w:val="superscript"/>
          <w:lang w:val="en-US"/>
        </w:rPr>
        <w:t>]</w:t>
      </w:r>
      <w:r w:rsidR="00DC10AA" w:rsidRPr="008D1686">
        <w:rPr>
          <w:rFonts w:ascii="Book Antiqua" w:hAnsi="Book Antiqua" w:cs="Arial"/>
          <w:sz w:val="24"/>
          <w:szCs w:val="24"/>
          <w:lang w:val="en-US"/>
        </w:rPr>
        <w:t xml:space="preserve">. </w:t>
      </w:r>
      <w:r w:rsidR="00F30FC9" w:rsidRPr="008D1686">
        <w:rPr>
          <w:rFonts w:ascii="Book Antiqua" w:hAnsi="Book Antiqua" w:cs="Arial"/>
          <w:sz w:val="24"/>
          <w:szCs w:val="24"/>
          <w:lang w:val="en-US"/>
        </w:rPr>
        <w:t>S</w:t>
      </w:r>
      <w:r w:rsidR="00BD5DBE" w:rsidRPr="008D1686">
        <w:rPr>
          <w:rFonts w:ascii="Book Antiqua" w:hAnsi="Book Antiqua" w:cs="Arial"/>
          <w:sz w:val="24"/>
          <w:szCs w:val="24"/>
          <w:lang w:val="en-US"/>
        </w:rPr>
        <w:t xml:space="preserve">everal </w:t>
      </w:r>
      <w:r w:rsidR="00F30FC9" w:rsidRPr="008D1686">
        <w:rPr>
          <w:rFonts w:ascii="Book Antiqua" w:hAnsi="Book Antiqua" w:cs="Arial"/>
          <w:sz w:val="24"/>
          <w:szCs w:val="24"/>
          <w:lang w:val="en-US"/>
        </w:rPr>
        <w:t>studies</w:t>
      </w:r>
      <w:r w:rsidR="00EB4B0E" w:rsidRPr="008D1686">
        <w:rPr>
          <w:rFonts w:ascii="Book Antiqua" w:hAnsi="Book Antiqua" w:cs="Arial"/>
          <w:sz w:val="24"/>
          <w:szCs w:val="24"/>
          <w:lang w:val="en-US"/>
        </w:rPr>
        <w:t xml:space="preserve"> have </w:t>
      </w:r>
      <w:r w:rsidR="00BD5DBE" w:rsidRPr="008D1686">
        <w:rPr>
          <w:rFonts w:ascii="Book Antiqua" w:hAnsi="Book Antiqua" w:cs="Arial"/>
          <w:sz w:val="24"/>
          <w:szCs w:val="24"/>
          <w:lang w:val="en-US"/>
        </w:rPr>
        <w:t xml:space="preserve">demonstrated alterations in </w:t>
      </w:r>
      <w:r w:rsidR="004531D4" w:rsidRPr="008D1686">
        <w:rPr>
          <w:rFonts w:ascii="Book Antiqua" w:hAnsi="Book Antiqua" w:cs="Arial"/>
          <w:sz w:val="24"/>
          <w:szCs w:val="24"/>
          <w:lang w:val="en-US"/>
        </w:rPr>
        <w:t>VR</w:t>
      </w:r>
      <w:r w:rsidR="00BD5DBE" w:rsidRPr="008D1686">
        <w:rPr>
          <w:rFonts w:ascii="Book Antiqua" w:hAnsi="Book Antiqua" w:cs="Arial"/>
          <w:sz w:val="24"/>
          <w:szCs w:val="24"/>
          <w:lang w:val="en-US"/>
        </w:rPr>
        <w:t xml:space="preserve"> markers in overweight or obese </w:t>
      </w:r>
      <w:proofErr w:type="gramStart"/>
      <w:r w:rsidR="00BD5DBE" w:rsidRPr="008D1686">
        <w:rPr>
          <w:rFonts w:ascii="Book Antiqua" w:hAnsi="Book Antiqua" w:cs="Arial"/>
          <w:sz w:val="24"/>
          <w:szCs w:val="24"/>
          <w:lang w:val="en-US"/>
        </w:rPr>
        <w:t>people which</w:t>
      </w:r>
      <w:proofErr w:type="gramEnd"/>
      <w:r w:rsidR="00BD5DBE" w:rsidRPr="008D1686">
        <w:rPr>
          <w:rFonts w:ascii="Book Antiqua" w:hAnsi="Book Antiqua" w:cs="Arial"/>
          <w:sz w:val="24"/>
          <w:szCs w:val="24"/>
          <w:lang w:val="en-US"/>
        </w:rPr>
        <w:t xml:space="preserve"> appear to </w:t>
      </w:r>
      <w:r w:rsidR="00F30FC9" w:rsidRPr="008D1686">
        <w:rPr>
          <w:rFonts w:ascii="Book Antiqua" w:hAnsi="Book Antiqua" w:cs="Arial"/>
          <w:sz w:val="24"/>
          <w:szCs w:val="24"/>
          <w:lang w:val="en-US"/>
        </w:rPr>
        <w:t>increase</w:t>
      </w:r>
      <w:r w:rsidR="00BD5DBE" w:rsidRPr="008D1686">
        <w:rPr>
          <w:rFonts w:ascii="Book Antiqua" w:hAnsi="Book Antiqua" w:cs="Arial"/>
          <w:sz w:val="24"/>
          <w:szCs w:val="24"/>
          <w:lang w:val="en-US"/>
        </w:rPr>
        <w:t xml:space="preserve"> risk </w:t>
      </w:r>
      <w:r w:rsidR="003E375A" w:rsidRPr="008D1686">
        <w:rPr>
          <w:rFonts w:ascii="Book Antiqua" w:hAnsi="Book Antiqua" w:cs="Arial"/>
          <w:sz w:val="24"/>
          <w:szCs w:val="24"/>
          <w:lang w:val="en-US"/>
        </w:rPr>
        <w:t xml:space="preserve">for </w:t>
      </w:r>
      <w:r w:rsidR="004531D4" w:rsidRPr="008D1686">
        <w:rPr>
          <w:rFonts w:ascii="Book Antiqua" w:hAnsi="Book Antiqua" w:cs="Arial"/>
          <w:sz w:val="24"/>
          <w:szCs w:val="24"/>
          <w:lang w:val="en-US"/>
        </w:rPr>
        <w:t>MVA</w:t>
      </w:r>
      <w:r w:rsidR="001575A7">
        <w:rPr>
          <w:rFonts w:ascii="Book Antiqua" w:hAnsi="Book Antiqua" w:cs="Arial"/>
          <w:sz w:val="24"/>
          <w:szCs w:val="24"/>
          <w:lang w:val="en-US"/>
        </w:rPr>
        <w:t xml:space="preserve"> </w:t>
      </w:r>
      <w:r w:rsidR="00BD5DBE" w:rsidRPr="008D1686">
        <w:rPr>
          <w:rFonts w:ascii="Book Antiqua" w:hAnsi="Book Antiqua" w:cs="Arial"/>
          <w:sz w:val="24"/>
          <w:szCs w:val="24"/>
          <w:lang w:val="en-US"/>
        </w:rPr>
        <w:t xml:space="preserve">in these cases. </w:t>
      </w:r>
      <w:hyperlink r:id="rId15" w:history="1">
        <w:r w:rsidR="0094122C" w:rsidRPr="008D1686">
          <w:rPr>
            <w:rStyle w:val="Hyperlink"/>
            <w:rFonts w:ascii="Book Antiqua" w:hAnsi="Book Antiqua"/>
            <w:color w:val="auto"/>
            <w:sz w:val="24"/>
            <w:szCs w:val="24"/>
            <w:u w:val="none"/>
          </w:rPr>
          <w:t>Mshui</w:t>
        </w:r>
      </w:hyperlink>
      <w:r w:rsidR="00754F5E">
        <w:rPr>
          <w:rStyle w:val="Hyperlink"/>
          <w:rFonts w:ascii="Book Antiqua" w:hAnsi="Book Antiqua" w:hint="eastAsia"/>
          <w:color w:val="auto"/>
          <w:sz w:val="24"/>
          <w:szCs w:val="24"/>
          <w:u w:val="none"/>
          <w:lang w:eastAsia="zh-CN"/>
        </w:rPr>
        <w:t xml:space="preserve"> </w:t>
      </w:r>
      <w:r w:rsidR="00754F5E" w:rsidRPr="00754F5E">
        <w:rPr>
          <w:rFonts w:ascii="Book Antiqua" w:hAnsi="Book Antiqua"/>
          <w:i/>
          <w:sz w:val="24"/>
          <w:szCs w:val="24"/>
        </w:rPr>
        <w:t xml:space="preserve">et </w:t>
      </w:r>
      <w:proofErr w:type="gramStart"/>
      <w:r w:rsidR="00754F5E" w:rsidRPr="00754F5E">
        <w:rPr>
          <w:rFonts w:ascii="Book Antiqua" w:hAnsi="Book Antiqua"/>
          <w:i/>
          <w:sz w:val="24"/>
          <w:szCs w:val="24"/>
        </w:rPr>
        <w:t>al</w:t>
      </w:r>
      <w:r w:rsidR="00CC710C" w:rsidRPr="008D1686">
        <w:rPr>
          <w:rFonts w:ascii="Book Antiqua" w:hAnsi="Book Antiqua"/>
          <w:sz w:val="24"/>
          <w:szCs w:val="24"/>
          <w:vertAlign w:val="superscript"/>
        </w:rPr>
        <w:t>[</w:t>
      </w:r>
      <w:proofErr w:type="gramEnd"/>
      <w:r w:rsidR="003E375A" w:rsidRPr="008D1686">
        <w:rPr>
          <w:rFonts w:ascii="Book Antiqua" w:hAnsi="Book Antiqua"/>
          <w:sz w:val="24"/>
          <w:szCs w:val="24"/>
          <w:vertAlign w:val="superscript"/>
        </w:rPr>
        <w:t>1</w:t>
      </w:r>
      <w:r w:rsidR="009E21F2" w:rsidRPr="008D1686">
        <w:rPr>
          <w:rFonts w:ascii="Book Antiqua" w:hAnsi="Book Antiqua"/>
          <w:sz w:val="24"/>
          <w:szCs w:val="24"/>
          <w:vertAlign w:val="superscript"/>
        </w:rPr>
        <w:t>4</w:t>
      </w:r>
      <w:r w:rsidR="000E5FC8" w:rsidRPr="008D1686">
        <w:rPr>
          <w:rFonts w:ascii="Book Antiqua" w:hAnsi="Book Antiqua"/>
          <w:sz w:val="24"/>
          <w:szCs w:val="24"/>
          <w:vertAlign w:val="superscript"/>
        </w:rPr>
        <w:t>8</w:t>
      </w:r>
      <w:r w:rsidR="00CC710C" w:rsidRPr="008D1686">
        <w:rPr>
          <w:rFonts w:ascii="Book Antiqua" w:hAnsi="Book Antiqua"/>
          <w:sz w:val="24"/>
          <w:szCs w:val="24"/>
          <w:vertAlign w:val="superscript"/>
        </w:rPr>
        <w:t>]</w:t>
      </w:r>
      <w:r w:rsidR="0094122C" w:rsidRPr="008D1686">
        <w:rPr>
          <w:rFonts w:ascii="Book Antiqua" w:hAnsi="Book Antiqua"/>
          <w:sz w:val="24"/>
          <w:szCs w:val="24"/>
        </w:rPr>
        <w:t xml:space="preserve"> evaluated </w:t>
      </w:r>
      <w:r w:rsidR="00A21FCD" w:rsidRPr="008D1686">
        <w:rPr>
          <w:rFonts w:ascii="Book Antiqua" w:hAnsi="Book Antiqua"/>
          <w:sz w:val="24"/>
          <w:szCs w:val="24"/>
        </w:rPr>
        <w:t xml:space="preserve">maximum and minimum </w:t>
      </w:r>
      <w:r w:rsidR="0094122C" w:rsidRPr="008D1686">
        <w:rPr>
          <w:rFonts w:ascii="Book Antiqua" w:hAnsi="Book Antiqua"/>
          <w:sz w:val="24"/>
          <w:szCs w:val="24"/>
        </w:rPr>
        <w:t xml:space="preserve">QTc in obese patients before and after therapeutic weight reduction. </w:t>
      </w:r>
      <w:r w:rsidR="00A21FCD" w:rsidRPr="008D1686">
        <w:rPr>
          <w:rFonts w:ascii="Book Antiqua" w:hAnsi="Book Antiqua"/>
          <w:sz w:val="24"/>
          <w:szCs w:val="24"/>
        </w:rPr>
        <w:t xml:space="preserve">Both QTc values were significantly longer in obese patients than controls before weight reduction. </w:t>
      </w:r>
      <w:r w:rsidR="00F30FC9" w:rsidRPr="008D1686">
        <w:rPr>
          <w:rFonts w:ascii="Book Antiqua" w:hAnsi="Book Antiqua"/>
          <w:sz w:val="24"/>
          <w:szCs w:val="24"/>
        </w:rPr>
        <w:t>With</w:t>
      </w:r>
      <w:r w:rsidR="00A21FCD" w:rsidRPr="008D1686">
        <w:rPr>
          <w:rFonts w:ascii="Book Antiqua" w:hAnsi="Book Antiqua"/>
          <w:sz w:val="24"/>
          <w:szCs w:val="24"/>
        </w:rPr>
        <w:t xml:space="preserve"> weight reduction </w:t>
      </w:r>
      <w:r w:rsidR="003E375A" w:rsidRPr="008D1686">
        <w:rPr>
          <w:rFonts w:ascii="Book Antiqua" w:hAnsi="Book Antiqua"/>
          <w:sz w:val="24"/>
          <w:szCs w:val="24"/>
        </w:rPr>
        <w:t xml:space="preserve">these </w:t>
      </w:r>
      <w:r w:rsidR="00F30FC9" w:rsidRPr="008D1686">
        <w:rPr>
          <w:rFonts w:ascii="Book Antiqua" w:hAnsi="Book Antiqua"/>
          <w:sz w:val="24"/>
          <w:szCs w:val="24"/>
        </w:rPr>
        <w:t>markers</w:t>
      </w:r>
      <w:r w:rsidR="00A21FCD" w:rsidRPr="008D1686">
        <w:rPr>
          <w:rFonts w:ascii="Book Antiqua" w:hAnsi="Book Antiqua"/>
          <w:sz w:val="24"/>
          <w:szCs w:val="24"/>
        </w:rPr>
        <w:t xml:space="preserve"> were reduced significantly in</w:t>
      </w:r>
      <w:r w:rsidR="00F30FC9" w:rsidRPr="008D1686">
        <w:rPr>
          <w:rFonts w:ascii="Book Antiqua" w:hAnsi="Book Antiqua"/>
          <w:sz w:val="24"/>
          <w:szCs w:val="24"/>
        </w:rPr>
        <w:t xml:space="preserve"> the</w:t>
      </w:r>
      <w:r w:rsidR="00A21FCD" w:rsidRPr="008D1686">
        <w:rPr>
          <w:rFonts w:ascii="Book Antiqua" w:hAnsi="Book Antiqua"/>
          <w:sz w:val="24"/>
          <w:szCs w:val="24"/>
        </w:rPr>
        <w:t xml:space="preserve"> obese group.</w:t>
      </w:r>
      <w:r w:rsidR="00754F5E">
        <w:rPr>
          <w:rFonts w:ascii="Book Antiqua" w:hAnsi="Book Antiqua" w:hint="eastAsia"/>
          <w:sz w:val="24"/>
          <w:szCs w:val="24"/>
          <w:lang w:eastAsia="zh-CN"/>
        </w:rPr>
        <w:t xml:space="preserve"> </w:t>
      </w:r>
      <w:r w:rsidR="00155381" w:rsidRPr="008D1686">
        <w:rPr>
          <w:rFonts w:ascii="Book Antiqua" w:hAnsi="Book Antiqua"/>
          <w:sz w:val="24"/>
          <w:szCs w:val="24"/>
        </w:rPr>
        <w:t xml:space="preserve">The authors concluded that obesity is a cause of prolongation of this marker and </w:t>
      </w:r>
      <w:r w:rsidR="003E375A" w:rsidRPr="008D1686">
        <w:rPr>
          <w:rFonts w:ascii="Book Antiqua" w:hAnsi="Book Antiqua"/>
          <w:sz w:val="24"/>
          <w:szCs w:val="24"/>
        </w:rPr>
        <w:t xml:space="preserve">that </w:t>
      </w:r>
      <w:r w:rsidR="00155381" w:rsidRPr="008D1686">
        <w:rPr>
          <w:rFonts w:ascii="Book Antiqua" w:hAnsi="Book Antiqua"/>
          <w:sz w:val="24"/>
          <w:szCs w:val="24"/>
        </w:rPr>
        <w:t xml:space="preserve">it may be modified by weight reduction. </w:t>
      </w:r>
      <w:r w:rsidR="00730BBB" w:rsidRPr="008D1686">
        <w:rPr>
          <w:rFonts w:ascii="Book Antiqua" w:hAnsi="Book Antiqua"/>
          <w:sz w:val="24"/>
          <w:szCs w:val="24"/>
        </w:rPr>
        <w:t>Positive effects on reduction in QTc values with a low calorie diet followed by a weight reduction were</w:t>
      </w:r>
      <w:r w:rsidR="00834073" w:rsidRPr="008D1686">
        <w:rPr>
          <w:rFonts w:ascii="Book Antiqua" w:hAnsi="Book Antiqua"/>
          <w:sz w:val="24"/>
          <w:szCs w:val="24"/>
        </w:rPr>
        <w:t xml:space="preserve"> observed in a previous </w:t>
      </w:r>
      <w:proofErr w:type="gramStart"/>
      <w:r w:rsidR="00834073" w:rsidRPr="008D1686">
        <w:rPr>
          <w:rFonts w:ascii="Book Antiqua" w:hAnsi="Book Antiqua"/>
          <w:sz w:val="24"/>
          <w:szCs w:val="24"/>
        </w:rPr>
        <w:t>study</w:t>
      </w:r>
      <w:r w:rsidR="00CC710C" w:rsidRPr="008D1686">
        <w:rPr>
          <w:rFonts w:ascii="Book Antiqua" w:hAnsi="Book Antiqua"/>
          <w:sz w:val="24"/>
          <w:szCs w:val="24"/>
          <w:vertAlign w:val="superscript"/>
        </w:rPr>
        <w:t>[</w:t>
      </w:r>
      <w:proofErr w:type="gramEnd"/>
      <w:r w:rsidR="003E375A" w:rsidRPr="008D1686">
        <w:rPr>
          <w:rFonts w:ascii="Book Antiqua" w:hAnsi="Book Antiqua"/>
          <w:sz w:val="24"/>
          <w:szCs w:val="24"/>
          <w:vertAlign w:val="superscript"/>
        </w:rPr>
        <w:t>1</w:t>
      </w:r>
      <w:r w:rsidR="000E5FC8" w:rsidRPr="008D1686">
        <w:rPr>
          <w:rFonts w:ascii="Book Antiqua" w:hAnsi="Book Antiqua"/>
          <w:sz w:val="24"/>
          <w:szCs w:val="24"/>
          <w:vertAlign w:val="superscript"/>
        </w:rPr>
        <w:t>49</w:t>
      </w:r>
      <w:r w:rsidR="00CC710C" w:rsidRPr="008D1686">
        <w:rPr>
          <w:rFonts w:ascii="Book Antiqua" w:hAnsi="Book Antiqua"/>
          <w:sz w:val="24"/>
          <w:szCs w:val="24"/>
          <w:vertAlign w:val="superscript"/>
        </w:rPr>
        <w:t>]</w:t>
      </w:r>
      <w:r w:rsidR="00834073" w:rsidRPr="008D1686">
        <w:rPr>
          <w:rFonts w:ascii="Book Antiqua" w:hAnsi="Book Antiqua"/>
          <w:sz w:val="24"/>
          <w:szCs w:val="24"/>
        </w:rPr>
        <w:t xml:space="preserve"> supporting the benefits </w:t>
      </w:r>
      <w:r w:rsidR="00730BBB" w:rsidRPr="008D1686">
        <w:rPr>
          <w:rFonts w:ascii="Book Antiqua" w:hAnsi="Book Antiqua"/>
          <w:sz w:val="24"/>
          <w:szCs w:val="24"/>
        </w:rPr>
        <w:t>of weight loss to improve the QTc.</w:t>
      </w:r>
      <w:r w:rsidR="00BF7459" w:rsidRPr="008D1686">
        <w:rPr>
          <w:rFonts w:ascii="Book Antiqua" w:hAnsi="Book Antiqua"/>
          <w:sz w:val="24"/>
          <w:szCs w:val="24"/>
        </w:rPr>
        <w:t xml:space="preserve"> Continui</w:t>
      </w:r>
      <w:r w:rsidR="00754F5E">
        <w:rPr>
          <w:rFonts w:ascii="Book Antiqua" w:hAnsi="Book Antiqua"/>
          <w:sz w:val="24"/>
          <w:szCs w:val="24"/>
        </w:rPr>
        <w:t xml:space="preserve">ng on this topic, Seyfeli </w:t>
      </w:r>
      <w:r w:rsidR="00754F5E" w:rsidRPr="00754F5E">
        <w:rPr>
          <w:rFonts w:ascii="Book Antiqua" w:hAnsi="Book Antiqua"/>
          <w:i/>
          <w:sz w:val="24"/>
          <w:szCs w:val="24"/>
        </w:rPr>
        <w:t>et al</w:t>
      </w:r>
      <w:r w:rsidR="00CC710C" w:rsidRPr="008D1686">
        <w:rPr>
          <w:rFonts w:ascii="Book Antiqua" w:hAnsi="Book Antiqua"/>
          <w:sz w:val="24"/>
          <w:szCs w:val="24"/>
          <w:vertAlign w:val="superscript"/>
        </w:rPr>
        <w:t>[</w:t>
      </w:r>
      <w:r w:rsidR="003E375A" w:rsidRPr="008D1686">
        <w:rPr>
          <w:rFonts w:ascii="Book Antiqua" w:hAnsi="Book Antiqua"/>
          <w:sz w:val="24"/>
          <w:szCs w:val="24"/>
          <w:vertAlign w:val="superscript"/>
        </w:rPr>
        <w:t>1</w:t>
      </w:r>
      <w:r w:rsidR="000E5FC8" w:rsidRPr="008D1686">
        <w:rPr>
          <w:rFonts w:ascii="Book Antiqua" w:hAnsi="Book Antiqua"/>
          <w:sz w:val="24"/>
          <w:szCs w:val="24"/>
          <w:vertAlign w:val="superscript"/>
        </w:rPr>
        <w:t>50</w:t>
      </w:r>
      <w:r w:rsidR="00CC710C" w:rsidRPr="008D1686">
        <w:rPr>
          <w:rFonts w:ascii="Book Antiqua" w:hAnsi="Book Antiqua"/>
          <w:sz w:val="24"/>
          <w:szCs w:val="24"/>
          <w:vertAlign w:val="superscript"/>
        </w:rPr>
        <w:t>]</w:t>
      </w:r>
      <w:r w:rsidR="00BF7459" w:rsidRPr="008D1686">
        <w:rPr>
          <w:rFonts w:ascii="Book Antiqua" w:hAnsi="Book Antiqua"/>
          <w:sz w:val="24"/>
          <w:szCs w:val="24"/>
        </w:rPr>
        <w:t xml:space="preserve"> studie</w:t>
      </w:r>
      <w:r w:rsidR="00F30FC9" w:rsidRPr="008D1686">
        <w:rPr>
          <w:rFonts w:ascii="Book Antiqua" w:hAnsi="Book Antiqua"/>
          <w:sz w:val="24"/>
          <w:szCs w:val="24"/>
        </w:rPr>
        <w:t>d</w:t>
      </w:r>
      <w:r w:rsidR="00BF7459" w:rsidRPr="008D1686">
        <w:rPr>
          <w:rFonts w:ascii="Book Antiqua" w:hAnsi="Book Antiqua"/>
          <w:sz w:val="24"/>
          <w:szCs w:val="24"/>
        </w:rPr>
        <w:t xml:space="preserve"> both QTc and QTd in </w:t>
      </w:r>
      <w:r w:rsidR="00DE60D4" w:rsidRPr="008D1686">
        <w:rPr>
          <w:rFonts w:ascii="Book Antiqua" w:hAnsi="Book Antiqua"/>
          <w:sz w:val="24"/>
          <w:szCs w:val="24"/>
        </w:rPr>
        <w:t xml:space="preserve">obese </w:t>
      </w:r>
      <w:r w:rsidR="00BF7459" w:rsidRPr="008D1686">
        <w:rPr>
          <w:rFonts w:ascii="Book Antiqua" w:hAnsi="Book Antiqua"/>
          <w:sz w:val="24"/>
          <w:szCs w:val="24"/>
        </w:rPr>
        <w:t xml:space="preserve">women </w:t>
      </w:r>
      <w:r w:rsidR="000B247E" w:rsidRPr="008D1686">
        <w:rPr>
          <w:rFonts w:ascii="Book Antiqua" w:hAnsi="Book Antiqua"/>
          <w:sz w:val="24"/>
          <w:szCs w:val="24"/>
        </w:rPr>
        <w:t>and controls with m (B)</w:t>
      </w:r>
      <w:r w:rsidR="00DE60D4" w:rsidRPr="008D1686">
        <w:rPr>
          <w:rFonts w:ascii="Book Antiqua" w:hAnsi="Book Antiqua"/>
          <w:sz w:val="24"/>
          <w:szCs w:val="24"/>
        </w:rPr>
        <w:t xml:space="preserve"> index</w:t>
      </w:r>
      <w:r w:rsidR="00754F5E">
        <w:rPr>
          <w:rFonts w:ascii="Book Antiqua" w:hAnsi="Book Antiqua" w:hint="eastAsia"/>
          <w:sz w:val="24"/>
          <w:szCs w:val="24"/>
          <w:lang w:eastAsia="zh-CN"/>
        </w:rPr>
        <w:t xml:space="preserve"> </w:t>
      </w:r>
      <w:r w:rsidR="00DE60D4" w:rsidRPr="008D1686">
        <w:rPr>
          <w:rFonts w:ascii="Book Antiqua" w:hAnsi="Book Antiqua"/>
          <w:sz w:val="24"/>
          <w:szCs w:val="24"/>
        </w:rPr>
        <w:t>=</w:t>
      </w:r>
      <w:r w:rsidR="00754F5E">
        <w:rPr>
          <w:rFonts w:ascii="Book Antiqua" w:hAnsi="Book Antiqua" w:hint="eastAsia"/>
          <w:sz w:val="24"/>
          <w:szCs w:val="24"/>
          <w:lang w:eastAsia="zh-CN"/>
        </w:rPr>
        <w:t xml:space="preserve"> </w:t>
      </w:r>
      <w:r w:rsidR="00DE60D4" w:rsidRPr="008D1686">
        <w:rPr>
          <w:rFonts w:ascii="Book Antiqua" w:eastAsiaTheme="minorHAnsi" w:hAnsi="Book Antiqua" w:cs="AdvStone"/>
          <w:sz w:val="24"/>
          <w:szCs w:val="24"/>
          <w:lang w:eastAsia="en-US"/>
        </w:rPr>
        <w:t xml:space="preserve">40 </w:t>
      </w:r>
      <w:r w:rsidR="00DE60D4" w:rsidRPr="008D1686">
        <w:rPr>
          <w:rFonts w:ascii="Book Antiqua" w:eastAsiaTheme="minorHAnsi" w:hAnsi="Book Antiqua" w:cs="AdvEls-ent8"/>
          <w:sz w:val="24"/>
          <w:szCs w:val="24"/>
          <w:lang w:eastAsia="en-US"/>
        </w:rPr>
        <w:t xml:space="preserve">± </w:t>
      </w:r>
      <w:r w:rsidR="00DE60D4" w:rsidRPr="008D1686">
        <w:rPr>
          <w:rFonts w:ascii="Book Antiqua" w:eastAsiaTheme="minorHAnsi" w:hAnsi="Book Antiqua" w:cs="AdvStone"/>
          <w:sz w:val="24"/>
          <w:szCs w:val="24"/>
          <w:lang w:eastAsia="en-US"/>
        </w:rPr>
        <w:t>3 kg/m</w:t>
      </w:r>
      <w:r w:rsidR="00DE60D4" w:rsidRPr="008D1686">
        <w:rPr>
          <w:rFonts w:ascii="Book Antiqua" w:eastAsiaTheme="minorHAnsi" w:hAnsi="Book Antiqua" w:cs="AdvStone"/>
          <w:sz w:val="24"/>
          <w:szCs w:val="24"/>
          <w:vertAlign w:val="superscript"/>
          <w:lang w:eastAsia="en-US"/>
        </w:rPr>
        <w:t>2</w:t>
      </w:r>
      <w:r w:rsidR="00754F5E">
        <w:rPr>
          <w:rFonts w:ascii="Book Antiqua" w:hAnsi="Book Antiqua" w:cs="AdvStone" w:hint="eastAsia"/>
          <w:sz w:val="24"/>
          <w:szCs w:val="24"/>
          <w:vertAlign w:val="superscript"/>
          <w:lang w:eastAsia="zh-CN"/>
        </w:rPr>
        <w:t xml:space="preserve"> </w:t>
      </w:r>
      <w:r w:rsidR="00D65BDA" w:rsidRPr="008D1686">
        <w:rPr>
          <w:rFonts w:ascii="Book Antiqua" w:eastAsiaTheme="minorHAnsi" w:hAnsi="Book Antiqua" w:cs="AdvStone"/>
          <w:i/>
          <w:sz w:val="24"/>
          <w:szCs w:val="24"/>
          <w:lang w:eastAsia="en-US"/>
        </w:rPr>
        <w:t>vs</w:t>
      </w:r>
      <w:r w:rsidR="00DE60D4" w:rsidRPr="008D1686">
        <w:rPr>
          <w:rFonts w:ascii="Book Antiqua" w:eastAsiaTheme="minorHAnsi" w:hAnsi="Book Antiqua" w:cs="AdvStone"/>
          <w:sz w:val="24"/>
          <w:szCs w:val="24"/>
          <w:lang w:eastAsia="en-US"/>
        </w:rPr>
        <w:t xml:space="preserve"> 22 ± 1 kg/m</w:t>
      </w:r>
      <w:r w:rsidR="00DE60D4" w:rsidRPr="008D1686">
        <w:rPr>
          <w:rFonts w:ascii="Book Antiqua" w:eastAsiaTheme="minorHAnsi" w:hAnsi="Book Antiqua" w:cs="AdvStone"/>
          <w:sz w:val="24"/>
          <w:szCs w:val="24"/>
          <w:vertAlign w:val="superscript"/>
          <w:lang w:eastAsia="en-US"/>
        </w:rPr>
        <w:t>2</w:t>
      </w:r>
      <w:r w:rsidR="00D65BDA" w:rsidRPr="008D1686">
        <w:rPr>
          <w:rFonts w:ascii="Book Antiqua" w:eastAsiaTheme="minorHAnsi" w:hAnsi="Book Antiqua" w:cs="AdvStone"/>
          <w:sz w:val="24"/>
          <w:szCs w:val="24"/>
          <w:lang w:eastAsia="en-US"/>
        </w:rPr>
        <w:t>,</w:t>
      </w:r>
      <w:r w:rsidR="00754F5E">
        <w:rPr>
          <w:rFonts w:ascii="Book Antiqua" w:hAnsi="Book Antiqua" w:cs="AdvStone" w:hint="eastAsia"/>
          <w:sz w:val="24"/>
          <w:szCs w:val="24"/>
          <w:lang w:eastAsia="zh-CN"/>
        </w:rPr>
        <w:t xml:space="preserve"> </w:t>
      </w:r>
      <w:r w:rsidR="006949F6" w:rsidRPr="008D1686">
        <w:rPr>
          <w:rFonts w:ascii="Book Antiqua" w:eastAsiaTheme="minorHAnsi" w:hAnsi="Book Antiqua" w:cs="AdvStone"/>
          <w:i/>
          <w:caps/>
          <w:sz w:val="24"/>
          <w:szCs w:val="24"/>
          <w:lang w:eastAsia="en-US"/>
        </w:rPr>
        <w:t>p</w:t>
      </w:r>
      <w:r w:rsidR="00754F5E">
        <w:rPr>
          <w:rFonts w:ascii="Book Antiqua" w:hAnsi="Book Antiqua" w:cs="AdvStone" w:hint="eastAsia"/>
          <w:i/>
          <w:caps/>
          <w:sz w:val="24"/>
          <w:szCs w:val="24"/>
          <w:lang w:eastAsia="zh-CN"/>
        </w:rPr>
        <w:t xml:space="preserve"> </w:t>
      </w:r>
      <w:r w:rsidR="006949F6" w:rsidRPr="008D1686">
        <w:rPr>
          <w:rFonts w:ascii="Book Antiqua" w:eastAsiaTheme="minorHAnsi" w:hAnsi="Book Antiqua" w:cs="AdvStone"/>
          <w:sz w:val="24"/>
          <w:szCs w:val="24"/>
          <w:lang w:eastAsia="en-US"/>
        </w:rPr>
        <w:t>&lt;</w:t>
      </w:r>
      <w:r w:rsidR="00754F5E">
        <w:rPr>
          <w:rFonts w:ascii="Book Antiqua" w:hAnsi="Book Antiqua" w:cs="AdvStone" w:hint="eastAsia"/>
          <w:sz w:val="24"/>
          <w:szCs w:val="24"/>
          <w:lang w:eastAsia="zh-CN"/>
        </w:rPr>
        <w:t xml:space="preserve"> </w:t>
      </w:r>
      <w:r w:rsidR="006949F6" w:rsidRPr="008D1686">
        <w:rPr>
          <w:rFonts w:ascii="Book Antiqua" w:eastAsiaTheme="minorHAnsi" w:hAnsi="Book Antiqua" w:cs="AdvStone"/>
          <w:sz w:val="24"/>
          <w:szCs w:val="24"/>
          <w:lang w:eastAsia="en-US"/>
        </w:rPr>
        <w:t xml:space="preserve">0.001 respectively. </w:t>
      </w:r>
      <w:r w:rsidR="00DE60D4" w:rsidRPr="008D1686">
        <w:rPr>
          <w:rFonts w:ascii="Book Antiqua" w:eastAsiaTheme="minorHAnsi" w:hAnsi="Book Antiqua" w:cs="AdvStone"/>
          <w:sz w:val="24"/>
          <w:szCs w:val="24"/>
          <w:lang w:eastAsia="en-US"/>
        </w:rPr>
        <w:t xml:space="preserve">A significant correlation was found with </w:t>
      </w:r>
      <w:r w:rsidR="000B247E" w:rsidRPr="008D1686">
        <w:rPr>
          <w:rFonts w:ascii="Book Antiqua" w:eastAsiaTheme="minorHAnsi" w:hAnsi="Book Antiqua" w:cs="AdvStone"/>
          <w:sz w:val="24"/>
          <w:szCs w:val="24"/>
          <w:lang w:eastAsia="en-US"/>
        </w:rPr>
        <w:t>m (B)</w:t>
      </w:r>
      <w:r w:rsidR="00DE60D4" w:rsidRPr="008D1686">
        <w:rPr>
          <w:rFonts w:ascii="Book Antiqua" w:eastAsiaTheme="minorHAnsi" w:hAnsi="Book Antiqua" w:cs="AdvStone"/>
          <w:sz w:val="24"/>
          <w:szCs w:val="24"/>
          <w:lang w:eastAsia="en-US"/>
        </w:rPr>
        <w:t xml:space="preserve"> index, maximum QTc and QTd (</w:t>
      </w:r>
      <w:r w:rsidR="00DE60D4" w:rsidRPr="008D1686">
        <w:rPr>
          <w:rFonts w:ascii="Book Antiqua" w:eastAsiaTheme="minorHAnsi" w:hAnsi="Book Antiqua" w:cs="AdvStone"/>
          <w:i/>
          <w:sz w:val="24"/>
          <w:szCs w:val="24"/>
          <w:lang w:eastAsia="en-US"/>
        </w:rPr>
        <w:t>r</w:t>
      </w:r>
      <w:r w:rsidR="00754F5E">
        <w:rPr>
          <w:rFonts w:ascii="Book Antiqua" w:hAnsi="Book Antiqua" w:cs="AdvStone" w:hint="eastAsia"/>
          <w:i/>
          <w:sz w:val="24"/>
          <w:szCs w:val="24"/>
          <w:lang w:eastAsia="zh-CN"/>
        </w:rPr>
        <w:t xml:space="preserve"> </w:t>
      </w:r>
      <w:r w:rsidR="00DE60D4" w:rsidRPr="008D1686">
        <w:rPr>
          <w:rFonts w:ascii="Book Antiqua" w:eastAsiaTheme="minorHAnsi" w:hAnsi="Book Antiqua" w:cs="AdvStone"/>
          <w:sz w:val="24"/>
          <w:szCs w:val="24"/>
          <w:lang w:eastAsia="en-US"/>
        </w:rPr>
        <w:t>=</w:t>
      </w:r>
      <w:r w:rsidR="00D65BDA" w:rsidRPr="008D1686">
        <w:rPr>
          <w:rFonts w:ascii="Book Antiqua" w:eastAsiaTheme="minorHAnsi" w:hAnsi="Book Antiqua" w:cs="AdvStone"/>
          <w:sz w:val="24"/>
          <w:szCs w:val="24"/>
          <w:lang w:eastAsia="en-US"/>
        </w:rPr>
        <w:t xml:space="preserve"> 0.410,</w:t>
      </w:r>
      <w:r w:rsidR="00754F5E">
        <w:rPr>
          <w:rFonts w:ascii="Book Antiqua" w:hAnsi="Book Antiqua" w:cs="AdvStone" w:hint="eastAsia"/>
          <w:sz w:val="24"/>
          <w:szCs w:val="24"/>
          <w:lang w:eastAsia="zh-CN"/>
        </w:rPr>
        <w:t xml:space="preserve"> </w:t>
      </w:r>
      <w:r w:rsidR="00DE60D4" w:rsidRPr="008D1686">
        <w:rPr>
          <w:rFonts w:ascii="Book Antiqua" w:eastAsiaTheme="minorHAnsi" w:hAnsi="Book Antiqua" w:cs="AdvStone"/>
          <w:i/>
          <w:caps/>
          <w:sz w:val="24"/>
          <w:szCs w:val="24"/>
          <w:lang w:eastAsia="en-US"/>
        </w:rPr>
        <w:t>p</w:t>
      </w:r>
      <w:r w:rsidR="00754F5E">
        <w:rPr>
          <w:rFonts w:ascii="Book Antiqua" w:hAnsi="Book Antiqua" w:cs="AdvStone" w:hint="eastAsia"/>
          <w:i/>
          <w:caps/>
          <w:sz w:val="24"/>
          <w:szCs w:val="24"/>
          <w:lang w:eastAsia="zh-CN"/>
        </w:rPr>
        <w:t xml:space="preserve"> </w:t>
      </w:r>
      <w:r w:rsidR="00DE60D4" w:rsidRPr="008D1686">
        <w:rPr>
          <w:rFonts w:ascii="Book Antiqua" w:eastAsiaTheme="minorHAnsi" w:hAnsi="Book Antiqua" w:cs="AdvStone"/>
          <w:sz w:val="24"/>
          <w:szCs w:val="24"/>
          <w:lang w:eastAsia="en-US"/>
        </w:rPr>
        <w:t>&lt;</w:t>
      </w:r>
      <w:r w:rsidR="00754F5E">
        <w:rPr>
          <w:rFonts w:ascii="Book Antiqua" w:hAnsi="Book Antiqua" w:cs="AdvStone" w:hint="eastAsia"/>
          <w:sz w:val="24"/>
          <w:szCs w:val="24"/>
          <w:lang w:eastAsia="zh-CN"/>
        </w:rPr>
        <w:t xml:space="preserve"> </w:t>
      </w:r>
      <w:r w:rsidR="00DE60D4" w:rsidRPr="008D1686">
        <w:rPr>
          <w:rFonts w:ascii="Book Antiqua" w:eastAsiaTheme="minorHAnsi" w:hAnsi="Book Antiqua" w:cs="AdvStone"/>
          <w:sz w:val="24"/>
          <w:szCs w:val="24"/>
          <w:lang w:eastAsia="en-US"/>
        </w:rPr>
        <w:t xml:space="preserve">0.001 and </w:t>
      </w:r>
      <w:r w:rsidR="00DE60D4" w:rsidRPr="008D1686">
        <w:rPr>
          <w:rFonts w:ascii="Book Antiqua" w:eastAsiaTheme="minorHAnsi" w:hAnsi="Book Antiqua" w:cs="AdvStone"/>
          <w:i/>
          <w:sz w:val="24"/>
          <w:szCs w:val="24"/>
          <w:lang w:eastAsia="en-US"/>
        </w:rPr>
        <w:t>r</w:t>
      </w:r>
      <w:r w:rsidR="00754F5E">
        <w:rPr>
          <w:rFonts w:ascii="Book Antiqua" w:hAnsi="Book Antiqua" w:cs="AdvStone" w:hint="eastAsia"/>
          <w:i/>
          <w:sz w:val="24"/>
          <w:szCs w:val="24"/>
          <w:lang w:eastAsia="zh-CN"/>
        </w:rPr>
        <w:t xml:space="preserve"> </w:t>
      </w:r>
      <w:r w:rsidR="00DE60D4" w:rsidRPr="008D1686">
        <w:rPr>
          <w:rFonts w:ascii="Book Antiqua" w:eastAsiaTheme="minorHAnsi" w:hAnsi="Book Antiqua" w:cs="AdvStone"/>
          <w:sz w:val="24"/>
          <w:szCs w:val="24"/>
          <w:lang w:eastAsia="en-US"/>
        </w:rPr>
        <w:t>=</w:t>
      </w:r>
      <w:r w:rsidR="00D65BDA" w:rsidRPr="008D1686">
        <w:rPr>
          <w:rFonts w:ascii="Book Antiqua" w:eastAsiaTheme="minorHAnsi" w:hAnsi="Book Antiqua" w:cs="AdvStone"/>
          <w:sz w:val="24"/>
          <w:szCs w:val="24"/>
          <w:lang w:eastAsia="en-US"/>
        </w:rPr>
        <w:t xml:space="preserve"> 0.429,</w:t>
      </w:r>
      <w:r w:rsidR="00754F5E">
        <w:rPr>
          <w:rFonts w:ascii="Book Antiqua" w:hAnsi="Book Antiqua" w:cs="AdvStone" w:hint="eastAsia"/>
          <w:sz w:val="24"/>
          <w:szCs w:val="24"/>
          <w:lang w:eastAsia="zh-CN"/>
        </w:rPr>
        <w:t xml:space="preserve"> </w:t>
      </w:r>
      <w:r w:rsidR="00DE60D4" w:rsidRPr="008D1686">
        <w:rPr>
          <w:rFonts w:ascii="Book Antiqua" w:eastAsiaTheme="minorHAnsi" w:hAnsi="Book Antiqua" w:cs="AdvStone"/>
          <w:i/>
          <w:caps/>
          <w:sz w:val="24"/>
          <w:szCs w:val="24"/>
          <w:lang w:eastAsia="en-US"/>
        </w:rPr>
        <w:t>p</w:t>
      </w:r>
      <w:r w:rsidR="00754F5E">
        <w:rPr>
          <w:rFonts w:ascii="Book Antiqua" w:hAnsi="Book Antiqua" w:cs="AdvStone" w:hint="eastAsia"/>
          <w:i/>
          <w:caps/>
          <w:sz w:val="24"/>
          <w:szCs w:val="24"/>
          <w:lang w:eastAsia="zh-CN"/>
        </w:rPr>
        <w:t xml:space="preserve"> </w:t>
      </w:r>
      <w:r w:rsidR="00DE60D4" w:rsidRPr="008D1686">
        <w:rPr>
          <w:rFonts w:ascii="Book Antiqua" w:eastAsiaTheme="minorHAnsi" w:hAnsi="Book Antiqua" w:cs="AdvStone"/>
          <w:sz w:val="24"/>
          <w:szCs w:val="24"/>
          <w:lang w:eastAsia="en-US"/>
        </w:rPr>
        <w:t>&lt;</w:t>
      </w:r>
      <w:r w:rsidR="00754F5E">
        <w:rPr>
          <w:rFonts w:ascii="Book Antiqua" w:hAnsi="Book Antiqua" w:cs="AdvStone" w:hint="eastAsia"/>
          <w:sz w:val="24"/>
          <w:szCs w:val="24"/>
          <w:lang w:eastAsia="zh-CN"/>
        </w:rPr>
        <w:t xml:space="preserve"> </w:t>
      </w:r>
      <w:r w:rsidR="00DE60D4" w:rsidRPr="008D1686">
        <w:rPr>
          <w:rFonts w:ascii="Book Antiqua" w:eastAsiaTheme="minorHAnsi" w:hAnsi="Book Antiqua" w:cs="AdvStone"/>
          <w:sz w:val="24"/>
          <w:szCs w:val="24"/>
          <w:lang w:eastAsia="en-US"/>
        </w:rPr>
        <w:t>0.001</w:t>
      </w:r>
      <w:r w:rsidR="004901F0" w:rsidRPr="008D1686">
        <w:rPr>
          <w:rFonts w:ascii="Book Antiqua" w:eastAsiaTheme="minorHAnsi" w:hAnsi="Book Antiqua" w:cs="AdvStone"/>
          <w:sz w:val="24"/>
          <w:szCs w:val="24"/>
          <w:lang w:eastAsia="en-US"/>
        </w:rPr>
        <w:t xml:space="preserve"> respectively</w:t>
      </w:r>
      <w:r w:rsidR="00DE60D4" w:rsidRPr="008D1686">
        <w:rPr>
          <w:rFonts w:ascii="Book Antiqua" w:eastAsiaTheme="minorHAnsi" w:hAnsi="Book Antiqua" w:cs="AdvStone"/>
          <w:sz w:val="24"/>
          <w:szCs w:val="24"/>
          <w:lang w:eastAsia="en-US"/>
        </w:rPr>
        <w:t xml:space="preserve">). </w:t>
      </w:r>
      <w:r w:rsidR="0069285C" w:rsidRPr="008D1686">
        <w:rPr>
          <w:rFonts w:ascii="Book Antiqua" w:eastAsiaTheme="minorHAnsi" w:hAnsi="Book Antiqua" w:cs="AdvStone"/>
          <w:sz w:val="24"/>
          <w:szCs w:val="24"/>
          <w:lang w:eastAsia="en-US"/>
        </w:rPr>
        <w:t>Another work</w:t>
      </w:r>
      <w:r w:rsidR="0055533A" w:rsidRPr="008D1686">
        <w:rPr>
          <w:rFonts w:ascii="Book Antiqua" w:eastAsiaTheme="minorHAnsi" w:hAnsi="Book Antiqua" w:cs="AdvStone"/>
          <w:sz w:val="24"/>
          <w:szCs w:val="24"/>
          <w:lang w:eastAsia="en-US"/>
        </w:rPr>
        <w:t>,</w:t>
      </w:r>
      <w:r w:rsidR="0069285C" w:rsidRPr="008D1686">
        <w:rPr>
          <w:rFonts w:ascii="Book Antiqua" w:eastAsiaTheme="minorHAnsi" w:hAnsi="Book Antiqua" w:cs="AdvStone"/>
          <w:sz w:val="24"/>
          <w:szCs w:val="24"/>
          <w:lang w:eastAsia="en-US"/>
        </w:rPr>
        <w:t xml:space="preserve"> found similar outcomes, but failed to find a statistically significant </w:t>
      </w:r>
      <w:r w:rsidR="00F30FC9" w:rsidRPr="008D1686">
        <w:rPr>
          <w:rFonts w:ascii="Book Antiqua" w:eastAsiaTheme="minorHAnsi" w:hAnsi="Book Antiqua" w:cs="AdvStone"/>
          <w:sz w:val="24"/>
          <w:szCs w:val="24"/>
          <w:lang w:eastAsia="en-US"/>
        </w:rPr>
        <w:t xml:space="preserve">association </w:t>
      </w:r>
      <w:r w:rsidR="0069285C" w:rsidRPr="008D1686">
        <w:rPr>
          <w:rFonts w:ascii="Book Antiqua" w:eastAsiaTheme="minorHAnsi" w:hAnsi="Book Antiqua" w:cs="AdvStone"/>
          <w:sz w:val="24"/>
          <w:szCs w:val="24"/>
          <w:lang w:eastAsia="en-US"/>
        </w:rPr>
        <w:t xml:space="preserve">among uncomplicated obesity and overweight </w:t>
      </w:r>
      <w:r w:rsidR="0055533A" w:rsidRPr="008D1686">
        <w:rPr>
          <w:rFonts w:ascii="Book Antiqua" w:eastAsiaTheme="minorHAnsi" w:hAnsi="Book Antiqua" w:cs="AdvStone"/>
          <w:sz w:val="24"/>
          <w:szCs w:val="24"/>
          <w:lang w:eastAsia="en-US"/>
        </w:rPr>
        <w:t>with</w:t>
      </w:r>
      <w:r w:rsidR="004901F0" w:rsidRPr="008D1686">
        <w:rPr>
          <w:rFonts w:ascii="Book Antiqua" w:eastAsiaTheme="minorHAnsi" w:hAnsi="Book Antiqua" w:cs="AdvStone"/>
          <w:sz w:val="24"/>
          <w:szCs w:val="24"/>
          <w:lang w:eastAsia="en-US"/>
        </w:rPr>
        <w:t xml:space="preserve"> QTd, Tp-e, Tp-ed and Tp-</w:t>
      </w:r>
      <w:r w:rsidR="0069285C" w:rsidRPr="008D1686">
        <w:rPr>
          <w:rFonts w:ascii="Book Antiqua" w:eastAsiaTheme="minorHAnsi" w:hAnsi="Book Antiqua" w:cs="AdvStone"/>
          <w:sz w:val="24"/>
          <w:szCs w:val="24"/>
          <w:lang w:eastAsia="en-US"/>
        </w:rPr>
        <w:t>e/</w:t>
      </w:r>
      <w:proofErr w:type="gramStart"/>
      <w:r w:rsidR="0069285C" w:rsidRPr="008D1686">
        <w:rPr>
          <w:rFonts w:ascii="Book Antiqua" w:eastAsiaTheme="minorHAnsi" w:hAnsi="Book Antiqua" w:cs="AdvStone"/>
          <w:sz w:val="24"/>
          <w:szCs w:val="24"/>
          <w:lang w:eastAsia="en-US"/>
        </w:rPr>
        <w:t>QT</w:t>
      </w:r>
      <w:r w:rsidR="00CC710C" w:rsidRPr="008D1686">
        <w:rPr>
          <w:rFonts w:ascii="Book Antiqua" w:eastAsiaTheme="minorHAnsi" w:hAnsi="Book Antiqua" w:cs="AdvStone"/>
          <w:sz w:val="24"/>
          <w:szCs w:val="24"/>
          <w:vertAlign w:val="superscript"/>
          <w:lang w:eastAsia="en-US"/>
        </w:rPr>
        <w:t>[</w:t>
      </w:r>
      <w:proofErr w:type="gramEnd"/>
      <w:r w:rsidR="003E375A" w:rsidRPr="008D1686">
        <w:rPr>
          <w:rFonts w:ascii="Book Antiqua" w:eastAsiaTheme="minorHAnsi" w:hAnsi="Book Antiqua" w:cs="AdvStone"/>
          <w:sz w:val="24"/>
          <w:szCs w:val="24"/>
          <w:vertAlign w:val="superscript"/>
          <w:lang w:eastAsia="en-US"/>
        </w:rPr>
        <w:t>1</w:t>
      </w:r>
      <w:r w:rsidR="000E5FC8" w:rsidRPr="008D1686">
        <w:rPr>
          <w:rFonts w:ascii="Book Antiqua" w:eastAsiaTheme="minorHAnsi" w:hAnsi="Book Antiqua" w:cs="AdvStone"/>
          <w:sz w:val="24"/>
          <w:szCs w:val="24"/>
          <w:vertAlign w:val="superscript"/>
          <w:lang w:eastAsia="en-US"/>
        </w:rPr>
        <w:t>51</w:t>
      </w:r>
      <w:r w:rsidR="00CC710C" w:rsidRPr="008D1686">
        <w:rPr>
          <w:rFonts w:ascii="Book Antiqua" w:eastAsiaTheme="minorHAnsi" w:hAnsi="Book Antiqua" w:cs="AdvStone"/>
          <w:sz w:val="24"/>
          <w:szCs w:val="24"/>
          <w:vertAlign w:val="superscript"/>
          <w:lang w:eastAsia="en-US"/>
        </w:rPr>
        <w:t>]</w:t>
      </w:r>
      <w:r w:rsidR="0069285C" w:rsidRPr="008D1686">
        <w:rPr>
          <w:rFonts w:ascii="Book Antiqua" w:eastAsiaTheme="minorHAnsi" w:hAnsi="Book Antiqua" w:cs="AdvStone"/>
          <w:sz w:val="24"/>
          <w:szCs w:val="24"/>
          <w:lang w:eastAsia="en-US"/>
        </w:rPr>
        <w:t xml:space="preserve">. </w:t>
      </w:r>
    </w:p>
    <w:p w:rsidR="00394306" w:rsidRDefault="00280186" w:rsidP="00F14FEA">
      <w:pPr>
        <w:spacing w:after="0" w:line="360" w:lineRule="auto"/>
        <w:ind w:firstLineChars="200" w:firstLine="480"/>
        <w:jc w:val="both"/>
        <w:rPr>
          <w:rFonts w:ascii="Book Antiqua" w:hAnsi="Book Antiqua" w:cs="AdvSTSerif-R"/>
          <w:sz w:val="24"/>
          <w:szCs w:val="24"/>
          <w:lang w:eastAsia="zh-CN"/>
        </w:rPr>
      </w:pPr>
      <w:r w:rsidRPr="008D1686">
        <w:rPr>
          <w:rFonts w:ascii="Book Antiqua" w:eastAsiaTheme="minorHAnsi" w:hAnsi="Book Antiqua" w:cs="AdvStone"/>
          <w:sz w:val="24"/>
          <w:szCs w:val="24"/>
          <w:lang w:eastAsia="en-US"/>
        </w:rPr>
        <w:t xml:space="preserve">Minimal myocardial </w:t>
      </w:r>
      <w:r w:rsidR="00394306" w:rsidRPr="008D1686">
        <w:rPr>
          <w:rFonts w:ascii="Book Antiqua" w:eastAsiaTheme="minorHAnsi" w:hAnsi="Book Antiqua" w:cs="AdvStone"/>
          <w:sz w:val="24"/>
          <w:szCs w:val="24"/>
          <w:lang w:eastAsia="en-US"/>
        </w:rPr>
        <w:t xml:space="preserve">dysfunction may be detected </w:t>
      </w:r>
      <w:r w:rsidR="007D0353" w:rsidRPr="008D1686">
        <w:rPr>
          <w:rFonts w:ascii="Book Antiqua" w:eastAsiaTheme="minorHAnsi" w:hAnsi="Book Antiqua" w:cs="AdvStone"/>
          <w:sz w:val="24"/>
          <w:szCs w:val="24"/>
          <w:lang w:eastAsia="en-US"/>
        </w:rPr>
        <w:t xml:space="preserve">in obese patients </w:t>
      </w:r>
      <w:r w:rsidR="00FF58FA" w:rsidRPr="008D1686">
        <w:rPr>
          <w:rFonts w:ascii="Book Antiqua" w:eastAsiaTheme="minorHAnsi" w:hAnsi="Book Antiqua" w:cs="AdvStone"/>
          <w:sz w:val="24"/>
          <w:szCs w:val="24"/>
          <w:lang w:eastAsia="en-US"/>
        </w:rPr>
        <w:t xml:space="preserve">even </w:t>
      </w:r>
      <w:r w:rsidR="007D0353" w:rsidRPr="008D1686">
        <w:rPr>
          <w:rFonts w:ascii="Book Antiqua" w:eastAsiaTheme="minorHAnsi" w:hAnsi="Book Antiqua" w:cs="AdvSTSerif-R"/>
          <w:sz w:val="24"/>
          <w:szCs w:val="24"/>
          <w:lang w:eastAsia="en-US"/>
        </w:rPr>
        <w:t xml:space="preserve">in the absence of any apparent </w:t>
      </w:r>
      <w:proofErr w:type="gramStart"/>
      <w:r w:rsidR="00F30FC9" w:rsidRPr="008D1686">
        <w:rPr>
          <w:rFonts w:ascii="Book Antiqua" w:eastAsiaTheme="minorHAnsi" w:hAnsi="Book Antiqua" w:cs="AdvSTSerif-R"/>
          <w:sz w:val="24"/>
          <w:szCs w:val="24"/>
          <w:lang w:eastAsia="en-US"/>
        </w:rPr>
        <w:t>symptoms</w:t>
      </w:r>
      <w:r w:rsidR="00CC710C" w:rsidRPr="008D1686">
        <w:rPr>
          <w:rFonts w:ascii="Book Antiqua" w:eastAsiaTheme="minorHAnsi" w:hAnsi="Book Antiqua" w:cs="AdvSTSerif-R"/>
          <w:sz w:val="24"/>
          <w:szCs w:val="24"/>
          <w:vertAlign w:val="superscript"/>
          <w:lang w:eastAsia="en-US"/>
        </w:rPr>
        <w:t>[</w:t>
      </w:r>
      <w:proofErr w:type="gramEnd"/>
      <w:r w:rsidR="00BE7A63" w:rsidRPr="008D1686">
        <w:rPr>
          <w:rFonts w:ascii="Book Antiqua" w:eastAsiaTheme="minorHAnsi" w:hAnsi="Book Antiqua" w:cs="AdvSTSerif-R"/>
          <w:sz w:val="24"/>
          <w:szCs w:val="24"/>
          <w:vertAlign w:val="superscript"/>
          <w:lang w:eastAsia="en-US"/>
        </w:rPr>
        <w:t>15</w:t>
      </w:r>
      <w:r w:rsidR="000E5FC8" w:rsidRPr="008D1686">
        <w:rPr>
          <w:rFonts w:ascii="Book Antiqua" w:eastAsiaTheme="minorHAnsi" w:hAnsi="Book Antiqua" w:cs="AdvSTSerif-R"/>
          <w:sz w:val="24"/>
          <w:szCs w:val="24"/>
          <w:vertAlign w:val="superscript"/>
          <w:lang w:eastAsia="en-US"/>
        </w:rPr>
        <w:t>2</w:t>
      </w:r>
      <w:r w:rsidR="00CC710C" w:rsidRPr="008D1686">
        <w:rPr>
          <w:rFonts w:ascii="Book Antiqua" w:eastAsiaTheme="minorHAnsi" w:hAnsi="Book Antiqua" w:cs="AdvSTSerif-R"/>
          <w:sz w:val="24"/>
          <w:szCs w:val="24"/>
          <w:vertAlign w:val="superscript"/>
          <w:lang w:eastAsia="en-US"/>
        </w:rPr>
        <w:t>]</w:t>
      </w:r>
      <w:r w:rsidR="0055533A" w:rsidRPr="008D1686">
        <w:rPr>
          <w:rFonts w:ascii="Book Antiqua" w:eastAsiaTheme="minorHAnsi" w:hAnsi="Book Antiqua" w:cs="AdvSTSerif-R"/>
          <w:sz w:val="24"/>
          <w:szCs w:val="24"/>
          <w:lang w:eastAsia="en-US"/>
        </w:rPr>
        <w:t xml:space="preserve">. These primary </w:t>
      </w:r>
      <w:r w:rsidR="003E375A" w:rsidRPr="008D1686">
        <w:rPr>
          <w:rFonts w:ascii="Book Antiqua" w:eastAsiaTheme="minorHAnsi" w:hAnsi="Book Antiqua" w:cs="AdvSTSerif-R"/>
          <w:sz w:val="24"/>
          <w:szCs w:val="24"/>
          <w:lang w:eastAsia="en-US"/>
        </w:rPr>
        <w:t xml:space="preserve">heart </w:t>
      </w:r>
      <w:r w:rsidR="0055533A" w:rsidRPr="008D1686">
        <w:rPr>
          <w:rFonts w:ascii="Book Antiqua" w:eastAsiaTheme="minorHAnsi" w:hAnsi="Book Antiqua" w:cs="AdvSTSerif-R"/>
          <w:sz w:val="24"/>
          <w:szCs w:val="24"/>
          <w:lang w:eastAsia="en-US"/>
        </w:rPr>
        <w:t>changes may increase the cardiac heterogeneity and could explain prolongation of these markers observed in uncomplicated obesity</w:t>
      </w:r>
      <w:r w:rsidR="007D0353" w:rsidRPr="008D1686">
        <w:rPr>
          <w:rFonts w:ascii="Book Antiqua" w:eastAsiaTheme="minorHAnsi" w:hAnsi="Book Antiqua" w:cs="AdvSTSerif-R"/>
          <w:sz w:val="24"/>
          <w:szCs w:val="24"/>
          <w:lang w:eastAsia="en-US"/>
        </w:rPr>
        <w:t xml:space="preserve">. For other hand, some conditions such as hyperinsulinemia, glucose intolerance and autonomic dysfunction may affect the values of these </w:t>
      </w:r>
      <w:r w:rsidR="00F30FC9" w:rsidRPr="008D1686">
        <w:rPr>
          <w:rFonts w:ascii="Book Antiqua" w:eastAsiaTheme="minorHAnsi" w:hAnsi="Book Antiqua" w:cs="AdvSTSerif-R"/>
          <w:sz w:val="24"/>
          <w:szCs w:val="24"/>
          <w:lang w:eastAsia="en-US"/>
        </w:rPr>
        <w:t xml:space="preserve">markers </w:t>
      </w:r>
      <w:r w:rsidR="007D0353" w:rsidRPr="008D1686">
        <w:rPr>
          <w:rFonts w:ascii="Book Antiqua" w:eastAsiaTheme="minorHAnsi" w:hAnsi="Book Antiqua" w:cs="AdvSTSerif-R"/>
          <w:sz w:val="24"/>
          <w:szCs w:val="24"/>
          <w:lang w:eastAsia="en-US"/>
        </w:rPr>
        <w:t xml:space="preserve">increasing the risk of ventricular </w:t>
      </w:r>
      <w:proofErr w:type="gramStart"/>
      <w:r w:rsidR="007D0353" w:rsidRPr="008D1686">
        <w:rPr>
          <w:rFonts w:ascii="Book Antiqua" w:eastAsiaTheme="minorHAnsi" w:hAnsi="Book Antiqua" w:cs="AdvSTSerif-R"/>
          <w:sz w:val="24"/>
          <w:szCs w:val="24"/>
          <w:lang w:eastAsia="en-US"/>
        </w:rPr>
        <w:t>arrhythmias</w:t>
      </w:r>
      <w:r w:rsidR="00CC710C" w:rsidRPr="008D1686">
        <w:rPr>
          <w:rFonts w:ascii="Book Antiqua" w:eastAsiaTheme="minorHAnsi" w:hAnsi="Book Antiqua" w:cs="AdvSTSerif-R"/>
          <w:sz w:val="24"/>
          <w:szCs w:val="24"/>
          <w:vertAlign w:val="superscript"/>
          <w:lang w:eastAsia="en-US"/>
        </w:rPr>
        <w:t>[</w:t>
      </w:r>
      <w:proofErr w:type="gramEnd"/>
      <w:r w:rsidR="003E375A" w:rsidRPr="008D1686">
        <w:rPr>
          <w:rFonts w:ascii="Book Antiqua" w:eastAsiaTheme="minorHAnsi" w:hAnsi="Book Antiqua" w:cs="AdvSTSerif-R"/>
          <w:sz w:val="24"/>
          <w:szCs w:val="24"/>
          <w:vertAlign w:val="superscript"/>
          <w:lang w:eastAsia="en-US"/>
        </w:rPr>
        <w:t>1</w:t>
      </w:r>
      <w:r w:rsidR="00BE7A63" w:rsidRPr="008D1686">
        <w:rPr>
          <w:rFonts w:ascii="Book Antiqua" w:eastAsiaTheme="minorHAnsi" w:hAnsi="Book Antiqua" w:cs="AdvSTSerif-R"/>
          <w:sz w:val="24"/>
          <w:szCs w:val="24"/>
          <w:vertAlign w:val="superscript"/>
          <w:lang w:eastAsia="en-US"/>
        </w:rPr>
        <w:t>5</w:t>
      </w:r>
      <w:r w:rsidR="000E5FC8" w:rsidRPr="008D1686">
        <w:rPr>
          <w:rFonts w:ascii="Book Antiqua" w:eastAsiaTheme="minorHAnsi" w:hAnsi="Book Antiqua" w:cs="AdvSTSerif-R"/>
          <w:sz w:val="24"/>
          <w:szCs w:val="24"/>
          <w:vertAlign w:val="superscript"/>
          <w:lang w:eastAsia="en-US"/>
        </w:rPr>
        <w:t>0</w:t>
      </w:r>
      <w:r w:rsidR="00CC710C" w:rsidRPr="008D1686">
        <w:rPr>
          <w:rFonts w:ascii="Book Antiqua" w:eastAsiaTheme="minorHAnsi" w:hAnsi="Book Antiqua" w:cs="AdvSTSerif-R"/>
          <w:sz w:val="24"/>
          <w:szCs w:val="24"/>
          <w:vertAlign w:val="superscript"/>
          <w:lang w:eastAsia="en-US"/>
        </w:rPr>
        <w:t>]</w:t>
      </w:r>
      <w:r w:rsidR="007D0353" w:rsidRPr="008D1686">
        <w:rPr>
          <w:rFonts w:ascii="Book Antiqua" w:eastAsiaTheme="minorHAnsi" w:hAnsi="Book Antiqua" w:cs="AdvSTSerif-R"/>
          <w:sz w:val="24"/>
          <w:szCs w:val="24"/>
          <w:lang w:eastAsia="en-US"/>
        </w:rPr>
        <w:t>. Heterogeneity of sample</w:t>
      </w:r>
      <w:r w:rsidR="003E375A" w:rsidRPr="008D1686">
        <w:rPr>
          <w:rFonts w:ascii="Book Antiqua" w:eastAsiaTheme="minorHAnsi" w:hAnsi="Book Antiqua" w:cs="AdvSTSerif-R"/>
          <w:sz w:val="24"/>
          <w:szCs w:val="24"/>
          <w:lang w:eastAsia="en-US"/>
        </w:rPr>
        <w:t>s</w:t>
      </w:r>
      <w:r w:rsidR="007D0353" w:rsidRPr="008D1686">
        <w:rPr>
          <w:rFonts w:ascii="Book Antiqua" w:eastAsiaTheme="minorHAnsi" w:hAnsi="Book Antiqua" w:cs="AdvSTSerif-R"/>
          <w:sz w:val="24"/>
          <w:szCs w:val="24"/>
          <w:lang w:eastAsia="en-US"/>
        </w:rPr>
        <w:t xml:space="preserve"> involved in these studies and possible association of </w:t>
      </w:r>
      <w:r w:rsidR="0055533A" w:rsidRPr="008D1686">
        <w:rPr>
          <w:rFonts w:ascii="Book Antiqua" w:eastAsiaTheme="minorHAnsi" w:hAnsi="Book Antiqua" w:cs="AdvSTSerif-R"/>
          <w:sz w:val="24"/>
          <w:szCs w:val="24"/>
          <w:lang w:eastAsia="en-US"/>
        </w:rPr>
        <w:lastRenderedPageBreak/>
        <w:t xml:space="preserve">obesity/overweight with </w:t>
      </w:r>
      <w:r w:rsidR="007D0353" w:rsidRPr="008D1686">
        <w:rPr>
          <w:rFonts w:ascii="Book Antiqua" w:eastAsiaTheme="minorHAnsi" w:hAnsi="Book Antiqua" w:cs="AdvSTSerif-R"/>
          <w:sz w:val="24"/>
          <w:szCs w:val="24"/>
          <w:lang w:eastAsia="en-US"/>
        </w:rPr>
        <w:t>other comorbidities are factors which may modif</w:t>
      </w:r>
      <w:r w:rsidR="0055533A" w:rsidRPr="008D1686">
        <w:rPr>
          <w:rFonts w:ascii="Book Antiqua" w:eastAsiaTheme="minorHAnsi" w:hAnsi="Book Antiqua" w:cs="AdvSTSerif-R"/>
          <w:sz w:val="24"/>
          <w:szCs w:val="24"/>
          <w:lang w:eastAsia="en-US"/>
        </w:rPr>
        <w:t>y</w:t>
      </w:r>
      <w:r w:rsidR="00754F5E">
        <w:rPr>
          <w:rFonts w:ascii="Book Antiqua" w:hAnsi="Book Antiqua" w:cs="AdvSTSerif-R" w:hint="eastAsia"/>
          <w:sz w:val="24"/>
          <w:szCs w:val="24"/>
          <w:lang w:eastAsia="zh-CN"/>
        </w:rPr>
        <w:t xml:space="preserve"> </w:t>
      </w:r>
      <w:r w:rsidR="0055533A" w:rsidRPr="008D1686">
        <w:rPr>
          <w:rFonts w:ascii="Book Antiqua" w:eastAsiaTheme="minorHAnsi" w:hAnsi="Book Antiqua" w:cs="AdvSTSerif-R"/>
          <w:sz w:val="24"/>
          <w:szCs w:val="24"/>
          <w:lang w:eastAsia="en-US"/>
        </w:rPr>
        <w:t>and explain these results. These investigations show that QTc appear</w:t>
      </w:r>
      <w:r w:rsidR="00F30FC9" w:rsidRPr="008D1686">
        <w:rPr>
          <w:rFonts w:ascii="Book Antiqua" w:eastAsiaTheme="minorHAnsi" w:hAnsi="Book Antiqua" w:cs="AdvSTSerif-R"/>
          <w:sz w:val="24"/>
          <w:szCs w:val="24"/>
          <w:lang w:eastAsia="en-US"/>
        </w:rPr>
        <w:t>s</w:t>
      </w:r>
      <w:r w:rsidR="0055533A" w:rsidRPr="008D1686">
        <w:rPr>
          <w:rFonts w:ascii="Book Antiqua" w:eastAsiaTheme="minorHAnsi" w:hAnsi="Book Antiqua" w:cs="AdvSTSerif-R"/>
          <w:sz w:val="24"/>
          <w:szCs w:val="24"/>
          <w:lang w:eastAsia="en-US"/>
        </w:rPr>
        <w:t xml:space="preserve"> to be the most </w:t>
      </w:r>
      <w:r w:rsidR="00F30FC9" w:rsidRPr="008D1686">
        <w:rPr>
          <w:rFonts w:ascii="Book Antiqua" w:eastAsiaTheme="minorHAnsi" w:hAnsi="Book Antiqua" w:cs="AdvSTSerif-R"/>
          <w:sz w:val="24"/>
          <w:szCs w:val="24"/>
          <w:lang w:eastAsia="en-US"/>
        </w:rPr>
        <w:t>useful</w:t>
      </w:r>
      <w:r w:rsidR="0055533A" w:rsidRPr="008D1686">
        <w:rPr>
          <w:rFonts w:ascii="Book Antiqua" w:eastAsiaTheme="minorHAnsi" w:hAnsi="Book Antiqua" w:cs="AdvSTSerif-R"/>
          <w:sz w:val="24"/>
          <w:szCs w:val="24"/>
          <w:lang w:eastAsia="en-US"/>
        </w:rPr>
        <w:t xml:space="preserve"> marker in these patients, but to achieve definite conclusions further studies should be </w:t>
      </w:r>
      <w:r w:rsidR="00F30FC9" w:rsidRPr="008D1686">
        <w:rPr>
          <w:rFonts w:ascii="Book Antiqua" w:eastAsiaTheme="minorHAnsi" w:hAnsi="Book Antiqua" w:cs="AdvSTSerif-R"/>
          <w:sz w:val="24"/>
          <w:szCs w:val="24"/>
          <w:lang w:eastAsia="en-US"/>
        </w:rPr>
        <w:t>performed</w:t>
      </w:r>
      <w:r w:rsidR="0055533A" w:rsidRPr="008D1686">
        <w:rPr>
          <w:rFonts w:ascii="Book Antiqua" w:eastAsiaTheme="minorHAnsi" w:hAnsi="Book Antiqua" w:cs="AdvSTSerif-R"/>
          <w:sz w:val="24"/>
          <w:szCs w:val="24"/>
          <w:lang w:eastAsia="en-US"/>
        </w:rPr>
        <w:t xml:space="preserve">. </w:t>
      </w:r>
    </w:p>
    <w:p w:rsidR="00754F5E" w:rsidRPr="00754F5E" w:rsidRDefault="00754F5E" w:rsidP="00F14FEA">
      <w:pPr>
        <w:spacing w:after="0" w:line="360" w:lineRule="auto"/>
        <w:ind w:firstLineChars="200" w:firstLine="480"/>
        <w:jc w:val="both"/>
        <w:rPr>
          <w:rFonts w:ascii="Book Antiqua" w:hAnsi="Book Antiqua" w:cs="AdvStone"/>
          <w:sz w:val="24"/>
          <w:szCs w:val="24"/>
          <w:lang w:eastAsia="zh-CN"/>
        </w:rPr>
      </w:pPr>
    </w:p>
    <w:p w:rsidR="00EE600C" w:rsidRPr="008D1686" w:rsidRDefault="0037372E" w:rsidP="00F14FEA">
      <w:pPr>
        <w:spacing w:after="0" w:line="360" w:lineRule="auto"/>
        <w:jc w:val="both"/>
        <w:rPr>
          <w:rFonts w:ascii="Book Antiqua" w:hAnsi="Book Antiqua" w:cs="Arial"/>
          <w:b/>
          <w:i/>
          <w:sz w:val="24"/>
          <w:szCs w:val="24"/>
          <w:lang w:val="en-US"/>
        </w:rPr>
      </w:pPr>
      <w:r w:rsidRPr="008D1686">
        <w:rPr>
          <w:rFonts w:ascii="Book Antiqua" w:hAnsi="Book Antiqua" w:cs="Arial"/>
          <w:b/>
          <w:i/>
          <w:sz w:val="24"/>
          <w:szCs w:val="24"/>
          <w:lang w:val="en-US"/>
        </w:rPr>
        <w:t>High</w:t>
      </w:r>
      <w:r w:rsidR="00F30FC9" w:rsidRPr="008D1686">
        <w:rPr>
          <w:rFonts w:ascii="Book Antiqua" w:hAnsi="Book Antiqua" w:cs="Arial"/>
          <w:b/>
          <w:i/>
          <w:sz w:val="24"/>
          <w:szCs w:val="24"/>
          <w:lang w:val="en-US"/>
        </w:rPr>
        <w:t>ly</w:t>
      </w:r>
      <w:r w:rsidRPr="008D1686">
        <w:rPr>
          <w:rFonts w:ascii="Book Antiqua" w:hAnsi="Book Antiqua" w:cs="Arial"/>
          <w:b/>
          <w:i/>
          <w:sz w:val="24"/>
          <w:szCs w:val="24"/>
          <w:lang w:val="en-US"/>
        </w:rPr>
        <w:t xml:space="preserve"> </w:t>
      </w:r>
      <w:r w:rsidR="00754F5E" w:rsidRPr="008D1686">
        <w:rPr>
          <w:rFonts w:ascii="Book Antiqua" w:hAnsi="Book Antiqua" w:cs="Arial"/>
          <w:b/>
          <w:i/>
          <w:sz w:val="24"/>
          <w:szCs w:val="24"/>
          <w:lang w:val="en-US"/>
        </w:rPr>
        <w:t>trained athletes</w:t>
      </w:r>
    </w:p>
    <w:p w:rsidR="000C2B7C" w:rsidRPr="008D1686" w:rsidRDefault="00D70149" w:rsidP="00F14FEA">
      <w:pPr>
        <w:spacing w:after="0" w:line="360" w:lineRule="auto"/>
        <w:jc w:val="both"/>
        <w:rPr>
          <w:rStyle w:val="longtext"/>
          <w:rFonts w:ascii="Book Antiqua" w:hAnsi="Book Antiqua" w:cs="Arial"/>
          <w:color w:val="000000"/>
          <w:sz w:val="24"/>
          <w:szCs w:val="24"/>
          <w:shd w:val="clear" w:color="auto" w:fill="FFFFFF"/>
        </w:rPr>
      </w:pPr>
      <w:r w:rsidRPr="008D1686">
        <w:rPr>
          <w:rFonts w:ascii="Book Antiqua" w:hAnsi="Book Antiqua" w:cs="Arial"/>
          <w:sz w:val="24"/>
          <w:szCs w:val="24"/>
          <w:lang w:val="en-US"/>
        </w:rPr>
        <w:t xml:space="preserve">SCD has been observed with higher incidence in athletes than </w:t>
      </w:r>
      <w:r w:rsidR="00F30FC9" w:rsidRPr="008D1686">
        <w:rPr>
          <w:rFonts w:ascii="Book Antiqua" w:hAnsi="Book Antiqua" w:cs="Arial"/>
          <w:sz w:val="24"/>
          <w:szCs w:val="24"/>
          <w:lang w:val="en-US"/>
        </w:rPr>
        <w:t xml:space="preserve">the </w:t>
      </w:r>
      <w:r w:rsidRPr="008D1686">
        <w:rPr>
          <w:rFonts w:ascii="Book Antiqua" w:hAnsi="Book Antiqua" w:cs="Arial"/>
          <w:sz w:val="24"/>
          <w:szCs w:val="24"/>
          <w:lang w:val="en-US"/>
        </w:rPr>
        <w:t xml:space="preserve">general </w:t>
      </w:r>
      <w:proofErr w:type="gramStart"/>
      <w:r w:rsidRPr="008D1686">
        <w:rPr>
          <w:rFonts w:ascii="Book Antiqua" w:hAnsi="Book Antiqua" w:cs="Arial"/>
          <w:sz w:val="24"/>
          <w:szCs w:val="24"/>
          <w:lang w:val="en-US"/>
        </w:rPr>
        <w:t>population</w:t>
      </w:r>
      <w:r w:rsidR="00442BD5" w:rsidRPr="008D1686">
        <w:rPr>
          <w:rFonts w:ascii="Book Antiqua" w:hAnsi="Book Antiqua" w:cs="Arial"/>
          <w:sz w:val="24"/>
          <w:szCs w:val="24"/>
          <w:vertAlign w:val="superscript"/>
          <w:lang w:val="en-US"/>
        </w:rPr>
        <w:t>[</w:t>
      </w:r>
      <w:proofErr w:type="gramEnd"/>
      <w:r w:rsidR="00442BD5" w:rsidRPr="008D1686">
        <w:rPr>
          <w:rFonts w:ascii="Book Antiqua" w:hAnsi="Book Antiqua" w:cs="Arial"/>
          <w:sz w:val="24"/>
          <w:szCs w:val="24"/>
          <w:vertAlign w:val="superscript"/>
          <w:lang w:val="en-US"/>
        </w:rPr>
        <w:t>15</w:t>
      </w:r>
      <w:r w:rsidR="000E5FC8" w:rsidRPr="008D1686">
        <w:rPr>
          <w:rFonts w:ascii="Book Antiqua" w:hAnsi="Book Antiqua" w:cs="Arial"/>
          <w:sz w:val="24"/>
          <w:szCs w:val="24"/>
          <w:vertAlign w:val="superscript"/>
          <w:lang w:val="en-US"/>
        </w:rPr>
        <w:t>3</w:t>
      </w:r>
      <w:r w:rsidR="00442BD5" w:rsidRPr="008D1686">
        <w:rPr>
          <w:rFonts w:ascii="Book Antiqua" w:hAnsi="Book Antiqua" w:cs="Arial"/>
          <w:sz w:val="24"/>
          <w:szCs w:val="24"/>
          <w:vertAlign w:val="superscript"/>
          <w:lang w:val="en-US"/>
        </w:rPr>
        <w:t>]</w:t>
      </w:r>
      <w:r w:rsidRPr="008D1686">
        <w:rPr>
          <w:rFonts w:ascii="Book Antiqua" w:hAnsi="Book Antiqua" w:cs="Arial"/>
          <w:sz w:val="24"/>
          <w:szCs w:val="24"/>
          <w:lang w:val="en-US"/>
        </w:rPr>
        <w:t>. It</w:t>
      </w:r>
      <w:r w:rsidR="00D92B86" w:rsidRPr="008D1686">
        <w:rPr>
          <w:rFonts w:ascii="Book Antiqua" w:hAnsi="Book Antiqua" w:cs="Arial"/>
          <w:sz w:val="24"/>
          <w:szCs w:val="24"/>
          <w:lang w:val="en-US"/>
        </w:rPr>
        <w:t xml:space="preserve"> is the main cause of death during exercise.</w:t>
      </w:r>
      <w:r w:rsidR="00754F5E">
        <w:rPr>
          <w:rFonts w:ascii="Book Antiqua" w:hAnsi="Book Antiqua" w:cs="Arial" w:hint="eastAsia"/>
          <w:sz w:val="24"/>
          <w:szCs w:val="24"/>
          <w:lang w:val="en-US" w:eastAsia="zh-CN"/>
        </w:rPr>
        <w:t xml:space="preserve"> </w:t>
      </w:r>
      <w:r w:rsidR="004531D4" w:rsidRPr="008D1686">
        <w:rPr>
          <w:rFonts w:ascii="Book Antiqua" w:hAnsi="Book Antiqua" w:cs="Arial"/>
          <w:sz w:val="24"/>
          <w:szCs w:val="24"/>
          <w:lang w:val="en-US"/>
        </w:rPr>
        <w:t>MVA</w:t>
      </w:r>
      <w:r w:rsidR="00273889" w:rsidRPr="008D1686">
        <w:rPr>
          <w:rFonts w:ascii="Book Antiqua" w:hAnsi="Book Antiqua" w:cs="Arial"/>
          <w:sz w:val="24"/>
          <w:szCs w:val="24"/>
          <w:lang w:val="en-US"/>
        </w:rPr>
        <w:t xml:space="preserve"> may play an important role in these cases. </w:t>
      </w:r>
      <w:r w:rsidR="0084049C" w:rsidRPr="008D1686">
        <w:rPr>
          <w:rFonts w:ascii="Book Antiqua" w:hAnsi="Book Antiqua" w:cs="Arial"/>
          <w:sz w:val="24"/>
          <w:szCs w:val="24"/>
          <w:lang w:val="en-US"/>
        </w:rPr>
        <w:t xml:space="preserve">Several studies have </w:t>
      </w:r>
      <w:r w:rsidR="00F30FC9" w:rsidRPr="008D1686">
        <w:rPr>
          <w:rFonts w:ascii="Book Antiqua" w:hAnsi="Book Antiqua" w:cs="Arial"/>
          <w:sz w:val="24"/>
          <w:szCs w:val="24"/>
          <w:lang w:val="en-US"/>
        </w:rPr>
        <w:t>examined</w:t>
      </w:r>
      <w:r w:rsidR="0084049C" w:rsidRPr="008D1686">
        <w:rPr>
          <w:rFonts w:ascii="Book Antiqua" w:hAnsi="Book Antiqua" w:cs="Arial"/>
          <w:sz w:val="24"/>
          <w:szCs w:val="24"/>
          <w:lang w:val="en-US"/>
        </w:rPr>
        <w:t xml:space="preserve"> the arrhythmogenic risk </w:t>
      </w:r>
      <w:r w:rsidR="00F30FC9" w:rsidRPr="008D1686">
        <w:rPr>
          <w:rFonts w:ascii="Book Antiqua" w:hAnsi="Book Antiqua" w:cs="Arial"/>
          <w:sz w:val="24"/>
          <w:szCs w:val="24"/>
          <w:lang w:val="en-US"/>
        </w:rPr>
        <w:t>in</w:t>
      </w:r>
      <w:r w:rsidR="0084049C" w:rsidRPr="008D1686">
        <w:rPr>
          <w:rFonts w:ascii="Book Antiqua" w:hAnsi="Book Antiqua" w:cs="Arial"/>
          <w:sz w:val="24"/>
          <w:szCs w:val="24"/>
          <w:lang w:val="en-US"/>
        </w:rPr>
        <w:t xml:space="preserve"> these patients.</w:t>
      </w:r>
      <w:r w:rsidR="00754F5E">
        <w:rPr>
          <w:rFonts w:ascii="Book Antiqua" w:hAnsi="Book Antiqua" w:cs="Arial" w:hint="eastAsia"/>
          <w:sz w:val="24"/>
          <w:szCs w:val="24"/>
          <w:lang w:val="en-US" w:eastAsia="zh-CN"/>
        </w:rPr>
        <w:t xml:space="preserve"> </w:t>
      </w:r>
      <w:r w:rsidR="00556905" w:rsidRPr="008D1686">
        <w:rPr>
          <w:rFonts w:ascii="Book Antiqua" w:hAnsi="Book Antiqua" w:cs="Arial"/>
          <w:sz w:val="24"/>
          <w:szCs w:val="24"/>
          <w:lang w:val="en-US"/>
        </w:rPr>
        <w:t xml:space="preserve">QTc has been found more prolonged in athletes than non-athletes. It was </w:t>
      </w:r>
      <w:r w:rsidR="00F30FC9" w:rsidRPr="008D1686">
        <w:rPr>
          <w:rFonts w:ascii="Book Antiqua" w:hAnsi="Book Antiqua" w:cs="Arial"/>
          <w:sz w:val="24"/>
          <w:szCs w:val="24"/>
          <w:lang w:val="en-US"/>
        </w:rPr>
        <w:t>observed</w:t>
      </w:r>
      <w:r w:rsidR="00754F5E">
        <w:rPr>
          <w:rFonts w:ascii="Book Antiqua" w:hAnsi="Book Antiqua" w:cs="Arial"/>
          <w:sz w:val="24"/>
          <w:szCs w:val="24"/>
          <w:lang w:val="en-US"/>
        </w:rPr>
        <w:t xml:space="preserve"> by Lengyel</w:t>
      </w:r>
      <w:r w:rsidR="00754F5E">
        <w:rPr>
          <w:rFonts w:ascii="Book Antiqua" w:hAnsi="Book Antiqua" w:cs="Arial" w:hint="eastAsia"/>
          <w:sz w:val="24"/>
          <w:szCs w:val="24"/>
          <w:lang w:val="en-US" w:eastAsia="zh-CN"/>
        </w:rPr>
        <w:t xml:space="preserve"> </w:t>
      </w:r>
      <w:r w:rsidR="00754F5E" w:rsidRPr="00754F5E">
        <w:rPr>
          <w:rFonts w:ascii="Book Antiqua" w:hAnsi="Book Antiqua" w:cs="Arial"/>
          <w:i/>
          <w:sz w:val="24"/>
          <w:szCs w:val="24"/>
          <w:lang w:val="en-US"/>
        </w:rPr>
        <w:t xml:space="preserve">et </w:t>
      </w:r>
      <w:proofErr w:type="gramStart"/>
      <w:r w:rsidR="00754F5E" w:rsidRPr="00754F5E">
        <w:rPr>
          <w:rFonts w:ascii="Book Antiqua" w:hAnsi="Book Antiqua" w:cs="Arial"/>
          <w:i/>
          <w:sz w:val="24"/>
          <w:szCs w:val="24"/>
          <w:lang w:val="en-US"/>
        </w:rPr>
        <w:t>al</w:t>
      </w:r>
      <w:r w:rsidR="00C87C78" w:rsidRPr="008D1686">
        <w:rPr>
          <w:rFonts w:ascii="Book Antiqua" w:hAnsi="Book Antiqua" w:cs="Arial"/>
          <w:sz w:val="24"/>
          <w:szCs w:val="24"/>
          <w:vertAlign w:val="superscript"/>
          <w:lang w:val="en-US"/>
        </w:rPr>
        <w:t>[</w:t>
      </w:r>
      <w:proofErr w:type="gramEnd"/>
      <w:r w:rsidR="00870D95" w:rsidRPr="008D1686">
        <w:rPr>
          <w:rFonts w:ascii="Book Antiqua" w:hAnsi="Book Antiqua" w:cs="Arial"/>
          <w:sz w:val="24"/>
          <w:szCs w:val="24"/>
          <w:vertAlign w:val="superscript"/>
          <w:lang w:val="en-US"/>
        </w:rPr>
        <w:t>1</w:t>
      </w:r>
      <w:r w:rsidR="00442BD5" w:rsidRPr="008D1686">
        <w:rPr>
          <w:rFonts w:ascii="Book Antiqua" w:hAnsi="Book Antiqua" w:cs="Arial"/>
          <w:sz w:val="24"/>
          <w:szCs w:val="24"/>
          <w:vertAlign w:val="superscript"/>
          <w:lang w:val="en-US"/>
        </w:rPr>
        <w:t>5</w:t>
      </w:r>
      <w:r w:rsidR="000E5FC8" w:rsidRPr="008D1686">
        <w:rPr>
          <w:rFonts w:ascii="Book Antiqua" w:hAnsi="Book Antiqua" w:cs="Arial"/>
          <w:sz w:val="24"/>
          <w:szCs w:val="24"/>
          <w:vertAlign w:val="superscript"/>
          <w:lang w:val="en-US"/>
        </w:rPr>
        <w:t>4</w:t>
      </w:r>
      <w:r w:rsidR="00C87C78" w:rsidRPr="008D1686">
        <w:rPr>
          <w:rFonts w:ascii="Book Antiqua" w:hAnsi="Book Antiqua" w:cs="Arial"/>
          <w:sz w:val="24"/>
          <w:szCs w:val="24"/>
          <w:vertAlign w:val="superscript"/>
          <w:lang w:val="en-US"/>
        </w:rPr>
        <w:t>]</w:t>
      </w:r>
      <w:r w:rsidR="00556905" w:rsidRPr="008D1686">
        <w:rPr>
          <w:rFonts w:ascii="Book Antiqua" w:hAnsi="Book Antiqua" w:cs="Arial"/>
          <w:sz w:val="24"/>
          <w:szCs w:val="24"/>
          <w:lang w:val="en-US"/>
        </w:rPr>
        <w:t xml:space="preserve"> They studied 76 professional soccer players and 76 controls with age mean 22.0 ± 0.61 and 22.0 ± 0.54 respectively. The maximum QTc by Fridericia and Hodges formulas were significantly longer in athletes than controls.  </w:t>
      </w:r>
      <w:r w:rsidR="00766FCD" w:rsidRPr="008D1686">
        <w:rPr>
          <w:rFonts w:ascii="Book Antiqua" w:hAnsi="Book Antiqua" w:cs="Arial"/>
          <w:sz w:val="24"/>
          <w:szCs w:val="24"/>
          <w:lang w:val="en-US"/>
        </w:rPr>
        <w:t>Lawan</w:t>
      </w:r>
      <w:r w:rsidR="00754F5E">
        <w:rPr>
          <w:rFonts w:ascii="Book Antiqua" w:hAnsi="Book Antiqua" w:cs="Arial" w:hint="eastAsia"/>
          <w:sz w:val="24"/>
          <w:szCs w:val="24"/>
          <w:lang w:val="en-US" w:eastAsia="zh-CN"/>
        </w:rPr>
        <w:t xml:space="preserve"> </w:t>
      </w:r>
      <w:r w:rsidR="00754F5E" w:rsidRPr="00754F5E">
        <w:rPr>
          <w:rFonts w:ascii="Book Antiqua" w:hAnsi="Book Antiqua" w:cs="Arial"/>
          <w:i/>
          <w:sz w:val="24"/>
          <w:szCs w:val="24"/>
          <w:lang w:val="en-US"/>
        </w:rPr>
        <w:t xml:space="preserve">et </w:t>
      </w:r>
      <w:proofErr w:type="gramStart"/>
      <w:r w:rsidR="00754F5E" w:rsidRPr="00754F5E">
        <w:rPr>
          <w:rFonts w:ascii="Book Antiqua" w:hAnsi="Book Antiqua" w:cs="Arial"/>
          <w:i/>
          <w:sz w:val="24"/>
          <w:szCs w:val="24"/>
          <w:lang w:val="en-US"/>
        </w:rPr>
        <w:t>al</w:t>
      </w:r>
      <w:r w:rsidR="00C87C78" w:rsidRPr="008D1686">
        <w:rPr>
          <w:rFonts w:ascii="Book Antiqua" w:hAnsi="Book Antiqua" w:cs="Arial"/>
          <w:sz w:val="24"/>
          <w:szCs w:val="24"/>
          <w:vertAlign w:val="superscript"/>
          <w:lang w:val="en-US"/>
        </w:rPr>
        <w:t>[</w:t>
      </w:r>
      <w:proofErr w:type="gramEnd"/>
      <w:r w:rsidR="00BE7A63" w:rsidRPr="008D1686">
        <w:rPr>
          <w:rFonts w:ascii="Book Antiqua" w:hAnsi="Book Antiqua" w:cs="Arial"/>
          <w:sz w:val="24"/>
          <w:szCs w:val="24"/>
          <w:vertAlign w:val="superscript"/>
          <w:lang w:val="en-US"/>
        </w:rPr>
        <w:t>1</w:t>
      </w:r>
      <w:r w:rsidR="000E5FC8" w:rsidRPr="008D1686">
        <w:rPr>
          <w:rFonts w:ascii="Book Antiqua" w:hAnsi="Book Antiqua" w:cs="Arial"/>
          <w:sz w:val="24"/>
          <w:szCs w:val="24"/>
          <w:vertAlign w:val="superscript"/>
          <w:lang w:val="en-US"/>
        </w:rPr>
        <w:t>55</w:t>
      </w:r>
      <w:r w:rsidR="00C87C78" w:rsidRPr="008D1686">
        <w:rPr>
          <w:rFonts w:ascii="Book Antiqua" w:hAnsi="Book Antiqua" w:cs="Arial"/>
          <w:sz w:val="24"/>
          <w:szCs w:val="24"/>
          <w:vertAlign w:val="superscript"/>
          <w:lang w:val="en-US"/>
        </w:rPr>
        <w:t>]</w:t>
      </w:r>
      <w:r w:rsidR="00766FCD" w:rsidRPr="008D1686">
        <w:rPr>
          <w:rFonts w:ascii="Book Antiqua" w:hAnsi="Book Antiqua" w:cs="Arial"/>
          <w:sz w:val="24"/>
          <w:szCs w:val="24"/>
          <w:lang w:val="en-US"/>
        </w:rPr>
        <w:t xml:space="preserve"> studied variations of QTd in 100 dynamic athletes, 50 static athletes and 100-matched controls. Results showed that both groups of athletes had an increased prolongation of QTd and that i</w:t>
      </w:r>
      <w:r w:rsidR="00F30FC9" w:rsidRPr="008D1686">
        <w:rPr>
          <w:rFonts w:ascii="Book Antiqua" w:hAnsi="Book Antiqua" w:cs="Arial"/>
          <w:sz w:val="24"/>
          <w:szCs w:val="24"/>
          <w:lang w:val="en-US"/>
        </w:rPr>
        <w:t>t</w:t>
      </w:r>
      <w:r w:rsidR="00766FCD" w:rsidRPr="008D1686">
        <w:rPr>
          <w:rFonts w:ascii="Book Antiqua" w:hAnsi="Book Antiqua" w:cs="Arial"/>
          <w:sz w:val="24"/>
          <w:szCs w:val="24"/>
          <w:lang w:val="en-US"/>
        </w:rPr>
        <w:t xml:space="preserve"> significantly related to duration of physical activity.  </w:t>
      </w:r>
      <w:r w:rsidR="000C2B7C" w:rsidRPr="008D1686">
        <w:rPr>
          <w:rFonts w:ascii="Book Antiqua" w:hAnsi="Book Antiqua" w:cs="Arial"/>
          <w:sz w:val="24"/>
          <w:szCs w:val="24"/>
          <w:lang w:val="en-US"/>
        </w:rPr>
        <w:t>In other investigation</w:t>
      </w:r>
      <w:r w:rsidR="00F30FC9" w:rsidRPr="008D1686">
        <w:rPr>
          <w:rFonts w:ascii="Book Antiqua" w:hAnsi="Book Antiqua" w:cs="Arial"/>
          <w:sz w:val="24"/>
          <w:szCs w:val="24"/>
          <w:lang w:val="en-US"/>
        </w:rPr>
        <w:t>s</w:t>
      </w:r>
      <w:r w:rsidR="001575A7">
        <w:rPr>
          <w:rFonts w:ascii="Book Antiqua" w:hAnsi="Book Antiqua" w:cs="Arial"/>
          <w:sz w:val="24"/>
          <w:szCs w:val="24"/>
          <w:lang w:val="en-US"/>
        </w:rPr>
        <w:t xml:space="preserve"> </w:t>
      </w:r>
      <w:r w:rsidR="00F30FC9" w:rsidRPr="008D1686">
        <w:rPr>
          <w:rFonts w:ascii="Book Antiqua" w:hAnsi="Book Antiqua" w:cs="Arial"/>
          <w:sz w:val="24"/>
          <w:szCs w:val="24"/>
          <w:lang w:val="en-US"/>
        </w:rPr>
        <w:t>it</w:t>
      </w:r>
      <w:r w:rsidR="000C2B7C" w:rsidRPr="008D1686">
        <w:rPr>
          <w:rFonts w:ascii="Book Antiqua" w:hAnsi="Book Antiqua" w:cs="Arial"/>
          <w:sz w:val="24"/>
          <w:szCs w:val="24"/>
          <w:lang w:val="en-US"/>
        </w:rPr>
        <w:t xml:space="preserve"> was foun</w:t>
      </w:r>
      <w:r w:rsidR="005043AE" w:rsidRPr="008D1686">
        <w:rPr>
          <w:rFonts w:ascii="Book Antiqua" w:hAnsi="Book Antiqua" w:cs="Arial"/>
          <w:sz w:val="24"/>
          <w:szCs w:val="24"/>
          <w:lang w:val="en-US"/>
        </w:rPr>
        <w:t>d that maximum QTc, QTd and Tp-</w:t>
      </w:r>
      <w:r w:rsidR="000C2B7C" w:rsidRPr="008D1686">
        <w:rPr>
          <w:rFonts w:ascii="Book Antiqua" w:hAnsi="Book Antiqua" w:cs="Arial"/>
          <w:sz w:val="24"/>
          <w:szCs w:val="24"/>
          <w:lang w:val="en-US"/>
        </w:rPr>
        <w:t>e were more prolonged in</w:t>
      </w:r>
      <w:r w:rsidR="000C2B7C" w:rsidRPr="008D1686">
        <w:rPr>
          <w:rStyle w:val="longtext"/>
          <w:rFonts w:ascii="Book Antiqua" w:hAnsi="Book Antiqua" w:cs="Arial"/>
          <w:color w:val="000000"/>
          <w:sz w:val="24"/>
          <w:szCs w:val="24"/>
          <w:shd w:val="clear" w:color="auto" w:fill="FFFFFF"/>
        </w:rPr>
        <w:t xml:space="preserve">elite female water polo players than </w:t>
      </w:r>
      <w:proofErr w:type="gramStart"/>
      <w:r w:rsidR="000C2B7C" w:rsidRPr="008D1686">
        <w:rPr>
          <w:rStyle w:val="longtext"/>
          <w:rFonts w:ascii="Book Antiqua" w:hAnsi="Book Antiqua" w:cs="Arial"/>
          <w:color w:val="000000"/>
          <w:sz w:val="24"/>
          <w:szCs w:val="24"/>
          <w:shd w:val="clear" w:color="auto" w:fill="FFFFFF"/>
        </w:rPr>
        <w:t>controls</w:t>
      </w:r>
      <w:r w:rsidR="00C87C78" w:rsidRPr="008D1686">
        <w:rPr>
          <w:rStyle w:val="longtext"/>
          <w:rFonts w:ascii="Book Antiqua" w:hAnsi="Book Antiqua" w:cs="Arial"/>
          <w:color w:val="000000"/>
          <w:sz w:val="24"/>
          <w:szCs w:val="24"/>
          <w:shd w:val="clear" w:color="auto" w:fill="FFFFFF"/>
          <w:vertAlign w:val="superscript"/>
        </w:rPr>
        <w:t>[</w:t>
      </w:r>
      <w:proofErr w:type="gramEnd"/>
      <w:r w:rsidR="00870D95" w:rsidRPr="008D1686">
        <w:rPr>
          <w:rStyle w:val="longtext"/>
          <w:rFonts w:ascii="Book Antiqua" w:hAnsi="Book Antiqua" w:cs="Arial"/>
          <w:color w:val="000000"/>
          <w:sz w:val="24"/>
          <w:szCs w:val="24"/>
          <w:shd w:val="clear" w:color="auto" w:fill="FFFFFF"/>
          <w:vertAlign w:val="superscript"/>
        </w:rPr>
        <w:t>1</w:t>
      </w:r>
      <w:r w:rsidR="00806D0F" w:rsidRPr="008D1686">
        <w:rPr>
          <w:rStyle w:val="longtext"/>
          <w:rFonts w:ascii="Book Antiqua" w:hAnsi="Book Antiqua" w:cs="Arial"/>
          <w:color w:val="000000"/>
          <w:sz w:val="24"/>
          <w:szCs w:val="24"/>
          <w:shd w:val="clear" w:color="auto" w:fill="FFFFFF"/>
          <w:vertAlign w:val="superscript"/>
        </w:rPr>
        <w:t>5</w:t>
      </w:r>
      <w:r w:rsidR="000E5FC8" w:rsidRPr="008D1686">
        <w:rPr>
          <w:rStyle w:val="longtext"/>
          <w:rFonts w:ascii="Book Antiqua" w:hAnsi="Book Antiqua" w:cs="Arial"/>
          <w:color w:val="000000"/>
          <w:sz w:val="24"/>
          <w:szCs w:val="24"/>
          <w:shd w:val="clear" w:color="auto" w:fill="FFFFFF"/>
          <w:vertAlign w:val="superscript"/>
        </w:rPr>
        <w:t>6</w:t>
      </w:r>
      <w:r w:rsidR="00C87C78" w:rsidRPr="008D1686">
        <w:rPr>
          <w:rStyle w:val="longtext"/>
          <w:rFonts w:ascii="Book Antiqua" w:hAnsi="Book Antiqua" w:cs="Arial"/>
          <w:color w:val="000000"/>
          <w:sz w:val="24"/>
          <w:szCs w:val="24"/>
          <w:shd w:val="clear" w:color="auto" w:fill="FFFFFF"/>
          <w:vertAlign w:val="superscript"/>
        </w:rPr>
        <w:t>]</w:t>
      </w:r>
      <w:r w:rsidR="000C2B7C" w:rsidRPr="008D1686">
        <w:rPr>
          <w:rStyle w:val="longtext"/>
          <w:rFonts w:ascii="Book Antiqua" w:hAnsi="Book Antiqua" w:cs="Arial"/>
          <w:color w:val="000000"/>
          <w:sz w:val="24"/>
          <w:szCs w:val="24"/>
          <w:shd w:val="clear" w:color="auto" w:fill="FFFFFF"/>
        </w:rPr>
        <w:t xml:space="preserve">. </w:t>
      </w:r>
    </w:p>
    <w:p w:rsidR="00A41725" w:rsidRPr="008D1686" w:rsidRDefault="00C03058" w:rsidP="00F14FEA">
      <w:pPr>
        <w:spacing w:after="0" w:line="360" w:lineRule="auto"/>
        <w:ind w:firstLineChars="200" w:firstLine="480"/>
        <w:jc w:val="both"/>
        <w:rPr>
          <w:rFonts w:ascii="Book Antiqua" w:hAnsi="Book Antiqua" w:cs="Arial"/>
          <w:sz w:val="24"/>
          <w:szCs w:val="24"/>
          <w:lang w:val="en-US" w:eastAsia="zh-CN"/>
        </w:rPr>
      </w:pPr>
      <w:r w:rsidRPr="008D1686">
        <w:rPr>
          <w:rStyle w:val="longtext"/>
          <w:rFonts w:ascii="Book Antiqua" w:hAnsi="Book Antiqua" w:cs="Arial"/>
          <w:color w:val="000000"/>
          <w:sz w:val="24"/>
          <w:szCs w:val="24"/>
          <w:shd w:val="clear" w:color="auto" w:fill="FFFFFF"/>
        </w:rPr>
        <w:t>Currently the results derived from application of these markers to predict malignant cardiac arrhythmias in elite athletes are inconsistent. Maximum QTc</w:t>
      </w:r>
      <w:r w:rsidR="001575A7">
        <w:rPr>
          <w:rStyle w:val="longtext"/>
          <w:rFonts w:ascii="Book Antiqua" w:hAnsi="Book Antiqua" w:cs="Arial"/>
          <w:color w:val="000000"/>
          <w:sz w:val="24"/>
          <w:szCs w:val="24"/>
          <w:shd w:val="clear" w:color="auto" w:fill="FFFFFF"/>
        </w:rPr>
        <w:t xml:space="preserve"> </w:t>
      </w:r>
      <w:r w:rsidR="00870D95" w:rsidRPr="008D1686">
        <w:rPr>
          <w:rStyle w:val="longtext"/>
          <w:rFonts w:ascii="Book Antiqua" w:hAnsi="Book Antiqua" w:cs="Arial"/>
          <w:color w:val="000000"/>
          <w:sz w:val="24"/>
          <w:szCs w:val="24"/>
          <w:shd w:val="clear" w:color="auto" w:fill="FFFFFF"/>
        </w:rPr>
        <w:t>has demonstrated to be</w:t>
      </w:r>
      <w:r w:rsidRPr="008D1686">
        <w:rPr>
          <w:rStyle w:val="longtext"/>
          <w:rFonts w:ascii="Book Antiqua" w:hAnsi="Book Antiqua" w:cs="Arial"/>
          <w:color w:val="000000"/>
          <w:sz w:val="24"/>
          <w:szCs w:val="24"/>
          <w:shd w:val="clear" w:color="auto" w:fill="FFFFFF"/>
        </w:rPr>
        <w:t xml:space="preserve"> shorter in professional soccer player </w:t>
      </w:r>
      <w:r w:rsidR="00870D95" w:rsidRPr="008D1686">
        <w:rPr>
          <w:rStyle w:val="longtext"/>
          <w:rFonts w:ascii="Book Antiqua" w:hAnsi="Book Antiqua" w:cs="Arial"/>
          <w:color w:val="000000"/>
          <w:sz w:val="24"/>
          <w:szCs w:val="24"/>
          <w:shd w:val="clear" w:color="auto" w:fill="FFFFFF"/>
        </w:rPr>
        <w:t xml:space="preserve">than controls </w:t>
      </w:r>
      <w:r w:rsidR="006066B0" w:rsidRPr="008D1686">
        <w:rPr>
          <w:rFonts w:ascii="Book Antiqua" w:hAnsi="Book Antiqua" w:cs="Arial"/>
          <w:sz w:val="24"/>
          <w:szCs w:val="24"/>
        </w:rPr>
        <w:t xml:space="preserve">413.9 ms </w:t>
      </w:r>
      <w:r w:rsidR="006066B0" w:rsidRPr="008D1686">
        <w:rPr>
          <w:rFonts w:ascii="Book Antiqua" w:hAnsi="Book Antiqua" w:cs="Arial"/>
          <w:i/>
          <w:sz w:val="24"/>
          <w:szCs w:val="24"/>
        </w:rPr>
        <w:t xml:space="preserve">vs </w:t>
      </w:r>
      <w:r w:rsidR="006066B0" w:rsidRPr="008D1686">
        <w:rPr>
          <w:rFonts w:ascii="Book Antiqua" w:hAnsi="Book Antiqua" w:cs="Arial"/>
          <w:sz w:val="24"/>
          <w:szCs w:val="24"/>
        </w:rPr>
        <w:t>445.3 ms</w:t>
      </w:r>
      <w:r w:rsidR="00C578F4" w:rsidRPr="008D1686">
        <w:rPr>
          <w:rFonts w:ascii="Book Antiqua" w:hAnsi="Book Antiqua" w:cs="Arial"/>
          <w:sz w:val="24"/>
          <w:szCs w:val="24"/>
        </w:rPr>
        <w:t>,</w:t>
      </w:r>
      <w:r w:rsidR="00754F5E">
        <w:rPr>
          <w:rFonts w:ascii="Book Antiqua" w:hAnsi="Book Antiqua" w:cs="Arial" w:hint="eastAsia"/>
          <w:sz w:val="24"/>
          <w:szCs w:val="24"/>
          <w:lang w:eastAsia="zh-CN"/>
        </w:rPr>
        <w:t xml:space="preserve"> </w:t>
      </w:r>
      <w:r w:rsidR="00870D95" w:rsidRPr="008D1686">
        <w:rPr>
          <w:rFonts w:ascii="Book Antiqua" w:hAnsi="Book Antiqua" w:cs="Arial"/>
          <w:i/>
          <w:caps/>
          <w:sz w:val="24"/>
          <w:szCs w:val="24"/>
        </w:rPr>
        <w:t>p</w:t>
      </w:r>
      <w:r w:rsidR="00754F5E">
        <w:rPr>
          <w:rFonts w:ascii="Book Antiqua" w:hAnsi="Book Antiqua" w:cs="Arial" w:hint="eastAsia"/>
          <w:i/>
          <w:caps/>
          <w:sz w:val="24"/>
          <w:szCs w:val="24"/>
          <w:lang w:eastAsia="zh-CN"/>
        </w:rPr>
        <w:t xml:space="preserve"> </w:t>
      </w:r>
      <w:r w:rsidR="00870D95" w:rsidRPr="008D1686">
        <w:rPr>
          <w:rFonts w:ascii="Book Antiqua" w:hAnsi="Book Antiqua" w:cs="Arial"/>
          <w:sz w:val="24"/>
          <w:szCs w:val="24"/>
        </w:rPr>
        <w:t>&lt;</w:t>
      </w:r>
      <w:r w:rsidR="00754F5E">
        <w:rPr>
          <w:rFonts w:ascii="Book Antiqua" w:hAnsi="Book Antiqua" w:cs="Arial" w:hint="eastAsia"/>
          <w:sz w:val="24"/>
          <w:szCs w:val="24"/>
          <w:lang w:eastAsia="zh-CN"/>
        </w:rPr>
        <w:t xml:space="preserve"> </w:t>
      </w:r>
      <w:r w:rsidR="00870D95" w:rsidRPr="008D1686">
        <w:rPr>
          <w:rFonts w:ascii="Book Antiqua" w:hAnsi="Book Antiqua" w:cs="Arial"/>
          <w:sz w:val="24"/>
          <w:szCs w:val="24"/>
        </w:rPr>
        <w:t>0.001 respectively)</w:t>
      </w:r>
      <w:r w:rsidR="00C87C78" w:rsidRPr="008D1686">
        <w:rPr>
          <w:rFonts w:ascii="Book Antiqua" w:hAnsi="Book Antiqua" w:cs="Arial"/>
          <w:sz w:val="24"/>
          <w:szCs w:val="24"/>
          <w:vertAlign w:val="superscript"/>
        </w:rPr>
        <w:t>[</w:t>
      </w:r>
      <w:r w:rsidR="00870D95" w:rsidRPr="008D1686">
        <w:rPr>
          <w:rFonts w:ascii="Book Antiqua" w:hAnsi="Book Antiqua" w:cs="Arial"/>
          <w:sz w:val="24"/>
          <w:szCs w:val="24"/>
          <w:vertAlign w:val="superscript"/>
        </w:rPr>
        <w:t>1</w:t>
      </w:r>
      <w:r w:rsidR="009E21F2" w:rsidRPr="008D1686">
        <w:rPr>
          <w:rFonts w:ascii="Book Antiqua" w:hAnsi="Book Antiqua" w:cs="Arial"/>
          <w:sz w:val="24"/>
          <w:szCs w:val="24"/>
          <w:vertAlign w:val="superscript"/>
        </w:rPr>
        <w:t>5</w:t>
      </w:r>
      <w:r w:rsidR="000E5FC8" w:rsidRPr="008D1686">
        <w:rPr>
          <w:rFonts w:ascii="Book Antiqua" w:hAnsi="Book Antiqua" w:cs="Arial"/>
          <w:sz w:val="24"/>
          <w:szCs w:val="24"/>
          <w:vertAlign w:val="superscript"/>
        </w:rPr>
        <w:t>7</w:t>
      </w:r>
      <w:r w:rsidR="00C87C78" w:rsidRPr="008D1686">
        <w:rPr>
          <w:rFonts w:ascii="Book Antiqua" w:hAnsi="Book Antiqua" w:cs="Arial"/>
          <w:sz w:val="24"/>
          <w:szCs w:val="24"/>
          <w:vertAlign w:val="superscript"/>
        </w:rPr>
        <w:t>]</w:t>
      </w:r>
      <w:r w:rsidR="00870D95" w:rsidRPr="008D1686">
        <w:rPr>
          <w:rFonts w:ascii="Book Antiqua" w:hAnsi="Book Antiqua" w:cs="Arial"/>
          <w:sz w:val="24"/>
          <w:szCs w:val="24"/>
        </w:rPr>
        <w:t xml:space="preserve">. </w:t>
      </w:r>
      <w:r w:rsidR="00870D95" w:rsidRPr="008D1686">
        <w:rPr>
          <w:rFonts w:ascii="Book Antiqua" w:hAnsi="Book Antiqua" w:cs="Arial"/>
          <w:sz w:val="24"/>
          <w:szCs w:val="24"/>
          <w:lang w:val="en-US"/>
        </w:rPr>
        <w:t xml:space="preserve">Similar results have been obtained by other </w:t>
      </w:r>
      <w:proofErr w:type="gramStart"/>
      <w:r w:rsidR="00870D95" w:rsidRPr="008D1686">
        <w:rPr>
          <w:rFonts w:ascii="Book Antiqua" w:hAnsi="Book Antiqua" w:cs="Arial"/>
          <w:sz w:val="24"/>
          <w:szCs w:val="24"/>
          <w:lang w:val="en-US"/>
        </w:rPr>
        <w:t>researchers</w:t>
      </w:r>
      <w:r w:rsidR="00C87C78" w:rsidRPr="008D1686">
        <w:rPr>
          <w:rFonts w:ascii="Book Antiqua" w:hAnsi="Book Antiqua" w:cs="Arial"/>
          <w:sz w:val="24"/>
          <w:szCs w:val="24"/>
          <w:vertAlign w:val="superscript"/>
          <w:lang w:val="en-US"/>
        </w:rPr>
        <w:t>[</w:t>
      </w:r>
      <w:proofErr w:type="gramEnd"/>
      <w:r w:rsidR="009E21F2" w:rsidRPr="008D1686">
        <w:rPr>
          <w:rFonts w:ascii="Book Antiqua" w:hAnsi="Book Antiqua" w:cs="Arial"/>
          <w:sz w:val="24"/>
          <w:szCs w:val="24"/>
          <w:vertAlign w:val="superscript"/>
          <w:lang w:val="en-US"/>
        </w:rPr>
        <w:t>15</w:t>
      </w:r>
      <w:r w:rsidR="000E5FC8" w:rsidRPr="008D1686">
        <w:rPr>
          <w:rFonts w:ascii="Book Antiqua" w:hAnsi="Book Antiqua" w:cs="Arial"/>
          <w:sz w:val="24"/>
          <w:szCs w:val="24"/>
          <w:vertAlign w:val="superscript"/>
          <w:lang w:val="en-US"/>
        </w:rPr>
        <w:t>8</w:t>
      </w:r>
      <w:r w:rsidR="00056D31" w:rsidRPr="008D1686">
        <w:rPr>
          <w:rFonts w:ascii="Book Antiqua" w:hAnsi="Book Antiqua" w:cs="Arial"/>
          <w:sz w:val="24"/>
          <w:szCs w:val="24"/>
          <w:vertAlign w:val="superscript"/>
          <w:lang w:val="en-US"/>
        </w:rPr>
        <w:t>-</w:t>
      </w:r>
      <w:r w:rsidR="00870D95" w:rsidRPr="008D1686">
        <w:rPr>
          <w:rFonts w:ascii="Book Antiqua" w:hAnsi="Book Antiqua" w:cs="Arial"/>
          <w:sz w:val="24"/>
          <w:szCs w:val="24"/>
          <w:vertAlign w:val="superscript"/>
          <w:lang w:val="en-US"/>
        </w:rPr>
        <w:t>1</w:t>
      </w:r>
      <w:r w:rsidR="000E5FC8" w:rsidRPr="008D1686">
        <w:rPr>
          <w:rFonts w:ascii="Book Antiqua" w:hAnsi="Book Antiqua" w:cs="Arial"/>
          <w:sz w:val="24"/>
          <w:szCs w:val="24"/>
          <w:vertAlign w:val="superscript"/>
          <w:lang w:val="en-US"/>
        </w:rPr>
        <w:t>60</w:t>
      </w:r>
      <w:r w:rsidR="00C87C78" w:rsidRPr="008D1686">
        <w:rPr>
          <w:rFonts w:ascii="Book Antiqua" w:hAnsi="Book Antiqua" w:cs="Arial"/>
          <w:sz w:val="24"/>
          <w:szCs w:val="24"/>
          <w:vertAlign w:val="superscript"/>
          <w:lang w:val="en-US"/>
        </w:rPr>
        <w:t>]</w:t>
      </w:r>
      <w:r w:rsidR="00870D95" w:rsidRPr="008D1686">
        <w:rPr>
          <w:rFonts w:ascii="Book Antiqua" w:hAnsi="Book Antiqua" w:cs="Arial"/>
          <w:sz w:val="24"/>
          <w:szCs w:val="24"/>
          <w:lang w:val="en-US"/>
        </w:rPr>
        <w:t xml:space="preserve">. There are </w:t>
      </w:r>
      <w:r w:rsidR="006B71BA" w:rsidRPr="008D1686">
        <w:rPr>
          <w:rFonts w:ascii="Book Antiqua" w:hAnsi="Book Antiqua" w:cs="Arial"/>
          <w:sz w:val="24"/>
          <w:szCs w:val="24"/>
          <w:lang w:val="en-US"/>
        </w:rPr>
        <w:t>some points which should be analyzed in future studies and could represent possible explanations to</w:t>
      </w:r>
      <w:r w:rsidR="00870D95" w:rsidRPr="008D1686">
        <w:rPr>
          <w:rFonts w:ascii="Book Antiqua" w:hAnsi="Book Antiqua" w:cs="Arial"/>
          <w:sz w:val="24"/>
          <w:szCs w:val="24"/>
          <w:lang w:val="en-US"/>
        </w:rPr>
        <w:t xml:space="preserve"> contradictory outcomes</w:t>
      </w:r>
      <w:r w:rsidR="00754F5E">
        <w:rPr>
          <w:rFonts w:ascii="Book Antiqua" w:hAnsi="Book Antiqua" w:cs="Arial" w:hint="eastAsia"/>
          <w:sz w:val="24"/>
          <w:szCs w:val="24"/>
          <w:lang w:val="en-US" w:eastAsia="zh-CN"/>
        </w:rPr>
        <w:t xml:space="preserve"> </w:t>
      </w:r>
      <w:r w:rsidR="00C604B8" w:rsidRPr="008D1686">
        <w:rPr>
          <w:rFonts w:ascii="Book Antiqua" w:hAnsi="Book Antiqua" w:cs="Arial"/>
          <w:sz w:val="24"/>
          <w:szCs w:val="24"/>
          <w:lang w:val="en-US"/>
        </w:rPr>
        <w:t>after application</w:t>
      </w:r>
      <w:r w:rsidR="006B71BA" w:rsidRPr="008D1686">
        <w:rPr>
          <w:rFonts w:ascii="Book Antiqua" w:hAnsi="Book Antiqua" w:cs="Arial"/>
          <w:sz w:val="24"/>
          <w:szCs w:val="24"/>
          <w:lang w:val="en-US"/>
        </w:rPr>
        <w:t xml:space="preserve"> of these markers </w:t>
      </w:r>
      <w:r w:rsidR="00AA2325" w:rsidRPr="008D1686">
        <w:rPr>
          <w:rFonts w:ascii="Book Antiqua" w:hAnsi="Book Antiqua" w:cs="Arial"/>
          <w:sz w:val="24"/>
          <w:szCs w:val="24"/>
          <w:lang w:val="en-US"/>
        </w:rPr>
        <w:t xml:space="preserve">in </w:t>
      </w:r>
      <w:r w:rsidR="00C604B8" w:rsidRPr="008D1686">
        <w:rPr>
          <w:rFonts w:ascii="Book Antiqua" w:hAnsi="Book Antiqua" w:cs="Arial"/>
          <w:sz w:val="24"/>
          <w:szCs w:val="24"/>
          <w:lang w:val="en-US"/>
        </w:rPr>
        <w:t>several setting of high trained physical activity</w:t>
      </w:r>
      <w:r w:rsidR="00754F5E">
        <w:rPr>
          <w:rFonts w:ascii="Book Antiqua" w:hAnsi="Book Antiqua" w:cs="Arial" w:hint="eastAsia"/>
          <w:sz w:val="24"/>
          <w:szCs w:val="24"/>
          <w:lang w:val="en-US" w:eastAsia="zh-CN"/>
        </w:rPr>
        <w:t xml:space="preserve">: (1) </w:t>
      </w:r>
      <w:r w:rsidR="00F30FC9" w:rsidRPr="008D1686">
        <w:rPr>
          <w:rFonts w:ascii="Book Antiqua" w:hAnsi="Book Antiqua" w:cs="Arial"/>
          <w:sz w:val="24"/>
          <w:szCs w:val="24"/>
          <w:lang w:val="en-US"/>
        </w:rPr>
        <w:t>Lack of</w:t>
      </w:r>
      <w:r w:rsidR="00AA2325" w:rsidRPr="008D1686">
        <w:rPr>
          <w:rFonts w:ascii="Book Antiqua" w:hAnsi="Book Antiqua" w:cs="Arial"/>
          <w:sz w:val="24"/>
          <w:szCs w:val="24"/>
          <w:lang w:val="en-US"/>
        </w:rPr>
        <w:t xml:space="preserve"> identification of associated comorbidities</w:t>
      </w:r>
      <w:r w:rsidR="00754F5E">
        <w:rPr>
          <w:rFonts w:ascii="Book Antiqua" w:hAnsi="Book Antiqua" w:cs="Arial" w:hint="eastAsia"/>
          <w:sz w:val="24"/>
          <w:szCs w:val="24"/>
          <w:lang w:val="en-US" w:eastAsia="zh-CN"/>
        </w:rPr>
        <w:t>;</w:t>
      </w:r>
      <w:r w:rsidR="00AA2325" w:rsidRPr="008D1686">
        <w:rPr>
          <w:rFonts w:ascii="Book Antiqua" w:hAnsi="Book Antiqua" w:cs="Arial"/>
          <w:sz w:val="24"/>
          <w:szCs w:val="24"/>
          <w:lang w:val="en-US"/>
        </w:rPr>
        <w:t xml:space="preserve"> </w:t>
      </w:r>
      <w:r w:rsidR="00754F5E">
        <w:rPr>
          <w:rFonts w:ascii="Book Antiqua" w:hAnsi="Book Antiqua" w:cs="Arial" w:hint="eastAsia"/>
          <w:sz w:val="24"/>
          <w:szCs w:val="24"/>
          <w:lang w:val="en-US" w:eastAsia="zh-CN"/>
        </w:rPr>
        <w:t>(</w:t>
      </w:r>
      <w:r w:rsidR="00AA2325" w:rsidRPr="008D1686">
        <w:rPr>
          <w:rFonts w:ascii="Book Antiqua" w:hAnsi="Book Antiqua" w:cs="Arial"/>
          <w:sz w:val="24"/>
          <w:szCs w:val="24"/>
          <w:lang w:val="en-US"/>
        </w:rPr>
        <w:t xml:space="preserve">2) Cardiac modifications presented in </w:t>
      </w:r>
      <w:r w:rsidR="006B71BA" w:rsidRPr="008D1686">
        <w:rPr>
          <w:rFonts w:ascii="Book Antiqua" w:hAnsi="Book Antiqua" w:cs="Arial"/>
          <w:sz w:val="24"/>
          <w:szCs w:val="24"/>
          <w:lang w:val="en-US"/>
        </w:rPr>
        <w:t>these cases</w:t>
      </w:r>
      <w:r w:rsidR="00754F5E">
        <w:rPr>
          <w:rFonts w:ascii="Book Antiqua" w:hAnsi="Book Antiqua" w:cs="Arial" w:hint="eastAsia"/>
          <w:sz w:val="24"/>
          <w:szCs w:val="24"/>
          <w:lang w:val="en-US" w:eastAsia="zh-CN"/>
        </w:rPr>
        <w:t xml:space="preserve"> </w:t>
      </w:r>
      <w:r w:rsidR="006B71BA" w:rsidRPr="008D1686">
        <w:rPr>
          <w:rFonts w:ascii="Book Antiqua" w:hAnsi="Book Antiqua" w:cs="Arial"/>
          <w:sz w:val="24"/>
          <w:szCs w:val="24"/>
          <w:lang w:val="en-US"/>
        </w:rPr>
        <w:t>(</w:t>
      </w:r>
      <w:r w:rsidR="006B71BA" w:rsidRPr="00754F5E">
        <w:rPr>
          <w:rFonts w:ascii="Book Antiqua" w:hAnsi="Book Antiqua" w:cs="Arial"/>
          <w:i/>
          <w:sz w:val="24"/>
          <w:szCs w:val="24"/>
          <w:lang w:val="en-US"/>
        </w:rPr>
        <w:t>e.g.</w:t>
      </w:r>
      <w:r w:rsidR="00754F5E" w:rsidRPr="00754F5E">
        <w:rPr>
          <w:rFonts w:ascii="Book Antiqua" w:hAnsi="Book Antiqua" w:cs="Arial" w:hint="eastAsia"/>
          <w:i/>
          <w:sz w:val="24"/>
          <w:szCs w:val="24"/>
          <w:lang w:val="en-US" w:eastAsia="zh-CN"/>
        </w:rPr>
        <w:t>,</w:t>
      </w:r>
      <w:r w:rsidR="006B71BA" w:rsidRPr="008D1686">
        <w:rPr>
          <w:rFonts w:ascii="Book Antiqua" w:hAnsi="Book Antiqua" w:cs="Arial"/>
          <w:sz w:val="24"/>
          <w:szCs w:val="24"/>
          <w:lang w:val="en-US"/>
        </w:rPr>
        <w:t xml:space="preserve"> left ventricular hypertrophy</w:t>
      </w:r>
      <w:r w:rsidR="00754F5E">
        <w:rPr>
          <w:rFonts w:ascii="Book Antiqua" w:hAnsi="Book Antiqua" w:cs="Arial" w:hint="eastAsia"/>
          <w:sz w:val="24"/>
          <w:szCs w:val="24"/>
          <w:lang w:val="en-US" w:eastAsia="zh-CN"/>
        </w:rPr>
        <w:t>;</w:t>
      </w:r>
      <w:r w:rsidR="00AA2325" w:rsidRPr="008D1686">
        <w:rPr>
          <w:rFonts w:ascii="Book Antiqua" w:hAnsi="Book Antiqua" w:cs="Arial"/>
          <w:sz w:val="24"/>
          <w:szCs w:val="24"/>
          <w:lang w:val="en-US"/>
        </w:rPr>
        <w:t xml:space="preserve"> </w:t>
      </w:r>
      <w:r w:rsidR="00754F5E">
        <w:rPr>
          <w:rFonts w:ascii="Book Antiqua" w:hAnsi="Book Antiqua" w:cs="Arial" w:hint="eastAsia"/>
          <w:sz w:val="24"/>
          <w:szCs w:val="24"/>
          <w:lang w:val="en-US" w:eastAsia="zh-CN"/>
        </w:rPr>
        <w:t>(</w:t>
      </w:r>
      <w:r w:rsidR="006B71BA" w:rsidRPr="008D1686">
        <w:rPr>
          <w:rFonts w:ascii="Book Antiqua" w:hAnsi="Book Antiqua" w:cs="Arial"/>
          <w:sz w:val="24"/>
          <w:szCs w:val="24"/>
          <w:lang w:val="en-US"/>
        </w:rPr>
        <w:t>3) Exercise</w:t>
      </w:r>
      <w:r w:rsidR="00AA2325" w:rsidRPr="008D1686">
        <w:rPr>
          <w:rFonts w:ascii="Book Antiqua" w:hAnsi="Book Antiqua" w:cs="Arial"/>
          <w:sz w:val="24"/>
          <w:szCs w:val="24"/>
          <w:lang w:val="en-US"/>
        </w:rPr>
        <w:t xml:space="preserve"> type depending on </w:t>
      </w:r>
      <w:r w:rsidR="006B71BA" w:rsidRPr="008D1686">
        <w:rPr>
          <w:rFonts w:ascii="Book Antiqua" w:hAnsi="Book Antiqua" w:cs="Arial"/>
          <w:sz w:val="24"/>
          <w:szCs w:val="24"/>
          <w:lang w:val="en-US"/>
        </w:rPr>
        <w:t xml:space="preserve">each </w:t>
      </w:r>
      <w:r w:rsidR="00AA2325" w:rsidRPr="008D1686">
        <w:rPr>
          <w:rFonts w:ascii="Book Antiqua" w:hAnsi="Book Antiqua" w:cs="Arial"/>
          <w:sz w:val="24"/>
          <w:szCs w:val="24"/>
          <w:lang w:val="en-US"/>
        </w:rPr>
        <w:t xml:space="preserve">sport </w:t>
      </w:r>
      <w:r w:rsidR="006B71BA" w:rsidRPr="008D1686">
        <w:rPr>
          <w:rFonts w:ascii="Book Antiqua" w:hAnsi="Book Antiqua" w:cs="Arial"/>
          <w:sz w:val="24"/>
          <w:szCs w:val="24"/>
          <w:lang w:val="en-US"/>
        </w:rPr>
        <w:t>characteristics</w:t>
      </w:r>
      <w:r w:rsidR="00754F5E">
        <w:rPr>
          <w:rFonts w:ascii="Book Antiqua" w:hAnsi="Book Antiqua" w:cs="Arial" w:hint="eastAsia"/>
          <w:sz w:val="24"/>
          <w:szCs w:val="24"/>
          <w:lang w:val="en-US" w:eastAsia="zh-CN"/>
        </w:rPr>
        <w:t>;</w:t>
      </w:r>
      <w:r w:rsidR="006B71BA" w:rsidRPr="008D1686">
        <w:rPr>
          <w:rFonts w:ascii="Book Antiqua" w:hAnsi="Book Antiqua" w:cs="Arial"/>
          <w:sz w:val="24"/>
          <w:szCs w:val="24"/>
          <w:lang w:val="en-US"/>
        </w:rPr>
        <w:t xml:space="preserve"> </w:t>
      </w:r>
      <w:r w:rsidR="00754F5E">
        <w:rPr>
          <w:rFonts w:ascii="Book Antiqua" w:hAnsi="Book Antiqua" w:cs="Arial" w:hint="eastAsia"/>
          <w:sz w:val="24"/>
          <w:szCs w:val="24"/>
          <w:lang w:val="en-US" w:eastAsia="zh-CN"/>
        </w:rPr>
        <w:t>(</w:t>
      </w:r>
      <w:r w:rsidR="006B71BA" w:rsidRPr="008D1686">
        <w:rPr>
          <w:rFonts w:ascii="Book Antiqua" w:hAnsi="Book Antiqua" w:cs="Arial"/>
          <w:sz w:val="24"/>
          <w:szCs w:val="24"/>
          <w:lang w:val="en-US"/>
        </w:rPr>
        <w:t>4) Duration and intensity of physical activity</w:t>
      </w:r>
      <w:r w:rsidR="00754F5E">
        <w:rPr>
          <w:rFonts w:ascii="Book Antiqua" w:hAnsi="Book Antiqua" w:cs="Arial" w:hint="eastAsia"/>
          <w:sz w:val="24"/>
          <w:szCs w:val="24"/>
          <w:lang w:val="en-US" w:eastAsia="zh-CN"/>
        </w:rPr>
        <w:t>; and</w:t>
      </w:r>
      <w:r w:rsidR="006B71BA" w:rsidRPr="008D1686">
        <w:rPr>
          <w:rFonts w:ascii="Book Antiqua" w:hAnsi="Book Antiqua" w:cs="Arial"/>
          <w:sz w:val="24"/>
          <w:szCs w:val="24"/>
          <w:lang w:val="en-US"/>
        </w:rPr>
        <w:t xml:space="preserve"> </w:t>
      </w:r>
      <w:r w:rsidR="00754F5E">
        <w:rPr>
          <w:rFonts w:ascii="Book Antiqua" w:hAnsi="Book Antiqua" w:cs="Arial" w:hint="eastAsia"/>
          <w:sz w:val="24"/>
          <w:szCs w:val="24"/>
          <w:lang w:val="en-US" w:eastAsia="zh-CN"/>
        </w:rPr>
        <w:t>(</w:t>
      </w:r>
      <w:r w:rsidR="006B71BA" w:rsidRPr="008D1686">
        <w:rPr>
          <w:rFonts w:ascii="Book Antiqua" w:hAnsi="Book Antiqua" w:cs="Arial"/>
          <w:sz w:val="24"/>
          <w:szCs w:val="24"/>
          <w:lang w:val="en-US"/>
        </w:rPr>
        <w:t>5)</w:t>
      </w:r>
      <w:r w:rsidR="00754F5E">
        <w:rPr>
          <w:rFonts w:ascii="Book Antiqua" w:hAnsi="Book Antiqua" w:cs="Arial" w:hint="eastAsia"/>
          <w:sz w:val="24"/>
          <w:szCs w:val="24"/>
          <w:lang w:val="en-US" w:eastAsia="zh-CN"/>
        </w:rPr>
        <w:t xml:space="preserve"> </w:t>
      </w:r>
      <w:r w:rsidR="006B71BA" w:rsidRPr="008D1686">
        <w:rPr>
          <w:rFonts w:ascii="Book Antiqua" w:hAnsi="Book Antiqua" w:cs="Arial"/>
          <w:sz w:val="24"/>
          <w:szCs w:val="24"/>
          <w:lang w:val="en-US"/>
        </w:rPr>
        <w:t>Recovery after high</w:t>
      </w:r>
      <w:r w:rsidR="00F30FC9" w:rsidRPr="008D1686">
        <w:rPr>
          <w:rFonts w:ascii="Book Antiqua" w:hAnsi="Book Antiqua" w:cs="Arial"/>
          <w:sz w:val="24"/>
          <w:szCs w:val="24"/>
          <w:lang w:val="en-US"/>
        </w:rPr>
        <w:t>ly</w:t>
      </w:r>
      <w:r w:rsidR="006B71BA" w:rsidRPr="008D1686">
        <w:rPr>
          <w:rFonts w:ascii="Book Antiqua" w:hAnsi="Book Antiqua" w:cs="Arial"/>
          <w:sz w:val="24"/>
          <w:szCs w:val="24"/>
          <w:lang w:val="en-US"/>
        </w:rPr>
        <w:t xml:space="preserve"> trained activity. </w:t>
      </w:r>
    </w:p>
    <w:p w:rsidR="00C03058" w:rsidRPr="008D1686" w:rsidRDefault="00A41725" w:rsidP="00F14FEA">
      <w:pPr>
        <w:spacing w:after="0" w:line="360" w:lineRule="auto"/>
        <w:ind w:firstLineChars="200" w:firstLine="480"/>
        <w:jc w:val="both"/>
        <w:rPr>
          <w:rFonts w:ascii="Book Antiqua" w:hAnsi="Book Antiqua"/>
          <w:sz w:val="24"/>
          <w:szCs w:val="24"/>
        </w:rPr>
      </w:pPr>
      <w:r w:rsidRPr="008D1686">
        <w:rPr>
          <w:rFonts w:ascii="Book Antiqua" w:hAnsi="Book Antiqua" w:cs="Arial"/>
          <w:sz w:val="24"/>
          <w:szCs w:val="24"/>
          <w:lang w:val="en-US"/>
        </w:rPr>
        <w:lastRenderedPageBreak/>
        <w:t xml:space="preserve">These elements may act alone or </w:t>
      </w:r>
      <w:r w:rsidR="00721768" w:rsidRPr="008D1686">
        <w:rPr>
          <w:rFonts w:ascii="Book Antiqua" w:hAnsi="Book Antiqua" w:cs="Arial"/>
          <w:sz w:val="24"/>
          <w:szCs w:val="24"/>
          <w:lang w:val="en-US"/>
        </w:rPr>
        <w:t>combined</w:t>
      </w:r>
      <w:r w:rsidRPr="008D1686">
        <w:rPr>
          <w:rFonts w:ascii="Book Antiqua" w:hAnsi="Book Antiqua" w:cs="Arial"/>
          <w:sz w:val="24"/>
          <w:szCs w:val="24"/>
          <w:lang w:val="en-US"/>
        </w:rPr>
        <w:t xml:space="preserve"> to</w:t>
      </w:r>
      <w:r w:rsidR="00721768" w:rsidRPr="008D1686">
        <w:rPr>
          <w:rFonts w:ascii="Book Antiqua" w:hAnsi="Book Antiqua" w:cs="Arial"/>
          <w:sz w:val="24"/>
          <w:szCs w:val="24"/>
          <w:lang w:val="en-US"/>
        </w:rPr>
        <w:t xml:space="preserve"> explain </w:t>
      </w:r>
      <w:r w:rsidR="00F30FC9" w:rsidRPr="008D1686">
        <w:rPr>
          <w:rFonts w:ascii="Book Antiqua" w:hAnsi="Book Antiqua" w:cs="Arial"/>
          <w:sz w:val="24"/>
          <w:szCs w:val="24"/>
          <w:lang w:val="en-US"/>
        </w:rPr>
        <w:t>why</w:t>
      </w:r>
      <w:r w:rsidR="00754F5E">
        <w:rPr>
          <w:rFonts w:ascii="Book Antiqua" w:hAnsi="Book Antiqua" w:cs="Arial" w:hint="eastAsia"/>
          <w:sz w:val="24"/>
          <w:szCs w:val="24"/>
          <w:lang w:val="en-US" w:eastAsia="zh-CN"/>
        </w:rPr>
        <w:t xml:space="preserve"> </w:t>
      </w:r>
      <w:r w:rsidR="004531D4" w:rsidRPr="008D1686">
        <w:rPr>
          <w:rFonts w:ascii="Book Antiqua" w:hAnsi="Book Antiqua" w:cs="Arial"/>
          <w:sz w:val="24"/>
          <w:szCs w:val="24"/>
          <w:lang w:val="en-US"/>
        </w:rPr>
        <w:t>VR</w:t>
      </w:r>
      <w:r w:rsidR="00721768" w:rsidRPr="008D1686">
        <w:rPr>
          <w:rFonts w:ascii="Book Antiqua" w:hAnsi="Book Antiqua" w:cs="Arial"/>
          <w:sz w:val="24"/>
          <w:szCs w:val="24"/>
          <w:lang w:val="en-US"/>
        </w:rPr>
        <w:t xml:space="preserve"> markers are prolonged in athletes in some studies but not in others. The development of left ventricular hypertrophy has been widely studied and commonly associated with no prolongation of these parameters. In this case it could be a </w:t>
      </w:r>
      <w:r w:rsidR="00C604B8" w:rsidRPr="008D1686">
        <w:rPr>
          <w:rFonts w:ascii="Book Antiqua" w:hAnsi="Book Antiqua" w:cs="Arial"/>
          <w:sz w:val="24"/>
          <w:szCs w:val="24"/>
          <w:lang w:val="en-US"/>
        </w:rPr>
        <w:t>shield</w:t>
      </w:r>
      <w:r w:rsidR="00721768" w:rsidRPr="008D1686">
        <w:rPr>
          <w:rFonts w:ascii="Book Antiqua" w:hAnsi="Book Antiqua" w:cs="Arial"/>
          <w:sz w:val="24"/>
          <w:szCs w:val="24"/>
          <w:lang w:val="en-US"/>
        </w:rPr>
        <w:t xml:space="preserve"> factor </w:t>
      </w:r>
      <w:r w:rsidR="00C604B8" w:rsidRPr="008D1686">
        <w:rPr>
          <w:rFonts w:ascii="Book Antiqua" w:hAnsi="Book Antiqua" w:cs="Arial"/>
          <w:sz w:val="24"/>
          <w:szCs w:val="24"/>
          <w:lang w:val="en-US"/>
        </w:rPr>
        <w:t xml:space="preserve">against the appearance of malignant cardiac arrhythmias and for that these markers are reduced compared with non-athletes. It has been observed that patients with </w:t>
      </w:r>
      <w:r w:rsidR="00D22A9B" w:rsidRPr="008D1686">
        <w:rPr>
          <w:rFonts w:ascii="Book Antiqua" w:hAnsi="Book Antiqua" w:cs="Arial"/>
          <w:sz w:val="24"/>
          <w:szCs w:val="24"/>
          <w:lang w:val="en-US"/>
        </w:rPr>
        <w:t xml:space="preserve">left ventricular hypertrophy </w:t>
      </w:r>
      <w:r w:rsidR="00D22A9B" w:rsidRPr="008D1686">
        <w:rPr>
          <w:rFonts w:ascii="Book Antiqua" w:hAnsi="Book Antiqua"/>
          <w:sz w:val="24"/>
          <w:szCs w:val="24"/>
        </w:rPr>
        <w:t>induced by physical training activity</w:t>
      </w:r>
      <w:r w:rsidR="00D22A9B" w:rsidRPr="008D1686">
        <w:rPr>
          <w:rFonts w:ascii="Book Antiqua" w:hAnsi="Book Antiqua" w:cs="Arial"/>
          <w:sz w:val="24"/>
          <w:szCs w:val="24"/>
          <w:lang w:val="en-US"/>
        </w:rPr>
        <w:t xml:space="preserve"> have shorter values of QTd than those with </w:t>
      </w:r>
      <w:r w:rsidR="00C604B8" w:rsidRPr="008D1686">
        <w:rPr>
          <w:rFonts w:ascii="Book Antiqua" w:hAnsi="Book Antiqua" w:cs="Arial"/>
          <w:sz w:val="24"/>
          <w:szCs w:val="24"/>
          <w:lang w:val="en-US"/>
        </w:rPr>
        <w:t xml:space="preserve">pathological left ventricular hypertrophy by </w:t>
      </w:r>
      <w:proofErr w:type="gramStart"/>
      <w:r w:rsidR="00C604B8" w:rsidRPr="008D1686">
        <w:rPr>
          <w:rFonts w:ascii="Book Antiqua" w:hAnsi="Book Antiqua" w:cs="Arial"/>
          <w:sz w:val="24"/>
          <w:szCs w:val="24"/>
          <w:lang w:val="en-US"/>
        </w:rPr>
        <w:t>hypertension</w:t>
      </w:r>
      <w:r w:rsidR="00C87C78" w:rsidRPr="008D1686">
        <w:rPr>
          <w:rFonts w:ascii="Book Antiqua" w:hAnsi="Book Antiqua" w:cs="Arial"/>
          <w:sz w:val="24"/>
          <w:szCs w:val="24"/>
          <w:vertAlign w:val="superscript"/>
          <w:lang w:val="en-US"/>
        </w:rPr>
        <w:t>[</w:t>
      </w:r>
      <w:proofErr w:type="gramEnd"/>
      <w:r w:rsidR="00C604B8" w:rsidRPr="008D1686">
        <w:rPr>
          <w:rFonts w:ascii="Book Antiqua" w:hAnsi="Book Antiqua"/>
          <w:sz w:val="24"/>
          <w:szCs w:val="24"/>
          <w:vertAlign w:val="superscript"/>
        </w:rPr>
        <w:t>1</w:t>
      </w:r>
      <w:r w:rsidR="000E5FC8" w:rsidRPr="008D1686">
        <w:rPr>
          <w:rFonts w:ascii="Book Antiqua" w:hAnsi="Book Antiqua"/>
          <w:sz w:val="24"/>
          <w:szCs w:val="24"/>
          <w:vertAlign w:val="superscript"/>
        </w:rPr>
        <w:t>59</w:t>
      </w:r>
      <w:r w:rsidR="00C87C78" w:rsidRPr="008D1686">
        <w:rPr>
          <w:rFonts w:ascii="Book Antiqua" w:hAnsi="Book Antiqua"/>
          <w:sz w:val="24"/>
          <w:szCs w:val="24"/>
          <w:vertAlign w:val="superscript"/>
        </w:rPr>
        <w:t>]</w:t>
      </w:r>
      <w:r w:rsidR="00C604B8" w:rsidRPr="008D1686">
        <w:rPr>
          <w:rFonts w:ascii="Book Antiqua" w:hAnsi="Book Antiqua"/>
          <w:sz w:val="24"/>
          <w:szCs w:val="24"/>
        </w:rPr>
        <w:t xml:space="preserve">. </w:t>
      </w:r>
    </w:p>
    <w:p w:rsidR="00C604B8" w:rsidRDefault="00C604B8" w:rsidP="00F14FEA">
      <w:pPr>
        <w:spacing w:after="0" w:line="360" w:lineRule="auto"/>
        <w:ind w:firstLineChars="200" w:firstLine="480"/>
        <w:jc w:val="both"/>
        <w:rPr>
          <w:rFonts w:ascii="Book Antiqua" w:hAnsi="Book Antiqua"/>
          <w:sz w:val="24"/>
          <w:szCs w:val="24"/>
          <w:lang w:eastAsia="zh-CN"/>
        </w:rPr>
      </w:pPr>
      <w:r w:rsidRPr="008D1686">
        <w:rPr>
          <w:rFonts w:ascii="Book Antiqua" w:hAnsi="Book Antiqua"/>
          <w:sz w:val="24"/>
          <w:szCs w:val="24"/>
        </w:rPr>
        <w:t>As was discussed above</w:t>
      </w:r>
      <w:r w:rsidR="00F30FC9" w:rsidRPr="008D1686">
        <w:rPr>
          <w:rFonts w:ascii="Book Antiqua" w:hAnsi="Book Antiqua"/>
          <w:sz w:val="24"/>
          <w:szCs w:val="24"/>
        </w:rPr>
        <w:t>,</w:t>
      </w:r>
      <w:r w:rsidRPr="008D1686">
        <w:rPr>
          <w:rFonts w:ascii="Book Antiqua" w:hAnsi="Book Antiqua"/>
          <w:sz w:val="24"/>
          <w:szCs w:val="24"/>
        </w:rPr>
        <w:t xml:space="preserve"> SCD </w:t>
      </w:r>
      <w:r w:rsidR="00534DEE" w:rsidRPr="008D1686">
        <w:rPr>
          <w:rFonts w:ascii="Book Antiqua" w:hAnsi="Book Antiqua"/>
          <w:sz w:val="24"/>
          <w:szCs w:val="24"/>
        </w:rPr>
        <w:t>occurs with increased</w:t>
      </w:r>
      <w:r w:rsidR="00A72D49" w:rsidRPr="008D1686">
        <w:rPr>
          <w:rFonts w:ascii="Book Antiqua" w:hAnsi="Book Antiqua"/>
          <w:sz w:val="24"/>
          <w:szCs w:val="24"/>
        </w:rPr>
        <w:t xml:space="preserve"> incidence</w:t>
      </w:r>
      <w:r w:rsidR="00534DEE" w:rsidRPr="008D1686">
        <w:rPr>
          <w:rFonts w:ascii="Book Antiqua" w:hAnsi="Book Antiqua"/>
          <w:sz w:val="24"/>
          <w:szCs w:val="24"/>
        </w:rPr>
        <w:t xml:space="preserve"> in </w:t>
      </w:r>
      <w:r w:rsidRPr="008D1686">
        <w:rPr>
          <w:rFonts w:ascii="Book Antiqua" w:hAnsi="Book Antiqua"/>
          <w:sz w:val="24"/>
          <w:szCs w:val="24"/>
        </w:rPr>
        <w:t xml:space="preserve">athletes. </w:t>
      </w:r>
      <w:r w:rsidR="002C20A6" w:rsidRPr="008D1686">
        <w:rPr>
          <w:rFonts w:ascii="Book Antiqua" w:hAnsi="Book Antiqua"/>
          <w:sz w:val="24"/>
          <w:szCs w:val="24"/>
        </w:rPr>
        <w:t>Many of these cases are secondary to conditions which predispose to malignant cardiac arrhythmias. For that reason</w:t>
      </w:r>
      <w:r w:rsidR="00637DC6">
        <w:rPr>
          <w:rFonts w:ascii="Book Antiqua" w:hAnsi="Book Antiqua"/>
          <w:sz w:val="24"/>
          <w:szCs w:val="24"/>
        </w:rPr>
        <w:t xml:space="preserve"> </w:t>
      </w:r>
      <w:r w:rsidR="002C20A6" w:rsidRPr="008D1686">
        <w:rPr>
          <w:rFonts w:ascii="Book Antiqua" w:hAnsi="Book Antiqua"/>
          <w:sz w:val="24"/>
          <w:szCs w:val="24"/>
        </w:rPr>
        <w:t>and due</w:t>
      </w:r>
      <w:r w:rsidR="00534DEE" w:rsidRPr="008D1686">
        <w:rPr>
          <w:rFonts w:ascii="Book Antiqua" w:hAnsi="Book Antiqua"/>
          <w:sz w:val="24"/>
          <w:szCs w:val="24"/>
        </w:rPr>
        <w:t xml:space="preserve"> to</w:t>
      </w:r>
      <w:r w:rsidR="002C20A6" w:rsidRPr="008D1686">
        <w:rPr>
          <w:rFonts w:ascii="Book Antiqua" w:hAnsi="Book Antiqua"/>
          <w:sz w:val="24"/>
          <w:szCs w:val="24"/>
        </w:rPr>
        <w:t xml:space="preserve"> the usefulness of these markers in other clinical conditions </w:t>
      </w:r>
      <w:r w:rsidR="00534DEE" w:rsidRPr="008D1686">
        <w:rPr>
          <w:rFonts w:ascii="Book Antiqua" w:hAnsi="Book Antiqua"/>
          <w:sz w:val="24"/>
          <w:szCs w:val="24"/>
        </w:rPr>
        <w:t>there should be continued</w:t>
      </w:r>
      <w:r w:rsidR="002C20A6" w:rsidRPr="008D1686">
        <w:rPr>
          <w:rFonts w:ascii="Book Antiqua" w:hAnsi="Book Antiqua"/>
          <w:sz w:val="24"/>
          <w:szCs w:val="24"/>
        </w:rPr>
        <w:t xml:space="preserve"> investigation in this field. Other mo</w:t>
      </w:r>
      <w:r w:rsidR="00534DEE" w:rsidRPr="008D1686">
        <w:rPr>
          <w:rFonts w:ascii="Book Antiqua" w:hAnsi="Book Antiqua"/>
          <w:sz w:val="24"/>
          <w:szCs w:val="24"/>
        </w:rPr>
        <w:t>re</w:t>
      </w:r>
      <w:r w:rsidR="00637DC6">
        <w:rPr>
          <w:rFonts w:ascii="Book Antiqua" w:hAnsi="Book Antiqua"/>
          <w:sz w:val="24"/>
          <w:szCs w:val="24"/>
        </w:rPr>
        <w:t xml:space="preserve"> </w:t>
      </w:r>
      <w:r w:rsidR="002C20A6" w:rsidRPr="008D1686">
        <w:rPr>
          <w:rFonts w:ascii="Book Antiqua" w:hAnsi="Book Antiqua"/>
          <w:sz w:val="24"/>
          <w:szCs w:val="24"/>
        </w:rPr>
        <w:t>expensive test</w:t>
      </w:r>
      <w:r w:rsidR="00534DEE" w:rsidRPr="008D1686">
        <w:rPr>
          <w:rFonts w:ascii="Book Antiqua" w:hAnsi="Book Antiqua"/>
          <w:sz w:val="24"/>
          <w:szCs w:val="24"/>
        </w:rPr>
        <w:t>s</w:t>
      </w:r>
      <w:r w:rsidR="002C20A6" w:rsidRPr="008D1686">
        <w:rPr>
          <w:rFonts w:ascii="Book Antiqua" w:hAnsi="Book Antiqua"/>
          <w:sz w:val="24"/>
          <w:szCs w:val="24"/>
        </w:rPr>
        <w:t xml:space="preserve"> could be avoided in these patients if ECG through the analysis of these markers demonstrates to be effective </w:t>
      </w:r>
      <w:r w:rsidR="00D22A9B" w:rsidRPr="008D1686">
        <w:rPr>
          <w:rFonts w:ascii="Book Antiqua" w:hAnsi="Book Antiqua"/>
          <w:sz w:val="24"/>
          <w:szCs w:val="24"/>
        </w:rPr>
        <w:t>in these cases.</w:t>
      </w:r>
    </w:p>
    <w:p w:rsidR="00754F5E" w:rsidRPr="008D1686" w:rsidRDefault="00754F5E" w:rsidP="00F14FEA">
      <w:pPr>
        <w:spacing w:after="0" w:line="360" w:lineRule="auto"/>
        <w:ind w:firstLineChars="200" w:firstLine="480"/>
        <w:jc w:val="both"/>
        <w:rPr>
          <w:rFonts w:ascii="Book Antiqua" w:hAnsi="Book Antiqua"/>
          <w:sz w:val="24"/>
          <w:szCs w:val="24"/>
          <w:lang w:eastAsia="zh-CN"/>
        </w:rPr>
      </w:pPr>
    </w:p>
    <w:p w:rsidR="006066B0" w:rsidRPr="008D1686" w:rsidRDefault="00125832" w:rsidP="00F14FEA">
      <w:pPr>
        <w:spacing w:after="0" w:line="360" w:lineRule="auto"/>
        <w:jc w:val="both"/>
        <w:rPr>
          <w:rFonts w:ascii="Book Antiqua" w:hAnsi="Book Antiqua"/>
          <w:b/>
          <w:i/>
          <w:sz w:val="24"/>
          <w:szCs w:val="24"/>
        </w:rPr>
      </w:pPr>
      <w:r w:rsidRPr="008D1686">
        <w:rPr>
          <w:rFonts w:ascii="Book Antiqua" w:hAnsi="Book Antiqua"/>
          <w:b/>
          <w:i/>
          <w:sz w:val="24"/>
          <w:szCs w:val="24"/>
        </w:rPr>
        <w:t>Perspectives</w:t>
      </w:r>
    </w:p>
    <w:p w:rsidR="00116D46" w:rsidRPr="008D1686" w:rsidRDefault="00125832" w:rsidP="00F14FEA">
      <w:pPr>
        <w:spacing w:after="0" w:line="360" w:lineRule="auto"/>
        <w:jc w:val="both"/>
        <w:rPr>
          <w:rFonts w:ascii="Book Antiqua" w:hAnsi="Book Antiqua"/>
          <w:b/>
          <w:sz w:val="24"/>
          <w:szCs w:val="24"/>
        </w:rPr>
      </w:pPr>
      <w:r w:rsidRPr="008D1686">
        <w:rPr>
          <w:rFonts w:ascii="Book Antiqua" w:hAnsi="Book Antiqua"/>
          <w:sz w:val="24"/>
          <w:szCs w:val="24"/>
        </w:rPr>
        <w:t xml:space="preserve">The prevalence of malignant cardiac arrhythmias and </w:t>
      </w:r>
      <w:r w:rsidR="006949F6" w:rsidRPr="008D1686">
        <w:rPr>
          <w:rFonts w:ascii="Book Antiqua" w:hAnsi="Book Antiqua"/>
          <w:sz w:val="24"/>
          <w:szCs w:val="24"/>
        </w:rPr>
        <w:t xml:space="preserve">their association with </w:t>
      </w:r>
      <w:r w:rsidRPr="008D1686">
        <w:rPr>
          <w:rFonts w:ascii="Book Antiqua" w:hAnsi="Book Antiqua"/>
          <w:sz w:val="24"/>
          <w:szCs w:val="24"/>
        </w:rPr>
        <w:t xml:space="preserve">SCD is relatively frequent. They may </w:t>
      </w:r>
      <w:r w:rsidR="00534DEE" w:rsidRPr="008D1686">
        <w:rPr>
          <w:rFonts w:ascii="Book Antiqua" w:hAnsi="Book Antiqua"/>
          <w:sz w:val="24"/>
          <w:szCs w:val="24"/>
        </w:rPr>
        <w:t>occur</w:t>
      </w:r>
      <w:r w:rsidRPr="008D1686">
        <w:rPr>
          <w:rFonts w:ascii="Book Antiqua" w:hAnsi="Book Antiqua"/>
          <w:sz w:val="24"/>
          <w:szCs w:val="24"/>
        </w:rPr>
        <w:t xml:space="preserve"> in healthy individuals without structural cardiac abnormalities or </w:t>
      </w:r>
      <w:r w:rsidR="00D44846" w:rsidRPr="008D1686">
        <w:rPr>
          <w:rFonts w:ascii="Book Antiqua" w:hAnsi="Book Antiqua"/>
          <w:sz w:val="24"/>
          <w:szCs w:val="24"/>
        </w:rPr>
        <w:t xml:space="preserve">be </w:t>
      </w:r>
      <w:r w:rsidR="00534DEE" w:rsidRPr="008D1686">
        <w:rPr>
          <w:rFonts w:ascii="Book Antiqua" w:hAnsi="Book Antiqua"/>
          <w:sz w:val="24"/>
          <w:szCs w:val="24"/>
        </w:rPr>
        <w:t>found in</w:t>
      </w:r>
      <w:r w:rsidRPr="008D1686">
        <w:rPr>
          <w:rFonts w:ascii="Book Antiqua" w:hAnsi="Book Antiqua"/>
          <w:sz w:val="24"/>
          <w:szCs w:val="24"/>
        </w:rPr>
        <w:t xml:space="preserve"> other medical conditions. The</w:t>
      </w:r>
      <w:r w:rsidR="00D44846" w:rsidRPr="008D1686">
        <w:rPr>
          <w:rFonts w:ascii="Book Antiqua" w:hAnsi="Book Antiqua"/>
          <w:sz w:val="24"/>
          <w:szCs w:val="24"/>
        </w:rPr>
        <w:t xml:space="preserve">re </w:t>
      </w:r>
      <w:r w:rsidR="00534DEE" w:rsidRPr="008D1686">
        <w:rPr>
          <w:rFonts w:ascii="Book Antiqua" w:hAnsi="Book Antiqua"/>
          <w:sz w:val="24"/>
          <w:szCs w:val="24"/>
        </w:rPr>
        <w:t>is the</w:t>
      </w:r>
      <w:r w:rsidR="00754F5E">
        <w:rPr>
          <w:rFonts w:ascii="Book Antiqua" w:hAnsi="Book Antiqua" w:hint="eastAsia"/>
          <w:sz w:val="24"/>
          <w:szCs w:val="24"/>
          <w:lang w:eastAsia="zh-CN"/>
        </w:rPr>
        <w:t xml:space="preserve"> </w:t>
      </w:r>
      <w:r w:rsidR="00534DEE" w:rsidRPr="008D1686">
        <w:rPr>
          <w:rFonts w:ascii="Book Antiqua" w:hAnsi="Book Antiqua"/>
          <w:sz w:val="24"/>
          <w:szCs w:val="24"/>
        </w:rPr>
        <w:t>potential</w:t>
      </w:r>
      <w:r w:rsidRPr="008D1686">
        <w:rPr>
          <w:rFonts w:ascii="Book Antiqua" w:hAnsi="Book Antiqua"/>
          <w:sz w:val="24"/>
          <w:szCs w:val="24"/>
        </w:rPr>
        <w:t xml:space="preserve"> to predict their development and subsequently design strategies to avoid adverse outcomes in our patients </w:t>
      </w:r>
      <w:r w:rsidR="00D44846" w:rsidRPr="008D1686">
        <w:rPr>
          <w:rFonts w:ascii="Book Antiqua" w:hAnsi="Book Antiqua"/>
          <w:sz w:val="24"/>
          <w:szCs w:val="24"/>
        </w:rPr>
        <w:t xml:space="preserve">through the analysis and interpretation of </w:t>
      </w:r>
      <w:r w:rsidR="004531D4" w:rsidRPr="008D1686">
        <w:rPr>
          <w:rFonts w:ascii="Book Antiqua" w:hAnsi="Book Antiqua"/>
          <w:sz w:val="24"/>
          <w:szCs w:val="24"/>
        </w:rPr>
        <w:t>VR</w:t>
      </w:r>
      <w:r w:rsidR="00D44846" w:rsidRPr="008D1686">
        <w:rPr>
          <w:rFonts w:ascii="Book Antiqua" w:hAnsi="Book Antiqua"/>
          <w:sz w:val="24"/>
          <w:szCs w:val="24"/>
        </w:rPr>
        <w:t xml:space="preserve"> markers</w:t>
      </w:r>
      <w:r w:rsidRPr="008D1686">
        <w:rPr>
          <w:rFonts w:ascii="Book Antiqua" w:hAnsi="Book Antiqua"/>
          <w:sz w:val="24"/>
          <w:szCs w:val="24"/>
        </w:rPr>
        <w:t xml:space="preserve">. So far, the </w:t>
      </w:r>
      <w:r w:rsidR="00D44846" w:rsidRPr="008D1686">
        <w:rPr>
          <w:rFonts w:ascii="Book Antiqua" w:hAnsi="Book Antiqua"/>
          <w:sz w:val="24"/>
          <w:szCs w:val="24"/>
        </w:rPr>
        <w:t xml:space="preserve">predictive capacities of </w:t>
      </w:r>
      <w:r w:rsidR="004531D4" w:rsidRPr="008D1686">
        <w:rPr>
          <w:rFonts w:ascii="Book Antiqua" w:hAnsi="Book Antiqua"/>
          <w:sz w:val="24"/>
          <w:szCs w:val="24"/>
        </w:rPr>
        <w:t>VR</w:t>
      </w:r>
      <w:r w:rsidR="00D44846" w:rsidRPr="008D1686">
        <w:rPr>
          <w:rFonts w:ascii="Book Antiqua" w:hAnsi="Book Antiqua"/>
          <w:sz w:val="24"/>
          <w:szCs w:val="24"/>
        </w:rPr>
        <w:t xml:space="preserve"> markers have</w:t>
      </w:r>
      <w:r w:rsidRPr="008D1686">
        <w:rPr>
          <w:rFonts w:ascii="Book Antiqua" w:hAnsi="Book Antiqua"/>
          <w:sz w:val="24"/>
          <w:szCs w:val="24"/>
        </w:rPr>
        <w:t xml:space="preserve"> demonstrated to be useful in some </w:t>
      </w:r>
      <w:r w:rsidR="00D44846" w:rsidRPr="008D1686">
        <w:rPr>
          <w:rFonts w:ascii="Book Antiqua" w:hAnsi="Book Antiqua"/>
          <w:sz w:val="24"/>
          <w:szCs w:val="24"/>
        </w:rPr>
        <w:t xml:space="preserve">clinical </w:t>
      </w:r>
      <w:r w:rsidRPr="008D1686">
        <w:rPr>
          <w:rFonts w:ascii="Book Antiqua" w:hAnsi="Book Antiqua"/>
          <w:sz w:val="24"/>
          <w:szCs w:val="24"/>
        </w:rPr>
        <w:t>situation</w:t>
      </w:r>
      <w:r w:rsidR="00116D46" w:rsidRPr="008D1686">
        <w:rPr>
          <w:rFonts w:ascii="Book Antiqua" w:hAnsi="Book Antiqua"/>
          <w:sz w:val="24"/>
          <w:szCs w:val="24"/>
        </w:rPr>
        <w:t>s</w:t>
      </w:r>
      <w:r w:rsidRPr="008D1686">
        <w:rPr>
          <w:rFonts w:ascii="Book Antiqua" w:hAnsi="Book Antiqua"/>
          <w:sz w:val="24"/>
          <w:szCs w:val="24"/>
        </w:rPr>
        <w:t xml:space="preserve"> but not </w:t>
      </w:r>
      <w:r w:rsidR="00116D46" w:rsidRPr="008D1686">
        <w:rPr>
          <w:rFonts w:ascii="Book Antiqua" w:hAnsi="Book Antiqua"/>
          <w:sz w:val="24"/>
          <w:szCs w:val="24"/>
        </w:rPr>
        <w:t xml:space="preserve">completely </w:t>
      </w:r>
      <w:r w:rsidRPr="008D1686">
        <w:rPr>
          <w:rFonts w:ascii="Book Antiqua" w:hAnsi="Book Antiqua"/>
          <w:sz w:val="24"/>
          <w:szCs w:val="24"/>
        </w:rPr>
        <w:t xml:space="preserve">in others. </w:t>
      </w:r>
      <w:r w:rsidR="008143B4" w:rsidRPr="008D1686">
        <w:rPr>
          <w:rFonts w:ascii="Book Antiqua" w:hAnsi="Book Antiqua"/>
          <w:sz w:val="24"/>
          <w:szCs w:val="24"/>
        </w:rPr>
        <w:t>Some</w:t>
      </w:r>
      <w:r w:rsidR="00762965" w:rsidRPr="008D1686">
        <w:rPr>
          <w:rFonts w:ascii="Book Antiqua" w:hAnsi="Book Antiqua"/>
          <w:sz w:val="24"/>
          <w:szCs w:val="24"/>
        </w:rPr>
        <w:t xml:space="preserve"> of these predictors should be explored further</w:t>
      </w:r>
      <w:r w:rsidR="005043AE" w:rsidRPr="008D1686">
        <w:rPr>
          <w:rFonts w:ascii="Book Antiqua" w:hAnsi="Book Antiqua"/>
          <w:sz w:val="24"/>
          <w:szCs w:val="24"/>
        </w:rPr>
        <w:t>, such as Tp-ed and Tp-</w:t>
      </w:r>
      <w:r w:rsidR="008143B4" w:rsidRPr="008D1686">
        <w:rPr>
          <w:rFonts w:ascii="Book Antiqua" w:hAnsi="Book Antiqua"/>
          <w:sz w:val="24"/>
          <w:szCs w:val="24"/>
        </w:rPr>
        <w:t>e/QT which are relatively new in clinical practice</w:t>
      </w:r>
      <w:r w:rsidR="00762965" w:rsidRPr="008D1686">
        <w:rPr>
          <w:rFonts w:ascii="Book Antiqua" w:hAnsi="Book Antiqua"/>
          <w:sz w:val="24"/>
          <w:szCs w:val="24"/>
        </w:rPr>
        <w:t xml:space="preserve">. In order to increase their </w:t>
      </w:r>
      <w:r w:rsidR="00534DEE" w:rsidRPr="008D1686">
        <w:rPr>
          <w:rFonts w:ascii="Book Antiqua" w:hAnsi="Book Antiqua"/>
          <w:sz w:val="24"/>
          <w:szCs w:val="24"/>
        </w:rPr>
        <w:t>value</w:t>
      </w:r>
      <w:r w:rsidR="00A72D49" w:rsidRPr="008D1686">
        <w:rPr>
          <w:rFonts w:ascii="Book Antiqua" w:hAnsi="Book Antiqua"/>
          <w:sz w:val="24"/>
          <w:szCs w:val="24"/>
        </w:rPr>
        <w:t>,</w:t>
      </w:r>
      <w:r w:rsidR="00534DEE" w:rsidRPr="008D1686">
        <w:rPr>
          <w:rFonts w:ascii="Book Antiqua" w:hAnsi="Book Antiqua"/>
          <w:sz w:val="24"/>
          <w:szCs w:val="24"/>
        </w:rPr>
        <w:t xml:space="preserve"> they need to be studied</w:t>
      </w:r>
      <w:r w:rsidR="00762965" w:rsidRPr="008D1686">
        <w:rPr>
          <w:rFonts w:ascii="Book Antiqua" w:hAnsi="Book Antiqua"/>
          <w:sz w:val="24"/>
          <w:szCs w:val="24"/>
        </w:rPr>
        <w:t xml:space="preserve"> in healthy p</w:t>
      </w:r>
      <w:r w:rsidR="00534DEE" w:rsidRPr="008D1686">
        <w:rPr>
          <w:rFonts w:ascii="Book Antiqua" w:hAnsi="Book Antiqua"/>
          <w:sz w:val="24"/>
          <w:szCs w:val="24"/>
        </w:rPr>
        <w:t>atients</w:t>
      </w:r>
      <w:r w:rsidR="00762965" w:rsidRPr="008D1686">
        <w:rPr>
          <w:rFonts w:ascii="Book Antiqua" w:hAnsi="Book Antiqua"/>
          <w:sz w:val="24"/>
          <w:szCs w:val="24"/>
        </w:rPr>
        <w:t xml:space="preserve"> to know normal values of markers by sex, age and maybe among races. </w:t>
      </w:r>
      <w:r w:rsidR="003317A8" w:rsidRPr="008D1686">
        <w:rPr>
          <w:rFonts w:ascii="Book Antiqua" w:hAnsi="Book Antiqua"/>
          <w:sz w:val="24"/>
          <w:szCs w:val="24"/>
        </w:rPr>
        <w:t>For achieve this aim i</w:t>
      </w:r>
      <w:r w:rsidR="00534DEE" w:rsidRPr="008D1686">
        <w:rPr>
          <w:rFonts w:ascii="Book Antiqua" w:hAnsi="Book Antiqua"/>
          <w:sz w:val="24"/>
          <w:szCs w:val="24"/>
        </w:rPr>
        <w:t>t will be</w:t>
      </w:r>
      <w:r w:rsidR="00762965" w:rsidRPr="008D1686">
        <w:rPr>
          <w:rFonts w:ascii="Book Antiqua" w:hAnsi="Book Antiqua"/>
          <w:sz w:val="24"/>
          <w:szCs w:val="24"/>
        </w:rPr>
        <w:t xml:space="preserve"> importan</w:t>
      </w:r>
      <w:r w:rsidR="003317A8" w:rsidRPr="008D1686">
        <w:rPr>
          <w:rFonts w:ascii="Book Antiqua" w:hAnsi="Book Antiqua"/>
          <w:sz w:val="24"/>
          <w:szCs w:val="24"/>
        </w:rPr>
        <w:t>t</w:t>
      </w:r>
      <w:r w:rsidR="00762965" w:rsidRPr="008D1686">
        <w:rPr>
          <w:rFonts w:ascii="Book Antiqua" w:hAnsi="Book Antiqua"/>
          <w:sz w:val="24"/>
          <w:szCs w:val="24"/>
        </w:rPr>
        <w:t xml:space="preserve"> to design studies with long-term follow</w:t>
      </w:r>
      <w:r w:rsidR="00534DEE" w:rsidRPr="008D1686">
        <w:rPr>
          <w:rFonts w:ascii="Book Antiqua" w:hAnsi="Book Antiqua"/>
          <w:sz w:val="24"/>
          <w:szCs w:val="24"/>
        </w:rPr>
        <w:t xml:space="preserve"> up</w:t>
      </w:r>
      <w:r w:rsidR="00762965" w:rsidRPr="008D1686">
        <w:rPr>
          <w:rFonts w:ascii="Book Antiqua" w:hAnsi="Book Antiqua"/>
          <w:sz w:val="24"/>
          <w:szCs w:val="24"/>
        </w:rPr>
        <w:t xml:space="preserve"> and </w:t>
      </w:r>
      <w:r w:rsidR="00534DEE" w:rsidRPr="008D1686">
        <w:rPr>
          <w:rFonts w:ascii="Book Antiqua" w:hAnsi="Book Antiqua"/>
          <w:sz w:val="24"/>
          <w:szCs w:val="24"/>
        </w:rPr>
        <w:t>many patients</w:t>
      </w:r>
      <w:r w:rsidR="00762965" w:rsidRPr="008D1686">
        <w:rPr>
          <w:rFonts w:ascii="Book Antiqua" w:hAnsi="Book Antiqua"/>
          <w:sz w:val="24"/>
          <w:szCs w:val="24"/>
        </w:rPr>
        <w:t xml:space="preserve">. </w:t>
      </w:r>
      <w:r w:rsidR="00D44846" w:rsidRPr="008D1686">
        <w:rPr>
          <w:rFonts w:ascii="Book Antiqua" w:hAnsi="Book Antiqua"/>
          <w:sz w:val="24"/>
          <w:szCs w:val="24"/>
        </w:rPr>
        <w:t>However,</w:t>
      </w:r>
      <w:r w:rsidR="00637DC6">
        <w:rPr>
          <w:rFonts w:ascii="Book Antiqua" w:hAnsi="Book Antiqua"/>
          <w:sz w:val="24"/>
          <w:szCs w:val="24"/>
        </w:rPr>
        <w:t xml:space="preserve"> </w:t>
      </w:r>
      <w:r w:rsidR="00534DEE" w:rsidRPr="008D1686">
        <w:rPr>
          <w:rFonts w:ascii="Book Antiqua" w:hAnsi="Book Antiqua"/>
          <w:sz w:val="24"/>
          <w:szCs w:val="24"/>
        </w:rPr>
        <w:t>this approach will</w:t>
      </w:r>
      <w:r w:rsidR="00762965" w:rsidRPr="008D1686">
        <w:rPr>
          <w:rFonts w:ascii="Book Antiqua" w:hAnsi="Book Antiqua"/>
          <w:sz w:val="24"/>
          <w:szCs w:val="24"/>
        </w:rPr>
        <w:t xml:space="preserve"> be difficult in some </w:t>
      </w:r>
      <w:proofErr w:type="gramStart"/>
      <w:r w:rsidR="00116D46" w:rsidRPr="008D1686">
        <w:rPr>
          <w:rFonts w:ascii="Book Antiqua" w:hAnsi="Book Antiqua"/>
          <w:sz w:val="24"/>
          <w:szCs w:val="24"/>
        </w:rPr>
        <w:t>conditions which</w:t>
      </w:r>
      <w:proofErr w:type="gramEnd"/>
      <w:r w:rsidR="00116D46" w:rsidRPr="008D1686">
        <w:rPr>
          <w:rFonts w:ascii="Book Antiqua" w:hAnsi="Book Antiqua"/>
          <w:sz w:val="24"/>
          <w:szCs w:val="24"/>
        </w:rPr>
        <w:t xml:space="preserve"> have low </w:t>
      </w:r>
      <w:r w:rsidR="00534DEE" w:rsidRPr="008D1686">
        <w:rPr>
          <w:rFonts w:ascii="Book Antiqua" w:hAnsi="Book Antiqua"/>
          <w:sz w:val="24"/>
          <w:szCs w:val="24"/>
        </w:rPr>
        <w:t>incidence</w:t>
      </w:r>
      <w:r w:rsidR="00116D46" w:rsidRPr="008D1686">
        <w:rPr>
          <w:rFonts w:ascii="Book Antiqua" w:hAnsi="Book Antiqua"/>
          <w:sz w:val="24"/>
          <w:szCs w:val="24"/>
        </w:rPr>
        <w:t xml:space="preserve"> in</w:t>
      </w:r>
      <w:r w:rsidR="00534DEE" w:rsidRPr="008D1686">
        <w:rPr>
          <w:rFonts w:ascii="Book Antiqua" w:hAnsi="Book Antiqua"/>
          <w:sz w:val="24"/>
          <w:szCs w:val="24"/>
        </w:rPr>
        <w:t xml:space="preserve"> the</w:t>
      </w:r>
      <w:r w:rsidR="00116D46" w:rsidRPr="008D1686">
        <w:rPr>
          <w:rFonts w:ascii="Book Antiqua" w:hAnsi="Book Antiqua"/>
          <w:sz w:val="24"/>
          <w:szCs w:val="24"/>
        </w:rPr>
        <w:t xml:space="preserve"> general population </w:t>
      </w:r>
      <w:r w:rsidR="00116D46" w:rsidRPr="008D1686">
        <w:rPr>
          <w:rFonts w:ascii="Book Antiqua" w:hAnsi="Book Antiqua"/>
          <w:sz w:val="24"/>
          <w:szCs w:val="24"/>
        </w:rPr>
        <w:lastRenderedPageBreak/>
        <w:t>such as long and short QT syndrome</w:t>
      </w:r>
      <w:r w:rsidR="005F587E" w:rsidRPr="008D1686">
        <w:rPr>
          <w:rFonts w:ascii="Book Antiqua" w:hAnsi="Book Antiqua"/>
          <w:sz w:val="24"/>
          <w:szCs w:val="24"/>
        </w:rPr>
        <w:t>s</w:t>
      </w:r>
      <w:r w:rsidR="00116D46" w:rsidRPr="008D1686">
        <w:rPr>
          <w:rFonts w:ascii="Book Antiqua" w:hAnsi="Book Antiqua"/>
          <w:sz w:val="24"/>
          <w:szCs w:val="24"/>
        </w:rPr>
        <w:t xml:space="preserve"> and Brugada syndrome. </w:t>
      </w:r>
      <w:r w:rsidR="005F587E" w:rsidRPr="008D1686">
        <w:rPr>
          <w:rFonts w:ascii="Book Antiqua" w:hAnsi="Book Antiqua"/>
          <w:sz w:val="24"/>
          <w:szCs w:val="24"/>
        </w:rPr>
        <w:t xml:space="preserve">A way to increase the </w:t>
      </w:r>
      <w:r w:rsidR="00A72D49" w:rsidRPr="008D1686">
        <w:rPr>
          <w:rFonts w:ascii="Book Antiqua" w:hAnsi="Book Antiqua"/>
          <w:sz w:val="24"/>
          <w:szCs w:val="24"/>
        </w:rPr>
        <w:t>sensitivity</w:t>
      </w:r>
      <w:r w:rsidR="005F587E" w:rsidRPr="008D1686">
        <w:rPr>
          <w:rFonts w:ascii="Book Antiqua" w:hAnsi="Book Antiqua"/>
          <w:sz w:val="24"/>
          <w:szCs w:val="24"/>
        </w:rPr>
        <w:t xml:space="preserve"> of these </w:t>
      </w:r>
      <w:r w:rsidR="00534DEE" w:rsidRPr="008D1686">
        <w:rPr>
          <w:rFonts w:ascii="Book Antiqua" w:hAnsi="Book Antiqua"/>
          <w:sz w:val="24"/>
          <w:szCs w:val="24"/>
        </w:rPr>
        <w:t>markers</w:t>
      </w:r>
      <w:r w:rsidR="005F587E" w:rsidRPr="008D1686">
        <w:rPr>
          <w:rFonts w:ascii="Book Antiqua" w:hAnsi="Book Antiqua"/>
          <w:sz w:val="24"/>
          <w:szCs w:val="24"/>
        </w:rPr>
        <w:t xml:space="preserve"> could be</w:t>
      </w:r>
      <w:r w:rsidR="00534DEE" w:rsidRPr="008D1686">
        <w:rPr>
          <w:rFonts w:ascii="Book Antiqua" w:hAnsi="Book Antiqua"/>
          <w:sz w:val="24"/>
          <w:szCs w:val="24"/>
        </w:rPr>
        <w:t xml:space="preserve"> to</w:t>
      </w:r>
      <w:r w:rsidR="005F587E" w:rsidRPr="008D1686">
        <w:rPr>
          <w:rFonts w:ascii="Book Antiqua" w:hAnsi="Book Antiqua"/>
          <w:sz w:val="24"/>
          <w:szCs w:val="24"/>
        </w:rPr>
        <w:t xml:space="preserve"> combine several of them during studies</w:t>
      </w:r>
      <w:r w:rsidR="00A72D49" w:rsidRPr="008D1686">
        <w:rPr>
          <w:rFonts w:ascii="Book Antiqua" w:hAnsi="Book Antiqua"/>
          <w:sz w:val="24"/>
          <w:szCs w:val="24"/>
        </w:rPr>
        <w:t xml:space="preserve"> in order to reduce</w:t>
      </w:r>
      <w:r w:rsidR="005F587E" w:rsidRPr="008D1686">
        <w:rPr>
          <w:rFonts w:ascii="Book Antiqua" w:hAnsi="Book Antiqua"/>
          <w:sz w:val="24"/>
          <w:szCs w:val="24"/>
        </w:rPr>
        <w:t xml:space="preserve"> the margin of error. </w:t>
      </w:r>
    </w:p>
    <w:p w:rsidR="006A2861" w:rsidRPr="008D1686" w:rsidRDefault="00C47C39" w:rsidP="00F14FEA">
      <w:pPr>
        <w:spacing w:after="0" w:line="360" w:lineRule="auto"/>
        <w:ind w:firstLineChars="200" w:firstLine="480"/>
        <w:jc w:val="both"/>
        <w:rPr>
          <w:rFonts w:ascii="Book Antiqua" w:hAnsi="Book Antiqua"/>
          <w:sz w:val="24"/>
          <w:szCs w:val="24"/>
        </w:rPr>
      </w:pPr>
      <w:r w:rsidRPr="008D1686">
        <w:rPr>
          <w:rFonts w:ascii="Book Antiqua" w:hAnsi="Book Antiqua"/>
          <w:sz w:val="24"/>
          <w:szCs w:val="24"/>
        </w:rPr>
        <w:t xml:space="preserve">There are other medical conditions not discussed in this </w:t>
      </w:r>
      <w:r w:rsidR="00534DEE" w:rsidRPr="008D1686">
        <w:rPr>
          <w:rFonts w:ascii="Book Antiqua" w:hAnsi="Book Antiqua"/>
          <w:sz w:val="24"/>
          <w:szCs w:val="24"/>
        </w:rPr>
        <w:t>manuscript in which</w:t>
      </w:r>
      <w:r w:rsidRPr="008D1686">
        <w:rPr>
          <w:rFonts w:ascii="Book Antiqua" w:hAnsi="Book Antiqua"/>
          <w:sz w:val="24"/>
          <w:szCs w:val="24"/>
        </w:rPr>
        <w:t xml:space="preserve"> markers have demonstrated positive </w:t>
      </w:r>
      <w:proofErr w:type="gramStart"/>
      <w:r w:rsidRPr="008D1686">
        <w:rPr>
          <w:rFonts w:ascii="Book Antiqua" w:hAnsi="Book Antiqua"/>
          <w:sz w:val="24"/>
          <w:szCs w:val="24"/>
        </w:rPr>
        <w:t>results</w:t>
      </w:r>
      <w:r w:rsidR="00C87C78" w:rsidRPr="008D1686">
        <w:rPr>
          <w:rFonts w:ascii="Book Antiqua" w:hAnsi="Book Antiqua"/>
          <w:sz w:val="24"/>
          <w:szCs w:val="24"/>
          <w:vertAlign w:val="superscript"/>
        </w:rPr>
        <w:t>[</w:t>
      </w:r>
      <w:proofErr w:type="gramEnd"/>
      <w:r w:rsidR="00482934" w:rsidRPr="008D1686">
        <w:rPr>
          <w:rFonts w:ascii="Book Antiqua" w:hAnsi="Book Antiqua"/>
          <w:sz w:val="24"/>
          <w:szCs w:val="24"/>
          <w:vertAlign w:val="superscript"/>
        </w:rPr>
        <w:t>16</w:t>
      </w:r>
      <w:r w:rsidR="000E5FC8" w:rsidRPr="008D1686">
        <w:rPr>
          <w:rFonts w:ascii="Book Antiqua" w:hAnsi="Book Antiqua"/>
          <w:sz w:val="24"/>
          <w:szCs w:val="24"/>
          <w:vertAlign w:val="superscript"/>
        </w:rPr>
        <w:t>1-177</w:t>
      </w:r>
      <w:r w:rsidR="00C87C78" w:rsidRPr="008D1686">
        <w:rPr>
          <w:rFonts w:ascii="Book Antiqua" w:hAnsi="Book Antiqua"/>
          <w:sz w:val="24"/>
          <w:szCs w:val="24"/>
          <w:vertAlign w:val="superscript"/>
        </w:rPr>
        <w:t>]</w:t>
      </w:r>
      <w:r w:rsidR="00754F5E">
        <w:rPr>
          <w:rFonts w:ascii="Book Antiqua" w:hAnsi="Book Antiqua" w:hint="eastAsia"/>
          <w:sz w:val="24"/>
          <w:szCs w:val="24"/>
          <w:vertAlign w:val="superscript"/>
          <w:lang w:eastAsia="zh-CN"/>
        </w:rPr>
        <w:t xml:space="preserve"> </w:t>
      </w:r>
      <w:r w:rsidR="005043AE" w:rsidRPr="008D1686">
        <w:rPr>
          <w:rFonts w:ascii="Book Antiqua" w:hAnsi="Book Antiqua"/>
          <w:sz w:val="24"/>
          <w:szCs w:val="24"/>
        </w:rPr>
        <w:t xml:space="preserve">such as Kawasaki disease, systemic lupus eythematosus, rheumatoid arthritis, chronic renal failure, scleroderma, Duchenne muscular dystrophy, liver transplantation, HIV-infected patients, rheumatic fever and </w:t>
      </w:r>
      <w:r w:rsidR="005043AE" w:rsidRPr="00644E4A">
        <w:rPr>
          <w:rFonts w:ascii="Book Antiqua" w:hAnsi="Book Antiqua"/>
          <w:sz w:val="24"/>
          <w:szCs w:val="24"/>
        </w:rPr>
        <w:t>Chagas disease among others</w:t>
      </w:r>
      <w:bookmarkStart w:id="6" w:name="_GoBack"/>
      <w:bookmarkEnd w:id="6"/>
      <w:r w:rsidR="009B26EC" w:rsidRPr="008D1686">
        <w:rPr>
          <w:rFonts w:ascii="Book Antiqua" w:hAnsi="Book Antiqua"/>
          <w:sz w:val="24"/>
          <w:szCs w:val="24"/>
        </w:rPr>
        <w:t xml:space="preserve"> (</w:t>
      </w:r>
      <w:r w:rsidR="004D4A92" w:rsidRPr="008D1686">
        <w:rPr>
          <w:rFonts w:ascii="Book Antiqua" w:hAnsi="Book Antiqua"/>
          <w:sz w:val="24"/>
          <w:szCs w:val="24"/>
        </w:rPr>
        <w:t>T</w:t>
      </w:r>
      <w:r w:rsidR="009B26EC" w:rsidRPr="008D1686">
        <w:rPr>
          <w:rFonts w:ascii="Book Antiqua" w:hAnsi="Book Antiqua"/>
          <w:sz w:val="24"/>
          <w:szCs w:val="24"/>
        </w:rPr>
        <w:t>able 1)</w:t>
      </w:r>
      <w:r w:rsidRPr="008D1686">
        <w:rPr>
          <w:rFonts w:ascii="Book Antiqua" w:hAnsi="Book Antiqua"/>
          <w:sz w:val="24"/>
          <w:szCs w:val="24"/>
        </w:rPr>
        <w:t xml:space="preserve">. </w:t>
      </w:r>
      <w:r w:rsidR="00534DEE" w:rsidRPr="008D1686">
        <w:rPr>
          <w:rFonts w:ascii="Book Antiqua" w:hAnsi="Book Antiqua"/>
          <w:sz w:val="24"/>
          <w:szCs w:val="24"/>
        </w:rPr>
        <w:t>T</w:t>
      </w:r>
      <w:r w:rsidRPr="008D1686">
        <w:rPr>
          <w:rFonts w:ascii="Book Antiqua" w:hAnsi="Book Antiqua"/>
          <w:sz w:val="24"/>
          <w:szCs w:val="24"/>
        </w:rPr>
        <w:t xml:space="preserve">he </w:t>
      </w:r>
      <w:r w:rsidR="005043AE" w:rsidRPr="008D1686">
        <w:rPr>
          <w:rFonts w:ascii="Book Antiqua" w:hAnsi="Book Antiqua"/>
          <w:sz w:val="24"/>
          <w:szCs w:val="24"/>
        </w:rPr>
        <w:t xml:space="preserve">interest in these ventricular repolarization markers has grown and has been introduced novel predictors with good </w:t>
      </w:r>
      <w:proofErr w:type="gramStart"/>
      <w:r w:rsidR="005043AE" w:rsidRPr="008D1686">
        <w:rPr>
          <w:rFonts w:ascii="Book Antiqua" w:hAnsi="Book Antiqua"/>
          <w:sz w:val="24"/>
          <w:szCs w:val="24"/>
        </w:rPr>
        <w:t>results</w:t>
      </w:r>
      <w:r w:rsidR="00C87C78" w:rsidRPr="008D1686">
        <w:rPr>
          <w:rFonts w:ascii="Book Antiqua" w:hAnsi="Book Antiqua"/>
          <w:sz w:val="24"/>
          <w:szCs w:val="24"/>
          <w:vertAlign w:val="superscript"/>
        </w:rPr>
        <w:t>[</w:t>
      </w:r>
      <w:proofErr w:type="gramEnd"/>
      <w:r w:rsidR="000E5FC8" w:rsidRPr="008D1686">
        <w:rPr>
          <w:rFonts w:ascii="Book Antiqua" w:hAnsi="Book Antiqua"/>
          <w:sz w:val="24"/>
          <w:szCs w:val="24"/>
          <w:vertAlign w:val="superscript"/>
        </w:rPr>
        <w:t>1</w:t>
      </w:r>
      <w:r w:rsidR="00F14FEA">
        <w:rPr>
          <w:rFonts w:ascii="Book Antiqua" w:hAnsi="Book Antiqua" w:hint="eastAsia"/>
          <w:sz w:val="24"/>
          <w:szCs w:val="24"/>
          <w:vertAlign w:val="superscript"/>
          <w:lang w:eastAsia="zh-CN"/>
        </w:rPr>
        <w:t>20,178</w:t>
      </w:r>
      <w:r w:rsidR="000E5FC8" w:rsidRPr="008D1686">
        <w:rPr>
          <w:rFonts w:ascii="Book Antiqua" w:hAnsi="Book Antiqua"/>
          <w:sz w:val="24"/>
          <w:szCs w:val="24"/>
          <w:vertAlign w:val="superscript"/>
        </w:rPr>
        <w:t>-18</w:t>
      </w:r>
      <w:r w:rsidR="00F14FEA">
        <w:rPr>
          <w:rFonts w:ascii="Book Antiqua" w:hAnsi="Book Antiqua" w:hint="eastAsia"/>
          <w:sz w:val="24"/>
          <w:szCs w:val="24"/>
          <w:vertAlign w:val="superscript"/>
          <w:lang w:eastAsia="zh-CN"/>
        </w:rPr>
        <w:t>1</w:t>
      </w:r>
      <w:r w:rsidR="00C87C78" w:rsidRPr="008D1686">
        <w:rPr>
          <w:rFonts w:ascii="Book Antiqua" w:hAnsi="Book Antiqua"/>
          <w:sz w:val="24"/>
          <w:szCs w:val="24"/>
          <w:vertAlign w:val="superscript"/>
        </w:rPr>
        <w:t>]</w:t>
      </w:r>
      <w:r w:rsidR="00534DEE" w:rsidRPr="008D1686">
        <w:rPr>
          <w:rFonts w:ascii="Book Antiqua" w:hAnsi="Book Antiqua"/>
          <w:sz w:val="24"/>
          <w:szCs w:val="24"/>
        </w:rPr>
        <w:t xml:space="preserve">. </w:t>
      </w:r>
      <w:r w:rsidR="0069306C" w:rsidRPr="008D1686">
        <w:rPr>
          <w:rFonts w:ascii="Book Antiqua" w:hAnsi="Book Antiqua"/>
          <w:sz w:val="24"/>
          <w:szCs w:val="24"/>
        </w:rPr>
        <w:t>The QT variability ind</w:t>
      </w:r>
      <w:r w:rsidR="00891141" w:rsidRPr="008D1686">
        <w:rPr>
          <w:rFonts w:ascii="Book Antiqua" w:hAnsi="Book Antiqua"/>
          <w:sz w:val="24"/>
          <w:szCs w:val="24"/>
        </w:rPr>
        <w:t xml:space="preserve">ex has been associated with SCD. </w:t>
      </w:r>
      <w:r w:rsidR="00657EB2" w:rsidRPr="008D1686">
        <w:rPr>
          <w:rFonts w:ascii="Book Antiqua" w:hAnsi="Book Antiqua"/>
          <w:sz w:val="24"/>
          <w:szCs w:val="24"/>
        </w:rPr>
        <w:t xml:space="preserve">A study by Piccirillo </w:t>
      </w:r>
      <w:r w:rsidR="00657EB2" w:rsidRPr="008D1686">
        <w:rPr>
          <w:rFonts w:ascii="Book Antiqua" w:hAnsi="Book Antiqua"/>
          <w:i/>
          <w:sz w:val="24"/>
          <w:szCs w:val="24"/>
        </w:rPr>
        <w:t>et al</w:t>
      </w:r>
      <w:r w:rsidR="00F14FEA">
        <w:rPr>
          <w:rFonts w:ascii="Book Antiqua" w:hAnsi="Book Antiqua"/>
          <w:sz w:val="24"/>
          <w:szCs w:val="24"/>
          <w:vertAlign w:val="superscript"/>
        </w:rPr>
        <w:t>[1</w:t>
      </w:r>
      <w:r w:rsidR="00F14FEA">
        <w:rPr>
          <w:rFonts w:ascii="Book Antiqua" w:hAnsi="Book Antiqua" w:hint="eastAsia"/>
          <w:sz w:val="24"/>
          <w:szCs w:val="24"/>
          <w:vertAlign w:val="superscript"/>
          <w:lang w:eastAsia="zh-CN"/>
        </w:rPr>
        <w:t>20</w:t>
      </w:r>
      <w:r w:rsidR="00431EBB" w:rsidRPr="008D1686">
        <w:rPr>
          <w:rFonts w:ascii="Book Antiqua" w:hAnsi="Book Antiqua"/>
          <w:sz w:val="24"/>
          <w:szCs w:val="24"/>
          <w:vertAlign w:val="superscript"/>
        </w:rPr>
        <w:t>]</w:t>
      </w:r>
      <w:r w:rsidR="00754F5E">
        <w:rPr>
          <w:rFonts w:ascii="Book Antiqua" w:hAnsi="Book Antiqua" w:hint="eastAsia"/>
          <w:sz w:val="24"/>
          <w:szCs w:val="24"/>
          <w:vertAlign w:val="superscript"/>
          <w:lang w:eastAsia="zh-CN"/>
        </w:rPr>
        <w:t xml:space="preserve"> </w:t>
      </w:r>
      <w:r w:rsidR="00042B87" w:rsidRPr="008D1686">
        <w:rPr>
          <w:rFonts w:ascii="Book Antiqua" w:hAnsi="Book Antiqua"/>
          <w:sz w:val="24"/>
          <w:szCs w:val="24"/>
        </w:rPr>
        <w:t xml:space="preserve">demonstrated that patients with chronic heart failure with left ventricular ejection fraction ≤ 35% and SCD have higher values of QT variability index than in the group of left ventricular ejection fraction &gt; 35%. </w:t>
      </w:r>
      <w:r w:rsidR="004226AD" w:rsidRPr="008D1686">
        <w:rPr>
          <w:rFonts w:ascii="Book Antiqua" w:hAnsi="Book Antiqua"/>
          <w:sz w:val="24"/>
          <w:szCs w:val="24"/>
        </w:rPr>
        <w:t xml:space="preserve">The QT/RR and Tp-e/RR </w:t>
      </w:r>
      <w:r w:rsidR="00C62A61" w:rsidRPr="008D1686">
        <w:rPr>
          <w:rFonts w:ascii="Book Antiqua" w:hAnsi="Book Antiqua"/>
          <w:sz w:val="24"/>
          <w:szCs w:val="24"/>
        </w:rPr>
        <w:t>slopes have</w:t>
      </w:r>
      <w:r w:rsidR="004226AD" w:rsidRPr="008D1686">
        <w:rPr>
          <w:rFonts w:ascii="Book Antiqua" w:hAnsi="Book Antiqua"/>
          <w:sz w:val="24"/>
          <w:szCs w:val="24"/>
        </w:rPr>
        <w:t xml:space="preserve"> demonstrated to be useful to show </w:t>
      </w:r>
      <w:r w:rsidR="00C62A61" w:rsidRPr="008D1686">
        <w:rPr>
          <w:rFonts w:ascii="Book Antiqua" w:hAnsi="Book Antiqua"/>
          <w:sz w:val="24"/>
          <w:szCs w:val="24"/>
        </w:rPr>
        <w:t xml:space="preserve">loss of rate-dependent property in </w:t>
      </w:r>
      <w:r w:rsidR="004226AD" w:rsidRPr="008D1686">
        <w:rPr>
          <w:rFonts w:ascii="Book Antiqua" w:hAnsi="Book Antiqua"/>
          <w:sz w:val="24"/>
          <w:szCs w:val="24"/>
        </w:rPr>
        <w:t>patients with Brugada syndrome</w:t>
      </w:r>
      <w:r w:rsidR="00C62A61" w:rsidRPr="008D1686">
        <w:rPr>
          <w:rFonts w:ascii="Book Antiqua" w:hAnsi="Book Antiqua"/>
          <w:sz w:val="24"/>
          <w:szCs w:val="24"/>
        </w:rPr>
        <w:t xml:space="preserve"> with history of ventricular</w:t>
      </w:r>
      <w:r w:rsidR="00637DC6">
        <w:rPr>
          <w:rFonts w:ascii="Book Antiqua" w:hAnsi="Book Antiqua"/>
          <w:sz w:val="24"/>
          <w:szCs w:val="24"/>
        </w:rPr>
        <w:t xml:space="preserve"> </w:t>
      </w:r>
      <w:proofErr w:type="gramStart"/>
      <w:r w:rsidR="00C62A61" w:rsidRPr="008D1686">
        <w:rPr>
          <w:rFonts w:ascii="Book Antiqua" w:hAnsi="Book Antiqua"/>
          <w:sz w:val="24"/>
          <w:szCs w:val="24"/>
        </w:rPr>
        <w:t>fibrillation</w:t>
      </w:r>
      <w:r w:rsidR="000E5FC8" w:rsidRPr="008D1686">
        <w:rPr>
          <w:rFonts w:ascii="Book Antiqua" w:hAnsi="Book Antiqua"/>
          <w:sz w:val="24"/>
          <w:szCs w:val="24"/>
          <w:vertAlign w:val="superscript"/>
        </w:rPr>
        <w:t>[</w:t>
      </w:r>
      <w:proofErr w:type="gramEnd"/>
      <w:r w:rsidR="000E5FC8" w:rsidRPr="008D1686">
        <w:rPr>
          <w:rFonts w:ascii="Book Antiqua" w:hAnsi="Book Antiqua"/>
          <w:sz w:val="24"/>
          <w:szCs w:val="24"/>
          <w:vertAlign w:val="superscript"/>
        </w:rPr>
        <w:t>17</w:t>
      </w:r>
      <w:r w:rsidR="00F14FEA">
        <w:rPr>
          <w:rFonts w:ascii="Book Antiqua" w:hAnsi="Book Antiqua" w:hint="eastAsia"/>
          <w:sz w:val="24"/>
          <w:szCs w:val="24"/>
          <w:vertAlign w:val="superscript"/>
          <w:lang w:eastAsia="zh-CN"/>
        </w:rPr>
        <w:t>8</w:t>
      </w:r>
      <w:r w:rsidR="001E5493" w:rsidRPr="008D1686">
        <w:rPr>
          <w:rFonts w:ascii="Book Antiqua" w:hAnsi="Book Antiqua"/>
          <w:sz w:val="24"/>
          <w:szCs w:val="24"/>
          <w:vertAlign w:val="superscript"/>
        </w:rPr>
        <w:t>]</w:t>
      </w:r>
      <w:r w:rsidR="00C62A61" w:rsidRPr="008D1686">
        <w:rPr>
          <w:rFonts w:ascii="Book Antiqua" w:hAnsi="Book Antiqua"/>
          <w:sz w:val="24"/>
          <w:szCs w:val="24"/>
        </w:rPr>
        <w:t xml:space="preserve">. </w:t>
      </w:r>
      <w:r w:rsidR="00762554" w:rsidRPr="008D1686">
        <w:rPr>
          <w:rFonts w:ascii="Book Antiqua" w:hAnsi="Book Antiqua"/>
          <w:sz w:val="24"/>
          <w:szCs w:val="24"/>
        </w:rPr>
        <w:t xml:space="preserve">Another marker commonly studied in patients with ventricular tachycardia is JT interval and its correction by heart rate. A study population of 20 patients with idiopathic ventricular tachycardia and 30 controls demonstrated that JT interval and its correction by heart rate were higher in patients with previous history of malignant arrhythmias </w:t>
      </w:r>
      <w:r w:rsidR="00762554" w:rsidRPr="008D1686">
        <w:rPr>
          <w:rFonts w:ascii="Book Antiqua" w:eastAsia="Times New Roman" w:hAnsi="Book Antiqua" w:cs="Times New Roman"/>
          <w:bCs/>
          <w:sz w:val="24"/>
          <w:szCs w:val="24"/>
        </w:rPr>
        <w:t>JT</w:t>
      </w:r>
      <w:r w:rsidR="001A75A7" w:rsidRPr="008D1686">
        <w:rPr>
          <w:rFonts w:ascii="Book Antiqua" w:eastAsia="Times New Roman" w:hAnsi="Book Antiqua" w:cs="Times New Roman"/>
          <w:sz w:val="24"/>
          <w:szCs w:val="24"/>
        </w:rPr>
        <w:t xml:space="preserve"> (272 ± 36 ms </w:t>
      </w:r>
      <w:r w:rsidR="001A75A7" w:rsidRPr="008D1686">
        <w:rPr>
          <w:rFonts w:ascii="Book Antiqua" w:eastAsia="Times New Roman" w:hAnsi="Book Antiqua" w:cs="Times New Roman"/>
          <w:i/>
          <w:sz w:val="24"/>
          <w:szCs w:val="24"/>
        </w:rPr>
        <w:t>vs</w:t>
      </w:r>
      <w:r w:rsidR="00762554" w:rsidRPr="008D1686">
        <w:rPr>
          <w:rFonts w:ascii="Book Antiqua" w:eastAsia="Times New Roman" w:hAnsi="Book Antiqua" w:cs="Times New Roman"/>
          <w:sz w:val="24"/>
          <w:szCs w:val="24"/>
        </w:rPr>
        <w:t xml:space="preserve"> 265 ± 25 ms, </w:t>
      </w:r>
      <w:r w:rsidR="00762554" w:rsidRPr="008D1686">
        <w:rPr>
          <w:rFonts w:ascii="Book Antiqua" w:eastAsia="Times New Roman" w:hAnsi="Book Antiqua" w:cs="Times New Roman"/>
          <w:i/>
          <w:sz w:val="24"/>
          <w:szCs w:val="24"/>
        </w:rPr>
        <w:t>P</w:t>
      </w:r>
      <w:r w:rsidR="003D6D49">
        <w:rPr>
          <w:rFonts w:ascii="Book Antiqua" w:hAnsi="Book Antiqua" w:cs="Times New Roman" w:hint="eastAsia"/>
          <w:i/>
          <w:sz w:val="24"/>
          <w:szCs w:val="24"/>
          <w:lang w:eastAsia="zh-CN"/>
        </w:rPr>
        <w:t xml:space="preserve"> </w:t>
      </w:r>
      <w:r w:rsidR="007A6257" w:rsidRPr="008D1686">
        <w:rPr>
          <w:rFonts w:ascii="Book Antiqua" w:eastAsia="Times New Roman" w:hAnsi="Book Antiqua" w:cs="Times New Roman"/>
          <w:sz w:val="24"/>
          <w:szCs w:val="24"/>
        </w:rPr>
        <w:t>=</w:t>
      </w:r>
      <w:r w:rsidR="003D6D49">
        <w:rPr>
          <w:rFonts w:ascii="Book Antiqua" w:hAnsi="Book Antiqua" w:cs="Times New Roman" w:hint="eastAsia"/>
          <w:sz w:val="24"/>
          <w:szCs w:val="24"/>
          <w:lang w:eastAsia="zh-CN"/>
        </w:rPr>
        <w:t xml:space="preserve"> </w:t>
      </w:r>
      <w:r w:rsidR="00762554" w:rsidRPr="008D1686">
        <w:rPr>
          <w:rFonts w:ascii="Book Antiqua" w:eastAsia="Times New Roman" w:hAnsi="Book Antiqua" w:cs="Times New Roman"/>
          <w:sz w:val="24"/>
          <w:szCs w:val="24"/>
        </w:rPr>
        <w:t xml:space="preserve">0.01), JTc (336 </w:t>
      </w:r>
      <w:r w:rsidR="007A6257" w:rsidRPr="008D1686">
        <w:rPr>
          <w:rFonts w:ascii="Book Antiqua" w:eastAsia="Times New Roman" w:hAnsi="Book Antiqua" w:cs="Times New Roman"/>
          <w:sz w:val="24"/>
          <w:szCs w:val="24"/>
        </w:rPr>
        <w:t>±</w:t>
      </w:r>
      <w:r w:rsidR="00762554" w:rsidRPr="008D1686">
        <w:rPr>
          <w:rFonts w:ascii="Book Antiqua" w:eastAsia="Times New Roman" w:hAnsi="Book Antiqua" w:cs="Times New Roman"/>
          <w:sz w:val="24"/>
          <w:szCs w:val="24"/>
        </w:rPr>
        <w:t xml:space="preserve"> 28 ms </w:t>
      </w:r>
      <w:r w:rsidR="00762554" w:rsidRPr="008D1686">
        <w:rPr>
          <w:rFonts w:ascii="Book Antiqua" w:eastAsia="Times New Roman" w:hAnsi="Book Antiqua" w:cs="Times New Roman"/>
          <w:i/>
          <w:sz w:val="24"/>
          <w:szCs w:val="24"/>
        </w:rPr>
        <w:t>v</w:t>
      </w:r>
      <w:r w:rsidR="007A6257" w:rsidRPr="008D1686">
        <w:rPr>
          <w:rFonts w:ascii="Book Antiqua" w:eastAsia="Times New Roman" w:hAnsi="Book Antiqua" w:cs="Times New Roman"/>
          <w:i/>
          <w:sz w:val="24"/>
          <w:szCs w:val="24"/>
        </w:rPr>
        <w:t>s</w:t>
      </w:r>
      <w:r w:rsidR="00762554" w:rsidRPr="008D1686">
        <w:rPr>
          <w:rFonts w:ascii="Book Antiqua" w:eastAsia="Times New Roman" w:hAnsi="Book Antiqua" w:cs="Times New Roman"/>
          <w:sz w:val="24"/>
          <w:szCs w:val="24"/>
        </w:rPr>
        <w:t xml:space="preserve"> 318 </w:t>
      </w:r>
      <w:r w:rsidR="007A6257" w:rsidRPr="008D1686">
        <w:rPr>
          <w:rFonts w:ascii="Book Antiqua" w:eastAsia="Times New Roman" w:hAnsi="Book Antiqua" w:cs="Times New Roman"/>
          <w:sz w:val="24"/>
          <w:szCs w:val="24"/>
        </w:rPr>
        <w:t>±</w:t>
      </w:r>
      <w:r w:rsidR="00762554" w:rsidRPr="008D1686">
        <w:rPr>
          <w:rFonts w:ascii="Book Antiqua" w:eastAsia="Times New Roman" w:hAnsi="Book Antiqua" w:cs="Times New Roman"/>
          <w:sz w:val="24"/>
          <w:szCs w:val="24"/>
        </w:rPr>
        <w:t xml:space="preserve"> 18 ms, </w:t>
      </w:r>
      <w:r w:rsidR="00762554" w:rsidRPr="008D1686">
        <w:rPr>
          <w:rFonts w:ascii="Book Antiqua" w:eastAsia="Times New Roman" w:hAnsi="Book Antiqua" w:cs="Times New Roman"/>
          <w:i/>
          <w:sz w:val="24"/>
          <w:szCs w:val="24"/>
        </w:rPr>
        <w:t>P</w:t>
      </w:r>
      <w:r w:rsidR="007A6257" w:rsidRPr="008D1686">
        <w:rPr>
          <w:rFonts w:ascii="Book Antiqua" w:eastAsia="Times New Roman" w:hAnsi="Book Antiqua" w:cs="Times New Roman"/>
          <w:sz w:val="24"/>
          <w:szCs w:val="24"/>
        </w:rPr>
        <w:t>=</w:t>
      </w:r>
      <w:r w:rsidR="00762554" w:rsidRPr="008D1686">
        <w:rPr>
          <w:rFonts w:ascii="Book Antiqua" w:eastAsia="Times New Roman" w:hAnsi="Book Antiqua" w:cs="Times New Roman"/>
          <w:sz w:val="24"/>
          <w:szCs w:val="24"/>
        </w:rPr>
        <w:t>0.01)</w:t>
      </w:r>
      <w:r w:rsidR="000E5FC8" w:rsidRPr="008D1686">
        <w:rPr>
          <w:rFonts w:ascii="Book Antiqua" w:eastAsia="Times New Roman" w:hAnsi="Book Antiqua" w:cs="Times New Roman"/>
          <w:sz w:val="24"/>
          <w:szCs w:val="24"/>
          <w:vertAlign w:val="superscript"/>
        </w:rPr>
        <w:t>[1</w:t>
      </w:r>
      <w:r w:rsidR="00F14FEA">
        <w:rPr>
          <w:rFonts w:ascii="Book Antiqua" w:hAnsi="Book Antiqua" w:cs="Times New Roman" w:hint="eastAsia"/>
          <w:sz w:val="24"/>
          <w:szCs w:val="24"/>
          <w:vertAlign w:val="superscript"/>
          <w:lang w:eastAsia="zh-CN"/>
        </w:rPr>
        <w:t>79</w:t>
      </w:r>
      <w:r w:rsidR="001E5493" w:rsidRPr="008D1686">
        <w:rPr>
          <w:rFonts w:ascii="Book Antiqua" w:eastAsia="Times New Roman" w:hAnsi="Book Antiqua" w:cs="Times New Roman"/>
          <w:sz w:val="24"/>
          <w:szCs w:val="24"/>
          <w:vertAlign w:val="superscript"/>
        </w:rPr>
        <w:t>]</w:t>
      </w:r>
      <w:r w:rsidR="00762554" w:rsidRPr="008D1686">
        <w:rPr>
          <w:rFonts w:ascii="Book Antiqua" w:eastAsia="Times New Roman" w:hAnsi="Book Antiqua" w:cs="Times New Roman"/>
          <w:sz w:val="24"/>
          <w:szCs w:val="24"/>
        </w:rPr>
        <w:t>.</w:t>
      </w:r>
      <w:r w:rsidR="00754F5E">
        <w:rPr>
          <w:rFonts w:ascii="Book Antiqua" w:hAnsi="Book Antiqua" w:cs="Times New Roman" w:hint="eastAsia"/>
          <w:sz w:val="24"/>
          <w:szCs w:val="24"/>
          <w:lang w:eastAsia="zh-CN"/>
        </w:rPr>
        <w:t xml:space="preserve"> </w:t>
      </w:r>
      <w:r w:rsidR="00BC1942" w:rsidRPr="008D1686">
        <w:rPr>
          <w:rFonts w:ascii="Book Antiqua" w:hAnsi="Book Antiqua"/>
          <w:sz w:val="24"/>
          <w:szCs w:val="24"/>
        </w:rPr>
        <w:t>T wave alternant have been proposed has a marker for heart heterogeneity and lead to electrical instability.</w:t>
      </w:r>
      <w:r w:rsidR="00754F5E">
        <w:rPr>
          <w:rFonts w:ascii="Book Antiqua" w:hAnsi="Book Antiqua" w:hint="eastAsia"/>
          <w:sz w:val="24"/>
          <w:szCs w:val="24"/>
          <w:lang w:eastAsia="zh-CN"/>
        </w:rPr>
        <w:t xml:space="preserve"> </w:t>
      </w:r>
      <w:r w:rsidR="00BC1942" w:rsidRPr="008D1686">
        <w:rPr>
          <w:rFonts w:ascii="Book Antiqua" w:hAnsi="Book Antiqua"/>
          <w:sz w:val="24"/>
          <w:szCs w:val="24"/>
        </w:rPr>
        <w:t xml:space="preserve">These </w:t>
      </w:r>
      <w:r w:rsidR="00431EBB" w:rsidRPr="008D1686">
        <w:rPr>
          <w:rFonts w:ascii="Book Antiqua" w:hAnsi="Book Antiqua"/>
          <w:sz w:val="24"/>
          <w:szCs w:val="24"/>
        </w:rPr>
        <w:t>phenomenon</w:t>
      </w:r>
      <w:r w:rsidR="00BC1942" w:rsidRPr="008D1686">
        <w:rPr>
          <w:rFonts w:ascii="Book Antiqua" w:hAnsi="Book Antiqua"/>
          <w:sz w:val="24"/>
          <w:szCs w:val="24"/>
        </w:rPr>
        <w:t xml:space="preserve"> have often found in patients with long QT syndrome that develop </w:t>
      </w:r>
      <w:proofErr w:type="gramStart"/>
      <w:r w:rsidR="00BC1942" w:rsidRPr="008D1686">
        <w:rPr>
          <w:rFonts w:ascii="Book Antiqua" w:hAnsi="Book Antiqua"/>
          <w:sz w:val="24"/>
          <w:szCs w:val="24"/>
        </w:rPr>
        <w:t>MVA</w:t>
      </w:r>
      <w:r w:rsidR="003F15D4" w:rsidRPr="008D1686">
        <w:rPr>
          <w:rFonts w:ascii="Book Antiqua" w:hAnsi="Book Antiqua"/>
          <w:sz w:val="24"/>
          <w:szCs w:val="24"/>
          <w:vertAlign w:val="superscript"/>
        </w:rPr>
        <w:t>[</w:t>
      </w:r>
      <w:proofErr w:type="gramEnd"/>
      <w:r w:rsidR="003F15D4" w:rsidRPr="008D1686">
        <w:rPr>
          <w:rFonts w:ascii="Book Antiqua" w:hAnsi="Book Antiqua"/>
          <w:sz w:val="24"/>
          <w:szCs w:val="24"/>
          <w:vertAlign w:val="superscript"/>
        </w:rPr>
        <w:t>1</w:t>
      </w:r>
      <w:r w:rsidR="000E5FC8" w:rsidRPr="008D1686">
        <w:rPr>
          <w:rFonts w:ascii="Book Antiqua" w:hAnsi="Book Antiqua"/>
          <w:sz w:val="24"/>
          <w:szCs w:val="24"/>
          <w:vertAlign w:val="superscript"/>
        </w:rPr>
        <w:t>8</w:t>
      </w:r>
      <w:r w:rsidR="00F14FEA">
        <w:rPr>
          <w:rFonts w:ascii="Book Antiqua" w:hAnsi="Book Antiqua" w:hint="eastAsia"/>
          <w:sz w:val="24"/>
          <w:szCs w:val="24"/>
          <w:vertAlign w:val="superscript"/>
          <w:lang w:eastAsia="zh-CN"/>
        </w:rPr>
        <w:t>0</w:t>
      </w:r>
      <w:r w:rsidR="00431EBB" w:rsidRPr="008D1686">
        <w:rPr>
          <w:rFonts w:ascii="Book Antiqua" w:hAnsi="Book Antiqua"/>
          <w:sz w:val="24"/>
          <w:szCs w:val="24"/>
          <w:vertAlign w:val="superscript"/>
        </w:rPr>
        <w:t>]</w:t>
      </w:r>
      <w:r w:rsidR="00BC1942" w:rsidRPr="008D1686">
        <w:rPr>
          <w:rFonts w:ascii="Book Antiqua" w:hAnsi="Book Antiqua"/>
          <w:sz w:val="24"/>
          <w:szCs w:val="24"/>
        </w:rPr>
        <w:t xml:space="preserve">. Also, it has been assessed the value of T wave alternant </w:t>
      </w:r>
      <w:r w:rsidR="00431EBB" w:rsidRPr="008D1686">
        <w:rPr>
          <w:rFonts w:ascii="Book Antiqua" w:hAnsi="Book Antiqua"/>
          <w:sz w:val="24"/>
          <w:szCs w:val="24"/>
        </w:rPr>
        <w:t xml:space="preserve">in predicting SCD in patients after an acute myocardial </w:t>
      </w:r>
      <w:proofErr w:type="gramStart"/>
      <w:r w:rsidR="00431EBB" w:rsidRPr="008D1686">
        <w:rPr>
          <w:rFonts w:ascii="Book Antiqua" w:hAnsi="Book Antiqua"/>
          <w:sz w:val="24"/>
          <w:szCs w:val="24"/>
        </w:rPr>
        <w:t>infarction</w:t>
      </w:r>
      <w:r w:rsidR="003F15D4" w:rsidRPr="008D1686">
        <w:rPr>
          <w:rFonts w:ascii="Book Antiqua" w:hAnsi="Book Antiqua"/>
          <w:sz w:val="24"/>
          <w:szCs w:val="24"/>
          <w:vertAlign w:val="superscript"/>
        </w:rPr>
        <w:t>[</w:t>
      </w:r>
      <w:proofErr w:type="gramEnd"/>
      <w:r w:rsidR="003F15D4" w:rsidRPr="008D1686">
        <w:rPr>
          <w:rFonts w:ascii="Book Antiqua" w:hAnsi="Book Antiqua"/>
          <w:sz w:val="24"/>
          <w:szCs w:val="24"/>
          <w:vertAlign w:val="superscript"/>
        </w:rPr>
        <w:t>1</w:t>
      </w:r>
      <w:r w:rsidR="000E5FC8" w:rsidRPr="008D1686">
        <w:rPr>
          <w:rFonts w:ascii="Book Antiqua" w:hAnsi="Book Antiqua"/>
          <w:sz w:val="24"/>
          <w:szCs w:val="24"/>
          <w:vertAlign w:val="superscript"/>
        </w:rPr>
        <w:t>8</w:t>
      </w:r>
      <w:r w:rsidR="00F14FEA">
        <w:rPr>
          <w:rFonts w:ascii="Book Antiqua" w:hAnsi="Book Antiqua" w:hint="eastAsia"/>
          <w:sz w:val="24"/>
          <w:szCs w:val="24"/>
          <w:vertAlign w:val="superscript"/>
          <w:lang w:eastAsia="zh-CN"/>
        </w:rPr>
        <w:t>1</w:t>
      </w:r>
      <w:r w:rsidR="00431EBB" w:rsidRPr="008D1686">
        <w:rPr>
          <w:rFonts w:ascii="Book Antiqua" w:hAnsi="Book Antiqua"/>
          <w:sz w:val="24"/>
          <w:szCs w:val="24"/>
          <w:vertAlign w:val="superscript"/>
        </w:rPr>
        <w:t>]</w:t>
      </w:r>
      <w:r w:rsidR="00431EBB" w:rsidRPr="008D1686">
        <w:rPr>
          <w:rFonts w:ascii="Book Antiqua" w:hAnsi="Book Antiqua"/>
          <w:sz w:val="24"/>
          <w:szCs w:val="24"/>
        </w:rPr>
        <w:t>.</w:t>
      </w:r>
    </w:p>
    <w:p w:rsidR="00E05F4D" w:rsidRPr="008D1686" w:rsidRDefault="009D2694" w:rsidP="00F14FEA">
      <w:pPr>
        <w:autoSpaceDE w:val="0"/>
        <w:autoSpaceDN w:val="0"/>
        <w:adjustRightInd w:val="0"/>
        <w:spacing w:after="0" w:line="360" w:lineRule="auto"/>
        <w:ind w:firstLineChars="200" w:firstLine="480"/>
        <w:jc w:val="both"/>
        <w:rPr>
          <w:rFonts w:ascii="Book Antiqua" w:hAnsi="Book Antiqua" w:cs="ACaslon-Regular"/>
          <w:sz w:val="24"/>
          <w:szCs w:val="24"/>
          <w:lang w:eastAsia="en-US"/>
        </w:rPr>
      </w:pPr>
      <w:r w:rsidRPr="008D1686">
        <w:rPr>
          <w:rFonts w:ascii="Book Antiqua" w:hAnsi="Book Antiqua"/>
          <w:sz w:val="24"/>
          <w:szCs w:val="24"/>
        </w:rPr>
        <w:t>Currently t</w:t>
      </w:r>
      <w:r w:rsidR="006A2861" w:rsidRPr="008D1686">
        <w:rPr>
          <w:rFonts w:ascii="Book Antiqua" w:hAnsi="Book Antiqua"/>
          <w:sz w:val="24"/>
          <w:szCs w:val="24"/>
        </w:rPr>
        <w:t>here is a growing evidence to support the use of these markers to evaluate the r</w:t>
      </w:r>
      <w:r w:rsidRPr="008D1686">
        <w:rPr>
          <w:rFonts w:ascii="Book Antiqua" w:hAnsi="Book Antiqua"/>
          <w:sz w:val="24"/>
          <w:szCs w:val="24"/>
        </w:rPr>
        <w:t>isk of ventricular arrhythmias. However</w:t>
      </w:r>
      <w:r w:rsidR="00CA7B8F" w:rsidRPr="008D1686">
        <w:rPr>
          <w:rFonts w:ascii="Book Antiqua" w:hAnsi="Book Antiqua"/>
          <w:sz w:val="24"/>
          <w:szCs w:val="24"/>
        </w:rPr>
        <w:t>,</w:t>
      </w:r>
      <w:r w:rsidR="00754F5E">
        <w:rPr>
          <w:rFonts w:ascii="Book Antiqua" w:hAnsi="Book Antiqua" w:hint="eastAsia"/>
          <w:sz w:val="24"/>
          <w:szCs w:val="24"/>
          <w:lang w:eastAsia="zh-CN"/>
        </w:rPr>
        <w:t xml:space="preserve"> </w:t>
      </w:r>
      <w:r w:rsidR="006A2861" w:rsidRPr="008D1686">
        <w:rPr>
          <w:rFonts w:ascii="Book Antiqua" w:hAnsi="Book Antiqua"/>
          <w:sz w:val="24"/>
          <w:szCs w:val="24"/>
        </w:rPr>
        <w:t xml:space="preserve">it should be necessary to </w:t>
      </w:r>
      <w:r w:rsidR="00E05F4D" w:rsidRPr="008D1686">
        <w:rPr>
          <w:rFonts w:ascii="Book Antiqua" w:hAnsi="Book Antiqua"/>
          <w:sz w:val="24"/>
          <w:szCs w:val="24"/>
        </w:rPr>
        <w:t>discuss</w:t>
      </w:r>
      <w:r w:rsidR="006A2861" w:rsidRPr="008D1686">
        <w:rPr>
          <w:rFonts w:ascii="Book Antiqua" w:hAnsi="Book Antiqua"/>
          <w:sz w:val="24"/>
          <w:szCs w:val="24"/>
        </w:rPr>
        <w:t xml:space="preserve"> some possible </w:t>
      </w:r>
      <w:r w:rsidR="007272B9" w:rsidRPr="008D1686">
        <w:rPr>
          <w:rFonts w:ascii="Book Antiqua" w:hAnsi="Book Antiqua"/>
          <w:sz w:val="24"/>
          <w:szCs w:val="24"/>
        </w:rPr>
        <w:t>limitations on their use</w:t>
      </w:r>
      <w:r w:rsidR="00754F5E">
        <w:rPr>
          <w:rFonts w:ascii="Book Antiqua" w:hAnsi="Book Antiqua" w:hint="eastAsia"/>
          <w:sz w:val="24"/>
          <w:szCs w:val="24"/>
          <w:lang w:eastAsia="zh-CN"/>
        </w:rPr>
        <w:t>:</w:t>
      </w:r>
      <w:r w:rsidRPr="008D1686">
        <w:rPr>
          <w:rFonts w:ascii="Book Antiqua" w:hAnsi="Book Antiqua"/>
          <w:sz w:val="24"/>
          <w:szCs w:val="24"/>
        </w:rPr>
        <w:t xml:space="preserve"> </w:t>
      </w:r>
      <w:r w:rsidR="00754F5E">
        <w:rPr>
          <w:rFonts w:ascii="Book Antiqua" w:hAnsi="Book Antiqua" w:hint="eastAsia"/>
          <w:sz w:val="24"/>
          <w:szCs w:val="24"/>
          <w:lang w:eastAsia="zh-CN"/>
        </w:rPr>
        <w:t>(</w:t>
      </w:r>
      <w:r w:rsidRPr="008D1686">
        <w:rPr>
          <w:rFonts w:ascii="Book Antiqua" w:hAnsi="Book Antiqua"/>
          <w:sz w:val="24"/>
          <w:szCs w:val="24"/>
        </w:rPr>
        <w:t>1) The manual determination of T wave offset is unreliable, principally when there is a low T wave amplitude and merges of T waves with U and/or</w:t>
      </w:r>
      <w:r w:rsidR="004072DF" w:rsidRPr="008D1686">
        <w:rPr>
          <w:rFonts w:ascii="Book Antiqua" w:hAnsi="Book Antiqua"/>
          <w:sz w:val="24"/>
          <w:szCs w:val="24"/>
        </w:rPr>
        <w:t xml:space="preserve"> P waves. In order to reduce the margin of error </w:t>
      </w:r>
      <w:r w:rsidR="004072DF" w:rsidRPr="008D1686">
        <w:rPr>
          <w:rFonts w:ascii="Book Antiqua" w:hAnsi="Book Antiqua"/>
          <w:sz w:val="24"/>
          <w:szCs w:val="24"/>
        </w:rPr>
        <w:lastRenderedPageBreak/>
        <w:t xml:space="preserve">it has been developed automatic </w:t>
      </w:r>
      <w:proofErr w:type="gramStart"/>
      <w:r w:rsidR="004072DF" w:rsidRPr="008D1686">
        <w:rPr>
          <w:rFonts w:ascii="Book Antiqua" w:hAnsi="Book Antiqua"/>
          <w:sz w:val="24"/>
          <w:szCs w:val="24"/>
        </w:rPr>
        <w:t>methods</w:t>
      </w:r>
      <w:r w:rsidR="00F34541" w:rsidRPr="008D1686">
        <w:rPr>
          <w:rFonts w:ascii="Book Antiqua" w:hAnsi="Book Antiqua"/>
          <w:sz w:val="24"/>
          <w:szCs w:val="24"/>
          <w:vertAlign w:val="superscript"/>
        </w:rPr>
        <w:t>[</w:t>
      </w:r>
      <w:proofErr w:type="gramEnd"/>
      <w:r w:rsidR="00F34541" w:rsidRPr="008D1686">
        <w:rPr>
          <w:rFonts w:ascii="Book Antiqua" w:hAnsi="Book Antiqua"/>
          <w:sz w:val="24"/>
          <w:szCs w:val="24"/>
          <w:vertAlign w:val="superscript"/>
        </w:rPr>
        <w:t>5]</w:t>
      </w:r>
      <w:r w:rsidR="004072DF" w:rsidRPr="008D1686">
        <w:rPr>
          <w:rFonts w:ascii="Book Antiqua" w:hAnsi="Book Antiqua"/>
          <w:sz w:val="24"/>
          <w:szCs w:val="24"/>
        </w:rPr>
        <w:t xml:space="preserve">. </w:t>
      </w:r>
      <w:r w:rsidR="006F03E7" w:rsidRPr="008D1686">
        <w:rPr>
          <w:rFonts w:ascii="Book Antiqua" w:hAnsi="Book Antiqua"/>
          <w:sz w:val="24"/>
          <w:szCs w:val="24"/>
        </w:rPr>
        <w:t xml:space="preserve">A precise calculation of some markers as Tp-e could be difficult in clinical practice and </w:t>
      </w:r>
      <w:r w:rsidR="00CA7B8F" w:rsidRPr="008D1686">
        <w:rPr>
          <w:rFonts w:ascii="Book Antiqua" w:hAnsi="Book Antiqua"/>
          <w:sz w:val="24"/>
          <w:szCs w:val="24"/>
        </w:rPr>
        <w:t>a computer method</w:t>
      </w:r>
      <w:r w:rsidR="006F03E7" w:rsidRPr="008D1686">
        <w:rPr>
          <w:rFonts w:ascii="Book Antiqua" w:hAnsi="Book Antiqua"/>
          <w:sz w:val="24"/>
          <w:szCs w:val="24"/>
        </w:rPr>
        <w:t xml:space="preserve"> may represent a </w:t>
      </w:r>
      <w:r w:rsidR="00CA7B8F" w:rsidRPr="008D1686">
        <w:rPr>
          <w:rFonts w:ascii="Book Antiqua" w:hAnsi="Book Antiqua"/>
          <w:sz w:val="24"/>
          <w:szCs w:val="24"/>
        </w:rPr>
        <w:t>better</w:t>
      </w:r>
      <w:r w:rsidR="006F03E7" w:rsidRPr="008D1686">
        <w:rPr>
          <w:rFonts w:ascii="Book Antiqua" w:hAnsi="Book Antiqua"/>
          <w:sz w:val="24"/>
          <w:szCs w:val="24"/>
        </w:rPr>
        <w:t xml:space="preserve"> choice</w:t>
      </w:r>
      <w:r w:rsidR="00754F5E">
        <w:rPr>
          <w:rFonts w:ascii="Book Antiqua" w:hAnsi="Book Antiqua" w:hint="eastAsia"/>
          <w:sz w:val="24"/>
          <w:szCs w:val="24"/>
          <w:lang w:eastAsia="zh-CN"/>
        </w:rPr>
        <w:t>;</w:t>
      </w:r>
      <w:r w:rsidR="006F03E7" w:rsidRPr="008D1686">
        <w:rPr>
          <w:rFonts w:ascii="Book Antiqua" w:hAnsi="Book Antiqua"/>
          <w:sz w:val="24"/>
          <w:szCs w:val="24"/>
        </w:rPr>
        <w:t xml:space="preserve"> </w:t>
      </w:r>
      <w:r w:rsidR="00754F5E">
        <w:rPr>
          <w:rFonts w:ascii="Book Antiqua" w:hAnsi="Book Antiqua" w:hint="eastAsia"/>
          <w:sz w:val="24"/>
          <w:szCs w:val="24"/>
          <w:lang w:eastAsia="zh-CN"/>
        </w:rPr>
        <w:t>(</w:t>
      </w:r>
      <w:r w:rsidR="004072DF" w:rsidRPr="008D1686">
        <w:rPr>
          <w:rFonts w:ascii="Book Antiqua" w:hAnsi="Book Antiqua"/>
          <w:sz w:val="24"/>
          <w:szCs w:val="24"/>
        </w:rPr>
        <w:t xml:space="preserve">2) For an accurate assessment of QTd is necessary </w:t>
      </w:r>
      <w:r w:rsidR="004072DF" w:rsidRPr="008D1686">
        <w:rPr>
          <w:rFonts w:ascii="Book Antiqua" w:hAnsi="Book Antiqua" w:cs="ACaslon-Regular"/>
          <w:sz w:val="24"/>
          <w:szCs w:val="24"/>
          <w:lang w:eastAsia="en-US"/>
        </w:rPr>
        <w:t>all 12 leads of the ECG to be recorded simultaneously in order to avoid the effect of QT dynamicity</w:t>
      </w:r>
      <w:r w:rsidR="00F34541" w:rsidRPr="008D1686">
        <w:rPr>
          <w:rFonts w:ascii="Book Antiqua" w:hAnsi="Book Antiqua" w:cs="ACaslon-Regular"/>
          <w:sz w:val="24"/>
          <w:szCs w:val="24"/>
          <w:vertAlign w:val="superscript"/>
          <w:lang w:eastAsia="en-US"/>
        </w:rPr>
        <w:t>[5]</w:t>
      </w:r>
      <w:r w:rsidR="004072DF" w:rsidRPr="008D1686">
        <w:rPr>
          <w:rFonts w:ascii="Book Antiqua" w:hAnsi="Book Antiqua" w:cs="ACaslon-Regular"/>
          <w:sz w:val="24"/>
          <w:szCs w:val="24"/>
          <w:lang w:eastAsia="en-US"/>
        </w:rPr>
        <w:t xml:space="preserve">. However, not always is possible to achieve this aim due to </w:t>
      </w:r>
      <w:r w:rsidR="006F03E7" w:rsidRPr="008D1686">
        <w:rPr>
          <w:rFonts w:ascii="Book Antiqua" w:hAnsi="Book Antiqua" w:cs="ACaslon-Regular"/>
          <w:sz w:val="24"/>
          <w:szCs w:val="24"/>
          <w:lang w:eastAsia="en-US"/>
        </w:rPr>
        <w:t>mainly</w:t>
      </w:r>
      <w:r w:rsidR="004072DF" w:rsidRPr="008D1686">
        <w:rPr>
          <w:rFonts w:ascii="Book Antiqua" w:hAnsi="Book Antiqua" w:cs="ACaslon-Regular"/>
          <w:sz w:val="24"/>
          <w:szCs w:val="24"/>
          <w:lang w:eastAsia="en-US"/>
        </w:rPr>
        <w:t xml:space="preserve"> to technological </w:t>
      </w:r>
      <w:r w:rsidR="006F03E7" w:rsidRPr="008D1686">
        <w:rPr>
          <w:rFonts w:ascii="Book Antiqua" w:hAnsi="Book Antiqua" w:cs="ACaslon-Regular"/>
          <w:sz w:val="24"/>
          <w:szCs w:val="24"/>
          <w:lang w:eastAsia="en-US"/>
        </w:rPr>
        <w:t>deficit in non-developed countries</w:t>
      </w:r>
      <w:r w:rsidR="00754F5E">
        <w:rPr>
          <w:rFonts w:ascii="Book Antiqua" w:hAnsi="Book Antiqua" w:cs="ACaslon-Regular" w:hint="eastAsia"/>
          <w:sz w:val="24"/>
          <w:szCs w:val="24"/>
          <w:lang w:eastAsia="zh-CN"/>
        </w:rPr>
        <w:t>; and</w:t>
      </w:r>
      <w:r w:rsidR="006F03E7" w:rsidRPr="008D1686">
        <w:rPr>
          <w:rFonts w:ascii="Book Antiqua" w:hAnsi="Book Antiqua" w:cs="ACaslon-Regular"/>
          <w:sz w:val="24"/>
          <w:szCs w:val="24"/>
          <w:lang w:eastAsia="en-US"/>
        </w:rPr>
        <w:t xml:space="preserve"> </w:t>
      </w:r>
      <w:r w:rsidR="00754F5E">
        <w:rPr>
          <w:rFonts w:ascii="Book Antiqua" w:hAnsi="Book Antiqua" w:cs="ACaslon-Regular" w:hint="eastAsia"/>
          <w:sz w:val="24"/>
          <w:szCs w:val="24"/>
          <w:lang w:eastAsia="zh-CN"/>
        </w:rPr>
        <w:t>(</w:t>
      </w:r>
      <w:r w:rsidR="006F03E7" w:rsidRPr="008D1686">
        <w:rPr>
          <w:rFonts w:ascii="Book Antiqua" w:hAnsi="Book Antiqua" w:cs="ACaslon-Regular"/>
          <w:sz w:val="24"/>
          <w:szCs w:val="24"/>
          <w:lang w:eastAsia="en-US"/>
        </w:rPr>
        <w:t>3)</w:t>
      </w:r>
      <w:r w:rsidR="00CA7B8F" w:rsidRPr="008D1686">
        <w:rPr>
          <w:rFonts w:ascii="Book Antiqua" w:hAnsi="Book Antiqua" w:cs="ACaslon-Regular"/>
          <w:sz w:val="24"/>
          <w:szCs w:val="24"/>
          <w:lang w:eastAsia="en-US"/>
        </w:rPr>
        <w:t xml:space="preserve"> Although the utility of these markers for predicting malignant arrhythmias has been recognized, there are some conditions such as long and short QT syndromes, Brugada syndrome and early repolarization pattern when the patients</w:t>
      </w:r>
      <w:r w:rsidR="00754F5E">
        <w:rPr>
          <w:rFonts w:ascii="Book Antiqua" w:hAnsi="Book Antiqua" w:cs="ACaslon-Regular"/>
          <w:sz w:val="24"/>
          <w:szCs w:val="24"/>
          <w:lang w:eastAsia="zh-CN"/>
        </w:rPr>
        <w:t>’</w:t>
      </w:r>
      <w:r w:rsidR="00CA7B8F" w:rsidRPr="008D1686">
        <w:rPr>
          <w:rFonts w:ascii="Book Antiqua" w:hAnsi="Book Antiqua" w:cs="ACaslon-Regular"/>
          <w:sz w:val="24"/>
          <w:szCs w:val="24"/>
          <w:lang w:eastAsia="en-US"/>
        </w:rPr>
        <w:t xml:space="preserve"> risk stratification must be evaluated taking into account another variables such as gender, age, family history and gene mutations.  </w:t>
      </w:r>
    </w:p>
    <w:p w:rsidR="00C47C39" w:rsidRPr="008D1686" w:rsidRDefault="00CA7B8F" w:rsidP="00F14FEA">
      <w:pPr>
        <w:spacing w:after="0" w:line="360" w:lineRule="auto"/>
        <w:ind w:firstLineChars="200" w:firstLine="480"/>
        <w:jc w:val="both"/>
        <w:rPr>
          <w:rFonts w:ascii="Book Antiqua" w:hAnsi="Book Antiqua"/>
          <w:sz w:val="24"/>
          <w:szCs w:val="24"/>
        </w:rPr>
      </w:pPr>
      <w:r w:rsidRPr="008D1686">
        <w:rPr>
          <w:rFonts w:ascii="Book Antiqua" w:hAnsi="Book Antiqua"/>
          <w:sz w:val="24"/>
          <w:szCs w:val="24"/>
        </w:rPr>
        <w:t>These markers</w:t>
      </w:r>
      <w:r w:rsidR="005043AE" w:rsidRPr="008D1686">
        <w:rPr>
          <w:rFonts w:ascii="Book Antiqua" w:hAnsi="Book Antiqua"/>
          <w:sz w:val="24"/>
          <w:szCs w:val="24"/>
        </w:rPr>
        <w:t xml:space="preserve"> extend our alternative for arrhythmias</w:t>
      </w:r>
      <w:r w:rsidR="00754F5E">
        <w:rPr>
          <w:rFonts w:ascii="Book Antiqua" w:hAnsi="Book Antiqua"/>
          <w:sz w:val="24"/>
          <w:szCs w:val="24"/>
          <w:lang w:eastAsia="zh-CN"/>
        </w:rPr>
        <w:t>’</w:t>
      </w:r>
      <w:r w:rsidR="005043AE" w:rsidRPr="008D1686">
        <w:rPr>
          <w:rFonts w:ascii="Book Antiqua" w:hAnsi="Book Antiqua"/>
          <w:sz w:val="24"/>
          <w:szCs w:val="24"/>
        </w:rPr>
        <w:t xml:space="preserve"> prediction. </w:t>
      </w:r>
      <w:r w:rsidR="00534DEE" w:rsidRPr="008D1686">
        <w:rPr>
          <w:rFonts w:ascii="Book Antiqua" w:hAnsi="Book Antiqua"/>
          <w:sz w:val="24"/>
          <w:szCs w:val="24"/>
        </w:rPr>
        <w:t>I</w:t>
      </w:r>
      <w:r w:rsidR="00FB4B69" w:rsidRPr="008D1686">
        <w:rPr>
          <w:rFonts w:ascii="Book Antiqua" w:hAnsi="Book Antiqua"/>
          <w:sz w:val="24"/>
          <w:szCs w:val="24"/>
        </w:rPr>
        <w:t xml:space="preserve">t is necessary to continue medical studies in this field with the aim to clarify some aspects </w:t>
      </w:r>
      <w:r w:rsidR="00981CB6" w:rsidRPr="008D1686">
        <w:rPr>
          <w:rFonts w:ascii="Book Antiqua" w:hAnsi="Book Antiqua"/>
          <w:sz w:val="24"/>
          <w:szCs w:val="24"/>
        </w:rPr>
        <w:t>discussed</w:t>
      </w:r>
      <w:r w:rsidR="00FB4B69" w:rsidRPr="008D1686">
        <w:rPr>
          <w:rFonts w:ascii="Book Antiqua" w:hAnsi="Book Antiqua"/>
          <w:sz w:val="24"/>
          <w:szCs w:val="24"/>
        </w:rPr>
        <w:t xml:space="preserve"> above and to achieve a global consensus which would </w:t>
      </w:r>
      <w:r w:rsidR="00981CB6" w:rsidRPr="008D1686">
        <w:rPr>
          <w:rFonts w:ascii="Book Antiqua" w:hAnsi="Book Antiqua"/>
          <w:sz w:val="24"/>
          <w:szCs w:val="24"/>
        </w:rPr>
        <w:t>result in</w:t>
      </w:r>
      <w:r w:rsidR="00FB4B69" w:rsidRPr="008D1686">
        <w:rPr>
          <w:rFonts w:ascii="Book Antiqua" w:hAnsi="Book Antiqua"/>
          <w:sz w:val="24"/>
          <w:szCs w:val="24"/>
        </w:rPr>
        <w:t xml:space="preserve"> better </w:t>
      </w:r>
      <w:r w:rsidR="00F34541" w:rsidRPr="008D1686">
        <w:rPr>
          <w:rFonts w:ascii="Book Antiqua" w:hAnsi="Book Antiqua"/>
          <w:sz w:val="24"/>
          <w:szCs w:val="24"/>
        </w:rPr>
        <w:t>management</w:t>
      </w:r>
      <w:r w:rsidR="00FB4B69" w:rsidRPr="008D1686">
        <w:rPr>
          <w:rFonts w:ascii="Book Antiqua" w:hAnsi="Book Antiqua"/>
          <w:sz w:val="24"/>
          <w:szCs w:val="24"/>
        </w:rPr>
        <w:t xml:space="preserve"> of our patients. </w:t>
      </w:r>
    </w:p>
    <w:p w:rsidR="00754F5E" w:rsidRDefault="00754F5E" w:rsidP="00F14FEA">
      <w:pPr>
        <w:spacing w:after="0" w:line="360" w:lineRule="auto"/>
        <w:jc w:val="both"/>
        <w:rPr>
          <w:rFonts w:ascii="Book Antiqua" w:hAnsi="Book Antiqua"/>
          <w:b/>
          <w:sz w:val="24"/>
          <w:szCs w:val="24"/>
          <w:lang w:eastAsia="zh-CN"/>
        </w:rPr>
      </w:pPr>
    </w:p>
    <w:p w:rsidR="008143B4" w:rsidRPr="008D1686" w:rsidRDefault="008D1686" w:rsidP="00F14FEA">
      <w:pPr>
        <w:spacing w:after="0" w:line="360" w:lineRule="auto"/>
        <w:jc w:val="both"/>
        <w:rPr>
          <w:rFonts w:ascii="Book Antiqua" w:hAnsi="Book Antiqua"/>
          <w:b/>
          <w:sz w:val="24"/>
          <w:szCs w:val="24"/>
          <w:lang w:eastAsia="zh-CN"/>
        </w:rPr>
      </w:pPr>
      <w:r w:rsidRPr="008D1686">
        <w:rPr>
          <w:rFonts w:ascii="Book Antiqua" w:hAnsi="Book Antiqua"/>
          <w:b/>
          <w:sz w:val="24"/>
          <w:szCs w:val="24"/>
        </w:rPr>
        <w:t>CONCLUSION</w:t>
      </w:r>
    </w:p>
    <w:p w:rsidR="00125832" w:rsidRDefault="008143B4" w:rsidP="00F14FEA">
      <w:pPr>
        <w:spacing w:after="0" w:line="360" w:lineRule="auto"/>
        <w:jc w:val="both"/>
        <w:rPr>
          <w:rFonts w:ascii="Book Antiqua" w:hAnsi="Book Antiqua"/>
          <w:sz w:val="24"/>
          <w:szCs w:val="24"/>
          <w:lang w:eastAsia="zh-CN"/>
        </w:rPr>
      </w:pPr>
      <w:r w:rsidRPr="008D1686">
        <w:rPr>
          <w:rFonts w:ascii="Book Antiqua" w:hAnsi="Book Antiqua"/>
          <w:sz w:val="24"/>
          <w:szCs w:val="24"/>
        </w:rPr>
        <w:t xml:space="preserve">The QTc, QTd, </w:t>
      </w:r>
      <w:r w:rsidR="009B26EC" w:rsidRPr="008D1686">
        <w:rPr>
          <w:rFonts w:ascii="Book Antiqua" w:hAnsi="Book Antiqua"/>
          <w:sz w:val="24"/>
          <w:szCs w:val="24"/>
        </w:rPr>
        <w:t>Tp-e, Tp-ed and Tp-</w:t>
      </w:r>
      <w:r w:rsidR="0033391D" w:rsidRPr="008D1686">
        <w:rPr>
          <w:rFonts w:ascii="Book Antiqua" w:hAnsi="Book Antiqua"/>
          <w:sz w:val="24"/>
          <w:szCs w:val="24"/>
        </w:rPr>
        <w:t xml:space="preserve">e/QT </w:t>
      </w:r>
      <w:r w:rsidRPr="008D1686">
        <w:rPr>
          <w:rFonts w:ascii="Book Antiqua" w:hAnsi="Book Antiqua"/>
          <w:sz w:val="24"/>
          <w:szCs w:val="24"/>
        </w:rPr>
        <w:t xml:space="preserve">have </w:t>
      </w:r>
      <w:r w:rsidR="00981CB6" w:rsidRPr="008D1686">
        <w:rPr>
          <w:rFonts w:ascii="Book Antiqua" w:hAnsi="Book Antiqua"/>
          <w:sz w:val="24"/>
          <w:szCs w:val="24"/>
        </w:rPr>
        <w:t>been found</w:t>
      </w:r>
      <w:r w:rsidRPr="008D1686">
        <w:rPr>
          <w:rFonts w:ascii="Book Antiqua" w:hAnsi="Book Antiqua"/>
          <w:sz w:val="24"/>
          <w:szCs w:val="24"/>
        </w:rPr>
        <w:t xml:space="preserve"> to be useful </w:t>
      </w:r>
      <w:r w:rsidR="00981CB6" w:rsidRPr="008D1686">
        <w:rPr>
          <w:rFonts w:ascii="Book Antiqua" w:hAnsi="Book Antiqua"/>
          <w:sz w:val="24"/>
          <w:szCs w:val="24"/>
        </w:rPr>
        <w:t xml:space="preserve">in </w:t>
      </w:r>
      <w:r w:rsidRPr="008D1686">
        <w:rPr>
          <w:rFonts w:ascii="Book Antiqua" w:hAnsi="Book Antiqua"/>
          <w:sz w:val="24"/>
          <w:szCs w:val="24"/>
        </w:rPr>
        <w:t>predicting malignant cardiac arrhythmias in multiple medical conditions</w:t>
      </w:r>
      <w:r w:rsidR="00920C2A" w:rsidRPr="008D1686">
        <w:rPr>
          <w:rFonts w:ascii="Book Antiqua" w:hAnsi="Book Antiqua"/>
          <w:sz w:val="24"/>
          <w:szCs w:val="24"/>
        </w:rPr>
        <w:t>, but further long-term studies are needed</w:t>
      </w:r>
      <w:r w:rsidRPr="008D1686">
        <w:rPr>
          <w:rFonts w:ascii="Book Antiqua" w:hAnsi="Book Antiqua"/>
          <w:sz w:val="24"/>
          <w:szCs w:val="24"/>
        </w:rPr>
        <w:t xml:space="preserve">. </w:t>
      </w:r>
      <w:r w:rsidR="00920C2A" w:rsidRPr="008D1686">
        <w:rPr>
          <w:rFonts w:ascii="Book Antiqua" w:hAnsi="Book Antiqua"/>
          <w:sz w:val="24"/>
          <w:szCs w:val="24"/>
        </w:rPr>
        <w:t xml:space="preserve">The </w:t>
      </w:r>
      <w:r w:rsidR="00BF04FB" w:rsidRPr="008D1686">
        <w:rPr>
          <w:rFonts w:ascii="Book Antiqua" w:hAnsi="Book Antiqua"/>
          <w:sz w:val="24"/>
          <w:szCs w:val="24"/>
        </w:rPr>
        <w:t>aim</w:t>
      </w:r>
      <w:r w:rsidR="00920C2A" w:rsidRPr="008D1686">
        <w:rPr>
          <w:rFonts w:ascii="Book Antiqua" w:hAnsi="Book Antiqua"/>
          <w:sz w:val="24"/>
          <w:szCs w:val="24"/>
        </w:rPr>
        <w:t xml:space="preserve"> should be to include </w:t>
      </w:r>
      <w:r w:rsidR="0033391D" w:rsidRPr="008D1686">
        <w:rPr>
          <w:rFonts w:ascii="Book Antiqua" w:hAnsi="Book Antiqua"/>
          <w:sz w:val="24"/>
          <w:szCs w:val="24"/>
        </w:rPr>
        <w:t xml:space="preserve">them </w:t>
      </w:r>
      <w:r w:rsidRPr="008D1686">
        <w:rPr>
          <w:rFonts w:ascii="Book Antiqua" w:hAnsi="Book Antiqua"/>
          <w:sz w:val="24"/>
          <w:szCs w:val="24"/>
        </w:rPr>
        <w:t xml:space="preserve">as tools to evaluate </w:t>
      </w:r>
      <w:r w:rsidR="00920C2A" w:rsidRPr="008D1686">
        <w:rPr>
          <w:rFonts w:ascii="Book Antiqua" w:hAnsi="Book Antiqua"/>
          <w:sz w:val="24"/>
          <w:szCs w:val="24"/>
        </w:rPr>
        <w:t>arrhythmogenic</w:t>
      </w:r>
      <w:r w:rsidR="00637DC6">
        <w:rPr>
          <w:rFonts w:ascii="Book Antiqua" w:hAnsi="Book Antiqua"/>
          <w:sz w:val="24"/>
          <w:szCs w:val="24"/>
        </w:rPr>
        <w:t xml:space="preserve"> </w:t>
      </w:r>
      <w:r w:rsidR="0033391D" w:rsidRPr="008D1686">
        <w:rPr>
          <w:rFonts w:ascii="Book Antiqua" w:hAnsi="Book Antiqua"/>
          <w:sz w:val="24"/>
          <w:szCs w:val="24"/>
        </w:rPr>
        <w:t xml:space="preserve">risk </w:t>
      </w:r>
      <w:r w:rsidR="00920C2A" w:rsidRPr="008D1686">
        <w:rPr>
          <w:rFonts w:ascii="Book Antiqua" w:hAnsi="Book Antiqua"/>
          <w:sz w:val="24"/>
          <w:szCs w:val="24"/>
        </w:rPr>
        <w:t xml:space="preserve">and as a way to improve clinical management of patients.  </w:t>
      </w:r>
    </w:p>
    <w:p w:rsidR="00754F5E" w:rsidRPr="008D1686" w:rsidRDefault="00754F5E" w:rsidP="00F14FEA">
      <w:pPr>
        <w:spacing w:after="0" w:line="360" w:lineRule="auto"/>
        <w:jc w:val="both"/>
        <w:rPr>
          <w:rFonts w:ascii="Book Antiqua" w:hAnsi="Book Antiqua" w:cs="Arial"/>
          <w:sz w:val="24"/>
          <w:szCs w:val="24"/>
          <w:lang w:val="en-US" w:eastAsia="zh-CN"/>
        </w:rPr>
      </w:pPr>
    </w:p>
    <w:p w:rsidR="00175FED" w:rsidRDefault="008D1686" w:rsidP="00F14FEA">
      <w:pPr>
        <w:spacing w:after="0" w:line="360" w:lineRule="auto"/>
        <w:jc w:val="both"/>
        <w:rPr>
          <w:rFonts w:ascii="Book Antiqua" w:hAnsi="Book Antiqua" w:cs="Arial"/>
          <w:b/>
          <w:sz w:val="24"/>
          <w:szCs w:val="24"/>
          <w:lang w:val="en-US" w:eastAsia="zh-CN"/>
        </w:rPr>
      </w:pPr>
      <w:r w:rsidRPr="008D1686">
        <w:rPr>
          <w:rFonts w:ascii="Book Antiqua" w:hAnsi="Book Antiqua" w:cs="Arial"/>
          <w:b/>
          <w:sz w:val="24"/>
          <w:szCs w:val="24"/>
          <w:lang w:val="en-US" w:eastAsia="zh-CN"/>
        </w:rPr>
        <w:t>REFERENCES</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 </w:t>
      </w:r>
      <w:r w:rsidRPr="001B62B6">
        <w:rPr>
          <w:rFonts w:ascii="Book Antiqua" w:eastAsia="宋体" w:hAnsi="Book Antiqua" w:cs="宋体"/>
          <w:b/>
          <w:bCs/>
          <w:sz w:val="24"/>
          <w:szCs w:val="24"/>
        </w:rPr>
        <w:t>Zipes DP</w:t>
      </w:r>
      <w:r w:rsidRPr="001B62B6">
        <w:rPr>
          <w:rFonts w:ascii="Book Antiqua" w:eastAsia="宋体" w:hAnsi="Book Antiqua" w:cs="宋体"/>
          <w:sz w:val="24"/>
          <w:szCs w:val="24"/>
        </w:rPr>
        <w:t>, Wellens HJ.</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Sudden cardiac death.</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98</w:t>
      </w:r>
      <w:r w:rsidRPr="001B62B6">
        <w:rPr>
          <w:rFonts w:ascii="Book Antiqua" w:eastAsia="宋体" w:hAnsi="Book Antiqua" w:cs="宋体"/>
          <w:sz w:val="24"/>
          <w:szCs w:val="24"/>
        </w:rPr>
        <w:t>: 2334-2351 [PMID: 9826323 DOI: 10.1161/01.CIR.98.21.2334]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2 </w:t>
      </w:r>
      <w:r w:rsidRPr="001B62B6">
        <w:rPr>
          <w:rFonts w:ascii="Book Antiqua" w:eastAsia="宋体" w:hAnsi="Book Antiqua" w:cs="宋体"/>
          <w:b/>
          <w:bCs/>
          <w:sz w:val="24"/>
          <w:szCs w:val="24"/>
        </w:rPr>
        <w:t>Israel CW</w:t>
      </w:r>
      <w:r w:rsidRPr="001B62B6">
        <w:rPr>
          <w:rFonts w:ascii="Book Antiqua" w:eastAsia="宋体" w:hAnsi="Book Antiqua" w:cs="宋体"/>
          <w:sz w:val="24"/>
          <w:szCs w:val="24"/>
        </w:rPr>
        <w:t xml:space="preserve">. Mechanisms of sudden cardiac death. </w:t>
      </w:r>
      <w:r w:rsidRPr="001B62B6">
        <w:rPr>
          <w:rFonts w:ascii="Book Antiqua" w:eastAsia="宋体" w:hAnsi="Book Antiqua" w:cs="宋体"/>
          <w:i/>
          <w:iCs/>
          <w:sz w:val="24"/>
          <w:szCs w:val="24"/>
        </w:rPr>
        <w:t>Indian Heart J</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2014</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 xml:space="preserve">66 </w:t>
      </w:r>
      <w:r w:rsidRPr="001B62B6">
        <w:rPr>
          <w:rFonts w:ascii="Book Antiqua" w:eastAsia="宋体" w:hAnsi="Book Antiqua" w:cs="宋体"/>
          <w:bCs/>
          <w:sz w:val="24"/>
          <w:szCs w:val="24"/>
        </w:rPr>
        <w:t>Suppl 1</w:t>
      </w:r>
      <w:r w:rsidRPr="001B62B6">
        <w:rPr>
          <w:rFonts w:ascii="Book Antiqua" w:eastAsia="宋体" w:hAnsi="Book Antiqua" w:cs="宋体"/>
          <w:sz w:val="24"/>
          <w:szCs w:val="24"/>
        </w:rPr>
        <w:t>: S10-S17 [PMID: 24568819 DOI: 10.1016/j.ihj.2014.01.005]</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3 </w:t>
      </w:r>
      <w:r w:rsidRPr="001B62B6">
        <w:rPr>
          <w:rFonts w:ascii="Book Antiqua" w:eastAsia="宋体" w:hAnsi="Book Antiqua" w:cs="宋体"/>
          <w:b/>
          <w:sz w:val="24"/>
          <w:szCs w:val="24"/>
        </w:rPr>
        <w:t>Brugada R.</w:t>
      </w:r>
      <w:r>
        <w:rPr>
          <w:rFonts w:ascii="Book Antiqua" w:eastAsia="宋体" w:hAnsi="Book Antiqua" w:cs="宋体"/>
          <w:sz w:val="24"/>
          <w:szCs w:val="24"/>
        </w:rPr>
        <w:t xml:space="preserve"> </w:t>
      </w:r>
      <w:r w:rsidRPr="001B62B6">
        <w:rPr>
          <w:rFonts w:ascii="Book Antiqua" w:eastAsia="宋体" w:hAnsi="Book Antiqua" w:cs="宋体"/>
          <w:sz w:val="24"/>
          <w:szCs w:val="24"/>
        </w:rPr>
        <w:t>La muerte súbita en el corazón sano</w:t>
      </w:r>
      <w:r>
        <w:rPr>
          <w:rFonts w:ascii="Book Antiqua" w:eastAsia="宋体" w:hAnsi="Book Antiqua" w:cs="宋体"/>
          <w:sz w:val="24"/>
          <w:szCs w:val="24"/>
        </w:rPr>
        <w:t>.</w:t>
      </w:r>
      <w:proofErr w:type="gramEnd"/>
      <w:r>
        <w:rPr>
          <w:rFonts w:ascii="Book Antiqua" w:eastAsia="宋体" w:hAnsi="Book Antiqua" w:cs="宋体"/>
          <w:sz w:val="24"/>
          <w:szCs w:val="24"/>
        </w:rPr>
        <w:t xml:space="preserve"> </w:t>
      </w:r>
      <w:r w:rsidRPr="001B62B6">
        <w:rPr>
          <w:rFonts w:ascii="Book Antiqua" w:eastAsia="宋体" w:hAnsi="Book Antiqua" w:cs="宋体"/>
          <w:i/>
          <w:sz w:val="24"/>
          <w:szCs w:val="24"/>
        </w:rPr>
        <w:t>Rev Esp Cardiol</w:t>
      </w:r>
      <w:r>
        <w:rPr>
          <w:rFonts w:ascii="Book Antiqua" w:eastAsia="宋体" w:hAnsi="Book Antiqua" w:cs="宋体" w:hint="eastAsia"/>
          <w:i/>
          <w:sz w:val="24"/>
          <w:szCs w:val="24"/>
        </w:rPr>
        <w:t xml:space="preserve"> </w:t>
      </w:r>
      <w:r>
        <w:rPr>
          <w:rFonts w:ascii="Book Antiqua" w:eastAsia="宋体" w:hAnsi="Book Antiqua" w:cs="宋体"/>
          <w:sz w:val="24"/>
          <w:szCs w:val="24"/>
        </w:rPr>
        <w:t xml:space="preserve">2010; </w:t>
      </w:r>
      <w:r w:rsidRPr="001B62B6">
        <w:rPr>
          <w:rFonts w:ascii="Book Antiqua" w:eastAsia="宋体" w:hAnsi="Book Antiqua" w:cs="宋体"/>
          <w:b/>
          <w:sz w:val="24"/>
          <w:szCs w:val="24"/>
        </w:rPr>
        <w:t>10</w:t>
      </w:r>
      <w:r>
        <w:rPr>
          <w:rFonts w:ascii="Book Antiqua" w:eastAsia="宋体" w:hAnsi="Book Antiqua" w:cs="宋体"/>
          <w:sz w:val="24"/>
          <w:szCs w:val="24"/>
        </w:rPr>
        <w:t xml:space="preserve">: 78A-84A </w:t>
      </w:r>
      <w:r>
        <w:rPr>
          <w:rFonts w:ascii="Book Antiqua" w:eastAsia="宋体" w:hAnsi="Book Antiqua" w:cs="宋体" w:hint="eastAsia"/>
          <w:sz w:val="24"/>
          <w:szCs w:val="24"/>
        </w:rPr>
        <w:t>[</w:t>
      </w:r>
      <w:r>
        <w:rPr>
          <w:rFonts w:ascii="Book Antiqua" w:eastAsia="宋体" w:hAnsi="Book Antiqua" w:cs="宋体"/>
          <w:sz w:val="24"/>
          <w:szCs w:val="24"/>
        </w:rPr>
        <w:t>DOI: 10.1016/S1131-</w:t>
      </w:r>
      <w:proofErr w:type="gramStart"/>
      <w:r>
        <w:rPr>
          <w:rFonts w:ascii="Book Antiqua" w:eastAsia="宋体" w:hAnsi="Book Antiqua" w:cs="宋体"/>
          <w:sz w:val="24"/>
          <w:szCs w:val="24"/>
        </w:rPr>
        <w:t>3587(</w:t>
      </w:r>
      <w:proofErr w:type="gramEnd"/>
      <w:r>
        <w:rPr>
          <w:rFonts w:ascii="Book Antiqua" w:eastAsia="宋体" w:hAnsi="Book Antiqua" w:cs="宋体"/>
          <w:sz w:val="24"/>
          <w:szCs w:val="24"/>
        </w:rPr>
        <w:t>10)70115-1</w:t>
      </w:r>
      <w:r>
        <w:rPr>
          <w:rFonts w:ascii="Book Antiqua" w:eastAsia="宋体" w:hAnsi="Book Antiqua" w:cs="宋体" w:hint="eastAsia"/>
          <w:sz w:val="24"/>
          <w:szCs w:val="24"/>
        </w:rPr>
        <w:t>]</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4 </w:t>
      </w:r>
      <w:r w:rsidRPr="001B62B6">
        <w:rPr>
          <w:rFonts w:ascii="Book Antiqua" w:eastAsia="宋体" w:hAnsi="Book Antiqua" w:cs="宋体"/>
          <w:b/>
          <w:bCs/>
          <w:sz w:val="24"/>
          <w:szCs w:val="24"/>
        </w:rPr>
        <w:t>Elming H</w:t>
      </w:r>
      <w:r w:rsidRPr="001B62B6">
        <w:rPr>
          <w:rFonts w:ascii="Book Antiqua" w:eastAsia="宋体" w:hAnsi="Book Antiqua" w:cs="宋体"/>
          <w:sz w:val="24"/>
          <w:szCs w:val="24"/>
        </w:rPr>
        <w:t xml:space="preserve">, Holm E, Jun L, Torp-Pedersen C, Køber L, Kircshoff M, Malik M, Camm J. </w:t>
      </w:r>
      <w:proofErr w:type="gramStart"/>
      <w:r w:rsidRPr="001B62B6">
        <w:rPr>
          <w:rFonts w:ascii="Book Antiqua" w:eastAsia="宋体" w:hAnsi="Book Antiqua" w:cs="宋体"/>
          <w:sz w:val="24"/>
          <w:szCs w:val="24"/>
        </w:rPr>
        <w:t>The prognostic value of the QT interval and QT interval dispersion in all-cause and cardiac mortality and morbidity in a population of Danish citizens.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Eur Heart J</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19</w:t>
      </w:r>
      <w:r w:rsidRPr="001B62B6">
        <w:rPr>
          <w:rFonts w:ascii="Book Antiqua" w:eastAsia="宋体" w:hAnsi="Book Antiqua" w:cs="宋体"/>
          <w:sz w:val="24"/>
          <w:szCs w:val="24"/>
        </w:rPr>
        <w:t>: 1391-1400 [PMID: 9792266 DOI: 10.1053/euhj.1998.1094]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5 </w:t>
      </w:r>
      <w:r w:rsidRPr="001B62B6">
        <w:rPr>
          <w:rFonts w:ascii="Book Antiqua" w:eastAsia="宋体" w:hAnsi="Book Antiqua" w:cs="宋体"/>
          <w:b/>
          <w:bCs/>
          <w:sz w:val="24"/>
          <w:szCs w:val="24"/>
        </w:rPr>
        <w:t>Malik M</w:t>
      </w:r>
      <w:r w:rsidRPr="001B62B6">
        <w:rPr>
          <w:rFonts w:ascii="Book Antiqua" w:eastAsia="宋体" w:hAnsi="Book Antiqua" w:cs="宋体"/>
          <w:sz w:val="24"/>
          <w:szCs w:val="24"/>
        </w:rPr>
        <w:t xml:space="preserve">, Batchvarov VN. </w:t>
      </w:r>
      <w:proofErr w:type="gramStart"/>
      <w:r w:rsidRPr="001B62B6">
        <w:rPr>
          <w:rFonts w:ascii="Book Antiqua" w:eastAsia="宋体" w:hAnsi="Book Antiqua" w:cs="宋体"/>
          <w:sz w:val="24"/>
          <w:szCs w:val="24"/>
        </w:rPr>
        <w:t>Measurement, interpretation and clinical potential of QT dispersion.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2000; </w:t>
      </w:r>
      <w:r w:rsidRPr="001B62B6">
        <w:rPr>
          <w:rFonts w:ascii="Book Antiqua" w:eastAsia="宋体" w:hAnsi="Book Antiqua" w:cs="宋体"/>
          <w:b/>
          <w:bCs/>
          <w:sz w:val="24"/>
          <w:szCs w:val="24"/>
        </w:rPr>
        <w:t>36</w:t>
      </w:r>
      <w:r w:rsidRPr="001B62B6">
        <w:rPr>
          <w:rFonts w:ascii="Book Antiqua" w:eastAsia="宋体" w:hAnsi="Book Antiqua" w:cs="宋体"/>
          <w:sz w:val="24"/>
          <w:szCs w:val="24"/>
        </w:rPr>
        <w:t>: 1749-1766 [PMID: 11092641 DOI: 10.1016/S0735-1097(00)00962-1]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 </w:t>
      </w:r>
      <w:r w:rsidRPr="001B62B6">
        <w:rPr>
          <w:rFonts w:ascii="Book Antiqua" w:eastAsia="宋体" w:hAnsi="Book Antiqua" w:cs="宋体"/>
          <w:b/>
          <w:bCs/>
          <w:sz w:val="24"/>
          <w:szCs w:val="24"/>
        </w:rPr>
        <w:t>Wang JF</w:t>
      </w:r>
      <w:r w:rsidRPr="001B62B6">
        <w:rPr>
          <w:rFonts w:ascii="Book Antiqua" w:eastAsia="宋体" w:hAnsi="Book Antiqua" w:cs="宋体"/>
          <w:sz w:val="24"/>
          <w:szCs w:val="24"/>
        </w:rPr>
        <w:t xml:space="preserve">, Shan QJ, Yang B, Chen ML, Zou JG, Chen C, Xu DJ, Cao KJ. </w:t>
      </w:r>
      <w:proofErr w:type="gramStart"/>
      <w:r w:rsidRPr="001B62B6">
        <w:rPr>
          <w:rFonts w:ascii="Book Antiqua" w:eastAsia="宋体" w:hAnsi="Book Antiqua" w:cs="宋体"/>
          <w:sz w:val="24"/>
          <w:szCs w:val="24"/>
        </w:rPr>
        <w:t>[Tpeak-Tend interval and risk of cardiac events in patients with Brugada syndrome].</w:t>
      </w:r>
      <w:proofErr w:type="gramEnd"/>
      <w:r w:rsidRPr="001B62B6">
        <w:rPr>
          <w:rFonts w:ascii="Book Antiqua" w:eastAsia="宋体" w:hAnsi="Book Antiqua" w:cs="宋体"/>
          <w:sz w:val="24"/>
          <w:szCs w:val="24"/>
        </w:rPr>
        <w:t xml:space="preserve"> </w:t>
      </w:r>
      <w:r>
        <w:rPr>
          <w:rFonts w:ascii="Book Antiqua" w:eastAsia="宋体" w:hAnsi="Book Antiqua" w:cs="宋体"/>
          <w:i/>
          <w:iCs/>
          <w:sz w:val="24"/>
          <w:szCs w:val="24"/>
        </w:rPr>
        <w:t>Zhonghua Xin</w:t>
      </w:r>
      <w:r w:rsidRPr="001B62B6">
        <w:rPr>
          <w:rFonts w:ascii="Book Antiqua" w:eastAsia="宋体" w:hAnsi="Book Antiqua" w:cs="宋体"/>
          <w:i/>
          <w:iCs/>
          <w:sz w:val="24"/>
          <w:szCs w:val="24"/>
        </w:rPr>
        <w:t>x</w:t>
      </w:r>
      <w:r>
        <w:rPr>
          <w:rFonts w:ascii="Book Antiqua" w:eastAsia="宋体" w:hAnsi="Book Antiqua" w:cs="宋体"/>
          <w:i/>
          <w:iCs/>
          <w:sz w:val="24"/>
          <w:szCs w:val="24"/>
        </w:rPr>
        <w:t>ue Guan</w:t>
      </w:r>
      <w:r w:rsidRPr="001B62B6">
        <w:rPr>
          <w:rFonts w:ascii="Book Antiqua" w:eastAsia="宋体" w:hAnsi="Book Antiqua" w:cs="宋体"/>
          <w:i/>
          <w:iCs/>
          <w:sz w:val="24"/>
          <w:szCs w:val="24"/>
        </w:rPr>
        <w:t>b</w:t>
      </w:r>
      <w:r>
        <w:rPr>
          <w:rFonts w:ascii="Book Antiqua" w:eastAsia="宋体" w:hAnsi="Book Antiqua" w:cs="宋体"/>
          <w:i/>
          <w:iCs/>
          <w:sz w:val="24"/>
          <w:szCs w:val="24"/>
        </w:rPr>
        <w:t>ing Za</w:t>
      </w:r>
      <w:r w:rsidRPr="001B62B6">
        <w:rPr>
          <w:rFonts w:ascii="Book Antiqua" w:eastAsia="宋体" w:hAnsi="Book Antiqua" w:cs="宋体"/>
          <w:i/>
          <w:iCs/>
          <w:sz w:val="24"/>
          <w:szCs w:val="24"/>
        </w:rPr>
        <w:t>zhi</w:t>
      </w:r>
      <w:r w:rsidRPr="001B62B6">
        <w:rPr>
          <w:rFonts w:ascii="Book Antiqua" w:eastAsia="宋体" w:hAnsi="Book Antiqua" w:cs="宋体"/>
          <w:sz w:val="24"/>
          <w:szCs w:val="24"/>
        </w:rPr>
        <w:t xml:space="preserve"> 2007; </w:t>
      </w:r>
      <w:r w:rsidRPr="001B62B6">
        <w:rPr>
          <w:rFonts w:ascii="Book Antiqua" w:eastAsia="宋体" w:hAnsi="Book Antiqua" w:cs="宋体"/>
          <w:b/>
          <w:bCs/>
          <w:sz w:val="24"/>
          <w:szCs w:val="24"/>
        </w:rPr>
        <w:t>35</w:t>
      </w:r>
      <w:r w:rsidRPr="001B62B6">
        <w:rPr>
          <w:rFonts w:ascii="Book Antiqua" w:eastAsia="宋体" w:hAnsi="Book Antiqua" w:cs="宋体"/>
          <w:sz w:val="24"/>
          <w:szCs w:val="24"/>
        </w:rPr>
        <w:t>: 629-632 [PMID: 17961428]</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7 </w:t>
      </w:r>
      <w:r w:rsidRPr="001B62B6">
        <w:rPr>
          <w:rFonts w:ascii="Book Antiqua" w:eastAsia="宋体" w:hAnsi="Book Antiqua" w:cs="宋体"/>
          <w:b/>
          <w:bCs/>
          <w:sz w:val="24"/>
          <w:szCs w:val="24"/>
        </w:rPr>
        <w:t>Castro Hevia J</w:t>
      </w:r>
      <w:r w:rsidRPr="001B62B6">
        <w:rPr>
          <w:rFonts w:ascii="Book Antiqua" w:eastAsia="宋体" w:hAnsi="Book Antiqua" w:cs="宋体"/>
          <w:sz w:val="24"/>
          <w:szCs w:val="24"/>
        </w:rPr>
        <w:t xml:space="preserve">, Antzelevitch C, Tornés Bárzaga F, Dorantes Sánchez M, Dorticós Balea F, Zayas Molina R, Quiñones Pérez MA, Fayad Rodríguez Y. Tpeak-Tend and Tpeak-Tend dispersion as risk factors for ventricular tachycardia/ventricular fibrillation in patients with the Brugada syndrome.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2006; </w:t>
      </w:r>
      <w:r w:rsidRPr="001B62B6">
        <w:rPr>
          <w:rFonts w:ascii="Book Antiqua" w:eastAsia="宋体" w:hAnsi="Book Antiqua" w:cs="宋体"/>
          <w:b/>
          <w:bCs/>
          <w:sz w:val="24"/>
          <w:szCs w:val="24"/>
        </w:rPr>
        <w:t>47</w:t>
      </w:r>
      <w:r w:rsidRPr="001B62B6">
        <w:rPr>
          <w:rFonts w:ascii="Book Antiqua" w:eastAsia="宋体" w:hAnsi="Book Antiqua" w:cs="宋体"/>
          <w:sz w:val="24"/>
          <w:szCs w:val="24"/>
        </w:rPr>
        <w:t>: 1828-1834 [PMID: 16682308 DOI: 10.1016/j.jacc.2005.12.049]</w:t>
      </w:r>
    </w:p>
    <w:p w:rsidR="00F14FEA" w:rsidRPr="003D6D49" w:rsidRDefault="00F14FEA" w:rsidP="00F14FEA">
      <w:pPr>
        <w:spacing w:after="0" w:line="360" w:lineRule="auto"/>
        <w:jc w:val="both"/>
        <w:rPr>
          <w:rFonts w:ascii="Book Antiqua" w:eastAsia="宋体" w:hAnsi="Book Antiqua" w:cs="宋体"/>
          <w:color w:val="000000" w:themeColor="text1"/>
          <w:sz w:val="24"/>
          <w:szCs w:val="24"/>
        </w:rPr>
      </w:pPr>
      <w:r w:rsidRPr="003D6D49">
        <w:rPr>
          <w:rFonts w:ascii="Book Antiqua" w:eastAsia="宋体" w:hAnsi="Book Antiqua" w:cs="宋体"/>
          <w:color w:val="000000" w:themeColor="text1"/>
          <w:sz w:val="24"/>
          <w:szCs w:val="24"/>
        </w:rPr>
        <w:t xml:space="preserve">8 </w:t>
      </w:r>
      <w:r w:rsidRPr="003D6D49">
        <w:rPr>
          <w:rFonts w:ascii="Book Antiqua" w:eastAsia="宋体" w:hAnsi="Book Antiqua" w:cs="宋体"/>
          <w:b/>
          <w:color w:val="000000" w:themeColor="text1"/>
          <w:sz w:val="24"/>
          <w:szCs w:val="24"/>
        </w:rPr>
        <w:t>Castro</w:t>
      </w:r>
      <w:r w:rsidR="003D6D49">
        <w:rPr>
          <w:rFonts w:ascii="Book Antiqua" w:eastAsia="宋体" w:hAnsi="Book Antiqua" w:cs="宋体" w:hint="eastAsia"/>
          <w:b/>
          <w:color w:val="000000" w:themeColor="text1"/>
          <w:sz w:val="24"/>
          <w:szCs w:val="24"/>
          <w:lang w:eastAsia="zh-CN"/>
        </w:rPr>
        <w:t>-</w:t>
      </w:r>
      <w:r w:rsidRPr="003D6D49">
        <w:rPr>
          <w:rFonts w:ascii="Book Antiqua" w:eastAsia="宋体" w:hAnsi="Book Antiqua" w:cs="宋体"/>
          <w:b/>
          <w:color w:val="000000" w:themeColor="text1"/>
          <w:sz w:val="24"/>
          <w:szCs w:val="24"/>
        </w:rPr>
        <w:t xml:space="preserve">Torres Y. </w:t>
      </w:r>
      <w:bookmarkStart w:id="7" w:name="OLE_LINK74"/>
      <w:bookmarkStart w:id="8" w:name="OLE_LINK75"/>
      <w:r w:rsidRPr="003D6D49">
        <w:rPr>
          <w:rFonts w:ascii="Book Antiqua" w:eastAsia="宋体" w:hAnsi="Book Antiqua" w:cs="宋体"/>
          <w:color w:val="000000" w:themeColor="text1"/>
          <w:sz w:val="24"/>
          <w:szCs w:val="24"/>
        </w:rPr>
        <w:t xml:space="preserve">Tpeak-Tend/QT: </w:t>
      </w:r>
      <w:proofErr w:type="gramStart"/>
      <w:r w:rsidRPr="003D6D49">
        <w:rPr>
          <w:rFonts w:ascii="Book Antiqua" w:eastAsia="宋体" w:hAnsi="Book Antiqua" w:cs="宋体"/>
          <w:color w:val="000000" w:themeColor="text1"/>
          <w:sz w:val="24"/>
          <w:szCs w:val="24"/>
        </w:rPr>
        <w:t>un</w:t>
      </w:r>
      <w:proofErr w:type="gramEnd"/>
      <w:r w:rsidRPr="003D6D49">
        <w:rPr>
          <w:rFonts w:ascii="Book Antiqua" w:eastAsia="宋体" w:hAnsi="Book Antiqua" w:cs="宋体"/>
          <w:color w:val="000000" w:themeColor="text1"/>
          <w:sz w:val="24"/>
          <w:szCs w:val="24"/>
        </w:rPr>
        <w:t xml:space="preserve"> nuevo predictor electrocardiográfico de muerte súbita cardíaca. </w:t>
      </w:r>
      <w:r w:rsidRPr="003D6D49">
        <w:rPr>
          <w:rFonts w:ascii="Book Antiqua" w:eastAsia="宋体" w:hAnsi="Book Antiqua" w:cs="宋体"/>
          <w:i/>
          <w:color w:val="000000" w:themeColor="text1"/>
          <w:sz w:val="24"/>
          <w:szCs w:val="24"/>
        </w:rPr>
        <w:t>Cardiocore</w:t>
      </w:r>
      <w:r w:rsidRPr="003D6D49">
        <w:rPr>
          <w:rFonts w:ascii="Book Antiqua" w:eastAsia="宋体" w:hAnsi="Book Antiqua" w:cs="宋体"/>
          <w:color w:val="000000" w:themeColor="text1"/>
          <w:sz w:val="24"/>
          <w:szCs w:val="24"/>
        </w:rPr>
        <w:t xml:space="preserve"> 2014; </w:t>
      </w:r>
      <w:r w:rsidRPr="003D6D49">
        <w:rPr>
          <w:rFonts w:ascii="Book Antiqua" w:eastAsia="宋体" w:hAnsi="Book Antiqua" w:cs="宋体"/>
          <w:b/>
          <w:color w:val="000000" w:themeColor="text1"/>
          <w:sz w:val="24"/>
          <w:szCs w:val="24"/>
        </w:rPr>
        <w:t>49</w:t>
      </w:r>
      <w:r w:rsidRPr="003D6D49">
        <w:rPr>
          <w:rFonts w:ascii="Book Antiqua" w:eastAsia="宋体" w:hAnsi="Book Antiqua" w:cs="宋体"/>
          <w:color w:val="000000" w:themeColor="text1"/>
          <w:sz w:val="24"/>
          <w:szCs w:val="24"/>
        </w:rPr>
        <w:t xml:space="preserve">: 86-87 </w:t>
      </w:r>
      <w:bookmarkEnd w:id="7"/>
      <w:bookmarkEnd w:id="8"/>
      <w:r w:rsidRPr="003D6D49">
        <w:rPr>
          <w:rFonts w:ascii="Book Antiqua" w:eastAsia="宋体" w:hAnsi="Book Antiqua" w:cs="宋体"/>
          <w:color w:val="000000" w:themeColor="text1"/>
          <w:sz w:val="24"/>
          <w:szCs w:val="24"/>
        </w:rPr>
        <w:t>[DOI: 10.1016/j.carcor.2013.01.007]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 </w:t>
      </w:r>
      <w:r w:rsidRPr="001B62B6">
        <w:rPr>
          <w:rFonts w:ascii="Book Antiqua" w:eastAsia="宋体" w:hAnsi="Book Antiqua" w:cs="宋体"/>
          <w:b/>
          <w:sz w:val="24"/>
          <w:szCs w:val="24"/>
        </w:rPr>
        <w:t xml:space="preserve">Cobos Gil MA, </w:t>
      </w:r>
      <w:r w:rsidRPr="001B62B6">
        <w:rPr>
          <w:rFonts w:ascii="Book Antiqua" w:eastAsia="宋体" w:hAnsi="Book Antiqua" w:cs="宋体"/>
          <w:sz w:val="24"/>
          <w:szCs w:val="24"/>
        </w:rPr>
        <w:t xml:space="preserve">García Rubira JC. Who was the creator of Bazett's formula? </w:t>
      </w:r>
      <w:r>
        <w:rPr>
          <w:rFonts w:ascii="Book Antiqua" w:eastAsia="宋体" w:hAnsi="Book Antiqua" w:cs="宋体"/>
          <w:i/>
          <w:sz w:val="24"/>
          <w:szCs w:val="24"/>
        </w:rPr>
        <w:t>Rev Esp Cardiol</w:t>
      </w:r>
      <w:r w:rsidRPr="001B62B6">
        <w:rPr>
          <w:rFonts w:ascii="Book Antiqua" w:eastAsia="宋体" w:hAnsi="Book Antiqua" w:cs="宋体"/>
          <w:i/>
          <w:sz w:val="24"/>
          <w:szCs w:val="24"/>
        </w:rPr>
        <w:t xml:space="preserve"> 2008</w:t>
      </w:r>
      <w:r w:rsidRPr="001B62B6">
        <w:rPr>
          <w:rFonts w:ascii="Book Antiqua" w:eastAsia="宋体" w:hAnsi="Book Antiqua" w:cs="宋体"/>
          <w:sz w:val="24"/>
          <w:szCs w:val="24"/>
        </w:rPr>
        <w:t xml:space="preserve">; </w:t>
      </w:r>
      <w:r w:rsidRPr="001B62B6">
        <w:rPr>
          <w:rFonts w:ascii="Book Antiqua" w:eastAsia="宋体" w:hAnsi="Book Antiqua" w:cs="宋体"/>
          <w:b/>
          <w:sz w:val="24"/>
          <w:szCs w:val="24"/>
        </w:rPr>
        <w:t>61</w:t>
      </w:r>
      <w:r w:rsidRPr="001B62B6">
        <w:rPr>
          <w:rFonts w:ascii="Book Antiqua" w:eastAsia="宋体" w:hAnsi="Book Antiqua" w:cs="宋体"/>
          <w:sz w:val="24"/>
          <w:szCs w:val="24"/>
        </w:rPr>
        <w:t>: 896-897 [</w:t>
      </w:r>
      <w:r>
        <w:rPr>
          <w:rFonts w:ascii="Book Antiqua" w:eastAsia="宋体" w:hAnsi="Book Antiqua" w:cs="宋体"/>
          <w:sz w:val="24"/>
          <w:szCs w:val="24"/>
        </w:rPr>
        <w:t>PMID: 18684378</w:t>
      </w:r>
      <w:r w:rsidRPr="001B62B6">
        <w:rPr>
          <w:rFonts w:ascii="Book Antiqua" w:eastAsia="宋体" w:hAnsi="Book Antiqua" w:cs="宋体"/>
          <w:sz w:val="24"/>
          <w:szCs w:val="24"/>
        </w:rPr>
        <w:t xml:space="preserve"> DOI: 10.1016/S1885-</w:t>
      </w:r>
      <w:proofErr w:type="gramStart"/>
      <w:r w:rsidRPr="001B62B6">
        <w:rPr>
          <w:rFonts w:ascii="Book Antiqua" w:eastAsia="宋体" w:hAnsi="Book Antiqua" w:cs="宋体"/>
          <w:sz w:val="24"/>
          <w:szCs w:val="24"/>
        </w:rPr>
        <w:t>5857(</w:t>
      </w:r>
      <w:proofErr w:type="gramEnd"/>
      <w:r w:rsidRPr="001B62B6">
        <w:rPr>
          <w:rFonts w:ascii="Book Antiqua" w:eastAsia="宋体" w:hAnsi="Book Antiqua" w:cs="宋体"/>
          <w:sz w:val="24"/>
          <w:szCs w:val="24"/>
        </w:rPr>
        <w:t>08)60243-1]</w:t>
      </w:r>
    </w:p>
    <w:p w:rsidR="00F14FEA" w:rsidRPr="003D6D49" w:rsidRDefault="00F14FEA" w:rsidP="00F14FEA">
      <w:pPr>
        <w:spacing w:after="0" w:line="360" w:lineRule="auto"/>
        <w:jc w:val="both"/>
        <w:rPr>
          <w:rFonts w:ascii="Book Antiqua" w:eastAsia="宋体" w:hAnsi="Book Antiqua" w:cs="宋体"/>
          <w:color w:val="000000" w:themeColor="text1"/>
          <w:sz w:val="24"/>
          <w:szCs w:val="24"/>
        </w:rPr>
      </w:pPr>
      <w:r w:rsidRPr="003D6D49">
        <w:rPr>
          <w:rFonts w:ascii="Book Antiqua" w:eastAsia="宋体" w:hAnsi="Book Antiqua" w:cs="宋体"/>
          <w:color w:val="000000" w:themeColor="text1"/>
          <w:sz w:val="24"/>
          <w:szCs w:val="24"/>
        </w:rPr>
        <w:t xml:space="preserve">10 </w:t>
      </w:r>
      <w:r w:rsidRPr="003D6D49">
        <w:rPr>
          <w:rFonts w:ascii="Book Antiqua" w:eastAsia="宋体" w:hAnsi="Book Antiqua" w:cs="宋体"/>
          <w:b/>
          <w:color w:val="000000" w:themeColor="text1"/>
          <w:sz w:val="24"/>
          <w:szCs w:val="24"/>
        </w:rPr>
        <w:t>Chávez González E.</w:t>
      </w:r>
      <w:r w:rsidRPr="003D6D49">
        <w:rPr>
          <w:rFonts w:ascii="Book Antiqua" w:eastAsia="宋体" w:hAnsi="Book Antiqua" w:cs="宋体"/>
          <w:color w:val="000000" w:themeColor="text1"/>
          <w:sz w:val="24"/>
          <w:szCs w:val="24"/>
        </w:rPr>
        <w:t xml:space="preserve"> El intervalo QT, su </w:t>
      </w:r>
      <w:proofErr w:type="gramStart"/>
      <w:r w:rsidRPr="003D6D49">
        <w:rPr>
          <w:rFonts w:ascii="Book Antiqua" w:eastAsia="宋体" w:hAnsi="Book Antiqua" w:cs="宋体"/>
          <w:color w:val="000000" w:themeColor="text1"/>
          <w:sz w:val="24"/>
          <w:szCs w:val="24"/>
        </w:rPr>
        <w:t>origen</w:t>
      </w:r>
      <w:proofErr w:type="gramEnd"/>
      <w:r w:rsidRPr="003D6D49">
        <w:rPr>
          <w:rFonts w:ascii="Book Antiqua" w:eastAsia="宋体" w:hAnsi="Book Antiqua" w:cs="宋体"/>
          <w:color w:val="000000" w:themeColor="text1"/>
          <w:sz w:val="24"/>
          <w:szCs w:val="24"/>
        </w:rPr>
        <w:t xml:space="preserve"> e importancia del conocimiento de fórmulas para su medición en diferentes circunstancias clínicas. </w:t>
      </w:r>
      <w:r w:rsidRPr="003D6D49">
        <w:rPr>
          <w:rFonts w:ascii="Book Antiqua" w:eastAsia="宋体" w:hAnsi="Book Antiqua" w:cs="宋体"/>
          <w:i/>
          <w:color w:val="000000" w:themeColor="text1"/>
          <w:sz w:val="24"/>
          <w:szCs w:val="24"/>
        </w:rPr>
        <w:t>Cor</w:t>
      </w:r>
      <w:r w:rsidRPr="003D6D49">
        <w:rPr>
          <w:rFonts w:ascii="Book Antiqua" w:eastAsia="宋体" w:hAnsi="Book Antiqua" w:cs="宋体" w:hint="eastAsia"/>
          <w:i/>
          <w:color w:val="000000" w:themeColor="text1"/>
          <w:sz w:val="24"/>
          <w:szCs w:val="24"/>
        </w:rPr>
        <w:t xml:space="preserve"> </w:t>
      </w:r>
      <w:r w:rsidRPr="003D6D49">
        <w:rPr>
          <w:rFonts w:ascii="Book Antiqua" w:eastAsia="宋体" w:hAnsi="Book Antiqua" w:cs="宋体"/>
          <w:i/>
          <w:color w:val="000000" w:themeColor="text1"/>
          <w:sz w:val="24"/>
          <w:szCs w:val="24"/>
        </w:rPr>
        <w:t>Salud</w:t>
      </w:r>
      <w:r w:rsidRPr="003D6D49">
        <w:rPr>
          <w:rFonts w:ascii="Book Antiqua" w:eastAsia="宋体" w:hAnsi="Book Antiqua" w:cs="宋体" w:hint="eastAsia"/>
          <w:color w:val="000000" w:themeColor="text1"/>
          <w:sz w:val="24"/>
          <w:szCs w:val="24"/>
        </w:rPr>
        <w:t xml:space="preserve"> </w:t>
      </w:r>
      <w:r w:rsidRPr="003D6D49">
        <w:rPr>
          <w:rFonts w:ascii="Book Antiqua" w:eastAsia="宋体" w:hAnsi="Book Antiqua" w:cs="宋体"/>
          <w:color w:val="000000" w:themeColor="text1"/>
          <w:sz w:val="24"/>
          <w:szCs w:val="24"/>
        </w:rPr>
        <w:t xml:space="preserve">2014; </w:t>
      </w:r>
      <w:r w:rsidRPr="003D6D49">
        <w:rPr>
          <w:rFonts w:ascii="Book Antiqua" w:eastAsia="宋体" w:hAnsi="Book Antiqua" w:cs="宋体"/>
          <w:b/>
          <w:color w:val="000000" w:themeColor="text1"/>
          <w:sz w:val="24"/>
          <w:szCs w:val="24"/>
        </w:rPr>
        <w:t>6</w:t>
      </w:r>
      <w:r w:rsidRPr="003D6D49">
        <w:rPr>
          <w:rFonts w:ascii="Book Antiqua" w:eastAsia="宋体" w:hAnsi="Book Antiqua" w:cs="宋体"/>
          <w:color w:val="000000" w:themeColor="text1"/>
          <w:sz w:val="24"/>
          <w:szCs w:val="24"/>
        </w:rPr>
        <w:t>: 79-85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 </w:t>
      </w:r>
      <w:r w:rsidRPr="001B62B6">
        <w:rPr>
          <w:rFonts w:ascii="Book Antiqua" w:eastAsia="宋体" w:hAnsi="Book Antiqua" w:cs="宋体"/>
          <w:b/>
          <w:bCs/>
          <w:sz w:val="24"/>
          <w:szCs w:val="24"/>
        </w:rPr>
        <w:t>Rautaharju PM</w:t>
      </w:r>
      <w:r w:rsidRPr="001B62B6">
        <w:rPr>
          <w:rFonts w:ascii="Book Antiqua" w:eastAsia="宋体" w:hAnsi="Book Antiqua" w:cs="宋体"/>
          <w:sz w:val="24"/>
          <w:szCs w:val="24"/>
        </w:rPr>
        <w:t xml:space="preserve">, Surawicz B, Gettes LS, Bailey JJ, Childers R, Deal BJ, Gorgels A, Hancock EW, Josephson M, Kligfield P, Kors JA, Macfarlane P, Mason JW, Mirvis DM, Okin P, Pahlm O, van Herpen G, Wagner GS, Wellens H. AHA/ACCF/HRS recommendations for the standardization and interpretation of the electrocardiogram: part IV: the ST segment, T and U waves, and the QT interval: a scientific statement from the American Heart Association Electrocardiography and Arrhythmias Committee, Council on Clinical Cardiology; the American College of </w:t>
      </w:r>
      <w:r w:rsidRPr="001B62B6">
        <w:rPr>
          <w:rFonts w:ascii="Book Antiqua" w:eastAsia="宋体" w:hAnsi="Book Antiqua" w:cs="宋体"/>
          <w:sz w:val="24"/>
          <w:szCs w:val="24"/>
        </w:rPr>
        <w:lastRenderedPageBreak/>
        <w:t xml:space="preserve">Cardiology Foundation; and the Heart Rhythm Society. Endorsed by the International Society for Computerized Electrocardiology.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2009; </w:t>
      </w:r>
      <w:r w:rsidRPr="001B62B6">
        <w:rPr>
          <w:rFonts w:ascii="Book Antiqua" w:eastAsia="宋体" w:hAnsi="Book Antiqua" w:cs="宋体"/>
          <w:b/>
          <w:bCs/>
          <w:sz w:val="24"/>
          <w:szCs w:val="24"/>
        </w:rPr>
        <w:t>53</w:t>
      </w:r>
      <w:r w:rsidRPr="001B62B6">
        <w:rPr>
          <w:rFonts w:ascii="Book Antiqua" w:eastAsia="宋体" w:hAnsi="Book Antiqua" w:cs="宋体"/>
          <w:sz w:val="24"/>
          <w:szCs w:val="24"/>
        </w:rPr>
        <w:t>: 982-991 [PMID: 19281931 DOI: 10.1016/j.jacc.2008.12.014]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12 </w:t>
      </w:r>
      <w:r w:rsidRPr="001B62B6">
        <w:rPr>
          <w:rFonts w:ascii="Book Antiqua" w:eastAsia="宋体" w:hAnsi="Book Antiqua" w:cs="宋体"/>
          <w:b/>
          <w:bCs/>
          <w:sz w:val="24"/>
          <w:szCs w:val="24"/>
        </w:rPr>
        <w:t>Zareba W</w:t>
      </w:r>
      <w:r w:rsidRPr="001B62B6">
        <w:rPr>
          <w:rFonts w:ascii="Book Antiqua" w:eastAsia="宋体" w:hAnsi="Book Antiqua" w:cs="宋体"/>
          <w:sz w:val="24"/>
          <w:szCs w:val="24"/>
        </w:rPr>
        <w:t xml:space="preserve">. Drug induced QT prolongation. </w:t>
      </w:r>
      <w:r w:rsidRPr="001B62B6">
        <w:rPr>
          <w:rFonts w:ascii="Book Antiqua" w:eastAsia="宋体" w:hAnsi="Book Antiqua" w:cs="宋体"/>
          <w:i/>
          <w:iCs/>
          <w:sz w:val="24"/>
          <w:szCs w:val="24"/>
        </w:rPr>
        <w:t>Cardiol J</w:t>
      </w:r>
      <w:r w:rsidRPr="001B62B6">
        <w:rPr>
          <w:rFonts w:ascii="Book Antiqua" w:eastAsia="宋体" w:hAnsi="Book Antiqua" w:cs="宋体"/>
          <w:sz w:val="24"/>
          <w:szCs w:val="24"/>
        </w:rPr>
        <w:t xml:space="preserve"> 2007; </w:t>
      </w:r>
      <w:r w:rsidRPr="001B62B6">
        <w:rPr>
          <w:rFonts w:ascii="Book Antiqua" w:eastAsia="宋体" w:hAnsi="Book Antiqua" w:cs="宋体"/>
          <w:b/>
          <w:bCs/>
          <w:sz w:val="24"/>
          <w:szCs w:val="24"/>
        </w:rPr>
        <w:t>14</w:t>
      </w:r>
      <w:r w:rsidRPr="001B62B6">
        <w:rPr>
          <w:rFonts w:ascii="Book Antiqua" w:eastAsia="宋体" w:hAnsi="Book Antiqua" w:cs="宋体"/>
          <w:sz w:val="24"/>
          <w:szCs w:val="24"/>
        </w:rPr>
        <w:t>: 523-533 [PMID: 18651517]</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13 </w:t>
      </w:r>
      <w:r w:rsidRPr="001B62B6">
        <w:rPr>
          <w:rFonts w:ascii="Book Antiqua" w:eastAsia="宋体" w:hAnsi="Book Antiqua" w:cs="宋体"/>
          <w:b/>
          <w:bCs/>
          <w:sz w:val="24"/>
          <w:szCs w:val="24"/>
        </w:rPr>
        <w:t>Macfarlane PW</w:t>
      </w:r>
      <w:r w:rsidRPr="001B62B6">
        <w:rPr>
          <w:rFonts w:ascii="Book Antiqua" w:eastAsia="宋体" w:hAnsi="Book Antiqua" w:cs="宋体"/>
          <w:sz w:val="24"/>
          <w:szCs w:val="24"/>
        </w:rPr>
        <w:t>.</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Measurement of QT dispersion.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Heart</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80</w:t>
      </w:r>
      <w:r w:rsidRPr="001B62B6">
        <w:rPr>
          <w:rFonts w:ascii="Book Antiqua" w:eastAsia="宋体" w:hAnsi="Book Antiqua" w:cs="宋体"/>
          <w:sz w:val="24"/>
          <w:szCs w:val="24"/>
        </w:rPr>
        <w:t>: 421-423 [PMID: 9930032 DOI: 10.1136/hrt.80.5.421]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 </w:t>
      </w:r>
      <w:r w:rsidRPr="001B62B6">
        <w:rPr>
          <w:rFonts w:ascii="Book Antiqua" w:eastAsia="宋体" w:hAnsi="Book Antiqua" w:cs="宋体"/>
          <w:b/>
          <w:bCs/>
          <w:sz w:val="24"/>
          <w:szCs w:val="24"/>
        </w:rPr>
        <w:t>Antzelevitch C</w:t>
      </w:r>
      <w:r w:rsidRPr="001B62B6">
        <w:rPr>
          <w:rFonts w:ascii="Book Antiqua" w:eastAsia="宋体" w:hAnsi="Book Antiqua" w:cs="宋体"/>
          <w:sz w:val="24"/>
          <w:szCs w:val="24"/>
        </w:rPr>
        <w:t xml:space="preserve">, Shimizu W, Yan GX, Sicouri S. Cellular basis for QT dispersion.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 xml:space="preserve">30 </w:t>
      </w:r>
      <w:r w:rsidRPr="001B62B6">
        <w:rPr>
          <w:rFonts w:ascii="Book Antiqua" w:eastAsia="宋体" w:hAnsi="Book Antiqua" w:cs="宋体"/>
          <w:bCs/>
          <w:sz w:val="24"/>
          <w:szCs w:val="24"/>
        </w:rPr>
        <w:t>Suppl</w:t>
      </w:r>
      <w:r w:rsidRPr="001B62B6">
        <w:rPr>
          <w:rFonts w:ascii="Book Antiqua" w:eastAsia="宋体" w:hAnsi="Book Antiqua" w:cs="宋体"/>
          <w:sz w:val="24"/>
          <w:szCs w:val="24"/>
        </w:rPr>
        <w:t>: 168-175 [PMID: 9535495 DOI: 10.1016/S0022-0736(98)80070-8]</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15 </w:t>
      </w:r>
      <w:r w:rsidRPr="001B62B6">
        <w:rPr>
          <w:rFonts w:ascii="Book Antiqua" w:eastAsia="宋体" w:hAnsi="Book Antiqua" w:cs="宋体"/>
          <w:b/>
          <w:bCs/>
          <w:sz w:val="24"/>
          <w:szCs w:val="24"/>
        </w:rPr>
        <w:t>Day CP</w:t>
      </w:r>
      <w:r w:rsidRPr="001B62B6">
        <w:rPr>
          <w:rFonts w:ascii="Book Antiqua" w:eastAsia="宋体" w:hAnsi="Book Antiqua" w:cs="宋体"/>
          <w:sz w:val="24"/>
          <w:szCs w:val="24"/>
        </w:rPr>
        <w:t>, McComb JM, Campbell RW.</w:t>
      </w:r>
      <w:proofErr w:type="gramEnd"/>
      <w:r w:rsidRPr="001B62B6">
        <w:rPr>
          <w:rFonts w:ascii="Book Antiqua" w:eastAsia="宋体" w:hAnsi="Book Antiqua" w:cs="宋体"/>
          <w:sz w:val="24"/>
          <w:szCs w:val="24"/>
        </w:rPr>
        <w:t xml:space="preserve"> QT dispersion: an indication of arrhythmia risk in patients with long QT intervals. </w:t>
      </w:r>
      <w:r w:rsidRPr="001B62B6">
        <w:rPr>
          <w:rFonts w:ascii="Book Antiqua" w:eastAsia="宋体" w:hAnsi="Book Antiqua" w:cs="宋体"/>
          <w:i/>
          <w:iCs/>
          <w:sz w:val="24"/>
          <w:szCs w:val="24"/>
        </w:rPr>
        <w:t>Br Heart J</w:t>
      </w:r>
      <w:r w:rsidRPr="001B62B6">
        <w:rPr>
          <w:rFonts w:ascii="Book Antiqua" w:eastAsia="宋体" w:hAnsi="Book Antiqua" w:cs="宋体"/>
          <w:sz w:val="24"/>
          <w:szCs w:val="24"/>
        </w:rPr>
        <w:t xml:space="preserve"> 1990; </w:t>
      </w:r>
      <w:r w:rsidRPr="001B62B6">
        <w:rPr>
          <w:rFonts w:ascii="Book Antiqua" w:eastAsia="宋体" w:hAnsi="Book Antiqua" w:cs="宋体"/>
          <w:b/>
          <w:bCs/>
          <w:sz w:val="24"/>
          <w:szCs w:val="24"/>
        </w:rPr>
        <w:t>63</w:t>
      </w:r>
      <w:r w:rsidRPr="001B62B6">
        <w:rPr>
          <w:rFonts w:ascii="Book Antiqua" w:eastAsia="宋体" w:hAnsi="Book Antiqua" w:cs="宋体"/>
          <w:sz w:val="24"/>
          <w:szCs w:val="24"/>
        </w:rPr>
        <w:t>: 342-344 [PMID: 2375895 DOI: 10.1136/hrt.63.6.342]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16 </w:t>
      </w:r>
      <w:r w:rsidRPr="001B62B6">
        <w:rPr>
          <w:rFonts w:ascii="Book Antiqua" w:eastAsia="宋体" w:hAnsi="Book Antiqua" w:cs="宋体"/>
          <w:b/>
          <w:bCs/>
          <w:sz w:val="24"/>
          <w:szCs w:val="24"/>
        </w:rPr>
        <w:t>Okin PM</w:t>
      </w:r>
      <w:r w:rsidRPr="001B62B6">
        <w:rPr>
          <w:rFonts w:ascii="Book Antiqua" w:eastAsia="宋体" w:hAnsi="Book Antiqua" w:cs="宋体"/>
          <w:sz w:val="24"/>
          <w:szCs w:val="24"/>
        </w:rPr>
        <w:t xml:space="preserve">, Devereux RB, Howard BV, Fabsitz RR, Lee ET, Welty TK. Assessment of QT interval and QT dispersion for prediction of all-cause and cardiovascular mortality in American Indians: The Strong Heart Study.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2000</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101</w:t>
      </w:r>
      <w:r w:rsidRPr="001B62B6">
        <w:rPr>
          <w:rFonts w:ascii="Book Antiqua" w:eastAsia="宋体" w:hAnsi="Book Antiqua" w:cs="宋体"/>
          <w:sz w:val="24"/>
          <w:szCs w:val="24"/>
        </w:rPr>
        <w:t>: 61-66 [PMID: 10618305 DOI: 10.1161/01.CIR.101.1.61]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 </w:t>
      </w:r>
      <w:r w:rsidRPr="001B62B6">
        <w:rPr>
          <w:rFonts w:ascii="Book Antiqua" w:eastAsia="宋体" w:hAnsi="Book Antiqua" w:cs="宋体"/>
          <w:b/>
          <w:bCs/>
          <w:sz w:val="24"/>
          <w:szCs w:val="24"/>
        </w:rPr>
        <w:t>Kors JA</w:t>
      </w:r>
      <w:r w:rsidRPr="001B62B6">
        <w:rPr>
          <w:rFonts w:ascii="Book Antiqua" w:eastAsia="宋体" w:hAnsi="Book Antiqua" w:cs="宋体"/>
          <w:sz w:val="24"/>
          <w:szCs w:val="24"/>
        </w:rPr>
        <w:t xml:space="preserve">, Ritsema van Eck HJ, van Herpen G. </w:t>
      </w:r>
      <w:proofErr w:type="gramStart"/>
      <w:r w:rsidRPr="001B62B6">
        <w:rPr>
          <w:rFonts w:ascii="Book Antiqua" w:eastAsia="宋体" w:hAnsi="Book Antiqua" w:cs="宋体"/>
          <w:sz w:val="24"/>
          <w:szCs w:val="24"/>
        </w:rPr>
        <w:t>The meaning of the Tp-Te interval and its diagnostic value.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2008</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41</w:t>
      </w:r>
      <w:r w:rsidRPr="001B62B6">
        <w:rPr>
          <w:rFonts w:ascii="Book Antiqua" w:eastAsia="宋体" w:hAnsi="Book Antiqua" w:cs="宋体"/>
          <w:sz w:val="24"/>
          <w:szCs w:val="24"/>
        </w:rPr>
        <w:t>: 575-580 [PMID: 18954608 DOI: 10.1016/j.jelectrocard.2008.07.030]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18 </w:t>
      </w:r>
      <w:r w:rsidRPr="001B62B6">
        <w:rPr>
          <w:rFonts w:ascii="Book Antiqua" w:eastAsia="宋体" w:hAnsi="Book Antiqua" w:cs="宋体"/>
          <w:b/>
          <w:bCs/>
          <w:sz w:val="24"/>
          <w:szCs w:val="24"/>
        </w:rPr>
        <w:t>Antzelevitch C</w:t>
      </w:r>
      <w:r w:rsidRPr="001B62B6">
        <w:rPr>
          <w:rFonts w:ascii="Book Antiqua" w:eastAsia="宋体" w:hAnsi="Book Antiqua" w:cs="宋体"/>
          <w:sz w:val="24"/>
          <w:szCs w:val="24"/>
        </w:rPr>
        <w:t xml:space="preserve">, Shimizu W, Yan GX, Sicouri S, Weissenburger J, Nesterenko VV, Burashnikov A, Di Diego J, Saffitz J, Thomas GP. The M cell: its contribution to the ECG and to normal and abnormal electrical function of the heart. </w:t>
      </w:r>
      <w:r w:rsidRPr="001B62B6">
        <w:rPr>
          <w:rFonts w:ascii="Book Antiqua" w:eastAsia="宋体" w:hAnsi="Book Antiqua" w:cs="宋体"/>
          <w:i/>
          <w:iCs/>
          <w:sz w:val="24"/>
          <w:szCs w:val="24"/>
        </w:rPr>
        <w:t>J Cardiovasc Electrophysiol</w:t>
      </w:r>
      <w:r w:rsidRPr="001B62B6">
        <w:rPr>
          <w:rFonts w:ascii="Book Antiqua" w:eastAsia="宋体" w:hAnsi="Book Antiqua" w:cs="宋体"/>
          <w:sz w:val="24"/>
          <w:szCs w:val="24"/>
        </w:rPr>
        <w:t xml:space="preserve"> 1999; </w:t>
      </w:r>
      <w:r w:rsidRPr="001B62B6">
        <w:rPr>
          <w:rFonts w:ascii="Book Antiqua" w:eastAsia="宋体" w:hAnsi="Book Antiqua" w:cs="宋体"/>
          <w:b/>
          <w:bCs/>
          <w:sz w:val="24"/>
          <w:szCs w:val="24"/>
        </w:rPr>
        <w:t>10</w:t>
      </w:r>
      <w:r w:rsidRPr="001B62B6">
        <w:rPr>
          <w:rFonts w:ascii="Book Antiqua" w:eastAsia="宋体" w:hAnsi="Book Antiqua" w:cs="宋体"/>
          <w:sz w:val="24"/>
          <w:szCs w:val="24"/>
        </w:rPr>
        <w:t>: 1124-1152 [PMID: 10466495 DOI: 10.1111/j.1540-8167.1999.tb00287.x]</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19 </w:t>
      </w:r>
      <w:r w:rsidRPr="001B62B6">
        <w:rPr>
          <w:rFonts w:ascii="Book Antiqua" w:eastAsia="宋体" w:hAnsi="Book Antiqua" w:cs="宋体"/>
          <w:b/>
          <w:bCs/>
          <w:sz w:val="24"/>
          <w:szCs w:val="24"/>
        </w:rPr>
        <w:t>Xia Y</w:t>
      </w:r>
      <w:r w:rsidRPr="001B62B6">
        <w:rPr>
          <w:rFonts w:ascii="Book Antiqua" w:eastAsia="宋体" w:hAnsi="Book Antiqua" w:cs="宋体"/>
          <w:sz w:val="24"/>
          <w:szCs w:val="24"/>
        </w:rPr>
        <w:t xml:space="preserve">, Liang Y, Kongstad O, Holm M, Olsson B, Yuan S. Tpeak-Tend interval as an index of global dispersion of ventricular repolarization: evaluations using monophasic action potential mapping of the epi- and endocardium in swine. </w:t>
      </w:r>
      <w:r w:rsidRPr="001B62B6">
        <w:rPr>
          <w:rFonts w:ascii="Book Antiqua" w:eastAsia="宋体" w:hAnsi="Book Antiqua" w:cs="宋体"/>
          <w:i/>
          <w:iCs/>
          <w:sz w:val="24"/>
          <w:szCs w:val="24"/>
        </w:rPr>
        <w:t>J Interv Card Electrophysiol</w:t>
      </w:r>
      <w:r w:rsidRPr="001B62B6">
        <w:rPr>
          <w:rFonts w:ascii="Book Antiqua" w:eastAsia="宋体" w:hAnsi="Book Antiqua" w:cs="宋体"/>
          <w:sz w:val="24"/>
          <w:szCs w:val="24"/>
        </w:rPr>
        <w:t xml:space="preserve"> 2005; </w:t>
      </w:r>
      <w:r w:rsidRPr="001B62B6">
        <w:rPr>
          <w:rFonts w:ascii="Book Antiqua" w:eastAsia="宋体" w:hAnsi="Book Antiqua" w:cs="宋体"/>
          <w:b/>
          <w:bCs/>
          <w:sz w:val="24"/>
          <w:szCs w:val="24"/>
        </w:rPr>
        <w:t>14</w:t>
      </w:r>
      <w:r w:rsidRPr="001B62B6">
        <w:rPr>
          <w:rFonts w:ascii="Book Antiqua" w:eastAsia="宋体" w:hAnsi="Book Antiqua" w:cs="宋体"/>
          <w:sz w:val="24"/>
          <w:szCs w:val="24"/>
        </w:rPr>
        <w:t>: 79-87 [PMID: 16374554 DOI: 10.1007/s10840-005-4592-4]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20 </w:t>
      </w:r>
      <w:r w:rsidRPr="001B62B6">
        <w:rPr>
          <w:rFonts w:ascii="Book Antiqua" w:eastAsia="宋体" w:hAnsi="Book Antiqua" w:cs="宋体"/>
          <w:b/>
          <w:bCs/>
          <w:sz w:val="24"/>
          <w:szCs w:val="24"/>
        </w:rPr>
        <w:t>Arteyeva NV</w:t>
      </w:r>
      <w:r w:rsidRPr="001B62B6">
        <w:rPr>
          <w:rFonts w:ascii="Book Antiqua" w:eastAsia="宋体" w:hAnsi="Book Antiqua" w:cs="宋体"/>
          <w:sz w:val="24"/>
          <w:szCs w:val="24"/>
        </w:rPr>
        <w:t xml:space="preserve">, Goshka SL, Sedova KA, Bernikova OG, Azarov JE. What does the </w:t>
      </w:r>
      <w:proofErr w:type="gramStart"/>
      <w:r w:rsidRPr="001B62B6">
        <w:rPr>
          <w:rFonts w:ascii="Book Antiqua" w:eastAsia="宋体" w:hAnsi="Book Antiqua" w:cs="宋体"/>
          <w:sz w:val="24"/>
          <w:szCs w:val="24"/>
        </w:rPr>
        <w:t>T(</w:t>
      </w:r>
      <w:proofErr w:type="gramEnd"/>
      <w:r w:rsidRPr="001B62B6">
        <w:rPr>
          <w:rFonts w:ascii="Book Antiqua" w:eastAsia="宋体" w:hAnsi="Book Antiqua" w:cs="宋体"/>
          <w:sz w:val="24"/>
          <w:szCs w:val="24"/>
        </w:rPr>
        <w:t xml:space="preserve">peak)-T(end) interval reflect? </w:t>
      </w:r>
      <w:proofErr w:type="gramStart"/>
      <w:r w:rsidRPr="001B62B6">
        <w:rPr>
          <w:rFonts w:ascii="Book Antiqua" w:eastAsia="宋体" w:hAnsi="Book Antiqua" w:cs="宋体"/>
          <w:sz w:val="24"/>
          <w:szCs w:val="24"/>
        </w:rPr>
        <w:t>An experimental and model study.</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2013</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46</w:t>
      </w:r>
      <w:r w:rsidRPr="001B62B6">
        <w:rPr>
          <w:rFonts w:ascii="Book Antiqua" w:eastAsia="宋体" w:hAnsi="Book Antiqua" w:cs="宋体"/>
          <w:sz w:val="24"/>
          <w:szCs w:val="24"/>
        </w:rPr>
        <w:t>: 296.e1-296.e8 [PMID: 23473669 DOI: 10.1016/j.jelectrocard.2013.02.001]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21 </w:t>
      </w:r>
      <w:r w:rsidRPr="001B62B6">
        <w:rPr>
          <w:rFonts w:ascii="Book Antiqua" w:eastAsia="宋体" w:hAnsi="Book Antiqua" w:cs="宋体"/>
          <w:b/>
          <w:bCs/>
          <w:sz w:val="24"/>
          <w:szCs w:val="24"/>
        </w:rPr>
        <w:t>Antzelevitch C</w:t>
      </w:r>
      <w:r w:rsidRPr="001B62B6">
        <w:rPr>
          <w:rFonts w:ascii="Book Antiqua" w:eastAsia="宋体" w:hAnsi="Book Antiqua" w:cs="宋体"/>
          <w:sz w:val="24"/>
          <w:szCs w:val="24"/>
        </w:rPr>
        <w:t xml:space="preserve">, Oliva A. Amplification of spatial dispersion of repolarization underlies sudden cardiac death associated with catecholaminergic polymorphic VT, long QT, short QT and Brugada syndromes. </w:t>
      </w:r>
      <w:r w:rsidRPr="001B62B6">
        <w:rPr>
          <w:rFonts w:ascii="Book Antiqua" w:eastAsia="宋体" w:hAnsi="Book Antiqua" w:cs="宋体"/>
          <w:i/>
          <w:iCs/>
          <w:sz w:val="24"/>
          <w:szCs w:val="24"/>
        </w:rPr>
        <w:t>J Intern Med</w:t>
      </w:r>
      <w:r w:rsidRPr="001B62B6">
        <w:rPr>
          <w:rFonts w:ascii="Book Antiqua" w:eastAsia="宋体" w:hAnsi="Book Antiqua" w:cs="宋体"/>
          <w:sz w:val="24"/>
          <w:szCs w:val="24"/>
        </w:rPr>
        <w:t xml:space="preserve"> 2006; </w:t>
      </w:r>
      <w:r w:rsidRPr="001B62B6">
        <w:rPr>
          <w:rFonts w:ascii="Book Antiqua" w:eastAsia="宋体" w:hAnsi="Book Antiqua" w:cs="宋体"/>
          <w:b/>
          <w:bCs/>
          <w:sz w:val="24"/>
          <w:szCs w:val="24"/>
        </w:rPr>
        <w:t>259</w:t>
      </w:r>
      <w:r w:rsidRPr="001B62B6">
        <w:rPr>
          <w:rFonts w:ascii="Book Antiqua" w:eastAsia="宋体" w:hAnsi="Book Antiqua" w:cs="宋体"/>
          <w:sz w:val="24"/>
          <w:szCs w:val="24"/>
        </w:rPr>
        <w:t>: 48-58 [PMID: 16336513 DOI: 10.1111/j.1365-2796.2005.01587.x]</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22 </w:t>
      </w:r>
      <w:r w:rsidRPr="001B62B6">
        <w:rPr>
          <w:rFonts w:ascii="Book Antiqua" w:eastAsia="宋体" w:hAnsi="Book Antiqua" w:cs="宋体"/>
          <w:b/>
          <w:bCs/>
          <w:sz w:val="24"/>
          <w:szCs w:val="24"/>
        </w:rPr>
        <w:t>Haarmark C</w:t>
      </w:r>
      <w:r w:rsidRPr="001B62B6">
        <w:rPr>
          <w:rFonts w:ascii="Book Antiqua" w:eastAsia="宋体" w:hAnsi="Book Antiqua" w:cs="宋体"/>
          <w:sz w:val="24"/>
          <w:szCs w:val="24"/>
        </w:rPr>
        <w:t xml:space="preserve">, Graff C, Andersen MP, Hardahl T, Struijk JJ, Toft E, Xue J, Rowlandson GI, Hansen PR, Kanters JK. Reference values of electrocardiogram repolarization variables in a healthy population.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2010</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43</w:t>
      </w:r>
      <w:r w:rsidRPr="001B62B6">
        <w:rPr>
          <w:rFonts w:ascii="Book Antiqua" w:eastAsia="宋体" w:hAnsi="Book Antiqua" w:cs="宋体"/>
          <w:sz w:val="24"/>
          <w:szCs w:val="24"/>
        </w:rPr>
        <w:t>: 31-39 [PMID: 19740481 DOI: 10.1016/j.jelectrocard.2009.08.001]</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23 </w:t>
      </w:r>
      <w:r w:rsidRPr="001B62B6">
        <w:rPr>
          <w:rFonts w:ascii="Book Antiqua" w:eastAsia="宋体" w:hAnsi="Book Antiqua" w:cs="宋体"/>
          <w:b/>
          <w:bCs/>
          <w:sz w:val="24"/>
          <w:szCs w:val="24"/>
        </w:rPr>
        <w:t>Antzelevitch C</w:t>
      </w:r>
      <w:r w:rsidRPr="001B62B6">
        <w:rPr>
          <w:rFonts w:ascii="Book Antiqua" w:eastAsia="宋体" w:hAnsi="Book Antiqua" w:cs="宋体"/>
          <w:sz w:val="24"/>
          <w:szCs w:val="24"/>
        </w:rPr>
        <w:t>, Shimizu W. Cellular mechanisms underlying the long QT syndrome.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Curr Opin Cardiol</w:t>
      </w:r>
      <w:r w:rsidRPr="001B62B6">
        <w:rPr>
          <w:rFonts w:ascii="Book Antiqua" w:eastAsia="宋体" w:hAnsi="Book Antiqua" w:cs="宋体"/>
          <w:sz w:val="24"/>
          <w:szCs w:val="24"/>
        </w:rPr>
        <w:t xml:space="preserve"> 2002; </w:t>
      </w:r>
      <w:r w:rsidRPr="001B62B6">
        <w:rPr>
          <w:rFonts w:ascii="Book Antiqua" w:eastAsia="宋体" w:hAnsi="Book Antiqua" w:cs="宋体"/>
          <w:b/>
          <w:bCs/>
          <w:sz w:val="24"/>
          <w:szCs w:val="24"/>
        </w:rPr>
        <w:t>17</w:t>
      </w:r>
      <w:r w:rsidRPr="001B62B6">
        <w:rPr>
          <w:rFonts w:ascii="Book Antiqua" w:eastAsia="宋体" w:hAnsi="Book Antiqua" w:cs="宋体"/>
          <w:sz w:val="24"/>
          <w:szCs w:val="24"/>
        </w:rPr>
        <w:t>: 43-51 [PMID: 11790933 DOI: 10.1097/00001573-200201000-00007]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24 </w:t>
      </w:r>
      <w:r w:rsidRPr="001B62B6">
        <w:rPr>
          <w:rFonts w:ascii="Book Antiqua" w:eastAsia="宋体" w:hAnsi="Book Antiqua" w:cs="宋体"/>
          <w:b/>
          <w:bCs/>
          <w:sz w:val="24"/>
          <w:szCs w:val="24"/>
        </w:rPr>
        <w:t>Gupta P</w:t>
      </w:r>
      <w:r w:rsidRPr="001B62B6">
        <w:rPr>
          <w:rFonts w:ascii="Book Antiqua" w:eastAsia="宋体" w:hAnsi="Book Antiqua" w:cs="宋体"/>
          <w:sz w:val="24"/>
          <w:szCs w:val="24"/>
        </w:rPr>
        <w:t xml:space="preserve">, Patel C, Patel H, Narayanaswamy S, Malhotra B, Green JT, Yan GX. </w:t>
      </w:r>
      <w:proofErr w:type="gramStart"/>
      <w:r w:rsidRPr="001B62B6">
        <w:rPr>
          <w:rFonts w:ascii="Book Antiqua" w:eastAsia="宋体" w:hAnsi="Book Antiqua" w:cs="宋体"/>
          <w:sz w:val="24"/>
          <w:szCs w:val="24"/>
        </w:rPr>
        <w:t>T(</w:t>
      </w:r>
      <w:proofErr w:type="gramEnd"/>
      <w:r w:rsidRPr="001B62B6">
        <w:rPr>
          <w:rFonts w:ascii="Book Antiqua" w:eastAsia="宋体" w:hAnsi="Book Antiqua" w:cs="宋体"/>
          <w:sz w:val="24"/>
          <w:szCs w:val="24"/>
        </w:rPr>
        <w:t xml:space="preserve">p-e)/QT ratio as an index of arrhythmogenesis.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2008</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41</w:t>
      </w:r>
      <w:r w:rsidRPr="001B62B6">
        <w:rPr>
          <w:rFonts w:ascii="Book Antiqua" w:eastAsia="宋体" w:hAnsi="Book Antiqua" w:cs="宋体"/>
          <w:sz w:val="24"/>
          <w:szCs w:val="24"/>
        </w:rPr>
        <w:t>: 567-574 [PMID: 18790499 DOI: 10.1016/j.jelectrocard.2008.07.016]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25 </w:t>
      </w:r>
      <w:r w:rsidRPr="001B62B6">
        <w:rPr>
          <w:rFonts w:ascii="Book Antiqua" w:eastAsia="宋体" w:hAnsi="Book Antiqua" w:cs="宋体"/>
          <w:b/>
          <w:bCs/>
          <w:sz w:val="24"/>
          <w:szCs w:val="24"/>
        </w:rPr>
        <w:t>Mirvis DM</w:t>
      </w:r>
      <w:r w:rsidRPr="001B62B6">
        <w:rPr>
          <w:rFonts w:ascii="Book Antiqua" w:eastAsia="宋体" w:hAnsi="Book Antiqua" w:cs="宋体"/>
          <w:sz w:val="24"/>
          <w:szCs w:val="24"/>
        </w:rPr>
        <w:t xml:space="preserve">. Spatial </w:t>
      </w:r>
      <w:proofErr w:type="gramStart"/>
      <w:r w:rsidRPr="001B62B6">
        <w:rPr>
          <w:rFonts w:ascii="Book Antiqua" w:eastAsia="宋体" w:hAnsi="Book Antiqua" w:cs="宋体"/>
          <w:sz w:val="24"/>
          <w:szCs w:val="24"/>
        </w:rPr>
        <w:t>variation</w:t>
      </w:r>
      <w:proofErr w:type="gramEnd"/>
      <w:r w:rsidRPr="001B62B6">
        <w:rPr>
          <w:rFonts w:ascii="Book Antiqua" w:eastAsia="宋体" w:hAnsi="Book Antiqua" w:cs="宋体"/>
          <w:sz w:val="24"/>
          <w:szCs w:val="24"/>
        </w:rPr>
        <w:t xml:space="preserve"> of QT intervals in normal persons and patients with acute myocardial infarction.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1985; </w:t>
      </w:r>
      <w:r w:rsidRPr="001B62B6">
        <w:rPr>
          <w:rFonts w:ascii="Book Antiqua" w:eastAsia="宋体" w:hAnsi="Book Antiqua" w:cs="宋体"/>
          <w:b/>
          <w:bCs/>
          <w:sz w:val="24"/>
          <w:szCs w:val="24"/>
        </w:rPr>
        <w:t>5</w:t>
      </w:r>
      <w:r w:rsidRPr="001B62B6">
        <w:rPr>
          <w:rFonts w:ascii="Book Antiqua" w:eastAsia="宋体" w:hAnsi="Book Antiqua" w:cs="宋体"/>
          <w:sz w:val="24"/>
          <w:szCs w:val="24"/>
        </w:rPr>
        <w:t>: 625-631 [PMID: 3973259 DOI: 10.1016/S0735-1097(85)80387-9]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26 </w:t>
      </w:r>
      <w:r w:rsidRPr="001B62B6">
        <w:rPr>
          <w:rFonts w:ascii="Book Antiqua" w:eastAsia="宋体" w:hAnsi="Book Antiqua" w:cs="宋体"/>
          <w:b/>
          <w:bCs/>
          <w:sz w:val="24"/>
          <w:szCs w:val="24"/>
        </w:rPr>
        <w:t>Patel C</w:t>
      </w:r>
      <w:r w:rsidRPr="001B62B6">
        <w:rPr>
          <w:rFonts w:ascii="Book Antiqua" w:eastAsia="宋体" w:hAnsi="Book Antiqua" w:cs="宋体"/>
          <w:sz w:val="24"/>
          <w:szCs w:val="24"/>
        </w:rPr>
        <w:t xml:space="preserve">, Burke JF, Patel H, Gupta P, Kowey PR, Antzelevitch C, Yan GX. Is there a significant transmural gradient in repolarization time in the intact heart? Cellular basis of the T wave: a century of controversy. </w:t>
      </w:r>
      <w:r w:rsidRPr="001B62B6">
        <w:rPr>
          <w:rFonts w:ascii="Book Antiqua" w:eastAsia="宋体" w:hAnsi="Book Antiqua" w:cs="宋体"/>
          <w:i/>
          <w:iCs/>
          <w:sz w:val="24"/>
          <w:szCs w:val="24"/>
        </w:rPr>
        <w:t>Circ Arrhythm Electrophysiol</w:t>
      </w:r>
      <w:r w:rsidRPr="001B62B6">
        <w:rPr>
          <w:rFonts w:ascii="Book Antiqua" w:eastAsia="宋体" w:hAnsi="Book Antiqua" w:cs="宋体"/>
          <w:sz w:val="24"/>
          <w:szCs w:val="24"/>
        </w:rPr>
        <w:t xml:space="preserve"> 2009; </w:t>
      </w:r>
      <w:r w:rsidRPr="001B62B6">
        <w:rPr>
          <w:rFonts w:ascii="Book Antiqua" w:eastAsia="宋体" w:hAnsi="Book Antiqua" w:cs="宋体"/>
          <w:b/>
          <w:bCs/>
          <w:sz w:val="24"/>
          <w:szCs w:val="24"/>
        </w:rPr>
        <w:t>2</w:t>
      </w:r>
      <w:r w:rsidRPr="001B62B6">
        <w:rPr>
          <w:rFonts w:ascii="Book Antiqua" w:eastAsia="宋体" w:hAnsi="Book Antiqua" w:cs="宋体"/>
          <w:sz w:val="24"/>
          <w:szCs w:val="24"/>
        </w:rPr>
        <w:t>: 80-88 [PMID: 19808446 DOI: 10.1161/CIRCEP.108.791830]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27 </w:t>
      </w:r>
      <w:r w:rsidRPr="001B62B6">
        <w:rPr>
          <w:rFonts w:ascii="Book Antiqua" w:eastAsia="宋体" w:hAnsi="Book Antiqua" w:cs="宋体"/>
          <w:b/>
          <w:bCs/>
          <w:sz w:val="24"/>
          <w:szCs w:val="24"/>
        </w:rPr>
        <w:t>Anyukhovsky EP</w:t>
      </w:r>
      <w:r w:rsidRPr="001B62B6">
        <w:rPr>
          <w:rFonts w:ascii="Book Antiqua" w:eastAsia="宋体" w:hAnsi="Book Antiqua" w:cs="宋体"/>
          <w:sz w:val="24"/>
          <w:szCs w:val="24"/>
        </w:rPr>
        <w:t xml:space="preserve">, Sosunov EA, Rosen MR. Regional differences in electrophysiological properties of epicardium, midmyocardium, and endocardium. </w:t>
      </w:r>
      <w:proofErr w:type="gramStart"/>
      <w:r w:rsidRPr="001B62B6">
        <w:rPr>
          <w:rFonts w:ascii="Book Antiqua" w:eastAsia="宋体" w:hAnsi="Book Antiqua" w:cs="宋体"/>
          <w:sz w:val="24"/>
          <w:szCs w:val="24"/>
        </w:rPr>
        <w:t>In vitro and in vivo correlations.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1996; </w:t>
      </w:r>
      <w:r w:rsidRPr="001B62B6">
        <w:rPr>
          <w:rFonts w:ascii="Book Antiqua" w:eastAsia="宋体" w:hAnsi="Book Antiqua" w:cs="宋体"/>
          <w:b/>
          <w:bCs/>
          <w:sz w:val="24"/>
          <w:szCs w:val="24"/>
        </w:rPr>
        <w:t>94</w:t>
      </w:r>
      <w:r w:rsidRPr="001B62B6">
        <w:rPr>
          <w:rFonts w:ascii="Book Antiqua" w:eastAsia="宋体" w:hAnsi="Book Antiqua" w:cs="宋体"/>
          <w:sz w:val="24"/>
          <w:szCs w:val="24"/>
        </w:rPr>
        <w:t>: 1981-1988 [PMID: 8873677 DOI: 10.1161/01.CIR.94.8.1981]</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lastRenderedPageBreak/>
        <w:t xml:space="preserve">28 </w:t>
      </w:r>
      <w:r w:rsidRPr="001B62B6">
        <w:rPr>
          <w:rFonts w:ascii="Book Antiqua" w:eastAsia="宋体" w:hAnsi="Book Antiqua" w:cs="宋体"/>
          <w:b/>
          <w:bCs/>
          <w:sz w:val="24"/>
          <w:szCs w:val="24"/>
        </w:rPr>
        <w:t>Anyukhovsky EP</w:t>
      </w:r>
      <w:r w:rsidRPr="001B62B6">
        <w:rPr>
          <w:rFonts w:ascii="Book Antiqua" w:eastAsia="宋体" w:hAnsi="Book Antiqua" w:cs="宋体"/>
          <w:sz w:val="24"/>
          <w:szCs w:val="24"/>
        </w:rPr>
        <w:t>, Sosunov EA, Gainullin RZ, Rosen MR. The controversial M cell.</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Cardiovasc Electrophysiol</w:t>
      </w:r>
      <w:r w:rsidRPr="001B62B6">
        <w:rPr>
          <w:rFonts w:ascii="Book Antiqua" w:eastAsia="宋体" w:hAnsi="Book Antiqua" w:cs="宋体"/>
          <w:sz w:val="24"/>
          <w:szCs w:val="24"/>
        </w:rPr>
        <w:t xml:space="preserve"> 1999; </w:t>
      </w:r>
      <w:r w:rsidRPr="001B62B6">
        <w:rPr>
          <w:rFonts w:ascii="Book Antiqua" w:eastAsia="宋体" w:hAnsi="Book Antiqua" w:cs="宋体"/>
          <w:b/>
          <w:bCs/>
          <w:sz w:val="24"/>
          <w:szCs w:val="24"/>
        </w:rPr>
        <w:t>10</w:t>
      </w:r>
      <w:r w:rsidRPr="001B62B6">
        <w:rPr>
          <w:rFonts w:ascii="Book Antiqua" w:eastAsia="宋体" w:hAnsi="Book Antiqua" w:cs="宋体"/>
          <w:sz w:val="24"/>
          <w:szCs w:val="24"/>
        </w:rPr>
        <w:t>: 244-260 [PMID: 10090229 DOI: 10.1111/j.1540-8167.1999.tb00667.x]</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29 </w:t>
      </w:r>
      <w:r w:rsidRPr="001B62B6">
        <w:rPr>
          <w:rFonts w:ascii="Book Antiqua" w:eastAsia="宋体" w:hAnsi="Book Antiqua" w:cs="宋体"/>
          <w:b/>
          <w:bCs/>
          <w:sz w:val="24"/>
          <w:szCs w:val="24"/>
        </w:rPr>
        <w:t>Yan GX</w:t>
      </w:r>
      <w:r w:rsidRPr="001B62B6">
        <w:rPr>
          <w:rFonts w:ascii="Book Antiqua" w:eastAsia="宋体" w:hAnsi="Book Antiqua" w:cs="宋体"/>
          <w:sz w:val="24"/>
          <w:szCs w:val="24"/>
        </w:rPr>
        <w:t>, Antzelevitch C. Cellular basis for the normal T wave and the electrocardiographic manifestations of the long-QT syndrome.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98</w:t>
      </w:r>
      <w:r w:rsidRPr="001B62B6">
        <w:rPr>
          <w:rFonts w:ascii="Book Antiqua" w:eastAsia="宋体" w:hAnsi="Book Antiqua" w:cs="宋体"/>
          <w:sz w:val="24"/>
          <w:szCs w:val="24"/>
        </w:rPr>
        <w:t>: 1928-1936 [PMID: 9799215 DOI: 10.1161/01.CIR.98.18.1928]</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30 </w:t>
      </w:r>
      <w:r w:rsidRPr="001B62B6">
        <w:rPr>
          <w:rFonts w:ascii="Book Antiqua" w:eastAsia="宋体" w:hAnsi="Book Antiqua" w:cs="宋体"/>
          <w:b/>
          <w:bCs/>
          <w:sz w:val="24"/>
          <w:szCs w:val="24"/>
        </w:rPr>
        <w:t>Antzelevitch C</w:t>
      </w:r>
      <w:r w:rsidRPr="001B62B6">
        <w:rPr>
          <w:rFonts w:ascii="Book Antiqua" w:eastAsia="宋体" w:hAnsi="Book Antiqua" w:cs="宋体"/>
          <w:sz w:val="24"/>
          <w:szCs w:val="24"/>
        </w:rPr>
        <w:t xml:space="preserve">, Sicouri S, Di Diego JM, Burashnikov A, Viskin S, Shimizu W, Yan GX, Kowey P, Zhang L. Does Tpeak-Tend provide an index of transmural dispersion of repolarization? </w:t>
      </w:r>
      <w:r w:rsidRPr="001B62B6">
        <w:rPr>
          <w:rFonts w:ascii="Book Antiqua" w:eastAsia="宋体" w:hAnsi="Book Antiqua" w:cs="宋体"/>
          <w:i/>
          <w:iCs/>
          <w:sz w:val="24"/>
          <w:szCs w:val="24"/>
        </w:rPr>
        <w:t>Heart Rhythm</w:t>
      </w:r>
      <w:r w:rsidRPr="001B62B6">
        <w:rPr>
          <w:rFonts w:ascii="Book Antiqua" w:eastAsia="宋体" w:hAnsi="Book Antiqua" w:cs="宋体"/>
          <w:sz w:val="24"/>
          <w:szCs w:val="24"/>
        </w:rPr>
        <w:t xml:space="preserve"> 2007; </w:t>
      </w:r>
      <w:r w:rsidRPr="001B62B6">
        <w:rPr>
          <w:rFonts w:ascii="Book Antiqua" w:eastAsia="宋体" w:hAnsi="Book Antiqua" w:cs="宋体"/>
          <w:b/>
          <w:bCs/>
          <w:sz w:val="24"/>
          <w:szCs w:val="24"/>
        </w:rPr>
        <w:t>4</w:t>
      </w:r>
      <w:r w:rsidRPr="001B62B6">
        <w:rPr>
          <w:rFonts w:ascii="Book Antiqua" w:eastAsia="宋体" w:hAnsi="Book Antiqua" w:cs="宋体"/>
          <w:sz w:val="24"/>
          <w:szCs w:val="24"/>
        </w:rPr>
        <w:t>: 1114-116; author reply 111</w:t>
      </w:r>
      <w:r>
        <w:rPr>
          <w:rFonts w:ascii="Book Antiqua" w:eastAsia="宋体" w:hAnsi="Book Antiqua" w:cs="宋体" w:hint="eastAsia"/>
          <w:sz w:val="24"/>
          <w:szCs w:val="24"/>
        </w:rPr>
        <w:t>6</w:t>
      </w:r>
      <w:r w:rsidRPr="001B62B6">
        <w:rPr>
          <w:rFonts w:ascii="Book Antiqua" w:eastAsia="宋体" w:hAnsi="Book Antiqua" w:cs="宋体"/>
          <w:sz w:val="24"/>
          <w:szCs w:val="24"/>
        </w:rPr>
        <w:t>-11</w:t>
      </w:r>
      <w:r>
        <w:rPr>
          <w:rFonts w:ascii="Book Antiqua" w:eastAsia="宋体" w:hAnsi="Book Antiqua" w:cs="宋体" w:hint="eastAsia"/>
          <w:sz w:val="24"/>
          <w:szCs w:val="24"/>
        </w:rPr>
        <w:t xml:space="preserve">19 </w:t>
      </w:r>
      <w:r w:rsidRPr="001B62B6">
        <w:rPr>
          <w:rFonts w:ascii="Book Antiqua" w:eastAsia="宋体" w:hAnsi="Book Antiqua" w:cs="宋体"/>
          <w:sz w:val="24"/>
          <w:szCs w:val="24"/>
        </w:rPr>
        <w:t>[PMID: 17675094 DOI: 10.1016/j.hrthm.2007.05.028]</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31 </w:t>
      </w:r>
      <w:r w:rsidRPr="001B62B6">
        <w:rPr>
          <w:rFonts w:ascii="Book Antiqua" w:eastAsia="宋体" w:hAnsi="Book Antiqua" w:cs="宋体"/>
          <w:b/>
          <w:bCs/>
          <w:sz w:val="24"/>
          <w:szCs w:val="24"/>
        </w:rPr>
        <w:t>Kaufman ES</w:t>
      </w:r>
      <w:r w:rsidRPr="001B62B6">
        <w:rPr>
          <w:rFonts w:ascii="Book Antiqua" w:eastAsia="宋体" w:hAnsi="Book Antiqua" w:cs="宋体"/>
          <w:sz w:val="24"/>
          <w:szCs w:val="24"/>
        </w:rPr>
        <w:t>.</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Arrhythmic risk in congenital long QT syndrome.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2011</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44</w:t>
      </w:r>
      <w:r w:rsidRPr="001B62B6">
        <w:rPr>
          <w:rFonts w:ascii="Book Antiqua" w:eastAsia="宋体" w:hAnsi="Book Antiqua" w:cs="宋体"/>
          <w:sz w:val="24"/>
          <w:szCs w:val="24"/>
        </w:rPr>
        <w:t>: 645-649 [PMID: 21907997 DOI: 10.1016/j.jelectrocard.2011.07.023]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32 </w:t>
      </w:r>
      <w:r w:rsidRPr="001B62B6">
        <w:rPr>
          <w:rFonts w:ascii="Book Antiqua" w:eastAsia="宋体" w:hAnsi="Book Antiqua" w:cs="宋体"/>
          <w:b/>
          <w:bCs/>
          <w:sz w:val="24"/>
          <w:szCs w:val="24"/>
        </w:rPr>
        <w:t>Bhuiyan ZA</w:t>
      </w:r>
      <w:r w:rsidRPr="001B62B6">
        <w:rPr>
          <w:rFonts w:ascii="Book Antiqua" w:eastAsia="宋体" w:hAnsi="Book Antiqua" w:cs="宋体"/>
          <w:sz w:val="24"/>
          <w:szCs w:val="24"/>
        </w:rPr>
        <w:t xml:space="preserve">, Al-Shahrani S, Al-Aama J, Wilde AA, Momenah TS. Congenital Long QT Syndrome: An Update and Present Perspective in Saudi Arabia. </w:t>
      </w:r>
      <w:r w:rsidRPr="001B62B6">
        <w:rPr>
          <w:rFonts w:ascii="Book Antiqua" w:eastAsia="宋体" w:hAnsi="Book Antiqua" w:cs="宋体"/>
          <w:i/>
          <w:iCs/>
          <w:sz w:val="24"/>
          <w:szCs w:val="24"/>
        </w:rPr>
        <w:t>Front Pediatr</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w:t>
      </w:r>
      <w:r w:rsidRPr="001B62B6">
        <w:rPr>
          <w:rFonts w:ascii="Book Antiqua" w:eastAsia="宋体" w:hAnsi="Book Antiqua" w:cs="宋体"/>
          <w:sz w:val="24"/>
          <w:szCs w:val="24"/>
        </w:rPr>
        <w:t>: 39 [PMID: 24400285 DOI: 10.3389/fped.2013.00039]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33 </w:t>
      </w:r>
      <w:r w:rsidRPr="001B62B6">
        <w:rPr>
          <w:rFonts w:ascii="Book Antiqua" w:eastAsia="宋体" w:hAnsi="Book Antiqua" w:cs="宋体"/>
          <w:b/>
          <w:bCs/>
          <w:sz w:val="24"/>
          <w:szCs w:val="24"/>
        </w:rPr>
        <w:t>Mahida S</w:t>
      </w:r>
      <w:r w:rsidRPr="001B62B6">
        <w:rPr>
          <w:rFonts w:ascii="Book Antiqua" w:eastAsia="宋体" w:hAnsi="Book Antiqua" w:cs="宋体"/>
          <w:sz w:val="24"/>
          <w:szCs w:val="24"/>
        </w:rPr>
        <w:t xml:space="preserve">, Hogarth AJ, Cowan C, Tayebjee MH, Graham LN, Pepper CB. Genetics of congenital and drug-induced long QT syndromes: current evidence and future research perspectives. </w:t>
      </w:r>
      <w:r w:rsidRPr="001B62B6">
        <w:rPr>
          <w:rFonts w:ascii="Book Antiqua" w:eastAsia="宋体" w:hAnsi="Book Antiqua" w:cs="宋体"/>
          <w:i/>
          <w:iCs/>
          <w:sz w:val="24"/>
          <w:szCs w:val="24"/>
        </w:rPr>
        <w:t>J Interv Card Electrophysiol</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37</w:t>
      </w:r>
      <w:r w:rsidRPr="001B62B6">
        <w:rPr>
          <w:rFonts w:ascii="Book Antiqua" w:eastAsia="宋体" w:hAnsi="Book Antiqua" w:cs="宋体"/>
          <w:sz w:val="24"/>
          <w:szCs w:val="24"/>
        </w:rPr>
        <w:t>: 9-19 [PMID: 23515882 DOI: 10.1007/s10840-013-9779-5]</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34 </w:t>
      </w:r>
      <w:r w:rsidRPr="001B62B6">
        <w:rPr>
          <w:rFonts w:ascii="Book Antiqua" w:eastAsia="宋体" w:hAnsi="Book Antiqua" w:cs="宋体"/>
          <w:b/>
          <w:bCs/>
          <w:sz w:val="24"/>
          <w:szCs w:val="24"/>
        </w:rPr>
        <w:t>Ayangade-Johnson G</w:t>
      </w:r>
      <w:r w:rsidRPr="001B62B6">
        <w:rPr>
          <w:rFonts w:ascii="Book Antiqua" w:eastAsia="宋体" w:hAnsi="Book Antiqua" w:cs="宋体"/>
          <w:sz w:val="24"/>
          <w:szCs w:val="24"/>
        </w:rPr>
        <w:t>, Villafane J. Long QT interval resembling long QT syndrome in a newborn with electrolyte dysbalance.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Ky Med Assoc</w:t>
      </w:r>
      <w:r w:rsidRPr="001B62B6">
        <w:rPr>
          <w:rFonts w:ascii="Book Antiqua" w:eastAsia="宋体" w:hAnsi="Book Antiqua" w:cs="宋体"/>
          <w:sz w:val="24"/>
          <w:szCs w:val="24"/>
        </w:rPr>
        <w:t xml:space="preserve"> 2001; </w:t>
      </w:r>
      <w:r w:rsidRPr="001B62B6">
        <w:rPr>
          <w:rFonts w:ascii="Book Antiqua" w:eastAsia="宋体" w:hAnsi="Book Antiqua" w:cs="宋体"/>
          <w:b/>
          <w:bCs/>
          <w:sz w:val="24"/>
          <w:szCs w:val="24"/>
        </w:rPr>
        <w:t>99</w:t>
      </w:r>
      <w:r w:rsidRPr="001B62B6">
        <w:rPr>
          <w:rFonts w:ascii="Book Antiqua" w:eastAsia="宋体" w:hAnsi="Book Antiqua" w:cs="宋体"/>
          <w:sz w:val="24"/>
          <w:szCs w:val="24"/>
        </w:rPr>
        <w:t>: 285-287 [PMID: 11468869]</w:t>
      </w:r>
    </w:p>
    <w:p w:rsidR="00F14FEA" w:rsidRPr="003D6D49" w:rsidRDefault="00F14FEA" w:rsidP="00F14FEA">
      <w:pPr>
        <w:spacing w:after="0" w:line="360" w:lineRule="auto"/>
        <w:jc w:val="both"/>
        <w:rPr>
          <w:rFonts w:ascii="Book Antiqua" w:eastAsia="宋体" w:hAnsi="Book Antiqua" w:cs="宋体"/>
          <w:color w:val="000000" w:themeColor="text1"/>
          <w:sz w:val="24"/>
          <w:szCs w:val="24"/>
        </w:rPr>
      </w:pPr>
      <w:r w:rsidRPr="003D6D49">
        <w:rPr>
          <w:rFonts w:ascii="Book Antiqua" w:eastAsia="宋体" w:hAnsi="Book Antiqua" w:cs="宋体"/>
          <w:color w:val="000000" w:themeColor="text1"/>
          <w:sz w:val="24"/>
          <w:szCs w:val="24"/>
        </w:rPr>
        <w:t xml:space="preserve">35 </w:t>
      </w:r>
      <w:r w:rsidRPr="003D6D49">
        <w:rPr>
          <w:rFonts w:ascii="Book Antiqua" w:eastAsia="宋体" w:hAnsi="Book Antiqua" w:cs="宋体"/>
          <w:b/>
          <w:color w:val="000000" w:themeColor="text1"/>
          <w:sz w:val="24"/>
          <w:szCs w:val="24"/>
        </w:rPr>
        <w:t>Carmona Puerta R,</w:t>
      </w:r>
      <w:r w:rsidRPr="003D6D49">
        <w:rPr>
          <w:rFonts w:ascii="Book Antiqua" w:eastAsia="宋体" w:hAnsi="Book Antiqua" w:cs="宋体"/>
          <w:color w:val="000000" w:themeColor="text1"/>
          <w:sz w:val="24"/>
          <w:szCs w:val="24"/>
        </w:rPr>
        <w:t xml:space="preserve"> Rodríguez Álvarez JM, Castro Torres Y. Desarrollo progresivo de onda J gigante y prolongación extrema del intervalo QT en la hipotermia inducida. </w:t>
      </w:r>
      <w:r w:rsidRPr="003D6D49">
        <w:rPr>
          <w:rFonts w:ascii="Book Antiqua" w:eastAsia="宋体" w:hAnsi="Book Antiqua" w:cs="宋体"/>
          <w:i/>
          <w:color w:val="000000" w:themeColor="text1"/>
          <w:sz w:val="24"/>
          <w:szCs w:val="24"/>
        </w:rPr>
        <w:t>Cor</w:t>
      </w:r>
      <w:r w:rsidRPr="003D6D49">
        <w:rPr>
          <w:rFonts w:ascii="Book Antiqua" w:eastAsia="宋体" w:hAnsi="Book Antiqua" w:cs="宋体" w:hint="eastAsia"/>
          <w:i/>
          <w:color w:val="000000" w:themeColor="text1"/>
          <w:sz w:val="24"/>
          <w:szCs w:val="24"/>
        </w:rPr>
        <w:t xml:space="preserve"> </w:t>
      </w:r>
      <w:r w:rsidRPr="003D6D49">
        <w:rPr>
          <w:rFonts w:ascii="Book Antiqua" w:eastAsia="宋体" w:hAnsi="Book Antiqua" w:cs="宋体"/>
          <w:i/>
          <w:color w:val="000000" w:themeColor="text1"/>
          <w:sz w:val="24"/>
          <w:szCs w:val="24"/>
        </w:rPr>
        <w:t>Salud</w:t>
      </w:r>
      <w:r w:rsidRPr="003D6D49">
        <w:rPr>
          <w:rFonts w:ascii="Book Antiqua" w:eastAsia="宋体" w:hAnsi="Book Antiqua" w:cs="宋体" w:hint="eastAsia"/>
          <w:i/>
          <w:color w:val="000000" w:themeColor="text1"/>
          <w:sz w:val="24"/>
          <w:szCs w:val="24"/>
        </w:rPr>
        <w:t xml:space="preserve"> </w:t>
      </w:r>
      <w:r w:rsidRPr="003D6D49">
        <w:rPr>
          <w:rFonts w:ascii="Book Antiqua" w:eastAsia="宋体" w:hAnsi="Book Antiqua" w:cs="宋体"/>
          <w:color w:val="000000" w:themeColor="text1"/>
          <w:sz w:val="24"/>
          <w:szCs w:val="24"/>
        </w:rPr>
        <w:t xml:space="preserve">2013; </w:t>
      </w:r>
      <w:r w:rsidRPr="003D6D49">
        <w:rPr>
          <w:rFonts w:ascii="Book Antiqua" w:eastAsia="宋体" w:hAnsi="Book Antiqua" w:cs="宋体"/>
          <w:b/>
          <w:color w:val="000000" w:themeColor="text1"/>
          <w:sz w:val="24"/>
          <w:szCs w:val="24"/>
        </w:rPr>
        <w:t>5</w:t>
      </w:r>
      <w:r w:rsidRPr="003D6D49">
        <w:rPr>
          <w:rFonts w:ascii="Book Antiqua" w:eastAsia="宋体" w:hAnsi="Book Antiqua" w:cs="宋体"/>
          <w:color w:val="000000" w:themeColor="text1"/>
          <w:sz w:val="24"/>
          <w:szCs w:val="24"/>
        </w:rPr>
        <w:t>: 308-310</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36 </w:t>
      </w:r>
      <w:r w:rsidRPr="001B62B6">
        <w:rPr>
          <w:rFonts w:ascii="Book Antiqua" w:eastAsia="宋体" w:hAnsi="Book Antiqua" w:cs="宋体"/>
          <w:b/>
          <w:bCs/>
          <w:sz w:val="24"/>
          <w:szCs w:val="24"/>
        </w:rPr>
        <w:t>Hill GE</w:t>
      </w:r>
      <w:r w:rsidRPr="001B62B6">
        <w:rPr>
          <w:rFonts w:ascii="Book Antiqua" w:eastAsia="宋体" w:hAnsi="Book Antiqua" w:cs="宋体"/>
          <w:sz w:val="24"/>
          <w:szCs w:val="24"/>
        </w:rPr>
        <w:t>, Ogunnaike B, Nasir D. Patients presenting with acute toxin ingestion.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Anesthesiol Clin</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28</w:t>
      </w:r>
      <w:r w:rsidRPr="001B62B6">
        <w:rPr>
          <w:rFonts w:ascii="Book Antiqua" w:eastAsia="宋体" w:hAnsi="Book Antiqua" w:cs="宋体"/>
          <w:sz w:val="24"/>
          <w:szCs w:val="24"/>
        </w:rPr>
        <w:t>: 117-137 [PMID: 20400044 DOI: 10.1016/j.anclin.2010.01.002]</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lastRenderedPageBreak/>
        <w:t xml:space="preserve">37 </w:t>
      </w:r>
      <w:r w:rsidRPr="001B62B6">
        <w:rPr>
          <w:rFonts w:ascii="Book Antiqua" w:eastAsia="宋体" w:hAnsi="Book Antiqua" w:cs="宋体"/>
          <w:b/>
          <w:bCs/>
          <w:sz w:val="24"/>
          <w:szCs w:val="24"/>
        </w:rPr>
        <w:t>Collier BR</w:t>
      </w:r>
      <w:r w:rsidRPr="001B62B6">
        <w:rPr>
          <w:rFonts w:ascii="Book Antiqua" w:eastAsia="宋体" w:hAnsi="Book Antiqua" w:cs="宋体"/>
          <w:sz w:val="24"/>
          <w:szCs w:val="24"/>
        </w:rPr>
        <w:t>, Miller SL, Kramer GS, Balon JA, Gonzalez LS.</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Traumatic subarachnoid hemorrhage and QTc prolongation.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Neurosurg Anesthesiol</w:t>
      </w:r>
      <w:r w:rsidRPr="001B62B6">
        <w:rPr>
          <w:rFonts w:ascii="Book Antiqua" w:eastAsia="宋体" w:hAnsi="Book Antiqua" w:cs="宋体"/>
          <w:sz w:val="24"/>
          <w:szCs w:val="24"/>
        </w:rPr>
        <w:t xml:space="preserve"> 2004; </w:t>
      </w:r>
      <w:r w:rsidRPr="001B62B6">
        <w:rPr>
          <w:rFonts w:ascii="Book Antiqua" w:eastAsia="宋体" w:hAnsi="Book Antiqua" w:cs="宋体"/>
          <w:b/>
          <w:bCs/>
          <w:sz w:val="24"/>
          <w:szCs w:val="24"/>
        </w:rPr>
        <w:t>16</w:t>
      </w:r>
      <w:r w:rsidRPr="001B62B6">
        <w:rPr>
          <w:rFonts w:ascii="Book Antiqua" w:eastAsia="宋体" w:hAnsi="Book Antiqua" w:cs="宋体"/>
          <w:sz w:val="24"/>
          <w:szCs w:val="24"/>
        </w:rPr>
        <w:t>: 196-200 [PMID: 15211156 DOI: 10.1097/00008506-200407000-00003]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38 </w:t>
      </w:r>
      <w:r w:rsidRPr="001B62B6">
        <w:rPr>
          <w:rFonts w:ascii="Book Antiqua" w:eastAsia="宋体" w:hAnsi="Book Antiqua" w:cs="宋体"/>
          <w:b/>
          <w:bCs/>
          <w:sz w:val="24"/>
          <w:szCs w:val="24"/>
        </w:rPr>
        <w:t>Sauer AJ</w:t>
      </w:r>
      <w:r w:rsidRPr="001B62B6">
        <w:rPr>
          <w:rFonts w:ascii="Book Antiqua" w:eastAsia="宋体" w:hAnsi="Book Antiqua" w:cs="宋体"/>
          <w:sz w:val="24"/>
          <w:szCs w:val="24"/>
        </w:rPr>
        <w:t xml:space="preserve">, Moss AJ, McNitt S, Peterson DR, Zareba W, Robinson JL, Qi M, Goldenberg I, Hobbs JB, Ackerman MJ, Benhorin J, Hall WJ, Kaufman ES, Locati EH, Napolitano C, Priori SG, Schwartz PJ, Towbin JA, Vincent GM, Zhang L. Long QT syndrome in adults.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2007; </w:t>
      </w:r>
      <w:r w:rsidRPr="001B62B6">
        <w:rPr>
          <w:rFonts w:ascii="Book Antiqua" w:eastAsia="宋体" w:hAnsi="Book Antiqua" w:cs="宋体"/>
          <w:b/>
          <w:bCs/>
          <w:sz w:val="24"/>
          <w:szCs w:val="24"/>
        </w:rPr>
        <w:t>49</w:t>
      </w:r>
      <w:r w:rsidRPr="001B62B6">
        <w:rPr>
          <w:rFonts w:ascii="Book Antiqua" w:eastAsia="宋体" w:hAnsi="Book Antiqua" w:cs="宋体"/>
          <w:sz w:val="24"/>
          <w:szCs w:val="24"/>
        </w:rPr>
        <w:t>: 329-337 [PMID: 17239714 DOI: 10.1016/j.jacc.2006.08.057]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39 </w:t>
      </w:r>
      <w:r w:rsidRPr="001B62B6">
        <w:rPr>
          <w:rFonts w:ascii="Book Antiqua" w:eastAsia="宋体" w:hAnsi="Book Antiqua" w:cs="宋体"/>
          <w:b/>
          <w:bCs/>
          <w:sz w:val="24"/>
          <w:szCs w:val="24"/>
        </w:rPr>
        <w:t>Hobbs JB</w:t>
      </w:r>
      <w:r w:rsidRPr="001B62B6">
        <w:rPr>
          <w:rFonts w:ascii="Book Antiqua" w:eastAsia="宋体" w:hAnsi="Book Antiqua" w:cs="宋体"/>
          <w:sz w:val="24"/>
          <w:szCs w:val="24"/>
        </w:rPr>
        <w:t xml:space="preserve">, Peterson DR, Moss AJ, McNitt S, Zareba W, Goldenberg I, Qi M, Robinson JL, Sauer AJ, Ackerman MJ, Benhorin J, Kaufman ES, Locati EH, Napolitano C, Priori SG, Towbin JA, Vincent GM, Zhang L. Risk of aborted cardiac arrest or sudden cardiac death during adolescence in the long-QT syndrome. </w:t>
      </w:r>
      <w:r w:rsidRPr="001B62B6">
        <w:rPr>
          <w:rFonts w:ascii="Book Antiqua" w:eastAsia="宋体" w:hAnsi="Book Antiqua" w:cs="宋体"/>
          <w:i/>
          <w:iCs/>
          <w:sz w:val="24"/>
          <w:szCs w:val="24"/>
        </w:rPr>
        <w:t>JAMA</w:t>
      </w:r>
      <w:r w:rsidRPr="001B62B6">
        <w:rPr>
          <w:rFonts w:ascii="Book Antiqua" w:eastAsia="宋体" w:hAnsi="Book Antiqua" w:cs="宋体"/>
          <w:sz w:val="24"/>
          <w:szCs w:val="24"/>
        </w:rPr>
        <w:t xml:space="preserve"> 2006; </w:t>
      </w:r>
      <w:r w:rsidRPr="001B62B6">
        <w:rPr>
          <w:rFonts w:ascii="Book Antiqua" w:eastAsia="宋体" w:hAnsi="Book Antiqua" w:cs="宋体"/>
          <w:b/>
          <w:bCs/>
          <w:sz w:val="24"/>
          <w:szCs w:val="24"/>
        </w:rPr>
        <w:t>296</w:t>
      </w:r>
      <w:r w:rsidRPr="001B62B6">
        <w:rPr>
          <w:rFonts w:ascii="Book Antiqua" w:eastAsia="宋体" w:hAnsi="Book Antiqua" w:cs="宋体"/>
          <w:sz w:val="24"/>
          <w:szCs w:val="24"/>
        </w:rPr>
        <w:t>: 1249-1254 [PMID: 16968849 DOI: 10.1001/jama.296.10.1249]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40 </w:t>
      </w:r>
      <w:r w:rsidRPr="001B62B6">
        <w:rPr>
          <w:rFonts w:ascii="Book Antiqua" w:eastAsia="宋体" w:hAnsi="Book Antiqua" w:cs="宋体"/>
          <w:b/>
          <w:bCs/>
          <w:sz w:val="24"/>
          <w:szCs w:val="24"/>
        </w:rPr>
        <w:t>Mullally J</w:t>
      </w:r>
      <w:r w:rsidRPr="001B62B6">
        <w:rPr>
          <w:rFonts w:ascii="Book Antiqua" w:eastAsia="宋体" w:hAnsi="Book Antiqua" w:cs="宋体"/>
          <w:sz w:val="24"/>
          <w:szCs w:val="24"/>
        </w:rPr>
        <w:t xml:space="preserve">, Goldenberg I, Moss AJ, Lopes CM, Ackerman MJ, Zareba W, McNitt S, Robinson JL, Benhorin J, Kaufman ES, Towbin JA, Barsheshet A. Risk of life-threatening cardiac events among patients with long QT syndrome and multiple mutations. </w:t>
      </w:r>
      <w:r w:rsidRPr="001B62B6">
        <w:rPr>
          <w:rFonts w:ascii="Book Antiqua" w:eastAsia="宋体" w:hAnsi="Book Antiqua" w:cs="宋体"/>
          <w:i/>
          <w:iCs/>
          <w:sz w:val="24"/>
          <w:szCs w:val="24"/>
        </w:rPr>
        <w:t>Heart Rhythm</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10</w:t>
      </w:r>
      <w:r w:rsidRPr="001B62B6">
        <w:rPr>
          <w:rFonts w:ascii="Book Antiqua" w:eastAsia="宋体" w:hAnsi="Book Antiqua" w:cs="宋体"/>
          <w:sz w:val="24"/>
          <w:szCs w:val="24"/>
        </w:rPr>
        <w:t>: 378-382 [PMID: 23174487 DOI: 10.1016/j.hrthm.2012.11.006]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41 </w:t>
      </w:r>
      <w:r w:rsidRPr="001B62B6">
        <w:rPr>
          <w:rFonts w:ascii="Book Antiqua" w:eastAsia="宋体" w:hAnsi="Book Antiqua" w:cs="宋体"/>
          <w:b/>
          <w:bCs/>
          <w:sz w:val="24"/>
          <w:szCs w:val="24"/>
        </w:rPr>
        <w:t>Priori SG</w:t>
      </w:r>
      <w:r w:rsidRPr="001B62B6">
        <w:rPr>
          <w:rFonts w:ascii="Book Antiqua" w:eastAsia="宋体" w:hAnsi="Book Antiqua" w:cs="宋体"/>
          <w:sz w:val="24"/>
          <w:szCs w:val="24"/>
        </w:rPr>
        <w:t xml:space="preserve">, Schwartz PJ, Napolitano C, Bloise R, Ronchetti E, Grillo M, Vicentini A, Spazzolini C, Nastoli J, Bottelli G, Folli R, Cappelletti D. Risk stratification in the long-QT syndrome. </w:t>
      </w:r>
      <w:r w:rsidRPr="001B62B6">
        <w:rPr>
          <w:rFonts w:ascii="Book Antiqua" w:eastAsia="宋体" w:hAnsi="Book Antiqua" w:cs="宋体"/>
          <w:i/>
          <w:iCs/>
          <w:sz w:val="24"/>
          <w:szCs w:val="24"/>
        </w:rPr>
        <w:t>N Engl J Med</w:t>
      </w:r>
      <w:r w:rsidRPr="001B62B6">
        <w:rPr>
          <w:rFonts w:ascii="Book Antiqua" w:eastAsia="宋体" w:hAnsi="Book Antiqua" w:cs="宋体"/>
          <w:sz w:val="24"/>
          <w:szCs w:val="24"/>
        </w:rPr>
        <w:t xml:space="preserve"> 2003; </w:t>
      </w:r>
      <w:r w:rsidRPr="001B62B6">
        <w:rPr>
          <w:rFonts w:ascii="Book Antiqua" w:eastAsia="宋体" w:hAnsi="Book Antiqua" w:cs="宋体"/>
          <w:b/>
          <w:bCs/>
          <w:sz w:val="24"/>
          <w:szCs w:val="24"/>
        </w:rPr>
        <w:t>348</w:t>
      </w:r>
      <w:r w:rsidRPr="001B62B6">
        <w:rPr>
          <w:rFonts w:ascii="Book Antiqua" w:eastAsia="宋体" w:hAnsi="Book Antiqua" w:cs="宋体"/>
          <w:sz w:val="24"/>
          <w:szCs w:val="24"/>
        </w:rPr>
        <w:t>: 1866-1874 [PMID: 12736279 DOI: 10.1056/NEJMoa022147]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42 </w:t>
      </w:r>
      <w:r w:rsidRPr="001B62B6">
        <w:rPr>
          <w:rFonts w:ascii="Book Antiqua" w:eastAsia="宋体" w:hAnsi="Book Antiqua" w:cs="宋体"/>
          <w:b/>
          <w:bCs/>
          <w:sz w:val="24"/>
          <w:szCs w:val="24"/>
        </w:rPr>
        <w:t>Priori SG</w:t>
      </w:r>
      <w:r w:rsidRPr="001B62B6">
        <w:rPr>
          <w:rFonts w:ascii="Book Antiqua" w:eastAsia="宋体" w:hAnsi="Book Antiqua" w:cs="宋体"/>
          <w:sz w:val="24"/>
          <w:szCs w:val="24"/>
        </w:rPr>
        <w:t xml:space="preserve">, Napolitano C, Diehl L, Schwartz PJ. </w:t>
      </w:r>
      <w:proofErr w:type="gramStart"/>
      <w:r w:rsidRPr="001B62B6">
        <w:rPr>
          <w:rFonts w:ascii="Book Antiqua" w:eastAsia="宋体" w:hAnsi="Book Antiqua" w:cs="宋体"/>
          <w:sz w:val="24"/>
          <w:szCs w:val="24"/>
        </w:rPr>
        <w:t>Dispersion of the QT interval.</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A marker of therapeutic efficacy in the idiopathic long QT syndrome.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1994; </w:t>
      </w:r>
      <w:r w:rsidRPr="001B62B6">
        <w:rPr>
          <w:rFonts w:ascii="Book Antiqua" w:eastAsia="宋体" w:hAnsi="Book Antiqua" w:cs="宋体"/>
          <w:b/>
          <w:bCs/>
          <w:sz w:val="24"/>
          <w:szCs w:val="24"/>
        </w:rPr>
        <w:t>89</w:t>
      </w:r>
      <w:r w:rsidRPr="001B62B6">
        <w:rPr>
          <w:rFonts w:ascii="Book Antiqua" w:eastAsia="宋体" w:hAnsi="Book Antiqua" w:cs="宋体"/>
          <w:sz w:val="24"/>
          <w:szCs w:val="24"/>
        </w:rPr>
        <w:t>: 1681-1689 [PMID: 7908611 DOI: 10.1161/01.CIR.89.4.1681]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43 </w:t>
      </w:r>
      <w:r w:rsidRPr="001B62B6">
        <w:rPr>
          <w:rFonts w:ascii="Book Antiqua" w:eastAsia="宋体" w:hAnsi="Book Antiqua" w:cs="宋体"/>
          <w:b/>
          <w:bCs/>
          <w:sz w:val="24"/>
          <w:szCs w:val="24"/>
        </w:rPr>
        <w:t>Yamaguchi M</w:t>
      </w:r>
      <w:r w:rsidRPr="001B62B6">
        <w:rPr>
          <w:rFonts w:ascii="Book Antiqua" w:eastAsia="宋体" w:hAnsi="Book Antiqua" w:cs="宋体"/>
          <w:sz w:val="24"/>
          <w:szCs w:val="24"/>
        </w:rPr>
        <w:t xml:space="preserve">, Shimizu M, Ino H, Terai H, Uchiyama K, Oe K, Mabuchi T, Konno T, Kaneda T, Mabuchi H. T wave peak-to-end interval and QT dispersion in acquired long QT syndrome: a new index for arrhythmogenicity. </w:t>
      </w:r>
      <w:r w:rsidRPr="001B62B6">
        <w:rPr>
          <w:rFonts w:ascii="Book Antiqua" w:eastAsia="宋体" w:hAnsi="Book Antiqua" w:cs="宋体"/>
          <w:i/>
          <w:iCs/>
          <w:sz w:val="24"/>
          <w:szCs w:val="24"/>
        </w:rPr>
        <w:t xml:space="preserve">Clin Sci </w:t>
      </w:r>
      <w:r w:rsidRPr="001B62B6">
        <w:rPr>
          <w:rFonts w:ascii="Book Antiqua" w:eastAsia="宋体" w:hAnsi="Book Antiqua" w:cs="宋体"/>
          <w:iCs/>
          <w:sz w:val="24"/>
          <w:szCs w:val="24"/>
        </w:rPr>
        <w:t>(Lond)</w:t>
      </w:r>
      <w:r w:rsidRPr="001B62B6">
        <w:rPr>
          <w:rFonts w:ascii="Book Antiqua" w:eastAsia="宋体" w:hAnsi="Book Antiqua" w:cs="宋体"/>
          <w:sz w:val="24"/>
          <w:szCs w:val="24"/>
        </w:rPr>
        <w:t xml:space="preserve"> 2003; </w:t>
      </w:r>
      <w:r w:rsidRPr="001B62B6">
        <w:rPr>
          <w:rFonts w:ascii="Book Antiqua" w:eastAsia="宋体" w:hAnsi="Book Antiqua" w:cs="宋体"/>
          <w:b/>
          <w:bCs/>
          <w:sz w:val="24"/>
          <w:szCs w:val="24"/>
        </w:rPr>
        <w:t>105</w:t>
      </w:r>
      <w:r w:rsidRPr="001B62B6">
        <w:rPr>
          <w:rFonts w:ascii="Book Antiqua" w:eastAsia="宋体" w:hAnsi="Book Antiqua" w:cs="宋体"/>
          <w:sz w:val="24"/>
          <w:szCs w:val="24"/>
        </w:rPr>
        <w:t>: 671-676 [PMID: 12857349 DOI: 10.1042/CS20030010]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44 </w:t>
      </w:r>
      <w:r w:rsidRPr="001B62B6">
        <w:rPr>
          <w:rFonts w:ascii="Book Antiqua" w:eastAsia="宋体" w:hAnsi="Book Antiqua" w:cs="宋体"/>
          <w:b/>
          <w:bCs/>
          <w:sz w:val="24"/>
          <w:szCs w:val="24"/>
        </w:rPr>
        <w:t>Lubinski A</w:t>
      </w:r>
      <w:r w:rsidRPr="001B62B6">
        <w:rPr>
          <w:rFonts w:ascii="Book Antiqua" w:eastAsia="宋体" w:hAnsi="Book Antiqua" w:cs="宋体"/>
          <w:sz w:val="24"/>
          <w:szCs w:val="24"/>
        </w:rPr>
        <w:t xml:space="preserve">, Lewicka-Nowak E, Kempa M, Baczynska AM, Romanowska I, Swiatecka G. New insight into repolarization abnormalities in patients with congenital long QT syndrome: the increased transmural dispersion of repolarization. </w:t>
      </w:r>
      <w:r w:rsidRPr="001B62B6">
        <w:rPr>
          <w:rFonts w:ascii="Book Antiqua" w:eastAsia="宋体" w:hAnsi="Book Antiqua" w:cs="宋体"/>
          <w:i/>
          <w:iCs/>
          <w:sz w:val="24"/>
          <w:szCs w:val="24"/>
        </w:rPr>
        <w:t>Pacing Clin Electrophysiol</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21</w:t>
      </w:r>
      <w:r w:rsidRPr="001B62B6">
        <w:rPr>
          <w:rFonts w:ascii="Book Antiqua" w:eastAsia="宋体" w:hAnsi="Book Antiqua" w:cs="宋体"/>
          <w:sz w:val="24"/>
          <w:szCs w:val="24"/>
        </w:rPr>
        <w:t>: 172-175 [PMID: 9474667 DOI: 10.1111/j.1540-8159.1998.tb01083.x]</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45 </w:t>
      </w:r>
      <w:r w:rsidRPr="001B62B6">
        <w:rPr>
          <w:rFonts w:ascii="Book Antiqua" w:eastAsia="宋体" w:hAnsi="Book Antiqua" w:cs="宋体"/>
          <w:b/>
          <w:bCs/>
          <w:sz w:val="24"/>
          <w:szCs w:val="24"/>
        </w:rPr>
        <w:t>Takenaka K</w:t>
      </w:r>
      <w:r w:rsidRPr="001B62B6">
        <w:rPr>
          <w:rFonts w:ascii="Book Antiqua" w:eastAsia="宋体" w:hAnsi="Book Antiqua" w:cs="宋体"/>
          <w:sz w:val="24"/>
          <w:szCs w:val="24"/>
        </w:rPr>
        <w:t xml:space="preserve">, Ai T, Shimizu W, Kobori A, Ninomiya T, Otani H, Kubota T, Takaki H, Kamakura S, Horie M. Exercise stress test amplifies genotype-phenotype correlation in the LQT1 and LQT2 forms of the long-QT syndrome.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2003; </w:t>
      </w:r>
      <w:r w:rsidRPr="001B62B6">
        <w:rPr>
          <w:rFonts w:ascii="Book Antiqua" w:eastAsia="宋体" w:hAnsi="Book Antiqua" w:cs="宋体"/>
          <w:b/>
          <w:bCs/>
          <w:sz w:val="24"/>
          <w:szCs w:val="24"/>
        </w:rPr>
        <w:t>107</w:t>
      </w:r>
      <w:r w:rsidRPr="001B62B6">
        <w:rPr>
          <w:rFonts w:ascii="Book Antiqua" w:eastAsia="宋体" w:hAnsi="Book Antiqua" w:cs="宋体"/>
          <w:sz w:val="24"/>
          <w:szCs w:val="24"/>
        </w:rPr>
        <w:t>: 838-844 [PMID: 12591753 DOI: 10.1161/01.CIR.0000048142.85076.A2]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46 </w:t>
      </w:r>
      <w:r w:rsidRPr="001B62B6">
        <w:rPr>
          <w:rFonts w:ascii="Book Antiqua" w:eastAsia="宋体" w:hAnsi="Book Antiqua" w:cs="宋体"/>
          <w:b/>
          <w:bCs/>
          <w:sz w:val="24"/>
          <w:szCs w:val="24"/>
        </w:rPr>
        <w:t>Bellocq C</w:t>
      </w:r>
      <w:r w:rsidRPr="001B62B6">
        <w:rPr>
          <w:rFonts w:ascii="Book Antiqua" w:eastAsia="宋体" w:hAnsi="Book Antiqua" w:cs="宋体"/>
          <w:sz w:val="24"/>
          <w:szCs w:val="24"/>
        </w:rPr>
        <w:t xml:space="preserve">, van Ginneken AC, Bezzina CR, Alders M, Escande D, Mannens MM, Baró I, </w:t>
      </w:r>
      <w:proofErr w:type="gramStart"/>
      <w:r w:rsidRPr="001B62B6">
        <w:rPr>
          <w:rFonts w:ascii="Book Antiqua" w:eastAsia="宋体" w:hAnsi="Book Antiqua" w:cs="宋体"/>
          <w:sz w:val="24"/>
          <w:szCs w:val="24"/>
        </w:rPr>
        <w:t>Wilde</w:t>
      </w:r>
      <w:proofErr w:type="gramEnd"/>
      <w:r w:rsidRPr="001B62B6">
        <w:rPr>
          <w:rFonts w:ascii="Book Antiqua" w:eastAsia="宋体" w:hAnsi="Book Antiqua" w:cs="宋体"/>
          <w:sz w:val="24"/>
          <w:szCs w:val="24"/>
        </w:rPr>
        <w:t xml:space="preserve"> AA. </w:t>
      </w:r>
      <w:proofErr w:type="gramStart"/>
      <w:r w:rsidRPr="001B62B6">
        <w:rPr>
          <w:rFonts w:ascii="Book Antiqua" w:eastAsia="宋体" w:hAnsi="Book Antiqua" w:cs="宋体"/>
          <w:sz w:val="24"/>
          <w:szCs w:val="24"/>
        </w:rPr>
        <w:t>Mutation in the KCNQ1 gene leading to the short QT-interval syndrome.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2004; </w:t>
      </w:r>
      <w:r w:rsidRPr="001B62B6">
        <w:rPr>
          <w:rFonts w:ascii="Book Antiqua" w:eastAsia="宋体" w:hAnsi="Book Antiqua" w:cs="宋体"/>
          <w:b/>
          <w:bCs/>
          <w:sz w:val="24"/>
          <w:szCs w:val="24"/>
        </w:rPr>
        <w:t>109</w:t>
      </w:r>
      <w:r w:rsidRPr="001B62B6">
        <w:rPr>
          <w:rFonts w:ascii="Book Antiqua" w:eastAsia="宋体" w:hAnsi="Book Antiqua" w:cs="宋体"/>
          <w:sz w:val="24"/>
          <w:szCs w:val="24"/>
        </w:rPr>
        <w:t>: 2394-2397 [PMID: 15159330 DOI: 10.1161/01.CIR.0000130409.72142.FE]</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47 </w:t>
      </w:r>
      <w:r w:rsidRPr="001B62B6">
        <w:rPr>
          <w:rFonts w:ascii="Book Antiqua" w:eastAsia="宋体" w:hAnsi="Book Antiqua" w:cs="宋体"/>
          <w:b/>
          <w:bCs/>
          <w:sz w:val="24"/>
          <w:szCs w:val="24"/>
        </w:rPr>
        <w:t>Brugada R</w:t>
      </w:r>
      <w:r w:rsidRPr="001B62B6">
        <w:rPr>
          <w:rFonts w:ascii="Book Antiqua" w:eastAsia="宋体" w:hAnsi="Book Antiqua" w:cs="宋体"/>
          <w:sz w:val="24"/>
          <w:szCs w:val="24"/>
        </w:rPr>
        <w:t xml:space="preserve">, Hong K, Dumaine R, Cordeiro J, Gaita F, Borggrefe M, Menendez TM, Brugada J, Pollevick GD, Wolpert C, Burashnikov E, Matsuo K, Wu YS, Guerchicoff A, Bianchi F, Giustetto C, Schimpf R, Brugada P, Antzelevitch C. Sudden death associated with short-QT syndrome linked to mutations in HERG.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2004; </w:t>
      </w:r>
      <w:r w:rsidRPr="001B62B6">
        <w:rPr>
          <w:rFonts w:ascii="Book Antiqua" w:eastAsia="宋体" w:hAnsi="Book Antiqua" w:cs="宋体"/>
          <w:b/>
          <w:bCs/>
          <w:sz w:val="24"/>
          <w:szCs w:val="24"/>
        </w:rPr>
        <w:t>109</w:t>
      </w:r>
      <w:r w:rsidRPr="001B62B6">
        <w:rPr>
          <w:rFonts w:ascii="Book Antiqua" w:eastAsia="宋体" w:hAnsi="Book Antiqua" w:cs="宋体"/>
          <w:sz w:val="24"/>
          <w:szCs w:val="24"/>
        </w:rPr>
        <w:t>: 30-35 [PMID: 14676148 DOI: 10.1161/01.CIR.0000109482.92774.3A]</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48 </w:t>
      </w:r>
      <w:r w:rsidRPr="001B62B6">
        <w:rPr>
          <w:rFonts w:ascii="Book Antiqua" w:eastAsia="宋体" w:hAnsi="Book Antiqua" w:cs="宋体"/>
          <w:b/>
          <w:bCs/>
          <w:sz w:val="24"/>
          <w:szCs w:val="24"/>
        </w:rPr>
        <w:t>Priori SG</w:t>
      </w:r>
      <w:r w:rsidRPr="001B62B6">
        <w:rPr>
          <w:rFonts w:ascii="Book Antiqua" w:eastAsia="宋体" w:hAnsi="Book Antiqua" w:cs="宋体"/>
          <w:sz w:val="24"/>
          <w:szCs w:val="24"/>
        </w:rPr>
        <w:t xml:space="preserve">, Pandit SV, Rivolta I, Berenfeld O, Ronchetti E, Dhamoon A, Napolitano C, Anumonwo J, di Barletta MR, Gudapakkam S, Bosi G, Stramba-Badiale M, Jalife J. A novel form of short QT syndrome (SQT3) is caused by a mutation in the KCNJ2 gene. </w:t>
      </w:r>
      <w:r w:rsidRPr="001B62B6">
        <w:rPr>
          <w:rFonts w:ascii="Book Antiqua" w:eastAsia="宋体" w:hAnsi="Book Antiqua" w:cs="宋体"/>
          <w:i/>
          <w:iCs/>
          <w:sz w:val="24"/>
          <w:szCs w:val="24"/>
        </w:rPr>
        <w:t>Circ Res</w:t>
      </w:r>
      <w:r w:rsidRPr="001B62B6">
        <w:rPr>
          <w:rFonts w:ascii="Book Antiqua" w:eastAsia="宋体" w:hAnsi="Book Antiqua" w:cs="宋体"/>
          <w:sz w:val="24"/>
          <w:szCs w:val="24"/>
        </w:rPr>
        <w:t xml:space="preserve"> 2005; </w:t>
      </w:r>
      <w:r w:rsidRPr="001B62B6">
        <w:rPr>
          <w:rFonts w:ascii="Book Antiqua" w:eastAsia="宋体" w:hAnsi="Book Antiqua" w:cs="宋体"/>
          <w:b/>
          <w:bCs/>
          <w:sz w:val="24"/>
          <w:szCs w:val="24"/>
        </w:rPr>
        <w:t>96</w:t>
      </w:r>
      <w:r w:rsidRPr="001B62B6">
        <w:rPr>
          <w:rFonts w:ascii="Book Antiqua" w:eastAsia="宋体" w:hAnsi="Book Antiqua" w:cs="宋体"/>
          <w:sz w:val="24"/>
          <w:szCs w:val="24"/>
        </w:rPr>
        <w:t>: 800-807 [PMID: 15761194 DOI: 10.1161/01.RES.0000162101.76263.8c]</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49 </w:t>
      </w:r>
      <w:r w:rsidRPr="001B62B6">
        <w:rPr>
          <w:rFonts w:ascii="Book Antiqua" w:eastAsia="宋体" w:hAnsi="Book Antiqua" w:cs="宋体"/>
          <w:b/>
          <w:bCs/>
          <w:sz w:val="24"/>
          <w:szCs w:val="24"/>
        </w:rPr>
        <w:t>Gollob MH</w:t>
      </w:r>
      <w:r w:rsidRPr="001B62B6">
        <w:rPr>
          <w:rFonts w:ascii="Book Antiqua" w:eastAsia="宋体" w:hAnsi="Book Antiqua" w:cs="宋体"/>
          <w:sz w:val="24"/>
          <w:szCs w:val="24"/>
        </w:rPr>
        <w:t xml:space="preserve">, Redpath CJ, Roberts JD. The short QT syndrome: proposed diagnostic criteria.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57</w:t>
      </w:r>
      <w:r w:rsidRPr="001B62B6">
        <w:rPr>
          <w:rFonts w:ascii="Book Antiqua" w:eastAsia="宋体" w:hAnsi="Book Antiqua" w:cs="宋体"/>
          <w:sz w:val="24"/>
          <w:szCs w:val="24"/>
        </w:rPr>
        <w:t>: 802-812 [PMID: 21310316 DOI: 10.1016/j.jacc.2010.09.048]</w:t>
      </w:r>
    </w:p>
    <w:p w:rsidR="00F14FEA" w:rsidRPr="001B62B6" w:rsidRDefault="00F14FEA" w:rsidP="00F14FEA">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50 </w:t>
      </w:r>
      <w:r w:rsidRPr="00035990">
        <w:rPr>
          <w:rFonts w:ascii="Book Antiqua" w:eastAsia="宋体" w:hAnsi="Book Antiqua" w:cs="宋体"/>
          <w:b/>
          <w:sz w:val="24"/>
          <w:szCs w:val="24"/>
        </w:rPr>
        <w:t>Iribarren C,</w:t>
      </w:r>
      <w:r w:rsidRPr="001B62B6">
        <w:rPr>
          <w:rFonts w:ascii="Book Antiqua" w:eastAsia="宋体" w:hAnsi="Book Antiqua" w:cs="宋体"/>
          <w:sz w:val="24"/>
          <w:szCs w:val="24"/>
        </w:rPr>
        <w:t xml:space="preserve"> Round AD, Peng JA, Lu M, Klatsky AL, Zaroff JG, Holve TJ, Prasad A, Stang P. ShortQT in a cohort of 1.7 million persons: prevalence, correlates, and </w:t>
      </w:r>
      <w:r w:rsidRPr="001B62B6">
        <w:rPr>
          <w:rFonts w:ascii="Book Antiqua" w:eastAsia="宋体" w:hAnsi="Book Antiqua" w:cs="宋体"/>
          <w:sz w:val="24"/>
          <w:szCs w:val="24"/>
        </w:rPr>
        <w:lastRenderedPageBreak/>
        <w:t xml:space="preserve">prognosis. </w:t>
      </w:r>
      <w:r w:rsidRPr="00035990">
        <w:rPr>
          <w:rFonts w:ascii="Book Antiqua" w:eastAsia="宋体" w:hAnsi="Book Antiqua" w:cs="宋体"/>
          <w:i/>
          <w:sz w:val="24"/>
          <w:szCs w:val="24"/>
        </w:rPr>
        <w:t>Ann Noninvasive Electrocardiol</w:t>
      </w:r>
      <w:r w:rsidRPr="001B62B6">
        <w:rPr>
          <w:rFonts w:ascii="Book Antiqua" w:eastAsia="宋体" w:hAnsi="Book Antiqua" w:cs="宋体"/>
          <w:sz w:val="24"/>
          <w:szCs w:val="24"/>
        </w:rPr>
        <w:t xml:space="preserve"> 2014; </w:t>
      </w:r>
      <w:r w:rsidRPr="00035990">
        <w:rPr>
          <w:rFonts w:ascii="Book Antiqua" w:eastAsia="宋体" w:hAnsi="Book Antiqua" w:cs="宋体"/>
          <w:b/>
          <w:sz w:val="24"/>
          <w:szCs w:val="24"/>
        </w:rPr>
        <w:t>19</w:t>
      </w:r>
      <w:r w:rsidRPr="00035990">
        <w:rPr>
          <w:rFonts w:ascii="Book Antiqua" w:eastAsia="宋体" w:hAnsi="Book Antiqua" w:cs="宋体"/>
          <w:sz w:val="24"/>
          <w:szCs w:val="24"/>
        </w:rPr>
        <w:t>:</w:t>
      </w:r>
      <w:r>
        <w:rPr>
          <w:rFonts w:ascii="Book Antiqua" w:eastAsia="宋体" w:hAnsi="Book Antiqua" w:cs="宋体" w:hint="eastAsia"/>
          <w:sz w:val="24"/>
          <w:szCs w:val="24"/>
        </w:rPr>
        <w:t xml:space="preserve"> </w:t>
      </w:r>
      <w:r w:rsidRPr="00035990">
        <w:rPr>
          <w:rFonts w:ascii="Book Antiqua" w:eastAsia="宋体" w:hAnsi="Book Antiqua" w:cs="宋体"/>
          <w:sz w:val="24"/>
          <w:szCs w:val="24"/>
        </w:rPr>
        <w:t>490-500</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w:t>
      </w:r>
      <w:r w:rsidRPr="00035990">
        <w:rPr>
          <w:rFonts w:ascii="Book Antiqua" w:eastAsia="宋体" w:hAnsi="Book Antiqua" w:cs="宋体"/>
          <w:sz w:val="24"/>
          <w:szCs w:val="24"/>
        </w:rPr>
        <w:t xml:space="preserve">PMID: 24829126 </w:t>
      </w:r>
      <w:r w:rsidRPr="001B62B6">
        <w:rPr>
          <w:rFonts w:ascii="Book Antiqua" w:eastAsia="宋体" w:hAnsi="Book Antiqua" w:cs="宋体"/>
          <w:sz w:val="24"/>
          <w:szCs w:val="24"/>
        </w:rPr>
        <w:t>DOI: 10.1111/anec.12157</w:t>
      </w:r>
      <w:r>
        <w:rPr>
          <w:rFonts w:ascii="Book Antiqua" w:eastAsia="宋体" w:hAnsi="Book Antiqua" w:cs="宋体" w:hint="eastAsia"/>
          <w:sz w:val="24"/>
          <w:szCs w:val="24"/>
        </w:rPr>
        <w:t>]</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51 </w:t>
      </w:r>
      <w:r w:rsidRPr="001B62B6">
        <w:rPr>
          <w:rFonts w:ascii="Book Antiqua" w:eastAsia="宋体" w:hAnsi="Book Antiqua" w:cs="宋体"/>
          <w:b/>
          <w:bCs/>
          <w:sz w:val="24"/>
          <w:szCs w:val="24"/>
        </w:rPr>
        <w:t>Giudicessi JR</w:t>
      </w:r>
      <w:r w:rsidRPr="001B62B6">
        <w:rPr>
          <w:rFonts w:ascii="Book Antiqua" w:eastAsia="宋体" w:hAnsi="Book Antiqua" w:cs="宋体"/>
          <w:sz w:val="24"/>
          <w:szCs w:val="24"/>
        </w:rPr>
        <w:t xml:space="preserve">, Ackerman MJ. </w:t>
      </w:r>
      <w:proofErr w:type="gramStart"/>
      <w:r w:rsidRPr="001B62B6">
        <w:rPr>
          <w:rFonts w:ascii="Book Antiqua" w:eastAsia="宋体" w:hAnsi="Book Antiqua" w:cs="宋体"/>
          <w:sz w:val="24"/>
          <w:szCs w:val="24"/>
        </w:rPr>
        <w:t>Determinants of incomplete penetrance and variable expressivity in heritable cardiac arrhythmia syndromes.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Transl Res</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161</w:t>
      </w:r>
      <w:r w:rsidRPr="001B62B6">
        <w:rPr>
          <w:rFonts w:ascii="Book Antiqua" w:eastAsia="宋体" w:hAnsi="Book Antiqua" w:cs="宋体"/>
          <w:sz w:val="24"/>
          <w:szCs w:val="24"/>
        </w:rPr>
        <w:t>: 1-14 [PMID: 22995932 DOI: 10.1016/j.trsl.2012.08.005]</w:t>
      </w:r>
    </w:p>
    <w:p w:rsidR="00F14FEA" w:rsidRPr="001B62B6" w:rsidRDefault="00F14FEA" w:rsidP="00F14FEA">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52 </w:t>
      </w:r>
      <w:r>
        <w:rPr>
          <w:rFonts w:ascii="Book Antiqua" w:eastAsia="宋体" w:hAnsi="Book Antiqua" w:cs="宋体"/>
          <w:b/>
          <w:sz w:val="24"/>
          <w:szCs w:val="24"/>
        </w:rPr>
        <w:t>Rautaharju PM</w:t>
      </w:r>
      <w:r w:rsidRPr="00035990">
        <w:rPr>
          <w:rFonts w:ascii="Book Antiqua" w:eastAsia="宋体" w:hAnsi="Book Antiqua" w:cs="宋体"/>
          <w:b/>
          <w:sz w:val="24"/>
          <w:szCs w:val="24"/>
        </w:rPr>
        <w:t xml:space="preserve">, </w:t>
      </w:r>
      <w:r w:rsidRPr="00035990">
        <w:rPr>
          <w:rFonts w:ascii="Book Antiqua" w:eastAsia="宋体" w:hAnsi="Book Antiqua" w:cs="宋体"/>
          <w:sz w:val="24"/>
          <w:szCs w:val="24"/>
        </w:rPr>
        <w:t>Zhou SH, Wong S, Calhoun HP, Berenson GS, Prineas R, Davignon A.</w:t>
      </w:r>
      <w:r w:rsidRPr="001B62B6">
        <w:rPr>
          <w:rFonts w:ascii="Book Antiqua" w:eastAsia="宋体" w:hAnsi="Book Antiqua" w:cs="宋体"/>
          <w:sz w:val="24"/>
          <w:szCs w:val="24"/>
        </w:rPr>
        <w:t xml:space="preserve"> Sex differences in the evolution of the electrocardiographic QT interval with age. </w:t>
      </w:r>
      <w:r w:rsidRPr="00035990">
        <w:rPr>
          <w:rFonts w:ascii="Book Antiqua" w:eastAsia="宋体" w:hAnsi="Book Antiqua" w:cs="宋体"/>
          <w:i/>
          <w:sz w:val="24"/>
          <w:szCs w:val="24"/>
        </w:rPr>
        <w:t>Can J Cardiol</w:t>
      </w:r>
      <w:r w:rsidRPr="001B62B6">
        <w:rPr>
          <w:rFonts w:ascii="Book Antiqua" w:eastAsia="宋体" w:hAnsi="Book Antiqua" w:cs="宋体"/>
          <w:sz w:val="24"/>
          <w:szCs w:val="24"/>
        </w:rPr>
        <w:t xml:space="preserve"> 1992; </w:t>
      </w:r>
      <w:r w:rsidRPr="00035990">
        <w:rPr>
          <w:rFonts w:ascii="Book Antiqua" w:eastAsia="宋体" w:hAnsi="Book Antiqua" w:cs="宋体"/>
          <w:b/>
          <w:sz w:val="24"/>
          <w:szCs w:val="24"/>
        </w:rPr>
        <w:t>8</w:t>
      </w:r>
      <w:r w:rsidRPr="001B62B6">
        <w:rPr>
          <w:rFonts w:ascii="Book Antiqua" w:eastAsia="宋体" w:hAnsi="Book Antiqua" w:cs="宋体"/>
          <w:sz w:val="24"/>
          <w:szCs w:val="24"/>
        </w:rPr>
        <w:t>: 690–695</w:t>
      </w:r>
      <w:r>
        <w:rPr>
          <w:rFonts w:ascii="Book Antiqua" w:eastAsia="宋体" w:hAnsi="Book Antiqua" w:cs="宋体" w:hint="eastAsia"/>
          <w:sz w:val="24"/>
          <w:szCs w:val="24"/>
        </w:rPr>
        <w:t xml:space="preserve"> [</w:t>
      </w:r>
      <w:r w:rsidRPr="00035990">
        <w:rPr>
          <w:rFonts w:ascii="Book Antiqua" w:eastAsia="宋体" w:hAnsi="Book Antiqua" w:cs="宋体"/>
          <w:sz w:val="24"/>
          <w:szCs w:val="24"/>
        </w:rPr>
        <w:t>PMID: 1422988</w:t>
      </w:r>
      <w:r>
        <w:rPr>
          <w:rFonts w:ascii="Book Antiqua" w:eastAsia="宋体" w:hAnsi="Book Antiqua" w:cs="宋体" w:hint="eastAsia"/>
          <w:sz w:val="24"/>
          <w:szCs w:val="24"/>
        </w:rPr>
        <w:t>]</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53 </w:t>
      </w:r>
      <w:r w:rsidRPr="00035990">
        <w:rPr>
          <w:rFonts w:ascii="Book Antiqua" w:eastAsia="宋体" w:hAnsi="Book Antiqua" w:cs="宋体"/>
          <w:b/>
          <w:sz w:val="24"/>
          <w:szCs w:val="24"/>
        </w:rPr>
        <w:t xml:space="preserve">Bjerregaard P, </w:t>
      </w:r>
      <w:r w:rsidRPr="001B62B6">
        <w:rPr>
          <w:rFonts w:ascii="Book Antiqua" w:eastAsia="宋体" w:hAnsi="Book Antiqua" w:cs="宋体"/>
          <w:sz w:val="24"/>
          <w:szCs w:val="24"/>
        </w:rPr>
        <w:t>Collier JL, Gussak I. Upper limits of QT/QTc intervals in the short QT syndrome.</w:t>
      </w:r>
      <w:proofErr w:type="gramEnd"/>
      <w:r w:rsidRPr="001B62B6">
        <w:rPr>
          <w:rFonts w:ascii="Book Antiqua" w:eastAsia="宋体" w:hAnsi="Book Antiqua" w:cs="宋体"/>
          <w:sz w:val="24"/>
          <w:szCs w:val="24"/>
        </w:rPr>
        <w:t xml:space="preserve"> Review of the world-wide short QT syndrome population and 3 new USA families. </w:t>
      </w:r>
      <w:r w:rsidRPr="00035990">
        <w:rPr>
          <w:rFonts w:ascii="Book Antiqua" w:eastAsia="宋体" w:hAnsi="Book Antiqua" w:cs="宋体"/>
          <w:i/>
          <w:sz w:val="24"/>
          <w:szCs w:val="24"/>
        </w:rPr>
        <w:t xml:space="preserve">Heart Rhythm </w:t>
      </w:r>
      <w:r w:rsidRPr="001B62B6">
        <w:rPr>
          <w:rFonts w:ascii="Book Antiqua" w:eastAsia="宋体" w:hAnsi="Book Antiqua" w:cs="宋体"/>
          <w:sz w:val="24"/>
          <w:szCs w:val="24"/>
        </w:rPr>
        <w:t xml:space="preserve">2008; </w:t>
      </w:r>
      <w:r w:rsidRPr="00035990">
        <w:rPr>
          <w:rFonts w:ascii="Book Antiqua" w:eastAsia="宋体" w:hAnsi="Book Antiqua" w:cs="宋体"/>
          <w:b/>
          <w:sz w:val="24"/>
          <w:szCs w:val="24"/>
        </w:rPr>
        <w:t>5</w:t>
      </w:r>
      <w:r w:rsidRPr="001B62B6">
        <w:rPr>
          <w:rFonts w:ascii="Book Antiqua" w:eastAsia="宋体" w:hAnsi="Book Antiqua" w:cs="宋体"/>
          <w:sz w:val="24"/>
          <w:szCs w:val="24"/>
        </w:rPr>
        <w:t>: AB43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54 </w:t>
      </w:r>
      <w:r w:rsidRPr="001B62B6">
        <w:rPr>
          <w:rFonts w:ascii="Book Antiqua" w:eastAsia="宋体" w:hAnsi="Book Antiqua" w:cs="宋体"/>
          <w:b/>
          <w:bCs/>
          <w:sz w:val="24"/>
          <w:szCs w:val="24"/>
        </w:rPr>
        <w:t>Brugada J</w:t>
      </w:r>
      <w:r w:rsidRPr="001B62B6">
        <w:rPr>
          <w:rFonts w:ascii="Book Antiqua" w:eastAsia="宋体" w:hAnsi="Book Antiqua" w:cs="宋体"/>
          <w:sz w:val="24"/>
          <w:szCs w:val="24"/>
        </w:rPr>
        <w:t xml:space="preserve">, Gussak I, Brugada P. Short QT syndrome: a predictable story. </w:t>
      </w:r>
      <w:r w:rsidRPr="001B62B6">
        <w:rPr>
          <w:rFonts w:ascii="Book Antiqua" w:eastAsia="宋体" w:hAnsi="Book Antiqua" w:cs="宋体"/>
          <w:i/>
          <w:iCs/>
          <w:sz w:val="24"/>
          <w:szCs w:val="24"/>
        </w:rPr>
        <w:t>Cardiology</w:t>
      </w:r>
      <w:r w:rsidRPr="001B62B6">
        <w:rPr>
          <w:rFonts w:ascii="Book Antiqua" w:eastAsia="宋体" w:hAnsi="Book Antiqua" w:cs="宋体"/>
          <w:sz w:val="24"/>
          <w:szCs w:val="24"/>
        </w:rPr>
        <w:t xml:space="preserve"> 2014; </w:t>
      </w:r>
      <w:r w:rsidRPr="001B62B6">
        <w:rPr>
          <w:rFonts w:ascii="Book Antiqua" w:eastAsia="宋体" w:hAnsi="Book Antiqua" w:cs="宋体"/>
          <w:b/>
          <w:bCs/>
          <w:sz w:val="24"/>
          <w:szCs w:val="24"/>
        </w:rPr>
        <w:t>128</w:t>
      </w:r>
      <w:r w:rsidRPr="001B62B6">
        <w:rPr>
          <w:rFonts w:ascii="Book Antiqua" w:eastAsia="宋体" w:hAnsi="Book Antiqua" w:cs="宋体"/>
          <w:sz w:val="24"/>
          <w:szCs w:val="24"/>
        </w:rPr>
        <w:t>: 231-233 [PMID: 24818800 DOI: 10.1159/000359995]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55 </w:t>
      </w:r>
      <w:r w:rsidRPr="001B62B6">
        <w:rPr>
          <w:rFonts w:ascii="Book Antiqua" w:eastAsia="宋体" w:hAnsi="Book Antiqua" w:cs="宋体"/>
          <w:b/>
          <w:bCs/>
          <w:sz w:val="24"/>
          <w:szCs w:val="24"/>
        </w:rPr>
        <w:t>Anttonen O</w:t>
      </w:r>
      <w:r w:rsidRPr="001B62B6">
        <w:rPr>
          <w:rFonts w:ascii="Book Antiqua" w:eastAsia="宋体" w:hAnsi="Book Antiqua" w:cs="宋体"/>
          <w:sz w:val="24"/>
          <w:szCs w:val="24"/>
        </w:rPr>
        <w:t xml:space="preserve">, Junttila MJ, Maury P, Schimpf R, Wolpert C, Borggrefe M, Giustetto C, Gaita F, Sacher F, Haïssaguerre M, Sbragia P, Brugada R, Huikuri HV. </w:t>
      </w:r>
      <w:proofErr w:type="gramStart"/>
      <w:r w:rsidRPr="001B62B6">
        <w:rPr>
          <w:rFonts w:ascii="Book Antiqua" w:eastAsia="宋体" w:hAnsi="Book Antiqua" w:cs="宋体"/>
          <w:sz w:val="24"/>
          <w:szCs w:val="24"/>
        </w:rPr>
        <w:t>Differences in twelve-lead electrocardiogram between symptomatic and asymptomatic subjects with short QT interval.</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Heart Rhythm</w:t>
      </w:r>
      <w:r w:rsidRPr="001B62B6">
        <w:rPr>
          <w:rFonts w:ascii="Book Antiqua" w:eastAsia="宋体" w:hAnsi="Book Antiqua" w:cs="宋体"/>
          <w:sz w:val="24"/>
          <w:szCs w:val="24"/>
        </w:rPr>
        <w:t xml:space="preserve"> 2009; </w:t>
      </w:r>
      <w:r w:rsidRPr="001B62B6">
        <w:rPr>
          <w:rFonts w:ascii="Book Antiqua" w:eastAsia="宋体" w:hAnsi="Book Antiqua" w:cs="宋体"/>
          <w:b/>
          <w:bCs/>
          <w:sz w:val="24"/>
          <w:szCs w:val="24"/>
        </w:rPr>
        <w:t>6</w:t>
      </w:r>
      <w:r w:rsidRPr="001B62B6">
        <w:rPr>
          <w:rFonts w:ascii="Book Antiqua" w:eastAsia="宋体" w:hAnsi="Book Antiqua" w:cs="宋体"/>
          <w:sz w:val="24"/>
          <w:szCs w:val="24"/>
        </w:rPr>
        <w:t>: 267-271 [PMID: 19187923 DOI: 10.1016/j.hrthm.2008.10.033]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56 </w:t>
      </w:r>
      <w:r w:rsidRPr="001B62B6">
        <w:rPr>
          <w:rFonts w:ascii="Book Antiqua" w:eastAsia="宋体" w:hAnsi="Book Antiqua" w:cs="宋体"/>
          <w:b/>
          <w:bCs/>
          <w:sz w:val="24"/>
          <w:szCs w:val="24"/>
        </w:rPr>
        <w:t>Anttonen O</w:t>
      </w:r>
      <w:r w:rsidRPr="001B62B6">
        <w:rPr>
          <w:rFonts w:ascii="Book Antiqua" w:eastAsia="宋体" w:hAnsi="Book Antiqua" w:cs="宋体"/>
          <w:sz w:val="24"/>
          <w:szCs w:val="24"/>
        </w:rPr>
        <w:t xml:space="preserve">, Väänänen H, Junttila J, Huikuri HV, Viitasalo M. Electrocardiographic transmural dispersion of repolarization in patients with inherited short QT syndrome. </w:t>
      </w:r>
      <w:r w:rsidRPr="001B62B6">
        <w:rPr>
          <w:rFonts w:ascii="Book Antiqua" w:eastAsia="宋体" w:hAnsi="Book Antiqua" w:cs="宋体"/>
          <w:i/>
          <w:iCs/>
          <w:sz w:val="24"/>
          <w:szCs w:val="24"/>
        </w:rPr>
        <w:t>Ann Noninvasive Electrocardiol</w:t>
      </w:r>
      <w:r w:rsidRPr="001B62B6">
        <w:rPr>
          <w:rFonts w:ascii="Book Antiqua" w:eastAsia="宋体" w:hAnsi="Book Antiqua" w:cs="宋体"/>
          <w:sz w:val="24"/>
          <w:szCs w:val="24"/>
        </w:rPr>
        <w:t xml:space="preserve"> 2008; </w:t>
      </w:r>
      <w:r w:rsidRPr="001B62B6">
        <w:rPr>
          <w:rFonts w:ascii="Book Antiqua" w:eastAsia="宋体" w:hAnsi="Book Antiqua" w:cs="宋体"/>
          <w:b/>
          <w:bCs/>
          <w:sz w:val="24"/>
          <w:szCs w:val="24"/>
        </w:rPr>
        <w:t>13</w:t>
      </w:r>
      <w:r w:rsidRPr="001B62B6">
        <w:rPr>
          <w:rFonts w:ascii="Book Antiqua" w:eastAsia="宋体" w:hAnsi="Book Antiqua" w:cs="宋体"/>
          <w:sz w:val="24"/>
          <w:szCs w:val="24"/>
        </w:rPr>
        <w:t>: 295-300 [PMID: 18713331 DOI: 10.1111/j.1542-474X.2008.00234.x]</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57 </w:t>
      </w:r>
      <w:r w:rsidRPr="001B62B6">
        <w:rPr>
          <w:rFonts w:ascii="Book Antiqua" w:eastAsia="宋体" w:hAnsi="Book Antiqua" w:cs="宋体"/>
          <w:b/>
          <w:bCs/>
          <w:sz w:val="24"/>
          <w:szCs w:val="24"/>
        </w:rPr>
        <w:t>Extramiana F</w:t>
      </w:r>
      <w:r w:rsidRPr="001B62B6">
        <w:rPr>
          <w:rFonts w:ascii="Book Antiqua" w:eastAsia="宋体" w:hAnsi="Book Antiqua" w:cs="宋体"/>
          <w:sz w:val="24"/>
          <w:szCs w:val="24"/>
        </w:rPr>
        <w:t>, Antzelevitch C. Amplified transmural dispersion of repolarization as the basis for arrhythmogenesis in a canine ventricular-wedge model of short-QT syndrome.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2004; </w:t>
      </w:r>
      <w:r w:rsidRPr="001B62B6">
        <w:rPr>
          <w:rFonts w:ascii="Book Antiqua" w:eastAsia="宋体" w:hAnsi="Book Antiqua" w:cs="宋体"/>
          <w:b/>
          <w:bCs/>
          <w:sz w:val="24"/>
          <w:szCs w:val="24"/>
        </w:rPr>
        <w:t>110</w:t>
      </w:r>
      <w:r w:rsidRPr="001B62B6">
        <w:rPr>
          <w:rFonts w:ascii="Book Antiqua" w:eastAsia="宋体" w:hAnsi="Book Antiqua" w:cs="宋体"/>
          <w:sz w:val="24"/>
          <w:szCs w:val="24"/>
        </w:rPr>
        <w:t>: 3661-3666 [PMID: 15569843 DOI: 10.1161/01.CIR.0000143078.48699.0C]</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58 </w:t>
      </w:r>
      <w:r w:rsidRPr="001B62B6">
        <w:rPr>
          <w:rFonts w:ascii="Book Antiqua" w:eastAsia="宋体" w:hAnsi="Book Antiqua" w:cs="宋体"/>
          <w:b/>
          <w:bCs/>
          <w:sz w:val="24"/>
          <w:szCs w:val="24"/>
        </w:rPr>
        <w:t>Brugada P</w:t>
      </w:r>
      <w:r w:rsidRPr="001B62B6">
        <w:rPr>
          <w:rFonts w:ascii="Book Antiqua" w:eastAsia="宋体" w:hAnsi="Book Antiqua" w:cs="宋体"/>
          <w:sz w:val="24"/>
          <w:szCs w:val="24"/>
        </w:rPr>
        <w:t xml:space="preserve">, Brugada J. Right bundle branch block, persistent ST segment elevation and sudden cardiac death: a distinct clinical and electrocardiographic syndrome. </w:t>
      </w:r>
      <w:proofErr w:type="gramStart"/>
      <w:r w:rsidRPr="001B62B6">
        <w:rPr>
          <w:rFonts w:ascii="Book Antiqua" w:eastAsia="宋体" w:hAnsi="Book Antiqua" w:cs="宋体"/>
          <w:sz w:val="24"/>
          <w:szCs w:val="24"/>
        </w:rPr>
        <w:t>A multicenter report.</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1992; </w:t>
      </w:r>
      <w:r w:rsidRPr="001B62B6">
        <w:rPr>
          <w:rFonts w:ascii="Book Antiqua" w:eastAsia="宋体" w:hAnsi="Book Antiqua" w:cs="宋体"/>
          <w:b/>
          <w:bCs/>
          <w:sz w:val="24"/>
          <w:szCs w:val="24"/>
        </w:rPr>
        <w:t>20</w:t>
      </w:r>
      <w:r w:rsidRPr="001B62B6">
        <w:rPr>
          <w:rFonts w:ascii="Book Antiqua" w:eastAsia="宋体" w:hAnsi="Book Antiqua" w:cs="宋体"/>
          <w:sz w:val="24"/>
          <w:szCs w:val="24"/>
        </w:rPr>
        <w:t>: 1391-1396 [PMID: 1309182 DOI: 10.1016/0735-1097(92)90253-J]</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59 </w:t>
      </w:r>
      <w:r w:rsidRPr="001B62B6">
        <w:rPr>
          <w:rFonts w:ascii="Book Antiqua" w:eastAsia="宋体" w:hAnsi="Book Antiqua" w:cs="宋体"/>
          <w:b/>
          <w:bCs/>
          <w:sz w:val="24"/>
          <w:szCs w:val="24"/>
        </w:rPr>
        <w:t>Bayés de Luna A</w:t>
      </w:r>
      <w:r w:rsidRPr="001B62B6">
        <w:rPr>
          <w:rFonts w:ascii="Book Antiqua" w:eastAsia="宋体" w:hAnsi="Book Antiqua" w:cs="宋体"/>
          <w:sz w:val="24"/>
          <w:szCs w:val="24"/>
        </w:rPr>
        <w:t xml:space="preserve">, Brugada J, Baranchuk A, Borggrefe M, Breithardt G, Goldwasser D, Lambiase P, Riera AP, Garcia-Niebla J, Pastore C, Oreto G, McKenna W, Zareba W, Brugada R, Brugada P. Current electrocardiographic criteria for diagnosis of Brugada pattern: a consensus report.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45</w:t>
      </w:r>
      <w:r w:rsidRPr="001B62B6">
        <w:rPr>
          <w:rFonts w:ascii="Book Antiqua" w:eastAsia="宋体" w:hAnsi="Book Antiqua" w:cs="宋体"/>
          <w:sz w:val="24"/>
          <w:szCs w:val="24"/>
        </w:rPr>
        <w:t>: 433-442 [PMID: 22920782 DOI: 10.1016/j.jelectrocard.2012.06.004]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60 </w:t>
      </w:r>
      <w:r w:rsidRPr="001B62B6">
        <w:rPr>
          <w:rFonts w:ascii="Book Antiqua" w:eastAsia="宋体" w:hAnsi="Book Antiqua" w:cs="宋体"/>
          <w:b/>
          <w:bCs/>
          <w:sz w:val="24"/>
          <w:szCs w:val="24"/>
        </w:rPr>
        <w:t>Antzelevitch C</w:t>
      </w:r>
      <w:r w:rsidRPr="001B62B6">
        <w:rPr>
          <w:rFonts w:ascii="Book Antiqua" w:eastAsia="宋体" w:hAnsi="Book Antiqua" w:cs="宋体"/>
          <w:sz w:val="24"/>
          <w:szCs w:val="24"/>
        </w:rPr>
        <w:t xml:space="preserve">, Brugada P, Borggrefe M, Brugada J, Brugada R, Corrado D, Gussak I, LeMarec H, Nademanee K, Perez Riera AR, Shimizu W, Schulze-Bahr E, Tan H, Wilde A. Brugada syndrome: report of the second consensus conference: endorsed by the Heart Rhythm Society and the European Heart Rhythm Association.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2005; </w:t>
      </w:r>
      <w:r w:rsidRPr="001B62B6">
        <w:rPr>
          <w:rFonts w:ascii="Book Antiqua" w:eastAsia="宋体" w:hAnsi="Book Antiqua" w:cs="宋体"/>
          <w:b/>
          <w:bCs/>
          <w:sz w:val="24"/>
          <w:szCs w:val="24"/>
        </w:rPr>
        <w:t>111</w:t>
      </w:r>
      <w:r w:rsidRPr="001B62B6">
        <w:rPr>
          <w:rFonts w:ascii="Book Antiqua" w:eastAsia="宋体" w:hAnsi="Book Antiqua" w:cs="宋体"/>
          <w:sz w:val="24"/>
          <w:szCs w:val="24"/>
        </w:rPr>
        <w:t>: 659-670 [PMID: 15655131 DOI: 10.1161/01.CIR.0000152479.54298.51]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61 </w:t>
      </w:r>
      <w:r w:rsidRPr="001B62B6">
        <w:rPr>
          <w:rFonts w:ascii="Book Antiqua" w:eastAsia="宋体" w:hAnsi="Book Antiqua" w:cs="宋体"/>
          <w:b/>
          <w:bCs/>
          <w:sz w:val="24"/>
          <w:szCs w:val="24"/>
        </w:rPr>
        <w:t>Brugada J</w:t>
      </w:r>
      <w:r w:rsidRPr="001B62B6">
        <w:rPr>
          <w:rFonts w:ascii="Book Antiqua" w:eastAsia="宋体" w:hAnsi="Book Antiqua" w:cs="宋体"/>
          <w:sz w:val="24"/>
          <w:szCs w:val="24"/>
        </w:rPr>
        <w:t xml:space="preserve">, Brugada R, Brugada P. Right bundle-branch block and ST-segment elevation in leads V1 through V3: a marker for sudden death in patients without demonstrable structural heart disease.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97</w:t>
      </w:r>
      <w:r w:rsidRPr="001B62B6">
        <w:rPr>
          <w:rFonts w:ascii="Book Antiqua" w:eastAsia="宋体" w:hAnsi="Book Antiqua" w:cs="宋体"/>
          <w:sz w:val="24"/>
          <w:szCs w:val="24"/>
        </w:rPr>
        <w:t>: 457-460 [PMID: 9490240 DOI: 10.1161/01.CIR.97.5.457]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62 </w:t>
      </w:r>
      <w:r w:rsidRPr="001B62B6">
        <w:rPr>
          <w:rFonts w:ascii="Book Antiqua" w:eastAsia="宋体" w:hAnsi="Book Antiqua" w:cs="宋体"/>
          <w:b/>
          <w:bCs/>
          <w:sz w:val="24"/>
          <w:szCs w:val="24"/>
        </w:rPr>
        <w:t>Kapplinger JD</w:t>
      </w:r>
      <w:r w:rsidRPr="001B62B6">
        <w:rPr>
          <w:rFonts w:ascii="Book Antiqua" w:eastAsia="宋体" w:hAnsi="Book Antiqua" w:cs="宋体"/>
          <w:sz w:val="24"/>
          <w:szCs w:val="24"/>
        </w:rPr>
        <w:t xml:space="preserve">, Tester DJ, Alders M, Benito B, Berthet M, Brugada J, Brugada P, Fressart V, Guerchicoff A, Harris-Kerr C, Kamakura S, Kyndt F, Koopmann TT, Miyamoto Y, Pfeiffer R, Pollevick GD, Probst V, Zumhagen S, Vatta M, Towbin JA, Shimizu W, Schulze-Bahr E, Antzelevitch C, Salisbury BA, Guicheney P, Wilde AA, Brugada R, Schott JJ, Ackerman MJ. An international compendium of mutations in the SCN5A-encoded cardiac sodium channel in patients referred for Brugada syndrome genetic testing. </w:t>
      </w:r>
      <w:r w:rsidRPr="001B62B6">
        <w:rPr>
          <w:rFonts w:ascii="Book Antiqua" w:eastAsia="宋体" w:hAnsi="Book Antiqua" w:cs="宋体"/>
          <w:i/>
          <w:iCs/>
          <w:sz w:val="24"/>
          <w:szCs w:val="24"/>
        </w:rPr>
        <w:t>Heart Rhythm</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7</w:t>
      </w:r>
      <w:r w:rsidRPr="001B62B6">
        <w:rPr>
          <w:rFonts w:ascii="Book Antiqua" w:eastAsia="宋体" w:hAnsi="Book Antiqua" w:cs="宋体"/>
          <w:sz w:val="24"/>
          <w:szCs w:val="24"/>
        </w:rPr>
        <w:t>: 33-46 [PMID: 20129283 DOI: 10.1016/j.hrthm.2009.09.069]</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63 </w:t>
      </w:r>
      <w:r w:rsidRPr="001B62B6">
        <w:rPr>
          <w:rFonts w:ascii="Book Antiqua" w:eastAsia="宋体" w:hAnsi="Book Antiqua" w:cs="宋体"/>
          <w:b/>
          <w:bCs/>
          <w:sz w:val="24"/>
          <w:szCs w:val="24"/>
        </w:rPr>
        <w:t>Postema PG</w:t>
      </w:r>
      <w:r w:rsidRPr="001B62B6">
        <w:rPr>
          <w:rFonts w:ascii="Book Antiqua" w:eastAsia="宋体" w:hAnsi="Book Antiqua" w:cs="宋体"/>
          <w:sz w:val="24"/>
          <w:szCs w:val="24"/>
        </w:rPr>
        <w:t>.</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About Brugada syndrome and its prevalence.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Europace</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14</w:t>
      </w:r>
      <w:r w:rsidRPr="001B62B6">
        <w:rPr>
          <w:rFonts w:ascii="Book Antiqua" w:eastAsia="宋体" w:hAnsi="Book Antiqua" w:cs="宋体"/>
          <w:sz w:val="24"/>
          <w:szCs w:val="24"/>
        </w:rPr>
        <w:t>: 925-928 [PMID: 22417721 DOI: 10.1093/europace/eus042]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64 </w:t>
      </w:r>
      <w:r w:rsidRPr="001B62B6">
        <w:rPr>
          <w:rFonts w:ascii="Book Antiqua" w:eastAsia="宋体" w:hAnsi="Book Antiqua" w:cs="宋体"/>
          <w:b/>
          <w:bCs/>
          <w:sz w:val="24"/>
          <w:szCs w:val="24"/>
        </w:rPr>
        <w:t>Giustetto C</w:t>
      </w:r>
      <w:r w:rsidRPr="001B62B6">
        <w:rPr>
          <w:rFonts w:ascii="Book Antiqua" w:eastAsia="宋体" w:hAnsi="Book Antiqua" w:cs="宋体"/>
          <w:sz w:val="24"/>
          <w:szCs w:val="24"/>
        </w:rPr>
        <w:t xml:space="preserve">, Drago S, Demarchi PG, Dalmasso P, Bianchi F, Masi AS, Carvalho P, Occhetta E, Rossetti G, Riccardi R, Bertona R, Gaita F. Risk stratification of the patients with Brugada type electrocardiogram: a community-based prospective study. </w:t>
      </w:r>
      <w:r w:rsidRPr="001B62B6">
        <w:rPr>
          <w:rFonts w:ascii="Book Antiqua" w:eastAsia="宋体" w:hAnsi="Book Antiqua" w:cs="宋体"/>
          <w:i/>
          <w:iCs/>
          <w:sz w:val="24"/>
          <w:szCs w:val="24"/>
        </w:rPr>
        <w:t>Europace</w:t>
      </w:r>
      <w:r w:rsidRPr="001B62B6">
        <w:rPr>
          <w:rFonts w:ascii="Book Antiqua" w:eastAsia="宋体" w:hAnsi="Book Antiqua" w:cs="宋体"/>
          <w:sz w:val="24"/>
          <w:szCs w:val="24"/>
        </w:rPr>
        <w:t xml:space="preserve"> 2009; </w:t>
      </w:r>
      <w:r w:rsidRPr="001B62B6">
        <w:rPr>
          <w:rFonts w:ascii="Book Antiqua" w:eastAsia="宋体" w:hAnsi="Book Antiqua" w:cs="宋体"/>
          <w:b/>
          <w:bCs/>
          <w:sz w:val="24"/>
          <w:szCs w:val="24"/>
        </w:rPr>
        <w:t>11</w:t>
      </w:r>
      <w:r w:rsidRPr="001B62B6">
        <w:rPr>
          <w:rFonts w:ascii="Book Antiqua" w:eastAsia="宋体" w:hAnsi="Book Antiqua" w:cs="宋体"/>
          <w:sz w:val="24"/>
          <w:szCs w:val="24"/>
        </w:rPr>
        <w:t>: 507-513 [PMID: 19193676 DOI: 10.1093/europace/eup006]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65 </w:t>
      </w:r>
      <w:r w:rsidRPr="001B62B6">
        <w:rPr>
          <w:rFonts w:ascii="Book Antiqua" w:eastAsia="宋体" w:hAnsi="Book Antiqua" w:cs="宋体"/>
          <w:b/>
          <w:bCs/>
          <w:sz w:val="24"/>
          <w:szCs w:val="24"/>
        </w:rPr>
        <w:t>Benito B</w:t>
      </w:r>
      <w:r w:rsidRPr="001B62B6">
        <w:rPr>
          <w:rFonts w:ascii="Book Antiqua" w:eastAsia="宋体" w:hAnsi="Book Antiqua" w:cs="宋体"/>
          <w:sz w:val="24"/>
          <w:szCs w:val="24"/>
        </w:rPr>
        <w:t xml:space="preserve">, Brugada J, Brugada R, Brugada P. Brugada syndrome. </w:t>
      </w:r>
      <w:r w:rsidRPr="001B62B6">
        <w:rPr>
          <w:rFonts w:ascii="Book Antiqua" w:eastAsia="宋体" w:hAnsi="Book Antiqua" w:cs="宋体"/>
          <w:i/>
          <w:iCs/>
          <w:sz w:val="24"/>
          <w:szCs w:val="24"/>
        </w:rPr>
        <w:t>Rev Esp Cardiol</w:t>
      </w:r>
      <w:r w:rsidRPr="001B62B6">
        <w:rPr>
          <w:rFonts w:ascii="Book Antiqua" w:eastAsia="宋体" w:hAnsi="Book Antiqua" w:cs="宋体"/>
          <w:sz w:val="24"/>
          <w:szCs w:val="24"/>
        </w:rPr>
        <w:t xml:space="preserve"> 2009; </w:t>
      </w:r>
      <w:r w:rsidRPr="001B62B6">
        <w:rPr>
          <w:rFonts w:ascii="Book Antiqua" w:eastAsia="宋体" w:hAnsi="Book Antiqua" w:cs="宋体"/>
          <w:b/>
          <w:bCs/>
          <w:sz w:val="24"/>
          <w:szCs w:val="24"/>
        </w:rPr>
        <w:t>62</w:t>
      </w:r>
      <w:r w:rsidRPr="001B62B6">
        <w:rPr>
          <w:rFonts w:ascii="Book Antiqua" w:eastAsia="宋体" w:hAnsi="Book Antiqua" w:cs="宋体"/>
          <w:sz w:val="24"/>
          <w:szCs w:val="24"/>
        </w:rPr>
        <w:t>: 1297-1315 [PMID: 19889341 DOI: 10.1016/S0300-</w:t>
      </w:r>
      <w:proofErr w:type="gramStart"/>
      <w:r w:rsidRPr="001B62B6">
        <w:rPr>
          <w:rFonts w:ascii="Book Antiqua" w:eastAsia="宋体" w:hAnsi="Book Antiqua" w:cs="宋体"/>
          <w:sz w:val="24"/>
          <w:szCs w:val="24"/>
        </w:rPr>
        <w:t>8932(</w:t>
      </w:r>
      <w:proofErr w:type="gramEnd"/>
      <w:r w:rsidRPr="001B62B6">
        <w:rPr>
          <w:rFonts w:ascii="Book Antiqua" w:eastAsia="宋体" w:hAnsi="Book Antiqua" w:cs="宋体"/>
          <w:sz w:val="24"/>
          <w:szCs w:val="24"/>
        </w:rPr>
        <w:t>09)73082-9]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66 </w:t>
      </w:r>
      <w:r w:rsidRPr="001B62B6">
        <w:rPr>
          <w:rFonts w:ascii="Book Antiqua" w:eastAsia="宋体" w:hAnsi="Book Antiqua" w:cs="宋体"/>
          <w:b/>
          <w:bCs/>
          <w:sz w:val="24"/>
          <w:szCs w:val="24"/>
        </w:rPr>
        <w:t>Probst V</w:t>
      </w:r>
      <w:r w:rsidRPr="001B62B6">
        <w:rPr>
          <w:rFonts w:ascii="Book Antiqua" w:eastAsia="宋体" w:hAnsi="Book Antiqua" w:cs="宋体"/>
          <w:sz w:val="24"/>
          <w:szCs w:val="24"/>
        </w:rPr>
        <w:t xml:space="preserve">, Veltmann C, Eckardt L, Meregalli PG, Gaita F, Tan HL, Babuty D, Sacher F, Giustetto C, Schulze-Bahr E, Borggrefe M, Haissaguerre M, Mabo P, Le Marec H, Wolpert C, Wilde AA. Long-term prognosis of patients diagnosed with Brugada syndrome: Results from the FINGER Brugada Syndrome Registry.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121</w:t>
      </w:r>
      <w:r w:rsidRPr="001B62B6">
        <w:rPr>
          <w:rFonts w:ascii="Book Antiqua" w:eastAsia="宋体" w:hAnsi="Book Antiqua" w:cs="宋体"/>
          <w:sz w:val="24"/>
          <w:szCs w:val="24"/>
        </w:rPr>
        <w:t>: 635-643 [PMID: 20100972 DOI: 10.1161/CIRCULATIONAHA.109.887026]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67 </w:t>
      </w:r>
      <w:r w:rsidRPr="001B62B6">
        <w:rPr>
          <w:rFonts w:ascii="Book Antiqua" w:eastAsia="宋体" w:hAnsi="Book Antiqua" w:cs="宋体"/>
          <w:b/>
          <w:bCs/>
          <w:sz w:val="24"/>
          <w:szCs w:val="24"/>
        </w:rPr>
        <w:t>Nademanee K</w:t>
      </w:r>
      <w:r w:rsidRPr="001B62B6">
        <w:rPr>
          <w:rFonts w:ascii="Book Antiqua" w:eastAsia="宋体" w:hAnsi="Book Antiqua" w:cs="宋体"/>
          <w:sz w:val="24"/>
          <w:szCs w:val="24"/>
        </w:rPr>
        <w:t xml:space="preserve">, Veerakul G, Chandanamattha P, Chaothawee L, Ariyachaipanich A, Jirasirirojanakorn K, Likittanasombat K, Bhuripanyo K, Ngarmukos T. Prevention of ventricular fibrillation episodes in Brugada syndrome by catheter ablation over the anterior right ventricular outflow tract epicardium.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123</w:t>
      </w:r>
      <w:r w:rsidRPr="001B62B6">
        <w:rPr>
          <w:rFonts w:ascii="Book Antiqua" w:eastAsia="宋体" w:hAnsi="Book Antiqua" w:cs="宋体"/>
          <w:sz w:val="24"/>
          <w:szCs w:val="24"/>
        </w:rPr>
        <w:t>: 1270-1279 [PMID: 21403098 DOI: 10.1161/CIRCULATIONAHA.110.972612]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68 </w:t>
      </w:r>
      <w:r w:rsidRPr="001B62B6">
        <w:rPr>
          <w:rFonts w:ascii="Book Antiqua" w:eastAsia="宋体" w:hAnsi="Book Antiqua" w:cs="宋体"/>
          <w:b/>
          <w:bCs/>
          <w:sz w:val="24"/>
          <w:szCs w:val="24"/>
        </w:rPr>
        <w:t>Eckardt L</w:t>
      </w:r>
      <w:r w:rsidRPr="001B62B6">
        <w:rPr>
          <w:rFonts w:ascii="Book Antiqua" w:eastAsia="宋体" w:hAnsi="Book Antiqua" w:cs="宋体"/>
          <w:sz w:val="24"/>
          <w:szCs w:val="24"/>
        </w:rPr>
        <w:t xml:space="preserve">, Probst V, Smits JP, Bahr ES, Wolpert C, Schimpf R, Wichter T, Boisseau P, Heinecke A, Breithardt G, Borggrefe M, LeMarec H, Böcker D, Wilde AA. </w:t>
      </w:r>
      <w:proofErr w:type="gramStart"/>
      <w:r w:rsidRPr="001B62B6">
        <w:rPr>
          <w:rFonts w:ascii="Book Antiqua" w:eastAsia="宋体" w:hAnsi="Book Antiqua" w:cs="宋体"/>
          <w:sz w:val="24"/>
          <w:szCs w:val="24"/>
        </w:rPr>
        <w:t>Long-term prognosis of individuals with right precordial ST-segment-elevation Brugada syndrome.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2005; </w:t>
      </w:r>
      <w:r w:rsidRPr="001B62B6">
        <w:rPr>
          <w:rFonts w:ascii="Book Antiqua" w:eastAsia="宋体" w:hAnsi="Book Antiqua" w:cs="宋体"/>
          <w:b/>
          <w:bCs/>
          <w:sz w:val="24"/>
          <w:szCs w:val="24"/>
        </w:rPr>
        <w:t>111</w:t>
      </w:r>
      <w:r w:rsidRPr="001B62B6">
        <w:rPr>
          <w:rFonts w:ascii="Book Antiqua" w:eastAsia="宋体" w:hAnsi="Book Antiqua" w:cs="宋体"/>
          <w:sz w:val="24"/>
          <w:szCs w:val="24"/>
        </w:rPr>
        <w:t>: 257-263 [PMID: 15642768 DOI: 10.1161/01.CIR.0000153267.21278.8D]</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69 </w:t>
      </w:r>
      <w:r w:rsidRPr="001B62B6">
        <w:rPr>
          <w:rFonts w:ascii="Book Antiqua" w:eastAsia="宋体" w:hAnsi="Book Antiqua" w:cs="宋体"/>
          <w:b/>
          <w:bCs/>
          <w:sz w:val="24"/>
          <w:szCs w:val="24"/>
        </w:rPr>
        <w:t>Pitzalis MV</w:t>
      </w:r>
      <w:r w:rsidRPr="001B62B6">
        <w:rPr>
          <w:rFonts w:ascii="Book Antiqua" w:eastAsia="宋体" w:hAnsi="Book Antiqua" w:cs="宋体"/>
          <w:sz w:val="24"/>
          <w:szCs w:val="24"/>
        </w:rPr>
        <w:t xml:space="preserve">, Anaclerio M, Iacoviello M, Forleo C, Guida P, Troccoli R, Massari F, Mastropasqua F, Sorrentino S, Manghisi A, Rizzon P. QT-interval prolongation in right precordial leads: an additional electrocardiographic hallmark of Brugada syndrome.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2003; </w:t>
      </w:r>
      <w:r w:rsidRPr="001B62B6">
        <w:rPr>
          <w:rFonts w:ascii="Book Antiqua" w:eastAsia="宋体" w:hAnsi="Book Antiqua" w:cs="宋体"/>
          <w:b/>
          <w:bCs/>
          <w:sz w:val="24"/>
          <w:szCs w:val="24"/>
        </w:rPr>
        <w:t>42</w:t>
      </w:r>
      <w:r w:rsidRPr="001B62B6">
        <w:rPr>
          <w:rFonts w:ascii="Book Antiqua" w:eastAsia="宋体" w:hAnsi="Book Antiqua" w:cs="宋体"/>
          <w:sz w:val="24"/>
          <w:szCs w:val="24"/>
        </w:rPr>
        <w:t>: 1632-1637 [PMID: 14607451 DOI: 10.1016/j.jacc.2003.07.005]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70 </w:t>
      </w:r>
      <w:r w:rsidRPr="001B62B6">
        <w:rPr>
          <w:rFonts w:ascii="Book Antiqua" w:eastAsia="宋体" w:hAnsi="Book Antiqua" w:cs="宋体"/>
          <w:b/>
          <w:bCs/>
          <w:sz w:val="24"/>
          <w:szCs w:val="24"/>
        </w:rPr>
        <w:t>Letsas KP</w:t>
      </w:r>
      <w:r w:rsidRPr="001B62B6">
        <w:rPr>
          <w:rFonts w:ascii="Book Antiqua" w:eastAsia="宋体" w:hAnsi="Book Antiqua" w:cs="宋体"/>
          <w:sz w:val="24"/>
          <w:szCs w:val="24"/>
        </w:rPr>
        <w:t xml:space="preserve">, Weber R, Astheimer K, Kalusche D, Arentz T. Tpeak-Tend interval and Tpeak-Tend/QT ratio as markers of ventricular tachycardia inducibility in subjects with Brugada ECG phenotype. </w:t>
      </w:r>
      <w:r w:rsidRPr="001B62B6">
        <w:rPr>
          <w:rFonts w:ascii="Book Antiqua" w:eastAsia="宋体" w:hAnsi="Book Antiqua" w:cs="宋体"/>
          <w:i/>
          <w:iCs/>
          <w:sz w:val="24"/>
          <w:szCs w:val="24"/>
        </w:rPr>
        <w:t>Europace</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12</w:t>
      </w:r>
      <w:r w:rsidRPr="001B62B6">
        <w:rPr>
          <w:rFonts w:ascii="Book Antiqua" w:eastAsia="宋体" w:hAnsi="Book Antiqua" w:cs="宋体"/>
          <w:sz w:val="24"/>
          <w:szCs w:val="24"/>
        </w:rPr>
        <w:t>: 271-274 [PMID: 19897501 DOI: 10.1093/europace/eup357]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71 </w:t>
      </w:r>
      <w:r w:rsidRPr="001B62B6">
        <w:rPr>
          <w:rFonts w:ascii="Book Antiqua" w:eastAsia="宋体" w:hAnsi="Book Antiqua" w:cs="宋体"/>
          <w:b/>
          <w:bCs/>
          <w:sz w:val="24"/>
          <w:szCs w:val="24"/>
        </w:rPr>
        <w:t>Yan GX</w:t>
      </w:r>
      <w:r w:rsidRPr="001B62B6">
        <w:rPr>
          <w:rFonts w:ascii="Book Antiqua" w:eastAsia="宋体" w:hAnsi="Book Antiqua" w:cs="宋体"/>
          <w:sz w:val="24"/>
          <w:szCs w:val="24"/>
        </w:rPr>
        <w:t xml:space="preserve">, Antzelevitch C. Cellular basis for the Brugada syndrome and other mechanisms of arrhythmogenesis associated with ST-segment elevation.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1999; </w:t>
      </w:r>
      <w:r w:rsidRPr="001B62B6">
        <w:rPr>
          <w:rFonts w:ascii="Book Antiqua" w:eastAsia="宋体" w:hAnsi="Book Antiqua" w:cs="宋体"/>
          <w:b/>
          <w:bCs/>
          <w:sz w:val="24"/>
          <w:szCs w:val="24"/>
        </w:rPr>
        <w:t>100</w:t>
      </w:r>
      <w:r w:rsidRPr="001B62B6">
        <w:rPr>
          <w:rFonts w:ascii="Book Antiqua" w:eastAsia="宋体" w:hAnsi="Book Antiqua" w:cs="宋体"/>
          <w:sz w:val="24"/>
          <w:szCs w:val="24"/>
        </w:rPr>
        <w:t>: 1660-1666 [PMID: 10517739 DOI: 10.1161/01.CIR.100.15.1660]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72 </w:t>
      </w:r>
      <w:r w:rsidRPr="001B62B6">
        <w:rPr>
          <w:rFonts w:ascii="Book Antiqua" w:eastAsia="宋体" w:hAnsi="Book Antiqua" w:cs="宋体"/>
          <w:b/>
          <w:bCs/>
          <w:sz w:val="24"/>
          <w:szCs w:val="24"/>
        </w:rPr>
        <w:t>Bébarová M</w:t>
      </w:r>
      <w:r w:rsidRPr="001B62B6">
        <w:rPr>
          <w:rFonts w:ascii="Book Antiqua" w:eastAsia="宋体" w:hAnsi="Book Antiqua" w:cs="宋体"/>
          <w:sz w:val="24"/>
          <w:szCs w:val="24"/>
        </w:rPr>
        <w:t xml:space="preserve">. Arrhythmogenesis in Brugada syndrome: impact and constrains of current concepts. </w:t>
      </w:r>
      <w:r w:rsidRPr="001B62B6">
        <w:rPr>
          <w:rFonts w:ascii="Book Antiqua" w:eastAsia="宋体" w:hAnsi="Book Antiqua" w:cs="宋体"/>
          <w:i/>
          <w:iCs/>
          <w:sz w:val="24"/>
          <w:szCs w:val="24"/>
        </w:rPr>
        <w:t>Int J Cardiol</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167</w:t>
      </w:r>
      <w:r w:rsidRPr="001B62B6">
        <w:rPr>
          <w:rFonts w:ascii="Book Antiqua" w:eastAsia="宋体" w:hAnsi="Book Antiqua" w:cs="宋体"/>
          <w:sz w:val="24"/>
          <w:szCs w:val="24"/>
        </w:rPr>
        <w:t>: 1760-1771 [PMID: 23295036 DOI: 10.1016/j.ijcard.2012.12.019]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73 </w:t>
      </w:r>
      <w:r w:rsidRPr="001B62B6">
        <w:rPr>
          <w:rFonts w:ascii="Book Antiqua" w:eastAsia="宋体" w:hAnsi="Book Antiqua" w:cs="宋体"/>
          <w:b/>
          <w:bCs/>
          <w:sz w:val="24"/>
          <w:szCs w:val="24"/>
        </w:rPr>
        <w:t>Jellins J</w:t>
      </w:r>
      <w:r w:rsidRPr="001B62B6">
        <w:rPr>
          <w:rFonts w:ascii="Book Antiqua" w:eastAsia="宋体" w:hAnsi="Book Antiqua" w:cs="宋体"/>
          <w:sz w:val="24"/>
          <w:szCs w:val="24"/>
        </w:rPr>
        <w:t xml:space="preserve">, Milanovic M, Taitz DJ, Wan SH, Yam PW. Brugada syndrome. </w:t>
      </w:r>
      <w:r w:rsidRPr="001B62B6">
        <w:rPr>
          <w:rFonts w:ascii="Book Antiqua" w:eastAsia="宋体" w:hAnsi="Book Antiqua" w:cs="宋体"/>
          <w:i/>
          <w:iCs/>
          <w:sz w:val="24"/>
          <w:szCs w:val="24"/>
        </w:rPr>
        <w:t>Hong Kong Med J</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19</w:t>
      </w:r>
      <w:r w:rsidRPr="001B62B6">
        <w:rPr>
          <w:rFonts w:ascii="Book Antiqua" w:eastAsia="宋体" w:hAnsi="Book Antiqua" w:cs="宋体"/>
          <w:sz w:val="24"/>
          <w:szCs w:val="24"/>
        </w:rPr>
        <w:t>: 159-167 [PMID: 23535677]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74 </w:t>
      </w:r>
      <w:r w:rsidRPr="001B62B6">
        <w:rPr>
          <w:rFonts w:ascii="Book Antiqua" w:eastAsia="宋体" w:hAnsi="Book Antiqua" w:cs="宋体"/>
          <w:b/>
          <w:bCs/>
          <w:sz w:val="24"/>
          <w:szCs w:val="24"/>
        </w:rPr>
        <w:t>Bloch Thomsen PE</w:t>
      </w:r>
      <w:r w:rsidRPr="001B62B6">
        <w:rPr>
          <w:rFonts w:ascii="Book Antiqua" w:eastAsia="宋体" w:hAnsi="Book Antiqua" w:cs="宋体"/>
          <w:sz w:val="24"/>
          <w:szCs w:val="24"/>
        </w:rPr>
        <w:t xml:space="preserve">, Joergensen RM, Kanters JK, Jensen TJ, Haarbo J, Hagemann A, Vestergaard A, Saermark K. Phase 2 reentry in man. </w:t>
      </w:r>
      <w:r w:rsidRPr="001B62B6">
        <w:rPr>
          <w:rFonts w:ascii="Book Antiqua" w:eastAsia="宋体" w:hAnsi="Book Antiqua" w:cs="宋体"/>
          <w:i/>
          <w:iCs/>
          <w:sz w:val="24"/>
          <w:szCs w:val="24"/>
        </w:rPr>
        <w:t>Heart Rhythm</w:t>
      </w:r>
      <w:r w:rsidRPr="001B62B6">
        <w:rPr>
          <w:rFonts w:ascii="Book Antiqua" w:eastAsia="宋体" w:hAnsi="Book Antiqua" w:cs="宋体"/>
          <w:sz w:val="24"/>
          <w:szCs w:val="24"/>
        </w:rPr>
        <w:t xml:space="preserve"> 2005; </w:t>
      </w:r>
      <w:r w:rsidRPr="001B62B6">
        <w:rPr>
          <w:rFonts w:ascii="Book Antiqua" w:eastAsia="宋体" w:hAnsi="Book Antiqua" w:cs="宋体"/>
          <w:b/>
          <w:bCs/>
          <w:sz w:val="24"/>
          <w:szCs w:val="24"/>
        </w:rPr>
        <w:t>2</w:t>
      </w:r>
      <w:r w:rsidRPr="001B62B6">
        <w:rPr>
          <w:rFonts w:ascii="Book Antiqua" w:eastAsia="宋体" w:hAnsi="Book Antiqua" w:cs="宋体"/>
          <w:sz w:val="24"/>
          <w:szCs w:val="24"/>
        </w:rPr>
        <w:t>: 797-803 [PMID: 16051112 DOI: 10.1016/j.hrthm.2005.04.023]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75 </w:t>
      </w:r>
      <w:r w:rsidRPr="001B62B6">
        <w:rPr>
          <w:rFonts w:ascii="Book Antiqua" w:eastAsia="宋体" w:hAnsi="Book Antiqua" w:cs="宋体"/>
          <w:b/>
          <w:bCs/>
          <w:sz w:val="24"/>
          <w:szCs w:val="24"/>
        </w:rPr>
        <w:t>Meregalli PG</w:t>
      </w:r>
      <w:r w:rsidRPr="001B62B6">
        <w:rPr>
          <w:rFonts w:ascii="Book Antiqua" w:eastAsia="宋体" w:hAnsi="Book Antiqua" w:cs="宋体"/>
          <w:sz w:val="24"/>
          <w:szCs w:val="24"/>
        </w:rPr>
        <w:t xml:space="preserve">, Wilde AA, Tan HL. Pathophysiological mechanisms of Brugada syndrome: depolarization disorder, repolarization disorder, or more? </w:t>
      </w:r>
      <w:r w:rsidRPr="001B62B6">
        <w:rPr>
          <w:rFonts w:ascii="Book Antiqua" w:eastAsia="宋体" w:hAnsi="Book Antiqua" w:cs="宋体"/>
          <w:i/>
          <w:iCs/>
          <w:sz w:val="24"/>
          <w:szCs w:val="24"/>
        </w:rPr>
        <w:t>Cardiovasc Res</w:t>
      </w:r>
      <w:r w:rsidRPr="001B62B6">
        <w:rPr>
          <w:rFonts w:ascii="Book Antiqua" w:eastAsia="宋体" w:hAnsi="Book Antiqua" w:cs="宋体"/>
          <w:sz w:val="24"/>
          <w:szCs w:val="24"/>
        </w:rPr>
        <w:t xml:space="preserve"> 2005; </w:t>
      </w:r>
      <w:r w:rsidRPr="001B62B6">
        <w:rPr>
          <w:rFonts w:ascii="Book Antiqua" w:eastAsia="宋体" w:hAnsi="Book Antiqua" w:cs="宋体"/>
          <w:b/>
          <w:bCs/>
          <w:sz w:val="24"/>
          <w:szCs w:val="24"/>
        </w:rPr>
        <w:t>67</w:t>
      </w:r>
      <w:r w:rsidRPr="001B62B6">
        <w:rPr>
          <w:rFonts w:ascii="Book Antiqua" w:eastAsia="宋体" w:hAnsi="Book Antiqua" w:cs="宋体"/>
          <w:sz w:val="24"/>
          <w:szCs w:val="24"/>
        </w:rPr>
        <w:t>: 367-378 [PMID: 15913579]</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76 </w:t>
      </w:r>
      <w:r w:rsidRPr="001B62B6">
        <w:rPr>
          <w:rFonts w:ascii="Book Antiqua" w:eastAsia="宋体" w:hAnsi="Book Antiqua" w:cs="宋体"/>
          <w:b/>
          <w:bCs/>
          <w:sz w:val="24"/>
          <w:szCs w:val="24"/>
        </w:rPr>
        <w:t>Adhikarla C</w:t>
      </w:r>
      <w:r w:rsidRPr="001B62B6">
        <w:rPr>
          <w:rFonts w:ascii="Book Antiqua" w:eastAsia="宋体" w:hAnsi="Book Antiqua" w:cs="宋体"/>
          <w:sz w:val="24"/>
          <w:szCs w:val="24"/>
        </w:rPr>
        <w:t>, Boga M, Wood AD, Froelicher VF.</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Natural history of the electrocardiographic pattern of early repolarization in ambulatory patients.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Am J Cardiol</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108</w:t>
      </w:r>
      <w:r w:rsidRPr="001B62B6">
        <w:rPr>
          <w:rFonts w:ascii="Book Antiqua" w:eastAsia="宋体" w:hAnsi="Book Antiqua" w:cs="宋体"/>
          <w:sz w:val="24"/>
          <w:szCs w:val="24"/>
        </w:rPr>
        <w:t>: 1831-1835 [PMID: 21907947 DOI: 10.1016/j.amjcard.2011.07.055]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77 </w:t>
      </w:r>
      <w:r w:rsidRPr="001B62B6">
        <w:rPr>
          <w:rFonts w:ascii="Book Antiqua" w:eastAsia="宋体" w:hAnsi="Book Antiqua" w:cs="宋体"/>
          <w:b/>
          <w:bCs/>
          <w:sz w:val="24"/>
          <w:szCs w:val="24"/>
        </w:rPr>
        <w:t>Antzelevitch C</w:t>
      </w:r>
      <w:r w:rsidRPr="001B62B6">
        <w:rPr>
          <w:rFonts w:ascii="Book Antiqua" w:eastAsia="宋体" w:hAnsi="Book Antiqua" w:cs="宋体"/>
          <w:sz w:val="24"/>
          <w:szCs w:val="24"/>
        </w:rPr>
        <w:t xml:space="preserve">, Yan GX. J-wave syndromes. </w:t>
      </w:r>
      <w:proofErr w:type="gramStart"/>
      <w:r w:rsidRPr="001B62B6">
        <w:rPr>
          <w:rFonts w:ascii="Book Antiqua" w:eastAsia="宋体" w:hAnsi="Book Antiqua" w:cs="宋体"/>
          <w:sz w:val="24"/>
          <w:szCs w:val="24"/>
        </w:rPr>
        <w:t>from</w:t>
      </w:r>
      <w:proofErr w:type="gramEnd"/>
      <w:r w:rsidRPr="001B62B6">
        <w:rPr>
          <w:rFonts w:ascii="Book Antiqua" w:eastAsia="宋体" w:hAnsi="Book Antiqua" w:cs="宋体"/>
          <w:sz w:val="24"/>
          <w:szCs w:val="24"/>
        </w:rPr>
        <w:t xml:space="preserve"> cell to bedside.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2011</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44</w:t>
      </w:r>
      <w:r w:rsidRPr="001B62B6">
        <w:rPr>
          <w:rFonts w:ascii="Book Antiqua" w:eastAsia="宋体" w:hAnsi="Book Antiqua" w:cs="宋体"/>
          <w:sz w:val="24"/>
          <w:szCs w:val="24"/>
        </w:rPr>
        <w:t>: 656-661 [PMID: 21908004 DOI: 10.1016/j.jelectrocard.2011.07.026]</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78 </w:t>
      </w:r>
      <w:r w:rsidRPr="001B62B6">
        <w:rPr>
          <w:rFonts w:ascii="Book Antiqua" w:eastAsia="宋体" w:hAnsi="Book Antiqua" w:cs="宋体"/>
          <w:b/>
          <w:bCs/>
          <w:sz w:val="24"/>
          <w:szCs w:val="24"/>
        </w:rPr>
        <w:t>Littmann L</w:t>
      </w:r>
      <w:r w:rsidRPr="001B62B6">
        <w:rPr>
          <w:rFonts w:ascii="Book Antiqua" w:eastAsia="宋体" w:hAnsi="Book Antiqua" w:cs="宋体"/>
          <w:sz w:val="24"/>
          <w:szCs w:val="24"/>
        </w:rPr>
        <w:t>, Tenczer J. Widening spectrum of the J-wave syndromes.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2012</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45</w:t>
      </w:r>
      <w:r w:rsidRPr="001B62B6">
        <w:rPr>
          <w:rFonts w:ascii="Book Antiqua" w:eastAsia="宋体" w:hAnsi="Book Antiqua" w:cs="宋体"/>
          <w:sz w:val="24"/>
          <w:szCs w:val="24"/>
        </w:rPr>
        <w:t>: 23-25 [PMID: 21855085 DOI: 10.1016/j.jelectrocard.2011.07.004]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79 </w:t>
      </w:r>
      <w:r w:rsidRPr="001B62B6">
        <w:rPr>
          <w:rFonts w:ascii="Book Antiqua" w:eastAsia="宋体" w:hAnsi="Book Antiqua" w:cs="宋体"/>
          <w:b/>
          <w:bCs/>
          <w:sz w:val="24"/>
          <w:szCs w:val="24"/>
        </w:rPr>
        <w:t>Rosso R</w:t>
      </w:r>
      <w:r w:rsidRPr="001B62B6">
        <w:rPr>
          <w:rFonts w:ascii="Book Antiqua" w:eastAsia="宋体" w:hAnsi="Book Antiqua" w:cs="宋体"/>
          <w:sz w:val="24"/>
          <w:szCs w:val="24"/>
        </w:rPr>
        <w:t xml:space="preserve">, Glikson E, Belhassen B, Katz A, Halkin A, Steinvil A, Viskin S. Distinguishing "benign" from "malignant early repolarization": the value of the ST-segment morphology. </w:t>
      </w:r>
      <w:r w:rsidRPr="001B62B6">
        <w:rPr>
          <w:rFonts w:ascii="Book Antiqua" w:eastAsia="宋体" w:hAnsi="Book Antiqua" w:cs="宋体"/>
          <w:i/>
          <w:iCs/>
          <w:sz w:val="24"/>
          <w:szCs w:val="24"/>
        </w:rPr>
        <w:t>Heart Rhythm</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9</w:t>
      </w:r>
      <w:r w:rsidRPr="001B62B6">
        <w:rPr>
          <w:rFonts w:ascii="Book Antiqua" w:eastAsia="宋体" w:hAnsi="Book Antiqua" w:cs="宋体"/>
          <w:sz w:val="24"/>
          <w:szCs w:val="24"/>
        </w:rPr>
        <w:t>: 225-229 [PMID: 21914497 DOI: 10.1016/j.hrthm.2011.09.012]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80 </w:t>
      </w:r>
      <w:r w:rsidRPr="001B62B6">
        <w:rPr>
          <w:rFonts w:ascii="Book Antiqua" w:eastAsia="宋体" w:hAnsi="Book Antiqua" w:cs="宋体"/>
          <w:b/>
          <w:bCs/>
          <w:sz w:val="24"/>
          <w:szCs w:val="24"/>
        </w:rPr>
        <w:t>Corrado D</w:t>
      </w:r>
      <w:r w:rsidRPr="001B62B6">
        <w:rPr>
          <w:rFonts w:ascii="Book Antiqua" w:eastAsia="宋体" w:hAnsi="Book Antiqua" w:cs="宋体"/>
          <w:sz w:val="24"/>
          <w:szCs w:val="24"/>
        </w:rPr>
        <w:t xml:space="preserve">, Biffi A, Basso C, Pelliccia A, Thiene G. 12-lead ECG in the athlete: physiological versus pathological abnormalities. </w:t>
      </w:r>
      <w:r w:rsidRPr="001B62B6">
        <w:rPr>
          <w:rFonts w:ascii="Book Antiqua" w:eastAsia="宋体" w:hAnsi="Book Antiqua" w:cs="宋体"/>
          <w:i/>
          <w:iCs/>
          <w:sz w:val="24"/>
          <w:szCs w:val="24"/>
        </w:rPr>
        <w:t>Br J Sports Med</w:t>
      </w:r>
      <w:r w:rsidRPr="001B62B6">
        <w:rPr>
          <w:rFonts w:ascii="Book Antiqua" w:eastAsia="宋体" w:hAnsi="Book Antiqua" w:cs="宋体"/>
          <w:sz w:val="24"/>
          <w:szCs w:val="24"/>
        </w:rPr>
        <w:t xml:space="preserve"> 2009; </w:t>
      </w:r>
      <w:r w:rsidRPr="001B62B6">
        <w:rPr>
          <w:rFonts w:ascii="Book Antiqua" w:eastAsia="宋体" w:hAnsi="Book Antiqua" w:cs="宋体"/>
          <w:b/>
          <w:bCs/>
          <w:sz w:val="24"/>
          <w:szCs w:val="24"/>
        </w:rPr>
        <w:t>43</w:t>
      </w:r>
      <w:r w:rsidRPr="001B62B6">
        <w:rPr>
          <w:rFonts w:ascii="Book Antiqua" w:eastAsia="宋体" w:hAnsi="Book Antiqua" w:cs="宋体"/>
          <w:sz w:val="24"/>
          <w:szCs w:val="24"/>
        </w:rPr>
        <w:t>: 669-676 [PMID: 19734501 DOI: 10.1136/bjsm.2008.054759]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81 </w:t>
      </w:r>
      <w:r w:rsidRPr="001B62B6">
        <w:rPr>
          <w:rFonts w:ascii="Book Antiqua" w:eastAsia="宋体" w:hAnsi="Book Antiqua" w:cs="宋体"/>
          <w:b/>
          <w:bCs/>
          <w:sz w:val="24"/>
          <w:szCs w:val="24"/>
        </w:rPr>
        <w:t>MYERS GB</w:t>
      </w:r>
      <w:r w:rsidRPr="001B62B6">
        <w:rPr>
          <w:rFonts w:ascii="Book Antiqua" w:eastAsia="宋体" w:hAnsi="Book Antiqua" w:cs="宋体"/>
          <w:sz w:val="24"/>
          <w:szCs w:val="24"/>
        </w:rPr>
        <w:t xml:space="preserve">, KLEIN HA. </w:t>
      </w:r>
      <w:proofErr w:type="gramStart"/>
      <w:r w:rsidRPr="001B62B6">
        <w:rPr>
          <w:rFonts w:ascii="Book Antiqua" w:eastAsia="宋体" w:hAnsi="Book Antiqua" w:cs="宋体"/>
          <w:sz w:val="24"/>
          <w:szCs w:val="24"/>
        </w:rPr>
        <w:t>Normal variations in multiple precordial leads.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Am Heart J</w:t>
      </w:r>
      <w:r w:rsidRPr="001B62B6">
        <w:rPr>
          <w:rFonts w:ascii="Book Antiqua" w:eastAsia="宋体" w:hAnsi="Book Antiqua" w:cs="宋体"/>
          <w:sz w:val="24"/>
          <w:szCs w:val="24"/>
        </w:rPr>
        <w:t xml:space="preserve"> 1947; </w:t>
      </w:r>
      <w:r w:rsidRPr="001B62B6">
        <w:rPr>
          <w:rFonts w:ascii="Book Antiqua" w:eastAsia="宋体" w:hAnsi="Book Antiqua" w:cs="宋体"/>
          <w:b/>
          <w:bCs/>
          <w:sz w:val="24"/>
          <w:szCs w:val="24"/>
        </w:rPr>
        <w:t>34</w:t>
      </w:r>
      <w:r w:rsidRPr="001B62B6">
        <w:rPr>
          <w:rFonts w:ascii="Book Antiqua" w:eastAsia="宋体" w:hAnsi="Book Antiqua" w:cs="宋体"/>
          <w:sz w:val="24"/>
          <w:szCs w:val="24"/>
        </w:rPr>
        <w:t>: 785-808 [PMID: 20271987]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82 </w:t>
      </w:r>
      <w:r w:rsidRPr="001B62B6">
        <w:rPr>
          <w:rFonts w:ascii="Book Antiqua" w:eastAsia="宋体" w:hAnsi="Book Antiqua" w:cs="宋体"/>
          <w:b/>
          <w:bCs/>
          <w:sz w:val="24"/>
          <w:szCs w:val="24"/>
        </w:rPr>
        <w:t>Klatsky AL</w:t>
      </w:r>
      <w:r w:rsidRPr="001B62B6">
        <w:rPr>
          <w:rFonts w:ascii="Book Antiqua" w:eastAsia="宋体" w:hAnsi="Book Antiqua" w:cs="宋体"/>
          <w:sz w:val="24"/>
          <w:szCs w:val="24"/>
        </w:rPr>
        <w:t xml:space="preserve">, Oehm R, Cooper RA, Udaltsova N, Armstrong MA. The early repolarization normal variant electrocardiogram: correlates and consequences. </w:t>
      </w:r>
      <w:r w:rsidRPr="001B62B6">
        <w:rPr>
          <w:rFonts w:ascii="Book Antiqua" w:eastAsia="宋体" w:hAnsi="Book Antiqua" w:cs="宋体"/>
          <w:i/>
          <w:iCs/>
          <w:sz w:val="24"/>
          <w:szCs w:val="24"/>
        </w:rPr>
        <w:t>Am J Med</w:t>
      </w:r>
      <w:r w:rsidRPr="001B62B6">
        <w:rPr>
          <w:rFonts w:ascii="Book Antiqua" w:eastAsia="宋体" w:hAnsi="Book Antiqua" w:cs="宋体"/>
          <w:sz w:val="24"/>
          <w:szCs w:val="24"/>
        </w:rPr>
        <w:t xml:space="preserve"> 2003; </w:t>
      </w:r>
      <w:r w:rsidRPr="001B62B6">
        <w:rPr>
          <w:rFonts w:ascii="Book Antiqua" w:eastAsia="宋体" w:hAnsi="Book Antiqua" w:cs="宋体"/>
          <w:b/>
          <w:bCs/>
          <w:sz w:val="24"/>
          <w:szCs w:val="24"/>
        </w:rPr>
        <w:t>115</w:t>
      </w:r>
      <w:r w:rsidRPr="001B62B6">
        <w:rPr>
          <w:rFonts w:ascii="Book Antiqua" w:eastAsia="宋体" w:hAnsi="Book Antiqua" w:cs="宋体"/>
          <w:sz w:val="24"/>
          <w:szCs w:val="24"/>
        </w:rPr>
        <w:t>: 171-177 [PMID: 12935822]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83 </w:t>
      </w:r>
      <w:r w:rsidRPr="001B62B6">
        <w:rPr>
          <w:rFonts w:ascii="Book Antiqua" w:eastAsia="宋体" w:hAnsi="Book Antiqua" w:cs="宋体"/>
          <w:b/>
          <w:bCs/>
          <w:sz w:val="24"/>
          <w:szCs w:val="24"/>
        </w:rPr>
        <w:t>Haïssaguerre M</w:t>
      </w:r>
      <w:r w:rsidRPr="001B62B6">
        <w:rPr>
          <w:rFonts w:ascii="Book Antiqua" w:eastAsia="宋体" w:hAnsi="Book Antiqua" w:cs="宋体"/>
          <w:sz w:val="24"/>
          <w:szCs w:val="24"/>
        </w:rPr>
        <w:t xml:space="preserve">, Derval N, Sacher F, Jesel L, Deisenhofer I, de Roy L, Pasquié JL, Nogami A, Babuty D, Yli-Mayry S, De Chillou C, Scanu P, Mabo P, Matsuo S, Probst V, Le Scouarnec S, Defaye P, Schlaepfer J, Rostock T, Lacroix D, Lamaison D, Lavergne T, Aizawa Y, Englund A, Anselme F, O'Neill M, Hocini M, Lim KT, Knecht S, Veenhuyzen GD, Bordachar P, Chauvin M, Jais P, Coureau G, Chene G, Klein GJ, Clémenty J. Sudden cardiac arrest associated with early repolarization. </w:t>
      </w:r>
      <w:r w:rsidRPr="001B62B6">
        <w:rPr>
          <w:rFonts w:ascii="Book Antiqua" w:eastAsia="宋体" w:hAnsi="Book Antiqua" w:cs="宋体"/>
          <w:i/>
          <w:iCs/>
          <w:sz w:val="24"/>
          <w:szCs w:val="24"/>
        </w:rPr>
        <w:t>N Engl J Med</w:t>
      </w:r>
      <w:r w:rsidRPr="001B62B6">
        <w:rPr>
          <w:rFonts w:ascii="Book Antiqua" w:eastAsia="宋体" w:hAnsi="Book Antiqua" w:cs="宋体"/>
          <w:sz w:val="24"/>
          <w:szCs w:val="24"/>
        </w:rPr>
        <w:t xml:space="preserve"> 2008; </w:t>
      </w:r>
      <w:r w:rsidRPr="001B62B6">
        <w:rPr>
          <w:rFonts w:ascii="Book Antiqua" w:eastAsia="宋体" w:hAnsi="Book Antiqua" w:cs="宋体"/>
          <w:b/>
          <w:bCs/>
          <w:sz w:val="24"/>
          <w:szCs w:val="24"/>
        </w:rPr>
        <w:t>358</w:t>
      </w:r>
      <w:r w:rsidRPr="001B62B6">
        <w:rPr>
          <w:rFonts w:ascii="Book Antiqua" w:eastAsia="宋体" w:hAnsi="Book Antiqua" w:cs="宋体"/>
          <w:sz w:val="24"/>
          <w:szCs w:val="24"/>
        </w:rPr>
        <w:t>: 2016-2023 [PMID: 18463377 DOI: 10.1056/NEJMoa071968]</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84 </w:t>
      </w:r>
      <w:r w:rsidRPr="001B62B6">
        <w:rPr>
          <w:rFonts w:ascii="Book Antiqua" w:eastAsia="宋体" w:hAnsi="Book Antiqua" w:cs="宋体"/>
          <w:b/>
          <w:bCs/>
          <w:sz w:val="24"/>
          <w:szCs w:val="24"/>
        </w:rPr>
        <w:t>Nam GB</w:t>
      </w:r>
      <w:r w:rsidRPr="001B62B6">
        <w:rPr>
          <w:rFonts w:ascii="Book Antiqua" w:eastAsia="宋体" w:hAnsi="Book Antiqua" w:cs="宋体"/>
          <w:sz w:val="24"/>
          <w:szCs w:val="24"/>
        </w:rPr>
        <w:t>, Kim YH, Antzelevitch C. Augmentation of J waves and electrical storms in patients with early repolarization.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N Engl J Med</w:t>
      </w:r>
      <w:r w:rsidRPr="001B62B6">
        <w:rPr>
          <w:rFonts w:ascii="Book Antiqua" w:eastAsia="宋体" w:hAnsi="Book Antiqua" w:cs="宋体"/>
          <w:sz w:val="24"/>
          <w:szCs w:val="24"/>
        </w:rPr>
        <w:t xml:space="preserve"> 2008; </w:t>
      </w:r>
      <w:r w:rsidRPr="001B62B6">
        <w:rPr>
          <w:rFonts w:ascii="Book Antiqua" w:eastAsia="宋体" w:hAnsi="Book Antiqua" w:cs="宋体"/>
          <w:b/>
          <w:bCs/>
          <w:sz w:val="24"/>
          <w:szCs w:val="24"/>
        </w:rPr>
        <w:t>358</w:t>
      </w:r>
      <w:r w:rsidRPr="001B62B6">
        <w:rPr>
          <w:rFonts w:ascii="Book Antiqua" w:eastAsia="宋体" w:hAnsi="Book Antiqua" w:cs="宋体"/>
          <w:sz w:val="24"/>
          <w:szCs w:val="24"/>
        </w:rPr>
        <w:t>: 2078-2079 [PMID: 18463391 DOI: 10.1056/NEJMc0708182]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85 </w:t>
      </w:r>
      <w:r w:rsidRPr="001B62B6">
        <w:rPr>
          <w:rFonts w:ascii="Book Antiqua" w:eastAsia="宋体" w:hAnsi="Book Antiqua" w:cs="宋体"/>
          <w:b/>
          <w:bCs/>
          <w:sz w:val="24"/>
          <w:szCs w:val="24"/>
        </w:rPr>
        <w:t>Rosso R</w:t>
      </w:r>
      <w:r w:rsidRPr="001B62B6">
        <w:rPr>
          <w:rFonts w:ascii="Book Antiqua" w:eastAsia="宋体" w:hAnsi="Book Antiqua" w:cs="宋体"/>
          <w:sz w:val="24"/>
          <w:szCs w:val="24"/>
        </w:rPr>
        <w:t xml:space="preserve">, Kogan E, Belhassen B, Rozovski U, Scheinman MM, Zeltser D, Halkin A, Steinvil A, Heller K, Glikson M, Katz A, Viskin S. J-point elevation in survivors of primary ventricular fibrillation and matched control subjects: incidence and clinical significance.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2008; </w:t>
      </w:r>
      <w:r w:rsidRPr="001B62B6">
        <w:rPr>
          <w:rFonts w:ascii="Book Antiqua" w:eastAsia="宋体" w:hAnsi="Book Antiqua" w:cs="宋体"/>
          <w:b/>
          <w:bCs/>
          <w:sz w:val="24"/>
          <w:szCs w:val="24"/>
        </w:rPr>
        <w:t>52</w:t>
      </w:r>
      <w:r w:rsidRPr="001B62B6">
        <w:rPr>
          <w:rFonts w:ascii="Book Antiqua" w:eastAsia="宋体" w:hAnsi="Book Antiqua" w:cs="宋体"/>
          <w:sz w:val="24"/>
          <w:szCs w:val="24"/>
        </w:rPr>
        <w:t>: 1231-1238 [PMID: 18926326 DOI: 10.1016/j.jacc.2008.07.010]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86 </w:t>
      </w:r>
      <w:r w:rsidRPr="001B62B6">
        <w:rPr>
          <w:rFonts w:ascii="Book Antiqua" w:eastAsia="宋体" w:hAnsi="Book Antiqua" w:cs="宋体"/>
          <w:b/>
          <w:bCs/>
          <w:sz w:val="24"/>
          <w:szCs w:val="24"/>
        </w:rPr>
        <w:t>Rezus C</w:t>
      </w:r>
      <w:r w:rsidRPr="001B62B6">
        <w:rPr>
          <w:rFonts w:ascii="Book Antiqua" w:eastAsia="宋体" w:hAnsi="Book Antiqua" w:cs="宋体"/>
          <w:sz w:val="24"/>
          <w:szCs w:val="24"/>
        </w:rPr>
        <w:t xml:space="preserve">, Floria M, Moga VD, Sirbu O, Dima N, Ionescu SD, Ambarus V. Early repolarization syndrome: electrocardiographic signs and clinical implications. </w:t>
      </w:r>
      <w:r w:rsidRPr="001B62B6">
        <w:rPr>
          <w:rFonts w:ascii="Book Antiqua" w:eastAsia="宋体" w:hAnsi="Book Antiqua" w:cs="宋体"/>
          <w:i/>
          <w:iCs/>
          <w:sz w:val="24"/>
          <w:szCs w:val="24"/>
        </w:rPr>
        <w:t>Ann Noninvasive Electrocardiol</w:t>
      </w:r>
      <w:r w:rsidRPr="001B62B6">
        <w:rPr>
          <w:rFonts w:ascii="Book Antiqua" w:eastAsia="宋体" w:hAnsi="Book Antiqua" w:cs="宋体"/>
          <w:sz w:val="24"/>
          <w:szCs w:val="24"/>
        </w:rPr>
        <w:t xml:space="preserve"> 2014; </w:t>
      </w:r>
      <w:r w:rsidRPr="001B62B6">
        <w:rPr>
          <w:rFonts w:ascii="Book Antiqua" w:eastAsia="宋体" w:hAnsi="Book Antiqua" w:cs="宋体"/>
          <w:b/>
          <w:bCs/>
          <w:sz w:val="24"/>
          <w:szCs w:val="24"/>
        </w:rPr>
        <w:t>19</w:t>
      </w:r>
      <w:r w:rsidRPr="001B62B6">
        <w:rPr>
          <w:rFonts w:ascii="Book Antiqua" w:eastAsia="宋体" w:hAnsi="Book Antiqua" w:cs="宋体"/>
          <w:sz w:val="24"/>
          <w:szCs w:val="24"/>
        </w:rPr>
        <w:t>: 15-22 [PMID: 24118137 DOI: 10.1111/anec.12113]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87 </w:t>
      </w:r>
      <w:r w:rsidRPr="001B62B6">
        <w:rPr>
          <w:rFonts w:ascii="Book Antiqua" w:eastAsia="宋体" w:hAnsi="Book Antiqua" w:cs="宋体"/>
          <w:b/>
          <w:bCs/>
          <w:sz w:val="24"/>
          <w:szCs w:val="24"/>
        </w:rPr>
        <w:t>Antzelevitch C</w:t>
      </w:r>
      <w:r w:rsidRPr="001B62B6">
        <w:rPr>
          <w:rFonts w:ascii="Book Antiqua" w:eastAsia="宋体" w:hAnsi="Book Antiqua" w:cs="宋体"/>
          <w:sz w:val="24"/>
          <w:szCs w:val="24"/>
        </w:rPr>
        <w:t xml:space="preserve">, Yan GX. </w:t>
      </w:r>
      <w:proofErr w:type="gramStart"/>
      <w:r w:rsidRPr="001B62B6">
        <w:rPr>
          <w:rFonts w:ascii="Book Antiqua" w:eastAsia="宋体" w:hAnsi="Book Antiqua" w:cs="宋体"/>
          <w:sz w:val="24"/>
          <w:szCs w:val="24"/>
        </w:rPr>
        <w:t>J wave syndromes.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Heart Rhythm</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7</w:t>
      </w:r>
      <w:r w:rsidRPr="001B62B6">
        <w:rPr>
          <w:rFonts w:ascii="Book Antiqua" w:eastAsia="宋体" w:hAnsi="Book Antiqua" w:cs="宋体"/>
          <w:sz w:val="24"/>
          <w:szCs w:val="24"/>
        </w:rPr>
        <w:t>: 549-558 [PMID: 20153265 DOI: 10.1016/j.hrthm.2009.12.006]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88 </w:t>
      </w:r>
      <w:r w:rsidRPr="001B62B6">
        <w:rPr>
          <w:rFonts w:ascii="Book Antiqua" w:eastAsia="宋体" w:hAnsi="Book Antiqua" w:cs="宋体"/>
          <w:b/>
          <w:bCs/>
          <w:sz w:val="24"/>
          <w:szCs w:val="24"/>
        </w:rPr>
        <w:t>Letsas KP</w:t>
      </w:r>
      <w:r w:rsidRPr="001B62B6">
        <w:rPr>
          <w:rFonts w:ascii="Book Antiqua" w:eastAsia="宋体" w:hAnsi="Book Antiqua" w:cs="宋体"/>
          <w:sz w:val="24"/>
          <w:szCs w:val="24"/>
        </w:rPr>
        <w:t xml:space="preserve">, Charalampous C, Korantzopoulos P, Tsikrikas S, Bramos D, Kollias G, Efremidis M, Sideris A. Novel indexes of heterogeneity of ventricular repolarization in subjects with early repolarization pattern. </w:t>
      </w:r>
      <w:r w:rsidRPr="001B62B6">
        <w:rPr>
          <w:rFonts w:ascii="Book Antiqua" w:eastAsia="宋体" w:hAnsi="Book Antiqua" w:cs="宋体"/>
          <w:i/>
          <w:iCs/>
          <w:sz w:val="24"/>
          <w:szCs w:val="24"/>
        </w:rPr>
        <w:t>Europace</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14</w:t>
      </w:r>
      <w:r w:rsidRPr="001B62B6">
        <w:rPr>
          <w:rFonts w:ascii="Book Antiqua" w:eastAsia="宋体" w:hAnsi="Book Antiqua" w:cs="宋体"/>
          <w:sz w:val="24"/>
          <w:szCs w:val="24"/>
        </w:rPr>
        <w:t>: 877-881 [PMID: 22186777 DOI: 10.1093/europace/eur390]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89 </w:t>
      </w:r>
      <w:r w:rsidRPr="001B62B6">
        <w:rPr>
          <w:rFonts w:ascii="Book Antiqua" w:eastAsia="宋体" w:hAnsi="Book Antiqua" w:cs="宋体"/>
          <w:b/>
          <w:bCs/>
          <w:sz w:val="24"/>
          <w:szCs w:val="24"/>
        </w:rPr>
        <w:t>Tikkanen JT</w:t>
      </w:r>
      <w:r w:rsidRPr="001B62B6">
        <w:rPr>
          <w:rFonts w:ascii="Book Antiqua" w:eastAsia="宋体" w:hAnsi="Book Antiqua" w:cs="宋体"/>
          <w:sz w:val="24"/>
          <w:szCs w:val="24"/>
        </w:rPr>
        <w:t xml:space="preserve">, Anttonen O, Junttila MJ, Aro AL, Kerola T, Rissanen HA, Reunanen A, Huikuri HV. Long-term outcome associated with early repolarization on electrocardiography. </w:t>
      </w:r>
      <w:r w:rsidRPr="001B62B6">
        <w:rPr>
          <w:rFonts w:ascii="Book Antiqua" w:eastAsia="宋体" w:hAnsi="Book Antiqua" w:cs="宋体"/>
          <w:i/>
          <w:iCs/>
          <w:sz w:val="24"/>
          <w:szCs w:val="24"/>
        </w:rPr>
        <w:t>N Engl J Med</w:t>
      </w:r>
      <w:r w:rsidRPr="001B62B6">
        <w:rPr>
          <w:rFonts w:ascii="Book Antiqua" w:eastAsia="宋体" w:hAnsi="Book Antiqua" w:cs="宋体"/>
          <w:sz w:val="24"/>
          <w:szCs w:val="24"/>
        </w:rPr>
        <w:t xml:space="preserve"> 2009; </w:t>
      </w:r>
      <w:r w:rsidRPr="001B62B6">
        <w:rPr>
          <w:rFonts w:ascii="Book Antiqua" w:eastAsia="宋体" w:hAnsi="Book Antiqua" w:cs="宋体"/>
          <w:b/>
          <w:bCs/>
          <w:sz w:val="24"/>
          <w:szCs w:val="24"/>
        </w:rPr>
        <w:t>361</w:t>
      </w:r>
      <w:r w:rsidRPr="001B62B6">
        <w:rPr>
          <w:rFonts w:ascii="Book Antiqua" w:eastAsia="宋体" w:hAnsi="Book Antiqua" w:cs="宋体"/>
          <w:sz w:val="24"/>
          <w:szCs w:val="24"/>
        </w:rPr>
        <w:t>: 2529-2537 [PMID: 19917913 DOI: 10.1056/NEJMoa0907589]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90 </w:t>
      </w:r>
      <w:r w:rsidRPr="001B62B6">
        <w:rPr>
          <w:rFonts w:ascii="Book Antiqua" w:eastAsia="宋体" w:hAnsi="Book Antiqua" w:cs="宋体"/>
          <w:b/>
          <w:bCs/>
          <w:sz w:val="24"/>
          <w:szCs w:val="24"/>
        </w:rPr>
        <w:t>Shu J</w:t>
      </w:r>
      <w:r w:rsidRPr="001B62B6">
        <w:rPr>
          <w:rFonts w:ascii="Book Antiqua" w:eastAsia="宋体" w:hAnsi="Book Antiqua" w:cs="宋体"/>
          <w:sz w:val="24"/>
          <w:szCs w:val="24"/>
        </w:rPr>
        <w:t xml:space="preserve">, Zhu T, Yang L, Cui C, Yan GX. ST-segment elevation in the early repolarization syndrome, idiopathic ventricular fibrillation, and the Brugada syndrome: cellular and clinical linkage.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2005; </w:t>
      </w:r>
      <w:r w:rsidRPr="001B62B6">
        <w:rPr>
          <w:rFonts w:ascii="Book Antiqua" w:eastAsia="宋体" w:hAnsi="Book Antiqua" w:cs="宋体"/>
          <w:b/>
          <w:bCs/>
          <w:sz w:val="24"/>
          <w:szCs w:val="24"/>
        </w:rPr>
        <w:t>38</w:t>
      </w:r>
      <w:r w:rsidRPr="001B62B6">
        <w:rPr>
          <w:rFonts w:ascii="Book Antiqua" w:eastAsia="宋体" w:hAnsi="Book Antiqua" w:cs="宋体"/>
          <w:sz w:val="24"/>
          <w:szCs w:val="24"/>
        </w:rPr>
        <w:t>: 26-32 [PMID: 16226071]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91 </w:t>
      </w:r>
      <w:r w:rsidRPr="001B62B6">
        <w:rPr>
          <w:rFonts w:ascii="Book Antiqua" w:eastAsia="宋体" w:hAnsi="Book Antiqua" w:cs="宋体"/>
          <w:b/>
          <w:bCs/>
          <w:sz w:val="24"/>
          <w:szCs w:val="24"/>
        </w:rPr>
        <w:t>Ghosh S</w:t>
      </w:r>
      <w:r w:rsidRPr="001B62B6">
        <w:rPr>
          <w:rFonts w:ascii="Book Antiqua" w:eastAsia="宋体" w:hAnsi="Book Antiqua" w:cs="宋体"/>
          <w:sz w:val="24"/>
          <w:szCs w:val="24"/>
        </w:rPr>
        <w:t xml:space="preserve">, Cooper DH, Vijayakumar R, Zhang J, Pollak S, Haïssaguerre M, Rudy Y. Early repolarization associated with sudden death: insights from noninvasive electrocardiographic imaging. </w:t>
      </w:r>
      <w:r w:rsidRPr="001B62B6">
        <w:rPr>
          <w:rFonts w:ascii="Book Antiqua" w:eastAsia="宋体" w:hAnsi="Book Antiqua" w:cs="宋体"/>
          <w:i/>
          <w:iCs/>
          <w:sz w:val="24"/>
          <w:szCs w:val="24"/>
        </w:rPr>
        <w:t>Heart Rhythm</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7</w:t>
      </w:r>
      <w:r w:rsidRPr="001B62B6">
        <w:rPr>
          <w:rFonts w:ascii="Book Antiqua" w:eastAsia="宋体" w:hAnsi="Book Antiqua" w:cs="宋体"/>
          <w:sz w:val="24"/>
          <w:szCs w:val="24"/>
        </w:rPr>
        <w:t>: 534-537 [PMID: 20153422 DOI: 10.1016/j.hrthm.2009.12.005]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92 </w:t>
      </w:r>
      <w:r w:rsidRPr="001B62B6">
        <w:rPr>
          <w:rFonts w:ascii="Book Antiqua" w:eastAsia="宋体" w:hAnsi="Book Antiqua" w:cs="宋体"/>
          <w:b/>
          <w:bCs/>
          <w:sz w:val="24"/>
          <w:szCs w:val="24"/>
        </w:rPr>
        <w:t>Orozco-Beltran D</w:t>
      </w:r>
      <w:r w:rsidRPr="001B62B6">
        <w:rPr>
          <w:rFonts w:ascii="Book Antiqua" w:eastAsia="宋体" w:hAnsi="Book Antiqua" w:cs="宋体"/>
          <w:sz w:val="24"/>
          <w:szCs w:val="24"/>
        </w:rPr>
        <w:t xml:space="preserve">, Cooper RS, Gil-Guillen V, Bertomeu-Martinez V, Pita-Fernandez S, Durazo-Arvizu R, Carratala-Munuera C, Cea-Calvo L, Bertomeu-Gonzalez V, Seoane-Pillado T, Rosado LE. </w:t>
      </w:r>
      <w:proofErr w:type="gramStart"/>
      <w:r w:rsidRPr="001B62B6">
        <w:rPr>
          <w:rFonts w:ascii="Book Antiqua" w:eastAsia="宋体" w:hAnsi="Book Antiqua" w:cs="宋体"/>
          <w:sz w:val="24"/>
          <w:szCs w:val="24"/>
        </w:rPr>
        <w:t>Trends in mortality from myocardial infarction.</w:t>
      </w:r>
      <w:proofErr w:type="gramEnd"/>
      <w:r w:rsidRPr="001B62B6">
        <w:rPr>
          <w:rFonts w:ascii="Book Antiqua" w:eastAsia="宋体" w:hAnsi="Book Antiqua" w:cs="宋体"/>
          <w:sz w:val="24"/>
          <w:szCs w:val="24"/>
        </w:rPr>
        <w:t xml:space="preserve"> A comparative study between Spain and the United States: 1990-2006. </w:t>
      </w:r>
      <w:r w:rsidRPr="001B62B6">
        <w:rPr>
          <w:rFonts w:ascii="Book Antiqua" w:eastAsia="宋体" w:hAnsi="Book Antiqua" w:cs="宋体"/>
          <w:i/>
          <w:iCs/>
          <w:sz w:val="24"/>
          <w:szCs w:val="24"/>
        </w:rPr>
        <w:t xml:space="preserve">Rev Esp Cardiol </w:t>
      </w:r>
      <w:r w:rsidRPr="00035990">
        <w:rPr>
          <w:rFonts w:ascii="Book Antiqua" w:eastAsia="宋体" w:hAnsi="Book Antiqua" w:cs="宋体"/>
          <w:iCs/>
          <w:sz w:val="24"/>
          <w:szCs w:val="24"/>
        </w:rPr>
        <w:t>(Engl Ed)</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65</w:t>
      </w:r>
      <w:r w:rsidRPr="001B62B6">
        <w:rPr>
          <w:rFonts w:ascii="Book Antiqua" w:eastAsia="宋体" w:hAnsi="Book Antiqua" w:cs="宋体"/>
          <w:sz w:val="24"/>
          <w:szCs w:val="24"/>
        </w:rPr>
        <w:t>: 1079-1085 [PMID: 22727798 DOI: 10.1016/j.recesp.2012.02.026]</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93 </w:t>
      </w:r>
      <w:r w:rsidRPr="001B62B6">
        <w:rPr>
          <w:rFonts w:ascii="Book Antiqua" w:eastAsia="宋体" w:hAnsi="Book Antiqua" w:cs="宋体"/>
          <w:b/>
          <w:bCs/>
          <w:sz w:val="24"/>
          <w:szCs w:val="24"/>
        </w:rPr>
        <w:t>Bayés de Luna A</w:t>
      </w:r>
      <w:r w:rsidRPr="001B62B6">
        <w:rPr>
          <w:rFonts w:ascii="Book Antiqua" w:eastAsia="宋体" w:hAnsi="Book Antiqua" w:cs="宋体"/>
          <w:sz w:val="24"/>
          <w:szCs w:val="24"/>
        </w:rPr>
        <w:t>, Elosua R. Sudden death.</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Rev Esp Cardiol</w:t>
      </w:r>
      <w:r w:rsidRPr="002F0E90">
        <w:rPr>
          <w:rFonts w:ascii="Book Antiqua" w:eastAsia="宋体" w:hAnsi="Book Antiqua" w:cs="宋体"/>
          <w:iCs/>
          <w:sz w:val="24"/>
          <w:szCs w:val="24"/>
        </w:rPr>
        <w:t xml:space="preserve"> (Engl Ed)</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65</w:t>
      </w:r>
      <w:r w:rsidRPr="001B62B6">
        <w:rPr>
          <w:rFonts w:ascii="Book Antiqua" w:eastAsia="宋体" w:hAnsi="Book Antiqua" w:cs="宋体"/>
          <w:sz w:val="24"/>
          <w:szCs w:val="24"/>
        </w:rPr>
        <w:t>: 1039-1052 [PMID: 22959179 DOI: 10.1016/j.recesp.2012.03.032]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94 </w:t>
      </w:r>
      <w:r w:rsidRPr="001B62B6">
        <w:rPr>
          <w:rFonts w:ascii="Book Antiqua" w:eastAsia="宋体" w:hAnsi="Book Antiqua" w:cs="宋体"/>
          <w:b/>
          <w:bCs/>
          <w:sz w:val="24"/>
          <w:szCs w:val="24"/>
        </w:rPr>
        <w:t>O'Gara PT</w:t>
      </w:r>
      <w:r w:rsidRPr="001B62B6">
        <w:rPr>
          <w:rFonts w:ascii="Book Antiqua" w:eastAsia="宋体" w:hAnsi="Book Antiqua" w:cs="宋体"/>
          <w:sz w:val="24"/>
          <w:szCs w:val="24"/>
        </w:rPr>
        <w:t xml:space="preserve">, Kushner FG, Ascheim DD, Casey DE, Chung MK, de Lemos JA, Ettinger SM, Fang JC, Fesmire FM, Franklin BA, Granger CB, Krumholz HM, Linderbaum JA, Morrow DA, Newby LK, Ornato JP, Ou N, Radford MJ, Tamis-Holland JE, Tommaso CL, Tracy CM, Woo YJ, Zhao DX, Anderson JL, Jacobs AK, Halperin JL, Albert NM, Brindis RG, Creager MA, DeMets D, Guyton RA, Hochman JS, Kovacs RJ, Kushner FG, Ohman EM, Stevenson WG, Yancy CW. 2013 ACCF/AHA guideline for the management of ST-elevation myocardial infarction: a report of the American College of Cardiology Foundation/American Heart Association Task Force on Practice Guidelines.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61</w:t>
      </w:r>
      <w:r w:rsidRPr="001B62B6">
        <w:rPr>
          <w:rFonts w:ascii="Book Antiqua" w:eastAsia="宋体" w:hAnsi="Book Antiqua" w:cs="宋体"/>
          <w:sz w:val="24"/>
          <w:szCs w:val="24"/>
        </w:rPr>
        <w:t>: e78-140 [PMID: 23256914 DOI: 10.1016/j.jacc.2012.11.019]</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lastRenderedPageBreak/>
        <w:t xml:space="preserve">95 </w:t>
      </w:r>
      <w:r w:rsidRPr="001B62B6">
        <w:rPr>
          <w:rFonts w:ascii="Book Antiqua" w:eastAsia="宋体" w:hAnsi="Book Antiqua" w:cs="宋体"/>
          <w:b/>
          <w:bCs/>
          <w:sz w:val="24"/>
          <w:szCs w:val="24"/>
        </w:rPr>
        <w:t>Schwartz PJ</w:t>
      </w:r>
      <w:r w:rsidRPr="001B62B6">
        <w:rPr>
          <w:rFonts w:ascii="Book Antiqua" w:eastAsia="宋体" w:hAnsi="Book Antiqua" w:cs="宋体"/>
          <w:sz w:val="24"/>
          <w:szCs w:val="24"/>
        </w:rPr>
        <w:t>, Wolf S. QT interval prolongation as predictor of sudden death in patients with myocardial infarction.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1978; </w:t>
      </w:r>
      <w:r w:rsidRPr="001B62B6">
        <w:rPr>
          <w:rFonts w:ascii="Book Antiqua" w:eastAsia="宋体" w:hAnsi="Book Antiqua" w:cs="宋体"/>
          <w:b/>
          <w:bCs/>
          <w:sz w:val="24"/>
          <w:szCs w:val="24"/>
        </w:rPr>
        <w:t>57</w:t>
      </w:r>
      <w:r w:rsidRPr="001B62B6">
        <w:rPr>
          <w:rFonts w:ascii="Book Antiqua" w:eastAsia="宋体" w:hAnsi="Book Antiqua" w:cs="宋体"/>
          <w:sz w:val="24"/>
          <w:szCs w:val="24"/>
        </w:rPr>
        <w:t>: 1074-1077 [PMID: 639227 DOI: 10.1161/01.CIR.57.6.1074]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96 </w:t>
      </w:r>
      <w:r w:rsidRPr="001B62B6">
        <w:rPr>
          <w:rFonts w:ascii="Book Antiqua" w:eastAsia="宋体" w:hAnsi="Book Antiqua" w:cs="宋体"/>
          <w:b/>
          <w:bCs/>
          <w:sz w:val="24"/>
          <w:szCs w:val="24"/>
        </w:rPr>
        <w:t>Yi G</w:t>
      </w:r>
      <w:r w:rsidRPr="001B62B6">
        <w:rPr>
          <w:rFonts w:ascii="Book Antiqua" w:eastAsia="宋体" w:hAnsi="Book Antiqua" w:cs="宋体"/>
          <w:sz w:val="24"/>
          <w:szCs w:val="24"/>
        </w:rPr>
        <w:t xml:space="preserve">, Crook R, Guo XH, Staunton A, Camm AJ, Malik M. Exercise-induced changes in the QT interval duration and dispersion in patients with sudden cardiac death after myocardial infarction. </w:t>
      </w:r>
      <w:r w:rsidRPr="001B62B6">
        <w:rPr>
          <w:rFonts w:ascii="Book Antiqua" w:eastAsia="宋体" w:hAnsi="Book Antiqua" w:cs="宋体"/>
          <w:i/>
          <w:iCs/>
          <w:sz w:val="24"/>
          <w:szCs w:val="24"/>
        </w:rPr>
        <w:t>Int J Cardiol</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63</w:t>
      </w:r>
      <w:r w:rsidRPr="001B62B6">
        <w:rPr>
          <w:rFonts w:ascii="Book Antiqua" w:eastAsia="宋体" w:hAnsi="Book Antiqua" w:cs="宋体"/>
          <w:sz w:val="24"/>
          <w:szCs w:val="24"/>
        </w:rPr>
        <w:t>: 271-279 [PMID: 9578355 DOI: 10.1016/S0167-5273(97)00318-5]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97 </w:t>
      </w:r>
      <w:r w:rsidRPr="001B62B6">
        <w:rPr>
          <w:rFonts w:ascii="Book Antiqua" w:eastAsia="宋体" w:hAnsi="Book Antiqua" w:cs="宋体"/>
          <w:b/>
          <w:bCs/>
          <w:sz w:val="24"/>
          <w:szCs w:val="24"/>
        </w:rPr>
        <w:t>Gadaleta FL</w:t>
      </w:r>
      <w:r w:rsidRPr="001B62B6">
        <w:rPr>
          <w:rFonts w:ascii="Book Antiqua" w:eastAsia="宋体" w:hAnsi="Book Antiqua" w:cs="宋体"/>
          <w:sz w:val="24"/>
          <w:szCs w:val="24"/>
        </w:rPr>
        <w:t xml:space="preserve">, Llois SC, Sinisi VA, Quiles J, Avanzas P, Kaski JC. [Corrected QT interval prolongation: a new predictor of cardiovascular risk in patients with non-ST-elevation acute coronary syndrome]. </w:t>
      </w:r>
      <w:r w:rsidRPr="001B62B6">
        <w:rPr>
          <w:rFonts w:ascii="Book Antiqua" w:eastAsia="宋体" w:hAnsi="Book Antiqua" w:cs="宋体"/>
          <w:i/>
          <w:iCs/>
          <w:sz w:val="24"/>
          <w:szCs w:val="24"/>
        </w:rPr>
        <w:t xml:space="preserve">Rev </w:t>
      </w:r>
      <w:proofErr w:type="gramStart"/>
      <w:r w:rsidRPr="001B62B6">
        <w:rPr>
          <w:rFonts w:ascii="Book Antiqua" w:eastAsia="宋体" w:hAnsi="Book Antiqua" w:cs="宋体"/>
          <w:i/>
          <w:iCs/>
          <w:sz w:val="24"/>
          <w:szCs w:val="24"/>
        </w:rPr>
        <w:t>Esp</w:t>
      </w:r>
      <w:proofErr w:type="gramEnd"/>
      <w:r w:rsidRPr="001B62B6">
        <w:rPr>
          <w:rFonts w:ascii="Book Antiqua" w:eastAsia="宋体" w:hAnsi="Book Antiqua" w:cs="宋体"/>
          <w:i/>
          <w:iCs/>
          <w:sz w:val="24"/>
          <w:szCs w:val="24"/>
        </w:rPr>
        <w:t xml:space="preserve"> Cardiol</w:t>
      </w:r>
      <w:r w:rsidRPr="001B62B6">
        <w:rPr>
          <w:rFonts w:ascii="Book Antiqua" w:eastAsia="宋体" w:hAnsi="Book Antiqua" w:cs="宋体"/>
          <w:sz w:val="24"/>
          <w:szCs w:val="24"/>
        </w:rPr>
        <w:t xml:space="preserve"> 2008; </w:t>
      </w:r>
      <w:r w:rsidRPr="001B62B6">
        <w:rPr>
          <w:rFonts w:ascii="Book Antiqua" w:eastAsia="宋体" w:hAnsi="Book Antiqua" w:cs="宋体"/>
          <w:b/>
          <w:bCs/>
          <w:sz w:val="24"/>
          <w:szCs w:val="24"/>
        </w:rPr>
        <w:t>61</w:t>
      </w:r>
      <w:r w:rsidRPr="001B62B6">
        <w:rPr>
          <w:rFonts w:ascii="Book Antiqua" w:eastAsia="宋体" w:hAnsi="Book Antiqua" w:cs="宋体"/>
          <w:sz w:val="24"/>
          <w:szCs w:val="24"/>
        </w:rPr>
        <w:t>: 572-578 [PMID: 18570777 DOI: 10.1157/13123062]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98 </w:t>
      </w:r>
      <w:r w:rsidRPr="001B62B6">
        <w:rPr>
          <w:rFonts w:ascii="Book Antiqua" w:eastAsia="宋体" w:hAnsi="Book Antiqua" w:cs="宋体"/>
          <w:b/>
          <w:bCs/>
          <w:sz w:val="24"/>
          <w:szCs w:val="24"/>
        </w:rPr>
        <w:t>Karwatowska-Prokopczuk E</w:t>
      </w:r>
      <w:r w:rsidRPr="001B62B6">
        <w:rPr>
          <w:rFonts w:ascii="Book Antiqua" w:eastAsia="宋体" w:hAnsi="Book Antiqua" w:cs="宋体"/>
          <w:sz w:val="24"/>
          <w:szCs w:val="24"/>
        </w:rPr>
        <w:t xml:space="preserve">, Wang W, Cheng ML, Zeng D, Schwartz PJ, Belardinelli L. The risk of sudden cardiac death in patients with non-ST elevation acute coronary syndrome and prolonged QTc interval: effect of ranolazine. </w:t>
      </w:r>
      <w:r w:rsidRPr="001B62B6">
        <w:rPr>
          <w:rFonts w:ascii="Book Antiqua" w:eastAsia="宋体" w:hAnsi="Book Antiqua" w:cs="宋体"/>
          <w:i/>
          <w:iCs/>
          <w:sz w:val="24"/>
          <w:szCs w:val="24"/>
        </w:rPr>
        <w:t>Europace</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15</w:t>
      </w:r>
      <w:r w:rsidRPr="001B62B6">
        <w:rPr>
          <w:rFonts w:ascii="Book Antiqua" w:eastAsia="宋体" w:hAnsi="Book Antiqua" w:cs="宋体"/>
          <w:sz w:val="24"/>
          <w:szCs w:val="24"/>
        </w:rPr>
        <w:t>: 429-436 [PMID: 23258816 DOI: 10.1093/europace/eus400]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99 </w:t>
      </w:r>
      <w:r w:rsidRPr="001B62B6">
        <w:rPr>
          <w:rFonts w:ascii="Book Antiqua" w:eastAsia="宋体" w:hAnsi="Book Antiqua" w:cs="宋体"/>
          <w:b/>
          <w:bCs/>
          <w:sz w:val="24"/>
          <w:szCs w:val="24"/>
        </w:rPr>
        <w:t>Ciolli A</w:t>
      </w:r>
      <w:r w:rsidRPr="001B62B6">
        <w:rPr>
          <w:rFonts w:ascii="Book Antiqua" w:eastAsia="宋体" w:hAnsi="Book Antiqua" w:cs="宋体"/>
          <w:sz w:val="24"/>
          <w:szCs w:val="24"/>
        </w:rPr>
        <w:t xml:space="preserve">, Di Lorenzo M, Bevilacqua U, Lo Sardo G, Tripi M, Fidati R, Palamara A. QT dispersion and early arrhythmic risk during acute myocardial infarction. </w:t>
      </w:r>
      <w:r w:rsidRPr="001B62B6">
        <w:rPr>
          <w:rFonts w:ascii="Book Antiqua" w:eastAsia="宋体" w:hAnsi="Book Antiqua" w:cs="宋体"/>
          <w:i/>
          <w:iCs/>
          <w:sz w:val="24"/>
          <w:szCs w:val="24"/>
        </w:rPr>
        <w:t>G Ital Cardiol</w:t>
      </w:r>
      <w:r w:rsidRPr="001B62B6">
        <w:rPr>
          <w:rFonts w:ascii="Book Antiqua" w:eastAsia="宋体" w:hAnsi="Book Antiqua" w:cs="宋体"/>
          <w:sz w:val="24"/>
          <w:szCs w:val="24"/>
        </w:rPr>
        <w:t xml:space="preserve"> 1999; </w:t>
      </w:r>
      <w:r w:rsidRPr="001B62B6">
        <w:rPr>
          <w:rFonts w:ascii="Book Antiqua" w:eastAsia="宋体" w:hAnsi="Book Antiqua" w:cs="宋体"/>
          <w:b/>
          <w:bCs/>
          <w:sz w:val="24"/>
          <w:szCs w:val="24"/>
        </w:rPr>
        <w:t>29</w:t>
      </w:r>
      <w:r w:rsidRPr="001B62B6">
        <w:rPr>
          <w:rFonts w:ascii="Book Antiqua" w:eastAsia="宋体" w:hAnsi="Book Antiqua" w:cs="宋体"/>
          <w:sz w:val="24"/>
          <w:szCs w:val="24"/>
        </w:rPr>
        <w:t>: 1438-1444 [PMID: 10687106]</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100 </w:t>
      </w:r>
      <w:r w:rsidRPr="001B62B6">
        <w:rPr>
          <w:rFonts w:ascii="Book Antiqua" w:eastAsia="宋体" w:hAnsi="Book Antiqua" w:cs="宋体"/>
          <w:b/>
          <w:bCs/>
          <w:sz w:val="24"/>
          <w:szCs w:val="24"/>
        </w:rPr>
        <w:t>Mulay DV</w:t>
      </w:r>
      <w:r w:rsidRPr="001B62B6">
        <w:rPr>
          <w:rFonts w:ascii="Book Antiqua" w:eastAsia="宋体" w:hAnsi="Book Antiqua" w:cs="宋体"/>
          <w:sz w:val="24"/>
          <w:szCs w:val="24"/>
        </w:rPr>
        <w:t>, Quadri SM. QT dispersion and early arrhythmic risk in acute myocardial infarction.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Indian Heart J</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2004</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56</w:t>
      </w:r>
      <w:r w:rsidRPr="001B62B6">
        <w:rPr>
          <w:rFonts w:ascii="Book Antiqua" w:eastAsia="宋体" w:hAnsi="Book Antiqua" w:cs="宋体"/>
          <w:sz w:val="24"/>
          <w:szCs w:val="24"/>
        </w:rPr>
        <w:t>: 636-641 [PMID: 15751519]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101 </w:t>
      </w:r>
      <w:r w:rsidRPr="001B62B6">
        <w:rPr>
          <w:rFonts w:ascii="Book Antiqua" w:eastAsia="宋体" w:hAnsi="Book Antiqua" w:cs="宋体"/>
          <w:b/>
          <w:bCs/>
          <w:sz w:val="24"/>
          <w:szCs w:val="24"/>
        </w:rPr>
        <w:t>Hetland M</w:t>
      </w:r>
      <w:r w:rsidRPr="001B62B6">
        <w:rPr>
          <w:rFonts w:ascii="Book Antiqua" w:eastAsia="宋体" w:hAnsi="Book Antiqua" w:cs="宋体"/>
          <w:sz w:val="24"/>
          <w:szCs w:val="24"/>
        </w:rPr>
        <w:t xml:space="preserve">, Haugaa KH, Sarvari SI, Erikssen G, Kongsgaard E, Edvardsen T. </w:t>
      </w:r>
      <w:proofErr w:type="gramStart"/>
      <w:r w:rsidRPr="001B62B6">
        <w:rPr>
          <w:rFonts w:ascii="Book Antiqua" w:eastAsia="宋体" w:hAnsi="Book Antiqua" w:cs="宋体"/>
          <w:sz w:val="24"/>
          <w:szCs w:val="24"/>
        </w:rPr>
        <w:t>A novel ECG-index for prediction of ventricular arrhythmias in patients after myocardial infarction.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Ann Noninvasive Electrocardiol</w:t>
      </w:r>
      <w:r w:rsidRPr="001B62B6">
        <w:rPr>
          <w:rFonts w:ascii="Book Antiqua" w:eastAsia="宋体" w:hAnsi="Book Antiqua" w:cs="宋体"/>
          <w:sz w:val="24"/>
          <w:szCs w:val="24"/>
        </w:rPr>
        <w:t xml:space="preserve"> 2014; </w:t>
      </w:r>
      <w:r w:rsidRPr="001B62B6">
        <w:rPr>
          <w:rFonts w:ascii="Book Antiqua" w:eastAsia="宋体" w:hAnsi="Book Antiqua" w:cs="宋体"/>
          <w:b/>
          <w:bCs/>
          <w:sz w:val="24"/>
          <w:szCs w:val="24"/>
        </w:rPr>
        <w:t>19</w:t>
      </w:r>
      <w:r w:rsidRPr="001B62B6">
        <w:rPr>
          <w:rFonts w:ascii="Book Antiqua" w:eastAsia="宋体" w:hAnsi="Book Antiqua" w:cs="宋体"/>
          <w:sz w:val="24"/>
          <w:szCs w:val="24"/>
        </w:rPr>
        <w:t>: 330-337 [PMID: 24612066 DOI: 10.1111/anec.12152]</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102 </w:t>
      </w:r>
      <w:r w:rsidRPr="001B62B6">
        <w:rPr>
          <w:rFonts w:ascii="Book Antiqua" w:eastAsia="宋体" w:hAnsi="Book Antiqua" w:cs="宋体"/>
          <w:b/>
          <w:bCs/>
          <w:sz w:val="24"/>
          <w:szCs w:val="24"/>
        </w:rPr>
        <w:t>Shawl FA</w:t>
      </w:r>
      <w:r w:rsidRPr="001B62B6">
        <w:rPr>
          <w:rFonts w:ascii="Book Antiqua" w:eastAsia="宋体" w:hAnsi="Book Antiqua" w:cs="宋体"/>
          <w:sz w:val="24"/>
          <w:szCs w:val="24"/>
        </w:rPr>
        <w:t>, Velasco CE, Goldbaum TS, Forman MB.</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Effect of coronary angioplasty on electrocardiographic changes in patients with unstable angina secondary to left anterior descending coronary artery disease.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1990; </w:t>
      </w:r>
      <w:r w:rsidRPr="001B62B6">
        <w:rPr>
          <w:rFonts w:ascii="Book Antiqua" w:eastAsia="宋体" w:hAnsi="Book Antiqua" w:cs="宋体"/>
          <w:b/>
          <w:bCs/>
          <w:sz w:val="24"/>
          <w:szCs w:val="24"/>
        </w:rPr>
        <w:t>16</w:t>
      </w:r>
      <w:r w:rsidRPr="001B62B6">
        <w:rPr>
          <w:rFonts w:ascii="Book Antiqua" w:eastAsia="宋体" w:hAnsi="Book Antiqua" w:cs="宋体"/>
          <w:sz w:val="24"/>
          <w:szCs w:val="24"/>
        </w:rPr>
        <w:t>: 325-331 [PMID: 2373811 DOI: 10.1016/0735-1097(90)90581-9]</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lastRenderedPageBreak/>
        <w:t xml:space="preserve">103 </w:t>
      </w:r>
      <w:r w:rsidRPr="001B62B6">
        <w:rPr>
          <w:rFonts w:ascii="Book Antiqua" w:eastAsia="宋体" w:hAnsi="Book Antiqua" w:cs="宋体"/>
          <w:b/>
          <w:bCs/>
          <w:sz w:val="24"/>
          <w:szCs w:val="24"/>
        </w:rPr>
        <w:t>Hale SL</w:t>
      </w:r>
      <w:r w:rsidRPr="001B62B6">
        <w:rPr>
          <w:rFonts w:ascii="Book Antiqua" w:eastAsia="宋体" w:hAnsi="Book Antiqua" w:cs="宋体"/>
          <w:sz w:val="24"/>
          <w:szCs w:val="24"/>
        </w:rPr>
        <w:t>, Kloner RA.</w:t>
      </w:r>
      <w:proofErr w:type="gramEnd"/>
      <w:r w:rsidRPr="001B62B6">
        <w:rPr>
          <w:rFonts w:ascii="Book Antiqua" w:eastAsia="宋体" w:hAnsi="Book Antiqua" w:cs="宋体"/>
          <w:sz w:val="24"/>
          <w:szCs w:val="24"/>
        </w:rPr>
        <w:t xml:space="preserve"> Elevated body temperature during myocardial ischemia/reperfusion exacerbates necrosis and worsens no-reflow. </w:t>
      </w:r>
      <w:r w:rsidRPr="001B62B6">
        <w:rPr>
          <w:rFonts w:ascii="Book Antiqua" w:eastAsia="宋体" w:hAnsi="Book Antiqua" w:cs="宋体"/>
          <w:i/>
          <w:iCs/>
          <w:sz w:val="24"/>
          <w:szCs w:val="24"/>
        </w:rPr>
        <w:t>Coron Artery Dis</w:t>
      </w:r>
      <w:r w:rsidRPr="001B62B6">
        <w:rPr>
          <w:rFonts w:ascii="Book Antiqua" w:eastAsia="宋体" w:hAnsi="Book Antiqua" w:cs="宋体"/>
          <w:sz w:val="24"/>
          <w:szCs w:val="24"/>
        </w:rPr>
        <w:t xml:space="preserve"> 2002; </w:t>
      </w:r>
      <w:r w:rsidRPr="001B62B6">
        <w:rPr>
          <w:rFonts w:ascii="Book Antiqua" w:eastAsia="宋体" w:hAnsi="Book Antiqua" w:cs="宋体"/>
          <w:b/>
          <w:bCs/>
          <w:sz w:val="24"/>
          <w:szCs w:val="24"/>
        </w:rPr>
        <w:t>13</w:t>
      </w:r>
      <w:r w:rsidRPr="001B62B6">
        <w:rPr>
          <w:rFonts w:ascii="Book Antiqua" w:eastAsia="宋体" w:hAnsi="Book Antiqua" w:cs="宋体"/>
          <w:sz w:val="24"/>
          <w:szCs w:val="24"/>
        </w:rPr>
        <w:t>: 177-181 [PMID: 12131022 DOI: 10.1097/00019501-200205000-00007]</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104 </w:t>
      </w:r>
      <w:r w:rsidRPr="001B62B6">
        <w:rPr>
          <w:rFonts w:ascii="Book Antiqua" w:eastAsia="宋体" w:hAnsi="Book Antiqua" w:cs="宋体"/>
          <w:b/>
          <w:bCs/>
          <w:sz w:val="24"/>
          <w:szCs w:val="24"/>
        </w:rPr>
        <w:t>Bethell HW</w:t>
      </w:r>
      <w:r w:rsidRPr="001B62B6">
        <w:rPr>
          <w:rFonts w:ascii="Book Antiqua" w:eastAsia="宋体" w:hAnsi="Book Antiqua" w:cs="宋体"/>
          <w:sz w:val="24"/>
          <w:szCs w:val="24"/>
        </w:rPr>
        <w:t>, Vandenberg JI, Smith GA, Grace AA.</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Changes in ventricular repolarization during acidosis and low-flow ischemia.</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Am J Physiol</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275</w:t>
      </w:r>
      <w:r w:rsidRPr="001B62B6">
        <w:rPr>
          <w:rFonts w:ascii="Book Antiqua" w:eastAsia="宋体" w:hAnsi="Book Antiqua" w:cs="宋体"/>
          <w:sz w:val="24"/>
          <w:szCs w:val="24"/>
        </w:rPr>
        <w:t>: H551-H561 [PMID: 9683444]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105 </w:t>
      </w:r>
      <w:r w:rsidRPr="001B62B6">
        <w:rPr>
          <w:rFonts w:ascii="Book Antiqua" w:eastAsia="宋体" w:hAnsi="Book Antiqua" w:cs="宋体"/>
          <w:b/>
          <w:bCs/>
          <w:sz w:val="24"/>
          <w:szCs w:val="24"/>
        </w:rPr>
        <w:t>Shivkumar K</w:t>
      </w:r>
      <w:r w:rsidRPr="001B62B6">
        <w:rPr>
          <w:rFonts w:ascii="Book Antiqua" w:eastAsia="宋体" w:hAnsi="Book Antiqua" w:cs="宋体"/>
          <w:sz w:val="24"/>
          <w:szCs w:val="24"/>
        </w:rPr>
        <w:t xml:space="preserve">, Deutsch NA, Lamp ST, Khuu K, Goldhaber JI, Weiss JN. </w:t>
      </w:r>
      <w:proofErr w:type="gramStart"/>
      <w:r w:rsidRPr="001B62B6">
        <w:rPr>
          <w:rFonts w:ascii="Book Antiqua" w:eastAsia="宋体" w:hAnsi="Book Antiqua" w:cs="宋体"/>
          <w:sz w:val="24"/>
          <w:szCs w:val="24"/>
        </w:rPr>
        <w:t>Mechanism of hypoxic K loss in rabbit ventricle.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Clin Invest</w:t>
      </w:r>
      <w:r w:rsidRPr="001B62B6">
        <w:rPr>
          <w:rFonts w:ascii="Book Antiqua" w:eastAsia="宋体" w:hAnsi="Book Antiqua" w:cs="宋体"/>
          <w:sz w:val="24"/>
          <w:szCs w:val="24"/>
        </w:rPr>
        <w:t xml:space="preserve"> 1997; </w:t>
      </w:r>
      <w:r w:rsidRPr="001B62B6">
        <w:rPr>
          <w:rFonts w:ascii="Book Antiqua" w:eastAsia="宋体" w:hAnsi="Book Antiqua" w:cs="宋体"/>
          <w:b/>
          <w:bCs/>
          <w:sz w:val="24"/>
          <w:szCs w:val="24"/>
        </w:rPr>
        <w:t>100</w:t>
      </w:r>
      <w:r w:rsidRPr="001B62B6">
        <w:rPr>
          <w:rFonts w:ascii="Book Antiqua" w:eastAsia="宋体" w:hAnsi="Book Antiqua" w:cs="宋体"/>
          <w:sz w:val="24"/>
          <w:szCs w:val="24"/>
        </w:rPr>
        <w:t>: 1782-1788 [PMID: 9312178 DOI: 10.1172/JCI119705]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106 </w:t>
      </w:r>
      <w:r w:rsidRPr="001B62B6">
        <w:rPr>
          <w:rFonts w:ascii="Book Antiqua" w:eastAsia="宋体" w:hAnsi="Book Antiqua" w:cs="宋体"/>
          <w:b/>
          <w:bCs/>
          <w:sz w:val="24"/>
          <w:szCs w:val="24"/>
        </w:rPr>
        <w:t>Steg PG</w:t>
      </w:r>
      <w:r w:rsidRPr="001B62B6">
        <w:rPr>
          <w:rFonts w:ascii="Book Antiqua" w:eastAsia="宋体" w:hAnsi="Book Antiqua" w:cs="宋体"/>
          <w:sz w:val="24"/>
          <w:szCs w:val="24"/>
        </w:rPr>
        <w:t xml:space="preserve">, James SK, Atar D, Badano LP, Blömstrom-Lundqvist C, Borger MA, Di Mario C, Dickstein K, Ducrocq G, Fernandez-Aviles F, Gershlick AH, Giannuzzi P, Halvorsen S, Huber K, Juni P, Kastrati A, Knuuti J, Lenzen MJ, Mahaffey KW, Valgimigli M, van 't Hof A, Widimsky P, Zahger D. ESC Guidelines for the management of acute myocardial infarction in patients presenting with ST-segment elevation. </w:t>
      </w:r>
      <w:r w:rsidRPr="001B62B6">
        <w:rPr>
          <w:rFonts w:ascii="Book Antiqua" w:eastAsia="宋体" w:hAnsi="Book Antiqua" w:cs="宋体"/>
          <w:i/>
          <w:iCs/>
          <w:sz w:val="24"/>
          <w:szCs w:val="24"/>
        </w:rPr>
        <w:t>Eur Heart J</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33</w:t>
      </w:r>
      <w:r w:rsidRPr="001B62B6">
        <w:rPr>
          <w:rFonts w:ascii="Book Antiqua" w:eastAsia="宋体" w:hAnsi="Book Antiqua" w:cs="宋体"/>
          <w:sz w:val="24"/>
          <w:szCs w:val="24"/>
        </w:rPr>
        <w:t>: 2569-2619 [PMID: 22922416 DOI: 10.1093/eurheartj/ehs215]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107 </w:t>
      </w:r>
      <w:r w:rsidRPr="001B62B6">
        <w:rPr>
          <w:rFonts w:ascii="Book Antiqua" w:eastAsia="宋体" w:hAnsi="Book Antiqua" w:cs="宋体"/>
          <w:b/>
          <w:bCs/>
          <w:sz w:val="24"/>
          <w:szCs w:val="24"/>
        </w:rPr>
        <w:t>Wijns W</w:t>
      </w:r>
      <w:r w:rsidRPr="001B62B6">
        <w:rPr>
          <w:rFonts w:ascii="Book Antiqua" w:eastAsia="宋体" w:hAnsi="Book Antiqua" w:cs="宋体"/>
          <w:sz w:val="24"/>
          <w:szCs w:val="24"/>
        </w:rPr>
        <w:t xml:space="preserve">, Kolh P, Danchin N, Di Mario C, Falk V, Folliguet T, Garg S, Huber K, James S, Knuuti J, Lopez-Sendon J, Marco J, Menicanti L, Ostojic M, Piepoli MF, Pirlet C, Pomar JL, Reifart N, Ribichini FL, Schalij MJ, Sergeant P, Serruys PW, Silber S, Sousa Uva M, Taggart D. Guidelines on myocardial revascularization. </w:t>
      </w:r>
      <w:r w:rsidRPr="001B62B6">
        <w:rPr>
          <w:rFonts w:ascii="Book Antiqua" w:eastAsia="宋体" w:hAnsi="Book Antiqua" w:cs="宋体"/>
          <w:i/>
          <w:iCs/>
          <w:sz w:val="24"/>
          <w:szCs w:val="24"/>
        </w:rPr>
        <w:t>Eur Heart J</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31</w:t>
      </w:r>
      <w:r w:rsidRPr="001B62B6">
        <w:rPr>
          <w:rFonts w:ascii="Book Antiqua" w:eastAsia="宋体" w:hAnsi="Book Antiqua" w:cs="宋体"/>
          <w:sz w:val="24"/>
          <w:szCs w:val="24"/>
        </w:rPr>
        <w:t>: 2501-2555 [PMID: 20802248 DOI: 10.1093/eurheartj/ehq277]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108 </w:t>
      </w:r>
      <w:r w:rsidRPr="001B62B6">
        <w:rPr>
          <w:rFonts w:ascii="Book Antiqua" w:eastAsia="宋体" w:hAnsi="Book Antiqua" w:cs="宋体"/>
          <w:b/>
          <w:bCs/>
          <w:sz w:val="24"/>
          <w:szCs w:val="24"/>
        </w:rPr>
        <w:t>Xiao WT</w:t>
      </w:r>
      <w:r w:rsidRPr="001B62B6">
        <w:rPr>
          <w:rFonts w:ascii="Book Antiqua" w:eastAsia="宋体" w:hAnsi="Book Antiqua" w:cs="宋体"/>
          <w:sz w:val="24"/>
          <w:szCs w:val="24"/>
        </w:rPr>
        <w:t xml:space="preserve">, Wang XP, Gao CY, Yan JJ, Li MW, Zhang Y, Liu JJ. </w:t>
      </w:r>
      <w:proofErr w:type="gramStart"/>
      <w:r w:rsidRPr="001B62B6">
        <w:rPr>
          <w:rFonts w:ascii="Book Antiqua" w:eastAsia="宋体" w:hAnsi="Book Antiqua" w:cs="宋体"/>
          <w:sz w:val="24"/>
          <w:szCs w:val="24"/>
        </w:rPr>
        <w:t>[Predictive value of corrected QT interval, corrected Tp-e interval and Tp-e/QT ratio on malignant arrhythmia events in acute ST-segment elevation myocardial infarction patients undergoing thrombolysis].</w:t>
      </w:r>
      <w:proofErr w:type="gramEnd"/>
      <w:r w:rsidRPr="001B62B6">
        <w:rPr>
          <w:rFonts w:ascii="Book Antiqua" w:eastAsia="宋体" w:hAnsi="Book Antiqua" w:cs="宋体"/>
          <w:sz w:val="24"/>
          <w:szCs w:val="24"/>
        </w:rPr>
        <w:t xml:space="preserve"> </w:t>
      </w:r>
      <w:r>
        <w:rPr>
          <w:rFonts w:ascii="Book Antiqua" w:eastAsia="宋体" w:hAnsi="Book Antiqua" w:cs="宋体"/>
          <w:i/>
          <w:iCs/>
          <w:sz w:val="24"/>
          <w:szCs w:val="24"/>
        </w:rPr>
        <w:t>Zhonghua Xin</w:t>
      </w:r>
      <w:r w:rsidRPr="001B62B6">
        <w:rPr>
          <w:rFonts w:ascii="Book Antiqua" w:eastAsia="宋体" w:hAnsi="Book Antiqua" w:cs="宋体"/>
          <w:i/>
          <w:iCs/>
          <w:sz w:val="24"/>
          <w:szCs w:val="24"/>
        </w:rPr>
        <w:t>x</w:t>
      </w:r>
      <w:r>
        <w:rPr>
          <w:rFonts w:ascii="Book Antiqua" w:eastAsia="宋体" w:hAnsi="Book Antiqua" w:cs="宋体"/>
          <w:i/>
          <w:iCs/>
          <w:sz w:val="24"/>
          <w:szCs w:val="24"/>
        </w:rPr>
        <w:t>ue Guan</w:t>
      </w:r>
      <w:r>
        <w:rPr>
          <w:rFonts w:ascii="Book Antiqua" w:eastAsia="宋体" w:hAnsi="Book Antiqua" w:cs="宋体" w:hint="eastAsia"/>
          <w:i/>
          <w:iCs/>
          <w:sz w:val="24"/>
          <w:szCs w:val="24"/>
        </w:rPr>
        <w:t>b</w:t>
      </w:r>
      <w:r>
        <w:rPr>
          <w:rFonts w:ascii="Book Antiqua" w:eastAsia="宋体" w:hAnsi="Book Antiqua" w:cs="宋体"/>
          <w:i/>
          <w:iCs/>
          <w:sz w:val="24"/>
          <w:szCs w:val="24"/>
        </w:rPr>
        <w:t>ing Za</w:t>
      </w:r>
      <w:r w:rsidRPr="001B62B6">
        <w:rPr>
          <w:rFonts w:ascii="Book Antiqua" w:eastAsia="宋体" w:hAnsi="Book Antiqua" w:cs="宋体"/>
          <w:i/>
          <w:iCs/>
          <w:sz w:val="24"/>
          <w:szCs w:val="24"/>
        </w:rPr>
        <w:t>zhi</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40</w:t>
      </w:r>
      <w:r w:rsidRPr="001B62B6">
        <w:rPr>
          <w:rFonts w:ascii="Book Antiqua" w:eastAsia="宋体" w:hAnsi="Book Antiqua" w:cs="宋体"/>
          <w:sz w:val="24"/>
          <w:szCs w:val="24"/>
        </w:rPr>
        <w:t>: 473-476 [PMID: 22943640]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109 </w:t>
      </w:r>
      <w:r w:rsidRPr="001B62B6">
        <w:rPr>
          <w:rFonts w:ascii="Book Antiqua" w:eastAsia="宋体" w:hAnsi="Book Antiqua" w:cs="宋体"/>
          <w:b/>
          <w:bCs/>
          <w:sz w:val="24"/>
          <w:szCs w:val="24"/>
        </w:rPr>
        <w:t>Ornek E</w:t>
      </w:r>
      <w:r w:rsidRPr="001B62B6">
        <w:rPr>
          <w:rFonts w:ascii="Book Antiqua" w:eastAsia="宋体" w:hAnsi="Book Antiqua" w:cs="宋体"/>
          <w:sz w:val="24"/>
          <w:szCs w:val="24"/>
        </w:rPr>
        <w:t>, Duran M, Ornek D, Demirçelik BM, Murat S, Kurtul A, Çiçekçio</w:t>
      </w:r>
      <w:r w:rsidRPr="001B62B6">
        <w:rPr>
          <w:rFonts w:ascii="Book Antiqua" w:eastAsia="MS Mincho" w:hAnsi="Book Antiqua" w:cs="MS Mincho"/>
          <w:sz w:val="24"/>
          <w:szCs w:val="24"/>
        </w:rPr>
        <w:t>ğ</w:t>
      </w:r>
      <w:r w:rsidRPr="001B62B6">
        <w:rPr>
          <w:rFonts w:ascii="Book Antiqua" w:eastAsia="宋体" w:hAnsi="Book Antiqua" w:cs="宋体"/>
          <w:sz w:val="24"/>
          <w:szCs w:val="24"/>
        </w:rPr>
        <w:t xml:space="preserve">lu H, Çetin M, Kahveci K, Doger C, Çetin Z. </w:t>
      </w:r>
      <w:proofErr w:type="gramStart"/>
      <w:r w:rsidRPr="001B62B6">
        <w:rPr>
          <w:rFonts w:ascii="Book Antiqua" w:eastAsia="宋体" w:hAnsi="Book Antiqua" w:cs="宋体"/>
          <w:sz w:val="24"/>
          <w:szCs w:val="24"/>
        </w:rPr>
        <w:t xml:space="preserve">The effect of thrombolytic therapy on QT dispersion in acute myocardial infarction and its role in the prediction of </w:t>
      </w:r>
      <w:r w:rsidRPr="001B62B6">
        <w:rPr>
          <w:rFonts w:ascii="Book Antiqua" w:eastAsia="宋体" w:hAnsi="Book Antiqua" w:cs="宋体"/>
          <w:sz w:val="24"/>
          <w:szCs w:val="24"/>
        </w:rPr>
        <w:lastRenderedPageBreak/>
        <w:t>reperfusion arrhythmias.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Niger J Clin Pract</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2014</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17</w:t>
      </w:r>
      <w:r w:rsidRPr="001B62B6">
        <w:rPr>
          <w:rFonts w:ascii="Book Antiqua" w:eastAsia="宋体" w:hAnsi="Book Antiqua" w:cs="宋体"/>
          <w:sz w:val="24"/>
          <w:szCs w:val="24"/>
        </w:rPr>
        <w:t>: 183-187 [PMID: 24553029 DOI: 10.4103/1119-3077.127545]</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110 </w:t>
      </w:r>
      <w:r w:rsidRPr="001B62B6">
        <w:rPr>
          <w:rFonts w:ascii="Book Antiqua" w:eastAsia="宋体" w:hAnsi="Book Antiqua" w:cs="宋体"/>
          <w:b/>
          <w:bCs/>
          <w:sz w:val="24"/>
          <w:szCs w:val="24"/>
        </w:rPr>
        <w:t>Moreno FL</w:t>
      </w:r>
      <w:r w:rsidRPr="001B62B6">
        <w:rPr>
          <w:rFonts w:ascii="Book Antiqua" w:eastAsia="宋体" w:hAnsi="Book Antiqua" w:cs="宋体"/>
          <w:sz w:val="24"/>
          <w:szCs w:val="24"/>
        </w:rPr>
        <w:t>, Villanueva T, Karagounis LA, Anderson JL.</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Reduction in QT interval dispersion by successful thrombolytic therapy in acute myocardial infarction.</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TEAM-2 Study Investigators.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Circulation</w:t>
      </w:r>
      <w:r w:rsidRPr="001B62B6">
        <w:rPr>
          <w:rFonts w:ascii="Book Antiqua" w:eastAsia="宋体" w:hAnsi="Book Antiqua" w:cs="宋体"/>
          <w:sz w:val="24"/>
          <w:szCs w:val="24"/>
        </w:rPr>
        <w:t xml:space="preserve"> 1994; </w:t>
      </w:r>
      <w:r w:rsidRPr="001B62B6">
        <w:rPr>
          <w:rFonts w:ascii="Book Antiqua" w:eastAsia="宋体" w:hAnsi="Book Antiqua" w:cs="宋体"/>
          <w:b/>
          <w:bCs/>
          <w:sz w:val="24"/>
          <w:szCs w:val="24"/>
        </w:rPr>
        <w:t>90</w:t>
      </w:r>
      <w:r w:rsidRPr="001B62B6">
        <w:rPr>
          <w:rFonts w:ascii="Book Antiqua" w:eastAsia="宋体" w:hAnsi="Book Antiqua" w:cs="宋体"/>
          <w:sz w:val="24"/>
          <w:szCs w:val="24"/>
        </w:rPr>
        <w:t>: 94-100 [PMID: 8026057 DOI: 10.1161/01.CIR.90.1.94]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111 </w:t>
      </w:r>
      <w:r w:rsidRPr="001B62B6">
        <w:rPr>
          <w:rFonts w:ascii="Book Antiqua" w:eastAsia="宋体" w:hAnsi="Book Antiqua" w:cs="宋体"/>
          <w:b/>
          <w:bCs/>
          <w:sz w:val="24"/>
          <w:szCs w:val="24"/>
        </w:rPr>
        <w:t>Fukushima N</w:t>
      </w:r>
      <w:r w:rsidRPr="001B62B6">
        <w:rPr>
          <w:rFonts w:ascii="Book Antiqua" w:eastAsia="宋体" w:hAnsi="Book Antiqua" w:cs="宋体"/>
          <w:sz w:val="24"/>
          <w:szCs w:val="24"/>
        </w:rPr>
        <w:t xml:space="preserve">, Tsurumi Y, Jujo K, Fukushima K, Sekiguchi H, Honda A, Yumino D, Kawana M, Hagiwara N. Impact of myocardial reperfusion status on QT dispersion after successful recanalization of the infarct-related artery in acute myocardial infarction. </w:t>
      </w:r>
      <w:r w:rsidRPr="001B62B6">
        <w:rPr>
          <w:rFonts w:ascii="Book Antiqua" w:eastAsia="宋体" w:hAnsi="Book Antiqua" w:cs="宋体"/>
          <w:i/>
          <w:iCs/>
          <w:sz w:val="24"/>
          <w:szCs w:val="24"/>
        </w:rPr>
        <w:t>J Interv Cardiol</w:t>
      </w:r>
      <w:r w:rsidRPr="001B62B6">
        <w:rPr>
          <w:rFonts w:ascii="Book Antiqua" w:eastAsia="宋体" w:hAnsi="Book Antiqua" w:cs="宋体"/>
          <w:sz w:val="24"/>
          <w:szCs w:val="24"/>
        </w:rPr>
        <w:t xml:space="preserve"> 2014; </w:t>
      </w:r>
      <w:r w:rsidRPr="001B62B6">
        <w:rPr>
          <w:rFonts w:ascii="Book Antiqua" w:eastAsia="宋体" w:hAnsi="Book Antiqua" w:cs="宋体"/>
          <w:b/>
          <w:bCs/>
          <w:sz w:val="24"/>
          <w:szCs w:val="24"/>
        </w:rPr>
        <w:t>27</w:t>
      </w:r>
      <w:r w:rsidRPr="001B62B6">
        <w:rPr>
          <w:rFonts w:ascii="Book Antiqua" w:eastAsia="宋体" w:hAnsi="Book Antiqua" w:cs="宋体"/>
          <w:sz w:val="24"/>
          <w:szCs w:val="24"/>
        </w:rPr>
        <w:t>: 252-259 [PMID: 24450339 DOI: 10.1111/joic.12093]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112 </w:t>
      </w:r>
      <w:r w:rsidRPr="001B62B6">
        <w:rPr>
          <w:rFonts w:ascii="Book Antiqua" w:eastAsia="宋体" w:hAnsi="Book Antiqua" w:cs="宋体"/>
          <w:b/>
          <w:bCs/>
          <w:sz w:val="24"/>
          <w:szCs w:val="24"/>
        </w:rPr>
        <w:t>Haarmark C</w:t>
      </w:r>
      <w:r w:rsidRPr="001B62B6">
        <w:rPr>
          <w:rFonts w:ascii="Book Antiqua" w:eastAsia="宋体" w:hAnsi="Book Antiqua" w:cs="宋体"/>
          <w:sz w:val="24"/>
          <w:szCs w:val="24"/>
        </w:rPr>
        <w:t xml:space="preserve">, Hansen PR, Vedel-Larsen E, Pedersen SH, Graff C, Andersen MP, Toft E, Wang F, Struijk JJ, Kanters JK. </w:t>
      </w:r>
      <w:proofErr w:type="gramStart"/>
      <w:r w:rsidRPr="001B62B6">
        <w:rPr>
          <w:rFonts w:ascii="Book Antiqua" w:eastAsia="宋体" w:hAnsi="Book Antiqua" w:cs="宋体"/>
          <w:sz w:val="24"/>
          <w:szCs w:val="24"/>
        </w:rPr>
        <w:t>The prognostic value of the Tpeak-Tend interval in patients undergoing primary percutaneous coronary intervention for ST-segment elevation myocardial infarction.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2009</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42</w:t>
      </w:r>
      <w:r w:rsidRPr="001B62B6">
        <w:rPr>
          <w:rFonts w:ascii="Book Antiqua" w:eastAsia="宋体" w:hAnsi="Book Antiqua" w:cs="宋体"/>
          <w:sz w:val="24"/>
          <w:szCs w:val="24"/>
        </w:rPr>
        <w:t>: 555-560 [PMID: 19643432 DOI: 10.1016/j.jelectrocard.2009.06.009]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113 </w:t>
      </w:r>
      <w:r w:rsidRPr="001B62B6">
        <w:rPr>
          <w:rFonts w:ascii="Book Antiqua" w:eastAsia="宋体" w:hAnsi="Book Antiqua" w:cs="宋体"/>
          <w:b/>
          <w:bCs/>
          <w:sz w:val="24"/>
          <w:szCs w:val="24"/>
        </w:rPr>
        <w:t>Szyd</w:t>
      </w:r>
      <w:r w:rsidRPr="001B62B6">
        <w:rPr>
          <w:rFonts w:ascii="Book Antiqua" w:eastAsia="MS Mincho" w:hAnsi="Book Antiqua" w:cs="MS Mincho"/>
          <w:b/>
          <w:bCs/>
          <w:sz w:val="24"/>
          <w:szCs w:val="24"/>
        </w:rPr>
        <w:t>ł</w:t>
      </w:r>
      <w:r w:rsidRPr="001B62B6">
        <w:rPr>
          <w:rFonts w:ascii="Book Antiqua" w:eastAsia="宋体" w:hAnsi="Book Antiqua" w:cs="宋体"/>
          <w:b/>
          <w:bCs/>
          <w:sz w:val="24"/>
          <w:szCs w:val="24"/>
        </w:rPr>
        <w:t>o K</w:t>
      </w:r>
      <w:r w:rsidRPr="001B62B6">
        <w:rPr>
          <w:rFonts w:ascii="Book Antiqua" w:eastAsia="宋体" w:hAnsi="Book Antiqua" w:cs="宋体"/>
          <w:sz w:val="24"/>
          <w:szCs w:val="24"/>
        </w:rPr>
        <w:t xml:space="preserve">, Wita K, Trusz-Gluza M, Tabor Z. Late phase of repolarization (TpeakTend) as a prognostic marker of left ventricle remodeling in patients with anterior myocardial infarction treated with primary coronary intervention. </w:t>
      </w:r>
      <w:r w:rsidRPr="001B62B6">
        <w:rPr>
          <w:rFonts w:ascii="Book Antiqua" w:eastAsia="宋体" w:hAnsi="Book Antiqua" w:cs="宋体"/>
          <w:i/>
          <w:iCs/>
          <w:sz w:val="24"/>
          <w:szCs w:val="24"/>
        </w:rPr>
        <w:t>Cardiol J</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17</w:t>
      </w:r>
      <w:r w:rsidRPr="001B62B6">
        <w:rPr>
          <w:rFonts w:ascii="Book Antiqua" w:eastAsia="宋体" w:hAnsi="Book Antiqua" w:cs="宋体"/>
          <w:sz w:val="24"/>
          <w:szCs w:val="24"/>
        </w:rPr>
        <w:t>: 244-248 [PMID: 20535713]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114 </w:t>
      </w:r>
      <w:r w:rsidRPr="001B62B6">
        <w:rPr>
          <w:rFonts w:ascii="Book Antiqua" w:eastAsia="宋体" w:hAnsi="Book Antiqua" w:cs="宋体"/>
          <w:b/>
          <w:bCs/>
          <w:sz w:val="24"/>
          <w:szCs w:val="24"/>
        </w:rPr>
        <w:t>Zhao X</w:t>
      </w:r>
      <w:r w:rsidRPr="001B62B6">
        <w:rPr>
          <w:rFonts w:ascii="Book Antiqua" w:eastAsia="宋体" w:hAnsi="Book Antiqua" w:cs="宋体"/>
          <w:sz w:val="24"/>
          <w:szCs w:val="24"/>
        </w:rPr>
        <w:t xml:space="preserve">, Xie Z, Chu Y, Yang L, Xu W, Yang X, Liu X, Tian L. Association between Tp-e/QT ratio and prognosis in patients undergoing primary percutaneous coronary intervention for ST-segment elevation myocardial infarction. </w:t>
      </w:r>
      <w:r w:rsidRPr="001B62B6">
        <w:rPr>
          <w:rFonts w:ascii="Book Antiqua" w:eastAsia="宋体" w:hAnsi="Book Antiqua" w:cs="宋体"/>
          <w:i/>
          <w:iCs/>
          <w:sz w:val="24"/>
          <w:szCs w:val="24"/>
        </w:rPr>
        <w:t>Clin Cardiol</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35</w:t>
      </w:r>
      <w:r w:rsidRPr="001B62B6">
        <w:rPr>
          <w:rFonts w:ascii="Book Antiqua" w:eastAsia="宋体" w:hAnsi="Book Antiqua" w:cs="宋体"/>
          <w:sz w:val="24"/>
          <w:szCs w:val="24"/>
        </w:rPr>
        <w:t>: 559-564 [PMID: 22740086 DOI: 10.1002/clc.22022]</w:t>
      </w:r>
    </w:p>
    <w:p w:rsidR="00F14FEA" w:rsidRPr="003D6D49" w:rsidRDefault="00F14FEA" w:rsidP="00F14FEA">
      <w:pPr>
        <w:spacing w:after="0" w:line="360" w:lineRule="auto"/>
        <w:jc w:val="both"/>
        <w:rPr>
          <w:rFonts w:ascii="Book Antiqua" w:eastAsia="宋体" w:hAnsi="Book Antiqua" w:cs="宋体"/>
          <w:color w:val="000000" w:themeColor="text1"/>
          <w:sz w:val="24"/>
          <w:szCs w:val="24"/>
        </w:rPr>
      </w:pPr>
      <w:proofErr w:type="gramStart"/>
      <w:r w:rsidRPr="003D6D49">
        <w:rPr>
          <w:rFonts w:ascii="Book Antiqua" w:eastAsia="宋体" w:hAnsi="Book Antiqua" w:cs="宋体"/>
          <w:color w:val="000000" w:themeColor="text1"/>
          <w:sz w:val="24"/>
          <w:szCs w:val="24"/>
        </w:rPr>
        <w:t>115</w:t>
      </w:r>
      <w:r w:rsidRPr="003D6D49">
        <w:rPr>
          <w:rFonts w:ascii="Book Antiqua" w:eastAsia="宋体" w:hAnsi="Book Antiqua" w:cs="宋体" w:hint="eastAsia"/>
          <w:color w:val="000000" w:themeColor="text1"/>
          <w:sz w:val="24"/>
          <w:szCs w:val="24"/>
        </w:rPr>
        <w:t xml:space="preserve"> </w:t>
      </w:r>
      <w:r w:rsidRPr="003D6D49">
        <w:rPr>
          <w:rFonts w:ascii="Book Antiqua" w:eastAsia="宋体" w:hAnsi="Book Antiqua" w:cs="宋体"/>
          <w:b/>
          <w:color w:val="000000" w:themeColor="text1"/>
          <w:sz w:val="24"/>
          <w:szCs w:val="24"/>
        </w:rPr>
        <w:t>Castro Torres Y,</w:t>
      </w:r>
      <w:r w:rsidRPr="003D6D49">
        <w:rPr>
          <w:rFonts w:ascii="Book Antiqua" w:eastAsia="宋体" w:hAnsi="Book Antiqua" w:cs="宋体" w:hint="eastAsia"/>
          <w:color w:val="000000" w:themeColor="text1"/>
          <w:sz w:val="24"/>
          <w:szCs w:val="24"/>
        </w:rPr>
        <w:t xml:space="preserve"> </w:t>
      </w:r>
      <w:r w:rsidRPr="003D6D49">
        <w:rPr>
          <w:rFonts w:ascii="Book Antiqua" w:eastAsia="宋体" w:hAnsi="Book Antiqua" w:cs="宋体"/>
          <w:color w:val="000000" w:themeColor="text1"/>
          <w:sz w:val="24"/>
          <w:szCs w:val="24"/>
        </w:rPr>
        <w:t>Fleites Pérez A, Dawson M.</w:t>
      </w:r>
      <w:proofErr w:type="gramEnd"/>
      <w:r w:rsidRPr="003D6D49">
        <w:rPr>
          <w:rFonts w:ascii="Book Antiqua" w:eastAsia="宋体" w:hAnsi="Book Antiqua" w:cs="宋体" w:hint="eastAsia"/>
          <w:color w:val="000000" w:themeColor="text1"/>
          <w:sz w:val="24"/>
          <w:szCs w:val="24"/>
        </w:rPr>
        <w:t xml:space="preserve"> </w:t>
      </w:r>
      <w:r w:rsidRPr="003D6D49">
        <w:rPr>
          <w:rFonts w:ascii="Book Antiqua" w:eastAsia="宋体" w:hAnsi="Book Antiqua" w:cs="宋体"/>
          <w:color w:val="000000" w:themeColor="text1"/>
          <w:sz w:val="24"/>
          <w:szCs w:val="24"/>
        </w:rPr>
        <w:t xml:space="preserve">The reperfusion ST-peak in acute myocardial infarction: a topic where the current knowledge is insufficient. </w:t>
      </w:r>
      <w:r w:rsidRPr="003D6D49">
        <w:rPr>
          <w:rFonts w:ascii="Book Antiqua" w:eastAsia="宋体" w:hAnsi="Book Antiqua" w:cs="宋体"/>
          <w:i/>
          <w:color w:val="000000" w:themeColor="text1"/>
          <w:sz w:val="24"/>
          <w:szCs w:val="24"/>
        </w:rPr>
        <w:t xml:space="preserve">Afr J Emerg Med </w:t>
      </w:r>
      <w:r w:rsidRPr="003D6D49">
        <w:rPr>
          <w:rFonts w:ascii="Book Antiqua" w:eastAsia="宋体" w:hAnsi="Book Antiqua" w:cs="宋体"/>
          <w:color w:val="000000" w:themeColor="text1"/>
          <w:sz w:val="24"/>
          <w:szCs w:val="24"/>
        </w:rPr>
        <w:t xml:space="preserve">2013; </w:t>
      </w:r>
      <w:r w:rsidRPr="003D6D49">
        <w:rPr>
          <w:rFonts w:ascii="Book Antiqua" w:eastAsia="宋体" w:hAnsi="Book Antiqua" w:cs="宋体"/>
          <w:b/>
          <w:color w:val="000000" w:themeColor="text1"/>
          <w:sz w:val="24"/>
          <w:szCs w:val="24"/>
        </w:rPr>
        <w:t>3</w:t>
      </w:r>
      <w:r w:rsidRPr="003D6D49">
        <w:rPr>
          <w:rFonts w:ascii="Book Antiqua" w:eastAsia="宋体" w:hAnsi="Book Antiqua" w:cs="宋体"/>
          <w:color w:val="000000" w:themeColor="text1"/>
          <w:sz w:val="24"/>
          <w:szCs w:val="24"/>
        </w:rPr>
        <w:t>: 141 [DOI: 10.1016/j.afjem.2013.03.007]</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116 </w:t>
      </w:r>
      <w:r w:rsidRPr="001B62B6">
        <w:rPr>
          <w:rFonts w:ascii="Book Antiqua" w:eastAsia="宋体" w:hAnsi="Book Antiqua" w:cs="宋体"/>
          <w:b/>
          <w:bCs/>
          <w:sz w:val="24"/>
          <w:szCs w:val="24"/>
        </w:rPr>
        <w:t>Kobayashi N</w:t>
      </w:r>
      <w:r w:rsidRPr="001B62B6">
        <w:rPr>
          <w:rFonts w:ascii="Book Antiqua" w:eastAsia="宋体" w:hAnsi="Book Antiqua" w:cs="宋体"/>
          <w:sz w:val="24"/>
          <w:szCs w:val="24"/>
        </w:rPr>
        <w:t xml:space="preserve">, Ohmura N, Nakada I, Yasu T, Iwanaka H, Kubo N, Katsuki T, Fujii M, Yaginuma T, Saito M. Further ST elevation at reperfusion by direct percutaneous transluminal coronary angioplasty predicts poor recovery of left </w:t>
      </w:r>
      <w:r w:rsidRPr="001B62B6">
        <w:rPr>
          <w:rFonts w:ascii="Book Antiqua" w:eastAsia="宋体" w:hAnsi="Book Antiqua" w:cs="宋体"/>
          <w:sz w:val="24"/>
          <w:szCs w:val="24"/>
        </w:rPr>
        <w:lastRenderedPageBreak/>
        <w:t xml:space="preserve">ventricular systolic function in anterior wall AMI. </w:t>
      </w:r>
      <w:r w:rsidRPr="001B62B6">
        <w:rPr>
          <w:rFonts w:ascii="Book Antiqua" w:eastAsia="宋体" w:hAnsi="Book Antiqua" w:cs="宋体"/>
          <w:i/>
          <w:iCs/>
          <w:sz w:val="24"/>
          <w:szCs w:val="24"/>
        </w:rPr>
        <w:t>Am J Cardiol</w:t>
      </w:r>
      <w:r w:rsidRPr="001B62B6">
        <w:rPr>
          <w:rFonts w:ascii="Book Antiqua" w:eastAsia="宋体" w:hAnsi="Book Antiqua" w:cs="宋体"/>
          <w:sz w:val="24"/>
          <w:szCs w:val="24"/>
        </w:rPr>
        <w:t xml:space="preserve"> 1997; </w:t>
      </w:r>
      <w:r w:rsidRPr="001B62B6">
        <w:rPr>
          <w:rFonts w:ascii="Book Antiqua" w:eastAsia="宋体" w:hAnsi="Book Antiqua" w:cs="宋体"/>
          <w:b/>
          <w:bCs/>
          <w:sz w:val="24"/>
          <w:szCs w:val="24"/>
        </w:rPr>
        <w:t>79</w:t>
      </w:r>
      <w:r w:rsidRPr="001B62B6">
        <w:rPr>
          <w:rFonts w:ascii="Book Antiqua" w:eastAsia="宋体" w:hAnsi="Book Antiqua" w:cs="宋体"/>
          <w:sz w:val="24"/>
          <w:szCs w:val="24"/>
        </w:rPr>
        <w:t>: 862-866 [PMID: 9104895 DOI: 10.1016/S0002-9149(97)00004-0]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117 </w:t>
      </w:r>
      <w:r w:rsidRPr="001B62B6">
        <w:rPr>
          <w:rFonts w:ascii="Book Antiqua" w:eastAsia="宋体" w:hAnsi="Book Antiqua" w:cs="宋体"/>
          <w:b/>
          <w:bCs/>
          <w:sz w:val="24"/>
          <w:szCs w:val="24"/>
        </w:rPr>
        <w:t>Lønborg J</w:t>
      </w:r>
      <w:r w:rsidRPr="001B62B6">
        <w:rPr>
          <w:rFonts w:ascii="Book Antiqua" w:eastAsia="宋体" w:hAnsi="Book Antiqua" w:cs="宋体"/>
          <w:sz w:val="24"/>
          <w:szCs w:val="24"/>
        </w:rPr>
        <w:t xml:space="preserve">, Kelbæk H, Holmvang L, Vejlstrup N, Jørgensen E, Helqvist S, Saunamäki K, Dridi NP, Ahtarovski KA, Terkelsen CJ, Bøtker HE, Kim WY, Treiman M, Clemmensen P, Engstrøm T. ST peak during primary percutaneous coronary intervention predicts final infarct size, left ventricular function, and clinical outcome.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2012</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45</w:t>
      </w:r>
      <w:r w:rsidRPr="001B62B6">
        <w:rPr>
          <w:rFonts w:ascii="Book Antiqua" w:eastAsia="宋体" w:hAnsi="Book Antiqua" w:cs="宋体"/>
          <w:sz w:val="24"/>
          <w:szCs w:val="24"/>
        </w:rPr>
        <w:t>: 708-716 [PMID: 22832151 DOI: 10.1016/j.jelectrocard.2012.06.028]</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118 </w:t>
      </w:r>
      <w:r w:rsidRPr="001B62B6">
        <w:rPr>
          <w:rFonts w:ascii="Book Antiqua" w:eastAsia="宋体" w:hAnsi="Book Antiqua" w:cs="宋体"/>
          <w:b/>
          <w:bCs/>
          <w:sz w:val="24"/>
          <w:szCs w:val="24"/>
        </w:rPr>
        <w:t>McMurray JJ</w:t>
      </w:r>
      <w:r w:rsidRPr="001B62B6">
        <w:rPr>
          <w:rFonts w:ascii="Book Antiqua" w:eastAsia="宋体" w:hAnsi="Book Antiqua" w:cs="宋体"/>
          <w:sz w:val="24"/>
          <w:szCs w:val="24"/>
        </w:rPr>
        <w:t xml:space="preserve">, Adamopoulos S, Anker SD, Auricchio A, Böhm M, Dickstein K, Falk V, Filippatos G, Fonseca C, Gomez-Sanchez MA, Jaarsma T, Køber L, Lip GY, Maggioni AP, Parkhomenko A, Pieske BM, Popescu BA, Rønnevik PK, Rutten FH, Schwitter J, Seferovic P, Stepinska J, Trindade PT, Voors AA, Zannad F, Zeiher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r w:rsidRPr="001B62B6">
        <w:rPr>
          <w:rFonts w:ascii="Book Antiqua" w:eastAsia="宋体" w:hAnsi="Book Antiqua" w:cs="宋体"/>
          <w:i/>
          <w:iCs/>
          <w:sz w:val="24"/>
          <w:szCs w:val="24"/>
        </w:rPr>
        <w:t>Eur Heart J</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33</w:t>
      </w:r>
      <w:r w:rsidRPr="001B62B6">
        <w:rPr>
          <w:rFonts w:ascii="Book Antiqua" w:eastAsia="宋体" w:hAnsi="Book Antiqua" w:cs="宋体"/>
          <w:sz w:val="24"/>
          <w:szCs w:val="24"/>
        </w:rPr>
        <w:t>: 1787-1847 [PMID: 22611136 DOI: 10.1093/eurheartj/ehs104]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119 </w:t>
      </w:r>
      <w:r w:rsidRPr="001B62B6">
        <w:rPr>
          <w:rFonts w:ascii="Book Antiqua" w:eastAsia="宋体" w:hAnsi="Book Antiqua" w:cs="宋体"/>
          <w:b/>
          <w:bCs/>
          <w:sz w:val="24"/>
          <w:szCs w:val="24"/>
        </w:rPr>
        <w:t>Davey PP</w:t>
      </w:r>
      <w:r w:rsidRPr="001B62B6">
        <w:rPr>
          <w:rFonts w:ascii="Book Antiqua" w:eastAsia="宋体" w:hAnsi="Book Antiqua" w:cs="宋体"/>
          <w:sz w:val="24"/>
          <w:szCs w:val="24"/>
        </w:rPr>
        <w:t xml:space="preserve">, Barlow C, Hart G. Prolongation of the QT interval in heart failure occurs at low but not at high heart rates. </w:t>
      </w:r>
      <w:r w:rsidRPr="001B62B6">
        <w:rPr>
          <w:rFonts w:ascii="Book Antiqua" w:eastAsia="宋体" w:hAnsi="Book Antiqua" w:cs="宋体"/>
          <w:i/>
          <w:iCs/>
          <w:sz w:val="24"/>
          <w:szCs w:val="24"/>
        </w:rPr>
        <w:t xml:space="preserve">Clin Sci </w:t>
      </w:r>
      <w:r w:rsidRPr="00035990">
        <w:rPr>
          <w:rFonts w:ascii="Book Antiqua" w:eastAsia="宋体" w:hAnsi="Book Antiqua" w:cs="宋体"/>
          <w:iCs/>
          <w:sz w:val="24"/>
          <w:szCs w:val="24"/>
        </w:rPr>
        <w:t>(Lond)</w:t>
      </w:r>
      <w:r w:rsidRPr="00035990">
        <w:rPr>
          <w:rFonts w:ascii="Book Antiqua" w:eastAsia="宋体" w:hAnsi="Book Antiqua" w:cs="宋体"/>
          <w:sz w:val="24"/>
          <w:szCs w:val="24"/>
        </w:rPr>
        <w:t xml:space="preserve"> </w:t>
      </w:r>
      <w:r w:rsidRPr="001B62B6">
        <w:rPr>
          <w:rFonts w:ascii="Book Antiqua" w:eastAsia="宋体" w:hAnsi="Book Antiqua" w:cs="宋体"/>
          <w:sz w:val="24"/>
          <w:szCs w:val="24"/>
        </w:rPr>
        <w:t xml:space="preserve">2000; </w:t>
      </w:r>
      <w:r w:rsidRPr="001B62B6">
        <w:rPr>
          <w:rFonts w:ascii="Book Antiqua" w:eastAsia="宋体" w:hAnsi="Book Antiqua" w:cs="宋体"/>
          <w:b/>
          <w:bCs/>
          <w:sz w:val="24"/>
          <w:szCs w:val="24"/>
        </w:rPr>
        <w:t>98</w:t>
      </w:r>
      <w:r w:rsidRPr="001B62B6">
        <w:rPr>
          <w:rFonts w:ascii="Book Antiqua" w:eastAsia="宋体" w:hAnsi="Book Antiqua" w:cs="宋体"/>
          <w:sz w:val="24"/>
          <w:szCs w:val="24"/>
        </w:rPr>
        <w:t>: 603-610 [PMID: 10781393 DOI: 10.1042/CS19990261]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120 </w:t>
      </w:r>
      <w:r w:rsidRPr="001B62B6">
        <w:rPr>
          <w:rFonts w:ascii="Book Antiqua" w:eastAsia="宋体" w:hAnsi="Book Antiqua" w:cs="宋体"/>
          <w:b/>
          <w:bCs/>
          <w:sz w:val="24"/>
          <w:szCs w:val="24"/>
        </w:rPr>
        <w:t>Piccirillo G</w:t>
      </w:r>
      <w:r w:rsidRPr="001B62B6">
        <w:rPr>
          <w:rFonts w:ascii="Book Antiqua" w:eastAsia="宋体" w:hAnsi="Book Antiqua" w:cs="宋体"/>
          <w:sz w:val="24"/>
          <w:szCs w:val="24"/>
        </w:rPr>
        <w:t xml:space="preserve">, Rossi P, Mitra M, Quaglione R, Dell'Armi A, Di Barba D, Maisto D, Lizio A, Barillà F, Magrì D. Indexes of temporal myocardial repolarization dispersion and sudden cardiac death in heart failure: any difference? </w:t>
      </w:r>
      <w:r w:rsidRPr="001B62B6">
        <w:rPr>
          <w:rFonts w:ascii="Book Antiqua" w:eastAsia="宋体" w:hAnsi="Book Antiqua" w:cs="宋体"/>
          <w:i/>
          <w:iCs/>
          <w:sz w:val="24"/>
          <w:szCs w:val="24"/>
        </w:rPr>
        <w:t>Ann Noninvasive Electrocardiol</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18</w:t>
      </w:r>
      <w:r w:rsidRPr="001B62B6">
        <w:rPr>
          <w:rFonts w:ascii="Book Antiqua" w:eastAsia="宋体" w:hAnsi="Book Antiqua" w:cs="宋体"/>
          <w:sz w:val="24"/>
          <w:szCs w:val="24"/>
        </w:rPr>
        <w:t>: 130-139 [PMID: 23530483 DOI: 10.1111/anec.12005]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121 </w:t>
      </w:r>
      <w:r w:rsidRPr="001B62B6">
        <w:rPr>
          <w:rFonts w:ascii="Book Antiqua" w:eastAsia="宋体" w:hAnsi="Book Antiqua" w:cs="宋体"/>
          <w:b/>
          <w:bCs/>
          <w:sz w:val="24"/>
          <w:szCs w:val="24"/>
        </w:rPr>
        <w:t>Morin DP</w:t>
      </w:r>
      <w:r w:rsidRPr="001B62B6">
        <w:rPr>
          <w:rFonts w:ascii="Book Antiqua" w:eastAsia="宋体" w:hAnsi="Book Antiqua" w:cs="宋体"/>
          <w:sz w:val="24"/>
          <w:szCs w:val="24"/>
        </w:rPr>
        <w:t xml:space="preserve">, Saad MN, Shams OF, Owen JS, Xue JQ, Abi-Samra FM, Khatib S, Nelson-Twakor OS, Milani RV. Relationships between the T-peak to T-end interval, ventricular tachyarrhythmia, and death in left ventricular systolic dysfunction. </w:t>
      </w:r>
      <w:r w:rsidRPr="001B62B6">
        <w:rPr>
          <w:rFonts w:ascii="Book Antiqua" w:eastAsia="宋体" w:hAnsi="Book Antiqua" w:cs="宋体"/>
          <w:i/>
          <w:iCs/>
          <w:sz w:val="24"/>
          <w:szCs w:val="24"/>
        </w:rPr>
        <w:t>Europace</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14</w:t>
      </w:r>
      <w:r w:rsidRPr="001B62B6">
        <w:rPr>
          <w:rFonts w:ascii="Book Antiqua" w:eastAsia="宋体" w:hAnsi="Book Antiqua" w:cs="宋体"/>
          <w:sz w:val="24"/>
          <w:szCs w:val="24"/>
        </w:rPr>
        <w:t>: 1172-1179 [PMID: 22277646 DOI: 10.1093/europace/eur426]</w:t>
      </w:r>
    </w:p>
    <w:p w:rsidR="00F14FEA" w:rsidRPr="001B62B6" w:rsidRDefault="00F14FEA" w:rsidP="00F14FEA">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 xml:space="preserve">122 </w:t>
      </w:r>
      <w:r w:rsidRPr="00035990">
        <w:rPr>
          <w:rFonts w:ascii="Book Antiqua" w:eastAsia="宋体" w:hAnsi="Book Antiqua" w:cs="宋体"/>
          <w:b/>
          <w:sz w:val="24"/>
          <w:szCs w:val="24"/>
        </w:rPr>
        <w:t xml:space="preserve">Mancia G, </w:t>
      </w:r>
      <w:r w:rsidRPr="00035990">
        <w:rPr>
          <w:rFonts w:ascii="Book Antiqua" w:eastAsia="宋体" w:hAnsi="Book Antiqua" w:cs="宋体"/>
          <w:sz w:val="24"/>
          <w:szCs w:val="24"/>
        </w:rPr>
        <w:t xml:space="preserve">Fagard R, Narkiewicz K, Redon J, Zanchetti A, Böhm M, Christiaens T, Cifkova R, De Backer G, Dominiczak A, Galderisi M, Grobbee DE, Jaarsma T, Kirchhof P, Kjeldsen SE, Laurent S, Manolis AJ, Nilsson PM, Ruilope LM, Schmieder RE, Sirnes PA, Sleight P, Viigimaa M, Waeber B, Zannad F, Redon J, Dominiczak A, Narkiewicz K, Nilsson PM, Burnier M, Viigimaa M, Ambrosioni E, Caufield M, Coca A, Olsen MH, Schmieder RE, Tsioufis C, van de Borne P, Zamorano JL, Achenbach S, Baumgartner H, Bax JJ, Bueno H, Dean V, Deaton C, Erol C, Fagard R, Ferrari R, Hasdai D, Hoes AW, Kirchhof P, Knuuti J, Kolh P, Lancellotti P, Linhart A, Nihoyannopoulos P, Piepoli MF, Ponikowski P, Sirnes PA, Tamargo JL, Tendera M, Torbicki A, Wijns W, Windecker S, Clement DL, Coca A, Gillebert TC, Tendera M, Rosei EA, Ambrosioni E, Anker SD, Bauersachs J, Hitij JB, Caulfield M, De Buyzere M, De Geest S, Derumeaux GA, Erdine S, Farsang C, Funck-Brentano C, Gerc V, Germano G, Gielen S, Haller H, Hoes AW, Jordan J, Kahan T, Komajda M, Lovic D, Mahrholdt H, Olsen MH, Ostergren J, Parati G, Perk J, Polonia J, Popescu BA, Reiner Z, Rydén L, Sirenko Y, Stanton A, Struijker-Boudier H, Tsioufis C, van de Borne P, Vlachopoulos C, Volpe M, Wood DA. 2013 ESH/ESC Guidelines for the management of hypertension: the Task Force for the Management of Arterial Hypertension of the European Society of Hypertension (ESH) and of the European Society of Cardiology (ESC). </w:t>
      </w:r>
      <w:r w:rsidRPr="00035990">
        <w:rPr>
          <w:rFonts w:ascii="Book Antiqua" w:eastAsia="宋体" w:hAnsi="Book Antiqua" w:cs="宋体"/>
          <w:i/>
          <w:sz w:val="24"/>
          <w:szCs w:val="24"/>
        </w:rPr>
        <w:t>Eur Heart J</w:t>
      </w:r>
      <w:r w:rsidRPr="00035990">
        <w:rPr>
          <w:rFonts w:ascii="Book Antiqua" w:eastAsia="宋体" w:hAnsi="Book Antiqua" w:cs="宋体"/>
          <w:sz w:val="24"/>
          <w:szCs w:val="24"/>
        </w:rPr>
        <w:t xml:space="preserve"> 2013; </w:t>
      </w:r>
      <w:r w:rsidRPr="00035990">
        <w:rPr>
          <w:rFonts w:ascii="Book Antiqua" w:eastAsia="宋体" w:hAnsi="Book Antiqua" w:cs="宋体"/>
          <w:b/>
          <w:sz w:val="24"/>
          <w:szCs w:val="24"/>
        </w:rPr>
        <w:t>34</w:t>
      </w:r>
      <w:r w:rsidRPr="00035990">
        <w:rPr>
          <w:rFonts w:ascii="Book Antiqua" w:eastAsia="宋体" w:hAnsi="Book Antiqua" w:cs="宋体"/>
          <w:sz w:val="24"/>
          <w:szCs w:val="24"/>
        </w:rPr>
        <w:t>: 2159-2219 [PMID: 23771844 DOI: 10.1093/eurheartj/eht151]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123 </w:t>
      </w:r>
      <w:r w:rsidRPr="001B62B6">
        <w:rPr>
          <w:rFonts w:ascii="Book Antiqua" w:eastAsia="宋体" w:hAnsi="Book Antiqua" w:cs="宋体"/>
          <w:b/>
          <w:bCs/>
          <w:sz w:val="24"/>
          <w:szCs w:val="24"/>
        </w:rPr>
        <w:t>Arenal Maíz A</w:t>
      </w:r>
      <w:r w:rsidRPr="001B62B6">
        <w:rPr>
          <w:rFonts w:ascii="Book Antiqua" w:eastAsia="宋体" w:hAnsi="Book Antiqua" w:cs="宋体"/>
          <w:sz w:val="24"/>
          <w:szCs w:val="24"/>
        </w:rPr>
        <w:t xml:space="preserve">, Castel MA, López Gil M, Merino Llorens JL. [Update on arrhythmias and cardiac electrophysiology]. </w:t>
      </w:r>
      <w:r w:rsidRPr="001B62B6">
        <w:rPr>
          <w:rFonts w:ascii="Book Antiqua" w:eastAsia="宋体" w:hAnsi="Book Antiqua" w:cs="宋体"/>
          <w:i/>
          <w:iCs/>
          <w:sz w:val="24"/>
          <w:szCs w:val="24"/>
        </w:rPr>
        <w:t>Rev Esp Cardiol</w:t>
      </w:r>
      <w:r w:rsidRPr="001B62B6">
        <w:rPr>
          <w:rFonts w:ascii="Book Antiqua" w:eastAsia="宋体" w:hAnsi="Book Antiqua" w:cs="宋体"/>
          <w:sz w:val="24"/>
          <w:szCs w:val="24"/>
        </w:rPr>
        <w:t xml:space="preserve"> 2009; </w:t>
      </w:r>
      <w:r w:rsidRPr="001B62B6">
        <w:rPr>
          <w:rFonts w:ascii="Book Antiqua" w:eastAsia="宋体" w:hAnsi="Book Antiqua" w:cs="宋体"/>
          <w:b/>
          <w:bCs/>
          <w:sz w:val="24"/>
          <w:szCs w:val="24"/>
        </w:rPr>
        <w:t xml:space="preserve">62 </w:t>
      </w:r>
      <w:r w:rsidRPr="00035990">
        <w:rPr>
          <w:rFonts w:ascii="Book Antiqua" w:eastAsia="宋体" w:hAnsi="Book Antiqua" w:cs="宋体"/>
          <w:bCs/>
          <w:sz w:val="24"/>
          <w:szCs w:val="24"/>
        </w:rPr>
        <w:t>Suppl 1</w:t>
      </w:r>
      <w:r w:rsidRPr="001B62B6">
        <w:rPr>
          <w:rFonts w:ascii="Book Antiqua" w:eastAsia="宋体" w:hAnsi="Book Antiqua" w:cs="宋体"/>
          <w:sz w:val="24"/>
          <w:szCs w:val="24"/>
        </w:rPr>
        <w:t>: 67-79 [PMID: 19174051 DOI: 10.1016/S0300-</w:t>
      </w:r>
      <w:proofErr w:type="gramStart"/>
      <w:r w:rsidRPr="001B62B6">
        <w:rPr>
          <w:rFonts w:ascii="Book Antiqua" w:eastAsia="宋体" w:hAnsi="Book Antiqua" w:cs="宋体"/>
          <w:sz w:val="24"/>
          <w:szCs w:val="24"/>
        </w:rPr>
        <w:t>8932(</w:t>
      </w:r>
      <w:proofErr w:type="gramEnd"/>
      <w:r w:rsidRPr="001B62B6">
        <w:rPr>
          <w:rFonts w:ascii="Book Antiqua" w:eastAsia="宋体" w:hAnsi="Book Antiqua" w:cs="宋体"/>
          <w:sz w:val="24"/>
          <w:szCs w:val="24"/>
        </w:rPr>
        <w:t>09)70042-9]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124 </w:t>
      </w:r>
      <w:r w:rsidRPr="001B62B6">
        <w:rPr>
          <w:rFonts w:ascii="Book Antiqua" w:eastAsia="宋体" w:hAnsi="Book Antiqua" w:cs="宋体"/>
          <w:b/>
          <w:bCs/>
          <w:sz w:val="24"/>
          <w:szCs w:val="24"/>
        </w:rPr>
        <w:t>Katholi RE</w:t>
      </w:r>
      <w:r w:rsidRPr="001B62B6">
        <w:rPr>
          <w:rFonts w:ascii="Book Antiqua" w:eastAsia="宋体" w:hAnsi="Book Antiqua" w:cs="宋体"/>
          <w:sz w:val="24"/>
          <w:szCs w:val="24"/>
        </w:rPr>
        <w:t xml:space="preserve">, Couri DM. Left ventricular hypertrophy: major risk factor in patients with hypertension: update and practical clinical applications. </w:t>
      </w:r>
      <w:r w:rsidRPr="001B62B6">
        <w:rPr>
          <w:rFonts w:ascii="Book Antiqua" w:eastAsia="宋体" w:hAnsi="Book Antiqua" w:cs="宋体"/>
          <w:i/>
          <w:iCs/>
          <w:sz w:val="24"/>
          <w:szCs w:val="24"/>
        </w:rPr>
        <w:t>Int J Hypertens</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2011</w:t>
      </w:r>
      <w:r w:rsidRPr="001B62B6">
        <w:rPr>
          <w:rFonts w:ascii="Book Antiqua" w:eastAsia="宋体" w:hAnsi="Book Antiqua" w:cs="宋体"/>
          <w:sz w:val="24"/>
          <w:szCs w:val="24"/>
        </w:rPr>
        <w:t>: 495349 [PMID: 21755036 DOI: 10.4061/2011/495349]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125 </w:t>
      </w:r>
      <w:r w:rsidRPr="001B62B6">
        <w:rPr>
          <w:rFonts w:ascii="Book Antiqua" w:eastAsia="宋体" w:hAnsi="Book Antiqua" w:cs="宋体"/>
          <w:b/>
          <w:bCs/>
          <w:sz w:val="24"/>
          <w:szCs w:val="24"/>
        </w:rPr>
        <w:t>Zhao Z</w:t>
      </w:r>
      <w:r w:rsidRPr="001B62B6">
        <w:rPr>
          <w:rFonts w:ascii="Book Antiqua" w:eastAsia="宋体" w:hAnsi="Book Antiqua" w:cs="宋体"/>
          <w:sz w:val="24"/>
          <w:szCs w:val="24"/>
        </w:rPr>
        <w:t xml:space="preserve">, Yuan Z, Ji Y, Wu Y, Qi Y. Left ventricular hypertrophy amplifies the QT, and Tp-e intervals and the Tp-e/ QT ratio of left chest ECG. </w:t>
      </w:r>
      <w:r w:rsidRPr="001B62B6">
        <w:rPr>
          <w:rFonts w:ascii="Book Antiqua" w:eastAsia="宋体" w:hAnsi="Book Antiqua" w:cs="宋体"/>
          <w:i/>
          <w:iCs/>
          <w:sz w:val="24"/>
          <w:szCs w:val="24"/>
        </w:rPr>
        <w:t>J Biomed Res</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24</w:t>
      </w:r>
      <w:r w:rsidRPr="001B62B6">
        <w:rPr>
          <w:rFonts w:ascii="Book Antiqua" w:eastAsia="宋体" w:hAnsi="Book Antiqua" w:cs="宋体"/>
          <w:sz w:val="24"/>
          <w:szCs w:val="24"/>
        </w:rPr>
        <w:t>: 69-72 [PMID: 23554614 DOI: 10.1016/S1674-8301(10)60011-5]</w:t>
      </w:r>
    </w:p>
    <w:p w:rsidR="00F14FEA"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126 </w:t>
      </w:r>
      <w:r w:rsidRPr="00035990">
        <w:rPr>
          <w:rFonts w:ascii="Book Antiqua" w:eastAsia="宋体" w:hAnsi="Book Antiqua" w:cs="宋体"/>
          <w:b/>
          <w:sz w:val="24"/>
          <w:szCs w:val="24"/>
        </w:rPr>
        <w:t xml:space="preserve">Carmona Puerta R, </w:t>
      </w:r>
      <w:r w:rsidRPr="00035990">
        <w:rPr>
          <w:rFonts w:ascii="Book Antiqua" w:eastAsia="宋体" w:hAnsi="Book Antiqua" w:cs="宋体"/>
          <w:sz w:val="24"/>
          <w:szCs w:val="24"/>
        </w:rPr>
        <w:t xml:space="preserve">León Aliz E, Morales Salinas A. Vulnerabilidad arrítmica incrementada y su relación con la hipertensión arterial. </w:t>
      </w:r>
      <w:r w:rsidRPr="00035990">
        <w:rPr>
          <w:rFonts w:ascii="Book Antiqua" w:eastAsia="宋体" w:hAnsi="Book Antiqua" w:cs="宋体"/>
          <w:i/>
          <w:sz w:val="24"/>
          <w:szCs w:val="24"/>
        </w:rPr>
        <w:t xml:space="preserve">Relampa </w:t>
      </w:r>
      <w:r w:rsidRPr="00035990">
        <w:rPr>
          <w:rFonts w:ascii="Book Antiqua" w:eastAsia="宋体" w:hAnsi="Book Antiqua" w:cs="宋体"/>
          <w:sz w:val="24"/>
          <w:szCs w:val="24"/>
        </w:rPr>
        <w:t xml:space="preserve">2011; </w:t>
      </w:r>
      <w:r w:rsidRPr="00035990">
        <w:rPr>
          <w:rFonts w:ascii="Book Antiqua" w:eastAsia="宋体" w:hAnsi="Book Antiqua" w:cs="宋体"/>
          <w:b/>
          <w:sz w:val="24"/>
          <w:szCs w:val="24"/>
        </w:rPr>
        <w:t>24</w:t>
      </w:r>
      <w:r w:rsidRPr="00035990">
        <w:rPr>
          <w:rFonts w:ascii="Book Antiqua" w:eastAsia="宋体" w:hAnsi="Book Antiqua" w:cs="宋体"/>
          <w:sz w:val="24"/>
          <w:szCs w:val="24"/>
        </w:rPr>
        <w:t>: 96-105</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127 </w:t>
      </w:r>
      <w:r w:rsidRPr="001B62B6">
        <w:rPr>
          <w:rFonts w:ascii="Book Antiqua" w:eastAsia="宋体" w:hAnsi="Book Antiqua" w:cs="宋体"/>
          <w:b/>
          <w:bCs/>
          <w:sz w:val="24"/>
          <w:szCs w:val="24"/>
        </w:rPr>
        <w:t>Mozos I</w:t>
      </w:r>
      <w:r w:rsidRPr="001B62B6">
        <w:rPr>
          <w:rFonts w:ascii="Book Antiqua" w:eastAsia="宋体" w:hAnsi="Book Antiqua" w:cs="宋体"/>
          <w:sz w:val="24"/>
          <w:szCs w:val="24"/>
        </w:rPr>
        <w:t>, Serban C.</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The relation between QT interval and T-wave variables in hypertensive patients.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Pharm Bioallied Sci</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3</w:t>
      </w:r>
      <w:r w:rsidRPr="001B62B6">
        <w:rPr>
          <w:rFonts w:ascii="Book Antiqua" w:eastAsia="宋体" w:hAnsi="Book Antiqua" w:cs="宋体"/>
          <w:sz w:val="24"/>
          <w:szCs w:val="24"/>
        </w:rPr>
        <w:t>: 339-344 [PMID: 21966153 DOI: 10.4103/0975-7406.84433]</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128 </w:t>
      </w:r>
      <w:r w:rsidRPr="001B62B6">
        <w:rPr>
          <w:rFonts w:ascii="Book Antiqua" w:eastAsia="宋体" w:hAnsi="Book Antiqua" w:cs="宋体"/>
          <w:b/>
          <w:bCs/>
          <w:sz w:val="24"/>
          <w:szCs w:val="24"/>
        </w:rPr>
        <w:t>Salles GF</w:t>
      </w:r>
      <w:r w:rsidRPr="001B62B6">
        <w:rPr>
          <w:rFonts w:ascii="Book Antiqua" w:eastAsia="宋体" w:hAnsi="Book Antiqua" w:cs="宋体"/>
          <w:sz w:val="24"/>
          <w:szCs w:val="24"/>
        </w:rPr>
        <w:t>, Cardoso CR, Leocadio SM, Muxfeldt ES.</w:t>
      </w:r>
      <w:proofErr w:type="gramEnd"/>
      <w:r w:rsidRPr="001B62B6">
        <w:rPr>
          <w:rFonts w:ascii="Book Antiqua" w:eastAsia="宋体" w:hAnsi="Book Antiqua" w:cs="宋体"/>
          <w:sz w:val="24"/>
          <w:szCs w:val="24"/>
        </w:rPr>
        <w:t xml:space="preserve"> Recent ventricular repolarization markers in resistant hypertension: are they different from the traditional QT interval? </w:t>
      </w:r>
      <w:r w:rsidRPr="001B62B6">
        <w:rPr>
          <w:rFonts w:ascii="Book Antiqua" w:eastAsia="宋体" w:hAnsi="Book Antiqua" w:cs="宋体"/>
          <w:i/>
          <w:iCs/>
          <w:sz w:val="24"/>
          <w:szCs w:val="24"/>
        </w:rPr>
        <w:t>Am J Hypertens</w:t>
      </w:r>
      <w:r w:rsidRPr="001B62B6">
        <w:rPr>
          <w:rFonts w:ascii="Book Antiqua" w:eastAsia="宋体" w:hAnsi="Book Antiqua" w:cs="宋体"/>
          <w:sz w:val="24"/>
          <w:szCs w:val="24"/>
        </w:rPr>
        <w:t xml:space="preserve"> 2008; </w:t>
      </w:r>
      <w:r w:rsidRPr="001B62B6">
        <w:rPr>
          <w:rFonts w:ascii="Book Antiqua" w:eastAsia="宋体" w:hAnsi="Book Antiqua" w:cs="宋体"/>
          <w:b/>
          <w:bCs/>
          <w:sz w:val="24"/>
          <w:szCs w:val="24"/>
        </w:rPr>
        <w:t>21</w:t>
      </w:r>
      <w:r w:rsidRPr="001B62B6">
        <w:rPr>
          <w:rFonts w:ascii="Book Antiqua" w:eastAsia="宋体" w:hAnsi="Book Antiqua" w:cs="宋体"/>
          <w:sz w:val="24"/>
          <w:szCs w:val="24"/>
        </w:rPr>
        <w:t>: 47-53 [PMID: 18091743 DOI: 10.1038/ajh.2007.4]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129 </w:t>
      </w:r>
      <w:r w:rsidRPr="001B62B6">
        <w:rPr>
          <w:rFonts w:ascii="Book Antiqua" w:eastAsia="宋体" w:hAnsi="Book Antiqua" w:cs="宋体"/>
          <w:b/>
          <w:bCs/>
          <w:sz w:val="24"/>
          <w:szCs w:val="24"/>
        </w:rPr>
        <w:t>Calhoun DA</w:t>
      </w:r>
      <w:r w:rsidRPr="001B62B6">
        <w:rPr>
          <w:rFonts w:ascii="Book Antiqua" w:eastAsia="宋体" w:hAnsi="Book Antiqua" w:cs="宋体"/>
          <w:sz w:val="24"/>
          <w:szCs w:val="24"/>
        </w:rPr>
        <w:t xml:space="preserve">, Jones D, Textor S, Goff DC, Murphy TP, Toto RD, White A, Cushman WC, White W, Sica D, Ferdinand K, Giles TD, Falkner B, Carey RM. Resistant hypertension: diagnosis, evaluation, and treatment. </w:t>
      </w:r>
      <w:proofErr w:type="gramStart"/>
      <w:r w:rsidRPr="001B62B6">
        <w:rPr>
          <w:rFonts w:ascii="Book Antiqua" w:eastAsia="宋体" w:hAnsi="Book Antiqua" w:cs="宋体"/>
          <w:sz w:val="24"/>
          <w:szCs w:val="24"/>
        </w:rPr>
        <w:t>A scientific statement from the American Heart Association Professional Education Committee of the Council for High Blood Pressure Research.</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Hypertension</w:t>
      </w:r>
      <w:r w:rsidRPr="001B62B6">
        <w:rPr>
          <w:rFonts w:ascii="Book Antiqua" w:eastAsia="宋体" w:hAnsi="Book Antiqua" w:cs="宋体"/>
          <w:sz w:val="24"/>
          <w:szCs w:val="24"/>
        </w:rPr>
        <w:t xml:space="preserve"> 2008; </w:t>
      </w:r>
      <w:r w:rsidRPr="001B62B6">
        <w:rPr>
          <w:rFonts w:ascii="Book Antiqua" w:eastAsia="宋体" w:hAnsi="Book Antiqua" w:cs="宋体"/>
          <w:b/>
          <w:bCs/>
          <w:sz w:val="24"/>
          <w:szCs w:val="24"/>
        </w:rPr>
        <w:t>51</w:t>
      </w:r>
      <w:r w:rsidRPr="001B62B6">
        <w:rPr>
          <w:rFonts w:ascii="Book Antiqua" w:eastAsia="宋体" w:hAnsi="Book Antiqua" w:cs="宋体"/>
          <w:sz w:val="24"/>
          <w:szCs w:val="24"/>
        </w:rPr>
        <w:t>: 1403-1419 [PMID: 18391085 DOI: 10.1161/HYPERTENSIONAHA.108.189141]</w:t>
      </w:r>
    </w:p>
    <w:p w:rsidR="00F14FEA" w:rsidRPr="003D6D49" w:rsidRDefault="00F14FEA" w:rsidP="00F14FEA">
      <w:pPr>
        <w:spacing w:after="0" w:line="360" w:lineRule="auto"/>
        <w:jc w:val="both"/>
        <w:rPr>
          <w:rFonts w:ascii="Book Antiqua" w:eastAsia="宋体" w:hAnsi="Book Antiqua" w:cs="宋体"/>
          <w:color w:val="000000" w:themeColor="text1"/>
          <w:sz w:val="24"/>
          <w:szCs w:val="24"/>
        </w:rPr>
      </w:pPr>
      <w:r w:rsidRPr="003D6D49">
        <w:rPr>
          <w:rFonts w:ascii="Book Antiqua" w:eastAsia="宋体" w:hAnsi="Book Antiqua" w:cs="宋体"/>
          <w:color w:val="000000" w:themeColor="text1"/>
          <w:sz w:val="24"/>
          <w:szCs w:val="24"/>
        </w:rPr>
        <w:t xml:space="preserve">130 </w:t>
      </w:r>
      <w:r w:rsidRPr="003D6D49">
        <w:rPr>
          <w:rFonts w:ascii="Book Antiqua" w:eastAsia="宋体" w:hAnsi="Book Antiqua" w:cs="宋体"/>
          <w:b/>
          <w:color w:val="000000" w:themeColor="text1"/>
          <w:sz w:val="24"/>
          <w:szCs w:val="24"/>
        </w:rPr>
        <w:t xml:space="preserve">Morales Salinas A, </w:t>
      </w:r>
      <w:r w:rsidRPr="003D6D49">
        <w:rPr>
          <w:rFonts w:ascii="Book Antiqua" w:eastAsia="宋体" w:hAnsi="Book Antiqua" w:cs="宋体"/>
          <w:color w:val="000000" w:themeColor="text1"/>
          <w:sz w:val="24"/>
          <w:szCs w:val="24"/>
        </w:rPr>
        <w:t>León Aliz E, Carmona Puerta R, Villanueva Ramos Y, Poveda Rodríguez R, López Machado R, Vázquez Subit C, Castro Torres Y. Riesgo cardiovascular y marcadores electrocardiográficos de arritmias en pacientes hipertensos sin cardiopatía isqu</w:t>
      </w:r>
      <w:r w:rsidRPr="003D6D49">
        <w:rPr>
          <w:rFonts w:ascii="Book Antiqua" w:eastAsia="宋体" w:hAnsi="Book Antiqua" w:cs="宋体" w:hint="eastAsia"/>
          <w:color w:val="000000" w:themeColor="text1"/>
          <w:sz w:val="24"/>
          <w:szCs w:val="24"/>
        </w:rPr>
        <w:t>é</w:t>
      </w:r>
      <w:r w:rsidRPr="003D6D49">
        <w:rPr>
          <w:rFonts w:ascii="Book Antiqua" w:eastAsia="宋体" w:hAnsi="Book Antiqua" w:cs="宋体"/>
          <w:color w:val="000000" w:themeColor="text1"/>
          <w:sz w:val="24"/>
          <w:szCs w:val="24"/>
        </w:rPr>
        <w:t xml:space="preserve">mica. </w:t>
      </w:r>
      <w:r w:rsidRPr="003D6D49">
        <w:rPr>
          <w:rFonts w:ascii="Book Antiqua" w:eastAsia="宋体" w:hAnsi="Book Antiqua" w:cs="宋体"/>
          <w:i/>
          <w:color w:val="000000" w:themeColor="text1"/>
          <w:sz w:val="24"/>
          <w:szCs w:val="24"/>
        </w:rPr>
        <w:t>Rev Fed Arg Cardiol</w:t>
      </w:r>
      <w:r w:rsidRPr="003D6D49">
        <w:rPr>
          <w:rFonts w:ascii="Book Antiqua" w:eastAsia="宋体" w:hAnsi="Book Antiqua" w:cs="宋体"/>
          <w:color w:val="000000" w:themeColor="text1"/>
          <w:sz w:val="24"/>
          <w:szCs w:val="24"/>
        </w:rPr>
        <w:t xml:space="preserve"> 2013; </w:t>
      </w:r>
      <w:r w:rsidRPr="003D6D49">
        <w:rPr>
          <w:rFonts w:ascii="Book Antiqua" w:eastAsia="宋体" w:hAnsi="Book Antiqua" w:cs="宋体"/>
          <w:b/>
          <w:color w:val="000000" w:themeColor="text1"/>
          <w:sz w:val="24"/>
          <w:szCs w:val="24"/>
        </w:rPr>
        <w:t>42</w:t>
      </w:r>
      <w:r w:rsidRPr="003D6D49">
        <w:rPr>
          <w:rFonts w:ascii="Book Antiqua" w:eastAsia="宋体" w:hAnsi="Book Antiqua" w:cs="宋体"/>
          <w:color w:val="000000" w:themeColor="text1"/>
          <w:sz w:val="24"/>
          <w:szCs w:val="24"/>
        </w:rPr>
        <w:t>: 189-194</w:t>
      </w:r>
      <w:r w:rsidRPr="003D6D49">
        <w:rPr>
          <w:rFonts w:ascii="Book Antiqua" w:eastAsia="宋体" w:hAnsi="Book Antiqua" w:cs="宋体" w:hint="eastAsia"/>
          <w:color w:val="000000" w:themeColor="text1"/>
          <w:sz w:val="24"/>
          <w:szCs w:val="24"/>
        </w:rPr>
        <w:t xml:space="preserve"> </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131 </w:t>
      </w:r>
      <w:r w:rsidRPr="001B62B6">
        <w:rPr>
          <w:rFonts w:ascii="Book Antiqua" w:eastAsia="宋体" w:hAnsi="Book Antiqua" w:cs="宋体"/>
          <w:b/>
          <w:bCs/>
          <w:sz w:val="24"/>
          <w:szCs w:val="24"/>
        </w:rPr>
        <w:t>De Ambroggi L</w:t>
      </w:r>
      <w:r w:rsidRPr="001B62B6">
        <w:rPr>
          <w:rFonts w:ascii="Book Antiqua" w:eastAsia="宋体" w:hAnsi="Book Antiqua" w:cs="宋体"/>
          <w:sz w:val="24"/>
          <w:szCs w:val="24"/>
        </w:rPr>
        <w:t>, Francia P, De Ambroggi G. Repolarization abnormalities and arrhythmogenesis in hypertrophic myocardium.</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Anadolu Kardiyol Derg</w:t>
      </w:r>
      <w:r w:rsidRPr="001B62B6">
        <w:rPr>
          <w:rFonts w:ascii="Book Antiqua" w:eastAsia="宋体" w:hAnsi="Book Antiqua" w:cs="宋体"/>
          <w:sz w:val="24"/>
          <w:szCs w:val="24"/>
        </w:rPr>
        <w:t xml:space="preserve"> 2007; </w:t>
      </w:r>
      <w:r w:rsidRPr="001B62B6">
        <w:rPr>
          <w:rFonts w:ascii="Book Antiqua" w:eastAsia="宋体" w:hAnsi="Book Antiqua" w:cs="宋体"/>
          <w:b/>
          <w:bCs/>
          <w:sz w:val="24"/>
          <w:szCs w:val="24"/>
        </w:rPr>
        <w:t xml:space="preserve">7 </w:t>
      </w:r>
      <w:r w:rsidRPr="00035990">
        <w:rPr>
          <w:rFonts w:ascii="Book Antiqua" w:eastAsia="宋体" w:hAnsi="Book Antiqua" w:cs="宋体"/>
          <w:bCs/>
          <w:sz w:val="24"/>
          <w:szCs w:val="24"/>
        </w:rPr>
        <w:t>Suppl 1</w:t>
      </w:r>
      <w:r w:rsidRPr="001B62B6">
        <w:rPr>
          <w:rFonts w:ascii="Book Antiqua" w:eastAsia="宋体" w:hAnsi="Book Antiqua" w:cs="宋体"/>
          <w:sz w:val="24"/>
          <w:szCs w:val="24"/>
        </w:rPr>
        <w:t>: 71-72 [PMID: 17584686]</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132 </w:t>
      </w:r>
      <w:r w:rsidRPr="001B62B6">
        <w:rPr>
          <w:rFonts w:ascii="Book Antiqua" w:eastAsia="宋体" w:hAnsi="Book Antiqua" w:cs="宋体"/>
          <w:b/>
          <w:bCs/>
          <w:sz w:val="24"/>
          <w:szCs w:val="24"/>
        </w:rPr>
        <w:t>Hart G</w:t>
      </w:r>
      <w:r w:rsidRPr="001B62B6">
        <w:rPr>
          <w:rFonts w:ascii="Book Antiqua" w:eastAsia="宋体" w:hAnsi="Book Antiqua" w:cs="宋体"/>
          <w:sz w:val="24"/>
          <w:szCs w:val="24"/>
        </w:rPr>
        <w:t>. Cellular electrophysiology in cardiac hypertrophy and failure.</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Cardiovasc Res</w:t>
      </w:r>
      <w:r w:rsidRPr="001B62B6">
        <w:rPr>
          <w:rFonts w:ascii="Book Antiqua" w:eastAsia="宋体" w:hAnsi="Book Antiqua" w:cs="宋体"/>
          <w:sz w:val="24"/>
          <w:szCs w:val="24"/>
        </w:rPr>
        <w:t xml:space="preserve"> 1994; </w:t>
      </w:r>
      <w:r w:rsidRPr="001B62B6">
        <w:rPr>
          <w:rFonts w:ascii="Book Antiqua" w:eastAsia="宋体" w:hAnsi="Book Antiqua" w:cs="宋体"/>
          <w:b/>
          <w:bCs/>
          <w:sz w:val="24"/>
          <w:szCs w:val="24"/>
        </w:rPr>
        <w:t>28</w:t>
      </w:r>
      <w:r w:rsidRPr="001B62B6">
        <w:rPr>
          <w:rFonts w:ascii="Book Antiqua" w:eastAsia="宋体" w:hAnsi="Book Antiqua" w:cs="宋体"/>
          <w:sz w:val="24"/>
          <w:szCs w:val="24"/>
        </w:rPr>
        <w:t>: 933-946 [PMID: 7954604 DOI: 10.1093/cvr/28.7.933]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133 </w:t>
      </w:r>
      <w:r w:rsidRPr="001B62B6">
        <w:rPr>
          <w:rFonts w:ascii="Book Antiqua" w:eastAsia="宋体" w:hAnsi="Book Antiqua" w:cs="宋体"/>
          <w:b/>
          <w:bCs/>
          <w:sz w:val="24"/>
          <w:szCs w:val="24"/>
        </w:rPr>
        <w:t>Ohtsuka S</w:t>
      </w:r>
      <w:r w:rsidRPr="001B62B6">
        <w:rPr>
          <w:rFonts w:ascii="Book Antiqua" w:eastAsia="宋体" w:hAnsi="Book Antiqua" w:cs="宋体"/>
          <w:sz w:val="24"/>
          <w:szCs w:val="24"/>
        </w:rPr>
        <w:t xml:space="preserve">, Kakihana M, Watanabe H, Enomoto T, Ajisaka R, Sugishita Y. Alterations in left ventricular wall stress and coronary circulation in patients with isolated systolic hypertension. </w:t>
      </w:r>
      <w:r w:rsidRPr="001B62B6">
        <w:rPr>
          <w:rFonts w:ascii="Book Antiqua" w:eastAsia="宋体" w:hAnsi="Book Antiqua" w:cs="宋体"/>
          <w:i/>
          <w:iCs/>
          <w:sz w:val="24"/>
          <w:szCs w:val="24"/>
        </w:rPr>
        <w:t>J Hypertens</w:t>
      </w:r>
      <w:r w:rsidRPr="001B62B6">
        <w:rPr>
          <w:rFonts w:ascii="Book Antiqua" w:eastAsia="宋体" w:hAnsi="Book Antiqua" w:cs="宋体"/>
          <w:sz w:val="24"/>
          <w:szCs w:val="24"/>
        </w:rPr>
        <w:t xml:space="preserve"> 1996; </w:t>
      </w:r>
      <w:r w:rsidRPr="001B62B6">
        <w:rPr>
          <w:rFonts w:ascii="Book Antiqua" w:eastAsia="宋体" w:hAnsi="Book Antiqua" w:cs="宋体"/>
          <w:b/>
          <w:bCs/>
          <w:sz w:val="24"/>
          <w:szCs w:val="24"/>
        </w:rPr>
        <w:t>14</w:t>
      </w:r>
      <w:r w:rsidRPr="001B62B6">
        <w:rPr>
          <w:rFonts w:ascii="Book Antiqua" w:eastAsia="宋体" w:hAnsi="Book Antiqua" w:cs="宋体"/>
          <w:sz w:val="24"/>
          <w:szCs w:val="24"/>
        </w:rPr>
        <w:t>: 1349-1355 [PMID: 8934364 DOI: 10.1097/00004872-199611000-00014]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134 </w:t>
      </w:r>
      <w:r w:rsidRPr="001B62B6">
        <w:rPr>
          <w:rFonts w:ascii="Book Antiqua" w:eastAsia="宋体" w:hAnsi="Book Antiqua" w:cs="宋体"/>
          <w:b/>
          <w:bCs/>
          <w:sz w:val="24"/>
          <w:szCs w:val="24"/>
        </w:rPr>
        <w:t>Gryglewska B</w:t>
      </w:r>
      <w:r w:rsidRPr="001B62B6">
        <w:rPr>
          <w:rFonts w:ascii="Book Antiqua" w:eastAsia="宋体" w:hAnsi="Book Antiqua" w:cs="宋体"/>
          <w:sz w:val="24"/>
          <w:szCs w:val="24"/>
        </w:rPr>
        <w:t xml:space="preserve">, Grodzicki T, Czarnecka D, Kawecka-Jaszcz K, Kocemba J. QT dispersion and hypertensive heart disease in the elderly. </w:t>
      </w:r>
      <w:r w:rsidRPr="001B62B6">
        <w:rPr>
          <w:rFonts w:ascii="Book Antiqua" w:eastAsia="宋体" w:hAnsi="Book Antiqua" w:cs="宋体"/>
          <w:i/>
          <w:iCs/>
          <w:sz w:val="24"/>
          <w:szCs w:val="24"/>
        </w:rPr>
        <w:t>J Hypertens</w:t>
      </w:r>
      <w:r w:rsidRPr="001B62B6">
        <w:rPr>
          <w:rFonts w:ascii="Book Antiqua" w:eastAsia="宋体" w:hAnsi="Book Antiqua" w:cs="宋体"/>
          <w:sz w:val="24"/>
          <w:szCs w:val="24"/>
        </w:rPr>
        <w:t xml:space="preserve"> 2000; </w:t>
      </w:r>
      <w:r w:rsidRPr="001B62B6">
        <w:rPr>
          <w:rFonts w:ascii="Book Antiqua" w:eastAsia="宋体" w:hAnsi="Book Antiqua" w:cs="宋体"/>
          <w:b/>
          <w:bCs/>
          <w:sz w:val="24"/>
          <w:szCs w:val="24"/>
        </w:rPr>
        <w:t>18</w:t>
      </w:r>
      <w:r w:rsidRPr="001B62B6">
        <w:rPr>
          <w:rFonts w:ascii="Book Antiqua" w:eastAsia="宋体" w:hAnsi="Book Antiqua" w:cs="宋体"/>
          <w:sz w:val="24"/>
          <w:szCs w:val="24"/>
        </w:rPr>
        <w:t>: 461-464 [PMID: 10779098 DOI: 10.1097/00004872-200018040-00016]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135 </w:t>
      </w:r>
      <w:r w:rsidRPr="001B62B6">
        <w:rPr>
          <w:rFonts w:ascii="Book Antiqua" w:eastAsia="宋体" w:hAnsi="Book Antiqua" w:cs="宋体"/>
          <w:b/>
          <w:bCs/>
          <w:sz w:val="24"/>
          <w:szCs w:val="24"/>
        </w:rPr>
        <w:t>Müller-Brunotte R</w:t>
      </w:r>
      <w:r w:rsidRPr="001B62B6">
        <w:rPr>
          <w:rFonts w:ascii="Book Antiqua" w:eastAsia="宋体" w:hAnsi="Book Antiqua" w:cs="宋体"/>
          <w:sz w:val="24"/>
          <w:szCs w:val="24"/>
        </w:rPr>
        <w:t xml:space="preserve">, Kahan T, López B, Edner M, González A, Díez J, Malmqvist K. Myocardial fibrosis and diastolic dysfunction in patients with hypertension: results from the Swedish Irbesartan Left Ventricular Hypertrophy Investigation versus Atenolol (SILVHIA). </w:t>
      </w:r>
      <w:r w:rsidRPr="001B62B6">
        <w:rPr>
          <w:rFonts w:ascii="Book Antiqua" w:eastAsia="宋体" w:hAnsi="Book Antiqua" w:cs="宋体"/>
          <w:i/>
          <w:iCs/>
          <w:sz w:val="24"/>
          <w:szCs w:val="24"/>
        </w:rPr>
        <w:t>J Hypertens</w:t>
      </w:r>
      <w:r w:rsidRPr="001B62B6">
        <w:rPr>
          <w:rFonts w:ascii="Book Antiqua" w:eastAsia="宋体" w:hAnsi="Book Antiqua" w:cs="宋体"/>
          <w:sz w:val="24"/>
          <w:szCs w:val="24"/>
        </w:rPr>
        <w:t xml:space="preserve"> 2007; </w:t>
      </w:r>
      <w:r w:rsidRPr="001B62B6">
        <w:rPr>
          <w:rFonts w:ascii="Book Antiqua" w:eastAsia="宋体" w:hAnsi="Book Antiqua" w:cs="宋体"/>
          <w:b/>
          <w:bCs/>
          <w:sz w:val="24"/>
          <w:szCs w:val="24"/>
        </w:rPr>
        <w:t>25</w:t>
      </w:r>
      <w:r w:rsidRPr="001B62B6">
        <w:rPr>
          <w:rFonts w:ascii="Book Antiqua" w:eastAsia="宋体" w:hAnsi="Book Antiqua" w:cs="宋体"/>
          <w:sz w:val="24"/>
          <w:szCs w:val="24"/>
        </w:rPr>
        <w:t>: 1958-1966 [PMID: 17762662 DOI: 10.1097/HJH.0b013e3282170ada]</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136 </w:t>
      </w:r>
      <w:r w:rsidRPr="001B62B6">
        <w:rPr>
          <w:rFonts w:ascii="Book Antiqua" w:eastAsia="宋体" w:hAnsi="Book Antiqua" w:cs="宋体"/>
          <w:b/>
          <w:bCs/>
          <w:sz w:val="24"/>
          <w:szCs w:val="24"/>
        </w:rPr>
        <w:t>Barron HV</w:t>
      </w:r>
      <w:r w:rsidRPr="001B62B6">
        <w:rPr>
          <w:rFonts w:ascii="Book Antiqua" w:eastAsia="宋体" w:hAnsi="Book Antiqua" w:cs="宋体"/>
          <w:sz w:val="24"/>
          <w:szCs w:val="24"/>
        </w:rPr>
        <w:t xml:space="preserve">, Lesh MD. </w:t>
      </w:r>
      <w:proofErr w:type="gramStart"/>
      <w:r w:rsidRPr="001B62B6">
        <w:rPr>
          <w:rFonts w:ascii="Book Antiqua" w:eastAsia="宋体" w:hAnsi="Book Antiqua" w:cs="宋体"/>
          <w:sz w:val="24"/>
          <w:szCs w:val="24"/>
        </w:rPr>
        <w:t>Autonomic nervous system and sudden cardiac death.</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1996; </w:t>
      </w:r>
      <w:r w:rsidRPr="001B62B6">
        <w:rPr>
          <w:rFonts w:ascii="Book Antiqua" w:eastAsia="宋体" w:hAnsi="Book Antiqua" w:cs="宋体"/>
          <w:b/>
          <w:bCs/>
          <w:sz w:val="24"/>
          <w:szCs w:val="24"/>
        </w:rPr>
        <w:t>27</w:t>
      </w:r>
      <w:r w:rsidRPr="001B62B6">
        <w:rPr>
          <w:rFonts w:ascii="Book Antiqua" w:eastAsia="宋体" w:hAnsi="Book Antiqua" w:cs="宋体"/>
          <w:sz w:val="24"/>
          <w:szCs w:val="24"/>
        </w:rPr>
        <w:t>: 1053-1060 [PMID: 8609321 DOI: 10.1016/0735-1097(95)00615-X]</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137 </w:t>
      </w:r>
      <w:r w:rsidRPr="001B62B6">
        <w:rPr>
          <w:rFonts w:ascii="Book Antiqua" w:eastAsia="宋体" w:hAnsi="Book Antiqua" w:cs="宋体"/>
          <w:b/>
          <w:bCs/>
          <w:sz w:val="24"/>
          <w:szCs w:val="24"/>
        </w:rPr>
        <w:t>Tribulova N</w:t>
      </w:r>
      <w:r w:rsidRPr="001B62B6">
        <w:rPr>
          <w:rFonts w:ascii="Book Antiqua" w:eastAsia="宋体" w:hAnsi="Book Antiqua" w:cs="宋体"/>
          <w:sz w:val="24"/>
          <w:szCs w:val="24"/>
        </w:rPr>
        <w:t xml:space="preserve">, Okruhlicova L, Novakova S, Pancza D, Bernatova I, Pechanova O, Weismann P, Manoach M, Seki S, Mochizuki S. Hypertension-related intermyocyte junction remodelling is associated with a higher incidence of low-K(+)-induced lethal arrhythmias in isolated rat heart. </w:t>
      </w:r>
      <w:r w:rsidRPr="001B62B6">
        <w:rPr>
          <w:rFonts w:ascii="Book Antiqua" w:eastAsia="宋体" w:hAnsi="Book Antiqua" w:cs="宋体"/>
          <w:i/>
          <w:iCs/>
          <w:sz w:val="24"/>
          <w:szCs w:val="24"/>
        </w:rPr>
        <w:t>Exp Physiol</w:t>
      </w:r>
      <w:r w:rsidRPr="001B62B6">
        <w:rPr>
          <w:rFonts w:ascii="Book Antiqua" w:eastAsia="宋体" w:hAnsi="Book Antiqua" w:cs="宋体"/>
          <w:sz w:val="24"/>
          <w:szCs w:val="24"/>
        </w:rPr>
        <w:t xml:space="preserve"> 2002; </w:t>
      </w:r>
      <w:r w:rsidRPr="001B62B6">
        <w:rPr>
          <w:rFonts w:ascii="Book Antiqua" w:eastAsia="宋体" w:hAnsi="Book Antiqua" w:cs="宋体"/>
          <w:b/>
          <w:bCs/>
          <w:sz w:val="24"/>
          <w:szCs w:val="24"/>
        </w:rPr>
        <w:t>87</w:t>
      </w:r>
      <w:r w:rsidRPr="001B62B6">
        <w:rPr>
          <w:rFonts w:ascii="Book Antiqua" w:eastAsia="宋体" w:hAnsi="Book Antiqua" w:cs="宋体"/>
          <w:sz w:val="24"/>
          <w:szCs w:val="24"/>
        </w:rPr>
        <w:t>: 195-205 [PMID: 11856964 DOI: 10.1113/eph8702336]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138 </w:t>
      </w:r>
      <w:r w:rsidRPr="001B62B6">
        <w:rPr>
          <w:rFonts w:ascii="Book Antiqua" w:eastAsia="宋体" w:hAnsi="Book Antiqua" w:cs="宋体"/>
          <w:b/>
          <w:bCs/>
          <w:sz w:val="24"/>
          <w:szCs w:val="24"/>
        </w:rPr>
        <w:t>Rydén L</w:t>
      </w:r>
      <w:r w:rsidRPr="001B62B6">
        <w:rPr>
          <w:rFonts w:ascii="Book Antiqua" w:eastAsia="宋体" w:hAnsi="Book Antiqua" w:cs="宋体"/>
          <w:sz w:val="24"/>
          <w:szCs w:val="24"/>
        </w:rPr>
        <w:t xml:space="preserve">, Grant PJ, Anker SD, Berne C, Cosentino F, Danchin N, Deaton C, Escaned J, Hammes HP, Huikuri H, Marre M, Marx N, Mellbin L, Ostergren J, Patrono C, Seferovic P, Uva MS, Taskinen MR, Tendera M, Tuomilehto J, Valensi P, Zamorano JL, Zamorano JL, Achenbach S, Baumgartner H, Bax JJ, Bueno H, Dean V, Deaton C, Erol C, Fagard R, Ferrari R, Hasdai D, Hoes AW, Kirchhof P, Knuuti J, Kolh P, Lancellotti P, Linhart A, Nihoyannopoulos P, Piepoli MF, Ponikowski P, Sirnes PA, Tamargo JL, Tendera M, Torbicki A, Wijns W, Windecker S, De Backer G, Sirnes PA, Ezquerra EA, Avogaro A, Badimon L, Baranova E, Baumgartner H, Betteridge J, Ceriello A, Fagard R, Funck-Brentano C, Gulba DC, Hasdai D, Hoes AW, Kjekshus JK, Knuuti J, Kolh P, Lev E, Mueller C, Neyses L, Nilsson PM, Perk J, Ponikowski P, Reiner Z, Sattar N, Schächinger V, Scheen A, Schirmer H, Strömberg A, Sudzhaeva S, Tamargo JL, Viigimaa M, Vlachopoulos C, Xuereb RG. ESC Guidelines on diabetes, pre-diabetes, and cardiovascular diseases developed in collaboration with the EASD: the Task Force on diabetes, pre-diabetes, and </w:t>
      </w:r>
      <w:r w:rsidRPr="001B62B6">
        <w:rPr>
          <w:rFonts w:ascii="Book Antiqua" w:eastAsia="宋体" w:hAnsi="Book Antiqua" w:cs="宋体"/>
          <w:sz w:val="24"/>
          <w:szCs w:val="24"/>
        </w:rPr>
        <w:lastRenderedPageBreak/>
        <w:t xml:space="preserve">cardiovascular diseases of the European Society of Cardiology (ESC) and developed in collaboration with the European Association for the Study of Diabetes (EASD). </w:t>
      </w:r>
      <w:r w:rsidRPr="001B62B6">
        <w:rPr>
          <w:rFonts w:ascii="Book Antiqua" w:eastAsia="宋体" w:hAnsi="Book Antiqua" w:cs="宋体"/>
          <w:i/>
          <w:iCs/>
          <w:sz w:val="24"/>
          <w:szCs w:val="24"/>
        </w:rPr>
        <w:t>Eur Heart J</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34</w:t>
      </w:r>
      <w:r w:rsidRPr="001B62B6">
        <w:rPr>
          <w:rFonts w:ascii="Book Antiqua" w:eastAsia="宋体" w:hAnsi="Book Antiqua" w:cs="宋体"/>
          <w:sz w:val="24"/>
          <w:szCs w:val="24"/>
        </w:rPr>
        <w:t>: 3035-3087 [PMID: 23996285 DOI: 10.1093/eurheartj/eht108]</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139 </w:t>
      </w:r>
      <w:r w:rsidRPr="001B62B6">
        <w:rPr>
          <w:rFonts w:ascii="Book Antiqua" w:eastAsia="宋体" w:hAnsi="Book Antiqua" w:cs="宋体"/>
          <w:b/>
          <w:bCs/>
          <w:sz w:val="24"/>
          <w:szCs w:val="24"/>
        </w:rPr>
        <w:t>Balkau B</w:t>
      </w:r>
      <w:r w:rsidRPr="001B62B6">
        <w:rPr>
          <w:rFonts w:ascii="Book Antiqua" w:eastAsia="宋体" w:hAnsi="Book Antiqua" w:cs="宋体"/>
          <w:sz w:val="24"/>
          <w:szCs w:val="24"/>
        </w:rPr>
        <w:t xml:space="preserve">, Jouven X, Ducimetière P, Eschwège E. Diabetes as a risk factor for sudden death. </w:t>
      </w:r>
      <w:r w:rsidRPr="001B62B6">
        <w:rPr>
          <w:rFonts w:ascii="Book Antiqua" w:eastAsia="宋体" w:hAnsi="Book Antiqua" w:cs="宋体"/>
          <w:i/>
          <w:iCs/>
          <w:sz w:val="24"/>
          <w:szCs w:val="24"/>
        </w:rPr>
        <w:t>Lancet</w:t>
      </w:r>
      <w:r w:rsidRPr="001B62B6">
        <w:rPr>
          <w:rFonts w:ascii="Book Antiqua" w:eastAsia="宋体" w:hAnsi="Book Antiqua" w:cs="宋体"/>
          <w:sz w:val="24"/>
          <w:szCs w:val="24"/>
        </w:rPr>
        <w:t xml:space="preserve"> 1999; </w:t>
      </w:r>
      <w:r w:rsidRPr="001B62B6">
        <w:rPr>
          <w:rFonts w:ascii="Book Antiqua" w:eastAsia="宋体" w:hAnsi="Book Antiqua" w:cs="宋体"/>
          <w:b/>
          <w:bCs/>
          <w:sz w:val="24"/>
          <w:szCs w:val="24"/>
        </w:rPr>
        <w:t>354</w:t>
      </w:r>
      <w:r w:rsidRPr="001B62B6">
        <w:rPr>
          <w:rFonts w:ascii="Book Antiqua" w:eastAsia="宋体" w:hAnsi="Book Antiqua" w:cs="宋体"/>
          <w:sz w:val="24"/>
          <w:szCs w:val="24"/>
        </w:rPr>
        <w:t>: 1968-1969 [PMID: 10622302 DOI: 10.1016/S0140-6736(99)04383-4]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140 </w:t>
      </w:r>
      <w:r w:rsidRPr="001B62B6">
        <w:rPr>
          <w:rFonts w:ascii="Book Antiqua" w:eastAsia="宋体" w:hAnsi="Book Antiqua" w:cs="宋体"/>
          <w:b/>
          <w:bCs/>
          <w:sz w:val="24"/>
          <w:szCs w:val="24"/>
        </w:rPr>
        <w:t>Jouven X</w:t>
      </w:r>
      <w:r w:rsidRPr="001B62B6">
        <w:rPr>
          <w:rFonts w:ascii="Book Antiqua" w:eastAsia="宋体" w:hAnsi="Book Antiqua" w:cs="宋体"/>
          <w:sz w:val="24"/>
          <w:szCs w:val="24"/>
        </w:rPr>
        <w:t xml:space="preserve">, Lemaître RN, Rea TD, Sotoodehnia N, Empana JP, Siscovick DS. </w:t>
      </w:r>
      <w:proofErr w:type="gramStart"/>
      <w:r w:rsidRPr="001B62B6">
        <w:rPr>
          <w:rFonts w:ascii="Book Antiqua" w:eastAsia="宋体" w:hAnsi="Book Antiqua" w:cs="宋体"/>
          <w:sz w:val="24"/>
          <w:szCs w:val="24"/>
        </w:rPr>
        <w:t>Diabetes, glucose level, and risk of sudden cardiac death.</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Eur Heart J</w:t>
      </w:r>
      <w:r w:rsidRPr="001B62B6">
        <w:rPr>
          <w:rFonts w:ascii="Book Antiqua" w:eastAsia="宋体" w:hAnsi="Book Antiqua" w:cs="宋体"/>
          <w:sz w:val="24"/>
          <w:szCs w:val="24"/>
        </w:rPr>
        <w:t xml:space="preserve"> 2005; </w:t>
      </w:r>
      <w:r w:rsidRPr="001B62B6">
        <w:rPr>
          <w:rFonts w:ascii="Book Antiqua" w:eastAsia="宋体" w:hAnsi="Book Antiqua" w:cs="宋体"/>
          <w:b/>
          <w:bCs/>
          <w:sz w:val="24"/>
          <w:szCs w:val="24"/>
        </w:rPr>
        <w:t>26</w:t>
      </w:r>
      <w:r w:rsidRPr="001B62B6">
        <w:rPr>
          <w:rFonts w:ascii="Book Antiqua" w:eastAsia="宋体" w:hAnsi="Book Antiqua" w:cs="宋体"/>
          <w:sz w:val="24"/>
          <w:szCs w:val="24"/>
        </w:rPr>
        <w:t>: 2142-2147 [PMID: 15980034 DOI: 10.1093/eurheartj/ehi376]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141 </w:t>
      </w:r>
      <w:r w:rsidRPr="001B62B6">
        <w:rPr>
          <w:rFonts w:ascii="Book Antiqua" w:eastAsia="宋体" w:hAnsi="Book Antiqua" w:cs="宋体"/>
          <w:b/>
          <w:bCs/>
          <w:sz w:val="24"/>
          <w:szCs w:val="24"/>
        </w:rPr>
        <w:t>Aytemir K</w:t>
      </w:r>
      <w:r w:rsidRPr="001B62B6">
        <w:rPr>
          <w:rFonts w:ascii="Book Antiqua" w:eastAsia="宋体" w:hAnsi="Book Antiqua" w:cs="宋体"/>
          <w:sz w:val="24"/>
          <w:szCs w:val="24"/>
        </w:rPr>
        <w:t xml:space="preserve">, Aksöyek S, Ozer N, Gürlek A, Oto A. QT dispersion and autonomic nervous system function in patients with type 1 diabetes. </w:t>
      </w:r>
      <w:r w:rsidRPr="001B62B6">
        <w:rPr>
          <w:rFonts w:ascii="Book Antiqua" w:eastAsia="宋体" w:hAnsi="Book Antiqua" w:cs="宋体"/>
          <w:i/>
          <w:iCs/>
          <w:sz w:val="24"/>
          <w:szCs w:val="24"/>
        </w:rPr>
        <w:t>Int J Cardiol</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65</w:t>
      </w:r>
      <w:r w:rsidRPr="001B62B6">
        <w:rPr>
          <w:rFonts w:ascii="Book Antiqua" w:eastAsia="宋体" w:hAnsi="Book Antiqua" w:cs="宋体"/>
          <w:sz w:val="24"/>
          <w:szCs w:val="24"/>
        </w:rPr>
        <w:t>: 45-50 [PMID: 9699930 DOI: 10.1016/S0167-5273(98)00091-6]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142 </w:t>
      </w:r>
      <w:r w:rsidRPr="001B62B6">
        <w:rPr>
          <w:rFonts w:ascii="Book Antiqua" w:eastAsia="宋体" w:hAnsi="Book Antiqua" w:cs="宋体"/>
          <w:b/>
          <w:bCs/>
          <w:sz w:val="24"/>
          <w:szCs w:val="24"/>
        </w:rPr>
        <w:t>Clemente D</w:t>
      </w:r>
      <w:r w:rsidRPr="001B62B6">
        <w:rPr>
          <w:rFonts w:ascii="Book Antiqua" w:eastAsia="宋体" w:hAnsi="Book Antiqua" w:cs="宋体"/>
          <w:sz w:val="24"/>
          <w:szCs w:val="24"/>
        </w:rPr>
        <w:t xml:space="preserve">, Pereira T, Ribeiro S. Ventricular repolarization in diabetic patients: characterization and clinical implications. </w:t>
      </w:r>
      <w:r w:rsidRPr="001B62B6">
        <w:rPr>
          <w:rFonts w:ascii="Book Antiqua" w:eastAsia="宋体" w:hAnsi="Book Antiqua" w:cs="宋体"/>
          <w:i/>
          <w:iCs/>
          <w:sz w:val="24"/>
          <w:szCs w:val="24"/>
        </w:rPr>
        <w:t>Arq Bras Cardiol</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99</w:t>
      </w:r>
      <w:r w:rsidRPr="001B62B6">
        <w:rPr>
          <w:rFonts w:ascii="Book Antiqua" w:eastAsia="宋体" w:hAnsi="Book Antiqua" w:cs="宋体"/>
          <w:sz w:val="24"/>
          <w:szCs w:val="24"/>
        </w:rPr>
        <w:t>: 1015-1022 [PMID: 23108644 DOI: 10.1590/S0066-782X2012005000095]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143 </w:t>
      </w:r>
      <w:r w:rsidRPr="001B62B6">
        <w:rPr>
          <w:rFonts w:ascii="Book Antiqua" w:eastAsia="宋体" w:hAnsi="Book Antiqua" w:cs="宋体"/>
          <w:b/>
          <w:bCs/>
          <w:sz w:val="24"/>
          <w:szCs w:val="24"/>
        </w:rPr>
        <w:t>Arslan D</w:t>
      </w:r>
      <w:r w:rsidRPr="001B62B6">
        <w:rPr>
          <w:rFonts w:ascii="Book Antiqua" w:eastAsia="宋体" w:hAnsi="Book Antiqua" w:cs="宋体"/>
          <w:sz w:val="24"/>
          <w:szCs w:val="24"/>
        </w:rPr>
        <w:t xml:space="preserve">, Guvenc O, Cimen D, Ulu H, Oran B. Prolonged QT dispersion in the infants of diabetic mothers. </w:t>
      </w:r>
      <w:r w:rsidRPr="001B62B6">
        <w:rPr>
          <w:rFonts w:ascii="Book Antiqua" w:eastAsia="宋体" w:hAnsi="Book Antiqua" w:cs="宋体"/>
          <w:i/>
          <w:iCs/>
          <w:sz w:val="24"/>
          <w:szCs w:val="24"/>
        </w:rPr>
        <w:t>Pediatr Cardiol</w:t>
      </w:r>
      <w:r w:rsidRPr="001B62B6">
        <w:rPr>
          <w:rFonts w:ascii="Book Antiqua" w:eastAsia="宋体" w:hAnsi="Book Antiqua" w:cs="宋体"/>
          <w:sz w:val="24"/>
          <w:szCs w:val="24"/>
        </w:rPr>
        <w:t xml:space="preserve"> 2014; </w:t>
      </w:r>
      <w:r w:rsidRPr="001B62B6">
        <w:rPr>
          <w:rFonts w:ascii="Book Antiqua" w:eastAsia="宋体" w:hAnsi="Book Antiqua" w:cs="宋体"/>
          <w:b/>
          <w:bCs/>
          <w:sz w:val="24"/>
          <w:szCs w:val="24"/>
        </w:rPr>
        <w:t>35</w:t>
      </w:r>
      <w:r w:rsidRPr="001B62B6">
        <w:rPr>
          <w:rFonts w:ascii="Book Antiqua" w:eastAsia="宋体" w:hAnsi="Book Antiqua" w:cs="宋体"/>
          <w:sz w:val="24"/>
          <w:szCs w:val="24"/>
        </w:rPr>
        <w:t>: 1052-1056 [PMID: 24740627 DOI: 10.1007/s00246-014-0897-3]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144 </w:t>
      </w:r>
      <w:r w:rsidRPr="001B62B6">
        <w:rPr>
          <w:rFonts w:ascii="Book Antiqua" w:eastAsia="宋体" w:hAnsi="Book Antiqua" w:cs="宋体"/>
          <w:b/>
          <w:bCs/>
          <w:sz w:val="24"/>
          <w:szCs w:val="24"/>
        </w:rPr>
        <w:t>Siscovick DS</w:t>
      </w:r>
      <w:r w:rsidRPr="001B62B6">
        <w:rPr>
          <w:rFonts w:ascii="Book Antiqua" w:eastAsia="宋体" w:hAnsi="Book Antiqua" w:cs="宋体"/>
          <w:sz w:val="24"/>
          <w:szCs w:val="24"/>
        </w:rPr>
        <w:t xml:space="preserve">, Sotoodehnia N, Rea TD, Raghunathan TE, Jouven X, Lemaitre RN. Type 2 diabetes mellitus and the risk of sudden cardiac arrest in the community. </w:t>
      </w:r>
      <w:r w:rsidRPr="001B62B6">
        <w:rPr>
          <w:rFonts w:ascii="Book Antiqua" w:eastAsia="宋体" w:hAnsi="Book Antiqua" w:cs="宋体"/>
          <w:i/>
          <w:iCs/>
          <w:sz w:val="24"/>
          <w:szCs w:val="24"/>
        </w:rPr>
        <w:t>Rev Endocr Metab Disord</w:t>
      </w:r>
      <w:r w:rsidRPr="001B62B6">
        <w:rPr>
          <w:rFonts w:ascii="Book Antiqua" w:eastAsia="宋体" w:hAnsi="Book Antiqua" w:cs="宋体"/>
          <w:sz w:val="24"/>
          <w:szCs w:val="24"/>
        </w:rPr>
        <w:t xml:space="preserve"> 2010; </w:t>
      </w:r>
      <w:r w:rsidRPr="001B62B6">
        <w:rPr>
          <w:rFonts w:ascii="Book Antiqua" w:eastAsia="宋体" w:hAnsi="Book Antiqua" w:cs="宋体"/>
          <w:b/>
          <w:bCs/>
          <w:sz w:val="24"/>
          <w:szCs w:val="24"/>
        </w:rPr>
        <w:t>11</w:t>
      </w:r>
      <w:r w:rsidRPr="001B62B6">
        <w:rPr>
          <w:rFonts w:ascii="Book Antiqua" w:eastAsia="宋体" w:hAnsi="Book Antiqua" w:cs="宋体"/>
          <w:sz w:val="24"/>
          <w:szCs w:val="24"/>
        </w:rPr>
        <w:t>: 53-59 [PMID: 20195771 DOI: 10.1007/s11154-010-9133-5]</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145 </w:t>
      </w:r>
      <w:r w:rsidRPr="001B62B6">
        <w:rPr>
          <w:rFonts w:ascii="Book Antiqua" w:eastAsia="宋体" w:hAnsi="Book Antiqua" w:cs="宋体"/>
          <w:b/>
          <w:bCs/>
          <w:sz w:val="24"/>
          <w:szCs w:val="24"/>
        </w:rPr>
        <w:t>Castro Torres Y</w:t>
      </w:r>
      <w:r w:rsidRPr="001B62B6">
        <w:rPr>
          <w:rFonts w:ascii="Book Antiqua" w:eastAsia="宋体" w:hAnsi="Book Antiqua" w:cs="宋体"/>
          <w:sz w:val="24"/>
          <w:szCs w:val="24"/>
        </w:rPr>
        <w:t>, Fleites Pérez A, Prado Castro D.</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A recent evaluation of ventricular repolarization in diabetic patients.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Arq Bras Cardiol</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100</w:t>
      </w:r>
      <w:r w:rsidRPr="001B62B6">
        <w:rPr>
          <w:rFonts w:ascii="Book Antiqua" w:eastAsia="宋体" w:hAnsi="Book Antiqua" w:cs="宋体"/>
          <w:sz w:val="24"/>
          <w:szCs w:val="24"/>
        </w:rPr>
        <w:t>: 387 [PMID: 23681211]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146 </w:t>
      </w:r>
      <w:r w:rsidRPr="001B62B6">
        <w:rPr>
          <w:rFonts w:ascii="Book Antiqua" w:eastAsia="宋体" w:hAnsi="Book Antiqua" w:cs="宋体"/>
          <w:b/>
          <w:bCs/>
          <w:sz w:val="24"/>
          <w:szCs w:val="24"/>
        </w:rPr>
        <w:t>Lau DC</w:t>
      </w:r>
      <w:r w:rsidRPr="001B62B6">
        <w:rPr>
          <w:rFonts w:ascii="Book Antiqua" w:eastAsia="宋体" w:hAnsi="Book Antiqua" w:cs="宋体"/>
          <w:sz w:val="24"/>
          <w:szCs w:val="24"/>
        </w:rPr>
        <w:t xml:space="preserve">, Douketis JD, Morrison KM, Hramiak IM, Sharma AM, Ur E. 2006 Canadian clinical practice guidelines on the management and prevention of obesity in adults and children [summary]. </w:t>
      </w:r>
      <w:r w:rsidRPr="001B62B6">
        <w:rPr>
          <w:rFonts w:ascii="Book Antiqua" w:eastAsia="宋体" w:hAnsi="Book Antiqua" w:cs="宋体"/>
          <w:i/>
          <w:iCs/>
          <w:sz w:val="24"/>
          <w:szCs w:val="24"/>
        </w:rPr>
        <w:t>CMAJ</w:t>
      </w:r>
      <w:r w:rsidRPr="001B62B6">
        <w:rPr>
          <w:rFonts w:ascii="Book Antiqua" w:eastAsia="宋体" w:hAnsi="Book Antiqua" w:cs="宋体"/>
          <w:sz w:val="24"/>
          <w:szCs w:val="24"/>
        </w:rPr>
        <w:t xml:space="preserve"> 2007; </w:t>
      </w:r>
      <w:r w:rsidRPr="001B62B6">
        <w:rPr>
          <w:rFonts w:ascii="Book Antiqua" w:eastAsia="宋体" w:hAnsi="Book Antiqua" w:cs="宋体"/>
          <w:b/>
          <w:bCs/>
          <w:sz w:val="24"/>
          <w:szCs w:val="24"/>
        </w:rPr>
        <w:t>176</w:t>
      </w:r>
      <w:r w:rsidRPr="001B62B6">
        <w:rPr>
          <w:rFonts w:ascii="Book Antiqua" w:eastAsia="宋体" w:hAnsi="Book Antiqua" w:cs="宋体"/>
          <w:sz w:val="24"/>
          <w:szCs w:val="24"/>
        </w:rPr>
        <w:t>: S1-13 [PMID: 17420481 DOI: 10.1503/cmaj.061409]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 xml:space="preserve">147 </w:t>
      </w:r>
      <w:r w:rsidRPr="001B62B6">
        <w:rPr>
          <w:rFonts w:ascii="Book Antiqua" w:eastAsia="宋体" w:hAnsi="Book Antiqua" w:cs="宋体"/>
          <w:b/>
          <w:bCs/>
          <w:sz w:val="24"/>
          <w:szCs w:val="24"/>
        </w:rPr>
        <w:t>Tsigos C</w:t>
      </w:r>
      <w:r w:rsidRPr="001B62B6">
        <w:rPr>
          <w:rFonts w:ascii="Book Antiqua" w:eastAsia="宋体" w:hAnsi="Book Antiqua" w:cs="宋体"/>
          <w:sz w:val="24"/>
          <w:szCs w:val="24"/>
        </w:rPr>
        <w:t xml:space="preserve">, Hainer V, Basdevant A, Finer N, Fried M, Mathus-Vliegen E, Micic D, Maislos M, Roman G, Schutz Y, Toplak H, Zahorska-Markiewicz B. Management of obesity in adults: European clinical practice guidelines. </w:t>
      </w:r>
      <w:r w:rsidRPr="001B62B6">
        <w:rPr>
          <w:rFonts w:ascii="Book Antiqua" w:eastAsia="宋体" w:hAnsi="Book Antiqua" w:cs="宋体"/>
          <w:i/>
          <w:iCs/>
          <w:sz w:val="24"/>
          <w:szCs w:val="24"/>
        </w:rPr>
        <w:t>Obes Facts</w:t>
      </w:r>
      <w:r w:rsidRPr="001B62B6">
        <w:rPr>
          <w:rFonts w:ascii="Book Antiqua" w:eastAsia="宋体" w:hAnsi="Book Antiqua" w:cs="宋体"/>
          <w:sz w:val="24"/>
          <w:szCs w:val="24"/>
        </w:rPr>
        <w:t xml:space="preserve"> 2008; </w:t>
      </w:r>
      <w:r w:rsidRPr="001B62B6">
        <w:rPr>
          <w:rFonts w:ascii="Book Antiqua" w:eastAsia="宋体" w:hAnsi="Book Antiqua" w:cs="宋体"/>
          <w:b/>
          <w:bCs/>
          <w:sz w:val="24"/>
          <w:szCs w:val="24"/>
        </w:rPr>
        <w:t>1</w:t>
      </w:r>
      <w:r w:rsidRPr="001B62B6">
        <w:rPr>
          <w:rFonts w:ascii="Book Antiqua" w:eastAsia="宋体" w:hAnsi="Book Antiqua" w:cs="宋体"/>
          <w:sz w:val="24"/>
          <w:szCs w:val="24"/>
        </w:rPr>
        <w:t>: 106-116 [PMID: 20054170 DOI: 10.1159/000126822]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148 </w:t>
      </w:r>
      <w:r w:rsidRPr="001B62B6">
        <w:rPr>
          <w:rFonts w:ascii="Book Antiqua" w:eastAsia="宋体" w:hAnsi="Book Antiqua" w:cs="宋体"/>
          <w:b/>
          <w:bCs/>
          <w:sz w:val="24"/>
          <w:szCs w:val="24"/>
        </w:rPr>
        <w:t>Mshui ME</w:t>
      </w:r>
      <w:r w:rsidRPr="001B62B6">
        <w:rPr>
          <w:rFonts w:ascii="Book Antiqua" w:eastAsia="宋体" w:hAnsi="Book Antiqua" w:cs="宋体"/>
          <w:sz w:val="24"/>
          <w:szCs w:val="24"/>
        </w:rPr>
        <w:t xml:space="preserve">, Saikawa T, Ito K, Hara M, Sakata T. QT interval and QT dispersion before and after diet therapy in patients with simple obesity. </w:t>
      </w:r>
      <w:r w:rsidRPr="001B62B6">
        <w:rPr>
          <w:rFonts w:ascii="Book Antiqua" w:eastAsia="宋体" w:hAnsi="Book Antiqua" w:cs="宋体"/>
          <w:i/>
          <w:iCs/>
          <w:sz w:val="24"/>
          <w:szCs w:val="24"/>
        </w:rPr>
        <w:t>Proc Soc Exp Biol Med</w:t>
      </w:r>
      <w:r w:rsidRPr="001B62B6">
        <w:rPr>
          <w:rFonts w:ascii="Book Antiqua" w:eastAsia="宋体" w:hAnsi="Book Antiqua" w:cs="宋体"/>
          <w:sz w:val="24"/>
          <w:szCs w:val="24"/>
        </w:rPr>
        <w:t xml:space="preserve"> 1999; </w:t>
      </w:r>
      <w:r w:rsidRPr="001B62B6">
        <w:rPr>
          <w:rFonts w:ascii="Book Antiqua" w:eastAsia="宋体" w:hAnsi="Book Antiqua" w:cs="宋体"/>
          <w:b/>
          <w:bCs/>
          <w:sz w:val="24"/>
          <w:szCs w:val="24"/>
        </w:rPr>
        <w:t>220</w:t>
      </w:r>
      <w:r w:rsidRPr="001B62B6">
        <w:rPr>
          <w:rFonts w:ascii="Book Antiqua" w:eastAsia="宋体" w:hAnsi="Book Antiqua" w:cs="宋体"/>
          <w:sz w:val="24"/>
          <w:szCs w:val="24"/>
        </w:rPr>
        <w:t>: 133-138 [PMID: 10193440 DOI: 10.3181/00379727-220-44355]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149 </w:t>
      </w:r>
      <w:r w:rsidRPr="001B62B6">
        <w:rPr>
          <w:rFonts w:ascii="Book Antiqua" w:eastAsia="宋体" w:hAnsi="Book Antiqua" w:cs="宋体"/>
          <w:b/>
          <w:bCs/>
          <w:sz w:val="24"/>
          <w:szCs w:val="24"/>
        </w:rPr>
        <w:t>Pietrobelli A</w:t>
      </w:r>
      <w:r w:rsidRPr="001B62B6">
        <w:rPr>
          <w:rFonts w:ascii="Book Antiqua" w:eastAsia="宋体" w:hAnsi="Book Antiqua" w:cs="宋体"/>
          <w:sz w:val="24"/>
          <w:szCs w:val="24"/>
        </w:rPr>
        <w:t xml:space="preserve">, Rothacker D, Gallagher D, Heymsfield SB. Electrocardiographic QTC interval: short-term weight loss effects. </w:t>
      </w:r>
      <w:r w:rsidRPr="001B62B6">
        <w:rPr>
          <w:rFonts w:ascii="Book Antiqua" w:eastAsia="宋体" w:hAnsi="Book Antiqua" w:cs="宋体"/>
          <w:i/>
          <w:iCs/>
          <w:sz w:val="24"/>
          <w:szCs w:val="24"/>
        </w:rPr>
        <w:t>Int J Obes Relat Metab Disord</w:t>
      </w:r>
      <w:r w:rsidRPr="001B62B6">
        <w:rPr>
          <w:rFonts w:ascii="Book Antiqua" w:eastAsia="宋体" w:hAnsi="Book Antiqua" w:cs="宋体"/>
          <w:sz w:val="24"/>
          <w:szCs w:val="24"/>
        </w:rPr>
        <w:t xml:space="preserve"> 1997; </w:t>
      </w:r>
      <w:r w:rsidRPr="001B62B6">
        <w:rPr>
          <w:rFonts w:ascii="Book Antiqua" w:eastAsia="宋体" w:hAnsi="Book Antiqua" w:cs="宋体"/>
          <w:b/>
          <w:bCs/>
          <w:sz w:val="24"/>
          <w:szCs w:val="24"/>
        </w:rPr>
        <w:t>21</w:t>
      </w:r>
      <w:r w:rsidRPr="001B62B6">
        <w:rPr>
          <w:rFonts w:ascii="Book Antiqua" w:eastAsia="宋体" w:hAnsi="Book Antiqua" w:cs="宋体"/>
          <w:sz w:val="24"/>
          <w:szCs w:val="24"/>
        </w:rPr>
        <w:t>: 110-114 [PMID: 9043964 DOI: 10.1038/sj.ijo.0800374]</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150 </w:t>
      </w:r>
      <w:r w:rsidRPr="001B62B6">
        <w:rPr>
          <w:rFonts w:ascii="Book Antiqua" w:eastAsia="宋体" w:hAnsi="Book Antiqua" w:cs="宋体"/>
          <w:b/>
          <w:bCs/>
          <w:sz w:val="24"/>
          <w:szCs w:val="24"/>
        </w:rPr>
        <w:t>Seyfeli E</w:t>
      </w:r>
      <w:r w:rsidRPr="001B62B6">
        <w:rPr>
          <w:rFonts w:ascii="Book Antiqua" w:eastAsia="宋体" w:hAnsi="Book Antiqua" w:cs="宋体"/>
          <w:sz w:val="24"/>
          <w:szCs w:val="24"/>
        </w:rPr>
        <w:t xml:space="preserve">, Duru M, Kuvandik G, Kaya H, Yalcin F. Effect of obesity on P-wave dispersion and QT dispersion in women. </w:t>
      </w:r>
      <w:r w:rsidRPr="001B62B6">
        <w:rPr>
          <w:rFonts w:ascii="Book Antiqua" w:eastAsia="宋体" w:hAnsi="Book Antiqua" w:cs="宋体"/>
          <w:i/>
          <w:iCs/>
          <w:sz w:val="24"/>
          <w:szCs w:val="24"/>
        </w:rPr>
        <w:t xml:space="preserve">Int J Obes </w:t>
      </w:r>
      <w:r w:rsidRPr="00583068">
        <w:rPr>
          <w:rFonts w:ascii="Book Antiqua" w:eastAsia="宋体" w:hAnsi="Book Antiqua" w:cs="宋体"/>
          <w:iCs/>
          <w:sz w:val="24"/>
          <w:szCs w:val="24"/>
        </w:rPr>
        <w:t>(Lond)</w:t>
      </w:r>
      <w:r w:rsidRPr="001B62B6">
        <w:rPr>
          <w:rFonts w:ascii="Book Antiqua" w:eastAsia="宋体" w:hAnsi="Book Antiqua" w:cs="宋体"/>
          <w:sz w:val="24"/>
          <w:szCs w:val="24"/>
        </w:rPr>
        <w:t xml:space="preserve"> 2006; </w:t>
      </w:r>
      <w:r w:rsidRPr="001B62B6">
        <w:rPr>
          <w:rFonts w:ascii="Book Antiqua" w:eastAsia="宋体" w:hAnsi="Book Antiqua" w:cs="宋体"/>
          <w:b/>
          <w:bCs/>
          <w:sz w:val="24"/>
          <w:szCs w:val="24"/>
        </w:rPr>
        <w:t>30</w:t>
      </w:r>
      <w:r w:rsidRPr="001B62B6">
        <w:rPr>
          <w:rFonts w:ascii="Book Antiqua" w:eastAsia="宋体" w:hAnsi="Book Antiqua" w:cs="宋体"/>
          <w:sz w:val="24"/>
          <w:szCs w:val="24"/>
        </w:rPr>
        <w:t>: 957-961 [PMID: 16432544 DOI: 10.1038/sj.ijo.0803233]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151 </w:t>
      </w:r>
      <w:r w:rsidRPr="001B62B6">
        <w:rPr>
          <w:rFonts w:ascii="Book Antiqua" w:eastAsia="宋体" w:hAnsi="Book Antiqua" w:cs="宋体"/>
          <w:b/>
          <w:bCs/>
          <w:sz w:val="24"/>
          <w:szCs w:val="24"/>
        </w:rPr>
        <w:t>Braschi A</w:t>
      </w:r>
      <w:r w:rsidRPr="001B62B6">
        <w:rPr>
          <w:rFonts w:ascii="Book Antiqua" w:eastAsia="宋体" w:hAnsi="Book Antiqua" w:cs="宋体"/>
          <w:sz w:val="24"/>
          <w:szCs w:val="24"/>
        </w:rPr>
        <w:t xml:space="preserve">, Abrignani MG, Francavilla VC, Francavilla G. Novel electrocardiographic parameters of altered repolarization in uncomplicated overweight and obesity. </w:t>
      </w:r>
      <w:r w:rsidRPr="001B62B6">
        <w:rPr>
          <w:rFonts w:ascii="Book Antiqua" w:eastAsia="宋体" w:hAnsi="Book Antiqua" w:cs="宋体"/>
          <w:i/>
          <w:iCs/>
          <w:sz w:val="24"/>
          <w:szCs w:val="24"/>
        </w:rPr>
        <w:t xml:space="preserve">Obesity </w:t>
      </w:r>
      <w:r w:rsidRPr="00583068">
        <w:rPr>
          <w:rFonts w:ascii="Book Antiqua" w:eastAsia="宋体" w:hAnsi="Book Antiqua" w:cs="宋体"/>
          <w:iCs/>
          <w:sz w:val="24"/>
          <w:szCs w:val="24"/>
        </w:rPr>
        <w:t>(Silver Spring)</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19</w:t>
      </w:r>
      <w:r w:rsidRPr="001B62B6">
        <w:rPr>
          <w:rFonts w:ascii="Book Antiqua" w:eastAsia="宋体" w:hAnsi="Book Antiqua" w:cs="宋体"/>
          <w:sz w:val="24"/>
          <w:szCs w:val="24"/>
        </w:rPr>
        <w:t>: 875-881 [PMID: 20966908 DOI: 10.1038/oby.2010.252]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152 </w:t>
      </w:r>
      <w:r w:rsidRPr="001B62B6">
        <w:rPr>
          <w:rFonts w:ascii="Book Antiqua" w:eastAsia="宋体" w:hAnsi="Book Antiqua" w:cs="宋体"/>
          <w:b/>
          <w:bCs/>
          <w:sz w:val="24"/>
          <w:szCs w:val="24"/>
        </w:rPr>
        <w:t>Zarich SW</w:t>
      </w:r>
      <w:r w:rsidRPr="001B62B6">
        <w:rPr>
          <w:rFonts w:ascii="Book Antiqua" w:eastAsia="宋体" w:hAnsi="Book Antiqua" w:cs="宋体"/>
          <w:sz w:val="24"/>
          <w:szCs w:val="24"/>
        </w:rPr>
        <w:t xml:space="preserve">, Kowalchuk GJ, McGuire MP, Benotti PN, Mascioli EA, Nesto RW. </w:t>
      </w:r>
      <w:proofErr w:type="gramStart"/>
      <w:r w:rsidRPr="001B62B6">
        <w:rPr>
          <w:rFonts w:ascii="Book Antiqua" w:eastAsia="宋体" w:hAnsi="Book Antiqua" w:cs="宋体"/>
          <w:sz w:val="24"/>
          <w:szCs w:val="24"/>
        </w:rPr>
        <w:t>Left ventricular filling abnormalities in asymptomatic morbid obesity.</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Am J Cardiol</w:t>
      </w:r>
      <w:r w:rsidRPr="001B62B6">
        <w:rPr>
          <w:rFonts w:ascii="Book Antiqua" w:eastAsia="宋体" w:hAnsi="Book Antiqua" w:cs="宋体"/>
          <w:sz w:val="24"/>
          <w:szCs w:val="24"/>
        </w:rPr>
        <w:t xml:space="preserve"> 1991; </w:t>
      </w:r>
      <w:r w:rsidRPr="001B62B6">
        <w:rPr>
          <w:rFonts w:ascii="Book Antiqua" w:eastAsia="宋体" w:hAnsi="Book Antiqua" w:cs="宋体"/>
          <w:b/>
          <w:bCs/>
          <w:sz w:val="24"/>
          <w:szCs w:val="24"/>
        </w:rPr>
        <w:t>68</w:t>
      </w:r>
      <w:r w:rsidRPr="001B62B6">
        <w:rPr>
          <w:rFonts w:ascii="Book Antiqua" w:eastAsia="宋体" w:hAnsi="Book Antiqua" w:cs="宋体"/>
          <w:sz w:val="24"/>
          <w:szCs w:val="24"/>
        </w:rPr>
        <w:t>: 377-381 [PMID: 1858679 DOI: 10.1016/0002-9149(91)90835-9]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153 </w:t>
      </w:r>
      <w:r w:rsidRPr="001B62B6">
        <w:rPr>
          <w:rFonts w:ascii="Book Antiqua" w:eastAsia="宋体" w:hAnsi="Book Antiqua" w:cs="宋体"/>
          <w:b/>
          <w:bCs/>
          <w:sz w:val="24"/>
          <w:szCs w:val="24"/>
        </w:rPr>
        <w:t>Corrado D</w:t>
      </w:r>
      <w:r w:rsidRPr="001B62B6">
        <w:rPr>
          <w:rFonts w:ascii="Book Antiqua" w:eastAsia="宋体" w:hAnsi="Book Antiqua" w:cs="宋体"/>
          <w:sz w:val="24"/>
          <w:szCs w:val="24"/>
        </w:rPr>
        <w:t xml:space="preserve">, Basso C, Rizzoli G, Schiavon M, Thiene G. Does sports activity enhance the risk of sudden death in adolescents and young adults? </w:t>
      </w:r>
      <w:r w:rsidRPr="001B62B6">
        <w:rPr>
          <w:rFonts w:ascii="Book Antiqua" w:eastAsia="宋体" w:hAnsi="Book Antiqua" w:cs="宋体"/>
          <w:i/>
          <w:iCs/>
          <w:sz w:val="24"/>
          <w:szCs w:val="24"/>
        </w:rPr>
        <w:t>J Am Coll Cardiol</w:t>
      </w:r>
      <w:r w:rsidRPr="001B62B6">
        <w:rPr>
          <w:rFonts w:ascii="Book Antiqua" w:eastAsia="宋体" w:hAnsi="Book Antiqua" w:cs="宋体"/>
          <w:sz w:val="24"/>
          <w:szCs w:val="24"/>
        </w:rPr>
        <w:t xml:space="preserve"> 2003; </w:t>
      </w:r>
      <w:r w:rsidRPr="001B62B6">
        <w:rPr>
          <w:rFonts w:ascii="Book Antiqua" w:eastAsia="宋体" w:hAnsi="Book Antiqua" w:cs="宋体"/>
          <w:b/>
          <w:bCs/>
          <w:sz w:val="24"/>
          <w:szCs w:val="24"/>
        </w:rPr>
        <w:t>42</w:t>
      </w:r>
      <w:r w:rsidRPr="001B62B6">
        <w:rPr>
          <w:rFonts w:ascii="Book Antiqua" w:eastAsia="宋体" w:hAnsi="Book Antiqua" w:cs="宋体"/>
          <w:sz w:val="24"/>
          <w:szCs w:val="24"/>
        </w:rPr>
        <w:t>: 1959-1963 [PMID: 14662259 DOI: 10.1016/j.jacc.2003.03.002]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154 </w:t>
      </w:r>
      <w:r w:rsidRPr="001B62B6">
        <w:rPr>
          <w:rFonts w:ascii="Book Antiqua" w:eastAsia="宋体" w:hAnsi="Book Antiqua" w:cs="宋体"/>
          <w:b/>
          <w:bCs/>
          <w:sz w:val="24"/>
          <w:szCs w:val="24"/>
        </w:rPr>
        <w:t>Lengyel C</w:t>
      </w:r>
      <w:r w:rsidRPr="001B62B6">
        <w:rPr>
          <w:rFonts w:ascii="Book Antiqua" w:eastAsia="宋体" w:hAnsi="Book Antiqua" w:cs="宋体"/>
          <w:sz w:val="24"/>
          <w:szCs w:val="24"/>
        </w:rPr>
        <w:t xml:space="preserve">, Orosz A, Hegyi P, Komka Z, Udvardy A, Bosnyák E, Trájer E, Pavlik G, Tóth M, Wittmann T, Papp JG, Varró A, Baczkó I. Increased short-term variability of the QT interval in professional soccer players: possible implications for arrhythmia prediction. </w:t>
      </w:r>
      <w:r w:rsidRPr="001B62B6">
        <w:rPr>
          <w:rFonts w:ascii="Book Antiqua" w:eastAsia="宋体" w:hAnsi="Book Antiqua" w:cs="宋体"/>
          <w:i/>
          <w:iCs/>
          <w:sz w:val="24"/>
          <w:szCs w:val="24"/>
        </w:rPr>
        <w:t>PLoS One</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6</w:t>
      </w:r>
      <w:r w:rsidRPr="001B62B6">
        <w:rPr>
          <w:rFonts w:ascii="Book Antiqua" w:eastAsia="宋体" w:hAnsi="Book Antiqua" w:cs="宋体"/>
          <w:sz w:val="24"/>
          <w:szCs w:val="24"/>
        </w:rPr>
        <w:t>: e18751 [PMID: 21526208 DOI: 10.1371/journal.pone.0018751]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155 </w:t>
      </w:r>
      <w:r w:rsidRPr="001B62B6">
        <w:rPr>
          <w:rFonts w:ascii="Book Antiqua" w:eastAsia="宋体" w:hAnsi="Book Antiqua" w:cs="宋体"/>
          <w:b/>
          <w:bCs/>
          <w:sz w:val="24"/>
          <w:szCs w:val="24"/>
        </w:rPr>
        <w:t>Lawan A</w:t>
      </w:r>
      <w:r w:rsidRPr="001B62B6">
        <w:rPr>
          <w:rFonts w:ascii="Book Antiqua" w:eastAsia="宋体" w:hAnsi="Book Antiqua" w:cs="宋体"/>
          <w:sz w:val="24"/>
          <w:szCs w:val="24"/>
        </w:rPr>
        <w:t xml:space="preserve">, Ali MA, Dan-Bauchi SS. QT dispersion in dynamic and static group of athletes. </w:t>
      </w:r>
      <w:r w:rsidRPr="001B62B6">
        <w:rPr>
          <w:rFonts w:ascii="Book Antiqua" w:eastAsia="宋体" w:hAnsi="Book Antiqua" w:cs="宋体"/>
          <w:i/>
          <w:iCs/>
          <w:sz w:val="24"/>
          <w:szCs w:val="24"/>
        </w:rPr>
        <w:t>Niger J Physiol Sci</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2006</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21</w:t>
      </w:r>
      <w:r w:rsidRPr="001B62B6">
        <w:rPr>
          <w:rFonts w:ascii="Book Antiqua" w:eastAsia="宋体" w:hAnsi="Book Antiqua" w:cs="宋体"/>
          <w:sz w:val="24"/>
          <w:szCs w:val="24"/>
        </w:rPr>
        <w:t>: 5-8 [PMID: 17242726]</w:t>
      </w:r>
    </w:p>
    <w:p w:rsidR="00F14FEA"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156</w:t>
      </w:r>
      <w:r>
        <w:rPr>
          <w:rFonts w:ascii="Book Antiqua" w:eastAsia="宋体" w:hAnsi="Book Antiqua" w:cs="宋体" w:hint="eastAsia"/>
          <w:sz w:val="24"/>
          <w:szCs w:val="24"/>
        </w:rPr>
        <w:t xml:space="preserve"> </w:t>
      </w:r>
      <w:r w:rsidRPr="00583068">
        <w:rPr>
          <w:rFonts w:ascii="Book Antiqua" w:eastAsia="宋体" w:hAnsi="Book Antiqua" w:cs="宋体"/>
          <w:b/>
          <w:sz w:val="24"/>
          <w:szCs w:val="24"/>
        </w:rPr>
        <w:t>Carmona Puerta R,</w:t>
      </w:r>
      <w:r w:rsidRPr="00583068">
        <w:rPr>
          <w:rFonts w:ascii="Book Antiqua" w:eastAsia="宋体" w:hAnsi="Book Antiqua" w:cs="宋体"/>
          <w:sz w:val="24"/>
          <w:szCs w:val="24"/>
        </w:rPr>
        <w:t xml:space="preserve"> Fernández Arbolaez V, Rabassa López-Calleja MA, Ramos Ramírez R, Padrón Pe-a G, Chávez González E. Análisis de los intervalos QT, JT y Tpico-Tfinal y sus dispersiones en practicantes femeninas de polo acuático de élite. </w:t>
      </w:r>
      <w:r w:rsidRPr="00583068">
        <w:rPr>
          <w:rFonts w:ascii="Book Antiqua" w:eastAsia="宋体" w:hAnsi="Book Antiqua" w:cs="宋体"/>
          <w:i/>
          <w:sz w:val="24"/>
          <w:szCs w:val="24"/>
        </w:rPr>
        <w:t>Rev Arg Cardiol</w:t>
      </w:r>
      <w:r w:rsidRPr="00583068">
        <w:rPr>
          <w:rFonts w:ascii="Book Antiqua" w:eastAsia="宋体" w:hAnsi="Book Antiqua" w:cs="宋体"/>
          <w:sz w:val="24"/>
          <w:szCs w:val="24"/>
        </w:rPr>
        <w:t xml:space="preserve"> 2012; </w:t>
      </w:r>
      <w:r w:rsidRPr="00583068">
        <w:rPr>
          <w:rFonts w:ascii="Book Antiqua" w:eastAsia="宋体" w:hAnsi="Book Antiqua" w:cs="宋体"/>
          <w:b/>
          <w:sz w:val="24"/>
          <w:szCs w:val="24"/>
        </w:rPr>
        <w:t>80</w:t>
      </w:r>
      <w:r w:rsidRPr="00583068">
        <w:rPr>
          <w:rFonts w:ascii="Book Antiqua" w:eastAsia="宋体" w:hAnsi="Book Antiqua" w:cs="宋体"/>
          <w:sz w:val="24"/>
          <w:szCs w:val="24"/>
        </w:rPr>
        <w:t>: 231-235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157 </w:t>
      </w:r>
      <w:r w:rsidRPr="001B62B6">
        <w:rPr>
          <w:rFonts w:ascii="Book Antiqua" w:eastAsia="宋体" w:hAnsi="Book Antiqua" w:cs="宋体"/>
          <w:b/>
          <w:bCs/>
          <w:sz w:val="24"/>
          <w:szCs w:val="24"/>
        </w:rPr>
        <w:t>Kasikcioglu E</w:t>
      </w:r>
      <w:r w:rsidRPr="001B62B6">
        <w:rPr>
          <w:rFonts w:ascii="Book Antiqua" w:eastAsia="宋体" w:hAnsi="Book Antiqua" w:cs="宋体"/>
          <w:sz w:val="24"/>
          <w:szCs w:val="24"/>
        </w:rPr>
        <w:t xml:space="preserve">, Kayserilioglu A, Yildiz S, Akhan H, Cuhadaroglu C. Qt dispersion in soccer players during exercise testing. </w:t>
      </w:r>
      <w:r w:rsidRPr="001B62B6">
        <w:rPr>
          <w:rFonts w:ascii="Book Antiqua" w:eastAsia="宋体" w:hAnsi="Book Antiqua" w:cs="宋体"/>
          <w:i/>
          <w:iCs/>
          <w:sz w:val="24"/>
          <w:szCs w:val="24"/>
        </w:rPr>
        <w:t>Int J Sports Med</w:t>
      </w:r>
      <w:r w:rsidRPr="001B62B6">
        <w:rPr>
          <w:rFonts w:ascii="Book Antiqua" w:eastAsia="宋体" w:hAnsi="Book Antiqua" w:cs="宋体"/>
          <w:sz w:val="24"/>
          <w:szCs w:val="24"/>
        </w:rPr>
        <w:t xml:space="preserve"> 2004; </w:t>
      </w:r>
      <w:r w:rsidRPr="001B62B6">
        <w:rPr>
          <w:rFonts w:ascii="Book Antiqua" w:eastAsia="宋体" w:hAnsi="Book Antiqua" w:cs="宋体"/>
          <w:b/>
          <w:bCs/>
          <w:sz w:val="24"/>
          <w:szCs w:val="24"/>
        </w:rPr>
        <w:t>25</w:t>
      </w:r>
      <w:r w:rsidRPr="001B62B6">
        <w:rPr>
          <w:rFonts w:ascii="Book Antiqua" w:eastAsia="宋体" w:hAnsi="Book Antiqua" w:cs="宋体"/>
          <w:sz w:val="24"/>
          <w:szCs w:val="24"/>
        </w:rPr>
        <w:t>: 177-181 [PMID: 15088240 DOI: 10.1055/s-2003-45256]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158 </w:t>
      </w:r>
      <w:r w:rsidRPr="001B62B6">
        <w:rPr>
          <w:rFonts w:ascii="Book Antiqua" w:eastAsia="宋体" w:hAnsi="Book Antiqua" w:cs="宋体"/>
          <w:b/>
          <w:bCs/>
          <w:sz w:val="24"/>
          <w:szCs w:val="24"/>
        </w:rPr>
        <w:t>Mayet J</w:t>
      </w:r>
      <w:r w:rsidRPr="001B62B6">
        <w:rPr>
          <w:rFonts w:ascii="Book Antiqua" w:eastAsia="宋体" w:hAnsi="Book Antiqua" w:cs="宋体"/>
          <w:sz w:val="24"/>
          <w:szCs w:val="24"/>
        </w:rPr>
        <w:t xml:space="preserve">, Kanagaratnam P, Shahi M, Senior R, Doherty M, Poulter NR, Sever PS, Handler CE, Thom SA, Foale RA. </w:t>
      </w:r>
      <w:proofErr w:type="gramStart"/>
      <w:r w:rsidRPr="001B62B6">
        <w:rPr>
          <w:rFonts w:ascii="Book Antiqua" w:eastAsia="宋体" w:hAnsi="Book Antiqua" w:cs="宋体"/>
          <w:sz w:val="24"/>
          <w:szCs w:val="24"/>
        </w:rPr>
        <w:t>QT dispersion in athletic left ventricular hypertrophy.</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Am Heart J</w:t>
      </w:r>
      <w:r w:rsidRPr="001B62B6">
        <w:rPr>
          <w:rFonts w:ascii="Book Antiqua" w:eastAsia="宋体" w:hAnsi="Book Antiqua" w:cs="宋体"/>
          <w:sz w:val="24"/>
          <w:szCs w:val="24"/>
        </w:rPr>
        <w:t xml:space="preserve"> 1999; </w:t>
      </w:r>
      <w:r w:rsidRPr="001B62B6">
        <w:rPr>
          <w:rFonts w:ascii="Book Antiqua" w:eastAsia="宋体" w:hAnsi="Book Antiqua" w:cs="宋体"/>
          <w:b/>
          <w:bCs/>
          <w:sz w:val="24"/>
          <w:szCs w:val="24"/>
        </w:rPr>
        <w:t>137</w:t>
      </w:r>
      <w:r w:rsidRPr="001B62B6">
        <w:rPr>
          <w:rFonts w:ascii="Book Antiqua" w:eastAsia="宋体" w:hAnsi="Book Antiqua" w:cs="宋体"/>
          <w:sz w:val="24"/>
          <w:szCs w:val="24"/>
        </w:rPr>
        <w:t>: 678-681 [PMID: 10097229 DOI: 10.1016/S0002-8703(99)70222-X]</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159 </w:t>
      </w:r>
      <w:r w:rsidRPr="001B62B6">
        <w:rPr>
          <w:rFonts w:ascii="Book Antiqua" w:eastAsia="宋体" w:hAnsi="Book Antiqua" w:cs="宋体"/>
          <w:b/>
          <w:bCs/>
          <w:sz w:val="24"/>
          <w:szCs w:val="24"/>
        </w:rPr>
        <w:t>Lonati LM</w:t>
      </w:r>
      <w:r w:rsidRPr="001B62B6">
        <w:rPr>
          <w:rFonts w:ascii="Book Antiqua" w:eastAsia="宋体" w:hAnsi="Book Antiqua" w:cs="宋体"/>
          <w:sz w:val="24"/>
          <w:szCs w:val="24"/>
        </w:rPr>
        <w:t xml:space="preserve">, Magnaghi G, Bizzi C, Leonetti G. Patterns of QT dispersion in athletic and hypertensive left ventricular hypertrophy. </w:t>
      </w:r>
      <w:r w:rsidRPr="001B62B6">
        <w:rPr>
          <w:rFonts w:ascii="Book Antiqua" w:eastAsia="宋体" w:hAnsi="Book Antiqua" w:cs="宋体"/>
          <w:i/>
          <w:iCs/>
          <w:sz w:val="24"/>
          <w:szCs w:val="24"/>
        </w:rPr>
        <w:t>Ann Noninvasive Electrocardiol</w:t>
      </w:r>
      <w:r w:rsidRPr="001B62B6">
        <w:rPr>
          <w:rFonts w:ascii="Book Antiqua" w:eastAsia="宋体" w:hAnsi="Book Antiqua" w:cs="宋体"/>
          <w:sz w:val="24"/>
          <w:szCs w:val="24"/>
        </w:rPr>
        <w:t xml:space="preserve"> 2004; </w:t>
      </w:r>
      <w:r w:rsidRPr="001B62B6">
        <w:rPr>
          <w:rFonts w:ascii="Book Antiqua" w:eastAsia="宋体" w:hAnsi="Book Antiqua" w:cs="宋体"/>
          <w:b/>
          <w:bCs/>
          <w:sz w:val="24"/>
          <w:szCs w:val="24"/>
        </w:rPr>
        <w:t>9</w:t>
      </w:r>
      <w:r w:rsidRPr="001B62B6">
        <w:rPr>
          <w:rFonts w:ascii="Book Antiqua" w:eastAsia="宋体" w:hAnsi="Book Antiqua" w:cs="宋体"/>
          <w:sz w:val="24"/>
          <w:szCs w:val="24"/>
        </w:rPr>
        <w:t>: 252-256 [PMID: 15245341 DOI: 10.1111/j.1542-474X.2004.93565.x]</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160 </w:t>
      </w:r>
      <w:r w:rsidRPr="001B62B6">
        <w:rPr>
          <w:rFonts w:ascii="Book Antiqua" w:eastAsia="宋体" w:hAnsi="Book Antiqua" w:cs="宋体"/>
          <w:b/>
          <w:bCs/>
          <w:sz w:val="24"/>
          <w:szCs w:val="24"/>
        </w:rPr>
        <w:t>Turkmen M</w:t>
      </w:r>
      <w:r w:rsidRPr="001B62B6">
        <w:rPr>
          <w:rFonts w:ascii="Book Antiqua" w:eastAsia="宋体" w:hAnsi="Book Antiqua" w:cs="宋体"/>
          <w:sz w:val="24"/>
          <w:szCs w:val="24"/>
        </w:rPr>
        <w:t xml:space="preserve">, Barutcu I, Esen AM, Ocak Y, Melek M, Kaya D, Karakaya O, Saglam M, Basaran Y. Assessment of QT interval duration and dispersion in athlete's heart. </w:t>
      </w:r>
      <w:r w:rsidRPr="001B62B6">
        <w:rPr>
          <w:rFonts w:ascii="Book Antiqua" w:eastAsia="宋体" w:hAnsi="Book Antiqua" w:cs="宋体"/>
          <w:i/>
          <w:iCs/>
          <w:sz w:val="24"/>
          <w:szCs w:val="24"/>
        </w:rPr>
        <w:t>J Int Med Res</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2004</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32</w:t>
      </w:r>
      <w:r w:rsidRPr="001B62B6">
        <w:rPr>
          <w:rFonts w:ascii="Book Antiqua" w:eastAsia="宋体" w:hAnsi="Book Antiqua" w:cs="宋体"/>
          <w:sz w:val="24"/>
          <w:szCs w:val="24"/>
        </w:rPr>
        <w:t>: 626-632 [PMID: 15587756]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161 </w:t>
      </w:r>
      <w:r w:rsidRPr="001B62B6">
        <w:rPr>
          <w:rFonts w:ascii="Book Antiqua" w:eastAsia="宋体" w:hAnsi="Book Antiqua" w:cs="宋体"/>
          <w:b/>
          <w:bCs/>
          <w:sz w:val="24"/>
          <w:szCs w:val="24"/>
        </w:rPr>
        <w:t>Ghelani SJ</w:t>
      </w:r>
      <w:r w:rsidRPr="001B62B6">
        <w:rPr>
          <w:rFonts w:ascii="Book Antiqua" w:eastAsia="宋体" w:hAnsi="Book Antiqua" w:cs="宋体"/>
          <w:sz w:val="24"/>
          <w:szCs w:val="24"/>
        </w:rPr>
        <w:t xml:space="preserve">, Singh S, Manojkumar R. QT interval dispersion in North Indian children with Kawasaki disease without overt coronary artery abnormalities. </w:t>
      </w:r>
      <w:r w:rsidRPr="001B62B6">
        <w:rPr>
          <w:rFonts w:ascii="Book Antiqua" w:eastAsia="宋体" w:hAnsi="Book Antiqua" w:cs="宋体"/>
          <w:i/>
          <w:iCs/>
          <w:sz w:val="24"/>
          <w:szCs w:val="24"/>
        </w:rPr>
        <w:t>Rheumatol Int</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31</w:t>
      </w:r>
      <w:r w:rsidRPr="001B62B6">
        <w:rPr>
          <w:rFonts w:ascii="Book Antiqua" w:eastAsia="宋体" w:hAnsi="Book Antiqua" w:cs="宋体"/>
          <w:sz w:val="24"/>
          <w:szCs w:val="24"/>
        </w:rPr>
        <w:t>: 301-305 [PMID: 20012870 DOI: 10.1007/s00296-009-1252-5]</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162 </w:t>
      </w:r>
      <w:r w:rsidRPr="001B62B6">
        <w:rPr>
          <w:rFonts w:ascii="Book Antiqua" w:eastAsia="宋体" w:hAnsi="Book Antiqua" w:cs="宋体"/>
          <w:b/>
          <w:bCs/>
          <w:sz w:val="24"/>
          <w:szCs w:val="24"/>
        </w:rPr>
        <w:t>Acar GR</w:t>
      </w:r>
      <w:r w:rsidRPr="001B62B6">
        <w:rPr>
          <w:rFonts w:ascii="Book Antiqua" w:eastAsia="宋体" w:hAnsi="Book Antiqua" w:cs="宋体"/>
          <w:sz w:val="24"/>
          <w:szCs w:val="24"/>
        </w:rPr>
        <w:t>, Akkoyun M, Nacar AB, Dirnak I, Y</w:t>
      </w:r>
      <w:r w:rsidRPr="001B62B6">
        <w:rPr>
          <w:rFonts w:ascii="Book Antiqua" w:eastAsia="MS Mincho" w:hAnsi="Book Antiqua" w:cs="MS Mincho"/>
          <w:sz w:val="24"/>
          <w:szCs w:val="24"/>
        </w:rPr>
        <w:t>ı</w:t>
      </w:r>
      <w:r w:rsidRPr="001B62B6">
        <w:rPr>
          <w:rFonts w:ascii="Book Antiqua" w:eastAsia="宋体" w:hAnsi="Book Antiqua" w:cs="宋体"/>
          <w:sz w:val="24"/>
          <w:szCs w:val="24"/>
        </w:rPr>
        <w:t>ld</w:t>
      </w:r>
      <w:r w:rsidRPr="001B62B6">
        <w:rPr>
          <w:rFonts w:ascii="Book Antiqua" w:eastAsia="MS Mincho" w:hAnsi="Book Antiqua" w:cs="MS Mincho"/>
          <w:sz w:val="24"/>
          <w:szCs w:val="24"/>
        </w:rPr>
        <w:t>ı</w:t>
      </w:r>
      <w:r w:rsidRPr="001B62B6">
        <w:rPr>
          <w:rFonts w:ascii="Book Antiqua" w:eastAsia="宋体" w:hAnsi="Book Antiqua" w:cs="宋体"/>
          <w:sz w:val="24"/>
          <w:szCs w:val="24"/>
        </w:rPr>
        <w:t>r</w:t>
      </w:r>
      <w:r w:rsidRPr="001B62B6">
        <w:rPr>
          <w:rFonts w:ascii="Book Antiqua" w:eastAsia="MS Mincho" w:hAnsi="Book Antiqua" w:cs="MS Mincho"/>
          <w:sz w:val="24"/>
          <w:szCs w:val="24"/>
        </w:rPr>
        <w:t>ı</w:t>
      </w:r>
      <w:r w:rsidRPr="001B62B6">
        <w:rPr>
          <w:rFonts w:ascii="Book Antiqua" w:eastAsia="宋体" w:hAnsi="Book Antiqua" w:cs="宋体"/>
          <w:sz w:val="24"/>
          <w:szCs w:val="24"/>
        </w:rPr>
        <w:t>m Çetin G, Nur Y</w:t>
      </w:r>
      <w:r w:rsidRPr="001B62B6">
        <w:rPr>
          <w:rFonts w:ascii="Book Antiqua" w:eastAsia="MS Mincho" w:hAnsi="Book Antiqua" w:cs="MS Mincho"/>
          <w:sz w:val="24"/>
          <w:szCs w:val="24"/>
        </w:rPr>
        <w:t>ı</w:t>
      </w:r>
      <w:r w:rsidRPr="001B62B6">
        <w:rPr>
          <w:rFonts w:ascii="Book Antiqua" w:eastAsia="宋体" w:hAnsi="Book Antiqua" w:cs="宋体"/>
          <w:sz w:val="24"/>
          <w:szCs w:val="24"/>
        </w:rPr>
        <w:t>ld</w:t>
      </w:r>
      <w:r w:rsidRPr="001B62B6">
        <w:rPr>
          <w:rFonts w:ascii="Book Antiqua" w:eastAsia="MS Mincho" w:hAnsi="Book Antiqua" w:cs="MS Mincho"/>
          <w:sz w:val="24"/>
          <w:szCs w:val="24"/>
        </w:rPr>
        <w:t>ı</w:t>
      </w:r>
      <w:r w:rsidRPr="001B62B6">
        <w:rPr>
          <w:rFonts w:ascii="Book Antiqua" w:eastAsia="宋体" w:hAnsi="Book Antiqua" w:cs="宋体"/>
          <w:sz w:val="24"/>
          <w:szCs w:val="24"/>
        </w:rPr>
        <w:t>r</w:t>
      </w:r>
      <w:r w:rsidRPr="001B62B6">
        <w:rPr>
          <w:rFonts w:ascii="Book Antiqua" w:eastAsia="MS Mincho" w:hAnsi="Book Antiqua" w:cs="MS Mincho"/>
          <w:sz w:val="24"/>
          <w:szCs w:val="24"/>
        </w:rPr>
        <w:t>ı</w:t>
      </w:r>
      <w:r w:rsidRPr="001B62B6">
        <w:rPr>
          <w:rFonts w:ascii="Book Antiqua" w:eastAsia="宋体" w:hAnsi="Book Antiqua" w:cs="宋体"/>
          <w:sz w:val="24"/>
          <w:szCs w:val="24"/>
        </w:rPr>
        <w:t>m M, Zencir C, Karaman K, Cetin M, Sayarl</w:t>
      </w:r>
      <w:r w:rsidRPr="001B62B6">
        <w:rPr>
          <w:rFonts w:ascii="Book Antiqua" w:eastAsia="MS Mincho" w:hAnsi="Book Antiqua" w:cs="MS Mincho"/>
          <w:sz w:val="24"/>
          <w:szCs w:val="24"/>
        </w:rPr>
        <w:t>ı</w:t>
      </w:r>
      <w:r w:rsidRPr="001B62B6">
        <w:rPr>
          <w:rFonts w:ascii="Book Antiqua" w:eastAsia="宋体" w:hAnsi="Book Antiqua" w:cs="宋体"/>
          <w:sz w:val="24"/>
          <w:szCs w:val="24"/>
        </w:rPr>
        <w:t>o</w:t>
      </w:r>
      <w:r w:rsidRPr="001B62B6">
        <w:rPr>
          <w:rFonts w:ascii="Book Antiqua" w:eastAsia="MS Mincho" w:hAnsi="Book Antiqua" w:cs="MS Mincho"/>
          <w:sz w:val="24"/>
          <w:szCs w:val="24"/>
        </w:rPr>
        <w:t>ğ</w:t>
      </w:r>
      <w:r w:rsidRPr="001B62B6">
        <w:rPr>
          <w:rFonts w:ascii="Book Antiqua" w:eastAsia="宋体" w:hAnsi="Book Antiqua" w:cs="宋体"/>
          <w:sz w:val="24"/>
          <w:szCs w:val="24"/>
        </w:rPr>
        <w:t xml:space="preserve">lu M. Evaluation of Tp-e interval and Tp-e/QT ratio in patients with rheumatoid arthritis. </w:t>
      </w:r>
      <w:r w:rsidRPr="001B62B6">
        <w:rPr>
          <w:rFonts w:ascii="Book Antiqua" w:eastAsia="宋体" w:hAnsi="Book Antiqua" w:cs="宋体"/>
          <w:i/>
          <w:iCs/>
          <w:sz w:val="24"/>
          <w:szCs w:val="24"/>
        </w:rPr>
        <w:t>Turk Kardiyol Dern Ars</w:t>
      </w:r>
      <w:r w:rsidRPr="001B62B6">
        <w:rPr>
          <w:rFonts w:ascii="Book Antiqua" w:eastAsia="宋体" w:hAnsi="Book Antiqua" w:cs="宋体"/>
          <w:sz w:val="24"/>
          <w:szCs w:val="24"/>
        </w:rPr>
        <w:t xml:space="preserve"> 2014; </w:t>
      </w:r>
      <w:r w:rsidRPr="001B62B6">
        <w:rPr>
          <w:rFonts w:ascii="Book Antiqua" w:eastAsia="宋体" w:hAnsi="Book Antiqua" w:cs="宋体"/>
          <w:b/>
          <w:bCs/>
          <w:sz w:val="24"/>
          <w:szCs w:val="24"/>
        </w:rPr>
        <w:t>42</w:t>
      </w:r>
      <w:r w:rsidRPr="001B62B6">
        <w:rPr>
          <w:rFonts w:ascii="Book Antiqua" w:eastAsia="宋体" w:hAnsi="Book Antiqua" w:cs="宋体"/>
          <w:sz w:val="24"/>
          <w:szCs w:val="24"/>
        </w:rPr>
        <w:t>: 29-34 [PMID: 24481092 DOI: 10.5543/tkda.2014.52959]</w:t>
      </w:r>
    </w:p>
    <w:p w:rsidR="00F14FEA"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163</w:t>
      </w:r>
      <w:r>
        <w:rPr>
          <w:rFonts w:ascii="Book Antiqua" w:eastAsia="宋体" w:hAnsi="Book Antiqua" w:cs="宋体" w:hint="eastAsia"/>
          <w:sz w:val="24"/>
          <w:szCs w:val="24"/>
        </w:rPr>
        <w:t xml:space="preserve"> </w:t>
      </w:r>
      <w:r w:rsidRPr="00583068">
        <w:rPr>
          <w:rFonts w:ascii="Book Antiqua" w:eastAsia="宋体" w:hAnsi="Book Antiqua" w:cs="宋体"/>
          <w:b/>
          <w:sz w:val="24"/>
          <w:szCs w:val="24"/>
        </w:rPr>
        <w:t>Bourr</w:t>
      </w:r>
      <w:r>
        <w:rPr>
          <w:rFonts w:ascii="Book Antiqua" w:eastAsia="宋体" w:hAnsi="Book Antiqua" w:cs="宋体"/>
          <w:b/>
          <w:sz w:val="24"/>
          <w:szCs w:val="24"/>
        </w:rPr>
        <w:t>é-Tessier J</w:t>
      </w:r>
      <w:r w:rsidRPr="00583068">
        <w:rPr>
          <w:rFonts w:ascii="Book Antiqua" w:eastAsia="宋体" w:hAnsi="Book Antiqua" w:cs="宋体"/>
          <w:b/>
          <w:sz w:val="24"/>
          <w:szCs w:val="24"/>
        </w:rPr>
        <w:t>,</w:t>
      </w:r>
      <w:r w:rsidRPr="00583068">
        <w:rPr>
          <w:rFonts w:ascii="Book Antiqua" w:eastAsia="宋体" w:hAnsi="Book Antiqua" w:cs="宋体"/>
          <w:sz w:val="24"/>
          <w:szCs w:val="24"/>
        </w:rPr>
        <w:t xml:space="preserve"> Urowitz MB, Clarke AE, Bernatsky S, Krantz MJ, Huynh T, Joseph L, Belisle P, Bae SC, Hanly JG, Wallace DJ, Gordon C, Isenberg D, Rahman A, Gladman DD, Fortin PR, Merrill JT, Romero-Diaz J, Sanchez-Guerrero J, Fessler B, Alarcón GS, Steinsson K, Bruce IN, Ginzler E, Dooley MA, Nived O, Sturfelt G, Kalunian K, Ramos-Casals M, Petri M, Zoma A, Pineau CA.</w:t>
      </w:r>
      <w:r>
        <w:rPr>
          <w:rFonts w:ascii="Book Antiqua" w:eastAsia="宋体" w:hAnsi="Book Antiqua" w:cs="宋体" w:hint="eastAsia"/>
          <w:sz w:val="24"/>
          <w:szCs w:val="24"/>
        </w:rPr>
        <w:t xml:space="preserve"> </w:t>
      </w:r>
      <w:r w:rsidRPr="00583068">
        <w:rPr>
          <w:rFonts w:ascii="Book Antiqua" w:eastAsia="宋体" w:hAnsi="Book Antiqua" w:cs="宋体"/>
          <w:sz w:val="24"/>
          <w:szCs w:val="24"/>
        </w:rPr>
        <w:t xml:space="preserve">Electrocardiographic </w:t>
      </w:r>
      <w:r w:rsidRPr="00583068">
        <w:rPr>
          <w:rFonts w:ascii="Book Antiqua" w:eastAsia="宋体" w:hAnsi="Book Antiqua" w:cs="宋体"/>
          <w:sz w:val="24"/>
          <w:szCs w:val="24"/>
        </w:rPr>
        <w:lastRenderedPageBreak/>
        <w:t xml:space="preserve">findings in systemic lupus erythematosus: Data from an international inception cohort. </w:t>
      </w:r>
      <w:r w:rsidRPr="00583068">
        <w:rPr>
          <w:rFonts w:ascii="Book Antiqua" w:eastAsia="宋体" w:hAnsi="Book Antiqua" w:cs="宋体"/>
          <w:i/>
          <w:sz w:val="24"/>
          <w:szCs w:val="24"/>
        </w:rPr>
        <w:t>Arthritis Care Res</w:t>
      </w:r>
      <w:r w:rsidRPr="00583068">
        <w:rPr>
          <w:rFonts w:ascii="Book Antiqua" w:eastAsia="宋体" w:hAnsi="Book Antiqua" w:cs="宋体"/>
          <w:sz w:val="24"/>
          <w:szCs w:val="24"/>
        </w:rPr>
        <w:t xml:space="preserve"> (Hoboken) 2015;</w:t>
      </w:r>
      <w:r>
        <w:rPr>
          <w:rFonts w:ascii="Book Antiqua" w:eastAsia="宋体" w:hAnsi="Book Antiqua" w:cs="宋体" w:hint="eastAsia"/>
          <w:sz w:val="24"/>
          <w:szCs w:val="24"/>
        </w:rPr>
        <w:t xml:space="preserve"> </w:t>
      </w:r>
      <w:r w:rsidRPr="00583068">
        <w:rPr>
          <w:rFonts w:ascii="Book Antiqua" w:eastAsia="宋体" w:hAnsi="Book Antiqua" w:cs="宋体"/>
          <w:b/>
          <w:sz w:val="24"/>
          <w:szCs w:val="24"/>
        </w:rPr>
        <w:t>67</w:t>
      </w:r>
      <w:r w:rsidRPr="00583068">
        <w:rPr>
          <w:rFonts w:ascii="Book Antiqua" w:eastAsia="宋体" w:hAnsi="Book Antiqua" w:cs="宋体"/>
          <w:sz w:val="24"/>
          <w:szCs w:val="24"/>
        </w:rPr>
        <w:t>:128-35</w:t>
      </w:r>
      <w:r>
        <w:rPr>
          <w:rFonts w:ascii="Book Antiqua" w:eastAsia="宋体" w:hAnsi="Book Antiqua" w:cs="宋体" w:hint="eastAsia"/>
          <w:sz w:val="24"/>
          <w:szCs w:val="24"/>
        </w:rPr>
        <w:t xml:space="preserve"> [</w:t>
      </w:r>
      <w:r w:rsidRPr="00583068">
        <w:rPr>
          <w:rFonts w:ascii="Book Antiqua" w:eastAsia="宋体" w:hAnsi="Book Antiqua" w:cs="宋体"/>
          <w:sz w:val="24"/>
          <w:szCs w:val="24"/>
        </w:rPr>
        <w:t>PMID: 24838943</w:t>
      </w:r>
      <w:r>
        <w:rPr>
          <w:rFonts w:ascii="Book Antiqua" w:eastAsia="宋体" w:hAnsi="Book Antiqua" w:cs="宋体" w:hint="eastAsia"/>
          <w:sz w:val="24"/>
          <w:szCs w:val="24"/>
        </w:rPr>
        <w:t xml:space="preserve"> </w:t>
      </w:r>
      <w:r w:rsidRPr="00583068">
        <w:rPr>
          <w:rFonts w:ascii="Book Antiqua" w:eastAsia="宋体" w:hAnsi="Book Antiqua" w:cs="宋体"/>
          <w:sz w:val="24"/>
          <w:szCs w:val="24"/>
        </w:rPr>
        <w:t>DOI: 10.1002/acr.22370</w:t>
      </w:r>
      <w:r>
        <w:rPr>
          <w:rFonts w:ascii="Book Antiqua" w:eastAsia="宋体" w:hAnsi="Book Antiqua" w:cs="宋体" w:hint="eastAsia"/>
          <w:sz w:val="24"/>
          <w:szCs w:val="24"/>
        </w:rPr>
        <w:t>]</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164 </w:t>
      </w:r>
      <w:r w:rsidRPr="001B62B6">
        <w:rPr>
          <w:rFonts w:ascii="Book Antiqua" w:eastAsia="宋体" w:hAnsi="Book Antiqua" w:cs="宋体"/>
          <w:b/>
          <w:bCs/>
          <w:sz w:val="24"/>
          <w:szCs w:val="24"/>
        </w:rPr>
        <w:t>Alabd MA</w:t>
      </w:r>
      <w:r w:rsidRPr="001B62B6">
        <w:rPr>
          <w:rFonts w:ascii="Book Antiqua" w:eastAsia="宋体" w:hAnsi="Book Antiqua" w:cs="宋体"/>
          <w:sz w:val="24"/>
          <w:szCs w:val="24"/>
        </w:rPr>
        <w:t xml:space="preserve">, El-Hammady W, Shawky A, Nammas W, El-Tayeb M. QT Interval and QT Dispersion in Patients Undergoing Hemodialysis: Revisiting the Old Theory. </w:t>
      </w:r>
      <w:r w:rsidRPr="001B62B6">
        <w:rPr>
          <w:rFonts w:ascii="Book Antiqua" w:eastAsia="宋体" w:hAnsi="Book Antiqua" w:cs="宋体"/>
          <w:i/>
          <w:iCs/>
          <w:sz w:val="24"/>
          <w:szCs w:val="24"/>
        </w:rPr>
        <w:t>Nephron Extra</w:t>
      </w:r>
      <w:r w:rsidRPr="001B62B6">
        <w:rPr>
          <w:rFonts w:ascii="Book Antiqua" w:eastAsia="宋体" w:hAnsi="Book Antiqua" w:cs="宋体"/>
          <w:sz w:val="24"/>
          <w:szCs w:val="24"/>
        </w:rPr>
        <w:t xml:space="preserve"> 2011; </w:t>
      </w:r>
      <w:r w:rsidRPr="001B62B6">
        <w:rPr>
          <w:rFonts w:ascii="Book Antiqua" w:eastAsia="宋体" w:hAnsi="Book Antiqua" w:cs="宋体"/>
          <w:b/>
          <w:bCs/>
          <w:sz w:val="24"/>
          <w:szCs w:val="24"/>
        </w:rPr>
        <w:t>1</w:t>
      </w:r>
      <w:r w:rsidRPr="001B62B6">
        <w:rPr>
          <w:rFonts w:ascii="Book Antiqua" w:eastAsia="宋体" w:hAnsi="Book Antiqua" w:cs="宋体"/>
          <w:sz w:val="24"/>
          <w:szCs w:val="24"/>
        </w:rPr>
        <w:t>: 1-8 [PMID: 22470374 DOI: 10.1159/000328930]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165 </w:t>
      </w:r>
      <w:r w:rsidRPr="001B62B6">
        <w:rPr>
          <w:rFonts w:ascii="Book Antiqua" w:eastAsia="宋体" w:hAnsi="Book Antiqua" w:cs="宋体"/>
          <w:b/>
          <w:bCs/>
          <w:sz w:val="24"/>
          <w:szCs w:val="24"/>
        </w:rPr>
        <w:t>Claudio Bde Q</w:t>
      </w:r>
      <w:r w:rsidRPr="001B62B6">
        <w:rPr>
          <w:rFonts w:ascii="Book Antiqua" w:eastAsia="宋体" w:hAnsi="Book Antiqua" w:cs="宋体"/>
          <w:sz w:val="24"/>
          <w:szCs w:val="24"/>
        </w:rPr>
        <w:t xml:space="preserve">, Costa MA, Penna F, Konder MT, Celoria BM, Souza LL, Pozzan R, Schneider RS, Albuquerque FN, Albuquerque DC. </w:t>
      </w:r>
      <w:proofErr w:type="gramStart"/>
      <w:r w:rsidRPr="001B62B6">
        <w:rPr>
          <w:rFonts w:ascii="Book Antiqua" w:eastAsia="宋体" w:hAnsi="Book Antiqua" w:cs="宋体"/>
          <w:sz w:val="24"/>
          <w:szCs w:val="24"/>
        </w:rPr>
        <w:t>Impact of psychotropic drugs on QT interval dispersion in adult patients.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Arq Bras Cardiol</w:t>
      </w:r>
      <w:r w:rsidRPr="001B62B6">
        <w:rPr>
          <w:rFonts w:ascii="Book Antiqua" w:eastAsia="宋体" w:hAnsi="Book Antiqua" w:cs="宋体"/>
          <w:sz w:val="24"/>
          <w:szCs w:val="24"/>
        </w:rPr>
        <w:t xml:space="preserve"> 2014; </w:t>
      </w:r>
      <w:r w:rsidRPr="001B62B6">
        <w:rPr>
          <w:rFonts w:ascii="Book Antiqua" w:eastAsia="宋体" w:hAnsi="Book Antiqua" w:cs="宋体"/>
          <w:b/>
          <w:bCs/>
          <w:sz w:val="24"/>
          <w:szCs w:val="24"/>
        </w:rPr>
        <w:t>102</w:t>
      </w:r>
      <w:r w:rsidRPr="001B62B6">
        <w:rPr>
          <w:rFonts w:ascii="Book Antiqua" w:eastAsia="宋体" w:hAnsi="Book Antiqua" w:cs="宋体"/>
          <w:sz w:val="24"/>
          <w:szCs w:val="24"/>
        </w:rPr>
        <w:t>: 465-472 [PMID: 24830389]</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166</w:t>
      </w:r>
      <w:r w:rsidRPr="00583068">
        <w:rPr>
          <w:rFonts w:ascii="Book Antiqua" w:eastAsia="宋体" w:hAnsi="Book Antiqua" w:cs="宋体"/>
          <w:b/>
          <w:sz w:val="24"/>
          <w:szCs w:val="24"/>
        </w:rPr>
        <w:t xml:space="preserve"> Menon SC, </w:t>
      </w:r>
      <w:r w:rsidRPr="001B62B6">
        <w:rPr>
          <w:rFonts w:ascii="Book Antiqua" w:eastAsia="宋体" w:hAnsi="Book Antiqua" w:cs="宋体"/>
          <w:sz w:val="24"/>
          <w:szCs w:val="24"/>
        </w:rPr>
        <w:t xml:space="preserve">Etheridge SP, Liesemer KN, Williams RV, Bardsley T, Heywood MC, Puchalski MD. Predictive value of myocardial delayed enhancement in Duchenne Muscular Dystrophy. </w:t>
      </w:r>
      <w:r w:rsidRPr="00583068">
        <w:rPr>
          <w:rFonts w:ascii="Book Antiqua" w:eastAsia="宋体" w:hAnsi="Book Antiqua" w:cs="宋体"/>
          <w:i/>
          <w:sz w:val="24"/>
          <w:szCs w:val="24"/>
        </w:rPr>
        <w:t>Pediatr Cardiol</w:t>
      </w:r>
      <w:r w:rsidRPr="001B62B6">
        <w:rPr>
          <w:rFonts w:ascii="Book Antiqua" w:eastAsia="宋体" w:hAnsi="Book Antiqua" w:cs="宋体"/>
          <w:sz w:val="24"/>
          <w:szCs w:val="24"/>
        </w:rPr>
        <w:t xml:space="preserve"> 2014;</w:t>
      </w:r>
      <w:r w:rsidRPr="00583068">
        <w:rPr>
          <w:rFonts w:ascii="Book Antiqua" w:eastAsia="宋体" w:hAnsi="Book Antiqua" w:cs="宋体"/>
          <w:sz w:val="24"/>
          <w:szCs w:val="24"/>
        </w:rPr>
        <w:t xml:space="preserve"> </w:t>
      </w:r>
      <w:r w:rsidRPr="00583068">
        <w:rPr>
          <w:rFonts w:ascii="Book Antiqua" w:eastAsia="宋体" w:hAnsi="Book Antiqua" w:cs="宋体"/>
          <w:b/>
          <w:sz w:val="24"/>
          <w:szCs w:val="24"/>
        </w:rPr>
        <w:t>35</w:t>
      </w:r>
      <w:r w:rsidRPr="00583068">
        <w:rPr>
          <w:rFonts w:ascii="Book Antiqua" w:eastAsia="宋体" w:hAnsi="Book Antiqua" w:cs="宋体"/>
          <w:sz w:val="24"/>
          <w:szCs w:val="24"/>
        </w:rPr>
        <w:t>:</w:t>
      </w:r>
      <w:r>
        <w:rPr>
          <w:rFonts w:ascii="Book Antiqua" w:eastAsia="宋体" w:hAnsi="Book Antiqua" w:cs="宋体" w:hint="eastAsia"/>
          <w:sz w:val="24"/>
          <w:szCs w:val="24"/>
        </w:rPr>
        <w:t xml:space="preserve"> </w:t>
      </w:r>
      <w:r w:rsidRPr="00583068">
        <w:rPr>
          <w:rFonts w:ascii="Book Antiqua" w:eastAsia="宋体" w:hAnsi="Book Antiqua" w:cs="宋体"/>
          <w:sz w:val="24"/>
          <w:szCs w:val="24"/>
        </w:rPr>
        <w:t>1279-85</w:t>
      </w:r>
      <w:r w:rsidRPr="00583068">
        <w:rPr>
          <w:rFonts w:ascii="Book Antiqua" w:eastAsia="宋体" w:hAnsi="Book Antiqua" w:cs="宋体" w:hint="eastAsia"/>
          <w:sz w:val="24"/>
          <w:szCs w:val="24"/>
        </w:rPr>
        <w:t xml:space="preserve"> </w:t>
      </w:r>
      <w:r>
        <w:rPr>
          <w:rFonts w:ascii="Book Antiqua" w:eastAsia="宋体" w:hAnsi="Book Antiqua" w:cs="宋体" w:hint="eastAsia"/>
          <w:sz w:val="24"/>
          <w:szCs w:val="24"/>
        </w:rPr>
        <w:t>[</w:t>
      </w:r>
      <w:r w:rsidRPr="00583068">
        <w:rPr>
          <w:rFonts w:ascii="Book Antiqua" w:eastAsia="宋体" w:hAnsi="Book Antiqua" w:cs="宋体"/>
          <w:sz w:val="24"/>
          <w:szCs w:val="24"/>
        </w:rPr>
        <w:t xml:space="preserve">PMID: 24830760 </w:t>
      </w:r>
      <w:r w:rsidRPr="001B62B6">
        <w:rPr>
          <w:rFonts w:ascii="Book Antiqua" w:eastAsia="宋体" w:hAnsi="Book Antiqua" w:cs="宋体"/>
          <w:sz w:val="24"/>
          <w:szCs w:val="24"/>
        </w:rPr>
        <w:t>DOI: 10.1007/s00246-014-0929-z</w:t>
      </w:r>
      <w:r>
        <w:rPr>
          <w:rFonts w:ascii="Book Antiqua" w:eastAsia="宋体" w:hAnsi="Book Antiqua" w:cs="宋体" w:hint="eastAsia"/>
          <w:sz w:val="24"/>
          <w:szCs w:val="24"/>
        </w:rPr>
        <w:t>]</w:t>
      </w:r>
    </w:p>
    <w:p w:rsidR="00F14FEA" w:rsidRPr="001B62B6" w:rsidRDefault="00F14FEA" w:rsidP="00F14FEA">
      <w:pPr>
        <w:spacing w:after="0" w:line="360" w:lineRule="auto"/>
        <w:jc w:val="both"/>
        <w:rPr>
          <w:rFonts w:ascii="Book Antiqua" w:eastAsia="宋体" w:hAnsi="Book Antiqua" w:cs="宋体"/>
          <w:sz w:val="24"/>
          <w:szCs w:val="24"/>
        </w:rPr>
      </w:pPr>
      <w:proofErr w:type="gramStart"/>
      <w:r w:rsidRPr="001B62B6">
        <w:rPr>
          <w:rFonts w:ascii="Book Antiqua" w:eastAsia="宋体" w:hAnsi="Book Antiqua" w:cs="宋体"/>
          <w:sz w:val="24"/>
          <w:szCs w:val="24"/>
        </w:rPr>
        <w:t xml:space="preserve">167 </w:t>
      </w:r>
      <w:r w:rsidRPr="001B62B6">
        <w:rPr>
          <w:rFonts w:ascii="Book Antiqua" w:eastAsia="宋体" w:hAnsi="Book Antiqua" w:cs="宋体"/>
          <w:b/>
          <w:bCs/>
          <w:sz w:val="24"/>
          <w:szCs w:val="24"/>
        </w:rPr>
        <w:t>Zahmatkeshan M</w:t>
      </w:r>
      <w:r w:rsidRPr="001B62B6">
        <w:rPr>
          <w:rFonts w:ascii="Book Antiqua" w:eastAsia="宋体" w:hAnsi="Book Antiqua" w:cs="宋体"/>
          <w:sz w:val="24"/>
          <w:szCs w:val="24"/>
        </w:rPr>
        <w:t>, Fallahzadeh E, Najib SS, Amoozgar H, Malekhosseini SA, Nikeghbalian S.</w:t>
      </w:r>
      <w:proofErr w:type="gramEnd"/>
      <w:r w:rsidRPr="001B62B6">
        <w:rPr>
          <w:rFonts w:ascii="Book Antiqua" w:eastAsia="宋体" w:hAnsi="Book Antiqua" w:cs="宋体"/>
          <w:sz w:val="24"/>
          <w:szCs w:val="24"/>
        </w:rPr>
        <w:t xml:space="preserve"> </w:t>
      </w:r>
      <w:proofErr w:type="gramStart"/>
      <w:r w:rsidRPr="001B62B6">
        <w:rPr>
          <w:rFonts w:ascii="Book Antiqua" w:eastAsia="宋体" w:hAnsi="Book Antiqua" w:cs="宋体"/>
          <w:sz w:val="24"/>
          <w:szCs w:val="24"/>
        </w:rPr>
        <w:t>The Relationship between QT Interval Dispersion and End-Stage Liver Disease Score in the Patients Undergoing Orthotopic Liver Transplantation.</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Int Cardiovasc Res J</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7</w:t>
      </w:r>
      <w:r w:rsidRPr="001B62B6">
        <w:rPr>
          <w:rFonts w:ascii="Book Antiqua" w:eastAsia="宋体" w:hAnsi="Book Antiqua" w:cs="宋体"/>
          <w:sz w:val="24"/>
          <w:szCs w:val="24"/>
        </w:rPr>
        <w:t>: 135-140 [PMID: 24757638]</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168</w:t>
      </w:r>
      <w:r>
        <w:rPr>
          <w:rFonts w:ascii="Book Antiqua" w:eastAsia="宋体" w:hAnsi="Book Antiqua" w:cs="宋体" w:hint="eastAsia"/>
          <w:sz w:val="24"/>
          <w:szCs w:val="24"/>
        </w:rPr>
        <w:t xml:space="preserve"> </w:t>
      </w:r>
      <w:r w:rsidRPr="00583068">
        <w:rPr>
          <w:rFonts w:ascii="Book Antiqua" w:eastAsia="宋体" w:hAnsi="Book Antiqua" w:cs="宋体"/>
          <w:b/>
          <w:sz w:val="24"/>
          <w:szCs w:val="24"/>
        </w:rPr>
        <w:t>Wongcharoen W,</w:t>
      </w:r>
      <w:r w:rsidRPr="001B62B6">
        <w:rPr>
          <w:rFonts w:ascii="Book Antiqua" w:eastAsia="宋体" w:hAnsi="Book Antiqua" w:cs="宋体"/>
          <w:sz w:val="24"/>
          <w:szCs w:val="24"/>
        </w:rPr>
        <w:t xml:space="preserve"> Suaklin S, Tantisirivit N, Phrommintikul A, Chattipakorn N. QT dispersion in HIV-infected patients receiving combined antiretroviral therapy. </w:t>
      </w:r>
      <w:r w:rsidRPr="00583068">
        <w:rPr>
          <w:rFonts w:ascii="Book Antiqua" w:eastAsia="宋体" w:hAnsi="Book Antiqua" w:cs="宋体"/>
          <w:i/>
          <w:sz w:val="24"/>
          <w:szCs w:val="24"/>
        </w:rPr>
        <w:t>Ann Noninvasive Electrocardiol</w:t>
      </w:r>
      <w:r w:rsidRPr="001B62B6">
        <w:rPr>
          <w:rFonts w:ascii="Book Antiqua" w:eastAsia="宋体" w:hAnsi="Book Antiqua" w:cs="宋体"/>
          <w:sz w:val="24"/>
          <w:szCs w:val="24"/>
        </w:rPr>
        <w:t xml:space="preserve"> 2014; </w:t>
      </w:r>
      <w:r w:rsidRPr="00583068">
        <w:rPr>
          <w:rFonts w:ascii="Book Antiqua" w:eastAsia="宋体" w:hAnsi="Book Antiqua" w:cs="宋体"/>
          <w:b/>
          <w:sz w:val="24"/>
          <w:szCs w:val="24"/>
        </w:rPr>
        <w:t>19</w:t>
      </w:r>
      <w:r w:rsidRPr="00583068">
        <w:rPr>
          <w:rFonts w:ascii="Book Antiqua" w:eastAsia="宋体" w:hAnsi="Book Antiqua" w:cs="宋体"/>
          <w:sz w:val="24"/>
          <w:szCs w:val="24"/>
        </w:rPr>
        <w:t>:</w:t>
      </w:r>
      <w:r>
        <w:rPr>
          <w:rFonts w:ascii="Book Antiqua" w:eastAsia="宋体" w:hAnsi="Book Antiqua" w:cs="宋体" w:hint="eastAsia"/>
          <w:sz w:val="24"/>
          <w:szCs w:val="24"/>
        </w:rPr>
        <w:t xml:space="preserve"> </w:t>
      </w:r>
      <w:r w:rsidRPr="00583068">
        <w:rPr>
          <w:rFonts w:ascii="Book Antiqua" w:eastAsia="宋体" w:hAnsi="Book Antiqua" w:cs="宋体"/>
          <w:sz w:val="24"/>
          <w:szCs w:val="24"/>
        </w:rPr>
        <w:t>561-</w:t>
      </w:r>
      <w:r>
        <w:rPr>
          <w:rFonts w:ascii="Book Antiqua" w:eastAsia="宋体" w:hAnsi="Book Antiqua" w:cs="宋体" w:hint="eastAsia"/>
          <w:sz w:val="24"/>
          <w:szCs w:val="24"/>
        </w:rPr>
        <w:t>56</w:t>
      </w:r>
      <w:r w:rsidRPr="00583068">
        <w:rPr>
          <w:rFonts w:ascii="Book Antiqua" w:eastAsia="宋体" w:hAnsi="Book Antiqua" w:cs="宋体"/>
          <w:sz w:val="24"/>
          <w:szCs w:val="24"/>
        </w:rPr>
        <w:t>6</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w:t>
      </w:r>
      <w:r w:rsidRPr="00583068">
        <w:rPr>
          <w:rFonts w:ascii="Book Antiqua" w:eastAsia="宋体" w:hAnsi="Book Antiqua" w:cs="宋体"/>
          <w:sz w:val="24"/>
          <w:szCs w:val="24"/>
        </w:rPr>
        <w:t xml:space="preserve">PMID: 24750179 </w:t>
      </w:r>
      <w:r w:rsidRPr="001B62B6">
        <w:rPr>
          <w:rFonts w:ascii="Book Antiqua" w:eastAsia="宋体" w:hAnsi="Book Antiqua" w:cs="宋体"/>
          <w:sz w:val="24"/>
          <w:szCs w:val="24"/>
        </w:rPr>
        <w:t>DOI: 10.1111/anec.12162</w:t>
      </w:r>
      <w:r>
        <w:rPr>
          <w:rFonts w:ascii="Book Antiqua" w:eastAsia="宋体" w:hAnsi="Book Antiqua" w:cs="宋体" w:hint="eastAsia"/>
          <w:sz w:val="24"/>
          <w:szCs w:val="24"/>
        </w:rPr>
        <w:t>]</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169 </w:t>
      </w:r>
      <w:r w:rsidRPr="001B62B6">
        <w:rPr>
          <w:rFonts w:ascii="Book Antiqua" w:eastAsia="宋体" w:hAnsi="Book Antiqua" w:cs="宋体"/>
          <w:b/>
          <w:bCs/>
          <w:sz w:val="24"/>
          <w:szCs w:val="24"/>
        </w:rPr>
        <w:t>Sgreccia A</w:t>
      </w:r>
      <w:r w:rsidRPr="001B62B6">
        <w:rPr>
          <w:rFonts w:ascii="Book Antiqua" w:eastAsia="宋体" w:hAnsi="Book Antiqua" w:cs="宋体"/>
          <w:sz w:val="24"/>
          <w:szCs w:val="24"/>
        </w:rPr>
        <w:t xml:space="preserve">, Morelli S, Ferrante L, Perrone C, De Marzio P, De Vincentiis G, Scopinaro F. QT interval and QT dispersion in systemic sclerosis (scleroderma). </w:t>
      </w:r>
      <w:r w:rsidRPr="001B62B6">
        <w:rPr>
          <w:rFonts w:ascii="Book Antiqua" w:eastAsia="宋体" w:hAnsi="Book Antiqua" w:cs="宋体"/>
          <w:i/>
          <w:iCs/>
          <w:sz w:val="24"/>
          <w:szCs w:val="24"/>
        </w:rPr>
        <w:t>J Intern Med</w:t>
      </w:r>
      <w:r w:rsidRPr="001B62B6">
        <w:rPr>
          <w:rFonts w:ascii="Book Antiqua" w:eastAsia="宋体" w:hAnsi="Book Antiqua" w:cs="宋体"/>
          <w:sz w:val="24"/>
          <w:szCs w:val="24"/>
        </w:rPr>
        <w:t xml:space="preserve"> 1998; </w:t>
      </w:r>
      <w:r w:rsidRPr="001B62B6">
        <w:rPr>
          <w:rFonts w:ascii="Book Antiqua" w:eastAsia="宋体" w:hAnsi="Book Antiqua" w:cs="宋体"/>
          <w:b/>
          <w:bCs/>
          <w:sz w:val="24"/>
          <w:szCs w:val="24"/>
        </w:rPr>
        <w:t>243</w:t>
      </w:r>
      <w:r w:rsidRPr="001B62B6">
        <w:rPr>
          <w:rFonts w:ascii="Book Antiqua" w:eastAsia="宋体" w:hAnsi="Book Antiqua" w:cs="宋体"/>
          <w:sz w:val="24"/>
          <w:szCs w:val="24"/>
        </w:rPr>
        <w:t>: 127-132 [PMID: 9566641]</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170 </w:t>
      </w:r>
      <w:r w:rsidRPr="001B62B6">
        <w:rPr>
          <w:rFonts w:ascii="Book Antiqua" w:eastAsia="宋体" w:hAnsi="Book Antiqua" w:cs="宋体"/>
          <w:b/>
          <w:bCs/>
          <w:sz w:val="24"/>
          <w:szCs w:val="24"/>
        </w:rPr>
        <w:t>Polat TB</w:t>
      </w:r>
      <w:r w:rsidRPr="001B62B6">
        <w:rPr>
          <w:rFonts w:ascii="Book Antiqua" w:eastAsia="宋体" w:hAnsi="Book Antiqua" w:cs="宋体"/>
          <w:sz w:val="24"/>
          <w:szCs w:val="24"/>
        </w:rPr>
        <w:t xml:space="preserve">, Yalcin Y, Akdeniz C, Zeybek C, Erdem A, Celebi A. QT dispersion in acute rheumatic fever. </w:t>
      </w:r>
      <w:r w:rsidRPr="001B62B6">
        <w:rPr>
          <w:rFonts w:ascii="Book Antiqua" w:eastAsia="宋体" w:hAnsi="Book Antiqua" w:cs="宋体"/>
          <w:i/>
          <w:iCs/>
          <w:sz w:val="24"/>
          <w:szCs w:val="24"/>
        </w:rPr>
        <w:t>Cardiol Young</w:t>
      </w:r>
      <w:r w:rsidRPr="001B62B6">
        <w:rPr>
          <w:rFonts w:ascii="Book Antiqua" w:eastAsia="宋体" w:hAnsi="Book Antiqua" w:cs="宋体"/>
          <w:sz w:val="24"/>
          <w:szCs w:val="24"/>
        </w:rPr>
        <w:t xml:space="preserve"> 2006; </w:t>
      </w:r>
      <w:r w:rsidRPr="001B62B6">
        <w:rPr>
          <w:rFonts w:ascii="Book Antiqua" w:eastAsia="宋体" w:hAnsi="Book Antiqua" w:cs="宋体"/>
          <w:b/>
          <w:bCs/>
          <w:sz w:val="24"/>
          <w:szCs w:val="24"/>
        </w:rPr>
        <w:t>16</w:t>
      </w:r>
      <w:r w:rsidRPr="001B62B6">
        <w:rPr>
          <w:rFonts w:ascii="Book Antiqua" w:eastAsia="宋体" w:hAnsi="Book Antiqua" w:cs="宋体"/>
          <w:sz w:val="24"/>
          <w:szCs w:val="24"/>
        </w:rPr>
        <w:t>: 141-146 [PMID: 16553975 DOI: 10.1017/S1047951106000060]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171 </w:t>
      </w:r>
      <w:r w:rsidRPr="001B62B6">
        <w:rPr>
          <w:rFonts w:ascii="Book Antiqua" w:eastAsia="宋体" w:hAnsi="Book Antiqua" w:cs="宋体"/>
          <w:b/>
          <w:bCs/>
          <w:sz w:val="24"/>
          <w:szCs w:val="24"/>
        </w:rPr>
        <w:t>Armaganijan L</w:t>
      </w:r>
      <w:r w:rsidRPr="001B62B6">
        <w:rPr>
          <w:rFonts w:ascii="Book Antiqua" w:eastAsia="宋体" w:hAnsi="Book Antiqua" w:cs="宋体"/>
          <w:sz w:val="24"/>
          <w:szCs w:val="24"/>
        </w:rPr>
        <w:t>, Moreira DA, Nolasco de Araújo RR, Puzzi MA, Munhoz FP, Carvalho MJ, Gallo LN, França JI, Lopes RD. The usefulness of T-wave peak to T-</w:t>
      </w:r>
      <w:r w:rsidRPr="001B62B6">
        <w:rPr>
          <w:rFonts w:ascii="Book Antiqua" w:eastAsia="宋体" w:hAnsi="Book Antiqua" w:cs="宋体"/>
          <w:sz w:val="24"/>
          <w:szCs w:val="24"/>
        </w:rPr>
        <w:lastRenderedPageBreak/>
        <w:t xml:space="preserve">wave end interval in identifying malignant arrhythmias in patients with Chagas disease. </w:t>
      </w:r>
      <w:r w:rsidRPr="001B62B6">
        <w:rPr>
          <w:rFonts w:ascii="Book Antiqua" w:eastAsia="宋体" w:hAnsi="Book Antiqua" w:cs="宋体"/>
          <w:i/>
          <w:iCs/>
          <w:sz w:val="24"/>
          <w:szCs w:val="24"/>
        </w:rPr>
        <w:t>Hellenic J 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2013</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54</w:t>
      </w:r>
      <w:r w:rsidRPr="001B62B6">
        <w:rPr>
          <w:rFonts w:ascii="Book Antiqua" w:eastAsia="宋体" w:hAnsi="Book Antiqua" w:cs="宋体"/>
          <w:sz w:val="24"/>
          <w:szCs w:val="24"/>
        </w:rPr>
        <w:t>: 429-434 [PMID: 24305578]</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172 </w:t>
      </w:r>
      <w:r w:rsidRPr="001B62B6">
        <w:rPr>
          <w:rFonts w:ascii="Book Antiqua" w:eastAsia="宋体" w:hAnsi="Book Antiqua" w:cs="宋体"/>
          <w:b/>
          <w:bCs/>
          <w:sz w:val="24"/>
          <w:szCs w:val="24"/>
        </w:rPr>
        <w:t>Acar G</w:t>
      </w:r>
      <w:r w:rsidRPr="001B62B6">
        <w:rPr>
          <w:rFonts w:ascii="Book Antiqua" w:eastAsia="宋体" w:hAnsi="Book Antiqua" w:cs="宋体"/>
          <w:sz w:val="24"/>
          <w:szCs w:val="24"/>
        </w:rPr>
        <w:t xml:space="preserve">, Yorgun H, Inci MF, Akkoyun M, Bakan B, Nacar AB, Dirnak I, Cetin GY, Bozoglan O. Evaluation of Tp-e interval and Tp-e/QT ratio in patients with ankylosing spondylitis. </w:t>
      </w:r>
      <w:r w:rsidRPr="001B62B6">
        <w:rPr>
          <w:rFonts w:ascii="Book Antiqua" w:eastAsia="宋体" w:hAnsi="Book Antiqua" w:cs="宋体"/>
          <w:i/>
          <w:iCs/>
          <w:sz w:val="24"/>
          <w:szCs w:val="24"/>
        </w:rPr>
        <w:t>Mod Rheumatol</w:t>
      </w:r>
      <w:r w:rsidRPr="001B62B6">
        <w:rPr>
          <w:rFonts w:ascii="Book Antiqua" w:eastAsia="宋体" w:hAnsi="Book Antiqua" w:cs="宋体"/>
          <w:sz w:val="24"/>
          <w:szCs w:val="24"/>
        </w:rPr>
        <w:t xml:space="preserve"> 2014; </w:t>
      </w:r>
      <w:r w:rsidRPr="001B62B6">
        <w:rPr>
          <w:rFonts w:ascii="Book Antiqua" w:eastAsia="宋体" w:hAnsi="Book Antiqua" w:cs="宋体"/>
          <w:b/>
          <w:bCs/>
          <w:sz w:val="24"/>
          <w:szCs w:val="24"/>
        </w:rPr>
        <w:t>24</w:t>
      </w:r>
      <w:r w:rsidRPr="001B62B6">
        <w:rPr>
          <w:rFonts w:ascii="Book Antiqua" w:eastAsia="宋体" w:hAnsi="Book Antiqua" w:cs="宋体"/>
          <w:sz w:val="24"/>
          <w:szCs w:val="24"/>
        </w:rPr>
        <w:t>: 327-330 [PMID: 24593208 DOI: 10.3109/14397595.2013.854072]</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173 </w:t>
      </w:r>
      <w:r w:rsidRPr="001B62B6">
        <w:rPr>
          <w:rFonts w:ascii="Book Antiqua" w:eastAsia="宋体" w:hAnsi="Book Antiqua" w:cs="宋体"/>
          <w:b/>
          <w:bCs/>
          <w:sz w:val="24"/>
          <w:szCs w:val="24"/>
        </w:rPr>
        <w:t>Demir C</w:t>
      </w:r>
      <w:r w:rsidRPr="001B62B6">
        <w:rPr>
          <w:rFonts w:ascii="Book Antiqua" w:eastAsia="宋体" w:hAnsi="Book Antiqua" w:cs="宋体"/>
          <w:sz w:val="24"/>
          <w:szCs w:val="24"/>
        </w:rPr>
        <w:t xml:space="preserve">, Demir M. Evaluation of Tp-e interval and Tp-e/QT ratio in patients with chronic hepatitis B. </w:t>
      </w:r>
      <w:r w:rsidRPr="001B62B6">
        <w:rPr>
          <w:rFonts w:ascii="Book Antiqua" w:eastAsia="宋体" w:hAnsi="Book Antiqua" w:cs="宋体"/>
          <w:i/>
          <w:iCs/>
          <w:sz w:val="24"/>
          <w:szCs w:val="24"/>
        </w:rPr>
        <w:t>Prague Med Rep</w:t>
      </w:r>
      <w:r w:rsidRPr="001B62B6">
        <w:rPr>
          <w:rFonts w:ascii="Book Antiqua" w:eastAsia="宋体" w:hAnsi="Book Antiqua" w:cs="宋体"/>
          <w:sz w:val="24"/>
          <w:szCs w:val="24"/>
        </w:rPr>
        <w:t xml:space="preserve"> 2013; </w:t>
      </w:r>
      <w:r w:rsidRPr="001B62B6">
        <w:rPr>
          <w:rFonts w:ascii="Book Antiqua" w:eastAsia="宋体" w:hAnsi="Book Antiqua" w:cs="宋体"/>
          <w:b/>
          <w:bCs/>
          <w:sz w:val="24"/>
          <w:szCs w:val="24"/>
        </w:rPr>
        <w:t>114</w:t>
      </w:r>
      <w:r w:rsidRPr="001B62B6">
        <w:rPr>
          <w:rFonts w:ascii="Book Antiqua" w:eastAsia="宋体" w:hAnsi="Book Antiqua" w:cs="宋体"/>
          <w:sz w:val="24"/>
          <w:szCs w:val="24"/>
        </w:rPr>
        <w:t>: 239-245 [PMID: 24485341 DOI: 10.14712/23362936.2014.13]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174 </w:t>
      </w:r>
      <w:r w:rsidRPr="001B62B6">
        <w:rPr>
          <w:rFonts w:ascii="Book Antiqua" w:eastAsia="宋体" w:hAnsi="Book Antiqua" w:cs="宋体"/>
          <w:b/>
          <w:bCs/>
          <w:sz w:val="24"/>
          <w:szCs w:val="24"/>
        </w:rPr>
        <w:t>Kilicaslan F</w:t>
      </w:r>
      <w:r w:rsidRPr="001B62B6">
        <w:rPr>
          <w:rFonts w:ascii="Book Antiqua" w:eastAsia="宋体" w:hAnsi="Book Antiqua" w:cs="宋体"/>
          <w:sz w:val="24"/>
          <w:szCs w:val="24"/>
        </w:rPr>
        <w:t xml:space="preserve">, Tokatli A, Ozdag F, Uzun M, Uz O, Isilak Z, Yiginer O, Yalcin M, Guney MS, Cebeci BS. Tp-e interval, Tp-e/QT ratio, and Tp-e/QTc ratio are prolonged in patients with moderate and severe obstructive sleep apnea. </w:t>
      </w:r>
      <w:r w:rsidRPr="001B62B6">
        <w:rPr>
          <w:rFonts w:ascii="Book Antiqua" w:eastAsia="宋体" w:hAnsi="Book Antiqua" w:cs="宋体"/>
          <w:i/>
          <w:iCs/>
          <w:sz w:val="24"/>
          <w:szCs w:val="24"/>
        </w:rPr>
        <w:t>Pacing Clin Electrophysiol</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35</w:t>
      </w:r>
      <w:r w:rsidRPr="001B62B6">
        <w:rPr>
          <w:rFonts w:ascii="Book Antiqua" w:eastAsia="宋体" w:hAnsi="Book Antiqua" w:cs="宋体"/>
          <w:sz w:val="24"/>
          <w:szCs w:val="24"/>
        </w:rPr>
        <w:t>: 966-972 [PMID: 22671991 DOI: 10.1111/j.1540-8159.2012.03439.x]</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175 </w:t>
      </w:r>
      <w:r w:rsidRPr="001B62B6">
        <w:rPr>
          <w:rFonts w:ascii="Book Antiqua" w:eastAsia="宋体" w:hAnsi="Book Antiqua" w:cs="宋体"/>
          <w:b/>
          <w:bCs/>
          <w:sz w:val="24"/>
          <w:szCs w:val="24"/>
        </w:rPr>
        <w:t>Kayrak M</w:t>
      </w:r>
      <w:r w:rsidRPr="001B62B6">
        <w:rPr>
          <w:rFonts w:ascii="Book Antiqua" w:eastAsia="宋体" w:hAnsi="Book Antiqua" w:cs="宋体"/>
          <w:sz w:val="24"/>
          <w:szCs w:val="24"/>
        </w:rPr>
        <w:t>, Acar K, Gul EE, Ozbek O, Abdulhalikov T, Sonmez O, Aliba</w:t>
      </w:r>
      <w:r w:rsidRPr="001B62B6">
        <w:rPr>
          <w:rFonts w:ascii="Book Antiqua" w:eastAsia="MS Mincho" w:hAnsi="Book Antiqua" w:cs="MS Mincho"/>
          <w:sz w:val="24"/>
          <w:szCs w:val="24"/>
        </w:rPr>
        <w:t>ş</w:t>
      </w:r>
      <w:r w:rsidRPr="001B62B6">
        <w:rPr>
          <w:rFonts w:ascii="Book Antiqua" w:eastAsia="宋体" w:hAnsi="Book Antiqua" w:cs="宋体"/>
          <w:sz w:val="24"/>
          <w:szCs w:val="24"/>
        </w:rPr>
        <w:t xml:space="preserve">iç H. </w:t>
      </w:r>
      <w:proofErr w:type="gramStart"/>
      <w:r w:rsidRPr="001B62B6">
        <w:rPr>
          <w:rFonts w:ascii="Book Antiqua" w:eastAsia="宋体" w:hAnsi="Book Antiqua" w:cs="宋体"/>
          <w:sz w:val="24"/>
          <w:szCs w:val="24"/>
        </w:rPr>
        <w:t>The Association between Myocardial Iron Load and Ventricular Repolarization Parameters in Asymptomatic Beta-Thalassemia Patients.</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Adv Hematol</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2012</w:t>
      </w:r>
      <w:r w:rsidRPr="001B62B6">
        <w:rPr>
          <w:rFonts w:ascii="Book Antiqua" w:eastAsia="宋体" w:hAnsi="Book Antiqua" w:cs="宋体"/>
          <w:sz w:val="24"/>
          <w:szCs w:val="24"/>
        </w:rPr>
        <w:t>: 170510 [PMID: 22666259 DOI: 10.1155/2012/170510]</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176 </w:t>
      </w:r>
      <w:r w:rsidRPr="001B62B6">
        <w:rPr>
          <w:rFonts w:ascii="Book Antiqua" w:eastAsia="宋体" w:hAnsi="Book Antiqua" w:cs="宋体"/>
          <w:b/>
          <w:bCs/>
          <w:sz w:val="24"/>
          <w:szCs w:val="24"/>
        </w:rPr>
        <w:t>Ravensbergen HJ</w:t>
      </w:r>
      <w:r w:rsidRPr="001B62B6">
        <w:rPr>
          <w:rFonts w:ascii="Book Antiqua" w:eastAsia="宋体" w:hAnsi="Book Antiqua" w:cs="宋体"/>
          <w:sz w:val="24"/>
          <w:szCs w:val="24"/>
        </w:rPr>
        <w:t xml:space="preserve">, Walsh ML, Krassioukov AV, Claydon VE. </w:t>
      </w:r>
      <w:proofErr w:type="gramStart"/>
      <w:r w:rsidRPr="001B62B6">
        <w:rPr>
          <w:rFonts w:ascii="Book Antiqua" w:eastAsia="宋体" w:hAnsi="Book Antiqua" w:cs="宋体"/>
          <w:sz w:val="24"/>
          <w:szCs w:val="24"/>
        </w:rPr>
        <w:t>Electrocardiogram-based predictors for arrhythmia after spinal cord injury.</w:t>
      </w:r>
      <w:proofErr w:type="gramEnd"/>
      <w:r w:rsidRPr="001B62B6">
        <w:rPr>
          <w:rFonts w:ascii="Book Antiqua" w:eastAsia="宋体" w:hAnsi="Book Antiqua" w:cs="宋体"/>
          <w:sz w:val="24"/>
          <w:szCs w:val="24"/>
        </w:rPr>
        <w:t xml:space="preserve"> </w:t>
      </w:r>
      <w:r w:rsidRPr="001B62B6">
        <w:rPr>
          <w:rFonts w:ascii="Book Antiqua" w:eastAsia="宋体" w:hAnsi="Book Antiqua" w:cs="宋体"/>
          <w:i/>
          <w:iCs/>
          <w:sz w:val="24"/>
          <w:szCs w:val="24"/>
        </w:rPr>
        <w:t>Clin Auton Res</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22</w:t>
      </w:r>
      <w:r w:rsidRPr="001B62B6">
        <w:rPr>
          <w:rFonts w:ascii="Book Antiqua" w:eastAsia="宋体" w:hAnsi="Book Antiqua" w:cs="宋体"/>
          <w:sz w:val="24"/>
          <w:szCs w:val="24"/>
        </w:rPr>
        <w:t>: 265-273 [PMID: 22562253 DOI: 10.1007/s10286-012-0166-6]</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 xml:space="preserve">177 </w:t>
      </w:r>
      <w:r w:rsidRPr="001B62B6">
        <w:rPr>
          <w:rFonts w:ascii="Book Antiqua" w:eastAsia="宋体" w:hAnsi="Book Antiqua" w:cs="宋体"/>
          <w:b/>
          <w:bCs/>
          <w:sz w:val="24"/>
          <w:szCs w:val="24"/>
        </w:rPr>
        <w:t>Kayrak M</w:t>
      </w:r>
      <w:r w:rsidRPr="001B62B6">
        <w:rPr>
          <w:rFonts w:ascii="Book Antiqua" w:eastAsia="宋体" w:hAnsi="Book Antiqua" w:cs="宋体"/>
          <w:sz w:val="24"/>
          <w:szCs w:val="24"/>
        </w:rPr>
        <w:t>, Acar K, Gul EE, Abdulhalikov T, Ba</w:t>
      </w:r>
      <w:r w:rsidRPr="001B62B6">
        <w:rPr>
          <w:rFonts w:ascii="Book Antiqua" w:eastAsia="MS Mincho" w:hAnsi="Book Antiqua" w:cs="MS Mincho"/>
          <w:sz w:val="24"/>
          <w:szCs w:val="24"/>
        </w:rPr>
        <w:t>ğ</w:t>
      </w:r>
      <w:r w:rsidRPr="001B62B6">
        <w:rPr>
          <w:rFonts w:ascii="Book Antiqua" w:eastAsia="宋体" w:hAnsi="Book Antiqua" w:cs="宋体"/>
          <w:sz w:val="24"/>
          <w:szCs w:val="24"/>
        </w:rPr>
        <w:t>l</w:t>
      </w:r>
      <w:r w:rsidRPr="001B62B6">
        <w:rPr>
          <w:rFonts w:ascii="Book Antiqua" w:eastAsia="MS Mincho" w:hAnsi="Book Antiqua" w:cs="MS Mincho"/>
          <w:sz w:val="24"/>
          <w:szCs w:val="24"/>
        </w:rPr>
        <w:t>ı</w:t>
      </w:r>
      <w:r w:rsidRPr="001B62B6">
        <w:rPr>
          <w:rFonts w:ascii="Book Antiqua" w:eastAsia="宋体" w:hAnsi="Book Antiqua" w:cs="宋体"/>
          <w:sz w:val="24"/>
          <w:szCs w:val="24"/>
        </w:rPr>
        <w:t>cakl</w:t>
      </w:r>
      <w:r w:rsidRPr="001B62B6">
        <w:rPr>
          <w:rFonts w:ascii="Book Antiqua" w:eastAsia="MS Mincho" w:hAnsi="Book Antiqua" w:cs="MS Mincho"/>
          <w:sz w:val="24"/>
          <w:szCs w:val="24"/>
        </w:rPr>
        <w:t>ı</w:t>
      </w:r>
      <w:r w:rsidRPr="001B62B6">
        <w:rPr>
          <w:rFonts w:ascii="Book Antiqua" w:eastAsia="宋体" w:hAnsi="Book Antiqua" w:cs="宋体"/>
          <w:sz w:val="24"/>
          <w:szCs w:val="24"/>
        </w:rPr>
        <w:t>o</w:t>
      </w:r>
      <w:r w:rsidRPr="001B62B6">
        <w:rPr>
          <w:rFonts w:ascii="Book Antiqua" w:eastAsia="MS Mincho" w:hAnsi="Book Antiqua" w:cs="MS Mincho"/>
          <w:sz w:val="24"/>
          <w:szCs w:val="24"/>
        </w:rPr>
        <w:t>ğ</w:t>
      </w:r>
      <w:r w:rsidRPr="001B62B6">
        <w:rPr>
          <w:rFonts w:ascii="Book Antiqua" w:eastAsia="宋体" w:hAnsi="Book Antiqua" w:cs="宋体"/>
          <w:sz w:val="24"/>
          <w:szCs w:val="24"/>
        </w:rPr>
        <w:t>lu M, Sonmez O, Kaya Z, Ar</w:t>
      </w:r>
      <w:r w:rsidRPr="001B62B6">
        <w:rPr>
          <w:rFonts w:ascii="Book Antiqua" w:eastAsia="MS Mincho" w:hAnsi="Book Antiqua" w:cs="MS Mincho"/>
          <w:sz w:val="24"/>
          <w:szCs w:val="24"/>
        </w:rPr>
        <w:t>ı</w:t>
      </w:r>
      <w:r w:rsidRPr="001B62B6">
        <w:rPr>
          <w:rFonts w:ascii="Book Antiqua" w:eastAsia="宋体" w:hAnsi="Book Antiqua" w:cs="宋体"/>
          <w:sz w:val="24"/>
          <w:szCs w:val="24"/>
        </w:rPr>
        <w:t xml:space="preserve"> H. Electrocardiographic findings in patients with polycythemia vera. </w:t>
      </w:r>
      <w:r w:rsidRPr="001B62B6">
        <w:rPr>
          <w:rFonts w:ascii="Book Antiqua" w:eastAsia="宋体" w:hAnsi="Book Antiqua" w:cs="宋体"/>
          <w:i/>
          <w:iCs/>
          <w:sz w:val="24"/>
          <w:szCs w:val="24"/>
        </w:rPr>
        <w:t>Int J Med Sci</w:t>
      </w:r>
      <w:r w:rsidRPr="001B62B6">
        <w:rPr>
          <w:rFonts w:ascii="Book Antiqua" w:eastAsia="宋体" w:hAnsi="Book Antiqua" w:cs="宋体"/>
          <w:sz w:val="24"/>
          <w:szCs w:val="24"/>
        </w:rPr>
        <w:t xml:space="preserve"> 2012; </w:t>
      </w:r>
      <w:r w:rsidRPr="001B62B6">
        <w:rPr>
          <w:rFonts w:ascii="Book Antiqua" w:eastAsia="宋体" w:hAnsi="Book Antiqua" w:cs="宋体"/>
          <w:b/>
          <w:bCs/>
          <w:sz w:val="24"/>
          <w:szCs w:val="24"/>
        </w:rPr>
        <w:t>9</w:t>
      </w:r>
      <w:r w:rsidRPr="001B62B6">
        <w:rPr>
          <w:rFonts w:ascii="Book Antiqua" w:eastAsia="宋体" w:hAnsi="Book Antiqua" w:cs="宋体"/>
          <w:sz w:val="24"/>
          <w:szCs w:val="24"/>
        </w:rPr>
        <w:t>: 93-102 [PMID: 22211096 DOI: 10.7150/ijms.9.93]</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17</w:t>
      </w:r>
      <w:r>
        <w:rPr>
          <w:rFonts w:ascii="Book Antiqua" w:eastAsia="宋体" w:hAnsi="Book Antiqua" w:cs="宋体" w:hint="eastAsia"/>
          <w:sz w:val="24"/>
          <w:szCs w:val="24"/>
          <w:lang w:eastAsia="zh-CN"/>
        </w:rPr>
        <w:t>8</w:t>
      </w:r>
      <w:r w:rsidRPr="001B62B6">
        <w:rPr>
          <w:rFonts w:ascii="Book Antiqua" w:eastAsia="宋体" w:hAnsi="Book Antiqua" w:cs="宋体"/>
          <w:sz w:val="24"/>
          <w:szCs w:val="24"/>
        </w:rPr>
        <w:t xml:space="preserve"> </w:t>
      </w:r>
      <w:r w:rsidRPr="00B16ED8">
        <w:rPr>
          <w:rFonts w:ascii="Book Antiqua" w:eastAsia="宋体" w:hAnsi="Book Antiqua" w:cs="宋体"/>
          <w:b/>
          <w:sz w:val="24"/>
          <w:szCs w:val="24"/>
        </w:rPr>
        <w:t>Sangawa M,</w:t>
      </w:r>
      <w:r w:rsidRPr="001B62B6">
        <w:rPr>
          <w:rFonts w:ascii="Book Antiqua" w:eastAsia="宋体" w:hAnsi="Book Antiqua" w:cs="宋体"/>
          <w:sz w:val="24"/>
          <w:szCs w:val="24"/>
        </w:rPr>
        <w:t xml:space="preserve"> Morita H, Nakatsu T, Nishii N, Miura D, Miura A, Tada T, Murakami M, Hiramatsu S, Nagase S, Nakamura K, Oka T, Toyonaga S, Mashima K, Kusachi S, Yamamoto K, Ohe T, Kusano KF. </w:t>
      </w:r>
      <w:proofErr w:type="gramStart"/>
      <w:r w:rsidRPr="001B62B6">
        <w:rPr>
          <w:rFonts w:ascii="Book Antiqua" w:eastAsia="宋体" w:hAnsi="Book Antiqua" w:cs="宋体"/>
          <w:sz w:val="24"/>
          <w:szCs w:val="24"/>
        </w:rPr>
        <w:t>Abnormal transmural repolarization process in patients with Brugada syndrome.</w:t>
      </w:r>
      <w:proofErr w:type="gramEnd"/>
      <w:r w:rsidRPr="001B62B6">
        <w:rPr>
          <w:rFonts w:ascii="Book Antiqua" w:eastAsia="宋体" w:hAnsi="Book Antiqua" w:cs="宋体"/>
          <w:sz w:val="24"/>
          <w:szCs w:val="24"/>
        </w:rPr>
        <w:t xml:space="preserve"> </w:t>
      </w:r>
      <w:r w:rsidRPr="00B16ED8">
        <w:rPr>
          <w:rFonts w:ascii="Book Antiqua" w:eastAsia="宋体" w:hAnsi="Book Antiqua" w:cs="宋体"/>
          <w:i/>
          <w:sz w:val="24"/>
          <w:szCs w:val="24"/>
        </w:rPr>
        <w:t>Heart Rhythm</w:t>
      </w:r>
      <w:r w:rsidRPr="001B62B6">
        <w:rPr>
          <w:rFonts w:ascii="Book Antiqua" w:eastAsia="宋体" w:hAnsi="Book Antiqua" w:cs="宋体"/>
          <w:sz w:val="24"/>
          <w:szCs w:val="24"/>
        </w:rPr>
        <w:t xml:space="preserve"> 2009; </w:t>
      </w:r>
      <w:r w:rsidRPr="00B16ED8">
        <w:rPr>
          <w:rFonts w:ascii="Book Antiqua" w:eastAsia="宋体" w:hAnsi="Book Antiqua" w:cs="宋体"/>
          <w:b/>
          <w:sz w:val="24"/>
          <w:szCs w:val="24"/>
        </w:rPr>
        <w:t>6</w:t>
      </w:r>
      <w:r w:rsidRPr="001B62B6">
        <w:rPr>
          <w:rFonts w:ascii="Book Antiqua" w:eastAsia="宋体" w:hAnsi="Book Antiqua" w:cs="宋体"/>
          <w:sz w:val="24"/>
          <w:szCs w:val="24"/>
        </w:rPr>
        <w:t xml:space="preserve">: 1163-1169 </w:t>
      </w:r>
      <w:r>
        <w:rPr>
          <w:rFonts w:ascii="Book Antiqua" w:eastAsia="宋体" w:hAnsi="Book Antiqua" w:cs="宋体" w:hint="eastAsia"/>
          <w:sz w:val="24"/>
          <w:szCs w:val="24"/>
        </w:rPr>
        <w:t>[</w:t>
      </w:r>
      <w:r w:rsidRPr="00B16ED8">
        <w:rPr>
          <w:rFonts w:ascii="Book Antiqua" w:eastAsia="宋体" w:hAnsi="Book Antiqua" w:cs="宋体"/>
          <w:sz w:val="24"/>
          <w:szCs w:val="24"/>
        </w:rPr>
        <w:t xml:space="preserve">PMID: 19632628 </w:t>
      </w:r>
      <w:r w:rsidRPr="001B62B6">
        <w:rPr>
          <w:rFonts w:ascii="Book Antiqua" w:eastAsia="宋体" w:hAnsi="Book Antiqua" w:cs="宋体"/>
          <w:sz w:val="24"/>
          <w:szCs w:val="24"/>
        </w:rPr>
        <w:t>DOI: 10.1016/j.hrthm.2009.04.037</w:t>
      </w:r>
      <w:r>
        <w:rPr>
          <w:rFonts w:ascii="Book Antiqua" w:eastAsia="宋体" w:hAnsi="Book Antiqua" w:cs="宋体" w:hint="eastAsia"/>
          <w:sz w:val="24"/>
          <w:szCs w:val="24"/>
        </w:rPr>
        <w:t>]</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lastRenderedPageBreak/>
        <w:t>1</w:t>
      </w:r>
      <w:r>
        <w:rPr>
          <w:rFonts w:ascii="Book Antiqua" w:eastAsia="宋体" w:hAnsi="Book Antiqua" w:cs="宋体" w:hint="eastAsia"/>
          <w:sz w:val="24"/>
          <w:szCs w:val="24"/>
          <w:lang w:eastAsia="zh-CN"/>
        </w:rPr>
        <w:t>79</w:t>
      </w:r>
      <w:r w:rsidRPr="001B62B6">
        <w:rPr>
          <w:rFonts w:ascii="Book Antiqua" w:eastAsia="宋体" w:hAnsi="Book Antiqua" w:cs="宋体"/>
          <w:sz w:val="24"/>
          <w:szCs w:val="24"/>
        </w:rPr>
        <w:t xml:space="preserve"> </w:t>
      </w:r>
      <w:r w:rsidRPr="00B16ED8">
        <w:rPr>
          <w:rFonts w:ascii="Book Antiqua" w:eastAsia="宋体" w:hAnsi="Book Antiqua" w:cs="宋体"/>
          <w:b/>
          <w:sz w:val="24"/>
          <w:szCs w:val="24"/>
        </w:rPr>
        <w:t>Ducceschi V,</w:t>
      </w:r>
      <w:r w:rsidRPr="001B62B6">
        <w:rPr>
          <w:rFonts w:ascii="Book Antiqua" w:eastAsia="宋体" w:hAnsi="Book Antiqua" w:cs="宋体"/>
          <w:sz w:val="24"/>
          <w:szCs w:val="24"/>
        </w:rPr>
        <w:t xml:space="preserve"> D'Andrea A, Sarubbi B, Liccardo B, Mayer MS, Salvi G, Santangelo L, Iacono A. Repolarization abnormalities in patients with idiopathic ventricular tachycardias. </w:t>
      </w:r>
      <w:r w:rsidRPr="00B16ED8">
        <w:rPr>
          <w:rFonts w:ascii="Book Antiqua" w:eastAsia="宋体" w:hAnsi="Book Antiqua" w:cs="宋体"/>
          <w:i/>
          <w:sz w:val="24"/>
          <w:szCs w:val="24"/>
        </w:rPr>
        <w:t>Can J Cardiol</w:t>
      </w:r>
      <w:r>
        <w:rPr>
          <w:rFonts w:ascii="Book Antiqua" w:eastAsia="宋体" w:hAnsi="Book Antiqua" w:cs="宋体" w:hint="eastAsia"/>
          <w:sz w:val="24"/>
          <w:szCs w:val="24"/>
        </w:rPr>
        <w:t xml:space="preserve"> </w:t>
      </w:r>
      <w:r w:rsidRPr="001B62B6">
        <w:rPr>
          <w:rFonts w:ascii="Book Antiqua" w:eastAsia="宋体" w:hAnsi="Book Antiqua" w:cs="宋体"/>
          <w:sz w:val="24"/>
          <w:szCs w:val="24"/>
        </w:rPr>
        <w:t xml:space="preserve">1998; </w:t>
      </w:r>
      <w:r w:rsidRPr="00B16ED8">
        <w:rPr>
          <w:rFonts w:ascii="Book Antiqua" w:eastAsia="宋体" w:hAnsi="Book Antiqua" w:cs="宋体"/>
          <w:b/>
          <w:sz w:val="24"/>
          <w:szCs w:val="24"/>
        </w:rPr>
        <w:t>14</w:t>
      </w:r>
      <w:r w:rsidRPr="001B62B6">
        <w:rPr>
          <w:rFonts w:ascii="Book Antiqua" w:eastAsia="宋体" w:hAnsi="Book Antiqua" w:cs="宋体"/>
          <w:sz w:val="24"/>
          <w:szCs w:val="24"/>
        </w:rPr>
        <w:t>: 1451-1455</w:t>
      </w:r>
      <w:r>
        <w:rPr>
          <w:rFonts w:ascii="Book Antiqua" w:eastAsia="宋体" w:hAnsi="Book Antiqua" w:cs="宋体" w:hint="eastAsia"/>
          <w:sz w:val="24"/>
          <w:szCs w:val="24"/>
        </w:rPr>
        <w:t xml:space="preserve"> [</w:t>
      </w:r>
      <w:r w:rsidRPr="00B16ED8">
        <w:rPr>
          <w:rFonts w:ascii="Book Antiqua" w:eastAsia="宋体" w:hAnsi="Book Antiqua" w:cs="宋体"/>
          <w:sz w:val="24"/>
          <w:szCs w:val="24"/>
        </w:rPr>
        <w:t>PMID: 9919304</w:t>
      </w:r>
      <w:r>
        <w:rPr>
          <w:rFonts w:ascii="Book Antiqua" w:eastAsia="宋体" w:hAnsi="Book Antiqua" w:cs="宋体" w:hint="eastAsia"/>
          <w:sz w:val="24"/>
          <w:szCs w:val="24"/>
        </w:rPr>
        <w:t>]</w:t>
      </w:r>
    </w:p>
    <w:p w:rsidR="00F14FEA" w:rsidRPr="001B62B6" w:rsidRDefault="00F14FEA" w:rsidP="00F14FEA">
      <w:pPr>
        <w:spacing w:after="0" w:line="360" w:lineRule="auto"/>
        <w:jc w:val="both"/>
        <w:rPr>
          <w:rFonts w:ascii="Book Antiqua" w:eastAsia="宋体" w:hAnsi="Book Antiqua" w:cs="宋体"/>
          <w:sz w:val="24"/>
          <w:szCs w:val="24"/>
        </w:rPr>
      </w:pPr>
      <w:r w:rsidRPr="001B62B6">
        <w:rPr>
          <w:rFonts w:ascii="Book Antiqua" w:eastAsia="宋体" w:hAnsi="Book Antiqua" w:cs="宋体"/>
          <w:sz w:val="24"/>
          <w:szCs w:val="24"/>
        </w:rPr>
        <w:t>18</w:t>
      </w:r>
      <w:r>
        <w:rPr>
          <w:rFonts w:ascii="Book Antiqua" w:eastAsia="宋体" w:hAnsi="Book Antiqua" w:cs="宋体" w:hint="eastAsia"/>
          <w:sz w:val="24"/>
          <w:szCs w:val="24"/>
          <w:lang w:eastAsia="zh-CN"/>
        </w:rPr>
        <w:t>0</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Schwartz PJ</w:t>
      </w:r>
      <w:r w:rsidRPr="001B62B6">
        <w:rPr>
          <w:rFonts w:ascii="Book Antiqua" w:eastAsia="宋体" w:hAnsi="Book Antiqua" w:cs="宋体"/>
          <w:sz w:val="24"/>
          <w:szCs w:val="24"/>
        </w:rPr>
        <w:t xml:space="preserve">, Malliani A. Electrical alternation of the T-wave: clinical and experimental evidence of its relationship with the sympathetic nervous system and with the long Q-T syndrome. </w:t>
      </w:r>
      <w:r w:rsidRPr="001B62B6">
        <w:rPr>
          <w:rFonts w:ascii="Book Antiqua" w:eastAsia="宋体" w:hAnsi="Book Antiqua" w:cs="宋体"/>
          <w:i/>
          <w:iCs/>
          <w:sz w:val="24"/>
          <w:szCs w:val="24"/>
        </w:rPr>
        <w:t>Am Heart J</w:t>
      </w:r>
      <w:r w:rsidRPr="001B62B6">
        <w:rPr>
          <w:rFonts w:ascii="Book Antiqua" w:eastAsia="宋体" w:hAnsi="Book Antiqua" w:cs="宋体"/>
          <w:sz w:val="24"/>
          <w:szCs w:val="24"/>
        </w:rPr>
        <w:t xml:space="preserve"> 1975; </w:t>
      </w:r>
      <w:r w:rsidRPr="001B62B6">
        <w:rPr>
          <w:rFonts w:ascii="Book Antiqua" w:eastAsia="宋体" w:hAnsi="Book Antiqua" w:cs="宋体"/>
          <w:b/>
          <w:bCs/>
          <w:sz w:val="24"/>
          <w:szCs w:val="24"/>
        </w:rPr>
        <w:t>89</w:t>
      </w:r>
      <w:r w:rsidRPr="001B62B6">
        <w:rPr>
          <w:rFonts w:ascii="Book Antiqua" w:eastAsia="宋体" w:hAnsi="Book Antiqua" w:cs="宋体"/>
          <w:sz w:val="24"/>
          <w:szCs w:val="24"/>
        </w:rPr>
        <w:t>: 45-50 [PMID: 1109551 DOI: 10.1016/0002-8703(75)90008-3]</w:t>
      </w:r>
    </w:p>
    <w:p w:rsidR="00F14FEA" w:rsidRDefault="00F14FEA" w:rsidP="00F14FEA">
      <w:pPr>
        <w:spacing w:after="0" w:line="360" w:lineRule="auto"/>
        <w:jc w:val="both"/>
        <w:rPr>
          <w:rFonts w:ascii="Book Antiqua" w:eastAsia="宋体" w:hAnsi="Book Antiqua" w:cs="宋体"/>
          <w:sz w:val="24"/>
          <w:szCs w:val="24"/>
          <w:lang w:eastAsia="zh-CN"/>
        </w:rPr>
      </w:pPr>
      <w:r w:rsidRPr="001B62B6">
        <w:rPr>
          <w:rFonts w:ascii="Book Antiqua" w:eastAsia="宋体" w:hAnsi="Book Antiqua" w:cs="宋体"/>
          <w:sz w:val="24"/>
          <w:szCs w:val="24"/>
        </w:rPr>
        <w:t>18</w:t>
      </w:r>
      <w:r>
        <w:rPr>
          <w:rFonts w:ascii="Book Antiqua" w:eastAsia="宋体" w:hAnsi="Book Antiqua" w:cs="宋体" w:hint="eastAsia"/>
          <w:sz w:val="24"/>
          <w:szCs w:val="24"/>
          <w:lang w:eastAsia="zh-CN"/>
        </w:rPr>
        <w:t>1</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Yu H</w:t>
      </w:r>
      <w:r w:rsidRPr="001B62B6">
        <w:rPr>
          <w:rFonts w:ascii="Book Antiqua" w:eastAsia="宋体" w:hAnsi="Book Antiqua" w:cs="宋体"/>
          <w:sz w:val="24"/>
          <w:szCs w:val="24"/>
        </w:rPr>
        <w:t xml:space="preserve">, Pi-Hua F, Yuan W, Xiao-Feng L, Jun L, Zhi L, Sen L, Zhang S. Prediction of sudden cardiac death in patients after acute myocardial infarction using T-wave alternans: a prospective study. </w:t>
      </w:r>
      <w:r w:rsidRPr="001B62B6">
        <w:rPr>
          <w:rFonts w:ascii="Book Antiqua" w:eastAsia="宋体" w:hAnsi="Book Antiqua" w:cs="宋体"/>
          <w:i/>
          <w:iCs/>
          <w:sz w:val="24"/>
          <w:szCs w:val="24"/>
        </w:rPr>
        <w:t>J Electrocardiol</w:t>
      </w:r>
      <w:r w:rsidRPr="001B62B6">
        <w:rPr>
          <w:rFonts w:ascii="Book Antiqua" w:eastAsia="宋体" w:hAnsi="Book Antiqua" w:cs="宋体"/>
          <w:sz w:val="24"/>
          <w:szCs w:val="24"/>
        </w:rPr>
        <w:t xml:space="preserve"> </w:t>
      </w:r>
      <w:r>
        <w:rPr>
          <w:rFonts w:ascii="Book Antiqua" w:eastAsia="宋体" w:hAnsi="Book Antiqua" w:cs="宋体" w:hint="eastAsia"/>
          <w:sz w:val="24"/>
          <w:szCs w:val="24"/>
        </w:rPr>
        <w:t>2012</w:t>
      </w:r>
      <w:r w:rsidRPr="001B62B6">
        <w:rPr>
          <w:rFonts w:ascii="Book Antiqua" w:eastAsia="宋体" w:hAnsi="Book Antiqua" w:cs="宋体"/>
          <w:sz w:val="24"/>
          <w:szCs w:val="24"/>
        </w:rPr>
        <w:t xml:space="preserve">; </w:t>
      </w:r>
      <w:r w:rsidRPr="001B62B6">
        <w:rPr>
          <w:rFonts w:ascii="Book Antiqua" w:eastAsia="宋体" w:hAnsi="Book Antiqua" w:cs="宋体"/>
          <w:b/>
          <w:bCs/>
          <w:sz w:val="24"/>
          <w:szCs w:val="24"/>
        </w:rPr>
        <w:t>45</w:t>
      </w:r>
      <w:r w:rsidRPr="001B62B6">
        <w:rPr>
          <w:rFonts w:ascii="Book Antiqua" w:eastAsia="宋体" w:hAnsi="Book Antiqua" w:cs="宋体"/>
          <w:sz w:val="24"/>
          <w:szCs w:val="24"/>
        </w:rPr>
        <w:t>: 60-65 [PMID: 21920535 DOI: 10.1016/j.jelectrocard.2011.07.015]</w:t>
      </w:r>
    </w:p>
    <w:p w:rsidR="0029726E" w:rsidRPr="0029726E" w:rsidRDefault="0029726E" w:rsidP="0029726E">
      <w:pPr>
        <w:adjustRightInd w:val="0"/>
        <w:snapToGrid w:val="0"/>
        <w:spacing w:after="0" w:line="360" w:lineRule="auto"/>
        <w:ind w:right="238"/>
        <w:jc w:val="right"/>
        <w:rPr>
          <w:rFonts w:ascii="Book Antiqua" w:hAnsi="Book Antiqua"/>
          <w:b/>
          <w:bCs/>
          <w:sz w:val="24"/>
          <w:szCs w:val="24"/>
        </w:rPr>
      </w:pPr>
      <w:r w:rsidRPr="0029726E">
        <w:rPr>
          <w:rStyle w:val="Strong"/>
          <w:rFonts w:ascii="Book Antiqua" w:hAnsi="Book Antiqua" w:cs="Arial"/>
          <w:noProof/>
          <w:sz w:val="24"/>
          <w:szCs w:val="24"/>
        </w:rPr>
        <w:t>P-Reviewer:</w:t>
      </w:r>
      <w:r w:rsidRPr="0029726E">
        <w:rPr>
          <w:rFonts w:ascii="Book Antiqua" w:hAnsi="Book Antiqua" w:hint="eastAsia"/>
          <w:color w:val="000000"/>
          <w:sz w:val="24"/>
          <w:szCs w:val="24"/>
        </w:rPr>
        <w:t xml:space="preserve"> </w:t>
      </w:r>
      <w:r w:rsidRPr="0029726E">
        <w:rPr>
          <w:rFonts w:ascii="Book Antiqua" w:hAnsi="Book Antiqua"/>
          <w:color w:val="000000"/>
          <w:sz w:val="24"/>
          <w:szCs w:val="24"/>
        </w:rPr>
        <w:t>De Ponti</w:t>
      </w:r>
      <w:r w:rsidRPr="0029726E">
        <w:rPr>
          <w:rFonts w:ascii="Book Antiqua" w:hAnsi="Book Antiqua" w:hint="eastAsia"/>
          <w:color w:val="000000"/>
          <w:sz w:val="24"/>
          <w:szCs w:val="24"/>
          <w:lang w:eastAsia="zh-CN"/>
        </w:rPr>
        <w:t xml:space="preserve"> </w:t>
      </w:r>
      <w:r w:rsidRPr="0029726E">
        <w:rPr>
          <w:rFonts w:ascii="Book Antiqua" w:hAnsi="Book Antiqua"/>
          <w:color w:val="000000"/>
          <w:sz w:val="24"/>
          <w:szCs w:val="24"/>
        </w:rPr>
        <w:t>R</w:t>
      </w:r>
      <w:r w:rsidRPr="0029726E">
        <w:rPr>
          <w:rFonts w:ascii="Book Antiqua" w:hAnsi="Book Antiqua" w:hint="eastAsia"/>
          <w:color w:val="000000"/>
          <w:sz w:val="24"/>
          <w:szCs w:val="24"/>
        </w:rPr>
        <w:t xml:space="preserve">, </w:t>
      </w:r>
      <w:r w:rsidRPr="0029726E">
        <w:rPr>
          <w:rFonts w:ascii="Book Antiqua" w:hAnsi="Book Antiqua"/>
          <w:color w:val="000000"/>
          <w:sz w:val="24"/>
          <w:szCs w:val="24"/>
        </w:rPr>
        <w:t>Letsas</w:t>
      </w:r>
      <w:r>
        <w:rPr>
          <w:rFonts w:ascii="Book Antiqua" w:hAnsi="Book Antiqua" w:hint="eastAsia"/>
          <w:color w:val="000000"/>
          <w:sz w:val="24"/>
          <w:szCs w:val="24"/>
          <w:lang w:eastAsia="zh-CN"/>
        </w:rPr>
        <w:t xml:space="preserve"> </w:t>
      </w:r>
      <w:r>
        <w:rPr>
          <w:rFonts w:ascii="Book Antiqua" w:hAnsi="Book Antiqua"/>
          <w:color w:val="000000"/>
          <w:sz w:val="24"/>
          <w:szCs w:val="24"/>
          <w:lang w:eastAsia="zh-CN"/>
        </w:rPr>
        <w:t>K</w:t>
      </w:r>
      <w:r w:rsidRPr="0029726E">
        <w:rPr>
          <w:rFonts w:ascii="Book Antiqua" w:hAnsi="Book Antiqua"/>
          <w:bCs/>
          <w:sz w:val="24"/>
          <w:szCs w:val="24"/>
        </w:rPr>
        <w:t xml:space="preserve"> </w:t>
      </w:r>
      <w:r w:rsidRPr="0029726E">
        <w:rPr>
          <w:rFonts w:ascii="Book Antiqua" w:hAnsi="Book Antiqua"/>
          <w:b/>
          <w:bCs/>
          <w:sz w:val="24"/>
          <w:szCs w:val="24"/>
        </w:rPr>
        <w:t>S-Editor:</w:t>
      </w:r>
      <w:r w:rsidRPr="0029726E">
        <w:rPr>
          <w:rFonts w:ascii="Book Antiqua" w:hAnsi="Book Antiqua"/>
          <w:bCs/>
          <w:sz w:val="24"/>
          <w:szCs w:val="24"/>
        </w:rPr>
        <w:t xml:space="preserve"> Tian YL</w:t>
      </w:r>
    </w:p>
    <w:p w:rsidR="0029726E" w:rsidRPr="0029726E" w:rsidRDefault="0029726E" w:rsidP="0029726E">
      <w:pPr>
        <w:adjustRightInd w:val="0"/>
        <w:snapToGrid w:val="0"/>
        <w:spacing w:after="0" w:line="360" w:lineRule="auto"/>
        <w:ind w:right="238"/>
        <w:jc w:val="right"/>
        <w:rPr>
          <w:rFonts w:ascii="Book Antiqua" w:hAnsi="Book Antiqua"/>
          <w:bCs/>
          <w:sz w:val="24"/>
          <w:szCs w:val="24"/>
        </w:rPr>
      </w:pPr>
      <w:r w:rsidRPr="0029726E">
        <w:rPr>
          <w:rFonts w:ascii="Book Antiqua" w:hAnsi="Book Antiqua"/>
          <w:b/>
          <w:bCs/>
          <w:sz w:val="24"/>
          <w:szCs w:val="24"/>
        </w:rPr>
        <w:t>L-Editor:   E-Editor:</w:t>
      </w:r>
    </w:p>
    <w:p w:rsidR="00F14FEA" w:rsidRPr="008D1686" w:rsidRDefault="00F14FEA" w:rsidP="00F14FEA">
      <w:pPr>
        <w:spacing w:after="0" w:line="360" w:lineRule="auto"/>
        <w:jc w:val="both"/>
        <w:rPr>
          <w:rFonts w:ascii="Book Antiqua" w:hAnsi="Book Antiqua" w:cs="Arial"/>
          <w:sz w:val="24"/>
          <w:szCs w:val="24"/>
          <w:lang w:val="en-US" w:eastAsia="zh-CN"/>
        </w:rPr>
      </w:pPr>
    </w:p>
    <w:p w:rsidR="00F14FEA" w:rsidRDefault="00F14FEA" w:rsidP="00F14FEA">
      <w:pPr>
        <w:spacing w:after="0" w:line="360" w:lineRule="auto"/>
        <w:jc w:val="both"/>
        <w:rPr>
          <w:rFonts w:ascii="Book Antiqua" w:hAnsi="Book Antiqua" w:cs="Arial"/>
          <w:b/>
          <w:sz w:val="24"/>
          <w:szCs w:val="24"/>
          <w:lang w:eastAsia="zh-CN"/>
        </w:rPr>
      </w:pPr>
    </w:p>
    <w:p w:rsidR="00175FED" w:rsidRPr="00F14FEA" w:rsidRDefault="00F14FEA" w:rsidP="00F14FEA">
      <w:pPr>
        <w:spacing w:after="0" w:line="360" w:lineRule="auto"/>
        <w:jc w:val="both"/>
        <w:rPr>
          <w:rFonts w:ascii="Book Antiqua" w:hAnsi="Book Antiqua" w:cs="Arial"/>
          <w:b/>
          <w:bCs/>
          <w:sz w:val="24"/>
          <w:szCs w:val="24"/>
        </w:rPr>
      </w:pPr>
      <w:r>
        <w:rPr>
          <w:rFonts w:ascii="Book Antiqua" w:hAnsi="Book Antiqua" w:cs="Arial"/>
          <w:b/>
          <w:bCs/>
          <w:sz w:val="24"/>
          <w:szCs w:val="24"/>
        </w:rPr>
        <w:t>Table 1</w:t>
      </w:r>
      <w:r>
        <w:rPr>
          <w:rFonts w:ascii="Book Antiqua" w:hAnsi="Book Antiqua" w:cs="Arial" w:hint="eastAsia"/>
          <w:b/>
          <w:bCs/>
          <w:sz w:val="24"/>
          <w:szCs w:val="24"/>
          <w:lang w:eastAsia="zh-CN"/>
        </w:rPr>
        <w:t xml:space="preserve"> </w:t>
      </w:r>
      <w:r w:rsidR="00431EB4" w:rsidRPr="00F14FEA">
        <w:rPr>
          <w:rFonts w:ascii="Book Antiqua" w:hAnsi="Book Antiqua" w:cs="Arial"/>
          <w:b/>
          <w:sz w:val="24"/>
          <w:szCs w:val="24"/>
        </w:rPr>
        <w:t xml:space="preserve">Medical condition where have been investigated the </w:t>
      </w:r>
      <w:r w:rsidR="00E24058" w:rsidRPr="00E24058">
        <w:rPr>
          <w:rFonts w:ascii="Book Antiqua" w:hAnsi="Book Antiqua" w:cs="Arial"/>
          <w:b/>
          <w:sz w:val="24"/>
          <w:szCs w:val="24"/>
        </w:rPr>
        <w:t>ventricular repolarization</w:t>
      </w:r>
      <w:r w:rsidR="00E24058" w:rsidRPr="00F14FEA">
        <w:rPr>
          <w:rFonts w:ascii="Book Antiqua" w:hAnsi="Book Antiqua" w:cs="Arial"/>
          <w:b/>
          <w:sz w:val="24"/>
          <w:szCs w:val="24"/>
        </w:rPr>
        <w:t xml:space="preserve"> </w:t>
      </w:r>
      <w:r w:rsidR="00431EB4" w:rsidRPr="00F14FEA">
        <w:rPr>
          <w:rFonts w:ascii="Book Antiqua" w:hAnsi="Book Antiqua" w:cs="Arial"/>
          <w:b/>
          <w:sz w:val="24"/>
          <w:szCs w:val="24"/>
        </w:rPr>
        <w:t>markers</w:t>
      </w:r>
    </w:p>
    <w:tbl>
      <w:tblPr>
        <w:tblStyle w:val="TableGrid"/>
        <w:tblW w:w="0" w:type="auto"/>
        <w:tblLook w:val="04A0" w:firstRow="1" w:lastRow="0" w:firstColumn="1" w:lastColumn="0" w:noHBand="0" w:noVBand="1"/>
      </w:tblPr>
      <w:tblGrid>
        <w:gridCol w:w="7087"/>
      </w:tblGrid>
      <w:tr w:rsidR="00D42EBA" w:rsidRPr="008D1686" w:rsidTr="00F14FEA">
        <w:tc>
          <w:tcPr>
            <w:tcW w:w="7087" w:type="dxa"/>
          </w:tcPr>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Long QT syndrome</w:t>
            </w:r>
            <w:r w:rsidR="003D6D49">
              <w:rPr>
                <w:rFonts w:ascii="Book Antiqua" w:hAnsi="Book Antiqua" w:cs="Arial" w:hint="eastAsia"/>
                <w:sz w:val="24"/>
                <w:szCs w:val="24"/>
                <w:lang w:eastAsia="zh-CN"/>
              </w:rPr>
              <w:t xml:space="preserve">                           </w:t>
            </w:r>
            <w:r w:rsidRPr="008D1686">
              <w:rPr>
                <w:rFonts w:ascii="Book Antiqua" w:hAnsi="Book Antiqua" w:cs="Arial"/>
                <w:sz w:val="24"/>
                <w:szCs w:val="24"/>
              </w:rPr>
              <w:t>Heart failure</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Short QT syndrome                              Hypertension</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 xml:space="preserve">Brugada syndrome                               Diabetes </w:t>
            </w:r>
            <w:r w:rsidR="003D6D49" w:rsidRPr="008D1686">
              <w:rPr>
                <w:rFonts w:ascii="Book Antiqua" w:hAnsi="Book Antiqua" w:cs="Arial"/>
                <w:sz w:val="24"/>
                <w:szCs w:val="24"/>
              </w:rPr>
              <w:t>mellitus</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Early repolarization syndrome           Overweight/</w:t>
            </w:r>
            <w:r w:rsidR="003D6D49" w:rsidRPr="008D1686">
              <w:rPr>
                <w:rFonts w:ascii="Book Antiqua" w:hAnsi="Book Antiqua" w:cs="Arial"/>
                <w:sz w:val="24"/>
                <w:szCs w:val="24"/>
              </w:rPr>
              <w:t>o</w:t>
            </w:r>
            <w:r w:rsidRPr="008D1686">
              <w:rPr>
                <w:rFonts w:ascii="Book Antiqua" w:hAnsi="Book Antiqua" w:cs="Arial"/>
                <w:sz w:val="24"/>
                <w:szCs w:val="24"/>
              </w:rPr>
              <w:t>besity</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Acute myocardial ischemia</w:t>
            </w:r>
            <w:r w:rsidR="003D6D49">
              <w:rPr>
                <w:rFonts w:ascii="Book Antiqua" w:hAnsi="Book Antiqua" w:cs="Arial" w:hint="eastAsia"/>
                <w:sz w:val="24"/>
                <w:szCs w:val="24"/>
                <w:lang w:eastAsia="zh-CN"/>
              </w:rPr>
              <w:t xml:space="preserve">       </w:t>
            </w:r>
            <w:r w:rsidRPr="008D1686">
              <w:rPr>
                <w:rFonts w:ascii="Book Antiqua" w:hAnsi="Book Antiqua" w:cs="Arial"/>
                <w:sz w:val="24"/>
                <w:szCs w:val="24"/>
              </w:rPr>
              <w:t>Highly trained athletes</w:t>
            </w:r>
          </w:p>
          <w:p w:rsidR="00D42EBA" w:rsidRPr="008D1686" w:rsidRDefault="00D42EBA" w:rsidP="00F14FEA">
            <w:pPr>
              <w:tabs>
                <w:tab w:val="center" w:pos="4419"/>
              </w:tabs>
              <w:spacing w:after="0" w:line="360" w:lineRule="auto"/>
              <w:jc w:val="both"/>
              <w:rPr>
                <w:rFonts w:ascii="Book Antiqua" w:hAnsi="Book Antiqua" w:cs="Arial"/>
                <w:sz w:val="24"/>
                <w:szCs w:val="24"/>
              </w:rPr>
            </w:pPr>
            <w:r w:rsidRPr="008D1686">
              <w:rPr>
                <w:rFonts w:ascii="Book Antiqua" w:hAnsi="Book Antiqua" w:cs="Arial"/>
                <w:sz w:val="24"/>
                <w:szCs w:val="24"/>
              </w:rPr>
              <w:t>Kawasaki disease</w:t>
            </w:r>
            <w:r w:rsidRPr="008D1686">
              <w:rPr>
                <w:rFonts w:ascii="Book Antiqua" w:hAnsi="Book Antiqua" w:cs="Arial"/>
                <w:sz w:val="24"/>
                <w:szCs w:val="24"/>
              </w:rPr>
              <w:tab/>
            </w:r>
            <w:r w:rsidR="003D6D49">
              <w:rPr>
                <w:rFonts w:ascii="Book Antiqua" w:hAnsi="Book Antiqua" w:cs="Arial" w:hint="eastAsia"/>
                <w:sz w:val="24"/>
                <w:szCs w:val="24"/>
                <w:lang w:eastAsia="zh-CN"/>
              </w:rPr>
              <w:t xml:space="preserve">                   </w:t>
            </w:r>
            <w:r w:rsidRPr="008D1686">
              <w:rPr>
                <w:rFonts w:ascii="Book Antiqua" w:hAnsi="Book Antiqua" w:cs="Arial"/>
                <w:sz w:val="24"/>
                <w:szCs w:val="24"/>
              </w:rPr>
              <w:t>Duchenne</w:t>
            </w:r>
            <w:r w:rsidR="003D6D49" w:rsidRPr="008D1686">
              <w:rPr>
                <w:rFonts w:ascii="Book Antiqua" w:hAnsi="Book Antiqua" w:cs="Arial"/>
                <w:sz w:val="24"/>
                <w:szCs w:val="24"/>
              </w:rPr>
              <w:t xml:space="preserve"> muscular</w:t>
            </w:r>
            <w:r w:rsidR="003D6D49">
              <w:rPr>
                <w:rFonts w:ascii="Book Antiqua" w:hAnsi="Book Antiqua" w:cs="Arial"/>
                <w:sz w:val="24"/>
                <w:szCs w:val="24"/>
                <w:lang w:eastAsia="zh-CN"/>
              </w:rPr>
              <w:t xml:space="preserve"> </w:t>
            </w:r>
            <w:r w:rsidR="003D6D49" w:rsidRPr="008D1686">
              <w:rPr>
                <w:rFonts w:ascii="Book Antiqua" w:hAnsi="Book Antiqua" w:cs="Arial"/>
                <w:sz w:val="24"/>
                <w:szCs w:val="24"/>
              </w:rPr>
              <w:t>d</w:t>
            </w:r>
            <w:r w:rsidR="00996544" w:rsidRPr="008D1686">
              <w:rPr>
                <w:rFonts w:ascii="Book Antiqua" w:hAnsi="Book Antiqua" w:cs="Arial"/>
                <w:sz w:val="24"/>
                <w:szCs w:val="24"/>
              </w:rPr>
              <w:t>ystrophy</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Systemic lupus erythematosus</w:t>
            </w:r>
            <w:r w:rsidRPr="008D1686">
              <w:rPr>
                <w:rFonts w:ascii="Book Antiqua" w:hAnsi="Book Antiqua" w:cs="Arial"/>
                <w:sz w:val="24"/>
                <w:szCs w:val="24"/>
              </w:rPr>
              <w:tab/>
              <w:t>Liver transplantiation</w:t>
            </w:r>
          </w:p>
          <w:p w:rsidR="00996544"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Rheumatoid arthritis</w:t>
            </w:r>
            <w:r w:rsidR="00996544" w:rsidRPr="008D1686">
              <w:rPr>
                <w:rFonts w:ascii="Book Antiqua" w:hAnsi="Book Antiqua" w:cs="Arial"/>
                <w:sz w:val="24"/>
                <w:szCs w:val="24"/>
              </w:rPr>
              <w:tab/>
            </w:r>
            <w:r w:rsidR="003D6D49">
              <w:rPr>
                <w:rFonts w:ascii="Book Antiqua" w:hAnsi="Book Antiqua" w:cs="Arial" w:hint="eastAsia"/>
                <w:sz w:val="24"/>
                <w:szCs w:val="24"/>
                <w:lang w:eastAsia="zh-CN"/>
              </w:rPr>
              <w:t xml:space="preserve">      </w:t>
            </w:r>
            <w:r w:rsidR="00996544" w:rsidRPr="008D1686">
              <w:rPr>
                <w:rFonts w:ascii="Book Antiqua" w:hAnsi="Book Antiqua" w:cs="Arial"/>
                <w:sz w:val="24"/>
                <w:szCs w:val="24"/>
              </w:rPr>
              <w:t>HIV-infected patients</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Chronic renal failure</w:t>
            </w:r>
            <w:r w:rsidR="00996544" w:rsidRPr="008D1686">
              <w:rPr>
                <w:rFonts w:ascii="Book Antiqua" w:hAnsi="Book Antiqua" w:cs="Arial"/>
                <w:sz w:val="24"/>
                <w:szCs w:val="24"/>
              </w:rPr>
              <w:tab/>
            </w:r>
            <w:r w:rsidR="003D6D49">
              <w:rPr>
                <w:rFonts w:ascii="Book Antiqua" w:hAnsi="Book Antiqua" w:cs="Arial" w:hint="eastAsia"/>
                <w:sz w:val="24"/>
                <w:szCs w:val="24"/>
                <w:lang w:eastAsia="zh-CN"/>
              </w:rPr>
              <w:t xml:space="preserve">       </w:t>
            </w:r>
            <w:r w:rsidR="00996544" w:rsidRPr="008D1686">
              <w:rPr>
                <w:rFonts w:ascii="Book Antiqua" w:hAnsi="Book Antiqua" w:cs="Arial"/>
                <w:sz w:val="24"/>
                <w:szCs w:val="24"/>
              </w:rPr>
              <w:t>Rheumatic fever</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Scleroderma</w:t>
            </w:r>
            <w:r w:rsidR="00996544" w:rsidRPr="008D1686">
              <w:rPr>
                <w:rFonts w:ascii="Book Antiqua" w:hAnsi="Book Antiqua" w:cs="Arial"/>
                <w:sz w:val="24"/>
                <w:szCs w:val="24"/>
              </w:rPr>
              <w:tab/>
            </w:r>
            <w:r w:rsidR="003D6D49" w:rsidRPr="008D1686">
              <w:rPr>
                <w:rFonts w:ascii="Book Antiqua" w:hAnsi="Book Antiqua" w:cs="Arial"/>
                <w:sz w:val="24"/>
                <w:szCs w:val="24"/>
              </w:rPr>
              <w:t xml:space="preserve">chagas </w:t>
            </w:r>
            <w:r w:rsidR="00996544" w:rsidRPr="008D1686">
              <w:rPr>
                <w:rFonts w:ascii="Book Antiqua" w:hAnsi="Book Antiqua" w:cs="Arial"/>
                <w:sz w:val="24"/>
                <w:szCs w:val="24"/>
              </w:rPr>
              <w:t>disease</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Ankylosing spondylitis</w:t>
            </w:r>
            <w:r w:rsidR="00996544" w:rsidRPr="008D1686">
              <w:rPr>
                <w:rFonts w:ascii="Book Antiqua" w:hAnsi="Book Antiqua" w:cs="Arial"/>
                <w:sz w:val="24"/>
                <w:szCs w:val="24"/>
              </w:rPr>
              <w:tab/>
            </w:r>
            <w:r w:rsidR="003D6D49">
              <w:rPr>
                <w:rFonts w:ascii="Book Antiqua" w:hAnsi="Book Antiqua" w:cs="Arial" w:hint="eastAsia"/>
                <w:sz w:val="24"/>
                <w:szCs w:val="24"/>
                <w:lang w:eastAsia="zh-CN"/>
              </w:rPr>
              <w:t xml:space="preserve">    </w:t>
            </w:r>
            <w:r w:rsidR="00996544" w:rsidRPr="008D1686">
              <w:rPr>
                <w:rFonts w:ascii="Book Antiqua" w:hAnsi="Book Antiqua" w:cs="Arial"/>
                <w:sz w:val="24"/>
                <w:szCs w:val="24"/>
              </w:rPr>
              <w:t>Chronic hepatitis B</w:t>
            </w:r>
          </w:p>
          <w:p w:rsidR="00D42EBA" w:rsidRPr="008D1686" w:rsidRDefault="00D42EBA" w:rsidP="00F14FEA">
            <w:pPr>
              <w:spacing w:after="0" w:line="360" w:lineRule="auto"/>
              <w:jc w:val="both"/>
              <w:rPr>
                <w:rFonts w:ascii="Book Antiqua" w:hAnsi="Book Antiqua" w:cs="Arial"/>
                <w:sz w:val="24"/>
                <w:szCs w:val="24"/>
              </w:rPr>
            </w:pPr>
            <w:r w:rsidRPr="008D1686">
              <w:rPr>
                <w:rFonts w:ascii="Book Antiqua" w:hAnsi="Book Antiqua" w:cs="Arial"/>
                <w:sz w:val="24"/>
                <w:szCs w:val="24"/>
              </w:rPr>
              <w:t>Obstructive sleep apnea</w:t>
            </w:r>
            <w:r w:rsidR="00996544" w:rsidRPr="008D1686">
              <w:rPr>
                <w:rFonts w:ascii="Book Antiqua" w:hAnsi="Book Antiqua" w:cs="Arial"/>
                <w:sz w:val="24"/>
                <w:szCs w:val="24"/>
              </w:rPr>
              <w:tab/>
            </w:r>
            <w:r w:rsidR="003D6D49">
              <w:rPr>
                <w:rFonts w:ascii="Book Antiqua" w:hAnsi="Book Antiqua" w:cs="Arial" w:hint="eastAsia"/>
                <w:sz w:val="24"/>
                <w:szCs w:val="24"/>
                <w:lang w:eastAsia="zh-CN"/>
              </w:rPr>
              <w:t xml:space="preserve">     </w:t>
            </w:r>
            <w:r w:rsidR="00996544" w:rsidRPr="008D1686">
              <w:rPr>
                <w:rFonts w:ascii="Book Antiqua" w:hAnsi="Book Antiqua" w:cs="Arial"/>
                <w:sz w:val="24"/>
                <w:szCs w:val="24"/>
              </w:rPr>
              <w:t>Beta-Thalassemia</w:t>
            </w:r>
          </w:p>
          <w:p w:rsidR="00D42EBA" w:rsidRPr="008D1686" w:rsidRDefault="00D42EBA" w:rsidP="00F14FEA">
            <w:pPr>
              <w:tabs>
                <w:tab w:val="left" w:pos="5626"/>
              </w:tabs>
              <w:spacing w:after="0" w:line="360" w:lineRule="auto"/>
              <w:jc w:val="both"/>
              <w:rPr>
                <w:rFonts w:ascii="Book Antiqua" w:hAnsi="Book Antiqua" w:cs="Arial"/>
                <w:sz w:val="24"/>
                <w:szCs w:val="24"/>
              </w:rPr>
            </w:pPr>
            <w:r w:rsidRPr="008D1686">
              <w:rPr>
                <w:rFonts w:ascii="Book Antiqua" w:hAnsi="Book Antiqua" w:cs="Arial"/>
                <w:sz w:val="24"/>
                <w:szCs w:val="24"/>
              </w:rPr>
              <w:lastRenderedPageBreak/>
              <w:t>Spinal injury</w:t>
            </w:r>
            <w:r w:rsidR="003D6D49">
              <w:rPr>
                <w:rFonts w:ascii="Book Antiqua" w:hAnsi="Book Antiqua" w:cs="Arial" w:hint="eastAsia"/>
                <w:sz w:val="24"/>
                <w:szCs w:val="24"/>
                <w:lang w:eastAsia="zh-CN"/>
              </w:rPr>
              <w:t xml:space="preserve">                            </w:t>
            </w:r>
            <w:r w:rsidR="003D6D49" w:rsidRPr="008D1686">
              <w:rPr>
                <w:rFonts w:ascii="Book Antiqua" w:hAnsi="Book Antiqua" w:cs="Arial"/>
                <w:sz w:val="24"/>
                <w:szCs w:val="24"/>
              </w:rPr>
              <w:t xml:space="preserve">Polycythemia </w:t>
            </w:r>
            <w:r w:rsidR="00996544" w:rsidRPr="008D1686">
              <w:rPr>
                <w:rFonts w:ascii="Book Antiqua" w:hAnsi="Book Antiqua" w:cs="Arial"/>
                <w:sz w:val="24"/>
                <w:szCs w:val="24"/>
              </w:rPr>
              <w:t>vera</w:t>
            </w:r>
          </w:p>
        </w:tc>
      </w:tr>
    </w:tbl>
    <w:p w:rsidR="009B26EC" w:rsidRPr="008D1686" w:rsidRDefault="009B26EC" w:rsidP="00F14FEA">
      <w:pPr>
        <w:spacing w:after="0" w:line="360" w:lineRule="auto"/>
        <w:jc w:val="both"/>
        <w:rPr>
          <w:rFonts w:ascii="Book Antiqua" w:hAnsi="Book Antiqua" w:cs="Arial"/>
          <w:sz w:val="24"/>
          <w:szCs w:val="24"/>
          <w:lang w:eastAsia="zh-CN"/>
        </w:rPr>
      </w:pPr>
    </w:p>
    <w:p w:rsidR="009B26EC" w:rsidRPr="008D1686" w:rsidRDefault="00996544" w:rsidP="00F14FEA">
      <w:pPr>
        <w:spacing w:after="0" w:line="360" w:lineRule="auto"/>
        <w:jc w:val="both"/>
        <w:rPr>
          <w:rFonts w:ascii="Book Antiqua" w:hAnsi="Book Antiqua" w:cs="Arial"/>
          <w:sz w:val="24"/>
          <w:szCs w:val="24"/>
          <w:lang w:eastAsia="zh-CN"/>
        </w:rPr>
      </w:pPr>
      <w:r w:rsidRPr="003D6D49">
        <w:rPr>
          <w:rFonts w:ascii="Book Antiqua" w:hAnsi="Book Antiqua" w:cs="Arial"/>
          <w:sz w:val="24"/>
          <w:szCs w:val="24"/>
        </w:rPr>
        <w:t>HIV:</w:t>
      </w:r>
      <w:r w:rsidRPr="008D1686">
        <w:rPr>
          <w:rFonts w:ascii="Book Antiqua" w:hAnsi="Book Antiqua" w:cs="Arial"/>
          <w:sz w:val="24"/>
          <w:szCs w:val="24"/>
        </w:rPr>
        <w:t xml:space="preserve"> Human</w:t>
      </w:r>
      <w:r w:rsidR="003D6D49" w:rsidRPr="008D1686">
        <w:rPr>
          <w:rFonts w:ascii="Book Antiqua" w:hAnsi="Book Antiqua" w:cs="Arial"/>
          <w:sz w:val="24"/>
          <w:szCs w:val="24"/>
        </w:rPr>
        <w:t xml:space="preserve"> immunodeficiency virus</w:t>
      </w:r>
      <w:r w:rsidR="003D6D49">
        <w:rPr>
          <w:rFonts w:ascii="Book Antiqua" w:hAnsi="Book Antiqua" w:cs="Arial" w:hint="eastAsia"/>
          <w:sz w:val="24"/>
          <w:szCs w:val="24"/>
          <w:lang w:eastAsia="zh-CN"/>
        </w:rPr>
        <w:t>.</w:t>
      </w:r>
    </w:p>
    <w:p w:rsidR="009B26EC" w:rsidRPr="008D1686" w:rsidRDefault="009B26EC" w:rsidP="00F14FEA">
      <w:pPr>
        <w:spacing w:after="0" w:line="360" w:lineRule="auto"/>
        <w:jc w:val="both"/>
        <w:rPr>
          <w:rFonts w:ascii="Book Antiqua" w:hAnsi="Book Antiqua" w:cs="Arial"/>
          <w:sz w:val="24"/>
          <w:szCs w:val="24"/>
        </w:rPr>
      </w:pPr>
    </w:p>
    <w:p w:rsidR="00405007" w:rsidRPr="008D1686" w:rsidRDefault="00405007" w:rsidP="00F14FEA">
      <w:pPr>
        <w:spacing w:after="0" w:line="360" w:lineRule="auto"/>
        <w:jc w:val="both"/>
        <w:rPr>
          <w:rFonts w:ascii="Book Antiqua" w:hAnsi="Book Antiqua" w:cs="Arial"/>
          <w:b/>
          <w:sz w:val="24"/>
          <w:szCs w:val="24"/>
        </w:rPr>
      </w:pPr>
      <w:r w:rsidRPr="008D1686">
        <w:rPr>
          <w:rFonts w:ascii="Book Antiqua" w:hAnsi="Book Antiqua" w:cs="Arial"/>
          <w:b/>
          <w:sz w:val="24"/>
          <w:szCs w:val="24"/>
        </w:rPr>
        <w:br w:type="page"/>
      </w:r>
    </w:p>
    <w:p w:rsidR="009B26EC" w:rsidRPr="008D1686" w:rsidRDefault="005D72EE" w:rsidP="00F14FEA">
      <w:pPr>
        <w:spacing w:after="0" w:line="360" w:lineRule="auto"/>
        <w:jc w:val="both"/>
        <w:rPr>
          <w:rFonts w:ascii="Book Antiqua" w:hAnsi="Book Antiqua" w:cs="Arial"/>
          <w:sz w:val="24"/>
          <w:szCs w:val="24"/>
        </w:rPr>
      </w:pPr>
      <w:r>
        <w:rPr>
          <w:rFonts w:ascii="Book Antiqua" w:hAnsi="Book Antiqua" w:cs="Arial"/>
          <w:noProof/>
          <w:sz w:val="24"/>
          <w:szCs w:val="24"/>
          <w:lang w:val="en-US" w:eastAsia="en-US"/>
        </w:rPr>
        <w:lastRenderedPageBreak/>
        <mc:AlternateContent>
          <mc:Choice Requires="wps">
            <w:drawing>
              <wp:anchor distT="4294967294" distB="4294967294" distL="114300" distR="114300" simplePos="0" relativeHeight="251661312" behindDoc="0" locked="0" layoutInCell="1" allowOverlap="1">
                <wp:simplePos x="0" y="0"/>
                <wp:positionH relativeFrom="column">
                  <wp:posOffset>391160</wp:posOffset>
                </wp:positionH>
                <wp:positionV relativeFrom="paragraph">
                  <wp:posOffset>387984</wp:posOffset>
                </wp:positionV>
                <wp:extent cx="4679950" cy="0"/>
                <wp:effectExtent l="0" t="0" r="2540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0.8pt;margin-top:30.55pt;width:36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9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nscbGY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"/>
            </w:pict>
          </mc:Fallback>
        </mc:AlternateContent>
      </w:r>
      <w:r w:rsidR="009B26EC" w:rsidRPr="008D1686">
        <w:rPr>
          <w:rFonts w:ascii="Book Antiqua" w:hAnsi="Book Antiqua" w:cs="Arial"/>
          <w:b/>
          <w:sz w:val="24"/>
          <w:szCs w:val="24"/>
        </w:rPr>
        <w:t>Table 2</w:t>
      </w:r>
      <w:r w:rsidR="009B26EC" w:rsidRPr="008D1686">
        <w:rPr>
          <w:rFonts w:ascii="Book Antiqua" w:hAnsi="Book Antiqua" w:cs="Arial"/>
          <w:sz w:val="24"/>
          <w:szCs w:val="24"/>
        </w:rPr>
        <w:t xml:space="preserve"> </w:t>
      </w:r>
      <w:r w:rsidR="009B26EC" w:rsidRPr="003D6D49">
        <w:rPr>
          <w:rFonts w:ascii="Book Antiqua" w:hAnsi="Book Antiqua" w:cs="Arial"/>
          <w:b/>
          <w:sz w:val="24"/>
          <w:szCs w:val="24"/>
        </w:rPr>
        <w:t>Formulas to calculate the QTc</w:t>
      </w:r>
    </w:p>
    <w:tbl>
      <w:tblPr>
        <w:tblW w:w="7602" w:type="dxa"/>
        <w:jc w:val="center"/>
        <w:tblCellSpacing w:w="20" w:type="dxa"/>
        <w:shd w:val="clear" w:color="auto" w:fill="FFFFFF" w:themeFill="background1"/>
        <w:tblCellMar>
          <w:left w:w="0" w:type="dxa"/>
          <w:right w:w="0" w:type="dxa"/>
        </w:tblCellMar>
        <w:tblLook w:val="04A0" w:firstRow="1" w:lastRow="0" w:firstColumn="1" w:lastColumn="0" w:noHBand="0" w:noVBand="1"/>
      </w:tblPr>
      <w:tblGrid>
        <w:gridCol w:w="3396"/>
        <w:gridCol w:w="4206"/>
      </w:tblGrid>
      <w:tr w:rsidR="00175FED" w:rsidRPr="008D1686" w:rsidTr="009B26EC">
        <w:trPr>
          <w:trHeight w:val="274"/>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b/>
                <w:bCs/>
                <w:sz w:val="24"/>
                <w:szCs w:val="24"/>
                <w:lang w:val="es-ES"/>
              </w:rPr>
              <w:t>Name</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b/>
                <w:bCs/>
                <w:sz w:val="24"/>
                <w:szCs w:val="24"/>
                <w:lang w:val="es-ES"/>
              </w:rPr>
              <w:t>Formula</w:t>
            </w:r>
          </w:p>
        </w:tc>
      </w:tr>
      <w:tr w:rsidR="00175FED" w:rsidRPr="008D1686" w:rsidTr="009B26EC">
        <w:trPr>
          <w:trHeight w:val="274"/>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5D72EE" w:rsidP="00F14FEA">
            <w:pPr>
              <w:spacing w:after="0" w:line="360" w:lineRule="auto"/>
              <w:jc w:val="both"/>
              <w:rPr>
                <w:rFonts w:ascii="Book Antiqua" w:hAnsi="Book Antiqua" w:cs="Arial"/>
                <w:sz w:val="24"/>
                <w:szCs w:val="24"/>
              </w:rPr>
            </w:pPr>
            <w:r>
              <w:rPr>
                <w:rFonts w:ascii="Book Antiqua" w:hAnsi="Book Antiqua" w:cs="Arial"/>
                <w:noProof/>
                <w:sz w:val="24"/>
                <w:szCs w:val="24"/>
                <w:lang w:val="en-US" w:eastAsia="en-US"/>
              </w:rPr>
              <mc:AlternateContent>
                <mc:Choice Requires="wps">
                  <w:drawing>
                    <wp:anchor distT="4294967294" distB="4294967294" distL="114300" distR="114300" simplePos="0" relativeHeight="251660288" behindDoc="0" locked="0" layoutInCell="1" allowOverlap="1">
                      <wp:simplePos x="0" y="0"/>
                      <wp:positionH relativeFrom="column">
                        <wp:posOffset>-118110</wp:posOffset>
                      </wp:positionH>
                      <wp:positionV relativeFrom="paragraph">
                        <wp:posOffset>-42546</wp:posOffset>
                      </wp:positionV>
                      <wp:extent cx="467995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9.3pt;margin-top:-3.35pt;width:36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bk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PZ42Ix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"/>
                  </w:pict>
                </mc:Fallback>
              </mc:AlternateContent>
            </w:r>
            <w:r w:rsidR="00175FED" w:rsidRPr="008D1686">
              <w:rPr>
                <w:rFonts w:ascii="Book Antiqua" w:hAnsi="Book Antiqua" w:cs="Arial"/>
                <w:sz w:val="24"/>
                <w:szCs w:val="24"/>
              </w:rPr>
              <w:t>Bazzet modificated by Taran and Szilagyi</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QTc</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QT/</w:t>
            </w:r>
            <w:r w:rsidR="000824E2" w:rsidRPr="008D1686">
              <w:rPr>
                <w:rFonts w:ascii="Book Antiqua" w:hAnsi="Book Antiqua"/>
                <w:position w:val="-6"/>
                <w:sz w:val="24"/>
                <w:szCs w:val="24"/>
              </w:rPr>
              <w:object w:dxaOrig="620" w:dyaOrig="340">
                <v:shape id="_x0000_i1027" type="#_x0000_t75" style="width:38.5pt;height:14.95pt" o:ole="" fillcolor="window">
                  <v:imagedata r:id="rId16" o:title=""/>
                </v:shape>
                <o:OLEObject Type="Embed" ProgID="Equation.3" ShapeID="_x0000_i1027" DrawAspect="Content" ObjectID="_1368857298" r:id="rId17"/>
              </w:object>
            </w:r>
          </w:p>
        </w:tc>
      </w:tr>
      <w:tr w:rsidR="00175FED" w:rsidRPr="008D1686" w:rsidTr="009B26EC">
        <w:trPr>
          <w:trHeight w:val="274"/>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Fridericia</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QTc</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QT/</w:t>
            </w:r>
            <w:r w:rsidR="000824E2" w:rsidRPr="008D1686">
              <w:rPr>
                <w:rFonts w:ascii="Book Antiqua" w:hAnsi="Book Antiqua"/>
                <w:position w:val="-6"/>
                <w:sz w:val="24"/>
                <w:szCs w:val="24"/>
              </w:rPr>
              <w:object w:dxaOrig="620" w:dyaOrig="340">
                <v:shape id="_x0000_i1028" type="#_x0000_t75" style="width:38.5pt;height:14.95pt" o:ole="" fillcolor="window">
                  <v:imagedata r:id="rId18" o:title=""/>
                </v:shape>
                <o:OLEObject Type="Embed" ProgID="Equation.3" ShapeID="_x0000_i1028" DrawAspect="Content" ObjectID="_1368857299" r:id="rId19"/>
              </w:object>
            </w:r>
          </w:p>
        </w:tc>
      </w:tr>
      <w:tr w:rsidR="00175FED" w:rsidRPr="008D1686" w:rsidTr="009B26EC">
        <w:trPr>
          <w:trHeight w:val="274"/>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Framingham</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QTc</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QT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0.154</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(1</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RR)</w:t>
            </w:r>
          </w:p>
        </w:tc>
      </w:tr>
      <w:tr w:rsidR="00175FED" w:rsidRPr="008D1686" w:rsidTr="009B26EC">
        <w:trPr>
          <w:trHeight w:val="274"/>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Hodges</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QTc</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QT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1.75</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(HR</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w:t>
            </w:r>
            <w:r w:rsidR="00031FB9">
              <w:rPr>
                <w:rFonts w:ascii="Book Antiqua" w:hAnsi="Book Antiqua" w:cs="Arial" w:hint="eastAsia"/>
                <w:sz w:val="24"/>
                <w:szCs w:val="24"/>
                <w:lang w:val="es-ES" w:eastAsia="zh-CN"/>
              </w:rPr>
              <w:t xml:space="preserve"> </w:t>
            </w:r>
            <w:r w:rsidRPr="008D1686">
              <w:rPr>
                <w:rFonts w:ascii="Book Antiqua" w:hAnsi="Book Antiqua" w:cs="Arial"/>
                <w:sz w:val="24"/>
                <w:szCs w:val="24"/>
                <w:lang w:val="es-ES"/>
              </w:rPr>
              <w:t>60)</w:t>
            </w:r>
          </w:p>
        </w:tc>
      </w:tr>
      <w:tr w:rsidR="00175FED" w:rsidRPr="008D1686" w:rsidTr="009B26EC">
        <w:trPr>
          <w:trHeight w:val="743"/>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Sarma</w:t>
            </w:r>
          </w:p>
          <w:p w:rsidR="00175FED" w:rsidRPr="008D1686" w:rsidRDefault="00175FED" w:rsidP="00F14FEA">
            <w:pPr>
              <w:tabs>
                <w:tab w:val="left" w:pos="2685"/>
              </w:tabs>
              <w:spacing w:after="0" w:line="360" w:lineRule="auto"/>
              <w:jc w:val="both"/>
              <w:rPr>
                <w:rFonts w:ascii="Book Antiqua" w:hAnsi="Book Antiqua" w:cs="Arial"/>
                <w:sz w:val="24"/>
                <w:szCs w:val="24"/>
              </w:rPr>
            </w:pP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QTc = QT - B1 Exp (-k1 x RR)</w:t>
            </w:r>
          </w:p>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QTc = QT [1</w:t>
            </w:r>
            <w:r w:rsidR="00031FB9">
              <w:rPr>
                <w:rFonts w:ascii="Book Antiqua" w:hAnsi="Book Antiqua" w:cs="Arial" w:hint="eastAsia"/>
                <w:sz w:val="24"/>
                <w:szCs w:val="24"/>
                <w:lang w:eastAsia="zh-CN"/>
              </w:rPr>
              <w:t xml:space="preserve"> </w:t>
            </w:r>
            <w:r w:rsidRPr="008D1686">
              <w:rPr>
                <w:rFonts w:ascii="Book Antiqua" w:hAnsi="Book Antiqua" w:cs="Arial"/>
                <w:sz w:val="24"/>
                <w:szCs w:val="24"/>
              </w:rPr>
              <w:t>-</w:t>
            </w:r>
            <w:r w:rsidR="00031FB9">
              <w:rPr>
                <w:rFonts w:ascii="Book Antiqua" w:hAnsi="Book Antiqua" w:cs="Arial" w:hint="eastAsia"/>
                <w:sz w:val="24"/>
                <w:szCs w:val="24"/>
                <w:lang w:eastAsia="zh-CN"/>
              </w:rPr>
              <w:t xml:space="preserve"> </w:t>
            </w:r>
            <w:r w:rsidRPr="008D1686">
              <w:rPr>
                <w:rFonts w:ascii="Book Antiqua" w:hAnsi="Book Antiqua" w:cs="Arial"/>
                <w:sz w:val="24"/>
                <w:szCs w:val="24"/>
              </w:rPr>
              <w:t>Exp (-k2 x RR)]</w:t>
            </w:r>
          </w:p>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QTc = QT (RR)½ + B3</w:t>
            </w:r>
          </w:p>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QTc = QT (RR)½ *</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es-ES"/>
              </w:rPr>
              <w:t>Ecuación de fuerza</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29726E">
            <w:pPr>
              <w:spacing w:after="0" w:line="360" w:lineRule="auto"/>
              <w:jc w:val="both"/>
              <w:rPr>
                <w:rFonts w:ascii="Book Antiqua" w:hAnsi="Book Antiqua" w:cs="Arial"/>
                <w:sz w:val="24"/>
                <w:szCs w:val="24"/>
              </w:rPr>
            </w:pPr>
            <w:r w:rsidRPr="008D1686">
              <w:rPr>
                <w:rFonts w:ascii="Book Antiqua" w:hAnsi="Book Antiqua" w:cs="Arial"/>
                <w:sz w:val="24"/>
                <w:szCs w:val="24"/>
                <w:lang w:val="es-ES"/>
              </w:rPr>
              <w:t>QTc = 453</w:t>
            </w:r>
            <w:r w:rsidR="0029726E">
              <w:rPr>
                <w:rFonts w:ascii="Book Antiqua" w:hAnsi="Book Antiqua" w:cs="Arial" w:hint="eastAsia"/>
                <w:sz w:val="24"/>
                <w:szCs w:val="24"/>
                <w:lang w:val="es-ES" w:eastAsia="zh-CN"/>
              </w:rPr>
              <w:t>.</w:t>
            </w:r>
            <w:r w:rsidRPr="008D1686">
              <w:rPr>
                <w:rFonts w:ascii="Book Antiqua" w:hAnsi="Book Antiqua" w:cs="Arial"/>
                <w:sz w:val="24"/>
                <w:szCs w:val="24"/>
                <w:lang w:val="es-ES"/>
              </w:rPr>
              <w:t>65 × RR1/3.02 (R2 = 0,41)</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nl-NL"/>
              </w:rPr>
              <w:t>Van de Water</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lang w:val="nl-NL"/>
              </w:rPr>
              <w:t>QTc = QT – 0,087 (RR – 1000)</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Matsunaga</w:t>
            </w:r>
          </w:p>
        </w:tc>
        <w:tc>
          <w:tcPr>
            <w:tcW w:w="4146" w:type="dxa"/>
            <w:shd w:val="clear" w:color="auto" w:fill="FFFFFF" w:themeFill="background1"/>
            <w:tcMar>
              <w:top w:w="72" w:type="dxa"/>
              <w:left w:w="144" w:type="dxa"/>
              <w:bottom w:w="72" w:type="dxa"/>
              <w:right w:w="144" w:type="dxa"/>
            </w:tcMar>
            <w:hideMark/>
          </w:tcPr>
          <w:p w:rsidR="00175FED" w:rsidRPr="008D1686" w:rsidRDefault="00ED65C8" w:rsidP="00F14FEA">
            <w:pPr>
              <w:spacing w:after="0" w:line="360" w:lineRule="auto"/>
              <w:jc w:val="both"/>
              <w:rPr>
                <w:rFonts w:ascii="Book Antiqua" w:hAnsi="Book Antiqua" w:cs="Arial"/>
                <w:sz w:val="24"/>
                <w:szCs w:val="24"/>
              </w:rPr>
            </w:pPr>
            <w:r w:rsidRPr="008D1686">
              <w:rPr>
                <w:rFonts w:ascii="Book Antiqua" w:hAnsi="Book Antiqua" w:cs="Arial"/>
                <w:sz w:val="24"/>
                <w:szCs w:val="24"/>
              </w:rPr>
              <w:t xml:space="preserve">QTc = </w:t>
            </w:r>
            <w:r w:rsidR="0029726E" w:rsidRPr="008D1686">
              <w:rPr>
                <w:rFonts w:ascii="Book Antiqua" w:hAnsi="Book Antiqua" w:cs="Arial"/>
                <w:sz w:val="24"/>
                <w:szCs w:val="24"/>
              </w:rPr>
              <w:t>L</w:t>
            </w:r>
            <w:r w:rsidRPr="008D1686">
              <w:rPr>
                <w:rFonts w:ascii="Book Antiqua" w:hAnsi="Book Antiqua" w:cs="Arial"/>
                <w:sz w:val="24"/>
                <w:szCs w:val="24"/>
              </w:rPr>
              <w:t>og (600) QT/</w:t>
            </w:r>
            <w:r w:rsidR="00175FED" w:rsidRPr="008D1686">
              <w:rPr>
                <w:rFonts w:ascii="Book Antiqua" w:hAnsi="Book Antiqua" w:cs="Arial"/>
                <w:sz w:val="24"/>
                <w:szCs w:val="24"/>
              </w:rPr>
              <w:t xml:space="preserve"> (log RR)</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Kawataki</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QTc = QT/RR</w:t>
            </w:r>
            <w:r w:rsidR="00031FB9">
              <w:rPr>
                <w:rFonts w:ascii="Book Antiqua" w:hAnsi="Book Antiqua" w:cs="Arial" w:hint="eastAsia"/>
                <w:sz w:val="24"/>
                <w:szCs w:val="24"/>
                <w:lang w:eastAsia="zh-CN"/>
              </w:rPr>
              <w:t xml:space="preserve"> </w:t>
            </w:r>
            <w:r w:rsidRPr="008D1686">
              <w:rPr>
                <w:rFonts w:ascii="Book Antiqua" w:hAnsi="Book Antiqua" w:cs="Arial"/>
                <w:sz w:val="24"/>
                <w:szCs w:val="24"/>
              </w:rPr>
              <w:t>(0,25)</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Mayeda</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QTc = QT/RR x 0,604</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Larsen y Skulason</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29726E">
            <w:pPr>
              <w:spacing w:after="0" w:line="360" w:lineRule="auto"/>
              <w:jc w:val="both"/>
              <w:rPr>
                <w:rFonts w:ascii="Book Antiqua" w:hAnsi="Book Antiqua" w:cs="Arial"/>
                <w:sz w:val="24"/>
                <w:szCs w:val="24"/>
              </w:rPr>
            </w:pPr>
            <w:r w:rsidRPr="008D1686">
              <w:rPr>
                <w:rFonts w:ascii="Book Antiqua" w:hAnsi="Book Antiqua" w:cs="Arial"/>
                <w:sz w:val="24"/>
                <w:szCs w:val="24"/>
              </w:rPr>
              <w:t>QTc = QT + 0</w:t>
            </w:r>
            <w:r w:rsidR="0029726E">
              <w:rPr>
                <w:rFonts w:ascii="Book Antiqua" w:hAnsi="Book Antiqua" w:cs="Arial" w:hint="eastAsia"/>
                <w:sz w:val="24"/>
                <w:szCs w:val="24"/>
                <w:lang w:eastAsia="zh-CN"/>
              </w:rPr>
              <w:t>.</w:t>
            </w:r>
            <w:r w:rsidRPr="008D1686">
              <w:rPr>
                <w:rFonts w:ascii="Book Antiqua" w:hAnsi="Book Antiqua" w:cs="Arial"/>
                <w:sz w:val="24"/>
                <w:szCs w:val="24"/>
              </w:rPr>
              <w:t>125 (1 – RR)</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Schlamowitz</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29726E">
            <w:pPr>
              <w:spacing w:after="0" w:line="360" w:lineRule="auto"/>
              <w:jc w:val="both"/>
              <w:rPr>
                <w:rFonts w:ascii="Book Antiqua" w:hAnsi="Book Antiqua" w:cs="Arial"/>
                <w:sz w:val="24"/>
                <w:szCs w:val="24"/>
              </w:rPr>
            </w:pPr>
            <w:r w:rsidRPr="008D1686">
              <w:rPr>
                <w:rFonts w:ascii="Book Antiqua" w:hAnsi="Book Antiqua" w:cs="Arial"/>
                <w:sz w:val="24"/>
                <w:szCs w:val="24"/>
              </w:rPr>
              <w:t>QTc = QT + 0</w:t>
            </w:r>
            <w:r w:rsidR="0029726E">
              <w:rPr>
                <w:rFonts w:ascii="Book Antiqua" w:hAnsi="Book Antiqua" w:cs="Arial" w:hint="eastAsia"/>
                <w:sz w:val="24"/>
                <w:szCs w:val="24"/>
                <w:lang w:eastAsia="zh-CN"/>
              </w:rPr>
              <w:t>.</w:t>
            </w:r>
            <w:r w:rsidRPr="008D1686">
              <w:rPr>
                <w:rFonts w:ascii="Book Antiqua" w:hAnsi="Book Antiqua" w:cs="Arial"/>
                <w:sz w:val="24"/>
                <w:szCs w:val="24"/>
              </w:rPr>
              <w:t>205 (1 – RR)</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Wohlfart</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29726E">
            <w:pPr>
              <w:spacing w:after="0" w:line="360" w:lineRule="auto"/>
              <w:jc w:val="both"/>
              <w:rPr>
                <w:rFonts w:ascii="Book Antiqua" w:hAnsi="Book Antiqua" w:cs="Arial"/>
                <w:sz w:val="24"/>
                <w:szCs w:val="24"/>
              </w:rPr>
            </w:pPr>
            <w:r w:rsidRPr="008D1686">
              <w:rPr>
                <w:rFonts w:ascii="Book Antiqua" w:hAnsi="Book Antiqua" w:cs="Arial"/>
                <w:sz w:val="24"/>
                <w:szCs w:val="24"/>
              </w:rPr>
              <w:t>QTc = QT + 1</w:t>
            </w:r>
            <w:r w:rsidR="0029726E">
              <w:rPr>
                <w:rFonts w:ascii="Book Antiqua" w:hAnsi="Book Antiqua" w:cs="Arial" w:hint="eastAsia"/>
                <w:sz w:val="24"/>
                <w:szCs w:val="24"/>
                <w:lang w:eastAsia="zh-CN"/>
              </w:rPr>
              <w:t>.</w:t>
            </w:r>
            <w:r w:rsidRPr="008D1686">
              <w:rPr>
                <w:rFonts w:ascii="Book Antiqua" w:hAnsi="Book Antiqua" w:cs="Arial"/>
                <w:sz w:val="24"/>
                <w:szCs w:val="24"/>
              </w:rPr>
              <w:t>23 (HR – 60)</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Boudolas</w:t>
            </w:r>
          </w:p>
        </w:tc>
        <w:tc>
          <w:tcPr>
            <w:tcW w:w="4146" w:type="dxa"/>
            <w:shd w:val="clear" w:color="auto" w:fill="FFFFFF" w:themeFill="background1"/>
            <w:tcMar>
              <w:top w:w="72" w:type="dxa"/>
              <w:left w:w="144" w:type="dxa"/>
              <w:bottom w:w="72" w:type="dxa"/>
              <w:right w:w="144" w:type="dxa"/>
            </w:tcMar>
            <w:hideMark/>
          </w:tcPr>
          <w:p w:rsidR="00175FED" w:rsidRPr="008D1686" w:rsidRDefault="00ED65C8" w:rsidP="0029726E">
            <w:pPr>
              <w:spacing w:after="0" w:line="360" w:lineRule="auto"/>
              <w:jc w:val="both"/>
              <w:rPr>
                <w:rFonts w:ascii="Book Antiqua" w:hAnsi="Book Antiqua" w:cs="Arial"/>
                <w:sz w:val="24"/>
                <w:szCs w:val="24"/>
              </w:rPr>
            </w:pPr>
            <w:r w:rsidRPr="008D1686">
              <w:rPr>
                <w:rFonts w:ascii="Book Antiqua" w:hAnsi="Book Antiqua" w:cs="Arial"/>
                <w:sz w:val="24"/>
                <w:szCs w:val="24"/>
              </w:rPr>
              <w:t>QTc = QT + 2</w:t>
            </w:r>
            <w:r w:rsidR="0029726E">
              <w:rPr>
                <w:rFonts w:ascii="Book Antiqua" w:hAnsi="Book Antiqua" w:cs="Arial" w:hint="eastAsia"/>
                <w:sz w:val="24"/>
                <w:szCs w:val="24"/>
                <w:lang w:eastAsia="zh-CN"/>
              </w:rPr>
              <w:t>.</w:t>
            </w:r>
            <w:r w:rsidRPr="008D1686">
              <w:rPr>
                <w:rFonts w:ascii="Book Antiqua" w:hAnsi="Book Antiqua" w:cs="Arial"/>
                <w:sz w:val="24"/>
                <w:szCs w:val="24"/>
              </w:rPr>
              <w:t>0(HR</w:t>
            </w:r>
            <w:r w:rsidR="00175FED" w:rsidRPr="008D1686">
              <w:rPr>
                <w:rFonts w:ascii="Book Antiqua" w:hAnsi="Book Antiqua" w:cs="Arial"/>
                <w:sz w:val="24"/>
                <w:szCs w:val="24"/>
              </w:rPr>
              <w:t xml:space="preserve"> – 60)</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Sagie</w:t>
            </w:r>
          </w:p>
        </w:tc>
        <w:tc>
          <w:tcPr>
            <w:tcW w:w="4146" w:type="dxa"/>
            <w:shd w:val="clear" w:color="auto" w:fill="FFFFFF" w:themeFill="background1"/>
            <w:tcMar>
              <w:top w:w="72" w:type="dxa"/>
              <w:left w:w="144" w:type="dxa"/>
              <w:bottom w:w="72" w:type="dxa"/>
              <w:right w:w="144" w:type="dxa"/>
            </w:tcMar>
            <w:hideMark/>
          </w:tcPr>
          <w:p w:rsidR="00175FED" w:rsidRPr="008D1686" w:rsidRDefault="00ED65C8" w:rsidP="00F14FEA">
            <w:pPr>
              <w:spacing w:after="0" w:line="360" w:lineRule="auto"/>
              <w:jc w:val="both"/>
              <w:rPr>
                <w:rFonts w:ascii="Book Antiqua" w:hAnsi="Book Antiqua" w:cs="Arial"/>
                <w:sz w:val="24"/>
                <w:szCs w:val="24"/>
              </w:rPr>
            </w:pPr>
            <w:r w:rsidRPr="008D1686">
              <w:rPr>
                <w:rFonts w:ascii="Book Antiqua" w:hAnsi="Book Antiqua" w:cs="Arial"/>
                <w:sz w:val="24"/>
                <w:szCs w:val="24"/>
              </w:rPr>
              <w:t>QTc = QT + 0.154</w:t>
            </w:r>
            <w:r w:rsidR="00175FED" w:rsidRPr="008D1686">
              <w:rPr>
                <w:rFonts w:ascii="Book Antiqua" w:hAnsi="Book Antiqua" w:cs="Arial"/>
                <w:sz w:val="24"/>
                <w:szCs w:val="24"/>
              </w:rPr>
              <w:t>(1 – RR)</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Malik</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29726E">
            <w:pPr>
              <w:spacing w:after="0" w:line="360" w:lineRule="auto"/>
              <w:jc w:val="both"/>
              <w:rPr>
                <w:rFonts w:ascii="Book Antiqua" w:hAnsi="Book Antiqua" w:cs="Arial"/>
                <w:sz w:val="24"/>
                <w:szCs w:val="24"/>
              </w:rPr>
            </w:pPr>
            <w:r w:rsidRPr="008D1686">
              <w:rPr>
                <w:rFonts w:ascii="Book Antiqua" w:hAnsi="Book Antiqua" w:cs="Arial"/>
                <w:sz w:val="24"/>
                <w:szCs w:val="24"/>
              </w:rPr>
              <w:t>QTc = QT/RR x 0</w:t>
            </w:r>
            <w:r w:rsidR="0029726E">
              <w:rPr>
                <w:rFonts w:ascii="Book Antiqua" w:hAnsi="Book Antiqua" w:cs="Arial" w:hint="eastAsia"/>
                <w:sz w:val="24"/>
                <w:szCs w:val="24"/>
                <w:lang w:eastAsia="zh-CN"/>
              </w:rPr>
              <w:t>.</w:t>
            </w:r>
            <w:r w:rsidRPr="008D1686">
              <w:rPr>
                <w:rFonts w:ascii="Book Antiqua" w:hAnsi="Book Antiqua" w:cs="Arial"/>
                <w:sz w:val="24"/>
                <w:szCs w:val="24"/>
              </w:rPr>
              <w:t>371</w:t>
            </w:r>
          </w:p>
        </w:tc>
      </w:tr>
      <w:tr w:rsidR="00175FED" w:rsidRPr="008D1686" w:rsidTr="009B26EC">
        <w:trPr>
          <w:trHeight w:val="337"/>
          <w:tblCellSpacing w:w="20" w:type="dxa"/>
          <w:jc w:val="center"/>
        </w:trPr>
        <w:tc>
          <w:tcPr>
            <w:tcW w:w="333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lastRenderedPageBreak/>
              <w:t>Lecocq</w:t>
            </w:r>
          </w:p>
        </w:tc>
        <w:tc>
          <w:tcPr>
            <w:tcW w:w="4146" w:type="dxa"/>
            <w:shd w:val="clear" w:color="auto" w:fill="FFFFFF" w:themeFill="background1"/>
            <w:tcMar>
              <w:top w:w="72" w:type="dxa"/>
              <w:left w:w="144" w:type="dxa"/>
              <w:bottom w:w="72" w:type="dxa"/>
              <w:right w:w="144" w:type="dxa"/>
            </w:tcMar>
            <w:hideMark/>
          </w:tcPr>
          <w:p w:rsidR="00175FED" w:rsidRPr="008D1686" w:rsidRDefault="00175FED" w:rsidP="00F14FEA">
            <w:pPr>
              <w:spacing w:after="0" w:line="360" w:lineRule="auto"/>
              <w:jc w:val="both"/>
              <w:rPr>
                <w:rFonts w:ascii="Book Antiqua" w:hAnsi="Book Antiqua" w:cs="Arial"/>
                <w:sz w:val="24"/>
                <w:szCs w:val="24"/>
              </w:rPr>
            </w:pPr>
            <w:r w:rsidRPr="008D1686">
              <w:rPr>
                <w:rFonts w:ascii="Book Antiqua" w:hAnsi="Book Antiqua" w:cs="Arial"/>
                <w:sz w:val="24"/>
                <w:szCs w:val="24"/>
              </w:rPr>
              <w:t>QTc = QT/RR(0.314)</w:t>
            </w:r>
          </w:p>
        </w:tc>
      </w:tr>
    </w:tbl>
    <w:p w:rsidR="00431EB4" w:rsidRPr="008D1686" w:rsidRDefault="005D72EE" w:rsidP="00F14FEA">
      <w:pPr>
        <w:spacing w:after="0" w:line="360" w:lineRule="auto"/>
        <w:jc w:val="both"/>
        <w:rPr>
          <w:rFonts w:ascii="Book Antiqua" w:hAnsi="Book Antiqua" w:cs="Arial"/>
          <w:sz w:val="24"/>
          <w:szCs w:val="24"/>
          <w:lang w:eastAsia="zh-CN"/>
        </w:rPr>
      </w:pPr>
      <w:r>
        <w:rPr>
          <w:rFonts w:ascii="Book Antiqua" w:hAnsi="Book Antiqua" w:cs="Arial"/>
          <w:b/>
          <w:noProof/>
          <w:sz w:val="24"/>
          <w:szCs w:val="24"/>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-118110</wp:posOffset>
                </wp:positionH>
                <wp:positionV relativeFrom="paragraph">
                  <wp:posOffset>10795</wp:posOffset>
                </wp:positionV>
                <wp:extent cx="5105400"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9.3pt;margin-top:.85pt;width:40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OM/SeZ6C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"/>
            </w:pict>
          </mc:Fallback>
        </mc:AlternateContent>
      </w:r>
    </w:p>
    <w:p w:rsidR="0029726E" w:rsidRDefault="0069332A" w:rsidP="0029726E">
      <w:pPr>
        <w:spacing w:after="0" w:line="360" w:lineRule="auto"/>
        <w:jc w:val="both"/>
        <w:rPr>
          <w:rFonts w:ascii="Book Antiqua" w:hAnsi="Book Antiqua" w:cs="Arial"/>
          <w:sz w:val="24"/>
          <w:szCs w:val="24"/>
          <w:lang w:eastAsia="zh-CN"/>
        </w:rPr>
      </w:pPr>
      <w:r w:rsidRPr="0029726E">
        <w:rPr>
          <w:rFonts w:ascii="Book Antiqua" w:hAnsi="Book Antiqua"/>
          <w:sz w:val="24"/>
          <w:szCs w:val="24"/>
        </w:rPr>
        <w:t xml:space="preserve">This table was taken and adapted </w:t>
      </w:r>
      <w:r w:rsidR="00405007" w:rsidRPr="0029726E">
        <w:rPr>
          <w:rFonts w:ascii="Book Antiqua" w:hAnsi="Book Antiqua"/>
          <w:bCs/>
          <w:iCs/>
          <w:sz w:val="24"/>
          <w:szCs w:val="24"/>
        </w:rPr>
        <w:t>with permisson of Editor in Chief</w:t>
      </w:r>
      <w:r w:rsidR="0029726E" w:rsidRPr="0029726E">
        <w:rPr>
          <w:rFonts w:ascii="Book Antiqua" w:hAnsi="Book Antiqua"/>
          <w:sz w:val="24"/>
          <w:szCs w:val="24"/>
        </w:rPr>
        <w:t>from</w:t>
      </w:r>
      <w:r w:rsidR="0029726E" w:rsidRPr="0029726E">
        <w:rPr>
          <w:rFonts w:ascii="Book Antiqua" w:hAnsi="Book Antiqua" w:hint="eastAsia"/>
          <w:sz w:val="24"/>
          <w:szCs w:val="24"/>
          <w:lang w:eastAsia="zh-CN"/>
        </w:rPr>
        <w:t xml:space="preserve"> from </w:t>
      </w:r>
      <w:r w:rsidR="00CB4C2D" w:rsidRPr="0029726E">
        <w:rPr>
          <w:rFonts w:ascii="Book Antiqua" w:eastAsiaTheme="minorHAnsi" w:hAnsi="Book Antiqua"/>
          <w:sz w:val="24"/>
          <w:szCs w:val="24"/>
        </w:rPr>
        <w:t xml:space="preserve">Chávez González </w:t>
      </w:r>
      <w:proofErr w:type="gramStart"/>
      <w:r w:rsidR="00CB4C2D" w:rsidRPr="0029726E">
        <w:rPr>
          <w:rFonts w:ascii="Book Antiqua" w:eastAsiaTheme="minorHAnsi" w:hAnsi="Book Antiqua"/>
          <w:sz w:val="24"/>
          <w:szCs w:val="24"/>
        </w:rPr>
        <w:t>E</w:t>
      </w:r>
      <w:r w:rsidR="003D6D49" w:rsidRPr="0029726E">
        <w:rPr>
          <w:rFonts w:ascii="Book Antiqua" w:hAnsi="Book Antiqua" w:hint="eastAsia"/>
          <w:sz w:val="24"/>
          <w:szCs w:val="24"/>
          <w:vertAlign w:val="superscript"/>
          <w:lang w:eastAsia="zh-CN"/>
        </w:rPr>
        <w:t>[</w:t>
      </w:r>
      <w:proofErr w:type="gramEnd"/>
      <w:r w:rsidR="0029726E" w:rsidRPr="0029726E">
        <w:rPr>
          <w:rFonts w:ascii="Book Antiqua" w:hAnsi="Book Antiqua" w:hint="eastAsia"/>
          <w:sz w:val="24"/>
          <w:szCs w:val="24"/>
          <w:vertAlign w:val="superscript"/>
          <w:lang w:eastAsia="zh-CN"/>
        </w:rPr>
        <w:t>10</w:t>
      </w:r>
      <w:r w:rsidR="003D6D49" w:rsidRPr="0029726E">
        <w:rPr>
          <w:rFonts w:ascii="Book Antiqua" w:hAnsi="Book Antiqua" w:hint="eastAsia"/>
          <w:sz w:val="24"/>
          <w:szCs w:val="24"/>
          <w:vertAlign w:val="superscript"/>
          <w:lang w:eastAsia="zh-CN"/>
        </w:rPr>
        <w:t>]</w:t>
      </w:r>
      <w:r w:rsidR="0029726E" w:rsidRPr="0029726E">
        <w:rPr>
          <w:rFonts w:ascii="Book Antiqua" w:hAnsi="Book Antiqua" w:hint="eastAsia"/>
          <w:sz w:val="24"/>
          <w:szCs w:val="24"/>
          <w:lang w:eastAsia="zh-CN"/>
        </w:rPr>
        <w:t xml:space="preserve">. </w:t>
      </w:r>
      <w:r w:rsidR="0029726E" w:rsidRPr="0029726E">
        <w:rPr>
          <w:rFonts w:ascii="Book Antiqua" w:hAnsi="Book Antiqua" w:cs="Arial"/>
          <w:sz w:val="24"/>
          <w:szCs w:val="24"/>
        </w:rPr>
        <w:t>B and K are regression parameters</w:t>
      </w:r>
      <w:r w:rsidR="0029726E" w:rsidRPr="0029726E">
        <w:rPr>
          <w:rFonts w:ascii="Book Antiqua" w:hAnsi="Book Antiqua" w:hint="eastAsia"/>
          <w:lang w:eastAsia="zh-CN"/>
        </w:rPr>
        <w:t xml:space="preserve">. </w:t>
      </w:r>
      <w:r w:rsidR="0029726E" w:rsidRPr="0029726E">
        <w:rPr>
          <w:rFonts w:ascii="Book Antiqua" w:hAnsi="Book Antiqua" w:cs="Arial"/>
          <w:sz w:val="24"/>
          <w:szCs w:val="24"/>
        </w:rPr>
        <w:t>Exp: Exponential function with base e = 2.718</w:t>
      </w:r>
      <w:r w:rsidR="0029726E" w:rsidRPr="0029726E">
        <w:rPr>
          <w:rFonts w:ascii="Book Antiqua" w:hAnsi="Book Antiqua" w:cs="Arial" w:hint="eastAsia"/>
          <w:sz w:val="24"/>
          <w:szCs w:val="24"/>
          <w:lang w:eastAsia="zh-CN"/>
        </w:rPr>
        <w:t xml:space="preserve">; </w:t>
      </w:r>
      <w:r w:rsidR="0029726E" w:rsidRPr="0029726E">
        <w:rPr>
          <w:rFonts w:ascii="Book Antiqua" w:hAnsi="Book Antiqua" w:cs="Arial"/>
          <w:sz w:val="24"/>
          <w:szCs w:val="24"/>
        </w:rPr>
        <w:t>HR: Heart rate</w:t>
      </w:r>
      <w:r w:rsidR="0029726E" w:rsidRPr="0029726E">
        <w:rPr>
          <w:rFonts w:ascii="Book Antiqua" w:hAnsi="Book Antiqua" w:cs="Arial" w:hint="eastAsia"/>
          <w:sz w:val="24"/>
          <w:szCs w:val="24"/>
          <w:lang w:eastAsia="zh-CN"/>
        </w:rPr>
        <w:t>;</w:t>
      </w:r>
      <w:r w:rsidR="0029726E" w:rsidRPr="0029726E">
        <w:rPr>
          <w:rFonts w:ascii="Book Antiqua" w:hAnsi="Book Antiqua" w:cs="Arial"/>
          <w:sz w:val="24"/>
          <w:szCs w:val="24"/>
        </w:rPr>
        <w:t xml:space="preserve"> RR: RR distance</w:t>
      </w:r>
      <w:r w:rsidR="0029726E" w:rsidRPr="0029726E">
        <w:rPr>
          <w:rFonts w:ascii="Book Antiqua" w:hAnsi="Book Antiqua" w:cs="Arial" w:hint="eastAsia"/>
          <w:sz w:val="24"/>
          <w:szCs w:val="24"/>
          <w:lang w:eastAsia="zh-CN"/>
        </w:rPr>
        <w:t>;</w:t>
      </w:r>
      <w:r w:rsidR="0029726E" w:rsidRPr="0029726E">
        <w:rPr>
          <w:rFonts w:ascii="Book Antiqua" w:hAnsi="Book Antiqua" w:cs="Arial"/>
          <w:sz w:val="24"/>
          <w:szCs w:val="24"/>
        </w:rPr>
        <w:t xml:space="preserve"> QT: QT interval</w:t>
      </w:r>
      <w:r w:rsidR="0029726E" w:rsidRPr="0029726E">
        <w:rPr>
          <w:rFonts w:ascii="Book Antiqua" w:hAnsi="Book Antiqua" w:cs="Arial" w:hint="eastAsia"/>
          <w:sz w:val="24"/>
          <w:szCs w:val="24"/>
          <w:lang w:eastAsia="zh-CN"/>
        </w:rPr>
        <w:t>;</w:t>
      </w:r>
      <w:r w:rsidR="0029726E" w:rsidRPr="0029726E">
        <w:rPr>
          <w:rFonts w:ascii="Book Antiqua" w:hAnsi="Book Antiqua" w:cs="Arial"/>
          <w:sz w:val="24"/>
          <w:szCs w:val="24"/>
        </w:rPr>
        <w:t xml:space="preserve"> QTc: Corrected QT interval</w:t>
      </w:r>
      <w:r w:rsidR="0029726E" w:rsidRPr="0029726E">
        <w:rPr>
          <w:rFonts w:ascii="Book Antiqua" w:hAnsi="Book Antiqua" w:cs="Arial" w:hint="eastAsia"/>
          <w:sz w:val="24"/>
          <w:szCs w:val="24"/>
          <w:lang w:eastAsia="zh-CN"/>
        </w:rPr>
        <w:t>.</w:t>
      </w:r>
    </w:p>
    <w:p w:rsidR="0029726E" w:rsidRDefault="0029726E" w:rsidP="0029726E">
      <w:pPr>
        <w:spacing w:after="0" w:line="360" w:lineRule="auto"/>
        <w:jc w:val="both"/>
        <w:rPr>
          <w:rFonts w:ascii="Book Antiqua" w:hAnsi="Book Antiqua" w:cs="Arial"/>
          <w:sz w:val="24"/>
          <w:szCs w:val="24"/>
          <w:lang w:eastAsia="zh-CN"/>
        </w:rPr>
      </w:pPr>
    </w:p>
    <w:p w:rsidR="0029726E" w:rsidRPr="0029726E" w:rsidRDefault="0029726E" w:rsidP="0029726E">
      <w:pPr>
        <w:spacing w:after="0" w:line="360" w:lineRule="auto"/>
        <w:jc w:val="both"/>
        <w:rPr>
          <w:rFonts w:ascii="Book Antiqua" w:hAnsi="Book Antiqua" w:cs="Arial"/>
          <w:sz w:val="24"/>
          <w:szCs w:val="24"/>
          <w:lang w:val="en-US" w:eastAsia="zh-CN"/>
        </w:rPr>
      </w:pPr>
      <w:r>
        <w:rPr>
          <w:rFonts w:ascii="Book Antiqua" w:hAnsi="Book Antiqua" w:cs="Arial"/>
          <w:b/>
          <w:bCs/>
          <w:sz w:val="24"/>
          <w:szCs w:val="24"/>
          <w:lang w:val="es-ES" w:eastAsia="zh-CN"/>
        </w:rPr>
        <w:t>Figure 1</w:t>
      </w:r>
      <w:r w:rsidRPr="0029726E">
        <w:rPr>
          <w:rFonts w:ascii="Book Antiqua" w:hAnsi="Book Antiqua" w:cs="Arial"/>
          <w:sz w:val="24"/>
          <w:szCs w:val="24"/>
          <w:lang w:val="es-ES" w:eastAsia="zh-CN"/>
        </w:rPr>
        <w:t xml:space="preserve"> </w:t>
      </w:r>
      <w:r w:rsidRPr="0029726E">
        <w:rPr>
          <w:rFonts w:ascii="Book Antiqua" w:hAnsi="Book Antiqua" w:cs="Arial"/>
          <w:b/>
          <w:sz w:val="24"/>
          <w:szCs w:val="24"/>
          <w:lang w:val="es-ES" w:eastAsia="zh-CN"/>
        </w:rPr>
        <w:t xml:space="preserve">Methods to measure the different markers on </w:t>
      </w:r>
      <w:r w:rsidRPr="0029726E">
        <w:rPr>
          <w:rFonts w:ascii="Book Antiqua" w:hAnsi="Book Antiqua" w:cs="Arial"/>
          <w:b/>
          <w:sz w:val="24"/>
          <w:szCs w:val="24"/>
        </w:rPr>
        <w:t>electrocardiogram</w:t>
      </w:r>
      <w:r w:rsidRPr="0029726E">
        <w:rPr>
          <w:rFonts w:ascii="Book Antiqua" w:hAnsi="Book Antiqua" w:cs="Arial" w:hint="eastAsia"/>
          <w:b/>
          <w:sz w:val="24"/>
          <w:szCs w:val="24"/>
          <w:lang w:eastAsia="zh-CN"/>
        </w:rPr>
        <w:t>.</w:t>
      </w:r>
    </w:p>
    <w:p w:rsidR="0029726E" w:rsidRPr="0029726E" w:rsidRDefault="0029726E" w:rsidP="0029726E">
      <w:pPr>
        <w:spacing w:after="0" w:line="360" w:lineRule="auto"/>
        <w:jc w:val="both"/>
        <w:rPr>
          <w:rFonts w:ascii="Book Antiqua" w:hAnsi="Book Antiqua" w:cs="Arial"/>
          <w:sz w:val="24"/>
          <w:szCs w:val="24"/>
          <w:lang w:val="en-US" w:eastAsia="zh-CN"/>
        </w:rPr>
      </w:pPr>
      <w:r>
        <w:rPr>
          <w:noProof/>
          <w:lang w:val="en-US" w:eastAsia="en-US"/>
        </w:rPr>
        <w:drawing>
          <wp:inline distT="0" distB="0" distL="0" distR="0" wp14:anchorId="044B6AA4" wp14:editId="37EE9755">
            <wp:extent cx="5486400" cy="2126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2126615"/>
                    </a:xfrm>
                    <a:prstGeom prst="rect">
                      <a:avLst/>
                    </a:prstGeom>
                  </pic:spPr>
                </pic:pic>
              </a:graphicData>
            </a:graphic>
          </wp:inline>
        </w:drawing>
      </w:r>
    </w:p>
    <w:sectPr w:rsidR="0029726E" w:rsidRPr="0029726E" w:rsidSect="00562966">
      <w:footerReference w:type="default" r:id="rId21"/>
      <w:pgSz w:w="12240" w:h="15840" w:code="1"/>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E3EE4" w15:done="0"/>
  <w15:commentEx w15:paraId="75A2F550" w15:done="0"/>
  <w15:commentEx w15:paraId="5F05A8D4" w15:done="0"/>
  <w15:commentEx w15:paraId="50D70A1A" w15:done="0"/>
  <w15:commentEx w15:paraId="6F2E0F83" w15:done="0"/>
  <w15:commentEx w15:paraId="2BEDD448" w15:done="0"/>
  <w15:commentEx w15:paraId="7AD6CAA0" w15:done="0"/>
  <w15:commentEx w15:paraId="20670CCB" w15:done="0"/>
  <w15:commentEx w15:paraId="7EE87D32" w15:done="0"/>
  <w15:commentEx w15:paraId="39AD6152" w15:done="0"/>
  <w15:commentEx w15:paraId="508D2A55" w15:done="0"/>
  <w15:commentEx w15:paraId="6A27E33B" w15:done="0"/>
  <w15:commentEx w15:paraId="1502A149" w15:done="0"/>
  <w15:commentEx w15:paraId="6BCE41DE" w15:done="0"/>
  <w15:commentEx w15:paraId="763806E0" w15:done="0"/>
  <w15:commentEx w15:paraId="09333780" w15:done="0"/>
  <w15:commentEx w15:paraId="7126EBF8" w15:done="0"/>
  <w15:commentEx w15:paraId="7D377E5A" w15:done="0"/>
  <w15:commentEx w15:paraId="45CCB42E" w15:done="0"/>
  <w15:commentEx w15:paraId="59291F67" w15:done="0"/>
  <w15:commentEx w15:paraId="35E0BF4B" w15:done="0"/>
  <w15:commentEx w15:paraId="21352FFA" w15:done="0"/>
  <w15:commentEx w15:paraId="7D7313AA" w15:done="0"/>
  <w15:commentEx w15:paraId="29AB6C57" w15:done="0"/>
  <w15:commentEx w15:paraId="5B88DABD" w15:done="0"/>
  <w15:commentEx w15:paraId="54FADB99" w15:done="0"/>
  <w15:commentEx w15:paraId="54329620" w15:done="0"/>
  <w15:commentEx w15:paraId="425E872D" w15:done="0"/>
  <w15:commentEx w15:paraId="608CE509" w15:done="0"/>
  <w15:commentEx w15:paraId="6B071B8E" w15:done="0"/>
  <w15:commentEx w15:paraId="7272B7C4" w15:done="0"/>
  <w15:commentEx w15:paraId="5A3C18A0" w15:done="0"/>
  <w15:commentEx w15:paraId="01BA9CE3" w15:done="0"/>
  <w15:commentEx w15:paraId="04D2BC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A7" w:rsidRDefault="001575A7" w:rsidP="00774F05">
      <w:pPr>
        <w:spacing w:after="0" w:line="240" w:lineRule="auto"/>
      </w:pPr>
      <w:r>
        <w:separator/>
      </w:r>
    </w:p>
  </w:endnote>
  <w:endnote w:type="continuationSeparator" w:id="0">
    <w:p w:rsidR="001575A7" w:rsidRDefault="001575A7" w:rsidP="0077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ZapfHumnst BT">
    <w:altName w:val="ZapfHumnst BT"/>
    <w:panose1 w:val="00000000000000000000"/>
    <w:charset w:val="00"/>
    <w:family w:val="swiss"/>
    <w:notTrueType/>
    <w:pitch w:val="default"/>
    <w:sig w:usb0="00000003" w:usb1="00000000" w:usb2="00000000" w:usb3="00000000" w:csb0="00000001"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GoudyOldStyleBT-Roman">
    <w:panose1 w:val="00000000000000000000"/>
    <w:charset w:val="00"/>
    <w:family w:val="roman"/>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Palatino-Roman">
    <w:altName w:val="MS Mincho"/>
    <w:panose1 w:val="00000000000000000000"/>
    <w:charset w:val="80"/>
    <w:family w:val="auto"/>
    <w:notTrueType/>
    <w:pitch w:val="default"/>
    <w:sig w:usb0="00000003" w:usb1="08070000" w:usb2="00000010" w:usb3="00000000" w:csb0="00020001" w:csb1="00000000"/>
  </w:font>
  <w:font w:name="AdvStone">
    <w:panose1 w:val="00000000000000000000"/>
    <w:charset w:val="00"/>
    <w:family w:val="swiss"/>
    <w:notTrueType/>
    <w:pitch w:val="default"/>
    <w:sig w:usb0="00000003" w:usb1="00000000" w:usb2="00000000" w:usb3="00000000" w:csb0="00000001" w:csb1="00000000"/>
  </w:font>
  <w:font w:name="AdvEls-ent8">
    <w:panose1 w:val="00000000000000000000"/>
    <w:charset w:val="00"/>
    <w:family w:val="swiss"/>
    <w:notTrueType/>
    <w:pitch w:val="default"/>
    <w:sig w:usb0="00000003" w:usb1="00000000" w:usb2="00000000" w:usb3="00000000" w:csb0="00000001" w:csb1="00000000"/>
  </w:font>
  <w:font w:name="AdvSTSerif-R">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226"/>
      <w:docPartObj>
        <w:docPartGallery w:val="Page Numbers (Bottom of Page)"/>
        <w:docPartUnique/>
      </w:docPartObj>
    </w:sdtPr>
    <w:sdtContent>
      <w:p w:rsidR="001575A7" w:rsidRDefault="001575A7">
        <w:pPr>
          <w:pStyle w:val="Footer"/>
          <w:jc w:val="right"/>
        </w:pPr>
        <w:r w:rsidRPr="00443CAE">
          <w:rPr>
            <w:rFonts w:ascii="Book Antiqua" w:hAnsi="Book Antiqua"/>
            <w:sz w:val="24"/>
            <w:szCs w:val="24"/>
          </w:rPr>
          <w:fldChar w:fldCharType="begin"/>
        </w:r>
        <w:r w:rsidRPr="00443CAE">
          <w:rPr>
            <w:rFonts w:ascii="Book Antiqua" w:hAnsi="Book Antiqua"/>
            <w:sz w:val="24"/>
            <w:szCs w:val="24"/>
          </w:rPr>
          <w:instrText xml:space="preserve"> PAGE   \* MERGEFORMAT </w:instrText>
        </w:r>
        <w:r w:rsidRPr="00443CAE">
          <w:rPr>
            <w:rFonts w:ascii="Book Antiqua" w:hAnsi="Book Antiqua"/>
            <w:sz w:val="24"/>
            <w:szCs w:val="24"/>
          </w:rPr>
          <w:fldChar w:fldCharType="separate"/>
        </w:r>
        <w:r w:rsidR="00644E4A">
          <w:rPr>
            <w:rFonts w:ascii="Book Antiqua" w:hAnsi="Book Antiqua"/>
            <w:noProof/>
            <w:sz w:val="24"/>
            <w:szCs w:val="24"/>
          </w:rPr>
          <w:t>23</w:t>
        </w:r>
        <w:r w:rsidRPr="00443CAE">
          <w:rPr>
            <w:rFonts w:ascii="Book Antiqua" w:hAnsi="Book Antiqua"/>
            <w:sz w:val="24"/>
            <w:szCs w:val="24"/>
          </w:rPr>
          <w:fldChar w:fldCharType="end"/>
        </w:r>
      </w:p>
    </w:sdtContent>
  </w:sdt>
  <w:p w:rsidR="001575A7" w:rsidRDefault="001575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A7" w:rsidRDefault="001575A7" w:rsidP="00774F05">
      <w:pPr>
        <w:spacing w:after="0" w:line="240" w:lineRule="auto"/>
      </w:pPr>
      <w:r>
        <w:separator/>
      </w:r>
    </w:p>
  </w:footnote>
  <w:footnote w:type="continuationSeparator" w:id="0">
    <w:p w:rsidR="001575A7" w:rsidRDefault="001575A7" w:rsidP="00774F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91F"/>
    <w:multiLevelType w:val="hybridMultilevel"/>
    <w:tmpl w:val="F912D8A8"/>
    <w:lvl w:ilvl="0" w:tplc="A26ECFF2">
      <w:start w:val="4"/>
      <w:numFmt w:val="decimal"/>
      <w:lvlText w:val="%1-"/>
      <w:lvlJc w:val="left"/>
      <w:pPr>
        <w:ind w:left="720" w:hanging="360"/>
      </w:pPr>
      <w:rPr>
        <w:rFonts w:eastAsiaTheme="minorEastAsia" w:cstheme="minorBidi"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BB73D8"/>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EC18C7"/>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7D54C0"/>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A23904"/>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3A38F1"/>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7220B6"/>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410FFA"/>
    <w:multiLevelType w:val="hybridMultilevel"/>
    <w:tmpl w:val="236A14A8"/>
    <w:lvl w:ilvl="0" w:tplc="FADA3A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2D6791"/>
    <w:multiLevelType w:val="hybridMultilevel"/>
    <w:tmpl w:val="7E1EB7CE"/>
    <w:lvl w:ilvl="0" w:tplc="844CFE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8D7F17"/>
    <w:multiLevelType w:val="hybridMultilevel"/>
    <w:tmpl w:val="54140968"/>
    <w:lvl w:ilvl="0" w:tplc="4648AEAA">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3947C3"/>
    <w:multiLevelType w:val="hybridMultilevel"/>
    <w:tmpl w:val="7E1EB7CE"/>
    <w:lvl w:ilvl="0" w:tplc="844CFE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896D6D"/>
    <w:multiLevelType w:val="hybridMultilevel"/>
    <w:tmpl w:val="F3F6CDB6"/>
    <w:lvl w:ilvl="0" w:tplc="5A0ACC7E">
      <w:start w:val="1"/>
      <w:numFmt w:val="decimal"/>
      <w:lvlText w:val="%1-"/>
      <w:lvlJc w:val="left"/>
      <w:pPr>
        <w:ind w:left="900" w:hanging="360"/>
      </w:pPr>
      <w:rPr>
        <w:rFonts w:hint="default"/>
        <w:b w:val="0"/>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nsid w:val="20EB095A"/>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DF5B23"/>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986F29"/>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50574D"/>
    <w:multiLevelType w:val="hybridMultilevel"/>
    <w:tmpl w:val="B4F49426"/>
    <w:lvl w:ilvl="0" w:tplc="9236BC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475A53"/>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572C3F"/>
    <w:multiLevelType w:val="hybridMultilevel"/>
    <w:tmpl w:val="7E1EB7CE"/>
    <w:lvl w:ilvl="0" w:tplc="844CFE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FC33F7"/>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3A0B4A"/>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5E4374"/>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A061C9"/>
    <w:multiLevelType w:val="hybridMultilevel"/>
    <w:tmpl w:val="5B728186"/>
    <w:lvl w:ilvl="0" w:tplc="FADA3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623E19"/>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1454C9"/>
    <w:multiLevelType w:val="hybridMultilevel"/>
    <w:tmpl w:val="5276F5B0"/>
    <w:lvl w:ilvl="0" w:tplc="B8D41E28">
      <w:start w:val="5"/>
      <w:numFmt w:val="decimal"/>
      <w:lvlText w:val="%1-"/>
      <w:lvlJc w:val="left"/>
      <w:pPr>
        <w:ind w:left="720" w:hanging="360"/>
      </w:pPr>
      <w:rPr>
        <w:rFonts w:eastAsiaTheme="minorEastAsia"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761798"/>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5106C3B"/>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9D2259"/>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293188"/>
    <w:multiLevelType w:val="hybridMultilevel"/>
    <w:tmpl w:val="F1969626"/>
    <w:lvl w:ilvl="0" w:tplc="FADA3A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28190C"/>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0B37DE"/>
    <w:multiLevelType w:val="hybridMultilevel"/>
    <w:tmpl w:val="B4047AE6"/>
    <w:lvl w:ilvl="0" w:tplc="2D2E9460">
      <w:start w:val="1"/>
      <w:numFmt w:val="decimal"/>
      <w:lvlText w:val="%1-"/>
      <w:lvlJc w:val="left"/>
      <w:pPr>
        <w:ind w:left="720" w:hanging="360"/>
      </w:pPr>
      <w:rPr>
        <w:rFonts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7F467EAA"/>
    <w:multiLevelType w:val="hybridMultilevel"/>
    <w:tmpl w:val="74EAA442"/>
    <w:lvl w:ilvl="0" w:tplc="058AB93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7"/>
  </w:num>
  <w:num w:numId="3">
    <w:abstractNumId w:val="8"/>
  </w:num>
  <w:num w:numId="4">
    <w:abstractNumId w:val="10"/>
  </w:num>
  <w:num w:numId="5">
    <w:abstractNumId w:val="4"/>
  </w:num>
  <w:num w:numId="6">
    <w:abstractNumId w:val="7"/>
  </w:num>
  <w:num w:numId="7">
    <w:abstractNumId w:val="21"/>
  </w:num>
  <w:num w:numId="8">
    <w:abstractNumId w:val="16"/>
  </w:num>
  <w:num w:numId="9">
    <w:abstractNumId w:val="13"/>
  </w:num>
  <w:num w:numId="10">
    <w:abstractNumId w:val="5"/>
  </w:num>
  <w:num w:numId="11">
    <w:abstractNumId w:val="22"/>
  </w:num>
  <w:num w:numId="12">
    <w:abstractNumId w:val="20"/>
  </w:num>
  <w:num w:numId="13">
    <w:abstractNumId w:val="14"/>
  </w:num>
  <w:num w:numId="14">
    <w:abstractNumId w:val="3"/>
  </w:num>
  <w:num w:numId="15">
    <w:abstractNumId w:val="24"/>
  </w:num>
  <w:num w:numId="16">
    <w:abstractNumId w:val="3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0"/>
  </w:num>
  <w:num w:numId="21">
    <w:abstractNumId w:val="23"/>
  </w:num>
  <w:num w:numId="22">
    <w:abstractNumId w:val="28"/>
  </w:num>
  <w:num w:numId="23">
    <w:abstractNumId w:val="19"/>
  </w:num>
  <w:num w:numId="24">
    <w:abstractNumId w:val="11"/>
  </w:num>
  <w:num w:numId="25">
    <w:abstractNumId w:val="29"/>
  </w:num>
  <w:num w:numId="26">
    <w:abstractNumId w:val="15"/>
  </w:num>
  <w:num w:numId="27">
    <w:abstractNumId w:val="27"/>
  </w:num>
  <w:num w:numId="28">
    <w:abstractNumId w:val="26"/>
  </w:num>
  <w:num w:numId="29">
    <w:abstractNumId w:val="6"/>
  </w:num>
  <w:num w:numId="30">
    <w:abstractNumId w:val="1"/>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iel Castro Torres">
    <w15:presenceInfo w15:providerId="None" w15:userId="Yaniel Castr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26"/>
    <w:rsid w:val="00002743"/>
    <w:rsid w:val="00002873"/>
    <w:rsid w:val="00004279"/>
    <w:rsid w:val="00004827"/>
    <w:rsid w:val="0000596A"/>
    <w:rsid w:val="000066FE"/>
    <w:rsid w:val="000117DA"/>
    <w:rsid w:val="00012280"/>
    <w:rsid w:val="00015150"/>
    <w:rsid w:val="0001589D"/>
    <w:rsid w:val="00017C70"/>
    <w:rsid w:val="00023CC4"/>
    <w:rsid w:val="00027FBD"/>
    <w:rsid w:val="00031FB9"/>
    <w:rsid w:val="00032393"/>
    <w:rsid w:val="0003477B"/>
    <w:rsid w:val="00034C1A"/>
    <w:rsid w:val="00042B87"/>
    <w:rsid w:val="00043280"/>
    <w:rsid w:val="00047D24"/>
    <w:rsid w:val="000538F9"/>
    <w:rsid w:val="000545E5"/>
    <w:rsid w:val="00054DFB"/>
    <w:rsid w:val="00056D31"/>
    <w:rsid w:val="00057FF3"/>
    <w:rsid w:val="00063E38"/>
    <w:rsid w:val="00063EF0"/>
    <w:rsid w:val="00065875"/>
    <w:rsid w:val="000824E2"/>
    <w:rsid w:val="00083429"/>
    <w:rsid w:val="00085305"/>
    <w:rsid w:val="00085D17"/>
    <w:rsid w:val="00094394"/>
    <w:rsid w:val="00096B3D"/>
    <w:rsid w:val="000A0A71"/>
    <w:rsid w:val="000A3C0B"/>
    <w:rsid w:val="000A4ADA"/>
    <w:rsid w:val="000A513E"/>
    <w:rsid w:val="000B0F72"/>
    <w:rsid w:val="000B1778"/>
    <w:rsid w:val="000B195E"/>
    <w:rsid w:val="000B247E"/>
    <w:rsid w:val="000B5D8B"/>
    <w:rsid w:val="000C0218"/>
    <w:rsid w:val="000C035F"/>
    <w:rsid w:val="000C17EF"/>
    <w:rsid w:val="000C2B7C"/>
    <w:rsid w:val="000C7D78"/>
    <w:rsid w:val="000D169D"/>
    <w:rsid w:val="000E1591"/>
    <w:rsid w:val="000E21F4"/>
    <w:rsid w:val="000E3911"/>
    <w:rsid w:val="000E5FC8"/>
    <w:rsid w:val="000F7153"/>
    <w:rsid w:val="00102BD4"/>
    <w:rsid w:val="0010550C"/>
    <w:rsid w:val="00107C97"/>
    <w:rsid w:val="00116D46"/>
    <w:rsid w:val="001211AB"/>
    <w:rsid w:val="00122603"/>
    <w:rsid w:val="0012439C"/>
    <w:rsid w:val="00125832"/>
    <w:rsid w:val="00126958"/>
    <w:rsid w:val="00127C9F"/>
    <w:rsid w:val="001342AB"/>
    <w:rsid w:val="00134688"/>
    <w:rsid w:val="00142F68"/>
    <w:rsid w:val="00144BB3"/>
    <w:rsid w:val="0014669E"/>
    <w:rsid w:val="00146E59"/>
    <w:rsid w:val="00147377"/>
    <w:rsid w:val="00147A22"/>
    <w:rsid w:val="00147F0C"/>
    <w:rsid w:val="0015067D"/>
    <w:rsid w:val="001543D1"/>
    <w:rsid w:val="00154876"/>
    <w:rsid w:val="00155381"/>
    <w:rsid w:val="001575A7"/>
    <w:rsid w:val="00163743"/>
    <w:rsid w:val="001644A6"/>
    <w:rsid w:val="00165F7B"/>
    <w:rsid w:val="00171DEE"/>
    <w:rsid w:val="00172A30"/>
    <w:rsid w:val="001743A7"/>
    <w:rsid w:val="00175FED"/>
    <w:rsid w:val="001765AF"/>
    <w:rsid w:val="001801B7"/>
    <w:rsid w:val="00183521"/>
    <w:rsid w:val="001864E6"/>
    <w:rsid w:val="00186E1A"/>
    <w:rsid w:val="00196719"/>
    <w:rsid w:val="001A1BB1"/>
    <w:rsid w:val="001A20D2"/>
    <w:rsid w:val="001A2694"/>
    <w:rsid w:val="001A67C7"/>
    <w:rsid w:val="001A75A7"/>
    <w:rsid w:val="001A77D9"/>
    <w:rsid w:val="001B04A3"/>
    <w:rsid w:val="001B2573"/>
    <w:rsid w:val="001B2F3F"/>
    <w:rsid w:val="001B3143"/>
    <w:rsid w:val="001C2E09"/>
    <w:rsid w:val="001C4EFF"/>
    <w:rsid w:val="001C61EC"/>
    <w:rsid w:val="001D6EC2"/>
    <w:rsid w:val="001D7692"/>
    <w:rsid w:val="001E1B7F"/>
    <w:rsid w:val="001E2204"/>
    <w:rsid w:val="001E42C0"/>
    <w:rsid w:val="001E5493"/>
    <w:rsid w:val="001E75D7"/>
    <w:rsid w:val="001E7740"/>
    <w:rsid w:val="001F496A"/>
    <w:rsid w:val="001F595E"/>
    <w:rsid w:val="001F6B84"/>
    <w:rsid w:val="001F7456"/>
    <w:rsid w:val="0020200A"/>
    <w:rsid w:val="002038C6"/>
    <w:rsid w:val="002217E1"/>
    <w:rsid w:val="00221AE8"/>
    <w:rsid w:val="00223105"/>
    <w:rsid w:val="00227D02"/>
    <w:rsid w:val="00231A06"/>
    <w:rsid w:val="00231FC4"/>
    <w:rsid w:val="00243C18"/>
    <w:rsid w:val="00244493"/>
    <w:rsid w:val="00254E63"/>
    <w:rsid w:val="002566A1"/>
    <w:rsid w:val="00262BAD"/>
    <w:rsid w:val="0026354D"/>
    <w:rsid w:val="0026387B"/>
    <w:rsid w:val="0026516A"/>
    <w:rsid w:val="00273889"/>
    <w:rsid w:val="0027640B"/>
    <w:rsid w:val="00280186"/>
    <w:rsid w:val="00280936"/>
    <w:rsid w:val="00284462"/>
    <w:rsid w:val="00287085"/>
    <w:rsid w:val="00287B40"/>
    <w:rsid w:val="00292140"/>
    <w:rsid w:val="00293C32"/>
    <w:rsid w:val="00295345"/>
    <w:rsid w:val="002963DB"/>
    <w:rsid w:val="00296585"/>
    <w:rsid w:val="0029726E"/>
    <w:rsid w:val="002A1C1F"/>
    <w:rsid w:val="002A29AF"/>
    <w:rsid w:val="002B2F90"/>
    <w:rsid w:val="002C1286"/>
    <w:rsid w:val="002C1CF8"/>
    <w:rsid w:val="002C20A6"/>
    <w:rsid w:val="002C2306"/>
    <w:rsid w:val="002C3578"/>
    <w:rsid w:val="002D0110"/>
    <w:rsid w:val="002D2EFF"/>
    <w:rsid w:val="002D3BA9"/>
    <w:rsid w:val="002D4F01"/>
    <w:rsid w:val="002E68CD"/>
    <w:rsid w:val="002F0E90"/>
    <w:rsid w:val="002F4CC4"/>
    <w:rsid w:val="002F7622"/>
    <w:rsid w:val="002F7E11"/>
    <w:rsid w:val="002F7FC1"/>
    <w:rsid w:val="00302031"/>
    <w:rsid w:val="003048D9"/>
    <w:rsid w:val="003070D1"/>
    <w:rsid w:val="00310BCA"/>
    <w:rsid w:val="003114B7"/>
    <w:rsid w:val="003116CD"/>
    <w:rsid w:val="00312479"/>
    <w:rsid w:val="003162AE"/>
    <w:rsid w:val="003220E6"/>
    <w:rsid w:val="00322296"/>
    <w:rsid w:val="003224F1"/>
    <w:rsid w:val="003317A8"/>
    <w:rsid w:val="0033391D"/>
    <w:rsid w:val="0033439D"/>
    <w:rsid w:val="00334ECC"/>
    <w:rsid w:val="00336F76"/>
    <w:rsid w:val="00341B89"/>
    <w:rsid w:val="00341BA4"/>
    <w:rsid w:val="00341EC5"/>
    <w:rsid w:val="00344474"/>
    <w:rsid w:val="003444FA"/>
    <w:rsid w:val="00344EBE"/>
    <w:rsid w:val="0034730C"/>
    <w:rsid w:val="0035017A"/>
    <w:rsid w:val="00350C66"/>
    <w:rsid w:val="00351BEF"/>
    <w:rsid w:val="0035240C"/>
    <w:rsid w:val="00353CA3"/>
    <w:rsid w:val="003540C5"/>
    <w:rsid w:val="00364324"/>
    <w:rsid w:val="00367EBF"/>
    <w:rsid w:val="0037091E"/>
    <w:rsid w:val="00371BE8"/>
    <w:rsid w:val="0037232B"/>
    <w:rsid w:val="0037303F"/>
    <w:rsid w:val="0037372E"/>
    <w:rsid w:val="00376CD7"/>
    <w:rsid w:val="0038245A"/>
    <w:rsid w:val="00383125"/>
    <w:rsid w:val="0038535E"/>
    <w:rsid w:val="00390272"/>
    <w:rsid w:val="00391AC3"/>
    <w:rsid w:val="00394306"/>
    <w:rsid w:val="0039441F"/>
    <w:rsid w:val="00397F4C"/>
    <w:rsid w:val="003A4157"/>
    <w:rsid w:val="003B0F7C"/>
    <w:rsid w:val="003B15CB"/>
    <w:rsid w:val="003B7C23"/>
    <w:rsid w:val="003D053E"/>
    <w:rsid w:val="003D39E8"/>
    <w:rsid w:val="003D42F8"/>
    <w:rsid w:val="003D4D02"/>
    <w:rsid w:val="003D6D49"/>
    <w:rsid w:val="003E375A"/>
    <w:rsid w:val="003F0DAC"/>
    <w:rsid w:val="003F15D4"/>
    <w:rsid w:val="003F2F3F"/>
    <w:rsid w:val="0040107E"/>
    <w:rsid w:val="00403EDF"/>
    <w:rsid w:val="00404B30"/>
    <w:rsid w:val="00405007"/>
    <w:rsid w:val="00405769"/>
    <w:rsid w:val="00405AB2"/>
    <w:rsid w:val="0040605E"/>
    <w:rsid w:val="00406FDB"/>
    <w:rsid w:val="004072DF"/>
    <w:rsid w:val="004145F9"/>
    <w:rsid w:val="00421D5D"/>
    <w:rsid w:val="004226AD"/>
    <w:rsid w:val="00423E2F"/>
    <w:rsid w:val="00430639"/>
    <w:rsid w:val="0043184F"/>
    <w:rsid w:val="00431EB4"/>
    <w:rsid w:val="00431EBB"/>
    <w:rsid w:val="00433DFC"/>
    <w:rsid w:val="00440C22"/>
    <w:rsid w:val="00442BD5"/>
    <w:rsid w:val="00443CAE"/>
    <w:rsid w:val="004454A0"/>
    <w:rsid w:val="00446082"/>
    <w:rsid w:val="004478D1"/>
    <w:rsid w:val="0045039F"/>
    <w:rsid w:val="004520EF"/>
    <w:rsid w:val="004531D4"/>
    <w:rsid w:val="00455152"/>
    <w:rsid w:val="00457411"/>
    <w:rsid w:val="004601DF"/>
    <w:rsid w:val="00460AF5"/>
    <w:rsid w:val="004640CD"/>
    <w:rsid w:val="004708E4"/>
    <w:rsid w:val="00470CC6"/>
    <w:rsid w:val="004727CC"/>
    <w:rsid w:val="00473B1E"/>
    <w:rsid w:val="00473FA8"/>
    <w:rsid w:val="00474761"/>
    <w:rsid w:val="004773EC"/>
    <w:rsid w:val="0047763F"/>
    <w:rsid w:val="00482934"/>
    <w:rsid w:val="004901F0"/>
    <w:rsid w:val="00490F15"/>
    <w:rsid w:val="00493B38"/>
    <w:rsid w:val="00495146"/>
    <w:rsid w:val="004972DB"/>
    <w:rsid w:val="004A4CB7"/>
    <w:rsid w:val="004A64C2"/>
    <w:rsid w:val="004C24E2"/>
    <w:rsid w:val="004C3376"/>
    <w:rsid w:val="004C6B6A"/>
    <w:rsid w:val="004D1B9D"/>
    <w:rsid w:val="004D4A92"/>
    <w:rsid w:val="004D7838"/>
    <w:rsid w:val="004E12D4"/>
    <w:rsid w:val="004E6C47"/>
    <w:rsid w:val="005043AE"/>
    <w:rsid w:val="0051057C"/>
    <w:rsid w:val="0051086B"/>
    <w:rsid w:val="005108DB"/>
    <w:rsid w:val="00517565"/>
    <w:rsid w:val="00527490"/>
    <w:rsid w:val="005313D3"/>
    <w:rsid w:val="00534DEE"/>
    <w:rsid w:val="00547826"/>
    <w:rsid w:val="005549D7"/>
    <w:rsid w:val="0055533A"/>
    <w:rsid w:val="00556136"/>
    <w:rsid w:val="00556905"/>
    <w:rsid w:val="00557026"/>
    <w:rsid w:val="00562966"/>
    <w:rsid w:val="00563044"/>
    <w:rsid w:val="00570A31"/>
    <w:rsid w:val="00571542"/>
    <w:rsid w:val="0057374F"/>
    <w:rsid w:val="00575DDB"/>
    <w:rsid w:val="00584D2E"/>
    <w:rsid w:val="005855FC"/>
    <w:rsid w:val="0058765B"/>
    <w:rsid w:val="00593F10"/>
    <w:rsid w:val="00594D7F"/>
    <w:rsid w:val="005A442C"/>
    <w:rsid w:val="005A7348"/>
    <w:rsid w:val="005A7676"/>
    <w:rsid w:val="005B2BA3"/>
    <w:rsid w:val="005B39E0"/>
    <w:rsid w:val="005B3D7A"/>
    <w:rsid w:val="005B7035"/>
    <w:rsid w:val="005C0FC7"/>
    <w:rsid w:val="005C36E6"/>
    <w:rsid w:val="005C3F83"/>
    <w:rsid w:val="005C498C"/>
    <w:rsid w:val="005C670E"/>
    <w:rsid w:val="005C7ADB"/>
    <w:rsid w:val="005D3944"/>
    <w:rsid w:val="005D3B59"/>
    <w:rsid w:val="005D72EE"/>
    <w:rsid w:val="005E5CAE"/>
    <w:rsid w:val="005E7E57"/>
    <w:rsid w:val="005F587E"/>
    <w:rsid w:val="00603572"/>
    <w:rsid w:val="00603D10"/>
    <w:rsid w:val="00605690"/>
    <w:rsid w:val="006066B0"/>
    <w:rsid w:val="00607D3C"/>
    <w:rsid w:val="00613E2F"/>
    <w:rsid w:val="00617286"/>
    <w:rsid w:val="006230EA"/>
    <w:rsid w:val="00626E3C"/>
    <w:rsid w:val="00632288"/>
    <w:rsid w:val="00632674"/>
    <w:rsid w:val="00632D7F"/>
    <w:rsid w:val="006367B1"/>
    <w:rsid w:val="00636866"/>
    <w:rsid w:val="00637DC6"/>
    <w:rsid w:val="00637FCE"/>
    <w:rsid w:val="006425BE"/>
    <w:rsid w:val="006439E7"/>
    <w:rsid w:val="00644E4A"/>
    <w:rsid w:val="00645F8A"/>
    <w:rsid w:val="006464CD"/>
    <w:rsid w:val="006551C1"/>
    <w:rsid w:val="00656C4F"/>
    <w:rsid w:val="00657EB2"/>
    <w:rsid w:val="0066302B"/>
    <w:rsid w:val="00663B88"/>
    <w:rsid w:val="00667646"/>
    <w:rsid w:val="00673C57"/>
    <w:rsid w:val="00674A76"/>
    <w:rsid w:val="00684762"/>
    <w:rsid w:val="00687559"/>
    <w:rsid w:val="00691A58"/>
    <w:rsid w:val="0069244B"/>
    <w:rsid w:val="0069285C"/>
    <w:rsid w:val="006928A7"/>
    <w:rsid w:val="0069306C"/>
    <w:rsid w:val="0069332A"/>
    <w:rsid w:val="00693995"/>
    <w:rsid w:val="006949F6"/>
    <w:rsid w:val="006A03D5"/>
    <w:rsid w:val="006A2861"/>
    <w:rsid w:val="006A2909"/>
    <w:rsid w:val="006A35E1"/>
    <w:rsid w:val="006A4BD9"/>
    <w:rsid w:val="006A6F54"/>
    <w:rsid w:val="006B1234"/>
    <w:rsid w:val="006B1339"/>
    <w:rsid w:val="006B3536"/>
    <w:rsid w:val="006B3A50"/>
    <w:rsid w:val="006B4D40"/>
    <w:rsid w:val="006B71BA"/>
    <w:rsid w:val="006C4B47"/>
    <w:rsid w:val="006D407F"/>
    <w:rsid w:val="006D5E80"/>
    <w:rsid w:val="006D6108"/>
    <w:rsid w:val="006D7CD8"/>
    <w:rsid w:val="006E05E9"/>
    <w:rsid w:val="006E06D7"/>
    <w:rsid w:val="006E4CE1"/>
    <w:rsid w:val="006E5025"/>
    <w:rsid w:val="006E764B"/>
    <w:rsid w:val="006F03E7"/>
    <w:rsid w:val="006F1CB0"/>
    <w:rsid w:val="006F6021"/>
    <w:rsid w:val="0070757D"/>
    <w:rsid w:val="00715F56"/>
    <w:rsid w:val="00716537"/>
    <w:rsid w:val="007169F2"/>
    <w:rsid w:val="00721768"/>
    <w:rsid w:val="00722834"/>
    <w:rsid w:val="00723228"/>
    <w:rsid w:val="00725D7E"/>
    <w:rsid w:val="007272B9"/>
    <w:rsid w:val="00727908"/>
    <w:rsid w:val="00730BBB"/>
    <w:rsid w:val="007366A0"/>
    <w:rsid w:val="00737057"/>
    <w:rsid w:val="00744024"/>
    <w:rsid w:val="00744D4C"/>
    <w:rsid w:val="00751FC5"/>
    <w:rsid w:val="00752FC8"/>
    <w:rsid w:val="0075311B"/>
    <w:rsid w:val="00754F5E"/>
    <w:rsid w:val="007612AF"/>
    <w:rsid w:val="00762554"/>
    <w:rsid w:val="00762965"/>
    <w:rsid w:val="007654AC"/>
    <w:rsid w:val="007656E8"/>
    <w:rsid w:val="00765CAC"/>
    <w:rsid w:val="00766FCD"/>
    <w:rsid w:val="007675CA"/>
    <w:rsid w:val="00770F3A"/>
    <w:rsid w:val="00773819"/>
    <w:rsid w:val="007747C3"/>
    <w:rsid w:val="00774F05"/>
    <w:rsid w:val="007772CD"/>
    <w:rsid w:val="0078240A"/>
    <w:rsid w:val="00783FF9"/>
    <w:rsid w:val="00786D91"/>
    <w:rsid w:val="0079204C"/>
    <w:rsid w:val="00793BD8"/>
    <w:rsid w:val="00793C2C"/>
    <w:rsid w:val="007944D7"/>
    <w:rsid w:val="00796BAD"/>
    <w:rsid w:val="007A025C"/>
    <w:rsid w:val="007A2352"/>
    <w:rsid w:val="007A33F3"/>
    <w:rsid w:val="007A6257"/>
    <w:rsid w:val="007A7CA8"/>
    <w:rsid w:val="007B1AD0"/>
    <w:rsid w:val="007B2005"/>
    <w:rsid w:val="007B5CE0"/>
    <w:rsid w:val="007C399E"/>
    <w:rsid w:val="007C4D08"/>
    <w:rsid w:val="007D0353"/>
    <w:rsid w:val="007D0C69"/>
    <w:rsid w:val="007D6BE6"/>
    <w:rsid w:val="007E13F1"/>
    <w:rsid w:val="007E6048"/>
    <w:rsid w:val="007E67D8"/>
    <w:rsid w:val="007F2F4A"/>
    <w:rsid w:val="007F4C25"/>
    <w:rsid w:val="007F68CA"/>
    <w:rsid w:val="007F7CDE"/>
    <w:rsid w:val="00805183"/>
    <w:rsid w:val="00805C9C"/>
    <w:rsid w:val="00806D0F"/>
    <w:rsid w:val="008106C1"/>
    <w:rsid w:val="00813084"/>
    <w:rsid w:val="008133B0"/>
    <w:rsid w:val="008143B4"/>
    <w:rsid w:val="008210C5"/>
    <w:rsid w:val="00821E95"/>
    <w:rsid w:val="00827C96"/>
    <w:rsid w:val="008302A4"/>
    <w:rsid w:val="00830ACF"/>
    <w:rsid w:val="00834073"/>
    <w:rsid w:val="008360F7"/>
    <w:rsid w:val="00836286"/>
    <w:rsid w:val="0084049C"/>
    <w:rsid w:val="00847611"/>
    <w:rsid w:val="00860588"/>
    <w:rsid w:val="00860733"/>
    <w:rsid w:val="008628AC"/>
    <w:rsid w:val="00862E44"/>
    <w:rsid w:val="008658B7"/>
    <w:rsid w:val="0086670B"/>
    <w:rsid w:val="00870240"/>
    <w:rsid w:val="00870D95"/>
    <w:rsid w:val="00870EC1"/>
    <w:rsid w:val="00877BDA"/>
    <w:rsid w:val="00881827"/>
    <w:rsid w:val="00882530"/>
    <w:rsid w:val="00883E13"/>
    <w:rsid w:val="00890BAA"/>
    <w:rsid w:val="00891141"/>
    <w:rsid w:val="00893DA7"/>
    <w:rsid w:val="00896B9B"/>
    <w:rsid w:val="008A4F0D"/>
    <w:rsid w:val="008B035F"/>
    <w:rsid w:val="008B29CC"/>
    <w:rsid w:val="008B449E"/>
    <w:rsid w:val="008B4EED"/>
    <w:rsid w:val="008B622E"/>
    <w:rsid w:val="008C71E1"/>
    <w:rsid w:val="008D0906"/>
    <w:rsid w:val="008D1686"/>
    <w:rsid w:val="008D7850"/>
    <w:rsid w:val="008E150E"/>
    <w:rsid w:val="008E2951"/>
    <w:rsid w:val="008E3020"/>
    <w:rsid w:val="008F49AA"/>
    <w:rsid w:val="008F58BA"/>
    <w:rsid w:val="008F5E03"/>
    <w:rsid w:val="008F6377"/>
    <w:rsid w:val="0090117C"/>
    <w:rsid w:val="009013A6"/>
    <w:rsid w:val="0090276E"/>
    <w:rsid w:val="009039BA"/>
    <w:rsid w:val="009119AC"/>
    <w:rsid w:val="009154E3"/>
    <w:rsid w:val="0092014A"/>
    <w:rsid w:val="00920C2A"/>
    <w:rsid w:val="00922805"/>
    <w:rsid w:val="009363DF"/>
    <w:rsid w:val="00940C8B"/>
    <w:rsid w:val="0094122C"/>
    <w:rsid w:val="009453CE"/>
    <w:rsid w:val="00956299"/>
    <w:rsid w:val="009562CD"/>
    <w:rsid w:val="00967852"/>
    <w:rsid w:val="009770B5"/>
    <w:rsid w:val="00980143"/>
    <w:rsid w:val="0098072E"/>
    <w:rsid w:val="00981CB6"/>
    <w:rsid w:val="00981F86"/>
    <w:rsid w:val="00987488"/>
    <w:rsid w:val="00990E49"/>
    <w:rsid w:val="0099204F"/>
    <w:rsid w:val="009945D8"/>
    <w:rsid w:val="009955B3"/>
    <w:rsid w:val="00996544"/>
    <w:rsid w:val="009A2F21"/>
    <w:rsid w:val="009A304A"/>
    <w:rsid w:val="009B26EC"/>
    <w:rsid w:val="009B6159"/>
    <w:rsid w:val="009B7ADB"/>
    <w:rsid w:val="009B7FF9"/>
    <w:rsid w:val="009C2E58"/>
    <w:rsid w:val="009D0ACE"/>
    <w:rsid w:val="009D2694"/>
    <w:rsid w:val="009D3172"/>
    <w:rsid w:val="009D5A03"/>
    <w:rsid w:val="009E1D00"/>
    <w:rsid w:val="009E21F2"/>
    <w:rsid w:val="009F2F97"/>
    <w:rsid w:val="009F712D"/>
    <w:rsid w:val="00A009D2"/>
    <w:rsid w:val="00A0525B"/>
    <w:rsid w:val="00A07C9B"/>
    <w:rsid w:val="00A12777"/>
    <w:rsid w:val="00A12915"/>
    <w:rsid w:val="00A21FCD"/>
    <w:rsid w:val="00A26313"/>
    <w:rsid w:val="00A3108E"/>
    <w:rsid w:val="00A40750"/>
    <w:rsid w:val="00A41725"/>
    <w:rsid w:val="00A46927"/>
    <w:rsid w:val="00A506DF"/>
    <w:rsid w:val="00A50F1A"/>
    <w:rsid w:val="00A55EAE"/>
    <w:rsid w:val="00A644BB"/>
    <w:rsid w:val="00A64C31"/>
    <w:rsid w:val="00A70215"/>
    <w:rsid w:val="00A70BB0"/>
    <w:rsid w:val="00A71879"/>
    <w:rsid w:val="00A72D49"/>
    <w:rsid w:val="00A73E63"/>
    <w:rsid w:val="00A74A26"/>
    <w:rsid w:val="00A76A72"/>
    <w:rsid w:val="00A82294"/>
    <w:rsid w:val="00A836AE"/>
    <w:rsid w:val="00A8671E"/>
    <w:rsid w:val="00A8753E"/>
    <w:rsid w:val="00A91E29"/>
    <w:rsid w:val="00A95206"/>
    <w:rsid w:val="00AA2325"/>
    <w:rsid w:val="00AA4CB2"/>
    <w:rsid w:val="00AB5D63"/>
    <w:rsid w:val="00AB615A"/>
    <w:rsid w:val="00AC104A"/>
    <w:rsid w:val="00AC30DA"/>
    <w:rsid w:val="00AC5279"/>
    <w:rsid w:val="00AC6729"/>
    <w:rsid w:val="00AC7B7B"/>
    <w:rsid w:val="00AC7C1D"/>
    <w:rsid w:val="00AD61C2"/>
    <w:rsid w:val="00AD6756"/>
    <w:rsid w:val="00AD7075"/>
    <w:rsid w:val="00AD768E"/>
    <w:rsid w:val="00AE10C6"/>
    <w:rsid w:val="00AE33A9"/>
    <w:rsid w:val="00AE480E"/>
    <w:rsid w:val="00AE6414"/>
    <w:rsid w:val="00AF193D"/>
    <w:rsid w:val="00AF2665"/>
    <w:rsid w:val="00AF3E84"/>
    <w:rsid w:val="00AF5DEB"/>
    <w:rsid w:val="00B05F56"/>
    <w:rsid w:val="00B06B57"/>
    <w:rsid w:val="00B12B22"/>
    <w:rsid w:val="00B161B4"/>
    <w:rsid w:val="00B21285"/>
    <w:rsid w:val="00B21354"/>
    <w:rsid w:val="00B21FA7"/>
    <w:rsid w:val="00B308FB"/>
    <w:rsid w:val="00B30B03"/>
    <w:rsid w:val="00B30C86"/>
    <w:rsid w:val="00B44EF8"/>
    <w:rsid w:val="00B5361A"/>
    <w:rsid w:val="00B53CBF"/>
    <w:rsid w:val="00B548B6"/>
    <w:rsid w:val="00B55376"/>
    <w:rsid w:val="00B57455"/>
    <w:rsid w:val="00B57AF8"/>
    <w:rsid w:val="00B617B6"/>
    <w:rsid w:val="00B62D8C"/>
    <w:rsid w:val="00B6337E"/>
    <w:rsid w:val="00B63520"/>
    <w:rsid w:val="00B63618"/>
    <w:rsid w:val="00B65066"/>
    <w:rsid w:val="00B72A29"/>
    <w:rsid w:val="00B73BDE"/>
    <w:rsid w:val="00B74471"/>
    <w:rsid w:val="00B84C8D"/>
    <w:rsid w:val="00B93D1F"/>
    <w:rsid w:val="00BA0C29"/>
    <w:rsid w:val="00BA31D4"/>
    <w:rsid w:val="00BA5F50"/>
    <w:rsid w:val="00BA742F"/>
    <w:rsid w:val="00BB1F95"/>
    <w:rsid w:val="00BB49C6"/>
    <w:rsid w:val="00BB7EBD"/>
    <w:rsid w:val="00BC1942"/>
    <w:rsid w:val="00BC33ED"/>
    <w:rsid w:val="00BC7189"/>
    <w:rsid w:val="00BD26DA"/>
    <w:rsid w:val="00BD5DBE"/>
    <w:rsid w:val="00BE1BEE"/>
    <w:rsid w:val="00BE3E86"/>
    <w:rsid w:val="00BE7A63"/>
    <w:rsid w:val="00BF04FB"/>
    <w:rsid w:val="00BF7459"/>
    <w:rsid w:val="00C00EE0"/>
    <w:rsid w:val="00C03058"/>
    <w:rsid w:val="00C064B5"/>
    <w:rsid w:val="00C0733D"/>
    <w:rsid w:val="00C110C1"/>
    <w:rsid w:val="00C11999"/>
    <w:rsid w:val="00C132A7"/>
    <w:rsid w:val="00C176B8"/>
    <w:rsid w:val="00C204BF"/>
    <w:rsid w:val="00C21A54"/>
    <w:rsid w:val="00C25315"/>
    <w:rsid w:val="00C41FAA"/>
    <w:rsid w:val="00C43110"/>
    <w:rsid w:val="00C44948"/>
    <w:rsid w:val="00C449CC"/>
    <w:rsid w:val="00C4580E"/>
    <w:rsid w:val="00C47435"/>
    <w:rsid w:val="00C47C39"/>
    <w:rsid w:val="00C515A4"/>
    <w:rsid w:val="00C5698A"/>
    <w:rsid w:val="00C56EDF"/>
    <w:rsid w:val="00C57611"/>
    <w:rsid w:val="00C578F4"/>
    <w:rsid w:val="00C604B8"/>
    <w:rsid w:val="00C62A61"/>
    <w:rsid w:val="00C636D2"/>
    <w:rsid w:val="00C658F6"/>
    <w:rsid w:val="00C7105F"/>
    <w:rsid w:val="00C72694"/>
    <w:rsid w:val="00C827C0"/>
    <w:rsid w:val="00C85FB8"/>
    <w:rsid w:val="00C87135"/>
    <w:rsid w:val="00C875E7"/>
    <w:rsid w:val="00C87C78"/>
    <w:rsid w:val="00C91C6F"/>
    <w:rsid w:val="00C930AA"/>
    <w:rsid w:val="00C95038"/>
    <w:rsid w:val="00C97277"/>
    <w:rsid w:val="00CA0172"/>
    <w:rsid w:val="00CA47DE"/>
    <w:rsid w:val="00CA79C5"/>
    <w:rsid w:val="00CA7B8F"/>
    <w:rsid w:val="00CB3588"/>
    <w:rsid w:val="00CB36D7"/>
    <w:rsid w:val="00CB4C2D"/>
    <w:rsid w:val="00CB7CF7"/>
    <w:rsid w:val="00CC1D8F"/>
    <w:rsid w:val="00CC33B6"/>
    <w:rsid w:val="00CC3602"/>
    <w:rsid w:val="00CC710C"/>
    <w:rsid w:val="00CC7792"/>
    <w:rsid w:val="00CD2323"/>
    <w:rsid w:val="00CD38AF"/>
    <w:rsid w:val="00CD676F"/>
    <w:rsid w:val="00CE2D98"/>
    <w:rsid w:val="00CF216A"/>
    <w:rsid w:val="00CF2D95"/>
    <w:rsid w:val="00D0185F"/>
    <w:rsid w:val="00D0318D"/>
    <w:rsid w:val="00D0371F"/>
    <w:rsid w:val="00D06C30"/>
    <w:rsid w:val="00D1311D"/>
    <w:rsid w:val="00D1544B"/>
    <w:rsid w:val="00D204FC"/>
    <w:rsid w:val="00D209AE"/>
    <w:rsid w:val="00D22A9B"/>
    <w:rsid w:val="00D24A1D"/>
    <w:rsid w:val="00D326E0"/>
    <w:rsid w:val="00D32FCE"/>
    <w:rsid w:val="00D36087"/>
    <w:rsid w:val="00D41FCB"/>
    <w:rsid w:val="00D42EBA"/>
    <w:rsid w:val="00D43CDA"/>
    <w:rsid w:val="00D44846"/>
    <w:rsid w:val="00D45C87"/>
    <w:rsid w:val="00D507D8"/>
    <w:rsid w:val="00D51656"/>
    <w:rsid w:val="00D533F1"/>
    <w:rsid w:val="00D570A5"/>
    <w:rsid w:val="00D62C61"/>
    <w:rsid w:val="00D64BB6"/>
    <w:rsid w:val="00D65BDA"/>
    <w:rsid w:val="00D66B76"/>
    <w:rsid w:val="00D70149"/>
    <w:rsid w:val="00D70571"/>
    <w:rsid w:val="00D70C83"/>
    <w:rsid w:val="00D72952"/>
    <w:rsid w:val="00D73E89"/>
    <w:rsid w:val="00D840AB"/>
    <w:rsid w:val="00D9010A"/>
    <w:rsid w:val="00D91B05"/>
    <w:rsid w:val="00D92B86"/>
    <w:rsid w:val="00DA0275"/>
    <w:rsid w:val="00DA5C54"/>
    <w:rsid w:val="00DA6687"/>
    <w:rsid w:val="00DB0555"/>
    <w:rsid w:val="00DB25B4"/>
    <w:rsid w:val="00DB6D56"/>
    <w:rsid w:val="00DB6EDB"/>
    <w:rsid w:val="00DC0723"/>
    <w:rsid w:val="00DC0931"/>
    <w:rsid w:val="00DC10AA"/>
    <w:rsid w:val="00DC47F5"/>
    <w:rsid w:val="00DD62AA"/>
    <w:rsid w:val="00DD76A0"/>
    <w:rsid w:val="00DE2068"/>
    <w:rsid w:val="00DE2BDD"/>
    <w:rsid w:val="00DE3E07"/>
    <w:rsid w:val="00DE60D4"/>
    <w:rsid w:val="00DF1BF0"/>
    <w:rsid w:val="00E000F4"/>
    <w:rsid w:val="00E05F4D"/>
    <w:rsid w:val="00E113F0"/>
    <w:rsid w:val="00E13229"/>
    <w:rsid w:val="00E14932"/>
    <w:rsid w:val="00E15A46"/>
    <w:rsid w:val="00E17015"/>
    <w:rsid w:val="00E173EC"/>
    <w:rsid w:val="00E24058"/>
    <w:rsid w:val="00E24BE4"/>
    <w:rsid w:val="00E41CF8"/>
    <w:rsid w:val="00E47CC1"/>
    <w:rsid w:val="00E63FCE"/>
    <w:rsid w:val="00E665F8"/>
    <w:rsid w:val="00E719DE"/>
    <w:rsid w:val="00E83892"/>
    <w:rsid w:val="00E909E1"/>
    <w:rsid w:val="00E92582"/>
    <w:rsid w:val="00E92716"/>
    <w:rsid w:val="00E92BEF"/>
    <w:rsid w:val="00EA3EAC"/>
    <w:rsid w:val="00EB3E56"/>
    <w:rsid w:val="00EB4B0E"/>
    <w:rsid w:val="00EB4E19"/>
    <w:rsid w:val="00EB50C0"/>
    <w:rsid w:val="00EB6874"/>
    <w:rsid w:val="00EB6DF2"/>
    <w:rsid w:val="00EC34DB"/>
    <w:rsid w:val="00EC6868"/>
    <w:rsid w:val="00EC748C"/>
    <w:rsid w:val="00ED0A7A"/>
    <w:rsid w:val="00ED24A9"/>
    <w:rsid w:val="00ED2818"/>
    <w:rsid w:val="00ED33F4"/>
    <w:rsid w:val="00ED5498"/>
    <w:rsid w:val="00ED65C8"/>
    <w:rsid w:val="00EE600C"/>
    <w:rsid w:val="00EE69FF"/>
    <w:rsid w:val="00EE7F64"/>
    <w:rsid w:val="00EF37AF"/>
    <w:rsid w:val="00EF6D72"/>
    <w:rsid w:val="00F041F1"/>
    <w:rsid w:val="00F14588"/>
    <w:rsid w:val="00F14FEA"/>
    <w:rsid w:val="00F16DF5"/>
    <w:rsid w:val="00F20005"/>
    <w:rsid w:val="00F2139D"/>
    <w:rsid w:val="00F24773"/>
    <w:rsid w:val="00F25479"/>
    <w:rsid w:val="00F3032F"/>
    <w:rsid w:val="00F30FC9"/>
    <w:rsid w:val="00F32C68"/>
    <w:rsid w:val="00F3351B"/>
    <w:rsid w:val="00F33FA8"/>
    <w:rsid w:val="00F34541"/>
    <w:rsid w:val="00F40DBC"/>
    <w:rsid w:val="00F40E1C"/>
    <w:rsid w:val="00F40EBD"/>
    <w:rsid w:val="00F433AF"/>
    <w:rsid w:val="00F4458A"/>
    <w:rsid w:val="00F54344"/>
    <w:rsid w:val="00F56EEA"/>
    <w:rsid w:val="00F579B8"/>
    <w:rsid w:val="00F612FC"/>
    <w:rsid w:val="00F6149F"/>
    <w:rsid w:val="00F63439"/>
    <w:rsid w:val="00F701EA"/>
    <w:rsid w:val="00F70B46"/>
    <w:rsid w:val="00F72751"/>
    <w:rsid w:val="00F731FB"/>
    <w:rsid w:val="00F75039"/>
    <w:rsid w:val="00F8026D"/>
    <w:rsid w:val="00F84772"/>
    <w:rsid w:val="00F934D6"/>
    <w:rsid w:val="00FA7655"/>
    <w:rsid w:val="00FB4B69"/>
    <w:rsid w:val="00FB7DC0"/>
    <w:rsid w:val="00FC01C1"/>
    <w:rsid w:val="00FC17DE"/>
    <w:rsid w:val="00FD1073"/>
    <w:rsid w:val="00FD445B"/>
    <w:rsid w:val="00FD4B94"/>
    <w:rsid w:val="00FD7ABB"/>
    <w:rsid w:val="00FE2963"/>
    <w:rsid w:val="00FE2D35"/>
    <w:rsid w:val="00FE3F40"/>
    <w:rsid w:val="00FE4D8C"/>
    <w:rsid w:val="00FE7693"/>
    <w:rsid w:val="00FF3879"/>
    <w:rsid w:val="00FF3E26"/>
    <w:rsid w:val="00FF58FA"/>
    <w:rsid w:val="00FF5DA2"/>
    <w:rsid w:val="00FF634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DB"/>
    <w:pPr>
      <w:spacing w:after="200" w:line="276" w:lineRule="auto"/>
    </w:pPr>
    <w:rPr>
      <w:lang w:val="en-GB" w:eastAsia="en-GB"/>
    </w:rPr>
  </w:style>
  <w:style w:type="paragraph" w:styleId="Heading1">
    <w:name w:val="heading 1"/>
    <w:basedOn w:val="Normal"/>
    <w:link w:val="Heading1Char"/>
    <w:qFormat/>
    <w:rsid w:val="00DE2068"/>
    <w:pPr>
      <w:spacing w:before="100" w:beforeAutospacing="1" w:after="100" w:afterAutospacing="1" w:line="264" w:lineRule="atLeast"/>
      <w:outlineLvl w:val="0"/>
    </w:pPr>
    <w:rPr>
      <w:rFonts w:ascii="Times New Roman" w:eastAsia="Times New Roman" w:hAnsi="Times New Roman" w:cs="Times New Roman"/>
      <w:b/>
      <w:bCs/>
      <w:kern w:val="36"/>
      <w:sz w:val="36"/>
      <w:szCs w:val="36"/>
      <w:lang w:val="es-ES" w:eastAsia="es-ES"/>
    </w:rPr>
  </w:style>
  <w:style w:type="paragraph" w:styleId="Heading3">
    <w:name w:val="heading 3"/>
    <w:basedOn w:val="Normal"/>
    <w:next w:val="Normal"/>
    <w:link w:val="Heading3Char"/>
    <w:uiPriority w:val="9"/>
    <w:semiHidden/>
    <w:unhideWhenUsed/>
    <w:qFormat/>
    <w:rsid w:val="00C073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39"/>
    <w:pPr>
      <w:ind w:left="720"/>
      <w:contextualSpacing/>
    </w:pPr>
  </w:style>
  <w:style w:type="character" w:styleId="CommentReference">
    <w:name w:val="annotation reference"/>
    <w:basedOn w:val="DefaultParagraphFont"/>
    <w:uiPriority w:val="99"/>
    <w:semiHidden/>
    <w:unhideWhenUsed/>
    <w:rsid w:val="00F75039"/>
    <w:rPr>
      <w:sz w:val="16"/>
      <w:szCs w:val="16"/>
    </w:rPr>
  </w:style>
  <w:style w:type="paragraph" w:styleId="CommentText">
    <w:name w:val="annotation text"/>
    <w:basedOn w:val="Normal"/>
    <w:link w:val="CommentTextChar"/>
    <w:uiPriority w:val="99"/>
    <w:semiHidden/>
    <w:unhideWhenUsed/>
    <w:rsid w:val="00F75039"/>
    <w:pPr>
      <w:spacing w:line="240" w:lineRule="auto"/>
    </w:pPr>
    <w:rPr>
      <w:sz w:val="20"/>
      <w:szCs w:val="20"/>
    </w:rPr>
  </w:style>
  <w:style w:type="character" w:customStyle="1" w:styleId="CommentTextChar">
    <w:name w:val="Comment Text Char"/>
    <w:basedOn w:val="DefaultParagraphFont"/>
    <w:link w:val="CommentText"/>
    <w:uiPriority w:val="99"/>
    <w:semiHidden/>
    <w:rsid w:val="00F75039"/>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F75039"/>
    <w:rPr>
      <w:b/>
      <w:bCs/>
    </w:rPr>
  </w:style>
  <w:style w:type="character" w:customStyle="1" w:styleId="CommentSubjectChar">
    <w:name w:val="Comment Subject Char"/>
    <w:basedOn w:val="CommentTextChar"/>
    <w:link w:val="CommentSubject"/>
    <w:uiPriority w:val="99"/>
    <w:semiHidden/>
    <w:rsid w:val="00F75039"/>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F75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039"/>
    <w:rPr>
      <w:rFonts w:ascii="Segoe UI" w:eastAsiaTheme="minorEastAsia" w:hAnsi="Segoe UI" w:cs="Segoe UI"/>
      <w:sz w:val="18"/>
      <w:szCs w:val="18"/>
      <w:lang w:val="en-GB" w:eastAsia="en-GB"/>
    </w:rPr>
  </w:style>
  <w:style w:type="character" w:customStyle="1" w:styleId="google-src-text">
    <w:name w:val="google-src-text"/>
    <w:basedOn w:val="DefaultParagraphFont"/>
    <w:rsid w:val="004145F9"/>
  </w:style>
  <w:style w:type="character" w:customStyle="1" w:styleId="textochiquitocursiva">
    <w:name w:val="textochiquitocursiva"/>
    <w:basedOn w:val="DefaultParagraphFont"/>
    <w:rsid w:val="004145F9"/>
  </w:style>
  <w:style w:type="paragraph" w:customStyle="1" w:styleId="Default">
    <w:name w:val="Default"/>
    <w:rsid w:val="0001228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qFormat/>
    <w:rsid w:val="001D6EC2"/>
    <w:rPr>
      <w:b/>
      <w:bCs/>
    </w:rPr>
  </w:style>
  <w:style w:type="character" w:styleId="Hyperlink">
    <w:name w:val="Hyperlink"/>
    <w:basedOn w:val="DefaultParagraphFont"/>
    <w:rsid w:val="001D6EC2"/>
    <w:rPr>
      <w:color w:val="0000FF"/>
      <w:u w:val="single"/>
    </w:rPr>
  </w:style>
  <w:style w:type="paragraph" w:styleId="NormalWeb">
    <w:name w:val="Normal (Web)"/>
    <w:basedOn w:val="Normal"/>
    <w:rsid w:val="001D6EC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iquititan">
    <w:name w:val="chiquititan"/>
    <w:basedOn w:val="DefaultParagraphFont"/>
    <w:rsid w:val="00CF216A"/>
  </w:style>
  <w:style w:type="character" w:customStyle="1" w:styleId="A7">
    <w:name w:val="A7"/>
    <w:uiPriority w:val="99"/>
    <w:rsid w:val="00CA0172"/>
    <w:rPr>
      <w:rFonts w:cs="ZapfHumnst BT"/>
      <w:b/>
      <w:bCs/>
      <w:color w:val="000000"/>
      <w:sz w:val="18"/>
      <w:szCs w:val="18"/>
    </w:rPr>
  </w:style>
  <w:style w:type="paragraph" w:styleId="Header">
    <w:name w:val="header"/>
    <w:basedOn w:val="Normal"/>
    <w:link w:val="HeaderChar"/>
    <w:uiPriority w:val="99"/>
    <w:unhideWhenUsed/>
    <w:rsid w:val="00774F05"/>
    <w:pPr>
      <w:tabs>
        <w:tab w:val="center" w:pos="4252"/>
        <w:tab w:val="right" w:pos="8504"/>
      </w:tabs>
      <w:spacing w:after="0" w:line="240" w:lineRule="auto"/>
    </w:pPr>
  </w:style>
  <w:style w:type="character" w:customStyle="1" w:styleId="HeaderChar">
    <w:name w:val="Header Char"/>
    <w:basedOn w:val="DefaultParagraphFont"/>
    <w:link w:val="Header"/>
    <w:uiPriority w:val="99"/>
    <w:rsid w:val="00774F05"/>
    <w:rPr>
      <w:rFonts w:eastAsiaTheme="minorEastAsia"/>
      <w:lang w:val="en-GB" w:eastAsia="en-GB"/>
    </w:rPr>
  </w:style>
  <w:style w:type="paragraph" w:styleId="Footer">
    <w:name w:val="footer"/>
    <w:basedOn w:val="Normal"/>
    <w:link w:val="FooterChar"/>
    <w:uiPriority w:val="99"/>
    <w:unhideWhenUsed/>
    <w:rsid w:val="00774F0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4F05"/>
    <w:rPr>
      <w:rFonts w:eastAsiaTheme="minorEastAsia"/>
      <w:lang w:val="en-GB" w:eastAsia="en-GB"/>
    </w:rPr>
  </w:style>
  <w:style w:type="character" w:customStyle="1" w:styleId="VnculoInternet">
    <w:name w:val="Vínculo Internet"/>
    <w:basedOn w:val="DefaultParagraphFont"/>
    <w:rsid w:val="00032393"/>
    <w:rPr>
      <w:color w:val="0000FF"/>
      <w:u w:val="single"/>
      <w:lang w:val="es-ES" w:eastAsia="es-ES" w:bidi="es-ES"/>
    </w:rPr>
  </w:style>
  <w:style w:type="paragraph" w:customStyle="1" w:styleId="Predeterminado">
    <w:name w:val="Predeterminado"/>
    <w:rsid w:val="00312479"/>
    <w:pPr>
      <w:tabs>
        <w:tab w:val="left" w:pos="709"/>
      </w:tabs>
      <w:suppressAutoHyphens/>
      <w:spacing w:after="200" w:line="276" w:lineRule="atLeast"/>
    </w:pPr>
    <w:rPr>
      <w:rFonts w:ascii="Calibri" w:eastAsia="Times New Roman" w:hAnsi="Calibri" w:cs="Calibri"/>
      <w:lang w:eastAsia="es-ES"/>
    </w:rPr>
  </w:style>
  <w:style w:type="character" w:customStyle="1" w:styleId="Heading1Char">
    <w:name w:val="Heading 1 Char"/>
    <w:basedOn w:val="DefaultParagraphFont"/>
    <w:link w:val="Heading1"/>
    <w:rsid w:val="00DE2068"/>
    <w:rPr>
      <w:rFonts w:ascii="Times New Roman" w:eastAsia="Times New Roman" w:hAnsi="Times New Roman" w:cs="Times New Roman"/>
      <w:b/>
      <w:bCs/>
      <w:kern w:val="36"/>
      <w:sz w:val="36"/>
      <w:szCs w:val="36"/>
      <w:lang w:eastAsia="es-ES"/>
    </w:rPr>
  </w:style>
  <w:style w:type="character" w:customStyle="1" w:styleId="cita">
    <w:name w:val="cita"/>
    <w:basedOn w:val="DefaultParagraphFont"/>
    <w:rsid w:val="00BC33ED"/>
  </w:style>
  <w:style w:type="character" w:customStyle="1" w:styleId="highlight">
    <w:name w:val="highlight"/>
    <w:basedOn w:val="DefaultParagraphFont"/>
    <w:rsid w:val="005C0FC7"/>
  </w:style>
  <w:style w:type="character" w:customStyle="1" w:styleId="textogrisoscuro">
    <w:name w:val="texto_gris_oscuro"/>
    <w:basedOn w:val="DefaultParagraphFont"/>
    <w:rsid w:val="003444FA"/>
  </w:style>
  <w:style w:type="character" w:customStyle="1" w:styleId="longtext">
    <w:name w:val="long_text"/>
    <w:basedOn w:val="DefaultParagraphFont"/>
    <w:rsid w:val="000C2B7C"/>
  </w:style>
  <w:style w:type="character" w:customStyle="1" w:styleId="Heading3Char">
    <w:name w:val="Heading 3 Char"/>
    <w:basedOn w:val="DefaultParagraphFont"/>
    <w:link w:val="Heading3"/>
    <w:uiPriority w:val="9"/>
    <w:semiHidden/>
    <w:rsid w:val="00C0733D"/>
    <w:rPr>
      <w:rFonts w:asciiTheme="majorHAnsi" w:eastAsiaTheme="majorEastAsia" w:hAnsiTheme="majorHAnsi" w:cstheme="majorBidi"/>
      <w:b/>
      <w:bCs/>
      <w:color w:val="5B9BD5" w:themeColor="accent1"/>
      <w:lang w:val="en-GB" w:eastAsia="en-GB"/>
    </w:rPr>
  </w:style>
  <w:style w:type="character" w:customStyle="1" w:styleId="element-citation">
    <w:name w:val="element-citation"/>
    <w:basedOn w:val="DefaultParagraphFont"/>
    <w:rsid w:val="00341BA4"/>
  </w:style>
  <w:style w:type="character" w:customStyle="1" w:styleId="ref-journal">
    <w:name w:val="ref-journal"/>
    <w:basedOn w:val="DefaultParagraphFont"/>
    <w:rsid w:val="00341BA4"/>
  </w:style>
  <w:style w:type="character" w:customStyle="1" w:styleId="ref-vol">
    <w:name w:val="ref-vol"/>
    <w:basedOn w:val="DefaultParagraphFont"/>
    <w:rsid w:val="00341BA4"/>
  </w:style>
  <w:style w:type="paragraph" w:customStyle="1" w:styleId="Encabezado1">
    <w:name w:val="Encabezado 1"/>
    <w:basedOn w:val="Header"/>
    <w:next w:val="Normal"/>
    <w:rsid w:val="00431EBB"/>
    <w:pPr>
      <w:keepNext/>
      <w:tabs>
        <w:tab w:val="clear" w:pos="4252"/>
        <w:tab w:val="clear" w:pos="8504"/>
        <w:tab w:val="left" w:pos="709"/>
      </w:tabs>
      <w:suppressAutoHyphens/>
      <w:spacing w:before="240" w:after="120" w:line="276" w:lineRule="atLeast"/>
      <w:outlineLvl w:val="0"/>
    </w:pPr>
    <w:rPr>
      <w:rFonts w:ascii="Liberation Serif" w:eastAsia="DejaVu Sans" w:hAnsi="Liberation Serif" w:cs="DejaVu Sans"/>
      <w:b/>
      <w:bCs/>
      <w:sz w:val="48"/>
      <w:szCs w:val="48"/>
      <w:lang w:val="es-ES" w:eastAsia="es-ES"/>
    </w:rPr>
  </w:style>
  <w:style w:type="table" w:styleId="TableGrid">
    <w:name w:val="Table Grid"/>
    <w:basedOn w:val="TableNormal"/>
    <w:uiPriority w:val="39"/>
    <w:rsid w:val="00D42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1">
    <w:name w:val="highlight1"/>
    <w:rsid w:val="009B7ADB"/>
    <w:rPr>
      <w:shd w:val="clear" w:color="auto" w:fill="F1BFE0"/>
    </w:rPr>
  </w:style>
  <w:style w:type="paragraph" w:styleId="BodyText">
    <w:name w:val="Body Text"/>
    <w:basedOn w:val="Normal"/>
    <w:link w:val="BodyTextChar"/>
    <w:semiHidden/>
    <w:rsid w:val="0029726E"/>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29726E"/>
    <w:rPr>
      <w:rFonts w:ascii="Arial" w:eastAsia="宋体" w:hAnsi="Arial" w:cs="Arial"/>
      <w:sz w:val="24"/>
      <w:szCs w:val="24"/>
      <w:lang w:val="en"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DB"/>
    <w:pPr>
      <w:spacing w:after="200" w:line="276" w:lineRule="auto"/>
    </w:pPr>
    <w:rPr>
      <w:lang w:val="en-GB" w:eastAsia="en-GB"/>
    </w:rPr>
  </w:style>
  <w:style w:type="paragraph" w:styleId="Heading1">
    <w:name w:val="heading 1"/>
    <w:basedOn w:val="Normal"/>
    <w:link w:val="Heading1Char"/>
    <w:qFormat/>
    <w:rsid w:val="00DE2068"/>
    <w:pPr>
      <w:spacing w:before="100" w:beforeAutospacing="1" w:after="100" w:afterAutospacing="1" w:line="264" w:lineRule="atLeast"/>
      <w:outlineLvl w:val="0"/>
    </w:pPr>
    <w:rPr>
      <w:rFonts w:ascii="Times New Roman" w:eastAsia="Times New Roman" w:hAnsi="Times New Roman" w:cs="Times New Roman"/>
      <w:b/>
      <w:bCs/>
      <w:kern w:val="36"/>
      <w:sz w:val="36"/>
      <w:szCs w:val="36"/>
      <w:lang w:val="es-ES" w:eastAsia="es-ES"/>
    </w:rPr>
  </w:style>
  <w:style w:type="paragraph" w:styleId="Heading3">
    <w:name w:val="heading 3"/>
    <w:basedOn w:val="Normal"/>
    <w:next w:val="Normal"/>
    <w:link w:val="Heading3Char"/>
    <w:uiPriority w:val="9"/>
    <w:semiHidden/>
    <w:unhideWhenUsed/>
    <w:qFormat/>
    <w:rsid w:val="00C073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39"/>
    <w:pPr>
      <w:ind w:left="720"/>
      <w:contextualSpacing/>
    </w:pPr>
  </w:style>
  <w:style w:type="character" w:styleId="CommentReference">
    <w:name w:val="annotation reference"/>
    <w:basedOn w:val="DefaultParagraphFont"/>
    <w:uiPriority w:val="99"/>
    <w:semiHidden/>
    <w:unhideWhenUsed/>
    <w:rsid w:val="00F75039"/>
    <w:rPr>
      <w:sz w:val="16"/>
      <w:szCs w:val="16"/>
    </w:rPr>
  </w:style>
  <w:style w:type="paragraph" w:styleId="CommentText">
    <w:name w:val="annotation text"/>
    <w:basedOn w:val="Normal"/>
    <w:link w:val="CommentTextChar"/>
    <w:uiPriority w:val="99"/>
    <w:semiHidden/>
    <w:unhideWhenUsed/>
    <w:rsid w:val="00F75039"/>
    <w:pPr>
      <w:spacing w:line="240" w:lineRule="auto"/>
    </w:pPr>
    <w:rPr>
      <w:sz w:val="20"/>
      <w:szCs w:val="20"/>
    </w:rPr>
  </w:style>
  <w:style w:type="character" w:customStyle="1" w:styleId="CommentTextChar">
    <w:name w:val="Comment Text Char"/>
    <w:basedOn w:val="DefaultParagraphFont"/>
    <w:link w:val="CommentText"/>
    <w:uiPriority w:val="99"/>
    <w:semiHidden/>
    <w:rsid w:val="00F75039"/>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F75039"/>
    <w:rPr>
      <w:b/>
      <w:bCs/>
    </w:rPr>
  </w:style>
  <w:style w:type="character" w:customStyle="1" w:styleId="CommentSubjectChar">
    <w:name w:val="Comment Subject Char"/>
    <w:basedOn w:val="CommentTextChar"/>
    <w:link w:val="CommentSubject"/>
    <w:uiPriority w:val="99"/>
    <w:semiHidden/>
    <w:rsid w:val="00F75039"/>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F75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039"/>
    <w:rPr>
      <w:rFonts w:ascii="Segoe UI" w:eastAsiaTheme="minorEastAsia" w:hAnsi="Segoe UI" w:cs="Segoe UI"/>
      <w:sz w:val="18"/>
      <w:szCs w:val="18"/>
      <w:lang w:val="en-GB" w:eastAsia="en-GB"/>
    </w:rPr>
  </w:style>
  <w:style w:type="character" w:customStyle="1" w:styleId="google-src-text">
    <w:name w:val="google-src-text"/>
    <w:basedOn w:val="DefaultParagraphFont"/>
    <w:rsid w:val="004145F9"/>
  </w:style>
  <w:style w:type="character" w:customStyle="1" w:styleId="textochiquitocursiva">
    <w:name w:val="textochiquitocursiva"/>
    <w:basedOn w:val="DefaultParagraphFont"/>
    <w:rsid w:val="004145F9"/>
  </w:style>
  <w:style w:type="paragraph" w:customStyle="1" w:styleId="Default">
    <w:name w:val="Default"/>
    <w:rsid w:val="0001228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qFormat/>
    <w:rsid w:val="001D6EC2"/>
    <w:rPr>
      <w:b/>
      <w:bCs/>
    </w:rPr>
  </w:style>
  <w:style w:type="character" w:styleId="Hyperlink">
    <w:name w:val="Hyperlink"/>
    <w:basedOn w:val="DefaultParagraphFont"/>
    <w:rsid w:val="001D6EC2"/>
    <w:rPr>
      <w:color w:val="0000FF"/>
      <w:u w:val="single"/>
    </w:rPr>
  </w:style>
  <w:style w:type="paragraph" w:styleId="NormalWeb">
    <w:name w:val="Normal (Web)"/>
    <w:basedOn w:val="Normal"/>
    <w:rsid w:val="001D6EC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iquititan">
    <w:name w:val="chiquititan"/>
    <w:basedOn w:val="DefaultParagraphFont"/>
    <w:rsid w:val="00CF216A"/>
  </w:style>
  <w:style w:type="character" w:customStyle="1" w:styleId="A7">
    <w:name w:val="A7"/>
    <w:uiPriority w:val="99"/>
    <w:rsid w:val="00CA0172"/>
    <w:rPr>
      <w:rFonts w:cs="ZapfHumnst BT"/>
      <w:b/>
      <w:bCs/>
      <w:color w:val="000000"/>
      <w:sz w:val="18"/>
      <w:szCs w:val="18"/>
    </w:rPr>
  </w:style>
  <w:style w:type="paragraph" w:styleId="Header">
    <w:name w:val="header"/>
    <w:basedOn w:val="Normal"/>
    <w:link w:val="HeaderChar"/>
    <w:uiPriority w:val="99"/>
    <w:unhideWhenUsed/>
    <w:rsid w:val="00774F05"/>
    <w:pPr>
      <w:tabs>
        <w:tab w:val="center" w:pos="4252"/>
        <w:tab w:val="right" w:pos="8504"/>
      </w:tabs>
      <w:spacing w:after="0" w:line="240" w:lineRule="auto"/>
    </w:pPr>
  </w:style>
  <w:style w:type="character" w:customStyle="1" w:styleId="HeaderChar">
    <w:name w:val="Header Char"/>
    <w:basedOn w:val="DefaultParagraphFont"/>
    <w:link w:val="Header"/>
    <w:uiPriority w:val="99"/>
    <w:rsid w:val="00774F05"/>
    <w:rPr>
      <w:rFonts w:eastAsiaTheme="minorEastAsia"/>
      <w:lang w:val="en-GB" w:eastAsia="en-GB"/>
    </w:rPr>
  </w:style>
  <w:style w:type="paragraph" w:styleId="Footer">
    <w:name w:val="footer"/>
    <w:basedOn w:val="Normal"/>
    <w:link w:val="FooterChar"/>
    <w:uiPriority w:val="99"/>
    <w:unhideWhenUsed/>
    <w:rsid w:val="00774F0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4F05"/>
    <w:rPr>
      <w:rFonts w:eastAsiaTheme="minorEastAsia"/>
      <w:lang w:val="en-GB" w:eastAsia="en-GB"/>
    </w:rPr>
  </w:style>
  <w:style w:type="character" w:customStyle="1" w:styleId="VnculoInternet">
    <w:name w:val="Vínculo Internet"/>
    <w:basedOn w:val="DefaultParagraphFont"/>
    <w:rsid w:val="00032393"/>
    <w:rPr>
      <w:color w:val="0000FF"/>
      <w:u w:val="single"/>
      <w:lang w:val="es-ES" w:eastAsia="es-ES" w:bidi="es-ES"/>
    </w:rPr>
  </w:style>
  <w:style w:type="paragraph" w:customStyle="1" w:styleId="Predeterminado">
    <w:name w:val="Predeterminado"/>
    <w:rsid w:val="00312479"/>
    <w:pPr>
      <w:tabs>
        <w:tab w:val="left" w:pos="709"/>
      </w:tabs>
      <w:suppressAutoHyphens/>
      <w:spacing w:after="200" w:line="276" w:lineRule="atLeast"/>
    </w:pPr>
    <w:rPr>
      <w:rFonts w:ascii="Calibri" w:eastAsia="Times New Roman" w:hAnsi="Calibri" w:cs="Calibri"/>
      <w:lang w:eastAsia="es-ES"/>
    </w:rPr>
  </w:style>
  <w:style w:type="character" w:customStyle="1" w:styleId="Heading1Char">
    <w:name w:val="Heading 1 Char"/>
    <w:basedOn w:val="DefaultParagraphFont"/>
    <w:link w:val="Heading1"/>
    <w:rsid w:val="00DE2068"/>
    <w:rPr>
      <w:rFonts w:ascii="Times New Roman" w:eastAsia="Times New Roman" w:hAnsi="Times New Roman" w:cs="Times New Roman"/>
      <w:b/>
      <w:bCs/>
      <w:kern w:val="36"/>
      <w:sz w:val="36"/>
      <w:szCs w:val="36"/>
      <w:lang w:eastAsia="es-ES"/>
    </w:rPr>
  </w:style>
  <w:style w:type="character" w:customStyle="1" w:styleId="cita">
    <w:name w:val="cita"/>
    <w:basedOn w:val="DefaultParagraphFont"/>
    <w:rsid w:val="00BC33ED"/>
  </w:style>
  <w:style w:type="character" w:customStyle="1" w:styleId="highlight">
    <w:name w:val="highlight"/>
    <w:basedOn w:val="DefaultParagraphFont"/>
    <w:rsid w:val="005C0FC7"/>
  </w:style>
  <w:style w:type="character" w:customStyle="1" w:styleId="textogrisoscuro">
    <w:name w:val="texto_gris_oscuro"/>
    <w:basedOn w:val="DefaultParagraphFont"/>
    <w:rsid w:val="003444FA"/>
  </w:style>
  <w:style w:type="character" w:customStyle="1" w:styleId="longtext">
    <w:name w:val="long_text"/>
    <w:basedOn w:val="DefaultParagraphFont"/>
    <w:rsid w:val="000C2B7C"/>
  </w:style>
  <w:style w:type="character" w:customStyle="1" w:styleId="Heading3Char">
    <w:name w:val="Heading 3 Char"/>
    <w:basedOn w:val="DefaultParagraphFont"/>
    <w:link w:val="Heading3"/>
    <w:uiPriority w:val="9"/>
    <w:semiHidden/>
    <w:rsid w:val="00C0733D"/>
    <w:rPr>
      <w:rFonts w:asciiTheme="majorHAnsi" w:eastAsiaTheme="majorEastAsia" w:hAnsiTheme="majorHAnsi" w:cstheme="majorBidi"/>
      <w:b/>
      <w:bCs/>
      <w:color w:val="5B9BD5" w:themeColor="accent1"/>
      <w:lang w:val="en-GB" w:eastAsia="en-GB"/>
    </w:rPr>
  </w:style>
  <w:style w:type="character" w:customStyle="1" w:styleId="element-citation">
    <w:name w:val="element-citation"/>
    <w:basedOn w:val="DefaultParagraphFont"/>
    <w:rsid w:val="00341BA4"/>
  </w:style>
  <w:style w:type="character" w:customStyle="1" w:styleId="ref-journal">
    <w:name w:val="ref-journal"/>
    <w:basedOn w:val="DefaultParagraphFont"/>
    <w:rsid w:val="00341BA4"/>
  </w:style>
  <w:style w:type="character" w:customStyle="1" w:styleId="ref-vol">
    <w:name w:val="ref-vol"/>
    <w:basedOn w:val="DefaultParagraphFont"/>
    <w:rsid w:val="00341BA4"/>
  </w:style>
  <w:style w:type="paragraph" w:customStyle="1" w:styleId="Encabezado1">
    <w:name w:val="Encabezado 1"/>
    <w:basedOn w:val="Header"/>
    <w:next w:val="Normal"/>
    <w:rsid w:val="00431EBB"/>
    <w:pPr>
      <w:keepNext/>
      <w:tabs>
        <w:tab w:val="clear" w:pos="4252"/>
        <w:tab w:val="clear" w:pos="8504"/>
        <w:tab w:val="left" w:pos="709"/>
      </w:tabs>
      <w:suppressAutoHyphens/>
      <w:spacing w:before="240" w:after="120" w:line="276" w:lineRule="atLeast"/>
      <w:outlineLvl w:val="0"/>
    </w:pPr>
    <w:rPr>
      <w:rFonts w:ascii="Liberation Serif" w:eastAsia="DejaVu Sans" w:hAnsi="Liberation Serif" w:cs="DejaVu Sans"/>
      <w:b/>
      <w:bCs/>
      <w:sz w:val="48"/>
      <w:szCs w:val="48"/>
      <w:lang w:val="es-ES" w:eastAsia="es-ES"/>
    </w:rPr>
  </w:style>
  <w:style w:type="table" w:styleId="TableGrid">
    <w:name w:val="Table Grid"/>
    <w:basedOn w:val="TableNormal"/>
    <w:uiPriority w:val="39"/>
    <w:rsid w:val="00D42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1">
    <w:name w:val="highlight1"/>
    <w:rsid w:val="009B7ADB"/>
    <w:rPr>
      <w:shd w:val="clear" w:color="auto" w:fill="F1BFE0"/>
    </w:rPr>
  </w:style>
  <w:style w:type="paragraph" w:styleId="BodyText">
    <w:name w:val="Body Text"/>
    <w:basedOn w:val="Normal"/>
    <w:link w:val="BodyTextChar"/>
    <w:semiHidden/>
    <w:rsid w:val="0029726E"/>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29726E"/>
    <w:rPr>
      <w:rFonts w:ascii="Arial" w:eastAsia="宋体" w:hAnsi="Arial" w:cs="Arial"/>
      <w:sz w:val="24"/>
      <w:szCs w:val="24"/>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574">
      <w:bodyDiv w:val="1"/>
      <w:marLeft w:val="0"/>
      <w:marRight w:val="0"/>
      <w:marTop w:val="0"/>
      <w:marBottom w:val="0"/>
      <w:divBdr>
        <w:top w:val="none" w:sz="0" w:space="0" w:color="auto"/>
        <w:left w:val="none" w:sz="0" w:space="0" w:color="auto"/>
        <w:bottom w:val="none" w:sz="0" w:space="0" w:color="auto"/>
        <w:right w:val="none" w:sz="0" w:space="0" w:color="auto"/>
      </w:divBdr>
    </w:div>
    <w:div w:id="53356196">
      <w:bodyDiv w:val="1"/>
      <w:marLeft w:val="0"/>
      <w:marRight w:val="0"/>
      <w:marTop w:val="0"/>
      <w:marBottom w:val="0"/>
      <w:divBdr>
        <w:top w:val="none" w:sz="0" w:space="0" w:color="auto"/>
        <w:left w:val="none" w:sz="0" w:space="0" w:color="auto"/>
        <w:bottom w:val="none" w:sz="0" w:space="0" w:color="auto"/>
        <w:right w:val="none" w:sz="0" w:space="0" w:color="auto"/>
      </w:divBdr>
    </w:div>
    <w:div w:id="101190644">
      <w:bodyDiv w:val="1"/>
      <w:marLeft w:val="0"/>
      <w:marRight w:val="0"/>
      <w:marTop w:val="0"/>
      <w:marBottom w:val="0"/>
      <w:divBdr>
        <w:top w:val="none" w:sz="0" w:space="0" w:color="auto"/>
        <w:left w:val="none" w:sz="0" w:space="0" w:color="auto"/>
        <w:bottom w:val="none" w:sz="0" w:space="0" w:color="auto"/>
        <w:right w:val="none" w:sz="0" w:space="0" w:color="auto"/>
      </w:divBdr>
    </w:div>
    <w:div w:id="125852294">
      <w:bodyDiv w:val="1"/>
      <w:marLeft w:val="0"/>
      <w:marRight w:val="0"/>
      <w:marTop w:val="0"/>
      <w:marBottom w:val="0"/>
      <w:divBdr>
        <w:top w:val="none" w:sz="0" w:space="0" w:color="auto"/>
        <w:left w:val="none" w:sz="0" w:space="0" w:color="auto"/>
        <w:bottom w:val="none" w:sz="0" w:space="0" w:color="auto"/>
        <w:right w:val="none" w:sz="0" w:space="0" w:color="auto"/>
      </w:divBdr>
    </w:div>
    <w:div w:id="200240795">
      <w:bodyDiv w:val="1"/>
      <w:marLeft w:val="0"/>
      <w:marRight w:val="0"/>
      <w:marTop w:val="0"/>
      <w:marBottom w:val="0"/>
      <w:divBdr>
        <w:top w:val="none" w:sz="0" w:space="0" w:color="auto"/>
        <w:left w:val="none" w:sz="0" w:space="0" w:color="auto"/>
        <w:bottom w:val="none" w:sz="0" w:space="0" w:color="auto"/>
        <w:right w:val="none" w:sz="0" w:space="0" w:color="auto"/>
      </w:divBdr>
    </w:div>
    <w:div w:id="211118611">
      <w:bodyDiv w:val="1"/>
      <w:marLeft w:val="0"/>
      <w:marRight w:val="0"/>
      <w:marTop w:val="0"/>
      <w:marBottom w:val="0"/>
      <w:divBdr>
        <w:top w:val="none" w:sz="0" w:space="0" w:color="auto"/>
        <w:left w:val="none" w:sz="0" w:space="0" w:color="auto"/>
        <w:bottom w:val="none" w:sz="0" w:space="0" w:color="auto"/>
        <w:right w:val="none" w:sz="0" w:space="0" w:color="auto"/>
      </w:divBdr>
    </w:div>
    <w:div w:id="229660858">
      <w:bodyDiv w:val="1"/>
      <w:marLeft w:val="0"/>
      <w:marRight w:val="0"/>
      <w:marTop w:val="0"/>
      <w:marBottom w:val="0"/>
      <w:divBdr>
        <w:top w:val="none" w:sz="0" w:space="0" w:color="auto"/>
        <w:left w:val="none" w:sz="0" w:space="0" w:color="auto"/>
        <w:bottom w:val="none" w:sz="0" w:space="0" w:color="auto"/>
        <w:right w:val="none" w:sz="0" w:space="0" w:color="auto"/>
      </w:divBdr>
    </w:div>
    <w:div w:id="323969935">
      <w:bodyDiv w:val="1"/>
      <w:marLeft w:val="0"/>
      <w:marRight w:val="0"/>
      <w:marTop w:val="0"/>
      <w:marBottom w:val="0"/>
      <w:divBdr>
        <w:top w:val="none" w:sz="0" w:space="0" w:color="auto"/>
        <w:left w:val="none" w:sz="0" w:space="0" w:color="auto"/>
        <w:bottom w:val="none" w:sz="0" w:space="0" w:color="auto"/>
        <w:right w:val="none" w:sz="0" w:space="0" w:color="auto"/>
      </w:divBdr>
    </w:div>
    <w:div w:id="338627424">
      <w:bodyDiv w:val="1"/>
      <w:marLeft w:val="0"/>
      <w:marRight w:val="0"/>
      <w:marTop w:val="0"/>
      <w:marBottom w:val="0"/>
      <w:divBdr>
        <w:top w:val="none" w:sz="0" w:space="0" w:color="auto"/>
        <w:left w:val="none" w:sz="0" w:space="0" w:color="auto"/>
        <w:bottom w:val="none" w:sz="0" w:space="0" w:color="auto"/>
        <w:right w:val="none" w:sz="0" w:space="0" w:color="auto"/>
      </w:divBdr>
    </w:div>
    <w:div w:id="385683835">
      <w:bodyDiv w:val="1"/>
      <w:marLeft w:val="0"/>
      <w:marRight w:val="0"/>
      <w:marTop w:val="0"/>
      <w:marBottom w:val="0"/>
      <w:divBdr>
        <w:top w:val="none" w:sz="0" w:space="0" w:color="auto"/>
        <w:left w:val="none" w:sz="0" w:space="0" w:color="auto"/>
        <w:bottom w:val="none" w:sz="0" w:space="0" w:color="auto"/>
        <w:right w:val="none" w:sz="0" w:space="0" w:color="auto"/>
      </w:divBdr>
    </w:div>
    <w:div w:id="483666261">
      <w:bodyDiv w:val="1"/>
      <w:marLeft w:val="0"/>
      <w:marRight w:val="0"/>
      <w:marTop w:val="0"/>
      <w:marBottom w:val="0"/>
      <w:divBdr>
        <w:top w:val="none" w:sz="0" w:space="0" w:color="auto"/>
        <w:left w:val="none" w:sz="0" w:space="0" w:color="auto"/>
        <w:bottom w:val="none" w:sz="0" w:space="0" w:color="auto"/>
        <w:right w:val="none" w:sz="0" w:space="0" w:color="auto"/>
      </w:divBdr>
    </w:div>
    <w:div w:id="496119793">
      <w:bodyDiv w:val="1"/>
      <w:marLeft w:val="0"/>
      <w:marRight w:val="0"/>
      <w:marTop w:val="0"/>
      <w:marBottom w:val="0"/>
      <w:divBdr>
        <w:top w:val="none" w:sz="0" w:space="0" w:color="auto"/>
        <w:left w:val="none" w:sz="0" w:space="0" w:color="auto"/>
        <w:bottom w:val="none" w:sz="0" w:space="0" w:color="auto"/>
        <w:right w:val="none" w:sz="0" w:space="0" w:color="auto"/>
      </w:divBdr>
    </w:div>
    <w:div w:id="514074700">
      <w:bodyDiv w:val="1"/>
      <w:marLeft w:val="0"/>
      <w:marRight w:val="0"/>
      <w:marTop w:val="0"/>
      <w:marBottom w:val="0"/>
      <w:divBdr>
        <w:top w:val="none" w:sz="0" w:space="0" w:color="auto"/>
        <w:left w:val="none" w:sz="0" w:space="0" w:color="auto"/>
        <w:bottom w:val="none" w:sz="0" w:space="0" w:color="auto"/>
        <w:right w:val="none" w:sz="0" w:space="0" w:color="auto"/>
      </w:divBdr>
    </w:div>
    <w:div w:id="549924168">
      <w:bodyDiv w:val="1"/>
      <w:marLeft w:val="0"/>
      <w:marRight w:val="0"/>
      <w:marTop w:val="0"/>
      <w:marBottom w:val="0"/>
      <w:divBdr>
        <w:top w:val="none" w:sz="0" w:space="0" w:color="auto"/>
        <w:left w:val="none" w:sz="0" w:space="0" w:color="auto"/>
        <w:bottom w:val="none" w:sz="0" w:space="0" w:color="auto"/>
        <w:right w:val="none" w:sz="0" w:space="0" w:color="auto"/>
      </w:divBdr>
    </w:div>
    <w:div w:id="604309133">
      <w:bodyDiv w:val="1"/>
      <w:marLeft w:val="0"/>
      <w:marRight w:val="0"/>
      <w:marTop w:val="0"/>
      <w:marBottom w:val="0"/>
      <w:divBdr>
        <w:top w:val="none" w:sz="0" w:space="0" w:color="auto"/>
        <w:left w:val="none" w:sz="0" w:space="0" w:color="auto"/>
        <w:bottom w:val="none" w:sz="0" w:space="0" w:color="auto"/>
        <w:right w:val="none" w:sz="0" w:space="0" w:color="auto"/>
      </w:divBdr>
    </w:div>
    <w:div w:id="613173801">
      <w:bodyDiv w:val="1"/>
      <w:marLeft w:val="0"/>
      <w:marRight w:val="0"/>
      <w:marTop w:val="0"/>
      <w:marBottom w:val="0"/>
      <w:divBdr>
        <w:top w:val="none" w:sz="0" w:space="0" w:color="auto"/>
        <w:left w:val="none" w:sz="0" w:space="0" w:color="auto"/>
        <w:bottom w:val="none" w:sz="0" w:space="0" w:color="auto"/>
        <w:right w:val="none" w:sz="0" w:space="0" w:color="auto"/>
      </w:divBdr>
      <w:divsChild>
        <w:div w:id="1895700566">
          <w:marLeft w:val="0"/>
          <w:marRight w:val="0"/>
          <w:marTop w:val="0"/>
          <w:marBottom w:val="0"/>
          <w:divBdr>
            <w:top w:val="none" w:sz="0" w:space="0" w:color="auto"/>
            <w:left w:val="none" w:sz="0" w:space="0" w:color="auto"/>
            <w:bottom w:val="none" w:sz="0" w:space="0" w:color="auto"/>
            <w:right w:val="none" w:sz="0" w:space="0" w:color="auto"/>
          </w:divBdr>
        </w:div>
      </w:divsChild>
    </w:div>
    <w:div w:id="623848078">
      <w:bodyDiv w:val="1"/>
      <w:marLeft w:val="0"/>
      <w:marRight w:val="0"/>
      <w:marTop w:val="0"/>
      <w:marBottom w:val="0"/>
      <w:divBdr>
        <w:top w:val="none" w:sz="0" w:space="0" w:color="auto"/>
        <w:left w:val="none" w:sz="0" w:space="0" w:color="auto"/>
        <w:bottom w:val="none" w:sz="0" w:space="0" w:color="auto"/>
        <w:right w:val="none" w:sz="0" w:space="0" w:color="auto"/>
      </w:divBdr>
    </w:div>
    <w:div w:id="640421362">
      <w:bodyDiv w:val="1"/>
      <w:marLeft w:val="0"/>
      <w:marRight w:val="0"/>
      <w:marTop w:val="0"/>
      <w:marBottom w:val="0"/>
      <w:divBdr>
        <w:top w:val="none" w:sz="0" w:space="0" w:color="auto"/>
        <w:left w:val="none" w:sz="0" w:space="0" w:color="auto"/>
        <w:bottom w:val="none" w:sz="0" w:space="0" w:color="auto"/>
        <w:right w:val="none" w:sz="0" w:space="0" w:color="auto"/>
      </w:divBdr>
    </w:div>
    <w:div w:id="644774338">
      <w:bodyDiv w:val="1"/>
      <w:marLeft w:val="0"/>
      <w:marRight w:val="0"/>
      <w:marTop w:val="0"/>
      <w:marBottom w:val="0"/>
      <w:divBdr>
        <w:top w:val="none" w:sz="0" w:space="0" w:color="auto"/>
        <w:left w:val="none" w:sz="0" w:space="0" w:color="auto"/>
        <w:bottom w:val="none" w:sz="0" w:space="0" w:color="auto"/>
        <w:right w:val="none" w:sz="0" w:space="0" w:color="auto"/>
      </w:divBdr>
    </w:div>
    <w:div w:id="653141858">
      <w:bodyDiv w:val="1"/>
      <w:marLeft w:val="0"/>
      <w:marRight w:val="0"/>
      <w:marTop w:val="0"/>
      <w:marBottom w:val="0"/>
      <w:divBdr>
        <w:top w:val="none" w:sz="0" w:space="0" w:color="auto"/>
        <w:left w:val="none" w:sz="0" w:space="0" w:color="auto"/>
        <w:bottom w:val="none" w:sz="0" w:space="0" w:color="auto"/>
        <w:right w:val="none" w:sz="0" w:space="0" w:color="auto"/>
      </w:divBdr>
    </w:div>
    <w:div w:id="675153761">
      <w:bodyDiv w:val="1"/>
      <w:marLeft w:val="0"/>
      <w:marRight w:val="0"/>
      <w:marTop w:val="0"/>
      <w:marBottom w:val="0"/>
      <w:divBdr>
        <w:top w:val="none" w:sz="0" w:space="0" w:color="auto"/>
        <w:left w:val="none" w:sz="0" w:space="0" w:color="auto"/>
        <w:bottom w:val="none" w:sz="0" w:space="0" w:color="auto"/>
        <w:right w:val="none" w:sz="0" w:space="0" w:color="auto"/>
      </w:divBdr>
    </w:div>
    <w:div w:id="703411681">
      <w:bodyDiv w:val="1"/>
      <w:marLeft w:val="0"/>
      <w:marRight w:val="0"/>
      <w:marTop w:val="0"/>
      <w:marBottom w:val="0"/>
      <w:divBdr>
        <w:top w:val="none" w:sz="0" w:space="0" w:color="auto"/>
        <w:left w:val="none" w:sz="0" w:space="0" w:color="auto"/>
        <w:bottom w:val="none" w:sz="0" w:space="0" w:color="auto"/>
        <w:right w:val="none" w:sz="0" w:space="0" w:color="auto"/>
      </w:divBdr>
    </w:div>
    <w:div w:id="732391939">
      <w:bodyDiv w:val="1"/>
      <w:marLeft w:val="0"/>
      <w:marRight w:val="0"/>
      <w:marTop w:val="0"/>
      <w:marBottom w:val="0"/>
      <w:divBdr>
        <w:top w:val="none" w:sz="0" w:space="0" w:color="auto"/>
        <w:left w:val="none" w:sz="0" w:space="0" w:color="auto"/>
        <w:bottom w:val="none" w:sz="0" w:space="0" w:color="auto"/>
        <w:right w:val="none" w:sz="0" w:space="0" w:color="auto"/>
      </w:divBdr>
    </w:div>
    <w:div w:id="738987896">
      <w:bodyDiv w:val="1"/>
      <w:marLeft w:val="0"/>
      <w:marRight w:val="0"/>
      <w:marTop w:val="0"/>
      <w:marBottom w:val="0"/>
      <w:divBdr>
        <w:top w:val="none" w:sz="0" w:space="0" w:color="auto"/>
        <w:left w:val="none" w:sz="0" w:space="0" w:color="auto"/>
        <w:bottom w:val="none" w:sz="0" w:space="0" w:color="auto"/>
        <w:right w:val="none" w:sz="0" w:space="0" w:color="auto"/>
      </w:divBdr>
    </w:div>
    <w:div w:id="824589695">
      <w:bodyDiv w:val="1"/>
      <w:marLeft w:val="0"/>
      <w:marRight w:val="0"/>
      <w:marTop w:val="0"/>
      <w:marBottom w:val="0"/>
      <w:divBdr>
        <w:top w:val="none" w:sz="0" w:space="0" w:color="auto"/>
        <w:left w:val="none" w:sz="0" w:space="0" w:color="auto"/>
        <w:bottom w:val="none" w:sz="0" w:space="0" w:color="auto"/>
        <w:right w:val="none" w:sz="0" w:space="0" w:color="auto"/>
      </w:divBdr>
    </w:div>
    <w:div w:id="843711226">
      <w:bodyDiv w:val="1"/>
      <w:marLeft w:val="0"/>
      <w:marRight w:val="0"/>
      <w:marTop w:val="0"/>
      <w:marBottom w:val="0"/>
      <w:divBdr>
        <w:top w:val="none" w:sz="0" w:space="0" w:color="auto"/>
        <w:left w:val="none" w:sz="0" w:space="0" w:color="auto"/>
        <w:bottom w:val="none" w:sz="0" w:space="0" w:color="auto"/>
        <w:right w:val="none" w:sz="0" w:space="0" w:color="auto"/>
      </w:divBdr>
    </w:div>
    <w:div w:id="852646396">
      <w:bodyDiv w:val="1"/>
      <w:marLeft w:val="0"/>
      <w:marRight w:val="0"/>
      <w:marTop w:val="0"/>
      <w:marBottom w:val="0"/>
      <w:divBdr>
        <w:top w:val="none" w:sz="0" w:space="0" w:color="auto"/>
        <w:left w:val="none" w:sz="0" w:space="0" w:color="auto"/>
        <w:bottom w:val="none" w:sz="0" w:space="0" w:color="auto"/>
        <w:right w:val="none" w:sz="0" w:space="0" w:color="auto"/>
      </w:divBdr>
    </w:div>
    <w:div w:id="959872992">
      <w:bodyDiv w:val="1"/>
      <w:marLeft w:val="0"/>
      <w:marRight w:val="0"/>
      <w:marTop w:val="0"/>
      <w:marBottom w:val="0"/>
      <w:divBdr>
        <w:top w:val="none" w:sz="0" w:space="0" w:color="auto"/>
        <w:left w:val="none" w:sz="0" w:space="0" w:color="auto"/>
        <w:bottom w:val="none" w:sz="0" w:space="0" w:color="auto"/>
        <w:right w:val="none" w:sz="0" w:space="0" w:color="auto"/>
      </w:divBdr>
    </w:div>
    <w:div w:id="970600764">
      <w:bodyDiv w:val="1"/>
      <w:marLeft w:val="0"/>
      <w:marRight w:val="0"/>
      <w:marTop w:val="0"/>
      <w:marBottom w:val="0"/>
      <w:divBdr>
        <w:top w:val="none" w:sz="0" w:space="0" w:color="auto"/>
        <w:left w:val="none" w:sz="0" w:space="0" w:color="auto"/>
        <w:bottom w:val="none" w:sz="0" w:space="0" w:color="auto"/>
        <w:right w:val="none" w:sz="0" w:space="0" w:color="auto"/>
      </w:divBdr>
    </w:div>
    <w:div w:id="1040396482">
      <w:bodyDiv w:val="1"/>
      <w:marLeft w:val="0"/>
      <w:marRight w:val="0"/>
      <w:marTop w:val="0"/>
      <w:marBottom w:val="0"/>
      <w:divBdr>
        <w:top w:val="none" w:sz="0" w:space="0" w:color="auto"/>
        <w:left w:val="none" w:sz="0" w:space="0" w:color="auto"/>
        <w:bottom w:val="none" w:sz="0" w:space="0" w:color="auto"/>
        <w:right w:val="none" w:sz="0" w:space="0" w:color="auto"/>
      </w:divBdr>
    </w:div>
    <w:div w:id="1078361006">
      <w:bodyDiv w:val="1"/>
      <w:marLeft w:val="0"/>
      <w:marRight w:val="0"/>
      <w:marTop w:val="0"/>
      <w:marBottom w:val="0"/>
      <w:divBdr>
        <w:top w:val="none" w:sz="0" w:space="0" w:color="auto"/>
        <w:left w:val="none" w:sz="0" w:space="0" w:color="auto"/>
        <w:bottom w:val="none" w:sz="0" w:space="0" w:color="auto"/>
        <w:right w:val="none" w:sz="0" w:space="0" w:color="auto"/>
      </w:divBdr>
    </w:div>
    <w:div w:id="1123615628">
      <w:bodyDiv w:val="1"/>
      <w:marLeft w:val="0"/>
      <w:marRight w:val="0"/>
      <w:marTop w:val="0"/>
      <w:marBottom w:val="0"/>
      <w:divBdr>
        <w:top w:val="none" w:sz="0" w:space="0" w:color="auto"/>
        <w:left w:val="none" w:sz="0" w:space="0" w:color="auto"/>
        <w:bottom w:val="none" w:sz="0" w:space="0" w:color="auto"/>
        <w:right w:val="none" w:sz="0" w:space="0" w:color="auto"/>
      </w:divBdr>
    </w:div>
    <w:div w:id="1126848866">
      <w:bodyDiv w:val="1"/>
      <w:marLeft w:val="0"/>
      <w:marRight w:val="0"/>
      <w:marTop w:val="0"/>
      <w:marBottom w:val="0"/>
      <w:divBdr>
        <w:top w:val="none" w:sz="0" w:space="0" w:color="auto"/>
        <w:left w:val="none" w:sz="0" w:space="0" w:color="auto"/>
        <w:bottom w:val="none" w:sz="0" w:space="0" w:color="auto"/>
        <w:right w:val="none" w:sz="0" w:space="0" w:color="auto"/>
      </w:divBdr>
    </w:div>
    <w:div w:id="1214653944">
      <w:bodyDiv w:val="1"/>
      <w:marLeft w:val="0"/>
      <w:marRight w:val="0"/>
      <w:marTop w:val="0"/>
      <w:marBottom w:val="0"/>
      <w:divBdr>
        <w:top w:val="none" w:sz="0" w:space="0" w:color="auto"/>
        <w:left w:val="none" w:sz="0" w:space="0" w:color="auto"/>
        <w:bottom w:val="none" w:sz="0" w:space="0" w:color="auto"/>
        <w:right w:val="none" w:sz="0" w:space="0" w:color="auto"/>
      </w:divBdr>
    </w:div>
    <w:div w:id="1250771272">
      <w:bodyDiv w:val="1"/>
      <w:marLeft w:val="0"/>
      <w:marRight w:val="0"/>
      <w:marTop w:val="0"/>
      <w:marBottom w:val="0"/>
      <w:divBdr>
        <w:top w:val="none" w:sz="0" w:space="0" w:color="auto"/>
        <w:left w:val="none" w:sz="0" w:space="0" w:color="auto"/>
        <w:bottom w:val="none" w:sz="0" w:space="0" w:color="auto"/>
        <w:right w:val="none" w:sz="0" w:space="0" w:color="auto"/>
      </w:divBdr>
    </w:div>
    <w:div w:id="1259875661">
      <w:bodyDiv w:val="1"/>
      <w:marLeft w:val="0"/>
      <w:marRight w:val="0"/>
      <w:marTop w:val="0"/>
      <w:marBottom w:val="0"/>
      <w:divBdr>
        <w:top w:val="none" w:sz="0" w:space="0" w:color="auto"/>
        <w:left w:val="none" w:sz="0" w:space="0" w:color="auto"/>
        <w:bottom w:val="none" w:sz="0" w:space="0" w:color="auto"/>
        <w:right w:val="none" w:sz="0" w:space="0" w:color="auto"/>
      </w:divBdr>
    </w:div>
    <w:div w:id="1298611164">
      <w:bodyDiv w:val="1"/>
      <w:marLeft w:val="0"/>
      <w:marRight w:val="0"/>
      <w:marTop w:val="0"/>
      <w:marBottom w:val="0"/>
      <w:divBdr>
        <w:top w:val="none" w:sz="0" w:space="0" w:color="auto"/>
        <w:left w:val="none" w:sz="0" w:space="0" w:color="auto"/>
        <w:bottom w:val="none" w:sz="0" w:space="0" w:color="auto"/>
        <w:right w:val="none" w:sz="0" w:space="0" w:color="auto"/>
      </w:divBdr>
    </w:div>
    <w:div w:id="1314065786">
      <w:bodyDiv w:val="1"/>
      <w:marLeft w:val="0"/>
      <w:marRight w:val="0"/>
      <w:marTop w:val="0"/>
      <w:marBottom w:val="0"/>
      <w:divBdr>
        <w:top w:val="none" w:sz="0" w:space="0" w:color="auto"/>
        <w:left w:val="none" w:sz="0" w:space="0" w:color="auto"/>
        <w:bottom w:val="none" w:sz="0" w:space="0" w:color="auto"/>
        <w:right w:val="none" w:sz="0" w:space="0" w:color="auto"/>
      </w:divBdr>
    </w:div>
    <w:div w:id="1314412312">
      <w:bodyDiv w:val="1"/>
      <w:marLeft w:val="0"/>
      <w:marRight w:val="0"/>
      <w:marTop w:val="0"/>
      <w:marBottom w:val="0"/>
      <w:divBdr>
        <w:top w:val="none" w:sz="0" w:space="0" w:color="auto"/>
        <w:left w:val="none" w:sz="0" w:space="0" w:color="auto"/>
        <w:bottom w:val="none" w:sz="0" w:space="0" w:color="auto"/>
        <w:right w:val="none" w:sz="0" w:space="0" w:color="auto"/>
      </w:divBdr>
    </w:div>
    <w:div w:id="1393196427">
      <w:bodyDiv w:val="1"/>
      <w:marLeft w:val="0"/>
      <w:marRight w:val="0"/>
      <w:marTop w:val="0"/>
      <w:marBottom w:val="0"/>
      <w:divBdr>
        <w:top w:val="none" w:sz="0" w:space="0" w:color="auto"/>
        <w:left w:val="none" w:sz="0" w:space="0" w:color="auto"/>
        <w:bottom w:val="none" w:sz="0" w:space="0" w:color="auto"/>
        <w:right w:val="none" w:sz="0" w:space="0" w:color="auto"/>
      </w:divBdr>
    </w:div>
    <w:div w:id="1464271656">
      <w:bodyDiv w:val="1"/>
      <w:marLeft w:val="0"/>
      <w:marRight w:val="0"/>
      <w:marTop w:val="0"/>
      <w:marBottom w:val="0"/>
      <w:divBdr>
        <w:top w:val="none" w:sz="0" w:space="0" w:color="auto"/>
        <w:left w:val="none" w:sz="0" w:space="0" w:color="auto"/>
        <w:bottom w:val="none" w:sz="0" w:space="0" w:color="auto"/>
        <w:right w:val="none" w:sz="0" w:space="0" w:color="auto"/>
      </w:divBdr>
    </w:div>
    <w:div w:id="1494449252">
      <w:bodyDiv w:val="1"/>
      <w:marLeft w:val="0"/>
      <w:marRight w:val="0"/>
      <w:marTop w:val="0"/>
      <w:marBottom w:val="0"/>
      <w:divBdr>
        <w:top w:val="none" w:sz="0" w:space="0" w:color="auto"/>
        <w:left w:val="none" w:sz="0" w:space="0" w:color="auto"/>
        <w:bottom w:val="none" w:sz="0" w:space="0" w:color="auto"/>
        <w:right w:val="none" w:sz="0" w:space="0" w:color="auto"/>
      </w:divBdr>
      <w:divsChild>
        <w:div w:id="1390155495">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511867826">
      <w:bodyDiv w:val="1"/>
      <w:marLeft w:val="0"/>
      <w:marRight w:val="0"/>
      <w:marTop w:val="0"/>
      <w:marBottom w:val="0"/>
      <w:divBdr>
        <w:top w:val="none" w:sz="0" w:space="0" w:color="auto"/>
        <w:left w:val="none" w:sz="0" w:space="0" w:color="auto"/>
        <w:bottom w:val="none" w:sz="0" w:space="0" w:color="auto"/>
        <w:right w:val="none" w:sz="0" w:space="0" w:color="auto"/>
      </w:divBdr>
    </w:div>
    <w:div w:id="1519855763">
      <w:bodyDiv w:val="1"/>
      <w:marLeft w:val="0"/>
      <w:marRight w:val="0"/>
      <w:marTop w:val="0"/>
      <w:marBottom w:val="0"/>
      <w:divBdr>
        <w:top w:val="none" w:sz="0" w:space="0" w:color="auto"/>
        <w:left w:val="none" w:sz="0" w:space="0" w:color="auto"/>
        <w:bottom w:val="none" w:sz="0" w:space="0" w:color="auto"/>
        <w:right w:val="none" w:sz="0" w:space="0" w:color="auto"/>
      </w:divBdr>
    </w:div>
    <w:div w:id="1538346853">
      <w:bodyDiv w:val="1"/>
      <w:marLeft w:val="0"/>
      <w:marRight w:val="0"/>
      <w:marTop w:val="0"/>
      <w:marBottom w:val="0"/>
      <w:divBdr>
        <w:top w:val="none" w:sz="0" w:space="0" w:color="auto"/>
        <w:left w:val="none" w:sz="0" w:space="0" w:color="auto"/>
        <w:bottom w:val="none" w:sz="0" w:space="0" w:color="auto"/>
        <w:right w:val="none" w:sz="0" w:space="0" w:color="auto"/>
      </w:divBdr>
    </w:div>
    <w:div w:id="1601529222">
      <w:bodyDiv w:val="1"/>
      <w:marLeft w:val="0"/>
      <w:marRight w:val="0"/>
      <w:marTop w:val="0"/>
      <w:marBottom w:val="0"/>
      <w:divBdr>
        <w:top w:val="none" w:sz="0" w:space="0" w:color="auto"/>
        <w:left w:val="none" w:sz="0" w:space="0" w:color="auto"/>
        <w:bottom w:val="none" w:sz="0" w:space="0" w:color="auto"/>
        <w:right w:val="none" w:sz="0" w:space="0" w:color="auto"/>
      </w:divBdr>
    </w:div>
    <w:div w:id="1703479072">
      <w:bodyDiv w:val="1"/>
      <w:marLeft w:val="0"/>
      <w:marRight w:val="0"/>
      <w:marTop w:val="0"/>
      <w:marBottom w:val="0"/>
      <w:divBdr>
        <w:top w:val="none" w:sz="0" w:space="0" w:color="auto"/>
        <w:left w:val="none" w:sz="0" w:space="0" w:color="auto"/>
        <w:bottom w:val="none" w:sz="0" w:space="0" w:color="auto"/>
        <w:right w:val="none" w:sz="0" w:space="0" w:color="auto"/>
      </w:divBdr>
    </w:div>
    <w:div w:id="1705788957">
      <w:bodyDiv w:val="1"/>
      <w:marLeft w:val="0"/>
      <w:marRight w:val="0"/>
      <w:marTop w:val="0"/>
      <w:marBottom w:val="0"/>
      <w:divBdr>
        <w:top w:val="none" w:sz="0" w:space="0" w:color="auto"/>
        <w:left w:val="none" w:sz="0" w:space="0" w:color="auto"/>
        <w:bottom w:val="none" w:sz="0" w:space="0" w:color="auto"/>
        <w:right w:val="none" w:sz="0" w:space="0" w:color="auto"/>
      </w:divBdr>
    </w:div>
    <w:div w:id="1729644895">
      <w:bodyDiv w:val="1"/>
      <w:marLeft w:val="0"/>
      <w:marRight w:val="0"/>
      <w:marTop w:val="0"/>
      <w:marBottom w:val="0"/>
      <w:divBdr>
        <w:top w:val="none" w:sz="0" w:space="0" w:color="auto"/>
        <w:left w:val="none" w:sz="0" w:space="0" w:color="auto"/>
        <w:bottom w:val="none" w:sz="0" w:space="0" w:color="auto"/>
        <w:right w:val="none" w:sz="0" w:space="0" w:color="auto"/>
      </w:divBdr>
    </w:div>
    <w:div w:id="1742017127">
      <w:bodyDiv w:val="1"/>
      <w:marLeft w:val="0"/>
      <w:marRight w:val="0"/>
      <w:marTop w:val="0"/>
      <w:marBottom w:val="0"/>
      <w:divBdr>
        <w:top w:val="none" w:sz="0" w:space="0" w:color="auto"/>
        <w:left w:val="none" w:sz="0" w:space="0" w:color="auto"/>
        <w:bottom w:val="none" w:sz="0" w:space="0" w:color="auto"/>
        <w:right w:val="none" w:sz="0" w:space="0" w:color="auto"/>
      </w:divBdr>
    </w:div>
    <w:div w:id="1844659391">
      <w:bodyDiv w:val="1"/>
      <w:marLeft w:val="0"/>
      <w:marRight w:val="0"/>
      <w:marTop w:val="0"/>
      <w:marBottom w:val="0"/>
      <w:divBdr>
        <w:top w:val="none" w:sz="0" w:space="0" w:color="auto"/>
        <w:left w:val="none" w:sz="0" w:space="0" w:color="auto"/>
        <w:bottom w:val="none" w:sz="0" w:space="0" w:color="auto"/>
        <w:right w:val="none" w:sz="0" w:space="0" w:color="auto"/>
      </w:divBdr>
    </w:div>
    <w:div w:id="1845314429">
      <w:bodyDiv w:val="1"/>
      <w:marLeft w:val="0"/>
      <w:marRight w:val="0"/>
      <w:marTop w:val="0"/>
      <w:marBottom w:val="0"/>
      <w:divBdr>
        <w:top w:val="none" w:sz="0" w:space="0" w:color="auto"/>
        <w:left w:val="none" w:sz="0" w:space="0" w:color="auto"/>
        <w:bottom w:val="none" w:sz="0" w:space="0" w:color="auto"/>
        <w:right w:val="none" w:sz="0" w:space="0" w:color="auto"/>
      </w:divBdr>
    </w:div>
    <w:div w:id="1860848574">
      <w:bodyDiv w:val="1"/>
      <w:marLeft w:val="0"/>
      <w:marRight w:val="0"/>
      <w:marTop w:val="0"/>
      <w:marBottom w:val="0"/>
      <w:divBdr>
        <w:top w:val="none" w:sz="0" w:space="0" w:color="auto"/>
        <w:left w:val="none" w:sz="0" w:space="0" w:color="auto"/>
        <w:bottom w:val="none" w:sz="0" w:space="0" w:color="auto"/>
        <w:right w:val="none" w:sz="0" w:space="0" w:color="auto"/>
      </w:divBdr>
    </w:div>
    <w:div w:id="1866406349">
      <w:bodyDiv w:val="1"/>
      <w:marLeft w:val="0"/>
      <w:marRight w:val="0"/>
      <w:marTop w:val="0"/>
      <w:marBottom w:val="0"/>
      <w:divBdr>
        <w:top w:val="none" w:sz="0" w:space="0" w:color="auto"/>
        <w:left w:val="none" w:sz="0" w:space="0" w:color="auto"/>
        <w:bottom w:val="none" w:sz="0" w:space="0" w:color="auto"/>
        <w:right w:val="none" w:sz="0" w:space="0" w:color="auto"/>
      </w:divBdr>
    </w:div>
    <w:div w:id="1925071854">
      <w:bodyDiv w:val="1"/>
      <w:marLeft w:val="0"/>
      <w:marRight w:val="0"/>
      <w:marTop w:val="0"/>
      <w:marBottom w:val="0"/>
      <w:divBdr>
        <w:top w:val="none" w:sz="0" w:space="0" w:color="auto"/>
        <w:left w:val="none" w:sz="0" w:space="0" w:color="auto"/>
        <w:bottom w:val="none" w:sz="0" w:space="0" w:color="auto"/>
        <w:right w:val="none" w:sz="0" w:space="0" w:color="auto"/>
      </w:divBdr>
    </w:div>
    <w:div w:id="1939413147">
      <w:bodyDiv w:val="1"/>
      <w:marLeft w:val="0"/>
      <w:marRight w:val="0"/>
      <w:marTop w:val="0"/>
      <w:marBottom w:val="0"/>
      <w:divBdr>
        <w:top w:val="none" w:sz="0" w:space="0" w:color="auto"/>
        <w:left w:val="none" w:sz="0" w:space="0" w:color="auto"/>
        <w:bottom w:val="none" w:sz="0" w:space="0" w:color="auto"/>
        <w:right w:val="none" w:sz="0" w:space="0" w:color="auto"/>
      </w:divBdr>
    </w:div>
    <w:div w:id="1943292501">
      <w:bodyDiv w:val="1"/>
      <w:marLeft w:val="0"/>
      <w:marRight w:val="0"/>
      <w:marTop w:val="0"/>
      <w:marBottom w:val="0"/>
      <w:divBdr>
        <w:top w:val="none" w:sz="0" w:space="0" w:color="auto"/>
        <w:left w:val="none" w:sz="0" w:space="0" w:color="auto"/>
        <w:bottom w:val="none" w:sz="0" w:space="0" w:color="auto"/>
        <w:right w:val="none" w:sz="0" w:space="0" w:color="auto"/>
      </w:divBdr>
      <w:divsChild>
        <w:div w:id="1150829561">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958293450">
      <w:bodyDiv w:val="1"/>
      <w:marLeft w:val="0"/>
      <w:marRight w:val="0"/>
      <w:marTop w:val="0"/>
      <w:marBottom w:val="0"/>
      <w:divBdr>
        <w:top w:val="none" w:sz="0" w:space="0" w:color="auto"/>
        <w:left w:val="none" w:sz="0" w:space="0" w:color="auto"/>
        <w:bottom w:val="none" w:sz="0" w:space="0" w:color="auto"/>
        <w:right w:val="none" w:sz="0" w:space="0" w:color="auto"/>
      </w:divBdr>
    </w:div>
    <w:div w:id="2036033012">
      <w:bodyDiv w:val="1"/>
      <w:marLeft w:val="0"/>
      <w:marRight w:val="0"/>
      <w:marTop w:val="0"/>
      <w:marBottom w:val="0"/>
      <w:divBdr>
        <w:top w:val="none" w:sz="0" w:space="0" w:color="auto"/>
        <w:left w:val="none" w:sz="0" w:space="0" w:color="auto"/>
        <w:bottom w:val="none" w:sz="0" w:space="0" w:color="auto"/>
        <w:right w:val="none" w:sz="0" w:space="0" w:color="auto"/>
      </w:divBdr>
    </w:div>
    <w:div w:id="2104913177">
      <w:bodyDiv w:val="1"/>
      <w:marLeft w:val="0"/>
      <w:marRight w:val="0"/>
      <w:marTop w:val="0"/>
      <w:marBottom w:val="0"/>
      <w:divBdr>
        <w:top w:val="none" w:sz="0" w:space="0" w:color="auto"/>
        <w:left w:val="none" w:sz="0" w:space="0" w:color="auto"/>
        <w:bottom w:val="none" w:sz="0" w:space="0" w:color="auto"/>
        <w:right w:val="none" w:sz="0" w:space="0" w:color="auto"/>
      </w:divBdr>
    </w:div>
    <w:div w:id="2109035838">
      <w:bodyDiv w:val="1"/>
      <w:marLeft w:val="0"/>
      <w:marRight w:val="0"/>
      <w:marTop w:val="0"/>
      <w:marBottom w:val="0"/>
      <w:divBdr>
        <w:top w:val="none" w:sz="0" w:space="0" w:color="auto"/>
        <w:left w:val="none" w:sz="0" w:space="0" w:color="auto"/>
        <w:bottom w:val="none" w:sz="0" w:space="0" w:color="auto"/>
        <w:right w:val="none" w:sz="0" w:space="0" w:color="auto"/>
      </w:divBdr>
    </w:div>
    <w:div w:id="21393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5.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971" Type="http://schemas.microsoft.com/office/2011/relationships/commentsExtended" Target="commentsExtended.xml"/><Relationship Id="rId970" Type="http://schemas.microsoft.com/office/2011/relationships/people" Target="people.xml"/><Relationship Id="rId10" Type="http://schemas.openxmlformats.org/officeDocument/2006/relationships/hyperlink" Target="mailto:castrotorresy@gmail.com" TargetMode="External"/><Relationship Id="rId11" Type="http://schemas.openxmlformats.org/officeDocument/2006/relationships/image" Target="media/image1.wmf"/><Relationship Id="rId12" Type="http://schemas.openxmlformats.org/officeDocument/2006/relationships/oleObject" Target="embeddings/Microsoft_Equation1.bin"/><Relationship Id="rId13" Type="http://schemas.openxmlformats.org/officeDocument/2006/relationships/image" Target="media/image2.wmf"/><Relationship Id="rId14" Type="http://schemas.openxmlformats.org/officeDocument/2006/relationships/oleObject" Target="embeddings/Microsoft_Equation2.bin"/><Relationship Id="rId15" Type="http://schemas.openxmlformats.org/officeDocument/2006/relationships/hyperlink" Target="http://www.ncbi.nlm.nih.gov/pubmed?term=Mshui%20ME%5BAuthor%5D&amp;cauthor=true&amp;cauthor_uid=10193440" TargetMode="External"/><Relationship Id="rId16" Type="http://schemas.openxmlformats.org/officeDocument/2006/relationships/image" Target="media/image3.wmf"/><Relationship Id="rId17" Type="http://schemas.openxmlformats.org/officeDocument/2006/relationships/oleObject" Target="embeddings/Microsoft_Equation3.bin"/><Relationship Id="rId18" Type="http://schemas.openxmlformats.org/officeDocument/2006/relationships/image" Target="media/image4.wmf"/><Relationship Id="rId19" Type="http://schemas.openxmlformats.org/officeDocument/2006/relationships/oleObject" Target="embeddings/Microsoft_Equation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B7FD-8C80-BE4B-A1F8-EC06A8F3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15108</Words>
  <Characters>86118</Characters>
  <Application>Microsoft Macintosh Word</Application>
  <DocSecurity>0</DocSecurity>
  <Lines>717</Lines>
  <Paragraphs>202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Casa</Company>
  <LinksUpToDate>false</LinksUpToDate>
  <CharactersWithSpaces>101024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Yaniel Castro Torres</dc:creator>
  <cp:lastModifiedBy>Na Ma</cp:lastModifiedBy>
  <cp:revision>2</cp:revision>
  <cp:lastPrinted>2014-07-22T18:43:00Z</cp:lastPrinted>
  <dcterms:created xsi:type="dcterms:W3CDTF">2015-06-05T16:22:00Z</dcterms:created>
  <dcterms:modified xsi:type="dcterms:W3CDTF">2015-06-05T16:22:00Z</dcterms:modified>
</cp:coreProperties>
</file>