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8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.0pt;height:4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6560" w:right="139" w:firstLine="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470.700012pt;margin-top:-54.749081pt;width:44.804583pt;height:45.72pt;mso-position-horizontal-relative:page;mso-position-vertical-relative:paragraph;z-index:-71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Maryland,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Baltimore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(IRB)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Phone: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(410)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706-5037</w:t>
      </w:r>
    </w:p>
    <w:p>
      <w:pPr>
        <w:spacing w:before="0" w:after="0" w:line="240" w:lineRule="auto"/>
        <w:ind w:right="1105"/>
        <w:jc w:val="right"/>
        <w:tabs>
          <w:tab w:pos="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  <w:t>Fax:</w:t>
      </w:r>
      <w:r>
        <w:rPr>
          <w:rFonts w:ascii="Times New Roman" w:hAnsi="Times New Roman" w:cs="Times New Roman" w:eastAsia="Times New Roman"/>
          <w:sz w:val="20"/>
          <w:szCs w:val="2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(410)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706-4189</w:t>
      </w:r>
    </w:p>
    <w:p>
      <w:pPr>
        <w:spacing w:before="0" w:after="0" w:line="226" w:lineRule="exact"/>
        <w:ind w:right="201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Email: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45"/>
          <w:w w:val="100"/>
          <w:position w:val="-1"/>
        </w:rPr>
      </w:r>
      <w:hyperlink r:id="rId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  <w:position w:val="-1"/>
          </w:rPr>
          <w:t>hrpo@som.umaryland.edu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25.747145pt;width:468pt;height:.1pt;mso-position-horizontal-relative:page;mso-position-vertical-relative:paragraph;z-index:-70" coordorigin="1440,515" coordsize="9360,2">
            <v:shape style="position:absolute;left:1440;top:515;width:9360;height:2" coordorigin="1440,515" coordsize="9360,0" path="m1440,515l10800,515e" filled="f" stroked="t" strokeweight="2.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September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29,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2009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Teodor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Postolache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Chair/Vice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Chair: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Zimrin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HP-00043574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designation: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Minimal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Submission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8/27/2009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#: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N/A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21.997944pt;width:468pt;height:.1pt;mso-position-horizontal-relative:page;mso-position-vertical-relative:paragraph;z-index:-69" coordorigin="1440,440" coordsize="9360,2">
            <v:shape style="position:absolute;left:1440;top:440;width:9360;height:2" coordorigin="1440,440" coordsize="9360,0" path="m1440,440l10800,440e" filled="f" stroked="t" strokeweight="2.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Approval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valid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9/17/2009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9/16/2010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Maryland,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Baltimore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(UMB)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(IRB)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9/17/2009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referenced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protocol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entitled,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Light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treatment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Winter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SAD: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metabolic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effects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prediction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antidepressant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response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immediate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improvement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1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valid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IRB-approved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10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Investigators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reminded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notified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study.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prompt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activity,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given,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initiated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eliminate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apparent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hazards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CFR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46.103(4)(iii)).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DHHS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CFR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46.109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continuing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review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intervals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provision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grace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period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extending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conduct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beyond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expiration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approval.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continuing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email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reminder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notices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expiration;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continuing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timely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manner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substantive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meaningful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assure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beyond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expiration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date.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Investigators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continuing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six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weeks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5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expiration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6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participants'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willingness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unanticipated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participants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activity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veterans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Baltimore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Maryland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Healthcare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(BVAMHCS)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BVAMHCS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initiation.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410-605-7131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UMB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Harmonization,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Protections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operates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Assurance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FWA00007145.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512" w:right="44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sectPr>
      <w:type w:val="continuous"/>
      <w:pgSz w:w="12240" w:h="15840"/>
      <w:pgMar w:top="8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mailto:hrpo@som.umaryland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Stuart Dunn</dc:creator>
  <cp:keywords>019.108905</cp:keywords>
  <dc:title>.1</dc:title>
  <dcterms:created xsi:type="dcterms:W3CDTF">2014-07-26T16:55:48Z</dcterms:created>
  <dcterms:modified xsi:type="dcterms:W3CDTF">2014-07-26T16:55:48Z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2009-06-09T00:00:00Z</vt:filetime>
  </property>
  <property fmtid="{D5CDD505-2E9C-101B-9397-08002B2CF9AE}" pid="3" name="LastSaved">
    <vt:filetime>2014-07-26T00:00:00Z</vt:filetime>
  </property>
</Properties>
</file>