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DFE7D" w14:textId="77777777" w:rsidR="00386881" w:rsidRPr="00CA0A67" w:rsidRDefault="00386881" w:rsidP="00CA0A67">
      <w:pPr>
        <w:spacing w:line="360" w:lineRule="auto"/>
        <w:jc w:val="both"/>
        <w:rPr>
          <w:rFonts w:ascii="Book Antiqua" w:hAnsi="Book Antiqua"/>
        </w:rPr>
      </w:pPr>
      <w:r w:rsidRPr="00CA0A67">
        <w:rPr>
          <w:rFonts w:ascii="Book Antiqua" w:hAnsi="Book Antiqua"/>
        </w:rPr>
        <w:t xml:space="preserve">Name of journal: </w:t>
      </w:r>
      <w:r w:rsidRPr="00CA0A67">
        <w:rPr>
          <w:rFonts w:ascii="Book Antiqua" w:hAnsi="Book Antiqua"/>
          <w:i/>
        </w:rPr>
        <w:t xml:space="preserve">World Journal of </w:t>
      </w:r>
      <w:r w:rsidRPr="00CA0A67">
        <w:rPr>
          <w:rFonts w:ascii="Book Antiqua" w:hAnsi="Book Antiqua"/>
          <w:i/>
          <w:color w:val="000000"/>
        </w:rPr>
        <w:t>Clinical Cases</w:t>
      </w:r>
    </w:p>
    <w:p w14:paraId="1CA90117" w14:textId="77777777" w:rsidR="00386881" w:rsidRPr="00CA0A67" w:rsidRDefault="00386881" w:rsidP="00CA0A67">
      <w:pPr>
        <w:spacing w:line="360" w:lineRule="auto"/>
        <w:jc w:val="both"/>
        <w:rPr>
          <w:rFonts w:ascii="Book Antiqua" w:eastAsia="宋体" w:hAnsi="Book Antiqua"/>
          <w:lang w:eastAsia="zh-CN"/>
        </w:rPr>
      </w:pPr>
      <w:r w:rsidRPr="00CA0A67">
        <w:rPr>
          <w:rFonts w:ascii="Book Antiqua" w:hAnsi="Book Antiqua"/>
        </w:rPr>
        <w:t xml:space="preserve">ESPS Manuscript NO: </w:t>
      </w:r>
      <w:r w:rsidRPr="00CA0A67">
        <w:rPr>
          <w:rFonts w:ascii="Book Antiqua" w:eastAsia="宋体" w:hAnsi="Book Antiqua"/>
          <w:lang w:eastAsia="zh-CN"/>
        </w:rPr>
        <w:t>12868</w:t>
      </w:r>
    </w:p>
    <w:p w14:paraId="1A9B969D" w14:textId="77777777" w:rsidR="00386881" w:rsidRPr="00CA0A67" w:rsidRDefault="00386881" w:rsidP="00CA0A67">
      <w:pPr>
        <w:spacing w:line="360" w:lineRule="auto"/>
        <w:jc w:val="both"/>
        <w:rPr>
          <w:rFonts w:ascii="Book Antiqua" w:eastAsia="宋体" w:hAnsi="Book Antiqua"/>
          <w:lang w:eastAsia="zh-CN"/>
        </w:rPr>
      </w:pPr>
      <w:r w:rsidRPr="00CA0A67">
        <w:rPr>
          <w:rFonts w:ascii="Book Antiqua" w:hAnsi="Book Antiqua"/>
        </w:rPr>
        <w:t>Columns:</w:t>
      </w:r>
      <w:r w:rsidRPr="00CA0A67">
        <w:rPr>
          <w:rFonts w:ascii="Book Antiqua" w:eastAsia="宋体" w:hAnsi="Book Antiqua"/>
          <w:lang w:eastAsia="zh-CN"/>
        </w:rPr>
        <w:t xml:space="preserve"> REVIEW</w:t>
      </w:r>
    </w:p>
    <w:p w14:paraId="5DEDD4E8" w14:textId="77777777" w:rsidR="00386881" w:rsidRPr="00CA0A67" w:rsidRDefault="00386881" w:rsidP="00CA0A67">
      <w:pPr>
        <w:spacing w:line="360" w:lineRule="auto"/>
        <w:jc w:val="both"/>
        <w:rPr>
          <w:rFonts w:ascii="Book Antiqua" w:eastAsia="宋体" w:hAnsi="Book Antiqua"/>
          <w:lang w:eastAsia="zh-CN"/>
        </w:rPr>
      </w:pPr>
    </w:p>
    <w:p w14:paraId="080DBA40" w14:textId="77777777" w:rsidR="00386881" w:rsidRPr="00CA0A67" w:rsidRDefault="00386881" w:rsidP="00CA0A67">
      <w:pPr>
        <w:spacing w:line="360" w:lineRule="auto"/>
        <w:jc w:val="both"/>
        <w:rPr>
          <w:rFonts w:ascii="Book Antiqua" w:eastAsia="宋体" w:hAnsi="Book Antiqua" w:cs="Times New Roman"/>
          <w:b/>
          <w:lang w:eastAsia="zh-CN"/>
        </w:rPr>
      </w:pPr>
      <w:r w:rsidRPr="00CA0A67">
        <w:rPr>
          <w:rFonts w:ascii="Book Antiqua" w:hAnsi="Book Antiqua" w:cs="Times New Roman"/>
          <w:b/>
        </w:rPr>
        <w:t>Minimally invasive procedures on the lumbar spine</w:t>
      </w:r>
    </w:p>
    <w:p w14:paraId="15CFBFF9" w14:textId="77777777" w:rsidR="005D37DB" w:rsidRPr="00CA0A67" w:rsidRDefault="005D37DB" w:rsidP="00CA0A67">
      <w:pPr>
        <w:spacing w:line="360" w:lineRule="auto"/>
        <w:jc w:val="both"/>
        <w:rPr>
          <w:rFonts w:ascii="Book Antiqua" w:eastAsia="宋体" w:hAnsi="Book Antiqua" w:cs="Times New Roman"/>
          <w:b/>
          <w:lang w:eastAsia="zh-CN"/>
        </w:rPr>
      </w:pPr>
    </w:p>
    <w:p w14:paraId="62A6030C" w14:textId="77777777" w:rsidR="005D37DB" w:rsidRPr="00CA0A67" w:rsidRDefault="005D37DB" w:rsidP="00CA0A67">
      <w:pPr>
        <w:spacing w:line="360" w:lineRule="auto"/>
        <w:jc w:val="both"/>
        <w:rPr>
          <w:rFonts w:ascii="Book Antiqua" w:hAnsi="Book Antiqua" w:cs="Times New Roman"/>
        </w:rPr>
      </w:pPr>
      <w:proofErr w:type="spellStart"/>
      <w:r w:rsidRPr="00CA0A67">
        <w:rPr>
          <w:rFonts w:ascii="Book Antiqua" w:eastAsia="宋体" w:hAnsi="Book Antiqua" w:cs="Times New Roman"/>
          <w:lang w:eastAsia="zh-CN"/>
        </w:rPr>
        <w:t>Skovrlj</w:t>
      </w:r>
      <w:proofErr w:type="spellEnd"/>
      <w:r w:rsidRPr="00CA0A67">
        <w:rPr>
          <w:rFonts w:ascii="Book Antiqua" w:eastAsia="宋体" w:hAnsi="Book Antiqua" w:cs="Times New Roman"/>
          <w:lang w:eastAsia="zh-CN"/>
        </w:rPr>
        <w:t xml:space="preserve"> B </w:t>
      </w:r>
      <w:r w:rsidRPr="00CA0A67">
        <w:rPr>
          <w:rFonts w:ascii="Book Antiqua" w:eastAsia="宋体" w:hAnsi="Book Antiqua" w:cs="Times New Roman"/>
          <w:i/>
          <w:lang w:eastAsia="zh-CN"/>
        </w:rPr>
        <w:t xml:space="preserve">et al. </w:t>
      </w:r>
      <w:r w:rsidRPr="00CA0A67">
        <w:rPr>
          <w:rFonts w:ascii="Book Antiqua" w:hAnsi="Book Antiqua" w:cs="Times New Roman"/>
        </w:rPr>
        <w:t>Minimally invasive procedures on the lumbar spine</w:t>
      </w:r>
    </w:p>
    <w:p w14:paraId="11AEE74B" w14:textId="3FA7E546" w:rsidR="00386881" w:rsidRPr="00CA0A67" w:rsidRDefault="00386881" w:rsidP="00CA0A67">
      <w:pPr>
        <w:spacing w:line="360" w:lineRule="auto"/>
        <w:jc w:val="both"/>
        <w:rPr>
          <w:rFonts w:ascii="Book Antiqua" w:eastAsia="宋体" w:hAnsi="Book Antiqua" w:cs="Times New Roman"/>
          <w:b/>
          <w:i/>
          <w:lang w:eastAsia="zh-CN"/>
        </w:rPr>
      </w:pPr>
    </w:p>
    <w:p w14:paraId="7DEBEB01" w14:textId="5A4E6532" w:rsidR="00386881" w:rsidRPr="00CA0A67" w:rsidRDefault="00386881" w:rsidP="00CA0A67">
      <w:pPr>
        <w:spacing w:line="360" w:lineRule="auto"/>
        <w:jc w:val="both"/>
        <w:rPr>
          <w:rFonts w:ascii="Book Antiqua" w:eastAsia="宋体" w:hAnsi="Book Antiqua" w:cs="Times New Roman"/>
          <w:lang w:eastAsia="zh-CN"/>
        </w:rPr>
      </w:pPr>
      <w:proofErr w:type="spellStart"/>
      <w:r w:rsidRPr="00CA0A67">
        <w:rPr>
          <w:rFonts w:ascii="Book Antiqua" w:eastAsia="宋体" w:hAnsi="Book Antiqua" w:cs="Times New Roman"/>
          <w:lang w:eastAsia="zh-CN"/>
        </w:rPr>
        <w:t>Branko</w:t>
      </w:r>
      <w:proofErr w:type="spellEnd"/>
      <w:r w:rsidR="005D37DB" w:rsidRPr="00CA0A67">
        <w:rPr>
          <w:rFonts w:ascii="Book Antiqua" w:eastAsia="宋体" w:hAnsi="Book Antiqua" w:cs="Times New Roman"/>
          <w:lang w:eastAsia="zh-CN"/>
        </w:rPr>
        <w:t xml:space="preserve"> </w:t>
      </w:r>
      <w:proofErr w:type="spellStart"/>
      <w:r w:rsidR="005D37DB" w:rsidRPr="00CA0A67">
        <w:rPr>
          <w:rFonts w:ascii="Book Antiqua" w:eastAsia="宋体" w:hAnsi="Book Antiqua" w:cs="Times New Roman"/>
          <w:lang w:eastAsia="zh-CN"/>
        </w:rPr>
        <w:t>Skovrlj</w:t>
      </w:r>
      <w:proofErr w:type="spellEnd"/>
      <w:r w:rsidR="005D37DB" w:rsidRPr="00CA0A67">
        <w:rPr>
          <w:rFonts w:ascii="Book Antiqua" w:eastAsia="宋体" w:hAnsi="Book Antiqua" w:cs="Times New Roman"/>
          <w:lang w:eastAsia="zh-CN"/>
        </w:rPr>
        <w:t>, Jeffrey</w:t>
      </w:r>
      <w:r w:rsidRPr="00CA0A67">
        <w:rPr>
          <w:rFonts w:ascii="Book Antiqua" w:eastAsia="宋体" w:hAnsi="Book Antiqua" w:cs="Times New Roman"/>
          <w:lang w:eastAsia="zh-CN"/>
        </w:rPr>
        <w:t xml:space="preserve"> Gilligan, Holt S Cutler, </w:t>
      </w:r>
      <w:proofErr w:type="spellStart"/>
      <w:r w:rsidRPr="00CA0A67">
        <w:rPr>
          <w:rFonts w:ascii="Book Antiqua" w:eastAsia="宋体" w:hAnsi="Book Antiqua" w:cs="Times New Roman"/>
          <w:lang w:eastAsia="zh-CN"/>
        </w:rPr>
        <w:t>Sheeraz</w:t>
      </w:r>
      <w:proofErr w:type="spellEnd"/>
      <w:r w:rsidRPr="00CA0A67">
        <w:rPr>
          <w:rFonts w:ascii="Book Antiqua" w:eastAsia="宋体" w:hAnsi="Book Antiqua" w:cs="Times New Roman"/>
          <w:lang w:eastAsia="zh-CN"/>
        </w:rPr>
        <w:t xml:space="preserve"> A Qureshi</w:t>
      </w:r>
    </w:p>
    <w:p w14:paraId="4ED40078" w14:textId="77777777" w:rsidR="00386881" w:rsidRPr="00CA0A67" w:rsidRDefault="00386881" w:rsidP="00CA0A67">
      <w:pPr>
        <w:spacing w:line="360" w:lineRule="auto"/>
        <w:jc w:val="both"/>
        <w:rPr>
          <w:rFonts w:ascii="Book Antiqua" w:eastAsia="宋体" w:hAnsi="Book Antiqua" w:cs="Times New Roman"/>
          <w:lang w:eastAsia="zh-CN"/>
        </w:rPr>
      </w:pPr>
    </w:p>
    <w:p w14:paraId="3622E5EB" w14:textId="5EBB9F81" w:rsidR="00386881" w:rsidRPr="00CA0A67" w:rsidRDefault="005D37DB" w:rsidP="00CA0A67">
      <w:pPr>
        <w:pStyle w:val="ListParagraph"/>
        <w:spacing w:line="360" w:lineRule="auto"/>
        <w:ind w:left="0"/>
        <w:jc w:val="both"/>
        <w:rPr>
          <w:rFonts w:ascii="Book Antiqua" w:eastAsia="宋体" w:hAnsi="Book Antiqua" w:cs="Times New Roman"/>
          <w:lang w:eastAsia="zh-CN"/>
        </w:rPr>
      </w:pPr>
      <w:proofErr w:type="spellStart"/>
      <w:r w:rsidRPr="00CA0A67">
        <w:rPr>
          <w:rFonts w:ascii="Book Antiqua" w:eastAsia="宋体" w:hAnsi="Book Antiqua" w:cs="Times New Roman"/>
          <w:b/>
          <w:lang w:eastAsia="zh-CN"/>
        </w:rPr>
        <w:t>Branko</w:t>
      </w:r>
      <w:proofErr w:type="spellEnd"/>
      <w:r w:rsidRPr="00CA0A67">
        <w:rPr>
          <w:rFonts w:ascii="Book Antiqua" w:eastAsia="宋体" w:hAnsi="Book Antiqua" w:cs="Times New Roman"/>
          <w:b/>
          <w:lang w:eastAsia="zh-CN"/>
        </w:rPr>
        <w:t xml:space="preserve"> </w:t>
      </w:r>
      <w:proofErr w:type="spellStart"/>
      <w:r w:rsidRPr="00CA0A67">
        <w:rPr>
          <w:rFonts w:ascii="Book Antiqua" w:eastAsia="宋体" w:hAnsi="Book Antiqua" w:cs="Times New Roman"/>
          <w:b/>
          <w:lang w:eastAsia="zh-CN"/>
        </w:rPr>
        <w:t>Skovrlj</w:t>
      </w:r>
      <w:proofErr w:type="spellEnd"/>
      <w:r w:rsidRPr="00CA0A67">
        <w:rPr>
          <w:rFonts w:ascii="Book Antiqua" w:eastAsia="宋体" w:hAnsi="Book Antiqua" w:cs="Times New Roman"/>
          <w:b/>
          <w:lang w:eastAsia="zh-CN"/>
        </w:rPr>
        <w:t xml:space="preserve">, </w:t>
      </w:r>
      <w:r w:rsidR="00386881" w:rsidRPr="00CA0A67">
        <w:rPr>
          <w:rFonts w:ascii="Book Antiqua" w:hAnsi="Book Antiqua" w:cs="Times New Roman"/>
        </w:rPr>
        <w:t>Department of Neurosurgery, Icahn School of Medicine at Mount Sinai, New York, NY 10029, U</w:t>
      </w:r>
      <w:r w:rsidRPr="00CA0A67">
        <w:rPr>
          <w:rFonts w:ascii="Book Antiqua" w:eastAsia="宋体" w:hAnsi="Book Antiqua" w:cs="Times New Roman"/>
          <w:lang w:eastAsia="zh-CN"/>
        </w:rPr>
        <w:t xml:space="preserve">nited </w:t>
      </w:r>
      <w:r w:rsidR="00386881" w:rsidRPr="00CA0A67">
        <w:rPr>
          <w:rFonts w:ascii="Book Antiqua" w:hAnsi="Book Antiqua" w:cs="Times New Roman"/>
        </w:rPr>
        <w:t>S</w:t>
      </w:r>
      <w:r w:rsidRPr="00CA0A67">
        <w:rPr>
          <w:rFonts w:ascii="Book Antiqua" w:eastAsia="宋体" w:hAnsi="Book Antiqua" w:cs="Times New Roman"/>
          <w:lang w:eastAsia="zh-CN"/>
        </w:rPr>
        <w:t>tates</w:t>
      </w:r>
    </w:p>
    <w:p w14:paraId="56E3EC5D" w14:textId="77777777" w:rsidR="005D37DB" w:rsidRPr="00CA0A67" w:rsidRDefault="005D37DB" w:rsidP="00CA0A67">
      <w:pPr>
        <w:pStyle w:val="ListParagraph"/>
        <w:spacing w:line="360" w:lineRule="auto"/>
        <w:ind w:left="0"/>
        <w:jc w:val="both"/>
        <w:rPr>
          <w:rFonts w:ascii="Book Antiqua" w:eastAsia="宋体" w:hAnsi="Book Antiqua" w:cs="Times New Roman"/>
          <w:lang w:eastAsia="zh-CN"/>
        </w:rPr>
      </w:pPr>
    </w:p>
    <w:p w14:paraId="73DB388B" w14:textId="2620746F" w:rsidR="00386881" w:rsidRPr="00CA0A67" w:rsidRDefault="005D37DB" w:rsidP="00CA0A67">
      <w:pPr>
        <w:pStyle w:val="ListParagraph"/>
        <w:tabs>
          <w:tab w:val="left" w:pos="270"/>
        </w:tabs>
        <w:spacing w:line="360" w:lineRule="auto"/>
        <w:ind w:left="0"/>
        <w:jc w:val="both"/>
        <w:rPr>
          <w:rFonts w:ascii="Book Antiqua" w:eastAsia="宋体" w:hAnsi="Book Antiqua" w:cs="Times New Roman"/>
          <w:lang w:eastAsia="zh-CN"/>
        </w:rPr>
      </w:pPr>
      <w:r w:rsidRPr="00CA0A67">
        <w:rPr>
          <w:rFonts w:ascii="Book Antiqua" w:eastAsia="宋体" w:hAnsi="Book Antiqua" w:cs="Times New Roman"/>
          <w:b/>
          <w:lang w:eastAsia="zh-CN"/>
        </w:rPr>
        <w:t xml:space="preserve">Jeffrey Gilligan, </w:t>
      </w:r>
      <w:r w:rsidR="00386881" w:rsidRPr="00CA0A67">
        <w:rPr>
          <w:rFonts w:ascii="Book Antiqua" w:hAnsi="Book Antiqua" w:cs="Times New Roman"/>
        </w:rPr>
        <w:t xml:space="preserve">Albert Einstein College of Medicine of Yeshiva University, Bronx, NY 10461, </w:t>
      </w:r>
      <w:r w:rsidRPr="00CA0A67">
        <w:rPr>
          <w:rFonts w:ascii="Book Antiqua" w:hAnsi="Book Antiqua" w:cs="Times New Roman"/>
        </w:rPr>
        <w:t>U</w:t>
      </w:r>
      <w:r w:rsidRPr="00CA0A67">
        <w:rPr>
          <w:rFonts w:ascii="Book Antiqua" w:eastAsia="宋体" w:hAnsi="Book Antiqua" w:cs="Times New Roman"/>
          <w:lang w:eastAsia="zh-CN"/>
        </w:rPr>
        <w:t xml:space="preserve">nited </w:t>
      </w:r>
      <w:r w:rsidRPr="00CA0A67">
        <w:rPr>
          <w:rFonts w:ascii="Book Antiqua" w:hAnsi="Book Antiqua" w:cs="Times New Roman"/>
        </w:rPr>
        <w:t>S</w:t>
      </w:r>
      <w:r w:rsidRPr="00CA0A67">
        <w:rPr>
          <w:rFonts w:ascii="Book Antiqua" w:eastAsia="宋体" w:hAnsi="Book Antiqua" w:cs="Times New Roman"/>
          <w:lang w:eastAsia="zh-CN"/>
        </w:rPr>
        <w:t>tates</w:t>
      </w:r>
    </w:p>
    <w:p w14:paraId="00EF949D" w14:textId="77777777" w:rsidR="005D37DB" w:rsidRPr="00CA0A67" w:rsidRDefault="005D37DB" w:rsidP="00CA0A67">
      <w:pPr>
        <w:pStyle w:val="ListParagraph"/>
        <w:tabs>
          <w:tab w:val="left" w:pos="270"/>
        </w:tabs>
        <w:spacing w:line="360" w:lineRule="auto"/>
        <w:ind w:left="0"/>
        <w:jc w:val="both"/>
        <w:rPr>
          <w:rFonts w:ascii="Book Antiqua" w:hAnsi="Book Antiqua" w:cs="Times New Roman"/>
        </w:rPr>
      </w:pPr>
    </w:p>
    <w:p w14:paraId="3C1513F9" w14:textId="780E47C3" w:rsidR="00386881" w:rsidRPr="00CA0A67" w:rsidRDefault="005D37DB" w:rsidP="00CA0A67">
      <w:pPr>
        <w:spacing w:line="360" w:lineRule="auto"/>
        <w:jc w:val="both"/>
        <w:rPr>
          <w:rFonts w:ascii="Book Antiqua" w:eastAsia="宋体" w:hAnsi="Book Antiqua" w:cs="Times New Roman"/>
          <w:b/>
          <w:lang w:eastAsia="zh-CN"/>
        </w:rPr>
      </w:pPr>
      <w:r w:rsidRPr="00CA0A67">
        <w:rPr>
          <w:rFonts w:ascii="Book Antiqua" w:eastAsia="宋体" w:hAnsi="Book Antiqua" w:cs="Times New Roman"/>
          <w:b/>
          <w:lang w:eastAsia="zh-CN"/>
        </w:rPr>
        <w:t xml:space="preserve">Holt S Cutler, </w:t>
      </w:r>
      <w:proofErr w:type="spellStart"/>
      <w:r w:rsidRPr="00CA0A67">
        <w:rPr>
          <w:rFonts w:ascii="Book Antiqua" w:eastAsia="宋体" w:hAnsi="Book Antiqua" w:cs="Times New Roman"/>
          <w:b/>
          <w:lang w:eastAsia="zh-CN"/>
        </w:rPr>
        <w:t>Sheeraz</w:t>
      </w:r>
      <w:proofErr w:type="spellEnd"/>
      <w:r w:rsidRPr="00CA0A67">
        <w:rPr>
          <w:rFonts w:ascii="Book Antiqua" w:eastAsia="宋体" w:hAnsi="Book Antiqua" w:cs="Times New Roman"/>
          <w:b/>
          <w:lang w:eastAsia="zh-CN"/>
        </w:rPr>
        <w:t xml:space="preserve"> A Qureshi, </w:t>
      </w:r>
      <w:r w:rsidR="00386881" w:rsidRPr="00CA0A67">
        <w:rPr>
          <w:rFonts w:ascii="Book Antiqua" w:hAnsi="Book Antiqua" w:cs="Times New Roman"/>
        </w:rPr>
        <w:t xml:space="preserve">Department of Orthopaedics, Icahn School of Medicine at Mount Sinai, New York, NY10029, </w:t>
      </w:r>
      <w:r w:rsidRPr="00CA0A67">
        <w:rPr>
          <w:rFonts w:ascii="Book Antiqua" w:hAnsi="Book Antiqua" w:cs="Times New Roman"/>
        </w:rPr>
        <w:t>U</w:t>
      </w:r>
      <w:r w:rsidRPr="00CA0A67">
        <w:rPr>
          <w:rFonts w:ascii="Book Antiqua" w:eastAsia="宋体" w:hAnsi="Book Antiqua" w:cs="Times New Roman"/>
          <w:lang w:eastAsia="zh-CN"/>
        </w:rPr>
        <w:t xml:space="preserve">nited </w:t>
      </w:r>
      <w:r w:rsidRPr="00CA0A67">
        <w:rPr>
          <w:rFonts w:ascii="Book Antiqua" w:hAnsi="Book Antiqua" w:cs="Times New Roman"/>
        </w:rPr>
        <w:t>S</w:t>
      </w:r>
      <w:r w:rsidRPr="00CA0A67">
        <w:rPr>
          <w:rFonts w:ascii="Book Antiqua" w:eastAsia="宋体" w:hAnsi="Book Antiqua" w:cs="Times New Roman"/>
          <w:lang w:eastAsia="zh-CN"/>
        </w:rPr>
        <w:t>tates</w:t>
      </w:r>
    </w:p>
    <w:p w14:paraId="0FAC0B74" w14:textId="77777777" w:rsidR="00386881" w:rsidRPr="00CA0A67" w:rsidRDefault="00386881" w:rsidP="00CA0A67">
      <w:pPr>
        <w:tabs>
          <w:tab w:val="left" w:pos="270"/>
        </w:tabs>
        <w:spacing w:line="360" w:lineRule="auto"/>
        <w:jc w:val="both"/>
        <w:rPr>
          <w:rFonts w:ascii="Book Antiqua" w:hAnsi="Book Antiqua" w:cs="Times New Roman"/>
        </w:rPr>
      </w:pPr>
    </w:p>
    <w:p w14:paraId="76F2FA12" w14:textId="58150121" w:rsidR="00386881" w:rsidRPr="00CA0A67" w:rsidRDefault="00386881" w:rsidP="00CA0A67">
      <w:pPr>
        <w:spacing w:line="360" w:lineRule="auto"/>
        <w:jc w:val="both"/>
        <w:rPr>
          <w:rFonts w:ascii="Book Antiqua" w:eastAsia="宋体" w:hAnsi="Book Antiqua"/>
          <w:lang w:eastAsia="zh-CN"/>
        </w:rPr>
      </w:pPr>
      <w:r w:rsidRPr="00CA0A67">
        <w:rPr>
          <w:rFonts w:ascii="Book Antiqua" w:hAnsi="Book Antiqua"/>
          <w:b/>
        </w:rPr>
        <w:t>Author contributions:</w:t>
      </w:r>
      <w:r w:rsidR="00CA0A67">
        <w:rPr>
          <w:rFonts w:ascii="Book Antiqua" w:hAnsi="Book Antiqua"/>
        </w:rPr>
        <w:t xml:space="preserve"> </w:t>
      </w:r>
      <w:proofErr w:type="spellStart"/>
      <w:r w:rsidRPr="00CA0A67">
        <w:rPr>
          <w:rFonts w:ascii="Book Antiqua" w:hAnsi="Book Antiqua" w:cs="Times New Roman"/>
        </w:rPr>
        <w:t>Skovrlj</w:t>
      </w:r>
      <w:proofErr w:type="spellEnd"/>
      <w:r w:rsidR="005D37DB" w:rsidRPr="00CA0A67">
        <w:rPr>
          <w:rFonts w:ascii="Book Antiqua" w:eastAsia="宋体" w:hAnsi="Book Antiqua" w:cs="Times New Roman"/>
          <w:lang w:eastAsia="zh-CN"/>
        </w:rPr>
        <w:t xml:space="preserve"> B</w:t>
      </w:r>
      <w:r w:rsidRPr="00CA0A67">
        <w:rPr>
          <w:rFonts w:ascii="Book Antiqua" w:hAnsi="Book Antiqua" w:cs="Times New Roman"/>
        </w:rPr>
        <w:t>, Gilligan</w:t>
      </w:r>
      <w:r w:rsidR="005D37DB" w:rsidRPr="00CA0A67">
        <w:rPr>
          <w:rFonts w:ascii="Book Antiqua" w:eastAsia="宋体" w:hAnsi="Book Antiqua" w:cs="Times New Roman"/>
          <w:lang w:eastAsia="zh-CN"/>
        </w:rPr>
        <w:t xml:space="preserve"> J</w:t>
      </w:r>
      <w:r w:rsidRPr="00CA0A67">
        <w:rPr>
          <w:rFonts w:ascii="Book Antiqua" w:hAnsi="Book Antiqua" w:cs="Times New Roman"/>
        </w:rPr>
        <w:t xml:space="preserve">, Cutler </w:t>
      </w:r>
      <w:r w:rsidR="005D37DB" w:rsidRPr="00CA0A67">
        <w:rPr>
          <w:rFonts w:ascii="Book Antiqua" w:eastAsia="宋体" w:hAnsi="Book Antiqua" w:cs="Times New Roman"/>
          <w:lang w:eastAsia="zh-CN"/>
        </w:rPr>
        <w:t xml:space="preserve">HS </w:t>
      </w:r>
      <w:r w:rsidRPr="00CA0A67">
        <w:rPr>
          <w:rFonts w:ascii="Book Antiqua" w:hAnsi="Book Antiqua" w:cs="Times New Roman"/>
        </w:rPr>
        <w:t xml:space="preserve">and Qureshi </w:t>
      </w:r>
      <w:r w:rsidR="005D37DB" w:rsidRPr="00CA0A67">
        <w:rPr>
          <w:rFonts w:ascii="Book Antiqua" w:eastAsia="宋体" w:hAnsi="Book Antiqua" w:cs="Times New Roman"/>
          <w:lang w:eastAsia="zh-CN"/>
        </w:rPr>
        <w:t xml:space="preserve">SA </w:t>
      </w:r>
      <w:r w:rsidRPr="00CA0A67">
        <w:rPr>
          <w:rFonts w:ascii="Book Antiqua" w:hAnsi="Book Antiqua" w:cs="Times New Roman"/>
        </w:rPr>
        <w:t>contributed equally towards data collection, literature review, composition of manuscript, final drafting and editing</w:t>
      </w:r>
      <w:r w:rsidR="008D0C04">
        <w:rPr>
          <w:rFonts w:ascii="Book Antiqua" w:eastAsia="宋体" w:hAnsi="Book Antiqua" w:cs="Times New Roman" w:hint="eastAsia"/>
          <w:lang w:eastAsia="zh-CN"/>
        </w:rPr>
        <w:t>; a</w:t>
      </w:r>
      <w:r w:rsidRPr="00CA0A67">
        <w:rPr>
          <w:rFonts w:ascii="Book Antiqua" w:hAnsi="Book Antiqua" w:cs="Times New Roman"/>
        </w:rPr>
        <w:t>ll authors approve to the submission</w:t>
      </w:r>
      <w:r w:rsidR="005D37DB" w:rsidRPr="00CA0A67">
        <w:rPr>
          <w:rFonts w:ascii="Book Antiqua" w:eastAsia="宋体" w:hAnsi="Book Antiqua" w:cs="Times New Roman"/>
          <w:lang w:eastAsia="zh-CN"/>
        </w:rPr>
        <w:t>.</w:t>
      </w:r>
    </w:p>
    <w:p w14:paraId="3635FD0B" w14:textId="77777777" w:rsidR="00386881" w:rsidRPr="00CA0A67" w:rsidRDefault="00386881" w:rsidP="00CA0A67">
      <w:pPr>
        <w:tabs>
          <w:tab w:val="left" w:pos="270"/>
        </w:tabs>
        <w:spacing w:line="360" w:lineRule="auto"/>
        <w:jc w:val="both"/>
        <w:rPr>
          <w:rFonts w:ascii="Book Antiqua" w:hAnsi="Book Antiqua" w:cs="Times New Roman"/>
        </w:rPr>
      </w:pPr>
    </w:p>
    <w:p w14:paraId="5331BEDF" w14:textId="4FF7AB3D" w:rsidR="008D0C04" w:rsidRDefault="005D37DB" w:rsidP="00CA0A67">
      <w:pPr>
        <w:spacing w:line="360" w:lineRule="auto"/>
        <w:jc w:val="both"/>
        <w:rPr>
          <w:rFonts w:ascii="Book Antiqua" w:eastAsia="宋体" w:hAnsi="Book Antiqua" w:cs="Times New Roman"/>
          <w:lang w:eastAsia="zh-CN"/>
        </w:rPr>
      </w:pPr>
      <w:r w:rsidRPr="00CA0A67">
        <w:rPr>
          <w:rFonts w:ascii="Book Antiqua" w:hAnsi="Book Antiqua"/>
          <w:b/>
        </w:rPr>
        <w:t>Correspondence to:</w:t>
      </w:r>
      <w:r w:rsidRPr="00CA0A67">
        <w:rPr>
          <w:rFonts w:ascii="Book Antiqua" w:eastAsia="宋体" w:hAnsi="Book Antiqua"/>
          <w:color w:val="000000"/>
          <w:lang w:eastAsia="zh-CN"/>
        </w:rPr>
        <w:t xml:space="preserve"> </w:t>
      </w:r>
      <w:proofErr w:type="spellStart"/>
      <w:r w:rsidRPr="00CA0A67">
        <w:rPr>
          <w:rFonts w:ascii="Book Antiqua" w:hAnsi="Book Antiqua"/>
          <w:b/>
          <w:bCs/>
          <w:color w:val="000000"/>
        </w:rPr>
        <w:t>Sheeraz</w:t>
      </w:r>
      <w:proofErr w:type="spellEnd"/>
      <w:r w:rsidRPr="00CA0A67">
        <w:rPr>
          <w:rFonts w:ascii="Book Antiqua" w:hAnsi="Book Antiqua"/>
          <w:b/>
          <w:bCs/>
          <w:color w:val="000000"/>
        </w:rPr>
        <w:t xml:space="preserve"> A Qureshi, MD, MBA</w:t>
      </w:r>
      <w:r w:rsidRPr="00CA0A67">
        <w:rPr>
          <w:rFonts w:ascii="Book Antiqua" w:eastAsia="宋体" w:hAnsi="Book Antiqua"/>
          <w:b/>
          <w:bCs/>
          <w:color w:val="000000"/>
          <w:lang w:eastAsia="zh-CN"/>
        </w:rPr>
        <w:t>,</w:t>
      </w:r>
      <w:r w:rsidRPr="00CA0A67">
        <w:rPr>
          <w:rFonts w:ascii="Book Antiqua" w:eastAsia="宋体" w:hAnsi="Book Antiqua"/>
          <w:color w:val="000000"/>
          <w:lang w:eastAsia="zh-CN"/>
        </w:rPr>
        <w:t xml:space="preserve"> </w:t>
      </w:r>
      <w:r w:rsidR="00386881" w:rsidRPr="00CA0A67">
        <w:rPr>
          <w:rFonts w:ascii="Book Antiqua" w:hAnsi="Book Antiqua"/>
          <w:color w:val="000000"/>
        </w:rPr>
        <w:t>De</w:t>
      </w:r>
      <w:r w:rsidRPr="00CA0A67">
        <w:rPr>
          <w:rFonts w:ascii="Book Antiqua" w:hAnsi="Book Antiqua"/>
          <w:color w:val="000000"/>
        </w:rPr>
        <w:t xml:space="preserve">partment of </w:t>
      </w:r>
      <w:proofErr w:type="spellStart"/>
      <w:r w:rsidRPr="00CA0A67">
        <w:rPr>
          <w:rFonts w:ascii="Book Antiqua" w:hAnsi="Book Antiqua"/>
          <w:color w:val="000000"/>
        </w:rPr>
        <w:t>Orthopaedic</w:t>
      </w:r>
      <w:proofErr w:type="spellEnd"/>
      <w:r w:rsidRPr="00CA0A67">
        <w:rPr>
          <w:rFonts w:ascii="Book Antiqua" w:hAnsi="Book Antiqua"/>
          <w:color w:val="000000"/>
        </w:rPr>
        <w:t xml:space="preserve"> Surgery</w:t>
      </w:r>
      <w:r w:rsidRPr="00CA0A67">
        <w:rPr>
          <w:rFonts w:ascii="Book Antiqua" w:eastAsia="宋体" w:hAnsi="Book Antiqua"/>
          <w:color w:val="000000"/>
          <w:lang w:eastAsia="zh-CN"/>
        </w:rPr>
        <w:t xml:space="preserve">, </w:t>
      </w:r>
      <w:proofErr w:type="spellStart"/>
      <w:r w:rsidR="00386881" w:rsidRPr="00CA0A67">
        <w:rPr>
          <w:rFonts w:ascii="Book Antiqua" w:hAnsi="Book Antiqua"/>
          <w:color w:val="000000"/>
        </w:rPr>
        <w:t>Ichan</w:t>
      </w:r>
      <w:proofErr w:type="spellEnd"/>
      <w:r w:rsidR="00386881" w:rsidRPr="00CA0A67">
        <w:rPr>
          <w:rFonts w:ascii="Book Antiqua" w:hAnsi="Book Antiqua"/>
          <w:color w:val="000000"/>
        </w:rPr>
        <w:t xml:space="preserve"> School of Medicine at Mount Sinai</w:t>
      </w:r>
      <w:r w:rsidRPr="00CA0A67">
        <w:rPr>
          <w:rFonts w:ascii="Book Antiqua" w:eastAsia="宋体" w:hAnsi="Book Antiqua"/>
          <w:color w:val="000000"/>
          <w:lang w:eastAsia="zh-CN"/>
        </w:rPr>
        <w:t xml:space="preserve">, </w:t>
      </w:r>
      <w:r w:rsidR="00386881" w:rsidRPr="00CA0A67">
        <w:rPr>
          <w:rFonts w:ascii="Book Antiqua" w:hAnsi="Book Antiqua"/>
          <w:color w:val="000000"/>
        </w:rPr>
        <w:t>5 East 98</w:t>
      </w:r>
      <w:r w:rsidR="00386881" w:rsidRPr="00CA0A67">
        <w:rPr>
          <w:rFonts w:ascii="Book Antiqua" w:hAnsi="Book Antiqua"/>
          <w:color w:val="000000"/>
          <w:vertAlign w:val="superscript"/>
        </w:rPr>
        <w:t>th</w:t>
      </w:r>
      <w:r w:rsidRPr="00CA0A67">
        <w:rPr>
          <w:rFonts w:ascii="Book Antiqua" w:hAnsi="Book Antiqua"/>
          <w:color w:val="000000"/>
        </w:rPr>
        <w:t xml:space="preserve"> Street</w:t>
      </w:r>
      <w:r w:rsidRPr="00CA0A67">
        <w:rPr>
          <w:rFonts w:ascii="Book Antiqua" w:eastAsia="宋体" w:hAnsi="Book Antiqua"/>
          <w:color w:val="000000"/>
          <w:lang w:eastAsia="zh-CN"/>
        </w:rPr>
        <w:t xml:space="preserve">, </w:t>
      </w:r>
      <w:r w:rsidRPr="00CA0A67">
        <w:rPr>
          <w:rFonts w:ascii="Book Antiqua" w:hAnsi="Book Antiqua"/>
          <w:color w:val="000000"/>
        </w:rPr>
        <w:t>Box 1188</w:t>
      </w:r>
      <w:r w:rsidRPr="00CA0A67">
        <w:rPr>
          <w:rFonts w:ascii="Book Antiqua" w:eastAsia="宋体" w:hAnsi="Book Antiqua"/>
          <w:color w:val="000000"/>
          <w:lang w:eastAsia="zh-CN"/>
        </w:rPr>
        <w:t xml:space="preserve">, </w:t>
      </w:r>
      <w:r w:rsidR="00386881" w:rsidRPr="00CA0A67">
        <w:rPr>
          <w:rFonts w:ascii="Book Antiqua" w:hAnsi="Book Antiqua"/>
          <w:color w:val="000000"/>
        </w:rPr>
        <w:t xml:space="preserve">New York, </w:t>
      </w:r>
      <w:r w:rsidRPr="00CA0A67">
        <w:rPr>
          <w:rFonts w:ascii="Book Antiqua" w:hAnsi="Book Antiqua" w:cs="Times New Roman"/>
        </w:rPr>
        <w:t>NY10029, U</w:t>
      </w:r>
      <w:r w:rsidRPr="00CA0A67">
        <w:rPr>
          <w:rFonts w:ascii="Book Antiqua" w:eastAsia="宋体" w:hAnsi="Book Antiqua" w:cs="Times New Roman"/>
          <w:lang w:eastAsia="zh-CN"/>
        </w:rPr>
        <w:t xml:space="preserve">nited </w:t>
      </w:r>
      <w:r w:rsidR="008D0C04" w:rsidRPr="008D0C04">
        <w:rPr>
          <w:rFonts w:ascii="Book Antiqua" w:hAnsi="Book Antiqua" w:cs="Times New Roman"/>
        </w:rPr>
        <w:t>S</w:t>
      </w:r>
      <w:r w:rsidR="008D0C04" w:rsidRPr="008D0C04">
        <w:rPr>
          <w:rFonts w:ascii="Book Antiqua" w:eastAsia="宋体" w:hAnsi="Book Antiqua" w:cs="Times New Roman"/>
          <w:lang w:eastAsia="zh-CN"/>
        </w:rPr>
        <w:t>tates.</w:t>
      </w:r>
      <w:r w:rsidR="008D0C04" w:rsidRPr="008D0C04">
        <w:rPr>
          <w:rFonts w:ascii="Book Antiqua" w:eastAsia="宋体" w:hAnsi="Book Antiqua" w:cs="Times New Roman" w:hint="eastAsia"/>
          <w:lang w:eastAsia="zh-CN"/>
        </w:rPr>
        <w:t xml:space="preserve"> </w:t>
      </w:r>
      <w:r w:rsidR="008D0C04" w:rsidRPr="008D0C04">
        <w:rPr>
          <w:rFonts w:ascii="Book Antiqua" w:eastAsia="宋体" w:hAnsi="Book Antiqua" w:cs="Times New Roman"/>
          <w:lang w:eastAsia="zh-CN"/>
        </w:rPr>
        <w:t>heeraz.qureshi@mountsinai.org</w:t>
      </w:r>
      <w:r w:rsidR="008D0C04">
        <w:rPr>
          <w:rFonts w:ascii="Book Antiqua" w:eastAsia="宋体" w:hAnsi="Book Antiqua" w:cs="Times New Roman" w:hint="eastAsia"/>
          <w:lang w:eastAsia="zh-CN"/>
        </w:rPr>
        <w:t xml:space="preserve"> </w:t>
      </w:r>
    </w:p>
    <w:p w14:paraId="6B71362C" w14:textId="77777777" w:rsidR="008D0C04" w:rsidRDefault="008D0C04" w:rsidP="00CA0A67">
      <w:pPr>
        <w:spacing w:line="360" w:lineRule="auto"/>
        <w:jc w:val="both"/>
        <w:rPr>
          <w:rFonts w:ascii="Book Antiqua" w:eastAsia="宋体" w:hAnsi="Book Antiqua"/>
          <w:b/>
          <w:lang w:eastAsia="zh-CN"/>
        </w:rPr>
      </w:pPr>
    </w:p>
    <w:p w14:paraId="782CBF1B" w14:textId="3674600E" w:rsidR="005D37DB" w:rsidRPr="00CA0A67" w:rsidRDefault="005D37DB" w:rsidP="00CA0A67">
      <w:pPr>
        <w:spacing w:line="360" w:lineRule="auto"/>
        <w:jc w:val="both"/>
        <w:rPr>
          <w:rFonts w:ascii="Book Antiqua" w:hAnsi="Book Antiqua"/>
          <w:b/>
        </w:rPr>
      </w:pPr>
      <w:r w:rsidRPr="00CA0A67">
        <w:rPr>
          <w:rFonts w:ascii="Book Antiqua" w:hAnsi="Book Antiqua"/>
          <w:b/>
        </w:rPr>
        <w:t>Telephone:</w:t>
      </w:r>
      <w:r w:rsidRPr="00CA0A67">
        <w:rPr>
          <w:rFonts w:ascii="Book Antiqua" w:eastAsia="宋体" w:hAnsi="Book Antiqua"/>
          <w:color w:val="000000"/>
          <w:lang w:eastAsia="zh-CN"/>
        </w:rPr>
        <w:t xml:space="preserve"> +1-</w:t>
      </w:r>
      <w:r w:rsidRPr="00CA0A67">
        <w:rPr>
          <w:rFonts w:ascii="Book Antiqua" w:hAnsi="Book Antiqua"/>
          <w:color w:val="000000"/>
        </w:rPr>
        <w:t>212-2413909</w:t>
      </w:r>
      <w:r w:rsidRPr="00CA0A67">
        <w:rPr>
          <w:rFonts w:ascii="Book Antiqua" w:hAnsi="Book Antiqua"/>
          <w:b/>
        </w:rPr>
        <w:t xml:space="preserve"> Fax:</w:t>
      </w:r>
      <w:r w:rsidRPr="00CA0A67">
        <w:rPr>
          <w:rFonts w:ascii="Book Antiqua" w:eastAsia="宋体" w:hAnsi="Book Antiqua"/>
          <w:color w:val="000000"/>
          <w:lang w:eastAsia="zh-CN"/>
        </w:rPr>
        <w:t xml:space="preserve"> +1-</w:t>
      </w:r>
      <w:r w:rsidRPr="00CA0A67">
        <w:rPr>
          <w:rFonts w:ascii="Book Antiqua" w:hAnsi="Book Antiqua"/>
          <w:color w:val="000000"/>
        </w:rPr>
        <w:t>212-5346202</w:t>
      </w:r>
    </w:p>
    <w:p w14:paraId="50396FBA" w14:textId="797427EE" w:rsidR="00386881" w:rsidRPr="00CA0A67" w:rsidRDefault="00386881" w:rsidP="00CA0A67">
      <w:pPr>
        <w:spacing w:line="360" w:lineRule="auto"/>
        <w:jc w:val="both"/>
        <w:rPr>
          <w:rStyle w:val="Hyperlink"/>
          <w:rFonts w:ascii="Book Antiqua" w:eastAsia="宋体" w:hAnsi="Book Antiqua"/>
          <w:lang w:eastAsia="zh-CN"/>
        </w:rPr>
      </w:pPr>
    </w:p>
    <w:p w14:paraId="02F60008" w14:textId="08829A07" w:rsidR="00CB50E5" w:rsidRPr="00CA0A67" w:rsidRDefault="00CB50E5" w:rsidP="00CA0A67">
      <w:pPr>
        <w:spacing w:line="360" w:lineRule="auto"/>
        <w:jc w:val="both"/>
        <w:rPr>
          <w:rFonts w:ascii="Book Antiqua" w:eastAsia="宋体" w:hAnsi="Book Antiqua"/>
          <w:b/>
          <w:lang w:eastAsia="zh-CN"/>
        </w:rPr>
      </w:pPr>
      <w:r w:rsidRPr="00CA0A67">
        <w:rPr>
          <w:rFonts w:ascii="Book Antiqua" w:hAnsi="Book Antiqua"/>
          <w:b/>
        </w:rPr>
        <w:t xml:space="preserve">Received: </w:t>
      </w:r>
      <w:r w:rsidRPr="00CA0A67">
        <w:rPr>
          <w:rFonts w:ascii="Book Antiqua" w:eastAsia="宋体" w:hAnsi="Book Antiqua"/>
          <w:lang w:eastAsia="zh-CN"/>
        </w:rPr>
        <w:t>July 28, 2014</w:t>
      </w:r>
      <w:r w:rsidRPr="00CA0A67">
        <w:rPr>
          <w:rFonts w:ascii="Book Antiqua" w:eastAsia="宋体" w:hAnsi="Book Antiqua"/>
          <w:b/>
          <w:lang w:eastAsia="zh-CN"/>
        </w:rPr>
        <w:t xml:space="preserve"> </w:t>
      </w:r>
      <w:r w:rsidRPr="00CA0A67">
        <w:rPr>
          <w:rFonts w:ascii="Book Antiqua" w:hAnsi="Book Antiqua"/>
          <w:b/>
        </w:rPr>
        <w:t xml:space="preserve">Revised: </w:t>
      </w:r>
      <w:r w:rsidRPr="00CA0A67">
        <w:rPr>
          <w:rFonts w:ascii="Book Antiqua" w:eastAsia="宋体" w:hAnsi="Book Antiqua"/>
          <w:lang w:eastAsia="zh-CN"/>
        </w:rPr>
        <w:t>October 2</w:t>
      </w:r>
      <w:r w:rsidR="00384620">
        <w:rPr>
          <w:rFonts w:ascii="Book Antiqua" w:eastAsia="宋体" w:hAnsi="Book Antiqua" w:hint="eastAsia"/>
          <w:lang w:eastAsia="zh-CN"/>
        </w:rPr>
        <w:t>9</w:t>
      </w:r>
      <w:r w:rsidRPr="00CA0A67">
        <w:rPr>
          <w:rFonts w:ascii="Book Antiqua" w:eastAsia="宋体" w:hAnsi="Book Antiqua"/>
          <w:lang w:eastAsia="zh-CN"/>
        </w:rPr>
        <w:t xml:space="preserve">, 2014 </w:t>
      </w:r>
    </w:p>
    <w:p w14:paraId="2D6859F2" w14:textId="77777777" w:rsidR="002E4AEE" w:rsidRDefault="00CB50E5" w:rsidP="002E4AEE">
      <w:pPr>
        <w:rPr>
          <w:rFonts w:ascii="Book Antiqua" w:hAnsi="Book Antiqua"/>
          <w:color w:val="000000"/>
        </w:rPr>
      </w:pPr>
      <w:r w:rsidRPr="00CA0A67">
        <w:rPr>
          <w:rFonts w:ascii="Book Antiqua" w:hAnsi="Book Antiqua"/>
          <w:b/>
        </w:rPr>
        <w:lastRenderedPageBreak/>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2E4AEE">
        <w:rPr>
          <w:rFonts w:ascii="Book Antiqua" w:hAnsi="Book Antiqua"/>
          <w:color w:val="000000"/>
        </w:rPr>
        <w:t>October 31</w:t>
      </w:r>
      <w:r w:rsidR="002E4AEE">
        <w:rPr>
          <w:rFonts w:ascii="Book Antiqua" w:hAnsi="Book Antiqua" w:hint="eastAsia"/>
          <w:color w:val="000000"/>
        </w:rPr>
        <w:t>,</w:t>
      </w:r>
      <w:r w:rsidR="002E4AEE">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26BD8BF" w14:textId="77777777" w:rsidR="00CB50E5" w:rsidRPr="00CA0A67" w:rsidRDefault="00CB50E5" w:rsidP="00CA0A67">
      <w:pPr>
        <w:spacing w:line="360" w:lineRule="auto"/>
        <w:jc w:val="both"/>
        <w:rPr>
          <w:rFonts w:ascii="Book Antiqua" w:hAnsi="Book Antiqua"/>
          <w:b/>
        </w:rPr>
      </w:pPr>
    </w:p>
    <w:p w14:paraId="6E66E6CF" w14:textId="77777777" w:rsidR="00CB50E5" w:rsidRPr="00CA0A67" w:rsidRDefault="00CB50E5" w:rsidP="00CA0A67">
      <w:pPr>
        <w:spacing w:line="360" w:lineRule="auto"/>
        <w:jc w:val="both"/>
        <w:rPr>
          <w:rFonts w:ascii="Book Antiqua" w:hAnsi="Book Antiqua" w:cs="宋体"/>
          <w:bCs/>
          <w:color w:val="000000"/>
        </w:rPr>
      </w:pPr>
      <w:r w:rsidRPr="00CA0A67">
        <w:rPr>
          <w:rFonts w:ascii="Book Antiqua" w:hAnsi="Book Antiqua"/>
          <w:b/>
        </w:rPr>
        <w:t xml:space="preserve">Published online: </w:t>
      </w:r>
    </w:p>
    <w:p w14:paraId="1F287C98" w14:textId="77777777" w:rsidR="00CB50E5" w:rsidRPr="00CA0A67" w:rsidRDefault="00CB50E5" w:rsidP="00CA0A67">
      <w:pPr>
        <w:spacing w:line="360" w:lineRule="auto"/>
        <w:jc w:val="both"/>
        <w:rPr>
          <w:rStyle w:val="Hyperlink"/>
          <w:rFonts w:ascii="Book Antiqua" w:eastAsia="宋体" w:hAnsi="Book Antiqua"/>
          <w:lang w:eastAsia="zh-CN"/>
        </w:rPr>
      </w:pPr>
    </w:p>
    <w:p w14:paraId="46801F84" w14:textId="77777777" w:rsidR="00386881" w:rsidRPr="00CA0A67" w:rsidRDefault="00386881" w:rsidP="00CA0A67">
      <w:pPr>
        <w:spacing w:line="360" w:lineRule="auto"/>
        <w:jc w:val="both"/>
        <w:rPr>
          <w:rFonts w:ascii="Book Antiqua" w:eastAsia="宋体" w:hAnsi="Book Antiqua"/>
          <w:b/>
          <w:lang w:eastAsia="zh-CN"/>
        </w:rPr>
      </w:pPr>
      <w:r w:rsidRPr="00CA0A67">
        <w:rPr>
          <w:rFonts w:ascii="Book Antiqua" w:hAnsi="Book Antiqua"/>
          <w:b/>
        </w:rPr>
        <w:t>Abstract</w:t>
      </w:r>
    </w:p>
    <w:p w14:paraId="3C45E8D7" w14:textId="77777777" w:rsidR="00386881" w:rsidRPr="00CA0A67" w:rsidRDefault="00386881" w:rsidP="00CA0A67">
      <w:pPr>
        <w:spacing w:line="360" w:lineRule="auto"/>
        <w:jc w:val="both"/>
        <w:rPr>
          <w:rFonts w:ascii="Book Antiqua" w:hAnsi="Book Antiqua"/>
        </w:rPr>
      </w:pPr>
      <w:r w:rsidRPr="00CA0A67">
        <w:rPr>
          <w:rFonts w:ascii="Book Antiqua" w:hAnsi="Book Antiqua"/>
        </w:rPr>
        <w:t>Degenerative disease of the lumbar spine is a common and increasingly prevalent condition that is often implicated as the primary reason for chronic low back pain and the leading cause of disability in the western world. Surgical management of lumbar degenerative disease has historically been approached by way of open surgical procedures aimed at decompressing and/or stabilizing the lumbar spine. Advances in technology and surgical instrumentation have led to minimally invasive surgical techniques being developed and increasingly used in the treatment of lumbar degenerative disease. Compared to the traditional open spine surgery, minimally invasive techniques require smaller incisions and decrease approach-related morbidity by avoiding muscle crush injury by self-retaining retractors, preventing the disruption of tendon attachment sites of important muscles at the spinous processes, using known anatomic neurovascular and muscle planes, and minimizing collateral soft-tissue injury by limiting the width of the surgical corridor. The theoretical benefits of minimally invasive surgery over traditional open surgery include reduced blood loss, decreased postoperative pain and narcotics use, shorter hospital length of stay, faster recover and quicker return to work and normal activity. This paper describes the different minimally invasive techniques that are currently available for the treatment of degenerative disease of the lumbar spine.</w:t>
      </w:r>
    </w:p>
    <w:p w14:paraId="61024A6F" w14:textId="77777777" w:rsidR="00386881" w:rsidRPr="00CA0A67" w:rsidRDefault="00386881" w:rsidP="00CA0A67">
      <w:pPr>
        <w:spacing w:line="360" w:lineRule="auto"/>
        <w:jc w:val="both"/>
        <w:rPr>
          <w:rFonts w:ascii="Book Antiqua" w:eastAsia="宋体" w:hAnsi="Book Antiqua" w:cs="Times New Roman"/>
          <w:lang w:eastAsia="zh-CN"/>
        </w:rPr>
      </w:pPr>
    </w:p>
    <w:p w14:paraId="2D3D464E" w14:textId="77777777" w:rsidR="00CB50E5" w:rsidRPr="00CA0A67" w:rsidRDefault="00CB50E5" w:rsidP="00CA0A67">
      <w:pPr>
        <w:spacing w:line="360" w:lineRule="auto"/>
        <w:jc w:val="both"/>
        <w:rPr>
          <w:rFonts w:ascii="Book Antiqua" w:hAnsi="Book Antiqua"/>
          <w:lang w:val="en-GB"/>
        </w:rPr>
      </w:pPr>
      <w:r w:rsidRPr="00CA0A67">
        <w:rPr>
          <w:rFonts w:ascii="Book Antiqua" w:hAnsi="Book Antiqua"/>
        </w:rPr>
        <w:t xml:space="preserve">© </w:t>
      </w:r>
      <w:r w:rsidRPr="00CA0A67">
        <w:rPr>
          <w:rFonts w:ascii="Book Antiqua" w:hAnsi="Book Antiqua"/>
          <w:lang w:val="en-GB"/>
        </w:rPr>
        <w:t xml:space="preserve">2014 </w:t>
      </w:r>
      <w:proofErr w:type="spellStart"/>
      <w:r w:rsidRPr="00CA0A67">
        <w:rPr>
          <w:rFonts w:ascii="Book Antiqua" w:hAnsi="Book Antiqua"/>
          <w:lang w:val="en-GB"/>
        </w:rPr>
        <w:t>Baishideng</w:t>
      </w:r>
      <w:proofErr w:type="spellEnd"/>
      <w:r w:rsidRPr="00CA0A67">
        <w:rPr>
          <w:rFonts w:ascii="Book Antiqua" w:hAnsi="Book Antiqua"/>
          <w:lang w:val="en-GB"/>
        </w:rPr>
        <w:t xml:space="preserve"> Publishing Group Inc. All rights reserved.</w:t>
      </w:r>
    </w:p>
    <w:p w14:paraId="6CDE3BE0" w14:textId="77777777" w:rsidR="00CB50E5" w:rsidRPr="00CA0A67" w:rsidRDefault="00CB50E5" w:rsidP="00CA0A67">
      <w:pPr>
        <w:spacing w:line="360" w:lineRule="auto"/>
        <w:jc w:val="both"/>
        <w:rPr>
          <w:rFonts w:ascii="Book Antiqua" w:eastAsia="宋体" w:hAnsi="Book Antiqua" w:cs="Times New Roman"/>
          <w:lang w:val="en-GB" w:eastAsia="zh-CN"/>
        </w:rPr>
      </w:pPr>
    </w:p>
    <w:p w14:paraId="67B33683" w14:textId="694AE756" w:rsidR="00386881" w:rsidRPr="00CA0A67" w:rsidRDefault="00386881" w:rsidP="00CA0A67">
      <w:pPr>
        <w:spacing w:line="360" w:lineRule="auto"/>
        <w:jc w:val="both"/>
        <w:rPr>
          <w:rFonts w:ascii="Book Antiqua" w:eastAsia="宋体" w:hAnsi="Book Antiqua"/>
          <w:lang w:eastAsia="zh-CN"/>
        </w:rPr>
      </w:pPr>
      <w:r w:rsidRPr="00CA0A67">
        <w:rPr>
          <w:rFonts w:ascii="Book Antiqua" w:hAnsi="Book Antiqua"/>
          <w:b/>
        </w:rPr>
        <w:t>Key words:</w:t>
      </w:r>
      <w:r w:rsidR="00CB50E5" w:rsidRPr="00CA0A67">
        <w:rPr>
          <w:rFonts w:ascii="Book Antiqua" w:eastAsia="宋体" w:hAnsi="Book Antiqua"/>
          <w:lang w:eastAsia="zh-CN"/>
        </w:rPr>
        <w:t xml:space="preserve"> </w:t>
      </w:r>
      <w:r w:rsidRPr="00CA0A67">
        <w:rPr>
          <w:rFonts w:ascii="Book Antiqua" w:eastAsia="宋体" w:hAnsi="Book Antiqua"/>
          <w:lang w:eastAsia="zh-CN"/>
        </w:rPr>
        <w:t>Minimally invasive surgery;</w:t>
      </w:r>
      <w:r w:rsidR="00CB50E5" w:rsidRPr="00CA0A67">
        <w:rPr>
          <w:rFonts w:ascii="Book Antiqua" w:eastAsia="宋体" w:hAnsi="Book Antiqua"/>
          <w:lang w:eastAsia="zh-CN"/>
        </w:rPr>
        <w:t xml:space="preserve"> S</w:t>
      </w:r>
      <w:r w:rsidRPr="00CA0A67">
        <w:rPr>
          <w:rFonts w:ascii="Book Antiqua" w:eastAsia="宋体" w:hAnsi="Book Antiqua"/>
          <w:lang w:eastAsia="zh-CN"/>
        </w:rPr>
        <w:t xml:space="preserve">pine surgery; </w:t>
      </w:r>
      <w:r w:rsidR="00CB50E5" w:rsidRPr="00CA0A67">
        <w:rPr>
          <w:rFonts w:ascii="Book Antiqua" w:eastAsia="宋体" w:hAnsi="Book Antiqua"/>
          <w:lang w:eastAsia="zh-CN"/>
        </w:rPr>
        <w:t>L</w:t>
      </w:r>
      <w:r w:rsidRPr="00CA0A67">
        <w:rPr>
          <w:rFonts w:ascii="Book Antiqua" w:eastAsia="宋体" w:hAnsi="Book Antiqua"/>
          <w:lang w:eastAsia="zh-CN"/>
        </w:rPr>
        <w:t xml:space="preserve">umbar spine; </w:t>
      </w:r>
      <w:r w:rsidR="00CB50E5" w:rsidRPr="00CA0A67">
        <w:rPr>
          <w:rFonts w:ascii="Book Antiqua" w:eastAsia="宋体" w:hAnsi="Book Antiqua"/>
          <w:lang w:eastAsia="zh-CN"/>
        </w:rPr>
        <w:t>D</w:t>
      </w:r>
      <w:r w:rsidRPr="00CA0A67">
        <w:rPr>
          <w:rFonts w:ascii="Book Antiqua" w:eastAsia="宋体" w:hAnsi="Book Antiqua"/>
          <w:lang w:eastAsia="zh-CN"/>
        </w:rPr>
        <w:t>egenerative disease;</w:t>
      </w:r>
      <w:r w:rsidR="00CB50E5" w:rsidRPr="00CA0A67">
        <w:rPr>
          <w:rFonts w:ascii="Book Antiqua" w:eastAsia="宋体" w:hAnsi="Book Antiqua"/>
          <w:lang w:eastAsia="zh-CN"/>
        </w:rPr>
        <w:t xml:space="preserve"> I</w:t>
      </w:r>
      <w:r w:rsidRPr="00CA0A67">
        <w:rPr>
          <w:rFonts w:ascii="Book Antiqua" w:eastAsia="宋体" w:hAnsi="Book Antiqua"/>
          <w:lang w:eastAsia="zh-CN"/>
        </w:rPr>
        <w:t xml:space="preserve">nterbody fusion; </w:t>
      </w:r>
      <w:r w:rsidR="00CB50E5" w:rsidRPr="00CA0A67">
        <w:rPr>
          <w:rFonts w:ascii="Book Antiqua" w:eastAsia="宋体" w:hAnsi="Book Antiqua"/>
          <w:lang w:eastAsia="zh-CN"/>
        </w:rPr>
        <w:t>P</w:t>
      </w:r>
      <w:r w:rsidRPr="00CA0A67">
        <w:rPr>
          <w:rFonts w:ascii="Book Antiqua" w:eastAsia="宋体" w:hAnsi="Book Antiqua"/>
          <w:lang w:eastAsia="zh-CN"/>
        </w:rPr>
        <w:t xml:space="preserve">osterolateral fusion; </w:t>
      </w:r>
      <w:r w:rsidR="00CB50E5" w:rsidRPr="00CA0A67">
        <w:rPr>
          <w:rFonts w:ascii="Book Antiqua" w:eastAsia="宋体" w:hAnsi="Book Antiqua"/>
          <w:lang w:eastAsia="zh-CN"/>
        </w:rPr>
        <w:t>D</w:t>
      </w:r>
      <w:r w:rsidRPr="00CA0A67">
        <w:rPr>
          <w:rFonts w:ascii="Book Antiqua" w:eastAsia="宋体" w:hAnsi="Book Antiqua"/>
          <w:lang w:eastAsia="zh-CN"/>
        </w:rPr>
        <w:t xml:space="preserve">ecompression; </w:t>
      </w:r>
      <w:r w:rsidR="00CA0A67" w:rsidRPr="00CA0A67">
        <w:rPr>
          <w:rFonts w:ascii="Book Antiqua" w:eastAsia="宋体" w:hAnsi="Book Antiqua"/>
          <w:lang w:eastAsia="zh-CN"/>
        </w:rPr>
        <w:t>I</w:t>
      </w:r>
      <w:r w:rsidRPr="00CA0A67">
        <w:rPr>
          <w:rFonts w:ascii="Book Antiqua" w:eastAsia="宋体" w:hAnsi="Book Antiqua"/>
          <w:lang w:eastAsia="zh-CN"/>
        </w:rPr>
        <w:t>ndirect decompression techniques</w:t>
      </w:r>
    </w:p>
    <w:p w14:paraId="7999C826" w14:textId="77777777" w:rsidR="00CA0A67" w:rsidRPr="00CA0A67" w:rsidRDefault="00CA0A67" w:rsidP="00CA0A67">
      <w:pPr>
        <w:spacing w:line="360" w:lineRule="auto"/>
        <w:jc w:val="both"/>
        <w:rPr>
          <w:rFonts w:ascii="Book Antiqua" w:hAnsi="Book Antiqua"/>
        </w:rPr>
      </w:pPr>
    </w:p>
    <w:p w14:paraId="50A1F5E3" w14:textId="6EF50F90" w:rsidR="00386881" w:rsidRPr="00CA0A67" w:rsidRDefault="00386881" w:rsidP="00CA0A67">
      <w:pPr>
        <w:spacing w:line="360" w:lineRule="auto"/>
        <w:jc w:val="both"/>
        <w:rPr>
          <w:rFonts w:ascii="Book Antiqua" w:hAnsi="Book Antiqua" w:cs="Times New Roman"/>
        </w:rPr>
      </w:pPr>
      <w:r w:rsidRPr="00CA0A67">
        <w:rPr>
          <w:rFonts w:ascii="Book Antiqua" w:hAnsi="Book Antiqua"/>
          <w:b/>
        </w:rPr>
        <w:t>Core tip:</w:t>
      </w:r>
      <w:r w:rsidR="00CA0A67" w:rsidRPr="00CA0A67">
        <w:rPr>
          <w:rFonts w:ascii="Book Antiqua" w:eastAsia="宋体" w:hAnsi="Book Antiqua" w:cs="Times New Roman"/>
          <w:lang w:eastAsia="zh-CN"/>
        </w:rPr>
        <w:t xml:space="preserve"> </w:t>
      </w:r>
      <w:r w:rsidRPr="00CA0A67">
        <w:rPr>
          <w:rFonts w:ascii="Book Antiqua" w:hAnsi="Book Antiqua"/>
        </w:rPr>
        <w:t xml:space="preserve">Degenerative disease of the lumbar spine is a common and increasingly prevalent condition that is often implicated as the primary reason for chronic low back pain and the leading cause of disability in the western world. Compared to the traditional open spine surgery, minimally invasive techniques require smaller incisions and decrease approach-related morbidity. The benefits of minimally invasive surgery over traditional open surgery include reduced blood loss, decreased postoperative pain and narcotics use, shorter hospital length of stay, faster recovery and quicker return to work and normal activity. </w:t>
      </w:r>
    </w:p>
    <w:p w14:paraId="5EB1512D" w14:textId="77777777" w:rsidR="00CA0A67" w:rsidRPr="00CA0A67" w:rsidRDefault="00CA0A67" w:rsidP="00CA0A67">
      <w:pPr>
        <w:spacing w:line="360" w:lineRule="auto"/>
        <w:jc w:val="both"/>
        <w:rPr>
          <w:rFonts w:ascii="Book Antiqua" w:eastAsia="宋体" w:hAnsi="Book Antiqua" w:cs="Times New Roman"/>
          <w:b/>
          <w:i/>
          <w:lang w:eastAsia="zh-CN"/>
        </w:rPr>
      </w:pPr>
    </w:p>
    <w:p w14:paraId="53840E2D" w14:textId="4C3BF845" w:rsidR="00CA0A67" w:rsidRPr="00CA0A67" w:rsidRDefault="00CA0A67" w:rsidP="00CA0A67">
      <w:pPr>
        <w:spacing w:line="360" w:lineRule="auto"/>
        <w:jc w:val="both"/>
        <w:rPr>
          <w:rFonts w:ascii="Book Antiqua" w:eastAsia="宋体" w:hAnsi="Book Antiqua" w:cs="Times New Roman"/>
          <w:b/>
          <w:lang w:eastAsia="zh-CN"/>
        </w:rPr>
      </w:pPr>
      <w:proofErr w:type="spellStart"/>
      <w:r w:rsidRPr="00CA0A67">
        <w:rPr>
          <w:rFonts w:ascii="Book Antiqua" w:eastAsia="宋体" w:hAnsi="Book Antiqua" w:cs="Times New Roman"/>
          <w:lang w:eastAsia="zh-CN"/>
        </w:rPr>
        <w:t>Skovrlj</w:t>
      </w:r>
      <w:proofErr w:type="spellEnd"/>
      <w:r w:rsidRPr="00CA0A67">
        <w:rPr>
          <w:rFonts w:ascii="Book Antiqua" w:eastAsia="宋体" w:hAnsi="Book Antiqua" w:cs="Times New Roman"/>
          <w:lang w:eastAsia="zh-CN"/>
        </w:rPr>
        <w:t xml:space="preserve"> B, Gilligan J, Cutler HS, Qureshi SA.</w:t>
      </w:r>
      <w:r w:rsidRPr="00CA0A67">
        <w:rPr>
          <w:rFonts w:ascii="Book Antiqua" w:hAnsi="Book Antiqua" w:cs="Times New Roman"/>
        </w:rPr>
        <w:t xml:space="preserve"> </w:t>
      </w:r>
      <w:proofErr w:type="gramStart"/>
      <w:r w:rsidRPr="00CA0A67">
        <w:rPr>
          <w:rFonts w:ascii="Book Antiqua" w:hAnsi="Book Antiqua" w:cs="Times New Roman"/>
        </w:rPr>
        <w:t>Minimally invasive procedures on the lumbar spine</w:t>
      </w:r>
      <w:r w:rsidRPr="00CA0A67">
        <w:rPr>
          <w:rFonts w:ascii="Book Antiqua" w:eastAsia="宋体" w:hAnsi="Book Antiqua" w:cs="Times New Roman"/>
          <w:lang w:eastAsia="zh-CN"/>
        </w:rPr>
        <w:t>.</w:t>
      </w:r>
      <w:proofErr w:type="gramEnd"/>
      <w:r w:rsidRPr="00CA0A67">
        <w:rPr>
          <w:rFonts w:ascii="Book Antiqua" w:eastAsia="宋体" w:hAnsi="Book Antiqua" w:cs="Times New Roman"/>
          <w:lang w:eastAsia="zh-CN"/>
        </w:rPr>
        <w:t xml:space="preserve"> </w:t>
      </w:r>
      <w:r w:rsidRPr="00CA0A67">
        <w:rPr>
          <w:rFonts w:ascii="Book Antiqua" w:hAnsi="Book Antiqua"/>
          <w:i/>
          <w:iCs/>
        </w:rPr>
        <w:t xml:space="preserve">World J </w:t>
      </w:r>
      <w:proofErr w:type="spellStart"/>
      <w:r w:rsidRPr="00CA0A67">
        <w:rPr>
          <w:rFonts w:ascii="Book Antiqua" w:hAnsi="Book Antiqua"/>
          <w:i/>
          <w:iCs/>
        </w:rPr>
        <w:t>Clin</w:t>
      </w:r>
      <w:proofErr w:type="spellEnd"/>
      <w:r w:rsidRPr="00CA0A67">
        <w:rPr>
          <w:rFonts w:ascii="Book Antiqua" w:hAnsi="Book Antiqua"/>
          <w:i/>
          <w:iCs/>
        </w:rPr>
        <w:t xml:space="preserve"> Cases</w:t>
      </w:r>
      <w:r w:rsidRPr="00CA0A67">
        <w:rPr>
          <w:rFonts w:ascii="Book Antiqua" w:eastAsia="宋体" w:hAnsi="Book Antiqua"/>
          <w:i/>
          <w:iCs/>
          <w:lang w:eastAsia="zh-CN"/>
        </w:rPr>
        <w:t xml:space="preserve"> </w:t>
      </w:r>
      <w:r w:rsidRPr="00CA0A67">
        <w:rPr>
          <w:rFonts w:ascii="Book Antiqua" w:eastAsia="宋体" w:hAnsi="Book Antiqua"/>
          <w:iCs/>
          <w:lang w:eastAsia="zh-CN"/>
        </w:rPr>
        <w:t xml:space="preserve">2014; </w:t>
      </w:r>
      <w:proofErr w:type="gramStart"/>
      <w:r w:rsidRPr="00CA0A67">
        <w:rPr>
          <w:rFonts w:ascii="Book Antiqua" w:eastAsia="宋体" w:hAnsi="Book Antiqua"/>
          <w:iCs/>
          <w:lang w:eastAsia="zh-CN"/>
        </w:rPr>
        <w:t>In</w:t>
      </w:r>
      <w:proofErr w:type="gramEnd"/>
      <w:r w:rsidRPr="00CA0A67">
        <w:rPr>
          <w:rFonts w:ascii="Book Antiqua" w:eastAsia="宋体" w:hAnsi="Book Antiqua"/>
          <w:iCs/>
          <w:lang w:eastAsia="zh-CN"/>
        </w:rPr>
        <w:t xml:space="preserve"> press</w:t>
      </w:r>
    </w:p>
    <w:p w14:paraId="7062D868" w14:textId="77777777" w:rsidR="00831C36" w:rsidRPr="00CA0A67" w:rsidRDefault="00831C36" w:rsidP="00CA0A67">
      <w:pPr>
        <w:spacing w:line="360" w:lineRule="auto"/>
        <w:jc w:val="both"/>
        <w:rPr>
          <w:rFonts w:ascii="Book Antiqua" w:hAnsi="Book Antiqua"/>
        </w:rPr>
      </w:pPr>
    </w:p>
    <w:p w14:paraId="1B1510E9" w14:textId="0B6E4F07" w:rsidR="00386881" w:rsidRPr="00CA0A67" w:rsidRDefault="00CA0A67" w:rsidP="00CA0A67">
      <w:pPr>
        <w:spacing w:line="360" w:lineRule="auto"/>
        <w:jc w:val="both"/>
        <w:rPr>
          <w:rFonts w:ascii="Book Antiqua" w:hAnsi="Book Antiqua"/>
          <w:b/>
        </w:rPr>
      </w:pPr>
      <w:r w:rsidRPr="00CA0A67">
        <w:rPr>
          <w:rFonts w:ascii="Book Antiqua" w:hAnsi="Book Antiqua"/>
          <w:b/>
        </w:rPr>
        <w:t>INTRODUCTION</w:t>
      </w:r>
    </w:p>
    <w:p w14:paraId="12366954" w14:textId="5C7BBF7B" w:rsidR="00386881" w:rsidRPr="00CA0A67" w:rsidRDefault="00386881" w:rsidP="00CA0A67">
      <w:pPr>
        <w:spacing w:line="360" w:lineRule="auto"/>
        <w:jc w:val="both"/>
        <w:rPr>
          <w:rFonts w:ascii="Book Antiqua" w:hAnsi="Book Antiqua"/>
        </w:rPr>
      </w:pPr>
      <w:r w:rsidRPr="00CA0A67">
        <w:rPr>
          <w:rFonts w:ascii="Book Antiqua" w:hAnsi="Book Antiqua"/>
        </w:rPr>
        <w:t xml:space="preserve">Modern minimally invasive spine surgery (MIS) was introduced in the 1990s with the description of tubular retractors for access to the lumbar spine and the report of the first lumbar </w:t>
      </w:r>
      <w:proofErr w:type="spellStart"/>
      <w:r w:rsidRPr="00CA0A67">
        <w:rPr>
          <w:rFonts w:ascii="Book Antiqua" w:hAnsi="Book Antiqua"/>
        </w:rPr>
        <w:t>microendoscopic</w:t>
      </w:r>
      <w:proofErr w:type="spellEnd"/>
      <w:r w:rsidRPr="00CA0A67">
        <w:rPr>
          <w:rFonts w:ascii="Book Antiqua" w:hAnsi="Book Antiqua"/>
        </w:rPr>
        <w:t xml:space="preserve"> </w:t>
      </w:r>
      <w:proofErr w:type="gramStart"/>
      <w:r w:rsidRPr="00CA0A67">
        <w:rPr>
          <w:rFonts w:ascii="Book Antiqua" w:hAnsi="Book Antiqua"/>
        </w:rPr>
        <w:t>discectomy</w:t>
      </w:r>
      <w:r w:rsidR="004E0647" w:rsidRPr="00CA0A67">
        <w:rPr>
          <w:rFonts w:ascii="Book Antiqua" w:hAnsi="Book Antiqua"/>
          <w:vertAlign w:val="superscript"/>
        </w:rPr>
        <w:t>[</w:t>
      </w:r>
      <w:proofErr w:type="gramEnd"/>
      <w:r w:rsidR="004E0647" w:rsidRPr="00CA0A67">
        <w:rPr>
          <w:rFonts w:ascii="Book Antiqua" w:hAnsi="Book Antiqua"/>
          <w:vertAlign w:val="superscript"/>
        </w:rPr>
        <w:t>1,2]</w:t>
      </w:r>
      <w:r w:rsidRPr="00CA0A67">
        <w:rPr>
          <w:rFonts w:ascii="Book Antiqua" w:hAnsi="Book Antiqua"/>
        </w:rPr>
        <w:t>. Since that time, advances in technology and surgical instrumentation have led to MIS developing into an important and rapidly g</w:t>
      </w:r>
      <w:r w:rsidR="00CA0A67">
        <w:rPr>
          <w:rFonts w:ascii="Book Antiqua" w:hAnsi="Book Antiqua"/>
        </w:rPr>
        <w:t xml:space="preserve">rowing filed of spine surgery. </w:t>
      </w:r>
      <w:r w:rsidRPr="00CA0A67">
        <w:rPr>
          <w:rFonts w:ascii="Book Antiqua" w:hAnsi="Book Antiqua"/>
        </w:rPr>
        <w:t xml:space="preserve">Today, MIS techniques and approaches are used in the treatment of a wide variety of spinal pathologies including degenerative disc disease, disc herniation, instability, deformity, fracture, infection and </w:t>
      </w:r>
      <w:proofErr w:type="gramStart"/>
      <w:r w:rsidRPr="00CA0A67">
        <w:rPr>
          <w:rFonts w:ascii="Book Antiqua" w:hAnsi="Book Antiqua"/>
        </w:rPr>
        <w:t>tumors</w:t>
      </w:r>
      <w:r w:rsidR="004E0647" w:rsidRPr="00CA0A67">
        <w:rPr>
          <w:rFonts w:ascii="Book Antiqua" w:hAnsi="Book Antiqua"/>
          <w:vertAlign w:val="superscript"/>
        </w:rPr>
        <w:t>[</w:t>
      </w:r>
      <w:proofErr w:type="gramEnd"/>
      <w:r w:rsidR="004E0647" w:rsidRPr="00CA0A67">
        <w:rPr>
          <w:rFonts w:ascii="Book Antiqua" w:hAnsi="Book Antiqua"/>
          <w:vertAlign w:val="superscript"/>
        </w:rPr>
        <w:t>3]</w:t>
      </w:r>
      <w:r w:rsidR="004E0647" w:rsidRPr="00CA0A67">
        <w:rPr>
          <w:rFonts w:ascii="Book Antiqua" w:hAnsi="Book Antiqua"/>
        </w:rPr>
        <w:t xml:space="preserve">. </w:t>
      </w:r>
      <w:r w:rsidRPr="00CA0A67">
        <w:rPr>
          <w:rFonts w:ascii="Book Antiqua" w:hAnsi="Book Antiqua"/>
        </w:rPr>
        <w:t>Compared to the traditional open spine surgery, MIS was pursued as a means to reduce iatrogeni</w:t>
      </w:r>
      <w:r w:rsidR="00CA0A67">
        <w:rPr>
          <w:rFonts w:ascii="Book Antiqua" w:hAnsi="Book Antiqua"/>
        </w:rPr>
        <w:t>c tissue trauma during surgery.</w:t>
      </w:r>
      <w:r w:rsidRPr="00CA0A67">
        <w:rPr>
          <w:rFonts w:ascii="Book Antiqua" w:hAnsi="Book Antiqua"/>
        </w:rPr>
        <w:t xml:space="preserve"> The theoretical benefits of MIS over traditional open surgery include smaller incisions, less soft tissue damage, reduced estimated blood loss (EBL), decreased postoperative pain and narcotics use, shorter hospital length of stay (LOS), faster recover and quicker return to work and normal activity</w:t>
      </w:r>
      <w:r w:rsidR="004E0647" w:rsidRPr="00CA0A67">
        <w:rPr>
          <w:rFonts w:ascii="Book Antiqua" w:hAnsi="Book Antiqua"/>
          <w:vertAlign w:val="superscript"/>
        </w:rPr>
        <w:t>[4,5]</w:t>
      </w:r>
      <w:r w:rsidR="004E0647" w:rsidRPr="00CA0A67">
        <w:rPr>
          <w:rFonts w:ascii="Book Antiqua" w:hAnsi="Book Antiqua"/>
        </w:rPr>
        <w:t>.</w:t>
      </w:r>
      <w:r w:rsidRPr="00CA0A67">
        <w:rPr>
          <w:rFonts w:ascii="Book Antiqua" w:hAnsi="Book Antiqua"/>
        </w:rPr>
        <w:t xml:space="preserve"> Traditional open spine surgery approaches often require extensive muscular and ligamentous disruption during the surgical approach to the spine resulting in decreased spinal stability and subsequent associated </w:t>
      </w:r>
      <w:proofErr w:type="gramStart"/>
      <w:r w:rsidRPr="00CA0A67">
        <w:rPr>
          <w:rFonts w:ascii="Book Antiqua" w:hAnsi="Book Antiqua"/>
        </w:rPr>
        <w:t>morbidities</w:t>
      </w:r>
      <w:r w:rsidR="004E0647" w:rsidRPr="00CA0A67">
        <w:rPr>
          <w:rFonts w:ascii="Book Antiqua" w:hAnsi="Book Antiqua"/>
          <w:vertAlign w:val="superscript"/>
        </w:rPr>
        <w:t>[</w:t>
      </w:r>
      <w:proofErr w:type="gramEnd"/>
      <w:r w:rsidR="004E0647" w:rsidRPr="00CA0A67">
        <w:rPr>
          <w:rFonts w:ascii="Book Antiqua" w:hAnsi="Book Antiqua"/>
          <w:vertAlign w:val="superscript"/>
        </w:rPr>
        <w:t>6]</w:t>
      </w:r>
      <w:r w:rsidR="004E0647" w:rsidRPr="00CA0A67">
        <w:rPr>
          <w:rFonts w:ascii="Book Antiqua" w:hAnsi="Book Antiqua"/>
        </w:rPr>
        <w:t xml:space="preserve">. </w:t>
      </w:r>
      <w:r w:rsidRPr="00CA0A67">
        <w:rPr>
          <w:rFonts w:ascii="Book Antiqua" w:hAnsi="Book Antiqua"/>
        </w:rPr>
        <w:t xml:space="preserve">MIS </w:t>
      </w:r>
      <w:r w:rsidRPr="00CA0A67">
        <w:rPr>
          <w:rFonts w:ascii="Book Antiqua" w:hAnsi="Book Antiqua"/>
        </w:rPr>
        <w:lastRenderedPageBreak/>
        <w:t>minimizes approach-related morbidity by avoiding muscle crush injury by self-retaining retractors, preventing the disruption of tendon attachment sites of important muscles at the spinous processes, using known anatomic neurovascular and muscle planes, and minimizing collateral soft-tissue injury by limiting the wi</w:t>
      </w:r>
      <w:r w:rsidR="004E0647" w:rsidRPr="00CA0A67">
        <w:rPr>
          <w:rFonts w:ascii="Book Antiqua" w:hAnsi="Book Antiqua"/>
        </w:rPr>
        <w:t xml:space="preserve">dth of the surgical </w:t>
      </w:r>
      <w:proofErr w:type="gramStart"/>
      <w:r w:rsidR="004E0647" w:rsidRPr="00CA0A67">
        <w:rPr>
          <w:rFonts w:ascii="Book Antiqua" w:hAnsi="Book Antiqua"/>
        </w:rPr>
        <w:t>corridor</w:t>
      </w:r>
      <w:r w:rsidR="004E0647" w:rsidRPr="00CA0A67">
        <w:rPr>
          <w:rFonts w:ascii="Book Antiqua" w:hAnsi="Book Antiqua"/>
          <w:vertAlign w:val="superscript"/>
        </w:rPr>
        <w:t>[</w:t>
      </w:r>
      <w:proofErr w:type="gramEnd"/>
      <w:r w:rsidR="004E0647" w:rsidRPr="00CA0A67">
        <w:rPr>
          <w:rFonts w:ascii="Book Antiqua" w:hAnsi="Book Antiqua"/>
          <w:vertAlign w:val="superscript"/>
        </w:rPr>
        <w:t>7]</w:t>
      </w:r>
      <w:r w:rsidR="004E0647" w:rsidRPr="00CA0A67">
        <w:rPr>
          <w:rFonts w:ascii="Book Antiqua" w:hAnsi="Book Antiqua"/>
        </w:rPr>
        <w:t>.</w:t>
      </w:r>
      <w:r w:rsidRPr="00CA0A67">
        <w:rPr>
          <w:rFonts w:ascii="Book Antiqua" w:hAnsi="Book Antiqua"/>
        </w:rPr>
        <w:t xml:space="preserve"> The decrease in the approach-related morbidity and indirect iatrogenic destabilization of the spine are important advantages of MIS over open spine surgery.</w:t>
      </w:r>
    </w:p>
    <w:p w14:paraId="4C737536" w14:textId="62B1626A" w:rsidR="00386881" w:rsidRPr="00CA0A67" w:rsidRDefault="00386881" w:rsidP="00384620">
      <w:pPr>
        <w:spacing w:line="360" w:lineRule="auto"/>
        <w:ind w:firstLineChars="100" w:firstLine="240"/>
        <w:jc w:val="both"/>
        <w:rPr>
          <w:rFonts w:ascii="Book Antiqua" w:hAnsi="Book Antiqua"/>
        </w:rPr>
      </w:pPr>
      <w:r w:rsidRPr="00CA0A67">
        <w:rPr>
          <w:rFonts w:ascii="Book Antiqua" w:hAnsi="Book Antiqua"/>
        </w:rPr>
        <w:t>MIS approaches have been increasingly used in the treatment of degenerative diseases of the lumbar spine.</w:t>
      </w:r>
      <w:r w:rsidR="00CA0A67">
        <w:rPr>
          <w:rFonts w:ascii="Book Antiqua" w:hAnsi="Book Antiqua"/>
        </w:rPr>
        <w:t xml:space="preserve"> </w:t>
      </w:r>
      <w:r w:rsidRPr="00CA0A67">
        <w:rPr>
          <w:rFonts w:ascii="Book Antiqua" w:hAnsi="Book Antiqua"/>
        </w:rPr>
        <w:t>As microsurgery, endoscopy and various percutaneous techniques advance and our rapidly aging population drives greater demand for spinal care, MIS will likely play an increasingly important role in the treatment of lumbar degenerative disease.</w:t>
      </w:r>
      <w:r w:rsidR="00CA0A67">
        <w:rPr>
          <w:rFonts w:ascii="Book Antiqua" w:hAnsi="Book Antiqua"/>
        </w:rPr>
        <w:t xml:space="preserve"> </w:t>
      </w:r>
      <w:r w:rsidRPr="00CA0A67">
        <w:rPr>
          <w:rFonts w:ascii="Book Antiqua" w:hAnsi="Book Antiqua"/>
        </w:rPr>
        <w:t xml:space="preserve">This paper describes the different MIS techniques that are currently available for the treatment of degenerative disease of the lumbar spine. </w:t>
      </w:r>
    </w:p>
    <w:p w14:paraId="34BC8D67" w14:textId="77777777" w:rsidR="00155145" w:rsidRPr="00CA0A67" w:rsidRDefault="00155145" w:rsidP="00CA0A67">
      <w:pPr>
        <w:spacing w:line="360" w:lineRule="auto"/>
        <w:jc w:val="both"/>
        <w:rPr>
          <w:rFonts w:ascii="Book Antiqua" w:hAnsi="Book Antiqua"/>
        </w:rPr>
      </w:pPr>
    </w:p>
    <w:p w14:paraId="6992A7DC" w14:textId="0196B671" w:rsidR="001A771E" w:rsidRPr="00CA0A67" w:rsidRDefault="00CA0A67" w:rsidP="00CA0A67">
      <w:pPr>
        <w:spacing w:line="360" w:lineRule="auto"/>
        <w:jc w:val="both"/>
        <w:rPr>
          <w:rFonts w:ascii="Book Antiqua" w:eastAsia="宋体" w:hAnsi="Book Antiqua"/>
          <w:b/>
          <w:lang w:eastAsia="zh-CN"/>
        </w:rPr>
      </w:pPr>
      <w:r w:rsidRPr="00CA0A67">
        <w:rPr>
          <w:rFonts w:ascii="Book Antiqua" w:hAnsi="Book Antiqua"/>
          <w:b/>
        </w:rPr>
        <w:t>MINIMALLY INVASIVE NON-FUSION PROCEDURES</w:t>
      </w:r>
    </w:p>
    <w:p w14:paraId="66E371EA" w14:textId="7B490260" w:rsidR="00155145" w:rsidRPr="00CA0A67" w:rsidRDefault="00155145" w:rsidP="00CA0A67">
      <w:pPr>
        <w:spacing w:line="360" w:lineRule="auto"/>
        <w:jc w:val="both"/>
        <w:rPr>
          <w:rFonts w:ascii="Book Antiqua" w:hAnsi="Book Antiqua"/>
          <w:b/>
          <w:i/>
        </w:rPr>
      </w:pPr>
      <w:r w:rsidRPr="00CA0A67">
        <w:rPr>
          <w:rFonts w:ascii="Book Antiqua" w:hAnsi="Book Antiqua"/>
          <w:b/>
          <w:i/>
        </w:rPr>
        <w:t xml:space="preserve">MIS </w:t>
      </w:r>
      <w:r w:rsidR="00CA0A67" w:rsidRPr="00CA0A67">
        <w:rPr>
          <w:rFonts w:ascii="Book Antiqua" w:hAnsi="Book Antiqua"/>
          <w:b/>
          <w:i/>
        </w:rPr>
        <w:t>m</w:t>
      </w:r>
      <w:r w:rsidRPr="00CA0A67">
        <w:rPr>
          <w:rFonts w:ascii="Book Antiqua" w:hAnsi="Book Antiqua"/>
          <w:b/>
          <w:i/>
        </w:rPr>
        <w:t>icrodiscectomy</w:t>
      </w:r>
    </w:p>
    <w:p w14:paraId="3E960EB3" w14:textId="2A8996DD" w:rsidR="00155145" w:rsidRPr="00CA0A67" w:rsidRDefault="00155145" w:rsidP="00CA0A67">
      <w:pPr>
        <w:spacing w:line="360" w:lineRule="auto"/>
        <w:jc w:val="both"/>
        <w:rPr>
          <w:rFonts w:ascii="Book Antiqua" w:hAnsi="Book Antiqua"/>
        </w:rPr>
      </w:pPr>
      <w:r w:rsidRPr="00CA0A67">
        <w:rPr>
          <w:rFonts w:ascii="Book Antiqua" w:hAnsi="Book Antiqua"/>
        </w:rPr>
        <w:t xml:space="preserve">Lumbosacral nerve root compression or irritation secondary to an intervertebral disc herniation is a major cause of sciatica and low back pain. Patients with disc-related sciatica may be managed conservatively or </w:t>
      </w:r>
      <w:r w:rsidRPr="00CA0A67">
        <w:rPr>
          <w:rFonts w:ascii="Book Antiqua" w:hAnsi="Book Antiqua"/>
          <w:i/>
        </w:rPr>
        <w:t>via</w:t>
      </w:r>
      <w:r w:rsidRPr="00CA0A67">
        <w:rPr>
          <w:rFonts w:ascii="Book Antiqua" w:hAnsi="Book Antiqua"/>
        </w:rPr>
        <w:t xml:space="preserve"> surgery when conservative treatment fails or symptoms worsen over time</w:t>
      </w:r>
      <w:r w:rsidR="00CA0A67">
        <w:rPr>
          <w:rFonts w:ascii="Book Antiqua" w:hAnsi="Book Antiqua"/>
        </w:rPr>
        <w:t>. It is estimated that over 250</w:t>
      </w:r>
      <w:r w:rsidRPr="00CA0A67">
        <w:rPr>
          <w:rFonts w:ascii="Book Antiqua" w:hAnsi="Book Antiqua"/>
        </w:rPr>
        <w:t xml:space="preserve">000 elective lumbar spine surgeries are performed in the United States each year for persistent symptoms of </w:t>
      </w:r>
      <w:proofErr w:type="gramStart"/>
      <w:r w:rsidRPr="00CA0A67">
        <w:rPr>
          <w:rFonts w:ascii="Book Antiqua" w:hAnsi="Book Antiqua"/>
        </w:rPr>
        <w:t>sciatica</w:t>
      </w:r>
      <w:r w:rsidRPr="00CA0A67">
        <w:rPr>
          <w:rFonts w:ascii="Book Antiqua" w:hAnsi="Book Antiqua"/>
          <w:vertAlign w:val="superscript"/>
        </w:rPr>
        <w:t>[</w:t>
      </w:r>
      <w:proofErr w:type="gramEnd"/>
      <w:r w:rsidRPr="00CA0A67">
        <w:rPr>
          <w:rFonts w:ascii="Book Antiqua" w:hAnsi="Book Antiqua"/>
          <w:vertAlign w:val="superscript"/>
        </w:rPr>
        <w:t>8]</w:t>
      </w:r>
      <w:r w:rsidRPr="00CA0A67">
        <w:rPr>
          <w:rFonts w:ascii="Book Antiqua" w:hAnsi="Book Antiqua"/>
        </w:rPr>
        <w:t>.</w:t>
      </w:r>
      <w:r w:rsidR="00CA0A67">
        <w:rPr>
          <w:rFonts w:ascii="Book Antiqua" w:hAnsi="Book Antiqua"/>
        </w:rPr>
        <w:t xml:space="preserve"> </w:t>
      </w:r>
      <w:r w:rsidRPr="00CA0A67">
        <w:rPr>
          <w:rFonts w:ascii="Book Antiqua" w:hAnsi="Book Antiqua"/>
        </w:rPr>
        <w:t xml:space="preserve">Of those, lumbar discectomy remains one of the most commonly performed </w:t>
      </w:r>
      <w:proofErr w:type="gramStart"/>
      <w:r w:rsidRPr="00CA0A67">
        <w:rPr>
          <w:rFonts w:ascii="Book Antiqua" w:hAnsi="Book Antiqua"/>
        </w:rPr>
        <w:t>procedures</w:t>
      </w:r>
      <w:r w:rsidRPr="00CA0A67">
        <w:rPr>
          <w:rFonts w:ascii="Book Antiqua" w:hAnsi="Book Antiqua"/>
          <w:vertAlign w:val="superscript"/>
        </w:rPr>
        <w:t>[</w:t>
      </w:r>
      <w:proofErr w:type="gramEnd"/>
      <w:r w:rsidRPr="00CA0A67">
        <w:rPr>
          <w:rFonts w:ascii="Book Antiqua" w:hAnsi="Book Antiqua"/>
          <w:vertAlign w:val="superscript"/>
        </w:rPr>
        <w:t>9]</w:t>
      </w:r>
      <w:r w:rsidRPr="00CA0A67">
        <w:rPr>
          <w:rFonts w:ascii="Book Antiqua" w:hAnsi="Book Antiqua"/>
        </w:rPr>
        <w:t>.</w:t>
      </w:r>
      <w:r w:rsidR="00CA0A67">
        <w:rPr>
          <w:rFonts w:ascii="Book Antiqua" w:hAnsi="Book Antiqua"/>
        </w:rPr>
        <w:t xml:space="preserve"> </w:t>
      </w:r>
      <w:r w:rsidRPr="00CA0A67">
        <w:rPr>
          <w:rFonts w:ascii="Book Antiqua" w:hAnsi="Book Antiqua"/>
        </w:rPr>
        <w:t xml:space="preserve">The goal of surgery is most commonly to remove intervertebral disc material and decompress the nerve root. Traditionally, the standard surgical treatment of lumbosacral disc herniation has been open microdiscectomy, however, with the rapid advances in surgical techniques and technology, there has been a growing trend towards MIS microdiscectomy. </w:t>
      </w:r>
      <w:r w:rsidRPr="00CA0A67">
        <w:rPr>
          <w:rFonts w:ascii="Book Antiqua" w:hAnsi="Book Antiqua"/>
        </w:rPr>
        <w:tab/>
      </w:r>
    </w:p>
    <w:p w14:paraId="1DBECA10" w14:textId="5624ED67" w:rsidR="00155145" w:rsidRPr="00CA0A67" w:rsidRDefault="00155145" w:rsidP="00CA0A67">
      <w:pPr>
        <w:spacing w:line="360" w:lineRule="auto"/>
        <w:ind w:firstLineChars="100" w:firstLine="240"/>
        <w:jc w:val="both"/>
        <w:rPr>
          <w:rFonts w:ascii="Book Antiqua" w:hAnsi="Book Antiqua"/>
        </w:rPr>
      </w:pPr>
      <w:r w:rsidRPr="00CA0A67">
        <w:rPr>
          <w:rFonts w:ascii="Book Antiqua" w:hAnsi="Book Antiqua"/>
        </w:rPr>
        <w:lastRenderedPageBreak/>
        <w:t xml:space="preserve">An MIS microdiscectomy involves the use of serial tubular retractors to dilate the paraspinous musculature without stripping it off the spinous processes, and an endoscope or surgical microscope to visual the surgical </w:t>
      </w:r>
      <w:proofErr w:type="gramStart"/>
      <w:r w:rsidRPr="00CA0A67">
        <w:rPr>
          <w:rFonts w:ascii="Book Antiqua" w:hAnsi="Book Antiqua"/>
        </w:rPr>
        <w:t>field</w:t>
      </w:r>
      <w:r w:rsidRPr="00CA0A67">
        <w:rPr>
          <w:rFonts w:ascii="Book Antiqua" w:hAnsi="Book Antiqua"/>
          <w:vertAlign w:val="superscript"/>
        </w:rPr>
        <w:t>[</w:t>
      </w:r>
      <w:proofErr w:type="gramEnd"/>
      <w:r w:rsidRPr="00CA0A67">
        <w:rPr>
          <w:rFonts w:ascii="Book Antiqua" w:hAnsi="Book Antiqua"/>
          <w:vertAlign w:val="superscript"/>
        </w:rPr>
        <w:t>10]</w:t>
      </w:r>
      <w:r w:rsidRPr="00CA0A67">
        <w:rPr>
          <w:rFonts w:ascii="Book Antiqua" w:hAnsi="Book Antiqua"/>
        </w:rPr>
        <w:t>.</w:t>
      </w:r>
      <w:r w:rsidR="00CA0A67">
        <w:rPr>
          <w:rFonts w:ascii="Book Antiqua" w:hAnsi="Book Antiqua"/>
        </w:rPr>
        <w:t xml:space="preserve"> </w:t>
      </w:r>
      <w:r w:rsidRPr="00CA0A67">
        <w:rPr>
          <w:rFonts w:ascii="Book Antiqua" w:hAnsi="Book Antiqua"/>
        </w:rPr>
        <w:t>While the benefits of minimal soft tissue disruption appear to favor MIS microdiscectomy over open microdiscectomy, there is a significant learning curve associated with performing the procedure safely.</w:t>
      </w:r>
      <w:r w:rsidR="00CA0A67">
        <w:rPr>
          <w:rFonts w:ascii="Book Antiqua" w:hAnsi="Book Antiqua"/>
        </w:rPr>
        <w:t xml:space="preserve"> </w:t>
      </w:r>
      <w:r w:rsidRPr="00CA0A67">
        <w:rPr>
          <w:rFonts w:ascii="Book Antiqua" w:hAnsi="Book Antiqua"/>
        </w:rPr>
        <w:t xml:space="preserve">Although many innovative techniques in the treatment of lumbar disc herniation have been developed, open microdiscectomy remains the standard of care at the current </w:t>
      </w:r>
      <w:proofErr w:type="gramStart"/>
      <w:r w:rsidRPr="00CA0A67">
        <w:rPr>
          <w:rFonts w:ascii="Book Antiqua" w:hAnsi="Book Antiqua"/>
        </w:rPr>
        <w:t>time</w:t>
      </w:r>
      <w:r w:rsidRPr="00CA0A67">
        <w:rPr>
          <w:rFonts w:ascii="Book Antiqua" w:hAnsi="Book Antiqua"/>
          <w:vertAlign w:val="superscript"/>
        </w:rPr>
        <w:t>[</w:t>
      </w:r>
      <w:proofErr w:type="gramEnd"/>
      <w:r w:rsidRPr="00CA0A67">
        <w:rPr>
          <w:rFonts w:ascii="Book Antiqua" w:hAnsi="Book Antiqua"/>
          <w:vertAlign w:val="superscript"/>
        </w:rPr>
        <w:t>11]</w:t>
      </w:r>
      <w:r w:rsidRPr="00CA0A67">
        <w:rPr>
          <w:rFonts w:ascii="Book Antiqua" w:hAnsi="Book Antiqua"/>
        </w:rPr>
        <w:t>.</w:t>
      </w:r>
    </w:p>
    <w:p w14:paraId="3B5A83E8" w14:textId="584F4D1D" w:rsidR="00155145" w:rsidRPr="00CA0A67" w:rsidRDefault="00155145" w:rsidP="00CA0A67">
      <w:pPr>
        <w:spacing w:line="360" w:lineRule="auto"/>
        <w:ind w:firstLineChars="100" w:firstLine="240"/>
        <w:jc w:val="both"/>
        <w:rPr>
          <w:rFonts w:ascii="Book Antiqua" w:hAnsi="Book Antiqua"/>
        </w:rPr>
      </w:pPr>
      <w:r w:rsidRPr="00CA0A67">
        <w:rPr>
          <w:rFonts w:ascii="Book Antiqua" w:hAnsi="Book Antiqua"/>
        </w:rPr>
        <w:t>A recent meta-analysis of controlled trials that compared outcomes of MIS and open microdiscectomy in patients with sciatica evaluated 29 studies (16 randomized controlled trials and 13 non-random</w:t>
      </w:r>
      <w:r w:rsidR="00CA0A67">
        <w:rPr>
          <w:rFonts w:ascii="Book Antiqua" w:hAnsi="Book Antiqua"/>
        </w:rPr>
        <w:t>ized studies) with a total of 4</w:t>
      </w:r>
      <w:r w:rsidRPr="00CA0A67">
        <w:rPr>
          <w:rFonts w:ascii="Book Antiqua" w:hAnsi="Book Antiqua"/>
        </w:rPr>
        <w:t>472 patients</w:t>
      </w:r>
      <w:r w:rsidRPr="00CA0A67">
        <w:rPr>
          <w:rFonts w:ascii="Book Antiqua" w:hAnsi="Book Antiqua"/>
          <w:vertAlign w:val="superscript"/>
        </w:rPr>
        <w:t>[11]</w:t>
      </w:r>
      <w:r w:rsidR="000D00C0">
        <w:rPr>
          <w:rFonts w:ascii="Book Antiqua" w:hAnsi="Book Antiqua"/>
          <w:vertAlign w:val="superscript"/>
        </w:rPr>
        <w:t xml:space="preserve"> </w:t>
      </w:r>
      <w:r w:rsidR="000D00C0" w:rsidRPr="000D00C0">
        <w:rPr>
          <w:rFonts w:ascii="Book Antiqua" w:hAnsi="Book Antiqua"/>
        </w:rPr>
        <w:t>(Table 1)</w:t>
      </w:r>
      <w:r w:rsidRPr="00CA0A67">
        <w:rPr>
          <w:rFonts w:ascii="Book Antiqua" w:hAnsi="Book Antiqua"/>
        </w:rPr>
        <w:t>.</w:t>
      </w:r>
      <w:r w:rsidR="00CA0A67">
        <w:rPr>
          <w:rFonts w:ascii="Book Antiqua" w:hAnsi="Book Antiqua"/>
        </w:rPr>
        <w:t xml:space="preserve"> </w:t>
      </w:r>
      <w:r w:rsidRPr="00CA0A67">
        <w:rPr>
          <w:rFonts w:ascii="Book Antiqua" w:hAnsi="Book Antiqua"/>
        </w:rPr>
        <w:t>Regarding clinical outcomes, the study found a moderate to low quality evidence of no differences between MIS and open microdiscectomy. Regarding perioperative outcomes, there was low to moderate evidence of no difference between MIS and open microdiscectomy; this was particularly notable for complications and reoperation rates.</w:t>
      </w:r>
      <w:r w:rsidR="00CA0A67">
        <w:rPr>
          <w:rFonts w:ascii="Book Antiqua" w:hAnsi="Book Antiqua"/>
        </w:rPr>
        <w:t xml:space="preserve"> </w:t>
      </w:r>
      <w:r w:rsidRPr="00CA0A67">
        <w:rPr>
          <w:rFonts w:ascii="Book Antiqua" w:hAnsi="Book Antiqua"/>
        </w:rPr>
        <w:t>The study also found no significant difference in quality-adjusted life years (QALYs) or total costs from a societal perspective during the first year following treatment.</w:t>
      </w:r>
      <w:r w:rsidR="00CA0A67">
        <w:rPr>
          <w:rFonts w:ascii="Book Antiqua" w:hAnsi="Book Antiqua"/>
        </w:rPr>
        <w:t xml:space="preserve"> </w:t>
      </w:r>
      <w:r w:rsidRPr="00CA0A67">
        <w:rPr>
          <w:rFonts w:ascii="Book Antiqua" w:hAnsi="Book Antiqua"/>
        </w:rPr>
        <w:t>The authors found low quality evidence that MIS took 10-15 min longer, resulted in a 52 cc reduction in EBL and reduced mean LOS by 1.5 d.</w:t>
      </w:r>
      <w:r w:rsidR="00CA0A67">
        <w:rPr>
          <w:rFonts w:ascii="Book Antiqua" w:hAnsi="Book Antiqua"/>
        </w:rPr>
        <w:t xml:space="preserve"> </w:t>
      </w:r>
      <w:r w:rsidRPr="00CA0A67">
        <w:rPr>
          <w:rFonts w:ascii="Book Antiqua" w:hAnsi="Book Antiqua"/>
        </w:rPr>
        <w:t xml:space="preserve">The increased surgical time with MIS may be explained by the learning curve associated with MIS, variability in the techniques used and differences in how operative times were </w:t>
      </w:r>
      <w:proofErr w:type="gramStart"/>
      <w:r w:rsidRPr="00CA0A67">
        <w:rPr>
          <w:rFonts w:ascii="Book Antiqua" w:hAnsi="Book Antiqua"/>
        </w:rPr>
        <w:t>defined</w:t>
      </w:r>
      <w:r w:rsidRPr="00CA0A67">
        <w:rPr>
          <w:rFonts w:ascii="Book Antiqua" w:hAnsi="Book Antiqua"/>
          <w:vertAlign w:val="superscript"/>
        </w:rPr>
        <w:t>[</w:t>
      </w:r>
      <w:proofErr w:type="gramEnd"/>
      <w:r w:rsidRPr="00CA0A67">
        <w:rPr>
          <w:rFonts w:ascii="Book Antiqua" w:hAnsi="Book Antiqua"/>
          <w:vertAlign w:val="superscript"/>
        </w:rPr>
        <w:t>11]</w:t>
      </w:r>
      <w:r w:rsidRPr="00CA0A67">
        <w:rPr>
          <w:rFonts w:ascii="Book Antiqua" w:hAnsi="Book Antiqua"/>
        </w:rPr>
        <w:t>.</w:t>
      </w:r>
    </w:p>
    <w:p w14:paraId="1A8328AF" w14:textId="61B655EB" w:rsidR="00155145" w:rsidRPr="00CA0A67" w:rsidRDefault="00155145" w:rsidP="00CA0A67">
      <w:pPr>
        <w:spacing w:line="360" w:lineRule="auto"/>
        <w:ind w:firstLineChars="100" w:firstLine="240"/>
        <w:jc w:val="both"/>
        <w:rPr>
          <w:rFonts w:ascii="Book Antiqua" w:hAnsi="Book Antiqua"/>
        </w:rPr>
      </w:pPr>
      <w:r w:rsidRPr="00CA0A67">
        <w:rPr>
          <w:rFonts w:ascii="Book Antiqua" w:hAnsi="Book Antiqua"/>
        </w:rPr>
        <w:t>Currently, there is evidence from several comparative studies of MIS and open microdiscectomy suggesting that clinical outcomes between the two groups are similar.</w:t>
      </w:r>
      <w:r w:rsidR="00CA0A67">
        <w:rPr>
          <w:rFonts w:ascii="Book Antiqua" w:hAnsi="Book Antiqua"/>
        </w:rPr>
        <w:t xml:space="preserve"> </w:t>
      </w:r>
      <w:r w:rsidRPr="00CA0A67">
        <w:rPr>
          <w:rFonts w:ascii="Book Antiqua" w:hAnsi="Book Antiqua"/>
        </w:rPr>
        <w:t>As surgeons become more proficient with MIS techniques and investigators conduct well-powered, randomized controlled trials, the indications favoring MIS microdiscectomy will be better defined.</w:t>
      </w:r>
    </w:p>
    <w:p w14:paraId="3C32D659" w14:textId="77777777" w:rsidR="00155145" w:rsidRPr="00CA0A67" w:rsidRDefault="00155145" w:rsidP="00CA0A67">
      <w:pPr>
        <w:spacing w:line="360" w:lineRule="auto"/>
        <w:jc w:val="both"/>
        <w:rPr>
          <w:rFonts w:ascii="Book Antiqua" w:hAnsi="Book Antiqua"/>
        </w:rPr>
      </w:pPr>
    </w:p>
    <w:p w14:paraId="29304BDB" w14:textId="68329322" w:rsidR="00155145" w:rsidRPr="00CA0A67" w:rsidRDefault="00155145" w:rsidP="00CA0A67">
      <w:pPr>
        <w:spacing w:line="360" w:lineRule="auto"/>
        <w:jc w:val="both"/>
        <w:rPr>
          <w:rFonts w:ascii="Book Antiqua" w:hAnsi="Book Antiqua"/>
          <w:b/>
          <w:i/>
        </w:rPr>
      </w:pPr>
      <w:r w:rsidRPr="00CA0A67">
        <w:rPr>
          <w:rFonts w:ascii="Book Antiqua" w:hAnsi="Book Antiqua"/>
          <w:b/>
          <w:i/>
        </w:rPr>
        <w:t xml:space="preserve">MIS </w:t>
      </w:r>
      <w:r w:rsidR="00CA0A67" w:rsidRPr="00CA0A67">
        <w:rPr>
          <w:rFonts w:ascii="Book Antiqua" w:hAnsi="Book Antiqua"/>
          <w:b/>
          <w:i/>
        </w:rPr>
        <w:t>direct d</w:t>
      </w:r>
      <w:r w:rsidRPr="00CA0A67">
        <w:rPr>
          <w:rFonts w:ascii="Book Antiqua" w:hAnsi="Book Antiqua"/>
          <w:b/>
          <w:i/>
        </w:rPr>
        <w:t>ecompression</w:t>
      </w:r>
    </w:p>
    <w:p w14:paraId="3CDACDDA" w14:textId="10704DBB" w:rsidR="00155145" w:rsidRPr="00CA0A67" w:rsidRDefault="00155145" w:rsidP="00CA0A67">
      <w:pPr>
        <w:spacing w:line="360" w:lineRule="auto"/>
        <w:jc w:val="both"/>
        <w:rPr>
          <w:rFonts w:ascii="Book Antiqua" w:hAnsi="Book Antiqua"/>
        </w:rPr>
      </w:pPr>
      <w:r w:rsidRPr="00CA0A67">
        <w:rPr>
          <w:rFonts w:ascii="Book Antiqua" w:hAnsi="Book Antiqua"/>
        </w:rPr>
        <w:lastRenderedPageBreak/>
        <w:t xml:space="preserve">Lumbar spinal stenosis is the most common indication for spine surgery in patients older than 65, and its prevalence in the United States </w:t>
      </w:r>
      <w:proofErr w:type="gramStart"/>
      <w:r w:rsidRPr="00CA0A67">
        <w:rPr>
          <w:rFonts w:ascii="Book Antiqua" w:hAnsi="Book Antiqua"/>
        </w:rPr>
        <w:t>is</w:t>
      </w:r>
      <w:proofErr w:type="gramEnd"/>
      <w:r w:rsidRPr="00CA0A67">
        <w:rPr>
          <w:rFonts w:ascii="Book Antiqua" w:hAnsi="Book Antiqua"/>
        </w:rPr>
        <w:t xml:space="preserve"> expected to rise 59% by the year 2025</w:t>
      </w:r>
      <w:r w:rsidR="004E722A" w:rsidRPr="00CA0A67">
        <w:rPr>
          <w:rFonts w:ascii="Book Antiqua" w:hAnsi="Book Antiqua"/>
          <w:vertAlign w:val="superscript"/>
        </w:rPr>
        <w:t>[12]</w:t>
      </w:r>
      <w:r w:rsidR="004E722A" w:rsidRPr="00CA0A67">
        <w:rPr>
          <w:rFonts w:ascii="Book Antiqua" w:hAnsi="Book Antiqua"/>
        </w:rPr>
        <w:t>.</w:t>
      </w:r>
      <w:r w:rsidRPr="00CA0A67">
        <w:rPr>
          <w:rFonts w:ascii="Book Antiqua" w:hAnsi="Book Antiqua"/>
        </w:rPr>
        <w:t xml:space="preserve"> Age-related degenerative changes in the lumbar spine such as hypertrophy of the facet joints with or without synovial cyst formation, foraminal stenosis due to decrease in the intervertebral disc height or osteophyte formation, </w:t>
      </w:r>
      <w:proofErr w:type="spellStart"/>
      <w:r w:rsidRPr="00CA0A67">
        <w:rPr>
          <w:rFonts w:ascii="Book Antiqua" w:hAnsi="Book Antiqua"/>
        </w:rPr>
        <w:t>ligamentum</w:t>
      </w:r>
      <w:proofErr w:type="spellEnd"/>
      <w:r w:rsidRPr="00CA0A67">
        <w:rPr>
          <w:rFonts w:ascii="Book Antiqua" w:hAnsi="Book Antiqua"/>
        </w:rPr>
        <w:t xml:space="preserve"> </w:t>
      </w:r>
      <w:proofErr w:type="spellStart"/>
      <w:r w:rsidRPr="00CA0A67">
        <w:rPr>
          <w:rFonts w:ascii="Book Antiqua" w:hAnsi="Book Antiqua"/>
        </w:rPr>
        <w:t>flavum</w:t>
      </w:r>
      <w:proofErr w:type="spellEnd"/>
      <w:r w:rsidRPr="00CA0A67">
        <w:rPr>
          <w:rFonts w:ascii="Book Antiqua" w:hAnsi="Book Antiqua"/>
        </w:rPr>
        <w:t xml:space="preserve"> thickening causing central and lateral recess compression and bulging or herniation of the intervertebral disc are all potential contributors to lumbar spinal stenosis. Surgery has been shown to decrease pain and improve functional status in patients with lumbar spinal </w:t>
      </w:r>
      <w:proofErr w:type="gramStart"/>
      <w:r w:rsidRPr="00CA0A67">
        <w:rPr>
          <w:rFonts w:ascii="Book Antiqua" w:hAnsi="Book Antiqua"/>
        </w:rPr>
        <w:t>stenosis</w:t>
      </w:r>
      <w:r w:rsidR="004E722A" w:rsidRPr="00CA0A67">
        <w:rPr>
          <w:rFonts w:ascii="Book Antiqua" w:hAnsi="Book Antiqua"/>
          <w:vertAlign w:val="superscript"/>
        </w:rPr>
        <w:t>[</w:t>
      </w:r>
      <w:proofErr w:type="gramEnd"/>
      <w:r w:rsidR="004E722A" w:rsidRPr="00CA0A67">
        <w:rPr>
          <w:rFonts w:ascii="Book Antiqua" w:hAnsi="Book Antiqua"/>
          <w:vertAlign w:val="superscript"/>
        </w:rPr>
        <w:t>13]</w:t>
      </w:r>
      <w:r w:rsidR="004E722A" w:rsidRPr="00CA0A67">
        <w:rPr>
          <w:rFonts w:ascii="Book Antiqua" w:hAnsi="Book Antiqua"/>
        </w:rPr>
        <w:t>.</w:t>
      </w:r>
      <w:r w:rsidRPr="00CA0A67">
        <w:rPr>
          <w:rFonts w:ascii="Book Antiqua" w:hAnsi="Book Antiqua"/>
        </w:rPr>
        <w:t xml:space="preserve"> Traditionally, an open midline approach involving a wide, bilateral laminectomy with medial </w:t>
      </w:r>
      <w:proofErr w:type="spellStart"/>
      <w:r w:rsidRPr="00CA0A67">
        <w:rPr>
          <w:rFonts w:ascii="Book Antiqua" w:hAnsi="Book Antiqua"/>
        </w:rPr>
        <w:t>facetectomy</w:t>
      </w:r>
      <w:proofErr w:type="spellEnd"/>
      <w:r w:rsidRPr="00CA0A67">
        <w:rPr>
          <w:rFonts w:ascii="Book Antiqua" w:hAnsi="Book Antiqua"/>
        </w:rPr>
        <w:t xml:space="preserve"> with or without </w:t>
      </w:r>
      <w:proofErr w:type="spellStart"/>
      <w:r w:rsidRPr="00CA0A67">
        <w:rPr>
          <w:rFonts w:ascii="Book Antiqua" w:hAnsi="Book Antiqua"/>
        </w:rPr>
        <w:t>foraminotomy</w:t>
      </w:r>
      <w:proofErr w:type="spellEnd"/>
      <w:r w:rsidRPr="00CA0A67">
        <w:rPr>
          <w:rFonts w:ascii="Book Antiqua" w:hAnsi="Book Antiqua"/>
        </w:rPr>
        <w:t xml:space="preserve"> has been the standard technique for surgical treatment of lumbar spinal stenosis.</w:t>
      </w:r>
      <w:r w:rsidR="00CA0A67">
        <w:rPr>
          <w:rFonts w:ascii="Book Antiqua" w:hAnsi="Book Antiqua"/>
        </w:rPr>
        <w:t xml:space="preserve"> </w:t>
      </w:r>
      <w:r w:rsidRPr="00CA0A67">
        <w:rPr>
          <w:rFonts w:ascii="Book Antiqua" w:hAnsi="Book Antiqua"/>
        </w:rPr>
        <w:t>However, lumbar decompression surgery is increasingly being performed using tubular decompression, a MIS technique.</w:t>
      </w:r>
      <w:r w:rsidR="00CA0A67">
        <w:rPr>
          <w:rFonts w:ascii="Book Antiqua" w:hAnsi="Book Antiqua"/>
        </w:rPr>
        <w:t xml:space="preserve"> </w:t>
      </w:r>
      <w:r w:rsidRPr="00CA0A67">
        <w:rPr>
          <w:rFonts w:ascii="Book Antiqua" w:hAnsi="Book Antiqua"/>
        </w:rPr>
        <w:t xml:space="preserve">This procedure utilizes a small </w:t>
      </w:r>
      <w:proofErr w:type="spellStart"/>
      <w:r w:rsidRPr="00CA0A67">
        <w:rPr>
          <w:rFonts w:ascii="Book Antiqua" w:hAnsi="Book Antiqua"/>
        </w:rPr>
        <w:t>paramedian</w:t>
      </w:r>
      <w:proofErr w:type="spellEnd"/>
      <w:r w:rsidRPr="00CA0A67">
        <w:rPr>
          <w:rFonts w:ascii="Book Antiqua" w:hAnsi="Book Antiqua"/>
        </w:rPr>
        <w:t xml:space="preserve"> incision and through the use of serial tubular dilators to reduce </w:t>
      </w:r>
      <w:proofErr w:type="spellStart"/>
      <w:r w:rsidRPr="00CA0A67">
        <w:rPr>
          <w:rFonts w:ascii="Book Antiqua" w:hAnsi="Book Antiqua"/>
        </w:rPr>
        <w:t>multifidus</w:t>
      </w:r>
      <w:proofErr w:type="spellEnd"/>
      <w:r w:rsidRPr="00CA0A67">
        <w:rPr>
          <w:rFonts w:ascii="Book Antiqua" w:hAnsi="Book Antiqua"/>
        </w:rPr>
        <w:t xml:space="preserve"> muscle injury while providing sufficient exposure of the surgical decompression site and allowing for bilateral decompression through a single </w:t>
      </w:r>
      <w:proofErr w:type="gramStart"/>
      <w:r w:rsidRPr="00CA0A67">
        <w:rPr>
          <w:rFonts w:ascii="Book Antiqua" w:hAnsi="Book Antiqua"/>
        </w:rPr>
        <w:t>incision</w:t>
      </w:r>
      <w:r w:rsidR="004E722A" w:rsidRPr="00CA0A67">
        <w:rPr>
          <w:rFonts w:ascii="Book Antiqua" w:hAnsi="Book Antiqua"/>
          <w:vertAlign w:val="superscript"/>
        </w:rPr>
        <w:t>[</w:t>
      </w:r>
      <w:proofErr w:type="gramEnd"/>
      <w:r w:rsidR="004E722A" w:rsidRPr="00CA0A67">
        <w:rPr>
          <w:rFonts w:ascii="Book Antiqua" w:hAnsi="Book Antiqua"/>
          <w:vertAlign w:val="superscript"/>
        </w:rPr>
        <w:t>14]</w:t>
      </w:r>
      <w:r w:rsidR="004E722A" w:rsidRPr="00CA0A67">
        <w:rPr>
          <w:rFonts w:ascii="Book Antiqua" w:hAnsi="Book Antiqua"/>
        </w:rPr>
        <w:t>.</w:t>
      </w:r>
      <w:r w:rsidR="00CA0A67">
        <w:rPr>
          <w:rFonts w:ascii="Book Antiqua" w:hAnsi="Book Antiqua"/>
        </w:rPr>
        <w:t xml:space="preserve"> </w:t>
      </w:r>
      <w:r w:rsidR="00CA63D9" w:rsidRPr="00CA0A67">
        <w:rPr>
          <w:rFonts w:ascii="Book Antiqua" w:hAnsi="Book Antiqua"/>
        </w:rPr>
        <w:t>Decompressing</w:t>
      </w:r>
      <w:r w:rsidRPr="00CA0A67">
        <w:rPr>
          <w:rFonts w:ascii="Book Antiqua" w:hAnsi="Book Antiqua"/>
        </w:rPr>
        <w:t xml:space="preserve"> the contralateral side through a single unilateral </w:t>
      </w:r>
      <w:proofErr w:type="spellStart"/>
      <w:r w:rsidRPr="00CA0A67">
        <w:rPr>
          <w:rFonts w:ascii="Book Antiqua" w:hAnsi="Book Antiqua"/>
        </w:rPr>
        <w:t>paramedian</w:t>
      </w:r>
      <w:proofErr w:type="spellEnd"/>
      <w:r w:rsidRPr="00CA0A67">
        <w:rPr>
          <w:rFonts w:ascii="Book Antiqua" w:hAnsi="Book Antiqua"/>
        </w:rPr>
        <w:t xml:space="preserve"> incision allows the surgeon to spare the spinous process, rostral and caudal </w:t>
      </w:r>
      <w:proofErr w:type="spellStart"/>
      <w:r w:rsidRPr="00CA0A67">
        <w:rPr>
          <w:rFonts w:ascii="Book Antiqua" w:hAnsi="Book Antiqua"/>
        </w:rPr>
        <w:t>supraspinous</w:t>
      </w:r>
      <w:proofErr w:type="spellEnd"/>
      <w:r w:rsidRPr="00CA0A67">
        <w:rPr>
          <w:rFonts w:ascii="Book Antiqua" w:hAnsi="Book Antiqua"/>
        </w:rPr>
        <w:t xml:space="preserve"> and </w:t>
      </w:r>
      <w:proofErr w:type="spellStart"/>
      <w:r w:rsidRPr="00CA0A67">
        <w:rPr>
          <w:rFonts w:ascii="Book Antiqua" w:hAnsi="Book Antiqua"/>
        </w:rPr>
        <w:t>interspinous</w:t>
      </w:r>
      <w:proofErr w:type="spellEnd"/>
      <w:r w:rsidRPr="00CA0A67">
        <w:rPr>
          <w:rFonts w:ascii="Book Antiqua" w:hAnsi="Book Antiqua"/>
        </w:rPr>
        <w:t xml:space="preserve"> ligaments as well as the contralateral lamina and facet joint, thereby minimizing iatrogenic destabilization of the spine while achieving sufficient decompression for symptomatic relief. Furthermore, the use of an intraoperative endoscope or microscope for magnification and lighting allows for adequate visualization of the spinal </w:t>
      </w:r>
      <w:proofErr w:type="gramStart"/>
      <w:r w:rsidRPr="00CA0A67">
        <w:rPr>
          <w:rFonts w:ascii="Book Antiqua" w:hAnsi="Book Antiqua"/>
        </w:rPr>
        <w:t>anatomy</w:t>
      </w:r>
      <w:r w:rsidR="004E722A" w:rsidRPr="00CA0A67">
        <w:rPr>
          <w:rFonts w:ascii="Book Antiqua" w:hAnsi="Book Antiqua"/>
          <w:vertAlign w:val="superscript"/>
        </w:rPr>
        <w:t>[</w:t>
      </w:r>
      <w:proofErr w:type="gramEnd"/>
      <w:r w:rsidR="004E722A" w:rsidRPr="00CA0A67">
        <w:rPr>
          <w:rFonts w:ascii="Book Antiqua" w:hAnsi="Book Antiqua"/>
          <w:vertAlign w:val="superscript"/>
        </w:rPr>
        <w:t>15]</w:t>
      </w:r>
      <w:r w:rsidR="004E722A" w:rsidRPr="00CA0A67">
        <w:rPr>
          <w:rFonts w:ascii="Book Antiqua" w:hAnsi="Book Antiqua"/>
        </w:rPr>
        <w:t>.</w:t>
      </w:r>
    </w:p>
    <w:p w14:paraId="3117EE00" w14:textId="77436EFE" w:rsidR="00155145" w:rsidRPr="00CA0A67" w:rsidRDefault="00155145" w:rsidP="00CA0A67">
      <w:pPr>
        <w:spacing w:line="360" w:lineRule="auto"/>
        <w:ind w:firstLineChars="100" w:firstLine="240"/>
        <w:jc w:val="both"/>
        <w:rPr>
          <w:rFonts w:ascii="Book Antiqua" w:hAnsi="Book Antiqua"/>
        </w:rPr>
      </w:pPr>
      <w:r w:rsidRPr="00CA0A67">
        <w:rPr>
          <w:rFonts w:ascii="Book Antiqua" w:hAnsi="Book Antiqua"/>
        </w:rPr>
        <w:t xml:space="preserve">Multiple studies </w:t>
      </w:r>
      <w:r w:rsidR="00601268" w:rsidRPr="00CA0A67">
        <w:rPr>
          <w:rFonts w:ascii="Book Antiqua" w:hAnsi="Book Antiqua"/>
        </w:rPr>
        <w:t xml:space="preserve">have </w:t>
      </w:r>
      <w:r w:rsidRPr="00CA0A67">
        <w:rPr>
          <w:rFonts w:ascii="Book Antiqua" w:hAnsi="Book Antiqua"/>
        </w:rPr>
        <w:t>describe</w:t>
      </w:r>
      <w:r w:rsidR="00601268" w:rsidRPr="00CA0A67">
        <w:rPr>
          <w:rFonts w:ascii="Book Antiqua" w:hAnsi="Book Antiqua"/>
        </w:rPr>
        <w:t>d</w:t>
      </w:r>
      <w:r w:rsidRPr="00CA0A67">
        <w:rPr>
          <w:rFonts w:ascii="Book Antiqua" w:hAnsi="Book Antiqua"/>
        </w:rPr>
        <w:t xml:space="preserve"> shorter operating room times, decreased EBL, shorter LOS, lower surgical site infection rates, fewer complications and faster recovery times in MIS compared to the open lumbar decompression for spinal </w:t>
      </w:r>
      <w:proofErr w:type="gramStart"/>
      <w:r w:rsidRPr="00CA0A67">
        <w:rPr>
          <w:rFonts w:ascii="Book Antiqua" w:hAnsi="Book Antiqua"/>
        </w:rPr>
        <w:t>stenosis</w:t>
      </w:r>
      <w:r w:rsidR="004E722A" w:rsidRPr="00CA0A67">
        <w:rPr>
          <w:rFonts w:ascii="Book Antiqua" w:hAnsi="Book Antiqua"/>
          <w:vertAlign w:val="superscript"/>
        </w:rPr>
        <w:t>[</w:t>
      </w:r>
      <w:proofErr w:type="gramEnd"/>
      <w:r w:rsidR="004E722A" w:rsidRPr="00CA0A67">
        <w:rPr>
          <w:rFonts w:ascii="Book Antiqua" w:hAnsi="Book Antiqua"/>
          <w:vertAlign w:val="superscript"/>
        </w:rPr>
        <w:t>16-20]</w:t>
      </w:r>
      <w:r w:rsidR="004E722A" w:rsidRPr="00CA0A67">
        <w:rPr>
          <w:rFonts w:ascii="Book Antiqua" w:hAnsi="Book Antiqua"/>
        </w:rPr>
        <w:t>.</w:t>
      </w:r>
    </w:p>
    <w:p w14:paraId="7E124C9D" w14:textId="7E554852" w:rsidR="00155145" w:rsidRPr="00CA0A67" w:rsidRDefault="00155145" w:rsidP="00CA0A67">
      <w:pPr>
        <w:spacing w:line="360" w:lineRule="auto"/>
        <w:ind w:firstLineChars="100" w:firstLine="240"/>
        <w:jc w:val="both"/>
        <w:rPr>
          <w:rFonts w:ascii="Book Antiqua" w:hAnsi="Book Antiqua"/>
        </w:rPr>
      </w:pPr>
      <w:r w:rsidRPr="00CA0A67">
        <w:rPr>
          <w:rFonts w:ascii="Book Antiqua" w:hAnsi="Book Antiqua"/>
        </w:rPr>
        <w:t xml:space="preserve">Rahman </w:t>
      </w:r>
      <w:r w:rsidRPr="00CA0A67">
        <w:rPr>
          <w:rFonts w:ascii="Book Antiqua" w:hAnsi="Book Antiqua"/>
          <w:i/>
        </w:rPr>
        <w:t>e</w:t>
      </w:r>
      <w:r w:rsidR="00CA0A67" w:rsidRPr="00CA0A67">
        <w:rPr>
          <w:rFonts w:ascii="Book Antiqua" w:hAnsi="Book Antiqua"/>
          <w:i/>
        </w:rPr>
        <w:t xml:space="preserve">t </w:t>
      </w:r>
      <w:proofErr w:type="gramStart"/>
      <w:r w:rsidR="00CA0A67" w:rsidRPr="00CA0A67">
        <w:rPr>
          <w:rFonts w:ascii="Book Antiqua" w:hAnsi="Book Antiqua"/>
          <w:i/>
        </w:rPr>
        <w:t>al</w:t>
      </w:r>
      <w:r w:rsidRPr="00CA0A67">
        <w:rPr>
          <w:rFonts w:ascii="Book Antiqua" w:hAnsi="Book Antiqua"/>
          <w:vertAlign w:val="superscript"/>
        </w:rPr>
        <w:t>[</w:t>
      </w:r>
      <w:proofErr w:type="gramEnd"/>
      <w:r w:rsidRPr="00CA0A67">
        <w:rPr>
          <w:rFonts w:ascii="Book Antiqua" w:hAnsi="Book Antiqua"/>
          <w:vertAlign w:val="superscript"/>
        </w:rPr>
        <w:t>16]</w:t>
      </w:r>
      <w:r w:rsidRPr="00CA0A67">
        <w:rPr>
          <w:rFonts w:ascii="Book Antiqua" w:hAnsi="Book Antiqua"/>
        </w:rPr>
        <w:t xml:space="preserve"> retrospectively reviewed the medical records and relevant imaging of 126 patients (38 MIS </w:t>
      </w:r>
      <w:r w:rsidRPr="00CA0A67">
        <w:rPr>
          <w:rFonts w:ascii="Book Antiqua" w:hAnsi="Book Antiqua"/>
          <w:i/>
        </w:rPr>
        <w:t xml:space="preserve">vs </w:t>
      </w:r>
      <w:r w:rsidRPr="00CA0A67">
        <w:rPr>
          <w:rFonts w:ascii="Book Antiqua" w:hAnsi="Book Antiqua"/>
        </w:rPr>
        <w:t xml:space="preserve">88 standard open technique) who underwent </w:t>
      </w:r>
      <w:r w:rsidRPr="00CA0A67">
        <w:rPr>
          <w:rFonts w:ascii="Book Antiqua" w:hAnsi="Book Antiqua"/>
        </w:rPr>
        <w:lastRenderedPageBreak/>
        <w:t>bilateral surgical decompression for lumbar stenosis to determine intraoperative EBL, length of operation, LOS, and number and nature of complications.</w:t>
      </w:r>
      <w:r w:rsidR="00CA0A67">
        <w:rPr>
          <w:rFonts w:ascii="Book Antiqua" w:hAnsi="Book Antiqua"/>
        </w:rPr>
        <w:t xml:space="preserve"> </w:t>
      </w:r>
      <w:r w:rsidRPr="00CA0A67">
        <w:rPr>
          <w:rFonts w:ascii="Book Antiqua" w:hAnsi="Book Antiqua"/>
        </w:rPr>
        <w:t>On average, patients undergoing open procedures had 194 cc more EBL than patients undergoing MIS procedures, with the greatest difference in patients undergoing procedures involving ≥</w:t>
      </w:r>
      <w:r w:rsidR="00CA0A67">
        <w:rPr>
          <w:rFonts w:ascii="Book Antiqua" w:eastAsia="宋体" w:hAnsi="Book Antiqua" w:hint="eastAsia"/>
          <w:lang w:eastAsia="zh-CN"/>
        </w:rPr>
        <w:t xml:space="preserve"> </w:t>
      </w:r>
      <w:r w:rsidRPr="00CA0A67">
        <w:rPr>
          <w:rFonts w:ascii="Book Antiqua" w:hAnsi="Book Antiqua"/>
        </w:rPr>
        <w:t>3 levels. MIS procedures were 37-47 minutes shorter than open procedures.</w:t>
      </w:r>
      <w:r w:rsidR="00CA0A67">
        <w:rPr>
          <w:rFonts w:ascii="Book Antiqua" w:hAnsi="Book Antiqua"/>
        </w:rPr>
        <w:t xml:space="preserve"> </w:t>
      </w:r>
      <w:r w:rsidRPr="00CA0A67">
        <w:rPr>
          <w:rFonts w:ascii="Book Antiqua" w:hAnsi="Book Antiqua"/>
        </w:rPr>
        <w:t>Looking at the hospital LOS, the authors found that patients undergoing decompression at ≤</w:t>
      </w:r>
      <w:r w:rsidR="00CA0A67">
        <w:rPr>
          <w:rFonts w:ascii="Book Antiqua" w:eastAsia="宋体" w:hAnsi="Book Antiqua" w:hint="eastAsia"/>
          <w:lang w:eastAsia="zh-CN"/>
        </w:rPr>
        <w:t xml:space="preserve"> </w:t>
      </w:r>
      <w:r w:rsidRPr="00CA0A67">
        <w:rPr>
          <w:rFonts w:ascii="Book Antiqua" w:hAnsi="Book Antiqua"/>
        </w:rPr>
        <w:t xml:space="preserve">2 levels had a LOS that was 2.52 d shorter in the MIS group. In terms of overall complications, the MIS group had fewer complications than the open group (7.9% </w:t>
      </w:r>
      <w:r w:rsidRPr="00CA0A67">
        <w:rPr>
          <w:rFonts w:ascii="Book Antiqua" w:hAnsi="Book Antiqua"/>
          <w:i/>
        </w:rPr>
        <w:t xml:space="preserve">vs </w:t>
      </w:r>
      <w:r w:rsidRPr="00CA0A67">
        <w:rPr>
          <w:rFonts w:ascii="Book Antiqua" w:hAnsi="Book Antiqua"/>
        </w:rPr>
        <w:t>16.1%).</w:t>
      </w:r>
      <w:r w:rsidR="00CA0A67">
        <w:rPr>
          <w:rFonts w:ascii="Book Antiqua" w:hAnsi="Book Antiqua"/>
        </w:rPr>
        <w:t xml:space="preserve"> </w:t>
      </w:r>
      <w:r w:rsidRPr="00CA0A67">
        <w:rPr>
          <w:rFonts w:ascii="Book Antiqua" w:hAnsi="Book Antiqua"/>
        </w:rPr>
        <w:t>However,</w:t>
      </w:r>
      <w:r w:rsidR="00601268" w:rsidRPr="00CA0A67">
        <w:rPr>
          <w:rFonts w:ascii="Book Antiqua" w:hAnsi="Book Antiqua"/>
        </w:rPr>
        <w:t xml:space="preserve"> one limitation of this study was</w:t>
      </w:r>
      <w:r w:rsidRPr="00CA0A67">
        <w:rPr>
          <w:rFonts w:ascii="Book Antiqua" w:hAnsi="Book Antiqua"/>
        </w:rPr>
        <w:t xml:space="preserve"> that it did not evaluate long-term outcomes of the two procedures.</w:t>
      </w:r>
    </w:p>
    <w:p w14:paraId="1F122257" w14:textId="12CED507" w:rsidR="00155145" w:rsidRPr="00CA0A67" w:rsidRDefault="00CA0A67" w:rsidP="00CA0A67">
      <w:pPr>
        <w:spacing w:line="360" w:lineRule="auto"/>
        <w:ind w:firstLineChars="100" w:firstLine="240"/>
        <w:jc w:val="both"/>
        <w:rPr>
          <w:rFonts w:ascii="Book Antiqua" w:hAnsi="Book Antiqua"/>
        </w:rPr>
      </w:pPr>
      <w:r>
        <w:rPr>
          <w:rFonts w:ascii="Book Antiqua" w:hAnsi="Book Antiqua"/>
        </w:rPr>
        <w:t xml:space="preserve">Anderson </w:t>
      </w:r>
      <w:r w:rsidRPr="00CA0A67">
        <w:rPr>
          <w:rFonts w:ascii="Book Antiqua" w:hAnsi="Book Antiqua"/>
          <w:i/>
        </w:rPr>
        <w:t xml:space="preserve">et </w:t>
      </w:r>
      <w:proofErr w:type="gramStart"/>
      <w:r w:rsidRPr="00CA0A67">
        <w:rPr>
          <w:rFonts w:ascii="Book Antiqua" w:hAnsi="Book Antiqua"/>
          <w:i/>
        </w:rPr>
        <w:t>al</w:t>
      </w:r>
      <w:r w:rsidR="00155145" w:rsidRPr="00CA0A67">
        <w:rPr>
          <w:rFonts w:ascii="Book Antiqua" w:hAnsi="Book Antiqua"/>
          <w:vertAlign w:val="superscript"/>
        </w:rPr>
        <w:t>[</w:t>
      </w:r>
      <w:proofErr w:type="gramEnd"/>
      <w:r w:rsidR="00155145" w:rsidRPr="00CA0A67">
        <w:rPr>
          <w:rFonts w:ascii="Book Antiqua" w:hAnsi="Book Antiqua"/>
          <w:vertAlign w:val="superscript"/>
        </w:rPr>
        <w:t>17]</w:t>
      </w:r>
      <w:r w:rsidR="00155145" w:rsidRPr="00CA0A67">
        <w:rPr>
          <w:rFonts w:ascii="Book Antiqua" w:hAnsi="Book Antiqua"/>
        </w:rPr>
        <w:t xml:space="preserve"> performed a retrospective analysis of</w:t>
      </w:r>
      <w:r>
        <w:rPr>
          <w:rFonts w:ascii="Book Antiqua" w:hAnsi="Book Antiqua"/>
        </w:rPr>
        <w:t xml:space="preserve"> </w:t>
      </w:r>
      <w:r w:rsidR="00155145" w:rsidRPr="00CA0A67">
        <w:rPr>
          <w:rFonts w:ascii="Book Antiqua" w:hAnsi="Book Antiqua"/>
        </w:rPr>
        <w:t xml:space="preserve">110 patients in two matched cohorts to compare the tubular retractor approach and traditional midline approach to </w:t>
      </w:r>
      <w:proofErr w:type="spellStart"/>
      <w:r w:rsidR="00155145" w:rsidRPr="00CA0A67">
        <w:rPr>
          <w:rFonts w:ascii="Book Antiqua" w:hAnsi="Book Antiqua"/>
        </w:rPr>
        <w:t>decompressive</w:t>
      </w:r>
      <w:proofErr w:type="spellEnd"/>
      <w:r w:rsidR="00155145" w:rsidRPr="00CA0A67">
        <w:rPr>
          <w:rFonts w:ascii="Book Antiqua" w:hAnsi="Book Antiqua"/>
        </w:rPr>
        <w:t xml:space="preserve"> surgery for unilateral lumbar radiculopathy. The two approaches were evaluated based on patient reported outcomes using the </w:t>
      </w:r>
      <w:proofErr w:type="spellStart"/>
      <w:r w:rsidR="00155145" w:rsidRPr="00CA0A67">
        <w:rPr>
          <w:rFonts w:ascii="Book Antiqua" w:hAnsi="Book Antiqua"/>
        </w:rPr>
        <w:t>Oswestry</w:t>
      </w:r>
      <w:proofErr w:type="spellEnd"/>
      <w:r w:rsidR="00155145" w:rsidRPr="00CA0A67">
        <w:rPr>
          <w:rFonts w:ascii="Book Antiqua" w:hAnsi="Book Antiqua"/>
        </w:rPr>
        <w:t xml:space="preserve"> Disability Index (ODI), Short Form-12, and visual analog scale (VAS). The authors found no significant differences between the surgical approaches with respect to patient reported outcomes.</w:t>
      </w:r>
    </w:p>
    <w:p w14:paraId="15BC2E76" w14:textId="16C8435C" w:rsidR="00155145" w:rsidRPr="00CA0A67" w:rsidRDefault="00CA0A67" w:rsidP="00CA0A67">
      <w:pPr>
        <w:spacing w:line="360" w:lineRule="auto"/>
        <w:ind w:firstLineChars="100" w:firstLine="240"/>
        <w:jc w:val="both"/>
        <w:rPr>
          <w:rFonts w:ascii="Book Antiqua" w:hAnsi="Book Antiqua"/>
        </w:rPr>
      </w:pPr>
      <w:proofErr w:type="spellStart"/>
      <w:r>
        <w:rPr>
          <w:rFonts w:ascii="Book Antiqua" w:hAnsi="Book Antiqua"/>
        </w:rPr>
        <w:t>Khoo</w:t>
      </w:r>
      <w:proofErr w:type="spellEnd"/>
      <w:r>
        <w:rPr>
          <w:rFonts w:ascii="Book Antiqua" w:hAnsi="Book Antiqua"/>
        </w:rPr>
        <w:t xml:space="preserve"> </w:t>
      </w:r>
      <w:r w:rsidRPr="00CA0A67">
        <w:rPr>
          <w:rFonts w:ascii="Book Antiqua" w:hAnsi="Book Antiqua"/>
          <w:i/>
        </w:rPr>
        <w:t xml:space="preserve">et </w:t>
      </w:r>
      <w:proofErr w:type="gramStart"/>
      <w:r w:rsidRPr="00CA0A67">
        <w:rPr>
          <w:rFonts w:ascii="Book Antiqua" w:hAnsi="Book Antiqua"/>
          <w:i/>
        </w:rPr>
        <w:t>al</w:t>
      </w:r>
      <w:r w:rsidR="00155145" w:rsidRPr="00CA0A67">
        <w:rPr>
          <w:rFonts w:ascii="Book Antiqua" w:hAnsi="Book Antiqua"/>
          <w:vertAlign w:val="superscript"/>
        </w:rPr>
        <w:t>[</w:t>
      </w:r>
      <w:proofErr w:type="gramEnd"/>
      <w:r w:rsidR="00155145" w:rsidRPr="00CA0A67">
        <w:rPr>
          <w:rFonts w:ascii="Book Antiqua" w:hAnsi="Book Antiqua"/>
          <w:vertAlign w:val="superscript"/>
        </w:rPr>
        <w:t>18]</w:t>
      </w:r>
      <w:r w:rsidR="00155145" w:rsidRPr="00CA0A67">
        <w:rPr>
          <w:rFonts w:ascii="Book Antiqua" w:hAnsi="Book Antiqua"/>
        </w:rPr>
        <w:t xml:space="preserve"> compared 25 patients undergoing </w:t>
      </w:r>
      <w:proofErr w:type="spellStart"/>
      <w:r w:rsidR="00155145" w:rsidRPr="00CA0A67">
        <w:rPr>
          <w:rFonts w:ascii="Book Antiqua" w:hAnsi="Book Antiqua"/>
        </w:rPr>
        <w:t>microendoscopic</w:t>
      </w:r>
      <w:proofErr w:type="spellEnd"/>
      <w:r w:rsidR="00155145" w:rsidRPr="00CA0A67">
        <w:rPr>
          <w:rFonts w:ascii="Book Antiqua" w:hAnsi="Book Antiqua"/>
        </w:rPr>
        <w:t xml:space="preserve"> </w:t>
      </w:r>
      <w:proofErr w:type="spellStart"/>
      <w:r w:rsidR="00155145" w:rsidRPr="00CA0A67">
        <w:rPr>
          <w:rFonts w:ascii="Book Antiqua" w:hAnsi="Book Antiqua"/>
        </w:rPr>
        <w:t>decompressive</w:t>
      </w:r>
      <w:proofErr w:type="spellEnd"/>
      <w:r w:rsidR="00155145" w:rsidRPr="00CA0A67">
        <w:rPr>
          <w:rFonts w:ascii="Book Antiqua" w:hAnsi="Book Antiqua"/>
        </w:rPr>
        <w:t xml:space="preserve"> </w:t>
      </w:r>
      <w:proofErr w:type="spellStart"/>
      <w:r w:rsidR="00155145" w:rsidRPr="00CA0A67">
        <w:rPr>
          <w:rFonts w:ascii="Book Antiqua" w:hAnsi="Book Antiqua"/>
        </w:rPr>
        <w:t>laminotomy</w:t>
      </w:r>
      <w:proofErr w:type="spellEnd"/>
      <w:r w:rsidR="00155145" w:rsidRPr="00CA0A67">
        <w:rPr>
          <w:rFonts w:ascii="Book Antiqua" w:hAnsi="Book Antiqua"/>
        </w:rPr>
        <w:t xml:space="preserve"> (MEDL) to 25 patients undergoing open decompression for lumbar spinal stenosis.</w:t>
      </w:r>
      <w:r>
        <w:rPr>
          <w:rFonts w:ascii="Book Antiqua" w:hAnsi="Book Antiqua"/>
        </w:rPr>
        <w:t xml:space="preserve"> </w:t>
      </w:r>
      <w:r w:rsidR="00155145" w:rsidRPr="00CA0A67">
        <w:rPr>
          <w:rFonts w:ascii="Book Antiqua" w:hAnsi="Book Antiqua"/>
        </w:rPr>
        <w:t>The authors found that effective circumferential decompression was achieved in the majority of patients in both groups.</w:t>
      </w:r>
      <w:r>
        <w:rPr>
          <w:rFonts w:ascii="Book Antiqua" w:hAnsi="Book Antiqua"/>
        </w:rPr>
        <w:t xml:space="preserve"> </w:t>
      </w:r>
      <w:r w:rsidR="00155145" w:rsidRPr="00CA0A67">
        <w:rPr>
          <w:rFonts w:ascii="Book Antiqua" w:hAnsi="Book Antiqua"/>
        </w:rPr>
        <w:t xml:space="preserve">Surgery was longer for the MIS procedure group compared to the open group (109 min per single level </w:t>
      </w:r>
      <w:r w:rsidR="00155145" w:rsidRPr="00CA0A67">
        <w:rPr>
          <w:rFonts w:ascii="Book Antiqua" w:hAnsi="Book Antiqua"/>
          <w:i/>
        </w:rPr>
        <w:t xml:space="preserve">vs </w:t>
      </w:r>
      <w:r w:rsidR="00155145" w:rsidRPr="00CA0A67">
        <w:rPr>
          <w:rFonts w:ascii="Book Antiqua" w:hAnsi="Book Antiqua"/>
        </w:rPr>
        <w:t>88 min per single level). EBL was reduced by 125 cc in the MIS group and postoperative stay was decreased 48 hours, from 94 h in the open group to 42 h in the MIS group.</w:t>
      </w:r>
      <w:r>
        <w:rPr>
          <w:rFonts w:ascii="Book Antiqua" w:hAnsi="Book Antiqua"/>
        </w:rPr>
        <w:t xml:space="preserve"> </w:t>
      </w:r>
    </w:p>
    <w:p w14:paraId="6F4F29F3" w14:textId="3FB73001" w:rsidR="00155145" w:rsidRPr="00CA0A67" w:rsidRDefault="00CA0A67" w:rsidP="00CA0A67">
      <w:pPr>
        <w:spacing w:line="360" w:lineRule="auto"/>
        <w:ind w:firstLineChars="100" w:firstLine="240"/>
        <w:jc w:val="both"/>
        <w:rPr>
          <w:rFonts w:ascii="Book Antiqua" w:hAnsi="Book Antiqua"/>
          <w:i/>
        </w:rPr>
      </w:pPr>
      <w:r>
        <w:rPr>
          <w:rFonts w:ascii="Book Antiqua" w:hAnsi="Book Antiqua"/>
        </w:rPr>
        <w:t xml:space="preserve">O’Toole </w:t>
      </w:r>
      <w:r w:rsidRPr="00CA0A67">
        <w:rPr>
          <w:rFonts w:ascii="Book Antiqua" w:hAnsi="Book Antiqua"/>
          <w:i/>
        </w:rPr>
        <w:t xml:space="preserve">et </w:t>
      </w:r>
      <w:proofErr w:type="gramStart"/>
      <w:r w:rsidRPr="00CA0A67">
        <w:rPr>
          <w:rFonts w:ascii="Book Antiqua" w:hAnsi="Book Antiqua"/>
          <w:i/>
        </w:rPr>
        <w:t>al</w:t>
      </w:r>
      <w:r w:rsidR="00155145" w:rsidRPr="00CA0A67">
        <w:rPr>
          <w:rFonts w:ascii="Book Antiqua" w:hAnsi="Book Antiqua"/>
          <w:vertAlign w:val="superscript"/>
        </w:rPr>
        <w:t>[</w:t>
      </w:r>
      <w:proofErr w:type="gramEnd"/>
      <w:r w:rsidR="00155145" w:rsidRPr="00CA0A67">
        <w:rPr>
          <w:rFonts w:ascii="Book Antiqua" w:hAnsi="Book Antiqua"/>
          <w:vertAlign w:val="superscript"/>
        </w:rPr>
        <w:t>21]</w:t>
      </w:r>
      <w:r w:rsidR="00155145" w:rsidRPr="00CA0A67">
        <w:rPr>
          <w:rFonts w:ascii="Book Antiqua" w:hAnsi="Book Antiqua"/>
        </w:rPr>
        <w:t xml:space="preserve"> performed a retrospective review of prospectively collected data in 1274 patients undergoing MIS decompression and found a 0.10% rate of surgical site infection.</w:t>
      </w:r>
      <w:r>
        <w:rPr>
          <w:rFonts w:ascii="Book Antiqua" w:hAnsi="Book Antiqua"/>
        </w:rPr>
        <w:t xml:space="preserve"> </w:t>
      </w:r>
      <w:r w:rsidR="00155145" w:rsidRPr="00CA0A67">
        <w:rPr>
          <w:rFonts w:ascii="Book Antiqua" w:hAnsi="Book Antiqua"/>
        </w:rPr>
        <w:t xml:space="preserve">The authors concluded that MIS techniques may reduce </w:t>
      </w:r>
      <w:r w:rsidR="00155145" w:rsidRPr="00CA0A67">
        <w:rPr>
          <w:rFonts w:ascii="Book Antiqua" w:hAnsi="Book Antiqua"/>
        </w:rPr>
        <w:lastRenderedPageBreak/>
        <w:t>postoperative wound infections as much as 10-fold compared to open techniques.</w:t>
      </w:r>
    </w:p>
    <w:p w14:paraId="4B093B40" w14:textId="754E46C6" w:rsidR="00155145" w:rsidRPr="00CA0A67" w:rsidRDefault="00155145" w:rsidP="00CA0A67">
      <w:pPr>
        <w:spacing w:line="360" w:lineRule="auto"/>
        <w:ind w:firstLineChars="100" w:firstLine="240"/>
        <w:jc w:val="both"/>
        <w:rPr>
          <w:rFonts w:ascii="Book Antiqua" w:hAnsi="Book Antiqua"/>
        </w:rPr>
      </w:pPr>
      <w:r w:rsidRPr="00CA0A67">
        <w:rPr>
          <w:rFonts w:ascii="Book Antiqua" w:hAnsi="Book Antiqua"/>
        </w:rPr>
        <w:t>At the current time, favorable complication profiles and patient outcome studies with MIS tubular decompression makes this technique an acceptable treatment option in the surgical management of lumbar spinal stenosis</w:t>
      </w:r>
      <w:r w:rsidR="000D00C0">
        <w:rPr>
          <w:rFonts w:ascii="Book Antiqua" w:hAnsi="Book Antiqua"/>
        </w:rPr>
        <w:t xml:space="preserve"> (Table 1)</w:t>
      </w:r>
      <w:r w:rsidRPr="00CA0A67">
        <w:rPr>
          <w:rFonts w:ascii="Book Antiqua" w:hAnsi="Book Antiqua"/>
        </w:rPr>
        <w:t>.</w:t>
      </w:r>
      <w:r w:rsidR="00CA0A67">
        <w:rPr>
          <w:rFonts w:ascii="Book Antiqua" w:hAnsi="Book Antiqua"/>
        </w:rPr>
        <w:t xml:space="preserve"> </w:t>
      </w:r>
      <w:r w:rsidRPr="00CA0A67">
        <w:rPr>
          <w:rFonts w:ascii="Book Antiqua" w:hAnsi="Book Antiqua"/>
        </w:rPr>
        <w:t xml:space="preserve">Studies assessing long-term outcomes and cost-utility of MIS </w:t>
      </w:r>
      <w:r w:rsidRPr="00CA0A67">
        <w:rPr>
          <w:rFonts w:ascii="Book Antiqua" w:hAnsi="Book Antiqua"/>
          <w:i/>
        </w:rPr>
        <w:t xml:space="preserve">vs </w:t>
      </w:r>
      <w:r w:rsidRPr="00CA0A67">
        <w:rPr>
          <w:rFonts w:ascii="Book Antiqua" w:hAnsi="Book Antiqua"/>
        </w:rPr>
        <w:t>open lumbar decompression are needed to further establish the value of MIS decompression.</w:t>
      </w:r>
    </w:p>
    <w:p w14:paraId="680E1B25" w14:textId="77777777" w:rsidR="00DD4F4B" w:rsidRPr="00CA0A67" w:rsidRDefault="00DD4F4B" w:rsidP="00CA0A67">
      <w:pPr>
        <w:spacing w:line="360" w:lineRule="auto"/>
        <w:jc w:val="both"/>
        <w:rPr>
          <w:rFonts w:ascii="Book Antiqua" w:hAnsi="Book Antiqua"/>
        </w:rPr>
      </w:pPr>
    </w:p>
    <w:p w14:paraId="70A675D3" w14:textId="13E15E40" w:rsidR="00DD4F4B" w:rsidRPr="00CA0A67" w:rsidRDefault="00DD4F4B" w:rsidP="00CA0A67">
      <w:pPr>
        <w:spacing w:line="360" w:lineRule="auto"/>
        <w:jc w:val="both"/>
        <w:rPr>
          <w:rFonts w:ascii="Book Antiqua" w:hAnsi="Book Antiqua"/>
          <w:b/>
        </w:rPr>
      </w:pPr>
      <w:r w:rsidRPr="00CA0A67">
        <w:rPr>
          <w:rFonts w:ascii="Book Antiqua" w:hAnsi="Book Antiqua"/>
          <w:b/>
          <w:i/>
        </w:rPr>
        <w:t xml:space="preserve">MIS </w:t>
      </w:r>
      <w:r w:rsidR="00CA0A67" w:rsidRPr="00CA0A67">
        <w:rPr>
          <w:rFonts w:ascii="Book Antiqua" w:hAnsi="Book Antiqua"/>
          <w:b/>
          <w:i/>
        </w:rPr>
        <w:t>indirect d</w:t>
      </w:r>
      <w:r w:rsidRPr="00CA0A67">
        <w:rPr>
          <w:rFonts w:ascii="Book Antiqua" w:hAnsi="Book Antiqua"/>
          <w:b/>
          <w:i/>
        </w:rPr>
        <w:t>ecompression</w:t>
      </w:r>
    </w:p>
    <w:p w14:paraId="7DA49DFB" w14:textId="47E985DB" w:rsidR="00DD4F4B" w:rsidRPr="00CA0A67" w:rsidRDefault="00DD4F4B" w:rsidP="00CA0A67">
      <w:pPr>
        <w:spacing w:line="360" w:lineRule="auto"/>
        <w:jc w:val="both"/>
        <w:rPr>
          <w:rFonts w:ascii="Book Antiqua" w:hAnsi="Book Antiqua"/>
        </w:rPr>
      </w:pPr>
      <w:r w:rsidRPr="00CA0A67">
        <w:rPr>
          <w:rFonts w:ascii="Book Antiqua" w:hAnsi="Book Antiqua"/>
        </w:rPr>
        <w:t xml:space="preserve">Lumbar </w:t>
      </w:r>
      <w:proofErr w:type="spellStart"/>
      <w:r w:rsidRPr="00CA0A67">
        <w:rPr>
          <w:rFonts w:ascii="Book Antiqua" w:hAnsi="Book Antiqua"/>
        </w:rPr>
        <w:t>interspinous</w:t>
      </w:r>
      <w:proofErr w:type="spellEnd"/>
      <w:r w:rsidRPr="00CA0A67">
        <w:rPr>
          <w:rFonts w:ascii="Book Antiqua" w:hAnsi="Book Antiqua"/>
        </w:rPr>
        <w:t xml:space="preserve"> process devices (IPDs) are a MIS technology intended to unload the facet joints, restore </w:t>
      </w:r>
      <w:proofErr w:type="spellStart"/>
      <w:r w:rsidRPr="00CA0A67">
        <w:rPr>
          <w:rFonts w:ascii="Book Antiqua" w:hAnsi="Book Antiqua"/>
        </w:rPr>
        <w:t>foraminal</w:t>
      </w:r>
      <w:proofErr w:type="spellEnd"/>
      <w:r w:rsidRPr="00CA0A67">
        <w:rPr>
          <w:rFonts w:ascii="Book Antiqua" w:hAnsi="Book Antiqua"/>
        </w:rPr>
        <w:t xml:space="preserve"> height, lower </w:t>
      </w:r>
      <w:proofErr w:type="spellStart"/>
      <w:r w:rsidRPr="00CA0A67">
        <w:rPr>
          <w:rFonts w:ascii="Book Antiqua" w:hAnsi="Book Antiqua"/>
        </w:rPr>
        <w:t>intradiscal</w:t>
      </w:r>
      <w:proofErr w:type="spellEnd"/>
      <w:r w:rsidRPr="00CA0A67">
        <w:rPr>
          <w:rFonts w:ascii="Book Antiqua" w:hAnsi="Book Antiqua"/>
        </w:rPr>
        <w:t xml:space="preserve"> pressure, restricts overextension and provide motion-preserving </w:t>
      </w:r>
      <w:proofErr w:type="gramStart"/>
      <w:r w:rsidRPr="00CA0A67">
        <w:rPr>
          <w:rFonts w:ascii="Book Antiqua" w:hAnsi="Book Antiqua"/>
        </w:rPr>
        <w:t>stabilization</w:t>
      </w:r>
      <w:r w:rsidRPr="00CA0A67">
        <w:rPr>
          <w:rFonts w:ascii="Book Antiqua" w:hAnsi="Book Antiqua"/>
          <w:vertAlign w:val="superscript"/>
        </w:rPr>
        <w:t>[</w:t>
      </w:r>
      <w:proofErr w:type="gramEnd"/>
      <w:r w:rsidRPr="00CA0A67">
        <w:rPr>
          <w:rFonts w:ascii="Book Antiqua" w:hAnsi="Book Antiqua"/>
          <w:vertAlign w:val="superscript"/>
        </w:rPr>
        <w:t>22]</w:t>
      </w:r>
      <w:r w:rsidRPr="00CA0A67">
        <w:rPr>
          <w:rFonts w:ascii="Book Antiqua" w:hAnsi="Book Antiqua"/>
        </w:rPr>
        <w:t xml:space="preserve">. IPDs are used in the treatment of degenerative lumbar spinal stenosis and intermittent neurogenic claudication where they provide indirect decompression to the neural </w:t>
      </w:r>
      <w:proofErr w:type="gramStart"/>
      <w:r w:rsidRPr="00CA0A67">
        <w:rPr>
          <w:rFonts w:ascii="Book Antiqua" w:hAnsi="Book Antiqua"/>
        </w:rPr>
        <w:t>structures</w:t>
      </w:r>
      <w:r w:rsidRPr="00CA0A67">
        <w:rPr>
          <w:rFonts w:ascii="Book Antiqua" w:hAnsi="Book Antiqua"/>
          <w:vertAlign w:val="superscript"/>
        </w:rPr>
        <w:t>[</w:t>
      </w:r>
      <w:proofErr w:type="gramEnd"/>
      <w:r w:rsidRPr="00CA0A67">
        <w:rPr>
          <w:rFonts w:ascii="Book Antiqua" w:hAnsi="Book Antiqua"/>
          <w:vertAlign w:val="superscript"/>
        </w:rPr>
        <w:t>23]</w:t>
      </w:r>
      <w:r w:rsidRPr="00CA0A67">
        <w:rPr>
          <w:rFonts w:ascii="Book Antiqua" w:hAnsi="Book Antiqua"/>
        </w:rPr>
        <w:t>.</w:t>
      </w:r>
      <w:r w:rsidR="00CA0A67">
        <w:rPr>
          <w:rFonts w:ascii="Book Antiqua" w:hAnsi="Book Antiqua"/>
        </w:rPr>
        <w:t xml:space="preserve"> </w:t>
      </w:r>
      <w:r w:rsidRPr="00CA0A67">
        <w:rPr>
          <w:rFonts w:ascii="Book Antiqua" w:hAnsi="Book Antiqua"/>
        </w:rPr>
        <w:t xml:space="preserve">They have also been used in the treatment of </w:t>
      </w:r>
      <w:proofErr w:type="spellStart"/>
      <w:r w:rsidRPr="00CA0A67">
        <w:rPr>
          <w:rFonts w:ascii="Book Antiqua" w:hAnsi="Book Antiqua"/>
        </w:rPr>
        <w:t>discogenic</w:t>
      </w:r>
      <w:proofErr w:type="spellEnd"/>
      <w:r w:rsidRPr="00CA0A67">
        <w:rPr>
          <w:rFonts w:ascii="Book Antiqua" w:hAnsi="Book Antiqua"/>
        </w:rPr>
        <w:t xml:space="preserve"> low back pain, facet syndrome, disc herniation and lumbar spinal </w:t>
      </w:r>
      <w:proofErr w:type="gramStart"/>
      <w:r w:rsidRPr="00CA0A67">
        <w:rPr>
          <w:rFonts w:ascii="Book Antiqua" w:hAnsi="Book Antiqua"/>
        </w:rPr>
        <w:t>instability</w:t>
      </w:r>
      <w:r w:rsidRPr="00CA0A67">
        <w:rPr>
          <w:rFonts w:ascii="Book Antiqua" w:hAnsi="Book Antiqua"/>
          <w:vertAlign w:val="superscript"/>
        </w:rPr>
        <w:t>[</w:t>
      </w:r>
      <w:proofErr w:type="gramEnd"/>
      <w:r w:rsidRPr="00CA0A67">
        <w:rPr>
          <w:rFonts w:ascii="Book Antiqua" w:hAnsi="Book Antiqua"/>
          <w:vertAlign w:val="superscript"/>
        </w:rPr>
        <w:t>24]</w:t>
      </w:r>
      <w:r w:rsidRPr="00CA0A67">
        <w:rPr>
          <w:rFonts w:ascii="Book Antiqua" w:hAnsi="Book Antiqua"/>
        </w:rPr>
        <w:t>. In 2005, the United States Food and Drug Administration (FDA) approved the first ever IPD (X-STOP, Medtronic, Memphis, TN, USA) for the treatment of patients aged 50 or older suffering from neurogenic intermittent claudication secondary to a confirmed diagnosis of lumbar spinal stenosis.</w:t>
      </w:r>
      <w:r w:rsidR="00CA0A67">
        <w:rPr>
          <w:rFonts w:ascii="Book Antiqua" w:hAnsi="Book Antiqua"/>
        </w:rPr>
        <w:t xml:space="preserve"> </w:t>
      </w:r>
      <w:r w:rsidRPr="00CA0A67">
        <w:rPr>
          <w:rFonts w:ascii="Book Antiqua" w:hAnsi="Book Antiqua"/>
        </w:rPr>
        <w:t>The device was indicated for those patients with moderately impaired physical function who experience relief in flexion from their symp</w:t>
      </w:r>
      <w:r w:rsidR="00601268" w:rsidRPr="00CA0A67">
        <w:rPr>
          <w:rFonts w:ascii="Book Antiqua" w:hAnsi="Book Antiqua"/>
        </w:rPr>
        <w:t>toms of leg/buttock/</w:t>
      </w:r>
      <w:r w:rsidRPr="00CA0A67">
        <w:rPr>
          <w:rFonts w:ascii="Book Antiqua" w:hAnsi="Book Antiqua"/>
        </w:rPr>
        <w:t xml:space="preserve">groin pain, with or without back pain, and have undergone a regimen of at least 6 </w:t>
      </w:r>
      <w:proofErr w:type="spellStart"/>
      <w:r w:rsidRPr="00CA0A67">
        <w:rPr>
          <w:rFonts w:ascii="Book Antiqua" w:hAnsi="Book Antiqua"/>
        </w:rPr>
        <w:t>mo</w:t>
      </w:r>
      <w:proofErr w:type="spellEnd"/>
      <w:r w:rsidRPr="00CA0A67">
        <w:rPr>
          <w:rFonts w:ascii="Book Antiqua" w:hAnsi="Book Antiqua"/>
        </w:rPr>
        <w:t xml:space="preserve"> of non</w:t>
      </w:r>
      <w:r w:rsidR="00601268" w:rsidRPr="00CA0A67">
        <w:rPr>
          <w:rFonts w:ascii="Book Antiqua" w:hAnsi="Book Antiqua"/>
        </w:rPr>
        <w:t>-</w:t>
      </w:r>
      <w:r w:rsidRPr="00CA0A67">
        <w:rPr>
          <w:rFonts w:ascii="Book Antiqua" w:hAnsi="Book Antiqua"/>
        </w:rPr>
        <w:t>operative treatment.</w:t>
      </w:r>
      <w:r w:rsidR="00CA0A67">
        <w:rPr>
          <w:rFonts w:ascii="Book Antiqua" w:hAnsi="Book Antiqua"/>
        </w:rPr>
        <w:t xml:space="preserve"> </w:t>
      </w:r>
      <w:r w:rsidRPr="00CA0A67">
        <w:rPr>
          <w:rFonts w:ascii="Book Antiqua" w:hAnsi="Book Antiqua"/>
        </w:rPr>
        <w:t xml:space="preserve">The device may be implanted at one or two lumbar levels in patients in whom operative treatment is indicated at no more than two </w:t>
      </w:r>
      <w:proofErr w:type="gramStart"/>
      <w:r w:rsidRPr="00CA0A67">
        <w:rPr>
          <w:rFonts w:ascii="Book Antiqua" w:hAnsi="Book Antiqua"/>
        </w:rPr>
        <w:t>levels</w:t>
      </w:r>
      <w:r w:rsidRPr="00CA0A67">
        <w:rPr>
          <w:rFonts w:ascii="Book Antiqua" w:hAnsi="Book Antiqua"/>
          <w:vertAlign w:val="superscript"/>
        </w:rPr>
        <w:t>[</w:t>
      </w:r>
      <w:proofErr w:type="gramEnd"/>
      <w:r w:rsidRPr="00CA0A67">
        <w:rPr>
          <w:rFonts w:ascii="Book Antiqua" w:hAnsi="Book Antiqua"/>
          <w:vertAlign w:val="superscript"/>
        </w:rPr>
        <w:t>25]</w:t>
      </w:r>
      <w:r w:rsidRPr="00CA0A67">
        <w:rPr>
          <w:rFonts w:ascii="Book Antiqua" w:hAnsi="Book Antiqua"/>
        </w:rPr>
        <w:t>. Since the FDA approval of the first IPD, a growing number of devices have been introduced to the spine implant market and used for a wide range of lumbar spinal pathologies, many of them outside of the intended indications.</w:t>
      </w:r>
    </w:p>
    <w:p w14:paraId="2F4DB406" w14:textId="70913712" w:rsidR="00DD4F4B" w:rsidRPr="00CA0A67" w:rsidRDefault="00DD4F4B" w:rsidP="00CA0A67">
      <w:pPr>
        <w:spacing w:line="360" w:lineRule="auto"/>
        <w:ind w:firstLineChars="100" w:firstLine="240"/>
        <w:jc w:val="both"/>
        <w:rPr>
          <w:rFonts w:ascii="Book Antiqua" w:hAnsi="Book Antiqua"/>
        </w:rPr>
      </w:pPr>
      <w:r w:rsidRPr="00CA0A67">
        <w:rPr>
          <w:rFonts w:ascii="Book Antiqua" w:hAnsi="Book Antiqua"/>
        </w:rPr>
        <w:t xml:space="preserve">Outcomes with the use of IPDs have thus far </w:t>
      </w:r>
      <w:r w:rsidR="00CA0A67">
        <w:rPr>
          <w:rFonts w:ascii="Book Antiqua" w:hAnsi="Book Antiqua"/>
        </w:rPr>
        <w:t xml:space="preserve">been inconsistent. </w:t>
      </w:r>
      <w:proofErr w:type="spellStart"/>
      <w:r w:rsidR="00CA0A67">
        <w:rPr>
          <w:rFonts w:ascii="Book Antiqua" w:hAnsi="Book Antiqua"/>
        </w:rPr>
        <w:t>Kuchta</w:t>
      </w:r>
      <w:proofErr w:type="spellEnd"/>
      <w:r w:rsidR="00CA0A67">
        <w:rPr>
          <w:rFonts w:ascii="Book Antiqua" w:hAnsi="Book Antiqua"/>
        </w:rPr>
        <w:t xml:space="preserve"> </w:t>
      </w:r>
      <w:r w:rsidR="00CA0A67" w:rsidRPr="00CA0A67">
        <w:rPr>
          <w:rFonts w:ascii="Book Antiqua" w:hAnsi="Book Antiqua"/>
          <w:i/>
        </w:rPr>
        <w:t xml:space="preserve">et </w:t>
      </w:r>
      <w:proofErr w:type="gramStart"/>
      <w:r w:rsidR="00CA0A67" w:rsidRPr="00CA0A67">
        <w:rPr>
          <w:rFonts w:ascii="Book Antiqua" w:hAnsi="Book Antiqua"/>
          <w:i/>
        </w:rPr>
        <w:t>al</w:t>
      </w:r>
      <w:r w:rsidRPr="00CA0A67">
        <w:rPr>
          <w:rFonts w:ascii="Book Antiqua" w:hAnsi="Book Antiqua"/>
          <w:vertAlign w:val="superscript"/>
        </w:rPr>
        <w:t>[</w:t>
      </w:r>
      <w:proofErr w:type="gramEnd"/>
      <w:r w:rsidRPr="00CA0A67">
        <w:rPr>
          <w:rFonts w:ascii="Book Antiqua" w:hAnsi="Book Antiqua"/>
          <w:vertAlign w:val="superscript"/>
        </w:rPr>
        <w:t>26]</w:t>
      </w:r>
      <w:r w:rsidRPr="00CA0A67">
        <w:rPr>
          <w:rFonts w:ascii="Book Antiqua" w:hAnsi="Book Antiqua"/>
        </w:rPr>
        <w:t xml:space="preserve"> reported on a single-center clinical outcomes of 175 patients with symptomatic </w:t>
      </w:r>
      <w:r w:rsidRPr="00CA0A67">
        <w:rPr>
          <w:rFonts w:ascii="Book Antiqua" w:hAnsi="Book Antiqua"/>
        </w:rPr>
        <w:lastRenderedPageBreak/>
        <w:t>lumbar spinal stenosis treated with X-STOP implantation and reported statistically significant (</w:t>
      </w:r>
      <w:r w:rsidR="00CA0A67" w:rsidRPr="00CA0A67">
        <w:rPr>
          <w:rFonts w:ascii="Book Antiqua" w:hAnsi="Book Antiqua"/>
          <w:i/>
        </w:rPr>
        <w:t>P</w:t>
      </w:r>
      <w:r w:rsidR="00CA0A67">
        <w:rPr>
          <w:rFonts w:ascii="Book Antiqua" w:eastAsia="宋体" w:hAnsi="Book Antiqua" w:hint="eastAsia"/>
          <w:lang w:eastAsia="zh-CN"/>
        </w:rPr>
        <w:t xml:space="preserve"> </w:t>
      </w:r>
      <w:r w:rsidRPr="00CA0A67">
        <w:rPr>
          <w:rFonts w:ascii="Book Antiqua" w:hAnsi="Book Antiqua"/>
        </w:rPr>
        <w:t>&lt;</w:t>
      </w:r>
      <w:r w:rsidR="00CA0A67">
        <w:rPr>
          <w:rFonts w:ascii="Book Antiqua" w:eastAsia="宋体" w:hAnsi="Book Antiqua" w:hint="eastAsia"/>
          <w:lang w:eastAsia="zh-CN"/>
        </w:rPr>
        <w:t xml:space="preserve"> </w:t>
      </w:r>
      <w:r w:rsidRPr="00CA0A67">
        <w:rPr>
          <w:rFonts w:ascii="Book Antiqua" w:hAnsi="Book Antiqua"/>
        </w:rPr>
        <w:t>0.001) improvements in symptom severity and physical functioning throughout the 2-year follow-up period.</w:t>
      </w:r>
      <w:r w:rsidR="00CA0A67">
        <w:rPr>
          <w:rFonts w:ascii="Book Antiqua" w:hAnsi="Book Antiqua"/>
        </w:rPr>
        <w:t xml:space="preserve"> Bowers</w:t>
      </w:r>
      <w:r w:rsidR="00CA0A67" w:rsidRPr="00CA0A67">
        <w:rPr>
          <w:rFonts w:ascii="Book Antiqua" w:hAnsi="Book Antiqua"/>
          <w:i/>
        </w:rPr>
        <w:t xml:space="preserve"> et </w:t>
      </w:r>
      <w:proofErr w:type="gramStart"/>
      <w:r w:rsidR="00CA0A67" w:rsidRPr="00CA0A67">
        <w:rPr>
          <w:rFonts w:ascii="Book Antiqua" w:hAnsi="Book Antiqua"/>
          <w:i/>
        </w:rPr>
        <w:t>al</w:t>
      </w:r>
      <w:r w:rsidRPr="00CA0A67">
        <w:rPr>
          <w:rFonts w:ascii="Book Antiqua" w:hAnsi="Book Antiqua"/>
          <w:vertAlign w:val="superscript"/>
        </w:rPr>
        <w:t>[</w:t>
      </w:r>
      <w:proofErr w:type="gramEnd"/>
      <w:r w:rsidRPr="00CA0A67">
        <w:rPr>
          <w:rFonts w:ascii="Book Antiqua" w:hAnsi="Book Antiqua"/>
          <w:vertAlign w:val="superscript"/>
        </w:rPr>
        <w:t>27]</w:t>
      </w:r>
      <w:r w:rsidRPr="00CA0A67">
        <w:rPr>
          <w:rFonts w:ascii="Book Antiqua" w:hAnsi="Book Antiqua"/>
        </w:rPr>
        <w:t xml:space="preserve"> reviewed complications associated with the use of X-STOP in 13 patients and found a 85% ultimate failure rate with patients requiring additional surgery for symptomatic relief.</w:t>
      </w:r>
      <w:r w:rsidR="00CA0A67">
        <w:rPr>
          <w:rFonts w:ascii="Book Antiqua" w:hAnsi="Book Antiqua"/>
        </w:rPr>
        <w:t xml:space="preserve"> </w:t>
      </w:r>
      <w:r w:rsidRPr="00CA0A67">
        <w:rPr>
          <w:rFonts w:ascii="Book Antiqua" w:hAnsi="Book Antiqua"/>
        </w:rPr>
        <w:t>The authors also reported a 38% complications rate, including 3 spinous process fractures and 2 instances of new ons</w:t>
      </w:r>
      <w:r w:rsidR="00CA0A67">
        <w:rPr>
          <w:rFonts w:ascii="Book Antiqua" w:hAnsi="Book Antiqua"/>
        </w:rPr>
        <w:t xml:space="preserve">et radiculopathy. </w:t>
      </w:r>
      <w:proofErr w:type="spellStart"/>
      <w:r w:rsidR="00CA0A67">
        <w:rPr>
          <w:rFonts w:ascii="Book Antiqua" w:hAnsi="Book Antiqua"/>
        </w:rPr>
        <w:t>Brussee</w:t>
      </w:r>
      <w:proofErr w:type="spellEnd"/>
      <w:r w:rsidR="00CA0A67">
        <w:rPr>
          <w:rFonts w:ascii="Book Antiqua" w:hAnsi="Book Antiqua"/>
        </w:rPr>
        <w:t xml:space="preserve"> </w:t>
      </w:r>
      <w:r w:rsidR="00CA0A67" w:rsidRPr="00CA0A67">
        <w:rPr>
          <w:rFonts w:ascii="Book Antiqua" w:hAnsi="Book Antiqua"/>
          <w:i/>
        </w:rPr>
        <w:t xml:space="preserve">et </w:t>
      </w:r>
      <w:proofErr w:type="gramStart"/>
      <w:r w:rsidR="00CA0A67" w:rsidRPr="00CA0A67">
        <w:rPr>
          <w:rFonts w:ascii="Book Antiqua" w:hAnsi="Book Antiqua"/>
          <w:i/>
        </w:rPr>
        <w:t>al</w:t>
      </w:r>
      <w:r w:rsidRPr="00CA0A67">
        <w:rPr>
          <w:rFonts w:ascii="Book Antiqua" w:hAnsi="Book Antiqua"/>
          <w:vertAlign w:val="superscript"/>
        </w:rPr>
        <w:t>[</w:t>
      </w:r>
      <w:proofErr w:type="gramEnd"/>
      <w:r w:rsidRPr="00CA0A67">
        <w:rPr>
          <w:rFonts w:ascii="Book Antiqua" w:hAnsi="Book Antiqua"/>
          <w:vertAlign w:val="superscript"/>
        </w:rPr>
        <w:t>28]</w:t>
      </w:r>
      <w:r w:rsidRPr="00CA0A67">
        <w:rPr>
          <w:rFonts w:ascii="Book Antiqua" w:hAnsi="Book Antiqua"/>
        </w:rPr>
        <w:t xml:space="preserve"> review 65 patients with neurogenic claudication who underwent placement of X-STOP device and found poor outcomes in 68.9% of patients. </w:t>
      </w:r>
    </w:p>
    <w:p w14:paraId="53001E2C" w14:textId="0D607641" w:rsidR="00DD4F4B" w:rsidRPr="00CA0A67" w:rsidRDefault="00DD4F4B" w:rsidP="00CA0A67">
      <w:pPr>
        <w:spacing w:line="360" w:lineRule="auto"/>
        <w:ind w:firstLineChars="100" w:firstLine="240"/>
        <w:jc w:val="both"/>
        <w:rPr>
          <w:rFonts w:ascii="Book Antiqua" w:hAnsi="Book Antiqua"/>
        </w:rPr>
      </w:pPr>
      <w:r w:rsidRPr="00CA0A67">
        <w:rPr>
          <w:rFonts w:ascii="Book Antiqua" w:hAnsi="Book Antiqua"/>
        </w:rPr>
        <w:t>Multiple studies have also reported high complication and reoperation rates following implantation of IPDs. Complication rates published in the literature range from 11.6% to 38% while reported reoperation rates range from 4.6% to 85%</w:t>
      </w:r>
      <w:r w:rsidRPr="00CA0A67">
        <w:rPr>
          <w:rFonts w:ascii="Book Antiqua" w:hAnsi="Book Antiqua"/>
          <w:vertAlign w:val="superscript"/>
        </w:rPr>
        <w:t>[26-31]</w:t>
      </w:r>
      <w:r w:rsidR="00CA0A67">
        <w:rPr>
          <w:rFonts w:ascii="Book Antiqua" w:hAnsi="Book Antiqua"/>
        </w:rPr>
        <w:t xml:space="preserve">. Epstein </w:t>
      </w:r>
      <w:r w:rsidR="00CA0A67" w:rsidRPr="00CA0A67">
        <w:rPr>
          <w:rFonts w:ascii="Book Antiqua" w:hAnsi="Book Antiqua"/>
          <w:i/>
        </w:rPr>
        <w:t xml:space="preserve">et </w:t>
      </w:r>
      <w:proofErr w:type="gramStart"/>
      <w:r w:rsidR="00CA0A67" w:rsidRPr="00CA0A67">
        <w:rPr>
          <w:rFonts w:ascii="Book Antiqua" w:hAnsi="Book Antiqua"/>
          <w:i/>
        </w:rPr>
        <w:t>al</w:t>
      </w:r>
      <w:r w:rsidRPr="00CA0A67">
        <w:rPr>
          <w:rFonts w:ascii="Book Antiqua" w:hAnsi="Book Antiqua"/>
          <w:vertAlign w:val="superscript"/>
        </w:rPr>
        <w:t>[</w:t>
      </w:r>
      <w:proofErr w:type="gramEnd"/>
      <w:r w:rsidRPr="00CA0A67">
        <w:rPr>
          <w:rFonts w:ascii="Book Antiqua" w:hAnsi="Book Antiqua"/>
          <w:vertAlign w:val="superscript"/>
        </w:rPr>
        <w:t>23]</w:t>
      </w:r>
      <w:r w:rsidRPr="00CA0A67">
        <w:rPr>
          <w:rFonts w:ascii="Book Antiqua" w:hAnsi="Book Antiqua"/>
        </w:rPr>
        <w:t xml:space="preserve"> reported on the cost of the treatment of 16 patients with a total of 31 X-STOP devices</w:t>
      </w:r>
      <w:r w:rsidR="00CA0A67">
        <w:rPr>
          <w:rFonts w:ascii="Book Antiqua" w:hAnsi="Book Antiqua"/>
        </w:rPr>
        <w:t xml:space="preserve"> and found a total cost of $576</w:t>
      </w:r>
      <w:r w:rsidRPr="00CA0A67">
        <w:rPr>
          <w:rFonts w:ascii="Book Antiqua" w:hAnsi="Book Antiqua"/>
        </w:rPr>
        <w:t xml:space="preserve">407 charge for the </w:t>
      </w:r>
      <w:r w:rsidR="00CA0A67">
        <w:rPr>
          <w:rFonts w:ascii="Book Antiqua" w:hAnsi="Book Antiqua"/>
        </w:rPr>
        <w:t>devices alone plus an added $80</w:t>
      </w:r>
      <w:r w:rsidRPr="00CA0A67">
        <w:rPr>
          <w:rFonts w:ascii="Book Antiqua" w:hAnsi="Book Antiqua"/>
        </w:rPr>
        <w:t>944 charge for the operating/recovery room.</w:t>
      </w:r>
      <w:r w:rsidR="00CA0A67">
        <w:rPr>
          <w:rFonts w:ascii="Book Antiqua" w:hAnsi="Book Antiqua"/>
        </w:rPr>
        <w:t xml:space="preserve"> </w:t>
      </w:r>
      <w:r w:rsidRPr="00CA0A67">
        <w:rPr>
          <w:rFonts w:ascii="Book Antiqua" w:hAnsi="Book Antiqua"/>
        </w:rPr>
        <w:t>The authors concluded that IPDs appear to be extremely costly and questioned the cost-effectiveness of these devices.</w:t>
      </w:r>
    </w:p>
    <w:p w14:paraId="46926F93" w14:textId="56FDFE42" w:rsidR="00DD4F4B" w:rsidRPr="00CA0A67" w:rsidRDefault="00DD4F4B" w:rsidP="00CA0A67">
      <w:pPr>
        <w:spacing w:line="360" w:lineRule="auto"/>
        <w:ind w:firstLineChars="100" w:firstLine="240"/>
        <w:jc w:val="both"/>
        <w:rPr>
          <w:rFonts w:ascii="Book Antiqua" w:hAnsi="Book Antiqua"/>
        </w:rPr>
      </w:pPr>
      <w:r w:rsidRPr="00CA0A67">
        <w:rPr>
          <w:rFonts w:ascii="Book Antiqua" w:hAnsi="Book Antiqua"/>
        </w:rPr>
        <w:t>At the current time, there is evidence of poor long-term outcomes as well as high complication and reoperation rates following the use of IPDs for the treatment of degenerative lumbar conditions</w:t>
      </w:r>
      <w:r w:rsidR="000D00C0">
        <w:rPr>
          <w:rFonts w:ascii="Book Antiqua" w:hAnsi="Book Antiqua"/>
        </w:rPr>
        <w:t xml:space="preserve"> (Table 1)</w:t>
      </w:r>
      <w:r w:rsidRPr="00CA0A67">
        <w:rPr>
          <w:rFonts w:ascii="Book Antiqua" w:hAnsi="Book Antiqua"/>
        </w:rPr>
        <w:t>.</w:t>
      </w:r>
      <w:r w:rsidR="00CA0A67">
        <w:rPr>
          <w:rFonts w:ascii="Book Antiqua" w:hAnsi="Book Antiqua"/>
        </w:rPr>
        <w:t xml:space="preserve"> </w:t>
      </w:r>
      <w:r w:rsidRPr="00CA0A67">
        <w:rPr>
          <w:rFonts w:ascii="Book Antiqua" w:hAnsi="Book Antiqua"/>
        </w:rPr>
        <w:t>Studies on the cost-effectiveness and value</w:t>
      </w:r>
      <w:r w:rsidR="00CE4FB2" w:rsidRPr="00CA0A67">
        <w:rPr>
          <w:rFonts w:ascii="Book Antiqua" w:hAnsi="Book Antiqua"/>
        </w:rPr>
        <w:t xml:space="preserve"> of IPDs are currently lacking and are needed to determine the future faith of these devices.</w:t>
      </w:r>
    </w:p>
    <w:p w14:paraId="05C7C64F" w14:textId="77777777" w:rsidR="00822429" w:rsidRPr="00CA0A67" w:rsidRDefault="00822429" w:rsidP="00CA0A67">
      <w:pPr>
        <w:spacing w:line="360" w:lineRule="auto"/>
        <w:jc w:val="both"/>
        <w:rPr>
          <w:rFonts w:ascii="Book Antiqua" w:hAnsi="Book Antiqua"/>
        </w:rPr>
      </w:pPr>
    </w:p>
    <w:p w14:paraId="6A30E16C" w14:textId="553B611D" w:rsidR="00367A84" w:rsidRPr="00CA0A67" w:rsidRDefault="00CA0A67" w:rsidP="00CA0A67">
      <w:pPr>
        <w:spacing w:line="360" w:lineRule="auto"/>
        <w:jc w:val="both"/>
        <w:rPr>
          <w:rFonts w:ascii="Book Antiqua" w:eastAsia="宋体" w:hAnsi="Book Antiqua"/>
          <w:b/>
          <w:lang w:eastAsia="zh-CN"/>
        </w:rPr>
      </w:pPr>
      <w:r w:rsidRPr="00CA0A67">
        <w:rPr>
          <w:rFonts w:ascii="Book Antiqua" w:hAnsi="Book Antiqua"/>
          <w:b/>
        </w:rPr>
        <w:t>MIS LUMBAR FUSION PROCEDURES</w:t>
      </w:r>
    </w:p>
    <w:p w14:paraId="052EAB73" w14:textId="32DDF94E" w:rsidR="00687FA5" w:rsidRPr="00CA0A67" w:rsidRDefault="00687FA5" w:rsidP="00CA0A67">
      <w:pPr>
        <w:spacing w:line="360" w:lineRule="auto"/>
        <w:jc w:val="both"/>
        <w:rPr>
          <w:rFonts w:ascii="Book Antiqua" w:hAnsi="Book Antiqua"/>
          <w:b/>
          <w:i/>
        </w:rPr>
      </w:pPr>
      <w:r w:rsidRPr="00CA0A67">
        <w:rPr>
          <w:rFonts w:ascii="Book Antiqua" w:hAnsi="Book Antiqua"/>
          <w:b/>
          <w:i/>
        </w:rPr>
        <w:t xml:space="preserve">MIS </w:t>
      </w:r>
      <w:proofErr w:type="spellStart"/>
      <w:r w:rsidR="00CA0A67" w:rsidRPr="00CA0A67">
        <w:rPr>
          <w:rFonts w:ascii="Book Antiqua" w:hAnsi="Book Antiqua"/>
          <w:b/>
          <w:i/>
        </w:rPr>
        <w:t>posterolateral</w:t>
      </w:r>
      <w:proofErr w:type="spellEnd"/>
      <w:r w:rsidR="00CA0A67" w:rsidRPr="00CA0A67">
        <w:rPr>
          <w:rFonts w:ascii="Book Antiqua" w:hAnsi="Book Antiqua"/>
          <w:b/>
          <w:i/>
        </w:rPr>
        <w:t xml:space="preserve"> </w:t>
      </w:r>
      <w:proofErr w:type="spellStart"/>
      <w:r w:rsidR="00CA0A67" w:rsidRPr="00CA0A67">
        <w:rPr>
          <w:rFonts w:ascii="Book Antiqua" w:hAnsi="Book Antiqua"/>
          <w:b/>
          <w:i/>
        </w:rPr>
        <w:t>intertransverse</w:t>
      </w:r>
      <w:proofErr w:type="spellEnd"/>
      <w:r w:rsidR="00CA0A67" w:rsidRPr="00CA0A67">
        <w:rPr>
          <w:rFonts w:ascii="Book Antiqua" w:hAnsi="Book Antiqua"/>
          <w:b/>
          <w:i/>
        </w:rPr>
        <w:t xml:space="preserve"> </w:t>
      </w:r>
      <w:proofErr w:type="spellStart"/>
      <w:r w:rsidR="00CA0A67" w:rsidRPr="00CA0A67">
        <w:rPr>
          <w:rFonts w:ascii="Book Antiqua" w:hAnsi="Book Antiqua"/>
          <w:b/>
          <w:i/>
        </w:rPr>
        <w:t>onlay</w:t>
      </w:r>
      <w:proofErr w:type="spellEnd"/>
      <w:r w:rsidR="00CA0A67" w:rsidRPr="00CA0A67">
        <w:rPr>
          <w:rFonts w:ascii="Book Antiqua" w:hAnsi="Book Antiqua"/>
          <w:b/>
          <w:i/>
        </w:rPr>
        <w:t xml:space="preserve"> fusion without inst</w:t>
      </w:r>
      <w:r w:rsidRPr="00CA0A67">
        <w:rPr>
          <w:rFonts w:ascii="Book Antiqua" w:hAnsi="Book Antiqua"/>
          <w:b/>
          <w:i/>
        </w:rPr>
        <w:t>rumentation</w:t>
      </w:r>
    </w:p>
    <w:p w14:paraId="6A740E8D" w14:textId="62097777" w:rsidR="00687FA5" w:rsidRPr="00CA0A67" w:rsidRDefault="00687FA5" w:rsidP="00CA0A67">
      <w:pPr>
        <w:spacing w:line="360" w:lineRule="auto"/>
        <w:jc w:val="both"/>
        <w:rPr>
          <w:rFonts w:ascii="Book Antiqua" w:hAnsi="Book Antiqua"/>
        </w:rPr>
      </w:pPr>
      <w:r w:rsidRPr="00CA0A67">
        <w:rPr>
          <w:rFonts w:ascii="Book Antiqua" w:hAnsi="Book Antiqua"/>
        </w:rPr>
        <w:t xml:space="preserve">In the traditional posterior midline approach to the lumbar spine, access to the </w:t>
      </w:r>
      <w:proofErr w:type="spellStart"/>
      <w:r w:rsidRPr="00CA0A67">
        <w:rPr>
          <w:rFonts w:ascii="Book Antiqua" w:hAnsi="Book Antiqua"/>
        </w:rPr>
        <w:t>intertransverse</w:t>
      </w:r>
      <w:proofErr w:type="spellEnd"/>
      <w:r w:rsidRPr="00CA0A67">
        <w:rPr>
          <w:rFonts w:ascii="Book Antiqua" w:hAnsi="Book Antiqua"/>
        </w:rPr>
        <w:t xml:space="preserve"> region requires extensive stripping of the </w:t>
      </w:r>
      <w:proofErr w:type="spellStart"/>
      <w:r w:rsidRPr="00CA0A67">
        <w:rPr>
          <w:rFonts w:ascii="Book Antiqua" w:hAnsi="Book Antiqua"/>
        </w:rPr>
        <w:t>paraspinal</w:t>
      </w:r>
      <w:proofErr w:type="spellEnd"/>
      <w:r w:rsidRPr="00CA0A67">
        <w:rPr>
          <w:rFonts w:ascii="Book Antiqua" w:hAnsi="Book Antiqua"/>
        </w:rPr>
        <w:t xml:space="preserve"> musculature to the tips of the transverse processes.</w:t>
      </w:r>
      <w:r w:rsidR="00CA0A67">
        <w:rPr>
          <w:rFonts w:ascii="Book Antiqua" w:hAnsi="Book Antiqua"/>
        </w:rPr>
        <w:t xml:space="preserve"> </w:t>
      </w:r>
      <w:r w:rsidRPr="00CA0A67">
        <w:rPr>
          <w:rFonts w:ascii="Book Antiqua" w:hAnsi="Book Antiqua"/>
        </w:rPr>
        <w:t xml:space="preserve">This process results in significant destruction, postoperative atrophy and scarring of the </w:t>
      </w:r>
      <w:proofErr w:type="spellStart"/>
      <w:r w:rsidRPr="00CA0A67">
        <w:rPr>
          <w:rFonts w:ascii="Book Antiqua" w:hAnsi="Book Antiqua"/>
        </w:rPr>
        <w:t>multifidus</w:t>
      </w:r>
      <w:proofErr w:type="spellEnd"/>
      <w:r w:rsidRPr="00CA0A67">
        <w:rPr>
          <w:rFonts w:ascii="Book Antiqua" w:hAnsi="Book Antiqua"/>
        </w:rPr>
        <w:t xml:space="preserve"> muscles which </w:t>
      </w:r>
      <w:r w:rsidRPr="00CA0A67">
        <w:rPr>
          <w:rFonts w:ascii="Book Antiqua" w:hAnsi="Book Antiqua"/>
        </w:rPr>
        <w:lastRenderedPageBreak/>
        <w:t xml:space="preserve">has been associated with significant postoperative </w:t>
      </w:r>
      <w:proofErr w:type="gramStart"/>
      <w:r w:rsidRPr="00CA0A67">
        <w:rPr>
          <w:rFonts w:ascii="Book Antiqua" w:hAnsi="Book Antiqua"/>
        </w:rPr>
        <w:t>morbidity</w:t>
      </w:r>
      <w:r w:rsidRPr="00CA0A67">
        <w:rPr>
          <w:rFonts w:ascii="Book Antiqua" w:hAnsi="Book Antiqua"/>
          <w:vertAlign w:val="superscript"/>
        </w:rPr>
        <w:t>[</w:t>
      </w:r>
      <w:proofErr w:type="gramEnd"/>
      <w:r w:rsidRPr="00CA0A67">
        <w:rPr>
          <w:rFonts w:ascii="Book Antiqua" w:hAnsi="Book Antiqua"/>
          <w:vertAlign w:val="superscript"/>
        </w:rPr>
        <w:t>32]</w:t>
      </w:r>
      <w:r w:rsidRPr="00CA0A67">
        <w:rPr>
          <w:rFonts w:ascii="Book Antiqua" w:hAnsi="Book Antiqua"/>
        </w:rPr>
        <w:t xml:space="preserve">. For this reason, a MIS </w:t>
      </w:r>
      <w:proofErr w:type="spellStart"/>
      <w:r w:rsidRPr="00CA0A67">
        <w:rPr>
          <w:rFonts w:ascii="Book Antiqua" w:hAnsi="Book Antiqua"/>
        </w:rPr>
        <w:t>paraspinal</w:t>
      </w:r>
      <w:proofErr w:type="spellEnd"/>
      <w:r w:rsidRPr="00CA0A67">
        <w:rPr>
          <w:rFonts w:ascii="Book Antiqua" w:hAnsi="Book Antiqua"/>
        </w:rPr>
        <w:t xml:space="preserve"> muscle-splitting technique (modified </w:t>
      </w:r>
      <w:proofErr w:type="spellStart"/>
      <w:r w:rsidRPr="00CA0A67">
        <w:rPr>
          <w:rFonts w:ascii="Book Antiqua" w:hAnsi="Book Antiqua"/>
        </w:rPr>
        <w:t>Wiltse</w:t>
      </w:r>
      <w:proofErr w:type="spellEnd"/>
      <w:r w:rsidRPr="00CA0A67">
        <w:rPr>
          <w:rFonts w:ascii="Book Antiqua" w:hAnsi="Book Antiqua"/>
        </w:rPr>
        <w:t xml:space="preserve"> approach) using an expandable tubular dilator has become an increasingly popular technique used for exposure of the transverse processes and </w:t>
      </w:r>
      <w:proofErr w:type="spellStart"/>
      <w:r w:rsidRPr="00CA0A67">
        <w:rPr>
          <w:rFonts w:ascii="Book Antiqua" w:hAnsi="Book Antiqua"/>
        </w:rPr>
        <w:t>intertransverse</w:t>
      </w:r>
      <w:proofErr w:type="spellEnd"/>
      <w:r w:rsidRPr="00CA0A67">
        <w:rPr>
          <w:rFonts w:ascii="Book Antiqua" w:hAnsi="Book Antiqua"/>
        </w:rPr>
        <w:t xml:space="preserve"> space. The use of an expandable tubular retractor allows for both of the transverse processes and the fusion bed to be simultaneously exposed. </w:t>
      </w:r>
    </w:p>
    <w:p w14:paraId="4B78CACA" w14:textId="69100C35" w:rsidR="00687FA5" w:rsidRPr="00CA0A67" w:rsidRDefault="00687FA5" w:rsidP="00CA0A67">
      <w:pPr>
        <w:spacing w:line="360" w:lineRule="auto"/>
        <w:ind w:firstLineChars="100" w:firstLine="240"/>
        <w:jc w:val="both"/>
        <w:rPr>
          <w:rFonts w:ascii="Book Antiqua" w:hAnsi="Book Antiqua"/>
        </w:rPr>
      </w:pPr>
      <w:r w:rsidRPr="00CA0A67">
        <w:rPr>
          <w:rFonts w:ascii="Book Antiqua" w:hAnsi="Book Antiqua"/>
        </w:rPr>
        <w:t xml:space="preserve">The theoretical advantages of this MIS technique are decreased </w:t>
      </w:r>
      <w:proofErr w:type="spellStart"/>
      <w:r w:rsidRPr="00CA0A67">
        <w:rPr>
          <w:rFonts w:ascii="Book Antiqua" w:hAnsi="Book Antiqua"/>
        </w:rPr>
        <w:t>paraspinal</w:t>
      </w:r>
      <w:proofErr w:type="spellEnd"/>
      <w:r w:rsidRPr="00CA0A67">
        <w:rPr>
          <w:rFonts w:ascii="Book Antiqua" w:hAnsi="Book Antiqua"/>
        </w:rPr>
        <w:t xml:space="preserve"> muscle destruction, decreased surgical incision size, decreased </w:t>
      </w:r>
      <w:r w:rsidR="00CE4FB2" w:rsidRPr="00CA0A67">
        <w:rPr>
          <w:rFonts w:ascii="Book Antiqua" w:hAnsi="Book Antiqua"/>
        </w:rPr>
        <w:t>EBL</w:t>
      </w:r>
      <w:r w:rsidRPr="00CA0A67">
        <w:rPr>
          <w:rFonts w:ascii="Book Antiqua" w:hAnsi="Book Antiqua"/>
        </w:rPr>
        <w:t xml:space="preserve">, decreased postoperative narcotic use and shorter </w:t>
      </w:r>
      <w:r w:rsidR="00CE4FB2" w:rsidRPr="00CA0A67">
        <w:rPr>
          <w:rFonts w:ascii="Book Antiqua" w:hAnsi="Book Antiqua"/>
        </w:rPr>
        <w:t>LOS</w:t>
      </w:r>
      <w:r w:rsidRPr="00CA0A67">
        <w:rPr>
          <w:rFonts w:ascii="Book Antiqua" w:hAnsi="Book Antiqua"/>
        </w:rPr>
        <w:t xml:space="preserve">. However, there are no studies in the literature comparing outcomes or cost-effectiveness of lumbar </w:t>
      </w:r>
      <w:proofErr w:type="spellStart"/>
      <w:r w:rsidRPr="00CA0A67">
        <w:rPr>
          <w:rFonts w:ascii="Book Antiqua" w:hAnsi="Book Antiqua"/>
        </w:rPr>
        <w:t>intertransverse</w:t>
      </w:r>
      <w:proofErr w:type="spellEnd"/>
      <w:r w:rsidRPr="00CA0A67">
        <w:rPr>
          <w:rFonts w:ascii="Book Antiqua" w:hAnsi="Book Antiqua"/>
        </w:rPr>
        <w:t xml:space="preserve"> </w:t>
      </w:r>
      <w:proofErr w:type="spellStart"/>
      <w:r w:rsidRPr="00CA0A67">
        <w:rPr>
          <w:rFonts w:ascii="Book Antiqua" w:hAnsi="Book Antiqua"/>
        </w:rPr>
        <w:t>onlay</w:t>
      </w:r>
      <w:proofErr w:type="spellEnd"/>
      <w:r w:rsidRPr="00CA0A67">
        <w:rPr>
          <w:rFonts w:ascii="Book Antiqua" w:hAnsi="Book Antiqua"/>
        </w:rPr>
        <w:t xml:space="preserve"> fusion utilizing the MIS muscle-splitting approach compared to the traditional open approach</w:t>
      </w:r>
      <w:r w:rsidR="000D00C0">
        <w:rPr>
          <w:rFonts w:ascii="Book Antiqua" w:hAnsi="Book Antiqua"/>
        </w:rPr>
        <w:t xml:space="preserve"> (Table 1)</w:t>
      </w:r>
      <w:r w:rsidRPr="00CA0A67">
        <w:rPr>
          <w:rFonts w:ascii="Book Antiqua" w:hAnsi="Book Antiqua"/>
        </w:rPr>
        <w:t>.</w:t>
      </w:r>
      <w:r w:rsidR="00CA0A67">
        <w:rPr>
          <w:rFonts w:ascii="Book Antiqua" w:hAnsi="Book Antiqua"/>
        </w:rPr>
        <w:t xml:space="preserve"> </w:t>
      </w:r>
    </w:p>
    <w:p w14:paraId="15A74AEF" w14:textId="77777777" w:rsidR="00687FA5" w:rsidRPr="00CA0A67" w:rsidRDefault="00687FA5" w:rsidP="00CA0A67">
      <w:pPr>
        <w:spacing w:line="360" w:lineRule="auto"/>
        <w:jc w:val="both"/>
        <w:rPr>
          <w:rFonts w:ascii="Book Antiqua" w:hAnsi="Book Antiqua"/>
          <w:b/>
          <w:i/>
        </w:rPr>
      </w:pPr>
    </w:p>
    <w:p w14:paraId="65DFD56B" w14:textId="7AC47576" w:rsidR="001A771E" w:rsidRPr="00CA0A67" w:rsidRDefault="00687FA5" w:rsidP="00CA0A67">
      <w:pPr>
        <w:spacing w:line="360" w:lineRule="auto"/>
        <w:jc w:val="both"/>
        <w:rPr>
          <w:rFonts w:ascii="Book Antiqua" w:hAnsi="Book Antiqua"/>
          <w:b/>
          <w:i/>
        </w:rPr>
      </w:pPr>
      <w:r w:rsidRPr="00CA0A67">
        <w:rPr>
          <w:rFonts w:ascii="Book Antiqua" w:hAnsi="Book Antiqua"/>
          <w:b/>
          <w:i/>
        </w:rPr>
        <w:t xml:space="preserve">MIS </w:t>
      </w:r>
      <w:r w:rsidR="00CA0A67" w:rsidRPr="00CA0A67">
        <w:rPr>
          <w:rFonts w:ascii="Book Antiqua" w:hAnsi="Book Antiqua"/>
          <w:b/>
          <w:i/>
        </w:rPr>
        <w:t>percutaneous pedicle screw fix</w:t>
      </w:r>
      <w:r w:rsidRPr="00CA0A67">
        <w:rPr>
          <w:rFonts w:ascii="Book Antiqua" w:hAnsi="Book Antiqua"/>
          <w:b/>
          <w:i/>
        </w:rPr>
        <w:t>ation</w:t>
      </w:r>
    </w:p>
    <w:p w14:paraId="76AC38C8" w14:textId="6C51868B" w:rsidR="00CE4FB2" w:rsidRPr="00CA0A67" w:rsidRDefault="008C0116" w:rsidP="00CA0A67">
      <w:pPr>
        <w:spacing w:line="360" w:lineRule="auto"/>
        <w:jc w:val="both"/>
        <w:rPr>
          <w:rFonts w:ascii="Book Antiqua" w:hAnsi="Book Antiqua"/>
        </w:rPr>
      </w:pPr>
      <w:r w:rsidRPr="00CA0A67">
        <w:rPr>
          <w:rFonts w:ascii="Book Antiqua" w:hAnsi="Book Antiqua"/>
        </w:rPr>
        <w:t>Pedicle screw fixation allows for the creation of a solid and biomechanically rigid construct that allows for fusion to occur at the intended levels. Traditionally, open midline incisions were utilized for exposure of the spine in preparation for pedicle screw placement.</w:t>
      </w:r>
      <w:r w:rsidR="00CA0A67">
        <w:rPr>
          <w:rFonts w:ascii="Book Antiqua" w:hAnsi="Book Antiqua"/>
        </w:rPr>
        <w:t xml:space="preserve"> </w:t>
      </w:r>
      <w:r w:rsidRPr="00CA0A67">
        <w:rPr>
          <w:rFonts w:ascii="Book Antiqua" w:hAnsi="Book Antiqua"/>
        </w:rPr>
        <w:t>Open procedures require extensive tissue dissection to expose the entry points and provide adequate lateral-to-medial orientation for optimal screw trajectory.</w:t>
      </w:r>
      <w:r w:rsidR="00CA0A67">
        <w:rPr>
          <w:rFonts w:ascii="Book Antiqua" w:hAnsi="Book Antiqua"/>
        </w:rPr>
        <w:t xml:space="preserve"> </w:t>
      </w:r>
      <w:r w:rsidRPr="00CA0A67">
        <w:rPr>
          <w:rFonts w:ascii="Book Antiqua" w:hAnsi="Book Antiqua"/>
        </w:rPr>
        <w:t xml:space="preserve">This dissection in turn may result in muscular denervation, facet capsule disruption, damage to the proximal facet joints and weakening of other ligamentous structures, resulting in </w:t>
      </w:r>
      <w:proofErr w:type="spellStart"/>
      <w:r w:rsidRPr="00CA0A67">
        <w:rPr>
          <w:rFonts w:ascii="Book Antiqua" w:hAnsi="Book Antiqua"/>
        </w:rPr>
        <w:t>prolongued</w:t>
      </w:r>
      <w:proofErr w:type="spellEnd"/>
      <w:r w:rsidRPr="00CA0A67">
        <w:rPr>
          <w:rFonts w:ascii="Book Antiqua" w:hAnsi="Book Antiqua"/>
        </w:rPr>
        <w:t xml:space="preserve"> post-operative pain and </w:t>
      </w:r>
      <w:proofErr w:type="gramStart"/>
      <w:r w:rsidRPr="00CA0A67">
        <w:rPr>
          <w:rFonts w:ascii="Book Antiqua" w:hAnsi="Book Antiqua"/>
        </w:rPr>
        <w:t>morbidity</w:t>
      </w:r>
      <w:r w:rsidRPr="00CA0A67">
        <w:rPr>
          <w:rFonts w:ascii="Book Antiqua" w:hAnsi="Book Antiqua"/>
          <w:vertAlign w:val="superscript"/>
        </w:rPr>
        <w:t>[</w:t>
      </w:r>
      <w:proofErr w:type="gramEnd"/>
      <w:r w:rsidRPr="00CA0A67">
        <w:rPr>
          <w:rFonts w:ascii="Book Antiqua" w:hAnsi="Book Antiqua"/>
          <w:vertAlign w:val="superscript"/>
        </w:rPr>
        <w:t>33]</w:t>
      </w:r>
      <w:r w:rsidRPr="00CA0A67">
        <w:rPr>
          <w:rFonts w:ascii="Book Antiqua" w:hAnsi="Book Antiqua"/>
        </w:rPr>
        <w:t xml:space="preserve">. Open lumbar fusion procedures are associated with increased operative times, increased EBL and risk of postoperative surgical site </w:t>
      </w:r>
      <w:proofErr w:type="gramStart"/>
      <w:r w:rsidRPr="00CA0A67">
        <w:rPr>
          <w:rFonts w:ascii="Book Antiqua" w:hAnsi="Book Antiqua"/>
        </w:rPr>
        <w:t>infection</w:t>
      </w:r>
      <w:r w:rsidRPr="00CA0A67">
        <w:rPr>
          <w:rFonts w:ascii="Book Antiqua" w:hAnsi="Book Antiqua"/>
          <w:vertAlign w:val="superscript"/>
        </w:rPr>
        <w:t>[</w:t>
      </w:r>
      <w:proofErr w:type="gramEnd"/>
      <w:r w:rsidRPr="00CA0A67">
        <w:rPr>
          <w:rFonts w:ascii="Book Antiqua" w:hAnsi="Book Antiqua"/>
          <w:vertAlign w:val="superscript"/>
        </w:rPr>
        <w:t>34]</w:t>
      </w:r>
      <w:r w:rsidRPr="00CA0A67">
        <w:rPr>
          <w:rFonts w:ascii="Book Antiqua" w:hAnsi="Book Antiqua"/>
        </w:rPr>
        <w:t>.</w:t>
      </w:r>
      <w:r w:rsidR="00CA0A67">
        <w:rPr>
          <w:rFonts w:ascii="Book Antiqua" w:hAnsi="Book Antiqua"/>
        </w:rPr>
        <w:t xml:space="preserve"> </w:t>
      </w:r>
      <w:r w:rsidRPr="00CA0A67">
        <w:rPr>
          <w:rFonts w:ascii="Book Antiqua" w:hAnsi="Book Antiqua"/>
        </w:rPr>
        <w:t xml:space="preserve">LOS and cost of treatment are also adversely affected by open pedicle screw fixation and spinal fusion </w:t>
      </w:r>
      <w:proofErr w:type="gramStart"/>
      <w:r w:rsidRPr="00CA0A67">
        <w:rPr>
          <w:rFonts w:ascii="Book Antiqua" w:hAnsi="Book Antiqua"/>
        </w:rPr>
        <w:t>techniques</w:t>
      </w:r>
      <w:r w:rsidRPr="00CA0A67">
        <w:rPr>
          <w:rFonts w:ascii="Book Antiqua" w:hAnsi="Book Antiqua"/>
          <w:vertAlign w:val="superscript"/>
        </w:rPr>
        <w:t>[</w:t>
      </w:r>
      <w:proofErr w:type="gramEnd"/>
      <w:r w:rsidRPr="00CA0A67">
        <w:rPr>
          <w:rFonts w:ascii="Book Antiqua" w:hAnsi="Book Antiqua"/>
          <w:vertAlign w:val="superscript"/>
        </w:rPr>
        <w:t>35]</w:t>
      </w:r>
      <w:r w:rsidRPr="00CA0A67">
        <w:rPr>
          <w:rFonts w:ascii="Book Antiqua" w:hAnsi="Book Antiqua"/>
        </w:rPr>
        <w:t xml:space="preserve">. Recently, MIS percutaneous pedicle screw fixation has become an increasingly popular MIS technique for lumbar spine </w:t>
      </w:r>
      <w:proofErr w:type="gramStart"/>
      <w:r w:rsidRPr="00CA0A67">
        <w:rPr>
          <w:rFonts w:ascii="Book Antiqua" w:hAnsi="Book Antiqua"/>
        </w:rPr>
        <w:t>fixation</w:t>
      </w:r>
      <w:r w:rsidRPr="00CA0A67">
        <w:rPr>
          <w:rFonts w:ascii="Book Antiqua" w:hAnsi="Book Antiqua"/>
          <w:vertAlign w:val="superscript"/>
        </w:rPr>
        <w:t>[</w:t>
      </w:r>
      <w:proofErr w:type="gramEnd"/>
      <w:r w:rsidRPr="00CA0A67">
        <w:rPr>
          <w:rFonts w:ascii="Book Antiqua" w:hAnsi="Book Antiqua"/>
          <w:vertAlign w:val="superscript"/>
        </w:rPr>
        <w:t>36-38]</w:t>
      </w:r>
      <w:r w:rsidRPr="00CA0A67">
        <w:rPr>
          <w:rFonts w:ascii="Book Antiqua" w:hAnsi="Book Antiqua"/>
        </w:rPr>
        <w:t>.</w:t>
      </w:r>
      <w:r w:rsidR="00CA0A67">
        <w:rPr>
          <w:rFonts w:ascii="Book Antiqua" w:hAnsi="Book Antiqua"/>
        </w:rPr>
        <w:t xml:space="preserve"> </w:t>
      </w:r>
      <w:r w:rsidRPr="00CA0A67">
        <w:rPr>
          <w:rFonts w:ascii="Book Antiqua" w:hAnsi="Book Antiqua"/>
        </w:rPr>
        <w:t>Percutaneous pedicle screw placement offers several distinct advantages over the traditional open approach.</w:t>
      </w:r>
      <w:r w:rsidR="00CA0A67">
        <w:rPr>
          <w:rFonts w:ascii="Book Antiqua" w:hAnsi="Book Antiqua"/>
        </w:rPr>
        <w:t xml:space="preserve"> </w:t>
      </w:r>
      <w:r w:rsidRPr="00CA0A67">
        <w:rPr>
          <w:rFonts w:ascii="Book Antiqua" w:hAnsi="Book Antiqua"/>
        </w:rPr>
        <w:t xml:space="preserve">It eliminates the need for a midline incision and extensive </w:t>
      </w:r>
      <w:proofErr w:type="spellStart"/>
      <w:r w:rsidRPr="00CA0A67">
        <w:rPr>
          <w:rFonts w:ascii="Book Antiqua" w:hAnsi="Book Antiqua"/>
        </w:rPr>
        <w:t>paraspin</w:t>
      </w:r>
      <w:r w:rsidR="0069694E">
        <w:rPr>
          <w:rFonts w:ascii="Book Antiqua" w:hAnsi="Book Antiqua"/>
        </w:rPr>
        <w:t>al</w:t>
      </w:r>
      <w:proofErr w:type="spellEnd"/>
      <w:r w:rsidR="0069694E">
        <w:rPr>
          <w:rFonts w:ascii="Book Antiqua" w:hAnsi="Book Antiqua"/>
        </w:rPr>
        <w:t xml:space="preserve"> muscle </w:t>
      </w:r>
      <w:r w:rsidR="0069694E">
        <w:rPr>
          <w:rFonts w:ascii="Book Antiqua" w:hAnsi="Book Antiqua"/>
        </w:rPr>
        <w:lastRenderedPageBreak/>
        <w:t xml:space="preserve">dissection. Kim </w:t>
      </w:r>
      <w:r w:rsidR="0069694E" w:rsidRPr="0069694E">
        <w:rPr>
          <w:rFonts w:ascii="Book Antiqua" w:hAnsi="Book Antiqua"/>
          <w:i/>
        </w:rPr>
        <w:t xml:space="preserve">et </w:t>
      </w:r>
      <w:proofErr w:type="gramStart"/>
      <w:r w:rsidR="0069694E" w:rsidRPr="0069694E">
        <w:rPr>
          <w:rFonts w:ascii="Book Antiqua" w:hAnsi="Book Antiqua"/>
          <w:i/>
        </w:rPr>
        <w:t>al</w:t>
      </w:r>
      <w:r w:rsidRPr="00CA0A67">
        <w:rPr>
          <w:rFonts w:ascii="Book Antiqua" w:hAnsi="Book Antiqua"/>
          <w:vertAlign w:val="superscript"/>
        </w:rPr>
        <w:t>[</w:t>
      </w:r>
      <w:proofErr w:type="gramEnd"/>
      <w:r w:rsidRPr="00CA0A67">
        <w:rPr>
          <w:rFonts w:ascii="Book Antiqua" w:hAnsi="Book Antiqua"/>
          <w:vertAlign w:val="superscript"/>
        </w:rPr>
        <w:t>38]</w:t>
      </w:r>
      <w:r w:rsidRPr="00CA0A67">
        <w:rPr>
          <w:rFonts w:ascii="Book Antiqua" w:hAnsi="Book Antiqua"/>
        </w:rPr>
        <w:t xml:space="preserve"> revealed that percutaneous </w:t>
      </w:r>
      <w:r w:rsidRPr="0069694E">
        <w:rPr>
          <w:rFonts w:ascii="Book Antiqua" w:hAnsi="Book Antiqua"/>
          <w:i/>
        </w:rPr>
        <w:t>vs</w:t>
      </w:r>
      <w:r w:rsidRPr="00CA0A67">
        <w:rPr>
          <w:rFonts w:ascii="Book Antiqua" w:hAnsi="Book Antiqua"/>
        </w:rPr>
        <w:t xml:space="preserve"> open instrumentation was associated with decreased </w:t>
      </w:r>
      <w:proofErr w:type="spellStart"/>
      <w:r w:rsidRPr="00CA0A67">
        <w:rPr>
          <w:rFonts w:ascii="Book Antiqua" w:hAnsi="Book Antiqua"/>
        </w:rPr>
        <w:t>multifidus</w:t>
      </w:r>
      <w:proofErr w:type="spellEnd"/>
      <w:r w:rsidRPr="00CA0A67">
        <w:rPr>
          <w:rFonts w:ascii="Book Antiqua" w:hAnsi="Book Antiqua"/>
        </w:rPr>
        <w:t xml:space="preserve"> muscle atrophy, a superior postoperative trunk muscle strength, lower blood loss and less postoperative narcotic use. However, the authors did not find an improved clinical outcome in terms of patient satisfaction and pain scores.</w:t>
      </w:r>
      <w:r w:rsidR="00CA0A67">
        <w:rPr>
          <w:rFonts w:ascii="Book Antiqua" w:hAnsi="Book Antiqua"/>
        </w:rPr>
        <w:t xml:space="preserve"> </w:t>
      </w:r>
      <w:r w:rsidRPr="00CA0A67">
        <w:rPr>
          <w:rFonts w:ascii="Book Antiqua" w:hAnsi="Book Antiqua"/>
        </w:rPr>
        <w:t>Muscle damage is also related to direct compression by muscle retractors, which result in ischemia of the compressed muscle groups and can lead to postoperative muscle necrosis.</w:t>
      </w:r>
      <w:r w:rsidR="00CA0A67">
        <w:rPr>
          <w:rFonts w:ascii="Book Antiqua" w:hAnsi="Book Antiqua"/>
        </w:rPr>
        <w:t xml:space="preserve"> </w:t>
      </w:r>
      <w:r w:rsidRPr="00CA0A67">
        <w:rPr>
          <w:rFonts w:ascii="Book Antiqua" w:hAnsi="Book Antiqua"/>
        </w:rPr>
        <w:t>Percutaneous pedicle screw placement allows the surgeon to more easily achieve an ideal lateral-to-medial trajectory, especially advantageous in obese patients.</w:t>
      </w:r>
      <w:r w:rsidR="00CA0A67">
        <w:rPr>
          <w:rFonts w:ascii="Book Antiqua" w:hAnsi="Book Antiqua"/>
        </w:rPr>
        <w:t xml:space="preserve"> </w:t>
      </w:r>
      <w:r w:rsidRPr="00CA0A67">
        <w:rPr>
          <w:rFonts w:ascii="Book Antiqua" w:hAnsi="Book Antiqua"/>
        </w:rPr>
        <w:t xml:space="preserve">The advantage of a minimally traumatic access to the lumbar spine carries the disadvantages of longer operative times and increased radiation exposure, both dependent on surgeon experience and comfort level. </w:t>
      </w:r>
    </w:p>
    <w:p w14:paraId="63783FA2" w14:textId="0FBC922C" w:rsidR="008C0116" w:rsidRPr="00CA0A67" w:rsidRDefault="008C0116" w:rsidP="00CA0A67">
      <w:pPr>
        <w:spacing w:line="360" w:lineRule="auto"/>
        <w:ind w:firstLineChars="100" w:firstLine="240"/>
        <w:jc w:val="both"/>
        <w:rPr>
          <w:rFonts w:ascii="Book Antiqua" w:hAnsi="Book Antiqua"/>
        </w:rPr>
      </w:pPr>
      <w:r w:rsidRPr="00CA0A67">
        <w:rPr>
          <w:rFonts w:ascii="Book Antiqua" w:hAnsi="Book Antiqua"/>
        </w:rPr>
        <w:t xml:space="preserve">Several authors have demonstrated reduced intra-operative EBL, perioperative risk of transfusion, improved </w:t>
      </w:r>
      <w:proofErr w:type="spellStart"/>
      <w:r w:rsidRPr="00CA0A67">
        <w:rPr>
          <w:rFonts w:ascii="Book Antiqua" w:hAnsi="Book Antiqua"/>
        </w:rPr>
        <w:t>cosmesis</w:t>
      </w:r>
      <w:proofErr w:type="spellEnd"/>
      <w:r w:rsidRPr="00CA0A67">
        <w:rPr>
          <w:rFonts w:ascii="Book Antiqua" w:hAnsi="Book Antiqua"/>
        </w:rPr>
        <w:t xml:space="preserve">, decreased post-operative pain and narcotic use, decreased LOS, faster return to activity and reduced overall </w:t>
      </w:r>
      <w:proofErr w:type="gramStart"/>
      <w:r w:rsidRPr="00CA0A67">
        <w:rPr>
          <w:rFonts w:ascii="Book Antiqua" w:hAnsi="Book Antiqua"/>
        </w:rPr>
        <w:t>costs</w:t>
      </w:r>
      <w:r w:rsidRPr="00CA0A67">
        <w:rPr>
          <w:rFonts w:ascii="Book Antiqua" w:hAnsi="Book Antiqua"/>
          <w:vertAlign w:val="superscript"/>
        </w:rPr>
        <w:t>[</w:t>
      </w:r>
      <w:proofErr w:type="gramEnd"/>
      <w:r w:rsidRPr="00CA0A67">
        <w:rPr>
          <w:rFonts w:ascii="Book Antiqua" w:hAnsi="Book Antiqua"/>
          <w:vertAlign w:val="superscript"/>
        </w:rPr>
        <w:t>39-43]</w:t>
      </w:r>
      <w:r w:rsidRPr="00CA0A67">
        <w:rPr>
          <w:rFonts w:ascii="Book Antiqua" w:hAnsi="Book Antiqua"/>
        </w:rPr>
        <w:t xml:space="preserve">. To date, however, there exists no high-quality literature to support the notion that MIS pedicle screw instrumentation is superior to the traditional open technique. Most of the studies evaluating open </w:t>
      </w:r>
      <w:r w:rsidR="0069694E" w:rsidRPr="0069694E">
        <w:rPr>
          <w:rFonts w:ascii="Book Antiqua" w:hAnsi="Book Antiqua"/>
          <w:i/>
        </w:rPr>
        <w:t>vs</w:t>
      </w:r>
      <w:r w:rsidRPr="00CA0A67">
        <w:rPr>
          <w:rFonts w:ascii="Book Antiqua" w:hAnsi="Book Antiqua"/>
        </w:rPr>
        <w:t xml:space="preserve"> percutaneous pedicle techniques do so in context of </w:t>
      </w:r>
      <w:proofErr w:type="spellStart"/>
      <w:r w:rsidRPr="00CA0A67">
        <w:rPr>
          <w:rFonts w:ascii="Book Antiqua" w:hAnsi="Book Antiqua"/>
        </w:rPr>
        <w:t>interbody</w:t>
      </w:r>
      <w:proofErr w:type="spellEnd"/>
      <w:r w:rsidRPr="00CA0A67">
        <w:rPr>
          <w:rFonts w:ascii="Book Antiqua" w:hAnsi="Book Antiqua"/>
        </w:rPr>
        <w:t xml:space="preserve"> fusion techniques</w:t>
      </w:r>
      <w:r w:rsidR="00CE4FB2" w:rsidRPr="00CA0A67">
        <w:rPr>
          <w:rFonts w:ascii="Book Antiqua" w:hAnsi="Book Antiqua"/>
        </w:rPr>
        <w:t xml:space="preserve"> with no study directly evaluating the two instrumentation techniques alone</w:t>
      </w:r>
      <w:r w:rsidR="00CA0A67">
        <w:rPr>
          <w:rFonts w:ascii="Book Antiqua" w:hAnsi="Book Antiqua"/>
        </w:rPr>
        <w:t xml:space="preserve">. Lehman </w:t>
      </w:r>
      <w:r w:rsidR="00CA0A67" w:rsidRPr="00CA0A67">
        <w:rPr>
          <w:rFonts w:ascii="Book Antiqua" w:hAnsi="Book Antiqua"/>
          <w:i/>
        </w:rPr>
        <w:t xml:space="preserve">et </w:t>
      </w:r>
      <w:proofErr w:type="gramStart"/>
      <w:r w:rsidR="00CA0A67" w:rsidRPr="00CA0A67">
        <w:rPr>
          <w:rFonts w:ascii="Book Antiqua" w:hAnsi="Book Antiqua"/>
          <w:i/>
        </w:rPr>
        <w:t>al</w:t>
      </w:r>
      <w:r w:rsidRPr="00CA0A67">
        <w:rPr>
          <w:rFonts w:ascii="Book Antiqua" w:hAnsi="Book Antiqua"/>
          <w:vertAlign w:val="superscript"/>
        </w:rPr>
        <w:t>[</w:t>
      </w:r>
      <w:proofErr w:type="gramEnd"/>
      <w:r w:rsidRPr="00CA0A67">
        <w:rPr>
          <w:rFonts w:ascii="Book Antiqua" w:hAnsi="Book Antiqua"/>
          <w:vertAlign w:val="superscript"/>
        </w:rPr>
        <w:t>34]</w:t>
      </w:r>
      <w:r w:rsidRPr="00CA0A67">
        <w:rPr>
          <w:rFonts w:ascii="Book Antiqua" w:hAnsi="Book Antiqua"/>
        </w:rPr>
        <w:t xml:space="preserve"> compared open </w:t>
      </w:r>
      <w:r w:rsidR="0069694E" w:rsidRPr="0069694E">
        <w:rPr>
          <w:rFonts w:ascii="Book Antiqua" w:hAnsi="Book Antiqua"/>
          <w:i/>
        </w:rPr>
        <w:t>vs</w:t>
      </w:r>
      <w:r w:rsidRPr="00CA0A67">
        <w:rPr>
          <w:rFonts w:ascii="Book Antiqua" w:hAnsi="Book Antiqua"/>
        </w:rPr>
        <w:t xml:space="preserve"> percutaneous pedicle screw insertion in a sheep model</w:t>
      </w:r>
      <w:r w:rsidR="00CE4FB2" w:rsidRPr="00CA0A67">
        <w:rPr>
          <w:rFonts w:ascii="Book Antiqua" w:hAnsi="Book Antiqua"/>
        </w:rPr>
        <w:t xml:space="preserve"> and</w:t>
      </w:r>
      <w:r w:rsidRPr="00CA0A67">
        <w:rPr>
          <w:rFonts w:ascii="Book Antiqua" w:hAnsi="Book Antiqua"/>
        </w:rPr>
        <w:t xml:space="preserve"> found that EBL and muscle damage markers were significantly lower in the percutaneous group while radiation time was significantly longer in the percutaneous group.</w:t>
      </w:r>
      <w:r w:rsidR="00CA0A67">
        <w:rPr>
          <w:rFonts w:ascii="Book Antiqua" w:hAnsi="Book Antiqua"/>
        </w:rPr>
        <w:t xml:space="preserve"> </w:t>
      </w:r>
      <w:r w:rsidRPr="00CA0A67">
        <w:rPr>
          <w:rFonts w:ascii="Book Antiqua" w:hAnsi="Book Antiqua"/>
        </w:rPr>
        <w:t>In terms of compartment pressure, blood flow and electromyography measurements at different time points during the operative procedure</w:t>
      </w:r>
      <w:r w:rsidR="001C3821" w:rsidRPr="00CA0A67">
        <w:rPr>
          <w:rFonts w:ascii="Book Antiqua" w:hAnsi="Book Antiqua"/>
        </w:rPr>
        <w:t>, no</w:t>
      </w:r>
      <w:r w:rsidR="00CE4FB2" w:rsidRPr="00CA0A67">
        <w:rPr>
          <w:rFonts w:ascii="Book Antiqua" w:hAnsi="Book Antiqua"/>
        </w:rPr>
        <w:t xml:space="preserve"> </w:t>
      </w:r>
      <w:r w:rsidRPr="00CA0A67">
        <w:rPr>
          <w:rFonts w:ascii="Book Antiqua" w:hAnsi="Book Antiqua"/>
        </w:rPr>
        <w:t>significant differences</w:t>
      </w:r>
      <w:r w:rsidR="00CE4FB2" w:rsidRPr="00CA0A67">
        <w:rPr>
          <w:rFonts w:ascii="Book Antiqua" w:hAnsi="Book Antiqua"/>
        </w:rPr>
        <w:t xml:space="preserve"> were revealed</w:t>
      </w:r>
      <w:r w:rsidRPr="00CA0A67">
        <w:rPr>
          <w:rFonts w:ascii="Book Antiqua" w:hAnsi="Book Antiqua"/>
        </w:rPr>
        <w:t>.</w:t>
      </w:r>
    </w:p>
    <w:p w14:paraId="172E0F15" w14:textId="04F56B77" w:rsidR="008C0116" w:rsidRPr="00CA0A67" w:rsidRDefault="00CE4FB2" w:rsidP="00CA0A67">
      <w:pPr>
        <w:spacing w:line="360" w:lineRule="auto"/>
        <w:ind w:firstLineChars="100" w:firstLine="240"/>
        <w:jc w:val="both"/>
        <w:rPr>
          <w:rFonts w:ascii="Book Antiqua" w:hAnsi="Book Antiqua"/>
        </w:rPr>
      </w:pPr>
      <w:r w:rsidRPr="00CA0A67">
        <w:rPr>
          <w:rFonts w:ascii="Book Antiqua" w:hAnsi="Book Antiqua"/>
        </w:rPr>
        <w:t>M</w:t>
      </w:r>
      <w:r w:rsidR="008C0116" w:rsidRPr="00CA0A67">
        <w:rPr>
          <w:rFonts w:ascii="Book Antiqua" w:hAnsi="Book Antiqua"/>
        </w:rPr>
        <w:t xml:space="preserve">any technical challenges unique to </w:t>
      </w:r>
      <w:r w:rsidRPr="00CA0A67">
        <w:rPr>
          <w:rFonts w:ascii="Book Antiqua" w:hAnsi="Book Antiqua"/>
        </w:rPr>
        <w:t xml:space="preserve">the </w:t>
      </w:r>
      <w:r w:rsidR="008C0116" w:rsidRPr="00CA0A67">
        <w:rPr>
          <w:rFonts w:ascii="Book Antiqua" w:hAnsi="Book Antiqua"/>
        </w:rPr>
        <w:t>percutaneous pedicle screw placement technique and a steep learning curve exists, requiring different technical, psychomotor and cognitive skill</w:t>
      </w:r>
      <w:r w:rsidR="00CA0A67">
        <w:rPr>
          <w:rFonts w:ascii="Book Antiqua" w:hAnsi="Book Antiqua"/>
        </w:rPr>
        <w:t xml:space="preserve">s. </w:t>
      </w:r>
      <w:proofErr w:type="spellStart"/>
      <w:r w:rsidR="00CA0A67">
        <w:rPr>
          <w:rFonts w:ascii="Book Antiqua" w:hAnsi="Book Antiqua"/>
        </w:rPr>
        <w:t>Mobbs</w:t>
      </w:r>
      <w:proofErr w:type="spellEnd"/>
      <w:r w:rsidR="00CA0A67">
        <w:rPr>
          <w:rFonts w:ascii="Book Antiqua" w:hAnsi="Book Antiqua"/>
        </w:rPr>
        <w:t xml:space="preserve"> </w:t>
      </w:r>
      <w:r w:rsidR="00CA0A67" w:rsidRPr="00CA0A67">
        <w:rPr>
          <w:rFonts w:ascii="Book Antiqua" w:hAnsi="Book Antiqua"/>
          <w:i/>
        </w:rPr>
        <w:t xml:space="preserve">et </w:t>
      </w:r>
      <w:proofErr w:type="gramStart"/>
      <w:r w:rsidR="00CA0A67" w:rsidRPr="00CA0A67">
        <w:rPr>
          <w:rFonts w:ascii="Book Antiqua" w:hAnsi="Book Antiqua"/>
          <w:i/>
        </w:rPr>
        <w:t>al</w:t>
      </w:r>
      <w:r w:rsidR="008C0116" w:rsidRPr="00CA0A67">
        <w:rPr>
          <w:rFonts w:ascii="Book Antiqua" w:hAnsi="Book Antiqua"/>
          <w:vertAlign w:val="superscript"/>
        </w:rPr>
        <w:t>[</w:t>
      </w:r>
      <w:proofErr w:type="gramEnd"/>
      <w:r w:rsidR="008C0116" w:rsidRPr="00CA0A67">
        <w:rPr>
          <w:rFonts w:ascii="Book Antiqua" w:hAnsi="Book Antiqua"/>
          <w:vertAlign w:val="superscript"/>
        </w:rPr>
        <w:t>44]</w:t>
      </w:r>
      <w:r w:rsidR="008C0116" w:rsidRPr="00CA0A67">
        <w:rPr>
          <w:rFonts w:ascii="Book Antiqua" w:hAnsi="Book Antiqua"/>
        </w:rPr>
        <w:t xml:space="preserve"> noted several challenges in percutaneous screw placement including changing direction of </w:t>
      </w:r>
      <w:r w:rsidR="008C0116" w:rsidRPr="00CA0A67">
        <w:rPr>
          <w:rFonts w:ascii="Book Antiqua" w:hAnsi="Book Antiqua"/>
        </w:rPr>
        <w:lastRenderedPageBreak/>
        <w:t xml:space="preserve">screw placement following initial pedicle cannulation, L5/S1 screw head proximity, cannulation of small pedicles, skin incision selection and insertion of rod for multi-segmental fixation, and difficult </w:t>
      </w:r>
      <w:proofErr w:type="spellStart"/>
      <w:r w:rsidR="008C0116" w:rsidRPr="00CA0A67">
        <w:rPr>
          <w:rFonts w:ascii="Book Antiqua" w:hAnsi="Book Antiqua"/>
        </w:rPr>
        <w:t>Jamshidi</w:t>
      </w:r>
      <w:proofErr w:type="spellEnd"/>
      <w:r w:rsidR="008C0116" w:rsidRPr="00CA0A67">
        <w:rPr>
          <w:rFonts w:ascii="Book Antiqua" w:hAnsi="Book Antiqua"/>
        </w:rPr>
        <w:t xml:space="preserve"> placement in hard pedicles. Surgeon experience plays a key role in perioperative outcomes of MIS techniques.</w:t>
      </w:r>
      <w:r w:rsidR="00CA0A67">
        <w:rPr>
          <w:rFonts w:ascii="Book Antiqua" w:hAnsi="Book Antiqua"/>
        </w:rPr>
        <w:t xml:space="preserve"> </w:t>
      </w:r>
      <w:r w:rsidR="008C0116" w:rsidRPr="00CA0A67">
        <w:rPr>
          <w:rFonts w:ascii="Book Antiqua" w:hAnsi="Book Antiqua"/>
        </w:rPr>
        <w:t xml:space="preserve">It is recommended that surgeons have adequate experience with open techniques before attempting MIS fixation techniques and that they begin with simple MIS </w:t>
      </w:r>
      <w:proofErr w:type="gramStart"/>
      <w:r w:rsidR="008C0116" w:rsidRPr="00CA0A67">
        <w:rPr>
          <w:rFonts w:ascii="Book Antiqua" w:hAnsi="Book Antiqua"/>
        </w:rPr>
        <w:t>procedures</w:t>
      </w:r>
      <w:r w:rsidR="008C0116" w:rsidRPr="00CA0A67">
        <w:rPr>
          <w:rFonts w:ascii="Book Antiqua" w:hAnsi="Book Antiqua"/>
          <w:vertAlign w:val="superscript"/>
        </w:rPr>
        <w:t>[</w:t>
      </w:r>
      <w:proofErr w:type="gramEnd"/>
      <w:r w:rsidR="008C0116" w:rsidRPr="00CA0A67">
        <w:rPr>
          <w:rFonts w:ascii="Book Antiqua" w:hAnsi="Book Antiqua"/>
          <w:vertAlign w:val="superscript"/>
        </w:rPr>
        <w:t>44]</w:t>
      </w:r>
      <w:r w:rsidR="008C0116" w:rsidRPr="00CA0A67">
        <w:rPr>
          <w:rFonts w:ascii="Book Antiqua" w:hAnsi="Book Antiqua"/>
        </w:rPr>
        <w:t>.</w:t>
      </w:r>
    </w:p>
    <w:p w14:paraId="5D055B50" w14:textId="27B12C1D" w:rsidR="008C0116" w:rsidRPr="00CA0A67" w:rsidRDefault="008C0116" w:rsidP="00CA0A67">
      <w:pPr>
        <w:spacing w:line="360" w:lineRule="auto"/>
        <w:ind w:firstLineChars="100" w:firstLine="240"/>
        <w:jc w:val="both"/>
        <w:rPr>
          <w:rFonts w:ascii="Book Antiqua" w:hAnsi="Book Antiqua"/>
        </w:rPr>
      </w:pPr>
      <w:r w:rsidRPr="00CA0A67">
        <w:rPr>
          <w:rFonts w:ascii="Book Antiqua" w:hAnsi="Book Antiqua"/>
        </w:rPr>
        <w:t>Despite all the encouraging clinical data</w:t>
      </w:r>
      <w:r w:rsidR="000D00C0">
        <w:rPr>
          <w:rFonts w:ascii="Book Antiqua" w:hAnsi="Book Antiqua"/>
        </w:rPr>
        <w:t xml:space="preserve"> (Table 1)</w:t>
      </w:r>
      <w:r w:rsidRPr="00CA0A67">
        <w:rPr>
          <w:rFonts w:ascii="Book Antiqua" w:hAnsi="Book Antiqua"/>
        </w:rPr>
        <w:t>, prospective outcomes studies with long-term follow up comparing percutaneous instrumented fusion to conventional open instrumented fusion are required to determine the safety, effectiveness and clinical benefit of MIS spinal fixation.</w:t>
      </w:r>
    </w:p>
    <w:p w14:paraId="4E64B1C8" w14:textId="27D64DED" w:rsidR="00603DB3" w:rsidRPr="00CA0A67" w:rsidRDefault="00603DB3" w:rsidP="00CA0A67">
      <w:pPr>
        <w:spacing w:line="360" w:lineRule="auto"/>
        <w:jc w:val="both"/>
        <w:rPr>
          <w:rFonts w:ascii="Book Antiqua" w:hAnsi="Book Antiqua"/>
        </w:rPr>
      </w:pPr>
    </w:p>
    <w:p w14:paraId="6DED534D" w14:textId="7C91FE6A" w:rsidR="001A771E" w:rsidRPr="00CA0A67" w:rsidRDefault="001A771E" w:rsidP="00CA0A67">
      <w:pPr>
        <w:spacing w:line="360" w:lineRule="auto"/>
        <w:jc w:val="both"/>
        <w:rPr>
          <w:rFonts w:ascii="Book Antiqua" w:hAnsi="Book Antiqua"/>
          <w:b/>
          <w:i/>
        </w:rPr>
      </w:pPr>
      <w:r w:rsidRPr="00CA0A67">
        <w:rPr>
          <w:rFonts w:ascii="Book Antiqua" w:hAnsi="Book Antiqua"/>
          <w:b/>
          <w:i/>
        </w:rPr>
        <w:t xml:space="preserve">MIS </w:t>
      </w:r>
      <w:proofErr w:type="spellStart"/>
      <w:r w:rsidR="00CA0A67" w:rsidRPr="00CA0A67">
        <w:rPr>
          <w:rFonts w:ascii="Book Antiqua" w:hAnsi="Book Antiqua"/>
          <w:b/>
          <w:i/>
        </w:rPr>
        <w:t>transforaminal</w:t>
      </w:r>
      <w:proofErr w:type="spellEnd"/>
      <w:r w:rsidR="00CA0A67" w:rsidRPr="00CA0A67">
        <w:rPr>
          <w:rFonts w:ascii="Book Antiqua" w:hAnsi="Book Antiqua"/>
          <w:b/>
          <w:i/>
        </w:rPr>
        <w:t xml:space="preserve"> lumbar </w:t>
      </w:r>
      <w:proofErr w:type="spellStart"/>
      <w:r w:rsidR="00CA0A67" w:rsidRPr="00CA0A67">
        <w:rPr>
          <w:rFonts w:ascii="Book Antiqua" w:hAnsi="Book Antiqua"/>
          <w:b/>
          <w:i/>
        </w:rPr>
        <w:t>interbody</w:t>
      </w:r>
      <w:proofErr w:type="spellEnd"/>
      <w:r w:rsidR="00CA0A67" w:rsidRPr="00CA0A67">
        <w:rPr>
          <w:rFonts w:ascii="Book Antiqua" w:hAnsi="Book Antiqua"/>
          <w:b/>
          <w:i/>
        </w:rPr>
        <w:t xml:space="preserve"> fusio</w:t>
      </w:r>
      <w:r w:rsidRPr="00CA0A67">
        <w:rPr>
          <w:rFonts w:ascii="Book Antiqua" w:hAnsi="Book Antiqua"/>
          <w:b/>
          <w:i/>
        </w:rPr>
        <w:t>n</w:t>
      </w:r>
    </w:p>
    <w:p w14:paraId="158CAD6F" w14:textId="283118D8" w:rsidR="00603DB3" w:rsidRPr="00CA0A67" w:rsidRDefault="00603DB3" w:rsidP="00CA0A67">
      <w:pPr>
        <w:spacing w:line="360" w:lineRule="auto"/>
        <w:jc w:val="both"/>
        <w:rPr>
          <w:rFonts w:ascii="Book Antiqua" w:hAnsi="Book Antiqua"/>
        </w:rPr>
      </w:pPr>
      <w:r w:rsidRPr="00CA0A67">
        <w:rPr>
          <w:rFonts w:ascii="Book Antiqua" w:hAnsi="Book Antiqua"/>
        </w:rPr>
        <w:t xml:space="preserve">The TLIF is a versatile surgical procedure modified from the posterior lumbar </w:t>
      </w:r>
      <w:proofErr w:type="spellStart"/>
      <w:r w:rsidRPr="00CA0A67">
        <w:rPr>
          <w:rFonts w:ascii="Book Antiqua" w:hAnsi="Book Antiqua"/>
        </w:rPr>
        <w:t>interbody</w:t>
      </w:r>
      <w:proofErr w:type="spellEnd"/>
      <w:r w:rsidRPr="00CA0A67">
        <w:rPr>
          <w:rFonts w:ascii="Book Antiqua" w:hAnsi="Book Antiqua"/>
        </w:rPr>
        <w:t xml:space="preserve"> fusion (PLIF) and pioneered by Harms and </w:t>
      </w:r>
      <w:proofErr w:type="spellStart"/>
      <w:r w:rsidRPr="00CA0A67">
        <w:rPr>
          <w:rFonts w:ascii="Book Antiqua" w:hAnsi="Book Antiqua"/>
        </w:rPr>
        <w:t>Rolinger</w:t>
      </w:r>
      <w:proofErr w:type="spellEnd"/>
      <w:r w:rsidRPr="00CA0A67">
        <w:rPr>
          <w:rFonts w:ascii="Book Antiqua" w:hAnsi="Book Antiqua"/>
        </w:rPr>
        <w:t xml:space="preserve"> in 1982</w:t>
      </w:r>
      <w:r w:rsidR="008C0116" w:rsidRPr="00CA0A67">
        <w:rPr>
          <w:rFonts w:ascii="Book Antiqua" w:hAnsi="Book Antiqua"/>
          <w:vertAlign w:val="superscript"/>
        </w:rPr>
        <w:t>[45</w:t>
      </w:r>
      <w:r w:rsidRPr="00CA0A67">
        <w:rPr>
          <w:rFonts w:ascii="Book Antiqua" w:hAnsi="Book Antiqua"/>
          <w:vertAlign w:val="superscript"/>
        </w:rPr>
        <w:t>]</w:t>
      </w:r>
      <w:r w:rsidRPr="00CA0A67">
        <w:rPr>
          <w:rFonts w:ascii="Book Antiqua" w:hAnsi="Book Antiqua"/>
        </w:rPr>
        <w:t xml:space="preserve">. </w:t>
      </w:r>
      <w:proofErr w:type="spellStart"/>
      <w:r w:rsidR="00CA0A67" w:rsidRPr="00CA0A67">
        <w:rPr>
          <w:rFonts w:ascii="Book Antiqua" w:hAnsi="Book Antiqua"/>
        </w:rPr>
        <w:t>Transforaminal</w:t>
      </w:r>
      <w:proofErr w:type="spellEnd"/>
      <w:r w:rsidR="00CA0A67" w:rsidRPr="00CA0A67">
        <w:rPr>
          <w:rFonts w:ascii="Book Antiqua" w:hAnsi="Book Antiqua"/>
        </w:rPr>
        <w:t xml:space="preserve"> lumbar </w:t>
      </w:r>
      <w:proofErr w:type="spellStart"/>
      <w:r w:rsidR="00CA0A67" w:rsidRPr="00CA0A67">
        <w:rPr>
          <w:rFonts w:ascii="Book Antiqua" w:hAnsi="Book Antiqua"/>
        </w:rPr>
        <w:t>interbody</w:t>
      </w:r>
      <w:proofErr w:type="spellEnd"/>
      <w:r w:rsidR="00CA0A67" w:rsidRPr="00CA0A67">
        <w:rPr>
          <w:rFonts w:ascii="Book Antiqua" w:hAnsi="Book Antiqua"/>
        </w:rPr>
        <w:t xml:space="preserve"> fusion (TLIF)</w:t>
      </w:r>
      <w:r w:rsidR="00CA0A67">
        <w:rPr>
          <w:rFonts w:ascii="Book Antiqua" w:eastAsia="宋体" w:hAnsi="Book Antiqua" w:hint="eastAsia"/>
          <w:i/>
          <w:lang w:eastAsia="zh-CN"/>
        </w:rPr>
        <w:t xml:space="preserve"> </w:t>
      </w:r>
      <w:r w:rsidRPr="00CA0A67">
        <w:rPr>
          <w:rFonts w:ascii="Book Antiqua" w:hAnsi="Book Antiqua"/>
        </w:rPr>
        <w:t>utilizes the principles of load sharing to provide a circumferential fusion consisting of an anterior column support and a posterior tension band.</w:t>
      </w:r>
      <w:r w:rsidR="00CA0A67">
        <w:rPr>
          <w:rFonts w:ascii="Book Antiqua" w:hAnsi="Book Antiqua"/>
        </w:rPr>
        <w:t xml:space="preserve"> </w:t>
      </w:r>
      <w:r w:rsidRPr="00CA0A67">
        <w:rPr>
          <w:rFonts w:ascii="Book Antiqua" w:hAnsi="Book Antiqua"/>
        </w:rPr>
        <w:t>It is designed to restore lumbar lordosis, widen neural foramina, restore disc height and indirectly relieve spinal stenosis.</w:t>
      </w:r>
      <w:r w:rsidR="00CA0A67">
        <w:rPr>
          <w:rFonts w:ascii="Book Antiqua" w:hAnsi="Book Antiqua"/>
        </w:rPr>
        <w:t xml:space="preserve"> </w:t>
      </w:r>
      <w:r w:rsidRPr="00CA0A67">
        <w:rPr>
          <w:rFonts w:ascii="Book Antiqua" w:hAnsi="Book Antiqua"/>
        </w:rPr>
        <w:t xml:space="preserve">TLIF has been effective in the treatment of lumbar spondylosis with or without spondylolisthesis and has also been used successfully in the treatment of lumbar degenerative disc disease, recurrent lumbar disc herniation and complex lumbar stenosis. One of the main disadvantages to TLIF is the significant postoperative morbidity due to the extensive </w:t>
      </w:r>
      <w:proofErr w:type="spellStart"/>
      <w:r w:rsidRPr="00CA0A67">
        <w:rPr>
          <w:rFonts w:ascii="Book Antiqua" w:hAnsi="Book Antiqua"/>
        </w:rPr>
        <w:t>paraspinal</w:t>
      </w:r>
      <w:proofErr w:type="spellEnd"/>
      <w:r w:rsidRPr="00CA0A67">
        <w:rPr>
          <w:rFonts w:ascii="Book Antiqua" w:hAnsi="Book Antiqua"/>
        </w:rPr>
        <w:t xml:space="preserve"> muscle and soft tissue dissection and retraction required in order to provide access to the vertebral column. This approach-related morbidity can potentially affect short- and long-term patient outcomes due to increased postoperative pain, delayed rehabilitation and impaired spinal function.</w:t>
      </w:r>
      <w:r w:rsidR="00CA0A67">
        <w:rPr>
          <w:rFonts w:ascii="Book Antiqua" w:hAnsi="Book Antiqua"/>
        </w:rPr>
        <w:t xml:space="preserve"> </w:t>
      </w:r>
    </w:p>
    <w:p w14:paraId="50E635BB" w14:textId="52F62CBA" w:rsidR="00603DB3" w:rsidRPr="00CA0A67" w:rsidRDefault="00603DB3" w:rsidP="00CA0A67">
      <w:pPr>
        <w:spacing w:line="360" w:lineRule="auto"/>
        <w:ind w:firstLineChars="100" w:firstLine="240"/>
        <w:jc w:val="both"/>
        <w:rPr>
          <w:rFonts w:ascii="Book Antiqua" w:hAnsi="Book Antiqua"/>
        </w:rPr>
      </w:pPr>
      <w:r w:rsidRPr="00CA0A67">
        <w:rPr>
          <w:rFonts w:ascii="Book Antiqua" w:hAnsi="Book Antiqua"/>
        </w:rPr>
        <w:t>MIS TLIF was fi</w:t>
      </w:r>
      <w:r w:rsidR="00CA0A67">
        <w:rPr>
          <w:rFonts w:ascii="Book Antiqua" w:hAnsi="Book Antiqua"/>
        </w:rPr>
        <w:t xml:space="preserve">rst described by Foley </w:t>
      </w:r>
      <w:r w:rsidR="00CA0A67" w:rsidRPr="00CA0A67">
        <w:rPr>
          <w:rFonts w:ascii="Book Antiqua" w:hAnsi="Book Antiqua"/>
          <w:i/>
        </w:rPr>
        <w:t xml:space="preserve">et </w:t>
      </w:r>
      <w:proofErr w:type="gramStart"/>
      <w:r w:rsidR="00CA0A67" w:rsidRPr="00CA0A67">
        <w:rPr>
          <w:rFonts w:ascii="Book Antiqua" w:hAnsi="Book Antiqua"/>
          <w:i/>
        </w:rPr>
        <w:t>al</w:t>
      </w:r>
      <w:r w:rsidR="008C0116" w:rsidRPr="00CA0A67">
        <w:rPr>
          <w:rFonts w:ascii="Book Antiqua" w:hAnsi="Book Antiqua"/>
          <w:vertAlign w:val="superscript"/>
        </w:rPr>
        <w:t>[</w:t>
      </w:r>
      <w:proofErr w:type="gramEnd"/>
      <w:r w:rsidR="008C0116" w:rsidRPr="00CA0A67">
        <w:rPr>
          <w:rFonts w:ascii="Book Antiqua" w:hAnsi="Book Antiqua"/>
          <w:vertAlign w:val="superscript"/>
        </w:rPr>
        <w:t>46</w:t>
      </w:r>
      <w:r w:rsidRPr="00CA0A67">
        <w:rPr>
          <w:rFonts w:ascii="Book Antiqua" w:hAnsi="Book Antiqua"/>
          <w:vertAlign w:val="superscript"/>
        </w:rPr>
        <w:t>]</w:t>
      </w:r>
      <w:r w:rsidRPr="00CA0A67">
        <w:rPr>
          <w:rFonts w:ascii="Book Antiqua" w:hAnsi="Book Antiqua"/>
        </w:rPr>
        <w:t xml:space="preserve"> in 2003 and has since become an increasingly popular MIS method to </w:t>
      </w:r>
      <w:r w:rsidR="008C0116" w:rsidRPr="00CA0A67">
        <w:rPr>
          <w:rFonts w:ascii="Book Antiqua" w:hAnsi="Book Antiqua"/>
        </w:rPr>
        <w:t>achieve lumbar arthrodesis</w:t>
      </w:r>
      <w:r w:rsidR="008C0116" w:rsidRPr="00CA0A67">
        <w:rPr>
          <w:rFonts w:ascii="Book Antiqua" w:hAnsi="Book Antiqua"/>
          <w:vertAlign w:val="superscript"/>
        </w:rPr>
        <w:t>[47-50</w:t>
      </w:r>
      <w:r w:rsidRPr="00CA0A67">
        <w:rPr>
          <w:rFonts w:ascii="Book Antiqua" w:hAnsi="Book Antiqua"/>
          <w:vertAlign w:val="superscript"/>
        </w:rPr>
        <w:t>]</w:t>
      </w:r>
      <w:r w:rsidR="008C0116" w:rsidRPr="00CA0A67">
        <w:rPr>
          <w:rFonts w:ascii="Book Antiqua" w:hAnsi="Book Antiqua"/>
        </w:rPr>
        <w:t>.</w:t>
      </w:r>
      <w:r w:rsidRPr="00CA0A67">
        <w:rPr>
          <w:rFonts w:ascii="Book Antiqua" w:hAnsi="Book Antiqua"/>
        </w:rPr>
        <w:t xml:space="preserve"> MIS TLIF </w:t>
      </w:r>
      <w:r w:rsidRPr="00CA0A67">
        <w:rPr>
          <w:rFonts w:ascii="Book Antiqua" w:hAnsi="Book Antiqua"/>
        </w:rPr>
        <w:lastRenderedPageBreak/>
        <w:t>has been shown to have short- and long-term clinical outcomes comparable to open TLIF with the additional benefits of decreased postoperative pain, decreased EBL, faster recovery times, reduced postoperative narcotic use, faster postoperativ</w:t>
      </w:r>
      <w:r w:rsidR="00A43F55" w:rsidRPr="00CA0A67">
        <w:rPr>
          <w:rFonts w:ascii="Book Antiqua" w:hAnsi="Book Antiqua"/>
        </w:rPr>
        <w:t xml:space="preserve">e ambulation and shorter </w:t>
      </w:r>
      <w:proofErr w:type="gramStart"/>
      <w:r w:rsidR="00A43F55" w:rsidRPr="00CA0A67">
        <w:rPr>
          <w:rFonts w:ascii="Book Antiqua" w:hAnsi="Book Antiqua"/>
        </w:rPr>
        <w:t>LOS</w:t>
      </w:r>
      <w:r w:rsidR="008C0116" w:rsidRPr="00CA0A67">
        <w:rPr>
          <w:rFonts w:ascii="Book Antiqua" w:hAnsi="Book Antiqua"/>
          <w:vertAlign w:val="superscript"/>
        </w:rPr>
        <w:t>[</w:t>
      </w:r>
      <w:proofErr w:type="gramEnd"/>
      <w:r w:rsidR="008C0116" w:rsidRPr="00CA0A67">
        <w:rPr>
          <w:rFonts w:ascii="Book Antiqua" w:hAnsi="Book Antiqua"/>
          <w:vertAlign w:val="superscript"/>
        </w:rPr>
        <w:t>51-54</w:t>
      </w:r>
      <w:r w:rsidRPr="00CA0A67">
        <w:rPr>
          <w:rFonts w:ascii="Book Antiqua" w:hAnsi="Book Antiqua"/>
          <w:vertAlign w:val="superscript"/>
        </w:rPr>
        <w:t>]</w:t>
      </w:r>
      <w:r w:rsidR="000D00C0">
        <w:rPr>
          <w:rFonts w:ascii="Book Antiqua" w:hAnsi="Book Antiqua"/>
        </w:rPr>
        <w:t xml:space="preserve"> (Table 1)</w:t>
      </w:r>
      <w:r w:rsidR="00A43F55" w:rsidRPr="00CA0A67">
        <w:rPr>
          <w:rFonts w:ascii="Book Antiqua" w:hAnsi="Book Antiqua"/>
        </w:rPr>
        <w:t>.</w:t>
      </w:r>
    </w:p>
    <w:p w14:paraId="2AA8242F" w14:textId="70E9FAEB" w:rsidR="00603DB3" w:rsidRPr="00CA0A67" w:rsidRDefault="00CA0A67" w:rsidP="00CA0A67">
      <w:pPr>
        <w:spacing w:line="360" w:lineRule="auto"/>
        <w:ind w:firstLineChars="100" w:firstLine="240"/>
        <w:jc w:val="both"/>
        <w:rPr>
          <w:rFonts w:ascii="Book Antiqua" w:hAnsi="Book Antiqua"/>
        </w:rPr>
      </w:pPr>
      <w:r>
        <w:rPr>
          <w:rFonts w:ascii="Book Antiqua" w:hAnsi="Book Antiqua"/>
        </w:rPr>
        <w:t xml:space="preserve">Seng </w:t>
      </w:r>
      <w:r w:rsidRPr="00CA0A67">
        <w:rPr>
          <w:rFonts w:ascii="Book Antiqua" w:hAnsi="Book Antiqua"/>
          <w:i/>
        </w:rPr>
        <w:t>et al</w:t>
      </w:r>
      <w:r w:rsidR="008C0116" w:rsidRPr="00CA0A67">
        <w:rPr>
          <w:rFonts w:ascii="Book Antiqua" w:hAnsi="Book Antiqua"/>
          <w:vertAlign w:val="superscript"/>
        </w:rPr>
        <w:t>[51</w:t>
      </w:r>
      <w:r w:rsidR="00603DB3" w:rsidRPr="00CA0A67">
        <w:rPr>
          <w:rFonts w:ascii="Book Antiqua" w:hAnsi="Book Antiqua"/>
          <w:vertAlign w:val="superscript"/>
        </w:rPr>
        <w:t>]</w:t>
      </w:r>
      <w:r w:rsidR="00603DB3" w:rsidRPr="00CA0A67">
        <w:rPr>
          <w:rFonts w:ascii="Book Antiqua" w:hAnsi="Book Antiqua"/>
        </w:rPr>
        <w:t xml:space="preserve"> retrospectively analyzed 40 cases of MIS TLIF compared to 40 open TLIFs and compared fluoroscopic times, operative times, EBL, LOS, postoperative narcotic use, complication rates and patient outcomes.</w:t>
      </w:r>
      <w:r>
        <w:rPr>
          <w:rFonts w:ascii="Book Antiqua" w:hAnsi="Book Antiqua"/>
        </w:rPr>
        <w:t xml:space="preserve"> </w:t>
      </w:r>
      <w:r w:rsidR="00603DB3" w:rsidRPr="00CA0A67">
        <w:rPr>
          <w:rFonts w:ascii="Book Antiqua" w:hAnsi="Book Antiqua"/>
        </w:rPr>
        <w:t xml:space="preserve">The authors found a statistically significant increase in fluoroscopic times in the MIS TLIF group (MIS: 55.2 s, open 16.4 s, </w:t>
      </w:r>
      <w:r w:rsidRPr="00CA0A67">
        <w:rPr>
          <w:rFonts w:ascii="Book Antiqua" w:hAnsi="Book Antiqua"/>
          <w:i/>
        </w:rPr>
        <w:t>P</w:t>
      </w:r>
      <w:r>
        <w:rPr>
          <w:rFonts w:ascii="Book Antiqua" w:eastAsia="宋体" w:hAnsi="Book Antiqua" w:hint="eastAsia"/>
          <w:lang w:eastAsia="zh-CN"/>
        </w:rPr>
        <w:t xml:space="preserve"> </w:t>
      </w:r>
      <w:r w:rsidR="00603DB3" w:rsidRPr="00CA0A67">
        <w:rPr>
          <w:rFonts w:ascii="Book Antiqua" w:hAnsi="Book Antiqua"/>
        </w:rPr>
        <w:t>&lt;</w:t>
      </w:r>
      <w:r>
        <w:rPr>
          <w:rFonts w:ascii="Book Antiqua" w:eastAsia="宋体" w:hAnsi="Book Antiqua" w:hint="eastAsia"/>
          <w:lang w:eastAsia="zh-CN"/>
        </w:rPr>
        <w:t xml:space="preserve"> </w:t>
      </w:r>
      <w:r w:rsidR="00603DB3" w:rsidRPr="00CA0A67">
        <w:rPr>
          <w:rFonts w:ascii="Book Antiqua" w:hAnsi="Book Antiqua"/>
        </w:rPr>
        <w:t xml:space="preserve">0.001) as well as a statistically insignificant increase in operative times for the MIS TLIF group (MIS: 185 min, open: 166 min, </w:t>
      </w:r>
      <w:r w:rsidRPr="00CA0A67">
        <w:rPr>
          <w:rFonts w:ascii="Book Antiqua" w:hAnsi="Book Antiqua"/>
          <w:i/>
        </w:rPr>
        <w:t>P</w:t>
      </w:r>
      <w:r w:rsidRPr="00CA0A67">
        <w:rPr>
          <w:rFonts w:ascii="Book Antiqua" w:hAnsi="Book Antiqua"/>
        </w:rPr>
        <w:t xml:space="preserve"> </w:t>
      </w:r>
      <w:r w:rsidR="00603DB3" w:rsidRPr="00CA0A67">
        <w:rPr>
          <w:rFonts w:ascii="Book Antiqua" w:hAnsi="Book Antiqua"/>
        </w:rPr>
        <w:t>=</w:t>
      </w:r>
      <w:r>
        <w:rPr>
          <w:rFonts w:ascii="Book Antiqua" w:eastAsia="宋体" w:hAnsi="Book Antiqua" w:hint="eastAsia"/>
          <w:lang w:eastAsia="zh-CN"/>
        </w:rPr>
        <w:t xml:space="preserve"> </w:t>
      </w:r>
      <w:r w:rsidR="00603DB3" w:rsidRPr="00CA0A67">
        <w:rPr>
          <w:rFonts w:ascii="Book Antiqua" w:hAnsi="Book Antiqua"/>
        </w:rPr>
        <w:t>0.085).</w:t>
      </w:r>
      <w:r>
        <w:rPr>
          <w:rFonts w:ascii="Book Antiqua" w:hAnsi="Book Antiqua"/>
        </w:rPr>
        <w:t xml:space="preserve"> </w:t>
      </w:r>
      <w:r w:rsidR="00603DB3" w:rsidRPr="00CA0A67">
        <w:rPr>
          <w:rFonts w:ascii="Book Antiqua" w:hAnsi="Book Antiqua"/>
        </w:rPr>
        <w:t xml:space="preserve">MIS had less EBL than open (127 cc </w:t>
      </w:r>
      <w:r w:rsidR="00603DB3" w:rsidRPr="00CA0A67">
        <w:rPr>
          <w:rFonts w:ascii="Book Antiqua" w:hAnsi="Book Antiqua"/>
          <w:i/>
        </w:rPr>
        <w:t xml:space="preserve">vs </w:t>
      </w:r>
      <w:r w:rsidR="00603DB3" w:rsidRPr="00CA0A67">
        <w:rPr>
          <w:rFonts w:ascii="Book Antiqua" w:hAnsi="Book Antiqua"/>
        </w:rPr>
        <w:t xml:space="preserve">405 cc, </w:t>
      </w:r>
      <w:r w:rsidRPr="00CA0A67">
        <w:rPr>
          <w:rFonts w:ascii="Book Antiqua" w:hAnsi="Book Antiqua"/>
          <w:i/>
        </w:rPr>
        <w:t>P</w:t>
      </w:r>
      <w:r w:rsidRPr="00CA0A67">
        <w:rPr>
          <w:rFonts w:ascii="Book Antiqua" w:hAnsi="Book Antiqua"/>
        </w:rPr>
        <w:t xml:space="preserve"> </w:t>
      </w:r>
      <w:r w:rsidR="00603DB3" w:rsidRPr="00CA0A67">
        <w:rPr>
          <w:rFonts w:ascii="Book Antiqua" w:hAnsi="Book Antiqua"/>
        </w:rPr>
        <w:t>&lt;</w:t>
      </w:r>
      <w:r>
        <w:rPr>
          <w:rFonts w:ascii="Book Antiqua" w:eastAsia="宋体" w:hAnsi="Book Antiqua" w:hint="eastAsia"/>
          <w:lang w:eastAsia="zh-CN"/>
        </w:rPr>
        <w:t xml:space="preserve"> </w:t>
      </w:r>
      <w:r w:rsidR="00603DB3" w:rsidRPr="00CA0A67">
        <w:rPr>
          <w:rFonts w:ascii="Book Antiqua" w:hAnsi="Book Antiqua"/>
        </w:rPr>
        <w:t>0.001).</w:t>
      </w:r>
      <w:r>
        <w:rPr>
          <w:rFonts w:ascii="Book Antiqua" w:hAnsi="Book Antiqua"/>
        </w:rPr>
        <w:t xml:space="preserve"> </w:t>
      </w:r>
      <w:r w:rsidR="00603DB3" w:rsidRPr="00CA0A67">
        <w:rPr>
          <w:rFonts w:ascii="Book Antiqua" w:hAnsi="Book Antiqua"/>
        </w:rPr>
        <w:t xml:space="preserve">Postoperative morphine use for the MIS group was significantly less than the open group (8.5 mg </w:t>
      </w:r>
      <w:r w:rsidR="00603DB3" w:rsidRPr="00CA0A67">
        <w:rPr>
          <w:rFonts w:ascii="Book Antiqua" w:hAnsi="Book Antiqua"/>
          <w:i/>
        </w:rPr>
        <w:t xml:space="preserve">vs </w:t>
      </w:r>
      <w:r w:rsidR="00603DB3" w:rsidRPr="00CA0A67">
        <w:rPr>
          <w:rFonts w:ascii="Book Antiqua" w:hAnsi="Book Antiqua"/>
        </w:rPr>
        <w:t xml:space="preserve">24.2 mg, </w:t>
      </w:r>
      <w:r w:rsidRPr="00CA0A67">
        <w:rPr>
          <w:rFonts w:ascii="Book Antiqua" w:hAnsi="Book Antiqua"/>
          <w:i/>
        </w:rPr>
        <w:t>P</w:t>
      </w:r>
      <w:r w:rsidRPr="00CA0A67">
        <w:rPr>
          <w:rFonts w:ascii="Book Antiqua" w:hAnsi="Book Antiqua"/>
        </w:rPr>
        <w:t xml:space="preserve"> </w:t>
      </w:r>
      <w:r w:rsidR="00603DB3" w:rsidRPr="00CA0A67">
        <w:rPr>
          <w:rFonts w:ascii="Book Antiqua" w:hAnsi="Book Antiqua"/>
        </w:rPr>
        <w:t>=</w:t>
      </w:r>
      <w:r>
        <w:rPr>
          <w:rFonts w:ascii="Book Antiqua" w:eastAsia="宋体" w:hAnsi="Book Antiqua" w:hint="eastAsia"/>
          <w:lang w:eastAsia="zh-CN"/>
        </w:rPr>
        <w:t xml:space="preserve"> </w:t>
      </w:r>
      <w:r w:rsidR="00603DB3" w:rsidRPr="00CA0A67">
        <w:rPr>
          <w:rFonts w:ascii="Book Antiqua" w:hAnsi="Book Antiqua"/>
        </w:rPr>
        <w:t>0.006).</w:t>
      </w:r>
      <w:r>
        <w:rPr>
          <w:rFonts w:ascii="Book Antiqua" w:hAnsi="Book Antiqua"/>
        </w:rPr>
        <w:t xml:space="preserve"> </w:t>
      </w:r>
      <w:r w:rsidR="00603DB3" w:rsidRPr="00CA0A67">
        <w:rPr>
          <w:rFonts w:ascii="Book Antiqua" w:hAnsi="Book Antiqua"/>
        </w:rPr>
        <w:t>The authors also found that patient in the MIS TLIF group ambulated on average 1.5 days earlier (</w:t>
      </w:r>
      <w:r w:rsidRPr="00CA0A67">
        <w:rPr>
          <w:rFonts w:ascii="Book Antiqua" w:hAnsi="Book Antiqua"/>
          <w:i/>
        </w:rPr>
        <w:t>P</w:t>
      </w:r>
      <w:r w:rsidRPr="00CA0A67">
        <w:rPr>
          <w:rFonts w:ascii="Book Antiqua" w:hAnsi="Book Antiqua"/>
        </w:rPr>
        <w:t xml:space="preserve"> </w:t>
      </w:r>
      <w:r w:rsidR="00603DB3" w:rsidRPr="00CA0A67">
        <w:rPr>
          <w:rFonts w:ascii="Book Antiqua" w:hAnsi="Book Antiqua"/>
        </w:rPr>
        <w:t>&lt;</w:t>
      </w:r>
      <w:r>
        <w:rPr>
          <w:rFonts w:ascii="Book Antiqua" w:eastAsia="宋体" w:hAnsi="Book Antiqua" w:hint="eastAsia"/>
          <w:lang w:eastAsia="zh-CN"/>
        </w:rPr>
        <w:t xml:space="preserve"> </w:t>
      </w:r>
      <w:r w:rsidR="00603DB3" w:rsidRPr="00CA0A67">
        <w:rPr>
          <w:rFonts w:ascii="Book Antiqua" w:hAnsi="Book Antiqua"/>
        </w:rPr>
        <w:t xml:space="preserve">0.001) and had an overall shorter LOS (MIS: 3.6 d, open: 5.9 d, </w:t>
      </w:r>
      <w:r w:rsidRPr="00CA0A67">
        <w:rPr>
          <w:rFonts w:ascii="Book Antiqua" w:hAnsi="Book Antiqua"/>
          <w:i/>
        </w:rPr>
        <w:t>P</w:t>
      </w:r>
      <w:r w:rsidRPr="00CA0A67">
        <w:rPr>
          <w:rFonts w:ascii="Book Antiqua" w:hAnsi="Book Antiqua"/>
        </w:rPr>
        <w:t xml:space="preserve"> </w:t>
      </w:r>
      <w:r w:rsidR="00603DB3" w:rsidRPr="00CA0A67">
        <w:rPr>
          <w:rFonts w:ascii="Book Antiqua" w:hAnsi="Book Antiqua"/>
        </w:rPr>
        <w:t>&lt;</w:t>
      </w:r>
      <w:r>
        <w:rPr>
          <w:rFonts w:ascii="Book Antiqua" w:eastAsia="宋体" w:hAnsi="Book Antiqua" w:hint="eastAsia"/>
          <w:lang w:eastAsia="zh-CN"/>
        </w:rPr>
        <w:t xml:space="preserve"> </w:t>
      </w:r>
      <w:r w:rsidR="00603DB3" w:rsidRPr="00CA0A67">
        <w:rPr>
          <w:rFonts w:ascii="Book Antiqua" w:hAnsi="Book Antiqua"/>
        </w:rPr>
        <w:t>0.001). The overall complication rate was 15% for the MIS group and 20% for the open group, however this did not reach statistical significance (</w:t>
      </w:r>
      <w:r w:rsidRPr="00CA0A67">
        <w:rPr>
          <w:rFonts w:ascii="Book Antiqua" w:hAnsi="Book Antiqua"/>
          <w:i/>
        </w:rPr>
        <w:t>P</w:t>
      </w:r>
      <w:r w:rsidRPr="00CA0A67">
        <w:rPr>
          <w:rFonts w:ascii="Book Antiqua" w:hAnsi="Book Antiqua"/>
        </w:rPr>
        <w:t xml:space="preserve"> </w:t>
      </w:r>
      <w:r w:rsidR="00603DB3" w:rsidRPr="00CA0A67">
        <w:rPr>
          <w:rFonts w:ascii="Book Antiqua" w:hAnsi="Book Antiqua"/>
        </w:rPr>
        <w:t>=</w:t>
      </w:r>
      <w:r>
        <w:rPr>
          <w:rFonts w:ascii="Book Antiqua" w:eastAsia="宋体" w:hAnsi="Book Antiqua" w:hint="eastAsia"/>
          <w:lang w:eastAsia="zh-CN"/>
        </w:rPr>
        <w:t xml:space="preserve"> </w:t>
      </w:r>
      <w:r w:rsidR="00603DB3" w:rsidRPr="00CA0A67">
        <w:rPr>
          <w:rFonts w:ascii="Book Antiqua" w:hAnsi="Book Antiqua"/>
        </w:rPr>
        <w:t xml:space="preserve">0.774). Fusion rates, assessed by the </w:t>
      </w:r>
      <w:proofErr w:type="spellStart"/>
      <w:r w:rsidR="00603DB3" w:rsidRPr="00CA0A67">
        <w:rPr>
          <w:rFonts w:ascii="Book Antiqua" w:hAnsi="Book Antiqua"/>
        </w:rPr>
        <w:t>Bridwell</w:t>
      </w:r>
      <w:proofErr w:type="spellEnd"/>
      <w:r w:rsidR="00603DB3" w:rsidRPr="00CA0A67">
        <w:rPr>
          <w:rFonts w:ascii="Book Antiqua" w:hAnsi="Book Antiqua"/>
        </w:rPr>
        <w:t xml:space="preserve"> classification, showed that grade 1 fusion was achieved in 97.5% of both groups at 5 years. Both groups showed significant improvement in ODI, neurogenic symptom score, back and leg pain and SF-36 scores at follow-ups of 6 </w:t>
      </w:r>
      <w:proofErr w:type="spellStart"/>
      <w:proofErr w:type="gramStart"/>
      <w:r w:rsidR="00603DB3" w:rsidRPr="00CA0A67">
        <w:rPr>
          <w:rFonts w:ascii="Book Antiqua" w:hAnsi="Book Antiqua"/>
        </w:rPr>
        <w:t>mo</w:t>
      </w:r>
      <w:proofErr w:type="spellEnd"/>
      <w:proofErr w:type="gramEnd"/>
      <w:r w:rsidR="00603DB3" w:rsidRPr="00CA0A67">
        <w:rPr>
          <w:rFonts w:ascii="Book Antiqua" w:hAnsi="Book Antiqua"/>
        </w:rPr>
        <w:t xml:space="preserve"> up to 5 years with no significant differences between them.</w:t>
      </w:r>
      <w:r>
        <w:rPr>
          <w:rFonts w:ascii="Book Antiqua" w:hAnsi="Book Antiqua"/>
        </w:rPr>
        <w:t xml:space="preserve"> </w:t>
      </w:r>
    </w:p>
    <w:p w14:paraId="0F80E7C2" w14:textId="46F99B04" w:rsidR="00603DB3" w:rsidRPr="00CA0A67" w:rsidRDefault="00CA0A67" w:rsidP="00CA0A67">
      <w:pPr>
        <w:spacing w:line="360" w:lineRule="auto"/>
        <w:ind w:firstLineChars="100" w:firstLine="240"/>
        <w:jc w:val="both"/>
        <w:rPr>
          <w:rFonts w:ascii="Book Antiqua" w:hAnsi="Book Antiqua"/>
        </w:rPr>
      </w:pPr>
      <w:r>
        <w:rPr>
          <w:rFonts w:ascii="Book Antiqua" w:hAnsi="Book Antiqua"/>
        </w:rPr>
        <w:t>Parker</w:t>
      </w:r>
      <w:r w:rsidRPr="00CA0A67">
        <w:rPr>
          <w:rFonts w:ascii="Book Antiqua" w:hAnsi="Book Antiqua"/>
          <w:i/>
        </w:rPr>
        <w:t xml:space="preserve"> et </w:t>
      </w:r>
      <w:proofErr w:type="gramStart"/>
      <w:r w:rsidRPr="00CA0A67">
        <w:rPr>
          <w:rFonts w:ascii="Book Antiqua" w:hAnsi="Book Antiqua"/>
          <w:i/>
        </w:rPr>
        <w:t>al</w:t>
      </w:r>
      <w:r w:rsidR="008C0116" w:rsidRPr="00CA0A67">
        <w:rPr>
          <w:rFonts w:ascii="Book Antiqua" w:hAnsi="Book Antiqua"/>
          <w:vertAlign w:val="superscript"/>
        </w:rPr>
        <w:t>[</w:t>
      </w:r>
      <w:proofErr w:type="gramEnd"/>
      <w:r w:rsidR="008C0116" w:rsidRPr="00CA0A67">
        <w:rPr>
          <w:rFonts w:ascii="Book Antiqua" w:hAnsi="Book Antiqua"/>
          <w:vertAlign w:val="superscript"/>
        </w:rPr>
        <w:t>55</w:t>
      </w:r>
      <w:r w:rsidR="00603DB3" w:rsidRPr="00CA0A67">
        <w:rPr>
          <w:rFonts w:ascii="Book Antiqua" w:hAnsi="Book Antiqua"/>
          <w:vertAlign w:val="superscript"/>
        </w:rPr>
        <w:t xml:space="preserve">] </w:t>
      </w:r>
      <w:r w:rsidR="00603DB3" w:rsidRPr="00CA0A67">
        <w:rPr>
          <w:rFonts w:ascii="Book Antiqua" w:hAnsi="Book Antiqua"/>
        </w:rPr>
        <w:t xml:space="preserve">prospectively evaluated 100 patients undergoing TLIF (50 MIS </w:t>
      </w:r>
      <w:r w:rsidR="00603DB3" w:rsidRPr="00CA0A67">
        <w:rPr>
          <w:rFonts w:ascii="Book Antiqua" w:hAnsi="Book Antiqua"/>
          <w:i/>
        </w:rPr>
        <w:t xml:space="preserve">vs </w:t>
      </w:r>
      <w:r w:rsidR="00603DB3" w:rsidRPr="00CA0A67">
        <w:rPr>
          <w:rFonts w:ascii="Book Antiqua" w:hAnsi="Book Antiqua"/>
        </w:rPr>
        <w:t>50 open) for back-related</w:t>
      </w:r>
      <w:r>
        <w:rPr>
          <w:rFonts w:ascii="Book Antiqua" w:hAnsi="Book Antiqua"/>
        </w:rPr>
        <w:t xml:space="preserve"> </w:t>
      </w:r>
      <w:r w:rsidR="00603DB3" w:rsidRPr="00CA0A67">
        <w:rPr>
          <w:rFonts w:ascii="Book Antiqua" w:hAnsi="Book Antiqua"/>
        </w:rPr>
        <w:t>medical resource use, missed work, and QALY. The authors found that LOS and time to return to work were less for MIS compared to open TLIF (</w:t>
      </w:r>
      <w:r w:rsidRPr="00CA0A67">
        <w:rPr>
          <w:rFonts w:ascii="Book Antiqua" w:hAnsi="Book Antiqua"/>
          <w:i/>
        </w:rPr>
        <w:t>P</w:t>
      </w:r>
      <w:r w:rsidRPr="00CA0A67">
        <w:rPr>
          <w:rFonts w:ascii="Book Antiqua" w:hAnsi="Book Antiqua"/>
        </w:rPr>
        <w:t xml:space="preserve"> </w:t>
      </w:r>
      <w:r w:rsidR="00603DB3" w:rsidRPr="00CA0A67">
        <w:rPr>
          <w:rFonts w:ascii="Book Antiqua" w:hAnsi="Book Antiqua"/>
        </w:rPr>
        <w:t>=</w:t>
      </w:r>
      <w:r>
        <w:rPr>
          <w:rFonts w:ascii="Book Antiqua" w:eastAsia="宋体" w:hAnsi="Book Antiqua" w:hint="eastAsia"/>
          <w:lang w:eastAsia="zh-CN"/>
        </w:rPr>
        <w:t xml:space="preserve"> </w:t>
      </w:r>
      <w:r w:rsidR="00603DB3" w:rsidRPr="00CA0A67">
        <w:rPr>
          <w:rFonts w:ascii="Book Antiqua" w:hAnsi="Book Antiqua"/>
        </w:rPr>
        <w:t xml:space="preserve">0.006 and </w:t>
      </w:r>
      <w:r w:rsidRPr="00CA0A67">
        <w:rPr>
          <w:rFonts w:ascii="Book Antiqua" w:hAnsi="Book Antiqua"/>
          <w:i/>
        </w:rPr>
        <w:t>P</w:t>
      </w:r>
      <w:r w:rsidRPr="00CA0A67">
        <w:rPr>
          <w:rFonts w:ascii="Book Antiqua" w:hAnsi="Book Antiqua"/>
        </w:rPr>
        <w:t xml:space="preserve"> </w:t>
      </w:r>
      <w:r w:rsidR="00603DB3" w:rsidRPr="00CA0A67">
        <w:rPr>
          <w:rFonts w:ascii="Book Antiqua" w:hAnsi="Book Antiqua"/>
        </w:rPr>
        <w:t>=</w:t>
      </w:r>
      <w:r>
        <w:rPr>
          <w:rFonts w:ascii="Book Antiqua" w:eastAsia="宋体" w:hAnsi="Book Antiqua" w:hint="eastAsia"/>
          <w:lang w:eastAsia="zh-CN"/>
        </w:rPr>
        <w:t xml:space="preserve"> </w:t>
      </w:r>
      <w:r w:rsidR="00603DB3" w:rsidRPr="00CA0A67">
        <w:rPr>
          <w:rFonts w:ascii="Book Antiqua" w:hAnsi="Book Antiqua"/>
        </w:rPr>
        <w:t>0.03, respectively). MIS and open TLIF patients demonstrated similar improvements in patient-reported outcomes assessed. MIS was associated with a reduction in mean hospital cost of $1758, indirect cost of $8474, and total 2-year social cost of $9295 (</w:t>
      </w:r>
      <w:r w:rsidRPr="00CA0A67">
        <w:rPr>
          <w:rFonts w:ascii="Book Antiqua" w:hAnsi="Book Antiqua"/>
          <w:i/>
        </w:rPr>
        <w:t>P</w:t>
      </w:r>
      <w:r w:rsidRPr="00CA0A67">
        <w:rPr>
          <w:rFonts w:ascii="Book Antiqua" w:hAnsi="Book Antiqua"/>
        </w:rPr>
        <w:t xml:space="preserve"> </w:t>
      </w:r>
      <w:r w:rsidR="00603DB3" w:rsidRPr="00CA0A67">
        <w:rPr>
          <w:rFonts w:ascii="Book Antiqua" w:hAnsi="Book Antiqua"/>
        </w:rPr>
        <w:t>=</w:t>
      </w:r>
      <w:r>
        <w:rPr>
          <w:rFonts w:ascii="Book Antiqua" w:eastAsia="宋体" w:hAnsi="Book Antiqua" w:hint="eastAsia"/>
          <w:lang w:eastAsia="zh-CN"/>
        </w:rPr>
        <w:t xml:space="preserve"> </w:t>
      </w:r>
      <w:r w:rsidR="00603DB3" w:rsidRPr="00CA0A67">
        <w:rPr>
          <w:rFonts w:ascii="Book Antiqua" w:hAnsi="Book Antiqua"/>
        </w:rPr>
        <w:t>0.03), but similar 2-year direct health care cost and QALYs gained.</w:t>
      </w:r>
      <w:r>
        <w:rPr>
          <w:rFonts w:ascii="Book Antiqua" w:hAnsi="Book Antiqua"/>
        </w:rPr>
        <w:t xml:space="preserve"> </w:t>
      </w:r>
      <w:r w:rsidR="00603DB3" w:rsidRPr="00CA0A67">
        <w:rPr>
          <w:rFonts w:ascii="Book Antiqua" w:hAnsi="Book Antiqua"/>
        </w:rPr>
        <w:t xml:space="preserve">The authors concluded that while both MIS and open TLIF are effective treatments for degenerative spondylolisthesis, MIS </w:t>
      </w:r>
      <w:r w:rsidR="00603DB3" w:rsidRPr="00CA0A67">
        <w:rPr>
          <w:rFonts w:ascii="Book Antiqua" w:hAnsi="Book Antiqua"/>
        </w:rPr>
        <w:lastRenderedPageBreak/>
        <w:t>TLIF may represent a valuable and cost-saving advancement from a societal and hospital perspective.</w:t>
      </w:r>
    </w:p>
    <w:p w14:paraId="5F47B84B" w14:textId="151781AE" w:rsidR="00603DB3" w:rsidRPr="00CA0A67" w:rsidRDefault="00603DB3" w:rsidP="00CA0A67">
      <w:pPr>
        <w:spacing w:line="360" w:lineRule="auto"/>
        <w:ind w:firstLineChars="100" w:firstLine="240"/>
        <w:jc w:val="both"/>
        <w:rPr>
          <w:rFonts w:ascii="Book Antiqua" w:hAnsi="Book Antiqua"/>
        </w:rPr>
      </w:pPr>
      <w:r w:rsidRPr="00CA0A67">
        <w:rPr>
          <w:rFonts w:ascii="Book Antiqua" w:hAnsi="Book Antiqua"/>
        </w:rPr>
        <w:t>Disadvantages of the MIS TLIF are related to the decreased visualization of the surgical field and a steep learning curve for the procedure resulting in increased fluoroscopic times and operative times which may be more significant in less experienced surgeons.</w:t>
      </w:r>
    </w:p>
    <w:p w14:paraId="01043C89" w14:textId="1A930753" w:rsidR="00603DB3" w:rsidRPr="00CA0A67" w:rsidRDefault="00603DB3" w:rsidP="00CA0A67">
      <w:pPr>
        <w:spacing w:line="360" w:lineRule="auto"/>
        <w:jc w:val="both"/>
        <w:rPr>
          <w:rFonts w:ascii="Book Antiqua" w:hAnsi="Book Antiqua"/>
          <w:i/>
        </w:rPr>
      </w:pPr>
    </w:p>
    <w:p w14:paraId="0A44DB07" w14:textId="2D9FFA39" w:rsidR="001A771E" w:rsidRPr="00CA0A67" w:rsidRDefault="001A771E" w:rsidP="00CA0A67">
      <w:pPr>
        <w:spacing w:line="360" w:lineRule="auto"/>
        <w:jc w:val="both"/>
        <w:rPr>
          <w:rFonts w:ascii="Book Antiqua" w:hAnsi="Book Antiqua"/>
          <w:b/>
          <w:i/>
        </w:rPr>
      </w:pPr>
      <w:r w:rsidRPr="00CA0A67">
        <w:rPr>
          <w:rFonts w:ascii="Book Antiqua" w:hAnsi="Book Antiqua"/>
          <w:b/>
          <w:i/>
        </w:rPr>
        <w:t xml:space="preserve">MIS </w:t>
      </w:r>
      <w:r w:rsidR="00CA0A67" w:rsidRPr="00CA0A67">
        <w:rPr>
          <w:rFonts w:ascii="Book Antiqua" w:hAnsi="Book Antiqua"/>
          <w:b/>
          <w:i/>
        </w:rPr>
        <w:t>direct lateral a</w:t>
      </w:r>
      <w:r w:rsidRPr="00CA0A67">
        <w:rPr>
          <w:rFonts w:ascii="Book Antiqua" w:hAnsi="Book Antiqua"/>
          <w:b/>
          <w:i/>
        </w:rPr>
        <w:t>pproaches</w:t>
      </w:r>
    </w:p>
    <w:p w14:paraId="241EF82E" w14:textId="0E158246" w:rsidR="00A43F55" w:rsidRPr="00CA0A67" w:rsidRDefault="00A43F55" w:rsidP="00CA0A67">
      <w:pPr>
        <w:spacing w:line="360" w:lineRule="auto"/>
        <w:jc w:val="both"/>
        <w:rPr>
          <w:rFonts w:ascii="Book Antiqua" w:hAnsi="Book Antiqua"/>
        </w:rPr>
      </w:pPr>
      <w:r w:rsidRPr="00CA0A67">
        <w:rPr>
          <w:rFonts w:ascii="Book Antiqua" w:hAnsi="Book Antiqua"/>
        </w:rPr>
        <w:t xml:space="preserve">The lateral </w:t>
      </w:r>
      <w:proofErr w:type="spellStart"/>
      <w:r w:rsidRPr="00CA0A67">
        <w:rPr>
          <w:rFonts w:ascii="Book Antiqua" w:hAnsi="Book Antiqua"/>
        </w:rPr>
        <w:t>transpsoas</w:t>
      </w:r>
      <w:proofErr w:type="spellEnd"/>
      <w:r w:rsidRPr="00CA0A67">
        <w:rPr>
          <w:rFonts w:ascii="Book Antiqua" w:hAnsi="Book Antiqua"/>
        </w:rPr>
        <w:t xml:space="preserve">, retroperitoneal approach, also known as extreme lateral </w:t>
      </w:r>
      <w:proofErr w:type="spellStart"/>
      <w:r w:rsidRPr="00CA0A67">
        <w:rPr>
          <w:rFonts w:ascii="Book Antiqua" w:hAnsi="Book Antiqua"/>
        </w:rPr>
        <w:t>interbody</w:t>
      </w:r>
      <w:proofErr w:type="spellEnd"/>
      <w:r w:rsidRPr="00CA0A67">
        <w:rPr>
          <w:rFonts w:ascii="Book Antiqua" w:hAnsi="Book Antiqua"/>
        </w:rPr>
        <w:t xml:space="preserve"> fusion (XLIF) or direct lateral </w:t>
      </w:r>
      <w:proofErr w:type="spellStart"/>
      <w:r w:rsidRPr="00CA0A67">
        <w:rPr>
          <w:rFonts w:ascii="Book Antiqua" w:hAnsi="Book Antiqua"/>
        </w:rPr>
        <w:t>interbody</w:t>
      </w:r>
      <w:proofErr w:type="spellEnd"/>
      <w:r w:rsidRPr="00CA0A67">
        <w:rPr>
          <w:rFonts w:ascii="Book Antiqua" w:hAnsi="Book Antiqua"/>
        </w:rPr>
        <w:t xml:space="preserve"> fusion (DLIF) is a minimally invasive technique that has become an increasingly common method to achieve fusion in the lumbar spine.</w:t>
      </w:r>
      <w:r w:rsidR="00CA0A67">
        <w:rPr>
          <w:rFonts w:ascii="Book Antiqua" w:hAnsi="Book Antiqua"/>
        </w:rPr>
        <w:t xml:space="preserve"> </w:t>
      </w:r>
      <w:r w:rsidRPr="00CA0A67">
        <w:rPr>
          <w:rFonts w:ascii="Book Antiqua" w:hAnsi="Book Antiqua"/>
        </w:rPr>
        <w:t xml:space="preserve">This MIS approach was </w:t>
      </w:r>
      <w:proofErr w:type="spellStart"/>
      <w:r w:rsidRPr="00CA0A67">
        <w:rPr>
          <w:rFonts w:ascii="Book Antiqua" w:hAnsi="Book Antiqua"/>
        </w:rPr>
        <w:t>intially</w:t>
      </w:r>
      <w:proofErr w:type="spellEnd"/>
      <w:r w:rsidRPr="00CA0A67">
        <w:rPr>
          <w:rFonts w:ascii="Book Antiqua" w:hAnsi="Book Antiqua"/>
        </w:rPr>
        <w:t xml:space="preserve"> described in by </w:t>
      </w:r>
      <w:proofErr w:type="spellStart"/>
      <w:proofErr w:type="gramStart"/>
      <w:r w:rsidRPr="00CA0A67">
        <w:rPr>
          <w:rFonts w:ascii="Book Antiqua" w:hAnsi="Book Antiqua"/>
        </w:rPr>
        <w:t>Pimenta</w:t>
      </w:r>
      <w:proofErr w:type="spellEnd"/>
      <w:r w:rsidRPr="00CA0A67">
        <w:rPr>
          <w:rFonts w:ascii="Book Antiqua" w:hAnsi="Book Antiqua"/>
          <w:vertAlign w:val="superscript"/>
        </w:rPr>
        <w:t>[</w:t>
      </w:r>
      <w:proofErr w:type="gramEnd"/>
      <w:r w:rsidRPr="00CA0A67">
        <w:rPr>
          <w:rFonts w:ascii="Book Antiqua" w:hAnsi="Book Antiqua"/>
          <w:vertAlign w:val="superscript"/>
        </w:rPr>
        <w:t>5</w:t>
      </w:r>
      <w:r w:rsidR="008C0116" w:rsidRPr="00CA0A67">
        <w:rPr>
          <w:rFonts w:ascii="Book Antiqua" w:hAnsi="Book Antiqua"/>
          <w:vertAlign w:val="superscript"/>
        </w:rPr>
        <w:t>6</w:t>
      </w:r>
      <w:r w:rsidRPr="00CA0A67">
        <w:rPr>
          <w:rFonts w:ascii="Book Antiqua" w:hAnsi="Book Antiqua"/>
          <w:vertAlign w:val="superscript"/>
        </w:rPr>
        <w:t>]</w:t>
      </w:r>
      <w:r w:rsidRPr="00CA0A67">
        <w:rPr>
          <w:rFonts w:ascii="Book Antiqua" w:hAnsi="Book Antiqua"/>
        </w:rPr>
        <w:t xml:space="preserve"> (DLIF) in 2</w:t>
      </w:r>
      <w:r w:rsidR="00CA0A67">
        <w:rPr>
          <w:rFonts w:ascii="Book Antiqua" w:hAnsi="Book Antiqua"/>
        </w:rPr>
        <w:t xml:space="preserve">001, and later by </w:t>
      </w:r>
      <w:proofErr w:type="spellStart"/>
      <w:r w:rsidR="00CA0A67">
        <w:rPr>
          <w:rFonts w:ascii="Book Antiqua" w:hAnsi="Book Antiqua"/>
        </w:rPr>
        <w:t>Ozgur</w:t>
      </w:r>
      <w:proofErr w:type="spellEnd"/>
      <w:r w:rsidR="00CA0A67">
        <w:rPr>
          <w:rFonts w:ascii="Book Antiqua" w:hAnsi="Book Antiqua"/>
        </w:rPr>
        <w:t xml:space="preserve"> </w:t>
      </w:r>
      <w:r w:rsidR="00CA0A67" w:rsidRPr="00CA0A67">
        <w:rPr>
          <w:rFonts w:ascii="Book Antiqua" w:hAnsi="Book Antiqua"/>
          <w:i/>
        </w:rPr>
        <w:t>et al</w:t>
      </w:r>
      <w:r w:rsidRPr="00CA0A67">
        <w:rPr>
          <w:rFonts w:ascii="Book Antiqua" w:hAnsi="Book Antiqua"/>
          <w:vertAlign w:val="superscript"/>
        </w:rPr>
        <w:t>[5</w:t>
      </w:r>
      <w:r w:rsidR="008C0116" w:rsidRPr="00CA0A67">
        <w:rPr>
          <w:rFonts w:ascii="Book Antiqua" w:hAnsi="Book Antiqua"/>
          <w:vertAlign w:val="superscript"/>
        </w:rPr>
        <w:t>7</w:t>
      </w:r>
      <w:r w:rsidRPr="00CA0A67">
        <w:rPr>
          <w:rFonts w:ascii="Book Antiqua" w:hAnsi="Book Antiqua"/>
          <w:vertAlign w:val="superscript"/>
        </w:rPr>
        <w:t xml:space="preserve">] </w:t>
      </w:r>
      <w:r w:rsidRPr="00CA0A67">
        <w:rPr>
          <w:rFonts w:ascii="Book Antiqua" w:hAnsi="Book Antiqua"/>
        </w:rPr>
        <w:t xml:space="preserve">(XLIF) in 2006. The MIS direct lateral approach differs from the traditional anterior lumbar </w:t>
      </w:r>
      <w:proofErr w:type="spellStart"/>
      <w:r w:rsidRPr="00CA0A67">
        <w:rPr>
          <w:rFonts w:ascii="Book Antiqua" w:hAnsi="Book Antiqua"/>
        </w:rPr>
        <w:t>interbody</w:t>
      </w:r>
      <w:proofErr w:type="spellEnd"/>
      <w:r w:rsidRPr="00CA0A67">
        <w:rPr>
          <w:rFonts w:ascii="Book Antiqua" w:hAnsi="Book Antiqua"/>
        </w:rPr>
        <w:t xml:space="preserve"> fusion (ALIF) and open posterior </w:t>
      </w:r>
      <w:proofErr w:type="spellStart"/>
      <w:r w:rsidRPr="00CA0A67">
        <w:rPr>
          <w:rFonts w:ascii="Book Antiqua" w:hAnsi="Book Antiqua"/>
        </w:rPr>
        <w:t>interbody</w:t>
      </w:r>
      <w:proofErr w:type="spellEnd"/>
      <w:r w:rsidRPr="00CA0A67">
        <w:rPr>
          <w:rFonts w:ascii="Book Antiqua" w:hAnsi="Book Antiqua"/>
        </w:rPr>
        <w:t xml:space="preserve"> fusion techniques in several important ways. In addition to being an MIS technique, the direct lateral approach requires the patient to be in the lateral decubitus position. The technique utilizes specialized retractors allowing for direct visualization of the surgical approach corridor. Continual neurophysiologic monitoring and fluoroscopic guidance during the approach phase of the procedure is necessary as the psoas splitting technique exposes the lumbar plexus and predisposes it to injury, which can result in psoas muscle weakness and thigh numbness</w:t>
      </w:r>
      <w:r w:rsidRPr="00CA0A67">
        <w:rPr>
          <w:rFonts w:ascii="Book Antiqua" w:hAnsi="Book Antiqua"/>
          <w:vertAlign w:val="superscript"/>
        </w:rPr>
        <w:t>[5</w:t>
      </w:r>
      <w:r w:rsidR="008C0116" w:rsidRPr="00CA0A67">
        <w:rPr>
          <w:rFonts w:ascii="Book Antiqua" w:hAnsi="Book Antiqua"/>
          <w:vertAlign w:val="superscript"/>
        </w:rPr>
        <w:t>8</w:t>
      </w:r>
      <w:r w:rsidRPr="00CA0A67">
        <w:rPr>
          <w:rFonts w:ascii="Book Antiqua" w:hAnsi="Book Antiqua"/>
          <w:vertAlign w:val="superscript"/>
        </w:rPr>
        <w:t>,5</w:t>
      </w:r>
      <w:r w:rsidR="008C0116" w:rsidRPr="00CA0A67">
        <w:rPr>
          <w:rFonts w:ascii="Book Antiqua" w:hAnsi="Book Antiqua"/>
          <w:vertAlign w:val="superscript"/>
        </w:rPr>
        <w:t>9</w:t>
      </w:r>
      <w:r w:rsidRPr="00CA0A67">
        <w:rPr>
          <w:rFonts w:ascii="Book Antiqua" w:hAnsi="Book Antiqua"/>
          <w:vertAlign w:val="superscript"/>
        </w:rPr>
        <w:t>]</w:t>
      </w:r>
      <w:r w:rsidRPr="00CA0A67">
        <w:rPr>
          <w:rFonts w:ascii="Book Antiqua" w:hAnsi="Book Antiqua"/>
        </w:rPr>
        <w:t>.</w:t>
      </w:r>
      <w:r w:rsidRPr="00CA0A67">
        <w:rPr>
          <w:rFonts w:ascii="Book Antiqua" w:hAnsi="Book Antiqua"/>
          <w:vertAlign w:val="superscript"/>
        </w:rPr>
        <w:t xml:space="preserve"> </w:t>
      </w:r>
    </w:p>
    <w:p w14:paraId="5323BF79" w14:textId="6A3375FE" w:rsidR="00A43F55" w:rsidRPr="00CA0A67" w:rsidRDefault="00A43F55" w:rsidP="00CA0A67">
      <w:pPr>
        <w:spacing w:line="360" w:lineRule="auto"/>
        <w:ind w:firstLineChars="100" w:firstLine="240"/>
        <w:jc w:val="both"/>
        <w:rPr>
          <w:rFonts w:ascii="Book Antiqua" w:hAnsi="Book Antiqua"/>
        </w:rPr>
      </w:pPr>
      <w:r w:rsidRPr="00CA0A67">
        <w:rPr>
          <w:rFonts w:ascii="Book Antiqua" w:hAnsi="Book Antiqua"/>
        </w:rPr>
        <w:t xml:space="preserve">Initial studies evaluating the safety and postoperative results of the MIS </w:t>
      </w:r>
      <w:proofErr w:type="spellStart"/>
      <w:r w:rsidRPr="00CA0A67">
        <w:rPr>
          <w:rFonts w:ascii="Book Antiqua" w:hAnsi="Book Antiqua"/>
        </w:rPr>
        <w:t>transpsoas</w:t>
      </w:r>
      <w:proofErr w:type="spellEnd"/>
      <w:r w:rsidRPr="00CA0A67">
        <w:rPr>
          <w:rFonts w:ascii="Book Antiqua" w:hAnsi="Book Antiqua"/>
        </w:rPr>
        <w:t xml:space="preserve"> approach concluded that the MIS technique was safe and allowed for exposure of the lumbar spine without mobilization of the great vessels or sympathetic </w:t>
      </w:r>
      <w:proofErr w:type="gramStart"/>
      <w:r w:rsidRPr="00CA0A67">
        <w:rPr>
          <w:rFonts w:ascii="Book Antiqua" w:hAnsi="Book Antiqua"/>
        </w:rPr>
        <w:t>plexus</w:t>
      </w:r>
      <w:r w:rsidR="008C0116" w:rsidRPr="00CA0A67">
        <w:rPr>
          <w:rFonts w:ascii="Book Antiqua" w:hAnsi="Book Antiqua"/>
          <w:vertAlign w:val="superscript"/>
        </w:rPr>
        <w:t>[</w:t>
      </w:r>
      <w:proofErr w:type="gramEnd"/>
      <w:r w:rsidR="008C0116" w:rsidRPr="00CA0A67">
        <w:rPr>
          <w:rFonts w:ascii="Book Antiqua" w:hAnsi="Book Antiqua"/>
          <w:vertAlign w:val="superscript"/>
        </w:rPr>
        <w:t>60,61</w:t>
      </w:r>
      <w:r w:rsidRPr="00CA0A67">
        <w:rPr>
          <w:rFonts w:ascii="Book Antiqua" w:hAnsi="Book Antiqua"/>
          <w:vertAlign w:val="superscript"/>
        </w:rPr>
        <w:t>]</w:t>
      </w:r>
      <w:r w:rsidRPr="00CA0A67">
        <w:rPr>
          <w:rFonts w:ascii="Book Antiqua" w:hAnsi="Book Antiqua"/>
        </w:rPr>
        <w:t>.</w:t>
      </w:r>
      <w:r w:rsidRPr="00CA0A67">
        <w:rPr>
          <w:rFonts w:ascii="Book Antiqua" w:hAnsi="Book Antiqua"/>
          <w:vertAlign w:val="superscript"/>
        </w:rPr>
        <w:t xml:space="preserve"> </w:t>
      </w:r>
    </w:p>
    <w:p w14:paraId="1D7558BB" w14:textId="393A4DBE" w:rsidR="00A43F55" w:rsidRPr="00CA0A67" w:rsidRDefault="00CA0A67" w:rsidP="00CA0A67">
      <w:pPr>
        <w:spacing w:line="360" w:lineRule="auto"/>
        <w:ind w:firstLineChars="100" w:firstLine="240"/>
        <w:jc w:val="both"/>
        <w:rPr>
          <w:rFonts w:ascii="Book Antiqua" w:hAnsi="Book Antiqua"/>
        </w:rPr>
      </w:pPr>
      <w:r>
        <w:rPr>
          <w:rFonts w:ascii="Book Antiqua" w:hAnsi="Book Antiqua"/>
        </w:rPr>
        <w:t xml:space="preserve">Smith </w:t>
      </w:r>
      <w:r w:rsidRPr="00CA0A67">
        <w:rPr>
          <w:rFonts w:ascii="Book Antiqua" w:hAnsi="Book Antiqua"/>
          <w:i/>
        </w:rPr>
        <w:t>et al</w:t>
      </w:r>
      <w:r w:rsidR="008C0116" w:rsidRPr="00CA0A67">
        <w:rPr>
          <w:rFonts w:ascii="Book Antiqua" w:hAnsi="Book Antiqua"/>
          <w:vertAlign w:val="superscript"/>
        </w:rPr>
        <w:t>[62</w:t>
      </w:r>
      <w:r w:rsidR="00A43F55" w:rsidRPr="00CA0A67">
        <w:rPr>
          <w:rFonts w:ascii="Book Antiqua" w:hAnsi="Book Antiqua"/>
          <w:vertAlign w:val="superscript"/>
        </w:rPr>
        <w:t>]</w:t>
      </w:r>
      <w:r w:rsidR="00A43F55" w:rsidRPr="00CA0A67">
        <w:rPr>
          <w:rFonts w:ascii="Book Antiqua" w:hAnsi="Book Antiqua"/>
        </w:rPr>
        <w:t xml:space="preserve"> compared the long term outcome of XLIF compared to ALIF in a group of 202 patients (115 XLIF </w:t>
      </w:r>
      <w:r w:rsidR="00A43F55" w:rsidRPr="00CA0A67">
        <w:rPr>
          <w:rFonts w:ascii="Book Antiqua" w:hAnsi="Book Antiqua"/>
          <w:i/>
        </w:rPr>
        <w:t xml:space="preserve">vs </w:t>
      </w:r>
      <w:r w:rsidR="00A43F55" w:rsidRPr="00CA0A67">
        <w:rPr>
          <w:rFonts w:ascii="Book Antiqua" w:hAnsi="Book Antiqua"/>
        </w:rPr>
        <w:t>87 ALIF</w:t>
      </w:r>
      <w:r w:rsidR="00A43F55" w:rsidRPr="00CA0A67">
        <w:rPr>
          <w:rFonts w:ascii="Book Antiqua" w:hAnsi="Book Antiqua"/>
          <w:i/>
        </w:rPr>
        <w:t xml:space="preserve">) </w:t>
      </w:r>
      <w:r w:rsidR="00A43F55" w:rsidRPr="00CA0A67">
        <w:rPr>
          <w:rFonts w:ascii="Book Antiqua" w:hAnsi="Book Antiqua"/>
        </w:rPr>
        <w:t>and found that the overall general</w:t>
      </w:r>
      <w:r w:rsidR="00A43F55" w:rsidRPr="00CA0A67">
        <w:rPr>
          <w:rFonts w:ascii="Book Antiqua" w:hAnsi="Book Antiqua"/>
          <w:i/>
        </w:rPr>
        <w:t xml:space="preserve"> </w:t>
      </w:r>
      <w:r w:rsidR="00A43F55" w:rsidRPr="00CA0A67">
        <w:rPr>
          <w:rFonts w:ascii="Book Antiqua" w:hAnsi="Book Antiqua"/>
        </w:rPr>
        <w:t xml:space="preserve">surgical complication rate was significantly lower for XLIF compared to ALIF (8.2% </w:t>
      </w:r>
      <w:r w:rsidR="00A43F55" w:rsidRPr="00CA0A67">
        <w:rPr>
          <w:rFonts w:ascii="Book Antiqua" w:hAnsi="Book Antiqua"/>
          <w:i/>
        </w:rPr>
        <w:t xml:space="preserve">vs </w:t>
      </w:r>
      <w:r>
        <w:rPr>
          <w:rFonts w:ascii="Book Antiqua" w:hAnsi="Book Antiqua"/>
        </w:rPr>
        <w:t xml:space="preserve">16.7%). Rodgers </w:t>
      </w:r>
      <w:r w:rsidRPr="00CA0A67">
        <w:rPr>
          <w:rFonts w:ascii="Book Antiqua" w:hAnsi="Book Antiqua"/>
          <w:i/>
        </w:rPr>
        <w:t xml:space="preserve">et </w:t>
      </w:r>
      <w:proofErr w:type="gramStart"/>
      <w:r w:rsidRPr="00CA0A67">
        <w:rPr>
          <w:rFonts w:ascii="Book Antiqua" w:hAnsi="Book Antiqua"/>
          <w:i/>
        </w:rPr>
        <w:t>al</w:t>
      </w:r>
      <w:r w:rsidR="00A43F55" w:rsidRPr="00CA0A67">
        <w:rPr>
          <w:rFonts w:ascii="Book Antiqua" w:hAnsi="Book Antiqua"/>
          <w:vertAlign w:val="superscript"/>
        </w:rPr>
        <w:t>[</w:t>
      </w:r>
      <w:proofErr w:type="gramEnd"/>
      <w:r w:rsidR="00A43F55" w:rsidRPr="00CA0A67">
        <w:rPr>
          <w:rFonts w:ascii="Book Antiqua" w:hAnsi="Book Antiqua"/>
          <w:vertAlign w:val="superscript"/>
        </w:rPr>
        <w:t>6</w:t>
      </w:r>
      <w:r w:rsidR="008C0116" w:rsidRPr="00CA0A67">
        <w:rPr>
          <w:rFonts w:ascii="Book Antiqua" w:hAnsi="Book Antiqua"/>
          <w:vertAlign w:val="superscript"/>
        </w:rPr>
        <w:t>3</w:t>
      </w:r>
      <w:r w:rsidR="00A43F55" w:rsidRPr="00CA0A67">
        <w:rPr>
          <w:rFonts w:ascii="Book Antiqua" w:hAnsi="Book Antiqua"/>
          <w:vertAlign w:val="superscript"/>
        </w:rPr>
        <w:t xml:space="preserve">] </w:t>
      </w:r>
      <w:r w:rsidR="00A43F55" w:rsidRPr="00CA0A67">
        <w:rPr>
          <w:rFonts w:ascii="Book Antiqua" w:hAnsi="Book Antiqua"/>
        </w:rPr>
        <w:t xml:space="preserve">described the complications in a large </w:t>
      </w:r>
      <w:r w:rsidR="00A43F55" w:rsidRPr="00CA0A67">
        <w:rPr>
          <w:rFonts w:ascii="Book Antiqua" w:hAnsi="Book Antiqua"/>
        </w:rPr>
        <w:lastRenderedPageBreak/>
        <w:t>prospective series of 600 patients who underwent XLIF.</w:t>
      </w:r>
      <w:r>
        <w:rPr>
          <w:rFonts w:ascii="Book Antiqua" w:hAnsi="Book Antiqua"/>
        </w:rPr>
        <w:t xml:space="preserve"> </w:t>
      </w:r>
      <w:r w:rsidR="00A43F55" w:rsidRPr="00CA0A67">
        <w:rPr>
          <w:rFonts w:ascii="Book Antiqua" w:hAnsi="Book Antiqua"/>
        </w:rPr>
        <w:t>The authors found the overall incidence of perioperative complications was 6.2% (1.5% in-hospital surgery-related, 2.8% in-hospital medical events, 1.0% out-of-hospital surgery-related, and 0.8% out-of-hospital medical events).</w:t>
      </w:r>
      <w:r>
        <w:rPr>
          <w:rFonts w:ascii="Book Antiqua" w:hAnsi="Book Antiqua"/>
        </w:rPr>
        <w:t xml:space="preserve"> </w:t>
      </w:r>
      <w:r w:rsidR="00A43F55" w:rsidRPr="00CA0A67">
        <w:rPr>
          <w:rFonts w:ascii="Book Antiqua" w:hAnsi="Book Antiqua"/>
        </w:rPr>
        <w:t>There were no wound infections, no vascular injuries, no intraperitoneal visceral injuries and a 0.7% transient postoperative neurologic deficit rate.</w:t>
      </w:r>
      <w:r>
        <w:rPr>
          <w:rFonts w:ascii="Book Antiqua" w:hAnsi="Book Antiqua"/>
        </w:rPr>
        <w:t xml:space="preserve"> </w:t>
      </w:r>
      <w:r w:rsidR="00A43F55" w:rsidRPr="00CA0A67">
        <w:rPr>
          <w:rFonts w:ascii="Book Antiqua" w:hAnsi="Book Antiqua"/>
        </w:rPr>
        <w:t>These complication rates compared favorably to the ALIF risk of vascular injury (1.9%-3%)</w:t>
      </w:r>
      <w:r w:rsidR="00A43F55" w:rsidRPr="00CA0A67">
        <w:rPr>
          <w:rFonts w:ascii="Book Antiqua" w:hAnsi="Book Antiqua"/>
          <w:vertAlign w:val="superscript"/>
        </w:rPr>
        <w:t>[6</w:t>
      </w:r>
      <w:r w:rsidR="008C0116" w:rsidRPr="00CA0A67">
        <w:rPr>
          <w:rFonts w:ascii="Book Antiqua" w:hAnsi="Book Antiqua"/>
          <w:vertAlign w:val="superscript"/>
        </w:rPr>
        <w:t>4</w:t>
      </w:r>
      <w:r w:rsidR="00A43F55" w:rsidRPr="00CA0A67">
        <w:rPr>
          <w:rFonts w:ascii="Book Antiqua" w:hAnsi="Book Antiqua"/>
          <w:vertAlign w:val="superscript"/>
        </w:rPr>
        <w:t>-6</w:t>
      </w:r>
      <w:r w:rsidR="008C0116" w:rsidRPr="00CA0A67">
        <w:rPr>
          <w:rFonts w:ascii="Book Antiqua" w:hAnsi="Book Antiqua"/>
          <w:vertAlign w:val="superscript"/>
        </w:rPr>
        <w:t>6</w:t>
      </w:r>
      <w:r w:rsidR="00A43F55" w:rsidRPr="00CA0A67">
        <w:rPr>
          <w:rFonts w:ascii="Book Antiqua" w:hAnsi="Book Antiqua"/>
          <w:vertAlign w:val="superscript"/>
        </w:rPr>
        <w:t>]</w:t>
      </w:r>
      <w:r w:rsidR="00CE4FB2" w:rsidRPr="00CA0A67">
        <w:rPr>
          <w:rFonts w:ascii="Book Antiqua" w:hAnsi="Book Antiqua"/>
        </w:rPr>
        <w:t>.</w:t>
      </w:r>
      <w:r w:rsidR="00A43F55" w:rsidRPr="00CA0A67">
        <w:rPr>
          <w:rFonts w:ascii="Book Antiqua" w:hAnsi="Book Antiqua"/>
        </w:rPr>
        <w:t xml:space="preserve"> Another major risk of open ALIF approach is retrograde ejaculation, occurring in 0.6</w:t>
      </w:r>
      <w:r w:rsidR="00EA5C89">
        <w:rPr>
          <w:rFonts w:ascii="Book Antiqua" w:eastAsia="宋体" w:hAnsi="Book Antiqua" w:hint="eastAsia"/>
          <w:lang w:eastAsia="zh-CN"/>
        </w:rPr>
        <w:t>%</w:t>
      </w:r>
      <w:r w:rsidR="00A43F55" w:rsidRPr="00CA0A67">
        <w:rPr>
          <w:rFonts w:ascii="Book Antiqua" w:hAnsi="Book Antiqua"/>
        </w:rPr>
        <w:t xml:space="preserve">-4.5% of </w:t>
      </w:r>
      <w:proofErr w:type="gramStart"/>
      <w:r w:rsidR="00A43F55" w:rsidRPr="00CA0A67">
        <w:rPr>
          <w:rFonts w:ascii="Book Antiqua" w:hAnsi="Book Antiqua"/>
        </w:rPr>
        <w:t>men</w:t>
      </w:r>
      <w:r w:rsidR="00A43F55" w:rsidRPr="00CA0A67">
        <w:rPr>
          <w:rFonts w:ascii="Book Antiqua" w:hAnsi="Book Antiqua"/>
          <w:vertAlign w:val="superscript"/>
        </w:rPr>
        <w:t>[</w:t>
      </w:r>
      <w:proofErr w:type="gramEnd"/>
      <w:r w:rsidR="00A43F55" w:rsidRPr="00CA0A67">
        <w:rPr>
          <w:rFonts w:ascii="Book Antiqua" w:hAnsi="Book Antiqua"/>
          <w:vertAlign w:val="superscript"/>
        </w:rPr>
        <w:t>6</w:t>
      </w:r>
      <w:r w:rsidR="008C0116" w:rsidRPr="00CA0A67">
        <w:rPr>
          <w:rFonts w:ascii="Book Antiqua" w:hAnsi="Book Antiqua"/>
          <w:vertAlign w:val="superscript"/>
        </w:rPr>
        <w:t>7</w:t>
      </w:r>
      <w:r w:rsidR="00A43F55" w:rsidRPr="00CA0A67">
        <w:rPr>
          <w:rFonts w:ascii="Book Antiqua" w:hAnsi="Book Antiqua"/>
          <w:vertAlign w:val="superscript"/>
        </w:rPr>
        <w:t>]</w:t>
      </w:r>
      <w:r w:rsidR="00CE4FB2" w:rsidRPr="00CA0A67">
        <w:rPr>
          <w:rFonts w:ascii="Book Antiqua" w:hAnsi="Book Antiqua"/>
        </w:rPr>
        <w:t>.</w:t>
      </w:r>
      <w:r w:rsidR="00A43F55" w:rsidRPr="00CA0A67">
        <w:rPr>
          <w:rFonts w:ascii="Book Antiqua" w:hAnsi="Book Antiqua"/>
        </w:rPr>
        <w:t xml:space="preserve"> There are currently no reports of retrograde ejaculation </w:t>
      </w:r>
      <w:proofErr w:type="spellStart"/>
      <w:r w:rsidR="00A43F55" w:rsidRPr="00CA0A67">
        <w:rPr>
          <w:rFonts w:ascii="Book Antiqua" w:hAnsi="Book Antiqua"/>
        </w:rPr>
        <w:t>followin</w:t>
      </w:r>
      <w:r w:rsidR="00EA5C89">
        <w:rPr>
          <w:rFonts w:ascii="Book Antiqua" w:eastAsia="宋体" w:hAnsi="Book Antiqua" w:hint="eastAsia"/>
          <w:lang w:eastAsia="zh-CN"/>
        </w:rPr>
        <w:t>%</w:t>
      </w:r>
      <w:r w:rsidR="00A43F55" w:rsidRPr="00CA0A67">
        <w:rPr>
          <w:rFonts w:ascii="Book Antiqua" w:hAnsi="Book Antiqua"/>
        </w:rPr>
        <w:t>g</w:t>
      </w:r>
      <w:proofErr w:type="spellEnd"/>
      <w:r w:rsidR="00A43F55" w:rsidRPr="00CA0A67">
        <w:rPr>
          <w:rFonts w:ascii="Book Antiqua" w:hAnsi="Book Antiqua"/>
        </w:rPr>
        <w:t xml:space="preserve"> MIS lateral </w:t>
      </w:r>
      <w:proofErr w:type="spellStart"/>
      <w:r w:rsidR="00A43F55" w:rsidRPr="00CA0A67">
        <w:rPr>
          <w:rFonts w:ascii="Book Antiqua" w:hAnsi="Book Antiqua"/>
        </w:rPr>
        <w:t>interbody</w:t>
      </w:r>
      <w:proofErr w:type="spellEnd"/>
      <w:r w:rsidR="00A43F55" w:rsidRPr="00CA0A67">
        <w:rPr>
          <w:rFonts w:ascii="Book Antiqua" w:hAnsi="Book Antiqua"/>
        </w:rPr>
        <w:t xml:space="preserve"> fusion which can be attributed to the fact that the sympathetic plexus is not mobilized during the </w:t>
      </w:r>
      <w:proofErr w:type="spellStart"/>
      <w:r w:rsidR="00A43F55" w:rsidRPr="00CA0A67">
        <w:rPr>
          <w:rFonts w:ascii="Book Antiqua" w:hAnsi="Book Antiqua"/>
        </w:rPr>
        <w:t>transpsoas</w:t>
      </w:r>
      <w:proofErr w:type="spellEnd"/>
      <w:r w:rsidR="00A43F55" w:rsidRPr="00CA0A67">
        <w:rPr>
          <w:rFonts w:ascii="Book Antiqua" w:hAnsi="Book Antiqua"/>
        </w:rPr>
        <w:t xml:space="preserve"> approach.</w:t>
      </w:r>
      <w:r>
        <w:rPr>
          <w:rFonts w:ascii="Book Antiqua" w:hAnsi="Book Antiqua"/>
        </w:rPr>
        <w:t xml:space="preserve"> </w:t>
      </w:r>
      <w:r w:rsidR="00A43F55" w:rsidRPr="00CA0A67">
        <w:rPr>
          <w:rFonts w:ascii="Book Antiqua" w:hAnsi="Book Antiqua"/>
        </w:rPr>
        <w:t xml:space="preserve">Motor deficits after MIS lateral </w:t>
      </w:r>
      <w:proofErr w:type="spellStart"/>
      <w:r w:rsidR="00A43F55" w:rsidRPr="00CA0A67">
        <w:rPr>
          <w:rFonts w:ascii="Book Antiqua" w:hAnsi="Book Antiqua"/>
        </w:rPr>
        <w:t>interbody</w:t>
      </w:r>
      <w:proofErr w:type="spellEnd"/>
      <w:r w:rsidR="00A43F55" w:rsidRPr="00CA0A67">
        <w:rPr>
          <w:rFonts w:ascii="Book Antiqua" w:hAnsi="Book Antiqua"/>
        </w:rPr>
        <w:t xml:space="preserve"> fusion have been reported to range from 0.3%-2.9% with the majority of cases resolving spontaneously within three </w:t>
      </w:r>
      <w:proofErr w:type="gramStart"/>
      <w:r w:rsidR="00A43F55" w:rsidRPr="00CA0A67">
        <w:rPr>
          <w:rFonts w:ascii="Book Antiqua" w:hAnsi="Book Antiqua"/>
        </w:rPr>
        <w:t>months</w:t>
      </w:r>
      <w:r w:rsidR="00A43F55" w:rsidRPr="00CA0A67">
        <w:rPr>
          <w:rFonts w:ascii="Book Antiqua" w:hAnsi="Book Antiqua"/>
          <w:vertAlign w:val="superscript"/>
        </w:rPr>
        <w:t>[</w:t>
      </w:r>
      <w:proofErr w:type="gramEnd"/>
      <w:r w:rsidR="00A43F55" w:rsidRPr="00CA0A67">
        <w:rPr>
          <w:rFonts w:ascii="Book Antiqua" w:hAnsi="Book Antiqua"/>
          <w:vertAlign w:val="superscript"/>
        </w:rPr>
        <w:t>6</w:t>
      </w:r>
      <w:r w:rsidR="008C0116" w:rsidRPr="00CA0A67">
        <w:rPr>
          <w:rFonts w:ascii="Book Antiqua" w:hAnsi="Book Antiqua"/>
          <w:vertAlign w:val="superscript"/>
        </w:rPr>
        <w:t>3</w:t>
      </w:r>
      <w:r w:rsidR="00A43F55" w:rsidRPr="00CA0A67">
        <w:rPr>
          <w:rFonts w:ascii="Book Antiqua" w:hAnsi="Book Antiqua"/>
          <w:vertAlign w:val="superscript"/>
        </w:rPr>
        <w:t>,6</w:t>
      </w:r>
      <w:r w:rsidR="008C0116" w:rsidRPr="00CA0A67">
        <w:rPr>
          <w:rFonts w:ascii="Book Antiqua" w:hAnsi="Book Antiqua"/>
          <w:vertAlign w:val="superscript"/>
        </w:rPr>
        <w:t>8</w:t>
      </w:r>
      <w:r w:rsidR="00A43F55" w:rsidRPr="00CA0A67">
        <w:rPr>
          <w:rFonts w:ascii="Book Antiqua" w:hAnsi="Book Antiqua"/>
          <w:vertAlign w:val="superscript"/>
        </w:rPr>
        <w:t>,6</w:t>
      </w:r>
      <w:r w:rsidR="008C0116" w:rsidRPr="00CA0A67">
        <w:rPr>
          <w:rFonts w:ascii="Book Antiqua" w:hAnsi="Book Antiqua"/>
          <w:vertAlign w:val="superscript"/>
        </w:rPr>
        <w:t>9</w:t>
      </w:r>
      <w:r w:rsidR="00A43F55" w:rsidRPr="00CA0A67">
        <w:rPr>
          <w:rFonts w:ascii="Book Antiqua" w:hAnsi="Book Antiqua"/>
          <w:vertAlign w:val="superscript"/>
        </w:rPr>
        <w:t>]</w:t>
      </w:r>
      <w:r w:rsidR="00CE4FB2" w:rsidRPr="00CA0A67">
        <w:rPr>
          <w:rFonts w:ascii="Book Antiqua" w:hAnsi="Book Antiqua"/>
        </w:rPr>
        <w:t>.</w:t>
      </w:r>
      <w:r>
        <w:rPr>
          <w:rFonts w:ascii="Book Antiqua" w:hAnsi="Book Antiqua"/>
        </w:rPr>
        <w:t xml:space="preserve"> </w:t>
      </w:r>
      <w:r w:rsidR="00A43F55" w:rsidRPr="00CA0A67">
        <w:rPr>
          <w:rFonts w:ascii="Book Antiqua" w:hAnsi="Book Antiqua"/>
        </w:rPr>
        <w:t xml:space="preserve">These rates are comparable to the reported motor deficit rates after PLIF (1.0%-6.1%) and MIS TLIF (4.1%) </w:t>
      </w:r>
      <w:proofErr w:type="gramStart"/>
      <w:r w:rsidR="00A43F55" w:rsidRPr="00CA0A67">
        <w:rPr>
          <w:rFonts w:ascii="Book Antiqua" w:hAnsi="Book Antiqua"/>
        </w:rPr>
        <w:t>procedures</w:t>
      </w:r>
      <w:r w:rsidR="008C0116" w:rsidRPr="00CA0A67">
        <w:rPr>
          <w:rFonts w:ascii="Book Antiqua" w:hAnsi="Book Antiqua"/>
          <w:vertAlign w:val="superscript"/>
        </w:rPr>
        <w:t>[</w:t>
      </w:r>
      <w:proofErr w:type="gramEnd"/>
      <w:r w:rsidR="008C0116" w:rsidRPr="00CA0A67">
        <w:rPr>
          <w:rFonts w:ascii="Book Antiqua" w:hAnsi="Book Antiqua"/>
          <w:vertAlign w:val="superscript"/>
        </w:rPr>
        <w:t>70</w:t>
      </w:r>
      <w:r w:rsidR="00A43F55" w:rsidRPr="00CA0A67">
        <w:rPr>
          <w:rFonts w:ascii="Book Antiqua" w:hAnsi="Book Antiqua"/>
          <w:vertAlign w:val="superscript"/>
        </w:rPr>
        <w:t>-7</w:t>
      </w:r>
      <w:r w:rsidR="008C0116" w:rsidRPr="00CA0A67">
        <w:rPr>
          <w:rFonts w:ascii="Book Antiqua" w:hAnsi="Book Antiqua"/>
          <w:vertAlign w:val="superscript"/>
        </w:rPr>
        <w:t>3</w:t>
      </w:r>
      <w:r w:rsidR="00A43F55" w:rsidRPr="00CA0A67">
        <w:rPr>
          <w:rFonts w:ascii="Book Antiqua" w:hAnsi="Book Antiqua"/>
          <w:vertAlign w:val="superscript"/>
        </w:rPr>
        <w:t>]</w:t>
      </w:r>
      <w:r w:rsidR="00A43F55" w:rsidRPr="00CA0A67">
        <w:rPr>
          <w:rFonts w:ascii="Book Antiqua" w:hAnsi="Book Antiqua"/>
        </w:rPr>
        <w:t>.</w:t>
      </w:r>
    </w:p>
    <w:p w14:paraId="39D9B442" w14:textId="100295C9" w:rsidR="00A43F55" w:rsidRPr="00CA0A67" w:rsidRDefault="00F901A1" w:rsidP="00F901A1">
      <w:pPr>
        <w:spacing w:line="360" w:lineRule="auto"/>
        <w:ind w:firstLineChars="100" w:firstLine="240"/>
        <w:jc w:val="both"/>
        <w:rPr>
          <w:rFonts w:ascii="Book Antiqua" w:hAnsi="Book Antiqua"/>
        </w:rPr>
      </w:pPr>
      <w:r>
        <w:rPr>
          <w:rFonts w:ascii="Book Antiqua" w:hAnsi="Book Antiqua"/>
        </w:rPr>
        <w:t xml:space="preserve">Rodgers </w:t>
      </w:r>
      <w:r w:rsidRPr="00F901A1">
        <w:rPr>
          <w:rFonts w:ascii="Book Antiqua" w:hAnsi="Book Antiqua"/>
          <w:i/>
        </w:rPr>
        <w:t xml:space="preserve">et </w:t>
      </w:r>
      <w:proofErr w:type="gramStart"/>
      <w:r w:rsidRPr="00F901A1">
        <w:rPr>
          <w:rFonts w:ascii="Book Antiqua" w:hAnsi="Book Antiqua"/>
          <w:i/>
        </w:rPr>
        <w:t>al</w:t>
      </w:r>
      <w:r w:rsidR="00A43F55" w:rsidRPr="00CA0A67">
        <w:rPr>
          <w:rFonts w:ascii="Book Antiqua" w:hAnsi="Book Antiqua"/>
          <w:vertAlign w:val="superscript"/>
        </w:rPr>
        <w:t>[</w:t>
      </w:r>
      <w:proofErr w:type="gramEnd"/>
      <w:r w:rsidR="00A43F55" w:rsidRPr="00CA0A67">
        <w:rPr>
          <w:rFonts w:ascii="Book Antiqua" w:hAnsi="Book Antiqua"/>
          <w:vertAlign w:val="superscript"/>
        </w:rPr>
        <w:t>7</w:t>
      </w:r>
      <w:r w:rsidR="008C0116" w:rsidRPr="00CA0A67">
        <w:rPr>
          <w:rFonts w:ascii="Book Antiqua" w:hAnsi="Book Antiqua"/>
          <w:vertAlign w:val="superscript"/>
        </w:rPr>
        <w:t>4</w:t>
      </w:r>
      <w:r w:rsidR="00A43F55" w:rsidRPr="00CA0A67">
        <w:rPr>
          <w:rFonts w:ascii="Book Antiqua" w:hAnsi="Book Antiqua"/>
          <w:vertAlign w:val="superscript"/>
        </w:rPr>
        <w:t xml:space="preserve">] </w:t>
      </w:r>
      <w:r w:rsidR="00A43F55" w:rsidRPr="00CA0A67">
        <w:rPr>
          <w:rFonts w:ascii="Book Antiqua" w:hAnsi="Book Antiqua"/>
        </w:rPr>
        <w:t>retrospectively compared lumbar fusion outcomes in geriatric patients over 80 years of age who underwent XLIF or open PLIF.</w:t>
      </w:r>
      <w:r w:rsidR="00CA0A67">
        <w:rPr>
          <w:rFonts w:ascii="Book Antiqua" w:hAnsi="Book Antiqua"/>
        </w:rPr>
        <w:t xml:space="preserve"> </w:t>
      </w:r>
      <w:r w:rsidR="00A43F55" w:rsidRPr="00CA0A67">
        <w:rPr>
          <w:rFonts w:ascii="Book Antiqua" w:hAnsi="Book Antiqua"/>
        </w:rPr>
        <w:t xml:space="preserve">The authors observed a significantly lower complication rate in the XLIF group compared to the open TLIF group (7.5% </w:t>
      </w:r>
      <w:r w:rsidR="00A43F55" w:rsidRPr="00CA0A67">
        <w:rPr>
          <w:rFonts w:ascii="Book Antiqua" w:hAnsi="Book Antiqua"/>
          <w:i/>
        </w:rPr>
        <w:t xml:space="preserve">vs </w:t>
      </w:r>
      <w:r w:rsidR="00A43F55" w:rsidRPr="00CA0A67">
        <w:rPr>
          <w:rFonts w:ascii="Book Antiqua" w:hAnsi="Book Antiqua"/>
        </w:rPr>
        <w:t xml:space="preserve">60%) we well as less blood loss (hemoglobin change, 1.4 g </w:t>
      </w:r>
      <w:r w:rsidR="00A43F55" w:rsidRPr="00CA0A67">
        <w:rPr>
          <w:rFonts w:ascii="Book Antiqua" w:hAnsi="Book Antiqua"/>
          <w:i/>
        </w:rPr>
        <w:t>vs</w:t>
      </w:r>
      <w:r w:rsidR="00A43F55" w:rsidRPr="00CA0A67">
        <w:rPr>
          <w:rFonts w:ascii="Book Antiqua" w:hAnsi="Book Antiqua"/>
        </w:rPr>
        <w:t xml:space="preserve"> 2.7 g), a lower transfusion rate (0% </w:t>
      </w:r>
      <w:r w:rsidR="00A43F55" w:rsidRPr="00CA0A67">
        <w:rPr>
          <w:rFonts w:ascii="Book Antiqua" w:hAnsi="Book Antiqua"/>
          <w:i/>
        </w:rPr>
        <w:t>vs 70%</w:t>
      </w:r>
      <w:r w:rsidR="00A43F55" w:rsidRPr="00CA0A67">
        <w:rPr>
          <w:rFonts w:ascii="Book Antiqua" w:hAnsi="Book Antiqua"/>
        </w:rPr>
        <w:t xml:space="preserve">) and shorter LOS (1.3 d </w:t>
      </w:r>
      <w:r w:rsidR="00A43F55" w:rsidRPr="00CA0A67">
        <w:rPr>
          <w:rFonts w:ascii="Book Antiqua" w:hAnsi="Book Antiqua"/>
          <w:i/>
        </w:rPr>
        <w:t>vs</w:t>
      </w:r>
      <w:r w:rsidR="00A43F55" w:rsidRPr="00CA0A67">
        <w:rPr>
          <w:rFonts w:ascii="Book Antiqua" w:hAnsi="Book Antiqua"/>
        </w:rPr>
        <w:t xml:space="preserve"> 5.3 d). The authors also described a lower overall mortality rate in the lateral </w:t>
      </w:r>
      <w:proofErr w:type="spellStart"/>
      <w:r w:rsidR="00A43F55" w:rsidRPr="00CA0A67">
        <w:rPr>
          <w:rFonts w:ascii="Book Antiqua" w:hAnsi="Book Antiqua"/>
        </w:rPr>
        <w:t>interbody</w:t>
      </w:r>
      <w:proofErr w:type="spellEnd"/>
      <w:r w:rsidR="00A43F55" w:rsidRPr="00CA0A67">
        <w:rPr>
          <w:rFonts w:ascii="Book Antiqua" w:hAnsi="Book Antiqua"/>
        </w:rPr>
        <w:t xml:space="preserve"> group compared to the open PLIF group (2.5% </w:t>
      </w:r>
      <w:r w:rsidR="00A43F55" w:rsidRPr="00CA0A67">
        <w:rPr>
          <w:rFonts w:ascii="Book Antiqua" w:hAnsi="Book Antiqua"/>
          <w:i/>
        </w:rPr>
        <w:t xml:space="preserve">vs </w:t>
      </w:r>
      <w:r w:rsidR="00A43F55" w:rsidRPr="00CA0A67">
        <w:rPr>
          <w:rFonts w:ascii="Book Antiqua" w:hAnsi="Book Antiqua"/>
        </w:rPr>
        <w:t>30%).</w:t>
      </w:r>
    </w:p>
    <w:p w14:paraId="6FE515E6" w14:textId="2B4A92CD" w:rsidR="00A43F55" w:rsidRPr="00CA0A67" w:rsidRDefault="00F901A1" w:rsidP="00F901A1">
      <w:pPr>
        <w:spacing w:line="360" w:lineRule="auto"/>
        <w:ind w:firstLineChars="100" w:firstLine="240"/>
        <w:jc w:val="both"/>
        <w:rPr>
          <w:rFonts w:ascii="Book Antiqua" w:hAnsi="Book Antiqua"/>
        </w:rPr>
      </w:pPr>
      <w:proofErr w:type="spellStart"/>
      <w:r>
        <w:rPr>
          <w:rFonts w:ascii="Book Antiqua" w:hAnsi="Book Antiqua"/>
        </w:rPr>
        <w:t>Deluzio</w:t>
      </w:r>
      <w:proofErr w:type="spellEnd"/>
      <w:r w:rsidRPr="00F901A1">
        <w:rPr>
          <w:rFonts w:ascii="Book Antiqua" w:hAnsi="Book Antiqua"/>
          <w:i/>
        </w:rPr>
        <w:t xml:space="preserve"> et </w:t>
      </w:r>
      <w:proofErr w:type="gramStart"/>
      <w:r w:rsidRPr="00F901A1">
        <w:rPr>
          <w:rFonts w:ascii="Book Antiqua" w:hAnsi="Book Antiqua"/>
          <w:i/>
        </w:rPr>
        <w:t>al</w:t>
      </w:r>
      <w:r w:rsidR="00A43F55" w:rsidRPr="00CA0A67">
        <w:rPr>
          <w:rFonts w:ascii="Book Antiqua" w:hAnsi="Book Antiqua"/>
          <w:vertAlign w:val="superscript"/>
        </w:rPr>
        <w:t>[</w:t>
      </w:r>
      <w:proofErr w:type="gramEnd"/>
      <w:r w:rsidR="00A43F55" w:rsidRPr="00CA0A67">
        <w:rPr>
          <w:rFonts w:ascii="Book Antiqua" w:hAnsi="Book Antiqua"/>
          <w:vertAlign w:val="superscript"/>
        </w:rPr>
        <w:t>7</w:t>
      </w:r>
      <w:r w:rsidR="008C0116" w:rsidRPr="00CA0A67">
        <w:rPr>
          <w:rFonts w:ascii="Book Antiqua" w:hAnsi="Book Antiqua"/>
          <w:vertAlign w:val="superscript"/>
        </w:rPr>
        <w:t>5</w:t>
      </w:r>
      <w:r w:rsidR="00A43F55" w:rsidRPr="00CA0A67">
        <w:rPr>
          <w:rFonts w:ascii="Book Antiqua" w:hAnsi="Book Antiqua"/>
          <w:vertAlign w:val="superscript"/>
        </w:rPr>
        <w:t>]</w:t>
      </w:r>
      <w:r w:rsidR="00A43F55" w:rsidRPr="00CA0A67">
        <w:rPr>
          <w:rFonts w:ascii="Book Antiqua" w:hAnsi="Book Antiqua"/>
        </w:rPr>
        <w:t xml:space="preserve"> retrospectively reviewed 210 patients (109 MIS </w:t>
      </w:r>
      <w:r>
        <w:rPr>
          <w:rFonts w:ascii="Book Antiqua" w:hAnsi="Book Antiqua"/>
          <w:i/>
        </w:rPr>
        <w:t>v</w:t>
      </w:r>
      <w:r w:rsidR="00A43F55" w:rsidRPr="00CA0A67">
        <w:rPr>
          <w:rFonts w:ascii="Book Antiqua" w:hAnsi="Book Antiqua"/>
          <w:i/>
        </w:rPr>
        <w:t xml:space="preserve">s </w:t>
      </w:r>
      <w:r w:rsidR="00A43F55" w:rsidRPr="00CA0A67">
        <w:rPr>
          <w:rFonts w:ascii="Book Antiqua" w:hAnsi="Book Antiqua"/>
        </w:rPr>
        <w:t>101 open) who underwent 2-level lumbar spine fusion from L1-2 to L4-5.</w:t>
      </w:r>
      <w:r w:rsidR="00CA0A67">
        <w:rPr>
          <w:rFonts w:ascii="Book Antiqua" w:hAnsi="Book Antiqua"/>
        </w:rPr>
        <w:t xml:space="preserve"> </w:t>
      </w:r>
      <w:r w:rsidR="00A43F55" w:rsidRPr="00CA0A67">
        <w:rPr>
          <w:rFonts w:ascii="Book Antiqua" w:hAnsi="Book Antiqua"/>
        </w:rPr>
        <w:t xml:space="preserve">They found the average LOS in the MIS group to be 49% shorter than in the open group (1.2 d </w:t>
      </w:r>
      <w:r w:rsidR="00A43F55" w:rsidRPr="00CA0A67">
        <w:rPr>
          <w:rFonts w:ascii="Book Antiqua" w:hAnsi="Book Antiqua"/>
          <w:i/>
        </w:rPr>
        <w:t xml:space="preserve">vs </w:t>
      </w:r>
      <w:r w:rsidR="00A43F55" w:rsidRPr="00CA0A67">
        <w:rPr>
          <w:rFonts w:ascii="Book Antiqua" w:hAnsi="Book Antiqua"/>
        </w:rPr>
        <w:t>3.2 d). The authors noted that the average cost for the entire perioperative period, including both surgical and post-surgical costs out to 45 d, showed a</w:t>
      </w:r>
      <w:r>
        <w:rPr>
          <w:rFonts w:ascii="Book Antiqua" w:hAnsi="Book Antiqua"/>
        </w:rPr>
        <w:t>n average savings of 9.6% or $2</w:t>
      </w:r>
      <w:r w:rsidR="00A43F55" w:rsidRPr="00CA0A67">
        <w:rPr>
          <w:rFonts w:ascii="Book Antiqua" w:hAnsi="Book Antiqua"/>
        </w:rPr>
        <w:t>563/patient in the MIS group.</w:t>
      </w:r>
    </w:p>
    <w:p w14:paraId="6270C21F" w14:textId="491EAD64" w:rsidR="00A43F55" w:rsidRPr="00CA0A67" w:rsidRDefault="00A43F55" w:rsidP="00F901A1">
      <w:pPr>
        <w:spacing w:line="360" w:lineRule="auto"/>
        <w:ind w:firstLineChars="100" w:firstLine="240"/>
        <w:jc w:val="both"/>
        <w:rPr>
          <w:rFonts w:ascii="Book Antiqua" w:hAnsi="Book Antiqua"/>
        </w:rPr>
      </w:pPr>
      <w:r w:rsidRPr="00CA0A67">
        <w:rPr>
          <w:rFonts w:ascii="Book Antiqua" w:hAnsi="Book Antiqua"/>
        </w:rPr>
        <w:t xml:space="preserve">The MIS lateral </w:t>
      </w:r>
      <w:proofErr w:type="spellStart"/>
      <w:r w:rsidRPr="00CA0A67">
        <w:rPr>
          <w:rFonts w:ascii="Book Antiqua" w:hAnsi="Book Antiqua"/>
        </w:rPr>
        <w:t>interbody</w:t>
      </w:r>
      <w:proofErr w:type="spellEnd"/>
      <w:r w:rsidRPr="00CA0A67">
        <w:rPr>
          <w:rFonts w:ascii="Book Antiqua" w:hAnsi="Book Antiqua"/>
        </w:rPr>
        <w:t xml:space="preserve"> fusion appears to present a safe and effective technique for treating degenerative lumbar disorders</w:t>
      </w:r>
      <w:r w:rsidR="000D00C0">
        <w:rPr>
          <w:rFonts w:ascii="Book Antiqua" w:hAnsi="Book Antiqua"/>
        </w:rPr>
        <w:t xml:space="preserve"> (Table 1)</w:t>
      </w:r>
      <w:r w:rsidRPr="00CA0A67">
        <w:rPr>
          <w:rFonts w:ascii="Book Antiqua" w:hAnsi="Book Antiqua"/>
        </w:rPr>
        <w:t>.</w:t>
      </w:r>
      <w:r w:rsidR="00CA0A67">
        <w:rPr>
          <w:rFonts w:ascii="Book Antiqua" w:hAnsi="Book Antiqua"/>
        </w:rPr>
        <w:t xml:space="preserve"> </w:t>
      </w:r>
      <w:r w:rsidRPr="00CA0A67">
        <w:rPr>
          <w:rFonts w:ascii="Book Antiqua" w:hAnsi="Book Antiqua"/>
        </w:rPr>
        <w:t xml:space="preserve">Long-term </w:t>
      </w:r>
      <w:r w:rsidRPr="00CA0A67">
        <w:rPr>
          <w:rFonts w:ascii="Book Antiqua" w:hAnsi="Book Antiqua"/>
        </w:rPr>
        <w:lastRenderedPageBreak/>
        <w:t>outcome studies and cost-analysis and value studies are needed to further clarify the benefits of this MIS approach.</w:t>
      </w:r>
    </w:p>
    <w:p w14:paraId="52FC643B" w14:textId="77777777" w:rsidR="00A43F55" w:rsidRPr="00CA0A67" w:rsidRDefault="00A43F55" w:rsidP="00CA0A67">
      <w:pPr>
        <w:spacing w:line="360" w:lineRule="auto"/>
        <w:jc w:val="both"/>
        <w:rPr>
          <w:rFonts w:ascii="Book Antiqua" w:hAnsi="Book Antiqua"/>
        </w:rPr>
      </w:pPr>
    </w:p>
    <w:p w14:paraId="475C3C26" w14:textId="4D7459BF" w:rsidR="00A43F55" w:rsidRPr="00CA0A67" w:rsidRDefault="00F901A1" w:rsidP="00CA0A67">
      <w:pPr>
        <w:spacing w:line="360" w:lineRule="auto"/>
        <w:jc w:val="both"/>
        <w:rPr>
          <w:rFonts w:ascii="Book Antiqua" w:hAnsi="Book Antiqua"/>
          <w:b/>
        </w:rPr>
      </w:pPr>
      <w:r w:rsidRPr="00CA0A67">
        <w:rPr>
          <w:rFonts w:ascii="Book Antiqua" w:hAnsi="Book Antiqua"/>
          <w:b/>
        </w:rPr>
        <w:t>CONCLUSION</w:t>
      </w:r>
    </w:p>
    <w:p w14:paraId="1BDC962F" w14:textId="6A5FC133" w:rsidR="001F4B4D" w:rsidRPr="00CA0A67" w:rsidRDefault="00A43F55" w:rsidP="00CA0A67">
      <w:pPr>
        <w:spacing w:line="360" w:lineRule="auto"/>
        <w:jc w:val="both"/>
        <w:rPr>
          <w:rFonts w:ascii="Book Antiqua" w:hAnsi="Book Antiqua"/>
        </w:rPr>
      </w:pPr>
      <w:r w:rsidRPr="00CA0A67">
        <w:rPr>
          <w:rFonts w:ascii="Book Antiqua" w:hAnsi="Book Antiqua"/>
        </w:rPr>
        <w:t>In the recent years, there has been a growing trend in MIS approaches for the treatment of degenerative diseases of the lumbar spine.</w:t>
      </w:r>
      <w:r w:rsidR="00CA0A67">
        <w:rPr>
          <w:rFonts w:ascii="Book Antiqua" w:hAnsi="Book Antiqua"/>
        </w:rPr>
        <w:t xml:space="preserve"> </w:t>
      </w:r>
      <w:r w:rsidRPr="00CA0A67">
        <w:rPr>
          <w:rFonts w:ascii="Book Antiqua" w:hAnsi="Book Antiqua"/>
        </w:rPr>
        <w:t>Although traditional open approaches are still performed by the majority of spine surgeons, the body of evidence supporting the safety and efficacy of MIS approaches in appropriately selected patients is growing.</w:t>
      </w:r>
      <w:r w:rsidR="00CA0A67">
        <w:rPr>
          <w:rFonts w:ascii="Book Antiqua" w:hAnsi="Book Antiqua"/>
        </w:rPr>
        <w:t xml:space="preserve"> </w:t>
      </w:r>
      <w:r w:rsidRPr="00CA0A67">
        <w:rPr>
          <w:rFonts w:ascii="Book Antiqua" w:hAnsi="Book Antiqua"/>
        </w:rPr>
        <w:t xml:space="preserve">MIS approaches for lumbar microdiscectomy, laminectomy, and lumbar </w:t>
      </w:r>
      <w:proofErr w:type="spellStart"/>
      <w:r w:rsidRPr="00CA0A67">
        <w:rPr>
          <w:rFonts w:ascii="Book Antiqua" w:hAnsi="Book Antiqua"/>
        </w:rPr>
        <w:t>interbody</w:t>
      </w:r>
      <w:proofErr w:type="spellEnd"/>
      <w:r w:rsidRPr="00CA0A67">
        <w:rPr>
          <w:rFonts w:ascii="Book Antiqua" w:hAnsi="Book Antiqua"/>
        </w:rPr>
        <w:t xml:space="preserve"> fusion by way of the </w:t>
      </w:r>
      <w:proofErr w:type="spellStart"/>
      <w:r w:rsidRPr="00CA0A67">
        <w:rPr>
          <w:rFonts w:ascii="Book Antiqua" w:hAnsi="Book Antiqua"/>
        </w:rPr>
        <w:t>transforaminal</w:t>
      </w:r>
      <w:proofErr w:type="spellEnd"/>
      <w:r w:rsidRPr="00CA0A67">
        <w:rPr>
          <w:rFonts w:ascii="Book Antiqua" w:hAnsi="Book Antiqua"/>
        </w:rPr>
        <w:t xml:space="preserve"> or direct lateral approach have shown favorable complication profiles and clinical outcomes compared to traditional open approaches.</w:t>
      </w:r>
      <w:r w:rsidR="00CA0A67">
        <w:rPr>
          <w:rFonts w:ascii="Book Antiqua" w:hAnsi="Book Antiqua"/>
        </w:rPr>
        <w:t xml:space="preserve"> </w:t>
      </w:r>
      <w:r w:rsidR="008C0116" w:rsidRPr="00CA0A67">
        <w:rPr>
          <w:rFonts w:ascii="Book Antiqua" w:hAnsi="Book Antiqua"/>
        </w:rPr>
        <w:t xml:space="preserve">MIS </w:t>
      </w:r>
      <w:proofErr w:type="spellStart"/>
      <w:r w:rsidR="008C0116" w:rsidRPr="00CA0A67">
        <w:rPr>
          <w:rFonts w:ascii="Book Antiqua" w:hAnsi="Book Antiqua"/>
        </w:rPr>
        <w:t>interspinous</w:t>
      </w:r>
      <w:proofErr w:type="spellEnd"/>
      <w:r w:rsidR="008C0116" w:rsidRPr="00CA0A67">
        <w:rPr>
          <w:rFonts w:ascii="Book Antiqua" w:hAnsi="Book Antiqua"/>
        </w:rPr>
        <w:t xml:space="preserve"> process devices have shown poor long-term outcomes as well as high complication and reoperation rates. </w:t>
      </w:r>
    </w:p>
    <w:p w14:paraId="387C5C71" w14:textId="03A3C457" w:rsidR="00A43F55" w:rsidRPr="00CA0A67" w:rsidRDefault="00A43F55" w:rsidP="00F901A1">
      <w:pPr>
        <w:spacing w:line="360" w:lineRule="auto"/>
        <w:ind w:firstLineChars="100" w:firstLine="240"/>
        <w:jc w:val="both"/>
        <w:rPr>
          <w:rFonts w:ascii="Book Antiqua" w:hAnsi="Book Antiqua"/>
        </w:rPr>
      </w:pPr>
      <w:r w:rsidRPr="00CA0A67">
        <w:rPr>
          <w:rFonts w:ascii="Book Antiqua" w:hAnsi="Book Antiqua"/>
        </w:rPr>
        <w:t>While the disadvantages of MIS techniques are the steep learning curve, narrow operative corridor and diminished visual field, these are outweighed by the benefits of MIS techniques in many instances. Going forward, long-term outcome studies and cost-effectiveness studies will be needed to fully assess the benefits of MIS techniques for treating degenerative disease of the lumbar spine.</w:t>
      </w:r>
    </w:p>
    <w:p w14:paraId="72EE37C9" w14:textId="77777777" w:rsidR="00CA372A" w:rsidRDefault="00CA372A" w:rsidP="00CA0A67">
      <w:pPr>
        <w:spacing w:line="360" w:lineRule="auto"/>
        <w:jc w:val="both"/>
        <w:rPr>
          <w:rFonts w:ascii="Book Antiqua" w:eastAsia="宋体" w:hAnsi="Book Antiqua"/>
          <w:lang w:eastAsia="zh-CN"/>
        </w:rPr>
      </w:pPr>
    </w:p>
    <w:p w14:paraId="3CAFE9D0" w14:textId="03D03786" w:rsidR="00F901A1" w:rsidRPr="00C27B44" w:rsidRDefault="00F901A1" w:rsidP="00C27B44">
      <w:pPr>
        <w:spacing w:line="360" w:lineRule="auto"/>
        <w:jc w:val="both"/>
        <w:rPr>
          <w:rFonts w:ascii="Book Antiqua" w:eastAsia="宋体" w:hAnsi="Book Antiqua"/>
          <w:b/>
          <w:lang w:eastAsia="zh-CN"/>
        </w:rPr>
      </w:pPr>
      <w:r w:rsidRPr="00C27B44">
        <w:rPr>
          <w:rFonts w:ascii="Book Antiqua" w:eastAsia="宋体" w:hAnsi="Book Antiqua"/>
          <w:b/>
          <w:lang w:eastAsia="zh-CN"/>
        </w:rPr>
        <w:t>REFERENCES</w:t>
      </w:r>
    </w:p>
    <w:p w14:paraId="23C9B78D"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1 </w:t>
      </w:r>
      <w:proofErr w:type="spellStart"/>
      <w:r w:rsidRPr="00C27B44">
        <w:rPr>
          <w:rFonts w:ascii="Book Antiqua" w:eastAsia="宋体" w:hAnsi="Book Antiqua" w:cs="宋体"/>
          <w:b/>
          <w:bCs/>
          <w:color w:val="000000"/>
          <w:lang w:eastAsia="zh-CN"/>
        </w:rPr>
        <w:t>Faubert</w:t>
      </w:r>
      <w:proofErr w:type="spellEnd"/>
      <w:r w:rsidRPr="00C27B44">
        <w:rPr>
          <w:rFonts w:ascii="Book Antiqua" w:eastAsia="宋体" w:hAnsi="Book Antiqua" w:cs="宋体"/>
          <w:b/>
          <w:bCs/>
          <w:color w:val="000000"/>
          <w:lang w:eastAsia="zh-CN"/>
        </w:rPr>
        <w:t xml:space="preserve"> C</w:t>
      </w:r>
      <w:r w:rsidRPr="00C27B44">
        <w:rPr>
          <w:rFonts w:ascii="Book Antiqua" w:eastAsia="宋体" w:hAnsi="Book Antiqua" w:cs="宋体"/>
          <w:color w:val="000000"/>
          <w:lang w:eastAsia="zh-CN"/>
        </w:rPr>
        <w:t>, Caspar W. Lumbar percutaneous discectomy.</w:t>
      </w:r>
      <w:proofErr w:type="gramEnd"/>
      <w:r w:rsidRPr="00C27B44">
        <w:rPr>
          <w:rFonts w:ascii="Book Antiqua" w:eastAsia="宋体" w:hAnsi="Book Antiqua" w:cs="宋体"/>
          <w:color w:val="000000"/>
          <w:lang w:eastAsia="zh-CN"/>
        </w:rPr>
        <w:t xml:space="preserve"> </w:t>
      </w:r>
      <w:proofErr w:type="gramStart"/>
      <w:r w:rsidRPr="00C27B44">
        <w:rPr>
          <w:rFonts w:ascii="Book Antiqua" w:eastAsia="宋体" w:hAnsi="Book Antiqua" w:cs="宋体"/>
          <w:color w:val="000000"/>
          <w:lang w:eastAsia="zh-CN"/>
        </w:rPr>
        <w:t>Initial experience in 28 cases.</w:t>
      </w:r>
      <w:proofErr w:type="gram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Neuroradiology</w:t>
      </w:r>
      <w:r w:rsidRPr="00C27B44">
        <w:rPr>
          <w:rFonts w:ascii="Book Antiqua" w:eastAsia="宋体" w:hAnsi="Book Antiqua" w:cs="宋体"/>
          <w:color w:val="000000"/>
          <w:lang w:eastAsia="zh-CN"/>
        </w:rPr>
        <w:t> 1991; </w:t>
      </w:r>
      <w:r w:rsidRPr="00C27B44">
        <w:rPr>
          <w:rFonts w:ascii="Book Antiqua" w:eastAsia="宋体" w:hAnsi="Book Antiqua" w:cs="宋体"/>
          <w:b/>
          <w:bCs/>
          <w:color w:val="000000"/>
          <w:lang w:eastAsia="zh-CN"/>
        </w:rPr>
        <w:t>33</w:t>
      </w:r>
      <w:r w:rsidRPr="00C27B44">
        <w:rPr>
          <w:rFonts w:ascii="Book Antiqua" w:eastAsia="宋体" w:hAnsi="Book Antiqua" w:cs="宋体"/>
          <w:color w:val="000000"/>
          <w:lang w:eastAsia="zh-CN"/>
        </w:rPr>
        <w:t>: 407-410 [PMID: 1749470 DOI: 10.1007/BF00598613]</w:t>
      </w:r>
    </w:p>
    <w:p w14:paraId="0C936249" w14:textId="5741339D" w:rsidR="00C27B44" w:rsidRPr="00C27B44" w:rsidRDefault="00C27B44" w:rsidP="00C27B44">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2 </w:t>
      </w:r>
      <w:r w:rsidRPr="00C27B44">
        <w:rPr>
          <w:rFonts w:ascii="Book Antiqua" w:eastAsia="宋体" w:hAnsi="Book Antiqua" w:cs="宋体"/>
          <w:color w:val="000000"/>
          <w:lang w:eastAsia="zh-CN"/>
        </w:rPr>
        <w:t>F</w:t>
      </w:r>
      <w:r w:rsidRPr="00C27B44">
        <w:rPr>
          <w:rFonts w:ascii="Book Antiqua" w:eastAsia="宋体" w:hAnsi="Book Antiqua" w:cs="宋体"/>
          <w:b/>
          <w:color w:val="000000"/>
          <w:lang w:eastAsia="zh-CN"/>
        </w:rPr>
        <w:t>oley KT</w:t>
      </w:r>
      <w:r w:rsidRPr="00C27B44">
        <w:rPr>
          <w:rFonts w:ascii="Book Antiqua" w:eastAsia="宋体" w:hAnsi="Book Antiqua" w:cs="宋体"/>
          <w:color w:val="000000"/>
          <w:lang w:eastAsia="zh-CN"/>
        </w:rPr>
        <w:t xml:space="preserve">, Smith MM. </w:t>
      </w:r>
      <w:proofErr w:type="spellStart"/>
      <w:r w:rsidRPr="00C27B44">
        <w:rPr>
          <w:rFonts w:ascii="Book Antiqua" w:eastAsia="宋体" w:hAnsi="Book Antiqua" w:cs="宋体"/>
          <w:color w:val="000000"/>
          <w:lang w:eastAsia="zh-CN"/>
        </w:rPr>
        <w:t>Microendoscopic</w:t>
      </w:r>
      <w:proofErr w:type="spellEnd"/>
      <w:r w:rsidRPr="00C27B44">
        <w:rPr>
          <w:rFonts w:ascii="Book Antiqua" w:eastAsia="宋体" w:hAnsi="Book Antiqua" w:cs="宋体"/>
          <w:color w:val="000000"/>
          <w:lang w:eastAsia="zh-CN"/>
        </w:rPr>
        <w:t xml:space="preserve"> discectomy.</w:t>
      </w:r>
      <w:proofErr w:type="gramEnd"/>
      <w:r w:rsidRPr="00C27B44">
        <w:rPr>
          <w:rFonts w:ascii="Book Antiqua" w:eastAsia="宋体" w:hAnsi="Book Antiqua" w:cs="宋体"/>
          <w:color w:val="000000"/>
          <w:lang w:eastAsia="zh-CN"/>
        </w:rPr>
        <w:t xml:space="preserve"> </w:t>
      </w:r>
      <w:r w:rsidRPr="00C27B44">
        <w:rPr>
          <w:rFonts w:ascii="Book Antiqua" w:eastAsia="宋体" w:hAnsi="Book Antiqua" w:cs="宋体"/>
          <w:i/>
          <w:color w:val="000000"/>
          <w:lang w:eastAsia="zh-CN"/>
        </w:rPr>
        <w:t xml:space="preserve">Tech </w:t>
      </w:r>
      <w:proofErr w:type="spellStart"/>
      <w:r w:rsidRPr="00C27B44">
        <w:rPr>
          <w:rFonts w:ascii="Book Antiqua" w:eastAsia="宋体" w:hAnsi="Book Antiqua" w:cs="宋体"/>
          <w:i/>
          <w:color w:val="000000"/>
          <w:lang w:eastAsia="zh-CN"/>
        </w:rPr>
        <w:t>Neurosurg</w:t>
      </w:r>
      <w:proofErr w:type="spellEnd"/>
      <w:r w:rsidRPr="00C27B44">
        <w:rPr>
          <w:rFonts w:ascii="Book Antiqua" w:eastAsia="宋体" w:hAnsi="Book Antiqua" w:cs="宋体"/>
          <w:color w:val="000000"/>
          <w:lang w:eastAsia="zh-CN"/>
        </w:rPr>
        <w:t xml:space="preserve"> 1997; </w:t>
      </w:r>
      <w:r w:rsidRPr="00C27B44">
        <w:rPr>
          <w:rFonts w:ascii="Book Antiqua" w:eastAsia="宋体" w:hAnsi="Book Antiqua" w:cs="宋体"/>
          <w:b/>
          <w:color w:val="000000"/>
          <w:lang w:eastAsia="zh-CN"/>
        </w:rPr>
        <w:t>3:</w:t>
      </w:r>
      <w:r>
        <w:rPr>
          <w:rFonts w:ascii="Book Antiqua" w:eastAsia="宋体" w:hAnsi="Book Antiqua" w:cs="宋体"/>
          <w:color w:val="000000"/>
          <w:lang w:eastAsia="zh-CN"/>
        </w:rPr>
        <w:t xml:space="preserve"> 301-307</w:t>
      </w:r>
    </w:p>
    <w:p w14:paraId="0D2E37A1" w14:textId="0DF067D2" w:rsidR="00C27B44" w:rsidRPr="00C27B44" w:rsidRDefault="00C27B44" w:rsidP="00C27B44">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3 </w:t>
      </w:r>
      <w:r w:rsidRPr="00C27B44">
        <w:rPr>
          <w:rFonts w:ascii="Book Antiqua" w:eastAsia="宋体" w:hAnsi="Book Antiqua" w:cs="宋体"/>
          <w:b/>
          <w:color w:val="000000"/>
          <w:lang w:eastAsia="zh-CN"/>
        </w:rPr>
        <w:t>American Academy of Neurological Surgeons.</w:t>
      </w:r>
      <w:proofErr w:type="gramEnd"/>
      <w:r w:rsidRPr="00C27B44">
        <w:rPr>
          <w:rFonts w:ascii="Book Antiqua" w:eastAsia="宋体" w:hAnsi="Book Antiqua" w:cs="宋体"/>
          <w:color w:val="000000"/>
          <w:lang w:eastAsia="zh-CN"/>
        </w:rPr>
        <w:t xml:space="preserve"> </w:t>
      </w:r>
      <w:proofErr w:type="gramStart"/>
      <w:r w:rsidRPr="00C27B44">
        <w:rPr>
          <w:rFonts w:ascii="Book Antiqua" w:eastAsia="宋体" w:hAnsi="Book Antiqua" w:cs="宋体"/>
          <w:color w:val="000000"/>
          <w:lang w:eastAsia="zh-CN"/>
        </w:rPr>
        <w:t>Minimally Invasive Spine Surgery (MIS).</w:t>
      </w:r>
      <w:proofErr w:type="gramEnd"/>
      <w:r w:rsidRPr="00C27B44">
        <w:rPr>
          <w:rFonts w:ascii="Book Antiqua" w:eastAsia="宋体" w:hAnsi="Book Antiqua" w:cs="宋体"/>
          <w:color w:val="000000"/>
          <w:lang w:eastAsia="zh-CN"/>
        </w:rPr>
        <w:t xml:space="preserve"> Patient Information. </w:t>
      </w:r>
      <w:proofErr w:type="gramStart"/>
      <w:r w:rsidRPr="00C27B44">
        <w:rPr>
          <w:rFonts w:ascii="Book Antiqua" w:eastAsia="宋体" w:hAnsi="Book Antiqua" w:cs="宋体"/>
          <w:color w:val="000000"/>
          <w:lang w:eastAsia="zh-CN"/>
        </w:rPr>
        <w:t xml:space="preserve">2009 </w:t>
      </w:r>
      <w:r w:rsidR="002E4AEE">
        <w:rPr>
          <w:rFonts w:ascii="Book Antiqua" w:eastAsia="宋体" w:hAnsi="Book Antiqua" w:cs="宋体"/>
          <w:color w:val="000000"/>
          <w:lang w:eastAsia="zh-CN"/>
        </w:rPr>
        <w:t>[a</w:t>
      </w:r>
      <w:r w:rsidRPr="00C27B44">
        <w:rPr>
          <w:rFonts w:ascii="Book Antiqua" w:eastAsia="宋体" w:hAnsi="Book Antiqua" w:cs="宋体"/>
          <w:color w:val="000000"/>
          <w:lang w:eastAsia="zh-CN"/>
        </w:rPr>
        <w:t>ccessed 2014</w:t>
      </w:r>
      <w:r w:rsidR="002E4AEE" w:rsidRPr="002E4AEE">
        <w:rPr>
          <w:rFonts w:ascii="Book Antiqua" w:eastAsia="宋体" w:hAnsi="Book Antiqua" w:cs="宋体"/>
          <w:color w:val="000000"/>
          <w:lang w:eastAsia="zh-CN"/>
        </w:rPr>
        <w:t xml:space="preserve"> </w:t>
      </w:r>
      <w:r w:rsidR="002E4AEE" w:rsidRPr="00C27B44">
        <w:rPr>
          <w:rFonts w:ascii="Book Antiqua" w:eastAsia="宋体" w:hAnsi="Book Antiqua" w:cs="宋体"/>
          <w:color w:val="000000"/>
          <w:lang w:eastAsia="zh-CN"/>
        </w:rPr>
        <w:t>July 25</w:t>
      </w:r>
      <w:r w:rsidR="002E4AEE">
        <w:rPr>
          <w:rFonts w:ascii="Book Antiqua" w:eastAsia="宋体" w:hAnsi="Book Antiqua" w:cs="宋体"/>
          <w:color w:val="000000"/>
          <w:lang w:eastAsia="zh-CN"/>
        </w:rPr>
        <w:t>]</w:t>
      </w:r>
      <w:r w:rsidRPr="00C27B44">
        <w:rPr>
          <w:rFonts w:ascii="Book Antiqua" w:eastAsia="宋体" w:hAnsi="Book Antiqua" w:cs="宋体"/>
          <w:color w:val="000000"/>
          <w:lang w:eastAsia="zh-CN"/>
        </w:rPr>
        <w:t>.</w:t>
      </w:r>
      <w:proofErr w:type="gramEnd"/>
      <w:r>
        <w:rPr>
          <w:rFonts w:ascii="Book Antiqua" w:eastAsia="宋体" w:hAnsi="Book Antiqua" w:cs="宋体" w:hint="eastAsia"/>
          <w:color w:val="000000"/>
          <w:lang w:eastAsia="zh-CN"/>
        </w:rPr>
        <w:t xml:space="preserve"> </w:t>
      </w:r>
      <w:r w:rsidRPr="00C27B44">
        <w:rPr>
          <w:rFonts w:ascii="Book Antiqua" w:eastAsia="宋体" w:hAnsi="Book Antiqua" w:cs="宋体"/>
          <w:color w:val="000000"/>
          <w:lang w:eastAsia="zh-CN"/>
        </w:rPr>
        <w:t xml:space="preserve">Available </w:t>
      </w:r>
      <w:r>
        <w:rPr>
          <w:rFonts w:ascii="Book Antiqua" w:eastAsia="宋体" w:hAnsi="Book Antiqua" w:cs="宋体" w:hint="eastAsia"/>
          <w:color w:val="000000"/>
          <w:lang w:eastAsia="zh-CN"/>
        </w:rPr>
        <w:t>from</w:t>
      </w:r>
      <w:r w:rsidRPr="00C27B44">
        <w:rPr>
          <w:rFonts w:ascii="Book Antiqua" w:eastAsia="宋体" w:hAnsi="Book Antiqua" w:cs="宋体"/>
          <w:color w:val="000000"/>
          <w:lang w:eastAsia="zh-CN"/>
        </w:rPr>
        <w:t>: http: //www.aans.org/Patient Information/Conditions and Treatments/Minimally I</w:t>
      </w:r>
      <w:r>
        <w:rPr>
          <w:rFonts w:ascii="Book Antiqua" w:eastAsia="宋体" w:hAnsi="Book Antiqua" w:cs="宋体"/>
          <w:color w:val="000000"/>
          <w:lang w:eastAsia="zh-CN"/>
        </w:rPr>
        <w:t>nvasive Spine Surgery MIS.aspx</w:t>
      </w:r>
    </w:p>
    <w:p w14:paraId="4118DC4D" w14:textId="75911C5B" w:rsidR="00C27B44" w:rsidRPr="00C27B44" w:rsidRDefault="00C27B44" w:rsidP="00C27B44">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4</w:t>
      </w:r>
      <w:r w:rsidRPr="00C27B44">
        <w:rPr>
          <w:rFonts w:ascii="Book Antiqua" w:eastAsia="宋体" w:hAnsi="Book Antiqua" w:cs="宋体"/>
          <w:color w:val="000000"/>
          <w:lang w:eastAsia="zh-CN"/>
        </w:rPr>
        <w:t xml:space="preserve"> </w:t>
      </w:r>
      <w:proofErr w:type="gramStart"/>
      <w:r w:rsidRPr="00C27B44">
        <w:rPr>
          <w:rFonts w:ascii="Book Antiqua" w:eastAsia="宋体" w:hAnsi="Book Antiqua" w:cs="宋体"/>
          <w:b/>
          <w:color w:val="000000"/>
          <w:lang w:eastAsia="zh-CN"/>
        </w:rPr>
        <w:t>Society</w:t>
      </w:r>
      <w:proofErr w:type="gramEnd"/>
      <w:r w:rsidRPr="00C27B44">
        <w:rPr>
          <w:rFonts w:ascii="Book Antiqua" w:eastAsia="宋体" w:hAnsi="Book Antiqua" w:cs="宋体"/>
          <w:b/>
          <w:color w:val="000000"/>
          <w:lang w:eastAsia="zh-CN"/>
        </w:rPr>
        <w:t xml:space="preserve"> for Minimally Invasive Spine Surgery.</w:t>
      </w:r>
      <w:r w:rsidRPr="00C27B44">
        <w:rPr>
          <w:rFonts w:ascii="Book Antiqua" w:eastAsia="宋体" w:hAnsi="Book Antiqua" w:cs="宋体"/>
          <w:color w:val="000000"/>
          <w:lang w:eastAsia="zh-CN"/>
        </w:rPr>
        <w:t xml:space="preserve"> </w:t>
      </w:r>
      <w:proofErr w:type="gramStart"/>
      <w:r w:rsidRPr="00C27B44">
        <w:rPr>
          <w:rFonts w:ascii="Book Antiqua" w:eastAsia="宋体" w:hAnsi="Book Antiqua" w:cs="宋体"/>
          <w:color w:val="000000"/>
          <w:lang w:eastAsia="zh-CN"/>
        </w:rPr>
        <w:t>Benefits and Testi</w:t>
      </w:r>
      <w:r w:rsidR="002E4AEE">
        <w:rPr>
          <w:rFonts w:ascii="Book Antiqua" w:eastAsia="宋体" w:hAnsi="Book Antiqua" w:cs="宋体"/>
          <w:color w:val="000000"/>
          <w:lang w:eastAsia="zh-CN"/>
        </w:rPr>
        <w:t>monials.</w:t>
      </w:r>
      <w:proofErr w:type="gramEnd"/>
      <w:r w:rsidR="002E4AEE">
        <w:rPr>
          <w:rFonts w:ascii="Book Antiqua" w:eastAsia="宋体" w:hAnsi="Book Antiqua" w:cs="宋体"/>
          <w:color w:val="000000"/>
          <w:lang w:eastAsia="zh-CN"/>
        </w:rPr>
        <w:t xml:space="preserve"> </w:t>
      </w:r>
      <w:proofErr w:type="gramStart"/>
      <w:r w:rsidR="002E4AEE">
        <w:rPr>
          <w:rFonts w:ascii="Book Antiqua" w:eastAsia="宋体" w:hAnsi="Book Antiqua" w:cs="宋体"/>
          <w:color w:val="000000"/>
          <w:lang w:eastAsia="zh-CN"/>
        </w:rPr>
        <w:t>2013</w:t>
      </w:r>
      <w:r w:rsidRPr="00C27B44">
        <w:rPr>
          <w:rFonts w:ascii="Book Antiqua" w:eastAsia="宋体" w:hAnsi="Book Antiqua" w:cs="宋体"/>
          <w:color w:val="000000"/>
          <w:lang w:eastAsia="zh-CN"/>
        </w:rPr>
        <w:t xml:space="preserve"> </w:t>
      </w:r>
      <w:r w:rsidR="002E4AEE">
        <w:rPr>
          <w:rFonts w:ascii="Book Antiqua" w:eastAsia="宋体" w:hAnsi="Book Antiqua" w:cs="宋体"/>
          <w:color w:val="000000"/>
          <w:lang w:eastAsia="zh-CN"/>
        </w:rPr>
        <w:t>[</w:t>
      </w:r>
      <w:r w:rsidR="002E4AEE">
        <w:rPr>
          <w:rFonts w:ascii="Book Antiqua" w:eastAsia="宋体" w:hAnsi="Book Antiqua" w:cs="宋体"/>
          <w:color w:val="000000"/>
          <w:lang w:eastAsia="zh-CN"/>
        </w:rPr>
        <w:t>a</w:t>
      </w:r>
      <w:r w:rsidR="002E4AEE" w:rsidRPr="00C27B44">
        <w:rPr>
          <w:rFonts w:ascii="Book Antiqua" w:eastAsia="宋体" w:hAnsi="Book Antiqua" w:cs="宋体"/>
          <w:color w:val="000000"/>
          <w:lang w:eastAsia="zh-CN"/>
        </w:rPr>
        <w:t xml:space="preserve">ccessed </w:t>
      </w:r>
      <w:r w:rsidRPr="00C27B44">
        <w:rPr>
          <w:rFonts w:ascii="Book Antiqua" w:eastAsia="宋体" w:hAnsi="Book Antiqua" w:cs="宋体"/>
          <w:color w:val="000000"/>
          <w:lang w:eastAsia="zh-CN"/>
        </w:rPr>
        <w:t>2014</w:t>
      </w:r>
      <w:r w:rsidR="002E4AEE" w:rsidRPr="002E4AEE">
        <w:rPr>
          <w:rFonts w:ascii="Book Antiqua" w:eastAsia="宋体" w:hAnsi="Book Antiqua" w:cs="宋体"/>
          <w:color w:val="000000"/>
          <w:lang w:eastAsia="zh-CN"/>
        </w:rPr>
        <w:t xml:space="preserve"> </w:t>
      </w:r>
      <w:r w:rsidR="002E4AEE">
        <w:rPr>
          <w:rFonts w:ascii="Book Antiqua" w:eastAsia="宋体" w:hAnsi="Book Antiqua" w:cs="宋体"/>
          <w:color w:val="000000"/>
          <w:lang w:eastAsia="zh-CN"/>
        </w:rPr>
        <w:t>June 24]</w:t>
      </w:r>
      <w:r w:rsidRPr="00C27B44">
        <w:rPr>
          <w:rFonts w:ascii="Book Antiqua" w:eastAsia="宋体" w:hAnsi="Book Antiqua" w:cs="宋体"/>
          <w:color w:val="000000"/>
          <w:lang w:eastAsia="zh-CN"/>
        </w:rPr>
        <w:t>.</w:t>
      </w:r>
      <w:proofErr w:type="gramEnd"/>
      <w:r>
        <w:rPr>
          <w:rFonts w:ascii="Book Antiqua" w:eastAsia="宋体" w:hAnsi="Book Antiqua" w:cs="宋体" w:hint="eastAsia"/>
          <w:color w:val="000000"/>
          <w:lang w:eastAsia="zh-CN"/>
        </w:rPr>
        <w:t xml:space="preserve"> </w:t>
      </w:r>
      <w:r w:rsidRPr="00C27B44">
        <w:rPr>
          <w:rFonts w:ascii="Book Antiqua" w:eastAsia="宋体" w:hAnsi="Book Antiqua" w:cs="宋体"/>
          <w:color w:val="000000"/>
          <w:lang w:eastAsia="zh-CN"/>
        </w:rPr>
        <w:t xml:space="preserve">Available </w:t>
      </w:r>
      <w:r>
        <w:rPr>
          <w:rFonts w:ascii="Book Antiqua" w:eastAsia="宋体" w:hAnsi="Book Antiqua" w:cs="宋体" w:hint="eastAsia"/>
          <w:color w:val="000000"/>
          <w:lang w:eastAsia="zh-CN"/>
        </w:rPr>
        <w:t xml:space="preserve">from: </w:t>
      </w:r>
      <w:r w:rsidRPr="00C27B44">
        <w:rPr>
          <w:rFonts w:ascii="Book Antiqua" w:eastAsia="宋体" w:hAnsi="Book Antiqua" w:cs="宋体"/>
          <w:color w:val="000000"/>
          <w:lang w:eastAsia="zh-CN"/>
        </w:rPr>
        <w:t>http: //www.smiss</w:t>
      </w:r>
      <w:r>
        <w:rPr>
          <w:rFonts w:ascii="Book Antiqua" w:eastAsia="宋体" w:hAnsi="Book Antiqua" w:cs="宋体"/>
          <w:color w:val="000000"/>
          <w:lang w:eastAsia="zh-CN"/>
        </w:rPr>
        <w:t>.org/benefits-and-testimonials</w:t>
      </w:r>
    </w:p>
    <w:p w14:paraId="71C85461"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5 </w:t>
      </w:r>
      <w:proofErr w:type="spellStart"/>
      <w:r w:rsidRPr="00C27B44">
        <w:rPr>
          <w:rFonts w:ascii="Book Antiqua" w:eastAsia="宋体" w:hAnsi="Book Antiqua" w:cs="宋体"/>
          <w:b/>
          <w:bCs/>
          <w:color w:val="000000"/>
          <w:lang w:eastAsia="zh-CN"/>
        </w:rPr>
        <w:t>Barbagallo</w:t>
      </w:r>
      <w:proofErr w:type="spellEnd"/>
      <w:r w:rsidRPr="00C27B44">
        <w:rPr>
          <w:rFonts w:ascii="Book Antiqua" w:eastAsia="宋体" w:hAnsi="Book Antiqua" w:cs="宋体"/>
          <w:b/>
          <w:bCs/>
          <w:color w:val="000000"/>
          <w:lang w:eastAsia="zh-CN"/>
        </w:rPr>
        <w:t xml:space="preserve"> GM</w:t>
      </w:r>
      <w:r w:rsidRPr="00C27B44">
        <w:rPr>
          <w:rFonts w:ascii="Book Antiqua" w:eastAsia="宋体" w:hAnsi="Book Antiqua" w:cs="宋体"/>
          <w:color w:val="000000"/>
          <w:lang w:eastAsia="zh-CN"/>
        </w:rPr>
        <w:t xml:space="preserve">, Yoder E, </w:t>
      </w:r>
      <w:proofErr w:type="spellStart"/>
      <w:r w:rsidRPr="00C27B44">
        <w:rPr>
          <w:rFonts w:ascii="Book Antiqua" w:eastAsia="宋体" w:hAnsi="Book Antiqua" w:cs="宋体"/>
          <w:color w:val="000000"/>
          <w:lang w:eastAsia="zh-CN"/>
        </w:rPr>
        <w:t>Dettori</w:t>
      </w:r>
      <w:proofErr w:type="spellEnd"/>
      <w:r w:rsidRPr="00C27B44">
        <w:rPr>
          <w:rFonts w:ascii="Book Antiqua" w:eastAsia="宋体" w:hAnsi="Book Antiqua" w:cs="宋体"/>
          <w:color w:val="000000"/>
          <w:lang w:eastAsia="zh-CN"/>
        </w:rPr>
        <w:t xml:space="preserve"> JR, Albanese V. Percutaneous minimally invasive versus open spine surgery in the treatment of fractures of the thoracolumbar junction: a comparative effectiveness review. </w:t>
      </w:r>
      <w:proofErr w:type="spellStart"/>
      <w:r w:rsidRPr="00C27B44">
        <w:rPr>
          <w:rFonts w:ascii="Book Antiqua" w:eastAsia="宋体" w:hAnsi="Book Antiqua" w:cs="宋体"/>
          <w:i/>
          <w:iCs/>
          <w:color w:val="000000"/>
          <w:lang w:eastAsia="zh-CN"/>
        </w:rPr>
        <w:t>Evid</w:t>
      </w:r>
      <w:proofErr w:type="spellEnd"/>
      <w:r w:rsidRPr="00C27B44">
        <w:rPr>
          <w:rFonts w:ascii="Book Antiqua" w:eastAsia="宋体" w:hAnsi="Book Antiqua" w:cs="宋体"/>
          <w:i/>
          <w:iCs/>
          <w:color w:val="000000"/>
          <w:lang w:eastAsia="zh-CN"/>
        </w:rPr>
        <w:t xml:space="preserve"> Based Spine Care J</w:t>
      </w:r>
      <w:r w:rsidRPr="00C27B44">
        <w:rPr>
          <w:rFonts w:ascii="Book Antiqua" w:eastAsia="宋体" w:hAnsi="Book Antiqua" w:cs="宋体"/>
          <w:color w:val="000000"/>
          <w:lang w:eastAsia="zh-CN"/>
        </w:rPr>
        <w:t> 2012; </w:t>
      </w:r>
      <w:r w:rsidRPr="00C27B44">
        <w:rPr>
          <w:rFonts w:ascii="Book Antiqua" w:eastAsia="宋体" w:hAnsi="Book Antiqua" w:cs="宋体"/>
          <w:b/>
          <w:bCs/>
          <w:color w:val="000000"/>
          <w:lang w:eastAsia="zh-CN"/>
        </w:rPr>
        <w:t>3</w:t>
      </w:r>
      <w:r w:rsidRPr="00C27B44">
        <w:rPr>
          <w:rFonts w:ascii="Book Antiqua" w:eastAsia="宋体" w:hAnsi="Book Antiqua" w:cs="宋体"/>
          <w:color w:val="000000"/>
          <w:lang w:eastAsia="zh-CN"/>
        </w:rPr>
        <w:t>: 43-49 [PMID: 23526905 DOI: 10.1055/s-0032-1327809]</w:t>
      </w:r>
    </w:p>
    <w:p w14:paraId="2D5A0859"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6 </w:t>
      </w:r>
      <w:r w:rsidRPr="00C27B44">
        <w:rPr>
          <w:rFonts w:ascii="Book Antiqua" w:eastAsia="宋体" w:hAnsi="Book Antiqua" w:cs="宋体"/>
          <w:b/>
          <w:bCs/>
          <w:color w:val="000000"/>
          <w:lang w:eastAsia="zh-CN"/>
        </w:rPr>
        <w:t>Snyder LA</w:t>
      </w:r>
      <w:r w:rsidRPr="00C27B44">
        <w:rPr>
          <w:rFonts w:ascii="Book Antiqua" w:eastAsia="宋体" w:hAnsi="Book Antiqua" w:cs="宋体"/>
          <w:color w:val="000000"/>
          <w:lang w:eastAsia="zh-CN"/>
        </w:rPr>
        <w:t xml:space="preserve">, O'Toole J, </w:t>
      </w:r>
      <w:proofErr w:type="spellStart"/>
      <w:r w:rsidRPr="00C27B44">
        <w:rPr>
          <w:rFonts w:ascii="Book Antiqua" w:eastAsia="宋体" w:hAnsi="Book Antiqua" w:cs="宋体"/>
          <w:color w:val="000000"/>
          <w:lang w:eastAsia="zh-CN"/>
        </w:rPr>
        <w:t>Eichholz</w:t>
      </w:r>
      <w:proofErr w:type="spellEnd"/>
      <w:r w:rsidRPr="00C27B44">
        <w:rPr>
          <w:rFonts w:ascii="Book Antiqua" w:eastAsia="宋体" w:hAnsi="Book Antiqua" w:cs="宋体"/>
          <w:color w:val="000000"/>
          <w:lang w:eastAsia="zh-CN"/>
        </w:rPr>
        <w:t xml:space="preserve"> KM, Perez-Cruet MJ, </w:t>
      </w:r>
      <w:proofErr w:type="spellStart"/>
      <w:r w:rsidRPr="00C27B44">
        <w:rPr>
          <w:rFonts w:ascii="Book Antiqua" w:eastAsia="宋体" w:hAnsi="Book Antiqua" w:cs="宋体"/>
          <w:color w:val="000000"/>
          <w:lang w:eastAsia="zh-CN"/>
        </w:rPr>
        <w:t>Fessler</w:t>
      </w:r>
      <w:proofErr w:type="spellEnd"/>
      <w:r w:rsidRPr="00C27B44">
        <w:rPr>
          <w:rFonts w:ascii="Book Antiqua" w:eastAsia="宋体" w:hAnsi="Book Antiqua" w:cs="宋体"/>
          <w:color w:val="000000"/>
          <w:lang w:eastAsia="zh-CN"/>
        </w:rPr>
        <w:t xml:space="preserve"> R. </w:t>
      </w:r>
      <w:proofErr w:type="gramStart"/>
      <w:r w:rsidRPr="00C27B44">
        <w:rPr>
          <w:rFonts w:ascii="Book Antiqua" w:eastAsia="宋体" w:hAnsi="Book Antiqua" w:cs="宋体"/>
          <w:color w:val="000000"/>
          <w:lang w:eastAsia="zh-CN"/>
        </w:rPr>
        <w:t>The technological development of minimally invasive spine surgery.</w:t>
      </w:r>
      <w:proofErr w:type="gram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 xml:space="preserve">Biomed Res </w:t>
      </w:r>
      <w:proofErr w:type="spellStart"/>
      <w:r w:rsidRPr="00C27B44">
        <w:rPr>
          <w:rFonts w:ascii="Book Antiqua" w:eastAsia="宋体" w:hAnsi="Book Antiqua" w:cs="宋体"/>
          <w:i/>
          <w:iCs/>
          <w:color w:val="000000"/>
          <w:lang w:eastAsia="zh-CN"/>
        </w:rPr>
        <w:t>Int</w:t>
      </w:r>
      <w:proofErr w:type="spellEnd"/>
      <w:r w:rsidRPr="00C27B44">
        <w:rPr>
          <w:rFonts w:ascii="Book Antiqua" w:eastAsia="宋体" w:hAnsi="Book Antiqua" w:cs="宋体"/>
          <w:color w:val="000000"/>
          <w:lang w:eastAsia="zh-CN"/>
        </w:rPr>
        <w:t> 2014; </w:t>
      </w:r>
      <w:r w:rsidRPr="00C27B44">
        <w:rPr>
          <w:rFonts w:ascii="Book Antiqua" w:eastAsia="宋体" w:hAnsi="Book Antiqua" w:cs="宋体"/>
          <w:b/>
          <w:bCs/>
          <w:color w:val="000000"/>
          <w:lang w:eastAsia="zh-CN"/>
        </w:rPr>
        <w:t>2014</w:t>
      </w:r>
      <w:r w:rsidRPr="00C27B44">
        <w:rPr>
          <w:rFonts w:ascii="Book Antiqua" w:eastAsia="宋体" w:hAnsi="Book Antiqua" w:cs="宋体"/>
          <w:color w:val="000000"/>
          <w:lang w:eastAsia="zh-CN"/>
        </w:rPr>
        <w:t>: 293582 [PMID: 24967347 DOI: 10.1155/2014/293582]</w:t>
      </w:r>
    </w:p>
    <w:p w14:paraId="71FF0297"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7 </w:t>
      </w:r>
      <w:r w:rsidRPr="00C27B44">
        <w:rPr>
          <w:rFonts w:ascii="Book Antiqua" w:eastAsia="宋体" w:hAnsi="Book Antiqua" w:cs="宋体"/>
          <w:b/>
          <w:bCs/>
          <w:color w:val="000000"/>
          <w:lang w:eastAsia="zh-CN"/>
        </w:rPr>
        <w:t>Kim CW</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Siemionow</w:t>
      </w:r>
      <w:proofErr w:type="spellEnd"/>
      <w:r w:rsidRPr="00C27B44">
        <w:rPr>
          <w:rFonts w:ascii="Book Antiqua" w:eastAsia="宋体" w:hAnsi="Book Antiqua" w:cs="宋体"/>
          <w:color w:val="000000"/>
          <w:lang w:eastAsia="zh-CN"/>
        </w:rPr>
        <w:t xml:space="preserve"> K, Anderson DG, Phillips FM.</w:t>
      </w:r>
      <w:proofErr w:type="gramEnd"/>
      <w:r w:rsidRPr="00C27B44">
        <w:rPr>
          <w:rFonts w:ascii="Book Antiqua" w:eastAsia="宋体" w:hAnsi="Book Antiqua" w:cs="宋体"/>
          <w:color w:val="000000"/>
          <w:lang w:eastAsia="zh-CN"/>
        </w:rPr>
        <w:t xml:space="preserve"> </w:t>
      </w:r>
      <w:proofErr w:type="gramStart"/>
      <w:r w:rsidRPr="00C27B44">
        <w:rPr>
          <w:rFonts w:ascii="Book Antiqua" w:eastAsia="宋体" w:hAnsi="Book Antiqua" w:cs="宋体"/>
          <w:color w:val="000000"/>
          <w:lang w:eastAsia="zh-CN"/>
        </w:rPr>
        <w:t>The current state of minimally invasive spine surgery.</w:t>
      </w:r>
      <w:proofErr w:type="gramEnd"/>
      <w:r w:rsidRPr="00C27B44">
        <w:rPr>
          <w:rFonts w:ascii="Book Antiqua" w:eastAsia="宋体" w:hAnsi="Book Antiqua" w:cs="宋体"/>
          <w:color w:val="000000"/>
          <w:lang w:eastAsia="zh-CN"/>
        </w:rPr>
        <w:t> </w:t>
      </w:r>
      <w:proofErr w:type="spellStart"/>
      <w:r w:rsidRPr="00C27B44">
        <w:rPr>
          <w:rFonts w:ascii="Book Antiqua" w:eastAsia="宋体" w:hAnsi="Book Antiqua" w:cs="宋体"/>
          <w:i/>
          <w:iCs/>
          <w:color w:val="000000"/>
          <w:lang w:eastAsia="zh-CN"/>
        </w:rPr>
        <w:t>Instr</w:t>
      </w:r>
      <w:proofErr w:type="spellEnd"/>
      <w:r w:rsidRPr="00C27B44">
        <w:rPr>
          <w:rFonts w:ascii="Book Antiqua" w:eastAsia="宋体" w:hAnsi="Book Antiqua" w:cs="宋体"/>
          <w:i/>
          <w:iCs/>
          <w:color w:val="000000"/>
          <w:lang w:eastAsia="zh-CN"/>
        </w:rPr>
        <w:t xml:space="preserve"> Course </w:t>
      </w:r>
      <w:proofErr w:type="spellStart"/>
      <w:r w:rsidRPr="00C27B44">
        <w:rPr>
          <w:rFonts w:ascii="Book Antiqua" w:eastAsia="宋体" w:hAnsi="Book Antiqua" w:cs="宋体"/>
          <w:i/>
          <w:iCs/>
          <w:color w:val="000000"/>
          <w:lang w:eastAsia="zh-CN"/>
        </w:rPr>
        <w:t>Lect</w:t>
      </w:r>
      <w:proofErr w:type="spellEnd"/>
      <w:r w:rsidRPr="00C27B44">
        <w:rPr>
          <w:rFonts w:ascii="Book Antiqua" w:eastAsia="宋体" w:hAnsi="Book Antiqua" w:cs="宋体"/>
          <w:color w:val="000000"/>
          <w:lang w:eastAsia="zh-CN"/>
        </w:rPr>
        <w:t> 2011; </w:t>
      </w:r>
      <w:r w:rsidRPr="00C27B44">
        <w:rPr>
          <w:rFonts w:ascii="Book Antiqua" w:eastAsia="宋体" w:hAnsi="Book Antiqua" w:cs="宋体"/>
          <w:b/>
          <w:bCs/>
          <w:color w:val="000000"/>
          <w:lang w:eastAsia="zh-CN"/>
        </w:rPr>
        <w:t>60</w:t>
      </w:r>
      <w:r w:rsidRPr="00C27B44">
        <w:rPr>
          <w:rFonts w:ascii="Book Antiqua" w:eastAsia="宋体" w:hAnsi="Book Antiqua" w:cs="宋体"/>
          <w:color w:val="000000"/>
          <w:lang w:eastAsia="zh-CN"/>
        </w:rPr>
        <w:t>: 353-370 [PMID: 21553786]</w:t>
      </w:r>
    </w:p>
    <w:p w14:paraId="5F1346E7"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8 </w:t>
      </w:r>
      <w:r w:rsidRPr="00C27B44">
        <w:rPr>
          <w:rFonts w:ascii="Book Antiqua" w:eastAsia="宋体" w:hAnsi="Book Antiqua" w:cs="宋体"/>
          <w:b/>
          <w:bCs/>
          <w:color w:val="000000"/>
          <w:lang w:eastAsia="zh-CN"/>
        </w:rPr>
        <w:t>Atlas SJ</w:t>
      </w:r>
      <w:r w:rsidRPr="00C27B44">
        <w:rPr>
          <w:rFonts w:ascii="Book Antiqua" w:eastAsia="宋体" w:hAnsi="Book Antiqua" w:cs="宋体"/>
          <w:color w:val="000000"/>
          <w:lang w:eastAsia="zh-CN"/>
        </w:rPr>
        <w:t xml:space="preserve">, Chang Y, </w:t>
      </w:r>
      <w:proofErr w:type="spellStart"/>
      <w:r w:rsidRPr="00C27B44">
        <w:rPr>
          <w:rFonts w:ascii="Book Antiqua" w:eastAsia="宋体" w:hAnsi="Book Antiqua" w:cs="宋体"/>
          <w:color w:val="000000"/>
          <w:lang w:eastAsia="zh-CN"/>
        </w:rPr>
        <w:t>Kammann</w:t>
      </w:r>
      <w:proofErr w:type="spellEnd"/>
      <w:r w:rsidRPr="00C27B44">
        <w:rPr>
          <w:rFonts w:ascii="Book Antiqua" w:eastAsia="宋体" w:hAnsi="Book Antiqua" w:cs="宋体"/>
          <w:color w:val="000000"/>
          <w:lang w:eastAsia="zh-CN"/>
        </w:rPr>
        <w:t xml:space="preserve"> E, Keller RB, </w:t>
      </w:r>
      <w:proofErr w:type="spellStart"/>
      <w:r w:rsidRPr="00C27B44">
        <w:rPr>
          <w:rFonts w:ascii="Book Antiqua" w:eastAsia="宋体" w:hAnsi="Book Antiqua" w:cs="宋体"/>
          <w:color w:val="000000"/>
          <w:lang w:eastAsia="zh-CN"/>
        </w:rPr>
        <w:t>Deyo</w:t>
      </w:r>
      <w:proofErr w:type="spellEnd"/>
      <w:r w:rsidRPr="00C27B44">
        <w:rPr>
          <w:rFonts w:ascii="Book Antiqua" w:eastAsia="宋体" w:hAnsi="Book Antiqua" w:cs="宋体"/>
          <w:color w:val="000000"/>
          <w:lang w:eastAsia="zh-CN"/>
        </w:rPr>
        <w:t xml:space="preserve"> RA, Singer DE. Long-term disability and return to work among patients who have a herniated lumbar disc: the effect of disability compensation. </w:t>
      </w:r>
      <w:r w:rsidRPr="00C27B44">
        <w:rPr>
          <w:rFonts w:ascii="Book Antiqua" w:eastAsia="宋体" w:hAnsi="Book Antiqua" w:cs="宋体"/>
          <w:i/>
          <w:iCs/>
          <w:color w:val="000000"/>
          <w:lang w:eastAsia="zh-CN"/>
        </w:rPr>
        <w:t xml:space="preserve">J Bone Joint </w:t>
      </w:r>
      <w:proofErr w:type="spellStart"/>
      <w:r w:rsidRPr="00C27B44">
        <w:rPr>
          <w:rFonts w:ascii="Book Antiqua" w:eastAsia="宋体" w:hAnsi="Book Antiqua" w:cs="宋体"/>
          <w:i/>
          <w:iCs/>
          <w:color w:val="000000"/>
          <w:lang w:eastAsia="zh-CN"/>
        </w:rPr>
        <w:t>Surg</w:t>
      </w:r>
      <w:proofErr w:type="spellEnd"/>
      <w:r w:rsidRPr="00C27B44">
        <w:rPr>
          <w:rFonts w:ascii="Book Antiqua" w:eastAsia="宋体" w:hAnsi="Book Antiqua" w:cs="宋体"/>
          <w:i/>
          <w:iCs/>
          <w:color w:val="000000"/>
          <w:lang w:eastAsia="zh-CN"/>
        </w:rPr>
        <w:t xml:space="preserve"> Am</w:t>
      </w:r>
      <w:r w:rsidRPr="00C27B44">
        <w:rPr>
          <w:rFonts w:ascii="Book Antiqua" w:eastAsia="宋体" w:hAnsi="Book Antiqua" w:cs="宋体"/>
          <w:color w:val="000000"/>
          <w:lang w:eastAsia="zh-CN"/>
        </w:rPr>
        <w:t> 2000; </w:t>
      </w:r>
      <w:r w:rsidRPr="00C27B44">
        <w:rPr>
          <w:rFonts w:ascii="Book Antiqua" w:eastAsia="宋体" w:hAnsi="Book Antiqua" w:cs="宋体"/>
          <w:b/>
          <w:bCs/>
          <w:color w:val="000000"/>
          <w:lang w:eastAsia="zh-CN"/>
        </w:rPr>
        <w:t>82</w:t>
      </w:r>
      <w:r w:rsidRPr="00C27B44">
        <w:rPr>
          <w:rFonts w:ascii="Book Antiqua" w:eastAsia="宋体" w:hAnsi="Book Antiqua" w:cs="宋体"/>
          <w:color w:val="000000"/>
          <w:lang w:eastAsia="zh-CN"/>
        </w:rPr>
        <w:t>: 4-15 [PMID: 10653079]</w:t>
      </w:r>
    </w:p>
    <w:p w14:paraId="0193E2EA"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9 </w:t>
      </w:r>
      <w:r w:rsidRPr="00C27B44">
        <w:rPr>
          <w:rFonts w:ascii="Book Antiqua" w:eastAsia="宋体" w:hAnsi="Book Antiqua" w:cs="宋体"/>
          <w:b/>
          <w:bCs/>
          <w:color w:val="000000"/>
          <w:lang w:eastAsia="zh-CN"/>
        </w:rPr>
        <w:t>Dewing CB</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Provencher</w:t>
      </w:r>
      <w:proofErr w:type="spellEnd"/>
      <w:r w:rsidRPr="00C27B44">
        <w:rPr>
          <w:rFonts w:ascii="Book Antiqua" w:eastAsia="宋体" w:hAnsi="Book Antiqua" w:cs="宋体"/>
          <w:color w:val="000000"/>
          <w:lang w:eastAsia="zh-CN"/>
        </w:rPr>
        <w:t xml:space="preserve"> MT, </w:t>
      </w:r>
      <w:proofErr w:type="spellStart"/>
      <w:r w:rsidRPr="00C27B44">
        <w:rPr>
          <w:rFonts w:ascii="Book Antiqua" w:eastAsia="宋体" w:hAnsi="Book Antiqua" w:cs="宋体"/>
          <w:color w:val="000000"/>
          <w:lang w:eastAsia="zh-CN"/>
        </w:rPr>
        <w:t>Riffenburgh</w:t>
      </w:r>
      <w:proofErr w:type="spellEnd"/>
      <w:r w:rsidRPr="00C27B44">
        <w:rPr>
          <w:rFonts w:ascii="Book Antiqua" w:eastAsia="宋体" w:hAnsi="Book Antiqua" w:cs="宋体"/>
          <w:color w:val="000000"/>
          <w:lang w:eastAsia="zh-CN"/>
        </w:rPr>
        <w:t xml:space="preserve"> RH, Kerr S, Manos RE.</w:t>
      </w:r>
      <w:proofErr w:type="gramEnd"/>
      <w:r w:rsidRPr="00C27B44">
        <w:rPr>
          <w:rFonts w:ascii="Book Antiqua" w:eastAsia="宋体" w:hAnsi="Book Antiqua" w:cs="宋体"/>
          <w:color w:val="000000"/>
          <w:lang w:eastAsia="zh-CN"/>
        </w:rPr>
        <w:t xml:space="preserve"> The outcomes of lumbar microdiscectomy in a young, active population: correlation by herniation type and level.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2008; </w:t>
      </w:r>
      <w:r w:rsidRPr="00C27B44">
        <w:rPr>
          <w:rFonts w:ascii="Book Antiqua" w:eastAsia="宋体" w:hAnsi="Book Antiqua" w:cs="宋体"/>
          <w:b/>
          <w:bCs/>
          <w:color w:val="000000"/>
          <w:lang w:eastAsia="zh-CN"/>
        </w:rPr>
        <w:t>33</w:t>
      </w:r>
      <w:r w:rsidRPr="00C27B44">
        <w:rPr>
          <w:rFonts w:ascii="Book Antiqua" w:eastAsia="宋体" w:hAnsi="Book Antiqua" w:cs="宋体"/>
          <w:color w:val="000000"/>
          <w:lang w:eastAsia="zh-CN"/>
        </w:rPr>
        <w:t>: 33-38 [PMID: 18165746 DOI: 10.1097/BRS.0b013e31815e3a42]</w:t>
      </w:r>
    </w:p>
    <w:p w14:paraId="2174DA11"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10 </w:t>
      </w:r>
      <w:r w:rsidRPr="00C27B44">
        <w:rPr>
          <w:rFonts w:ascii="Book Antiqua" w:eastAsia="宋体" w:hAnsi="Book Antiqua" w:cs="宋体"/>
          <w:b/>
          <w:bCs/>
          <w:color w:val="000000"/>
          <w:lang w:eastAsia="zh-CN"/>
        </w:rPr>
        <w:t>Lau D</w:t>
      </w:r>
      <w:r w:rsidRPr="00C27B44">
        <w:rPr>
          <w:rFonts w:ascii="Book Antiqua" w:eastAsia="宋体" w:hAnsi="Book Antiqua" w:cs="宋体"/>
          <w:color w:val="000000"/>
          <w:lang w:eastAsia="zh-CN"/>
        </w:rPr>
        <w:t>, Han SJ, Lee JG, Lu DC, Chou D. Minimally invasive compared to open microdiscectomy for lumbar disc herniation. </w:t>
      </w:r>
      <w:r w:rsidRPr="00C27B44">
        <w:rPr>
          <w:rFonts w:ascii="Book Antiqua" w:eastAsia="宋体" w:hAnsi="Book Antiqua" w:cs="宋体"/>
          <w:i/>
          <w:iCs/>
          <w:color w:val="000000"/>
          <w:lang w:eastAsia="zh-CN"/>
        </w:rPr>
        <w:t xml:space="preserve">J </w:t>
      </w:r>
      <w:proofErr w:type="spellStart"/>
      <w:r w:rsidRPr="00C27B44">
        <w:rPr>
          <w:rFonts w:ascii="Book Antiqua" w:eastAsia="宋体" w:hAnsi="Book Antiqua" w:cs="宋体"/>
          <w:i/>
          <w:iCs/>
          <w:color w:val="000000"/>
          <w:lang w:eastAsia="zh-CN"/>
        </w:rPr>
        <w:t>Clin</w:t>
      </w:r>
      <w:proofErr w:type="spellEnd"/>
      <w:r w:rsidRPr="00C27B44">
        <w:rPr>
          <w:rFonts w:ascii="Book Antiqua" w:eastAsia="宋体" w:hAnsi="Book Antiqua" w:cs="宋体"/>
          <w:i/>
          <w:iCs/>
          <w:color w:val="000000"/>
          <w:lang w:eastAsia="zh-CN"/>
        </w:rPr>
        <w:t xml:space="preserve"> </w:t>
      </w:r>
      <w:proofErr w:type="spellStart"/>
      <w:r w:rsidRPr="00C27B44">
        <w:rPr>
          <w:rFonts w:ascii="Book Antiqua" w:eastAsia="宋体" w:hAnsi="Book Antiqua" w:cs="宋体"/>
          <w:i/>
          <w:iCs/>
          <w:color w:val="000000"/>
          <w:lang w:eastAsia="zh-CN"/>
        </w:rPr>
        <w:t>Neurosci</w:t>
      </w:r>
      <w:proofErr w:type="spellEnd"/>
      <w:r w:rsidRPr="00C27B44">
        <w:rPr>
          <w:rFonts w:ascii="Book Antiqua" w:eastAsia="宋体" w:hAnsi="Book Antiqua" w:cs="宋体"/>
          <w:color w:val="000000"/>
          <w:lang w:eastAsia="zh-CN"/>
        </w:rPr>
        <w:t> 2011; </w:t>
      </w:r>
      <w:r w:rsidRPr="00C27B44">
        <w:rPr>
          <w:rFonts w:ascii="Book Antiqua" w:eastAsia="宋体" w:hAnsi="Book Antiqua" w:cs="宋体"/>
          <w:b/>
          <w:bCs/>
          <w:color w:val="000000"/>
          <w:lang w:eastAsia="zh-CN"/>
        </w:rPr>
        <w:t>18</w:t>
      </w:r>
      <w:r w:rsidRPr="00C27B44">
        <w:rPr>
          <w:rFonts w:ascii="Book Antiqua" w:eastAsia="宋体" w:hAnsi="Book Antiqua" w:cs="宋体"/>
          <w:color w:val="000000"/>
          <w:lang w:eastAsia="zh-CN"/>
        </w:rPr>
        <w:t>: 81-84 [PMID: 20851604 DOI: 10.1016/j.jocn.2010.04.040]</w:t>
      </w:r>
    </w:p>
    <w:p w14:paraId="1ADE745A"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11 </w:t>
      </w:r>
      <w:proofErr w:type="spellStart"/>
      <w:r w:rsidRPr="00C27B44">
        <w:rPr>
          <w:rFonts w:ascii="Book Antiqua" w:eastAsia="宋体" w:hAnsi="Book Antiqua" w:cs="宋体"/>
          <w:b/>
          <w:bCs/>
          <w:color w:val="000000"/>
          <w:lang w:eastAsia="zh-CN"/>
        </w:rPr>
        <w:t>Kamper</w:t>
      </w:r>
      <w:proofErr w:type="spellEnd"/>
      <w:r w:rsidRPr="00C27B44">
        <w:rPr>
          <w:rFonts w:ascii="Book Antiqua" w:eastAsia="宋体" w:hAnsi="Book Antiqua" w:cs="宋体"/>
          <w:b/>
          <w:bCs/>
          <w:color w:val="000000"/>
          <w:lang w:eastAsia="zh-CN"/>
        </w:rPr>
        <w:t xml:space="preserve"> SJ</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Ostelo</w:t>
      </w:r>
      <w:proofErr w:type="spellEnd"/>
      <w:r w:rsidRPr="00C27B44">
        <w:rPr>
          <w:rFonts w:ascii="Book Antiqua" w:eastAsia="宋体" w:hAnsi="Book Antiqua" w:cs="宋体"/>
          <w:color w:val="000000"/>
          <w:lang w:eastAsia="zh-CN"/>
        </w:rPr>
        <w:t xml:space="preserve"> RW, Rubinstein SM, </w:t>
      </w:r>
      <w:proofErr w:type="spellStart"/>
      <w:r w:rsidRPr="00C27B44">
        <w:rPr>
          <w:rFonts w:ascii="Book Antiqua" w:eastAsia="宋体" w:hAnsi="Book Antiqua" w:cs="宋体"/>
          <w:color w:val="000000"/>
          <w:lang w:eastAsia="zh-CN"/>
        </w:rPr>
        <w:t>Nellensteijn</w:t>
      </w:r>
      <w:proofErr w:type="spellEnd"/>
      <w:r w:rsidRPr="00C27B44">
        <w:rPr>
          <w:rFonts w:ascii="Book Antiqua" w:eastAsia="宋体" w:hAnsi="Book Antiqua" w:cs="宋体"/>
          <w:color w:val="000000"/>
          <w:lang w:eastAsia="zh-CN"/>
        </w:rPr>
        <w:t xml:space="preserve"> JM, </w:t>
      </w:r>
      <w:proofErr w:type="spellStart"/>
      <w:r w:rsidRPr="00C27B44">
        <w:rPr>
          <w:rFonts w:ascii="Book Antiqua" w:eastAsia="宋体" w:hAnsi="Book Antiqua" w:cs="宋体"/>
          <w:color w:val="000000"/>
          <w:lang w:eastAsia="zh-CN"/>
        </w:rPr>
        <w:t>Peul</w:t>
      </w:r>
      <w:proofErr w:type="spellEnd"/>
      <w:r w:rsidRPr="00C27B44">
        <w:rPr>
          <w:rFonts w:ascii="Book Antiqua" w:eastAsia="宋体" w:hAnsi="Book Antiqua" w:cs="宋体"/>
          <w:color w:val="000000"/>
          <w:lang w:eastAsia="zh-CN"/>
        </w:rPr>
        <w:t xml:space="preserve"> WC, Arts MP, van </w:t>
      </w:r>
      <w:proofErr w:type="spellStart"/>
      <w:r w:rsidRPr="00C27B44">
        <w:rPr>
          <w:rFonts w:ascii="Book Antiqua" w:eastAsia="宋体" w:hAnsi="Book Antiqua" w:cs="宋体"/>
          <w:color w:val="000000"/>
          <w:lang w:eastAsia="zh-CN"/>
        </w:rPr>
        <w:t>Tulder</w:t>
      </w:r>
      <w:proofErr w:type="spellEnd"/>
      <w:r w:rsidRPr="00C27B44">
        <w:rPr>
          <w:rFonts w:ascii="Book Antiqua" w:eastAsia="宋体" w:hAnsi="Book Antiqua" w:cs="宋体"/>
          <w:color w:val="000000"/>
          <w:lang w:eastAsia="zh-CN"/>
        </w:rPr>
        <w:t xml:space="preserve"> MW. Minimally invasive surgery for lumbar disc herniation: a systematic review and meta-analysis. </w:t>
      </w:r>
      <w:proofErr w:type="spellStart"/>
      <w:r w:rsidRPr="00C27B44">
        <w:rPr>
          <w:rFonts w:ascii="Book Antiqua" w:eastAsia="宋体" w:hAnsi="Book Antiqua" w:cs="宋体"/>
          <w:i/>
          <w:iCs/>
          <w:color w:val="000000"/>
          <w:lang w:eastAsia="zh-CN"/>
        </w:rPr>
        <w:t>Eur</w:t>
      </w:r>
      <w:proofErr w:type="spellEnd"/>
      <w:r w:rsidRPr="00C27B44">
        <w:rPr>
          <w:rFonts w:ascii="Book Antiqua" w:eastAsia="宋体" w:hAnsi="Book Antiqua" w:cs="宋体"/>
          <w:i/>
          <w:iCs/>
          <w:color w:val="000000"/>
          <w:lang w:eastAsia="zh-CN"/>
        </w:rPr>
        <w:t xml:space="preserve"> Spine J</w:t>
      </w:r>
      <w:r w:rsidRPr="00C27B44">
        <w:rPr>
          <w:rFonts w:ascii="Book Antiqua" w:eastAsia="宋体" w:hAnsi="Book Antiqua" w:cs="宋体"/>
          <w:color w:val="000000"/>
          <w:lang w:eastAsia="zh-CN"/>
        </w:rPr>
        <w:t> 2014; </w:t>
      </w:r>
      <w:r w:rsidRPr="00C27B44">
        <w:rPr>
          <w:rFonts w:ascii="Book Antiqua" w:eastAsia="宋体" w:hAnsi="Book Antiqua" w:cs="宋体"/>
          <w:b/>
          <w:bCs/>
          <w:color w:val="000000"/>
          <w:lang w:eastAsia="zh-CN"/>
        </w:rPr>
        <w:t>23</w:t>
      </w:r>
      <w:r w:rsidRPr="00C27B44">
        <w:rPr>
          <w:rFonts w:ascii="Book Antiqua" w:eastAsia="宋体" w:hAnsi="Book Antiqua" w:cs="宋体"/>
          <w:color w:val="000000"/>
          <w:lang w:eastAsia="zh-CN"/>
        </w:rPr>
        <w:t>: 1021-1043 [PMID: 24442183 DOI: 10.1007/s00586-013-316-2]</w:t>
      </w:r>
    </w:p>
    <w:p w14:paraId="63226C2F"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lastRenderedPageBreak/>
        <w:t>12 </w:t>
      </w:r>
      <w:proofErr w:type="spellStart"/>
      <w:r w:rsidRPr="00C27B44">
        <w:rPr>
          <w:rFonts w:ascii="Book Antiqua" w:eastAsia="宋体" w:hAnsi="Book Antiqua" w:cs="宋体"/>
          <w:b/>
          <w:bCs/>
          <w:color w:val="000000"/>
          <w:lang w:eastAsia="zh-CN"/>
        </w:rPr>
        <w:t>Bae</w:t>
      </w:r>
      <w:proofErr w:type="spellEnd"/>
      <w:r w:rsidRPr="00C27B44">
        <w:rPr>
          <w:rFonts w:ascii="Book Antiqua" w:eastAsia="宋体" w:hAnsi="Book Antiqua" w:cs="宋体"/>
          <w:b/>
          <w:bCs/>
          <w:color w:val="000000"/>
          <w:lang w:eastAsia="zh-CN"/>
        </w:rPr>
        <w:t xml:space="preserve"> HW</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Rajaee</w:t>
      </w:r>
      <w:proofErr w:type="spellEnd"/>
      <w:r w:rsidRPr="00C27B44">
        <w:rPr>
          <w:rFonts w:ascii="Book Antiqua" w:eastAsia="宋体" w:hAnsi="Book Antiqua" w:cs="宋体"/>
          <w:color w:val="000000"/>
          <w:lang w:eastAsia="zh-CN"/>
        </w:rPr>
        <w:t xml:space="preserve"> SS, </w:t>
      </w:r>
      <w:proofErr w:type="spellStart"/>
      <w:r w:rsidRPr="00C27B44">
        <w:rPr>
          <w:rFonts w:ascii="Book Antiqua" w:eastAsia="宋体" w:hAnsi="Book Antiqua" w:cs="宋体"/>
          <w:color w:val="000000"/>
          <w:lang w:eastAsia="zh-CN"/>
        </w:rPr>
        <w:t>Kanim</w:t>
      </w:r>
      <w:proofErr w:type="spellEnd"/>
      <w:r w:rsidRPr="00C27B44">
        <w:rPr>
          <w:rFonts w:ascii="Book Antiqua" w:eastAsia="宋体" w:hAnsi="Book Antiqua" w:cs="宋体"/>
          <w:color w:val="000000"/>
          <w:lang w:eastAsia="zh-CN"/>
        </w:rPr>
        <w:t xml:space="preserve"> LE.</w:t>
      </w:r>
      <w:proofErr w:type="gramEnd"/>
      <w:r w:rsidRPr="00C27B44">
        <w:rPr>
          <w:rFonts w:ascii="Book Antiqua" w:eastAsia="宋体" w:hAnsi="Book Antiqua" w:cs="宋体"/>
          <w:color w:val="000000"/>
          <w:lang w:eastAsia="zh-CN"/>
        </w:rPr>
        <w:t xml:space="preserve"> Nationwide trends in the surgical management of lumbar spinal stenosis.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2013; </w:t>
      </w:r>
      <w:r w:rsidRPr="00C27B44">
        <w:rPr>
          <w:rFonts w:ascii="Book Antiqua" w:eastAsia="宋体" w:hAnsi="Book Antiqua" w:cs="宋体"/>
          <w:b/>
          <w:bCs/>
          <w:color w:val="000000"/>
          <w:lang w:eastAsia="zh-CN"/>
        </w:rPr>
        <w:t>38</w:t>
      </w:r>
      <w:r w:rsidRPr="00C27B44">
        <w:rPr>
          <w:rFonts w:ascii="Book Antiqua" w:eastAsia="宋体" w:hAnsi="Book Antiqua" w:cs="宋体"/>
          <w:color w:val="000000"/>
          <w:lang w:eastAsia="zh-CN"/>
        </w:rPr>
        <w:t>: 916-926 [PMID: 23324922 DOI: 10.1097/BRS.0b013e3182833e7c]</w:t>
      </w:r>
    </w:p>
    <w:p w14:paraId="3A9D3435"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13 </w:t>
      </w:r>
      <w:r w:rsidRPr="00C27B44">
        <w:rPr>
          <w:rFonts w:ascii="Book Antiqua" w:eastAsia="宋体" w:hAnsi="Book Antiqua" w:cs="宋体"/>
          <w:b/>
          <w:bCs/>
          <w:color w:val="000000"/>
          <w:lang w:eastAsia="zh-CN"/>
        </w:rPr>
        <w:t>Atlas SJ</w:t>
      </w:r>
      <w:r w:rsidRPr="00C27B44">
        <w:rPr>
          <w:rFonts w:ascii="Book Antiqua" w:eastAsia="宋体" w:hAnsi="Book Antiqua" w:cs="宋体"/>
          <w:color w:val="000000"/>
          <w:lang w:eastAsia="zh-CN"/>
        </w:rPr>
        <w:t xml:space="preserve">, Keller RB, Robson D, </w:t>
      </w:r>
      <w:proofErr w:type="spellStart"/>
      <w:r w:rsidRPr="00C27B44">
        <w:rPr>
          <w:rFonts w:ascii="Book Antiqua" w:eastAsia="宋体" w:hAnsi="Book Antiqua" w:cs="宋体"/>
          <w:color w:val="000000"/>
          <w:lang w:eastAsia="zh-CN"/>
        </w:rPr>
        <w:t>Deyo</w:t>
      </w:r>
      <w:proofErr w:type="spellEnd"/>
      <w:r w:rsidRPr="00C27B44">
        <w:rPr>
          <w:rFonts w:ascii="Book Antiqua" w:eastAsia="宋体" w:hAnsi="Book Antiqua" w:cs="宋体"/>
          <w:color w:val="000000"/>
          <w:lang w:eastAsia="zh-CN"/>
        </w:rPr>
        <w:t xml:space="preserve"> RA, Singer DE. Surgical and nonsurgical management of lumbar spinal stenosis: four-year outcomes from the </w:t>
      </w:r>
      <w:proofErr w:type="spellStart"/>
      <w:proofErr w:type="gramStart"/>
      <w:r w:rsidRPr="00C27B44">
        <w:rPr>
          <w:rFonts w:ascii="Book Antiqua" w:eastAsia="宋体" w:hAnsi="Book Antiqua" w:cs="宋体"/>
          <w:color w:val="000000"/>
          <w:lang w:eastAsia="zh-CN"/>
        </w:rPr>
        <w:t>maine</w:t>
      </w:r>
      <w:proofErr w:type="spellEnd"/>
      <w:proofErr w:type="gramEnd"/>
      <w:r w:rsidRPr="00C27B44">
        <w:rPr>
          <w:rFonts w:ascii="Book Antiqua" w:eastAsia="宋体" w:hAnsi="Book Antiqua" w:cs="宋体"/>
          <w:color w:val="000000"/>
          <w:lang w:eastAsia="zh-CN"/>
        </w:rPr>
        <w:t xml:space="preserve"> lumbar spine study.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2000; </w:t>
      </w:r>
      <w:r w:rsidRPr="00C27B44">
        <w:rPr>
          <w:rFonts w:ascii="Book Antiqua" w:eastAsia="宋体" w:hAnsi="Book Antiqua" w:cs="宋体"/>
          <w:b/>
          <w:bCs/>
          <w:color w:val="000000"/>
          <w:lang w:eastAsia="zh-CN"/>
        </w:rPr>
        <w:t>25</w:t>
      </w:r>
      <w:r w:rsidRPr="00C27B44">
        <w:rPr>
          <w:rFonts w:ascii="Book Antiqua" w:eastAsia="宋体" w:hAnsi="Book Antiqua" w:cs="宋体"/>
          <w:color w:val="000000"/>
          <w:lang w:eastAsia="zh-CN"/>
        </w:rPr>
        <w:t>: 556-562 [PMID: 10749631 DOI: 10.1097/00007632-200003010-00005]</w:t>
      </w:r>
    </w:p>
    <w:p w14:paraId="3BE8B16B" w14:textId="313EAA6F" w:rsidR="00C27B44" w:rsidRPr="00C27B44" w:rsidRDefault="00C27B44" w:rsidP="00C27B44">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14 </w:t>
      </w:r>
      <w:proofErr w:type="spellStart"/>
      <w:r w:rsidRPr="00C27B44">
        <w:rPr>
          <w:rFonts w:ascii="Book Antiqua" w:eastAsia="宋体" w:hAnsi="Book Antiqua" w:cs="宋体"/>
          <w:b/>
          <w:color w:val="000000"/>
          <w:lang w:eastAsia="zh-CN"/>
        </w:rPr>
        <w:t>Alimi</w:t>
      </w:r>
      <w:proofErr w:type="spellEnd"/>
      <w:r w:rsidRPr="00C27B44">
        <w:rPr>
          <w:rFonts w:ascii="Book Antiqua" w:eastAsia="宋体" w:hAnsi="Book Antiqua" w:cs="宋体"/>
          <w:b/>
          <w:color w:val="000000"/>
          <w:lang w:eastAsia="zh-CN"/>
        </w:rPr>
        <w:t xml:space="preserve"> M</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Hofstetter</w:t>
      </w:r>
      <w:proofErr w:type="spellEnd"/>
      <w:r w:rsidRPr="00C27B44">
        <w:rPr>
          <w:rFonts w:ascii="Book Antiqua" w:eastAsia="宋体" w:hAnsi="Book Antiqua" w:cs="宋体"/>
          <w:color w:val="000000"/>
          <w:lang w:eastAsia="zh-CN"/>
        </w:rPr>
        <w:t xml:space="preserve"> CP, Torres JM, Cong GT, </w:t>
      </w:r>
      <w:proofErr w:type="spellStart"/>
      <w:r w:rsidRPr="00C27B44">
        <w:rPr>
          <w:rFonts w:ascii="Book Antiqua" w:eastAsia="宋体" w:hAnsi="Book Antiqua" w:cs="宋体"/>
          <w:color w:val="000000"/>
          <w:lang w:eastAsia="zh-CN"/>
        </w:rPr>
        <w:t>Njoku</w:t>
      </w:r>
      <w:proofErr w:type="spellEnd"/>
      <w:r w:rsidRPr="00C27B44">
        <w:rPr>
          <w:rFonts w:ascii="Book Antiqua" w:eastAsia="宋体" w:hAnsi="Book Antiqua" w:cs="宋体"/>
          <w:color w:val="000000"/>
          <w:lang w:eastAsia="zh-CN"/>
        </w:rPr>
        <w:t xml:space="preserve"> I, </w:t>
      </w:r>
      <w:proofErr w:type="spellStart"/>
      <w:r w:rsidRPr="00C27B44">
        <w:rPr>
          <w:rFonts w:ascii="Book Antiqua" w:eastAsia="宋体" w:hAnsi="Book Antiqua" w:cs="宋体"/>
          <w:color w:val="000000"/>
          <w:lang w:eastAsia="zh-CN"/>
        </w:rPr>
        <w:t>Hartl</w:t>
      </w:r>
      <w:proofErr w:type="spellEnd"/>
      <w:r w:rsidRPr="00C27B44">
        <w:rPr>
          <w:rFonts w:ascii="Book Antiqua" w:eastAsia="宋体" w:hAnsi="Book Antiqua" w:cs="宋体"/>
          <w:color w:val="000000"/>
          <w:lang w:eastAsia="zh-CN"/>
        </w:rPr>
        <w:t xml:space="preserve"> R. Unilateral tubular approach for bilateral laminectomy: effect on ipsilateral and contralateral buttock and leg pain.</w:t>
      </w:r>
      <w:r w:rsidRPr="00C27B44">
        <w:rPr>
          <w:rFonts w:ascii="Book Antiqua" w:eastAsia="宋体" w:hAnsi="Book Antiqua" w:cs="宋体"/>
          <w:i/>
          <w:color w:val="000000"/>
          <w:lang w:eastAsia="zh-CN"/>
        </w:rPr>
        <w:t xml:space="preserve"> Global Spine J </w:t>
      </w:r>
      <w:r w:rsidRPr="00C27B44">
        <w:rPr>
          <w:rFonts w:ascii="Book Antiqua" w:eastAsia="宋体" w:hAnsi="Book Antiqua" w:cs="宋体"/>
          <w:color w:val="000000"/>
          <w:lang w:eastAsia="zh-CN"/>
        </w:rPr>
        <w:t xml:space="preserve">2014; </w:t>
      </w:r>
      <w:r w:rsidRPr="00C27B44">
        <w:rPr>
          <w:rFonts w:ascii="Book Antiqua" w:eastAsia="宋体" w:hAnsi="Book Antiqua" w:cs="宋体"/>
          <w:b/>
          <w:color w:val="000000"/>
          <w:lang w:eastAsia="zh-CN"/>
        </w:rPr>
        <w:t>4:</w:t>
      </w:r>
      <w:r>
        <w:rPr>
          <w:rFonts w:ascii="Book Antiqua" w:eastAsia="宋体" w:hAnsi="Book Antiqua" w:cs="宋体"/>
          <w:color w:val="000000"/>
          <w:lang w:eastAsia="zh-CN"/>
        </w:rPr>
        <w:t xml:space="preserve"> 149</w:t>
      </w:r>
      <w:r w:rsidRPr="00C27B44">
        <w:rPr>
          <w:rFonts w:ascii="Book Antiqua" w:eastAsia="宋体" w:hAnsi="Book Antiqua" w:cs="宋体"/>
          <w:color w:val="000000"/>
          <w:lang w:eastAsia="zh-CN"/>
        </w:rPr>
        <w:t xml:space="preserve"> [DOI: 10.1055/s-0034-1376720]</w:t>
      </w:r>
    </w:p>
    <w:p w14:paraId="68EB1961"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15 </w:t>
      </w:r>
      <w:proofErr w:type="spellStart"/>
      <w:r w:rsidRPr="00C27B44">
        <w:rPr>
          <w:rFonts w:ascii="Book Antiqua" w:eastAsia="宋体" w:hAnsi="Book Antiqua" w:cs="宋体"/>
          <w:b/>
          <w:bCs/>
          <w:color w:val="000000"/>
          <w:lang w:eastAsia="zh-CN"/>
        </w:rPr>
        <w:t>Rihn</w:t>
      </w:r>
      <w:proofErr w:type="spellEnd"/>
      <w:r w:rsidRPr="00C27B44">
        <w:rPr>
          <w:rFonts w:ascii="Book Antiqua" w:eastAsia="宋体" w:hAnsi="Book Antiqua" w:cs="宋体"/>
          <w:b/>
          <w:bCs/>
          <w:color w:val="000000"/>
          <w:lang w:eastAsia="zh-CN"/>
        </w:rPr>
        <w:t xml:space="preserve"> JA</w:t>
      </w:r>
      <w:r w:rsidRPr="00C27B44">
        <w:rPr>
          <w:rFonts w:ascii="Book Antiqua" w:eastAsia="宋体" w:hAnsi="Book Antiqua" w:cs="宋体"/>
          <w:color w:val="000000"/>
          <w:lang w:eastAsia="zh-CN"/>
        </w:rPr>
        <w:t>, Currier BL, Phillips FM, Glassman SD, Albert TJ.</w:t>
      </w:r>
      <w:proofErr w:type="gramEnd"/>
      <w:r w:rsidRPr="00C27B44">
        <w:rPr>
          <w:rFonts w:ascii="Book Antiqua" w:eastAsia="宋体" w:hAnsi="Book Antiqua" w:cs="宋体"/>
          <w:color w:val="000000"/>
          <w:lang w:eastAsia="zh-CN"/>
        </w:rPr>
        <w:t xml:space="preserve"> Defining the value of spine care. </w:t>
      </w:r>
      <w:r w:rsidRPr="00C27B44">
        <w:rPr>
          <w:rFonts w:ascii="Book Antiqua" w:eastAsia="宋体" w:hAnsi="Book Antiqua" w:cs="宋体"/>
          <w:i/>
          <w:iCs/>
          <w:color w:val="000000"/>
          <w:lang w:eastAsia="zh-CN"/>
        </w:rPr>
        <w:t xml:space="preserve">J Am </w:t>
      </w:r>
      <w:proofErr w:type="spellStart"/>
      <w:r w:rsidRPr="00C27B44">
        <w:rPr>
          <w:rFonts w:ascii="Book Antiqua" w:eastAsia="宋体" w:hAnsi="Book Antiqua" w:cs="宋体"/>
          <w:i/>
          <w:iCs/>
          <w:color w:val="000000"/>
          <w:lang w:eastAsia="zh-CN"/>
        </w:rPr>
        <w:t>Acad</w:t>
      </w:r>
      <w:proofErr w:type="spellEnd"/>
      <w:r w:rsidRPr="00C27B44">
        <w:rPr>
          <w:rFonts w:ascii="Book Antiqua" w:eastAsia="宋体" w:hAnsi="Book Antiqua" w:cs="宋体"/>
          <w:i/>
          <w:iCs/>
          <w:color w:val="000000"/>
          <w:lang w:eastAsia="zh-CN"/>
        </w:rPr>
        <w:t xml:space="preserve"> </w:t>
      </w:r>
      <w:proofErr w:type="spellStart"/>
      <w:r w:rsidRPr="00C27B44">
        <w:rPr>
          <w:rFonts w:ascii="Book Antiqua" w:eastAsia="宋体" w:hAnsi="Book Antiqua" w:cs="宋体"/>
          <w:i/>
          <w:iCs/>
          <w:color w:val="000000"/>
          <w:lang w:eastAsia="zh-CN"/>
        </w:rPr>
        <w:t>Orthop</w:t>
      </w:r>
      <w:proofErr w:type="spellEnd"/>
      <w:r w:rsidRPr="00C27B44">
        <w:rPr>
          <w:rFonts w:ascii="Book Antiqua" w:eastAsia="宋体" w:hAnsi="Book Antiqua" w:cs="宋体"/>
          <w:i/>
          <w:iCs/>
          <w:color w:val="000000"/>
          <w:lang w:eastAsia="zh-CN"/>
        </w:rPr>
        <w:t xml:space="preserve"> </w:t>
      </w:r>
      <w:proofErr w:type="spellStart"/>
      <w:r w:rsidRPr="00C27B44">
        <w:rPr>
          <w:rFonts w:ascii="Book Antiqua" w:eastAsia="宋体" w:hAnsi="Book Antiqua" w:cs="宋体"/>
          <w:i/>
          <w:iCs/>
          <w:color w:val="000000"/>
          <w:lang w:eastAsia="zh-CN"/>
        </w:rPr>
        <w:t>Surg</w:t>
      </w:r>
      <w:proofErr w:type="spellEnd"/>
      <w:r w:rsidRPr="00C27B44">
        <w:rPr>
          <w:rFonts w:ascii="Book Antiqua" w:eastAsia="宋体" w:hAnsi="Book Antiqua" w:cs="宋体"/>
          <w:color w:val="000000"/>
          <w:lang w:eastAsia="zh-CN"/>
        </w:rPr>
        <w:t> 2013; </w:t>
      </w:r>
      <w:r w:rsidRPr="00C27B44">
        <w:rPr>
          <w:rFonts w:ascii="Book Antiqua" w:eastAsia="宋体" w:hAnsi="Book Antiqua" w:cs="宋体"/>
          <w:b/>
          <w:bCs/>
          <w:color w:val="000000"/>
          <w:lang w:eastAsia="zh-CN"/>
        </w:rPr>
        <w:t>21</w:t>
      </w:r>
      <w:r w:rsidRPr="00C27B44">
        <w:rPr>
          <w:rFonts w:ascii="Book Antiqua" w:eastAsia="宋体" w:hAnsi="Book Antiqua" w:cs="宋体"/>
          <w:color w:val="000000"/>
          <w:lang w:eastAsia="zh-CN"/>
        </w:rPr>
        <w:t>: 419-426 [PMID: 23818029 DOI: 10.5435/JAAOS-21-07-419]</w:t>
      </w:r>
    </w:p>
    <w:p w14:paraId="1E399155"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16 </w:t>
      </w:r>
      <w:r w:rsidRPr="00C27B44">
        <w:rPr>
          <w:rFonts w:ascii="Book Antiqua" w:eastAsia="宋体" w:hAnsi="Book Antiqua" w:cs="宋体"/>
          <w:b/>
          <w:bCs/>
          <w:color w:val="000000"/>
          <w:lang w:eastAsia="zh-CN"/>
        </w:rPr>
        <w:t>Rahman M</w:t>
      </w:r>
      <w:r w:rsidRPr="00C27B44">
        <w:rPr>
          <w:rFonts w:ascii="Book Antiqua" w:eastAsia="宋体" w:hAnsi="Book Antiqua" w:cs="宋体"/>
          <w:color w:val="000000"/>
          <w:lang w:eastAsia="zh-CN"/>
        </w:rPr>
        <w:t xml:space="preserve">, Summers LE, Richter B, </w:t>
      </w:r>
      <w:proofErr w:type="spellStart"/>
      <w:r w:rsidRPr="00C27B44">
        <w:rPr>
          <w:rFonts w:ascii="Book Antiqua" w:eastAsia="宋体" w:hAnsi="Book Antiqua" w:cs="宋体"/>
          <w:color w:val="000000"/>
          <w:lang w:eastAsia="zh-CN"/>
        </w:rPr>
        <w:t>Mimran</w:t>
      </w:r>
      <w:proofErr w:type="spellEnd"/>
      <w:r w:rsidRPr="00C27B44">
        <w:rPr>
          <w:rFonts w:ascii="Book Antiqua" w:eastAsia="宋体" w:hAnsi="Book Antiqua" w:cs="宋体"/>
          <w:color w:val="000000"/>
          <w:lang w:eastAsia="zh-CN"/>
        </w:rPr>
        <w:t xml:space="preserve"> RI, Jacob RP. Comparison of techniques for </w:t>
      </w:r>
      <w:proofErr w:type="spellStart"/>
      <w:r w:rsidRPr="00C27B44">
        <w:rPr>
          <w:rFonts w:ascii="Book Antiqua" w:eastAsia="宋体" w:hAnsi="Book Antiqua" w:cs="宋体"/>
          <w:color w:val="000000"/>
          <w:lang w:eastAsia="zh-CN"/>
        </w:rPr>
        <w:t>decompressive</w:t>
      </w:r>
      <w:proofErr w:type="spellEnd"/>
      <w:r w:rsidRPr="00C27B44">
        <w:rPr>
          <w:rFonts w:ascii="Book Antiqua" w:eastAsia="宋体" w:hAnsi="Book Antiqua" w:cs="宋体"/>
          <w:color w:val="000000"/>
          <w:lang w:eastAsia="zh-CN"/>
        </w:rPr>
        <w:t xml:space="preserve"> lumbar laminectomy: the minimally invasive versus the "classic" open approach. </w:t>
      </w:r>
      <w:r w:rsidRPr="00C27B44">
        <w:rPr>
          <w:rFonts w:ascii="Book Antiqua" w:eastAsia="宋体" w:hAnsi="Book Antiqua" w:cs="宋体"/>
          <w:i/>
          <w:iCs/>
          <w:color w:val="000000"/>
          <w:lang w:eastAsia="zh-CN"/>
        </w:rPr>
        <w:t xml:space="preserve">Minim Invasive </w:t>
      </w:r>
      <w:proofErr w:type="spellStart"/>
      <w:r w:rsidRPr="00C27B44">
        <w:rPr>
          <w:rFonts w:ascii="Book Antiqua" w:eastAsia="宋体" w:hAnsi="Book Antiqua" w:cs="宋体"/>
          <w:i/>
          <w:iCs/>
          <w:color w:val="000000"/>
          <w:lang w:eastAsia="zh-CN"/>
        </w:rPr>
        <w:t>Neurosurg</w:t>
      </w:r>
      <w:proofErr w:type="spellEnd"/>
      <w:r w:rsidRPr="00C27B44">
        <w:rPr>
          <w:rFonts w:ascii="Book Antiqua" w:eastAsia="宋体" w:hAnsi="Book Antiqua" w:cs="宋体"/>
          <w:color w:val="000000"/>
          <w:lang w:eastAsia="zh-CN"/>
        </w:rPr>
        <w:t> 2008; </w:t>
      </w:r>
      <w:r w:rsidRPr="00C27B44">
        <w:rPr>
          <w:rFonts w:ascii="Book Antiqua" w:eastAsia="宋体" w:hAnsi="Book Antiqua" w:cs="宋体"/>
          <w:b/>
          <w:bCs/>
          <w:color w:val="000000"/>
          <w:lang w:eastAsia="zh-CN"/>
        </w:rPr>
        <w:t>51</w:t>
      </w:r>
      <w:r w:rsidRPr="00C27B44">
        <w:rPr>
          <w:rFonts w:ascii="Book Antiqua" w:eastAsia="宋体" w:hAnsi="Book Antiqua" w:cs="宋体"/>
          <w:color w:val="000000"/>
          <w:lang w:eastAsia="zh-CN"/>
        </w:rPr>
        <w:t>: 100-105 [PMID: 18401823 DOI: 10.1055/s-2007-1022542]</w:t>
      </w:r>
    </w:p>
    <w:p w14:paraId="21891D5B"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17 </w:t>
      </w:r>
      <w:r w:rsidRPr="00C27B44">
        <w:rPr>
          <w:rFonts w:ascii="Book Antiqua" w:eastAsia="宋体" w:hAnsi="Book Antiqua" w:cs="宋体"/>
          <w:b/>
          <w:bCs/>
          <w:color w:val="000000"/>
          <w:lang w:eastAsia="zh-CN"/>
        </w:rPr>
        <w:t>Anderson DG</w:t>
      </w:r>
      <w:r w:rsidRPr="00C27B44">
        <w:rPr>
          <w:rFonts w:ascii="Book Antiqua" w:eastAsia="宋体" w:hAnsi="Book Antiqua" w:cs="宋体"/>
          <w:color w:val="000000"/>
          <w:lang w:eastAsia="zh-CN"/>
        </w:rPr>
        <w:t xml:space="preserve">, Patel A, </w:t>
      </w:r>
      <w:proofErr w:type="spellStart"/>
      <w:r w:rsidRPr="00C27B44">
        <w:rPr>
          <w:rFonts w:ascii="Book Antiqua" w:eastAsia="宋体" w:hAnsi="Book Antiqua" w:cs="宋体"/>
          <w:color w:val="000000"/>
          <w:lang w:eastAsia="zh-CN"/>
        </w:rPr>
        <w:t>Maltenfort</w:t>
      </w:r>
      <w:proofErr w:type="spellEnd"/>
      <w:r w:rsidRPr="00C27B44">
        <w:rPr>
          <w:rFonts w:ascii="Book Antiqua" w:eastAsia="宋体" w:hAnsi="Book Antiqua" w:cs="宋体"/>
          <w:color w:val="000000"/>
          <w:lang w:eastAsia="zh-CN"/>
        </w:rPr>
        <w:t xml:space="preserve"> M, Vaccaro AR, Ratliff J, </w:t>
      </w:r>
      <w:proofErr w:type="spellStart"/>
      <w:r w:rsidRPr="00C27B44">
        <w:rPr>
          <w:rFonts w:ascii="Book Antiqua" w:eastAsia="宋体" w:hAnsi="Book Antiqua" w:cs="宋体"/>
          <w:color w:val="000000"/>
          <w:lang w:eastAsia="zh-CN"/>
        </w:rPr>
        <w:t>Hilibrand</w:t>
      </w:r>
      <w:proofErr w:type="spellEnd"/>
      <w:r w:rsidRPr="00C27B44">
        <w:rPr>
          <w:rFonts w:ascii="Book Antiqua" w:eastAsia="宋体" w:hAnsi="Book Antiqua" w:cs="宋体"/>
          <w:color w:val="000000"/>
          <w:lang w:eastAsia="zh-CN"/>
        </w:rPr>
        <w:t xml:space="preserve"> A, </w:t>
      </w:r>
      <w:proofErr w:type="spellStart"/>
      <w:r w:rsidRPr="00C27B44">
        <w:rPr>
          <w:rFonts w:ascii="Book Antiqua" w:eastAsia="宋体" w:hAnsi="Book Antiqua" w:cs="宋体"/>
          <w:color w:val="000000"/>
          <w:lang w:eastAsia="zh-CN"/>
        </w:rPr>
        <w:t>Harrop</w:t>
      </w:r>
      <w:proofErr w:type="spellEnd"/>
      <w:r w:rsidRPr="00C27B44">
        <w:rPr>
          <w:rFonts w:ascii="Book Antiqua" w:eastAsia="宋体" w:hAnsi="Book Antiqua" w:cs="宋体"/>
          <w:color w:val="000000"/>
          <w:lang w:eastAsia="zh-CN"/>
        </w:rPr>
        <w:t xml:space="preserve"> JS, </w:t>
      </w:r>
      <w:proofErr w:type="spellStart"/>
      <w:r w:rsidRPr="00C27B44">
        <w:rPr>
          <w:rFonts w:ascii="Book Antiqua" w:eastAsia="宋体" w:hAnsi="Book Antiqua" w:cs="宋体"/>
          <w:color w:val="000000"/>
          <w:lang w:eastAsia="zh-CN"/>
        </w:rPr>
        <w:t>Sharan</w:t>
      </w:r>
      <w:proofErr w:type="spellEnd"/>
      <w:r w:rsidRPr="00C27B44">
        <w:rPr>
          <w:rFonts w:ascii="Book Antiqua" w:eastAsia="宋体" w:hAnsi="Book Antiqua" w:cs="宋体"/>
          <w:color w:val="000000"/>
          <w:lang w:eastAsia="zh-CN"/>
        </w:rPr>
        <w:t xml:space="preserve"> AD, </w:t>
      </w:r>
      <w:proofErr w:type="spellStart"/>
      <w:r w:rsidRPr="00C27B44">
        <w:rPr>
          <w:rFonts w:ascii="Book Antiqua" w:eastAsia="宋体" w:hAnsi="Book Antiqua" w:cs="宋体"/>
          <w:color w:val="000000"/>
          <w:lang w:eastAsia="zh-CN"/>
        </w:rPr>
        <w:t>Ponnappan</w:t>
      </w:r>
      <w:proofErr w:type="spellEnd"/>
      <w:r w:rsidRPr="00C27B44">
        <w:rPr>
          <w:rFonts w:ascii="Book Antiqua" w:eastAsia="宋体" w:hAnsi="Book Antiqua" w:cs="宋体"/>
          <w:color w:val="000000"/>
          <w:lang w:eastAsia="zh-CN"/>
        </w:rPr>
        <w:t xml:space="preserve"> RK, </w:t>
      </w:r>
      <w:proofErr w:type="spellStart"/>
      <w:r w:rsidRPr="00C27B44">
        <w:rPr>
          <w:rFonts w:ascii="Book Antiqua" w:eastAsia="宋体" w:hAnsi="Book Antiqua" w:cs="宋体"/>
          <w:color w:val="000000"/>
          <w:lang w:eastAsia="zh-CN"/>
        </w:rPr>
        <w:t>Rihn</w:t>
      </w:r>
      <w:proofErr w:type="spellEnd"/>
      <w:r w:rsidRPr="00C27B44">
        <w:rPr>
          <w:rFonts w:ascii="Book Antiqua" w:eastAsia="宋体" w:hAnsi="Book Antiqua" w:cs="宋体"/>
          <w:color w:val="000000"/>
          <w:lang w:eastAsia="zh-CN"/>
        </w:rPr>
        <w:t xml:space="preserve"> J, Albert TJ. Lumbar decompression using a traditional midline approach versus a tubular retractor system: comparison of patient-based clinical outcomes.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2011; </w:t>
      </w:r>
      <w:r w:rsidRPr="00C27B44">
        <w:rPr>
          <w:rFonts w:ascii="Book Antiqua" w:eastAsia="宋体" w:hAnsi="Book Antiqua" w:cs="宋体"/>
          <w:b/>
          <w:bCs/>
          <w:color w:val="000000"/>
          <w:lang w:eastAsia="zh-CN"/>
        </w:rPr>
        <w:t>36</w:t>
      </w:r>
      <w:r w:rsidRPr="00C27B44">
        <w:rPr>
          <w:rFonts w:ascii="Book Antiqua" w:eastAsia="宋体" w:hAnsi="Book Antiqua" w:cs="宋体"/>
          <w:color w:val="000000"/>
          <w:lang w:eastAsia="zh-CN"/>
        </w:rPr>
        <w:t>: E320-E325 [PMID: 21178844 DOI: 10.1097/BRS.0b013e3181db1dfb]</w:t>
      </w:r>
    </w:p>
    <w:p w14:paraId="2437FDBC"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18 </w:t>
      </w:r>
      <w:proofErr w:type="spellStart"/>
      <w:r w:rsidRPr="00C27B44">
        <w:rPr>
          <w:rFonts w:ascii="Book Antiqua" w:eastAsia="宋体" w:hAnsi="Book Antiqua" w:cs="宋体"/>
          <w:b/>
          <w:bCs/>
          <w:color w:val="000000"/>
          <w:lang w:eastAsia="zh-CN"/>
        </w:rPr>
        <w:t>Khoo</w:t>
      </w:r>
      <w:proofErr w:type="spellEnd"/>
      <w:r w:rsidRPr="00C27B44">
        <w:rPr>
          <w:rFonts w:ascii="Book Antiqua" w:eastAsia="宋体" w:hAnsi="Book Antiqua" w:cs="宋体"/>
          <w:b/>
          <w:bCs/>
          <w:color w:val="000000"/>
          <w:lang w:eastAsia="zh-CN"/>
        </w:rPr>
        <w:t xml:space="preserve"> LT</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Fessler</w:t>
      </w:r>
      <w:proofErr w:type="spellEnd"/>
      <w:r w:rsidRPr="00C27B44">
        <w:rPr>
          <w:rFonts w:ascii="Book Antiqua" w:eastAsia="宋体" w:hAnsi="Book Antiqua" w:cs="宋体"/>
          <w:color w:val="000000"/>
          <w:lang w:eastAsia="zh-CN"/>
        </w:rPr>
        <w:t xml:space="preserve"> RG. </w:t>
      </w:r>
      <w:proofErr w:type="spellStart"/>
      <w:proofErr w:type="gramStart"/>
      <w:r w:rsidRPr="00C27B44">
        <w:rPr>
          <w:rFonts w:ascii="Book Antiqua" w:eastAsia="宋体" w:hAnsi="Book Antiqua" w:cs="宋体"/>
          <w:color w:val="000000"/>
          <w:lang w:eastAsia="zh-CN"/>
        </w:rPr>
        <w:t>Microendoscopic</w:t>
      </w:r>
      <w:proofErr w:type="spellEnd"/>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decompressive</w:t>
      </w:r>
      <w:proofErr w:type="spellEnd"/>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laminotomy</w:t>
      </w:r>
      <w:proofErr w:type="spellEnd"/>
      <w:r w:rsidRPr="00C27B44">
        <w:rPr>
          <w:rFonts w:ascii="Book Antiqua" w:eastAsia="宋体" w:hAnsi="Book Antiqua" w:cs="宋体"/>
          <w:color w:val="000000"/>
          <w:lang w:eastAsia="zh-CN"/>
        </w:rPr>
        <w:t xml:space="preserve"> for the treatment of lumbar stenosis.</w:t>
      </w:r>
      <w:proofErr w:type="gram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Neurosurgery</w:t>
      </w:r>
      <w:r w:rsidRPr="00C27B44">
        <w:rPr>
          <w:rFonts w:ascii="Book Antiqua" w:eastAsia="宋体" w:hAnsi="Book Antiqua" w:cs="宋体"/>
          <w:color w:val="000000"/>
          <w:lang w:eastAsia="zh-CN"/>
        </w:rPr>
        <w:t> 2002; </w:t>
      </w:r>
      <w:r w:rsidRPr="00C27B44">
        <w:rPr>
          <w:rFonts w:ascii="Book Antiqua" w:eastAsia="宋体" w:hAnsi="Book Antiqua" w:cs="宋体"/>
          <w:b/>
          <w:bCs/>
          <w:color w:val="000000"/>
          <w:lang w:eastAsia="zh-CN"/>
        </w:rPr>
        <w:t>51</w:t>
      </w:r>
      <w:r w:rsidRPr="00C27B44">
        <w:rPr>
          <w:rFonts w:ascii="Book Antiqua" w:eastAsia="宋体" w:hAnsi="Book Antiqua" w:cs="宋体"/>
          <w:color w:val="000000"/>
          <w:lang w:eastAsia="zh-CN"/>
        </w:rPr>
        <w:t>: S146-S154 [PMID: 12234442]</w:t>
      </w:r>
    </w:p>
    <w:p w14:paraId="130DC853" w14:textId="4C1D4162"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19 </w:t>
      </w:r>
      <w:proofErr w:type="spellStart"/>
      <w:r w:rsidRPr="00C27B44">
        <w:rPr>
          <w:rFonts w:ascii="Book Antiqua" w:eastAsia="宋体" w:hAnsi="Book Antiqua" w:cs="宋体"/>
          <w:b/>
          <w:bCs/>
          <w:color w:val="000000"/>
          <w:lang w:eastAsia="zh-CN"/>
        </w:rPr>
        <w:t>Asgarzadie</w:t>
      </w:r>
      <w:proofErr w:type="spellEnd"/>
      <w:r w:rsidRPr="00C27B44">
        <w:rPr>
          <w:rFonts w:ascii="Book Antiqua" w:eastAsia="宋体" w:hAnsi="Book Antiqua" w:cs="宋体"/>
          <w:b/>
          <w:bCs/>
          <w:color w:val="000000"/>
          <w:lang w:eastAsia="zh-CN"/>
        </w:rPr>
        <w:t xml:space="preserve"> F</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Khoo</w:t>
      </w:r>
      <w:proofErr w:type="spellEnd"/>
      <w:r w:rsidRPr="00C27B44">
        <w:rPr>
          <w:rFonts w:ascii="Book Antiqua" w:eastAsia="宋体" w:hAnsi="Book Antiqua" w:cs="宋体"/>
          <w:color w:val="000000"/>
          <w:lang w:eastAsia="zh-CN"/>
        </w:rPr>
        <w:t xml:space="preserve"> LT. Minimally invasive operative management for lumbar spinal stenosis: overview of early and long-term outcomes. </w:t>
      </w:r>
      <w:proofErr w:type="spellStart"/>
      <w:r w:rsidRPr="00C27B44">
        <w:rPr>
          <w:rFonts w:ascii="Book Antiqua" w:eastAsia="宋体" w:hAnsi="Book Antiqua" w:cs="宋体"/>
          <w:i/>
          <w:iCs/>
          <w:color w:val="000000"/>
          <w:lang w:eastAsia="zh-CN"/>
        </w:rPr>
        <w:t>Orthop</w:t>
      </w:r>
      <w:proofErr w:type="spellEnd"/>
      <w:r w:rsidRPr="00C27B44">
        <w:rPr>
          <w:rFonts w:ascii="Book Antiqua" w:eastAsia="宋体" w:hAnsi="Book Antiqua" w:cs="宋体"/>
          <w:i/>
          <w:iCs/>
          <w:color w:val="000000"/>
          <w:lang w:eastAsia="zh-CN"/>
        </w:rPr>
        <w:t xml:space="preserve"> </w:t>
      </w:r>
      <w:proofErr w:type="spellStart"/>
      <w:r w:rsidRPr="00C27B44">
        <w:rPr>
          <w:rFonts w:ascii="Book Antiqua" w:eastAsia="宋体" w:hAnsi="Book Antiqua" w:cs="宋体"/>
          <w:i/>
          <w:iCs/>
          <w:color w:val="000000"/>
          <w:lang w:eastAsia="zh-CN"/>
        </w:rPr>
        <w:t>Clin</w:t>
      </w:r>
      <w:proofErr w:type="spellEnd"/>
      <w:r w:rsidRPr="00C27B44">
        <w:rPr>
          <w:rFonts w:ascii="Book Antiqua" w:eastAsia="宋体" w:hAnsi="Book Antiqua" w:cs="宋体"/>
          <w:i/>
          <w:iCs/>
          <w:color w:val="000000"/>
          <w:lang w:eastAsia="zh-CN"/>
        </w:rPr>
        <w:t xml:space="preserve"> North Am</w:t>
      </w:r>
      <w:r w:rsidRPr="00C27B44">
        <w:rPr>
          <w:rFonts w:ascii="Book Antiqua" w:eastAsia="宋体" w:hAnsi="Book Antiqua" w:cs="宋体"/>
          <w:color w:val="000000"/>
          <w:lang w:eastAsia="zh-CN"/>
        </w:rPr>
        <w:t> 2007; </w:t>
      </w:r>
      <w:r w:rsidRPr="00C27B44">
        <w:rPr>
          <w:rFonts w:ascii="Book Antiqua" w:eastAsia="宋体" w:hAnsi="Book Antiqua" w:cs="宋体"/>
          <w:b/>
          <w:bCs/>
          <w:color w:val="000000"/>
          <w:lang w:eastAsia="zh-CN"/>
        </w:rPr>
        <w:t>38</w:t>
      </w:r>
      <w:r w:rsidRPr="00C27B44">
        <w:rPr>
          <w:rFonts w:ascii="Book Antiqua" w:eastAsia="宋体" w:hAnsi="Book Antiqua" w:cs="宋体"/>
          <w:color w:val="000000"/>
          <w:lang w:eastAsia="zh-CN"/>
        </w:rPr>
        <w:t>: 387-</w:t>
      </w:r>
      <w:r>
        <w:rPr>
          <w:rFonts w:ascii="Book Antiqua" w:eastAsia="宋体" w:hAnsi="Book Antiqua" w:cs="宋体" w:hint="eastAsia"/>
          <w:color w:val="000000"/>
          <w:lang w:eastAsia="zh-CN"/>
        </w:rPr>
        <w:t>3</w:t>
      </w:r>
      <w:r w:rsidRPr="00C27B44">
        <w:rPr>
          <w:rFonts w:ascii="Book Antiqua" w:eastAsia="宋体" w:hAnsi="Book Antiqua" w:cs="宋体"/>
          <w:color w:val="000000"/>
          <w:lang w:eastAsia="zh-CN"/>
        </w:rPr>
        <w:t>99; abstract vi-vii [PMID: 17629986 DOI: 10.1016/j.ocl.2007.02.006]</w:t>
      </w:r>
    </w:p>
    <w:p w14:paraId="12CAE661"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lastRenderedPageBreak/>
        <w:t>20 </w:t>
      </w:r>
      <w:r w:rsidRPr="00C27B44">
        <w:rPr>
          <w:rFonts w:ascii="Book Antiqua" w:eastAsia="宋体" w:hAnsi="Book Antiqua" w:cs="宋体"/>
          <w:b/>
          <w:bCs/>
          <w:color w:val="000000"/>
          <w:lang w:eastAsia="zh-CN"/>
        </w:rPr>
        <w:t>Palmer S</w:t>
      </w:r>
      <w:r w:rsidRPr="00C27B44">
        <w:rPr>
          <w:rFonts w:ascii="Book Antiqua" w:eastAsia="宋体" w:hAnsi="Book Antiqua" w:cs="宋体"/>
          <w:color w:val="000000"/>
          <w:lang w:eastAsia="zh-CN"/>
        </w:rPr>
        <w:t>, Turner R, Palmer R. Bilateral decompression of lumbar spinal stenosis involving a unilateral approach with microscope and tubular retractor system. </w:t>
      </w:r>
      <w:r w:rsidRPr="00C27B44">
        <w:rPr>
          <w:rFonts w:ascii="Book Antiqua" w:eastAsia="宋体" w:hAnsi="Book Antiqua" w:cs="宋体"/>
          <w:i/>
          <w:iCs/>
          <w:color w:val="000000"/>
          <w:lang w:eastAsia="zh-CN"/>
        </w:rPr>
        <w:t xml:space="preserve">J </w:t>
      </w:r>
      <w:proofErr w:type="spellStart"/>
      <w:r w:rsidRPr="00C27B44">
        <w:rPr>
          <w:rFonts w:ascii="Book Antiqua" w:eastAsia="宋体" w:hAnsi="Book Antiqua" w:cs="宋体"/>
          <w:i/>
          <w:iCs/>
          <w:color w:val="000000"/>
          <w:lang w:eastAsia="zh-CN"/>
        </w:rPr>
        <w:t>Neurosurg</w:t>
      </w:r>
      <w:proofErr w:type="spellEnd"/>
      <w:r w:rsidRPr="00C27B44">
        <w:rPr>
          <w:rFonts w:ascii="Book Antiqua" w:eastAsia="宋体" w:hAnsi="Book Antiqua" w:cs="宋体"/>
          <w:color w:val="000000"/>
          <w:lang w:eastAsia="zh-CN"/>
        </w:rPr>
        <w:t> 2002; </w:t>
      </w:r>
      <w:r w:rsidRPr="00C27B44">
        <w:rPr>
          <w:rFonts w:ascii="Book Antiqua" w:eastAsia="宋体" w:hAnsi="Book Antiqua" w:cs="宋体"/>
          <w:b/>
          <w:bCs/>
          <w:color w:val="000000"/>
          <w:lang w:eastAsia="zh-CN"/>
        </w:rPr>
        <w:t>97</w:t>
      </w:r>
      <w:r w:rsidRPr="00C27B44">
        <w:rPr>
          <w:rFonts w:ascii="Book Antiqua" w:eastAsia="宋体" w:hAnsi="Book Antiqua" w:cs="宋体"/>
          <w:color w:val="000000"/>
          <w:lang w:eastAsia="zh-CN"/>
        </w:rPr>
        <w:t>: 213-217 [PMID: 12296681]</w:t>
      </w:r>
    </w:p>
    <w:p w14:paraId="0CF4E2FF"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21 </w:t>
      </w:r>
      <w:r w:rsidRPr="00C27B44">
        <w:rPr>
          <w:rFonts w:ascii="Book Antiqua" w:eastAsia="宋体" w:hAnsi="Book Antiqua" w:cs="宋体"/>
          <w:b/>
          <w:bCs/>
          <w:color w:val="000000"/>
          <w:lang w:eastAsia="zh-CN"/>
        </w:rPr>
        <w:t>O'Toole JE</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Eichholz</w:t>
      </w:r>
      <w:proofErr w:type="spellEnd"/>
      <w:r w:rsidRPr="00C27B44">
        <w:rPr>
          <w:rFonts w:ascii="Book Antiqua" w:eastAsia="宋体" w:hAnsi="Book Antiqua" w:cs="宋体"/>
          <w:color w:val="000000"/>
          <w:lang w:eastAsia="zh-CN"/>
        </w:rPr>
        <w:t xml:space="preserve"> KM, </w:t>
      </w:r>
      <w:proofErr w:type="spellStart"/>
      <w:r w:rsidRPr="00C27B44">
        <w:rPr>
          <w:rFonts w:ascii="Book Antiqua" w:eastAsia="宋体" w:hAnsi="Book Antiqua" w:cs="宋体"/>
          <w:color w:val="000000"/>
          <w:lang w:eastAsia="zh-CN"/>
        </w:rPr>
        <w:t>Fessler</w:t>
      </w:r>
      <w:proofErr w:type="spellEnd"/>
      <w:r w:rsidRPr="00C27B44">
        <w:rPr>
          <w:rFonts w:ascii="Book Antiqua" w:eastAsia="宋体" w:hAnsi="Book Antiqua" w:cs="宋体"/>
          <w:color w:val="000000"/>
          <w:lang w:eastAsia="zh-CN"/>
        </w:rPr>
        <w:t xml:space="preserve"> RG. Surgical site infection rates after minimally invasive spinal surgery. </w:t>
      </w:r>
      <w:r w:rsidRPr="00C27B44">
        <w:rPr>
          <w:rFonts w:ascii="Book Antiqua" w:eastAsia="宋体" w:hAnsi="Book Antiqua" w:cs="宋体"/>
          <w:i/>
          <w:iCs/>
          <w:color w:val="000000"/>
          <w:lang w:eastAsia="zh-CN"/>
        </w:rPr>
        <w:t xml:space="preserve">J </w:t>
      </w:r>
      <w:proofErr w:type="spellStart"/>
      <w:r w:rsidRPr="00C27B44">
        <w:rPr>
          <w:rFonts w:ascii="Book Antiqua" w:eastAsia="宋体" w:hAnsi="Book Antiqua" w:cs="宋体"/>
          <w:i/>
          <w:iCs/>
          <w:color w:val="000000"/>
          <w:lang w:eastAsia="zh-CN"/>
        </w:rPr>
        <w:t>Neurosurg</w:t>
      </w:r>
      <w:proofErr w:type="spellEnd"/>
      <w:r w:rsidRPr="00C27B44">
        <w:rPr>
          <w:rFonts w:ascii="Book Antiqua" w:eastAsia="宋体" w:hAnsi="Book Antiqua" w:cs="宋体"/>
          <w:i/>
          <w:iCs/>
          <w:color w:val="000000"/>
          <w:lang w:eastAsia="zh-CN"/>
        </w:rPr>
        <w:t xml:space="preserve"> Spine</w:t>
      </w:r>
      <w:r w:rsidRPr="00C27B44">
        <w:rPr>
          <w:rFonts w:ascii="Book Antiqua" w:eastAsia="宋体" w:hAnsi="Book Antiqua" w:cs="宋体"/>
          <w:color w:val="000000"/>
          <w:lang w:eastAsia="zh-CN"/>
        </w:rPr>
        <w:t> 2009; </w:t>
      </w:r>
      <w:r w:rsidRPr="00C27B44">
        <w:rPr>
          <w:rFonts w:ascii="Book Antiqua" w:eastAsia="宋体" w:hAnsi="Book Antiqua" w:cs="宋体"/>
          <w:b/>
          <w:bCs/>
          <w:color w:val="000000"/>
          <w:lang w:eastAsia="zh-CN"/>
        </w:rPr>
        <w:t>11</w:t>
      </w:r>
      <w:r w:rsidRPr="00C27B44">
        <w:rPr>
          <w:rFonts w:ascii="Book Antiqua" w:eastAsia="宋体" w:hAnsi="Book Antiqua" w:cs="宋体"/>
          <w:color w:val="000000"/>
          <w:lang w:eastAsia="zh-CN"/>
        </w:rPr>
        <w:t>: 471-476 [PMID: 19929344 DOI: 10.3171/2009.5.SPINE08633]</w:t>
      </w:r>
    </w:p>
    <w:p w14:paraId="29B4F641"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22 </w:t>
      </w:r>
      <w:r w:rsidRPr="00C27B44">
        <w:rPr>
          <w:rFonts w:ascii="Book Antiqua" w:eastAsia="宋体" w:hAnsi="Book Antiqua" w:cs="宋体"/>
          <w:b/>
          <w:bCs/>
          <w:color w:val="000000"/>
          <w:lang w:eastAsia="zh-CN"/>
        </w:rPr>
        <w:t>Tian NF</w:t>
      </w:r>
      <w:r w:rsidRPr="00C27B44">
        <w:rPr>
          <w:rFonts w:ascii="Book Antiqua" w:eastAsia="宋体" w:hAnsi="Book Antiqua" w:cs="宋体"/>
          <w:color w:val="000000"/>
          <w:lang w:eastAsia="zh-CN"/>
        </w:rPr>
        <w:t>, Zhang XL, Wu YS, Jiang LB, Xu HZ, Chi YL.</w:t>
      </w:r>
      <w:proofErr w:type="gramEnd"/>
      <w:r w:rsidRPr="00C27B44">
        <w:rPr>
          <w:rFonts w:ascii="Book Antiqua" w:eastAsia="宋体" w:hAnsi="Book Antiqua" w:cs="宋体"/>
          <w:color w:val="000000"/>
          <w:lang w:eastAsia="zh-CN"/>
        </w:rPr>
        <w:t xml:space="preserve"> </w:t>
      </w:r>
      <w:proofErr w:type="gramStart"/>
      <w:r w:rsidRPr="00C27B44">
        <w:rPr>
          <w:rFonts w:ascii="Book Antiqua" w:eastAsia="宋体" w:hAnsi="Book Antiqua" w:cs="宋体"/>
          <w:color w:val="000000"/>
          <w:lang w:eastAsia="zh-CN"/>
        </w:rPr>
        <w:t xml:space="preserve">Fusion after </w:t>
      </w:r>
      <w:proofErr w:type="spellStart"/>
      <w:r w:rsidRPr="00C27B44">
        <w:rPr>
          <w:rFonts w:ascii="Book Antiqua" w:eastAsia="宋体" w:hAnsi="Book Antiqua" w:cs="宋体"/>
          <w:color w:val="000000"/>
          <w:lang w:eastAsia="zh-CN"/>
        </w:rPr>
        <w:t>interspinous</w:t>
      </w:r>
      <w:proofErr w:type="spellEnd"/>
      <w:r w:rsidRPr="00C27B44">
        <w:rPr>
          <w:rFonts w:ascii="Book Antiqua" w:eastAsia="宋体" w:hAnsi="Book Antiqua" w:cs="宋体"/>
          <w:color w:val="000000"/>
          <w:lang w:eastAsia="zh-CN"/>
        </w:rPr>
        <w:t xml:space="preserve"> device placement.</w:t>
      </w:r>
      <w:proofErr w:type="gram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Orthopedics</w:t>
      </w:r>
      <w:r w:rsidRPr="00C27B44">
        <w:rPr>
          <w:rFonts w:ascii="Book Antiqua" w:eastAsia="宋体" w:hAnsi="Book Antiqua" w:cs="宋体"/>
          <w:color w:val="000000"/>
          <w:lang w:eastAsia="zh-CN"/>
        </w:rPr>
        <w:t> 2012; </w:t>
      </w:r>
      <w:r w:rsidRPr="00C27B44">
        <w:rPr>
          <w:rFonts w:ascii="Book Antiqua" w:eastAsia="宋体" w:hAnsi="Book Antiqua" w:cs="宋体"/>
          <w:b/>
          <w:bCs/>
          <w:color w:val="000000"/>
          <w:lang w:eastAsia="zh-CN"/>
        </w:rPr>
        <w:t>35</w:t>
      </w:r>
      <w:r w:rsidRPr="00C27B44">
        <w:rPr>
          <w:rFonts w:ascii="Book Antiqua" w:eastAsia="宋体" w:hAnsi="Book Antiqua" w:cs="宋体"/>
          <w:color w:val="000000"/>
          <w:lang w:eastAsia="zh-CN"/>
        </w:rPr>
        <w:t>: e1822-e1825 [PMID: 23218645 DOI: 10.3928/01477447-20121120-33]</w:t>
      </w:r>
    </w:p>
    <w:p w14:paraId="1E57D622"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23 </w:t>
      </w:r>
      <w:r w:rsidRPr="00C27B44">
        <w:rPr>
          <w:rFonts w:ascii="Book Antiqua" w:eastAsia="宋体" w:hAnsi="Book Antiqua" w:cs="宋体"/>
          <w:b/>
          <w:bCs/>
          <w:color w:val="000000"/>
          <w:lang w:eastAsia="zh-CN"/>
        </w:rPr>
        <w:t>Epstein NE</w:t>
      </w:r>
      <w:r w:rsidRPr="00C27B44">
        <w:rPr>
          <w:rFonts w:ascii="Book Antiqua" w:eastAsia="宋体" w:hAnsi="Book Antiqua" w:cs="宋体"/>
          <w:color w:val="000000"/>
          <w:lang w:eastAsia="zh-CN"/>
        </w:rPr>
        <w:t>.</w:t>
      </w:r>
      <w:proofErr w:type="gramEnd"/>
      <w:r w:rsidRPr="00C27B44">
        <w:rPr>
          <w:rFonts w:ascii="Book Antiqua" w:eastAsia="宋体" w:hAnsi="Book Antiqua" w:cs="宋体"/>
          <w:color w:val="000000"/>
          <w:lang w:eastAsia="zh-CN"/>
        </w:rPr>
        <w:t xml:space="preserve"> A review of </w:t>
      </w:r>
      <w:proofErr w:type="spellStart"/>
      <w:r w:rsidRPr="00C27B44">
        <w:rPr>
          <w:rFonts w:ascii="Book Antiqua" w:eastAsia="宋体" w:hAnsi="Book Antiqua" w:cs="宋体"/>
          <w:color w:val="000000"/>
          <w:lang w:eastAsia="zh-CN"/>
        </w:rPr>
        <w:t>interspinous</w:t>
      </w:r>
      <w:proofErr w:type="spellEnd"/>
      <w:r w:rsidRPr="00C27B44">
        <w:rPr>
          <w:rFonts w:ascii="Book Antiqua" w:eastAsia="宋体" w:hAnsi="Book Antiqua" w:cs="宋体"/>
          <w:color w:val="000000"/>
          <w:lang w:eastAsia="zh-CN"/>
        </w:rPr>
        <w:t xml:space="preserve"> fusion devices: High complication, reoperation rates, and costs with poor outcomes. </w:t>
      </w:r>
      <w:proofErr w:type="spellStart"/>
      <w:r w:rsidRPr="00C27B44">
        <w:rPr>
          <w:rFonts w:ascii="Book Antiqua" w:eastAsia="宋体" w:hAnsi="Book Antiqua" w:cs="宋体"/>
          <w:i/>
          <w:iCs/>
          <w:color w:val="000000"/>
          <w:lang w:eastAsia="zh-CN"/>
        </w:rPr>
        <w:t>Surg</w:t>
      </w:r>
      <w:proofErr w:type="spellEnd"/>
      <w:r w:rsidRPr="00C27B44">
        <w:rPr>
          <w:rFonts w:ascii="Book Antiqua" w:eastAsia="宋体" w:hAnsi="Book Antiqua" w:cs="宋体"/>
          <w:i/>
          <w:iCs/>
          <w:color w:val="000000"/>
          <w:lang w:eastAsia="zh-CN"/>
        </w:rPr>
        <w:t xml:space="preserve"> </w:t>
      </w:r>
      <w:proofErr w:type="spellStart"/>
      <w:r w:rsidRPr="00C27B44">
        <w:rPr>
          <w:rFonts w:ascii="Book Antiqua" w:eastAsia="宋体" w:hAnsi="Book Antiqua" w:cs="宋体"/>
          <w:i/>
          <w:iCs/>
          <w:color w:val="000000"/>
          <w:lang w:eastAsia="zh-CN"/>
        </w:rPr>
        <w:t>Neurol</w:t>
      </w:r>
      <w:proofErr w:type="spellEnd"/>
      <w:r w:rsidRPr="00C27B44">
        <w:rPr>
          <w:rFonts w:ascii="Book Antiqua" w:eastAsia="宋体" w:hAnsi="Book Antiqua" w:cs="宋体"/>
          <w:i/>
          <w:iCs/>
          <w:color w:val="000000"/>
          <w:lang w:eastAsia="zh-CN"/>
        </w:rPr>
        <w:t xml:space="preserve"> </w:t>
      </w:r>
      <w:proofErr w:type="spellStart"/>
      <w:r w:rsidRPr="00C27B44">
        <w:rPr>
          <w:rFonts w:ascii="Book Antiqua" w:eastAsia="宋体" w:hAnsi="Book Antiqua" w:cs="宋体"/>
          <w:i/>
          <w:iCs/>
          <w:color w:val="000000"/>
          <w:lang w:eastAsia="zh-CN"/>
        </w:rPr>
        <w:t>Int</w:t>
      </w:r>
      <w:proofErr w:type="spellEnd"/>
      <w:r w:rsidRPr="00C27B44">
        <w:rPr>
          <w:rFonts w:ascii="Book Antiqua" w:eastAsia="宋体" w:hAnsi="Book Antiqua" w:cs="宋体"/>
          <w:color w:val="000000"/>
          <w:lang w:eastAsia="zh-CN"/>
        </w:rPr>
        <w:t> 2012; </w:t>
      </w:r>
      <w:r w:rsidRPr="00C27B44">
        <w:rPr>
          <w:rFonts w:ascii="Book Antiqua" w:eastAsia="宋体" w:hAnsi="Book Antiqua" w:cs="宋体"/>
          <w:b/>
          <w:bCs/>
          <w:color w:val="000000"/>
          <w:lang w:eastAsia="zh-CN"/>
        </w:rPr>
        <w:t>3</w:t>
      </w:r>
      <w:r w:rsidRPr="00C27B44">
        <w:rPr>
          <w:rFonts w:ascii="Book Antiqua" w:eastAsia="宋体" w:hAnsi="Book Antiqua" w:cs="宋体"/>
          <w:color w:val="000000"/>
          <w:lang w:eastAsia="zh-CN"/>
        </w:rPr>
        <w:t>: 7 [PMID: 22347676 DOI: 10.4103/2152-7806.92172]</w:t>
      </w:r>
    </w:p>
    <w:p w14:paraId="2ABEAADF"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24 </w:t>
      </w:r>
      <w:r w:rsidRPr="00C27B44">
        <w:rPr>
          <w:rFonts w:ascii="Book Antiqua" w:eastAsia="宋体" w:hAnsi="Book Antiqua" w:cs="宋体"/>
          <w:b/>
          <w:bCs/>
          <w:color w:val="000000"/>
          <w:lang w:eastAsia="zh-CN"/>
        </w:rPr>
        <w:t>Bono CM</w:t>
      </w:r>
      <w:r w:rsidRPr="00C27B44">
        <w:rPr>
          <w:rFonts w:ascii="Book Antiqua" w:eastAsia="宋体" w:hAnsi="Book Antiqua" w:cs="宋体"/>
          <w:color w:val="000000"/>
          <w:lang w:eastAsia="zh-CN"/>
        </w:rPr>
        <w:t xml:space="preserve">, Vaccaro AR. </w:t>
      </w:r>
      <w:proofErr w:type="spellStart"/>
      <w:r w:rsidRPr="00C27B44">
        <w:rPr>
          <w:rFonts w:ascii="Book Antiqua" w:eastAsia="宋体" w:hAnsi="Book Antiqua" w:cs="宋体"/>
          <w:color w:val="000000"/>
          <w:lang w:eastAsia="zh-CN"/>
        </w:rPr>
        <w:t>Interspinous</w:t>
      </w:r>
      <w:proofErr w:type="spellEnd"/>
      <w:r w:rsidRPr="00C27B44">
        <w:rPr>
          <w:rFonts w:ascii="Book Antiqua" w:eastAsia="宋体" w:hAnsi="Book Antiqua" w:cs="宋体"/>
          <w:color w:val="000000"/>
          <w:lang w:eastAsia="zh-CN"/>
        </w:rPr>
        <w:t xml:space="preserve"> process devices in the lumbar spine. </w:t>
      </w:r>
      <w:r w:rsidRPr="00C27B44">
        <w:rPr>
          <w:rFonts w:ascii="Book Antiqua" w:eastAsia="宋体" w:hAnsi="Book Antiqua" w:cs="宋体"/>
          <w:i/>
          <w:iCs/>
          <w:color w:val="000000"/>
          <w:lang w:eastAsia="zh-CN"/>
        </w:rPr>
        <w:t xml:space="preserve">J Spinal </w:t>
      </w:r>
      <w:proofErr w:type="spellStart"/>
      <w:r w:rsidRPr="00C27B44">
        <w:rPr>
          <w:rFonts w:ascii="Book Antiqua" w:eastAsia="宋体" w:hAnsi="Book Antiqua" w:cs="宋体"/>
          <w:i/>
          <w:iCs/>
          <w:color w:val="000000"/>
          <w:lang w:eastAsia="zh-CN"/>
        </w:rPr>
        <w:t>Disord</w:t>
      </w:r>
      <w:proofErr w:type="spellEnd"/>
      <w:r w:rsidRPr="00C27B44">
        <w:rPr>
          <w:rFonts w:ascii="Book Antiqua" w:eastAsia="宋体" w:hAnsi="Book Antiqua" w:cs="宋体"/>
          <w:i/>
          <w:iCs/>
          <w:color w:val="000000"/>
          <w:lang w:eastAsia="zh-CN"/>
        </w:rPr>
        <w:t xml:space="preserve"> Tech</w:t>
      </w:r>
      <w:r w:rsidRPr="00C27B44">
        <w:rPr>
          <w:rFonts w:ascii="Book Antiqua" w:eastAsia="宋体" w:hAnsi="Book Antiqua" w:cs="宋体"/>
          <w:color w:val="000000"/>
          <w:lang w:eastAsia="zh-CN"/>
        </w:rPr>
        <w:t> 2007; </w:t>
      </w:r>
      <w:r w:rsidRPr="00C27B44">
        <w:rPr>
          <w:rFonts w:ascii="Book Antiqua" w:eastAsia="宋体" w:hAnsi="Book Antiqua" w:cs="宋体"/>
          <w:b/>
          <w:bCs/>
          <w:color w:val="000000"/>
          <w:lang w:eastAsia="zh-CN"/>
        </w:rPr>
        <w:t>20</w:t>
      </w:r>
      <w:r w:rsidRPr="00C27B44">
        <w:rPr>
          <w:rFonts w:ascii="Book Antiqua" w:eastAsia="宋体" w:hAnsi="Book Antiqua" w:cs="宋体"/>
          <w:color w:val="000000"/>
          <w:lang w:eastAsia="zh-CN"/>
        </w:rPr>
        <w:t>: 255-261 [PMID: 17473649 DOI: 10.1097/BSD.0b013e3180331352]</w:t>
      </w:r>
    </w:p>
    <w:p w14:paraId="6FAE02A7" w14:textId="55CF57CA" w:rsidR="00C27B44" w:rsidRPr="00C27B44" w:rsidRDefault="00C27B44" w:rsidP="00C27B44">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25 </w:t>
      </w:r>
      <w:r w:rsidR="002E4AEE">
        <w:rPr>
          <w:rFonts w:ascii="Book Antiqua" w:eastAsia="宋体" w:hAnsi="Book Antiqua" w:cs="宋体"/>
          <w:b/>
          <w:color w:val="000000"/>
          <w:lang w:eastAsia="zh-CN"/>
        </w:rPr>
        <w:t>US</w:t>
      </w:r>
      <w:r w:rsidRPr="00C27B44">
        <w:rPr>
          <w:rFonts w:ascii="Book Antiqua" w:eastAsia="宋体" w:hAnsi="Book Antiqua" w:cs="宋体"/>
          <w:b/>
          <w:color w:val="000000"/>
          <w:lang w:eastAsia="zh-CN"/>
        </w:rPr>
        <w:t xml:space="preserve"> Food and Drug Administration. </w:t>
      </w:r>
      <w:r w:rsidRPr="00C27B44">
        <w:rPr>
          <w:rFonts w:ascii="Book Antiqua" w:eastAsia="宋体" w:hAnsi="Book Antiqua" w:cs="宋体"/>
          <w:color w:val="000000"/>
          <w:lang w:eastAsia="zh-CN"/>
        </w:rPr>
        <w:t>Medical Devices. X STOP</w:t>
      </w:r>
      <w:r w:rsidRPr="00CA0A67">
        <w:rPr>
          <w:rFonts w:ascii="Book Antiqua" w:hAnsi="Book Antiqua"/>
        </w:rPr>
        <w:t>®</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Interspinous</w:t>
      </w:r>
      <w:proofErr w:type="spellEnd"/>
      <w:r w:rsidRPr="00C27B44">
        <w:rPr>
          <w:rFonts w:ascii="Book Antiqua" w:eastAsia="宋体" w:hAnsi="Book Antiqua" w:cs="宋体"/>
          <w:color w:val="000000"/>
          <w:lang w:eastAsia="zh-CN"/>
        </w:rPr>
        <w:t xml:space="preserve"> Process Decompression System (XSTOP) – P040001. </w:t>
      </w:r>
      <w:r w:rsidR="002E4AEE">
        <w:rPr>
          <w:rFonts w:ascii="Book Antiqua" w:eastAsia="宋体" w:hAnsi="Book Antiqua" w:cs="宋体"/>
          <w:color w:val="000000"/>
          <w:lang w:eastAsia="zh-CN"/>
        </w:rPr>
        <w:t>[</w:t>
      </w:r>
      <w:proofErr w:type="gramStart"/>
      <w:r w:rsidR="002E4AEE">
        <w:rPr>
          <w:rFonts w:ascii="Book Antiqua" w:eastAsia="宋体" w:hAnsi="Book Antiqua" w:cs="宋体"/>
          <w:color w:val="000000"/>
          <w:lang w:eastAsia="zh-CN"/>
        </w:rPr>
        <w:t>a</w:t>
      </w:r>
      <w:r w:rsidR="00C84B96" w:rsidRPr="00C27B44">
        <w:rPr>
          <w:rFonts w:ascii="Book Antiqua" w:eastAsia="宋体" w:hAnsi="Book Antiqua" w:cs="宋体"/>
          <w:color w:val="000000"/>
          <w:lang w:eastAsia="zh-CN"/>
        </w:rPr>
        <w:t>ccessed</w:t>
      </w:r>
      <w:proofErr w:type="gramEnd"/>
      <w:r w:rsidR="00C84B96" w:rsidRPr="00C27B44">
        <w:rPr>
          <w:rFonts w:ascii="Book Antiqua" w:eastAsia="宋体" w:hAnsi="Book Antiqua" w:cs="宋体"/>
          <w:color w:val="000000"/>
          <w:lang w:eastAsia="zh-CN"/>
        </w:rPr>
        <w:t xml:space="preserve"> 2014</w:t>
      </w:r>
      <w:r w:rsidR="002E4AEE" w:rsidRPr="002E4AEE">
        <w:rPr>
          <w:rFonts w:ascii="Book Antiqua" w:eastAsia="宋体" w:hAnsi="Book Antiqua" w:cs="宋体"/>
          <w:color w:val="000000"/>
          <w:lang w:eastAsia="zh-CN"/>
        </w:rPr>
        <w:t xml:space="preserve"> </w:t>
      </w:r>
      <w:r w:rsidR="002E4AEE">
        <w:rPr>
          <w:rFonts w:ascii="Book Antiqua" w:eastAsia="宋体" w:hAnsi="Book Antiqua" w:cs="宋体"/>
          <w:color w:val="000000"/>
          <w:lang w:eastAsia="zh-CN"/>
        </w:rPr>
        <w:t>September 20]</w:t>
      </w:r>
      <w:r w:rsidR="00C84B96" w:rsidRPr="00C27B44">
        <w:rPr>
          <w:rFonts w:ascii="Book Antiqua" w:eastAsia="宋体" w:hAnsi="Book Antiqua" w:cs="宋体"/>
          <w:color w:val="000000"/>
          <w:lang w:eastAsia="zh-CN"/>
        </w:rPr>
        <w:t>.</w:t>
      </w:r>
      <w:r w:rsidR="00C84B96">
        <w:rPr>
          <w:rFonts w:ascii="Book Antiqua" w:eastAsia="宋体" w:hAnsi="Book Antiqua" w:cs="宋体" w:hint="eastAsia"/>
          <w:color w:val="000000"/>
          <w:lang w:eastAsia="zh-CN"/>
        </w:rPr>
        <w:t xml:space="preserve"> </w:t>
      </w:r>
      <w:r w:rsidRPr="00C27B44">
        <w:rPr>
          <w:rFonts w:ascii="Book Antiqua" w:eastAsia="宋体" w:hAnsi="Book Antiqua" w:cs="宋体"/>
          <w:color w:val="000000"/>
          <w:lang w:eastAsia="zh-CN"/>
        </w:rPr>
        <w:t xml:space="preserve">Available </w:t>
      </w:r>
      <w:r w:rsidR="00C84B96">
        <w:rPr>
          <w:rFonts w:ascii="Book Antiqua" w:eastAsia="宋体" w:hAnsi="Book Antiqua" w:cs="宋体" w:hint="eastAsia"/>
          <w:color w:val="000000"/>
          <w:lang w:eastAsia="zh-CN"/>
        </w:rPr>
        <w:t>from</w:t>
      </w:r>
      <w:r w:rsidRPr="00C27B44">
        <w:rPr>
          <w:rFonts w:ascii="Book Antiqua" w:eastAsia="宋体" w:hAnsi="Book Antiqua" w:cs="宋体"/>
          <w:color w:val="000000"/>
          <w:lang w:eastAsia="zh-CN"/>
        </w:rPr>
        <w:t>:</w:t>
      </w:r>
      <w:r w:rsidR="00C84B96">
        <w:rPr>
          <w:rFonts w:ascii="Book Antiqua" w:eastAsia="宋体" w:hAnsi="Book Antiqua" w:cs="宋体" w:hint="eastAsia"/>
          <w:color w:val="000000"/>
          <w:lang w:eastAsia="zh-CN"/>
        </w:rPr>
        <w:t xml:space="preserve"> </w:t>
      </w:r>
      <w:bookmarkStart w:id="58" w:name="_GoBack"/>
      <w:bookmarkEnd w:id="58"/>
      <w:r w:rsidRPr="00C27B44">
        <w:rPr>
          <w:rFonts w:ascii="Book Antiqua" w:eastAsia="宋体" w:hAnsi="Book Antiqua" w:cs="宋体"/>
          <w:color w:val="000000"/>
          <w:lang w:eastAsia="zh-CN"/>
        </w:rPr>
        <w:t>http: //www.fda.gov/MedicalDevices/ProductsandMedicalProcedures/DeviceApprovalsandClearances/Recently</w:t>
      </w:r>
      <w:r w:rsidR="00C84B96">
        <w:rPr>
          <w:rFonts w:ascii="Book Antiqua" w:eastAsia="宋体" w:hAnsi="Book Antiqua" w:cs="宋体"/>
          <w:color w:val="000000"/>
          <w:lang w:eastAsia="zh-CN"/>
        </w:rPr>
        <w:t>-ApprovedDevices/ucm078378.htm</w:t>
      </w:r>
    </w:p>
    <w:p w14:paraId="01A8B21D"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26 </w:t>
      </w:r>
      <w:proofErr w:type="spellStart"/>
      <w:r w:rsidRPr="00C27B44">
        <w:rPr>
          <w:rFonts w:ascii="Book Antiqua" w:eastAsia="宋体" w:hAnsi="Book Antiqua" w:cs="宋体"/>
          <w:b/>
          <w:bCs/>
          <w:color w:val="000000"/>
          <w:lang w:eastAsia="zh-CN"/>
        </w:rPr>
        <w:t>Kuchta</w:t>
      </w:r>
      <w:proofErr w:type="spellEnd"/>
      <w:r w:rsidRPr="00C27B44">
        <w:rPr>
          <w:rFonts w:ascii="Book Antiqua" w:eastAsia="宋体" w:hAnsi="Book Antiqua" w:cs="宋体"/>
          <w:b/>
          <w:bCs/>
          <w:color w:val="000000"/>
          <w:lang w:eastAsia="zh-CN"/>
        </w:rPr>
        <w:t xml:space="preserve"> J</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Sobottke</w:t>
      </w:r>
      <w:proofErr w:type="spellEnd"/>
      <w:r w:rsidRPr="00C27B44">
        <w:rPr>
          <w:rFonts w:ascii="Book Antiqua" w:eastAsia="宋体" w:hAnsi="Book Antiqua" w:cs="宋体"/>
          <w:color w:val="000000"/>
          <w:lang w:eastAsia="zh-CN"/>
        </w:rPr>
        <w:t xml:space="preserve"> R, </w:t>
      </w:r>
      <w:proofErr w:type="spellStart"/>
      <w:r w:rsidRPr="00C27B44">
        <w:rPr>
          <w:rFonts w:ascii="Book Antiqua" w:eastAsia="宋体" w:hAnsi="Book Antiqua" w:cs="宋体"/>
          <w:color w:val="000000"/>
          <w:lang w:eastAsia="zh-CN"/>
        </w:rPr>
        <w:t>Eysel</w:t>
      </w:r>
      <w:proofErr w:type="spellEnd"/>
      <w:r w:rsidRPr="00C27B44">
        <w:rPr>
          <w:rFonts w:ascii="Book Antiqua" w:eastAsia="宋体" w:hAnsi="Book Antiqua" w:cs="宋体"/>
          <w:color w:val="000000"/>
          <w:lang w:eastAsia="zh-CN"/>
        </w:rPr>
        <w:t xml:space="preserve"> P, Simons P. Two-year results of </w:t>
      </w:r>
      <w:proofErr w:type="spellStart"/>
      <w:r w:rsidRPr="00C27B44">
        <w:rPr>
          <w:rFonts w:ascii="Book Antiqua" w:eastAsia="宋体" w:hAnsi="Book Antiqua" w:cs="宋体"/>
          <w:color w:val="000000"/>
          <w:lang w:eastAsia="zh-CN"/>
        </w:rPr>
        <w:t>interspinous</w:t>
      </w:r>
      <w:proofErr w:type="spellEnd"/>
      <w:r w:rsidRPr="00C27B44">
        <w:rPr>
          <w:rFonts w:ascii="Book Antiqua" w:eastAsia="宋体" w:hAnsi="Book Antiqua" w:cs="宋体"/>
          <w:color w:val="000000"/>
          <w:lang w:eastAsia="zh-CN"/>
        </w:rPr>
        <w:t xml:space="preserve"> spacer (X-Stop) implantation in 175 patients with neurologic intermittent claudication due to lumbar spinal stenosis. </w:t>
      </w:r>
      <w:proofErr w:type="spellStart"/>
      <w:r w:rsidRPr="00C27B44">
        <w:rPr>
          <w:rFonts w:ascii="Book Antiqua" w:eastAsia="宋体" w:hAnsi="Book Antiqua" w:cs="宋体"/>
          <w:i/>
          <w:iCs/>
          <w:color w:val="000000"/>
          <w:lang w:eastAsia="zh-CN"/>
        </w:rPr>
        <w:t>Eur</w:t>
      </w:r>
      <w:proofErr w:type="spellEnd"/>
      <w:r w:rsidRPr="00C27B44">
        <w:rPr>
          <w:rFonts w:ascii="Book Antiqua" w:eastAsia="宋体" w:hAnsi="Book Antiqua" w:cs="宋体"/>
          <w:i/>
          <w:iCs/>
          <w:color w:val="000000"/>
          <w:lang w:eastAsia="zh-CN"/>
        </w:rPr>
        <w:t xml:space="preserve"> Spine J</w:t>
      </w:r>
      <w:r w:rsidRPr="00C27B44">
        <w:rPr>
          <w:rFonts w:ascii="Book Antiqua" w:eastAsia="宋体" w:hAnsi="Book Antiqua" w:cs="宋体"/>
          <w:color w:val="000000"/>
          <w:lang w:eastAsia="zh-CN"/>
        </w:rPr>
        <w:t> 2009; </w:t>
      </w:r>
      <w:r w:rsidRPr="00C27B44">
        <w:rPr>
          <w:rFonts w:ascii="Book Antiqua" w:eastAsia="宋体" w:hAnsi="Book Antiqua" w:cs="宋体"/>
          <w:b/>
          <w:bCs/>
          <w:color w:val="000000"/>
          <w:lang w:eastAsia="zh-CN"/>
        </w:rPr>
        <w:t>18</w:t>
      </w:r>
      <w:r w:rsidRPr="00C27B44">
        <w:rPr>
          <w:rFonts w:ascii="Book Antiqua" w:eastAsia="宋体" w:hAnsi="Book Antiqua" w:cs="宋体"/>
          <w:color w:val="000000"/>
          <w:lang w:eastAsia="zh-CN"/>
        </w:rPr>
        <w:t>: 823-829 [PMID: 19387698 DOI: 10.1007/s00586-009-0967-z]</w:t>
      </w:r>
    </w:p>
    <w:p w14:paraId="3FC5B629"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27 </w:t>
      </w:r>
      <w:r w:rsidRPr="00C27B44">
        <w:rPr>
          <w:rFonts w:ascii="Book Antiqua" w:eastAsia="宋体" w:hAnsi="Book Antiqua" w:cs="宋体"/>
          <w:b/>
          <w:bCs/>
          <w:color w:val="000000"/>
          <w:lang w:eastAsia="zh-CN"/>
        </w:rPr>
        <w:t>Bowers C</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Amini</w:t>
      </w:r>
      <w:proofErr w:type="spellEnd"/>
      <w:r w:rsidRPr="00C27B44">
        <w:rPr>
          <w:rFonts w:ascii="Book Antiqua" w:eastAsia="宋体" w:hAnsi="Book Antiqua" w:cs="宋体"/>
          <w:color w:val="000000"/>
          <w:lang w:eastAsia="zh-CN"/>
        </w:rPr>
        <w:t xml:space="preserve"> A, Dailey AT, Schmidt MH.</w:t>
      </w:r>
      <w:proofErr w:type="gramEnd"/>
      <w:r w:rsidRPr="00C27B44">
        <w:rPr>
          <w:rFonts w:ascii="Book Antiqua" w:eastAsia="宋体" w:hAnsi="Book Antiqua" w:cs="宋体"/>
          <w:color w:val="000000"/>
          <w:lang w:eastAsia="zh-CN"/>
        </w:rPr>
        <w:t xml:space="preserve"> Dynamic </w:t>
      </w:r>
      <w:proofErr w:type="spellStart"/>
      <w:r w:rsidRPr="00C27B44">
        <w:rPr>
          <w:rFonts w:ascii="Book Antiqua" w:eastAsia="宋体" w:hAnsi="Book Antiqua" w:cs="宋体"/>
          <w:color w:val="000000"/>
          <w:lang w:eastAsia="zh-CN"/>
        </w:rPr>
        <w:t>interspinous</w:t>
      </w:r>
      <w:proofErr w:type="spellEnd"/>
      <w:r w:rsidRPr="00C27B44">
        <w:rPr>
          <w:rFonts w:ascii="Book Antiqua" w:eastAsia="宋体" w:hAnsi="Book Antiqua" w:cs="宋体"/>
          <w:color w:val="000000"/>
          <w:lang w:eastAsia="zh-CN"/>
        </w:rPr>
        <w:t xml:space="preserve"> process stabilization: review of complications associated with the X-Stop device. </w:t>
      </w:r>
      <w:proofErr w:type="spellStart"/>
      <w:r w:rsidRPr="00C27B44">
        <w:rPr>
          <w:rFonts w:ascii="Book Antiqua" w:eastAsia="宋体" w:hAnsi="Book Antiqua" w:cs="宋体"/>
          <w:i/>
          <w:iCs/>
          <w:color w:val="000000"/>
          <w:lang w:eastAsia="zh-CN"/>
        </w:rPr>
        <w:t>Neurosurg</w:t>
      </w:r>
      <w:proofErr w:type="spellEnd"/>
      <w:r w:rsidRPr="00C27B44">
        <w:rPr>
          <w:rFonts w:ascii="Book Antiqua" w:eastAsia="宋体" w:hAnsi="Book Antiqua" w:cs="宋体"/>
          <w:i/>
          <w:iCs/>
          <w:color w:val="000000"/>
          <w:lang w:eastAsia="zh-CN"/>
        </w:rPr>
        <w:t xml:space="preserve"> Focus</w:t>
      </w:r>
      <w:r w:rsidRPr="00C27B44">
        <w:rPr>
          <w:rFonts w:ascii="Book Antiqua" w:eastAsia="宋体" w:hAnsi="Book Antiqua" w:cs="宋体"/>
          <w:color w:val="000000"/>
          <w:lang w:eastAsia="zh-CN"/>
        </w:rPr>
        <w:t> 2010; </w:t>
      </w:r>
      <w:r w:rsidRPr="00C27B44">
        <w:rPr>
          <w:rFonts w:ascii="Book Antiqua" w:eastAsia="宋体" w:hAnsi="Book Antiqua" w:cs="宋体"/>
          <w:b/>
          <w:bCs/>
          <w:color w:val="000000"/>
          <w:lang w:eastAsia="zh-CN"/>
        </w:rPr>
        <w:t>28</w:t>
      </w:r>
      <w:r w:rsidRPr="00C27B44">
        <w:rPr>
          <w:rFonts w:ascii="Book Antiqua" w:eastAsia="宋体" w:hAnsi="Book Antiqua" w:cs="宋体"/>
          <w:color w:val="000000"/>
          <w:lang w:eastAsia="zh-CN"/>
        </w:rPr>
        <w:t>: E8 [PMID: 20568923 DOI: 10.3171/2010.3.FOCUS1047]</w:t>
      </w:r>
    </w:p>
    <w:p w14:paraId="1EEA2282"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28 </w:t>
      </w:r>
      <w:proofErr w:type="spellStart"/>
      <w:r w:rsidRPr="00C27B44">
        <w:rPr>
          <w:rFonts w:ascii="Book Antiqua" w:eastAsia="宋体" w:hAnsi="Book Antiqua" w:cs="宋体"/>
          <w:b/>
          <w:bCs/>
          <w:color w:val="000000"/>
          <w:lang w:eastAsia="zh-CN"/>
        </w:rPr>
        <w:t>Brussee</w:t>
      </w:r>
      <w:proofErr w:type="spellEnd"/>
      <w:r w:rsidRPr="00C27B44">
        <w:rPr>
          <w:rFonts w:ascii="Book Antiqua" w:eastAsia="宋体" w:hAnsi="Book Antiqua" w:cs="宋体"/>
          <w:b/>
          <w:bCs/>
          <w:color w:val="000000"/>
          <w:lang w:eastAsia="zh-CN"/>
        </w:rPr>
        <w:t xml:space="preserve"> P</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Hauth</w:t>
      </w:r>
      <w:proofErr w:type="spellEnd"/>
      <w:r w:rsidRPr="00C27B44">
        <w:rPr>
          <w:rFonts w:ascii="Book Antiqua" w:eastAsia="宋体" w:hAnsi="Book Antiqua" w:cs="宋体"/>
          <w:color w:val="000000"/>
          <w:lang w:eastAsia="zh-CN"/>
        </w:rPr>
        <w:t xml:space="preserve"> J, </w:t>
      </w:r>
      <w:proofErr w:type="spellStart"/>
      <w:r w:rsidRPr="00C27B44">
        <w:rPr>
          <w:rFonts w:ascii="Book Antiqua" w:eastAsia="宋体" w:hAnsi="Book Antiqua" w:cs="宋体"/>
          <w:color w:val="000000"/>
          <w:lang w:eastAsia="zh-CN"/>
        </w:rPr>
        <w:t>Donk</w:t>
      </w:r>
      <w:proofErr w:type="spellEnd"/>
      <w:r w:rsidRPr="00C27B44">
        <w:rPr>
          <w:rFonts w:ascii="Book Antiqua" w:eastAsia="宋体" w:hAnsi="Book Antiqua" w:cs="宋体"/>
          <w:color w:val="000000"/>
          <w:lang w:eastAsia="zh-CN"/>
        </w:rPr>
        <w:t xml:space="preserve"> RD, </w:t>
      </w:r>
      <w:proofErr w:type="spellStart"/>
      <w:r w:rsidRPr="00C27B44">
        <w:rPr>
          <w:rFonts w:ascii="Book Antiqua" w:eastAsia="宋体" w:hAnsi="Book Antiqua" w:cs="宋体"/>
          <w:color w:val="000000"/>
          <w:lang w:eastAsia="zh-CN"/>
        </w:rPr>
        <w:t>Verbeek</w:t>
      </w:r>
      <w:proofErr w:type="spellEnd"/>
      <w:r w:rsidRPr="00C27B44">
        <w:rPr>
          <w:rFonts w:ascii="Book Antiqua" w:eastAsia="宋体" w:hAnsi="Book Antiqua" w:cs="宋体"/>
          <w:color w:val="000000"/>
          <w:lang w:eastAsia="zh-CN"/>
        </w:rPr>
        <w:t xml:space="preserve"> AL, Bartels RH. </w:t>
      </w:r>
      <w:proofErr w:type="gramStart"/>
      <w:r w:rsidRPr="00C27B44">
        <w:rPr>
          <w:rFonts w:ascii="Book Antiqua" w:eastAsia="宋体" w:hAnsi="Book Antiqua" w:cs="宋体"/>
          <w:color w:val="000000"/>
          <w:lang w:eastAsia="zh-CN"/>
        </w:rPr>
        <w:t xml:space="preserve">Self-rated evaluation of outcome of the implantation of </w:t>
      </w:r>
      <w:proofErr w:type="spellStart"/>
      <w:r w:rsidRPr="00C27B44">
        <w:rPr>
          <w:rFonts w:ascii="Book Antiqua" w:eastAsia="宋体" w:hAnsi="Book Antiqua" w:cs="宋体"/>
          <w:color w:val="000000"/>
          <w:lang w:eastAsia="zh-CN"/>
        </w:rPr>
        <w:t>interspinous</w:t>
      </w:r>
      <w:proofErr w:type="spellEnd"/>
      <w:r w:rsidRPr="00C27B44">
        <w:rPr>
          <w:rFonts w:ascii="Book Antiqua" w:eastAsia="宋体" w:hAnsi="Book Antiqua" w:cs="宋体"/>
          <w:color w:val="000000"/>
          <w:lang w:eastAsia="zh-CN"/>
        </w:rPr>
        <w:t xml:space="preserve"> process distraction (X-Stop) for </w:t>
      </w:r>
      <w:r w:rsidRPr="00C27B44">
        <w:rPr>
          <w:rFonts w:ascii="Book Antiqua" w:eastAsia="宋体" w:hAnsi="Book Antiqua" w:cs="宋体"/>
          <w:color w:val="000000"/>
          <w:lang w:eastAsia="zh-CN"/>
        </w:rPr>
        <w:lastRenderedPageBreak/>
        <w:t>neurogenic claudication.</w:t>
      </w:r>
      <w:proofErr w:type="gramEnd"/>
      <w:r w:rsidRPr="00C27B44">
        <w:rPr>
          <w:rFonts w:ascii="Book Antiqua" w:eastAsia="宋体" w:hAnsi="Book Antiqua" w:cs="宋体"/>
          <w:color w:val="000000"/>
          <w:lang w:eastAsia="zh-CN"/>
        </w:rPr>
        <w:t> </w:t>
      </w:r>
      <w:proofErr w:type="spellStart"/>
      <w:r w:rsidRPr="00C27B44">
        <w:rPr>
          <w:rFonts w:ascii="Book Antiqua" w:eastAsia="宋体" w:hAnsi="Book Antiqua" w:cs="宋体"/>
          <w:i/>
          <w:iCs/>
          <w:color w:val="000000"/>
          <w:lang w:eastAsia="zh-CN"/>
        </w:rPr>
        <w:t>Eur</w:t>
      </w:r>
      <w:proofErr w:type="spellEnd"/>
      <w:r w:rsidRPr="00C27B44">
        <w:rPr>
          <w:rFonts w:ascii="Book Antiqua" w:eastAsia="宋体" w:hAnsi="Book Antiqua" w:cs="宋体"/>
          <w:i/>
          <w:iCs/>
          <w:color w:val="000000"/>
          <w:lang w:eastAsia="zh-CN"/>
        </w:rPr>
        <w:t xml:space="preserve"> Spine J</w:t>
      </w:r>
      <w:r w:rsidRPr="00C27B44">
        <w:rPr>
          <w:rFonts w:ascii="Book Antiqua" w:eastAsia="宋体" w:hAnsi="Book Antiqua" w:cs="宋体"/>
          <w:color w:val="000000"/>
          <w:lang w:eastAsia="zh-CN"/>
        </w:rPr>
        <w:t> 2008; </w:t>
      </w:r>
      <w:r w:rsidRPr="00C27B44">
        <w:rPr>
          <w:rFonts w:ascii="Book Antiqua" w:eastAsia="宋体" w:hAnsi="Book Antiqua" w:cs="宋体"/>
          <w:b/>
          <w:bCs/>
          <w:color w:val="000000"/>
          <w:lang w:eastAsia="zh-CN"/>
        </w:rPr>
        <w:t>17</w:t>
      </w:r>
      <w:r w:rsidRPr="00C27B44">
        <w:rPr>
          <w:rFonts w:ascii="Book Antiqua" w:eastAsia="宋体" w:hAnsi="Book Antiqua" w:cs="宋体"/>
          <w:color w:val="000000"/>
          <w:lang w:eastAsia="zh-CN"/>
        </w:rPr>
        <w:t>: 200-203 [PMID: 17972111 DOI: 10.1007/s00586-007-0540-6]</w:t>
      </w:r>
    </w:p>
    <w:p w14:paraId="173A8B7A"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29 </w:t>
      </w:r>
      <w:r w:rsidRPr="00C27B44">
        <w:rPr>
          <w:rFonts w:ascii="Book Antiqua" w:eastAsia="宋体" w:hAnsi="Book Antiqua" w:cs="宋体"/>
          <w:b/>
          <w:bCs/>
          <w:color w:val="000000"/>
          <w:lang w:eastAsia="zh-CN"/>
        </w:rPr>
        <w:t>Kim DH</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Tantorski</w:t>
      </w:r>
      <w:proofErr w:type="spellEnd"/>
      <w:r w:rsidRPr="00C27B44">
        <w:rPr>
          <w:rFonts w:ascii="Book Antiqua" w:eastAsia="宋体" w:hAnsi="Book Antiqua" w:cs="宋体"/>
          <w:color w:val="000000"/>
          <w:lang w:eastAsia="zh-CN"/>
        </w:rPr>
        <w:t xml:space="preserve"> M, Shaw J, Martha J, Li L, Shanti N, </w:t>
      </w:r>
      <w:proofErr w:type="spellStart"/>
      <w:r w:rsidRPr="00C27B44">
        <w:rPr>
          <w:rFonts w:ascii="Book Antiqua" w:eastAsia="宋体" w:hAnsi="Book Antiqua" w:cs="宋体"/>
          <w:color w:val="000000"/>
          <w:lang w:eastAsia="zh-CN"/>
        </w:rPr>
        <w:t>Rencu</w:t>
      </w:r>
      <w:proofErr w:type="spellEnd"/>
      <w:r w:rsidRPr="00C27B44">
        <w:rPr>
          <w:rFonts w:ascii="Book Antiqua" w:eastAsia="宋体" w:hAnsi="Book Antiqua" w:cs="宋体"/>
          <w:color w:val="000000"/>
          <w:lang w:eastAsia="zh-CN"/>
        </w:rPr>
        <w:t xml:space="preserve"> T, </w:t>
      </w:r>
      <w:proofErr w:type="spellStart"/>
      <w:r w:rsidRPr="00C27B44">
        <w:rPr>
          <w:rFonts w:ascii="Book Antiqua" w:eastAsia="宋体" w:hAnsi="Book Antiqua" w:cs="宋体"/>
          <w:color w:val="000000"/>
          <w:lang w:eastAsia="zh-CN"/>
        </w:rPr>
        <w:t>Parazin</w:t>
      </w:r>
      <w:proofErr w:type="spellEnd"/>
      <w:r w:rsidRPr="00C27B44">
        <w:rPr>
          <w:rFonts w:ascii="Book Antiqua" w:eastAsia="宋体" w:hAnsi="Book Antiqua" w:cs="宋体"/>
          <w:color w:val="000000"/>
          <w:lang w:eastAsia="zh-CN"/>
        </w:rPr>
        <w:t xml:space="preserve"> S, Kwon B. Occult spinous process fractures associated with </w:t>
      </w:r>
      <w:proofErr w:type="spellStart"/>
      <w:r w:rsidRPr="00C27B44">
        <w:rPr>
          <w:rFonts w:ascii="Book Antiqua" w:eastAsia="宋体" w:hAnsi="Book Antiqua" w:cs="宋体"/>
          <w:color w:val="000000"/>
          <w:lang w:eastAsia="zh-CN"/>
        </w:rPr>
        <w:t>interspinous</w:t>
      </w:r>
      <w:proofErr w:type="spellEnd"/>
      <w:r w:rsidRPr="00C27B44">
        <w:rPr>
          <w:rFonts w:ascii="Book Antiqua" w:eastAsia="宋体" w:hAnsi="Book Antiqua" w:cs="宋体"/>
          <w:color w:val="000000"/>
          <w:lang w:eastAsia="zh-CN"/>
        </w:rPr>
        <w:t xml:space="preserve"> process spacers.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2011; </w:t>
      </w:r>
      <w:r w:rsidRPr="00C27B44">
        <w:rPr>
          <w:rFonts w:ascii="Book Antiqua" w:eastAsia="宋体" w:hAnsi="Book Antiqua" w:cs="宋体"/>
          <w:b/>
          <w:bCs/>
          <w:color w:val="000000"/>
          <w:lang w:eastAsia="zh-CN"/>
        </w:rPr>
        <w:t>36</w:t>
      </w:r>
      <w:r w:rsidRPr="00C27B44">
        <w:rPr>
          <w:rFonts w:ascii="Book Antiqua" w:eastAsia="宋体" w:hAnsi="Book Antiqua" w:cs="宋体"/>
          <w:color w:val="000000"/>
          <w:lang w:eastAsia="zh-CN"/>
        </w:rPr>
        <w:t>: E1080-E1085 [PMID: 21343860 DOI: 10.1097/BRS.0b013e318204066a]</w:t>
      </w:r>
    </w:p>
    <w:p w14:paraId="3C058E47"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30 </w:t>
      </w:r>
      <w:proofErr w:type="spellStart"/>
      <w:r w:rsidRPr="00C27B44">
        <w:rPr>
          <w:rFonts w:ascii="Book Antiqua" w:eastAsia="宋体" w:hAnsi="Book Antiqua" w:cs="宋体"/>
          <w:b/>
          <w:bCs/>
          <w:color w:val="000000"/>
          <w:lang w:eastAsia="zh-CN"/>
        </w:rPr>
        <w:t>Verhoof</w:t>
      </w:r>
      <w:proofErr w:type="spellEnd"/>
      <w:r w:rsidRPr="00C27B44">
        <w:rPr>
          <w:rFonts w:ascii="Book Antiqua" w:eastAsia="宋体" w:hAnsi="Book Antiqua" w:cs="宋体"/>
          <w:b/>
          <w:bCs/>
          <w:color w:val="000000"/>
          <w:lang w:eastAsia="zh-CN"/>
        </w:rPr>
        <w:t xml:space="preserve"> OJ</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Bron</w:t>
      </w:r>
      <w:proofErr w:type="spellEnd"/>
      <w:r w:rsidRPr="00C27B44">
        <w:rPr>
          <w:rFonts w:ascii="Book Antiqua" w:eastAsia="宋体" w:hAnsi="Book Antiqua" w:cs="宋体"/>
          <w:color w:val="000000"/>
          <w:lang w:eastAsia="zh-CN"/>
        </w:rPr>
        <w:t xml:space="preserve"> JL, </w:t>
      </w:r>
      <w:proofErr w:type="spellStart"/>
      <w:r w:rsidRPr="00C27B44">
        <w:rPr>
          <w:rFonts w:ascii="Book Antiqua" w:eastAsia="宋体" w:hAnsi="Book Antiqua" w:cs="宋体"/>
          <w:color w:val="000000"/>
          <w:lang w:eastAsia="zh-CN"/>
        </w:rPr>
        <w:t>Wapstra</w:t>
      </w:r>
      <w:proofErr w:type="spellEnd"/>
      <w:r w:rsidRPr="00C27B44">
        <w:rPr>
          <w:rFonts w:ascii="Book Antiqua" w:eastAsia="宋体" w:hAnsi="Book Antiqua" w:cs="宋体"/>
          <w:color w:val="000000"/>
          <w:lang w:eastAsia="zh-CN"/>
        </w:rPr>
        <w:t xml:space="preserve"> FH, van </w:t>
      </w:r>
      <w:proofErr w:type="spellStart"/>
      <w:r w:rsidRPr="00C27B44">
        <w:rPr>
          <w:rFonts w:ascii="Book Antiqua" w:eastAsia="宋体" w:hAnsi="Book Antiqua" w:cs="宋体"/>
          <w:color w:val="000000"/>
          <w:lang w:eastAsia="zh-CN"/>
        </w:rPr>
        <w:t>Royen</w:t>
      </w:r>
      <w:proofErr w:type="spellEnd"/>
      <w:r w:rsidRPr="00C27B44">
        <w:rPr>
          <w:rFonts w:ascii="Book Antiqua" w:eastAsia="宋体" w:hAnsi="Book Antiqua" w:cs="宋体"/>
          <w:color w:val="000000"/>
          <w:lang w:eastAsia="zh-CN"/>
        </w:rPr>
        <w:t xml:space="preserve"> BJ. </w:t>
      </w:r>
      <w:proofErr w:type="gramStart"/>
      <w:r w:rsidRPr="00C27B44">
        <w:rPr>
          <w:rFonts w:ascii="Book Antiqua" w:eastAsia="宋体" w:hAnsi="Book Antiqua" w:cs="宋体"/>
          <w:color w:val="000000"/>
          <w:lang w:eastAsia="zh-CN"/>
        </w:rPr>
        <w:t xml:space="preserve">High failure rate of the </w:t>
      </w:r>
      <w:proofErr w:type="spellStart"/>
      <w:r w:rsidRPr="00C27B44">
        <w:rPr>
          <w:rFonts w:ascii="Book Antiqua" w:eastAsia="宋体" w:hAnsi="Book Antiqua" w:cs="宋体"/>
          <w:color w:val="000000"/>
          <w:lang w:eastAsia="zh-CN"/>
        </w:rPr>
        <w:t>interspinous</w:t>
      </w:r>
      <w:proofErr w:type="spellEnd"/>
      <w:r w:rsidRPr="00C27B44">
        <w:rPr>
          <w:rFonts w:ascii="Book Antiqua" w:eastAsia="宋体" w:hAnsi="Book Antiqua" w:cs="宋体"/>
          <w:color w:val="000000"/>
          <w:lang w:eastAsia="zh-CN"/>
        </w:rPr>
        <w:t xml:space="preserve"> distraction device (X-Stop) for the treatment of lumbar spinal stenosis caused by degenerative spondylolisthesis.</w:t>
      </w:r>
      <w:proofErr w:type="gramEnd"/>
      <w:r w:rsidRPr="00C27B44">
        <w:rPr>
          <w:rFonts w:ascii="Book Antiqua" w:eastAsia="宋体" w:hAnsi="Book Antiqua" w:cs="宋体"/>
          <w:color w:val="000000"/>
          <w:lang w:eastAsia="zh-CN"/>
        </w:rPr>
        <w:t> </w:t>
      </w:r>
      <w:proofErr w:type="spellStart"/>
      <w:r w:rsidRPr="00C27B44">
        <w:rPr>
          <w:rFonts w:ascii="Book Antiqua" w:eastAsia="宋体" w:hAnsi="Book Antiqua" w:cs="宋体"/>
          <w:i/>
          <w:iCs/>
          <w:color w:val="000000"/>
          <w:lang w:eastAsia="zh-CN"/>
        </w:rPr>
        <w:t>Eur</w:t>
      </w:r>
      <w:proofErr w:type="spellEnd"/>
      <w:r w:rsidRPr="00C27B44">
        <w:rPr>
          <w:rFonts w:ascii="Book Antiqua" w:eastAsia="宋体" w:hAnsi="Book Antiqua" w:cs="宋体"/>
          <w:i/>
          <w:iCs/>
          <w:color w:val="000000"/>
          <w:lang w:eastAsia="zh-CN"/>
        </w:rPr>
        <w:t xml:space="preserve"> Spine J</w:t>
      </w:r>
      <w:r w:rsidRPr="00C27B44">
        <w:rPr>
          <w:rFonts w:ascii="Book Antiqua" w:eastAsia="宋体" w:hAnsi="Book Antiqua" w:cs="宋体"/>
          <w:color w:val="000000"/>
          <w:lang w:eastAsia="zh-CN"/>
        </w:rPr>
        <w:t> 2008; </w:t>
      </w:r>
      <w:r w:rsidRPr="00C27B44">
        <w:rPr>
          <w:rFonts w:ascii="Book Antiqua" w:eastAsia="宋体" w:hAnsi="Book Antiqua" w:cs="宋体"/>
          <w:b/>
          <w:bCs/>
          <w:color w:val="000000"/>
          <w:lang w:eastAsia="zh-CN"/>
        </w:rPr>
        <w:t>17</w:t>
      </w:r>
      <w:r w:rsidRPr="00C27B44">
        <w:rPr>
          <w:rFonts w:ascii="Book Antiqua" w:eastAsia="宋体" w:hAnsi="Book Antiqua" w:cs="宋体"/>
          <w:color w:val="000000"/>
          <w:lang w:eastAsia="zh-CN"/>
        </w:rPr>
        <w:t>: 188-192 [PMID: 17846801 DOI: 10.1007/s00586-007-0492-x]</w:t>
      </w:r>
    </w:p>
    <w:p w14:paraId="3C301428"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31 </w:t>
      </w:r>
      <w:proofErr w:type="spellStart"/>
      <w:r w:rsidRPr="00C27B44">
        <w:rPr>
          <w:rFonts w:ascii="Book Antiqua" w:eastAsia="宋体" w:hAnsi="Book Antiqua" w:cs="宋体"/>
          <w:b/>
          <w:bCs/>
          <w:color w:val="000000"/>
          <w:lang w:eastAsia="zh-CN"/>
        </w:rPr>
        <w:t>Barbagallo</w:t>
      </w:r>
      <w:proofErr w:type="spellEnd"/>
      <w:r w:rsidRPr="00C27B44">
        <w:rPr>
          <w:rFonts w:ascii="Book Antiqua" w:eastAsia="宋体" w:hAnsi="Book Antiqua" w:cs="宋体"/>
          <w:b/>
          <w:bCs/>
          <w:color w:val="000000"/>
          <w:lang w:eastAsia="zh-CN"/>
        </w:rPr>
        <w:t xml:space="preserve"> GM</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Olindo</w:t>
      </w:r>
      <w:proofErr w:type="spellEnd"/>
      <w:r w:rsidRPr="00C27B44">
        <w:rPr>
          <w:rFonts w:ascii="Book Antiqua" w:eastAsia="宋体" w:hAnsi="Book Antiqua" w:cs="宋体"/>
          <w:color w:val="000000"/>
          <w:lang w:eastAsia="zh-CN"/>
        </w:rPr>
        <w:t xml:space="preserve"> G, </w:t>
      </w:r>
      <w:proofErr w:type="spellStart"/>
      <w:r w:rsidRPr="00C27B44">
        <w:rPr>
          <w:rFonts w:ascii="Book Antiqua" w:eastAsia="宋体" w:hAnsi="Book Antiqua" w:cs="宋体"/>
          <w:color w:val="000000"/>
          <w:lang w:eastAsia="zh-CN"/>
        </w:rPr>
        <w:t>Corbino</w:t>
      </w:r>
      <w:proofErr w:type="spellEnd"/>
      <w:r w:rsidRPr="00C27B44">
        <w:rPr>
          <w:rFonts w:ascii="Book Antiqua" w:eastAsia="宋体" w:hAnsi="Book Antiqua" w:cs="宋体"/>
          <w:color w:val="000000"/>
          <w:lang w:eastAsia="zh-CN"/>
        </w:rPr>
        <w:t xml:space="preserve"> L, Albanese V. Analysis of complications in patients treated with the X-Stop </w:t>
      </w:r>
      <w:proofErr w:type="spellStart"/>
      <w:r w:rsidRPr="00C27B44">
        <w:rPr>
          <w:rFonts w:ascii="Book Antiqua" w:eastAsia="宋体" w:hAnsi="Book Antiqua" w:cs="宋体"/>
          <w:color w:val="000000"/>
          <w:lang w:eastAsia="zh-CN"/>
        </w:rPr>
        <w:t>Interspinous</w:t>
      </w:r>
      <w:proofErr w:type="spellEnd"/>
      <w:r w:rsidRPr="00C27B44">
        <w:rPr>
          <w:rFonts w:ascii="Book Antiqua" w:eastAsia="宋体" w:hAnsi="Book Antiqua" w:cs="宋体"/>
          <w:color w:val="000000"/>
          <w:lang w:eastAsia="zh-CN"/>
        </w:rPr>
        <w:t xml:space="preserve"> Process Decompression System: proposal for a novel anatomic scoring system for patient selection and review of the literature. </w:t>
      </w:r>
      <w:r w:rsidRPr="00C27B44">
        <w:rPr>
          <w:rFonts w:ascii="Book Antiqua" w:eastAsia="宋体" w:hAnsi="Book Antiqua" w:cs="宋体"/>
          <w:i/>
          <w:iCs/>
          <w:color w:val="000000"/>
          <w:lang w:eastAsia="zh-CN"/>
        </w:rPr>
        <w:t>Neurosurgery</w:t>
      </w:r>
      <w:r w:rsidRPr="00C27B44">
        <w:rPr>
          <w:rFonts w:ascii="Book Antiqua" w:eastAsia="宋体" w:hAnsi="Book Antiqua" w:cs="宋体"/>
          <w:color w:val="000000"/>
          <w:lang w:eastAsia="zh-CN"/>
        </w:rPr>
        <w:t> 2009; </w:t>
      </w:r>
      <w:r w:rsidRPr="00C27B44">
        <w:rPr>
          <w:rFonts w:ascii="Book Antiqua" w:eastAsia="宋体" w:hAnsi="Book Antiqua" w:cs="宋体"/>
          <w:b/>
          <w:bCs/>
          <w:color w:val="000000"/>
          <w:lang w:eastAsia="zh-CN"/>
        </w:rPr>
        <w:t>65</w:t>
      </w:r>
      <w:r w:rsidRPr="00C27B44">
        <w:rPr>
          <w:rFonts w:ascii="Book Antiqua" w:eastAsia="宋体" w:hAnsi="Book Antiqua" w:cs="宋体"/>
          <w:color w:val="000000"/>
          <w:lang w:eastAsia="zh-CN"/>
        </w:rPr>
        <w:t>: 111-19; discussion 119-20 [PMID: 19574832 DOI: 10.1227/01.NEU.0000346254.07116.31]</w:t>
      </w:r>
    </w:p>
    <w:p w14:paraId="1B821E9F"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32 </w:t>
      </w:r>
      <w:proofErr w:type="spellStart"/>
      <w:r w:rsidRPr="00C27B44">
        <w:rPr>
          <w:rFonts w:ascii="Book Antiqua" w:eastAsia="宋体" w:hAnsi="Book Antiqua" w:cs="宋体"/>
          <w:b/>
          <w:bCs/>
          <w:color w:val="000000"/>
          <w:lang w:eastAsia="zh-CN"/>
        </w:rPr>
        <w:t>Motosuneya</w:t>
      </w:r>
      <w:proofErr w:type="spellEnd"/>
      <w:r w:rsidRPr="00C27B44">
        <w:rPr>
          <w:rFonts w:ascii="Book Antiqua" w:eastAsia="宋体" w:hAnsi="Book Antiqua" w:cs="宋体"/>
          <w:b/>
          <w:bCs/>
          <w:color w:val="000000"/>
          <w:lang w:eastAsia="zh-CN"/>
        </w:rPr>
        <w:t xml:space="preserve"> T</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Asazuma</w:t>
      </w:r>
      <w:proofErr w:type="spellEnd"/>
      <w:r w:rsidRPr="00C27B44">
        <w:rPr>
          <w:rFonts w:ascii="Book Antiqua" w:eastAsia="宋体" w:hAnsi="Book Antiqua" w:cs="宋体"/>
          <w:color w:val="000000"/>
          <w:lang w:eastAsia="zh-CN"/>
        </w:rPr>
        <w:t xml:space="preserve"> T, Tsuji T, Watanabe H, Nakayama Y, </w:t>
      </w:r>
      <w:proofErr w:type="spellStart"/>
      <w:r w:rsidRPr="00C27B44">
        <w:rPr>
          <w:rFonts w:ascii="Book Antiqua" w:eastAsia="宋体" w:hAnsi="Book Antiqua" w:cs="宋体"/>
          <w:color w:val="000000"/>
          <w:lang w:eastAsia="zh-CN"/>
        </w:rPr>
        <w:t>Nemoto</w:t>
      </w:r>
      <w:proofErr w:type="spellEnd"/>
      <w:r w:rsidRPr="00C27B44">
        <w:rPr>
          <w:rFonts w:ascii="Book Antiqua" w:eastAsia="宋体" w:hAnsi="Book Antiqua" w:cs="宋体"/>
          <w:color w:val="000000"/>
          <w:lang w:eastAsia="zh-CN"/>
        </w:rPr>
        <w:t xml:space="preserve"> K. Postoperative change of the cross-sectional area of back musculature after 5 surgical procedures as assessed by magnetic resonance imaging. </w:t>
      </w:r>
      <w:r w:rsidRPr="00C27B44">
        <w:rPr>
          <w:rFonts w:ascii="Book Antiqua" w:eastAsia="宋体" w:hAnsi="Book Antiqua" w:cs="宋体"/>
          <w:i/>
          <w:iCs/>
          <w:color w:val="000000"/>
          <w:lang w:eastAsia="zh-CN"/>
        </w:rPr>
        <w:t xml:space="preserve">J Spinal </w:t>
      </w:r>
      <w:proofErr w:type="spellStart"/>
      <w:r w:rsidRPr="00C27B44">
        <w:rPr>
          <w:rFonts w:ascii="Book Antiqua" w:eastAsia="宋体" w:hAnsi="Book Antiqua" w:cs="宋体"/>
          <w:i/>
          <w:iCs/>
          <w:color w:val="000000"/>
          <w:lang w:eastAsia="zh-CN"/>
        </w:rPr>
        <w:t>Disord</w:t>
      </w:r>
      <w:proofErr w:type="spellEnd"/>
      <w:r w:rsidRPr="00C27B44">
        <w:rPr>
          <w:rFonts w:ascii="Book Antiqua" w:eastAsia="宋体" w:hAnsi="Book Antiqua" w:cs="宋体"/>
          <w:i/>
          <w:iCs/>
          <w:color w:val="000000"/>
          <w:lang w:eastAsia="zh-CN"/>
        </w:rPr>
        <w:t xml:space="preserve"> Tech</w:t>
      </w:r>
      <w:r w:rsidRPr="00C27B44">
        <w:rPr>
          <w:rFonts w:ascii="Book Antiqua" w:eastAsia="宋体" w:hAnsi="Book Antiqua" w:cs="宋体"/>
          <w:color w:val="000000"/>
          <w:lang w:eastAsia="zh-CN"/>
        </w:rPr>
        <w:t> 2006; </w:t>
      </w:r>
      <w:r w:rsidRPr="00C27B44">
        <w:rPr>
          <w:rFonts w:ascii="Book Antiqua" w:eastAsia="宋体" w:hAnsi="Book Antiqua" w:cs="宋体"/>
          <w:b/>
          <w:bCs/>
          <w:color w:val="000000"/>
          <w:lang w:eastAsia="zh-CN"/>
        </w:rPr>
        <w:t>19</w:t>
      </w:r>
      <w:r w:rsidRPr="00C27B44">
        <w:rPr>
          <w:rFonts w:ascii="Book Antiqua" w:eastAsia="宋体" w:hAnsi="Book Antiqua" w:cs="宋体"/>
          <w:color w:val="000000"/>
          <w:lang w:eastAsia="zh-CN"/>
        </w:rPr>
        <w:t>: 318-322 [PMID: 16826001 DOI: 10.1097/01.bsd.0000211205.15997.06]</w:t>
      </w:r>
    </w:p>
    <w:p w14:paraId="69DD764D"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33 </w:t>
      </w:r>
      <w:r w:rsidRPr="00C27B44">
        <w:rPr>
          <w:rFonts w:ascii="Book Antiqua" w:eastAsia="宋体" w:hAnsi="Book Antiqua" w:cs="宋体"/>
          <w:b/>
          <w:bCs/>
          <w:color w:val="000000"/>
          <w:lang w:eastAsia="zh-CN"/>
        </w:rPr>
        <w:t>Stokes IA</w:t>
      </w:r>
      <w:r w:rsidRPr="00C27B44">
        <w:rPr>
          <w:rFonts w:ascii="Book Antiqua" w:eastAsia="宋体" w:hAnsi="Book Antiqua" w:cs="宋体"/>
          <w:color w:val="000000"/>
          <w:lang w:eastAsia="zh-CN"/>
        </w:rPr>
        <w:t xml:space="preserve">, Gardner-Morse M, Henry SM, Badger GJ. Decrease in trunk muscular response to perturbation with </w:t>
      </w:r>
      <w:proofErr w:type="spellStart"/>
      <w:r w:rsidRPr="00C27B44">
        <w:rPr>
          <w:rFonts w:ascii="Book Antiqua" w:eastAsia="宋体" w:hAnsi="Book Antiqua" w:cs="宋体"/>
          <w:color w:val="000000"/>
          <w:lang w:eastAsia="zh-CN"/>
        </w:rPr>
        <w:t>preactivation</w:t>
      </w:r>
      <w:proofErr w:type="spellEnd"/>
      <w:r w:rsidRPr="00C27B44">
        <w:rPr>
          <w:rFonts w:ascii="Book Antiqua" w:eastAsia="宋体" w:hAnsi="Book Antiqua" w:cs="宋体"/>
          <w:color w:val="000000"/>
          <w:lang w:eastAsia="zh-CN"/>
        </w:rPr>
        <w:t xml:space="preserve"> of lumbar spinal musculature.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2000; </w:t>
      </w:r>
      <w:r w:rsidRPr="00C27B44">
        <w:rPr>
          <w:rFonts w:ascii="Book Antiqua" w:eastAsia="宋体" w:hAnsi="Book Antiqua" w:cs="宋体"/>
          <w:b/>
          <w:bCs/>
          <w:color w:val="000000"/>
          <w:lang w:eastAsia="zh-CN"/>
        </w:rPr>
        <w:t>25</w:t>
      </w:r>
      <w:r w:rsidRPr="00C27B44">
        <w:rPr>
          <w:rFonts w:ascii="Book Antiqua" w:eastAsia="宋体" w:hAnsi="Book Antiqua" w:cs="宋体"/>
          <w:color w:val="000000"/>
          <w:lang w:eastAsia="zh-CN"/>
        </w:rPr>
        <w:t>: 1957-1964 [PMID: 10908940]</w:t>
      </w:r>
    </w:p>
    <w:p w14:paraId="70105F2E"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34 </w:t>
      </w:r>
      <w:r w:rsidRPr="00C27B44">
        <w:rPr>
          <w:rFonts w:ascii="Book Antiqua" w:eastAsia="宋体" w:hAnsi="Book Antiqua" w:cs="宋体"/>
          <w:b/>
          <w:bCs/>
          <w:color w:val="000000"/>
          <w:lang w:eastAsia="zh-CN"/>
        </w:rPr>
        <w:t>Lehmann W</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Ushmaev</w:t>
      </w:r>
      <w:proofErr w:type="spellEnd"/>
      <w:r w:rsidRPr="00C27B44">
        <w:rPr>
          <w:rFonts w:ascii="Book Antiqua" w:eastAsia="宋体" w:hAnsi="Book Antiqua" w:cs="宋体"/>
          <w:color w:val="000000"/>
          <w:lang w:eastAsia="zh-CN"/>
        </w:rPr>
        <w:t xml:space="preserve"> A, </w:t>
      </w:r>
      <w:proofErr w:type="spellStart"/>
      <w:r w:rsidRPr="00C27B44">
        <w:rPr>
          <w:rFonts w:ascii="Book Antiqua" w:eastAsia="宋体" w:hAnsi="Book Antiqua" w:cs="宋体"/>
          <w:color w:val="000000"/>
          <w:lang w:eastAsia="zh-CN"/>
        </w:rPr>
        <w:t>Ruecker</w:t>
      </w:r>
      <w:proofErr w:type="spellEnd"/>
      <w:r w:rsidRPr="00C27B44">
        <w:rPr>
          <w:rFonts w:ascii="Book Antiqua" w:eastAsia="宋体" w:hAnsi="Book Antiqua" w:cs="宋体"/>
          <w:color w:val="000000"/>
          <w:lang w:eastAsia="zh-CN"/>
        </w:rPr>
        <w:t xml:space="preserve"> A, </w:t>
      </w:r>
      <w:proofErr w:type="spellStart"/>
      <w:r w:rsidRPr="00C27B44">
        <w:rPr>
          <w:rFonts w:ascii="Book Antiqua" w:eastAsia="宋体" w:hAnsi="Book Antiqua" w:cs="宋体"/>
          <w:color w:val="000000"/>
          <w:lang w:eastAsia="zh-CN"/>
        </w:rPr>
        <w:t>Nuechtern</w:t>
      </w:r>
      <w:proofErr w:type="spellEnd"/>
      <w:r w:rsidRPr="00C27B44">
        <w:rPr>
          <w:rFonts w:ascii="Book Antiqua" w:eastAsia="宋体" w:hAnsi="Book Antiqua" w:cs="宋体"/>
          <w:color w:val="000000"/>
          <w:lang w:eastAsia="zh-CN"/>
        </w:rPr>
        <w:t xml:space="preserve"> J, </w:t>
      </w:r>
      <w:proofErr w:type="spellStart"/>
      <w:r w:rsidRPr="00C27B44">
        <w:rPr>
          <w:rFonts w:ascii="Book Antiqua" w:eastAsia="宋体" w:hAnsi="Book Antiqua" w:cs="宋体"/>
          <w:color w:val="000000"/>
          <w:lang w:eastAsia="zh-CN"/>
        </w:rPr>
        <w:t>Grossterlinden</w:t>
      </w:r>
      <w:proofErr w:type="spellEnd"/>
      <w:r w:rsidRPr="00C27B44">
        <w:rPr>
          <w:rFonts w:ascii="Book Antiqua" w:eastAsia="宋体" w:hAnsi="Book Antiqua" w:cs="宋体"/>
          <w:color w:val="000000"/>
          <w:lang w:eastAsia="zh-CN"/>
        </w:rPr>
        <w:t xml:space="preserve"> L, </w:t>
      </w:r>
      <w:proofErr w:type="spellStart"/>
      <w:r w:rsidRPr="00C27B44">
        <w:rPr>
          <w:rFonts w:ascii="Book Antiqua" w:eastAsia="宋体" w:hAnsi="Book Antiqua" w:cs="宋体"/>
          <w:color w:val="000000"/>
          <w:lang w:eastAsia="zh-CN"/>
        </w:rPr>
        <w:t>Begemann</w:t>
      </w:r>
      <w:proofErr w:type="spellEnd"/>
      <w:r w:rsidRPr="00C27B44">
        <w:rPr>
          <w:rFonts w:ascii="Book Antiqua" w:eastAsia="宋体" w:hAnsi="Book Antiqua" w:cs="宋体"/>
          <w:color w:val="000000"/>
          <w:lang w:eastAsia="zh-CN"/>
        </w:rPr>
        <w:t xml:space="preserve"> PG, </w:t>
      </w:r>
      <w:proofErr w:type="spellStart"/>
      <w:r w:rsidRPr="00C27B44">
        <w:rPr>
          <w:rFonts w:ascii="Book Antiqua" w:eastAsia="宋体" w:hAnsi="Book Antiqua" w:cs="宋体"/>
          <w:color w:val="000000"/>
          <w:lang w:eastAsia="zh-CN"/>
        </w:rPr>
        <w:t>Baeumer</w:t>
      </w:r>
      <w:proofErr w:type="spellEnd"/>
      <w:r w:rsidRPr="00C27B44">
        <w:rPr>
          <w:rFonts w:ascii="Book Antiqua" w:eastAsia="宋体" w:hAnsi="Book Antiqua" w:cs="宋体"/>
          <w:color w:val="000000"/>
          <w:lang w:eastAsia="zh-CN"/>
        </w:rPr>
        <w:t xml:space="preserve"> T, </w:t>
      </w:r>
      <w:proofErr w:type="spellStart"/>
      <w:r w:rsidRPr="00C27B44">
        <w:rPr>
          <w:rFonts w:ascii="Book Antiqua" w:eastAsia="宋体" w:hAnsi="Book Antiqua" w:cs="宋体"/>
          <w:color w:val="000000"/>
          <w:lang w:eastAsia="zh-CN"/>
        </w:rPr>
        <w:t>Rueger</w:t>
      </w:r>
      <w:proofErr w:type="spellEnd"/>
      <w:r w:rsidRPr="00C27B44">
        <w:rPr>
          <w:rFonts w:ascii="Book Antiqua" w:eastAsia="宋体" w:hAnsi="Book Antiqua" w:cs="宋体"/>
          <w:color w:val="000000"/>
          <w:lang w:eastAsia="zh-CN"/>
        </w:rPr>
        <w:t xml:space="preserve"> JM, </w:t>
      </w:r>
      <w:proofErr w:type="spellStart"/>
      <w:r w:rsidRPr="00C27B44">
        <w:rPr>
          <w:rFonts w:ascii="Book Antiqua" w:eastAsia="宋体" w:hAnsi="Book Antiqua" w:cs="宋体"/>
          <w:color w:val="000000"/>
          <w:lang w:eastAsia="zh-CN"/>
        </w:rPr>
        <w:t>Briem</w:t>
      </w:r>
      <w:proofErr w:type="spellEnd"/>
      <w:r w:rsidRPr="00C27B44">
        <w:rPr>
          <w:rFonts w:ascii="Book Antiqua" w:eastAsia="宋体" w:hAnsi="Book Antiqua" w:cs="宋体"/>
          <w:color w:val="000000"/>
          <w:lang w:eastAsia="zh-CN"/>
        </w:rPr>
        <w:t xml:space="preserve"> D. Comparison of open versus percutaneous pedicle screw insertion in a sheep model. </w:t>
      </w:r>
      <w:proofErr w:type="spellStart"/>
      <w:r w:rsidRPr="00C27B44">
        <w:rPr>
          <w:rFonts w:ascii="Book Antiqua" w:eastAsia="宋体" w:hAnsi="Book Antiqua" w:cs="宋体"/>
          <w:i/>
          <w:iCs/>
          <w:color w:val="000000"/>
          <w:lang w:eastAsia="zh-CN"/>
        </w:rPr>
        <w:t>Eur</w:t>
      </w:r>
      <w:proofErr w:type="spellEnd"/>
      <w:r w:rsidRPr="00C27B44">
        <w:rPr>
          <w:rFonts w:ascii="Book Antiqua" w:eastAsia="宋体" w:hAnsi="Book Antiqua" w:cs="宋体"/>
          <w:i/>
          <w:iCs/>
          <w:color w:val="000000"/>
          <w:lang w:eastAsia="zh-CN"/>
        </w:rPr>
        <w:t xml:space="preserve"> Spine J</w:t>
      </w:r>
      <w:r w:rsidRPr="00C27B44">
        <w:rPr>
          <w:rFonts w:ascii="Book Antiqua" w:eastAsia="宋体" w:hAnsi="Book Antiqua" w:cs="宋体"/>
          <w:color w:val="000000"/>
          <w:lang w:eastAsia="zh-CN"/>
        </w:rPr>
        <w:t> 2008; </w:t>
      </w:r>
      <w:r w:rsidRPr="00C27B44">
        <w:rPr>
          <w:rFonts w:ascii="Book Antiqua" w:eastAsia="宋体" w:hAnsi="Book Antiqua" w:cs="宋体"/>
          <w:b/>
          <w:bCs/>
          <w:color w:val="000000"/>
          <w:lang w:eastAsia="zh-CN"/>
        </w:rPr>
        <w:t>17</w:t>
      </w:r>
      <w:r w:rsidRPr="00C27B44">
        <w:rPr>
          <w:rFonts w:ascii="Book Antiqua" w:eastAsia="宋体" w:hAnsi="Book Antiqua" w:cs="宋体"/>
          <w:color w:val="000000"/>
          <w:lang w:eastAsia="zh-CN"/>
        </w:rPr>
        <w:t>: 857-863 [PMID: 18389291 DOI: 10.1007/s00586-008-0652-7]</w:t>
      </w:r>
    </w:p>
    <w:p w14:paraId="3F20678A"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35 </w:t>
      </w:r>
      <w:r w:rsidRPr="00C27B44">
        <w:rPr>
          <w:rFonts w:ascii="Book Antiqua" w:eastAsia="宋体" w:hAnsi="Book Antiqua" w:cs="宋体"/>
          <w:b/>
          <w:bCs/>
          <w:color w:val="000000"/>
          <w:lang w:eastAsia="zh-CN"/>
        </w:rPr>
        <w:t>Foley KT</w:t>
      </w:r>
      <w:r w:rsidRPr="00C27B44">
        <w:rPr>
          <w:rFonts w:ascii="Book Antiqua" w:eastAsia="宋体" w:hAnsi="Book Antiqua" w:cs="宋体"/>
          <w:color w:val="000000"/>
          <w:lang w:eastAsia="zh-CN"/>
        </w:rPr>
        <w:t>, Gupta SK. Percutaneous pedicle screw fixation of the lumbar spine: preliminary clinical results. </w:t>
      </w:r>
      <w:r w:rsidRPr="00C27B44">
        <w:rPr>
          <w:rFonts w:ascii="Book Antiqua" w:eastAsia="宋体" w:hAnsi="Book Antiqua" w:cs="宋体"/>
          <w:i/>
          <w:iCs/>
          <w:color w:val="000000"/>
          <w:lang w:eastAsia="zh-CN"/>
        </w:rPr>
        <w:t xml:space="preserve">J </w:t>
      </w:r>
      <w:proofErr w:type="spellStart"/>
      <w:r w:rsidRPr="00C27B44">
        <w:rPr>
          <w:rFonts w:ascii="Book Antiqua" w:eastAsia="宋体" w:hAnsi="Book Antiqua" w:cs="宋体"/>
          <w:i/>
          <w:iCs/>
          <w:color w:val="000000"/>
          <w:lang w:eastAsia="zh-CN"/>
        </w:rPr>
        <w:t>Neurosurg</w:t>
      </w:r>
      <w:proofErr w:type="spellEnd"/>
      <w:r w:rsidRPr="00C27B44">
        <w:rPr>
          <w:rFonts w:ascii="Book Antiqua" w:eastAsia="宋体" w:hAnsi="Book Antiqua" w:cs="宋体"/>
          <w:color w:val="000000"/>
          <w:lang w:eastAsia="zh-CN"/>
        </w:rPr>
        <w:t> 2002; </w:t>
      </w:r>
      <w:r w:rsidRPr="00C27B44">
        <w:rPr>
          <w:rFonts w:ascii="Book Antiqua" w:eastAsia="宋体" w:hAnsi="Book Antiqua" w:cs="宋体"/>
          <w:b/>
          <w:bCs/>
          <w:color w:val="000000"/>
          <w:lang w:eastAsia="zh-CN"/>
        </w:rPr>
        <w:t>97</w:t>
      </w:r>
      <w:r w:rsidRPr="00C27B44">
        <w:rPr>
          <w:rFonts w:ascii="Book Antiqua" w:eastAsia="宋体" w:hAnsi="Book Antiqua" w:cs="宋体"/>
          <w:color w:val="000000"/>
          <w:lang w:eastAsia="zh-CN"/>
        </w:rPr>
        <w:t>: 7-12 [PMID: 12120655]</w:t>
      </w:r>
    </w:p>
    <w:p w14:paraId="5930EE53"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36 </w:t>
      </w:r>
      <w:r w:rsidRPr="00C27B44">
        <w:rPr>
          <w:rFonts w:ascii="Book Antiqua" w:eastAsia="宋体" w:hAnsi="Book Antiqua" w:cs="宋体"/>
          <w:b/>
          <w:bCs/>
          <w:color w:val="000000"/>
          <w:lang w:eastAsia="zh-CN"/>
        </w:rPr>
        <w:t>Lowery GL</w:t>
      </w:r>
      <w:r w:rsidRPr="00C27B44">
        <w:rPr>
          <w:rFonts w:ascii="Book Antiqua" w:eastAsia="宋体" w:hAnsi="Book Antiqua" w:cs="宋体"/>
          <w:color w:val="000000"/>
          <w:lang w:eastAsia="zh-CN"/>
        </w:rPr>
        <w:t>, Kulkarni SS. Posterior percutaneous spine instrumentation.</w:t>
      </w:r>
      <w:proofErr w:type="gramEnd"/>
      <w:r w:rsidRPr="00C27B44">
        <w:rPr>
          <w:rFonts w:ascii="Book Antiqua" w:eastAsia="宋体" w:hAnsi="Book Antiqua" w:cs="宋体"/>
          <w:color w:val="000000"/>
          <w:lang w:eastAsia="zh-CN"/>
        </w:rPr>
        <w:t> </w:t>
      </w:r>
      <w:proofErr w:type="spellStart"/>
      <w:r w:rsidRPr="00C27B44">
        <w:rPr>
          <w:rFonts w:ascii="Book Antiqua" w:eastAsia="宋体" w:hAnsi="Book Antiqua" w:cs="宋体"/>
          <w:i/>
          <w:iCs/>
          <w:color w:val="000000"/>
          <w:lang w:eastAsia="zh-CN"/>
        </w:rPr>
        <w:t>Eur</w:t>
      </w:r>
      <w:proofErr w:type="spellEnd"/>
      <w:r w:rsidRPr="00C27B44">
        <w:rPr>
          <w:rFonts w:ascii="Book Antiqua" w:eastAsia="宋体" w:hAnsi="Book Antiqua" w:cs="宋体"/>
          <w:i/>
          <w:iCs/>
          <w:color w:val="000000"/>
          <w:lang w:eastAsia="zh-CN"/>
        </w:rPr>
        <w:t xml:space="preserve"> Spine J</w:t>
      </w:r>
      <w:r w:rsidRPr="00C27B44">
        <w:rPr>
          <w:rFonts w:ascii="Book Antiqua" w:eastAsia="宋体" w:hAnsi="Book Antiqua" w:cs="宋体"/>
          <w:color w:val="000000"/>
          <w:lang w:eastAsia="zh-CN"/>
        </w:rPr>
        <w:t> 2000; </w:t>
      </w:r>
      <w:r w:rsidRPr="00C27B44">
        <w:rPr>
          <w:rFonts w:ascii="Book Antiqua" w:eastAsia="宋体" w:hAnsi="Book Antiqua" w:cs="宋体"/>
          <w:b/>
          <w:bCs/>
          <w:color w:val="000000"/>
          <w:lang w:eastAsia="zh-CN"/>
        </w:rPr>
        <w:t xml:space="preserve">9 </w:t>
      </w:r>
      <w:proofErr w:type="spellStart"/>
      <w:r w:rsidRPr="00C27B44">
        <w:rPr>
          <w:rFonts w:ascii="Book Antiqua" w:eastAsia="宋体" w:hAnsi="Book Antiqua" w:cs="宋体"/>
          <w:b/>
          <w:bCs/>
          <w:color w:val="000000"/>
          <w:lang w:eastAsia="zh-CN"/>
        </w:rPr>
        <w:t>Suppl</w:t>
      </w:r>
      <w:proofErr w:type="spellEnd"/>
      <w:r w:rsidRPr="00C27B44">
        <w:rPr>
          <w:rFonts w:ascii="Book Antiqua" w:eastAsia="宋体" w:hAnsi="Book Antiqua" w:cs="宋体"/>
          <w:b/>
          <w:bCs/>
          <w:color w:val="000000"/>
          <w:lang w:eastAsia="zh-CN"/>
        </w:rPr>
        <w:t xml:space="preserve"> 1</w:t>
      </w:r>
      <w:r w:rsidRPr="00C27B44">
        <w:rPr>
          <w:rFonts w:ascii="Book Antiqua" w:eastAsia="宋体" w:hAnsi="Book Antiqua" w:cs="宋体"/>
          <w:color w:val="000000"/>
          <w:lang w:eastAsia="zh-CN"/>
        </w:rPr>
        <w:t>: S126-S130 [PMID: 10766069]</w:t>
      </w:r>
    </w:p>
    <w:p w14:paraId="4533D426"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lastRenderedPageBreak/>
        <w:t>37 </w:t>
      </w:r>
      <w:proofErr w:type="spellStart"/>
      <w:r w:rsidRPr="00C27B44">
        <w:rPr>
          <w:rFonts w:ascii="Book Antiqua" w:eastAsia="宋体" w:hAnsi="Book Antiqua" w:cs="宋体"/>
          <w:b/>
          <w:bCs/>
          <w:color w:val="000000"/>
          <w:lang w:eastAsia="zh-CN"/>
        </w:rPr>
        <w:t>Teitelbaum</w:t>
      </w:r>
      <w:proofErr w:type="spellEnd"/>
      <w:r w:rsidRPr="00C27B44">
        <w:rPr>
          <w:rFonts w:ascii="Book Antiqua" w:eastAsia="宋体" w:hAnsi="Book Antiqua" w:cs="宋体"/>
          <w:b/>
          <w:bCs/>
          <w:color w:val="000000"/>
          <w:lang w:eastAsia="zh-CN"/>
        </w:rPr>
        <w:t xml:space="preserve"> GP</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Shaolian</w:t>
      </w:r>
      <w:proofErr w:type="spellEnd"/>
      <w:r w:rsidRPr="00C27B44">
        <w:rPr>
          <w:rFonts w:ascii="Book Antiqua" w:eastAsia="宋体" w:hAnsi="Book Antiqua" w:cs="宋体"/>
          <w:color w:val="000000"/>
          <w:lang w:eastAsia="zh-CN"/>
        </w:rPr>
        <w:t xml:space="preserve"> S, McDougall CG, </w:t>
      </w:r>
      <w:proofErr w:type="spellStart"/>
      <w:r w:rsidRPr="00C27B44">
        <w:rPr>
          <w:rFonts w:ascii="Book Antiqua" w:eastAsia="宋体" w:hAnsi="Book Antiqua" w:cs="宋体"/>
          <w:color w:val="000000"/>
          <w:lang w:eastAsia="zh-CN"/>
        </w:rPr>
        <w:t>Preul</w:t>
      </w:r>
      <w:proofErr w:type="spellEnd"/>
      <w:r w:rsidRPr="00C27B44">
        <w:rPr>
          <w:rFonts w:ascii="Book Antiqua" w:eastAsia="宋体" w:hAnsi="Book Antiqua" w:cs="宋体"/>
          <w:color w:val="000000"/>
          <w:lang w:eastAsia="zh-CN"/>
        </w:rPr>
        <w:t xml:space="preserve"> MC, Crawford NR, Sonntag VK. </w:t>
      </w:r>
      <w:proofErr w:type="gramStart"/>
      <w:r w:rsidRPr="00C27B44">
        <w:rPr>
          <w:rFonts w:ascii="Book Antiqua" w:eastAsia="宋体" w:hAnsi="Book Antiqua" w:cs="宋体"/>
          <w:color w:val="000000"/>
          <w:lang w:eastAsia="zh-CN"/>
        </w:rPr>
        <w:t xml:space="preserve">New </w:t>
      </w:r>
      <w:proofErr w:type="spellStart"/>
      <w:r w:rsidRPr="00C27B44">
        <w:rPr>
          <w:rFonts w:ascii="Book Antiqua" w:eastAsia="宋体" w:hAnsi="Book Antiqua" w:cs="宋体"/>
          <w:color w:val="000000"/>
          <w:lang w:eastAsia="zh-CN"/>
        </w:rPr>
        <w:t>percutaneously</w:t>
      </w:r>
      <w:proofErr w:type="spellEnd"/>
      <w:r w:rsidRPr="00C27B44">
        <w:rPr>
          <w:rFonts w:ascii="Book Antiqua" w:eastAsia="宋体" w:hAnsi="Book Antiqua" w:cs="宋体"/>
          <w:color w:val="000000"/>
          <w:lang w:eastAsia="zh-CN"/>
        </w:rPr>
        <w:t xml:space="preserve"> inserted spinal fixation system.</w:t>
      </w:r>
      <w:proofErr w:type="gram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2004; </w:t>
      </w:r>
      <w:r w:rsidRPr="00C27B44">
        <w:rPr>
          <w:rFonts w:ascii="Book Antiqua" w:eastAsia="宋体" w:hAnsi="Book Antiqua" w:cs="宋体"/>
          <w:b/>
          <w:bCs/>
          <w:color w:val="000000"/>
          <w:lang w:eastAsia="zh-CN"/>
        </w:rPr>
        <w:t>29</w:t>
      </w:r>
      <w:r w:rsidRPr="00C27B44">
        <w:rPr>
          <w:rFonts w:ascii="Book Antiqua" w:eastAsia="宋体" w:hAnsi="Book Antiqua" w:cs="宋体"/>
          <w:color w:val="000000"/>
          <w:lang w:eastAsia="zh-CN"/>
        </w:rPr>
        <w:t>: 703-709 [PMID: 15014282]</w:t>
      </w:r>
    </w:p>
    <w:p w14:paraId="705E8227"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38 </w:t>
      </w:r>
      <w:r w:rsidRPr="00C27B44">
        <w:rPr>
          <w:rFonts w:ascii="Book Antiqua" w:eastAsia="宋体" w:hAnsi="Book Antiqua" w:cs="宋体"/>
          <w:b/>
          <w:bCs/>
          <w:color w:val="000000"/>
          <w:lang w:eastAsia="zh-CN"/>
        </w:rPr>
        <w:t>Kim DH</w:t>
      </w:r>
      <w:r w:rsidRPr="00C27B44">
        <w:rPr>
          <w:rFonts w:ascii="Book Antiqua" w:eastAsia="宋体" w:hAnsi="Book Antiqua" w:cs="宋体"/>
          <w:color w:val="000000"/>
          <w:lang w:eastAsia="zh-CN"/>
        </w:rPr>
        <w:t>, Albert TJ.</w:t>
      </w:r>
      <w:proofErr w:type="gramEnd"/>
      <w:r w:rsidRPr="00C27B44">
        <w:rPr>
          <w:rFonts w:ascii="Book Antiqua" w:eastAsia="宋体" w:hAnsi="Book Antiqua" w:cs="宋体"/>
          <w:color w:val="000000"/>
          <w:lang w:eastAsia="zh-CN"/>
        </w:rPr>
        <w:t xml:space="preserve"> Update on use of instrumentation in lumbar spine disorders. </w:t>
      </w:r>
      <w:r w:rsidRPr="00C27B44">
        <w:rPr>
          <w:rFonts w:ascii="Book Antiqua" w:eastAsia="宋体" w:hAnsi="Book Antiqua" w:cs="宋体"/>
          <w:i/>
          <w:iCs/>
          <w:color w:val="000000"/>
          <w:lang w:eastAsia="zh-CN"/>
        </w:rPr>
        <w:t xml:space="preserve">Best </w:t>
      </w:r>
      <w:proofErr w:type="spellStart"/>
      <w:r w:rsidRPr="00C27B44">
        <w:rPr>
          <w:rFonts w:ascii="Book Antiqua" w:eastAsia="宋体" w:hAnsi="Book Antiqua" w:cs="宋体"/>
          <w:i/>
          <w:iCs/>
          <w:color w:val="000000"/>
          <w:lang w:eastAsia="zh-CN"/>
        </w:rPr>
        <w:t>Pract</w:t>
      </w:r>
      <w:proofErr w:type="spellEnd"/>
      <w:r w:rsidRPr="00C27B44">
        <w:rPr>
          <w:rFonts w:ascii="Book Antiqua" w:eastAsia="宋体" w:hAnsi="Book Antiqua" w:cs="宋体"/>
          <w:i/>
          <w:iCs/>
          <w:color w:val="000000"/>
          <w:lang w:eastAsia="zh-CN"/>
        </w:rPr>
        <w:t xml:space="preserve"> Res </w:t>
      </w:r>
      <w:proofErr w:type="spellStart"/>
      <w:r w:rsidRPr="00C27B44">
        <w:rPr>
          <w:rFonts w:ascii="Book Antiqua" w:eastAsia="宋体" w:hAnsi="Book Antiqua" w:cs="宋体"/>
          <w:i/>
          <w:iCs/>
          <w:color w:val="000000"/>
          <w:lang w:eastAsia="zh-CN"/>
        </w:rPr>
        <w:t>Clin</w:t>
      </w:r>
      <w:proofErr w:type="spellEnd"/>
      <w:r w:rsidRPr="00C27B44">
        <w:rPr>
          <w:rFonts w:ascii="Book Antiqua" w:eastAsia="宋体" w:hAnsi="Book Antiqua" w:cs="宋体"/>
          <w:i/>
          <w:iCs/>
          <w:color w:val="000000"/>
          <w:lang w:eastAsia="zh-CN"/>
        </w:rPr>
        <w:t xml:space="preserve"> </w:t>
      </w:r>
      <w:proofErr w:type="spellStart"/>
      <w:r w:rsidRPr="00C27B44">
        <w:rPr>
          <w:rFonts w:ascii="Book Antiqua" w:eastAsia="宋体" w:hAnsi="Book Antiqua" w:cs="宋体"/>
          <w:i/>
          <w:iCs/>
          <w:color w:val="000000"/>
          <w:lang w:eastAsia="zh-CN"/>
        </w:rPr>
        <w:t>Rheumatol</w:t>
      </w:r>
      <w:proofErr w:type="spellEnd"/>
      <w:r w:rsidRPr="00C27B44">
        <w:rPr>
          <w:rFonts w:ascii="Book Antiqua" w:eastAsia="宋体" w:hAnsi="Book Antiqua" w:cs="宋体"/>
          <w:color w:val="000000"/>
          <w:lang w:eastAsia="zh-CN"/>
        </w:rPr>
        <w:t> 2002; </w:t>
      </w:r>
      <w:r w:rsidRPr="00C27B44">
        <w:rPr>
          <w:rFonts w:ascii="Book Antiqua" w:eastAsia="宋体" w:hAnsi="Book Antiqua" w:cs="宋体"/>
          <w:b/>
          <w:bCs/>
          <w:color w:val="000000"/>
          <w:lang w:eastAsia="zh-CN"/>
        </w:rPr>
        <w:t>16</w:t>
      </w:r>
      <w:r w:rsidRPr="00C27B44">
        <w:rPr>
          <w:rFonts w:ascii="Book Antiqua" w:eastAsia="宋体" w:hAnsi="Book Antiqua" w:cs="宋体"/>
          <w:color w:val="000000"/>
          <w:lang w:eastAsia="zh-CN"/>
        </w:rPr>
        <w:t>: 123-140 [PMID: 11987935]</w:t>
      </w:r>
    </w:p>
    <w:p w14:paraId="74B415E4"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39 </w:t>
      </w:r>
      <w:r w:rsidRPr="00C27B44">
        <w:rPr>
          <w:rFonts w:ascii="Book Antiqua" w:eastAsia="宋体" w:hAnsi="Book Antiqua" w:cs="宋体"/>
          <w:b/>
          <w:bCs/>
          <w:color w:val="000000"/>
          <w:lang w:eastAsia="zh-CN"/>
        </w:rPr>
        <w:t>Weber BR</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Grob</w:t>
      </w:r>
      <w:proofErr w:type="spellEnd"/>
      <w:r w:rsidRPr="00C27B44">
        <w:rPr>
          <w:rFonts w:ascii="Book Antiqua" w:eastAsia="宋体" w:hAnsi="Book Antiqua" w:cs="宋体"/>
          <w:color w:val="000000"/>
          <w:lang w:eastAsia="zh-CN"/>
        </w:rPr>
        <w:t xml:space="preserve"> D, </w:t>
      </w:r>
      <w:proofErr w:type="spellStart"/>
      <w:r w:rsidRPr="00C27B44">
        <w:rPr>
          <w:rFonts w:ascii="Book Antiqua" w:eastAsia="宋体" w:hAnsi="Book Antiqua" w:cs="宋体"/>
          <w:color w:val="000000"/>
          <w:lang w:eastAsia="zh-CN"/>
        </w:rPr>
        <w:t>Dvorák</w:t>
      </w:r>
      <w:proofErr w:type="spellEnd"/>
      <w:r w:rsidRPr="00C27B44">
        <w:rPr>
          <w:rFonts w:ascii="Book Antiqua" w:eastAsia="宋体" w:hAnsi="Book Antiqua" w:cs="宋体"/>
          <w:color w:val="000000"/>
          <w:lang w:eastAsia="zh-CN"/>
        </w:rPr>
        <w:t xml:space="preserve"> J, </w:t>
      </w:r>
      <w:proofErr w:type="spellStart"/>
      <w:r w:rsidRPr="00C27B44">
        <w:rPr>
          <w:rFonts w:ascii="Book Antiqua" w:eastAsia="宋体" w:hAnsi="Book Antiqua" w:cs="宋体"/>
          <w:color w:val="000000"/>
          <w:lang w:eastAsia="zh-CN"/>
        </w:rPr>
        <w:t>Müntener</w:t>
      </w:r>
      <w:proofErr w:type="spellEnd"/>
      <w:r w:rsidRPr="00C27B44">
        <w:rPr>
          <w:rFonts w:ascii="Book Antiqua" w:eastAsia="宋体" w:hAnsi="Book Antiqua" w:cs="宋体"/>
          <w:color w:val="000000"/>
          <w:lang w:eastAsia="zh-CN"/>
        </w:rPr>
        <w:t xml:space="preserve"> M. Posterior surgical approach to the lumbar spine and its effect on the </w:t>
      </w:r>
      <w:proofErr w:type="spellStart"/>
      <w:r w:rsidRPr="00C27B44">
        <w:rPr>
          <w:rFonts w:ascii="Book Antiqua" w:eastAsia="宋体" w:hAnsi="Book Antiqua" w:cs="宋体"/>
          <w:color w:val="000000"/>
          <w:lang w:eastAsia="zh-CN"/>
        </w:rPr>
        <w:t>multifidus</w:t>
      </w:r>
      <w:proofErr w:type="spellEnd"/>
      <w:r w:rsidRPr="00C27B44">
        <w:rPr>
          <w:rFonts w:ascii="Book Antiqua" w:eastAsia="宋体" w:hAnsi="Book Antiqua" w:cs="宋体"/>
          <w:color w:val="000000"/>
          <w:lang w:eastAsia="zh-CN"/>
        </w:rPr>
        <w:t xml:space="preserve"> muscle.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1997; </w:t>
      </w:r>
      <w:r w:rsidRPr="00C27B44">
        <w:rPr>
          <w:rFonts w:ascii="Book Antiqua" w:eastAsia="宋体" w:hAnsi="Book Antiqua" w:cs="宋体"/>
          <w:b/>
          <w:bCs/>
          <w:color w:val="000000"/>
          <w:lang w:eastAsia="zh-CN"/>
        </w:rPr>
        <w:t>22</w:t>
      </w:r>
      <w:r w:rsidRPr="00C27B44">
        <w:rPr>
          <w:rFonts w:ascii="Book Antiqua" w:eastAsia="宋体" w:hAnsi="Book Antiqua" w:cs="宋体"/>
          <w:color w:val="000000"/>
          <w:lang w:eastAsia="zh-CN"/>
        </w:rPr>
        <w:t>: 1765-1772 [PMID: 9259789 DOI: 10.1097/00007632-199708010-00017]</w:t>
      </w:r>
    </w:p>
    <w:p w14:paraId="3BB8B21B"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40 </w:t>
      </w:r>
      <w:r w:rsidRPr="00C27B44">
        <w:rPr>
          <w:rFonts w:ascii="Book Antiqua" w:eastAsia="宋体" w:hAnsi="Book Antiqua" w:cs="宋体"/>
          <w:b/>
          <w:bCs/>
          <w:color w:val="000000"/>
          <w:lang w:eastAsia="zh-CN"/>
        </w:rPr>
        <w:t>Harris EB</w:t>
      </w:r>
      <w:r w:rsidRPr="00C27B44">
        <w:rPr>
          <w:rFonts w:ascii="Book Antiqua" w:eastAsia="宋体" w:hAnsi="Book Antiqua" w:cs="宋体"/>
          <w:color w:val="000000"/>
          <w:lang w:eastAsia="zh-CN"/>
        </w:rPr>
        <w:t xml:space="preserve">, Massey P, Lawrence J, </w:t>
      </w:r>
      <w:proofErr w:type="spellStart"/>
      <w:r w:rsidRPr="00C27B44">
        <w:rPr>
          <w:rFonts w:ascii="Book Antiqua" w:eastAsia="宋体" w:hAnsi="Book Antiqua" w:cs="宋体"/>
          <w:color w:val="000000"/>
          <w:lang w:eastAsia="zh-CN"/>
        </w:rPr>
        <w:t>Rihn</w:t>
      </w:r>
      <w:proofErr w:type="spellEnd"/>
      <w:r w:rsidRPr="00C27B44">
        <w:rPr>
          <w:rFonts w:ascii="Book Antiqua" w:eastAsia="宋体" w:hAnsi="Book Antiqua" w:cs="宋体"/>
          <w:color w:val="000000"/>
          <w:lang w:eastAsia="zh-CN"/>
        </w:rPr>
        <w:t xml:space="preserve"> J, Vaccaro A, Anderson DG.</w:t>
      </w:r>
      <w:proofErr w:type="gramEnd"/>
      <w:r w:rsidRPr="00C27B44">
        <w:rPr>
          <w:rFonts w:ascii="Book Antiqua" w:eastAsia="宋体" w:hAnsi="Book Antiqua" w:cs="宋体"/>
          <w:color w:val="000000"/>
          <w:lang w:eastAsia="zh-CN"/>
        </w:rPr>
        <w:t xml:space="preserve"> </w:t>
      </w:r>
      <w:proofErr w:type="gramStart"/>
      <w:r w:rsidRPr="00C27B44">
        <w:rPr>
          <w:rFonts w:ascii="Book Antiqua" w:eastAsia="宋体" w:hAnsi="Book Antiqua" w:cs="宋体"/>
          <w:color w:val="000000"/>
          <w:lang w:eastAsia="zh-CN"/>
        </w:rPr>
        <w:t>Percutaneous techniques for minimally invasive posterior lumbar fusion.</w:t>
      </w:r>
      <w:proofErr w:type="gramEnd"/>
      <w:r w:rsidRPr="00C27B44">
        <w:rPr>
          <w:rFonts w:ascii="Book Antiqua" w:eastAsia="宋体" w:hAnsi="Book Antiqua" w:cs="宋体"/>
          <w:color w:val="000000"/>
          <w:lang w:eastAsia="zh-CN"/>
        </w:rPr>
        <w:t> </w:t>
      </w:r>
      <w:proofErr w:type="spellStart"/>
      <w:r w:rsidRPr="00C27B44">
        <w:rPr>
          <w:rFonts w:ascii="Book Antiqua" w:eastAsia="宋体" w:hAnsi="Book Antiqua" w:cs="宋体"/>
          <w:i/>
          <w:iCs/>
          <w:color w:val="000000"/>
          <w:lang w:eastAsia="zh-CN"/>
        </w:rPr>
        <w:t>Neurosurg</w:t>
      </w:r>
      <w:proofErr w:type="spellEnd"/>
      <w:r w:rsidRPr="00C27B44">
        <w:rPr>
          <w:rFonts w:ascii="Book Antiqua" w:eastAsia="宋体" w:hAnsi="Book Antiqua" w:cs="宋体"/>
          <w:i/>
          <w:iCs/>
          <w:color w:val="000000"/>
          <w:lang w:eastAsia="zh-CN"/>
        </w:rPr>
        <w:t xml:space="preserve"> Focus</w:t>
      </w:r>
      <w:r w:rsidRPr="00C27B44">
        <w:rPr>
          <w:rFonts w:ascii="Book Antiqua" w:eastAsia="宋体" w:hAnsi="Book Antiqua" w:cs="宋体"/>
          <w:color w:val="000000"/>
          <w:lang w:eastAsia="zh-CN"/>
        </w:rPr>
        <w:t> 2008; </w:t>
      </w:r>
      <w:r w:rsidRPr="00C27B44">
        <w:rPr>
          <w:rFonts w:ascii="Book Antiqua" w:eastAsia="宋体" w:hAnsi="Book Antiqua" w:cs="宋体"/>
          <w:b/>
          <w:bCs/>
          <w:color w:val="000000"/>
          <w:lang w:eastAsia="zh-CN"/>
        </w:rPr>
        <w:t>25</w:t>
      </w:r>
      <w:r w:rsidRPr="00C27B44">
        <w:rPr>
          <w:rFonts w:ascii="Book Antiqua" w:eastAsia="宋体" w:hAnsi="Book Antiqua" w:cs="宋体"/>
          <w:color w:val="000000"/>
          <w:lang w:eastAsia="zh-CN"/>
        </w:rPr>
        <w:t>: E12 [PMID: 18673041 DOI: 10.3171/FOC/2008/25/8/E12]</w:t>
      </w:r>
    </w:p>
    <w:p w14:paraId="37958D67"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41 </w:t>
      </w:r>
      <w:r w:rsidRPr="00C27B44">
        <w:rPr>
          <w:rFonts w:ascii="Book Antiqua" w:eastAsia="宋体" w:hAnsi="Book Antiqua" w:cs="宋体"/>
          <w:b/>
          <w:bCs/>
          <w:color w:val="000000"/>
          <w:lang w:eastAsia="zh-CN"/>
        </w:rPr>
        <w:t>Hsieh PC</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Koski</w:t>
      </w:r>
      <w:proofErr w:type="spellEnd"/>
      <w:r w:rsidRPr="00C27B44">
        <w:rPr>
          <w:rFonts w:ascii="Book Antiqua" w:eastAsia="宋体" w:hAnsi="Book Antiqua" w:cs="宋体"/>
          <w:color w:val="000000"/>
          <w:lang w:eastAsia="zh-CN"/>
        </w:rPr>
        <w:t xml:space="preserve"> TR, </w:t>
      </w:r>
      <w:proofErr w:type="spellStart"/>
      <w:r w:rsidRPr="00C27B44">
        <w:rPr>
          <w:rFonts w:ascii="Book Antiqua" w:eastAsia="宋体" w:hAnsi="Book Antiqua" w:cs="宋体"/>
          <w:color w:val="000000"/>
          <w:lang w:eastAsia="zh-CN"/>
        </w:rPr>
        <w:t>Sciubba</w:t>
      </w:r>
      <w:proofErr w:type="spellEnd"/>
      <w:r w:rsidRPr="00C27B44">
        <w:rPr>
          <w:rFonts w:ascii="Book Antiqua" w:eastAsia="宋体" w:hAnsi="Book Antiqua" w:cs="宋体"/>
          <w:color w:val="000000"/>
          <w:lang w:eastAsia="zh-CN"/>
        </w:rPr>
        <w:t xml:space="preserve"> DM, Moller DJ, O'Shaughnessy BA, Li KW, </w:t>
      </w:r>
      <w:proofErr w:type="spellStart"/>
      <w:r w:rsidRPr="00C27B44">
        <w:rPr>
          <w:rFonts w:ascii="Book Antiqua" w:eastAsia="宋体" w:hAnsi="Book Antiqua" w:cs="宋体"/>
          <w:color w:val="000000"/>
          <w:lang w:eastAsia="zh-CN"/>
        </w:rPr>
        <w:t>Gokaslan</w:t>
      </w:r>
      <w:proofErr w:type="spellEnd"/>
      <w:r w:rsidRPr="00C27B44">
        <w:rPr>
          <w:rFonts w:ascii="Book Antiqua" w:eastAsia="宋体" w:hAnsi="Book Antiqua" w:cs="宋体"/>
          <w:color w:val="000000"/>
          <w:lang w:eastAsia="zh-CN"/>
        </w:rPr>
        <w:t xml:space="preserve"> ZL, </w:t>
      </w:r>
      <w:proofErr w:type="spellStart"/>
      <w:r w:rsidRPr="00C27B44">
        <w:rPr>
          <w:rFonts w:ascii="Book Antiqua" w:eastAsia="宋体" w:hAnsi="Book Antiqua" w:cs="宋体"/>
          <w:color w:val="000000"/>
          <w:lang w:eastAsia="zh-CN"/>
        </w:rPr>
        <w:t>Ondra</w:t>
      </w:r>
      <w:proofErr w:type="spellEnd"/>
      <w:r w:rsidRPr="00C27B44">
        <w:rPr>
          <w:rFonts w:ascii="Book Antiqua" w:eastAsia="宋体" w:hAnsi="Book Antiqua" w:cs="宋体"/>
          <w:color w:val="000000"/>
          <w:lang w:eastAsia="zh-CN"/>
        </w:rPr>
        <w:t xml:space="preserve"> SL, </w:t>
      </w:r>
      <w:proofErr w:type="spellStart"/>
      <w:r w:rsidRPr="00C27B44">
        <w:rPr>
          <w:rFonts w:ascii="Book Antiqua" w:eastAsia="宋体" w:hAnsi="Book Antiqua" w:cs="宋体"/>
          <w:color w:val="000000"/>
          <w:lang w:eastAsia="zh-CN"/>
        </w:rPr>
        <w:t>Fessler</w:t>
      </w:r>
      <w:proofErr w:type="spellEnd"/>
      <w:r w:rsidRPr="00C27B44">
        <w:rPr>
          <w:rFonts w:ascii="Book Antiqua" w:eastAsia="宋体" w:hAnsi="Book Antiqua" w:cs="宋体"/>
          <w:color w:val="000000"/>
          <w:lang w:eastAsia="zh-CN"/>
        </w:rPr>
        <w:t xml:space="preserve"> RG, Liu JC. Maximizing the potential of minimally invasive spine surgery in complex spinal disorders. </w:t>
      </w:r>
      <w:proofErr w:type="spellStart"/>
      <w:r w:rsidRPr="00C27B44">
        <w:rPr>
          <w:rFonts w:ascii="Book Antiqua" w:eastAsia="宋体" w:hAnsi="Book Antiqua" w:cs="宋体"/>
          <w:i/>
          <w:iCs/>
          <w:color w:val="000000"/>
          <w:lang w:eastAsia="zh-CN"/>
        </w:rPr>
        <w:t>Neurosurg</w:t>
      </w:r>
      <w:proofErr w:type="spellEnd"/>
      <w:r w:rsidRPr="00C27B44">
        <w:rPr>
          <w:rFonts w:ascii="Book Antiqua" w:eastAsia="宋体" w:hAnsi="Book Antiqua" w:cs="宋体"/>
          <w:i/>
          <w:iCs/>
          <w:color w:val="000000"/>
          <w:lang w:eastAsia="zh-CN"/>
        </w:rPr>
        <w:t xml:space="preserve"> Focus</w:t>
      </w:r>
      <w:r w:rsidRPr="00C27B44">
        <w:rPr>
          <w:rFonts w:ascii="Book Antiqua" w:eastAsia="宋体" w:hAnsi="Book Antiqua" w:cs="宋体"/>
          <w:color w:val="000000"/>
          <w:lang w:eastAsia="zh-CN"/>
        </w:rPr>
        <w:t> 2008; </w:t>
      </w:r>
      <w:r w:rsidRPr="00C27B44">
        <w:rPr>
          <w:rFonts w:ascii="Book Antiqua" w:eastAsia="宋体" w:hAnsi="Book Antiqua" w:cs="宋体"/>
          <w:b/>
          <w:bCs/>
          <w:color w:val="000000"/>
          <w:lang w:eastAsia="zh-CN"/>
        </w:rPr>
        <w:t>25</w:t>
      </w:r>
      <w:r w:rsidRPr="00C27B44">
        <w:rPr>
          <w:rFonts w:ascii="Book Antiqua" w:eastAsia="宋体" w:hAnsi="Book Antiqua" w:cs="宋体"/>
          <w:color w:val="000000"/>
          <w:lang w:eastAsia="zh-CN"/>
        </w:rPr>
        <w:t>: E19 [PMID: 18673048 DOI: 10.3171/FOC/2008/25/8/E19]</w:t>
      </w:r>
    </w:p>
    <w:p w14:paraId="7F5E68DA"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42 </w:t>
      </w:r>
      <w:proofErr w:type="spellStart"/>
      <w:r w:rsidRPr="00C27B44">
        <w:rPr>
          <w:rFonts w:ascii="Book Antiqua" w:eastAsia="宋体" w:hAnsi="Book Antiqua" w:cs="宋体"/>
          <w:b/>
          <w:bCs/>
          <w:color w:val="000000"/>
          <w:lang w:eastAsia="zh-CN"/>
        </w:rPr>
        <w:t>Assaker</w:t>
      </w:r>
      <w:proofErr w:type="spellEnd"/>
      <w:r w:rsidRPr="00C27B44">
        <w:rPr>
          <w:rFonts w:ascii="Book Antiqua" w:eastAsia="宋体" w:hAnsi="Book Antiqua" w:cs="宋体"/>
          <w:b/>
          <w:bCs/>
          <w:color w:val="000000"/>
          <w:lang w:eastAsia="zh-CN"/>
        </w:rPr>
        <w:t xml:space="preserve"> R</w:t>
      </w:r>
      <w:r w:rsidRPr="00C27B44">
        <w:rPr>
          <w:rFonts w:ascii="Book Antiqua" w:eastAsia="宋体" w:hAnsi="Book Antiqua" w:cs="宋体"/>
          <w:color w:val="000000"/>
          <w:lang w:eastAsia="zh-CN"/>
        </w:rPr>
        <w:t>. Minimal access spinal technologies: state-of-the-art, indications, and techniques. </w:t>
      </w:r>
      <w:r w:rsidRPr="00C27B44">
        <w:rPr>
          <w:rFonts w:ascii="Book Antiqua" w:eastAsia="宋体" w:hAnsi="Book Antiqua" w:cs="宋体"/>
          <w:i/>
          <w:iCs/>
          <w:color w:val="000000"/>
          <w:lang w:eastAsia="zh-CN"/>
        </w:rPr>
        <w:t>Joint Bone Spine</w:t>
      </w:r>
      <w:r w:rsidRPr="00C27B44">
        <w:rPr>
          <w:rFonts w:ascii="Book Antiqua" w:eastAsia="宋体" w:hAnsi="Book Antiqua" w:cs="宋体"/>
          <w:color w:val="000000"/>
          <w:lang w:eastAsia="zh-CN"/>
        </w:rPr>
        <w:t> 2004; </w:t>
      </w:r>
      <w:r w:rsidRPr="00C27B44">
        <w:rPr>
          <w:rFonts w:ascii="Book Antiqua" w:eastAsia="宋体" w:hAnsi="Book Antiqua" w:cs="宋体"/>
          <w:b/>
          <w:bCs/>
          <w:color w:val="000000"/>
          <w:lang w:eastAsia="zh-CN"/>
        </w:rPr>
        <w:t>71</w:t>
      </w:r>
      <w:r w:rsidRPr="00C27B44">
        <w:rPr>
          <w:rFonts w:ascii="Book Antiqua" w:eastAsia="宋体" w:hAnsi="Book Antiqua" w:cs="宋体"/>
          <w:color w:val="000000"/>
          <w:lang w:eastAsia="zh-CN"/>
        </w:rPr>
        <w:t>: 459-469 [PMID: 15589424 DOI: 10.1016/j.jbspin.2004.08.006]</w:t>
      </w:r>
    </w:p>
    <w:p w14:paraId="63E97B7D" w14:textId="1EB9795A" w:rsidR="00C27B44" w:rsidRPr="00C27B44" w:rsidRDefault="00C84B96" w:rsidP="00C27B44">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43 </w:t>
      </w:r>
      <w:r w:rsidR="00C27B44" w:rsidRPr="00C84B96">
        <w:rPr>
          <w:rFonts w:ascii="Book Antiqua" w:eastAsia="宋体" w:hAnsi="Book Antiqua" w:cs="宋体"/>
          <w:b/>
          <w:color w:val="000000"/>
          <w:lang w:eastAsia="zh-CN"/>
        </w:rPr>
        <w:t>Kerr SM</w:t>
      </w:r>
      <w:r w:rsidR="00C27B44" w:rsidRPr="00C27B44">
        <w:rPr>
          <w:rFonts w:ascii="Book Antiqua" w:eastAsia="宋体" w:hAnsi="Book Antiqua" w:cs="宋体"/>
          <w:color w:val="000000"/>
          <w:lang w:eastAsia="zh-CN"/>
        </w:rPr>
        <w:t xml:space="preserve">, </w:t>
      </w:r>
      <w:proofErr w:type="spellStart"/>
      <w:r w:rsidR="00C27B44" w:rsidRPr="00C27B44">
        <w:rPr>
          <w:rFonts w:ascii="Book Antiqua" w:eastAsia="宋体" w:hAnsi="Book Antiqua" w:cs="宋体"/>
          <w:color w:val="000000"/>
          <w:lang w:eastAsia="zh-CN"/>
        </w:rPr>
        <w:t>Tannoury</w:t>
      </w:r>
      <w:proofErr w:type="spellEnd"/>
      <w:r w:rsidR="00C27B44" w:rsidRPr="00C27B44">
        <w:rPr>
          <w:rFonts w:ascii="Book Antiqua" w:eastAsia="宋体" w:hAnsi="Book Antiqua" w:cs="宋体"/>
          <w:color w:val="000000"/>
          <w:lang w:eastAsia="zh-CN"/>
        </w:rPr>
        <w:t xml:space="preserve"> C, White AP, </w:t>
      </w:r>
      <w:proofErr w:type="spellStart"/>
      <w:r w:rsidR="00C27B44" w:rsidRPr="00C27B44">
        <w:rPr>
          <w:rFonts w:ascii="Book Antiqua" w:eastAsia="宋体" w:hAnsi="Book Antiqua" w:cs="宋体"/>
          <w:color w:val="000000"/>
          <w:lang w:eastAsia="zh-CN"/>
        </w:rPr>
        <w:t>Hannallah</w:t>
      </w:r>
      <w:proofErr w:type="spellEnd"/>
      <w:r w:rsidR="00C27B44" w:rsidRPr="00C27B44">
        <w:rPr>
          <w:rFonts w:ascii="Book Antiqua" w:eastAsia="宋体" w:hAnsi="Book Antiqua" w:cs="宋体"/>
          <w:color w:val="000000"/>
          <w:lang w:eastAsia="zh-CN"/>
        </w:rPr>
        <w:t xml:space="preserve"> D, Mendel RC, Anderson DG. </w:t>
      </w:r>
      <w:proofErr w:type="gramStart"/>
      <w:r w:rsidR="00C27B44" w:rsidRPr="00C27B44">
        <w:rPr>
          <w:rFonts w:ascii="Book Antiqua" w:eastAsia="宋体" w:hAnsi="Book Antiqua" w:cs="宋体"/>
          <w:color w:val="000000"/>
          <w:lang w:eastAsia="zh-CN"/>
        </w:rPr>
        <w:t>The role of minimally invasive surgery in the lumbar spine.</w:t>
      </w:r>
      <w:proofErr w:type="gramEnd"/>
      <w:r w:rsidR="00C27B44" w:rsidRPr="00C27B44">
        <w:rPr>
          <w:rFonts w:ascii="Book Antiqua" w:eastAsia="宋体" w:hAnsi="Book Antiqua" w:cs="宋体"/>
          <w:color w:val="000000"/>
          <w:lang w:eastAsia="zh-CN"/>
        </w:rPr>
        <w:t xml:space="preserve"> </w:t>
      </w:r>
      <w:r w:rsidR="00C27B44" w:rsidRPr="00C84B96">
        <w:rPr>
          <w:rFonts w:ascii="Book Antiqua" w:eastAsia="宋体" w:hAnsi="Book Antiqua" w:cs="宋体"/>
          <w:i/>
          <w:color w:val="000000"/>
          <w:lang w:eastAsia="zh-CN"/>
        </w:rPr>
        <w:t>Operative Techniques in Orthopaedics</w:t>
      </w:r>
      <w:r>
        <w:rPr>
          <w:rFonts w:ascii="Book Antiqua" w:eastAsia="宋体" w:hAnsi="Book Antiqua" w:cs="宋体"/>
          <w:color w:val="000000"/>
          <w:lang w:eastAsia="zh-CN"/>
        </w:rPr>
        <w:t xml:space="preserve"> 2007;</w:t>
      </w:r>
      <w:r w:rsidRPr="00C84B96">
        <w:rPr>
          <w:rFonts w:ascii="Book Antiqua" w:eastAsia="宋体" w:hAnsi="Book Antiqua" w:cs="宋体"/>
          <w:b/>
          <w:color w:val="000000"/>
          <w:lang w:eastAsia="zh-CN"/>
        </w:rPr>
        <w:t xml:space="preserve"> 17</w:t>
      </w:r>
      <w:r>
        <w:rPr>
          <w:rFonts w:ascii="Book Antiqua" w:eastAsia="宋体" w:hAnsi="Book Antiqua" w:cs="宋体"/>
          <w:color w:val="000000"/>
          <w:lang w:eastAsia="zh-CN"/>
        </w:rPr>
        <w:t>: 183-189</w:t>
      </w:r>
      <w:r w:rsidR="00C27B44" w:rsidRPr="00C27B44">
        <w:rPr>
          <w:rFonts w:ascii="Book Antiqua" w:eastAsia="宋体" w:hAnsi="Book Antiqua" w:cs="宋体"/>
          <w:color w:val="000000"/>
          <w:lang w:eastAsia="zh-CN"/>
        </w:rPr>
        <w:t xml:space="preserve"> [DOI: 10.1053/j.oto.2007.04.005]</w:t>
      </w:r>
    </w:p>
    <w:p w14:paraId="0F3353D6"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44 </w:t>
      </w:r>
      <w:proofErr w:type="spellStart"/>
      <w:r w:rsidRPr="00C27B44">
        <w:rPr>
          <w:rFonts w:ascii="Book Antiqua" w:eastAsia="宋体" w:hAnsi="Book Antiqua" w:cs="宋体"/>
          <w:b/>
          <w:bCs/>
          <w:color w:val="000000"/>
          <w:lang w:eastAsia="zh-CN"/>
        </w:rPr>
        <w:t>Mobbs</w:t>
      </w:r>
      <w:proofErr w:type="spellEnd"/>
      <w:r w:rsidRPr="00C27B44">
        <w:rPr>
          <w:rFonts w:ascii="Book Antiqua" w:eastAsia="宋体" w:hAnsi="Book Antiqua" w:cs="宋体"/>
          <w:b/>
          <w:bCs/>
          <w:color w:val="000000"/>
          <w:lang w:eastAsia="zh-CN"/>
        </w:rPr>
        <w:t xml:space="preserve"> RJ</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Sivabalan</w:t>
      </w:r>
      <w:proofErr w:type="spellEnd"/>
      <w:r w:rsidRPr="00C27B44">
        <w:rPr>
          <w:rFonts w:ascii="Book Antiqua" w:eastAsia="宋体" w:hAnsi="Book Antiqua" w:cs="宋体"/>
          <w:color w:val="000000"/>
          <w:lang w:eastAsia="zh-CN"/>
        </w:rPr>
        <w:t xml:space="preserve"> P, Li J. Technique, challenges and indications for percutaneous pedicle screw fixation. </w:t>
      </w:r>
      <w:r w:rsidRPr="00C27B44">
        <w:rPr>
          <w:rFonts w:ascii="Book Antiqua" w:eastAsia="宋体" w:hAnsi="Book Antiqua" w:cs="宋体"/>
          <w:i/>
          <w:iCs/>
          <w:color w:val="000000"/>
          <w:lang w:eastAsia="zh-CN"/>
        </w:rPr>
        <w:t xml:space="preserve">J </w:t>
      </w:r>
      <w:proofErr w:type="spellStart"/>
      <w:r w:rsidRPr="00C27B44">
        <w:rPr>
          <w:rFonts w:ascii="Book Antiqua" w:eastAsia="宋体" w:hAnsi="Book Antiqua" w:cs="宋体"/>
          <w:i/>
          <w:iCs/>
          <w:color w:val="000000"/>
          <w:lang w:eastAsia="zh-CN"/>
        </w:rPr>
        <w:t>Clin</w:t>
      </w:r>
      <w:proofErr w:type="spellEnd"/>
      <w:r w:rsidRPr="00C27B44">
        <w:rPr>
          <w:rFonts w:ascii="Book Antiqua" w:eastAsia="宋体" w:hAnsi="Book Antiqua" w:cs="宋体"/>
          <w:i/>
          <w:iCs/>
          <w:color w:val="000000"/>
          <w:lang w:eastAsia="zh-CN"/>
        </w:rPr>
        <w:t xml:space="preserve"> </w:t>
      </w:r>
      <w:proofErr w:type="spellStart"/>
      <w:r w:rsidRPr="00C27B44">
        <w:rPr>
          <w:rFonts w:ascii="Book Antiqua" w:eastAsia="宋体" w:hAnsi="Book Antiqua" w:cs="宋体"/>
          <w:i/>
          <w:iCs/>
          <w:color w:val="000000"/>
          <w:lang w:eastAsia="zh-CN"/>
        </w:rPr>
        <w:t>Neurosci</w:t>
      </w:r>
      <w:proofErr w:type="spellEnd"/>
      <w:r w:rsidRPr="00C27B44">
        <w:rPr>
          <w:rFonts w:ascii="Book Antiqua" w:eastAsia="宋体" w:hAnsi="Book Antiqua" w:cs="宋体"/>
          <w:color w:val="000000"/>
          <w:lang w:eastAsia="zh-CN"/>
        </w:rPr>
        <w:t> 2011; </w:t>
      </w:r>
      <w:r w:rsidRPr="00C27B44">
        <w:rPr>
          <w:rFonts w:ascii="Book Antiqua" w:eastAsia="宋体" w:hAnsi="Book Antiqua" w:cs="宋体"/>
          <w:b/>
          <w:bCs/>
          <w:color w:val="000000"/>
          <w:lang w:eastAsia="zh-CN"/>
        </w:rPr>
        <w:t>18</w:t>
      </w:r>
      <w:r w:rsidRPr="00C27B44">
        <w:rPr>
          <w:rFonts w:ascii="Book Antiqua" w:eastAsia="宋体" w:hAnsi="Book Antiqua" w:cs="宋体"/>
          <w:color w:val="000000"/>
          <w:lang w:eastAsia="zh-CN"/>
        </w:rPr>
        <w:t>: 741-749 [PMID: 21514165 DOI: 10.1016/j.jocn.2010.09.019]</w:t>
      </w:r>
    </w:p>
    <w:p w14:paraId="3F240206" w14:textId="4F4146BC"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45 </w:t>
      </w:r>
      <w:r w:rsidRPr="00C27B44">
        <w:rPr>
          <w:rFonts w:ascii="Book Antiqua" w:eastAsia="宋体" w:hAnsi="Book Antiqua" w:cs="宋体"/>
          <w:b/>
          <w:bCs/>
          <w:color w:val="000000"/>
          <w:lang w:eastAsia="zh-CN"/>
        </w:rPr>
        <w:t>Harms J</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Rolinger</w:t>
      </w:r>
      <w:proofErr w:type="spellEnd"/>
      <w:r w:rsidRPr="00C27B44">
        <w:rPr>
          <w:rFonts w:ascii="Book Antiqua" w:eastAsia="宋体" w:hAnsi="Book Antiqua" w:cs="宋体"/>
          <w:color w:val="000000"/>
          <w:lang w:eastAsia="zh-CN"/>
        </w:rPr>
        <w:t xml:space="preserve"> H. [A one-stager procedure in operative treatment of spondylolistheses: dorsal traction-reposition and anterior fusion (author's </w:t>
      </w:r>
      <w:proofErr w:type="spellStart"/>
      <w:r w:rsidRPr="00C27B44">
        <w:rPr>
          <w:rFonts w:ascii="Book Antiqua" w:eastAsia="宋体" w:hAnsi="Book Antiqua" w:cs="宋体"/>
          <w:color w:val="000000"/>
          <w:lang w:eastAsia="zh-CN"/>
        </w:rPr>
        <w:t>transl</w:t>
      </w:r>
      <w:proofErr w:type="spell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 xml:space="preserve">Z </w:t>
      </w:r>
      <w:proofErr w:type="spellStart"/>
      <w:r w:rsidRPr="00C27B44">
        <w:rPr>
          <w:rFonts w:ascii="Book Antiqua" w:eastAsia="宋体" w:hAnsi="Book Antiqua" w:cs="宋体"/>
          <w:i/>
          <w:iCs/>
          <w:color w:val="000000"/>
          <w:lang w:eastAsia="zh-CN"/>
        </w:rPr>
        <w:t>Orthop</w:t>
      </w:r>
      <w:proofErr w:type="spellEnd"/>
      <w:r w:rsidRPr="00C27B44">
        <w:rPr>
          <w:rFonts w:ascii="Book Antiqua" w:eastAsia="宋体" w:hAnsi="Book Antiqua" w:cs="宋体"/>
          <w:i/>
          <w:iCs/>
          <w:color w:val="000000"/>
          <w:lang w:eastAsia="zh-CN"/>
        </w:rPr>
        <w:t xml:space="preserve"> </w:t>
      </w:r>
      <w:proofErr w:type="spellStart"/>
      <w:r w:rsidRPr="00C27B44">
        <w:rPr>
          <w:rFonts w:ascii="Book Antiqua" w:eastAsia="宋体" w:hAnsi="Book Antiqua" w:cs="宋体"/>
          <w:i/>
          <w:iCs/>
          <w:color w:val="000000"/>
          <w:lang w:eastAsia="zh-CN"/>
        </w:rPr>
        <w:t>Ihre</w:t>
      </w:r>
      <w:proofErr w:type="spellEnd"/>
      <w:r w:rsidRPr="00C27B44">
        <w:rPr>
          <w:rFonts w:ascii="Book Antiqua" w:eastAsia="宋体" w:hAnsi="Book Antiqua" w:cs="宋体"/>
          <w:i/>
          <w:iCs/>
          <w:color w:val="000000"/>
          <w:lang w:eastAsia="zh-CN"/>
        </w:rPr>
        <w:t xml:space="preserve"> </w:t>
      </w:r>
      <w:proofErr w:type="spellStart"/>
      <w:r w:rsidRPr="00C27B44">
        <w:rPr>
          <w:rFonts w:ascii="Book Antiqua" w:eastAsia="宋体" w:hAnsi="Book Antiqua" w:cs="宋体"/>
          <w:i/>
          <w:iCs/>
          <w:color w:val="000000"/>
          <w:lang w:eastAsia="zh-CN"/>
        </w:rPr>
        <w:t>Grenzgeb</w:t>
      </w:r>
      <w:proofErr w:type="spellEnd"/>
      <w:r w:rsidRPr="00C27B44">
        <w:rPr>
          <w:rFonts w:ascii="Book Antiqua" w:eastAsia="宋体" w:hAnsi="Book Antiqua" w:cs="宋体"/>
          <w:color w:val="000000"/>
          <w:lang w:eastAsia="zh-CN"/>
        </w:rPr>
        <w:t> </w:t>
      </w:r>
      <w:r w:rsidR="00C84B96">
        <w:rPr>
          <w:rFonts w:ascii="Book Antiqua" w:eastAsia="宋体" w:hAnsi="Book Antiqua" w:cs="宋体" w:hint="eastAsia"/>
          <w:color w:val="000000"/>
          <w:lang w:eastAsia="zh-CN"/>
        </w:rPr>
        <w:t>1982</w:t>
      </w:r>
      <w:r w:rsidRPr="00C27B44">
        <w:rPr>
          <w:rFonts w:ascii="Book Antiqua" w:eastAsia="宋体" w:hAnsi="Book Antiqua" w:cs="宋体"/>
          <w:color w:val="000000"/>
          <w:lang w:eastAsia="zh-CN"/>
        </w:rPr>
        <w:t>; </w:t>
      </w:r>
      <w:r w:rsidRPr="00C27B44">
        <w:rPr>
          <w:rFonts w:ascii="Book Antiqua" w:eastAsia="宋体" w:hAnsi="Book Antiqua" w:cs="宋体"/>
          <w:b/>
          <w:bCs/>
          <w:color w:val="000000"/>
          <w:lang w:eastAsia="zh-CN"/>
        </w:rPr>
        <w:t>120</w:t>
      </w:r>
      <w:r w:rsidRPr="00C27B44">
        <w:rPr>
          <w:rFonts w:ascii="Book Antiqua" w:eastAsia="宋体" w:hAnsi="Book Antiqua" w:cs="宋体"/>
          <w:color w:val="000000"/>
          <w:lang w:eastAsia="zh-CN"/>
        </w:rPr>
        <w:t>: 343-347 [PMID: 7113376 DOI: 10.1055/s-2008-1051624]</w:t>
      </w:r>
    </w:p>
    <w:p w14:paraId="636E6C61"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lastRenderedPageBreak/>
        <w:t>46 </w:t>
      </w:r>
      <w:r w:rsidRPr="00C27B44">
        <w:rPr>
          <w:rFonts w:ascii="Book Antiqua" w:eastAsia="宋体" w:hAnsi="Book Antiqua" w:cs="宋体"/>
          <w:b/>
          <w:bCs/>
          <w:color w:val="000000"/>
          <w:lang w:eastAsia="zh-CN"/>
        </w:rPr>
        <w:t>Foley KT</w:t>
      </w:r>
      <w:r w:rsidRPr="00C27B44">
        <w:rPr>
          <w:rFonts w:ascii="Book Antiqua" w:eastAsia="宋体" w:hAnsi="Book Antiqua" w:cs="宋体"/>
          <w:color w:val="000000"/>
          <w:lang w:eastAsia="zh-CN"/>
        </w:rPr>
        <w:t xml:space="preserve">, Holly LT, </w:t>
      </w:r>
      <w:proofErr w:type="spellStart"/>
      <w:r w:rsidRPr="00C27B44">
        <w:rPr>
          <w:rFonts w:ascii="Book Antiqua" w:eastAsia="宋体" w:hAnsi="Book Antiqua" w:cs="宋体"/>
          <w:color w:val="000000"/>
          <w:lang w:eastAsia="zh-CN"/>
        </w:rPr>
        <w:t>Schwender</w:t>
      </w:r>
      <w:proofErr w:type="spellEnd"/>
      <w:r w:rsidRPr="00C27B44">
        <w:rPr>
          <w:rFonts w:ascii="Book Antiqua" w:eastAsia="宋体" w:hAnsi="Book Antiqua" w:cs="宋体"/>
          <w:color w:val="000000"/>
          <w:lang w:eastAsia="zh-CN"/>
        </w:rPr>
        <w:t xml:space="preserve"> JD. </w:t>
      </w:r>
      <w:proofErr w:type="gramStart"/>
      <w:r w:rsidRPr="00C27B44">
        <w:rPr>
          <w:rFonts w:ascii="Book Antiqua" w:eastAsia="宋体" w:hAnsi="Book Antiqua" w:cs="宋体"/>
          <w:color w:val="000000"/>
          <w:lang w:eastAsia="zh-CN"/>
        </w:rPr>
        <w:t>Minimally invasive lumbar fusion.</w:t>
      </w:r>
      <w:proofErr w:type="gram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2003; </w:t>
      </w:r>
      <w:r w:rsidRPr="00C27B44">
        <w:rPr>
          <w:rFonts w:ascii="Book Antiqua" w:eastAsia="宋体" w:hAnsi="Book Antiqua" w:cs="宋体"/>
          <w:b/>
          <w:bCs/>
          <w:color w:val="000000"/>
          <w:lang w:eastAsia="zh-CN"/>
        </w:rPr>
        <w:t>28</w:t>
      </w:r>
      <w:r w:rsidRPr="00C27B44">
        <w:rPr>
          <w:rFonts w:ascii="Book Antiqua" w:eastAsia="宋体" w:hAnsi="Book Antiqua" w:cs="宋体"/>
          <w:color w:val="000000"/>
          <w:lang w:eastAsia="zh-CN"/>
        </w:rPr>
        <w:t>: S26-S35 [PMID: 12897471 DOI: 10.1097/01.BRS.0000076895.52418.5E]</w:t>
      </w:r>
    </w:p>
    <w:p w14:paraId="1E40BB07"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47 </w:t>
      </w:r>
      <w:r w:rsidRPr="00C27B44">
        <w:rPr>
          <w:rFonts w:ascii="Book Antiqua" w:eastAsia="宋体" w:hAnsi="Book Antiqua" w:cs="宋体"/>
          <w:b/>
          <w:bCs/>
          <w:color w:val="000000"/>
          <w:lang w:eastAsia="zh-CN"/>
        </w:rPr>
        <w:t>Isaacs RE</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Podichetty</w:t>
      </w:r>
      <w:proofErr w:type="spellEnd"/>
      <w:r w:rsidRPr="00C27B44">
        <w:rPr>
          <w:rFonts w:ascii="Book Antiqua" w:eastAsia="宋体" w:hAnsi="Book Antiqua" w:cs="宋体"/>
          <w:color w:val="000000"/>
          <w:lang w:eastAsia="zh-CN"/>
        </w:rPr>
        <w:t xml:space="preserve"> VK, Santiago P, Sandhu FA, Spears J, Kelly K, Rice L, </w:t>
      </w:r>
      <w:proofErr w:type="spellStart"/>
      <w:r w:rsidRPr="00C27B44">
        <w:rPr>
          <w:rFonts w:ascii="Book Antiqua" w:eastAsia="宋体" w:hAnsi="Book Antiqua" w:cs="宋体"/>
          <w:color w:val="000000"/>
          <w:lang w:eastAsia="zh-CN"/>
        </w:rPr>
        <w:t>Fessler</w:t>
      </w:r>
      <w:proofErr w:type="spellEnd"/>
      <w:r w:rsidRPr="00C27B44">
        <w:rPr>
          <w:rFonts w:ascii="Book Antiqua" w:eastAsia="宋体" w:hAnsi="Book Antiqua" w:cs="宋体"/>
          <w:color w:val="000000"/>
          <w:lang w:eastAsia="zh-CN"/>
        </w:rPr>
        <w:t xml:space="preserve"> RG. </w:t>
      </w:r>
      <w:proofErr w:type="gramStart"/>
      <w:r w:rsidRPr="00C27B44">
        <w:rPr>
          <w:rFonts w:ascii="Book Antiqua" w:eastAsia="宋体" w:hAnsi="Book Antiqua" w:cs="宋体"/>
          <w:color w:val="000000"/>
          <w:lang w:eastAsia="zh-CN"/>
        </w:rPr>
        <w:t xml:space="preserve">Minimally invasive </w:t>
      </w:r>
      <w:proofErr w:type="spellStart"/>
      <w:r w:rsidRPr="00C27B44">
        <w:rPr>
          <w:rFonts w:ascii="Book Antiqua" w:eastAsia="宋体" w:hAnsi="Book Antiqua" w:cs="宋体"/>
          <w:color w:val="000000"/>
          <w:lang w:eastAsia="zh-CN"/>
        </w:rPr>
        <w:t>microendoscopy</w:t>
      </w:r>
      <w:proofErr w:type="spellEnd"/>
      <w:r w:rsidRPr="00C27B44">
        <w:rPr>
          <w:rFonts w:ascii="Book Antiqua" w:eastAsia="宋体" w:hAnsi="Book Antiqua" w:cs="宋体"/>
          <w:color w:val="000000"/>
          <w:lang w:eastAsia="zh-CN"/>
        </w:rPr>
        <w:t xml:space="preserve">-assisted </w:t>
      </w:r>
      <w:proofErr w:type="spellStart"/>
      <w:r w:rsidRPr="00C27B44">
        <w:rPr>
          <w:rFonts w:ascii="Book Antiqua" w:eastAsia="宋体" w:hAnsi="Book Antiqua" w:cs="宋体"/>
          <w:color w:val="000000"/>
          <w:lang w:eastAsia="zh-CN"/>
        </w:rPr>
        <w:t>transforaminal</w:t>
      </w:r>
      <w:proofErr w:type="spellEnd"/>
      <w:r w:rsidRPr="00C27B44">
        <w:rPr>
          <w:rFonts w:ascii="Book Antiqua" w:eastAsia="宋体" w:hAnsi="Book Antiqua" w:cs="宋体"/>
          <w:color w:val="000000"/>
          <w:lang w:eastAsia="zh-CN"/>
        </w:rPr>
        <w:t xml:space="preserve">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with instrumentation.</w:t>
      </w:r>
      <w:proofErr w:type="gram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 xml:space="preserve">J </w:t>
      </w:r>
      <w:proofErr w:type="spellStart"/>
      <w:r w:rsidRPr="00C27B44">
        <w:rPr>
          <w:rFonts w:ascii="Book Antiqua" w:eastAsia="宋体" w:hAnsi="Book Antiqua" w:cs="宋体"/>
          <w:i/>
          <w:iCs/>
          <w:color w:val="000000"/>
          <w:lang w:eastAsia="zh-CN"/>
        </w:rPr>
        <w:t>Neurosurg</w:t>
      </w:r>
      <w:proofErr w:type="spellEnd"/>
      <w:r w:rsidRPr="00C27B44">
        <w:rPr>
          <w:rFonts w:ascii="Book Antiqua" w:eastAsia="宋体" w:hAnsi="Book Antiqua" w:cs="宋体"/>
          <w:i/>
          <w:iCs/>
          <w:color w:val="000000"/>
          <w:lang w:eastAsia="zh-CN"/>
        </w:rPr>
        <w:t xml:space="preserve"> Spine</w:t>
      </w:r>
      <w:r w:rsidRPr="00C27B44">
        <w:rPr>
          <w:rFonts w:ascii="Book Antiqua" w:eastAsia="宋体" w:hAnsi="Book Antiqua" w:cs="宋体"/>
          <w:color w:val="000000"/>
          <w:lang w:eastAsia="zh-CN"/>
        </w:rPr>
        <w:t> 2005; </w:t>
      </w:r>
      <w:r w:rsidRPr="00C27B44">
        <w:rPr>
          <w:rFonts w:ascii="Book Antiqua" w:eastAsia="宋体" w:hAnsi="Book Antiqua" w:cs="宋体"/>
          <w:b/>
          <w:bCs/>
          <w:color w:val="000000"/>
          <w:lang w:eastAsia="zh-CN"/>
        </w:rPr>
        <w:t>3</w:t>
      </w:r>
      <w:r w:rsidRPr="00C27B44">
        <w:rPr>
          <w:rFonts w:ascii="Book Antiqua" w:eastAsia="宋体" w:hAnsi="Book Antiqua" w:cs="宋体"/>
          <w:color w:val="000000"/>
          <w:lang w:eastAsia="zh-CN"/>
        </w:rPr>
        <w:t>: 98-105 [PMID: 16370298 DOI: 10.3171/spi.2005.3.2.0098]</w:t>
      </w:r>
    </w:p>
    <w:p w14:paraId="3453C3B3"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48 </w:t>
      </w:r>
      <w:r w:rsidRPr="00C27B44">
        <w:rPr>
          <w:rFonts w:ascii="Book Antiqua" w:eastAsia="宋体" w:hAnsi="Book Antiqua" w:cs="宋体"/>
          <w:b/>
          <w:bCs/>
          <w:color w:val="000000"/>
          <w:lang w:eastAsia="zh-CN"/>
        </w:rPr>
        <w:t>Jang JS</w:t>
      </w:r>
      <w:r w:rsidRPr="00C27B44">
        <w:rPr>
          <w:rFonts w:ascii="Book Antiqua" w:eastAsia="宋体" w:hAnsi="Book Antiqua" w:cs="宋体"/>
          <w:color w:val="000000"/>
          <w:lang w:eastAsia="zh-CN"/>
        </w:rPr>
        <w:t xml:space="preserve">, Lee SH. Minimally invasive </w:t>
      </w:r>
      <w:proofErr w:type="spellStart"/>
      <w:r w:rsidRPr="00C27B44">
        <w:rPr>
          <w:rFonts w:ascii="Book Antiqua" w:eastAsia="宋体" w:hAnsi="Book Antiqua" w:cs="宋体"/>
          <w:color w:val="000000"/>
          <w:lang w:eastAsia="zh-CN"/>
        </w:rPr>
        <w:t>transforaminal</w:t>
      </w:r>
      <w:proofErr w:type="spellEnd"/>
      <w:r w:rsidRPr="00C27B44">
        <w:rPr>
          <w:rFonts w:ascii="Book Antiqua" w:eastAsia="宋体" w:hAnsi="Book Antiqua" w:cs="宋体"/>
          <w:color w:val="000000"/>
          <w:lang w:eastAsia="zh-CN"/>
        </w:rPr>
        <w:t xml:space="preserve">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with ipsilateral pedicle screw and contralateral facet screw fixation. </w:t>
      </w:r>
      <w:r w:rsidRPr="00C27B44">
        <w:rPr>
          <w:rFonts w:ascii="Book Antiqua" w:eastAsia="宋体" w:hAnsi="Book Antiqua" w:cs="宋体"/>
          <w:i/>
          <w:iCs/>
          <w:color w:val="000000"/>
          <w:lang w:eastAsia="zh-CN"/>
        </w:rPr>
        <w:t xml:space="preserve">J </w:t>
      </w:r>
      <w:proofErr w:type="spellStart"/>
      <w:r w:rsidRPr="00C27B44">
        <w:rPr>
          <w:rFonts w:ascii="Book Antiqua" w:eastAsia="宋体" w:hAnsi="Book Antiqua" w:cs="宋体"/>
          <w:i/>
          <w:iCs/>
          <w:color w:val="000000"/>
          <w:lang w:eastAsia="zh-CN"/>
        </w:rPr>
        <w:t>Neurosurg</w:t>
      </w:r>
      <w:proofErr w:type="spellEnd"/>
      <w:r w:rsidRPr="00C27B44">
        <w:rPr>
          <w:rFonts w:ascii="Book Antiqua" w:eastAsia="宋体" w:hAnsi="Book Antiqua" w:cs="宋体"/>
          <w:i/>
          <w:iCs/>
          <w:color w:val="000000"/>
          <w:lang w:eastAsia="zh-CN"/>
        </w:rPr>
        <w:t xml:space="preserve"> Spine</w:t>
      </w:r>
      <w:r w:rsidRPr="00C27B44">
        <w:rPr>
          <w:rFonts w:ascii="Book Antiqua" w:eastAsia="宋体" w:hAnsi="Book Antiqua" w:cs="宋体"/>
          <w:color w:val="000000"/>
          <w:lang w:eastAsia="zh-CN"/>
        </w:rPr>
        <w:t> 2005; </w:t>
      </w:r>
      <w:r w:rsidRPr="00C27B44">
        <w:rPr>
          <w:rFonts w:ascii="Book Antiqua" w:eastAsia="宋体" w:hAnsi="Book Antiqua" w:cs="宋体"/>
          <w:b/>
          <w:bCs/>
          <w:color w:val="000000"/>
          <w:lang w:eastAsia="zh-CN"/>
        </w:rPr>
        <w:t>3</w:t>
      </w:r>
      <w:r w:rsidRPr="00C27B44">
        <w:rPr>
          <w:rFonts w:ascii="Book Antiqua" w:eastAsia="宋体" w:hAnsi="Book Antiqua" w:cs="宋体"/>
          <w:color w:val="000000"/>
          <w:lang w:eastAsia="zh-CN"/>
        </w:rPr>
        <w:t>: 218-223 [PMID: 16235705 DOI: 10.3171/spi.2005.3.3.0218]</w:t>
      </w:r>
    </w:p>
    <w:p w14:paraId="0C8780CC"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49 </w:t>
      </w:r>
      <w:proofErr w:type="spellStart"/>
      <w:r w:rsidRPr="00C27B44">
        <w:rPr>
          <w:rFonts w:ascii="Book Antiqua" w:eastAsia="宋体" w:hAnsi="Book Antiqua" w:cs="宋体"/>
          <w:b/>
          <w:bCs/>
          <w:color w:val="000000"/>
          <w:lang w:eastAsia="zh-CN"/>
        </w:rPr>
        <w:t>Mummaneni</w:t>
      </w:r>
      <w:proofErr w:type="spellEnd"/>
      <w:r w:rsidRPr="00C27B44">
        <w:rPr>
          <w:rFonts w:ascii="Book Antiqua" w:eastAsia="宋体" w:hAnsi="Book Antiqua" w:cs="宋体"/>
          <w:b/>
          <w:bCs/>
          <w:color w:val="000000"/>
          <w:lang w:eastAsia="zh-CN"/>
        </w:rPr>
        <w:t xml:space="preserve"> PV</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Rodts</w:t>
      </w:r>
      <w:proofErr w:type="spellEnd"/>
      <w:r w:rsidRPr="00C27B44">
        <w:rPr>
          <w:rFonts w:ascii="Book Antiqua" w:eastAsia="宋体" w:hAnsi="Book Antiqua" w:cs="宋体"/>
          <w:color w:val="000000"/>
          <w:lang w:eastAsia="zh-CN"/>
        </w:rPr>
        <w:t xml:space="preserve"> GE.</w:t>
      </w:r>
      <w:proofErr w:type="gramEnd"/>
      <w:r w:rsidRPr="00C27B44">
        <w:rPr>
          <w:rFonts w:ascii="Book Antiqua" w:eastAsia="宋体" w:hAnsi="Book Antiqua" w:cs="宋体"/>
          <w:color w:val="000000"/>
          <w:lang w:eastAsia="zh-CN"/>
        </w:rPr>
        <w:t xml:space="preserve"> </w:t>
      </w:r>
      <w:proofErr w:type="gramStart"/>
      <w:r w:rsidRPr="00C27B44">
        <w:rPr>
          <w:rFonts w:ascii="Book Antiqua" w:eastAsia="宋体" w:hAnsi="Book Antiqua" w:cs="宋体"/>
          <w:color w:val="000000"/>
          <w:lang w:eastAsia="zh-CN"/>
        </w:rPr>
        <w:t xml:space="preserve">The mini-open </w:t>
      </w:r>
      <w:proofErr w:type="spellStart"/>
      <w:r w:rsidRPr="00C27B44">
        <w:rPr>
          <w:rFonts w:ascii="Book Antiqua" w:eastAsia="宋体" w:hAnsi="Book Antiqua" w:cs="宋体"/>
          <w:color w:val="000000"/>
          <w:lang w:eastAsia="zh-CN"/>
        </w:rPr>
        <w:t>transforaminal</w:t>
      </w:r>
      <w:proofErr w:type="spellEnd"/>
      <w:r w:rsidRPr="00C27B44">
        <w:rPr>
          <w:rFonts w:ascii="Book Antiqua" w:eastAsia="宋体" w:hAnsi="Book Antiqua" w:cs="宋体"/>
          <w:color w:val="000000"/>
          <w:lang w:eastAsia="zh-CN"/>
        </w:rPr>
        <w:t xml:space="preserve">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w:t>
      </w:r>
      <w:proofErr w:type="gram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Neurosurgery</w:t>
      </w:r>
      <w:r w:rsidRPr="00C27B44">
        <w:rPr>
          <w:rFonts w:ascii="Book Antiqua" w:eastAsia="宋体" w:hAnsi="Book Antiqua" w:cs="宋体"/>
          <w:color w:val="000000"/>
          <w:lang w:eastAsia="zh-CN"/>
        </w:rPr>
        <w:t> 2005; </w:t>
      </w:r>
      <w:r w:rsidRPr="00C27B44">
        <w:rPr>
          <w:rFonts w:ascii="Book Antiqua" w:eastAsia="宋体" w:hAnsi="Book Antiqua" w:cs="宋体"/>
          <w:b/>
          <w:bCs/>
          <w:color w:val="000000"/>
          <w:lang w:eastAsia="zh-CN"/>
        </w:rPr>
        <w:t>57</w:t>
      </w:r>
      <w:r w:rsidRPr="00C27B44">
        <w:rPr>
          <w:rFonts w:ascii="Book Antiqua" w:eastAsia="宋体" w:hAnsi="Book Antiqua" w:cs="宋体"/>
          <w:color w:val="000000"/>
          <w:lang w:eastAsia="zh-CN"/>
        </w:rPr>
        <w:t>: 256-61; discussion 256-61 [PMID: 16234672 DOI: 10.1227/01.NEU.0000176408.95304.F3]</w:t>
      </w:r>
    </w:p>
    <w:p w14:paraId="4564D29F"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50 </w:t>
      </w:r>
      <w:proofErr w:type="spellStart"/>
      <w:r w:rsidRPr="00C27B44">
        <w:rPr>
          <w:rFonts w:ascii="Book Antiqua" w:eastAsia="宋体" w:hAnsi="Book Antiqua" w:cs="宋体"/>
          <w:b/>
          <w:bCs/>
          <w:color w:val="000000"/>
          <w:lang w:eastAsia="zh-CN"/>
        </w:rPr>
        <w:t>Ozgur</w:t>
      </w:r>
      <w:proofErr w:type="spellEnd"/>
      <w:r w:rsidRPr="00C27B44">
        <w:rPr>
          <w:rFonts w:ascii="Book Antiqua" w:eastAsia="宋体" w:hAnsi="Book Antiqua" w:cs="宋体"/>
          <w:b/>
          <w:bCs/>
          <w:color w:val="000000"/>
          <w:lang w:eastAsia="zh-CN"/>
        </w:rPr>
        <w:t xml:space="preserve"> BM</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Yoo</w:t>
      </w:r>
      <w:proofErr w:type="spellEnd"/>
      <w:r w:rsidRPr="00C27B44">
        <w:rPr>
          <w:rFonts w:ascii="Book Antiqua" w:eastAsia="宋体" w:hAnsi="Book Antiqua" w:cs="宋体"/>
          <w:color w:val="000000"/>
          <w:lang w:eastAsia="zh-CN"/>
        </w:rPr>
        <w:t xml:space="preserve"> K, Rodriguez G, Taylor WR. </w:t>
      </w:r>
      <w:proofErr w:type="gramStart"/>
      <w:r w:rsidRPr="00C27B44">
        <w:rPr>
          <w:rFonts w:ascii="Book Antiqua" w:eastAsia="宋体" w:hAnsi="Book Antiqua" w:cs="宋体"/>
          <w:color w:val="000000"/>
          <w:lang w:eastAsia="zh-CN"/>
        </w:rPr>
        <w:t>Minimally-invasive</w:t>
      </w:r>
      <w:proofErr w:type="gramEnd"/>
      <w:r w:rsidRPr="00C27B44">
        <w:rPr>
          <w:rFonts w:ascii="Book Antiqua" w:eastAsia="宋体" w:hAnsi="Book Antiqua" w:cs="宋体"/>
          <w:color w:val="000000"/>
          <w:lang w:eastAsia="zh-CN"/>
        </w:rPr>
        <w:t xml:space="preserve"> technique for </w:t>
      </w:r>
      <w:proofErr w:type="spellStart"/>
      <w:r w:rsidRPr="00C27B44">
        <w:rPr>
          <w:rFonts w:ascii="Book Antiqua" w:eastAsia="宋体" w:hAnsi="Book Antiqua" w:cs="宋体"/>
          <w:color w:val="000000"/>
          <w:lang w:eastAsia="zh-CN"/>
        </w:rPr>
        <w:t>transforaminal</w:t>
      </w:r>
      <w:proofErr w:type="spellEnd"/>
      <w:r w:rsidRPr="00C27B44">
        <w:rPr>
          <w:rFonts w:ascii="Book Antiqua" w:eastAsia="宋体" w:hAnsi="Book Antiqua" w:cs="宋体"/>
          <w:color w:val="000000"/>
          <w:lang w:eastAsia="zh-CN"/>
        </w:rPr>
        <w:t xml:space="preserve">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(TLIF). </w:t>
      </w:r>
      <w:proofErr w:type="spellStart"/>
      <w:r w:rsidRPr="00C27B44">
        <w:rPr>
          <w:rFonts w:ascii="Book Antiqua" w:eastAsia="宋体" w:hAnsi="Book Antiqua" w:cs="宋体"/>
          <w:i/>
          <w:iCs/>
          <w:color w:val="000000"/>
          <w:lang w:eastAsia="zh-CN"/>
        </w:rPr>
        <w:t>Eur</w:t>
      </w:r>
      <w:proofErr w:type="spellEnd"/>
      <w:r w:rsidRPr="00C27B44">
        <w:rPr>
          <w:rFonts w:ascii="Book Antiqua" w:eastAsia="宋体" w:hAnsi="Book Antiqua" w:cs="宋体"/>
          <w:i/>
          <w:iCs/>
          <w:color w:val="000000"/>
          <w:lang w:eastAsia="zh-CN"/>
        </w:rPr>
        <w:t xml:space="preserve"> Spine J</w:t>
      </w:r>
      <w:r w:rsidRPr="00C27B44">
        <w:rPr>
          <w:rFonts w:ascii="Book Antiqua" w:eastAsia="宋体" w:hAnsi="Book Antiqua" w:cs="宋体"/>
          <w:color w:val="000000"/>
          <w:lang w:eastAsia="zh-CN"/>
        </w:rPr>
        <w:t> 2005; </w:t>
      </w:r>
      <w:r w:rsidRPr="00C27B44">
        <w:rPr>
          <w:rFonts w:ascii="Book Antiqua" w:eastAsia="宋体" w:hAnsi="Book Antiqua" w:cs="宋体"/>
          <w:b/>
          <w:bCs/>
          <w:color w:val="000000"/>
          <w:lang w:eastAsia="zh-CN"/>
        </w:rPr>
        <w:t>14</w:t>
      </w:r>
      <w:r w:rsidRPr="00C27B44">
        <w:rPr>
          <w:rFonts w:ascii="Book Antiqua" w:eastAsia="宋体" w:hAnsi="Book Antiqua" w:cs="宋体"/>
          <w:color w:val="000000"/>
          <w:lang w:eastAsia="zh-CN"/>
        </w:rPr>
        <w:t>: 887-894 [PMID: 16151713 DOI: 10.1007/s00586-005-0941-3]</w:t>
      </w:r>
    </w:p>
    <w:p w14:paraId="47F106A9"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51 </w:t>
      </w:r>
      <w:r w:rsidRPr="00C27B44">
        <w:rPr>
          <w:rFonts w:ascii="Book Antiqua" w:eastAsia="宋体" w:hAnsi="Book Antiqua" w:cs="宋体"/>
          <w:b/>
          <w:bCs/>
          <w:color w:val="000000"/>
          <w:lang w:eastAsia="zh-CN"/>
        </w:rPr>
        <w:t>Seng C</w:t>
      </w:r>
      <w:r w:rsidRPr="00C27B44">
        <w:rPr>
          <w:rFonts w:ascii="Book Antiqua" w:eastAsia="宋体" w:hAnsi="Book Antiqua" w:cs="宋体"/>
          <w:color w:val="000000"/>
          <w:lang w:eastAsia="zh-CN"/>
        </w:rPr>
        <w:t xml:space="preserve">, Siddiqui MA, Wong KP, Zhang K, Yeo W, Tan SB, Yue WM. Five-year outcomes of minimally invasive versus open </w:t>
      </w:r>
      <w:proofErr w:type="spellStart"/>
      <w:r w:rsidRPr="00C27B44">
        <w:rPr>
          <w:rFonts w:ascii="Book Antiqua" w:eastAsia="宋体" w:hAnsi="Book Antiqua" w:cs="宋体"/>
          <w:color w:val="000000"/>
          <w:lang w:eastAsia="zh-CN"/>
        </w:rPr>
        <w:t>transforaminal</w:t>
      </w:r>
      <w:proofErr w:type="spellEnd"/>
      <w:r w:rsidRPr="00C27B44">
        <w:rPr>
          <w:rFonts w:ascii="Book Antiqua" w:eastAsia="宋体" w:hAnsi="Book Antiqua" w:cs="宋体"/>
          <w:color w:val="000000"/>
          <w:lang w:eastAsia="zh-CN"/>
        </w:rPr>
        <w:t xml:space="preserve">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a matched-pair comparison study.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2013; </w:t>
      </w:r>
      <w:r w:rsidRPr="00C27B44">
        <w:rPr>
          <w:rFonts w:ascii="Book Antiqua" w:eastAsia="宋体" w:hAnsi="Book Antiqua" w:cs="宋体"/>
          <w:b/>
          <w:bCs/>
          <w:color w:val="000000"/>
          <w:lang w:eastAsia="zh-CN"/>
        </w:rPr>
        <w:t>38</w:t>
      </w:r>
      <w:r w:rsidRPr="00C27B44">
        <w:rPr>
          <w:rFonts w:ascii="Book Antiqua" w:eastAsia="宋体" w:hAnsi="Book Antiqua" w:cs="宋体"/>
          <w:color w:val="000000"/>
          <w:lang w:eastAsia="zh-CN"/>
        </w:rPr>
        <w:t>: 2049-2055 [PMID: 23963015 DOI: 10.1097/BRS.0b013e3182a8212d]</w:t>
      </w:r>
    </w:p>
    <w:p w14:paraId="049966A0"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52 </w:t>
      </w:r>
      <w:r w:rsidRPr="00C27B44">
        <w:rPr>
          <w:rFonts w:ascii="Book Antiqua" w:eastAsia="宋体" w:hAnsi="Book Antiqua" w:cs="宋体"/>
          <w:b/>
          <w:bCs/>
          <w:color w:val="000000"/>
          <w:lang w:eastAsia="zh-CN"/>
        </w:rPr>
        <w:t>Lee KH</w:t>
      </w:r>
      <w:r w:rsidRPr="00C27B44">
        <w:rPr>
          <w:rFonts w:ascii="Book Antiqua" w:eastAsia="宋体" w:hAnsi="Book Antiqua" w:cs="宋体"/>
          <w:color w:val="000000"/>
          <w:lang w:eastAsia="zh-CN"/>
        </w:rPr>
        <w:t xml:space="preserve">, Yue WM, Yeo W, </w:t>
      </w:r>
      <w:proofErr w:type="spellStart"/>
      <w:r w:rsidRPr="00C27B44">
        <w:rPr>
          <w:rFonts w:ascii="Book Antiqua" w:eastAsia="宋体" w:hAnsi="Book Antiqua" w:cs="宋体"/>
          <w:color w:val="000000"/>
          <w:lang w:eastAsia="zh-CN"/>
        </w:rPr>
        <w:t>Soeharno</w:t>
      </w:r>
      <w:proofErr w:type="spellEnd"/>
      <w:r w:rsidRPr="00C27B44">
        <w:rPr>
          <w:rFonts w:ascii="Book Antiqua" w:eastAsia="宋体" w:hAnsi="Book Antiqua" w:cs="宋体"/>
          <w:color w:val="000000"/>
          <w:lang w:eastAsia="zh-CN"/>
        </w:rPr>
        <w:t xml:space="preserve"> H, Tan SB. Clinical and radiological outcomes of open versus minimally invasive </w:t>
      </w:r>
      <w:proofErr w:type="spellStart"/>
      <w:r w:rsidRPr="00C27B44">
        <w:rPr>
          <w:rFonts w:ascii="Book Antiqua" w:eastAsia="宋体" w:hAnsi="Book Antiqua" w:cs="宋体"/>
          <w:color w:val="000000"/>
          <w:lang w:eastAsia="zh-CN"/>
        </w:rPr>
        <w:t>transforaminal</w:t>
      </w:r>
      <w:proofErr w:type="spellEnd"/>
      <w:r w:rsidRPr="00C27B44">
        <w:rPr>
          <w:rFonts w:ascii="Book Antiqua" w:eastAsia="宋体" w:hAnsi="Book Antiqua" w:cs="宋体"/>
          <w:color w:val="000000"/>
          <w:lang w:eastAsia="zh-CN"/>
        </w:rPr>
        <w:t xml:space="preserve">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w:t>
      </w:r>
      <w:proofErr w:type="spellStart"/>
      <w:r w:rsidRPr="00C27B44">
        <w:rPr>
          <w:rFonts w:ascii="Book Antiqua" w:eastAsia="宋体" w:hAnsi="Book Antiqua" w:cs="宋体"/>
          <w:i/>
          <w:iCs/>
          <w:color w:val="000000"/>
          <w:lang w:eastAsia="zh-CN"/>
        </w:rPr>
        <w:t>Eur</w:t>
      </w:r>
      <w:proofErr w:type="spellEnd"/>
      <w:r w:rsidRPr="00C27B44">
        <w:rPr>
          <w:rFonts w:ascii="Book Antiqua" w:eastAsia="宋体" w:hAnsi="Book Antiqua" w:cs="宋体"/>
          <w:i/>
          <w:iCs/>
          <w:color w:val="000000"/>
          <w:lang w:eastAsia="zh-CN"/>
        </w:rPr>
        <w:t xml:space="preserve"> Spine J</w:t>
      </w:r>
      <w:r w:rsidRPr="00C27B44">
        <w:rPr>
          <w:rFonts w:ascii="Book Antiqua" w:eastAsia="宋体" w:hAnsi="Book Antiqua" w:cs="宋体"/>
          <w:color w:val="000000"/>
          <w:lang w:eastAsia="zh-CN"/>
        </w:rPr>
        <w:t> 2012; </w:t>
      </w:r>
      <w:r w:rsidRPr="00C27B44">
        <w:rPr>
          <w:rFonts w:ascii="Book Antiqua" w:eastAsia="宋体" w:hAnsi="Book Antiqua" w:cs="宋体"/>
          <w:b/>
          <w:bCs/>
          <w:color w:val="000000"/>
          <w:lang w:eastAsia="zh-CN"/>
        </w:rPr>
        <w:t>21</w:t>
      </w:r>
      <w:r w:rsidRPr="00C27B44">
        <w:rPr>
          <w:rFonts w:ascii="Book Antiqua" w:eastAsia="宋体" w:hAnsi="Book Antiqua" w:cs="宋体"/>
          <w:color w:val="000000"/>
          <w:lang w:eastAsia="zh-CN"/>
        </w:rPr>
        <w:t>: 2265-2270 [PMID: 22453894 DOI: 10.1007/s00586-012-2281-4]</w:t>
      </w:r>
    </w:p>
    <w:p w14:paraId="0C02CAD1"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53 </w:t>
      </w:r>
      <w:r w:rsidRPr="00C27B44">
        <w:rPr>
          <w:rFonts w:ascii="Book Antiqua" w:eastAsia="宋体" w:hAnsi="Book Antiqua" w:cs="宋体"/>
          <w:b/>
          <w:bCs/>
          <w:color w:val="000000"/>
          <w:lang w:eastAsia="zh-CN"/>
        </w:rPr>
        <w:t>Peng CW</w:t>
      </w:r>
      <w:r w:rsidRPr="00C27B44">
        <w:rPr>
          <w:rFonts w:ascii="Book Antiqua" w:eastAsia="宋体" w:hAnsi="Book Antiqua" w:cs="宋体"/>
          <w:color w:val="000000"/>
          <w:lang w:eastAsia="zh-CN"/>
        </w:rPr>
        <w:t xml:space="preserve">, Yue WM, </w:t>
      </w:r>
      <w:proofErr w:type="spellStart"/>
      <w:r w:rsidRPr="00C27B44">
        <w:rPr>
          <w:rFonts w:ascii="Book Antiqua" w:eastAsia="宋体" w:hAnsi="Book Antiqua" w:cs="宋体"/>
          <w:color w:val="000000"/>
          <w:lang w:eastAsia="zh-CN"/>
        </w:rPr>
        <w:t>Poh</w:t>
      </w:r>
      <w:proofErr w:type="spellEnd"/>
      <w:r w:rsidRPr="00C27B44">
        <w:rPr>
          <w:rFonts w:ascii="Book Antiqua" w:eastAsia="宋体" w:hAnsi="Book Antiqua" w:cs="宋体"/>
          <w:color w:val="000000"/>
          <w:lang w:eastAsia="zh-CN"/>
        </w:rPr>
        <w:t xml:space="preserve"> SY, Yeo W, Tan SB. Clinical and radiological outcomes of minimally invasive versus open </w:t>
      </w:r>
      <w:proofErr w:type="spellStart"/>
      <w:r w:rsidRPr="00C27B44">
        <w:rPr>
          <w:rFonts w:ascii="Book Antiqua" w:eastAsia="宋体" w:hAnsi="Book Antiqua" w:cs="宋体"/>
          <w:color w:val="000000"/>
          <w:lang w:eastAsia="zh-CN"/>
        </w:rPr>
        <w:t>transforaminal</w:t>
      </w:r>
      <w:proofErr w:type="spellEnd"/>
      <w:r w:rsidRPr="00C27B44">
        <w:rPr>
          <w:rFonts w:ascii="Book Antiqua" w:eastAsia="宋体" w:hAnsi="Book Antiqua" w:cs="宋体"/>
          <w:color w:val="000000"/>
          <w:lang w:eastAsia="zh-CN"/>
        </w:rPr>
        <w:t xml:space="preserve">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2009; </w:t>
      </w:r>
      <w:r w:rsidRPr="00C27B44">
        <w:rPr>
          <w:rFonts w:ascii="Book Antiqua" w:eastAsia="宋体" w:hAnsi="Book Antiqua" w:cs="宋体"/>
          <w:b/>
          <w:bCs/>
          <w:color w:val="000000"/>
          <w:lang w:eastAsia="zh-CN"/>
        </w:rPr>
        <w:t>34</w:t>
      </w:r>
      <w:r w:rsidRPr="00C27B44">
        <w:rPr>
          <w:rFonts w:ascii="Book Antiqua" w:eastAsia="宋体" w:hAnsi="Book Antiqua" w:cs="宋体"/>
          <w:color w:val="000000"/>
          <w:lang w:eastAsia="zh-CN"/>
        </w:rPr>
        <w:t>: 1385-1389 [PMID: 19478658 DOI: 10.1097/BRS.0b013e3181a4e3be]</w:t>
      </w:r>
    </w:p>
    <w:p w14:paraId="622B5A5D"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54 </w:t>
      </w:r>
      <w:proofErr w:type="spellStart"/>
      <w:r w:rsidRPr="00C27B44">
        <w:rPr>
          <w:rFonts w:ascii="Book Antiqua" w:eastAsia="宋体" w:hAnsi="Book Antiqua" w:cs="宋体"/>
          <w:b/>
          <w:bCs/>
          <w:color w:val="000000"/>
          <w:lang w:eastAsia="zh-CN"/>
        </w:rPr>
        <w:t>Adogwa</w:t>
      </w:r>
      <w:proofErr w:type="spellEnd"/>
      <w:r w:rsidRPr="00C27B44">
        <w:rPr>
          <w:rFonts w:ascii="Book Antiqua" w:eastAsia="宋体" w:hAnsi="Book Antiqua" w:cs="宋体"/>
          <w:b/>
          <w:bCs/>
          <w:color w:val="000000"/>
          <w:lang w:eastAsia="zh-CN"/>
        </w:rPr>
        <w:t xml:space="preserve"> O</w:t>
      </w:r>
      <w:r w:rsidRPr="00C27B44">
        <w:rPr>
          <w:rFonts w:ascii="Book Antiqua" w:eastAsia="宋体" w:hAnsi="Book Antiqua" w:cs="宋体"/>
          <w:color w:val="000000"/>
          <w:lang w:eastAsia="zh-CN"/>
        </w:rPr>
        <w:t xml:space="preserve">, Parker SL, </w:t>
      </w:r>
      <w:proofErr w:type="spellStart"/>
      <w:r w:rsidRPr="00C27B44">
        <w:rPr>
          <w:rFonts w:ascii="Book Antiqua" w:eastAsia="宋体" w:hAnsi="Book Antiqua" w:cs="宋体"/>
          <w:color w:val="000000"/>
          <w:lang w:eastAsia="zh-CN"/>
        </w:rPr>
        <w:t>Bydon</w:t>
      </w:r>
      <w:proofErr w:type="spellEnd"/>
      <w:r w:rsidRPr="00C27B44">
        <w:rPr>
          <w:rFonts w:ascii="Book Antiqua" w:eastAsia="宋体" w:hAnsi="Book Antiqua" w:cs="宋体"/>
          <w:color w:val="000000"/>
          <w:lang w:eastAsia="zh-CN"/>
        </w:rPr>
        <w:t xml:space="preserve"> A, Cheng J, </w:t>
      </w:r>
      <w:proofErr w:type="spellStart"/>
      <w:r w:rsidRPr="00C27B44">
        <w:rPr>
          <w:rFonts w:ascii="Book Antiqua" w:eastAsia="宋体" w:hAnsi="Book Antiqua" w:cs="宋体"/>
          <w:color w:val="000000"/>
          <w:lang w:eastAsia="zh-CN"/>
        </w:rPr>
        <w:t>McGirt</w:t>
      </w:r>
      <w:proofErr w:type="spellEnd"/>
      <w:r w:rsidRPr="00C27B44">
        <w:rPr>
          <w:rFonts w:ascii="Book Antiqua" w:eastAsia="宋体" w:hAnsi="Book Antiqua" w:cs="宋体"/>
          <w:color w:val="000000"/>
          <w:lang w:eastAsia="zh-CN"/>
        </w:rPr>
        <w:t xml:space="preserve"> MJ. Comparative effectiveness of minimally invasive versus open </w:t>
      </w:r>
      <w:proofErr w:type="spellStart"/>
      <w:r w:rsidRPr="00C27B44">
        <w:rPr>
          <w:rFonts w:ascii="Book Antiqua" w:eastAsia="宋体" w:hAnsi="Book Antiqua" w:cs="宋体"/>
          <w:color w:val="000000"/>
          <w:lang w:eastAsia="zh-CN"/>
        </w:rPr>
        <w:t>transforaminal</w:t>
      </w:r>
      <w:proofErr w:type="spellEnd"/>
      <w:r w:rsidRPr="00C27B44">
        <w:rPr>
          <w:rFonts w:ascii="Book Antiqua" w:eastAsia="宋体" w:hAnsi="Book Antiqua" w:cs="宋体"/>
          <w:color w:val="000000"/>
          <w:lang w:eastAsia="zh-CN"/>
        </w:rPr>
        <w:t xml:space="preserve">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w:t>
      </w:r>
      <w:r w:rsidRPr="00C27B44">
        <w:rPr>
          <w:rFonts w:ascii="Book Antiqua" w:eastAsia="宋体" w:hAnsi="Book Antiqua" w:cs="宋体"/>
          <w:color w:val="000000"/>
          <w:lang w:eastAsia="zh-CN"/>
        </w:rPr>
        <w:lastRenderedPageBreak/>
        <w:t>fusion: 2-year assessment of narcotic use, return to work, disability, and quality of life. </w:t>
      </w:r>
      <w:r w:rsidRPr="00C27B44">
        <w:rPr>
          <w:rFonts w:ascii="Book Antiqua" w:eastAsia="宋体" w:hAnsi="Book Antiqua" w:cs="宋体"/>
          <w:i/>
          <w:iCs/>
          <w:color w:val="000000"/>
          <w:lang w:eastAsia="zh-CN"/>
        </w:rPr>
        <w:t xml:space="preserve">J Spinal </w:t>
      </w:r>
      <w:proofErr w:type="spellStart"/>
      <w:r w:rsidRPr="00C27B44">
        <w:rPr>
          <w:rFonts w:ascii="Book Antiqua" w:eastAsia="宋体" w:hAnsi="Book Antiqua" w:cs="宋体"/>
          <w:i/>
          <w:iCs/>
          <w:color w:val="000000"/>
          <w:lang w:eastAsia="zh-CN"/>
        </w:rPr>
        <w:t>Disord</w:t>
      </w:r>
      <w:proofErr w:type="spellEnd"/>
      <w:r w:rsidRPr="00C27B44">
        <w:rPr>
          <w:rFonts w:ascii="Book Antiqua" w:eastAsia="宋体" w:hAnsi="Book Antiqua" w:cs="宋体"/>
          <w:i/>
          <w:iCs/>
          <w:color w:val="000000"/>
          <w:lang w:eastAsia="zh-CN"/>
        </w:rPr>
        <w:t xml:space="preserve"> Tech</w:t>
      </w:r>
      <w:r w:rsidRPr="00C27B44">
        <w:rPr>
          <w:rFonts w:ascii="Book Antiqua" w:eastAsia="宋体" w:hAnsi="Book Antiqua" w:cs="宋体"/>
          <w:color w:val="000000"/>
          <w:lang w:eastAsia="zh-CN"/>
        </w:rPr>
        <w:t> 2011; </w:t>
      </w:r>
      <w:r w:rsidRPr="00C27B44">
        <w:rPr>
          <w:rFonts w:ascii="Book Antiqua" w:eastAsia="宋体" w:hAnsi="Book Antiqua" w:cs="宋体"/>
          <w:b/>
          <w:bCs/>
          <w:color w:val="000000"/>
          <w:lang w:eastAsia="zh-CN"/>
        </w:rPr>
        <w:t>24</w:t>
      </w:r>
      <w:r w:rsidRPr="00C27B44">
        <w:rPr>
          <w:rFonts w:ascii="Book Antiqua" w:eastAsia="宋体" w:hAnsi="Book Antiqua" w:cs="宋体"/>
          <w:color w:val="000000"/>
          <w:lang w:eastAsia="zh-CN"/>
        </w:rPr>
        <w:t>: 479-484 [PMID: 21336176 DOI: 10.1097/BSD.0b013e3182055cac]</w:t>
      </w:r>
    </w:p>
    <w:p w14:paraId="34368298" w14:textId="1643787C"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55 </w:t>
      </w:r>
      <w:r w:rsidRPr="00C27B44">
        <w:rPr>
          <w:rFonts w:ascii="Book Antiqua" w:eastAsia="宋体" w:hAnsi="Book Antiqua" w:cs="宋体"/>
          <w:b/>
          <w:bCs/>
          <w:color w:val="000000"/>
          <w:lang w:eastAsia="zh-CN"/>
        </w:rPr>
        <w:t>Parker SL</w:t>
      </w:r>
      <w:r w:rsidRPr="00C27B44">
        <w:rPr>
          <w:rFonts w:ascii="Book Antiqua" w:eastAsia="宋体" w:hAnsi="Book Antiqua" w:cs="宋体"/>
          <w:color w:val="000000"/>
          <w:lang w:eastAsia="zh-CN"/>
        </w:rPr>
        <w:t xml:space="preserve">, Mendenhall SK, </w:t>
      </w:r>
      <w:proofErr w:type="spellStart"/>
      <w:r w:rsidRPr="00C27B44">
        <w:rPr>
          <w:rFonts w:ascii="Book Antiqua" w:eastAsia="宋体" w:hAnsi="Book Antiqua" w:cs="宋体"/>
          <w:color w:val="000000"/>
          <w:lang w:eastAsia="zh-CN"/>
        </w:rPr>
        <w:t>Shau</w:t>
      </w:r>
      <w:proofErr w:type="spellEnd"/>
      <w:r w:rsidRPr="00C27B44">
        <w:rPr>
          <w:rFonts w:ascii="Book Antiqua" w:eastAsia="宋体" w:hAnsi="Book Antiqua" w:cs="宋体"/>
          <w:color w:val="000000"/>
          <w:lang w:eastAsia="zh-CN"/>
        </w:rPr>
        <w:t xml:space="preserve"> DN, Zuckerman SL, </w:t>
      </w:r>
      <w:proofErr w:type="spellStart"/>
      <w:r w:rsidRPr="00C27B44">
        <w:rPr>
          <w:rFonts w:ascii="Book Antiqua" w:eastAsia="宋体" w:hAnsi="Book Antiqua" w:cs="宋体"/>
          <w:color w:val="000000"/>
          <w:lang w:eastAsia="zh-CN"/>
        </w:rPr>
        <w:t>Godil</w:t>
      </w:r>
      <w:proofErr w:type="spellEnd"/>
      <w:r w:rsidRPr="00C27B44">
        <w:rPr>
          <w:rFonts w:ascii="Book Antiqua" w:eastAsia="宋体" w:hAnsi="Book Antiqua" w:cs="宋体"/>
          <w:color w:val="000000"/>
          <w:lang w:eastAsia="zh-CN"/>
        </w:rPr>
        <w:t xml:space="preserve"> SS, Cheng JS, </w:t>
      </w:r>
      <w:proofErr w:type="spellStart"/>
      <w:r w:rsidRPr="00C27B44">
        <w:rPr>
          <w:rFonts w:ascii="Book Antiqua" w:eastAsia="宋体" w:hAnsi="Book Antiqua" w:cs="宋体"/>
          <w:color w:val="000000"/>
          <w:lang w:eastAsia="zh-CN"/>
        </w:rPr>
        <w:t>McGirt</w:t>
      </w:r>
      <w:proofErr w:type="spellEnd"/>
      <w:r w:rsidRPr="00C27B44">
        <w:rPr>
          <w:rFonts w:ascii="Book Antiqua" w:eastAsia="宋体" w:hAnsi="Book Antiqua" w:cs="宋体"/>
          <w:color w:val="000000"/>
          <w:lang w:eastAsia="zh-CN"/>
        </w:rPr>
        <w:t xml:space="preserve"> MJ.</w:t>
      </w:r>
      <w:proofErr w:type="gramEnd"/>
      <w:r w:rsidRPr="00C27B44">
        <w:rPr>
          <w:rFonts w:ascii="Book Antiqua" w:eastAsia="宋体" w:hAnsi="Book Antiqua" w:cs="宋体"/>
          <w:color w:val="000000"/>
          <w:lang w:eastAsia="zh-CN"/>
        </w:rPr>
        <w:t xml:space="preserve"> Minimally invasive versus open </w:t>
      </w:r>
      <w:proofErr w:type="spellStart"/>
      <w:r w:rsidRPr="00C27B44">
        <w:rPr>
          <w:rFonts w:ascii="Book Antiqua" w:eastAsia="宋体" w:hAnsi="Book Antiqua" w:cs="宋体"/>
          <w:color w:val="000000"/>
          <w:lang w:eastAsia="zh-CN"/>
        </w:rPr>
        <w:t>transforaminal</w:t>
      </w:r>
      <w:proofErr w:type="spellEnd"/>
      <w:r w:rsidRPr="00C27B44">
        <w:rPr>
          <w:rFonts w:ascii="Book Antiqua" w:eastAsia="宋体" w:hAnsi="Book Antiqua" w:cs="宋体"/>
          <w:color w:val="000000"/>
          <w:lang w:eastAsia="zh-CN"/>
        </w:rPr>
        <w:t xml:space="preserve">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for degenerative spondylolisthesis: comparative effectiveness and cost-utility analysis. </w:t>
      </w:r>
      <w:r w:rsidRPr="00C27B44">
        <w:rPr>
          <w:rFonts w:ascii="Book Antiqua" w:eastAsia="宋体" w:hAnsi="Book Antiqua" w:cs="宋体"/>
          <w:i/>
          <w:iCs/>
          <w:color w:val="000000"/>
          <w:lang w:eastAsia="zh-CN"/>
        </w:rPr>
        <w:t xml:space="preserve">World </w:t>
      </w:r>
      <w:proofErr w:type="spellStart"/>
      <w:r w:rsidRPr="00C27B44">
        <w:rPr>
          <w:rFonts w:ascii="Book Antiqua" w:eastAsia="宋体" w:hAnsi="Book Antiqua" w:cs="宋体"/>
          <w:i/>
          <w:iCs/>
          <w:color w:val="000000"/>
          <w:lang w:eastAsia="zh-CN"/>
        </w:rPr>
        <w:t>Neurosurg</w:t>
      </w:r>
      <w:proofErr w:type="spellEnd"/>
      <w:r w:rsidRPr="00C27B44">
        <w:rPr>
          <w:rFonts w:ascii="Book Antiqua" w:eastAsia="宋体" w:hAnsi="Book Antiqua" w:cs="宋体"/>
          <w:color w:val="000000"/>
          <w:lang w:eastAsia="zh-CN"/>
        </w:rPr>
        <w:t> </w:t>
      </w:r>
      <w:r w:rsidR="00C84B96">
        <w:rPr>
          <w:rFonts w:ascii="Book Antiqua" w:eastAsia="宋体" w:hAnsi="Book Antiqua" w:cs="宋体" w:hint="eastAsia"/>
          <w:color w:val="000000"/>
          <w:lang w:eastAsia="zh-CN"/>
        </w:rPr>
        <w:t>2014</w:t>
      </w:r>
      <w:r w:rsidRPr="00C27B44">
        <w:rPr>
          <w:rFonts w:ascii="Book Antiqua" w:eastAsia="宋体" w:hAnsi="Book Antiqua" w:cs="宋体"/>
          <w:color w:val="000000"/>
          <w:lang w:eastAsia="zh-CN"/>
        </w:rPr>
        <w:t>; </w:t>
      </w:r>
      <w:r w:rsidRPr="00C27B44">
        <w:rPr>
          <w:rFonts w:ascii="Book Antiqua" w:eastAsia="宋体" w:hAnsi="Book Antiqua" w:cs="宋体"/>
          <w:b/>
          <w:bCs/>
          <w:color w:val="000000"/>
          <w:lang w:eastAsia="zh-CN"/>
        </w:rPr>
        <w:t>82</w:t>
      </w:r>
      <w:r w:rsidRPr="00C27B44">
        <w:rPr>
          <w:rFonts w:ascii="Book Antiqua" w:eastAsia="宋体" w:hAnsi="Book Antiqua" w:cs="宋体"/>
          <w:color w:val="000000"/>
          <w:lang w:eastAsia="zh-CN"/>
        </w:rPr>
        <w:t>: 230-238 [PMID: 23321379 DOI: 10.1016/j.wneu.2013.01.041]</w:t>
      </w:r>
    </w:p>
    <w:p w14:paraId="2A3CCEC5" w14:textId="60F5508C" w:rsidR="00C27B44" w:rsidRPr="00C27B44" w:rsidRDefault="00C84B96" w:rsidP="00C27B44">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56 </w:t>
      </w:r>
      <w:proofErr w:type="spellStart"/>
      <w:r w:rsidR="00C27B44" w:rsidRPr="00C84B96">
        <w:rPr>
          <w:rFonts w:ascii="Book Antiqua" w:eastAsia="宋体" w:hAnsi="Book Antiqua" w:cs="宋体"/>
          <w:b/>
          <w:color w:val="000000"/>
          <w:lang w:eastAsia="zh-CN"/>
        </w:rPr>
        <w:t>Pimenta</w:t>
      </w:r>
      <w:proofErr w:type="spellEnd"/>
      <w:r w:rsidR="00C27B44" w:rsidRPr="00C84B96">
        <w:rPr>
          <w:rFonts w:ascii="Book Antiqua" w:eastAsia="宋体" w:hAnsi="Book Antiqua" w:cs="宋体"/>
          <w:b/>
          <w:color w:val="000000"/>
          <w:lang w:eastAsia="zh-CN"/>
        </w:rPr>
        <w:t xml:space="preserve"> L.</w:t>
      </w:r>
      <w:r w:rsidR="00C27B44" w:rsidRPr="00C27B44">
        <w:rPr>
          <w:rFonts w:ascii="Book Antiqua" w:eastAsia="宋体" w:hAnsi="Book Antiqua" w:cs="宋体"/>
          <w:color w:val="000000"/>
          <w:lang w:eastAsia="zh-CN"/>
        </w:rPr>
        <w:t xml:space="preserve"> Lateral endoscopic </w:t>
      </w:r>
      <w:proofErr w:type="spellStart"/>
      <w:r w:rsidR="00C27B44" w:rsidRPr="00C27B44">
        <w:rPr>
          <w:rFonts w:ascii="Book Antiqua" w:eastAsia="宋体" w:hAnsi="Book Antiqua" w:cs="宋体"/>
          <w:color w:val="000000"/>
          <w:lang w:eastAsia="zh-CN"/>
        </w:rPr>
        <w:t>transpsoas</w:t>
      </w:r>
      <w:proofErr w:type="spellEnd"/>
      <w:r w:rsidR="00C27B44" w:rsidRPr="00C27B44">
        <w:rPr>
          <w:rFonts w:ascii="Book Antiqua" w:eastAsia="宋体" w:hAnsi="Book Antiqua" w:cs="宋体"/>
          <w:color w:val="000000"/>
          <w:lang w:eastAsia="zh-CN"/>
        </w:rPr>
        <w:t xml:space="preserve"> retroperitoneal approach for lumbar spine surgery.</w:t>
      </w:r>
      <w:proofErr w:type="gramEnd"/>
      <w:r w:rsidR="00C27B44" w:rsidRPr="00C27B44">
        <w:rPr>
          <w:rFonts w:ascii="Book Antiqua" w:eastAsia="宋体" w:hAnsi="Book Antiqua" w:cs="宋体"/>
          <w:color w:val="000000"/>
          <w:lang w:eastAsia="zh-CN"/>
        </w:rPr>
        <w:t xml:space="preserve"> </w:t>
      </w:r>
      <w:proofErr w:type="gramStart"/>
      <w:r w:rsidR="00C27B44" w:rsidRPr="00C27B44">
        <w:rPr>
          <w:rFonts w:ascii="Book Antiqua" w:eastAsia="宋体" w:hAnsi="Book Antiqua" w:cs="宋体"/>
          <w:color w:val="000000"/>
          <w:lang w:eastAsia="zh-CN"/>
        </w:rPr>
        <w:t>VIII Brazilian Spine Society Meeting</w:t>
      </w:r>
      <w:r>
        <w:rPr>
          <w:rFonts w:ascii="Book Antiqua" w:eastAsia="宋体" w:hAnsi="Book Antiqua" w:cs="宋体" w:hint="eastAsia"/>
          <w:color w:val="000000"/>
          <w:lang w:eastAsia="zh-CN"/>
        </w:rPr>
        <w:t>.</w:t>
      </w:r>
      <w:proofErr w:type="gramEnd"/>
      <w:r w:rsidR="00C27B44" w:rsidRPr="00C27B44">
        <w:rPr>
          <w:rFonts w:ascii="Book Antiqua" w:eastAsia="宋体" w:hAnsi="Book Antiqua" w:cs="宋体"/>
          <w:color w:val="000000"/>
          <w:lang w:eastAsia="zh-CN"/>
        </w:rPr>
        <w:t xml:space="preserve"> Belo Horizonte, Minas </w:t>
      </w:r>
      <w:proofErr w:type="spellStart"/>
      <w:r w:rsidR="00C27B44" w:rsidRPr="00C27B44">
        <w:rPr>
          <w:rFonts w:ascii="Book Antiqua" w:eastAsia="宋体" w:hAnsi="Book Antiqua" w:cs="宋体"/>
          <w:color w:val="000000"/>
          <w:lang w:eastAsia="zh-CN"/>
        </w:rPr>
        <w:t>Gerais</w:t>
      </w:r>
      <w:proofErr w:type="spellEnd"/>
      <w:r w:rsidR="00C27B44" w:rsidRPr="00C27B44">
        <w:rPr>
          <w:rFonts w:ascii="Book Antiqua" w:eastAsia="宋体" w:hAnsi="Book Antiqua" w:cs="宋体"/>
          <w:color w:val="000000"/>
          <w:lang w:eastAsia="zh-CN"/>
        </w:rPr>
        <w:t>, Brazil</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May 2001</w:t>
      </w:r>
    </w:p>
    <w:p w14:paraId="79D53554" w14:textId="3E1FF1D0"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57 </w:t>
      </w:r>
      <w:proofErr w:type="spellStart"/>
      <w:r w:rsidRPr="00C27B44">
        <w:rPr>
          <w:rFonts w:ascii="Book Antiqua" w:eastAsia="宋体" w:hAnsi="Book Antiqua" w:cs="宋体"/>
          <w:b/>
          <w:bCs/>
          <w:color w:val="000000"/>
          <w:lang w:eastAsia="zh-CN"/>
        </w:rPr>
        <w:t>Ozgur</w:t>
      </w:r>
      <w:proofErr w:type="spellEnd"/>
      <w:r w:rsidRPr="00C27B44">
        <w:rPr>
          <w:rFonts w:ascii="Book Antiqua" w:eastAsia="宋体" w:hAnsi="Book Antiqua" w:cs="宋体"/>
          <w:b/>
          <w:bCs/>
          <w:color w:val="000000"/>
          <w:lang w:eastAsia="zh-CN"/>
        </w:rPr>
        <w:t xml:space="preserve"> BM</w:t>
      </w:r>
      <w:r w:rsidRPr="00C27B44">
        <w:rPr>
          <w:rFonts w:ascii="Book Antiqua" w:eastAsia="宋体" w:hAnsi="Book Antiqua" w:cs="宋体"/>
          <w:color w:val="000000"/>
          <w:lang w:eastAsia="zh-CN"/>
        </w:rPr>
        <w:t xml:space="preserve">, Aryan HE, </w:t>
      </w:r>
      <w:proofErr w:type="spellStart"/>
      <w:r w:rsidRPr="00C27B44">
        <w:rPr>
          <w:rFonts w:ascii="Book Antiqua" w:eastAsia="宋体" w:hAnsi="Book Antiqua" w:cs="宋体"/>
          <w:color w:val="000000"/>
          <w:lang w:eastAsia="zh-CN"/>
        </w:rPr>
        <w:t>Pimenta</w:t>
      </w:r>
      <w:proofErr w:type="spellEnd"/>
      <w:r w:rsidRPr="00C27B44">
        <w:rPr>
          <w:rFonts w:ascii="Book Antiqua" w:eastAsia="宋体" w:hAnsi="Book Antiqua" w:cs="宋体"/>
          <w:color w:val="000000"/>
          <w:lang w:eastAsia="zh-CN"/>
        </w:rPr>
        <w:t xml:space="preserve"> L, Taylor WR. Extreme Lateral Interbody Fusion (XLIF): a novel surgical technique for anterior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w:t>
      </w:r>
      <w:r w:rsidRPr="00C27B44">
        <w:rPr>
          <w:rFonts w:ascii="Book Antiqua" w:eastAsia="宋体" w:hAnsi="Book Antiqua" w:cs="宋体"/>
          <w:i/>
          <w:iCs/>
          <w:color w:val="000000"/>
          <w:lang w:eastAsia="zh-CN"/>
        </w:rPr>
        <w:t>Spine J</w:t>
      </w:r>
      <w:r w:rsidRPr="00C27B44">
        <w:rPr>
          <w:rFonts w:ascii="Book Antiqua" w:eastAsia="宋体" w:hAnsi="Book Antiqua" w:cs="宋体"/>
          <w:color w:val="000000"/>
          <w:lang w:eastAsia="zh-CN"/>
        </w:rPr>
        <w:t> </w:t>
      </w:r>
      <w:r w:rsidR="00C84B96">
        <w:rPr>
          <w:rFonts w:ascii="Book Antiqua" w:eastAsia="宋体" w:hAnsi="Book Antiqua" w:cs="宋体" w:hint="eastAsia"/>
          <w:color w:val="000000"/>
          <w:lang w:eastAsia="zh-CN"/>
        </w:rPr>
        <w:t>2006</w:t>
      </w:r>
      <w:r w:rsidRPr="00C27B44">
        <w:rPr>
          <w:rFonts w:ascii="Book Antiqua" w:eastAsia="宋体" w:hAnsi="Book Antiqua" w:cs="宋体"/>
          <w:color w:val="000000"/>
          <w:lang w:eastAsia="zh-CN"/>
        </w:rPr>
        <w:t>; </w:t>
      </w:r>
      <w:r w:rsidRPr="00C27B44">
        <w:rPr>
          <w:rFonts w:ascii="Book Antiqua" w:eastAsia="宋体" w:hAnsi="Book Antiqua" w:cs="宋体"/>
          <w:b/>
          <w:bCs/>
          <w:color w:val="000000"/>
          <w:lang w:eastAsia="zh-CN"/>
        </w:rPr>
        <w:t>6</w:t>
      </w:r>
      <w:r w:rsidRPr="00C27B44">
        <w:rPr>
          <w:rFonts w:ascii="Book Antiqua" w:eastAsia="宋体" w:hAnsi="Book Antiqua" w:cs="宋体"/>
          <w:color w:val="000000"/>
          <w:lang w:eastAsia="zh-CN"/>
        </w:rPr>
        <w:t>: 435-443 [PMID: 16825052 DOI: 10.1016/j.spinee.2005.08.012]</w:t>
      </w:r>
    </w:p>
    <w:p w14:paraId="036BC896"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58 </w:t>
      </w:r>
      <w:r w:rsidRPr="00C27B44">
        <w:rPr>
          <w:rFonts w:ascii="Book Antiqua" w:eastAsia="宋体" w:hAnsi="Book Antiqua" w:cs="宋体"/>
          <w:b/>
          <w:bCs/>
          <w:color w:val="000000"/>
          <w:lang w:eastAsia="zh-CN"/>
        </w:rPr>
        <w:t>Knight RQ</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Schwaegler</w:t>
      </w:r>
      <w:proofErr w:type="spellEnd"/>
      <w:r w:rsidRPr="00C27B44">
        <w:rPr>
          <w:rFonts w:ascii="Book Antiqua" w:eastAsia="宋体" w:hAnsi="Book Antiqua" w:cs="宋体"/>
          <w:color w:val="000000"/>
          <w:lang w:eastAsia="zh-CN"/>
        </w:rPr>
        <w:t xml:space="preserve"> P, </w:t>
      </w:r>
      <w:proofErr w:type="spellStart"/>
      <w:r w:rsidRPr="00C27B44">
        <w:rPr>
          <w:rFonts w:ascii="Book Antiqua" w:eastAsia="宋体" w:hAnsi="Book Antiqua" w:cs="宋体"/>
          <w:color w:val="000000"/>
          <w:lang w:eastAsia="zh-CN"/>
        </w:rPr>
        <w:t>Hanscom</w:t>
      </w:r>
      <w:proofErr w:type="spellEnd"/>
      <w:r w:rsidRPr="00C27B44">
        <w:rPr>
          <w:rFonts w:ascii="Book Antiqua" w:eastAsia="宋体" w:hAnsi="Book Antiqua" w:cs="宋体"/>
          <w:color w:val="000000"/>
          <w:lang w:eastAsia="zh-CN"/>
        </w:rPr>
        <w:t xml:space="preserve"> D, </w:t>
      </w:r>
      <w:proofErr w:type="spellStart"/>
      <w:r w:rsidRPr="00C27B44">
        <w:rPr>
          <w:rFonts w:ascii="Book Antiqua" w:eastAsia="宋体" w:hAnsi="Book Antiqua" w:cs="宋体"/>
          <w:color w:val="000000"/>
          <w:lang w:eastAsia="zh-CN"/>
        </w:rPr>
        <w:t>Roh</w:t>
      </w:r>
      <w:proofErr w:type="spellEnd"/>
      <w:r w:rsidRPr="00C27B44">
        <w:rPr>
          <w:rFonts w:ascii="Book Antiqua" w:eastAsia="宋体" w:hAnsi="Book Antiqua" w:cs="宋体"/>
          <w:color w:val="000000"/>
          <w:lang w:eastAsia="zh-CN"/>
        </w:rPr>
        <w:t xml:space="preserve"> J. Direct lateral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for degenerative conditions: early complication profile. </w:t>
      </w:r>
      <w:r w:rsidRPr="00C27B44">
        <w:rPr>
          <w:rFonts w:ascii="Book Antiqua" w:eastAsia="宋体" w:hAnsi="Book Antiqua" w:cs="宋体"/>
          <w:i/>
          <w:iCs/>
          <w:color w:val="000000"/>
          <w:lang w:eastAsia="zh-CN"/>
        </w:rPr>
        <w:t xml:space="preserve">J Spinal </w:t>
      </w:r>
      <w:proofErr w:type="spellStart"/>
      <w:r w:rsidRPr="00C27B44">
        <w:rPr>
          <w:rFonts w:ascii="Book Antiqua" w:eastAsia="宋体" w:hAnsi="Book Antiqua" w:cs="宋体"/>
          <w:i/>
          <w:iCs/>
          <w:color w:val="000000"/>
          <w:lang w:eastAsia="zh-CN"/>
        </w:rPr>
        <w:t>Disord</w:t>
      </w:r>
      <w:proofErr w:type="spellEnd"/>
      <w:r w:rsidRPr="00C27B44">
        <w:rPr>
          <w:rFonts w:ascii="Book Antiqua" w:eastAsia="宋体" w:hAnsi="Book Antiqua" w:cs="宋体"/>
          <w:i/>
          <w:iCs/>
          <w:color w:val="000000"/>
          <w:lang w:eastAsia="zh-CN"/>
        </w:rPr>
        <w:t xml:space="preserve"> Tech</w:t>
      </w:r>
      <w:r w:rsidRPr="00C27B44">
        <w:rPr>
          <w:rFonts w:ascii="Book Antiqua" w:eastAsia="宋体" w:hAnsi="Book Antiqua" w:cs="宋体"/>
          <w:color w:val="000000"/>
          <w:lang w:eastAsia="zh-CN"/>
        </w:rPr>
        <w:t> 2009; </w:t>
      </w:r>
      <w:r w:rsidRPr="00C27B44">
        <w:rPr>
          <w:rFonts w:ascii="Book Antiqua" w:eastAsia="宋体" w:hAnsi="Book Antiqua" w:cs="宋体"/>
          <w:b/>
          <w:bCs/>
          <w:color w:val="000000"/>
          <w:lang w:eastAsia="zh-CN"/>
        </w:rPr>
        <w:t>22</w:t>
      </w:r>
      <w:r w:rsidRPr="00C27B44">
        <w:rPr>
          <w:rFonts w:ascii="Book Antiqua" w:eastAsia="宋体" w:hAnsi="Book Antiqua" w:cs="宋体"/>
          <w:color w:val="000000"/>
          <w:lang w:eastAsia="zh-CN"/>
        </w:rPr>
        <w:t>: 34-37 [PMID: 19190432 DOI: 10.1097/BSD.0b013e3181679b8a]</w:t>
      </w:r>
    </w:p>
    <w:p w14:paraId="58FAD9B7"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59 </w:t>
      </w:r>
      <w:proofErr w:type="spellStart"/>
      <w:r w:rsidRPr="00C27B44">
        <w:rPr>
          <w:rFonts w:ascii="Book Antiqua" w:eastAsia="宋体" w:hAnsi="Book Antiqua" w:cs="宋体"/>
          <w:b/>
          <w:bCs/>
          <w:color w:val="000000"/>
          <w:lang w:eastAsia="zh-CN"/>
        </w:rPr>
        <w:t>Benglis</w:t>
      </w:r>
      <w:proofErr w:type="spellEnd"/>
      <w:r w:rsidRPr="00C27B44">
        <w:rPr>
          <w:rFonts w:ascii="Book Antiqua" w:eastAsia="宋体" w:hAnsi="Book Antiqua" w:cs="宋体"/>
          <w:b/>
          <w:bCs/>
          <w:color w:val="000000"/>
          <w:lang w:eastAsia="zh-CN"/>
        </w:rPr>
        <w:t xml:space="preserve"> DM</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Vanni</w:t>
      </w:r>
      <w:proofErr w:type="spellEnd"/>
      <w:r w:rsidRPr="00C27B44">
        <w:rPr>
          <w:rFonts w:ascii="Book Antiqua" w:eastAsia="宋体" w:hAnsi="Book Antiqua" w:cs="宋体"/>
          <w:color w:val="000000"/>
          <w:lang w:eastAsia="zh-CN"/>
        </w:rPr>
        <w:t xml:space="preserve"> S, Levi AD.</w:t>
      </w:r>
      <w:proofErr w:type="gramEnd"/>
      <w:r w:rsidRPr="00C27B44">
        <w:rPr>
          <w:rFonts w:ascii="Book Antiqua" w:eastAsia="宋体" w:hAnsi="Book Antiqua" w:cs="宋体"/>
          <w:color w:val="000000"/>
          <w:lang w:eastAsia="zh-CN"/>
        </w:rPr>
        <w:t xml:space="preserve"> An anatomical study of the lumbosacral plexus as related to the minimally invasive </w:t>
      </w:r>
      <w:proofErr w:type="spellStart"/>
      <w:r w:rsidRPr="00C27B44">
        <w:rPr>
          <w:rFonts w:ascii="Book Antiqua" w:eastAsia="宋体" w:hAnsi="Book Antiqua" w:cs="宋体"/>
          <w:color w:val="000000"/>
          <w:lang w:eastAsia="zh-CN"/>
        </w:rPr>
        <w:t>transpsoas</w:t>
      </w:r>
      <w:proofErr w:type="spellEnd"/>
      <w:r w:rsidRPr="00C27B44">
        <w:rPr>
          <w:rFonts w:ascii="Book Antiqua" w:eastAsia="宋体" w:hAnsi="Book Antiqua" w:cs="宋体"/>
          <w:color w:val="000000"/>
          <w:lang w:eastAsia="zh-CN"/>
        </w:rPr>
        <w:t xml:space="preserve"> approach to the lumbar spine. </w:t>
      </w:r>
      <w:r w:rsidRPr="00C27B44">
        <w:rPr>
          <w:rFonts w:ascii="Book Antiqua" w:eastAsia="宋体" w:hAnsi="Book Antiqua" w:cs="宋体"/>
          <w:i/>
          <w:iCs/>
          <w:color w:val="000000"/>
          <w:lang w:eastAsia="zh-CN"/>
        </w:rPr>
        <w:t xml:space="preserve">J </w:t>
      </w:r>
      <w:proofErr w:type="spellStart"/>
      <w:r w:rsidRPr="00C27B44">
        <w:rPr>
          <w:rFonts w:ascii="Book Antiqua" w:eastAsia="宋体" w:hAnsi="Book Antiqua" w:cs="宋体"/>
          <w:i/>
          <w:iCs/>
          <w:color w:val="000000"/>
          <w:lang w:eastAsia="zh-CN"/>
        </w:rPr>
        <w:t>Neurosurg</w:t>
      </w:r>
      <w:proofErr w:type="spellEnd"/>
      <w:r w:rsidRPr="00C27B44">
        <w:rPr>
          <w:rFonts w:ascii="Book Antiqua" w:eastAsia="宋体" w:hAnsi="Book Antiqua" w:cs="宋体"/>
          <w:i/>
          <w:iCs/>
          <w:color w:val="000000"/>
          <w:lang w:eastAsia="zh-CN"/>
        </w:rPr>
        <w:t xml:space="preserve"> Spine</w:t>
      </w:r>
      <w:r w:rsidRPr="00C27B44">
        <w:rPr>
          <w:rFonts w:ascii="Book Antiqua" w:eastAsia="宋体" w:hAnsi="Book Antiqua" w:cs="宋体"/>
          <w:color w:val="000000"/>
          <w:lang w:eastAsia="zh-CN"/>
        </w:rPr>
        <w:t> 2009; </w:t>
      </w:r>
      <w:r w:rsidRPr="00C27B44">
        <w:rPr>
          <w:rFonts w:ascii="Book Antiqua" w:eastAsia="宋体" w:hAnsi="Book Antiqua" w:cs="宋体"/>
          <w:b/>
          <w:bCs/>
          <w:color w:val="000000"/>
          <w:lang w:eastAsia="zh-CN"/>
        </w:rPr>
        <w:t>10</w:t>
      </w:r>
      <w:r w:rsidRPr="00C27B44">
        <w:rPr>
          <w:rFonts w:ascii="Book Antiqua" w:eastAsia="宋体" w:hAnsi="Book Antiqua" w:cs="宋体"/>
          <w:color w:val="000000"/>
          <w:lang w:eastAsia="zh-CN"/>
        </w:rPr>
        <w:t>: 139-144 [PMID: 19278328 DOI: 10.3171/2008.10.SPI08479]</w:t>
      </w:r>
    </w:p>
    <w:p w14:paraId="2A7F164D"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60 </w:t>
      </w:r>
      <w:proofErr w:type="spellStart"/>
      <w:r w:rsidRPr="00C27B44">
        <w:rPr>
          <w:rFonts w:ascii="Book Antiqua" w:eastAsia="宋体" w:hAnsi="Book Antiqua" w:cs="宋体"/>
          <w:b/>
          <w:bCs/>
          <w:color w:val="000000"/>
          <w:lang w:eastAsia="zh-CN"/>
        </w:rPr>
        <w:t>Malham</w:t>
      </w:r>
      <w:proofErr w:type="spellEnd"/>
      <w:r w:rsidRPr="00C27B44">
        <w:rPr>
          <w:rFonts w:ascii="Book Antiqua" w:eastAsia="宋体" w:hAnsi="Book Antiqua" w:cs="宋体"/>
          <w:b/>
          <w:bCs/>
          <w:color w:val="000000"/>
          <w:lang w:eastAsia="zh-CN"/>
        </w:rPr>
        <w:t xml:space="preserve"> GM</w:t>
      </w:r>
      <w:r w:rsidRPr="00C27B44">
        <w:rPr>
          <w:rFonts w:ascii="Book Antiqua" w:eastAsia="宋体" w:hAnsi="Book Antiqua" w:cs="宋体"/>
          <w:color w:val="000000"/>
          <w:lang w:eastAsia="zh-CN"/>
        </w:rPr>
        <w:t xml:space="preserve">, Ellis NJ, Parker RM, </w:t>
      </w:r>
      <w:proofErr w:type="spellStart"/>
      <w:r w:rsidRPr="00C27B44">
        <w:rPr>
          <w:rFonts w:ascii="Book Antiqua" w:eastAsia="宋体" w:hAnsi="Book Antiqua" w:cs="宋体"/>
          <w:color w:val="000000"/>
          <w:lang w:eastAsia="zh-CN"/>
        </w:rPr>
        <w:t>Seex</w:t>
      </w:r>
      <w:proofErr w:type="spellEnd"/>
      <w:r w:rsidRPr="00C27B44">
        <w:rPr>
          <w:rFonts w:ascii="Book Antiqua" w:eastAsia="宋体" w:hAnsi="Book Antiqua" w:cs="宋体"/>
          <w:color w:val="000000"/>
          <w:lang w:eastAsia="zh-CN"/>
        </w:rPr>
        <w:t xml:space="preserve"> KA. Clinical outcome and fusion rates after the first 30 extreme lateral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fusions. </w:t>
      </w:r>
      <w:proofErr w:type="spellStart"/>
      <w:r w:rsidRPr="00C27B44">
        <w:rPr>
          <w:rFonts w:ascii="Book Antiqua" w:eastAsia="宋体" w:hAnsi="Book Antiqua" w:cs="宋体"/>
          <w:i/>
          <w:iCs/>
          <w:color w:val="000000"/>
          <w:lang w:eastAsia="zh-CN"/>
        </w:rPr>
        <w:t>ScientificWorldJournal</w:t>
      </w:r>
      <w:proofErr w:type="spellEnd"/>
      <w:r w:rsidRPr="00C27B44">
        <w:rPr>
          <w:rFonts w:ascii="Book Antiqua" w:eastAsia="宋体" w:hAnsi="Book Antiqua" w:cs="宋体"/>
          <w:color w:val="000000"/>
          <w:lang w:eastAsia="zh-CN"/>
        </w:rPr>
        <w:t> 2012; </w:t>
      </w:r>
      <w:r w:rsidRPr="00C27B44">
        <w:rPr>
          <w:rFonts w:ascii="Book Antiqua" w:eastAsia="宋体" w:hAnsi="Book Antiqua" w:cs="宋体"/>
          <w:b/>
          <w:bCs/>
          <w:color w:val="000000"/>
          <w:lang w:eastAsia="zh-CN"/>
        </w:rPr>
        <w:t>2012</w:t>
      </w:r>
      <w:r w:rsidRPr="00C27B44">
        <w:rPr>
          <w:rFonts w:ascii="Book Antiqua" w:eastAsia="宋体" w:hAnsi="Book Antiqua" w:cs="宋体"/>
          <w:color w:val="000000"/>
          <w:lang w:eastAsia="zh-CN"/>
        </w:rPr>
        <w:t>: 246989 [PMID: 23213282 DOI: 10.1100/2012/246989]</w:t>
      </w:r>
    </w:p>
    <w:p w14:paraId="68875320"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61 </w:t>
      </w:r>
      <w:proofErr w:type="spellStart"/>
      <w:r w:rsidRPr="00C27B44">
        <w:rPr>
          <w:rFonts w:ascii="Book Antiqua" w:eastAsia="宋体" w:hAnsi="Book Antiqua" w:cs="宋体"/>
          <w:b/>
          <w:bCs/>
          <w:color w:val="000000"/>
          <w:lang w:eastAsia="zh-CN"/>
        </w:rPr>
        <w:t>Bergey</w:t>
      </w:r>
      <w:proofErr w:type="spellEnd"/>
      <w:r w:rsidRPr="00C27B44">
        <w:rPr>
          <w:rFonts w:ascii="Book Antiqua" w:eastAsia="宋体" w:hAnsi="Book Antiqua" w:cs="宋体"/>
          <w:b/>
          <w:bCs/>
          <w:color w:val="000000"/>
          <w:lang w:eastAsia="zh-CN"/>
        </w:rPr>
        <w:t xml:space="preserve"> DL</w:t>
      </w:r>
      <w:r w:rsidRPr="00C27B44">
        <w:rPr>
          <w:rFonts w:ascii="Book Antiqua" w:eastAsia="宋体" w:hAnsi="Book Antiqua" w:cs="宋体"/>
          <w:color w:val="000000"/>
          <w:lang w:eastAsia="zh-CN"/>
        </w:rPr>
        <w:t xml:space="preserve">, Villavicencio AT, Goldstein T, Regan JJ. Endoscopic lateral </w:t>
      </w:r>
      <w:proofErr w:type="spellStart"/>
      <w:r w:rsidRPr="00C27B44">
        <w:rPr>
          <w:rFonts w:ascii="Book Antiqua" w:eastAsia="宋体" w:hAnsi="Book Antiqua" w:cs="宋体"/>
          <w:color w:val="000000"/>
          <w:lang w:eastAsia="zh-CN"/>
        </w:rPr>
        <w:t>transpsoas</w:t>
      </w:r>
      <w:proofErr w:type="spellEnd"/>
      <w:r w:rsidRPr="00C27B44">
        <w:rPr>
          <w:rFonts w:ascii="Book Antiqua" w:eastAsia="宋体" w:hAnsi="Book Antiqua" w:cs="宋体"/>
          <w:color w:val="000000"/>
          <w:lang w:eastAsia="zh-CN"/>
        </w:rPr>
        <w:t xml:space="preserve"> approach to the lumbar spine.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2004; </w:t>
      </w:r>
      <w:r w:rsidRPr="00C27B44">
        <w:rPr>
          <w:rFonts w:ascii="Book Antiqua" w:eastAsia="宋体" w:hAnsi="Book Antiqua" w:cs="宋体"/>
          <w:b/>
          <w:bCs/>
          <w:color w:val="000000"/>
          <w:lang w:eastAsia="zh-CN"/>
        </w:rPr>
        <w:t>29</w:t>
      </w:r>
      <w:r w:rsidRPr="00C27B44">
        <w:rPr>
          <w:rFonts w:ascii="Book Antiqua" w:eastAsia="宋体" w:hAnsi="Book Antiqua" w:cs="宋体"/>
          <w:color w:val="000000"/>
          <w:lang w:eastAsia="zh-CN"/>
        </w:rPr>
        <w:t>: 1681-1688 [PMID: 15284517 DOI: 10.1097/01.BRS.0000133643.75795.EF]</w:t>
      </w:r>
    </w:p>
    <w:p w14:paraId="2A8CD395"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lastRenderedPageBreak/>
        <w:t>62 </w:t>
      </w:r>
      <w:r w:rsidRPr="00C27B44">
        <w:rPr>
          <w:rFonts w:ascii="Book Antiqua" w:eastAsia="宋体" w:hAnsi="Book Antiqua" w:cs="宋体"/>
          <w:b/>
          <w:bCs/>
          <w:color w:val="000000"/>
          <w:lang w:eastAsia="zh-CN"/>
        </w:rPr>
        <w:t>Smith WD</w:t>
      </w:r>
      <w:r w:rsidRPr="00C27B44">
        <w:rPr>
          <w:rFonts w:ascii="Book Antiqua" w:eastAsia="宋体" w:hAnsi="Book Antiqua" w:cs="宋体"/>
          <w:color w:val="000000"/>
          <w:lang w:eastAsia="zh-CN"/>
        </w:rPr>
        <w:t>, Christian G, Serrano S, Malone KT. A comparison of perioperative charges and outcome between open and mini-open approaches for anterior lumbar discectomy and fusion. </w:t>
      </w:r>
      <w:r w:rsidRPr="00C27B44">
        <w:rPr>
          <w:rFonts w:ascii="Book Antiqua" w:eastAsia="宋体" w:hAnsi="Book Antiqua" w:cs="宋体"/>
          <w:i/>
          <w:iCs/>
          <w:color w:val="000000"/>
          <w:lang w:eastAsia="zh-CN"/>
        </w:rPr>
        <w:t xml:space="preserve">J </w:t>
      </w:r>
      <w:proofErr w:type="spellStart"/>
      <w:r w:rsidRPr="00C27B44">
        <w:rPr>
          <w:rFonts w:ascii="Book Antiqua" w:eastAsia="宋体" w:hAnsi="Book Antiqua" w:cs="宋体"/>
          <w:i/>
          <w:iCs/>
          <w:color w:val="000000"/>
          <w:lang w:eastAsia="zh-CN"/>
        </w:rPr>
        <w:t>Clin</w:t>
      </w:r>
      <w:proofErr w:type="spellEnd"/>
      <w:r w:rsidRPr="00C27B44">
        <w:rPr>
          <w:rFonts w:ascii="Book Antiqua" w:eastAsia="宋体" w:hAnsi="Book Antiqua" w:cs="宋体"/>
          <w:i/>
          <w:iCs/>
          <w:color w:val="000000"/>
          <w:lang w:eastAsia="zh-CN"/>
        </w:rPr>
        <w:t xml:space="preserve"> </w:t>
      </w:r>
      <w:proofErr w:type="spellStart"/>
      <w:r w:rsidRPr="00C27B44">
        <w:rPr>
          <w:rFonts w:ascii="Book Antiqua" w:eastAsia="宋体" w:hAnsi="Book Antiqua" w:cs="宋体"/>
          <w:i/>
          <w:iCs/>
          <w:color w:val="000000"/>
          <w:lang w:eastAsia="zh-CN"/>
        </w:rPr>
        <w:t>Neurosci</w:t>
      </w:r>
      <w:proofErr w:type="spellEnd"/>
      <w:r w:rsidRPr="00C27B44">
        <w:rPr>
          <w:rFonts w:ascii="Book Antiqua" w:eastAsia="宋体" w:hAnsi="Book Antiqua" w:cs="宋体"/>
          <w:color w:val="000000"/>
          <w:lang w:eastAsia="zh-CN"/>
        </w:rPr>
        <w:t> 2012; </w:t>
      </w:r>
      <w:r w:rsidRPr="00C27B44">
        <w:rPr>
          <w:rFonts w:ascii="Book Antiqua" w:eastAsia="宋体" w:hAnsi="Book Antiqua" w:cs="宋体"/>
          <w:b/>
          <w:bCs/>
          <w:color w:val="000000"/>
          <w:lang w:eastAsia="zh-CN"/>
        </w:rPr>
        <w:t>19</w:t>
      </w:r>
      <w:r w:rsidRPr="00C27B44">
        <w:rPr>
          <w:rFonts w:ascii="Book Antiqua" w:eastAsia="宋体" w:hAnsi="Book Antiqua" w:cs="宋体"/>
          <w:color w:val="000000"/>
          <w:lang w:eastAsia="zh-CN"/>
        </w:rPr>
        <w:t>: 673-680 [PMID: 22236486 DOI: 10.1016/j.jocn.2011.09.010]</w:t>
      </w:r>
    </w:p>
    <w:p w14:paraId="779DD69D"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63 </w:t>
      </w:r>
      <w:r w:rsidRPr="00C27B44">
        <w:rPr>
          <w:rFonts w:ascii="Book Antiqua" w:eastAsia="宋体" w:hAnsi="Book Antiqua" w:cs="宋体"/>
          <w:b/>
          <w:bCs/>
          <w:color w:val="000000"/>
          <w:lang w:eastAsia="zh-CN"/>
        </w:rPr>
        <w:t>Rodgers WB</w:t>
      </w:r>
      <w:r w:rsidRPr="00C27B44">
        <w:rPr>
          <w:rFonts w:ascii="Book Antiqua" w:eastAsia="宋体" w:hAnsi="Book Antiqua" w:cs="宋体"/>
          <w:color w:val="000000"/>
          <w:lang w:eastAsia="zh-CN"/>
        </w:rPr>
        <w:t xml:space="preserve">, Gerber EJ, Patterson J. Intraoperative and early postoperative complications in extreme lateral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an analysis of 600 cases.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2011; </w:t>
      </w:r>
      <w:r w:rsidRPr="00C27B44">
        <w:rPr>
          <w:rFonts w:ascii="Book Antiqua" w:eastAsia="宋体" w:hAnsi="Book Antiqua" w:cs="宋体"/>
          <w:b/>
          <w:bCs/>
          <w:color w:val="000000"/>
          <w:lang w:eastAsia="zh-CN"/>
        </w:rPr>
        <w:t>36</w:t>
      </w:r>
      <w:r w:rsidRPr="00C27B44">
        <w:rPr>
          <w:rFonts w:ascii="Book Antiqua" w:eastAsia="宋体" w:hAnsi="Book Antiqua" w:cs="宋体"/>
          <w:color w:val="000000"/>
          <w:lang w:eastAsia="zh-CN"/>
        </w:rPr>
        <w:t>: 26-32 [PMID: 21192221 DOI: 10.1097/BRS.0b013e3181e1040a]</w:t>
      </w:r>
    </w:p>
    <w:p w14:paraId="7D3F3CEB"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64 </w:t>
      </w:r>
      <w:proofErr w:type="spellStart"/>
      <w:r w:rsidRPr="00C27B44">
        <w:rPr>
          <w:rFonts w:ascii="Book Antiqua" w:eastAsia="宋体" w:hAnsi="Book Antiqua" w:cs="宋体"/>
          <w:b/>
          <w:bCs/>
          <w:color w:val="000000"/>
          <w:lang w:eastAsia="zh-CN"/>
        </w:rPr>
        <w:t>Sasso</w:t>
      </w:r>
      <w:proofErr w:type="spellEnd"/>
      <w:r w:rsidRPr="00C27B44">
        <w:rPr>
          <w:rFonts w:ascii="Book Antiqua" w:eastAsia="宋体" w:hAnsi="Book Antiqua" w:cs="宋体"/>
          <w:b/>
          <w:bCs/>
          <w:color w:val="000000"/>
          <w:lang w:eastAsia="zh-CN"/>
        </w:rPr>
        <w:t xml:space="preserve"> RC</w:t>
      </w:r>
      <w:r w:rsidRPr="00C27B44">
        <w:rPr>
          <w:rFonts w:ascii="Book Antiqua" w:eastAsia="宋体" w:hAnsi="Book Antiqua" w:cs="宋体"/>
          <w:color w:val="000000"/>
          <w:lang w:eastAsia="zh-CN"/>
        </w:rPr>
        <w:t xml:space="preserve">, Best NM, </w:t>
      </w:r>
      <w:proofErr w:type="spellStart"/>
      <w:r w:rsidRPr="00C27B44">
        <w:rPr>
          <w:rFonts w:ascii="Book Antiqua" w:eastAsia="宋体" w:hAnsi="Book Antiqua" w:cs="宋体"/>
          <w:color w:val="000000"/>
          <w:lang w:eastAsia="zh-CN"/>
        </w:rPr>
        <w:t>Mummaneni</w:t>
      </w:r>
      <w:proofErr w:type="spellEnd"/>
      <w:r w:rsidRPr="00C27B44">
        <w:rPr>
          <w:rFonts w:ascii="Book Antiqua" w:eastAsia="宋体" w:hAnsi="Book Antiqua" w:cs="宋体"/>
          <w:color w:val="000000"/>
          <w:lang w:eastAsia="zh-CN"/>
        </w:rPr>
        <w:t xml:space="preserve"> PV, Reilly TM, Hussain SM. Analysis of operative complications in a series of 471 anterior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procedures.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2005; </w:t>
      </w:r>
      <w:r w:rsidRPr="00C27B44">
        <w:rPr>
          <w:rFonts w:ascii="Book Antiqua" w:eastAsia="宋体" w:hAnsi="Book Antiqua" w:cs="宋体"/>
          <w:b/>
          <w:bCs/>
          <w:color w:val="000000"/>
          <w:lang w:eastAsia="zh-CN"/>
        </w:rPr>
        <w:t>30</w:t>
      </w:r>
      <w:r w:rsidRPr="00C27B44">
        <w:rPr>
          <w:rFonts w:ascii="Book Antiqua" w:eastAsia="宋体" w:hAnsi="Book Antiqua" w:cs="宋体"/>
          <w:color w:val="000000"/>
          <w:lang w:eastAsia="zh-CN"/>
        </w:rPr>
        <w:t>: 670-674 [PMID: 15770183 DOI: 10.1097/01.brs.0000155423.18218.75]</w:t>
      </w:r>
    </w:p>
    <w:p w14:paraId="7E10F52F"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65 </w:t>
      </w:r>
      <w:proofErr w:type="spellStart"/>
      <w:r w:rsidRPr="00C27B44">
        <w:rPr>
          <w:rFonts w:ascii="Book Antiqua" w:eastAsia="宋体" w:hAnsi="Book Antiqua" w:cs="宋体"/>
          <w:b/>
          <w:bCs/>
          <w:color w:val="000000"/>
          <w:lang w:eastAsia="zh-CN"/>
        </w:rPr>
        <w:t>Fantini</w:t>
      </w:r>
      <w:proofErr w:type="spellEnd"/>
      <w:r w:rsidRPr="00C27B44">
        <w:rPr>
          <w:rFonts w:ascii="Book Antiqua" w:eastAsia="宋体" w:hAnsi="Book Antiqua" w:cs="宋体"/>
          <w:b/>
          <w:bCs/>
          <w:color w:val="000000"/>
          <w:lang w:eastAsia="zh-CN"/>
        </w:rPr>
        <w:t xml:space="preserve"> GA</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Pappou</w:t>
      </w:r>
      <w:proofErr w:type="spellEnd"/>
      <w:r w:rsidRPr="00C27B44">
        <w:rPr>
          <w:rFonts w:ascii="Book Antiqua" w:eastAsia="宋体" w:hAnsi="Book Antiqua" w:cs="宋体"/>
          <w:color w:val="000000"/>
          <w:lang w:eastAsia="zh-CN"/>
        </w:rPr>
        <w:t xml:space="preserve"> IP, </w:t>
      </w:r>
      <w:proofErr w:type="spellStart"/>
      <w:r w:rsidRPr="00C27B44">
        <w:rPr>
          <w:rFonts w:ascii="Book Antiqua" w:eastAsia="宋体" w:hAnsi="Book Antiqua" w:cs="宋体"/>
          <w:color w:val="000000"/>
          <w:lang w:eastAsia="zh-CN"/>
        </w:rPr>
        <w:t>Girardi</w:t>
      </w:r>
      <w:proofErr w:type="spellEnd"/>
      <w:r w:rsidRPr="00C27B44">
        <w:rPr>
          <w:rFonts w:ascii="Book Antiqua" w:eastAsia="宋体" w:hAnsi="Book Antiqua" w:cs="宋体"/>
          <w:color w:val="000000"/>
          <w:lang w:eastAsia="zh-CN"/>
        </w:rPr>
        <w:t xml:space="preserve"> FP, Sandhu HS, </w:t>
      </w:r>
      <w:proofErr w:type="spellStart"/>
      <w:r w:rsidRPr="00C27B44">
        <w:rPr>
          <w:rFonts w:ascii="Book Antiqua" w:eastAsia="宋体" w:hAnsi="Book Antiqua" w:cs="宋体"/>
          <w:color w:val="000000"/>
          <w:lang w:eastAsia="zh-CN"/>
        </w:rPr>
        <w:t>Cammisa</w:t>
      </w:r>
      <w:proofErr w:type="spellEnd"/>
      <w:r w:rsidRPr="00C27B44">
        <w:rPr>
          <w:rFonts w:ascii="Book Antiqua" w:eastAsia="宋体" w:hAnsi="Book Antiqua" w:cs="宋体"/>
          <w:color w:val="000000"/>
          <w:lang w:eastAsia="zh-CN"/>
        </w:rPr>
        <w:t xml:space="preserve"> FP. Major vascular injury during anterior lumbar spinal surgery: incidence, risk factors, and management.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2007; </w:t>
      </w:r>
      <w:r w:rsidRPr="00C27B44">
        <w:rPr>
          <w:rFonts w:ascii="Book Antiqua" w:eastAsia="宋体" w:hAnsi="Book Antiqua" w:cs="宋体"/>
          <w:b/>
          <w:bCs/>
          <w:color w:val="000000"/>
          <w:lang w:eastAsia="zh-CN"/>
        </w:rPr>
        <w:t>32</w:t>
      </w:r>
      <w:r w:rsidRPr="00C27B44">
        <w:rPr>
          <w:rFonts w:ascii="Book Antiqua" w:eastAsia="宋体" w:hAnsi="Book Antiqua" w:cs="宋体"/>
          <w:color w:val="000000"/>
          <w:lang w:eastAsia="zh-CN"/>
        </w:rPr>
        <w:t>: 2751-2758 [PMID: 18007256 DOI: 10.1097/BRS.0b013e31815a996e]</w:t>
      </w:r>
    </w:p>
    <w:p w14:paraId="6B9B08FA" w14:textId="6A8C8211"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66 </w:t>
      </w:r>
      <w:proofErr w:type="spellStart"/>
      <w:r w:rsidRPr="00C27B44">
        <w:rPr>
          <w:rFonts w:ascii="Book Antiqua" w:eastAsia="宋体" w:hAnsi="Book Antiqua" w:cs="宋体"/>
          <w:b/>
          <w:bCs/>
          <w:color w:val="000000"/>
          <w:lang w:eastAsia="zh-CN"/>
        </w:rPr>
        <w:t>Brau</w:t>
      </w:r>
      <w:proofErr w:type="spellEnd"/>
      <w:r w:rsidRPr="00C27B44">
        <w:rPr>
          <w:rFonts w:ascii="Book Antiqua" w:eastAsia="宋体" w:hAnsi="Book Antiqua" w:cs="宋体"/>
          <w:b/>
          <w:bCs/>
          <w:color w:val="000000"/>
          <w:lang w:eastAsia="zh-CN"/>
        </w:rPr>
        <w:t xml:space="preserve"> SA</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Delamarter</w:t>
      </w:r>
      <w:proofErr w:type="spellEnd"/>
      <w:r w:rsidRPr="00C27B44">
        <w:rPr>
          <w:rFonts w:ascii="Book Antiqua" w:eastAsia="宋体" w:hAnsi="Book Antiqua" w:cs="宋体"/>
          <w:color w:val="000000"/>
          <w:lang w:eastAsia="zh-CN"/>
        </w:rPr>
        <w:t xml:space="preserve"> RB, </w:t>
      </w:r>
      <w:proofErr w:type="spellStart"/>
      <w:r w:rsidRPr="00C27B44">
        <w:rPr>
          <w:rFonts w:ascii="Book Antiqua" w:eastAsia="宋体" w:hAnsi="Book Antiqua" w:cs="宋体"/>
          <w:color w:val="000000"/>
          <w:lang w:eastAsia="zh-CN"/>
        </w:rPr>
        <w:t>Schiffman</w:t>
      </w:r>
      <w:proofErr w:type="spellEnd"/>
      <w:r w:rsidRPr="00C27B44">
        <w:rPr>
          <w:rFonts w:ascii="Book Antiqua" w:eastAsia="宋体" w:hAnsi="Book Antiqua" w:cs="宋体"/>
          <w:color w:val="000000"/>
          <w:lang w:eastAsia="zh-CN"/>
        </w:rPr>
        <w:t xml:space="preserve"> ML, Williams LA, Watkins RG. </w:t>
      </w:r>
      <w:proofErr w:type="gramStart"/>
      <w:r w:rsidRPr="00C27B44">
        <w:rPr>
          <w:rFonts w:ascii="Book Antiqua" w:eastAsia="宋体" w:hAnsi="Book Antiqua" w:cs="宋体"/>
          <w:color w:val="000000"/>
          <w:lang w:eastAsia="zh-CN"/>
        </w:rPr>
        <w:t>Vascular injury during anterior lumbar surgery.</w:t>
      </w:r>
      <w:proofErr w:type="gram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Spine J</w:t>
      </w:r>
      <w:r w:rsidRPr="00C27B44">
        <w:rPr>
          <w:rFonts w:ascii="Book Antiqua" w:eastAsia="宋体" w:hAnsi="Book Antiqua" w:cs="宋体"/>
          <w:color w:val="000000"/>
          <w:lang w:eastAsia="zh-CN"/>
        </w:rPr>
        <w:t> </w:t>
      </w:r>
      <w:r w:rsidR="00C84B96">
        <w:rPr>
          <w:rFonts w:ascii="Book Antiqua" w:eastAsia="宋体" w:hAnsi="Book Antiqua" w:cs="宋体" w:hint="eastAsia"/>
          <w:color w:val="000000"/>
          <w:lang w:eastAsia="zh-CN"/>
        </w:rPr>
        <w:t>2004</w:t>
      </w:r>
      <w:r w:rsidRPr="00C27B44">
        <w:rPr>
          <w:rFonts w:ascii="Book Antiqua" w:eastAsia="宋体" w:hAnsi="Book Antiqua" w:cs="宋体"/>
          <w:color w:val="000000"/>
          <w:lang w:eastAsia="zh-CN"/>
        </w:rPr>
        <w:t>; </w:t>
      </w:r>
      <w:r w:rsidRPr="00C27B44">
        <w:rPr>
          <w:rFonts w:ascii="Book Antiqua" w:eastAsia="宋体" w:hAnsi="Book Antiqua" w:cs="宋体"/>
          <w:b/>
          <w:bCs/>
          <w:color w:val="000000"/>
          <w:lang w:eastAsia="zh-CN"/>
        </w:rPr>
        <w:t>4</w:t>
      </w:r>
      <w:r w:rsidRPr="00C27B44">
        <w:rPr>
          <w:rFonts w:ascii="Book Antiqua" w:eastAsia="宋体" w:hAnsi="Book Antiqua" w:cs="宋体"/>
          <w:color w:val="000000"/>
          <w:lang w:eastAsia="zh-CN"/>
        </w:rPr>
        <w:t>: 409-412 [PMID: 15246301 DOI: 10.1016/j.spinee.2003.12.003]</w:t>
      </w:r>
    </w:p>
    <w:p w14:paraId="35B4573B"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67 </w:t>
      </w:r>
      <w:proofErr w:type="spellStart"/>
      <w:r w:rsidRPr="00C27B44">
        <w:rPr>
          <w:rFonts w:ascii="Book Antiqua" w:eastAsia="宋体" w:hAnsi="Book Antiqua" w:cs="宋体"/>
          <w:b/>
          <w:bCs/>
          <w:color w:val="000000"/>
          <w:lang w:eastAsia="zh-CN"/>
        </w:rPr>
        <w:t>Sasso</w:t>
      </w:r>
      <w:proofErr w:type="spellEnd"/>
      <w:r w:rsidRPr="00C27B44">
        <w:rPr>
          <w:rFonts w:ascii="Book Antiqua" w:eastAsia="宋体" w:hAnsi="Book Antiqua" w:cs="宋体"/>
          <w:b/>
          <w:bCs/>
          <w:color w:val="000000"/>
          <w:lang w:eastAsia="zh-CN"/>
        </w:rPr>
        <w:t xml:space="preserve"> RC</w:t>
      </w:r>
      <w:r w:rsidRPr="00C27B44">
        <w:rPr>
          <w:rFonts w:ascii="Book Antiqua" w:eastAsia="宋体" w:hAnsi="Book Antiqua" w:cs="宋体"/>
          <w:color w:val="000000"/>
          <w:lang w:eastAsia="zh-CN"/>
        </w:rPr>
        <w:t xml:space="preserve">, Kenneth </w:t>
      </w:r>
      <w:proofErr w:type="spellStart"/>
      <w:r w:rsidRPr="00C27B44">
        <w:rPr>
          <w:rFonts w:ascii="Book Antiqua" w:eastAsia="宋体" w:hAnsi="Book Antiqua" w:cs="宋体"/>
          <w:color w:val="000000"/>
          <w:lang w:eastAsia="zh-CN"/>
        </w:rPr>
        <w:t>Burkus</w:t>
      </w:r>
      <w:proofErr w:type="spellEnd"/>
      <w:r w:rsidRPr="00C27B44">
        <w:rPr>
          <w:rFonts w:ascii="Book Antiqua" w:eastAsia="宋体" w:hAnsi="Book Antiqua" w:cs="宋体"/>
          <w:color w:val="000000"/>
          <w:lang w:eastAsia="zh-CN"/>
        </w:rPr>
        <w:t xml:space="preserve"> J, </w:t>
      </w:r>
      <w:proofErr w:type="spellStart"/>
      <w:r w:rsidRPr="00C27B44">
        <w:rPr>
          <w:rFonts w:ascii="Book Antiqua" w:eastAsia="宋体" w:hAnsi="Book Antiqua" w:cs="宋体"/>
          <w:color w:val="000000"/>
          <w:lang w:eastAsia="zh-CN"/>
        </w:rPr>
        <w:t>LeHuec</w:t>
      </w:r>
      <w:proofErr w:type="spellEnd"/>
      <w:r w:rsidRPr="00C27B44">
        <w:rPr>
          <w:rFonts w:ascii="Book Antiqua" w:eastAsia="宋体" w:hAnsi="Book Antiqua" w:cs="宋体"/>
          <w:color w:val="000000"/>
          <w:lang w:eastAsia="zh-CN"/>
        </w:rPr>
        <w:t xml:space="preserve"> JC. Retrograde ejaculation after anterior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w:t>
      </w:r>
      <w:proofErr w:type="spellStart"/>
      <w:r w:rsidRPr="00C27B44">
        <w:rPr>
          <w:rFonts w:ascii="Book Antiqua" w:eastAsia="宋体" w:hAnsi="Book Antiqua" w:cs="宋体"/>
          <w:color w:val="000000"/>
          <w:lang w:eastAsia="zh-CN"/>
        </w:rPr>
        <w:t>transperitoneal</w:t>
      </w:r>
      <w:proofErr w:type="spellEnd"/>
      <w:r w:rsidRPr="00C27B44">
        <w:rPr>
          <w:rFonts w:ascii="Book Antiqua" w:eastAsia="宋体" w:hAnsi="Book Antiqua" w:cs="宋体"/>
          <w:color w:val="000000"/>
          <w:lang w:eastAsia="zh-CN"/>
        </w:rPr>
        <w:t xml:space="preserve"> versus retroperitoneal exposure.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2003; </w:t>
      </w:r>
      <w:r w:rsidRPr="00C27B44">
        <w:rPr>
          <w:rFonts w:ascii="Book Antiqua" w:eastAsia="宋体" w:hAnsi="Book Antiqua" w:cs="宋体"/>
          <w:b/>
          <w:bCs/>
          <w:color w:val="000000"/>
          <w:lang w:eastAsia="zh-CN"/>
        </w:rPr>
        <w:t>28</w:t>
      </w:r>
      <w:r w:rsidRPr="00C27B44">
        <w:rPr>
          <w:rFonts w:ascii="Book Antiqua" w:eastAsia="宋体" w:hAnsi="Book Antiqua" w:cs="宋体"/>
          <w:color w:val="000000"/>
          <w:lang w:eastAsia="zh-CN"/>
        </w:rPr>
        <w:t>: 1023-1026 [PMID: 12768143 DOI: 10.1097/01.BRS.0000062965.47779.EB]</w:t>
      </w:r>
    </w:p>
    <w:p w14:paraId="62834860"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68 </w:t>
      </w:r>
      <w:proofErr w:type="spellStart"/>
      <w:r w:rsidRPr="00C27B44">
        <w:rPr>
          <w:rFonts w:ascii="Book Antiqua" w:eastAsia="宋体" w:hAnsi="Book Antiqua" w:cs="宋体"/>
          <w:b/>
          <w:bCs/>
          <w:color w:val="000000"/>
          <w:lang w:eastAsia="zh-CN"/>
        </w:rPr>
        <w:t>Pumberger</w:t>
      </w:r>
      <w:proofErr w:type="spellEnd"/>
      <w:r w:rsidRPr="00C27B44">
        <w:rPr>
          <w:rFonts w:ascii="Book Antiqua" w:eastAsia="宋体" w:hAnsi="Book Antiqua" w:cs="宋体"/>
          <w:b/>
          <w:bCs/>
          <w:color w:val="000000"/>
          <w:lang w:eastAsia="zh-CN"/>
        </w:rPr>
        <w:t xml:space="preserve"> M</w:t>
      </w:r>
      <w:r w:rsidRPr="00C27B44">
        <w:rPr>
          <w:rFonts w:ascii="Book Antiqua" w:eastAsia="宋体" w:hAnsi="Book Antiqua" w:cs="宋体"/>
          <w:color w:val="000000"/>
          <w:lang w:eastAsia="zh-CN"/>
        </w:rPr>
        <w:t xml:space="preserve">, Hughes AP, Huang RR, </w:t>
      </w:r>
      <w:proofErr w:type="spellStart"/>
      <w:r w:rsidRPr="00C27B44">
        <w:rPr>
          <w:rFonts w:ascii="Book Antiqua" w:eastAsia="宋体" w:hAnsi="Book Antiqua" w:cs="宋体"/>
          <w:color w:val="000000"/>
          <w:lang w:eastAsia="zh-CN"/>
        </w:rPr>
        <w:t>Sama</w:t>
      </w:r>
      <w:proofErr w:type="spellEnd"/>
      <w:r w:rsidRPr="00C27B44">
        <w:rPr>
          <w:rFonts w:ascii="Book Antiqua" w:eastAsia="宋体" w:hAnsi="Book Antiqua" w:cs="宋体"/>
          <w:color w:val="000000"/>
          <w:lang w:eastAsia="zh-CN"/>
        </w:rPr>
        <w:t xml:space="preserve"> AA, </w:t>
      </w:r>
      <w:proofErr w:type="spellStart"/>
      <w:r w:rsidRPr="00C27B44">
        <w:rPr>
          <w:rFonts w:ascii="Book Antiqua" w:eastAsia="宋体" w:hAnsi="Book Antiqua" w:cs="宋体"/>
          <w:color w:val="000000"/>
          <w:lang w:eastAsia="zh-CN"/>
        </w:rPr>
        <w:t>Cammisa</w:t>
      </w:r>
      <w:proofErr w:type="spellEnd"/>
      <w:r w:rsidRPr="00C27B44">
        <w:rPr>
          <w:rFonts w:ascii="Book Antiqua" w:eastAsia="宋体" w:hAnsi="Book Antiqua" w:cs="宋体"/>
          <w:color w:val="000000"/>
          <w:lang w:eastAsia="zh-CN"/>
        </w:rPr>
        <w:t xml:space="preserve"> FP, </w:t>
      </w:r>
      <w:proofErr w:type="spellStart"/>
      <w:r w:rsidRPr="00C27B44">
        <w:rPr>
          <w:rFonts w:ascii="Book Antiqua" w:eastAsia="宋体" w:hAnsi="Book Antiqua" w:cs="宋体"/>
          <w:color w:val="000000"/>
          <w:lang w:eastAsia="zh-CN"/>
        </w:rPr>
        <w:t>Girardi</w:t>
      </w:r>
      <w:proofErr w:type="spellEnd"/>
      <w:r w:rsidRPr="00C27B44">
        <w:rPr>
          <w:rFonts w:ascii="Book Antiqua" w:eastAsia="宋体" w:hAnsi="Book Antiqua" w:cs="宋体"/>
          <w:color w:val="000000"/>
          <w:lang w:eastAsia="zh-CN"/>
        </w:rPr>
        <w:t xml:space="preserve"> FP. Neurologic deficit following lateral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w:t>
      </w:r>
      <w:proofErr w:type="spellStart"/>
      <w:r w:rsidRPr="00C27B44">
        <w:rPr>
          <w:rFonts w:ascii="Book Antiqua" w:eastAsia="宋体" w:hAnsi="Book Antiqua" w:cs="宋体"/>
          <w:i/>
          <w:iCs/>
          <w:color w:val="000000"/>
          <w:lang w:eastAsia="zh-CN"/>
        </w:rPr>
        <w:t>Eur</w:t>
      </w:r>
      <w:proofErr w:type="spellEnd"/>
      <w:r w:rsidRPr="00C27B44">
        <w:rPr>
          <w:rFonts w:ascii="Book Antiqua" w:eastAsia="宋体" w:hAnsi="Book Antiqua" w:cs="宋体"/>
          <w:i/>
          <w:iCs/>
          <w:color w:val="000000"/>
          <w:lang w:eastAsia="zh-CN"/>
        </w:rPr>
        <w:t xml:space="preserve"> Spine J</w:t>
      </w:r>
      <w:r w:rsidRPr="00C27B44">
        <w:rPr>
          <w:rFonts w:ascii="Book Antiqua" w:eastAsia="宋体" w:hAnsi="Book Antiqua" w:cs="宋体"/>
          <w:color w:val="000000"/>
          <w:lang w:eastAsia="zh-CN"/>
        </w:rPr>
        <w:t> 2012; </w:t>
      </w:r>
      <w:r w:rsidRPr="00C27B44">
        <w:rPr>
          <w:rFonts w:ascii="Book Antiqua" w:eastAsia="宋体" w:hAnsi="Book Antiqua" w:cs="宋体"/>
          <w:b/>
          <w:bCs/>
          <w:color w:val="000000"/>
          <w:lang w:eastAsia="zh-CN"/>
        </w:rPr>
        <w:t>21</w:t>
      </w:r>
      <w:r w:rsidRPr="00C27B44">
        <w:rPr>
          <w:rFonts w:ascii="Book Antiqua" w:eastAsia="宋体" w:hAnsi="Book Antiqua" w:cs="宋体"/>
          <w:color w:val="000000"/>
          <w:lang w:eastAsia="zh-CN"/>
        </w:rPr>
        <w:t>: 1192-1199 [PMID: 22130617 DOI: 10.1007/s00586-011-2087-9]</w:t>
      </w:r>
    </w:p>
    <w:p w14:paraId="617C71D3"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69 </w:t>
      </w:r>
      <w:r w:rsidRPr="00C27B44">
        <w:rPr>
          <w:rFonts w:ascii="Book Antiqua" w:eastAsia="宋体" w:hAnsi="Book Antiqua" w:cs="宋体"/>
          <w:b/>
          <w:bCs/>
          <w:color w:val="000000"/>
          <w:lang w:eastAsia="zh-CN"/>
        </w:rPr>
        <w:t>Youssef JA</w:t>
      </w:r>
      <w:r w:rsidRPr="00C27B44">
        <w:rPr>
          <w:rFonts w:ascii="Book Antiqua" w:eastAsia="宋体" w:hAnsi="Book Antiqua" w:cs="宋体"/>
          <w:color w:val="000000"/>
          <w:lang w:eastAsia="zh-CN"/>
        </w:rPr>
        <w:t xml:space="preserve">, McAfee PC, Patty CA, </w:t>
      </w:r>
      <w:proofErr w:type="spellStart"/>
      <w:r w:rsidRPr="00C27B44">
        <w:rPr>
          <w:rFonts w:ascii="Book Antiqua" w:eastAsia="宋体" w:hAnsi="Book Antiqua" w:cs="宋体"/>
          <w:color w:val="000000"/>
          <w:lang w:eastAsia="zh-CN"/>
        </w:rPr>
        <w:t>Raley</w:t>
      </w:r>
      <w:proofErr w:type="spellEnd"/>
      <w:r w:rsidRPr="00C27B44">
        <w:rPr>
          <w:rFonts w:ascii="Book Antiqua" w:eastAsia="宋体" w:hAnsi="Book Antiqua" w:cs="宋体"/>
          <w:color w:val="000000"/>
          <w:lang w:eastAsia="zh-CN"/>
        </w:rPr>
        <w:t xml:space="preserve"> E, </w:t>
      </w:r>
      <w:proofErr w:type="spellStart"/>
      <w:r w:rsidRPr="00C27B44">
        <w:rPr>
          <w:rFonts w:ascii="Book Antiqua" w:eastAsia="宋体" w:hAnsi="Book Antiqua" w:cs="宋体"/>
          <w:color w:val="000000"/>
          <w:lang w:eastAsia="zh-CN"/>
        </w:rPr>
        <w:t>DeBauche</w:t>
      </w:r>
      <w:proofErr w:type="spellEnd"/>
      <w:r w:rsidRPr="00C27B44">
        <w:rPr>
          <w:rFonts w:ascii="Book Antiqua" w:eastAsia="宋体" w:hAnsi="Book Antiqua" w:cs="宋体"/>
          <w:color w:val="000000"/>
          <w:lang w:eastAsia="zh-CN"/>
        </w:rPr>
        <w:t xml:space="preserve"> S, </w:t>
      </w:r>
      <w:proofErr w:type="spellStart"/>
      <w:r w:rsidRPr="00C27B44">
        <w:rPr>
          <w:rFonts w:ascii="Book Antiqua" w:eastAsia="宋体" w:hAnsi="Book Antiqua" w:cs="宋体"/>
          <w:color w:val="000000"/>
          <w:lang w:eastAsia="zh-CN"/>
        </w:rPr>
        <w:t>Shucosky</w:t>
      </w:r>
      <w:proofErr w:type="spellEnd"/>
      <w:r w:rsidRPr="00C27B44">
        <w:rPr>
          <w:rFonts w:ascii="Book Antiqua" w:eastAsia="宋体" w:hAnsi="Book Antiqua" w:cs="宋体"/>
          <w:color w:val="000000"/>
          <w:lang w:eastAsia="zh-CN"/>
        </w:rPr>
        <w:t xml:space="preserve"> E, </w:t>
      </w:r>
      <w:proofErr w:type="spellStart"/>
      <w:r w:rsidRPr="00C27B44">
        <w:rPr>
          <w:rFonts w:ascii="Book Antiqua" w:eastAsia="宋体" w:hAnsi="Book Antiqua" w:cs="宋体"/>
          <w:color w:val="000000"/>
          <w:lang w:eastAsia="zh-CN"/>
        </w:rPr>
        <w:t>Chotikul</w:t>
      </w:r>
      <w:proofErr w:type="spellEnd"/>
      <w:r w:rsidRPr="00C27B44">
        <w:rPr>
          <w:rFonts w:ascii="Book Antiqua" w:eastAsia="宋体" w:hAnsi="Book Antiqua" w:cs="宋体"/>
          <w:color w:val="000000"/>
          <w:lang w:eastAsia="zh-CN"/>
        </w:rPr>
        <w:t xml:space="preserve"> L. Minimally invasive surgery: lateral approach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results and review.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2010; </w:t>
      </w:r>
      <w:r w:rsidRPr="00C27B44">
        <w:rPr>
          <w:rFonts w:ascii="Book Antiqua" w:eastAsia="宋体" w:hAnsi="Book Antiqua" w:cs="宋体"/>
          <w:b/>
          <w:bCs/>
          <w:color w:val="000000"/>
          <w:lang w:eastAsia="zh-CN"/>
        </w:rPr>
        <w:t>35</w:t>
      </w:r>
      <w:r w:rsidRPr="00C27B44">
        <w:rPr>
          <w:rFonts w:ascii="Book Antiqua" w:eastAsia="宋体" w:hAnsi="Book Antiqua" w:cs="宋体"/>
          <w:color w:val="000000"/>
          <w:lang w:eastAsia="zh-CN"/>
        </w:rPr>
        <w:t>: S302-S311 [PMID: 21160394 DOI: 10.1097/BRS.0b013e3182023438]</w:t>
      </w:r>
    </w:p>
    <w:p w14:paraId="7E279B84"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lastRenderedPageBreak/>
        <w:t>70 </w:t>
      </w:r>
      <w:r w:rsidRPr="00C27B44">
        <w:rPr>
          <w:rFonts w:ascii="Book Antiqua" w:eastAsia="宋体" w:hAnsi="Book Antiqua" w:cs="宋体"/>
          <w:b/>
          <w:bCs/>
          <w:color w:val="000000"/>
          <w:lang w:eastAsia="zh-CN"/>
        </w:rPr>
        <w:t>Okuda S</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Miyauchi</w:t>
      </w:r>
      <w:proofErr w:type="spellEnd"/>
      <w:r w:rsidRPr="00C27B44">
        <w:rPr>
          <w:rFonts w:ascii="Book Antiqua" w:eastAsia="宋体" w:hAnsi="Book Antiqua" w:cs="宋体"/>
          <w:color w:val="000000"/>
          <w:lang w:eastAsia="zh-CN"/>
        </w:rPr>
        <w:t xml:space="preserve"> A, </w:t>
      </w:r>
      <w:proofErr w:type="spellStart"/>
      <w:r w:rsidRPr="00C27B44">
        <w:rPr>
          <w:rFonts w:ascii="Book Antiqua" w:eastAsia="宋体" w:hAnsi="Book Antiqua" w:cs="宋体"/>
          <w:color w:val="000000"/>
          <w:lang w:eastAsia="zh-CN"/>
        </w:rPr>
        <w:t>Oda</w:t>
      </w:r>
      <w:proofErr w:type="spellEnd"/>
      <w:r w:rsidRPr="00C27B44">
        <w:rPr>
          <w:rFonts w:ascii="Book Antiqua" w:eastAsia="宋体" w:hAnsi="Book Antiqua" w:cs="宋体"/>
          <w:color w:val="000000"/>
          <w:lang w:eastAsia="zh-CN"/>
        </w:rPr>
        <w:t xml:space="preserve"> T, </w:t>
      </w:r>
      <w:proofErr w:type="spellStart"/>
      <w:r w:rsidRPr="00C27B44">
        <w:rPr>
          <w:rFonts w:ascii="Book Antiqua" w:eastAsia="宋体" w:hAnsi="Book Antiqua" w:cs="宋体"/>
          <w:color w:val="000000"/>
          <w:lang w:eastAsia="zh-CN"/>
        </w:rPr>
        <w:t>Haku</w:t>
      </w:r>
      <w:proofErr w:type="spellEnd"/>
      <w:r w:rsidRPr="00C27B44">
        <w:rPr>
          <w:rFonts w:ascii="Book Antiqua" w:eastAsia="宋体" w:hAnsi="Book Antiqua" w:cs="宋体"/>
          <w:color w:val="000000"/>
          <w:lang w:eastAsia="zh-CN"/>
        </w:rPr>
        <w:t xml:space="preserve"> T, Yamamoto T, Iwasaki M. Surgical complications of posterior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with total </w:t>
      </w:r>
      <w:proofErr w:type="spellStart"/>
      <w:r w:rsidRPr="00C27B44">
        <w:rPr>
          <w:rFonts w:ascii="Book Antiqua" w:eastAsia="宋体" w:hAnsi="Book Antiqua" w:cs="宋体"/>
          <w:color w:val="000000"/>
          <w:lang w:eastAsia="zh-CN"/>
        </w:rPr>
        <w:t>facetectomy</w:t>
      </w:r>
      <w:proofErr w:type="spellEnd"/>
      <w:r w:rsidRPr="00C27B44">
        <w:rPr>
          <w:rFonts w:ascii="Book Antiqua" w:eastAsia="宋体" w:hAnsi="Book Antiqua" w:cs="宋体"/>
          <w:color w:val="000000"/>
          <w:lang w:eastAsia="zh-CN"/>
        </w:rPr>
        <w:t xml:space="preserve"> in 251 patients. </w:t>
      </w:r>
      <w:r w:rsidRPr="00C27B44">
        <w:rPr>
          <w:rFonts w:ascii="Book Antiqua" w:eastAsia="宋体" w:hAnsi="Book Antiqua" w:cs="宋体"/>
          <w:i/>
          <w:iCs/>
          <w:color w:val="000000"/>
          <w:lang w:eastAsia="zh-CN"/>
        </w:rPr>
        <w:t xml:space="preserve">J </w:t>
      </w:r>
      <w:proofErr w:type="spellStart"/>
      <w:r w:rsidRPr="00C27B44">
        <w:rPr>
          <w:rFonts w:ascii="Book Antiqua" w:eastAsia="宋体" w:hAnsi="Book Antiqua" w:cs="宋体"/>
          <w:i/>
          <w:iCs/>
          <w:color w:val="000000"/>
          <w:lang w:eastAsia="zh-CN"/>
        </w:rPr>
        <w:t>Neurosurg</w:t>
      </w:r>
      <w:proofErr w:type="spellEnd"/>
      <w:r w:rsidRPr="00C27B44">
        <w:rPr>
          <w:rFonts w:ascii="Book Antiqua" w:eastAsia="宋体" w:hAnsi="Book Antiqua" w:cs="宋体"/>
          <w:i/>
          <w:iCs/>
          <w:color w:val="000000"/>
          <w:lang w:eastAsia="zh-CN"/>
        </w:rPr>
        <w:t xml:space="preserve"> Spine</w:t>
      </w:r>
      <w:r w:rsidRPr="00C27B44">
        <w:rPr>
          <w:rFonts w:ascii="Book Antiqua" w:eastAsia="宋体" w:hAnsi="Book Antiqua" w:cs="宋体"/>
          <w:color w:val="000000"/>
          <w:lang w:eastAsia="zh-CN"/>
        </w:rPr>
        <w:t> 2006; </w:t>
      </w:r>
      <w:r w:rsidRPr="00C27B44">
        <w:rPr>
          <w:rFonts w:ascii="Book Antiqua" w:eastAsia="宋体" w:hAnsi="Book Antiqua" w:cs="宋体"/>
          <w:b/>
          <w:bCs/>
          <w:color w:val="000000"/>
          <w:lang w:eastAsia="zh-CN"/>
        </w:rPr>
        <w:t>4</w:t>
      </w:r>
      <w:r w:rsidRPr="00C27B44">
        <w:rPr>
          <w:rFonts w:ascii="Book Antiqua" w:eastAsia="宋体" w:hAnsi="Book Antiqua" w:cs="宋体"/>
          <w:color w:val="000000"/>
          <w:lang w:eastAsia="zh-CN"/>
        </w:rPr>
        <w:t>: 304-309 [PMID: 16619677 DOI: 10.3171/spi.2006.4.4.304]</w:t>
      </w:r>
    </w:p>
    <w:p w14:paraId="50861E6C" w14:textId="2B66A749"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71 </w:t>
      </w:r>
      <w:r w:rsidRPr="00C27B44">
        <w:rPr>
          <w:rFonts w:ascii="Book Antiqua" w:eastAsia="宋体" w:hAnsi="Book Antiqua" w:cs="宋体"/>
          <w:b/>
          <w:bCs/>
          <w:color w:val="000000"/>
          <w:lang w:eastAsia="zh-CN"/>
        </w:rPr>
        <w:t>Krishna M</w:t>
      </w:r>
      <w:r w:rsidRPr="00C27B44">
        <w:rPr>
          <w:rFonts w:ascii="Book Antiqua" w:eastAsia="宋体" w:hAnsi="Book Antiqua" w:cs="宋体"/>
          <w:color w:val="000000"/>
          <w:lang w:eastAsia="zh-CN"/>
        </w:rPr>
        <w:t xml:space="preserve">, Pollock RD, Bhatia C. Incidence, etiology, classification, and management of neuralgia after posterior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surgery in 226 patients.</w:t>
      </w:r>
      <w:proofErr w:type="gram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Spine J</w:t>
      </w:r>
      <w:r w:rsidRPr="00C27B44">
        <w:rPr>
          <w:rFonts w:ascii="Book Antiqua" w:eastAsia="宋体" w:hAnsi="Book Antiqua" w:cs="宋体"/>
          <w:color w:val="000000"/>
          <w:lang w:eastAsia="zh-CN"/>
        </w:rPr>
        <w:t> </w:t>
      </w:r>
      <w:r w:rsidR="00C84B96">
        <w:rPr>
          <w:rFonts w:ascii="Book Antiqua" w:eastAsia="宋体" w:hAnsi="Book Antiqua" w:cs="宋体" w:hint="eastAsia"/>
          <w:color w:val="000000"/>
          <w:lang w:eastAsia="zh-CN"/>
        </w:rPr>
        <w:t>2008</w:t>
      </w:r>
      <w:r w:rsidRPr="00C27B44">
        <w:rPr>
          <w:rFonts w:ascii="Book Antiqua" w:eastAsia="宋体" w:hAnsi="Book Antiqua" w:cs="宋体"/>
          <w:color w:val="000000"/>
          <w:lang w:eastAsia="zh-CN"/>
        </w:rPr>
        <w:t>; </w:t>
      </w:r>
      <w:r w:rsidRPr="00C27B44">
        <w:rPr>
          <w:rFonts w:ascii="Book Antiqua" w:eastAsia="宋体" w:hAnsi="Book Antiqua" w:cs="宋体"/>
          <w:b/>
          <w:bCs/>
          <w:color w:val="000000"/>
          <w:lang w:eastAsia="zh-CN"/>
        </w:rPr>
        <w:t>8</w:t>
      </w:r>
      <w:r w:rsidRPr="00C27B44">
        <w:rPr>
          <w:rFonts w:ascii="Book Antiqua" w:eastAsia="宋体" w:hAnsi="Book Antiqua" w:cs="宋体"/>
          <w:color w:val="000000"/>
          <w:lang w:eastAsia="zh-CN"/>
        </w:rPr>
        <w:t>: 374-379 [PMID: 17433779 DOI: 10.1016/j.spinee.2006.09.004]</w:t>
      </w:r>
    </w:p>
    <w:p w14:paraId="4449FEA9" w14:textId="1C2C5E95"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72 </w:t>
      </w:r>
      <w:r w:rsidRPr="00C27B44">
        <w:rPr>
          <w:rFonts w:ascii="Book Antiqua" w:eastAsia="宋体" w:hAnsi="Book Antiqua" w:cs="宋体"/>
          <w:b/>
          <w:bCs/>
          <w:color w:val="000000"/>
          <w:lang w:eastAsia="zh-CN"/>
        </w:rPr>
        <w:t>Kim KT</w:t>
      </w:r>
      <w:r w:rsidRPr="00C27B44">
        <w:rPr>
          <w:rFonts w:ascii="Book Antiqua" w:eastAsia="宋体" w:hAnsi="Book Antiqua" w:cs="宋体"/>
          <w:color w:val="000000"/>
          <w:lang w:eastAsia="zh-CN"/>
        </w:rPr>
        <w:t xml:space="preserve">, Lee SH, Lee YH, </w:t>
      </w:r>
      <w:proofErr w:type="spellStart"/>
      <w:r w:rsidRPr="00C27B44">
        <w:rPr>
          <w:rFonts w:ascii="Book Antiqua" w:eastAsia="宋体" w:hAnsi="Book Antiqua" w:cs="宋体"/>
          <w:color w:val="000000"/>
          <w:lang w:eastAsia="zh-CN"/>
        </w:rPr>
        <w:t>Bae</w:t>
      </w:r>
      <w:proofErr w:type="spellEnd"/>
      <w:r w:rsidRPr="00C27B44">
        <w:rPr>
          <w:rFonts w:ascii="Book Antiqua" w:eastAsia="宋体" w:hAnsi="Book Antiqua" w:cs="宋体"/>
          <w:color w:val="000000"/>
          <w:lang w:eastAsia="zh-CN"/>
        </w:rPr>
        <w:t xml:space="preserve"> SC, Suk KS.</w:t>
      </w:r>
      <w:proofErr w:type="gramEnd"/>
      <w:r w:rsidRPr="00C27B44">
        <w:rPr>
          <w:rFonts w:ascii="Book Antiqua" w:eastAsia="宋体" w:hAnsi="Book Antiqua" w:cs="宋体"/>
          <w:color w:val="000000"/>
          <w:lang w:eastAsia="zh-CN"/>
        </w:rPr>
        <w:t xml:space="preserve"> </w:t>
      </w:r>
      <w:proofErr w:type="gramStart"/>
      <w:r w:rsidRPr="00C27B44">
        <w:rPr>
          <w:rFonts w:ascii="Book Antiqua" w:eastAsia="宋体" w:hAnsi="Book Antiqua" w:cs="宋体"/>
          <w:color w:val="000000"/>
          <w:lang w:eastAsia="zh-CN"/>
        </w:rPr>
        <w:t>Clinical outcomes of 3 fusion methods through the posterior approach in the lumbar spine.</w:t>
      </w:r>
      <w:proofErr w:type="gram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2006; </w:t>
      </w:r>
      <w:r w:rsidRPr="00C27B44">
        <w:rPr>
          <w:rFonts w:ascii="Book Antiqua" w:eastAsia="宋体" w:hAnsi="Book Antiqua" w:cs="宋体"/>
          <w:b/>
          <w:bCs/>
          <w:color w:val="000000"/>
          <w:lang w:eastAsia="zh-CN"/>
        </w:rPr>
        <w:t>31</w:t>
      </w:r>
      <w:r w:rsidRPr="00C27B44">
        <w:rPr>
          <w:rFonts w:ascii="Book Antiqua" w:eastAsia="宋体" w:hAnsi="Book Antiqua" w:cs="宋体"/>
          <w:color w:val="000000"/>
          <w:lang w:eastAsia="zh-CN"/>
        </w:rPr>
        <w:t>: 1351-13</w:t>
      </w:r>
      <w:r w:rsidR="00C84B96">
        <w:rPr>
          <w:rFonts w:ascii="Book Antiqua" w:eastAsia="宋体" w:hAnsi="Book Antiqua" w:cs="宋体" w:hint="eastAsia"/>
          <w:color w:val="000000"/>
          <w:lang w:eastAsia="zh-CN"/>
        </w:rPr>
        <w:t>5</w:t>
      </w:r>
      <w:r w:rsidRPr="00C27B44">
        <w:rPr>
          <w:rFonts w:ascii="Book Antiqua" w:eastAsia="宋体" w:hAnsi="Book Antiqua" w:cs="宋体"/>
          <w:color w:val="000000"/>
          <w:lang w:eastAsia="zh-CN"/>
        </w:rPr>
        <w:t>7; discussion 1358 [PMID: 16721298 DOI: 10.1097/01.brs.0000218635.14571.55]</w:t>
      </w:r>
    </w:p>
    <w:p w14:paraId="65BB62AC" w14:textId="77777777" w:rsidR="00C27B44" w:rsidRPr="00C27B44" w:rsidRDefault="00C27B44" w:rsidP="00C27B44">
      <w:pPr>
        <w:spacing w:line="360" w:lineRule="auto"/>
        <w:jc w:val="both"/>
        <w:rPr>
          <w:rFonts w:ascii="Book Antiqua" w:eastAsia="宋体" w:hAnsi="Book Antiqua" w:cs="宋体"/>
          <w:color w:val="000000"/>
          <w:lang w:eastAsia="zh-CN"/>
        </w:rPr>
      </w:pPr>
      <w:proofErr w:type="gramStart"/>
      <w:r w:rsidRPr="00C27B44">
        <w:rPr>
          <w:rFonts w:ascii="Book Antiqua" w:eastAsia="宋体" w:hAnsi="Book Antiqua" w:cs="宋体"/>
          <w:color w:val="000000"/>
          <w:lang w:eastAsia="zh-CN"/>
        </w:rPr>
        <w:t>73 </w:t>
      </w:r>
      <w:r w:rsidRPr="00C27B44">
        <w:rPr>
          <w:rFonts w:ascii="Book Antiqua" w:eastAsia="宋体" w:hAnsi="Book Antiqua" w:cs="宋体"/>
          <w:b/>
          <w:bCs/>
          <w:color w:val="000000"/>
          <w:lang w:eastAsia="zh-CN"/>
        </w:rPr>
        <w:t>Villavicencio AT</w:t>
      </w:r>
      <w:r w:rsidRPr="00C27B44">
        <w:rPr>
          <w:rFonts w:ascii="Book Antiqua" w:eastAsia="宋体" w:hAnsi="Book Antiqua" w:cs="宋体"/>
          <w:color w:val="000000"/>
          <w:lang w:eastAsia="zh-CN"/>
        </w:rPr>
        <w:t xml:space="preserve">, </w:t>
      </w:r>
      <w:proofErr w:type="spellStart"/>
      <w:r w:rsidRPr="00C27B44">
        <w:rPr>
          <w:rFonts w:ascii="Book Antiqua" w:eastAsia="宋体" w:hAnsi="Book Antiqua" w:cs="宋体"/>
          <w:color w:val="000000"/>
          <w:lang w:eastAsia="zh-CN"/>
        </w:rPr>
        <w:t>Burneikiene</w:t>
      </w:r>
      <w:proofErr w:type="spellEnd"/>
      <w:r w:rsidRPr="00C27B44">
        <w:rPr>
          <w:rFonts w:ascii="Book Antiqua" w:eastAsia="宋体" w:hAnsi="Book Antiqua" w:cs="宋体"/>
          <w:color w:val="000000"/>
          <w:lang w:eastAsia="zh-CN"/>
        </w:rPr>
        <w:t xml:space="preserve"> S, </w:t>
      </w:r>
      <w:proofErr w:type="spellStart"/>
      <w:r w:rsidRPr="00C27B44">
        <w:rPr>
          <w:rFonts w:ascii="Book Antiqua" w:eastAsia="宋体" w:hAnsi="Book Antiqua" w:cs="宋体"/>
          <w:color w:val="000000"/>
          <w:lang w:eastAsia="zh-CN"/>
        </w:rPr>
        <w:t>Bulsara</w:t>
      </w:r>
      <w:proofErr w:type="spellEnd"/>
      <w:r w:rsidRPr="00C27B44">
        <w:rPr>
          <w:rFonts w:ascii="Book Antiqua" w:eastAsia="宋体" w:hAnsi="Book Antiqua" w:cs="宋体"/>
          <w:color w:val="000000"/>
          <w:lang w:eastAsia="zh-CN"/>
        </w:rPr>
        <w:t xml:space="preserve"> KR, </w:t>
      </w:r>
      <w:proofErr w:type="spellStart"/>
      <w:r w:rsidRPr="00C27B44">
        <w:rPr>
          <w:rFonts w:ascii="Book Antiqua" w:eastAsia="宋体" w:hAnsi="Book Antiqua" w:cs="宋体"/>
          <w:color w:val="000000"/>
          <w:lang w:eastAsia="zh-CN"/>
        </w:rPr>
        <w:t>Thramann</w:t>
      </w:r>
      <w:proofErr w:type="spellEnd"/>
      <w:r w:rsidRPr="00C27B44">
        <w:rPr>
          <w:rFonts w:ascii="Book Antiqua" w:eastAsia="宋体" w:hAnsi="Book Antiqua" w:cs="宋体"/>
          <w:color w:val="000000"/>
          <w:lang w:eastAsia="zh-CN"/>
        </w:rPr>
        <w:t xml:space="preserve"> JJ.</w:t>
      </w:r>
      <w:proofErr w:type="gramEnd"/>
      <w:r w:rsidRPr="00C27B44">
        <w:rPr>
          <w:rFonts w:ascii="Book Antiqua" w:eastAsia="宋体" w:hAnsi="Book Antiqua" w:cs="宋体"/>
          <w:color w:val="000000"/>
          <w:lang w:eastAsia="zh-CN"/>
        </w:rPr>
        <w:t xml:space="preserve"> </w:t>
      </w:r>
      <w:proofErr w:type="gramStart"/>
      <w:r w:rsidRPr="00C27B44">
        <w:rPr>
          <w:rFonts w:ascii="Book Antiqua" w:eastAsia="宋体" w:hAnsi="Book Antiqua" w:cs="宋体"/>
          <w:color w:val="000000"/>
          <w:lang w:eastAsia="zh-CN"/>
        </w:rPr>
        <w:t xml:space="preserve">Perioperative complications in </w:t>
      </w:r>
      <w:proofErr w:type="spellStart"/>
      <w:r w:rsidRPr="00C27B44">
        <w:rPr>
          <w:rFonts w:ascii="Book Antiqua" w:eastAsia="宋体" w:hAnsi="Book Antiqua" w:cs="宋体"/>
          <w:color w:val="000000"/>
          <w:lang w:eastAsia="zh-CN"/>
        </w:rPr>
        <w:t>transforaminal</w:t>
      </w:r>
      <w:proofErr w:type="spellEnd"/>
      <w:r w:rsidRPr="00C27B44">
        <w:rPr>
          <w:rFonts w:ascii="Book Antiqua" w:eastAsia="宋体" w:hAnsi="Book Antiqua" w:cs="宋体"/>
          <w:color w:val="000000"/>
          <w:lang w:eastAsia="zh-CN"/>
        </w:rPr>
        <w:t xml:space="preserve"> lumbar </w:t>
      </w:r>
      <w:proofErr w:type="spellStart"/>
      <w:r w:rsidRPr="00C27B44">
        <w:rPr>
          <w:rFonts w:ascii="Book Antiqua" w:eastAsia="宋体" w:hAnsi="Book Antiqua" w:cs="宋体"/>
          <w:color w:val="000000"/>
          <w:lang w:eastAsia="zh-CN"/>
        </w:rPr>
        <w:t>interbody</w:t>
      </w:r>
      <w:proofErr w:type="spellEnd"/>
      <w:r w:rsidRPr="00C27B44">
        <w:rPr>
          <w:rFonts w:ascii="Book Antiqua" w:eastAsia="宋体" w:hAnsi="Book Antiqua" w:cs="宋体"/>
          <w:color w:val="000000"/>
          <w:lang w:eastAsia="zh-CN"/>
        </w:rPr>
        <w:t xml:space="preserve"> fusion versus anterior-posterior reconstruction for lumbar disc degeneration and instability.</w:t>
      </w:r>
      <w:proofErr w:type="gramEnd"/>
      <w:r w:rsidRPr="00C27B44">
        <w:rPr>
          <w:rFonts w:ascii="Book Antiqua" w:eastAsia="宋体" w:hAnsi="Book Antiqua" w:cs="宋体"/>
          <w:color w:val="000000"/>
          <w:lang w:eastAsia="zh-CN"/>
        </w:rPr>
        <w:t> </w:t>
      </w:r>
      <w:r w:rsidRPr="00C27B44">
        <w:rPr>
          <w:rFonts w:ascii="Book Antiqua" w:eastAsia="宋体" w:hAnsi="Book Antiqua" w:cs="宋体"/>
          <w:i/>
          <w:iCs/>
          <w:color w:val="000000"/>
          <w:lang w:eastAsia="zh-CN"/>
        </w:rPr>
        <w:t xml:space="preserve">J Spinal </w:t>
      </w:r>
      <w:proofErr w:type="spellStart"/>
      <w:r w:rsidRPr="00C27B44">
        <w:rPr>
          <w:rFonts w:ascii="Book Antiqua" w:eastAsia="宋体" w:hAnsi="Book Antiqua" w:cs="宋体"/>
          <w:i/>
          <w:iCs/>
          <w:color w:val="000000"/>
          <w:lang w:eastAsia="zh-CN"/>
        </w:rPr>
        <w:t>Disord</w:t>
      </w:r>
      <w:proofErr w:type="spellEnd"/>
      <w:r w:rsidRPr="00C27B44">
        <w:rPr>
          <w:rFonts w:ascii="Book Antiqua" w:eastAsia="宋体" w:hAnsi="Book Antiqua" w:cs="宋体"/>
          <w:i/>
          <w:iCs/>
          <w:color w:val="000000"/>
          <w:lang w:eastAsia="zh-CN"/>
        </w:rPr>
        <w:t xml:space="preserve"> Tech</w:t>
      </w:r>
      <w:r w:rsidRPr="00C27B44">
        <w:rPr>
          <w:rFonts w:ascii="Book Antiqua" w:eastAsia="宋体" w:hAnsi="Book Antiqua" w:cs="宋体"/>
          <w:color w:val="000000"/>
          <w:lang w:eastAsia="zh-CN"/>
        </w:rPr>
        <w:t> 2006; </w:t>
      </w:r>
      <w:r w:rsidRPr="00C27B44">
        <w:rPr>
          <w:rFonts w:ascii="Book Antiqua" w:eastAsia="宋体" w:hAnsi="Book Antiqua" w:cs="宋体"/>
          <w:b/>
          <w:bCs/>
          <w:color w:val="000000"/>
          <w:lang w:eastAsia="zh-CN"/>
        </w:rPr>
        <w:t>19</w:t>
      </w:r>
      <w:r w:rsidRPr="00C27B44">
        <w:rPr>
          <w:rFonts w:ascii="Book Antiqua" w:eastAsia="宋体" w:hAnsi="Book Antiqua" w:cs="宋体"/>
          <w:color w:val="000000"/>
          <w:lang w:eastAsia="zh-CN"/>
        </w:rPr>
        <w:t>: 92-97 [PMID: 16760781 DOI: 10.1097/01.bsd.0000185277.14484.4e]</w:t>
      </w:r>
    </w:p>
    <w:p w14:paraId="60C5530C" w14:textId="77777777" w:rsidR="00C27B44" w:rsidRPr="00C27B44" w:rsidRDefault="00C27B44" w:rsidP="00C27B44">
      <w:pPr>
        <w:spacing w:line="360" w:lineRule="auto"/>
        <w:jc w:val="both"/>
        <w:rPr>
          <w:rFonts w:ascii="Book Antiqua" w:eastAsia="宋体" w:hAnsi="Book Antiqua" w:cs="宋体"/>
          <w:color w:val="000000"/>
          <w:lang w:eastAsia="zh-CN"/>
        </w:rPr>
      </w:pPr>
      <w:r w:rsidRPr="00C27B44">
        <w:rPr>
          <w:rFonts w:ascii="Book Antiqua" w:eastAsia="宋体" w:hAnsi="Book Antiqua" w:cs="宋体"/>
          <w:color w:val="000000"/>
          <w:lang w:eastAsia="zh-CN"/>
        </w:rPr>
        <w:t>74 </w:t>
      </w:r>
      <w:r w:rsidRPr="00C27B44">
        <w:rPr>
          <w:rFonts w:ascii="Book Antiqua" w:eastAsia="宋体" w:hAnsi="Book Antiqua" w:cs="宋体"/>
          <w:b/>
          <w:bCs/>
          <w:color w:val="000000"/>
          <w:lang w:eastAsia="zh-CN"/>
        </w:rPr>
        <w:t>Rodgers WB</w:t>
      </w:r>
      <w:r w:rsidRPr="00C27B44">
        <w:rPr>
          <w:rFonts w:ascii="Book Antiqua" w:eastAsia="宋体" w:hAnsi="Book Antiqua" w:cs="宋体"/>
          <w:color w:val="000000"/>
          <w:lang w:eastAsia="zh-CN"/>
        </w:rPr>
        <w:t>, Gerber EJ, Rodgers JA. Lumbar fusion in octogenarians: the promise of minimally invasive surgery. </w:t>
      </w:r>
      <w:r w:rsidRPr="00C27B44">
        <w:rPr>
          <w:rFonts w:ascii="Book Antiqua" w:eastAsia="宋体" w:hAnsi="Book Antiqua" w:cs="宋体"/>
          <w:i/>
          <w:iCs/>
          <w:color w:val="000000"/>
          <w:lang w:eastAsia="zh-CN"/>
        </w:rPr>
        <w:t>Spine (</w:t>
      </w:r>
      <w:proofErr w:type="spellStart"/>
      <w:r w:rsidRPr="00C27B44">
        <w:rPr>
          <w:rFonts w:ascii="Book Antiqua" w:eastAsia="宋体" w:hAnsi="Book Antiqua" w:cs="宋体"/>
          <w:i/>
          <w:iCs/>
          <w:color w:val="000000"/>
          <w:lang w:eastAsia="zh-CN"/>
        </w:rPr>
        <w:t>Phila</w:t>
      </w:r>
      <w:proofErr w:type="spellEnd"/>
      <w:r w:rsidRPr="00C27B44">
        <w:rPr>
          <w:rFonts w:ascii="Book Antiqua" w:eastAsia="宋体" w:hAnsi="Book Antiqua" w:cs="宋体"/>
          <w:i/>
          <w:iCs/>
          <w:color w:val="000000"/>
          <w:lang w:eastAsia="zh-CN"/>
        </w:rPr>
        <w:t xml:space="preserve"> Pa 1976)</w:t>
      </w:r>
      <w:r w:rsidRPr="00C27B44">
        <w:rPr>
          <w:rFonts w:ascii="Book Antiqua" w:eastAsia="宋体" w:hAnsi="Book Antiqua" w:cs="宋体"/>
          <w:color w:val="000000"/>
          <w:lang w:eastAsia="zh-CN"/>
        </w:rPr>
        <w:t> 2010; </w:t>
      </w:r>
      <w:r w:rsidRPr="00C27B44">
        <w:rPr>
          <w:rFonts w:ascii="Book Antiqua" w:eastAsia="宋体" w:hAnsi="Book Antiqua" w:cs="宋体"/>
          <w:b/>
          <w:bCs/>
          <w:color w:val="000000"/>
          <w:lang w:eastAsia="zh-CN"/>
        </w:rPr>
        <w:t>35</w:t>
      </w:r>
      <w:r w:rsidRPr="00C27B44">
        <w:rPr>
          <w:rFonts w:ascii="Book Antiqua" w:eastAsia="宋体" w:hAnsi="Book Antiqua" w:cs="宋体"/>
          <w:color w:val="000000"/>
          <w:lang w:eastAsia="zh-CN"/>
        </w:rPr>
        <w:t>: S355-S360 [PMID: 21160400 DOI: 10.1097/BRS.0b013e3182023796]</w:t>
      </w:r>
    </w:p>
    <w:p w14:paraId="0D0FE926" w14:textId="741793A6" w:rsidR="00C27B44" w:rsidRPr="00C27B44" w:rsidRDefault="00C84B96" w:rsidP="00C27B44">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75 </w:t>
      </w:r>
      <w:proofErr w:type="spellStart"/>
      <w:r w:rsidR="00C27B44" w:rsidRPr="00C84B96">
        <w:rPr>
          <w:rFonts w:ascii="Book Antiqua" w:eastAsia="宋体" w:hAnsi="Book Antiqua" w:cs="宋体"/>
          <w:b/>
          <w:color w:val="000000"/>
          <w:lang w:eastAsia="zh-CN"/>
        </w:rPr>
        <w:t>Deluzio</w:t>
      </w:r>
      <w:proofErr w:type="spellEnd"/>
      <w:r w:rsidR="00C27B44" w:rsidRPr="00C84B96">
        <w:rPr>
          <w:rFonts w:ascii="Book Antiqua" w:eastAsia="宋体" w:hAnsi="Book Antiqua" w:cs="宋体"/>
          <w:b/>
          <w:color w:val="000000"/>
          <w:lang w:eastAsia="zh-CN"/>
        </w:rPr>
        <w:t xml:space="preserve"> KJ</w:t>
      </w:r>
      <w:r w:rsidR="00C27B44" w:rsidRPr="00C27B44">
        <w:rPr>
          <w:rFonts w:ascii="Book Antiqua" w:eastAsia="宋体" w:hAnsi="Book Antiqua" w:cs="宋体"/>
          <w:color w:val="000000"/>
          <w:lang w:eastAsia="zh-CN"/>
        </w:rPr>
        <w:t>, Lucio JC, Rodgers WB. Value and cost in less invasive spinal fusion surgery: Lessons f</w:t>
      </w:r>
      <w:r>
        <w:rPr>
          <w:rFonts w:ascii="Book Antiqua" w:eastAsia="宋体" w:hAnsi="Book Antiqua" w:cs="宋体"/>
          <w:color w:val="000000"/>
          <w:lang w:eastAsia="zh-CN"/>
        </w:rPr>
        <w:t xml:space="preserve">rom a community hospital. </w:t>
      </w:r>
      <w:r w:rsidRPr="00C84B96">
        <w:rPr>
          <w:rFonts w:ascii="Book Antiqua" w:eastAsia="宋体" w:hAnsi="Book Antiqua" w:cs="宋体"/>
          <w:i/>
          <w:color w:val="000000"/>
          <w:lang w:eastAsia="zh-CN"/>
        </w:rPr>
        <w:t>SAS J</w:t>
      </w:r>
      <w:r w:rsidR="00C27B44" w:rsidRPr="00C27B44">
        <w:rPr>
          <w:rFonts w:ascii="Book Antiqua" w:eastAsia="宋体" w:hAnsi="Book Antiqua" w:cs="宋体"/>
          <w:color w:val="000000"/>
          <w:lang w:eastAsia="zh-CN"/>
        </w:rPr>
        <w:t xml:space="preserve"> 2010; </w:t>
      </w:r>
      <w:r w:rsidR="00C27B44" w:rsidRPr="00C84B96">
        <w:rPr>
          <w:rFonts w:ascii="Book Antiqua" w:eastAsia="宋体" w:hAnsi="Book Antiqua" w:cs="宋体"/>
          <w:b/>
          <w:color w:val="000000"/>
          <w:lang w:eastAsia="zh-CN"/>
        </w:rPr>
        <w:t>4</w:t>
      </w:r>
      <w:r>
        <w:rPr>
          <w:rFonts w:ascii="Book Antiqua" w:eastAsia="宋体" w:hAnsi="Book Antiqua" w:cs="宋体"/>
          <w:color w:val="000000"/>
          <w:lang w:eastAsia="zh-CN"/>
        </w:rPr>
        <w:t>: 37–40</w:t>
      </w:r>
      <w:r w:rsidR="00C27B44" w:rsidRPr="00C27B44">
        <w:rPr>
          <w:rFonts w:ascii="Book Antiqua" w:eastAsia="宋体" w:hAnsi="Book Antiqua" w:cs="宋体"/>
          <w:color w:val="000000"/>
          <w:lang w:eastAsia="zh-CN"/>
        </w:rPr>
        <w:t xml:space="preserve"> [DOI: 10.1016/j.esas.2010.03.004]</w:t>
      </w:r>
    </w:p>
    <w:p w14:paraId="5055844C" w14:textId="77777777" w:rsidR="00F901A1" w:rsidRPr="00C27B44" w:rsidRDefault="00F901A1" w:rsidP="00C27B44">
      <w:pPr>
        <w:spacing w:line="360" w:lineRule="auto"/>
        <w:jc w:val="both"/>
        <w:rPr>
          <w:rFonts w:ascii="Book Antiqua" w:eastAsia="宋体" w:hAnsi="Book Antiqua"/>
          <w:b/>
          <w:lang w:eastAsia="zh-CN"/>
        </w:rPr>
      </w:pPr>
    </w:p>
    <w:p w14:paraId="46E81409" w14:textId="74CA7964" w:rsidR="00F901A1" w:rsidRPr="00C84B96" w:rsidRDefault="00F901A1" w:rsidP="00C84B96">
      <w:pPr>
        <w:pStyle w:val="PlainText"/>
        <w:spacing w:line="360" w:lineRule="auto"/>
        <w:jc w:val="right"/>
        <w:rPr>
          <w:rFonts w:ascii="Book Antiqua" w:hAnsi="Book Antiqua"/>
          <w:b/>
          <w:sz w:val="24"/>
          <w:szCs w:val="24"/>
        </w:rPr>
      </w:pPr>
      <w:r w:rsidRPr="00C84B96">
        <w:rPr>
          <w:rFonts w:ascii="Book Antiqua" w:hAnsi="Book Antiqua"/>
          <w:b/>
          <w:sz w:val="24"/>
          <w:szCs w:val="24"/>
        </w:rPr>
        <w:t xml:space="preserve">P-Reviewer: </w:t>
      </w:r>
      <w:proofErr w:type="spellStart"/>
      <w:r w:rsidR="00B878C1" w:rsidRPr="00C84B96">
        <w:rPr>
          <w:rFonts w:ascii="Book Antiqua" w:hAnsi="Book Antiqua" w:cs="Tahoma"/>
          <w:color w:val="000000"/>
          <w:sz w:val="24"/>
          <w:szCs w:val="24"/>
        </w:rPr>
        <w:t>Alimehmeti</w:t>
      </w:r>
      <w:proofErr w:type="spellEnd"/>
      <w:r w:rsidR="00B878C1" w:rsidRPr="00C84B96">
        <w:rPr>
          <w:rFonts w:ascii="Book Antiqua" w:hAnsi="Book Antiqua" w:cs="Tahoma"/>
          <w:color w:val="000000"/>
          <w:sz w:val="24"/>
          <w:szCs w:val="24"/>
        </w:rPr>
        <w:t xml:space="preserve"> R, </w:t>
      </w:r>
      <w:proofErr w:type="spellStart"/>
      <w:r w:rsidR="00B878C1" w:rsidRPr="00C84B96">
        <w:rPr>
          <w:rFonts w:ascii="Book Antiqua" w:hAnsi="Book Antiqua" w:cs="Tahoma"/>
          <w:color w:val="000000"/>
          <w:sz w:val="24"/>
          <w:szCs w:val="24"/>
        </w:rPr>
        <w:t>Landi</w:t>
      </w:r>
      <w:proofErr w:type="spellEnd"/>
      <w:r w:rsidR="00B878C1" w:rsidRPr="00C84B96">
        <w:rPr>
          <w:rFonts w:ascii="Book Antiqua" w:hAnsi="Book Antiqua" w:cs="Tahoma"/>
          <w:color w:val="000000"/>
          <w:sz w:val="24"/>
          <w:szCs w:val="24"/>
        </w:rPr>
        <w:t xml:space="preserve"> A</w:t>
      </w:r>
      <w:r w:rsidRPr="00C84B96">
        <w:rPr>
          <w:rFonts w:ascii="Book Antiqua" w:hAnsi="Book Antiqua"/>
          <w:b/>
          <w:sz w:val="24"/>
          <w:szCs w:val="24"/>
        </w:rPr>
        <w:t xml:space="preserve"> S-Editor: </w:t>
      </w:r>
      <w:proofErr w:type="spellStart"/>
      <w:r w:rsidRPr="00C84B96">
        <w:rPr>
          <w:rFonts w:ascii="Book Antiqua" w:hAnsi="Book Antiqua"/>
          <w:sz w:val="24"/>
          <w:szCs w:val="24"/>
        </w:rPr>
        <w:t>Ji</w:t>
      </w:r>
      <w:proofErr w:type="spellEnd"/>
      <w:r w:rsidRPr="00C84B96">
        <w:rPr>
          <w:rFonts w:ascii="Book Antiqua" w:hAnsi="Book Antiqua"/>
          <w:sz w:val="24"/>
          <w:szCs w:val="24"/>
        </w:rPr>
        <w:t xml:space="preserve"> FF</w:t>
      </w:r>
      <w:r w:rsidRPr="00C84B96">
        <w:rPr>
          <w:rFonts w:ascii="Book Antiqua" w:hAnsi="Book Antiqua"/>
          <w:b/>
          <w:sz w:val="24"/>
          <w:szCs w:val="24"/>
        </w:rPr>
        <w:t xml:space="preserve"> L-Editor:  E-Editor:</w:t>
      </w:r>
    </w:p>
    <w:p w14:paraId="0692D9A5" w14:textId="77777777" w:rsidR="00C27B44" w:rsidRPr="004E1F0C" w:rsidRDefault="00C27B44" w:rsidP="00F901A1">
      <w:pPr>
        <w:pStyle w:val="PlainText"/>
        <w:spacing w:line="360" w:lineRule="auto"/>
        <w:rPr>
          <w:rFonts w:ascii="Book Antiqua" w:hAnsi="Book Antiqua"/>
          <w:b/>
          <w:sz w:val="24"/>
          <w:szCs w:val="24"/>
        </w:rPr>
      </w:pPr>
    </w:p>
    <w:p w14:paraId="5A02DC98" w14:textId="2460FF8E" w:rsidR="00AF0020" w:rsidRPr="00AF0020" w:rsidRDefault="00AF0020" w:rsidP="00C84B96">
      <w:pPr>
        <w:spacing w:line="360" w:lineRule="auto"/>
        <w:ind w:left="-539"/>
        <w:jc w:val="both"/>
        <w:rPr>
          <w:rFonts w:ascii="Book Antiqua" w:hAnsi="Book Antiqua"/>
          <w:b/>
        </w:rPr>
      </w:pPr>
      <w:r w:rsidRPr="00AF0020">
        <w:rPr>
          <w:rFonts w:ascii="Book Antiqua" w:eastAsia="宋体" w:hAnsi="Book Antiqua" w:hint="eastAsia"/>
          <w:b/>
          <w:lang w:eastAsia="zh-CN"/>
        </w:rPr>
        <w:t xml:space="preserve">Table 1 </w:t>
      </w:r>
      <w:r w:rsidRPr="00AF0020">
        <w:rPr>
          <w:rFonts w:ascii="Book Antiqua" w:hAnsi="Book Antiqua"/>
          <w:b/>
        </w:rPr>
        <w:t xml:space="preserve">Differences between outcomes of minimally invasive </w:t>
      </w:r>
      <w:r w:rsidRPr="00B939F9">
        <w:rPr>
          <w:rFonts w:ascii="Book Antiqua" w:hAnsi="Book Antiqua"/>
          <w:b/>
          <w:i/>
        </w:rPr>
        <w:t>vs</w:t>
      </w:r>
      <w:r w:rsidRPr="00AF0020">
        <w:rPr>
          <w:rFonts w:ascii="Book Antiqua" w:hAnsi="Book Antiqua"/>
          <w:b/>
        </w:rPr>
        <w:t xml:space="preserve"> open surgical techniques </w:t>
      </w:r>
    </w:p>
    <w:p w14:paraId="3AD59A78" w14:textId="77777777" w:rsidR="00AF0020" w:rsidRPr="008D0C04" w:rsidRDefault="00AF0020" w:rsidP="008D0C04">
      <w:pPr>
        <w:rPr>
          <w:rFonts w:ascii="Book Antiqua" w:eastAsia="宋体" w:hAnsi="Book Antiqua"/>
          <w:sz w:val="18"/>
          <w:szCs w:val="18"/>
          <w:lang w:eastAsia="zh-CN"/>
        </w:rPr>
      </w:pPr>
    </w:p>
    <w:tbl>
      <w:tblPr>
        <w:tblStyle w:val="TableGrid"/>
        <w:tblW w:w="10530" w:type="dxa"/>
        <w:tblInd w:w="-7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80"/>
        <w:gridCol w:w="1080"/>
        <w:gridCol w:w="6570"/>
      </w:tblGrid>
      <w:tr w:rsidR="00AF0020" w:rsidRPr="00C27B44" w14:paraId="484417FE" w14:textId="77777777" w:rsidTr="00C27B44">
        <w:tc>
          <w:tcPr>
            <w:tcW w:w="2880" w:type="dxa"/>
            <w:tcBorders>
              <w:top w:val="single" w:sz="8" w:space="0" w:color="auto"/>
              <w:left w:val="nil"/>
              <w:bottom w:val="nil"/>
              <w:right w:val="nil"/>
            </w:tcBorders>
          </w:tcPr>
          <w:p w14:paraId="2F93D2F9" w14:textId="0E0DA266" w:rsidR="00AF0020" w:rsidRPr="00C27B44" w:rsidRDefault="00AF0020" w:rsidP="00C27B44">
            <w:pPr>
              <w:spacing w:line="360" w:lineRule="auto"/>
              <w:jc w:val="both"/>
              <w:rPr>
                <w:rFonts w:ascii="Book Antiqua" w:hAnsi="Book Antiqua"/>
                <w:b/>
              </w:rPr>
            </w:pPr>
            <w:r w:rsidRPr="00C27B44">
              <w:rPr>
                <w:rFonts w:ascii="Book Antiqua" w:hAnsi="Book Antiqua"/>
                <w:b/>
              </w:rPr>
              <w:t xml:space="preserve">MIS </w:t>
            </w:r>
            <w:r w:rsidR="00C27B44" w:rsidRPr="00C27B44">
              <w:rPr>
                <w:rFonts w:ascii="Book Antiqua" w:hAnsi="Book Antiqua"/>
                <w:b/>
              </w:rPr>
              <w:t>t</w:t>
            </w:r>
            <w:r w:rsidRPr="00C27B44">
              <w:rPr>
                <w:rFonts w:ascii="Book Antiqua" w:hAnsi="Book Antiqua"/>
                <w:b/>
              </w:rPr>
              <w:t>echniques</w:t>
            </w:r>
          </w:p>
        </w:tc>
        <w:tc>
          <w:tcPr>
            <w:tcW w:w="1080" w:type="dxa"/>
            <w:tcBorders>
              <w:top w:val="single" w:sz="8" w:space="0" w:color="auto"/>
              <w:left w:val="nil"/>
              <w:bottom w:val="nil"/>
              <w:right w:val="nil"/>
            </w:tcBorders>
          </w:tcPr>
          <w:p w14:paraId="55116B14" w14:textId="6AB4AD6B" w:rsidR="00AF0020" w:rsidRPr="00C27B44" w:rsidRDefault="00AF0020" w:rsidP="00C27B44">
            <w:pPr>
              <w:spacing w:line="360" w:lineRule="auto"/>
              <w:jc w:val="both"/>
              <w:rPr>
                <w:rFonts w:ascii="Book Antiqua" w:eastAsia="宋体" w:hAnsi="Book Antiqua"/>
                <w:b/>
                <w:lang w:eastAsia="zh-CN"/>
              </w:rPr>
            </w:pPr>
            <w:r w:rsidRPr="00C27B44">
              <w:rPr>
                <w:rFonts w:ascii="Book Antiqua" w:eastAsia="宋体" w:hAnsi="Book Antiqua"/>
                <w:b/>
                <w:lang w:eastAsia="zh-CN"/>
              </w:rPr>
              <w:t>Ref.</w:t>
            </w:r>
          </w:p>
        </w:tc>
        <w:tc>
          <w:tcPr>
            <w:tcW w:w="6570" w:type="dxa"/>
            <w:tcBorders>
              <w:top w:val="single" w:sz="8" w:space="0" w:color="auto"/>
              <w:left w:val="nil"/>
              <w:bottom w:val="nil"/>
              <w:right w:val="nil"/>
            </w:tcBorders>
          </w:tcPr>
          <w:p w14:paraId="1845C931" w14:textId="62B5B770" w:rsidR="00AF0020" w:rsidRPr="00C27B44" w:rsidRDefault="00AF0020" w:rsidP="00C27B44">
            <w:pPr>
              <w:spacing w:line="360" w:lineRule="auto"/>
              <w:jc w:val="both"/>
              <w:rPr>
                <w:rFonts w:ascii="Book Antiqua" w:hAnsi="Book Antiqua"/>
                <w:b/>
              </w:rPr>
            </w:pPr>
            <w:r w:rsidRPr="00C27B44">
              <w:rPr>
                <w:rFonts w:ascii="Book Antiqua" w:hAnsi="Book Antiqua"/>
                <w:b/>
              </w:rPr>
              <w:t>Differences in</w:t>
            </w:r>
            <w:r w:rsidR="00C27B44" w:rsidRPr="00C27B44">
              <w:rPr>
                <w:rFonts w:ascii="Book Antiqua" w:hAnsi="Book Antiqua"/>
                <w:b/>
              </w:rPr>
              <w:t xml:space="preserve"> outcome compared to open te</w:t>
            </w:r>
            <w:r w:rsidRPr="00C27B44">
              <w:rPr>
                <w:rFonts w:ascii="Book Antiqua" w:hAnsi="Book Antiqua"/>
                <w:b/>
              </w:rPr>
              <w:t>chniques</w:t>
            </w:r>
          </w:p>
        </w:tc>
      </w:tr>
      <w:tr w:rsidR="00AF0020" w:rsidRPr="00C27B44" w14:paraId="0188D0AC" w14:textId="77777777" w:rsidTr="00C27B44">
        <w:tc>
          <w:tcPr>
            <w:tcW w:w="2880" w:type="dxa"/>
            <w:tcBorders>
              <w:top w:val="nil"/>
              <w:left w:val="nil"/>
              <w:bottom w:val="nil"/>
              <w:right w:val="nil"/>
            </w:tcBorders>
          </w:tcPr>
          <w:p w14:paraId="77595824" w14:textId="6CD3EF9B" w:rsidR="00AF0020" w:rsidRPr="00C27B44" w:rsidRDefault="00AF0020" w:rsidP="00C27B44">
            <w:pPr>
              <w:spacing w:line="360" w:lineRule="auto"/>
              <w:jc w:val="both"/>
              <w:rPr>
                <w:rFonts w:ascii="Book Antiqua" w:hAnsi="Book Antiqua"/>
              </w:rPr>
            </w:pPr>
            <w:r w:rsidRPr="00C27B44">
              <w:rPr>
                <w:rFonts w:ascii="Book Antiqua" w:hAnsi="Book Antiqua"/>
              </w:rPr>
              <w:lastRenderedPageBreak/>
              <w:t xml:space="preserve"> Non-</w:t>
            </w:r>
            <w:r w:rsidR="00C27B44" w:rsidRPr="00C27B44">
              <w:rPr>
                <w:rFonts w:ascii="Book Antiqua" w:hAnsi="Book Antiqua"/>
              </w:rPr>
              <w:t>fusion t</w:t>
            </w:r>
            <w:r w:rsidRPr="00C27B44">
              <w:rPr>
                <w:rFonts w:ascii="Book Antiqua" w:hAnsi="Book Antiqua"/>
              </w:rPr>
              <w:t>echniques</w:t>
            </w:r>
          </w:p>
        </w:tc>
        <w:tc>
          <w:tcPr>
            <w:tcW w:w="1080" w:type="dxa"/>
            <w:tcBorders>
              <w:top w:val="nil"/>
              <w:left w:val="nil"/>
              <w:bottom w:val="nil"/>
              <w:right w:val="nil"/>
            </w:tcBorders>
          </w:tcPr>
          <w:p w14:paraId="39975A5C" w14:textId="77777777" w:rsidR="00AF0020" w:rsidRPr="00C27B44" w:rsidRDefault="00AF0020" w:rsidP="00C27B44">
            <w:pPr>
              <w:spacing w:line="360" w:lineRule="auto"/>
              <w:jc w:val="both"/>
              <w:rPr>
                <w:rFonts w:ascii="Book Antiqua" w:hAnsi="Book Antiqua"/>
              </w:rPr>
            </w:pPr>
          </w:p>
        </w:tc>
        <w:tc>
          <w:tcPr>
            <w:tcW w:w="6570" w:type="dxa"/>
            <w:tcBorders>
              <w:top w:val="nil"/>
              <w:left w:val="nil"/>
              <w:bottom w:val="nil"/>
              <w:right w:val="nil"/>
            </w:tcBorders>
          </w:tcPr>
          <w:p w14:paraId="7E7249DE" w14:textId="77777777" w:rsidR="00AF0020" w:rsidRPr="00C27B44" w:rsidRDefault="00AF0020" w:rsidP="00C27B44">
            <w:pPr>
              <w:spacing w:line="360" w:lineRule="auto"/>
              <w:jc w:val="both"/>
              <w:rPr>
                <w:rFonts w:ascii="Book Antiqua" w:hAnsi="Book Antiqua"/>
              </w:rPr>
            </w:pPr>
          </w:p>
        </w:tc>
      </w:tr>
      <w:tr w:rsidR="00AF0020" w:rsidRPr="00C27B44" w14:paraId="48BA6BD1" w14:textId="77777777" w:rsidTr="00C27B44">
        <w:tc>
          <w:tcPr>
            <w:tcW w:w="2880" w:type="dxa"/>
            <w:tcBorders>
              <w:top w:val="nil"/>
              <w:left w:val="nil"/>
              <w:bottom w:val="nil"/>
              <w:right w:val="nil"/>
            </w:tcBorders>
          </w:tcPr>
          <w:p w14:paraId="78BA1618" w14:textId="111C8327" w:rsidR="00AF0020" w:rsidRPr="00C27B44" w:rsidRDefault="00AF0020" w:rsidP="00C27B44">
            <w:pPr>
              <w:spacing w:line="360" w:lineRule="auto"/>
              <w:jc w:val="both"/>
              <w:rPr>
                <w:rFonts w:ascii="Book Antiqua" w:hAnsi="Book Antiqua"/>
              </w:rPr>
            </w:pPr>
            <w:r w:rsidRPr="00C27B44">
              <w:rPr>
                <w:rFonts w:ascii="Book Antiqua" w:hAnsi="Book Antiqua"/>
              </w:rPr>
              <w:t xml:space="preserve">  MIS </w:t>
            </w:r>
            <w:r w:rsidR="00C27B44" w:rsidRPr="00C27B44">
              <w:rPr>
                <w:rFonts w:ascii="Book Antiqua" w:hAnsi="Book Antiqua"/>
              </w:rPr>
              <w:t>m</w:t>
            </w:r>
            <w:r w:rsidRPr="00C27B44">
              <w:rPr>
                <w:rFonts w:ascii="Book Antiqua" w:hAnsi="Book Antiqua"/>
              </w:rPr>
              <w:t>icrodiscectomy</w:t>
            </w:r>
          </w:p>
        </w:tc>
        <w:tc>
          <w:tcPr>
            <w:tcW w:w="1080" w:type="dxa"/>
            <w:tcBorders>
              <w:top w:val="nil"/>
              <w:left w:val="nil"/>
              <w:bottom w:val="nil"/>
              <w:right w:val="nil"/>
            </w:tcBorders>
          </w:tcPr>
          <w:p w14:paraId="15EE9F18" w14:textId="44710FE7" w:rsidR="00AF0020" w:rsidRPr="00C27B44" w:rsidRDefault="00AF0020" w:rsidP="00C27B44">
            <w:pPr>
              <w:spacing w:line="360" w:lineRule="auto"/>
              <w:jc w:val="both"/>
              <w:rPr>
                <w:rFonts w:ascii="Book Antiqua" w:hAnsi="Book Antiqua"/>
                <w:vertAlign w:val="superscript"/>
              </w:rPr>
            </w:pPr>
            <w:proofErr w:type="spellStart"/>
            <w:r w:rsidRPr="00C27B44">
              <w:rPr>
                <w:rFonts w:ascii="Book Antiqua" w:hAnsi="Book Antiqua"/>
              </w:rPr>
              <w:t>Kamper</w:t>
            </w:r>
            <w:proofErr w:type="spellEnd"/>
            <w:r w:rsidRPr="00C27B44">
              <w:rPr>
                <w:rFonts w:ascii="Book Antiqua" w:hAnsi="Book Antiqua"/>
              </w:rPr>
              <w:t xml:space="preserve"> </w:t>
            </w:r>
            <w:r w:rsidR="00C27B44" w:rsidRPr="00C27B44">
              <w:rPr>
                <w:rFonts w:ascii="Book Antiqua" w:hAnsi="Book Antiqua"/>
                <w:i/>
              </w:rPr>
              <w:t>et al</w:t>
            </w:r>
            <w:r w:rsidRPr="00C27B44">
              <w:rPr>
                <w:rFonts w:ascii="Book Antiqua" w:hAnsi="Book Antiqua"/>
                <w:vertAlign w:val="superscript"/>
              </w:rPr>
              <w:t>[11]</w:t>
            </w:r>
          </w:p>
        </w:tc>
        <w:tc>
          <w:tcPr>
            <w:tcW w:w="6570" w:type="dxa"/>
            <w:tcBorders>
              <w:top w:val="nil"/>
              <w:left w:val="nil"/>
              <w:bottom w:val="nil"/>
              <w:right w:val="nil"/>
            </w:tcBorders>
          </w:tcPr>
          <w:p w14:paraId="7E5A0AD8" w14:textId="77777777" w:rsidR="00AF0020" w:rsidRPr="00C27B44" w:rsidRDefault="00AF0020" w:rsidP="00C27B44">
            <w:pPr>
              <w:spacing w:line="360" w:lineRule="auto"/>
              <w:jc w:val="both"/>
              <w:rPr>
                <w:rFonts w:ascii="Book Antiqua" w:hAnsi="Book Antiqua"/>
              </w:rPr>
            </w:pPr>
            <w:r w:rsidRPr="00C27B44">
              <w:rPr>
                <w:rFonts w:ascii="Book Antiqua" w:hAnsi="Book Antiqua"/>
              </w:rPr>
              <w:t>Moderate to low evidence of no differences between MIS and open microdiscectomy</w:t>
            </w:r>
          </w:p>
          <w:p w14:paraId="5F5F0A56" w14:textId="77777777" w:rsidR="00AF0020" w:rsidRPr="00C27B44" w:rsidRDefault="00AF0020" w:rsidP="00C27B44">
            <w:pPr>
              <w:spacing w:line="360" w:lineRule="auto"/>
              <w:jc w:val="both"/>
              <w:rPr>
                <w:rFonts w:ascii="Book Antiqua" w:hAnsi="Book Antiqua"/>
              </w:rPr>
            </w:pPr>
            <w:r w:rsidRPr="00C27B44">
              <w:rPr>
                <w:rFonts w:ascii="Book Antiqua" w:hAnsi="Book Antiqua"/>
              </w:rPr>
              <w:t>No significant differences in QUALYs or total costs</w:t>
            </w:r>
          </w:p>
          <w:p w14:paraId="5C1C6779" w14:textId="136C4C4C" w:rsidR="00AF0020" w:rsidRPr="00C27B44" w:rsidRDefault="00AF0020" w:rsidP="00C27B44">
            <w:pPr>
              <w:spacing w:line="360" w:lineRule="auto"/>
              <w:jc w:val="both"/>
              <w:rPr>
                <w:rFonts w:ascii="Book Antiqua" w:hAnsi="Book Antiqua"/>
              </w:rPr>
            </w:pPr>
            <w:r w:rsidRPr="00C27B44">
              <w:rPr>
                <w:rFonts w:ascii="Book Antiqua" w:hAnsi="Book Antiqua"/>
              </w:rPr>
              <w:t>MIS took 10-15 min longer, resulted in 52 cc reduction in EBL and reduced mean LOS by 1.5 d</w:t>
            </w:r>
          </w:p>
        </w:tc>
      </w:tr>
      <w:tr w:rsidR="00AF0020" w:rsidRPr="00C27B44" w14:paraId="433DAF2D" w14:textId="77777777" w:rsidTr="00C27B44">
        <w:trPr>
          <w:trHeight w:val="962"/>
        </w:trPr>
        <w:tc>
          <w:tcPr>
            <w:tcW w:w="2880" w:type="dxa"/>
            <w:vMerge w:val="restart"/>
            <w:tcBorders>
              <w:top w:val="nil"/>
              <w:left w:val="nil"/>
              <w:bottom w:val="nil"/>
              <w:right w:val="nil"/>
            </w:tcBorders>
          </w:tcPr>
          <w:p w14:paraId="32C7091E"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  MIS Direct Decompression</w:t>
            </w:r>
          </w:p>
          <w:p w14:paraId="18B595B9"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  (Laminectomy/</w:t>
            </w:r>
            <w:proofErr w:type="spellStart"/>
            <w:r w:rsidRPr="00C27B44">
              <w:rPr>
                <w:rFonts w:ascii="Book Antiqua" w:hAnsi="Book Antiqua"/>
              </w:rPr>
              <w:t>Laminotomy</w:t>
            </w:r>
            <w:proofErr w:type="spellEnd"/>
            <w:r w:rsidRPr="00C27B44">
              <w:rPr>
                <w:rFonts w:ascii="Book Antiqua" w:hAnsi="Book Antiqua"/>
              </w:rPr>
              <w:t>)</w:t>
            </w:r>
          </w:p>
        </w:tc>
        <w:tc>
          <w:tcPr>
            <w:tcW w:w="1080" w:type="dxa"/>
            <w:tcBorders>
              <w:top w:val="nil"/>
              <w:left w:val="nil"/>
              <w:bottom w:val="nil"/>
              <w:right w:val="nil"/>
            </w:tcBorders>
          </w:tcPr>
          <w:p w14:paraId="093D9B2C" w14:textId="6DCFDBCD" w:rsidR="00AF0020" w:rsidRPr="00C27B44" w:rsidRDefault="00AF0020" w:rsidP="00C27B44">
            <w:pPr>
              <w:spacing w:line="360" w:lineRule="auto"/>
              <w:jc w:val="both"/>
              <w:rPr>
                <w:rFonts w:ascii="Book Antiqua" w:hAnsi="Book Antiqua"/>
                <w:vertAlign w:val="superscript"/>
              </w:rPr>
            </w:pPr>
            <w:r w:rsidRPr="00C27B44">
              <w:rPr>
                <w:rFonts w:ascii="Book Antiqua" w:hAnsi="Book Antiqua"/>
              </w:rPr>
              <w:t xml:space="preserve">Rahman </w:t>
            </w:r>
            <w:r w:rsidR="00C27B44" w:rsidRPr="00C27B44">
              <w:rPr>
                <w:rFonts w:ascii="Book Antiqua" w:hAnsi="Book Antiqua"/>
                <w:i/>
              </w:rPr>
              <w:t>et al</w:t>
            </w:r>
            <w:r w:rsidRPr="00C27B44">
              <w:rPr>
                <w:rFonts w:ascii="Book Antiqua" w:hAnsi="Book Antiqua"/>
                <w:vertAlign w:val="superscript"/>
              </w:rPr>
              <w:t>[16]</w:t>
            </w:r>
          </w:p>
        </w:tc>
        <w:tc>
          <w:tcPr>
            <w:tcW w:w="6570" w:type="dxa"/>
            <w:tcBorders>
              <w:top w:val="nil"/>
              <w:left w:val="nil"/>
              <w:bottom w:val="nil"/>
              <w:right w:val="nil"/>
            </w:tcBorders>
          </w:tcPr>
          <w:p w14:paraId="1B76ACF8" w14:textId="77777777" w:rsidR="00AF0020" w:rsidRPr="00C27B44" w:rsidRDefault="00AF0020" w:rsidP="00C27B44">
            <w:pPr>
              <w:spacing w:line="360" w:lineRule="auto"/>
              <w:jc w:val="both"/>
              <w:rPr>
                <w:rFonts w:ascii="Book Antiqua" w:hAnsi="Book Antiqua"/>
              </w:rPr>
            </w:pPr>
            <w:r w:rsidRPr="00C27B44">
              <w:rPr>
                <w:rFonts w:ascii="Book Antiqua" w:hAnsi="Book Antiqua"/>
              </w:rPr>
              <w:t>Decreased EBL compared to open technique</w:t>
            </w:r>
          </w:p>
          <w:p w14:paraId="32D67299" w14:textId="6E7243C2" w:rsidR="00AF0020" w:rsidRPr="00C27B44" w:rsidRDefault="00AF0020" w:rsidP="00C27B44">
            <w:pPr>
              <w:spacing w:line="360" w:lineRule="auto"/>
              <w:jc w:val="both"/>
              <w:rPr>
                <w:rFonts w:ascii="Book Antiqua" w:hAnsi="Book Antiqua"/>
              </w:rPr>
            </w:pPr>
            <w:r w:rsidRPr="00C27B44">
              <w:rPr>
                <w:rFonts w:ascii="Book Antiqua" w:hAnsi="Book Antiqua"/>
              </w:rPr>
              <w:t>MIS procedures were 37-47 min shorter</w:t>
            </w:r>
          </w:p>
          <w:p w14:paraId="67F71C84" w14:textId="43E51C73" w:rsidR="00AF0020" w:rsidRPr="00C27B44" w:rsidRDefault="00AF0020" w:rsidP="00C27B44">
            <w:pPr>
              <w:spacing w:line="360" w:lineRule="auto"/>
              <w:jc w:val="both"/>
              <w:rPr>
                <w:rFonts w:ascii="Book Antiqua" w:hAnsi="Book Antiqua"/>
              </w:rPr>
            </w:pPr>
            <w:r w:rsidRPr="00C27B44">
              <w:rPr>
                <w:rFonts w:ascii="Book Antiqua" w:hAnsi="Book Antiqua"/>
              </w:rPr>
              <w:t xml:space="preserve">Decreased LOS by 2.52 d in patients undergoing decompression at </w:t>
            </w:r>
            <w:r w:rsidR="00C27B44">
              <w:rPr>
                <w:rFonts w:ascii="Book Antiqua" w:eastAsia="宋体" w:hAnsi="Book Antiqua" w:hint="eastAsia"/>
                <w:lang w:eastAsia="zh-CN"/>
              </w:rPr>
              <w:t xml:space="preserve"> </w:t>
            </w:r>
            <w:r w:rsidRPr="00C27B44">
              <w:rPr>
                <w:rFonts w:ascii="Book Antiqua" w:hAnsi="Book Antiqua"/>
              </w:rPr>
              <w:t>≤</w:t>
            </w:r>
            <w:r w:rsidR="00C27B44">
              <w:rPr>
                <w:rFonts w:ascii="Book Antiqua" w:eastAsia="宋体" w:hAnsi="Book Antiqua" w:hint="eastAsia"/>
                <w:lang w:eastAsia="zh-CN"/>
              </w:rPr>
              <w:t xml:space="preserve"> </w:t>
            </w:r>
            <w:r w:rsidRPr="00C27B44">
              <w:rPr>
                <w:rFonts w:ascii="Book Antiqua" w:hAnsi="Book Antiqua"/>
              </w:rPr>
              <w:t>2 levels</w:t>
            </w:r>
          </w:p>
          <w:p w14:paraId="0E0DD1FE" w14:textId="4781413E" w:rsidR="00AF0020" w:rsidRPr="00C27B44" w:rsidRDefault="00AF0020" w:rsidP="00C27B44">
            <w:pPr>
              <w:spacing w:line="360" w:lineRule="auto"/>
              <w:jc w:val="both"/>
              <w:rPr>
                <w:rFonts w:ascii="Book Antiqua" w:hAnsi="Book Antiqua"/>
              </w:rPr>
            </w:pPr>
            <w:r w:rsidRPr="00C27B44">
              <w:rPr>
                <w:rFonts w:ascii="Book Antiqua" w:hAnsi="Book Antiqua"/>
              </w:rPr>
              <w:t xml:space="preserve">MIS had fewer complications (7.9% </w:t>
            </w:r>
            <w:r w:rsidRPr="00C27B44">
              <w:rPr>
                <w:rFonts w:ascii="Book Antiqua" w:hAnsi="Book Antiqua"/>
                <w:i/>
              </w:rPr>
              <w:t>vs</w:t>
            </w:r>
            <w:r w:rsidRPr="00C27B44">
              <w:rPr>
                <w:rFonts w:ascii="Book Antiqua" w:hAnsi="Book Antiqua"/>
              </w:rPr>
              <w:t xml:space="preserve"> 16.1%)</w:t>
            </w:r>
          </w:p>
        </w:tc>
      </w:tr>
      <w:tr w:rsidR="00AF0020" w:rsidRPr="00C27B44" w14:paraId="449D30B3" w14:textId="77777777" w:rsidTr="00C27B44">
        <w:trPr>
          <w:trHeight w:val="593"/>
        </w:trPr>
        <w:tc>
          <w:tcPr>
            <w:tcW w:w="2880" w:type="dxa"/>
            <w:vMerge/>
            <w:tcBorders>
              <w:top w:val="nil"/>
              <w:left w:val="nil"/>
              <w:bottom w:val="nil"/>
              <w:right w:val="nil"/>
            </w:tcBorders>
          </w:tcPr>
          <w:p w14:paraId="30762A24" w14:textId="77777777" w:rsidR="00AF0020" w:rsidRPr="00C27B44" w:rsidRDefault="00AF0020" w:rsidP="00C27B44">
            <w:pPr>
              <w:spacing w:line="360" w:lineRule="auto"/>
              <w:jc w:val="both"/>
              <w:rPr>
                <w:rFonts w:ascii="Book Antiqua" w:hAnsi="Book Antiqua"/>
              </w:rPr>
            </w:pPr>
          </w:p>
        </w:tc>
        <w:tc>
          <w:tcPr>
            <w:tcW w:w="1080" w:type="dxa"/>
            <w:tcBorders>
              <w:top w:val="nil"/>
              <w:left w:val="nil"/>
              <w:bottom w:val="nil"/>
              <w:right w:val="nil"/>
            </w:tcBorders>
          </w:tcPr>
          <w:p w14:paraId="403B63EC" w14:textId="05BF71B0" w:rsidR="00AF0020" w:rsidRPr="00C27B44" w:rsidRDefault="00AF0020" w:rsidP="00C27B44">
            <w:pPr>
              <w:spacing w:line="360" w:lineRule="auto"/>
              <w:jc w:val="both"/>
              <w:rPr>
                <w:rFonts w:ascii="Book Antiqua" w:hAnsi="Book Antiqua"/>
              </w:rPr>
            </w:pPr>
            <w:r w:rsidRPr="00C27B44">
              <w:rPr>
                <w:rFonts w:ascii="Book Antiqua" w:hAnsi="Book Antiqua"/>
              </w:rPr>
              <w:t xml:space="preserve">Anderson </w:t>
            </w:r>
            <w:r w:rsidR="00C27B44" w:rsidRPr="00C27B44">
              <w:rPr>
                <w:rFonts w:ascii="Book Antiqua" w:hAnsi="Book Antiqua"/>
                <w:i/>
              </w:rPr>
              <w:t>et al</w:t>
            </w:r>
            <w:r w:rsidRPr="00C27B44">
              <w:rPr>
                <w:rFonts w:ascii="Book Antiqua" w:hAnsi="Book Antiqua"/>
                <w:vertAlign w:val="superscript"/>
              </w:rPr>
              <w:t>[17]</w:t>
            </w:r>
          </w:p>
        </w:tc>
        <w:tc>
          <w:tcPr>
            <w:tcW w:w="6570" w:type="dxa"/>
            <w:tcBorders>
              <w:top w:val="nil"/>
              <w:left w:val="nil"/>
              <w:bottom w:val="nil"/>
              <w:right w:val="nil"/>
            </w:tcBorders>
          </w:tcPr>
          <w:p w14:paraId="41751B18" w14:textId="77777777" w:rsidR="00AF0020" w:rsidRPr="00C27B44" w:rsidRDefault="00AF0020" w:rsidP="00C27B44">
            <w:pPr>
              <w:tabs>
                <w:tab w:val="left" w:pos="0"/>
              </w:tabs>
              <w:spacing w:line="360" w:lineRule="auto"/>
              <w:jc w:val="both"/>
              <w:rPr>
                <w:rFonts w:ascii="Book Antiqua" w:hAnsi="Book Antiqua"/>
              </w:rPr>
            </w:pPr>
            <w:r w:rsidRPr="00C27B44">
              <w:rPr>
                <w:rFonts w:ascii="Book Antiqua" w:hAnsi="Book Antiqua"/>
              </w:rPr>
              <w:t xml:space="preserve">  No significant differences in terms of ODI, Short-Form-12, and VAS</w:t>
            </w:r>
          </w:p>
        </w:tc>
      </w:tr>
      <w:tr w:rsidR="00AF0020" w:rsidRPr="00C27B44" w14:paraId="1B67DC72" w14:textId="77777777" w:rsidTr="00C27B44">
        <w:trPr>
          <w:trHeight w:val="160"/>
        </w:trPr>
        <w:tc>
          <w:tcPr>
            <w:tcW w:w="2880" w:type="dxa"/>
            <w:vMerge/>
            <w:tcBorders>
              <w:top w:val="nil"/>
              <w:left w:val="nil"/>
              <w:bottom w:val="nil"/>
              <w:right w:val="nil"/>
            </w:tcBorders>
          </w:tcPr>
          <w:p w14:paraId="5D6219B8" w14:textId="77777777" w:rsidR="00AF0020" w:rsidRPr="00C27B44" w:rsidRDefault="00AF0020" w:rsidP="00C27B44">
            <w:pPr>
              <w:spacing w:line="360" w:lineRule="auto"/>
              <w:jc w:val="both"/>
              <w:rPr>
                <w:rFonts w:ascii="Book Antiqua" w:hAnsi="Book Antiqua"/>
              </w:rPr>
            </w:pPr>
          </w:p>
        </w:tc>
        <w:tc>
          <w:tcPr>
            <w:tcW w:w="1080" w:type="dxa"/>
            <w:tcBorders>
              <w:top w:val="nil"/>
              <w:left w:val="nil"/>
              <w:bottom w:val="nil"/>
              <w:right w:val="nil"/>
            </w:tcBorders>
          </w:tcPr>
          <w:p w14:paraId="178187C1" w14:textId="70921502" w:rsidR="00AF0020" w:rsidRPr="00C27B44" w:rsidRDefault="00AF0020" w:rsidP="00C27B44">
            <w:pPr>
              <w:spacing w:line="360" w:lineRule="auto"/>
              <w:jc w:val="both"/>
              <w:rPr>
                <w:rFonts w:ascii="Book Antiqua" w:hAnsi="Book Antiqua"/>
                <w:vertAlign w:val="superscript"/>
              </w:rPr>
            </w:pPr>
            <w:proofErr w:type="spellStart"/>
            <w:r w:rsidRPr="00C27B44">
              <w:rPr>
                <w:rFonts w:ascii="Book Antiqua" w:hAnsi="Book Antiqua"/>
              </w:rPr>
              <w:t>Khoo</w:t>
            </w:r>
            <w:proofErr w:type="spellEnd"/>
            <w:r w:rsidRPr="00C27B44">
              <w:rPr>
                <w:rFonts w:ascii="Book Antiqua" w:hAnsi="Book Antiqua"/>
              </w:rPr>
              <w:t xml:space="preserve"> </w:t>
            </w:r>
            <w:r w:rsidR="00C27B44" w:rsidRPr="00C27B44">
              <w:rPr>
                <w:rFonts w:ascii="Book Antiqua" w:hAnsi="Book Antiqua"/>
                <w:i/>
              </w:rPr>
              <w:t>et al</w:t>
            </w:r>
            <w:r w:rsidRPr="00C27B44">
              <w:rPr>
                <w:rFonts w:ascii="Book Antiqua" w:hAnsi="Book Antiqua"/>
                <w:vertAlign w:val="superscript"/>
              </w:rPr>
              <w:t>[18]</w:t>
            </w:r>
          </w:p>
        </w:tc>
        <w:tc>
          <w:tcPr>
            <w:tcW w:w="6570" w:type="dxa"/>
            <w:tcBorders>
              <w:top w:val="nil"/>
              <w:left w:val="nil"/>
              <w:bottom w:val="nil"/>
              <w:right w:val="nil"/>
            </w:tcBorders>
          </w:tcPr>
          <w:p w14:paraId="5F41BDC5" w14:textId="4B44A67A" w:rsidR="00AF0020" w:rsidRPr="00C27B44" w:rsidRDefault="00AF0020" w:rsidP="00C27B44">
            <w:pPr>
              <w:spacing w:line="360" w:lineRule="auto"/>
              <w:jc w:val="both"/>
              <w:rPr>
                <w:rFonts w:ascii="Book Antiqua" w:hAnsi="Book Antiqua"/>
              </w:rPr>
            </w:pPr>
            <w:r w:rsidRPr="00C27B44">
              <w:rPr>
                <w:rFonts w:ascii="Book Antiqua" w:hAnsi="Book Antiqua"/>
              </w:rPr>
              <w:t>Longer operative</w:t>
            </w:r>
            <w:r w:rsidR="00C27B44">
              <w:rPr>
                <w:rFonts w:ascii="Book Antiqua" w:hAnsi="Book Antiqua"/>
              </w:rPr>
              <w:t xml:space="preserve"> times in MIS group (109 min </w:t>
            </w:r>
            <w:r w:rsidR="00C27B44" w:rsidRPr="00C27B44">
              <w:rPr>
                <w:rFonts w:ascii="Book Antiqua" w:hAnsi="Book Antiqua"/>
                <w:i/>
              </w:rPr>
              <w:t>vs</w:t>
            </w:r>
            <w:r w:rsidRPr="00C27B44">
              <w:rPr>
                <w:rFonts w:ascii="Book Antiqua" w:hAnsi="Book Antiqua"/>
              </w:rPr>
              <w:t xml:space="preserve"> 88 min)</w:t>
            </w:r>
          </w:p>
          <w:p w14:paraId="781A136B" w14:textId="77777777" w:rsidR="00AF0020" w:rsidRPr="00C27B44" w:rsidRDefault="00AF0020" w:rsidP="00C27B44">
            <w:pPr>
              <w:spacing w:line="360" w:lineRule="auto"/>
              <w:jc w:val="both"/>
              <w:rPr>
                <w:rFonts w:ascii="Book Antiqua" w:hAnsi="Book Antiqua"/>
              </w:rPr>
            </w:pPr>
            <w:r w:rsidRPr="00C27B44">
              <w:rPr>
                <w:rFonts w:ascii="Book Antiqua" w:hAnsi="Book Antiqua"/>
              </w:rPr>
              <w:t>Decreased EBL and postoperative stay in MIS group</w:t>
            </w:r>
          </w:p>
        </w:tc>
      </w:tr>
      <w:tr w:rsidR="00AF0020" w:rsidRPr="00C27B44" w14:paraId="7EC58879" w14:textId="77777777" w:rsidTr="00C27B44">
        <w:trPr>
          <w:trHeight w:val="160"/>
        </w:trPr>
        <w:tc>
          <w:tcPr>
            <w:tcW w:w="2880" w:type="dxa"/>
            <w:vMerge/>
            <w:tcBorders>
              <w:top w:val="nil"/>
              <w:left w:val="nil"/>
              <w:bottom w:val="nil"/>
              <w:right w:val="nil"/>
            </w:tcBorders>
          </w:tcPr>
          <w:p w14:paraId="7A80BC87" w14:textId="77777777" w:rsidR="00AF0020" w:rsidRPr="00C27B44" w:rsidRDefault="00AF0020" w:rsidP="00C27B44">
            <w:pPr>
              <w:spacing w:line="360" w:lineRule="auto"/>
              <w:jc w:val="both"/>
              <w:rPr>
                <w:rFonts w:ascii="Book Antiqua" w:hAnsi="Book Antiqua"/>
              </w:rPr>
            </w:pPr>
          </w:p>
        </w:tc>
        <w:tc>
          <w:tcPr>
            <w:tcW w:w="1080" w:type="dxa"/>
            <w:tcBorders>
              <w:top w:val="nil"/>
              <w:left w:val="nil"/>
              <w:bottom w:val="nil"/>
              <w:right w:val="nil"/>
            </w:tcBorders>
          </w:tcPr>
          <w:p w14:paraId="37CD934F" w14:textId="50132E89" w:rsidR="00AF0020" w:rsidRPr="00C27B44" w:rsidRDefault="00AF0020" w:rsidP="00C27B44">
            <w:pPr>
              <w:spacing w:line="360" w:lineRule="auto"/>
              <w:jc w:val="both"/>
              <w:rPr>
                <w:rFonts w:ascii="Book Antiqua" w:hAnsi="Book Antiqua"/>
                <w:vertAlign w:val="superscript"/>
              </w:rPr>
            </w:pPr>
            <w:r w:rsidRPr="00C27B44">
              <w:rPr>
                <w:rFonts w:ascii="Book Antiqua" w:hAnsi="Book Antiqua"/>
              </w:rPr>
              <w:t xml:space="preserve">O’Toole </w:t>
            </w:r>
            <w:r w:rsidR="00C27B44" w:rsidRPr="00C27B44">
              <w:rPr>
                <w:rFonts w:ascii="Book Antiqua" w:hAnsi="Book Antiqua"/>
                <w:i/>
              </w:rPr>
              <w:t>et al</w:t>
            </w:r>
            <w:r w:rsidRPr="00C27B44">
              <w:rPr>
                <w:rFonts w:ascii="Book Antiqua" w:hAnsi="Book Antiqua"/>
                <w:vertAlign w:val="superscript"/>
              </w:rPr>
              <w:t>[21]</w:t>
            </w:r>
          </w:p>
        </w:tc>
        <w:tc>
          <w:tcPr>
            <w:tcW w:w="6570" w:type="dxa"/>
            <w:tcBorders>
              <w:top w:val="nil"/>
              <w:left w:val="nil"/>
              <w:bottom w:val="nil"/>
              <w:right w:val="nil"/>
            </w:tcBorders>
          </w:tcPr>
          <w:p w14:paraId="649918BC" w14:textId="77777777" w:rsidR="00AF0020" w:rsidRPr="00C27B44" w:rsidRDefault="00AF0020" w:rsidP="00C27B44">
            <w:pPr>
              <w:spacing w:line="360" w:lineRule="auto"/>
              <w:jc w:val="both"/>
              <w:rPr>
                <w:rFonts w:ascii="Book Antiqua" w:hAnsi="Book Antiqua"/>
              </w:rPr>
            </w:pPr>
            <w:r w:rsidRPr="00C27B44">
              <w:rPr>
                <w:rFonts w:ascii="Book Antiqua" w:hAnsi="Book Antiqua"/>
              </w:rPr>
              <w:t>0.10% surgical site infection rate</w:t>
            </w:r>
          </w:p>
          <w:p w14:paraId="6056D8BC"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Authors concluded that MIS technique may reduce SSI rate by 10-fold </w:t>
            </w:r>
          </w:p>
        </w:tc>
      </w:tr>
      <w:tr w:rsidR="00AF0020" w:rsidRPr="00C27B44" w14:paraId="4C43AF2E" w14:textId="77777777" w:rsidTr="00C27B44">
        <w:trPr>
          <w:trHeight w:val="120"/>
        </w:trPr>
        <w:tc>
          <w:tcPr>
            <w:tcW w:w="2880" w:type="dxa"/>
            <w:vMerge w:val="restart"/>
            <w:tcBorders>
              <w:top w:val="nil"/>
              <w:left w:val="nil"/>
              <w:bottom w:val="nil"/>
              <w:right w:val="nil"/>
            </w:tcBorders>
          </w:tcPr>
          <w:p w14:paraId="7B118489"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  MIS Indirect Decompression</w:t>
            </w:r>
          </w:p>
          <w:p w14:paraId="6A168243"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  (</w:t>
            </w:r>
            <w:proofErr w:type="spellStart"/>
            <w:r w:rsidRPr="00C27B44">
              <w:rPr>
                <w:rFonts w:ascii="Book Antiqua" w:hAnsi="Book Antiqua"/>
              </w:rPr>
              <w:t>Interspinous</w:t>
            </w:r>
            <w:proofErr w:type="spellEnd"/>
            <w:r w:rsidRPr="00C27B44">
              <w:rPr>
                <w:rFonts w:ascii="Book Antiqua" w:hAnsi="Book Antiqua"/>
              </w:rPr>
              <w:t xml:space="preserve"> Process </w:t>
            </w:r>
          </w:p>
          <w:p w14:paraId="7C904656"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    Devices)</w:t>
            </w:r>
          </w:p>
        </w:tc>
        <w:tc>
          <w:tcPr>
            <w:tcW w:w="1080" w:type="dxa"/>
            <w:tcBorders>
              <w:top w:val="nil"/>
              <w:left w:val="nil"/>
              <w:bottom w:val="nil"/>
              <w:right w:val="nil"/>
            </w:tcBorders>
          </w:tcPr>
          <w:p w14:paraId="45E75710" w14:textId="479DCB97" w:rsidR="00AF0020" w:rsidRPr="00C27B44" w:rsidRDefault="00AF0020" w:rsidP="00C27B44">
            <w:pPr>
              <w:spacing w:line="360" w:lineRule="auto"/>
              <w:jc w:val="both"/>
              <w:rPr>
                <w:rFonts w:ascii="Book Antiqua" w:hAnsi="Book Antiqua"/>
                <w:vertAlign w:val="superscript"/>
              </w:rPr>
            </w:pPr>
            <w:proofErr w:type="spellStart"/>
            <w:r w:rsidRPr="00C27B44">
              <w:rPr>
                <w:rFonts w:ascii="Book Antiqua" w:hAnsi="Book Antiqua"/>
              </w:rPr>
              <w:t>Kuchta</w:t>
            </w:r>
            <w:proofErr w:type="spellEnd"/>
            <w:r w:rsidRPr="00C27B44">
              <w:rPr>
                <w:rFonts w:ascii="Book Antiqua" w:hAnsi="Book Antiqua"/>
              </w:rPr>
              <w:t xml:space="preserve"> </w:t>
            </w:r>
            <w:r w:rsidR="00C27B44" w:rsidRPr="00C27B44">
              <w:rPr>
                <w:rFonts w:ascii="Book Antiqua" w:hAnsi="Book Antiqua"/>
                <w:i/>
              </w:rPr>
              <w:t>et al</w:t>
            </w:r>
            <w:r w:rsidRPr="00C27B44">
              <w:rPr>
                <w:rFonts w:ascii="Book Antiqua" w:hAnsi="Book Antiqua"/>
                <w:vertAlign w:val="superscript"/>
              </w:rPr>
              <w:t>[26]</w:t>
            </w:r>
          </w:p>
        </w:tc>
        <w:tc>
          <w:tcPr>
            <w:tcW w:w="6570" w:type="dxa"/>
            <w:tcBorders>
              <w:top w:val="nil"/>
              <w:left w:val="nil"/>
              <w:bottom w:val="nil"/>
              <w:right w:val="nil"/>
            </w:tcBorders>
          </w:tcPr>
          <w:p w14:paraId="5703EA63" w14:textId="77777777" w:rsidR="00AF0020" w:rsidRPr="00C27B44" w:rsidRDefault="00AF0020" w:rsidP="00C27B44">
            <w:pPr>
              <w:spacing w:line="360" w:lineRule="auto"/>
              <w:jc w:val="both"/>
              <w:rPr>
                <w:rFonts w:ascii="Book Antiqua" w:hAnsi="Book Antiqua"/>
              </w:rPr>
            </w:pPr>
            <w:r w:rsidRPr="00C27B44">
              <w:rPr>
                <w:rFonts w:ascii="Book Antiqua" w:hAnsi="Book Antiqua"/>
              </w:rPr>
              <w:t>Statistically significant improvement in symptom severity and physical functioning throughout 2-year follow-up period</w:t>
            </w:r>
          </w:p>
        </w:tc>
      </w:tr>
      <w:tr w:rsidR="00AF0020" w:rsidRPr="00C27B44" w14:paraId="28E4E7F7" w14:textId="77777777" w:rsidTr="00C27B44">
        <w:trPr>
          <w:trHeight w:val="120"/>
        </w:trPr>
        <w:tc>
          <w:tcPr>
            <w:tcW w:w="2880" w:type="dxa"/>
            <w:vMerge/>
            <w:tcBorders>
              <w:top w:val="nil"/>
              <w:left w:val="nil"/>
              <w:bottom w:val="nil"/>
              <w:right w:val="nil"/>
            </w:tcBorders>
          </w:tcPr>
          <w:p w14:paraId="5BA46208" w14:textId="77777777" w:rsidR="00AF0020" w:rsidRPr="00C27B44" w:rsidRDefault="00AF0020" w:rsidP="00C27B44">
            <w:pPr>
              <w:spacing w:line="360" w:lineRule="auto"/>
              <w:jc w:val="both"/>
              <w:rPr>
                <w:rFonts w:ascii="Book Antiqua" w:hAnsi="Book Antiqua"/>
              </w:rPr>
            </w:pPr>
          </w:p>
        </w:tc>
        <w:tc>
          <w:tcPr>
            <w:tcW w:w="1080" w:type="dxa"/>
            <w:tcBorders>
              <w:top w:val="nil"/>
              <w:left w:val="nil"/>
              <w:bottom w:val="nil"/>
              <w:right w:val="nil"/>
            </w:tcBorders>
          </w:tcPr>
          <w:p w14:paraId="4C51C371" w14:textId="69A25691" w:rsidR="00AF0020" w:rsidRPr="00C27B44" w:rsidRDefault="00AF0020" w:rsidP="00C27B44">
            <w:pPr>
              <w:spacing w:line="360" w:lineRule="auto"/>
              <w:jc w:val="both"/>
              <w:rPr>
                <w:rFonts w:ascii="Book Antiqua" w:hAnsi="Book Antiqua"/>
                <w:vertAlign w:val="superscript"/>
              </w:rPr>
            </w:pPr>
            <w:r w:rsidRPr="00C27B44">
              <w:rPr>
                <w:rFonts w:ascii="Book Antiqua" w:hAnsi="Book Antiqua"/>
              </w:rPr>
              <w:t xml:space="preserve">Bowers </w:t>
            </w:r>
            <w:r w:rsidR="00C27B44" w:rsidRPr="00C27B44">
              <w:rPr>
                <w:rFonts w:ascii="Book Antiqua" w:hAnsi="Book Antiqua"/>
                <w:i/>
              </w:rPr>
              <w:t>et al</w:t>
            </w:r>
            <w:r w:rsidRPr="00C27B44">
              <w:rPr>
                <w:rFonts w:ascii="Book Antiqua" w:hAnsi="Book Antiqua"/>
                <w:vertAlign w:val="superscript"/>
              </w:rPr>
              <w:t>[27]</w:t>
            </w:r>
          </w:p>
        </w:tc>
        <w:tc>
          <w:tcPr>
            <w:tcW w:w="6570" w:type="dxa"/>
            <w:tcBorders>
              <w:top w:val="nil"/>
              <w:left w:val="nil"/>
              <w:bottom w:val="nil"/>
              <w:right w:val="nil"/>
            </w:tcBorders>
          </w:tcPr>
          <w:p w14:paraId="77C3AD86" w14:textId="77777777" w:rsidR="00AF0020" w:rsidRPr="00C27B44" w:rsidRDefault="00AF0020" w:rsidP="00C27B44">
            <w:pPr>
              <w:spacing w:line="360" w:lineRule="auto"/>
              <w:jc w:val="both"/>
              <w:rPr>
                <w:rFonts w:ascii="Book Antiqua" w:hAnsi="Book Antiqua"/>
              </w:rPr>
            </w:pPr>
            <w:r w:rsidRPr="00C27B44">
              <w:rPr>
                <w:rFonts w:ascii="Book Antiqua" w:hAnsi="Book Antiqua"/>
              </w:rPr>
              <w:t>85% failure rate and 38% complication rate</w:t>
            </w:r>
          </w:p>
        </w:tc>
      </w:tr>
      <w:tr w:rsidR="00AF0020" w:rsidRPr="00C27B44" w14:paraId="708DFC0D" w14:textId="77777777" w:rsidTr="00C27B44">
        <w:trPr>
          <w:trHeight w:val="120"/>
        </w:trPr>
        <w:tc>
          <w:tcPr>
            <w:tcW w:w="2880" w:type="dxa"/>
            <w:vMerge/>
            <w:tcBorders>
              <w:top w:val="nil"/>
              <w:left w:val="nil"/>
              <w:bottom w:val="nil"/>
              <w:right w:val="nil"/>
            </w:tcBorders>
          </w:tcPr>
          <w:p w14:paraId="70A3B2FD" w14:textId="77777777" w:rsidR="00AF0020" w:rsidRPr="00C27B44" w:rsidRDefault="00AF0020" w:rsidP="00C27B44">
            <w:pPr>
              <w:spacing w:line="360" w:lineRule="auto"/>
              <w:jc w:val="both"/>
              <w:rPr>
                <w:rFonts w:ascii="Book Antiqua" w:hAnsi="Book Antiqua"/>
              </w:rPr>
            </w:pPr>
          </w:p>
        </w:tc>
        <w:tc>
          <w:tcPr>
            <w:tcW w:w="1080" w:type="dxa"/>
            <w:tcBorders>
              <w:top w:val="nil"/>
              <w:left w:val="nil"/>
              <w:bottom w:val="nil"/>
              <w:right w:val="nil"/>
            </w:tcBorders>
          </w:tcPr>
          <w:p w14:paraId="53167FF5" w14:textId="107B9703" w:rsidR="00AF0020" w:rsidRPr="00C27B44" w:rsidRDefault="00AF0020" w:rsidP="00C27B44">
            <w:pPr>
              <w:spacing w:line="360" w:lineRule="auto"/>
              <w:jc w:val="both"/>
              <w:rPr>
                <w:rFonts w:ascii="Book Antiqua" w:hAnsi="Book Antiqua"/>
                <w:vertAlign w:val="superscript"/>
              </w:rPr>
            </w:pPr>
            <w:proofErr w:type="spellStart"/>
            <w:r w:rsidRPr="00C27B44">
              <w:rPr>
                <w:rFonts w:ascii="Book Antiqua" w:hAnsi="Book Antiqua"/>
              </w:rPr>
              <w:t>Brusee</w:t>
            </w:r>
            <w:proofErr w:type="spellEnd"/>
            <w:r w:rsidRPr="00C27B44">
              <w:rPr>
                <w:rFonts w:ascii="Book Antiqua" w:hAnsi="Book Antiqua"/>
              </w:rPr>
              <w:t xml:space="preserve"> </w:t>
            </w:r>
            <w:r w:rsidR="00C27B44" w:rsidRPr="00C27B44">
              <w:rPr>
                <w:rFonts w:ascii="Book Antiqua" w:hAnsi="Book Antiqua"/>
                <w:i/>
              </w:rPr>
              <w:t>et al</w:t>
            </w:r>
            <w:r w:rsidRPr="00C27B44">
              <w:rPr>
                <w:rFonts w:ascii="Book Antiqua" w:hAnsi="Book Antiqua"/>
                <w:vertAlign w:val="superscript"/>
              </w:rPr>
              <w:t>[28]</w:t>
            </w:r>
          </w:p>
        </w:tc>
        <w:tc>
          <w:tcPr>
            <w:tcW w:w="6570" w:type="dxa"/>
            <w:tcBorders>
              <w:top w:val="nil"/>
              <w:left w:val="nil"/>
              <w:bottom w:val="nil"/>
              <w:right w:val="nil"/>
            </w:tcBorders>
          </w:tcPr>
          <w:p w14:paraId="2137B0FF" w14:textId="77777777" w:rsidR="00AF0020" w:rsidRPr="00C27B44" w:rsidRDefault="00AF0020" w:rsidP="00C27B44">
            <w:pPr>
              <w:spacing w:line="360" w:lineRule="auto"/>
              <w:jc w:val="both"/>
              <w:rPr>
                <w:rFonts w:ascii="Book Antiqua" w:hAnsi="Book Antiqua"/>
              </w:rPr>
            </w:pPr>
            <w:r w:rsidRPr="00C27B44">
              <w:rPr>
                <w:rFonts w:ascii="Book Antiqua" w:hAnsi="Book Antiqua"/>
              </w:rPr>
              <w:t>Poor outcome in 68.9% of patients</w:t>
            </w:r>
          </w:p>
        </w:tc>
      </w:tr>
      <w:tr w:rsidR="00AF0020" w:rsidRPr="00C27B44" w14:paraId="49E88F6B" w14:textId="77777777" w:rsidTr="00C27B44">
        <w:trPr>
          <w:trHeight w:val="120"/>
        </w:trPr>
        <w:tc>
          <w:tcPr>
            <w:tcW w:w="2880" w:type="dxa"/>
            <w:vMerge/>
            <w:tcBorders>
              <w:top w:val="nil"/>
              <w:left w:val="nil"/>
              <w:bottom w:val="nil"/>
              <w:right w:val="nil"/>
            </w:tcBorders>
          </w:tcPr>
          <w:p w14:paraId="120B81A0" w14:textId="77777777" w:rsidR="00AF0020" w:rsidRPr="00C27B44" w:rsidRDefault="00AF0020" w:rsidP="00C27B44">
            <w:pPr>
              <w:spacing w:line="360" w:lineRule="auto"/>
              <w:jc w:val="both"/>
              <w:rPr>
                <w:rFonts w:ascii="Book Antiqua" w:hAnsi="Book Antiqua"/>
              </w:rPr>
            </w:pPr>
          </w:p>
        </w:tc>
        <w:tc>
          <w:tcPr>
            <w:tcW w:w="1080" w:type="dxa"/>
            <w:tcBorders>
              <w:top w:val="nil"/>
              <w:left w:val="nil"/>
              <w:bottom w:val="nil"/>
              <w:right w:val="nil"/>
            </w:tcBorders>
          </w:tcPr>
          <w:p w14:paraId="5E789730" w14:textId="3AA78E22" w:rsidR="00AF0020" w:rsidRPr="00C27B44" w:rsidRDefault="00AF0020" w:rsidP="00C27B44">
            <w:pPr>
              <w:spacing w:line="360" w:lineRule="auto"/>
              <w:jc w:val="both"/>
              <w:rPr>
                <w:rFonts w:ascii="Book Antiqua" w:hAnsi="Book Antiqua"/>
              </w:rPr>
            </w:pPr>
            <w:r w:rsidRPr="00C27B44">
              <w:rPr>
                <w:rFonts w:ascii="Book Antiqua" w:hAnsi="Book Antiqua"/>
              </w:rPr>
              <w:t xml:space="preserve">Epstein </w:t>
            </w:r>
            <w:r w:rsidR="00C27B44" w:rsidRPr="00C27B44">
              <w:rPr>
                <w:rFonts w:ascii="Book Antiqua" w:hAnsi="Book Antiqua"/>
                <w:i/>
              </w:rPr>
              <w:t>et al</w:t>
            </w:r>
            <w:r w:rsidRPr="00C27B44">
              <w:rPr>
                <w:rFonts w:ascii="Book Antiqua" w:hAnsi="Book Antiqua"/>
                <w:vertAlign w:val="superscript"/>
              </w:rPr>
              <w:t>[29]</w:t>
            </w:r>
          </w:p>
        </w:tc>
        <w:tc>
          <w:tcPr>
            <w:tcW w:w="6570" w:type="dxa"/>
            <w:tcBorders>
              <w:top w:val="nil"/>
              <w:left w:val="nil"/>
              <w:bottom w:val="nil"/>
              <w:right w:val="nil"/>
            </w:tcBorders>
          </w:tcPr>
          <w:p w14:paraId="534CF1E4"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Cost analysis study found devices to be extremely costly and questioned cost-effectiveness </w:t>
            </w:r>
          </w:p>
        </w:tc>
      </w:tr>
      <w:tr w:rsidR="00AF0020" w:rsidRPr="00C27B44" w14:paraId="55D8AB1A" w14:textId="77777777" w:rsidTr="00C27B44">
        <w:tc>
          <w:tcPr>
            <w:tcW w:w="2880" w:type="dxa"/>
            <w:tcBorders>
              <w:top w:val="nil"/>
              <w:left w:val="nil"/>
              <w:bottom w:val="nil"/>
              <w:right w:val="nil"/>
            </w:tcBorders>
          </w:tcPr>
          <w:p w14:paraId="79D2E2AB"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 Fusion Techniques</w:t>
            </w:r>
          </w:p>
        </w:tc>
        <w:tc>
          <w:tcPr>
            <w:tcW w:w="1080" w:type="dxa"/>
            <w:tcBorders>
              <w:top w:val="nil"/>
              <w:left w:val="nil"/>
              <w:bottom w:val="nil"/>
              <w:right w:val="nil"/>
            </w:tcBorders>
          </w:tcPr>
          <w:p w14:paraId="2A4EC26B" w14:textId="77777777" w:rsidR="00AF0020" w:rsidRPr="00C27B44" w:rsidRDefault="00AF0020" w:rsidP="00C27B44">
            <w:pPr>
              <w:spacing w:line="360" w:lineRule="auto"/>
              <w:jc w:val="both"/>
              <w:rPr>
                <w:rFonts w:ascii="Book Antiqua" w:hAnsi="Book Antiqua"/>
              </w:rPr>
            </w:pPr>
          </w:p>
        </w:tc>
        <w:tc>
          <w:tcPr>
            <w:tcW w:w="6570" w:type="dxa"/>
            <w:tcBorders>
              <w:top w:val="nil"/>
              <w:left w:val="nil"/>
              <w:bottom w:val="nil"/>
              <w:right w:val="nil"/>
            </w:tcBorders>
          </w:tcPr>
          <w:p w14:paraId="2A8545EF" w14:textId="77777777" w:rsidR="00AF0020" w:rsidRPr="00C27B44" w:rsidRDefault="00AF0020" w:rsidP="00C27B44">
            <w:pPr>
              <w:spacing w:line="360" w:lineRule="auto"/>
              <w:jc w:val="both"/>
              <w:rPr>
                <w:rFonts w:ascii="Book Antiqua" w:hAnsi="Book Antiqua"/>
              </w:rPr>
            </w:pPr>
          </w:p>
        </w:tc>
      </w:tr>
      <w:tr w:rsidR="00AF0020" w:rsidRPr="00C27B44" w14:paraId="3816C711" w14:textId="77777777" w:rsidTr="00C27B44">
        <w:tc>
          <w:tcPr>
            <w:tcW w:w="2880" w:type="dxa"/>
            <w:tcBorders>
              <w:top w:val="nil"/>
              <w:left w:val="nil"/>
              <w:bottom w:val="nil"/>
              <w:right w:val="nil"/>
            </w:tcBorders>
          </w:tcPr>
          <w:p w14:paraId="7428F702" w14:textId="77777777" w:rsidR="00AF0020" w:rsidRPr="00C27B44" w:rsidRDefault="00AF0020" w:rsidP="00C27B44">
            <w:pPr>
              <w:spacing w:line="360" w:lineRule="auto"/>
              <w:jc w:val="both"/>
              <w:rPr>
                <w:rFonts w:ascii="Book Antiqua" w:hAnsi="Book Antiqua"/>
              </w:rPr>
            </w:pPr>
            <w:r w:rsidRPr="00C27B44">
              <w:rPr>
                <w:rFonts w:ascii="Book Antiqua" w:hAnsi="Book Antiqua"/>
              </w:rPr>
              <w:lastRenderedPageBreak/>
              <w:t xml:space="preserve">  </w:t>
            </w:r>
            <w:proofErr w:type="spellStart"/>
            <w:r w:rsidRPr="00C27B44">
              <w:rPr>
                <w:rFonts w:ascii="Book Antiqua" w:hAnsi="Book Antiqua"/>
              </w:rPr>
              <w:t>Intertransverse</w:t>
            </w:r>
            <w:proofErr w:type="spellEnd"/>
            <w:r w:rsidRPr="00C27B44">
              <w:rPr>
                <w:rFonts w:ascii="Book Antiqua" w:hAnsi="Book Antiqua"/>
              </w:rPr>
              <w:t xml:space="preserve"> </w:t>
            </w:r>
            <w:proofErr w:type="spellStart"/>
            <w:r w:rsidRPr="00C27B44">
              <w:rPr>
                <w:rFonts w:ascii="Book Antiqua" w:hAnsi="Book Antiqua"/>
              </w:rPr>
              <w:t>Onlay</w:t>
            </w:r>
            <w:proofErr w:type="spellEnd"/>
          </w:p>
          <w:p w14:paraId="6298FD83"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  Fusion</w:t>
            </w:r>
          </w:p>
        </w:tc>
        <w:tc>
          <w:tcPr>
            <w:tcW w:w="1080" w:type="dxa"/>
            <w:tcBorders>
              <w:top w:val="nil"/>
              <w:left w:val="nil"/>
              <w:bottom w:val="nil"/>
              <w:right w:val="nil"/>
            </w:tcBorders>
          </w:tcPr>
          <w:p w14:paraId="2242791C" w14:textId="77777777" w:rsidR="00AF0020" w:rsidRPr="00C27B44" w:rsidRDefault="00AF0020" w:rsidP="00C27B44">
            <w:pPr>
              <w:spacing w:line="360" w:lineRule="auto"/>
              <w:jc w:val="both"/>
              <w:rPr>
                <w:rFonts w:ascii="Book Antiqua" w:hAnsi="Book Antiqua"/>
              </w:rPr>
            </w:pPr>
            <w:r w:rsidRPr="00C27B44">
              <w:rPr>
                <w:rFonts w:ascii="Book Antiqua" w:hAnsi="Book Antiqua"/>
              </w:rPr>
              <w:t>-</w:t>
            </w:r>
          </w:p>
        </w:tc>
        <w:tc>
          <w:tcPr>
            <w:tcW w:w="6570" w:type="dxa"/>
            <w:tcBorders>
              <w:top w:val="nil"/>
              <w:left w:val="nil"/>
              <w:bottom w:val="nil"/>
              <w:right w:val="nil"/>
            </w:tcBorders>
          </w:tcPr>
          <w:p w14:paraId="6B2CFDF0"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No literature available comparing MIS versus open </w:t>
            </w:r>
            <w:proofErr w:type="spellStart"/>
            <w:r w:rsidRPr="00C27B44">
              <w:rPr>
                <w:rFonts w:ascii="Book Antiqua" w:hAnsi="Book Antiqua"/>
              </w:rPr>
              <w:t>posterolateral</w:t>
            </w:r>
            <w:proofErr w:type="spellEnd"/>
            <w:r w:rsidRPr="00C27B44">
              <w:rPr>
                <w:rFonts w:ascii="Book Antiqua" w:hAnsi="Book Antiqua"/>
              </w:rPr>
              <w:t xml:space="preserve"> </w:t>
            </w:r>
            <w:proofErr w:type="spellStart"/>
            <w:r w:rsidRPr="00C27B44">
              <w:rPr>
                <w:rFonts w:ascii="Book Antiqua" w:hAnsi="Book Antiqua"/>
              </w:rPr>
              <w:t>onlay</w:t>
            </w:r>
            <w:proofErr w:type="spellEnd"/>
            <w:r w:rsidRPr="00C27B44">
              <w:rPr>
                <w:rFonts w:ascii="Book Antiqua" w:hAnsi="Book Antiqua"/>
              </w:rPr>
              <w:t xml:space="preserve"> fusion</w:t>
            </w:r>
          </w:p>
        </w:tc>
      </w:tr>
      <w:tr w:rsidR="00AF0020" w:rsidRPr="00C27B44" w14:paraId="1971ED4C" w14:textId="77777777" w:rsidTr="00C27B44">
        <w:tc>
          <w:tcPr>
            <w:tcW w:w="2880" w:type="dxa"/>
            <w:tcBorders>
              <w:top w:val="nil"/>
              <w:left w:val="nil"/>
              <w:bottom w:val="nil"/>
              <w:right w:val="nil"/>
            </w:tcBorders>
          </w:tcPr>
          <w:p w14:paraId="5CDF99C9"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Percutaneous Pedicle  </w:t>
            </w:r>
          </w:p>
          <w:p w14:paraId="091BA038" w14:textId="77777777" w:rsidR="00AF0020" w:rsidRPr="00C27B44" w:rsidRDefault="00AF0020" w:rsidP="00C27B44">
            <w:pPr>
              <w:spacing w:line="360" w:lineRule="auto"/>
              <w:jc w:val="both"/>
              <w:rPr>
                <w:rFonts w:ascii="Book Antiqua" w:hAnsi="Book Antiqua"/>
              </w:rPr>
            </w:pPr>
            <w:r w:rsidRPr="00C27B44">
              <w:rPr>
                <w:rFonts w:ascii="Book Antiqua" w:hAnsi="Book Antiqua"/>
              </w:rPr>
              <w:t>Screw Fixation</w:t>
            </w:r>
          </w:p>
        </w:tc>
        <w:tc>
          <w:tcPr>
            <w:tcW w:w="1080" w:type="dxa"/>
            <w:tcBorders>
              <w:top w:val="nil"/>
              <w:left w:val="nil"/>
              <w:bottom w:val="nil"/>
              <w:right w:val="nil"/>
            </w:tcBorders>
          </w:tcPr>
          <w:p w14:paraId="03DE42EA" w14:textId="5005D7A2" w:rsidR="00AF0020" w:rsidRPr="00384620" w:rsidRDefault="00AF0020" w:rsidP="00384620">
            <w:pPr>
              <w:spacing w:line="360" w:lineRule="auto"/>
              <w:jc w:val="both"/>
              <w:rPr>
                <w:rFonts w:ascii="Book Antiqua" w:eastAsia="宋体" w:hAnsi="Book Antiqua"/>
                <w:lang w:eastAsia="zh-CN"/>
              </w:rPr>
            </w:pPr>
            <w:r w:rsidRPr="00C27B44">
              <w:rPr>
                <w:rFonts w:ascii="Book Antiqua" w:hAnsi="Book Antiqua"/>
              </w:rPr>
              <w:t xml:space="preserve">Lehman </w:t>
            </w:r>
            <w:r w:rsidR="00C27B44" w:rsidRPr="00C27B44">
              <w:rPr>
                <w:rFonts w:ascii="Book Antiqua" w:hAnsi="Book Antiqua"/>
                <w:i/>
              </w:rPr>
              <w:t>et al</w:t>
            </w:r>
            <w:r w:rsidRPr="00C27B44">
              <w:rPr>
                <w:rFonts w:ascii="Book Antiqua" w:hAnsi="Book Antiqua"/>
                <w:vertAlign w:val="superscript"/>
              </w:rPr>
              <w:t>[34]</w:t>
            </w:r>
            <w:r w:rsidR="00384620" w:rsidRPr="00384620">
              <w:rPr>
                <w:rFonts w:ascii="Book Antiqua" w:eastAsia="宋体" w:hAnsi="Book Antiqua" w:hint="eastAsia"/>
                <w:vertAlign w:val="superscript"/>
                <w:lang w:eastAsia="zh-CN"/>
              </w:rPr>
              <w:t>1</w:t>
            </w:r>
          </w:p>
        </w:tc>
        <w:tc>
          <w:tcPr>
            <w:tcW w:w="6570" w:type="dxa"/>
            <w:tcBorders>
              <w:top w:val="nil"/>
              <w:left w:val="nil"/>
              <w:bottom w:val="nil"/>
              <w:right w:val="nil"/>
            </w:tcBorders>
          </w:tcPr>
          <w:p w14:paraId="00B9B1D3" w14:textId="77777777" w:rsidR="00AF0020" w:rsidRPr="00C27B44" w:rsidRDefault="00AF0020" w:rsidP="00C27B44">
            <w:pPr>
              <w:spacing w:line="360" w:lineRule="auto"/>
              <w:jc w:val="both"/>
              <w:rPr>
                <w:rFonts w:ascii="Book Antiqua" w:hAnsi="Book Antiqua"/>
              </w:rPr>
            </w:pPr>
            <w:r w:rsidRPr="00C27B44">
              <w:rPr>
                <w:rFonts w:ascii="Book Antiqua" w:hAnsi="Book Antiqua"/>
              </w:rPr>
              <w:t>EBL and muscle damage markers significantly lower in MIS group</w:t>
            </w:r>
          </w:p>
          <w:p w14:paraId="6EE7A292" w14:textId="77777777" w:rsidR="00AF0020" w:rsidRPr="00C27B44" w:rsidRDefault="00AF0020" w:rsidP="00C27B44">
            <w:pPr>
              <w:spacing w:line="360" w:lineRule="auto"/>
              <w:jc w:val="both"/>
              <w:rPr>
                <w:rFonts w:ascii="Book Antiqua" w:hAnsi="Book Antiqua"/>
              </w:rPr>
            </w:pPr>
            <w:r w:rsidRPr="00C27B44">
              <w:rPr>
                <w:rFonts w:ascii="Book Antiqua" w:hAnsi="Book Antiqua"/>
              </w:rPr>
              <w:t>Compartment pressure, blood flow and EMG readings similar between both groups</w:t>
            </w:r>
          </w:p>
          <w:p w14:paraId="4754C0B6" w14:textId="77777777" w:rsidR="00AF0020" w:rsidRPr="00C27B44" w:rsidRDefault="00AF0020" w:rsidP="00C27B44">
            <w:pPr>
              <w:spacing w:line="360" w:lineRule="auto"/>
              <w:jc w:val="both"/>
              <w:rPr>
                <w:rFonts w:ascii="Book Antiqua" w:hAnsi="Book Antiqua"/>
              </w:rPr>
            </w:pPr>
            <w:r w:rsidRPr="00C27B44">
              <w:rPr>
                <w:rFonts w:ascii="Book Antiqua" w:hAnsi="Book Antiqua"/>
              </w:rPr>
              <w:t>Radiation exposure greater in MIS group</w:t>
            </w:r>
          </w:p>
        </w:tc>
      </w:tr>
      <w:tr w:rsidR="00AF0020" w:rsidRPr="00C27B44" w14:paraId="7B641D84" w14:textId="77777777" w:rsidTr="00C27B44">
        <w:trPr>
          <w:trHeight w:val="160"/>
        </w:trPr>
        <w:tc>
          <w:tcPr>
            <w:tcW w:w="2880" w:type="dxa"/>
            <w:vMerge w:val="restart"/>
            <w:tcBorders>
              <w:top w:val="nil"/>
              <w:left w:val="nil"/>
              <w:bottom w:val="nil"/>
              <w:right w:val="nil"/>
            </w:tcBorders>
          </w:tcPr>
          <w:p w14:paraId="42A934A8"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 MIS </w:t>
            </w:r>
            <w:proofErr w:type="spellStart"/>
            <w:r w:rsidRPr="00C27B44">
              <w:rPr>
                <w:rFonts w:ascii="Book Antiqua" w:hAnsi="Book Antiqua"/>
              </w:rPr>
              <w:t>Transforaminal</w:t>
            </w:r>
            <w:proofErr w:type="spellEnd"/>
            <w:r w:rsidRPr="00C27B44">
              <w:rPr>
                <w:rFonts w:ascii="Book Antiqua" w:hAnsi="Book Antiqua"/>
              </w:rPr>
              <w:t xml:space="preserve"> </w:t>
            </w:r>
          </w:p>
          <w:p w14:paraId="7055E5C6"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 Lumbar Interbody Fusion</w:t>
            </w:r>
          </w:p>
        </w:tc>
        <w:tc>
          <w:tcPr>
            <w:tcW w:w="1080" w:type="dxa"/>
            <w:tcBorders>
              <w:top w:val="nil"/>
              <w:left w:val="nil"/>
              <w:bottom w:val="nil"/>
              <w:right w:val="nil"/>
            </w:tcBorders>
          </w:tcPr>
          <w:p w14:paraId="2A5CC77B" w14:textId="1EAF88E9" w:rsidR="00AF0020" w:rsidRPr="00C27B44" w:rsidRDefault="00AF0020" w:rsidP="00C27B44">
            <w:pPr>
              <w:spacing w:line="360" w:lineRule="auto"/>
              <w:jc w:val="both"/>
              <w:rPr>
                <w:rFonts w:ascii="Book Antiqua" w:hAnsi="Book Antiqua"/>
                <w:vertAlign w:val="superscript"/>
              </w:rPr>
            </w:pPr>
            <w:r w:rsidRPr="00C27B44">
              <w:rPr>
                <w:rFonts w:ascii="Book Antiqua" w:hAnsi="Book Antiqua"/>
              </w:rPr>
              <w:t xml:space="preserve">Seng </w:t>
            </w:r>
            <w:r w:rsidR="00C27B44" w:rsidRPr="00C27B44">
              <w:rPr>
                <w:rFonts w:ascii="Book Antiqua" w:hAnsi="Book Antiqua"/>
                <w:i/>
              </w:rPr>
              <w:t>et al</w:t>
            </w:r>
            <w:r w:rsidRPr="00C27B44">
              <w:rPr>
                <w:rFonts w:ascii="Book Antiqua" w:hAnsi="Book Antiqua"/>
                <w:vertAlign w:val="superscript"/>
              </w:rPr>
              <w:t>[51]</w:t>
            </w:r>
          </w:p>
        </w:tc>
        <w:tc>
          <w:tcPr>
            <w:tcW w:w="6570" w:type="dxa"/>
            <w:tcBorders>
              <w:top w:val="nil"/>
              <w:left w:val="nil"/>
              <w:bottom w:val="nil"/>
              <w:right w:val="nil"/>
            </w:tcBorders>
          </w:tcPr>
          <w:p w14:paraId="445D7866" w14:textId="11BE14BA" w:rsidR="00AF0020" w:rsidRPr="00C27B44" w:rsidRDefault="00AF0020" w:rsidP="00C27B44">
            <w:pPr>
              <w:spacing w:line="360" w:lineRule="auto"/>
              <w:jc w:val="both"/>
              <w:rPr>
                <w:rFonts w:ascii="Book Antiqua" w:hAnsi="Book Antiqua"/>
              </w:rPr>
            </w:pPr>
            <w:r w:rsidRPr="00C27B44">
              <w:rPr>
                <w:rFonts w:ascii="Book Antiqua" w:hAnsi="Book Antiqua"/>
              </w:rPr>
              <w:t xml:space="preserve">Statistically increased fluoroscopic times (55.2 s </w:t>
            </w:r>
            <w:r w:rsidR="00C27B44" w:rsidRPr="00C27B44">
              <w:rPr>
                <w:rFonts w:ascii="Book Antiqua" w:hAnsi="Book Antiqua"/>
                <w:i/>
              </w:rPr>
              <w:t>vs</w:t>
            </w:r>
            <w:r w:rsidRPr="00C27B44">
              <w:rPr>
                <w:rFonts w:ascii="Book Antiqua" w:hAnsi="Book Antiqua"/>
              </w:rPr>
              <w:t xml:space="preserve"> 16.4 s) and operative times (185 min </w:t>
            </w:r>
            <w:r w:rsidR="00C27B44" w:rsidRPr="00C27B44">
              <w:rPr>
                <w:rFonts w:ascii="Book Antiqua" w:hAnsi="Book Antiqua"/>
                <w:i/>
              </w:rPr>
              <w:t>vs</w:t>
            </w:r>
            <w:r w:rsidRPr="00C27B44">
              <w:rPr>
                <w:rFonts w:ascii="Book Antiqua" w:hAnsi="Book Antiqua"/>
              </w:rPr>
              <w:t xml:space="preserve"> 166 min) in MIS group</w:t>
            </w:r>
          </w:p>
          <w:p w14:paraId="50E0BC2B" w14:textId="30011D9E" w:rsidR="00AF0020" w:rsidRPr="00C27B44" w:rsidRDefault="00AF0020" w:rsidP="00C27B44">
            <w:pPr>
              <w:spacing w:line="360" w:lineRule="auto"/>
              <w:jc w:val="both"/>
              <w:rPr>
                <w:rFonts w:ascii="Book Antiqua" w:hAnsi="Book Antiqua"/>
              </w:rPr>
            </w:pPr>
            <w:r w:rsidRPr="00C27B44">
              <w:rPr>
                <w:rFonts w:ascii="Book Antiqua" w:hAnsi="Book Antiqua"/>
              </w:rPr>
              <w:t xml:space="preserve">MIS had less EBL than open (127 cc </w:t>
            </w:r>
            <w:r w:rsidR="00C27B44" w:rsidRPr="00C27B44">
              <w:rPr>
                <w:rFonts w:ascii="Book Antiqua" w:hAnsi="Book Antiqua"/>
                <w:i/>
              </w:rPr>
              <w:t>vs</w:t>
            </w:r>
            <w:r w:rsidRPr="00C27B44">
              <w:rPr>
                <w:rFonts w:ascii="Book Antiqua" w:hAnsi="Book Antiqua"/>
              </w:rPr>
              <w:t xml:space="preserve"> 405 cc)</w:t>
            </w:r>
          </w:p>
          <w:p w14:paraId="589F92AA" w14:textId="052A39D3" w:rsidR="00AF0020" w:rsidRPr="00C27B44" w:rsidRDefault="00AF0020" w:rsidP="00C27B44">
            <w:pPr>
              <w:spacing w:line="360" w:lineRule="auto"/>
              <w:jc w:val="both"/>
              <w:rPr>
                <w:rFonts w:ascii="Book Antiqua" w:hAnsi="Book Antiqua"/>
              </w:rPr>
            </w:pPr>
            <w:r w:rsidRPr="00C27B44">
              <w:rPr>
                <w:rFonts w:ascii="Book Antiqua" w:hAnsi="Book Antiqua"/>
              </w:rPr>
              <w:t xml:space="preserve">Postoperative morphine use less in MIS group (8.5 mg </w:t>
            </w:r>
            <w:r w:rsidR="00C27B44" w:rsidRPr="00C27B44">
              <w:rPr>
                <w:rFonts w:ascii="Book Antiqua" w:hAnsi="Book Antiqua"/>
                <w:i/>
              </w:rPr>
              <w:t>vs</w:t>
            </w:r>
            <w:r w:rsidRPr="00C27B44">
              <w:rPr>
                <w:rFonts w:ascii="Book Antiqua" w:hAnsi="Book Antiqua"/>
              </w:rPr>
              <w:t xml:space="preserve"> 24.2 mg)</w:t>
            </w:r>
          </w:p>
          <w:p w14:paraId="7CCA63D0" w14:textId="19746359" w:rsidR="00AF0020" w:rsidRPr="00C27B44" w:rsidRDefault="00AF0020" w:rsidP="00C27B44">
            <w:pPr>
              <w:spacing w:line="360" w:lineRule="auto"/>
              <w:jc w:val="both"/>
              <w:rPr>
                <w:rFonts w:ascii="Book Antiqua" w:hAnsi="Book Antiqua"/>
              </w:rPr>
            </w:pPr>
            <w:r w:rsidRPr="00C27B44">
              <w:rPr>
                <w:rFonts w:ascii="Book Antiqua" w:hAnsi="Book Antiqua"/>
              </w:rPr>
              <w:t xml:space="preserve">Shorter LOS in MIS group (3.5 d </w:t>
            </w:r>
            <w:r w:rsidR="00C27B44" w:rsidRPr="00C27B44">
              <w:rPr>
                <w:rFonts w:ascii="Book Antiqua" w:hAnsi="Book Antiqua"/>
                <w:i/>
              </w:rPr>
              <w:t>vs</w:t>
            </w:r>
            <w:r w:rsidRPr="00C27B44">
              <w:rPr>
                <w:rFonts w:ascii="Book Antiqua" w:hAnsi="Book Antiqua"/>
              </w:rPr>
              <w:t xml:space="preserve"> 5.9 d)</w:t>
            </w:r>
          </w:p>
        </w:tc>
      </w:tr>
      <w:tr w:rsidR="00AF0020" w:rsidRPr="00AF0020" w14:paraId="45C6F094" w14:textId="77777777" w:rsidTr="00C27B44">
        <w:trPr>
          <w:trHeight w:val="160"/>
        </w:trPr>
        <w:tc>
          <w:tcPr>
            <w:tcW w:w="2880" w:type="dxa"/>
            <w:vMerge/>
            <w:tcBorders>
              <w:top w:val="nil"/>
              <w:left w:val="nil"/>
              <w:bottom w:val="nil"/>
              <w:right w:val="nil"/>
            </w:tcBorders>
          </w:tcPr>
          <w:p w14:paraId="4ACD5401" w14:textId="77777777" w:rsidR="00AF0020" w:rsidRPr="00C27B44" w:rsidRDefault="00AF0020" w:rsidP="00C27B44">
            <w:pPr>
              <w:spacing w:line="360" w:lineRule="auto"/>
              <w:jc w:val="both"/>
              <w:rPr>
                <w:rFonts w:ascii="Book Antiqua" w:hAnsi="Book Antiqua"/>
              </w:rPr>
            </w:pPr>
          </w:p>
        </w:tc>
        <w:tc>
          <w:tcPr>
            <w:tcW w:w="1080" w:type="dxa"/>
            <w:tcBorders>
              <w:top w:val="nil"/>
              <w:left w:val="nil"/>
              <w:bottom w:val="nil"/>
              <w:right w:val="nil"/>
            </w:tcBorders>
          </w:tcPr>
          <w:p w14:paraId="421C785D" w14:textId="35AF520E" w:rsidR="00AF0020" w:rsidRPr="00C27B44" w:rsidRDefault="00AF0020" w:rsidP="00C27B44">
            <w:pPr>
              <w:spacing w:line="360" w:lineRule="auto"/>
              <w:jc w:val="both"/>
              <w:rPr>
                <w:rFonts w:ascii="Book Antiqua" w:hAnsi="Book Antiqua"/>
                <w:vertAlign w:val="superscript"/>
              </w:rPr>
            </w:pPr>
            <w:r w:rsidRPr="00C27B44">
              <w:rPr>
                <w:rFonts w:ascii="Book Antiqua" w:hAnsi="Book Antiqua"/>
              </w:rPr>
              <w:t xml:space="preserve">Parker </w:t>
            </w:r>
            <w:r w:rsidR="00C27B44" w:rsidRPr="00C27B44">
              <w:rPr>
                <w:rFonts w:ascii="Book Antiqua" w:hAnsi="Book Antiqua"/>
                <w:i/>
              </w:rPr>
              <w:t>et al</w:t>
            </w:r>
            <w:r w:rsidRPr="00C27B44">
              <w:rPr>
                <w:rFonts w:ascii="Book Antiqua" w:hAnsi="Book Antiqua"/>
                <w:vertAlign w:val="superscript"/>
              </w:rPr>
              <w:t>[55}</w:t>
            </w:r>
          </w:p>
        </w:tc>
        <w:tc>
          <w:tcPr>
            <w:tcW w:w="6570" w:type="dxa"/>
            <w:tcBorders>
              <w:top w:val="nil"/>
              <w:left w:val="nil"/>
              <w:bottom w:val="nil"/>
              <w:right w:val="nil"/>
            </w:tcBorders>
          </w:tcPr>
          <w:p w14:paraId="594264FF" w14:textId="30AA320B" w:rsidR="00AF0020" w:rsidRPr="00C27B44" w:rsidRDefault="00AF0020" w:rsidP="00C27B44">
            <w:pPr>
              <w:spacing w:line="360" w:lineRule="auto"/>
              <w:jc w:val="both"/>
              <w:rPr>
                <w:rFonts w:ascii="Book Antiqua" w:hAnsi="Book Antiqua"/>
              </w:rPr>
            </w:pPr>
            <w:r w:rsidRPr="00C27B44">
              <w:rPr>
                <w:rFonts w:ascii="Book Antiqua" w:hAnsi="Book Antiqua"/>
              </w:rPr>
              <w:t>MIS associated with reduction in mean hospital cost of $1758, ind</w:t>
            </w:r>
            <w:r w:rsidR="00C27B44">
              <w:rPr>
                <w:rFonts w:ascii="Book Antiqua" w:hAnsi="Book Antiqua"/>
              </w:rPr>
              <w:t>irect cost of $8474, total 2-y</w:t>
            </w:r>
            <w:r w:rsidRPr="00C27B44">
              <w:rPr>
                <w:rFonts w:ascii="Book Antiqua" w:hAnsi="Book Antiqua"/>
              </w:rPr>
              <w:t>r social cost of $9295</w:t>
            </w:r>
          </w:p>
          <w:p w14:paraId="632962FA" w14:textId="78483E81" w:rsidR="00AF0020" w:rsidRPr="00C27B44" w:rsidRDefault="00C27B44" w:rsidP="00C27B44">
            <w:pPr>
              <w:spacing w:line="360" w:lineRule="auto"/>
              <w:jc w:val="both"/>
              <w:rPr>
                <w:rFonts w:ascii="Book Antiqua" w:hAnsi="Book Antiqua"/>
              </w:rPr>
            </w:pPr>
            <w:r>
              <w:rPr>
                <w:rFonts w:ascii="Book Antiqua" w:hAnsi="Book Antiqua"/>
              </w:rPr>
              <w:t>Similar 2-y</w:t>
            </w:r>
            <w:r w:rsidR="00AF0020" w:rsidRPr="00C27B44">
              <w:rPr>
                <w:rFonts w:ascii="Book Antiqua" w:hAnsi="Book Antiqua"/>
              </w:rPr>
              <w:t>r direct health care cost and QALYs gained</w:t>
            </w:r>
          </w:p>
        </w:tc>
      </w:tr>
      <w:tr w:rsidR="00AF0020" w:rsidRPr="00AF0020" w14:paraId="2C1D8EF4" w14:textId="77777777" w:rsidTr="00C27B44">
        <w:trPr>
          <w:trHeight w:val="108"/>
        </w:trPr>
        <w:tc>
          <w:tcPr>
            <w:tcW w:w="2880" w:type="dxa"/>
            <w:vMerge w:val="restart"/>
            <w:tcBorders>
              <w:top w:val="nil"/>
              <w:left w:val="nil"/>
              <w:bottom w:val="nil"/>
              <w:right w:val="nil"/>
            </w:tcBorders>
          </w:tcPr>
          <w:p w14:paraId="7C083CD9"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 MIS Direct Lateral </w:t>
            </w:r>
          </w:p>
          <w:p w14:paraId="63133DED" w14:textId="77777777" w:rsidR="00AF0020" w:rsidRPr="00C27B44" w:rsidRDefault="00AF0020" w:rsidP="00C27B44">
            <w:pPr>
              <w:spacing w:line="360" w:lineRule="auto"/>
              <w:jc w:val="both"/>
              <w:rPr>
                <w:rFonts w:ascii="Book Antiqua" w:hAnsi="Book Antiqua"/>
              </w:rPr>
            </w:pPr>
            <w:r w:rsidRPr="00C27B44">
              <w:rPr>
                <w:rFonts w:ascii="Book Antiqua" w:hAnsi="Book Antiqua"/>
              </w:rPr>
              <w:t xml:space="preserve"> Interbody Fusion</w:t>
            </w:r>
          </w:p>
        </w:tc>
        <w:tc>
          <w:tcPr>
            <w:tcW w:w="1080" w:type="dxa"/>
            <w:tcBorders>
              <w:top w:val="nil"/>
              <w:left w:val="nil"/>
              <w:bottom w:val="nil"/>
              <w:right w:val="nil"/>
            </w:tcBorders>
          </w:tcPr>
          <w:p w14:paraId="743B98EB" w14:textId="3498153B" w:rsidR="00AF0020" w:rsidRPr="00C27B44" w:rsidRDefault="00AF0020" w:rsidP="00C27B44">
            <w:pPr>
              <w:spacing w:line="360" w:lineRule="auto"/>
              <w:jc w:val="both"/>
              <w:rPr>
                <w:rFonts w:ascii="Book Antiqua" w:hAnsi="Book Antiqua"/>
                <w:vertAlign w:val="superscript"/>
              </w:rPr>
            </w:pPr>
            <w:r w:rsidRPr="00C27B44">
              <w:rPr>
                <w:rFonts w:ascii="Book Antiqua" w:hAnsi="Book Antiqua"/>
              </w:rPr>
              <w:t xml:space="preserve">Smith </w:t>
            </w:r>
            <w:r w:rsidRPr="00C27B44">
              <w:rPr>
                <w:rFonts w:ascii="Book Antiqua" w:hAnsi="Book Antiqua"/>
                <w:i/>
              </w:rPr>
              <w:t>et al</w:t>
            </w:r>
            <w:r w:rsidRPr="00C27B44">
              <w:rPr>
                <w:rFonts w:ascii="Book Antiqua" w:hAnsi="Book Antiqua"/>
                <w:vertAlign w:val="superscript"/>
              </w:rPr>
              <w:t>[73]</w:t>
            </w:r>
          </w:p>
        </w:tc>
        <w:tc>
          <w:tcPr>
            <w:tcW w:w="6570" w:type="dxa"/>
            <w:tcBorders>
              <w:top w:val="nil"/>
              <w:left w:val="nil"/>
              <w:bottom w:val="nil"/>
              <w:right w:val="nil"/>
            </w:tcBorders>
          </w:tcPr>
          <w:p w14:paraId="2D6657D3" w14:textId="320AB917" w:rsidR="00AF0020" w:rsidRPr="00C27B44" w:rsidRDefault="00AF0020" w:rsidP="00C27B44">
            <w:pPr>
              <w:spacing w:line="360" w:lineRule="auto"/>
              <w:jc w:val="both"/>
              <w:rPr>
                <w:rFonts w:ascii="Book Antiqua" w:hAnsi="Book Antiqua"/>
              </w:rPr>
            </w:pPr>
            <w:r w:rsidRPr="00C27B44">
              <w:rPr>
                <w:rFonts w:ascii="Book Antiqua" w:hAnsi="Book Antiqua"/>
              </w:rPr>
              <w:t xml:space="preserve">Lower complication rate in MIS versus open (8.2% </w:t>
            </w:r>
            <w:r w:rsidR="00C27B44" w:rsidRPr="00C27B44">
              <w:rPr>
                <w:rFonts w:ascii="Book Antiqua" w:hAnsi="Book Antiqua"/>
                <w:i/>
              </w:rPr>
              <w:t>vs</w:t>
            </w:r>
            <w:r w:rsidRPr="00C27B44">
              <w:rPr>
                <w:rFonts w:ascii="Book Antiqua" w:hAnsi="Book Antiqua"/>
              </w:rPr>
              <w:t xml:space="preserve"> 16.7%)</w:t>
            </w:r>
          </w:p>
          <w:p w14:paraId="4A43F512" w14:textId="77777777" w:rsidR="00AF0020" w:rsidRPr="00C27B44" w:rsidRDefault="00AF0020" w:rsidP="00C27B44">
            <w:pPr>
              <w:spacing w:line="360" w:lineRule="auto"/>
              <w:jc w:val="both"/>
              <w:rPr>
                <w:rFonts w:ascii="Book Antiqua" w:hAnsi="Book Antiqua"/>
              </w:rPr>
            </w:pPr>
          </w:p>
        </w:tc>
      </w:tr>
      <w:tr w:rsidR="00AF0020" w:rsidRPr="00AF0020" w14:paraId="11DC90D8" w14:textId="77777777" w:rsidTr="00C27B44">
        <w:trPr>
          <w:trHeight w:val="106"/>
        </w:trPr>
        <w:tc>
          <w:tcPr>
            <w:tcW w:w="2880" w:type="dxa"/>
            <w:vMerge/>
            <w:tcBorders>
              <w:top w:val="nil"/>
              <w:left w:val="nil"/>
              <w:bottom w:val="nil"/>
              <w:right w:val="nil"/>
            </w:tcBorders>
          </w:tcPr>
          <w:p w14:paraId="0501F133" w14:textId="77777777" w:rsidR="00AF0020" w:rsidRPr="00C27B44" w:rsidRDefault="00AF0020" w:rsidP="00C27B44">
            <w:pPr>
              <w:spacing w:line="360" w:lineRule="auto"/>
              <w:jc w:val="both"/>
              <w:rPr>
                <w:rFonts w:ascii="Book Antiqua" w:hAnsi="Book Antiqua"/>
              </w:rPr>
            </w:pPr>
          </w:p>
        </w:tc>
        <w:tc>
          <w:tcPr>
            <w:tcW w:w="1080" w:type="dxa"/>
            <w:tcBorders>
              <w:top w:val="nil"/>
              <w:left w:val="nil"/>
              <w:bottom w:val="nil"/>
              <w:right w:val="nil"/>
            </w:tcBorders>
          </w:tcPr>
          <w:p w14:paraId="368EDABD" w14:textId="66A12AB0" w:rsidR="00AF0020" w:rsidRPr="00C27B44" w:rsidRDefault="00AF0020" w:rsidP="00C27B44">
            <w:pPr>
              <w:spacing w:line="360" w:lineRule="auto"/>
              <w:jc w:val="both"/>
              <w:rPr>
                <w:rFonts w:ascii="Book Antiqua" w:hAnsi="Book Antiqua"/>
                <w:vertAlign w:val="superscript"/>
              </w:rPr>
            </w:pPr>
            <w:r w:rsidRPr="00C27B44">
              <w:rPr>
                <w:rFonts w:ascii="Book Antiqua" w:hAnsi="Book Antiqua"/>
              </w:rPr>
              <w:t xml:space="preserve">Rodgers </w:t>
            </w:r>
            <w:r w:rsidRPr="00C27B44">
              <w:rPr>
                <w:rFonts w:ascii="Book Antiqua" w:hAnsi="Book Antiqua"/>
                <w:i/>
              </w:rPr>
              <w:t>et al</w:t>
            </w:r>
            <w:r w:rsidRPr="00C27B44">
              <w:rPr>
                <w:rFonts w:ascii="Book Antiqua" w:hAnsi="Book Antiqua"/>
                <w:vertAlign w:val="superscript"/>
              </w:rPr>
              <w:t>[74]</w:t>
            </w:r>
          </w:p>
        </w:tc>
        <w:tc>
          <w:tcPr>
            <w:tcW w:w="6570" w:type="dxa"/>
            <w:tcBorders>
              <w:top w:val="nil"/>
              <w:left w:val="nil"/>
              <w:bottom w:val="nil"/>
              <w:right w:val="nil"/>
            </w:tcBorders>
          </w:tcPr>
          <w:p w14:paraId="216A5AC1" w14:textId="14B8CA53" w:rsidR="00AF0020" w:rsidRPr="00C27B44" w:rsidRDefault="00AF0020" w:rsidP="00C27B44">
            <w:pPr>
              <w:spacing w:line="360" w:lineRule="auto"/>
              <w:jc w:val="both"/>
              <w:rPr>
                <w:rFonts w:ascii="Book Antiqua" w:hAnsi="Book Antiqua"/>
              </w:rPr>
            </w:pPr>
            <w:r w:rsidRPr="00C27B44">
              <w:rPr>
                <w:rFonts w:ascii="Book Antiqua" w:hAnsi="Book Antiqua"/>
              </w:rPr>
              <w:t xml:space="preserve">Significantly lower complication rate in MIS cohort (7.5% </w:t>
            </w:r>
            <w:r w:rsidR="00C27B44" w:rsidRPr="00C27B44">
              <w:rPr>
                <w:rFonts w:ascii="Book Antiqua" w:hAnsi="Book Antiqua"/>
                <w:i/>
              </w:rPr>
              <w:t>vs</w:t>
            </w:r>
            <w:r w:rsidRPr="00C27B44">
              <w:rPr>
                <w:rFonts w:ascii="Book Antiqua" w:hAnsi="Book Antiqua"/>
              </w:rPr>
              <w:t xml:space="preserve"> 60%)</w:t>
            </w:r>
          </w:p>
          <w:p w14:paraId="08286CA4" w14:textId="77777777" w:rsidR="00AF0020" w:rsidRPr="00C27B44" w:rsidRDefault="00AF0020" w:rsidP="00C27B44">
            <w:pPr>
              <w:spacing w:line="360" w:lineRule="auto"/>
              <w:jc w:val="both"/>
              <w:rPr>
                <w:rFonts w:ascii="Book Antiqua" w:hAnsi="Book Antiqua"/>
              </w:rPr>
            </w:pPr>
            <w:r w:rsidRPr="00C27B44">
              <w:rPr>
                <w:rFonts w:ascii="Book Antiqua" w:hAnsi="Book Antiqua"/>
              </w:rPr>
              <w:t>Decreased EBL, lower transfusion rate and shorter LOS</w:t>
            </w:r>
          </w:p>
        </w:tc>
      </w:tr>
      <w:tr w:rsidR="00AF0020" w:rsidRPr="00AF0020" w14:paraId="01C3A7C2" w14:textId="77777777" w:rsidTr="00C27B44">
        <w:trPr>
          <w:trHeight w:val="106"/>
        </w:trPr>
        <w:tc>
          <w:tcPr>
            <w:tcW w:w="2880" w:type="dxa"/>
            <w:vMerge/>
            <w:tcBorders>
              <w:top w:val="nil"/>
              <w:left w:val="nil"/>
              <w:bottom w:val="single" w:sz="8" w:space="0" w:color="auto"/>
              <w:right w:val="nil"/>
            </w:tcBorders>
          </w:tcPr>
          <w:p w14:paraId="55AD69F6" w14:textId="77777777" w:rsidR="00AF0020" w:rsidRPr="00C27B44" w:rsidRDefault="00AF0020" w:rsidP="00C27B44">
            <w:pPr>
              <w:spacing w:line="360" w:lineRule="auto"/>
              <w:jc w:val="both"/>
              <w:rPr>
                <w:rFonts w:ascii="Book Antiqua" w:hAnsi="Book Antiqua"/>
              </w:rPr>
            </w:pPr>
          </w:p>
        </w:tc>
        <w:tc>
          <w:tcPr>
            <w:tcW w:w="1080" w:type="dxa"/>
            <w:tcBorders>
              <w:top w:val="nil"/>
              <w:left w:val="nil"/>
              <w:bottom w:val="single" w:sz="8" w:space="0" w:color="auto"/>
              <w:right w:val="nil"/>
            </w:tcBorders>
          </w:tcPr>
          <w:p w14:paraId="78C6E4BF" w14:textId="34DBEB64" w:rsidR="00AF0020" w:rsidRPr="00C27B44" w:rsidRDefault="00AF0020" w:rsidP="00C27B44">
            <w:pPr>
              <w:spacing w:line="360" w:lineRule="auto"/>
              <w:jc w:val="both"/>
              <w:rPr>
                <w:rFonts w:ascii="Book Antiqua" w:hAnsi="Book Antiqua"/>
                <w:vertAlign w:val="superscript"/>
              </w:rPr>
            </w:pPr>
            <w:proofErr w:type="spellStart"/>
            <w:r w:rsidRPr="00C27B44">
              <w:rPr>
                <w:rFonts w:ascii="Book Antiqua" w:hAnsi="Book Antiqua"/>
              </w:rPr>
              <w:t>Deluzio</w:t>
            </w:r>
            <w:proofErr w:type="spellEnd"/>
            <w:r w:rsidRPr="00C27B44">
              <w:rPr>
                <w:rFonts w:ascii="Book Antiqua" w:hAnsi="Book Antiqua"/>
              </w:rPr>
              <w:t xml:space="preserve"> </w:t>
            </w:r>
            <w:r w:rsidRPr="00C27B44">
              <w:rPr>
                <w:rFonts w:ascii="Book Antiqua" w:hAnsi="Book Antiqua"/>
                <w:i/>
              </w:rPr>
              <w:t>et al</w:t>
            </w:r>
            <w:r w:rsidRPr="00C27B44">
              <w:rPr>
                <w:rFonts w:ascii="Book Antiqua" w:hAnsi="Book Antiqua"/>
                <w:vertAlign w:val="superscript"/>
              </w:rPr>
              <w:t>[75]</w:t>
            </w:r>
          </w:p>
        </w:tc>
        <w:tc>
          <w:tcPr>
            <w:tcW w:w="6570" w:type="dxa"/>
            <w:tcBorders>
              <w:top w:val="nil"/>
              <w:left w:val="nil"/>
              <w:bottom w:val="single" w:sz="8" w:space="0" w:color="auto"/>
              <w:right w:val="nil"/>
            </w:tcBorders>
          </w:tcPr>
          <w:p w14:paraId="01426030" w14:textId="77777777" w:rsidR="00AF0020" w:rsidRPr="00C27B44" w:rsidRDefault="00AF0020" w:rsidP="00C27B44">
            <w:pPr>
              <w:spacing w:line="360" w:lineRule="auto"/>
              <w:jc w:val="both"/>
              <w:rPr>
                <w:rFonts w:ascii="Book Antiqua" w:hAnsi="Book Antiqua"/>
              </w:rPr>
            </w:pPr>
            <w:r w:rsidRPr="00C27B44">
              <w:rPr>
                <w:rFonts w:ascii="Book Antiqua" w:hAnsi="Book Antiqua"/>
              </w:rPr>
              <w:t>Average LOS in MIS group 49% shorter</w:t>
            </w:r>
          </w:p>
          <w:p w14:paraId="6A70BB05" w14:textId="7E5278F1" w:rsidR="00AF0020" w:rsidRPr="00C27B44" w:rsidRDefault="00AF0020" w:rsidP="00C27B44">
            <w:pPr>
              <w:spacing w:line="360" w:lineRule="auto"/>
              <w:jc w:val="both"/>
              <w:rPr>
                <w:rFonts w:ascii="Book Antiqua" w:hAnsi="Book Antiqua"/>
              </w:rPr>
            </w:pPr>
            <w:r w:rsidRPr="00C27B44">
              <w:rPr>
                <w:rFonts w:ascii="Book Antiqua" w:hAnsi="Book Antiqua"/>
              </w:rPr>
              <w:t xml:space="preserve">Average cost savings for MIS group at </w:t>
            </w:r>
            <w:r w:rsidR="00C27B44">
              <w:rPr>
                <w:rFonts w:ascii="Book Antiqua" w:hAnsi="Book Antiqua"/>
              </w:rPr>
              <w:t>45 d of $2</w:t>
            </w:r>
            <w:r w:rsidRPr="00C27B44">
              <w:rPr>
                <w:rFonts w:ascii="Book Antiqua" w:hAnsi="Book Antiqua"/>
              </w:rPr>
              <w:t>536/patient</w:t>
            </w:r>
          </w:p>
        </w:tc>
      </w:tr>
    </w:tbl>
    <w:p w14:paraId="4A075C7F" w14:textId="77777777" w:rsidR="00AF0020" w:rsidRPr="00AF0020" w:rsidRDefault="00AF0020" w:rsidP="00AF0020">
      <w:pPr>
        <w:ind w:left="-540"/>
        <w:rPr>
          <w:rFonts w:ascii="Book Antiqua" w:hAnsi="Book Antiqua"/>
          <w:sz w:val="18"/>
          <w:szCs w:val="18"/>
        </w:rPr>
      </w:pPr>
    </w:p>
    <w:p w14:paraId="177455A0" w14:textId="0AFC2137" w:rsidR="00AF0020" w:rsidRPr="00AF0020" w:rsidRDefault="00384620" w:rsidP="00AF0020">
      <w:pPr>
        <w:spacing w:line="360" w:lineRule="auto"/>
        <w:ind w:left="-539"/>
        <w:jc w:val="both"/>
        <w:rPr>
          <w:rFonts w:ascii="Book Antiqua" w:eastAsia="宋体" w:hAnsi="Book Antiqua"/>
          <w:lang w:eastAsia="zh-CN"/>
        </w:rPr>
      </w:pPr>
      <w:r w:rsidRPr="00384620">
        <w:rPr>
          <w:rFonts w:ascii="Book Antiqua" w:eastAsia="宋体" w:hAnsi="Book Antiqua" w:hint="eastAsia"/>
          <w:vertAlign w:val="superscript"/>
          <w:lang w:eastAsia="zh-CN"/>
        </w:rPr>
        <w:t>1</w:t>
      </w:r>
      <w:r w:rsidR="00151DBC">
        <w:rPr>
          <w:rFonts w:ascii="Book Antiqua" w:hAnsi="Book Antiqua"/>
        </w:rPr>
        <w:t>Animal study</w:t>
      </w:r>
      <w:r w:rsidR="00B939F9">
        <w:rPr>
          <w:rFonts w:ascii="Book Antiqua" w:eastAsia="宋体" w:hAnsi="Book Antiqua" w:hint="eastAsia"/>
          <w:lang w:eastAsia="zh-CN"/>
        </w:rPr>
        <w:t>.</w:t>
      </w:r>
      <w:r w:rsidR="00151DBC">
        <w:rPr>
          <w:rFonts w:ascii="Book Antiqua" w:hAnsi="Book Antiqua"/>
        </w:rPr>
        <w:t xml:space="preserve"> </w:t>
      </w:r>
      <w:r w:rsidR="00AF0020" w:rsidRPr="00AF0020">
        <w:rPr>
          <w:rFonts w:ascii="Book Antiqua" w:hAnsi="Book Antiqua"/>
        </w:rPr>
        <w:t>MIS: Minimally invasive surgery</w:t>
      </w:r>
      <w:r w:rsidR="00AF0020">
        <w:rPr>
          <w:rFonts w:ascii="Book Antiqua" w:eastAsia="宋体" w:hAnsi="Book Antiqua" w:hint="eastAsia"/>
          <w:lang w:eastAsia="zh-CN"/>
        </w:rPr>
        <w:t>;</w:t>
      </w:r>
      <w:r w:rsidR="00AF0020" w:rsidRPr="00AF0020">
        <w:rPr>
          <w:rFonts w:ascii="Book Antiqua" w:hAnsi="Book Antiqua"/>
        </w:rPr>
        <w:t xml:space="preserve"> LOS: Length of stay</w:t>
      </w:r>
      <w:r w:rsidR="00AF0020">
        <w:rPr>
          <w:rFonts w:ascii="Book Antiqua" w:eastAsia="宋体" w:hAnsi="Book Antiqua" w:hint="eastAsia"/>
          <w:lang w:eastAsia="zh-CN"/>
        </w:rPr>
        <w:t>;</w:t>
      </w:r>
      <w:r w:rsidR="00AF0020" w:rsidRPr="00AF0020">
        <w:rPr>
          <w:rFonts w:ascii="Book Antiqua" w:hAnsi="Book Antiqua"/>
        </w:rPr>
        <w:t xml:space="preserve"> EBL: Estimated blood loss</w:t>
      </w:r>
      <w:r w:rsidR="00AF0020">
        <w:rPr>
          <w:rFonts w:ascii="Book Antiqua" w:eastAsia="宋体" w:hAnsi="Book Antiqua" w:hint="eastAsia"/>
          <w:lang w:eastAsia="zh-CN"/>
        </w:rPr>
        <w:t>;</w:t>
      </w:r>
      <w:r w:rsidR="00AF0020" w:rsidRPr="00AF0020">
        <w:rPr>
          <w:rFonts w:ascii="Book Antiqua" w:hAnsi="Book Antiqua"/>
        </w:rPr>
        <w:t xml:space="preserve"> ODI: </w:t>
      </w:r>
      <w:proofErr w:type="spellStart"/>
      <w:r w:rsidR="00AF0020" w:rsidRPr="00AF0020">
        <w:rPr>
          <w:rFonts w:ascii="Book Antiqua" w:hAnsi="Book Antiqua"/>
        </w:rPr>
        <w:t>Oswestry</w:t>
      </w:r>
      <w:proofErr w:type="spellEnd"/>
      <w:r w:rsidR="00AF0020" w:rsidRPr="00AF0020">
        <w:rPr>
          <w:rFonts w:ascii="Book Antiqua" w:hAnsi="Book Antiqua"/>
        </w:rPr>
        <w:t xml:space="preserve"> Disability Index</w:t>
      </w:r>
      <w:r w:rsidR="00AF0020">
        <w:rPr>
          <w:rFonts w:ascii="Book Antiqua" w:eastAsia="宋体" w:hAnsi="Book Antiqua" w:hint="eastAsia"/>
          <w:lang w:eastAsia="zh-CN"/>
        </w:rPr>
        <w:t>;</w:t>
      </w:r>
      <w:r w:rsidR="00AF0020" w:rsidRPr="00AF0020">
        <w:rPr>
          <w:rFonts w:ascii="Book Antiqua" w:hAnsi="Book Antiqua"/>
        </w:rPr>
        <w:t xml:space="preserve"> VAS: Visual analog scale</w:t>
      </w:r>
      <w:r w:rsidR="00AF0020">
        <w:rPr>
          <w:rFonts w:ascii="Book Antiqua" w:eastAsia="宋体" w:hAnsi="Book Antiqua" w:hint="eastAsia"/>
          <w:lang w:eastAsia="zh-CN"/>
        </w:rPr>
        <w:t>;</w:t>
      </w:r>
      <w:r w:rsidR="00AF0020" w:rsidRPr="00AF0020">
        <w:rPr>
          <w:rFonts w:ascii="Book Antiqua" w:hAnsi="Book Antiqua"/>
        </w:rPr>
        <w:t xml:space="preserve"> SSI: Surgical site infection</w:t>
      </w:r>
      <w:r w:rsidR="00AF0020">
        <w:rPr>
          <w:rFonts w:ascii="Book Antiqua" w:eastAsia="宋体" w:hAnsi="Book Antiqua" w:hint="eastAsia"/>
          <w:lang w:eastAsia="zh-CN"/>
        </w:rPr>
        <w:t xml:space="preserve">; </w:t>
      </w:r>
      <w:r w:rsidR="00AF0020" w:rsidRPr="00AF0020">
        <w:rPr>
          <w:rFonts w:ascii="Book Antiqua" w:hAnsi="Book Antiqua"/>
        </w:rPr>
        <w:t>EMG: Electromyography</w:t>
      </w:r>
      <w:r w:rsidR="00AF0020">
        <w:rPr>
          <w:rFonts w:ascii="Book Antiqua" w:eastAsia="宋体" w:hAnsi="Book Antiqua" w:hint="eastAsia"/>
          <w:lang w:eastAsia="zh-CN"/>
        </w:rPr>
        <w:t>;</w:t>
      </w:r>
      <w:r w:rsidR="00AF0020" w:rsidRPr="00AF0020">
        <w:rPr>
          <w:rFonts w:ascii="Book Antiqua" w:hAnsi="Book Antiqua"/>
        </w:rPr>
        <w:t xml:space="preserve"> cc: Centimeter cubed</w:t>
      </w:r>
      <w:r w:rsidR="00AF0020">
        <w:rPr>
          <w:rFonts w:ascii="Book Antiqua" w:eastAsia="宋体" w:hAnsi="Book Antiqua" w:hint="eastAsia"/>
          <w:lang w:eastAsia="zh-CN"/>
        </w:rPr>
        <w:t>;</w:t>
      </w:r>
      <w:r w:rsidR="00AF0020" w:rsidRPr="00AF0020">
        <w:rPr>
          <w:rFonts w:ascii="Book Antiqua" w:hAnsi="Book Antiqua"/>
        </w:rPr>
        <w:t xml:space="preserve"> QALY: Quality adjusted life year</w:t>
      </w:r>
      <w:r w:rsidR="00AF0020">
        <w:rPr>
          <w:rFonts w:ascii="Book Antiqua" w:eastAsia="宋体" w:hAnsi="Book Antiqua" w:hint="eastAsia"/>
          <w:lang w:eastAsia="zh-CN"/>
        </w:rPr>
        <w:t>.</w:t>
      </w:r>
    </w:p>
    <w:p w14:paraId="65EED450" w14:textId="77777777" w:rsidR="00F901A1" w:rsidRPr="00AF0020" w:rsidRDefault="00F901A1" w:rsidP="00CA0A67">
      <w:pPr>
        <w:spacing w:line="360" w:lineRule="auto"/>
        <w:jc w:val="both"/>
        <w:rPr>
          <w:rFonts w:ascii="Book Antiqua" w:eastAsia="宋体" w:hAnsi="Book Antiqua"/>
          <w:b/>
          <w:lang w:eastAsia="zh-CN"/>
        </w:rPr>
      </w:pPr>
    </w:p>
    <w:sectPr w:rsidR="00F901A1" w:rsidRPr="00AF0020" w:rsidSect="00831C36">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4CB72" w14:textId="77777777" w:rsidR="007946CD" w:rsidRDefault="007946CD" w:rsidP="00386881">
      <w:r>
        <w:separator/>
      </w:r>
    </w:p>
  </w:endnote>
  <w:endnote w:type="continuationSeparator" w:id="0">
    <w:p w14:paraId="17D08728" w14:textId="77777777" w:rsidR="007946CD" w:rsidRDefault="007946CD" w:rsidP="0038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F19B6" w14:textId="77777777" w:rsidR="00C27B44" w:rsidRDefault="00C27B44" w:rsidP="00B92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A1975" w14:textId="77777777" w:rsidR="00C27B44" w:rsidRDefault="00C27B44" w:rsidP="003868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345E" w14:textId="77777777" w:rsidR="00C27B44" w:rsidRDefault="00C27B44" w:rsidP="00B92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AEE">
      <w:rPr>
        <w:rStyle w:val="PageNumber"/>
        <w:noProof/>
      </w:rPr>
      <w:t>28</w:t>
    </w:r>
    <w:r>
      <w:rPr>
        <w:rStyle w:val="PageNumber"/>
      </w:rPr>
      <w:fldChar w:fldCharType="end"/>
    </w:r>
  </w:p>
  <w:p w14:paraId="7AD7B1F7" w14:textId="77777777" w:rsidR="00C27B44" w:rsidRDefault="00C27B44" w:rsidP="003868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713E8" w14:textId="77777777" w:rsidR="007946CD" w:rsidRDefault="007946CD" w:rsidP="00386881">
      <w:r>
        <w:separator/>
      </w:r>
    </w:p>
  </w:footnote>
  <w:footnote w:type="continuationSeparator" w:id="0">
    <w:p w14:paraId="4C529235" w14:textId="77777777" w:rsidR="007946CD" w:rsidRDefault="007946CD" w:rsidP="003868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6BF24" w14:textId="77777777" w:rsidR="00C27B44" w:rsidRDefault="002E4AEE">
    <w:pPr>
      <w:pStyle w:val="Header"/>
    </w:pPr>
    <w:sdt>
      <w:sdtPr>
        <w:id w:val="171999623"/>
        <w:placeholder>
          <w:docPart w:val="C6AF982F6E1C044F9D611F6BDBF4F6EE"/>
        </w:placeholder>
        <w:temporary/>
        <w:showingPlcHdr/>
      </w:sdtPr>
      <w:sdtEndPr/>
      <w:sdtContent>
        <w:r w:rsidR="00C27B44">
          <w:t>[Type text]</w:t>
        </w:r>
      </w:sdtContent>
    </w:sdt>
    <w:r w:rsidR="00C27B44">
      <w:ptab w:relativeTo="margin" w:alignment="center" w:leader="none"/>
    </w:r>
    <w:sdt>
      <w:sdtPr>
        <w:id w:val="171999624"/>
        <w:placeholder>
          <w:docPart w:val="148392D317FBC84CB45853CC064C6597"/>
        </w:placeholder>
        <w:temporary/>
        <w:showingPlcHdr/>
      </w:sdtPr>
      <w:sdtEndPr/>
      <w:sdtContent>
        <w:r w:rsidR="00C27B44">
          <w:t>[Type text]</w:t>
        </w:r>
      </w:sdtContent>
    </w:sdt>
    <w:r w:rsidR="00C27B44">
      <w:ptab w:relativeTo="margin" w:alignment="right" w:leader="none"/>
    </w:r>
    <w:sdt>
      <w:sdtPr>
        <w:id w:val="171999625"/>
        <w:placeholder>
          <w:docPart w:val="DDD6B0E9CE789F46A749E5FADFE9EF81"/>
        </w:placeholder>
        <w:temporary/>
        <w:showingPlcHdr/>
      </w:sdtPr>
      <w:sdtEndPr/>
      <w:sdtContent>
        <w:r w:rsidR="00C27B44">
          <w:t>[Type text]</w:t>
        </w:r>
      </w:sdtContent>
    </w:sdt>
  </w:p>
  <w:p w14:paraId="767FAFC7" w14:textId="77777777" w:rsidR="00C27B44" w:rsidRDefault="00C27B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B33C" w14:textId="77777777" w:rsidR="00C27B44" w:rsidRPr="00386881" w:rsidRDefault="00C27B44" w:rsidP="00386881">
    <w:pPr>
      <w:pStyle w:val="Header"/>
      <w:jc w:val="right"/>
      <w:rPr>
        <w:rFonts w:ascii="Book Antiqua" w:hAnsi="Book Antiqua"/>
      </w:rPr>
    </w:pPr>
    <w:r>
      <w:rPr>
        <w:rFonts w:ascii="Book Antiqua" w:hAnsi="Book Antiqua"/>
      </w:rPr>
      <w:t>MIS Lumbar Spine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2D6"/>
    <w:multiLevelType w:val="hybridMultilevel"/>
    <w:tmpl w:val="CE72A716"/>
    <w:lvl w:ilvl="0" w:tplc="76B0D3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C6F54"/>
    <w:multiLevelType w:val="hybridMultilevel"/>
    <w:tmpl w:val="38C66606"/>
    <w:lvl w:ilvl="0" w:tplc="3E525EE6">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A5C35"/>
    <w:multiLevelType w:val="hybridMultilevel"/>
    <w:tmpl w:val="348432C8"/>
    <w:lvl w:ilvl="0" w:tplc="DC125B68">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235C8"/>
    <w:multiLevelType w:val="hybridMultilevel"/>
    <w:tmpl w:val="C782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A769B0"/>
    <w:multiLevelType w:val="hybridMultilevel"/>
    <w:tmpl w:val="1422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81"/>
    <w:rsid w:val="000D00C0"/>
    <w:rsid w:val="000E3EF4"/>
    <w:rsid w:val="00137CC8"/>
    <w:rsid w:val="00151DBC"/>
    <w:rsid w:val="00155145"/>
    <w:rsid w:val="001A771E"/>
    <w:rsid w:val="001C1B95"/>
    <w:rsid w:val="001C3821"/>
    <w:rsid w:val="001F4B4D"/>
    <w:rsid w:val="002C518A"/>
    <w:rsid w:val="002E4AEE"/>
    <w:rsid w:val="00367A84"/>
    <w:rsid w:val="00384620"/>
    <w:rsid w:val="00386881"/>
    <w:rsid w:val="00400D9C"/>
    <w:rsid w:val="004E0647"/>
    <w:rsid w:val="004E722A"/>
    <w:rsid w:val="005D37DB"/>
    <w:rsid w:val="00601268"/>
    <w:rsid w:val="00603DB3"/>
    <w:rsid w:val="00687FA5"/>
    <w:rsid w:val="0069694E"/>
    <w:rsid w:val="007638D5"/>
    <w:rsid w:val="00791A31"/>
    <w:rsid w:val="007946CD"/>
    <w:rsid w:val="00822429"/>
    <w:rsid w:val="00831C36"/>
    <w:rsid w:val="008962E7"/>
    <w:rsid w:val="008C0116"/>
    <w:rsid w:val="008D0C04"/>
    <w:rsid w:val="00A43F55"/>
    <w:rsid w:val="00AF0020"/>
    <w:rsid w:val="00B878C1"/>
    <w:rsid w:val="00B92246"/>
    <w:rsid w:val="00B939F9"/>
    <w:rsid w:val="00BF6A19"/>
    <w:rsid w:val="00C244BC"/>
    <w:rsid w:val="00C27B44"/>
    <w:rsid w:val="00C84B96"/>
    <w:rsid w:val="00CA0A67"/>
    <w:rsid w:val="00CA372A"/>
    <w:rsid w:val="00CA63D9"/>
    <w:rsid w:val="00CB50E5"/>
    <w:rsid w:val="00CE4FB2"/>
    <w:rsid w:val="00CF303D"/>
    <w:rsid w:val="00D66840"/>
    <w:rsid w:val="00DD4F4B"/>
    <w:rsid w:val="00EA5C89"/>
    <w:rsid w:val="00EA608B"/>
    <w:rsid w:val="00F9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B53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81"/>
    <w:pPr>
      <w:ind w:left="720"/>
      <w:contextualSpacing/>
    </w:pPr>
  </w:style>
  <w:style w:type="character" w:styleId="Hyperlink">
    <w:name w:val="Hyperlink"/>
    <w:uiPriority w:val="99"/>
    <w:rsid w:val="00386881"/>
    <w:rPr>
      <w:color w:val="0000FF"/>
      <w:u w:val="single"/>
    </w:rPr>
  </w:style>
  <w:style w:type="character" w:styleId="CommentReference">
    <w:name w:val="annotation reference"/>
    <w:basedOn w:val="DefaultParagraphFont"/>
    <w:uiPriority w:val="99"/>
    <w:semiHidden/>
    <w:unhideWhenUsed/>
    <w:rsid w:val="00386881"/>
    <w:rPr>
      <w:sz w:val="21"/>
      <w:szCs w:val="21"/>
    </w:rPr>
  </w:style>
  <w:style w:type="paragraph" w:styleId="CommentText">
    <w:name w:val="annotation text"/>
    <w:basedOn w:val="Normal"/>
    <w:link w:val="CommentTextChar"/>
    <w:uiPriority w:val="99"/>
    <w:semiHidden/>
    <w:unhideWhenUsed/>
    <w:rsid w:val="00386881"/>
  </w:style>
  <w:style w:type="character" w:customStyle="1" w:styleId="CommentTextChar">
    <w:name w:val="Comment Text Char"/>
    <w:basedOn w:val="DefaultParagraphFont"/>
    <w:link w:val="CommentText"/>
    <w:uiPriority w:val="99"/>
    <w:semiHidden/>
    <w:rsid w:val="00386881"/>
  </w:style>
  <w:style w:type="paragraph" w:styleId="BalloonText">
    <w:name w:val="Balloon Text"/>
    <w:basedOn w:val="Normal"/>
    <w:link w:val="BalloonTextChar"/>
    <w:uiPriority w:val="99"/>
    <w:semiHidden/>
    <w:unhideWhenUsed/>
    <w:rsid w:val="00386881"/>
    <w:rPr>
      <w:rFonts w:ascii="Lucida Grande" w:hAnsi="Lucida Grande"/>
      <w:sz w:val="18"/>
      <w:szCs w:val="18"/>
    </w:rPr>
  </w:style>
  <w:style w:type="character" w:customStyle="1" w:styleId="BalloonTextChar">
    <w:name w:val="Balloon Text Char"/>
    <w:basedOn w:val="DefaultParagraphFont"/>
    <w:link w:val="BalloonText"/>
    <w:uiPriority w:val="99"/>
    <w:semiHidden/>
    <w:rsid w:val="00386881"/>
    <w:rPr>
      <w:rFonts w:ascii="Lucida Grande" w:hAnsi="Lucida Grande"/>
      <w:sz w:val="18"/>
      <w:szCs w:val="18"/>
    </w:rPr>
  </w:style>
  <w:style w:type="paragraph" w:styleId="Header">
    <w:name w:val="header"/>
    <w:basedOn w:val="Normal"/>
    <w:link w:val="HeaderChar"/>
    <w:uiPriority w:val="99"/>
    <w:unhideWhenUsed/>
    <w:rsid w:val="00386881"/>
    <w:pPr>
      <w:tabs>
        <w:tab w:val="center" w:pos="4320"/>
        <w:tab w:val="right" w:pos="8640"/>
      </w:tabs>
    </w:pPr>
  </w:style>
  <w:style w:type="character" w:customStyle="1" w:styleId="HeaderChar">
    <w:name w:val="Header Char"/>
    <w:basedOn w:val="DefaultParagraphFont"/>
    <w:link w:val="Header"/>
    <w:uiPriority w:val="99"/>
    <w:rsid w:val="00386881"/>
  </w:style>
  <w:style w:type="paragraph" w:styleId="Footer">
    <w:name w:val="footer"/>
    <w:basedOn w:val="Normal"/>
    <w:link w:val="FooterChar"/>
    <w:uiPriority w:val="99"/>
    <w:unhideWhenUsed/>
    <w:rsid w:val="00386881"/>
    <w:pPr>
      <w:tabs>
        <w:tab w:val="center" w:pos="4320"/>
        <w:tab w:val="right" w:pos="8640"/>
      </w:tabs>
    </w:pPr>
  </w:style>
  <w:style w:type="character" w:customStyle="1" w:styleId="FooterChar">
    <w:name w:val="Footer Char"/>
    <w:basedOn w:val="DefaultParagraphFont"/>
    <w:link w:val="Footer"/>
    <w:uiPriority w:val="99"/>
    <w:rsid w:val="00386881"/>
  </w:style>
  <w:style w:type="character" w:styleId="PageNumber">
    <w:name w:val="page number"/>
    <w:basedOn w:val="DefaultParagraphFont"/>
    <w:uiPriority w:val="99"/>
    <w:semiHidden/>
    <w:unhideWhenUsed/>
    <w:rsid w:val="00386881"/>
  </w:style>
  <w:style w:type="character" w:customStyle="1" w:styleId="element-citation">
    <w:name w:val="element-citation"/>
    <w:basedOn w:val="DefaultParagraphFont"/>
    <w:rsid w:val="004E722A"/>
  </w:style>
  <w:style w:type="character" w:customStyle="1" w:styleId="ref-journal">
    <w:name w:val="ref-journal"/>
    <w:basedOn w:val="DefaultParagraphFont"/>
    <w:rsid w:val="004E722A"/>
  </w:style>
  <w:style w:type="character" w:customStyle="1" w:styleId="ref-vol">
    <w:name w:val="ref-vol"/>
    <w:basedOn w:val="DefaultParagraphFont"/>
    <w:rsid w:val="004E722A"/>
  </w:style>
  <w:style w:type="character" w:customStyle="1" w:styleId="mixed-citation">
    <w:name w:val="mixed-citation"/>
    <w:basedOn w:val="DefaultParagraphFont"/>
    <w:rsid w:val="007638D5"/>
  </w:style>
  <w:style w:type="character" w:customStyle="1" w:styleId="highlight">
    <w:name w:val="highlight"/>
    <w:basedOn w:val="DefaultParagraphFont"/>
    <w:rsid w:val="00603DB3"/>
  </w:style>
  <w:style w:type="paragraph" w:styleId="PlainText">
    <w:name w:val="Plain Text"/>
    <w:basedOn w:val="Normal"/>
    <w:link w:val="PlainTextChar"/>
    <w:rsid w:val="00F901A1"/>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901A1"/>
    <w:rPr>
      <w:rFonts w:ascii="宋体" w:eastAsia="宋体" w:hAnsi="Courier New" w:cs="Courier New"/>
      <w:kern w:val="2"/>
      <w:sz w:val="21"/>
      <w:szCs w:val="21"/>
      <w:lang w:eastAsia="zh-CN"/>
    </w:rPr>
  </w:style>
  <w:style w:type="table" w:styleId="TableGrid">
    <w:name w:val="Table Grid"/>
    <w:basedOn w:val="TableNormal"/>
    <w:uiPriority w:val="59"/>
    <w:rsid w:val="00AF0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27B44"/>
    <w:rPr>
      <w:b/>
      <w:bCs/>
    </w:rPr>
  </w:style>
  <w:style w:type="character" w:customStyle="1" w:styleId="CommentSubjectChar">
    <w:name w:val="Comment Subject Char"/>
    <w:basedOn w:val="CommentTextChar"/>
    <w:link w:val="CommentSubject"/>
    <w:uiPriority w:val="99"/>
    <w:semiHidden/>
    <w:rsid w:val="00C27B44"/>
    <w:rPr>
      <w:b/>
      <w:bCs/>
    </w:rPr>
  </w:style>
  <w:style w:type="character" w:customStyle="1" w:styleId="apple-converted-space">
    <w:name w:val="apple-converted-space"/>
    <w:basedOn w:val="DefaultParagraphFont"/>
    <w:rsid w:val="00C27B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81"/>
    <w:pPr>
      <w:ind w:left="720"/>
      <w:contextualSpacing/>
    </w:pPr>
  </w:style>
  <w:style w:type="character" w:styleId="Hyperlink">
    <w:name w:val="Hyperlink"/>
    <w:uiPriority w:val="99"/>
    <w:rsid w:val="00386881"/>
    <w:rPr>
      <w:color w:val="0000FF"/>
      <w:u w:val="single"/>
    </w:rPr>
  </w:style>
  <w:style w:type="character" w:styleId="CommentReference">
    <w:name w:val="annotation reference"/>
    <w:basedOn w:val="DefaultParagraphFont"/>
    <w:uiPriority w:val="99"/>
    <w:semiHidden/>
    <w:unhideWhenUsed/>
    <w:rsid w:val="00386881"/>
    <w:rPr>
      <w:sz w:val="21"/>
      <w:szCs w:val="21"/>
    </w:rPr>
  </w:style>
  <w:style w:type="paragraph" w:styleId="CommentText">
    <w:name w:val="annotation text"/>
    <w:basedOn w:val="Normal"/>
    <w:link w:val="CommentTextChar"/>
    <w:uiPriority w:val="99"/>
    <w:semiHidden/>
    <w:unhideWhenUsed/>
    <w:rsid w:val="00386881"/>
  </w:style>
  <w:style w:type="character" w:customStyle="1" w:styleId="CommentTextChar">
    <w:name w:val="Comment Text Char"/>
    <w:basedOn w:val="DefaultParagraphFont"/>
    <w:link w:val="CommentText"/>
    <w:uiPriority w:val="99"/>
    <w:semiHidden/>
    <w:rsid w:val="00386881"/>
  </w:style>
  <w:style w:type="paragraph" w:styleId="BalloonText">
    <w:name w:val="Balloon Text"/>
    <w:basedOn w:val="Normal"/>
    <w:link w:val="BalloonTextChar"/>
    <w:uiPriority w:val="99"/>
    <w:semiHidden/>
    <w:unhideWhenUsed/>
    <w:rsid w:val="00386881"/>
    <w:rPr>
      <w:rFonts w:ascii="Lucida Grande" w:hAnsi="Lucida Grande"/>
      <w:sz w:val="18"/>
      <w:szCs w:val="18"/>
    </w:rPr>
  </w:style>
  <w:style w:type="character" w:customStyle="1" w:styleId="BalloonTextChar">
    <w:name w:val="Balloon Text Char"/>
    <w:basedOn w:val="DefaultParagraphFont"/>
    <w:link w:val="BalloonText"/>
    <w:uiPriority w:val="99"/>
    <w:semiHidden/>
    <w:rsid w:val="00386881"/>
    <w:rPr>
      <w:rFonts w:ascii="Lucida Grande" w:hAnsi="Lucida Grande"/>
      <w:sz w:val="18"/>
      <w:szCs w:val="18"/>
    </w:rPr>
  </w:style>
  <w:style w:type="paragraph" w:styleId="Header">
    <w:name w:val="header"/>
    <w:basedOn w:val="Normal"/>
    <w:link w:val="HeaderChar"/>
    <w:uiPriority w:val="99"/>
    <w:unhideWhenUsed/>
    <w:rsid w:val="00386881"/>
    <w:pPr>
      <w:tabs>
        <w:tab w:val="center" w:pos="4320"/>
        <w:tab w:val="right" w:pos="8640"/>
      </w:tabs>
    </w:pPr>
  </w:style>
  <w:style w:type="character" w:customStyle="1" w:styleId="HeaderChar">
    <w:name w:val="Header Char"/>
    <w:basedOn w:val="DefaultParagraphFont"/>
    <w:link w:val="Header"/>
    <w:uiPriority w:val="99"/>
    <w:rsid w:val="00386881"/>
  </w:style>
  <w:style w:type="paragraph" w:styleId="Footer">
    <w:name w:val="footer"/>
    <w:basedOn w:val="Normal"/>
    <w:link w:val="FooterChar"/>
    <w:uiPriority w:val="99"/>
    <w:unhideWhenUsed/>
    <w:rsid w:val="00386881"/>
    <w:pPr>
      <w:tabs>
        <w:tab w:val="center" w:pos="4320"/>
        <w:tab w:val="right" w:pos="8640"/>
      </w:tabs>
    </w:pPr>
  </w:style>
  <w:style w:type="character" w:customStyle="1" w:styleId="FooterChar">
    <w:name w:val="Footer Char"/>
    <w:basedOn w:val="DefaultParagraphFont"/>
    <w:link w:val="Footer"/>
    <w:uiPriority w:val="99"/>
    <w:rsid w:val="00386881"/>
  </w:style>
  <w:style w:type="character" w:styleId="PageNumber">
    <w:name w:val="page number"/>
    <w:basedOn w:val="DefaultParagraphFont"/>
    <w:uiPriority w:val="99"/>
    <w:semiHidden/>
    <w:unhideWhenUsed/>
    <w:rsid w:val="00386881"/>
  </w:style>
  <w:style w:type="character" w:customStyle="1" w:styleId="element-citation">
    <w:name w:val="element-citation"/>
    <w:basedOn w:val="DefaultParagraphFont"/>
    <w:rsid w:val="004E722A"/>
  </w:style>
  <w:style w:type="character" w:customStyle="1" w:styleId="ref-journal">
    <w:name w:val="ref-journal"/>
    <w:basedOn w:val="DefaultParagraphFont"/>
    <w:rsid w:val="004E722A"/>
  </w:style>
  <w:style w:type="character" w:customStyle="1" w:styleId="ref-vol">
    <w:name w:val="ref-vol"/>
    <w:basedOn w:val="DefaultParagraphFont"/>
    <w:rsid w:val="004E722A"/>
  </w:style>
  <w:style w:type="character" w:customStyle="1" w:styleId="mixed-citation">
    <w:name w:val="mixed-citation"/>
    <w:basedOn w:val="DefaultParagraphFont"/>
    <w:rsid w:val="007638D5"/>
  </w:style>
  <w:style w:type="character" w:customStyle="1" w:styleId="highlight">
    <w:name w:val="highlight"/>
    <w:basedOn w:val="DefaultParagraphFont"/>
    <w:rsid w:val="00603DB3"/>
  </w:style>
  <w:style w:type="paragraph" w:styleId="PlainText">
    <w:name w:val="Plain Text"/>
    <w:basedOn w:val="Normal"/>
    <w:link w:val="PlainTextChar"/>
    <w:rsid w:val="00F901A1"/>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901A1"/>
    <w:rPr>
      <w:rFonts w:ascii="宋体" w:eastAsia="宋体" w:hAnsi="Courier New" w:cs="Courier New"/>
      <w:kern w:val="2"/>
      <w:sz w:val="21"/>
      <w:szCs w:val="21"/>
      <w:lang w:eastAsia="zh-CN"/>
    </w:rPr>
  </w:style>
  <w:style w:type="table" w:styleId="TableGrid">
    <w:name w:val="Table Grid"/>
    <w:basedOn w:val="TableNormal"/>
    <w:uiPriority w:val="59"/>
    <w:rsid w:val="00AF0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27B44"/>
    <w:rPr>
      <w:b/>
      <w:bCs/>
    </w:rPr>
  </w:style>
  <w:style w:type="character" w:customStyle="1" w:styleId="CommentSubjectChar">
    <w:name w:val="Comment Subject Char"/>
    <w:basedOn w:val="CommentTextChar"/>
    <w:link w:val="CommentSubject"/>
    <w:uiPriority w:val="99"/>
    <w:semiHidden/>
    <w:rsid w:val="00C27B44"/>
    <w:rPr>
      <w:b/>
      <w:bCs/>
    </w:rPr>
  </w:style>
  <w:style w:type="character" w:customStyle="1" w:styleId="apple-converted-space">
    <w:name w:val="apple-converted-space"/>
    <w:basedOn w:val="DefaultParagraphFont"/>
    <w:rsid w:val="00C2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024">
      <w:bodyDiv w:val="1"/>
      <w:marLeft w:val="0"/>
      <w:marRight w:val="0"/>
      <w:marTop w:val="0"/>
      <w:marBottom w:val="0"/>
      <w:divBdr>
        <w:top w:val="none" w:sz="0" w:space="0" w:color="auto"/>
        <w:left w:val="none" w:sz="0" w:space="0" w:color="auto"/>
        <w:bottom w:val="none" w:sz="0" w:space="0" w:color="auto"/>
        <w:right w:val="none" w:sz="0" w:space="0" w:color="auto"/>
      </w:divBdr>
      <w:divsChild>
        <w:div w:id="1860581888">
          <w:marLeft w:val="0"/>
          <w:marRight w:val="0"/>
          <w:marTop w:val="0"/>
          <w:marBottom w:val="0"/>
          <w:divBdr>
            <w:top w:val="none" w:sz="0" w:space="0" w:color="auto"/>
            <w:left w:val="none" w:sz="0" w:space="0" w:color="auto"/>
            <w:bottom w:val="none" w:sz="0" w:space="0" w:color="auto"/>
            <w:right w:val="none" w:sz="0" w:space="0" w:color="auto"/>
          </w:divBdr>
        </w:div>
        <w:div w:id="903878854">
          <w:marLeft w:val="0"/>
          <w:marRight w:val="0"/>
          <w:marTop w:val="0"/>
          <w:marBottom w:val="0"/>
          <w:divBdr>
            <w:top w:val="none" w:sz="0" w:space="0" w:color="auto"/>
            <w:left w:val="none" w:sz="0" w:space="0" w:color="auto"/>
            <w:bottom w:val="none" w:sz="0" w:space="0" w:color="auto"/>
            <w:right w:val="none" w:sz="0" w:space="0" w:color="auto"/>
          </w:divBdr>
        </w:div>
        <w:div w:id="2059042518">
          <w:marLeft w:val="0"/>
          <w:marRight w:val="0"/>
          <w:marTop w:val="0"/>
          <w:marBottom w:val="0"/>
          <w:divBdr>
            <w:top w:val="none" w:sz="0" w:space="0" w:color="auto"/>
            <w:left w:val="none" w:sz="0" w:space="0" w:color="auto"/>
            <w:bottom w:val="none" w:sz="0" w:space="0" w:color="auto"/>
            <w:right w:val="none" w:sz="0" w:space="0" w:color="auto"/>
          </w:divBdr>
        </w:div>
        <w:div w:id="397827830">
          <w:marLeft w:val="0"/>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402292244">
          <w:marLeft w:val="0"/>
          <w:marRight w:val="0"/>
          <w:marTop w:val="0"/>
          <w:marBottom w:val="0"/>
          <w:divBdr>
            <w:top w:val="none" w:sz="0" w:space="0" w:color="auto"/>
            <w:left w:val="none" w:sz="0" w:space="0" w:color="auto"/>
            <w:bottom w:val="none" w:sz="0" w:space="0" w:color="auto"/>
            <w:right w:val="none" w:sz="0" w:space="0" w:color="auto"/>
          </w:divBdr>
        </w:div>
        <w:div w:id="2040887438">
          <w:marLeft w:val="0"/>
          <w:marRight w:val="0"/>
          <w:marTop w:val="0"/>
          <w:marBottom w:val="0"/>
          <w:divBdr>
            <w:top w:val="none" w:sz="0" w:space="0" w:color="auto"/>
            <w:left w:val="none" w:sz="0" w:space="0" w:color="auto"/>
            <w:bottom w:val="none" w:sz="0" w:space="0" w:color="auto"/>
            <w:right w:val="none" w:sz="0" w:space="0" w:color="auto"/>
          </w:divBdr>
        </w:div>
        <w:div w:id="257100394">
          <w:marLeft w:val="0"/>
          <w:marRight w:val="0"/>
          <w:marTop w:val="0"/>
          <w:marBottom w:val="0"/>
          <w:divBdr>
            <w:top w:val="none" w:sz="0" w:space="0" w:color="auto"/>
            <w:left w:val="none" w:sz="0" w:space="0" w:color="auto"/>
            <w:bottom w:val="none" w:sz="0" w:space="0" w:color="auto"/>
            <w:right w:val="none" w:sz="0" w:space="0" w:color="auto"/>
          </w:divBdr>
        </w:div>
        <w:div w:id="9911712">
          <w:marLeft w:val="0"/>
          <w:marRight w:val="0"/>
          <w:marTop w:val="0"/>
          <w:marBottom w:val="0"/>
          <w:divBdr>
            <w:top w:val="none" w:sz="0" w:space="0" w:color="auto"/>
            <w:left w:val="none" w:sz="0" w:space="0" w:color="auto"/>
            <w:bottom w:val="none" w:sz="0" w:space="0" w:color="auto"/>
            <w:right w:val="none" w:sz="0" w:space="0" w:color="auto"/>
          </w:divBdr>
        </w:div>
        <w:div w:id="1269235743">
          <w:marLeft w:val="0"/>
          <w:marRight w:val="0"/>
          <w:marTop w:val="0"/>
          <w:marBottom w:val="0"/>
          <w:divBdr>
            <w:top w:val="none" w:sz="0" w:space="0" w:color="auto"/>
            <w:left w:val="none" w:sz="0" w:space="0" w:color="auto"/>
            <w:bottom w:val="none" w:sz="0" w:space="0" w:color="auto"/>
            <w:right w:val="none" w:sz="0" w:space="0" w:color="auto"/>
          </w:divBdr>
        </w:div>
        <w:div w:id="716011353">
          <w:marLeft w:val="0"/>
          <w:marRight w:val="0"/>
          <w:marTop w:val="0"/>
          <w:marBottom w:val="0"/>
          <w:divBdr>
            <w:top w:val="none" w:sz="0" w:space="0" w:color="auto"/>
            <w:left w:val="none" w:sz="0" w:space="0" w:color="auto"/>
            <w:bottom w:val="none" w:sz="0" w:space="0" w:color="auto"/>
            <w:right w:val="none" w:sz="0" w:space="0" w:color="auto"/>
          </w:divBdr>
        </w:div>
        <w:div w:id="1295522158">
          <w:marLeft w:val="0"/>
          <w:marRight w:val="0"/>
          <w:marTop w:val="0"/>
          <w:marBottom w:val="0"/>
          <w:divBdr>
            <w:top w:val="none" w:sz="0" w:space="0" w:color="auto"/>
            <w:left w:val="none" w:sz="0" w:space="0" w:color="auto"/>
            <w:bottom w:val="none" w:sz="0" w:space="0" w:color="auto"/>
            <w:right w:val="none" w:sz="0" w:space="0" w:color="auto"/>
          </w:divBdr>
        </w:div>
        <w:div w:id="841507829">
          <w:marLeft w:val="0"/>
          <w:marRight w:val="0"/>
          <w:marTop w:val="0"/>
          <w:marBottom w:val="0"/>
          <w:divBdr>
            <w:top w:val="none" w:sz="0" w:space="0" w:color="auto"/>
            <w:left w:val="none" w:sz="0" w:space="0" w:color="auto"/>
            <w:bottom w:val="none" w:sz="0" w:space="0" w:color="auto"/>
            <w:right w:val="none" w:sz="0" w:space="0" w:color="auto"/>
          </w:divBdr>
        </w:div>
        <w:div w:id="1251743493">
          <w:marLeft w:val="0"/>
          <w:marRight w:val="0"/>
          <w:marTop w:val="0"/>
          <w:marBottom w:val="0"/>
          <w:divBdr>
            <w:top w:val="none" w:sz="0" w:space="0" w:color="auto"/>
            <w:left w:val="none" w:sz="0" w:space="0" w:color="auto"/>
            <w:bottom w:val="none" w:sz="0" w:space="0" w:color="auto"/>
            <w:right w:val="none" w:sz="0" w:space="0" w:color="auto"/>
          </w:divBdr>
        </w:div>
        <w:div w:id="719596699">
          <w:marLeft w:val="0"/>
          <w:marRight w:val="0"/>
          <w:marTop w:val="0"/>
          <w:marBottom w:val="0"/>
          <w:divBdr>
            <w:top w:val="none" w:sz="0" w:space="0" w:color="auto"/>
            <w:left w:val="none" w:sz="0" w:space="0" w:color="auto"/>
            <w:bottom w:val="none" w:sz="0" w:space="0" w:color="auto"/>
            <w:right w:val="none" w:sz="0" w:space="0" w:color="auto"/>
          </w:divBdr>
        </w:div>
        <w:div w:id="967474789">
          <w:marLeft w:val="0"/>
          <w:marRight w:val="0"/>
          <w:marTop w:val="0"/>
          <w:marBottom w:val="0"/>
          <w:divBdr>
            <w:top w:val="none" w:sz="0" w:space="0" w:color="auto"/>
            <w:left w:val="none" w:sz="0" w:space="0" w:color="auto"/>
            <w:bottom w:val="none" w:sz="0" w:space="0" w:color="auto"/>
            <w:right w:val="none" w:sz="0" w:space="0" w:color="auto"/>
          </w:divBdr>
        </w:div>
        <w:div w:id="229779868">
          <w:marLeft w:val="0"/>
          <w:marRight w:val="0"/>
          <w:marTop w:val="0"/>
          <w:marBottom w:val="0"/>
          <w:divBdr>
            <w:top w:val="none" w:sz="0" w:space="0" w:color="auto"/>
            <w:left w:val="none" w:sz="0" w:space="0" w:color="auto"/>
            <w:bottom w:val="none" w:sz="0" w:space="0" w:color="auto"/>
            <w:right w:val="none" w:sz="0" w:space="0" w:color="auto"/>
          </w:divBdr>
        </w:div>
        <w:div w:id="1501658667">
          <w:marLeft w:val="0"/>
          <w:marRight w:val="0"/>
          <w:marTop w:val="0"/>
          <w:marBottom w:val="0"/>
          <w:divBdr>
            <w:top w:val="none" w:sz="0" w:space="0" w:color="auto"/>
            <w:left w:val="none" w:sz="0" w:space="0" w:color="auto"/>
            <w:bottom w:val="none" w:sz="0" w:space="0" w:color="auto"/>
            <w:right w:val="none" w:sz="0" w:space="0" w:color="auto"/>
          </w:divBdr>
        </w:div>
        <w:div w:id="1580864968">
          <w:marLeft w:val="0"/>
          <w:marRight w:val="0"/>
          <w:marTop w:val="0"/>
          <w:marBottom w:val="0"/>
          <w:divBdr>
            <w:top w:val="none" w:sz="0" w:space="0" w:color="auto"/>
            <w:left w:val="none" w:sz="0" w:space="0" w:color="auto"/>
            <w:bottom w:val="none" w:sz="0" w:space="0" w:color="auto"/>
            <w:right w:val="none" w:sz="0" w:space="0" w:color="auto"/>
          </w:divBdr>
        </w:div>
        <w:div w:id="813061245">
          <w:marLeft w:val="0"/>
          <w:marRight w:val="0"/>
          <w:marTop w:val="0"/>
          <w:marBottom w:val="0"/>
          <w:divBdr>
            <w:top w:val="none" w:sz="0" w:space="0" w:color="auto"/>
            <w:left w:val="none" w:sz="0" w:space="0" w:color="auto"/>
            <w:bottom w:val="none" w:sz="0" w:space="0" w:color="auto"/>
            <w:right w:val="none" w:sz="0" w:space="0" w:color="auto"/>
          </w:divBdr>
        </w:div>
        <w:div w:id="1324163510">
          <w:marLeft w:val="0"/>
          <w:marRight w:val="0"/>
          <w:marTop w:val="0"/>
          <w:marBottom w:val="0"/>
          <w:divBdr>
            <w:top w:val="none" w:sz="0" w:space="0" w:color="auto"/>
            <w:left w:val="none" w:sz="0" w:space="0" w:color="auto"/>
            <w:bottom w:val="none" w:sz="0" w:space="0" w:color="auto"/>
            <w:right w:val="none" w:sz="0" w:space="0" w:color="auto"/>
          </w:divBdr>
        </w:div>
        <w:div w:id="1159728670">
          <w:marLeft w:val="0"/>
          <w:marRight w:val="0"/>
          <w:marTop w:val="0"/>
          <w:marBottom w:val="0"/>
          <w:divBdr>
            <w:top w:val="none" w:sz="0" w:space="0" w:color="auto"/>
            <w:left w:val="none" w:sz="0" w:space="0" w:color="auto"/>
            <w:bottom w:val="none" w:sz="0" w:space="0" w:color="auto"/>
            <w:right w:val="none" w:sz="0" w:space="0" w:color="auto"/>
          </w:divBdr>
        </w:div>
        <w:div w:id="536822824">
          <w:marLeft w:val="0"/>
          <w:marRight w:val="0"/>
          <w:marTop w:val="0"/>
          <w:marBottom w:val="0"/>
          <w:divBdr>
            <w:top w:val="none" w:sz="0" w:space="0" w:color="auto"/>
            <w:left w:val="none" w:sz="0" w:space="0" w:color="auto"/>
            <w:bottom w:val="none" w:sz="0" w:space="0" w:color="auto"/>
            <w:right w:val="none" w:sz="0" w:space="0" w:color="auto"/>
          </w:divBdr>
        </w:div>
        <w:div w:id="1183860952">
          <w:marLeft w:val="0"/>
          <w:marRight w:val="0"/>
          <w:marTop w:val="0"/>
          <w:marBottom w:val="0"/>
          <w:divBdr>
            <w:top w:val="none" w:sz="0" w:space="0" w:color="auto"/>
            <w:left w:val="none" w:sz="0" w:space="0" w:color="auto"/>
            <w:bottom w:val="none" w:sz="0" w:space="0" w:color="auto"/>
            <w:right w:val="none" w:sz="0" w:space="0" w:color="auto"/>
          </w:divBdr>
        </w:div>
        <w:div w:id="816653090">
          <w:marLeft w:val="0"/>
          <w:marRight w:val="0"/>
          <w:marTop w:val="0"/>
          <w:marBottom w:val="0"/>
          <w:divBdr>
            <w:top w:val="none" w:sz="0" w:space="0" w:color="auto"/>
            <w:left w:val="none" w:sz="0" w:space="0" w:color="auto"/>
            <w:bottom w:val="none" w:sz="0" w:space="0" w:color="auto"/>
            <w:right w:val="none" w:sz="0" w:space="0" w:color="auto"/>
          </w:divBdr>
        </w:div>
        <w:div w:id="1579746932">
          <w:marLeft w:val="0"/>
          <w:marRight w:val="0"/>
          <w:marTop w:val="0"/>
          <w:marBottom w:val="0"/>
          <w:divBdr>
            <w:top w:val="none" w:sz="0" w:space="0" w:color="auto"/>
            <w:left w:val="none" w:sz="0" w:space="0" w:color="auto"/>
            <w:bottom w:val="none" w:sz="0" w:space="0" w:color="auto"/>
            <w:right w:val="none" w:sz="0" w:space="0" w:color="auto"/>
          </w:divBdr>
        </w:div>
        <w:div w:id="753355309">
          <w:marLeft w:val="0"/>
          <w:marRight w:val="0"/>
          <w:marTop w:val="0"/>
          <w:marBottom w:val="0"/>
          <w:divBdr>
            <w:top w:val="none" w:sz="0" w:space="0" w:color="auto"/>
            <w:left w:val="none" w:sz="0" w:space="0" w:color="auto"/>
            <w:bottom w:val="none" w:sz="0" w:space="0" w:color="auto"/>
            <w:right w:val="none" w:sz="0" w:space="0" w:color="auto"/>
          </w:divBdr>
        </w:div>
        <w:div w:id="1027289746">
          <w:marLeft w:val="0"/>
          <w:marRight w:val="0"/>
          <w:marTop w:val="0"/>
          <w:marBottom w:val="0"/>
          <w:divBdr>
            <w:top w:val="none" w:sz="0" w:space="0" w:color="auto"/>
            <w:left w:val="none" w:sz="0" w:space="0" w:color="auto"/>
            <w:bottom w:val="none" w:sz="0" w:space="0" w:color="auto"/>
            <w:right w:val="none" w:sz="0" w:space="0" w:color="auto"/>
          </w:divBdr>
        </w:div>
        <w:div w:id="772479110">
          <w:marLeft w:val="0"/>
          <w:marRight w:val="0"/>
          <w:marTop w:val="0"/>
          <w:marBottom w:val="0"/>
          <w:divBdr>
            <w:top w:val="none" w:sz="0" w:space="0" w:color="auto"/>
            <w:left w:val="none" w:sz="0" w:space="0" w:color="auto"/>
            <w:bottom w:val="none" w:sz="0" w:space="0" w:color="auto"/>
            <w:right w:val="none" w:sz="0" w:space="0" w:color="auto"/>
          </w:divBdr>
        </w:div>
        <w:div w:id="1647123696">
          <w:marLeft w:val="0"/>
          <w:marRight w:val="0"/>
          <w:marTop w:val="0"/>
          <w:marBottom w:val="0"/>
          <w:divBdr>
            <w:top w:val="none" w:sz="0" w:space="0" w:color="auto"/>
            <w:left w:val="none" w:sz="0" w:space="0" w:color="auto"/>
            <w:bottom w:val="none" w:sz="0" w:space="0" w:color="auto"/>
            <w:right w:val="none" w:sz="0" w:space="0" w:color="auto"/>
          </w:divBdr>
        </w:div>
        <w:div w:id="873226735">
          <w:marLeft w:val="0"/>
          <w:marRight w:val="0"/>
          <w:marTop w:val="0"/>
          <w:marBottom w:val="0"/>
          <w:divBdr>
            <w:top w:val="none" w:sz="0" w:space="0" w:color="auto"/>
            <w:left w:val="none" w:sz="0" w:space="0" w:color="auto"/>
            <w:bottom w:val="none" w:sz="0" w:space="0" w:color="auto"/>
            <w:right w:val="none" w:sz="0" w:space="0" w:color="auto"/>
          </w:divBdr>
        </w:div>
        <w:div w:id="747729569">
          <w:marLeft w:val="0"/>
          <w:marRight w:val="0"/>
          <w:marTop w:val="0"/>
          <w:marBottom w:val="0"/>
          <w:divBdr>
            <w:top w:val="none" w:sz="0" w:space="0" w:color="auto"/>
            <w:left w:val="none" w:sz="0" w:space="0" w:color="auto"/>
            <w:bottom w:val="none" w:sz="0" w:space="0" w:color="auto"/>
            <w:right w:val="none" w:sz="0" w:space="0" w:color="auto"/>
          </w:divBdr>
        </w:div>
        <w:div w:id="753354525">
          <w:marLeft w:val="0"/>
          <w:marRight w:val="0"/>
          <w:marTop w:val="0"/>
          <w:marBottom w:val="0"/>
          <w:divBdr>
            <w:top w:val="none" w:sz="0" w:space="0" w:color="auto"/>
            <w:left w:val="none" w:sz="0" w:space="0" w:color="auto"/>
            <w:bottom w:val="none" w:sz="0" w:space="0" w:color="auto"/>
            <w:right w:val="none" w:sz="0" w:space="0" w:color="auto"/>
          </w:divBdr>
        </w:div>
        <w:div w:id="1159615493">
          <w:marLeft w:val="0"/>
          <w:marRight w:val="0"/>
          <w:marTop w:val="0"/>
          <w:marBottom w:val="0"/>
          <w:divBdr>
            <w:top w:val="none" w:sz="0" w:space="0" w:color="auto"/>
            <w:left w:val="none" w:sz="0" w:space="0" w:color="auto"/>
            <w:bottom w:val="none" w:sz="0" w:space="0" w:color="auto"/>
            <w:right w:val="none" w:sz="0" w:space="0" w:color="auto"/>
          </w:divBdr>
        </w:div>
        <w:div w:id="1929998015">
          <w:marLeft w:val="0"/>
          <w:marRight w:val="0"/>
          <w:marTop w:val="0"/>
          <w:marBottom w:val="0"/>
          <w:divBdr>
            <w:top w:val="none" w:sz="0" w:space="0" w:color="auto"/>
            <w:left w:val="none" w:sz="0" w:space="0" w:color="auto"/>
            <w:bottom w:val="none" w:sz="0" w:space="0" w:color="auto"/>
            <w:right w:val="none" w:sz="0" w:space="0" w:color="auto"/>
          </w:divBdr>
        </w:div>
        <w:div w:id="1044521548">
          <w:marLeft w:val="0"/>
          <w:marRight w:val="0"/>
          <w:marTop w:val="0"/>
          <w:marBottom w:val="0"/>
          <w:divBdr>
            <w:top w:val="none" w:sz="0" w:space="0" w:color="auto"/>
            <w:left w:val="none" w:sz="0" w:space="0" w:color="auto"/>
            <w:bottom w:val="none" w:sz="0" w:space="0" w:color="auto"/>
            <w:right w:val="none" w:sz="0" w:space="0" w:color="auto"/>
          </w:divBdr>
        </w:div>
        <w:div w:id="1310398437">
          <w:marLeft w:val="0"/>
          <w:marRight w:val="0"/>
          <w:marTop w:val="0"/>
          <w:marBottom w:val="0"/>
          <w:divBdr>
            <w:top w:val="none" w:sz="0" w:space="0" w:color="auto"/>
            <w:left w:val="none" w:sz="0" w:space="0" w:color="auto"/>
            <w:bottom w:val="none" w:sz="0" w:space="0" w:color="auto"/>
            <w:right w:val="none" w:sz="0" w:space="0" w:color="auto"/>
          </w:divBdr>
        </w:div>
        <w:div w:id="1298756984">
          <w:marLeft w:val="0"/>
          <w:marRight w:val="0"/>
          <w:marTop w:val="0"/>
          <w:marBottom w:val="0"/>
          <w:divBdr>
            <w:top w:val="none" w:sz="0" w:space="0" w:color="auto"/>
            <w:left w:val="none" w:sz="0" w:space="0" w:color="auto"/>
            <w:bottom w:val="none" w:sz="0" w:space="0" w:color="auto"/>
            <w:right w:val="none" w:sz="0" w:space="0" w:color="auto"/>
          </w:divBdr>
        </w:div>
        <w:div w:id="695496746">
          <w:marLeft w:val="0"/>
          <w:marRight w:val="0"/>
          <w:marTop w:val="0"/>
          <w:marBottom w:val="0"/>
          <w:divBdr>
            <w:top w:val="none" w:sz="0" w:space="0" w:color="auto"/>
            <w:left w:val="none" w:sz="0" w:space="0" w:color="auto"/>
            <w:bottom w:val="none" w:sz="0" w:space="0" w:color="auto"/>
            <w:right w:val="none" w:sz="0" w:space="0" w:color="auto"/>
          </w:divBdr>
        </w:div>
        <w:div w:id="886841673">
          <w:marLeft w:val="0"/>
          <w:marRight w:val="0"/>
          <w:marTop w:val="0"/>
          <w:marBottom w:val="0"/>
          <w:divBdr>
            <w:top w:val="none" w:sz="0" w:space="0" w:color="auto"/>
            <w:left w:val="none" w:sz="0" w:space="0" w:color="auto"/>
            <w:bottom w:val="none" w:sz="0" w:space="0" w:color="auto"/>
            <w:right w:val="none" w:sz="0" w:space="0" w:color="auto"/>
          </w:divBdr>
        </w:div>
        <w:div w:id="191891763">
          <w:marLeft w:val="0"/>
          <w:marRight w:val="0"/>
          <w:marTop w:val="0"/>
          <w:marBottom w:val="0"/>
          <w:divBdr>
            <w:top w:val="none" w:sz="0" w:space="0" w:color="auto"/>
            <w:left w:val="none" w:sz="0" w:space="0" w:color="auto"/>
            <w:bottom w:val="none" w:sz="0" w:space="0" w:color="auto"/>
            <w:right w:val="none" w:sz="0" w:space="0" w:color="auto"/>
          </w:divBdr>
        </w:div>
        <w:div w:id="1662389461">
          <w:marLeft w:val="0"/>
          <w:marRight w:val="0"/>
          <w:marTop w:val="0"/>
          <w:marBottom w:val="0"/>
          <w:divBdr>
            <w:top w:val="none" w:sz="0" w:space="0" w:color="auto"/>
            <w:left w:val="none" w:sz="0" w:space="0" w:color="auto"/>
            <w:bottom w:val="none" w:sz="0" w:space="0" w:color="auto"/>
            <w:right w:val="none" w:sz="0" w:space="0" w:color="auto"/>
          </w:divBdr>
        </w:div>
        <w:div w:id="1694189254">
          <w:marLeft w:val="0"/>
          <w:marRight w:val="0"/>
          <w:marTop w:val="0"/>
          <w:marBottom w:val="0"/>
          <w:divBdr>
            <w:top w:val="none" w:sz="0" w:space="0" w:color="auto"/>
            <w:left w:val="none" w:sz="0" w:space="0" w:color="auto"/>
            <w:bottom w:val="none" w:sz="0" w:space="0" w:color="auto"/>
            <w:right w:val="none" w:sz="0" w:space="0" w:color="auto"/>
          </w:divBdr>
        </w:div>
        <w:div w:id="1229413907">
          <w:marLeft w:val="0"/>
          <w:marRight w:val="0"/>
          <w:marTop w:val="0"/>
          <w:marBottom w:val="0"/>
          <w:divBdr>
            <w:top w:val="none" w:sz="0" w:space="0" w:color="auto"/>
            <w:left w:val="none" w:sz="0" w:space="0" w:color="auto"/>
            <w:bottom w:val="none" w:sz="0" w:space="0" w:color="auto"/>
            <w:right w:val="none" w:sz="0" w:space="0" w:color="auto"/>
          </w:divBdr>
        </w:div>
        <w:div w:id="780344822">
          <w:marLeft w:val="0"/>
          <w:marRight w:val="0"/>
          <w:marTop w:val="0"/>
          <w:marBottom w:val="0"/>
          <w:divBdr>
            <w:top w:val="none" w:sz="0" w:space="0" w:color="auto"/>
            <w:left w:val="none" w:sz="0" w:space="0" w:color="auto"/>
            <w:bottom w:val="none" w:sz="0" w:space="0" w:color="auto"/>
            <w:right w:val="none" w:sz="0" w:space="0" w:color="auto"/>
          </w:divBdr>
        </w:div>
        <w:div w:id="2091079916">
          <w:marLeft w:val="0"/>
          <w:marRight w:val="0"/>
          <w:marTop w:val="0"/>
          <w:marBottom w:val="0"/>
          <w:divBdr>
            <w:top w:val="none" w:sz="0" w:space="0" w:color="auto"/>
            <w:left w:val="none" w:sz="0" w:space="0" w:color="auto"/>
            <w:bottom w:val="none" w:sz="0" w:space="0" w:color="auto"/>
            <w:right w:val="none" w:sz="0" w:space="0" w:color="auto"/>
          </w:divBdr>
        </w:div>
        <w:div w:id="1903251520">
          <w:marLeft w:val="0"/>
          <w:marRight w:val="0"/>
          <w:marTop w:val="0"/>
          <w:marBottom w:val="0"/>
          <w:divBdr>
            <w:top w:val="none" w:sz="0" w:space="0" w:color="auto"/>
            <w:left w:val="none" w:sz="0" w:space="0" w:color="auto"/>
            <w:bottom w:val="none" w:sz="0" w:space="0" w:color="auto"/>
            <w:right w:val="none" w:sz="0" w:space="0" w:color="auto"/>
          </w:divBdr>
        </w:div>
        <w:div w:id="1481967355">
          <w:marLeft w:val="0"/>
          <w:marRight w:val="0"/>
          <w:marTop w:val="0"/>
          <w:marBottom w:val="0"/>
          <w:divBdr>
            <w:top w:val="none" w:sz="0" w:space="0" w:color="auto"/>
            <w:left w:val="none" w:sz="0" w:space="0" w:color="auto"/>
            <w:bottom w:val="none" w:sz="0" w:space="0" w:color="auto"/>
            <w:right w:val="none" w:sz="0" w:space="0" w:color="auto"/>
          </w:divBdr>
        </w:div>
        <w:div w:id="1568763830">
          <w:marLeft w:val="0"/>
          <w:marRight w:val="0"/>
          <w:marTop w:val="0"/>
          <w:marBottom w:val="0"/>
          <w:divBdr>
            <w:top w:val="none" w:sz="0" w:space="0" w:color="auto"/>
            <w:left w:val="none" w:sz="0" w:space="0" w:color="auto"/>
            <w:bottom w:val="none" w:sz="0" w:space="0" w:color="auto"/>
            <w:right w:val="none" w:sz="0" w:space="0" w:color="auto"/>
          </w:divBdr>
        </w:div>
        <w:div w:id="1355955628">
          <w:marLeft w:val="0"/>
          <w:marRight w:val="0"/>
          <w:marTop w:val="0"/>
          <w:marBottom w:val="0"/>
          <w:divBdr>
            <w:top w:val="none" w:sz="0" w:space="0" w:color="auto"/>
            <w:left w:val="none" w:sz="0" w:space="0" w:color="auto"/>
            <w:bottom w:val="none" w:sz="0" w:space="0" w:color="auto"/>
            <w:right w:val="none" w:sz="0" w:space="0" w:color="auto"/>
          </w:divBdr>
        </w:div>
        <w:div w:id="178549775">
          <w:marLeft w:val="0"/>
          <w:marRight w:val="0"/>
          <w:marTop w:val="0"/>
          <w:marBottom w:val="0"/>
          <w:divBdr>
            <w:top w:val="none" w:sz="0" w:space="0" w:color="auto"/>
            <w:left w:val="none" w:sz="0" w:space="0" w:color="auto"/>
            <w:bottom w:val="none" w:sz="0" w:space="0" w:color="auto"/>
            <w:right w:val="none" w:sz="0" w:space="0" w:color="auto"/>
          </w:divBdr>
        </w:div>
        <w:div w:id="162742219">
          <w:marLeft w:val="0"/>
          <w:marRight w:val="0"/>
          <w:marTop w:val="0"/>
          <w:marBottom w:val="0"/>
          <w:divBdr>
            <w:top w:val="none" w:sz="0" w:space="0" w:color="auto"/>
            <w:left w:val="none" w:sz="0" w:space="0" w:color="auto"/>
            <w:bottom w:val="none" w:sz="0" w:space="0" w:color="auto"/>
            <w:right w:val="none" w:sz="0" w:space="0" w:color="auto"/>
          </w:divBdr>
        </w:div>
        <w:div w:id="1927575146">
          <w:marLeft w:val="0"/>
          <w:marRight w:val="0"/>
          <w:marTop w:val="0"/>
          <w:marBottom w:val="0"/>
          <w:divBdr>
            <w:top w:val="none" w:sz="0" w:space="0" w:color="auto"/>
            <w:left w:val="none" w:sz="0" w:space="0" w:color="auto"/>
            <w:bottom w:val="none" w:sz="0" w:space="0" w:color="auto"/>
            <w:right w:val="none" w:sz="0" w:space="0" w:color="auto"/>
          </w:divBdr>
        </w:div>
        <w:div w:id="1984774369">
          <w:marLeft w:val="0"/>
          <w:marRight w:val="0"/>
          <w:marTop w:val="0"/>
          <w:marBottom w:val="0"/>
          <w:divBdr>
            <w:top w:val="none" w:sz="0" w:space="0" w:color="auto"/>
            <w:left w:val="none" w:sz="0" w:space="0" w:color="auto"/>
            <w:bottom w:val="none" w:sz="0" w:space="0" w:color="auto"/>
            <w:right w:val="none" w:sz="0" w:space="0" w:color="auto"/>
          </w:divBdr>
        </w:div>
        <w:div w:id="100494126">
          <w:marLeft w:val="0"/>
          <w:marRight w:val="0"/>
          <w:marTop w:val="0"/>
          <w:marBottom w:val="0"/>
          <w:divBdr>
            <w:top w:val="none" w:sz="0" w:space="0" w:color="auto"/>
            <w:left w:val="none" w:sz="0" w:space="0" w:color="auto"/>
            <w:bottom w:val="none" w:sz="0" w:space="0" w:color="auto"/>
            <w:right w:val="none" w:sz="0" w:space="0" w:color="auto"/>
          </w:divBdr>
        </w:div>
        <w:div w:id="2069107763">
          <w:marLeft w:val="0"/>
          <w:marRight w:val="0"/>
          <w:marTop w:val="0"/>
          <w:marBottom w:val="0"/>
          <w:divBdr>
            <w:top w:val="none" w:sz="0" w:space="0" w:color="auto"/>
            <w:left w:val="none" w:sz="0" w:space="0" w:color="auto"/>
            <w:bottom w:val="none" w:sz="0" w:space="0" w:color="auto"/>
            <w:right w:val="none" w:sz="0" w:space="0" w:color="auto"/>
          </w:divBdr>
        </w:div>
        <w:div w:id="2102145552">
          <w:marLeft w:val="0"/>
          <w:marRight w:val="0"/>
          <w:marTop w:val="0"/>
          <w:marBottom w:val="0"/>
          <w:divBdr>
            <w:top w:val="none" w:sz="0" w:space="0" w:color="auto"/>
            <w:left w:val="none" w:sz="0" w:space="0" w:color="auto"/>
            <w:bottom w:val="none" w:sz="0" w:space="0" w:color="auto"/>
            <w:right w:val="none" w:sz="0" w:space="0" w:color="auto"/>
          </w:divBdr>
        </w:div>
        <w:div w:id="343215232">
          <w:marLeft w:val="0"/>
          <w:marRight w:val="0"/>
          <w:marTop w:val="0"/>
          <w:marBottom w:val="0"/>
          <w:divBdr>
            <w:top w:val="none" w:sz="0" w:space="0" w:color="auto"/>
            <w:left w:val="none" w:sz="0" w:space="0" w:color="auto"/>
            <w:bottom w:val="none" w:sz="0" w:space="0" w:color="auto"/>
            <w:right w:val="none" w:sz="0" w:space="0" w:color="auto"/>
          </w:divBdr>
        </w:div>
        <w:div w:id="475415734">
          <w:marLeft w:val="0"/>
          <w:marRight w:val="0"/>
          <w:marTop w:val="0"/>
          <w:marBottom w:val="0"/>
          <w:divBdr>
            <w:top w:val="none" w:sz="0" w:space="0" w:color="auto"/>
            <w:left w:val="none" w:sz="0" w:space="0" w:color="auto"/>
            <w:bottom w:val="none" w:sz="0" w:space="0" w:color="auto"/>
            <w:right w:val="none" w:sz="0" w:space="0" w:color="auto"/>
          </w:divBdr>
        </w:div>
        <w:div w:id="546381497">
          <w:marLeft w:val="0"/>
          <w:marRight w:val="0"/>
          <w:marTop w:val="0"/>
          <w:marBottom w:val="0"/>
          <w:divBdr>
            <w:top w:val="none" w:sz="0" w:space="0" w:color="auto"/>
            <w:left w:val="none" w:sz="0" w:space="0" w:color="auto"/>
            <w:bottom w:val="none" w:sz="0" w:space="0" w:color="auto"/>
            <w:right w:val="none" w:sz="0" w:space="0" w:color="auto"/>
          </w:divBdr>
        </w:div>
        <w:div w:id="535972913">
          <w:marLeft w:val="0"/>
          <w:marRight w:val="0"/>
          <w:marTop w:val="0"/>
          <w:marBottom w:val="0"/>
          <w:divBdr>
            <w:top w:val="none" w:sz="0" w:space="0" w:color="auto"/>
            <w:left w:val="none" w:sz="0" w:space="0" w:color="auto"/>
            <w:bottom w:val="none" w:sz="0" w:space="0" w:color="auto"/>
            <w:right w:val="none" w:sz="0" w:space="0" w:color="auto"/>
          </w:divBdr>
        </w:div>
        <w:div w:id="99568497">
          <w:marLeft w:val="0"/>
          <w:marRight w:val="0"/>
          <w:marTop w:val="0"/>
          <w:marBottom w:val="0"/>
          <w:divBdr>
            <w:top w:val="none" w:sz="0" w:space="0" w:color="auto"/>
            <w:left w:val="none" w:sz="0" w:space="0" w:color="auto"/>
            <w:bottom w:val="none" w:sz="0" w:space="0" w:color="auto"/>
            <w:right w:val="none" w:sz="0" w:space="0" w:color="auto"/>
          </w:divBdr>
        </w:div>
        <w:div w:id="1165164893">
          <w:marLeft w:val="0"/>
          <w:marRight w:val="0"/>
          <w:marTop w:val="0"/>
          <w:marBottom w:val="0"/>
          <w:divBdr>
            <w:top w:val="none" w:sz="0" w:space="0" w:color="auto"/>
            <w:left w:val="none" w:sz="0" w:space="0" w:color="auto"/>
            <w:bottom w:val="none" w:sz="0" w:space="0" w:color="auto"/>
            <w:right w:val="none" w:sz="0" w:space="0" w:color="auto"/>
          </w:divBdr>
        </w:div>
        <w:div w:id="1432898257">
          <w:marLeft w:val="0"/>
          <w:marRight w:val="0"/>
          <w:marTop w:val="0"/>
          <w:marBottom w:val="0"/>
          <w:divBdr>
            <w:top w:val="none" w:sz="0" w:space="0" w:color="auto"/>
            <w:left w:val="none" w:sz="0" w:space="0" w:color="auto"/>
            <w:bottom w:val="none" w:sz="0" w:space="0" w:color="auto"/>
            <w:right w:val="none" w:sz="0" w:space="0" w:color="auto"/>
          </w:divBdr>
        </w:div>
        <w:div w:id="1514801288">
          <w:marLeft w:val="0"/>
          <w:marRight w:val="0"/>
          <w:marTop w:val="0"/>
          <w:marBottom w:val="0"/>
          <w:divBdr>
            <w:top w:val="none" w:sz="0" w:space="0" w:color="auto"/>
            <w:left w:val="none" w:sz="0" w:space="0" w:color="auto"/>
            <w:bottom w:val="none" w:sz="0" w:space="0" w:color="auto"/>
            <w:right w:val="none" w:sz="0" w:space="0" w:color="auto"/>
          </w:divBdr>
        </w:div>
        <w:div w:id="1111898824">
          <w:marLeft w:val="0"/>
          <w:marRight w:val="0"/>
          <w:marTop w:val="0"/>
          <w:marBottom w:val="0"/>
          <w:divBdr>
            <w:top w:val="none" w:sz="0" w:space="0" w:color="auto"/>
            <w:left w:val="none" w:sz="0" w:space="0" w:color="auto"/>
            <w:bottom w:val="none" w:sz="0" w:space="0" w:color="auto"/>
            <w:right w:val="none" w:sz="0" w:space="0" w:color="auto"/>
          </w:divBdr>
        </w:div>
        <w:div w:id="864028211">
          <w:marLeft w:val="0"/>
          <w:marRight w:val="0"/>
          <w:marTop w:val="0"/>
          <w:marBottom w:val="0"/>
          <w:divBdr>
            <w:top w:val="none" w:sz="0" w:space="0" w:color="auto"/>
            <w:left w:val="none" w:sz="0" w:space="0" w:color="auto"/>
            <w:bottom w:val="none" w:sz="0" w:space="0" w:color="auto"/>
            <w:right w:val="none" w:sz="0" w:space="0" w:color="auto"/>
          </w:divBdr>
        </w:div>
        <w:div w:id="1731999439">
          <w:marLeft w:val="0"/>
          <w:marRight w:val="0"/>
          <w:marTop w:val="0"/>
          <w:marBottom w:val="0"/>
          <w:divBdr>
            <w:top w:val="none" w:sz="0" w:space="0" w:color="auto"/>
            <w:left w:val="none" w:sz="0" w:space="0" w:color="auto"/>
            <w:bottom w:val="none" w:sz="0" w:space="0" w:color="auto"/>
            <w:right w:val="none" w:sz="0" w:space="0" w:color="auto"/>
          </w:divBdr>
        </w:div>
        <w:div w:id="1180464511">
          <w:marLeft w:val="0"/>
          <w:marRight w:val="0"/>
          <w:marTop w:val="0"/>
          <w:marBottom w:val="0"/>
          <w:divBdr>
            <w:top w:val="none" w:sz="0" w:space="0" w:color="auto"/>
            <w:left w:val="none" w:sz="0" w:space="0" w:color="auto"/>
            <w:bottom w:val="none" w:sz="0" w:space="0" w:color="auto"/>
            <w:right w:val="none" w:sz="0" w:space="0" w:color="auto"/>
          </w:divBdr>
        </w:div>
        <w:div w:id="926158912">
          <w:marLeft w:val="0"/>
          <w:marRight w:val="0"/>
          <w:marTop w:val="0"/>
          <w:marBottom w:val="0"/>
          <w:divBdr>
            <w:top w:val="none" w:sz="0" w:space="0" w:color="auto"/>
            <w:left w:val="none" w:sz="0" w:space="0" w:color="auto"/>
            <w:bottom w:val="none" w:sz="0" w:space="0" w:color="auto"/>
            <w:right w:val="none" w:sz="0" w:space="0" w:color="auto"/>
          </w:divBdr>
        </w:div>
        <w:div w:id="2002150041">
          <w:marLeft w:val="0"/>
          <w:marRight w:val="0"/>
          <w:marTop w:val="0"/>
          <w:marBottom w:val="0"/>
          <w:divBdr>
            <w:top w:val="none" w:sz="0" w:space="0" w:color="auto"/>
            <w:left w:val="none" w:sz="0" w:space="0" w:color="auto"/>
            <w:bottom w:val="none" w:sz="0" w:space="0" w:color="auto"/>
            <w:right w:val="none" w:sz="0" w:space="0" w:color="auto"/>
          </w:divBdr>
        </w:div>
        <w:div w:id="1062601655">
          <w:marLeft w:val="0"/>
          <w:marRight w:val="0"/>
          <w:marTop w:val="0"/>
          <w:marBottom w:val="0"/>
          <w:divBdr>
            <w:top w:val="none" w:sz="0" w:space="0" w:color="auto"/>
            <w:left w:val="none" w:sz="0" w:space="0" w:color="auto"/>
            <w:bottom w:val="none" w:sz="0" w:space="0" w:color="auto"/>
            <w:right w:val="none" w:sz="0" w:space="0" w:color="auto"/>
          </w:divBdr>
        </w:div>
        <w:div w:id="2145199385">
          <w:marLeft w:val="0"/>
          <w:marRight w:val="0"/>
          <w:marTop w:val="0"/>
          <w:marBottom w:val="0"/>
          <w:divBdr>
            <w:top w:val="none" w:sz="0" w:space="0" w:color="auto"/>
            <w:left w:val="none" w:sz="0" w:space="0" w:color="auto"/>
            <w:bottom w:val="none" w:sz="0" w:space="0" w:color="auto"/>
            <w:right w:val="none" w:sz="0" w:space="0" w:color="auto"/>
          </w:divBdr>
        </w:div>
        <w:div w:id="1021398858">
          <w:marLeft w:val="0"/>
          <w:marRight w:val="0"/>
          <w:marTop w:val="0"/>
          <w:marBottom w:val="0"/>
          <w:divBdr>
            <w:top w:val="none" w:sz="0" w:space="0" w:color="auto"/>
            <w:left w:val="none" w:sz="0" w:space="0" w:color="auto"/>
            <w:bottom w:val="none" w:sz="0" w:space="0" w:color="auto"/>
            <w:right w:val="none" w:sz="0" w:space="0" w:color="auto"/>
          </w:divBdr>
        </w:div>
        <w:div w:id="15889530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AF982F6E1C044F9D611F6BDBF4F6EE"/>
        <w:category>
          <w:name w:val="General"/>
          <w:gallery w:val="placeholder"/>
        </w:category>
        <w:types>
          <w:type w:val="bbPlcHdr"/>
        </w:types>
        <w:behaviors>
          <w:behavior w:val="content"/>
        </w:behaviors>
        <w:guid w:val="{F119C548-AE62-7C4F-B3FE-56E8CCFE9E2A}"/>
      </w:docPartPr>
      <w:docPartBody>
        <w:p w:rsidR="00EE3823" w:rsidRDefault="00DA233D" w:rsidP="00DA233D">
          <w:pPr>
            <w:pStyle w:val="C6AF982F6E1C044F9D611F6BDBF4F6EE"/>
          </w:pPr>
          <w:r>
            <w:t>[Type text]</w:t>
          </w:r>
        </w:p>
      </w:docPartBody>
    </w:docPart>
    <w:docPart>
      <w:docPartPr>
        <w:name w:val="148392D317FBC84CB45853CC064C6597"/>
        <w:category>
          <w:name w:val="General"/>
          <w:gallery w:val="placeholder"/>
        </w:category>
        <w:types>
          <w:type w:val="bbPlcHdr"/>
        </w:types>
        <w:behaviors>
          <w:behavior w:val="content"/>
        </w:behaviors>
        <w:guid w:val="{8CE95086-971B-014A-8431-A8FE1AA8631A}"/>
      </w:docPartPr>
      <w:docPartBody>
        <w:p w:rsidR="00EE3823" w:rsidRDefault="00DA233D" w:rsidP="00DA233D">
          <w:pPr>
            <w:pStyle w:val="148392D317FBC84CB45853CC064C6597"/>
          </w:pPr>
          <w:r>
            <w:t>[Type text]</w:t>
          </w:r>
        </w:p>
      </w:docPartBody>
    </w:docPart>
    <w:docPart>
      <w:docPartPr>
        <w:name w:val="DDD6B0E9CE789F46A749E5FADFE9EF81"/>
        <w:category>
          <w:name w:val="General"/>
          <w:gallery w:val="placeholder"/>
        </w:category>
        <w:types>
          <w:type w:val="bbPlcHdr"/>
        </w:types>
        <w:behaviors>
          <w:behavior w:val="content"/>
        </w:behaviors>
        <w:guid w:val="{ED0A7747-CA25-6249-A93E-7E43128FA4E7}"/>
      </w:docPartPr>
      <w:docPartBody>
        <w:p w:rsidR="00EE3823" w:rsidRDefault="00DA233D" w:rsidP="00DA233D">
          <w:pPr>
            <w:pStyle w:val="DDD6B0E9CE789F46A749E5FADFE9EF8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3D"/>
    <w:rsid w:val="007A6EB4"/>
    <w:rsid w:val="00D361D3"/>
    <w:rsid w:val="00DA233D"/>
    <w:rsid w:val="00DD166C"/>
    <w:rsid w:val="00EE3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F982F6E1C044F9D611F6BDBF4F6EE">
    <w:name w:val="C6AF982F6E1C044F9D611F6BDBF4F6EE"/>
    <w:rsid w:val="00DA233D"/>
  </w:style>
  <w:style w:type="paragraph" w:customStyle="1" w:styleId="148392D317FBC84CB45853CC064C6597">
    <w:name w:val="148392D317FBC84CB45853CC064C6597"/>
    <w:rsid w:val="00DA233D"/>
  </w:style>
  <w:style w:type="paragraph" w:customStyle="1" w:styleId="DDD6B0E9CE789F46A749E5FADFE9EF81">
    <w:name w:val="DDD6B0E9CE789F46A749E5FADFE9EF81"/>
    <w:rsid w:val="00DA233D"/>
  </w:style>
  <w:style w:type="paragraph" w:customStyle="1" w:styleId="A1F090BC0B28DD4D9212CF56F2541F52">
    <w:name w:val="A1F090BC0B28DD4D9212CF56F2541F52"/>
    <w:rsid w:val="00DA233D"/>
  </w:style>
  <w:style w:type="paragraph" w:customStyle="1" w:styleId="F25741CCCEB1464A91662BCE5B1D51E3">
    <w:name w:val="F25741CCCEB1464A91662BCE5B1D51E3"/>
    <w:rsid w:val="00DA233D"/>
  </w:style>
  <w:style w:type="paragraph" w:customStyle="1" w:styleId="FC07B09DDC58DF498CDCCFF2A5FBA92A">
    <w:name w:val="FC07B09DDC58DF498CDCCFF2A5FBA92A"/>
    <w:rsid w:val="00DA233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F982F6E1C044F9D611F6BDBF4F6EE">
    <w:name w:val="C6AF982F6E1C044F9D611F6BDBF4F6EE"/>
    <w:rsid w:val="00DA233D"/>
  </w:style>
  <w:style w:type="paragraph" w:customStyle="1" w:styleId="148392D317FBC84CB45853CC064C6597">
    <w:name w:val="148392D317FBC84CB45853CC064C6597"/>
    <w:rsid w:val="00DA233D"/>
  </w:style>
  <w:style w:type="paragraph" w:customStyle="1" w:styleId="DDD6B0E9CE789F46A749E5FADFE9EF81">
    <w:name w:val="DDD6B0E9CE789F46A749E5FADFE9EF81"/>
    <w:rsid w:val="00DA233D"/>
  </w:style>
  <w:style w:type="paragraph" w:customStyle="1" w:styleId="A1F090BC0B28DD4D9212CF56F2541F52">
    <w:name w:val="A1F090BC0B28DD4D9212CF56F2541F52"/>
    <w:rsid w:val="00DA233D"/>
  </w:style>
  <w:style w:type="paragraph" w:customStyle="1" w:styleId="F25741CCCEB1464A91662BCE5B1D51E3">
    <w:name w:val="F25741CCCEB1464A91662BCE5B1D51E3"/>
    <w:rsid w:val="00DA233D"/>
  </w:style>
  <w:style w:type="paragraph" w:customStyle="1" w:styleId="FC07B09DDC58DF498CDCCFF2A5FBA92A">
    <w:name w:val="FC07B09DDC58DF498CDCCFF2A5FBA92A"/>
    <w:rsid w:val="00DA2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A98A-A98E-9E42-987E-CCD4CF5C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7788</Words>
  <Characters>44393</Characters>
  <Application>Microsoft Macintosh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52077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Na Ma</cp:lastModifiedBy>
  <cp:revision>2</cp:revision>
  <cp:lastPrinted>2014-10-20T02:59:00Z</cp:lastPrinted>
  <dcterms:created xsi:type="dcterms:W3CDTF">2014-10-31T20:21:00Z</dcterms:created>
  <dcterms:modified xsi:type="dcterms:W3CDTF">2014-10-31T20:21:00Z</dcterms:modified>
</cp:coreProperties>
</file>