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D696" w14:textId="77777777" w:rsidR="00B73436" w:rsidRPr="00D0124B" w:rsidRDefault="00B73436" w:rsidP="008B428F">
      <w:pPr>
        <w:spacing w:after="0"/>
        <w:jc w:val="both"/>
        <w:rPr>
          <w:rFonts w:ascii="Book Antiqua" w:eastAsia="仿宋_GB2312" w:hAnsi="Book Antiqua"/>
          <w:sz w:val="24"/>
          <w:szCs w:val="24"/>
        </w:rPr>
      </w:pPr>
      <w:r w:rsidRPr="00D0124B">
        <w:rPr>
          <w:rFonts w:ascii="Book Antiqua" w:eastAsia="仿宋_GB2312" w:hAnsi="Book Antiqua"/>
          <w:sz w:val="24"/>
          <w:szCs w:val="24"/>
        </w:rPr>
        <w:t xml:space="preserve">Name of journal: </w:t>
      </w:r>
      <w:r w:rsidRPr="00D0124B">
        <w:rPr>
          <w:rFonts w:ascii="Book Antiqua" w:eastAsia="仿宋_GB2312" w:hAnsi="Book Antiqua"/>
          <w:i/>
          <w:sz w:val="24"/>
          <w:szCs w:val="24"/>
        </w:rPr>
        <w:t xml:space="preserve">World Journal of </w:t>
      </w:r>
      <w:r w:rsidRPr="00D0124B">
        <w:rPr>
          <w:rFonts w:ascii="Book Antiqua" w:eastAsia="仿宋_GB2312" w:hAnsi="Book Antiqua"/>
          <w:i/>
          <w:color w:val="000000"/>
          <w:sz w:val="24"/>
          <w:szCs w:val="24"/>
        </w:rPr>
        <w:t>Stem Cells</w:t>
      </w:r>
    </w:p>
    <w:p w14:paraId="2F861481" w14:textId="77777777" w:rsidR="00B73436" w:rsidRPr="00D0124B" w:rsidRDefault="00B73436" w:rsidP="008B428F">
      <w:pPr>
        <w:spacing w:after="0"/>
        <w:jc w:val="both"/>
        <w:rPr>
          <w:rFonts w:ascii="Book Antiqua" w:eastAsia="仿宋_GB2312" w:hAnsi="Book Antiqua"/>
          <w:sz w:val="24"/>
          <w:szCs w:val="24"/>
          <w:lang w:eastAsia="zh-CN"/>
        </w:rPr>
      </w:pPr>
      <w:r w:rsidRPr="00D0124B">
        <w:rPr>
          <w:rFonts w:ascii="Book Antiqua" w:eastAsia="仿宋_GB2312" w:hAnsi="Book Antiqua"/>
          <w:sz w:val="24"/>
          <w:szCs w:val="24"/>
        </w:rPr>
        <w:t xml:space="preserve">ESPS Manuscript NO: </w:t>
      </w:r>
      <w:r w:rsidRPr="00D0124B">
        <w:rPr>
          <w:rFonts w:ascii="Book Antiqua" w:eastAsia="仿宋_GB2312" w:hAnsi="Book Antiqua"/>
          <w:sz w:val="24"/>
          <w:szCs w:val="24"/>
          <w:lang w:eastAsia="zh-CN"/>
        </w:rPr>
        <w:t>12916</w:t>
      </w:r>
    </w:p>
    <w:p w14:paraId="45CD74CD" w14:textId="77777777" w:rsidR="00B73436" w:rsidRPr="00D0124B" w:rsidRDefault="00B73436" w:rsidP="008B428F">
      <w:pPr>
        <w:spacing w:after="0"/>
        <w:jc w:val="both"/>
        <w:rPr>
          <w:rFonts w:ascii="Book Antiqua" w:eastAsia="仿宋_GB2312" w:hAnsi="Book Antiqua"/>
          <w:color w:val="000000"/>
          <w:sz w:val="24"/>
          <w:szCs w:val="24"/>
          <w:lang w:eastAsia="zh-CN"/>
        </w:rPr>
      </w:pPr>
      <w:r w:rsidRPr="00D0124B">
        <w:rPr>
          <w:rFonts w:ascii="Book Antiqua" w:eastAsia="仿宋_GB2312" w:hAnsi="Book Antiqua"/>
          <w:sz w:val="24"/>
          <w:szCs w:val="24"/>
        </w:rPr>
        <w:t>Columns:</w:t>
      </w:r>
      <w:r w:rsidRPr="00D0124B">
        <w:rPr>
          <w:rFonts w:ascii="Book Antiqua" w:eastAsia="仿宋_GB2312" w:hAnsi="Book Antiqua"/>
          <w:sz w:val="24"/>
          <w:szCs w:val="24"/>
          <w:lang w:eastAsia="zh-CN"/>
        </w:rPr>
        <w:t xml:space="preserve"> </w:t>
      </w:r>
      <w:r w:rsidRPr="00D0124B">
        <w:rPr>
          <w:rFonts w:ascii="Book Antiqua" w:eastAsia="仿宋_GB2312" w:hAnsi="Book Antiqua"/>
          <w:color w:val="000000"/>
          <w:sz w:val="24"/>
          <w:szCs w:val="24"/>
        </w:rPr>
        <w:t>Systematic Review</w:t>
      </w:r>
    </w:p>
    <w:p w14:paraId="609BF0C9" w14:textId="77777777" w:rsidR="0081104F" w:rsidRPr="00D0124B" w:rsidRDefault="0081104F" w:rsidP="008B428F">
      <w:pPr>
        <w:spacing w:after="0"/>
        <w:jc w:val="both"/>
        <w:rPr>
          <w:rFonts w:ascii="Book Antiqua" w:eastAsia="仿宋_GB2312" w:hAnsi="Book Antiqua"/>
          <w:sz w:val="24"/>
          <w:szCs w:val="24"/>
        </w:rPr>
      </w:pPr>
    </w:p>
    <w:p w14:paraId="20D2CACA" w14:textId="1DD36358" w:rsidR="00413F5B" w:rsidRPr="00D0124B" w:rsidRDefault="00413F5B" w:rsidP="008B428F">
      <w:pPr>
        <w:spacing w:after="0"/>
        <w:jc w:val="both"/>
        <w:rPr>
          <w:rFonts w:ascii="Book Antiqua" w:eastAsia="仿宋_GB2312" w:hAnsi="Book Antiqua"/>
          <w:b/>
          <w:bCs/>
          <w:sz w:val="24"/>
          <w:szCs w:val="24"/>
          <w:lang w:eastAsia="zh-CN"/>
        </w:rPr>
      </w:pPr>
      <w:r w:rsidRPr="00D0124B">
        <w:rPr>
          <w:rFonts w:ascii="Book Antiqua" w:eastAsia="仿宋_GB2312" w:hAnsi="Book Antiqua"/>
          <w:b/>
          <w:bCs/>
          <w:sz w:val="24"/>
          <w:szCs w:val="24"/>
        </w:rPr>
        <w:t xml:space="preserve">Smart scaffolds in </w:t>
      </w:r>
      <w:r w:rsidR="009D43E2" w:rsidRPr="00D0124B">
        <w:rPr>
          <w:rFonts w:ascii="Book Antiqua" w:eastAsia="仿宋_GB2312" w:hAnsi="Book Antiqua"/>
          <w:b/>
          <w:bCs/>
          <w:sz w:val="24"/>
          <w:szCs w:val="24"/>
        </w:rPr>
        <w:t xml:space="preserve">bone </w:t>
      </w:r>
      <w:r w:rsidRPr="00D0124B">
        <w:rPr>
          <w:rFonts w:ascii="Book Antiqua" w:eastAsia="仿宋_GB2312" w:hAnsi="Book Antiqua"/>
          <w:b/>
          <w:bCs/>
          <w:sz w:val="24"/>
          <w:szCs w:val="24"/>
        </w:rPr>
        <w:t>tissue engineering: A s</w:t>
      </w:r>
      <w:r w:rsidR="0081104F" w:rsidRPr="00D0124B">
        <w:rPr>
          <w:rFonts w:ascii="Book Antiqua" w:eastAsia="仿宋_GB2312" w:hAnsi="Book Antiqua"/>
          <w:b/>
          <w:bCs/>
          <w:sz w:val="24"/>
          <w:szCs w:val="24"/>
        </w:rPr>
        <w:t>ystematic review of literature</w:t>
      </w:r>
    </w:p>
    <w:p w14:paraId="60E8F27E" w14:textId="77777777" w:rsidR="005F7F81" w:rsidRPr="00D0124B" w:rsidRDefault="005F7F81" w:rsidP="008B428F">
      <w:pPr>
        <w:spacing w:after="0"/>
        <w:jc w:val="both"/>
        <w:rPr>
          <w:rFonts w:ascii="Book Antiqua" w:eastAsia="仿宋_GB2312" w:hAnsi="Book Antiqua"/>
          <w:b/>
          <w:bCs/>
          <w:sz w:val="24"/>
          <w:szCs w:val="24"/>
          <w:lang w:eastAsia="zh-CN"/>
        </w:rPr>
      </w:pPr>
    </w:p>
    <w:p w14:paraId="5196DDF7" w14:textId="024D0C99" w:rsidR="00A7694D" w:rsidRPr="00D0124B" w:rsidRDefault="005F7F81" w:rsidP="008B428F">
      <w:pPr>
        <w:spacing w:after="0"/>
        <w:jc w:val="both"/>
        <w:rPr>
          <w:rFonts w:ascii="Book Antiqua" w:eastAsia="仿宋_GB2312" w:hAnsi="Book Antiqua"/>
          <w:bCs/>
          <w:sz w:val="24"/>
          <w:szCs w:val="24"/>
          <w:lang w:eastAsia="zh-CN"/>
        </w:rPr>
      </w:pPr>
      <w:r w:rsidRPr="00D0124B">
        <w:rPr>
          <w:rFonts w:ascii="Book Antiqua" w:eastAsia="仿宋_GB2312" w:hAnsi="Book Antiqua"/>
          <w:sz w:val="24"/>
          <w:szCs w:val="24"/>
        </w:rPr>
        <w:t>Motamedian</w:t>
      </w:r>
      <w:r w:rsidRPr="00D0124B">
        <w:rPr>
          <w:rFonts w:ascii="Book Antiqua" w:eastAsia="仿宋_GB2312" w:hAnsi="Book Antiqua"/>
          <w:sz w:val="24"/>
          <w:szCs w:val="24"/>
          <w:lang w:eastAsia="zh-CN"/>
        </w:rPr>
        <w:t xml:space="preserve"> SR </w:t>
      </w:r>
      <w:r w:rsidRPr="00D0124B">
        <w:rPr>
          <w:rFonts w:ascii="Book Antiqua" w:eastAsia="仿宋_GB2312" w:hAnsi="Book Antiqua"/>
          <w:i/>
          <w:sz w:val="24"/>
          <w:szCs w:val="24"/>
          <w:lang w:eastAsia="zh-CN"/>
        </w:rPr>
        <w:t>et al.</w:t>
      </w:r>
      <w:r w:rsidRPr="00D0124B">
        <w:rPr>
          <w:rFonts w:ascii="Book Antiqua" w:eastAsia="仿宋_GB2312" w:hAnsi="Book Antiqua"/>
          <w:bCs/>
          <w:sz w:val="24"/>
          <w:szCs w:val="24"/>
        </w:rPr>
        <w:t xml:space="preserve"> Smart scaffolds in bone tissue engineering</w:t>
      </w:r>
    </w:p>
    <w:p w14:paraId="63ABAC5B" w14:textId="77777777" w:rsidR="005F7F81" w:rsidRPr="00D0124B" w:rsidRDefault="005F7F81" w:rsidP="008B428F">
      <w:pPr>
        <w:spacing w:after="0"/>
        <w:jc w:val="both"/>
        <w:rPr>
          <w:rFonts w:ascii="Book Antiqua" w:eastAsia="仿宋_GB2312" w:hAnsi="Book Antiqua"/>
          <w:i/>
          <w:sz w:val="24"/>
          <w:szCs w:val="24"/>
          <w:lang w:eastAsia="zh-CN"/>
        </w:rPr>
      </w:pPr>
    </w:p>
    <w:p w14:paraId="70F1F78B" w14:textId="77777777" w:rsidR="0081104F" w:rsidRPr="00D0124B" w:rsidRDefault="0081104F" w:rsidP="008B428F">
      <w:pPr>
        <w:spacing w:after="0"/>
        <w:jc w:val="both"/>
        <w:rPr>
          <w:rFonts w:ascii="Book Antiqua" w:eastAsia="仿宋_GB2312" w:hAnsi="Book Antiqua"/>
          <w:sz w:val="24"/>
          <w:szCs w:val="24"/>
          <w:lang w:eastAsia="zh-CN"/>
        </w:rPr>
      </w:pPr>
      <w:r w:rsidRPr="00D0124B">
        <w:rPr>
          <w:rFonts w:ascii="Book Antiqua" w:eastAsia="仿宋_GB2312" w:hAnsi="Book Antiqua"/>
          <w:sz w:val="24"/>
          <w:szCs w:val="24"/>
        </w:rPr>
        <w:t>Saeed Reza Motamedian, Sepanta Hosseinpour, Mitra Ghazizadeh Ahsaie, Arash Khojasteh</w:t>
      </w:r>
    </w:p>
    <w:p w14:paraId="699B6F23" w14:textId="77777777" w:rsidR="005F7F81" w:rsidRPr="00D0124B" w:rsidRDefault="005F7F81" w:rsidP="008B428F">
      <w:pPr>
        <w:spacing w:after="0"/>
        <w:jc w:val="both"/>
        <w:rPr>
          <w:rFonts w:ascii="Book Antiqua" w:eastAsia="仿宋_GB2312" w:hAnsi="Book Antiqua"/>
          <w:sz w:val="24"/>
          <w:szCs w:val="24"/>
          <w:lang w:eastAsia="zh-CN"/>
        </w:rPr>
      </w:pPr>
    </w:p>
    <w:p w14:paraId="378A00D5" w14:textId="4F508664" w:rsidR="00413F5B"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sz w:val="24"/>
          <w:szCs w:val="24"/>
        </w:rPr>
        <w:t>Saeed Reza Motamedian,</w:t>
      </w:r>
      <w:r w:rsidRPr="00D0124B">
        <w:rPr>
          <w:rFonts w:ascii="Book Antiqua" w:eastAsia="仿宋_GB2312" w:hAnsi="Book Antiqua"/>
          <w:b/>
          <w:sz w:val="24"/>
          <w:szCs w:val="24"/>
          <w:lang w:eastAsia="zh-CN"/>
        </w:rPr>
        <w:t xml:space="preserve"> </w:t>
      </w:r>
      <w:r w:rsidR="0081104F" w:rsidRPr="00D0124B">
        <w:rPr>
          <w:rFonts w:ascii="Book Antiqua" w:eastAsia="仿宋_GB2312" w:hAnsi="Book Antiqua"/>
          <w:sz w:val="24"/>
          <w:szCs w:val="24"/>
        </w:rPr>
        <w:t>Research Institute of Dental Sciences</w:t>
      </w:r>
      <w:r w:rsidR="00413F5B" w:rsidRPr="00D0124B">
        <w:rPr>
          <w:rFonts w:ascii="Book Antiqua" w:eastAsia="仿宋_GB2312" w:hAnsi="Book Antiqua"/>
          <w:sz w:val="24"/>
          <w:szCs w:val="24"/>
        </w:rPr>
        <w:t>, Dental school, Shahid</w:t>
      </w:r>
      <w:r w:rsidR="00DA0128"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Beheshti University o</w:t>
      </w:r>
      <w:r w:rsidRPr="00D0124B">
        <w:rPr>
          <w:rFonts w:ascii="Book Antiqua" w:eastAsia="仿宋_GB2312" w:hAnsi="Book Antiqua"/>
          <w:sz w:val="24"/>
          <w:szCs w:val="24"/>
        </w:rPr>
        <w:t>f Medical Sciences, PO</w:t>
      </w:r>
      <w:r w:rsidRPr="00D0124B">
        <w:rPr>
          <w:rFonts w:ascii="Book Antiqua" w:eastAsia="仿宋_GB2312" w:hAnsi="Book Antiqua"/>
          <w:sz w:val="24"/>
          <w:szCs w:val="24"/>
          <w:lang w:eastAsia="zh-CN"/>
        </w:rPr>
        <w:t xml:space="preserve"> Box </w:t>
      </w:r>
      <w:r w:rsidR="0081104F" w:rsidRPr="00D0124B">
        <w:rPr>
          <w:rFonts w:ascii="Book Antiqua" w:eastAsia="仿宋_GB2312" w:hAnsi="Book Antiqua"/>
          <w:sz w:val="24"/>
          <w:szCs w:val="24"/>
        </w:rPr>
        <w:t>19839</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Tehran</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Iran</w:t>
      </w:r>
    </w:p>
    <w:p w14:paraId="06281966" w14:textId="77777777" w:rsidR="005F7F81" w:rsidRPr="00D0124B" w:rsidRDefault="005F7F81" w:rsidP="008B428F">
      <w:pPr>
        <w:spacing w:after="0"/>
        <w:jc w:val="both"/>
        <w:rPr>
          <w:rFonts w:ascii="Book Antiqua" w:eastAsia="仿宋_GB2312" w:hAnsi="Book Antiqua"/>
          <w:sz w:val="24"/>
          <w:szCs w:val="24"/>
          <w:lang w:eastAsia="zh-CN"/>
        </w:rPr>
      </w:pPr>
    </w:p>
    <w:p w14:paraId="444EAC91" w14:textId="393B87AC" w:rsidR="00413F5B"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sz w:val="24"/>
          <w:szCs w:val="24"/>
        </w:rPr>
        <w:t>Sepanta Hosseinpour, Mitra Ghazizadeh Ahsaie,</w:t>
      </w:r>
      <w:r w:rsidRPr="00D0124B">
        <w:rPr>
          <w:rFonts w:ascii="Book Antiqua" w:eastAsia="仿宋_GB2312" w:hAnsi="Book Antiqua"/>
          <w:b/>
          <w:sz w:val="24"/>
          <w:szCs w:val="24"/>
          <w:lang w:eastAsia="zh-CN"/>
        </w:rPr>
        <w:t xml:space="preserve"> </w:t>
      </w:r>
      <w:r w:rsidR="00413F5B" w:rsidRPr="00D0124B">
        <w:rPr>
          <w:rFonts w:ascii="Book Antiqua" w:eastAsia="仿宋_GB2312" w:hAnsi="Book Antiqua"/>
          <w:sz w:val="24"/>
          <w:szCs w:val="24"/>
        </w:rPr>
        <w:t xml:space="preserve">Dental </w:t>
      </w:r>
      <w:r w:rsidR="00866087" w:rsidRPr="00D0124B">
        <w:rPr>
          <w:rFonts w:ascii="Book Antiqua" w:eastAsia="仿宋_GB2312" w:hAnsi="Book Antiqua"/>
          <w:sz w:val="24"/>
          <w:szCs w:val="24"/>
        </w:rPr>
        <w:t>S</w:t>
      </w:r>
      <w:r w:rsidR="00413F5B" w:rsidRPr="00D0124B">
        <w:rPr>
          <w:rFonts w:ascii="Book Antiqua" w:eastAsia="仿宋_GB2312" w:hAnsi="Book Antiqua"/>
          <w:sz w:val="24"/>
          <w:szCs w:val="24"/>
        </w:rPr>
        <w:t>chool, Shahid</w:t>
      </w:r>
      <w:r w:rsidR="00DA0128"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 xml:space="preserve">Beheshti University of Medical Sciences, </w:t>
      </w:r>
      <w:r w:rsidRPr="00D0124B">
        <w:rPr>
          <w:rFonts w:ascii="Book Antiqua" w:eastAsia="仿宋_GB2312" w:hAnsi="Book Antiqua"/>
          <w:sz w:val="24"/>
          <w:szCs w:val="24"/>
        </w:rPr>
        <w:t>PO</w:t>
      </w:r>
      <w:r w:rsidRPr="00D0124B">
        <w:rPr>
          <w:rFonts w:ascii="Book Antiqua" w:eastAsia="仿宋_GB2312" w:hAnsi="Book Antiqua"/>
          <w:sz w:val="24"/>
          <w:szCs w:val="24"/>
          <w:lang w:eastAsia="zh-CN"/>
        </w:rPr>
        <w:t xml:space="preserve"> Box </w:t>
      </w:r>
      <w:r w:rsidR="0081104F" w:rsidRPr="00D0124B">
        <w:rPr>
          <w:rFonts w:ascii="Book Antiqua" w:eastAsia="仿宋_GB2312" w:hAnsi="Book Antiqua"/>
          <w:sz w:val="24"/>
          <w:szCs w:val="24"/>
        </w:rPr>
        <w:t>19839</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Tehran</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Iran</w:t>
      </w:r>
    </w:p>
    <w:p w14:paraId="4C248509" w14:textId="77777777" w:rsidR="005F7F81" w:rsidRPr="00D0124B" w:rsidRDefault="005F7F81" w:rsidP="008B428F">
      <w:pPr>
        <w:spacing w:after="0"/>
        <w:jc w:val="both"/>
        <w:rPr>
          <w:rFonts w:ascii="Book Antiqua" w:eastAsia="仿宋_GB2312" w:hAnsi="Book Antiqua"/>
          <w:sz w:val="24"/>
          <w:szCs w:val="24"/>
          <w:lang w:eastAsia="zh-CN"/>
        </w:rPr>
      </w:pPr>
    </w:p>
    <w:p w14:paraId="193F1191" w14:textId="0D18FC7D" w:rsidR="00413F5B" w:rsidRPr="00D0124B" w:rsidRDefault="005F7F81" w:rsidP="008B428F">
      <w:pPr>
        <w:spacing w:after="0"/>
        <w:jc w:val="both"/>
        <w:rPr>
          <w:rFonts w:ascii="Book Antiqua" w:eastAsia="仿宋_GB2312" w:hAnsi="Book Antiqua"/>
          <w:b/>
          <w:sz w:val="24"/>
          <w:szCs w:val="24"/>
          <w:lang w:eastAsia="zh-CN"/>
        </w:rPr>
      </w:pPr>
      <w:r w:rsidRPr="00D0124B">
        <w:rPr>
          <w:rFonts w:ascii="Book Antiqua" w:eastAsia="仿宋_GB2312" w:hAnsi="Book Antiqua"/>
          <w:b/>
          <w:sz w:val="24"/>
          <w:szCs w:val="24"/>
        </w:rPr>
        <w:t>Arash Khojasteh</w:t>
      </w:r>
      <w:r w:rsidRPr="00D0124B">
        <w:rPr>
          <w:rFonts w:ascii="Book Antiqua" w:eastAsia="仿宋_GB2312" w:hAnsi="Book Antiqua"/>
          <w:b/>
          <w:sz w:val="24"/>
          <w:szCs w:val="24"/>
          <w:lang w:eastAsia="zh-CN"/>
        </w:rPr>
        <w:t xml:space="preserve">, </w:t>
      </w:r>
      <w:r w:rsidRPr="00D0124B">
        <w:rPr>
          <w:rFonts w:ascii="Book Antiqua" w:eastAsia="仿宋_GB2312" w:hAnsi="Book Antiqua"/>
          <w:sz w:val="24"/>
          <w:szCs w:val="24"/>
        </w:rPr>
        <w:t xml:space="preserve">Department of </w:t>
      </w:r>
      <w:r w:rsidR="00413F5B" w:rsidRPr="00D0124B">
        <w:rPr>
          <w:rFonts w:ascii="Book Antiqua" w:eastAsia="仿宋_GB2312" w:hAnsi="Book Antiqua"/>
          <w:sz w:val="24"/>
          <w:szCs w:val="24"/>
        </w:rPr>
        <w:t>Oral and Maxillofacial Surgery, Dental School, Shahid</w:t>
      </w:r>
      <w:r w:rsidR="00DA0128"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 xml:space="preserve">Beheshti University of Medical Sciences, </w:t>
      </w:r>
      <w:r w:rsidRPr="00D0124B">
        <w:rPr>
          <w:rFonts w:ascii="Book Antiqua" w:eastAsia="仿宋_GB2312" w:hAnsi="Book Antiqua"/>
          <w:sz w:val="24"/>
          <w:szCs w:val="24"/>
        </w:rPr>
        <w:t>PO</w:t>
      </w:r>
      <w:r w:rsidRPr="00D0124B">
        <w:rPr>
          <w:rFonts w:ascii="Book Antiqua" w:eastAsia="仿宋_GB2312" w:hAnsi="Book Antiqua"/>
          <w:sz w:val="24"/>
          <w:szCs w:val="24"/>
          <w:lang w:eastAsia="zh-CN"/>
        </w:rPr>
        <w:t xml:space="preserve"> Box </w:t>
      </w:r>
      <w:r w:rsidRPr="00D0124B">
        <w:rPr>
          <w:rFonts w:ascii="Book Antiqua" w:eastAsia="仿宋_GB2312" w:hAnsi="Book Antiqua"/>
          <w:sz w:val="24"/>
          <w:szCs w:val="24"/>
        </w:rPr>
        <w:t>19839</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Tehran</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Iran</w:t>
      </w:r>
    </w:p>
    <w:p w14:paraId="2391A7D1" w14:textId="77777777" w:rsidR="00413F5B" w:rsidRPr="00D0124B" w:rsidRDefault="00413F5B" w:rsidP="008B428F">
      <w:pPr>
        <w:spacing w:after="0"/>
        <w:jc w:val="both"/>
        <w:rPr>
          <w:rFonts w:ascii="Book Antiqua" w:eastAsia="仿宋_GB2312" w:hAnsi="Book Antiqua"/>
          <w:sz w:val="24"/>
          <w:szCs w:val="24"/>
          <w:lang w:eastAsia="zh-CN"/>
        </w:rPr>
      </w:pPr>
    </w:p>
    <w:p w14:paraId="25964E5A" w14:textId="1BC48D5D" w:rsidR="005F7F81"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sz w:val="24"/>
          <w:szCs w:val="24"/>
        </w:rPr>
        <w:t>Author contributions:</w:t>
      </w:r>
      <w:r w:rsidRPr="00D0124B">
        <w:rPr>
          <w:rFonts w:ascii="Book Antiqua" w:eastAsia="仿宋_GB2312" w:hAnsi="Book Antiqua"/>
          <w:sz w:val="24"/>
          <w:szCs w:val="24"/>
        </w:rPr>
        <w:t xml:space="preserve"> All</w:t>
      </w:r>
      <w:r w:rsidRPr="00D0124B">
        <w:rPr>
          <w:rFonts w:ascii="Book Antiqua" w:eastAsia="仿宋_GB2312" w:hAnsi="Book Antiqua"/>
          <w:sz w:val="24"/>
          <w:szCs w:val="24"/>
          <w:lang w:eastAsia="zh-CN"/>
        </w:rPr>
        <w:t xml:space="preserve"> authors contributed to this manuscript.</w:t>
      </w:r>
    </w:p>
    <w:p w14:paraId="4FACEB08" w14:textId="77777777" w:rsidR="005F7F81" w:rsidRPr="00D0124B" w:rsidRDefault="005F7F81" w:rsidP="008B428F">
      <w:pPr>
        <w:spacing w:after="0"/>
        <w:jc w:val="both"/>
        <w:rPr>
          <w:rFonts w:ascii="Book Antiqua" w:eastAsia="仿宋_GB2312" w:hAnsi="Book Antiqua"/>
          <w:sz w:val="24"/>
          <w:szCs w:val="24"/>
          <w:lang w:eastAsia="zh-CN"/>
        </w:rPr>
      </w:pPr>
    </w:p>
    <w:p w14:paraId="632EB4EC" w14:textId="11DFBEF1" w:rsidR="005F7F81" w:rsidRPr="00D0124B" w:rsidRDefault="005F7F81" w:rsidP="008B428F">
      <w:pPr>
        <w:spacing w:after="0"/>
        <w:jc w:val="both"/>
        <w:rPr>
          <w:rFonts w:ascii="Book Antiqua" w:eastAsia="仿宋_GB2312" w:hAnsi="Book Antiqua"/>
          <w:sz w:val="24"/>
          <w:szCs w:val="24"/>
        </w:rPr>
      </w:pPr>
      <w:r w:rsidRPr="00D0124B">
        <w:rPr>
          <w:rFonts w:ascii="Book Antiqua" w:eastAsia="仿宋_GB2312" w:hAnsi="Book Antiqua" w:cs="TimesNewRomanPS-BoldItalicMT"/>
          <w:b/>
          <w:bCs/>
          <w:iCs/>
          <w:color w:val="000000"/>
          <w:sz w:val="24"/>
          <w:szCs w:val="24"/>
        </w:rPr>
        <w:t>Conflict-of-interest:</w:t>
      </w:r>
      <w:r w:rsidRPr="00D0124B">
        <w:rPr>
          <w:rFonts w:ascii="Book Antiqua" w:eastAsia="仿宋_GB2312" w:hAnsi="Book Antiqua"/>
          <w:sz w:val="24"/>
          <w:szCs w:val="24"/>
        </w:rPr>
        <w:t xml:space="preserve"> The authors declare no conflict of interest.</w:t>
      </w:r>
    </w:p>
    <w:p w14:paraId="1517BD28" w14:textId="77777777" w:rsidR="005F7F81" w:rsidRPr="00D0124B" w:rsidRDefault="005F7F81" w:rsidP="008B428F">
      <w:pPr>
        <w:autoSpaceDE w:val="0"/>
        <w:autoSpaceDN w:val="0"/>
        <w:adjustRightInd w:val="0"/>
        <w:spacing w:after="0"/>
        <w:jc w:val="both"/>
        <w:rPr>
          <w:rFonts w:ascii="Book Antiqua" w:eastAsia="仿宋_GB2312" w:hAnsi="Book Antiqua" w:cs="TimesNewRomanPS-BoldItalicMT"/>
          <w:b/>
          <w:bCs/>
          <w:iCs/>
          <w:color w:val="000000"/>
          <w:sz w:val="24"/>
          <w:szCs w:val="24"/>
          <w:lang w:eastAsia="zh-CN"/>
        </w:rPr>
      </w:pPr>
    </w:p>
    <w:p w14:paraId="4AC052EA" w14:textId="364B23A9" w:rsidR="005F7F81" w:rsidRPr="00D0124B" w:rsidRDefault="005F7F81" w:rsidP="008B428F">
      <w:pPr>
        <w:pStyle w:val="Default"/>
        <w:spacing w:line="360" w:lineRule="auto"/>
        <w:jc w:val="both"/>
        <w:rPr>
          <w:rFonts w:ascii="Book Antiqua" w:eastAsia="仿宋_GB2312" w:hAnsi="Book Antiqua" w:cs="Book Antiqua"/>
        </w:rPr>
      </w:pPr>
      <w:r w:rsidRPr="00D0124B">
        <w:rPr>
          <w:rFonts w:ascii="Book Antiqua" w:eastAsia="仿宋_GB2312" w:hAnsi="Book Antiqua" w:cs="TimesNewRomanPS-BoldItalicMT"/>
          <w:b/>
          <w:bCs/>
          <w:iCs/>
        </w:rPr>
        <w:t>Data sharing:</w:t>
      </w:r>
      <w:r w:rsidR="008B428F" w:rsidRPr="00D0124B">
        <w:rPr>
          <w:rFonts w:ascii="Book Antiqua" w:eastAsia="仿宋_GB2312" w:hAnsi="Book Antiqua"/>
        </w:rPr>
        <w:t xml:space="preserve"> </w:t>
      </w:r>
      <w:r w:rsidR="008B428F" w:rsidRPr="00D0124B">
        <w:rPr>
          <w:rFonts w:ascii="Book Antiqua" w:eastAsia="仿宋_GB2312" w:hAnsi="Book Antiqua" w:cs="宋体"/>
          <w:color w:val="auto"/>
        </w:rPr>
        <w:t>This study was a literature review and no additional data are available.</w:t>
      </w:r>
    </w:p>
    <w:p w14:paraId="4F39BB5D" w14:textId="77777777" w:rsidR="005F7F81" w:rsidRPr="00D0124B" w:rsidRDefault="005F7F81" w:rsidP="008B428F">
      <w:pPr>
        <w:kinsoku w:val="0"/>
        <w:overflowPunct w:val="0"/>
        <w:autoSpaceDE w:val="0"/>
        <w:autoSpaceDN w:val="0"/>
        <w:adjustRightInd w:val="0"/>
        <w:snapToGrid w:val="0"/>
        <w:spacing w:after="0"/>
        <w:jc w:val="both"/>
        <w:rPr>
          <w:rFonts w:ascii="Book Antiqua" w:eastAsia="仿宋_GB2312" w:hAnsi="Book Antiqua"/>
          <w:b/>
          <w:snapToGrid w:val="0"/>
          <w:color w:val="000000"/>
          <w:kern w:val="10"/>
          <w:sz w:val="24"/>
          <w:szCs w:val="24"/>
        </w:rPr>
      </w:pPr>
    </w:p>
    <w:p w14:paraId="74D5CF40" w14:textId="77777777" w:rsidR="005F7F81" w:rsidRPr="00D0124B" w:rsidRDefault="005F7F81" w:rsidP="008B428F">
      <w:pPr>
        <w:spacing w:after="0"/>
        <w:jc w:val="both"/>
        <w:rPr>
          <w:rFonts w:ascii="Book Antiqua" w:eastAsia="仿宋_GB2312" w:hAnsi="Book Antiqua" w:cs="宋体"/>
          <w:sz w:val="24"/>
          <w:szCs w:val="24"/>
        </w:rPr>
      </w:pPr>
      <w:r w:rsidRPr="00D0124B">
        <w:rPr>
          <w:rFonts w:ascii="Book Antiqua" w:eastAsia="仿宋_GB2312" w:hAnsi="Book Antiqua"/>
          <w:b/>
          <w:color w:val="000000"/>
          <w:sz w:val="24"/>
          <w:szCs w:val="24"/>
        </w:rPr>
        <w:t xml:space="preserve">Open-Access: </w:t>
      </w:r>
      <w:r w:rsidRPr="00D0124B">
        <w:rPr>
          <w:rFonts w:ascii="Book Antiqua" w:eastAsia="仿宋_GB2312" w:hAnsi="Book Antiqua"/>
          <w:color w:val="000000"/>
          <w:sz w:val="24"/>
          <w:szCs w:val="24"/>
        </w:rPr>
        <w:t xml:space="preserve">This article is an </w:t>
      </w:r>
      <w:r w:rsidRPr="00D0124B">
        <w:rPr>
          <w:rFonts w:ascii="Book Antiqua" w:eastAsia="仿宋_GB2312" w:hAnsi="Book Antiqua" w:cs="宋体"/>
          <w:sz w:val="24"/>
          <w:szCs w:val="24"/>
        </w:rPr>
        <w:t xml:space="preserve">open-access article which </w:t>
      </w:r>
      <w:r w:rsidRPr="00D0124B">
        <w:rPr>
          <w:rFonts w:ascii="Book Antiqua" w:eastAsia="仿宋_GB2312" w:hAnsi="Book Antiqua"/>
          <w:sz w:val="24"/>
          <w:szCs w:val="24"/>
        </w:rPr>
        <w:t xml:space="preserve">selected by an in-house editor and fully peer-reviewed by external reviewers. It </w:t>
      </w:r>
      <w:r w:rsidRPr="00D0124B">
        <w:rPr>
          <w:rFonts w:ascii="Book Antiqua" w:eastAsia="仿宋_GB2312" w:hAnsi="Book Antiqua" w:cs="宋体"/>
          <w:sz w:val="24"/>
          <w:szCs w:val="24"/>
        </w:rPr>
        <w:t xml:space="preserve">distributed in accordance with </w:t>
      </w:r>
      <w:r w:rsidRPr="00D0124B">
        <w:rPr>
          <w:rFonts w:ascii="Book Antiqua" w:eastAsia="仿宋_GB2312"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0570C8" w14:textId="77777777" w:rsidR="005F7F81" w:rsidRPr="00D0124B" w:rsidRDefault="005F7F81" w:rsidP="008B428F">
      <w:pPr>
        <w:spacing w:after="0"/>
        <w:jc w:val="both"/>
        <w:rPr>
          <w:rFonts w:ascii="Book Antiqua" w:eastAsia="仿宋_GB2312" w:hAnsi="Book Antiqua"/>
          <w:sz w:val="24"/>
          <w:szCs w:val="24"/>
          <w:lang w:eastAsia="zh-CN"/>
        </w:rPr>
      </w:pPr>
    </w:p>
    <w:p w14:paraId="2BC1ADA2" w14:textId="682290BD" w:rsidR="00413F5B"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sz w:val="24"/>
          <w:szCs w:val="24"/>
        </w:rPr>
        <w:lastRenderedPageBreak/>
        <w:t>Correspondence to:</w:t>
      </w:r>
      <w:r w:rsidR="00413F5B" w:rsidRPr="00D0124B">
        <w:rPr>
          <w:rFonts w:ascii="Book Antiqua" w:eastAsia="仿宋_GB2312" w:hAnsi="Book Antiqua"/>
          <w:sz w:val="24"/>
          <w:szCs w:val="24"/>
        </w:rPr>
        <w:t xml:space="preserve"> </w:t>
      </w:r>
      <w:r w:rsidR="00413F5B" w:rsidRPr="00D0124B">
        <w:rPr>
          <w:rFonts w:ascii="Book Antiqua" w:eastAsia="仿宋_GB2312" w:hAnsi="Book Antiqua"/>
          <w:b/>
          <w:sz w:val="24"/>
          <w:szCs w:val="24"/>
        </w:rPr>
        <w:t>Arash</w:t>
      </w:r>
      <w:r w:rsidR="00DA0128" w:rsidRPr="00D0124B">
        <w:rPr>
          <w:rFonts w:ascii="Book Antiqua" w:eastAsia="仿宋_GB2312" w:hAnsi="Book Antiqua"/>
          <w:b/>
          <w:sz w:val="24"/>
          <w:szCs w:val="24"/>
        </w:rPr>
        <w:t xml:space="preserve"> </w:t>
      </w:r>
      <w:r w:rsidR="00413F5B" w:rsidRPr="00D0124B">
        <w:rPr>
          <w:rFonts w:ascii="Book Antiqua" w:eastAsia="仿宋_GB2312" w:hAnsi="Book Antiqua"/>
          <w:b/>
          <w:sz w:val="24"/>
          <w:szCs w:val="24"/>
        </w:rPr>
        <w:t>Khojasteh</w:t>
      </w:r>
      <w:r w:rsidRPr="00D0124B">
        <w:rPr>
          <w:rFonts w:ascii="Book Antiqua" w:eastAsia="仿宋_GB2312" w:hAnsi="Book Antiqua"/>
          <w:b/>
          <w:sz w:val="24"/>
          <w:szCs w:val="24"/>
          <w:lang w:eastAsia="zh-CN"/>
        </w:rPr>
        <w:t>,</w:t>
      </w:r>
      <w:r w:rsidR="00413F5B" w:rsidRPr="00D0124B">
        <w:rPr>
          <w:rFonts w:ascii="Book Antiqua" w:eastAsia="仿宋_GB2312" w:hAnsi="Book Antiqua"/>
          <w:b/>
          <w:sz w:val="24"/>
          <w:szCs w:val="24"/>
        </w:rPr>
        <w:t xml:space="preserve"> DMD, MS, PhD </w:t>
      </w:r>
      <w:r w:rsidRPr="00D0124B">
        <w:rPr>
          <w:rFonts w:ascii="Book Antiqua" w:eastAsia="仿宋_GB2312" w:hAnsi="Book Antiqua"/>
          <w:b/>
          <w:sz w:val="24"/>
          <w:szCs w:val="24"/>
        </w:rPr>
        <w:t>C</w:t>
      </w:r>
      <w:r w:rsidR="00413F5B" w:rsidRPr="00D0124B">
        <w:rPr>
          <w:rFonts w:ascii="Book Antiqua" w:eastAsia="仿宋_GB2312" w:hAnsi="Book Antiqua"/>
          <w:b/>
          <w:sz w:val="24"/>
          <w:szCs w:val="24"/>
        </w:rPr>
        <w:t>andidate</w:t>
      </w:r>
      <w:r w:rsidRPr="00D0124B">
        <w:rPr>
          <w:rFonts w:ascii="Book Antiqua" w:eastAsia="仿宋_GB2312" w:hAnsi="Book Antiqua"/>
          <w:b/>
          <w:sz w:val="24"/>
          <w:szCs w:val="24"/>
          <w:lang w:eastAsia="zh-CN"/>
        </w:rPr>
        <w:t>,</w:t>
      </w:r>
      <w:r w:rsidR="00413F5B" w:rsidRPr="00D0124B">
        <w:rPr>
          <w:rFonts w:ascii="Book Antiqua" w:eastAsia="仿宋_GB2312" w:hAnsi="Book Antiqua"/>
          <w:sz w:val="24"/>
          <w:szCs w:val="24"/>
        </w:rPr>
        <w:t xml:space="preserve"> Department of Oral and Maxillofacial Surgery, Dental </w:t>
      </w:r>
      <w:r w:rsidR="00866087" w:rsidRPr="00D0124B">
        <w:rPr>
          <w:rFonts w:ascii="Book Antiqua" w:eastAsia="仿宋_GB2312" w:hAnsi="Book Antiqua"/>
          <w:sz w:val="24"/>
          <w:szCs w:val="24"/>
        </w:rPr>
        <w:t>S</w:t>
      </w:r>
      <w:r w:rsidR="00413F5B" w:rsidRPr="00D0124B">
        <w:rPr>
          <w:rFonts w:ascii="Book Antiqua" w:eastAsia="仿宋_GB2312" w:hAnsi="Book Antiqua"/>
          <w:sz w:val="24"/>
          <w:szCs w:val="24"/>
        </w:rPr>
        <w:t>chool, Shahid</w:t>
      </w:r>
      <w:r w:rsidR="00DA0128"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 xml:space="preserve">Beheshti University of Medical Sciences, Daneshjou Boulevard, Evin, </w:t>
      </w:r>
      <w:r w:rsidRPr="00D0124B">
        <w:rPr>
          <w:rFonts w:ascii="Book Antiqua" w:eastAsia="仿宋_GB2312" w:hAnsi="Book Antiqua"/>
          <w:sz w:val="24"/>
          <w:szCs w:val="24"/>
        </w:rPr>
        <w:t>PO</w:t>
      </w:r>
      <w:r w:rsidRPr="00D0124B">
        <w:rPr>
          <w:rFonts w:ascii="Book Antiqua" w:eastAsia="仿宋_GB2312" w:hAnsi="Book Antiqua"/>
          <w:sz w:val="24"/>
          <w:szCs w:val="24"/>
          <w:lang w:eastAsia="zh-CN"/>
        </w:rPr>
        <w:t xml:space="preserve"> Box </w:t>
      </w:r>
      <w:r w:rsidRPr="00D0124B">
        <w:rPr>
          <w:rFonts w:ascii="Book Antiqua" w:eastAsia="仿宋_GB2312" w:hAnsi="Book Antiqua"/>
          <w:sz w:val="24"/>
          <w:szCs w:val="24"/>
        </w:rPr>
        <w:t>19839</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Tehran</w:t>
      </w:r>
      <w:r w:rsidRPr="00D0124B">
        <w:rPr>
          <w:rFonts w:ascii="Book Antiqua" w:eastAsia="仿宋_GB2312" w:hAnsi="Book Antiqua"/>
          <w:sz w:val="24"/>
          <w:szCs w:val="24"/>
          <w:lang w:eastAsia="zh-CN"/>
        </w:rPr>
        <w:t xml:space="preserve">, </w:t>
      </w:r>
      <w:r w:rsidRPr="00D0124B">
        <w:rPr>
          <w:rFonts w:ascii="Book Antiqua" w:eastAsia="仿宋_GB2312" w:hAnsi="Book Antiqua"/>
          <w:sz w:val="24"/>
          <w:szCs w:val="24"/>
        </w:rPr>
        <w:t>Iran</w:t>
      </w:r>
      <w:r w:rsidRPr="00D0124B">
        <w:rPr>
          <w:rFonts w:ascii="Book Antiqua" w:eastAsia="仿宋_GB2312" w:hAnsi="Book Antiqua"/>
          <w:sz w:val="24"/>
          <w:szCs w:val="24"/>
          <w:lang w:eastAsia="zh-CN"/>
        </w:rPr>
        <w:t xml:space="preserve">. </w:t>
      </w:r>
      <w:r w:rsidR="00413F5B" w:rsidRPr="00D0124B">
        <w:rPr>
          <w:rFonts w:ascii="Book Antiqua" w:eastAsia="仿宋_GB2312" w:hAnsi="Book Antiqua"/>
          <w:sz w:val="24"/>
          <w:szCs w:val="24"/>
        </w:rPr>
        <w:t>arashkhojasteh@yahoo.com</w:t>
      </w:r>
    </w:p>
    <w:p w14:paraId="3BE890C4" w14:textId="77777777" w:rsidR="005F7F81" w:rsidRPr="00D0124B" w:rsidRDefault="005F7F81" w:rsidP="008B428F">
      <w:pPr>
        <w:spacing w:after="0"/>
        <w:jc w:val="both"/>
        <w:rPr>
          <w:rFonts w:ascii="Book Antiqua" w:eastAsia="仿宋_GB2312" w:hAnsi="Book Antiqua"/>
          <w:sz w:val="24"/>
          <w:szCs w:val="24"/>
          <w:lang w:eastAsia="zh-CN"/>
        </w:rPr>
      </w:pPr>
    </w:p>
    <w:p w14:paraId="502F645D" w14:textId="77777777" w:rsidR="00D15F6D"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sz w:val="24"/>
          <w:szCs w:val="24"/>
        </w:rPr>
        <w:t>Telephone:</w:t>
      </w:r>
      <w:r w:rsidRPr="00D0124B">
        <w:rPr>
          <w:rFonts w:ascii="Book Antiqua" w:eastAsia="仿宋_GB2312" w:hAnsi="Book Antiqua"/>
          <w:sz w:val="24"/>
          <w:szCs w:val="24"/>
        </w:rPr>
        <w:t xml:space="preserve"> +98-912-1060032 </w:t>
      </w:r>
    </w:p>
    <w:p w14:paraId="64067CD4" w14:textId="452A2A23" w:rsidR="005F7F81"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sz w:val="24"/>
          <w:szCs w:val="24"/>
        </w:rPr>
        <w:t>Fax:</w:t>
      </w:r>
      <w:r w:rsidRPr="00D0124B">
        <w:rPr>
          <w:rFonts w:ascii="Book Antiqua" w:eastAsia="仿宋_GB2312" w:hAnsi="Book Antiqua"/>
          <w:sz w:val="24"/>
          <w:szCs w:val="24"/>
        </w:rPr>
        <w:t xml:space="preserve"> +98-21-88507688</w:t>
      </w:r>
    </w:p>
    <w:p w14:paraId="2D144BF0" w14:textId="77777777" w:rsidR="005F7F81" w:rsidRPr="00D0124B" w:rsidRDefault="005F7F81" w:rsidP="008B428F">
      <w:pPr>
        <w:spacing w:after="0"/>
        <w:jc w:val="both"/>
        <w:rPr>
          <w:rFonts w:ascii="Book Antiqua" w:eastAsia="仿宋_GB2312" w:hAnsi="Book Antiqua"/>
          <w:b/>
          <w:sz w:val="24"/>
          <w:szCs w:val="24"/>
          <w:lang w:eastAsia="zh-CN"/>
        </w:rPr>
      </w:pPr>
    </w:p>
    <w:p w14:paraId="713A8F7D" w14:textId="7EB1F280" w:rsidR="005F7F81" w:rsidRPr="00D0124B" w:rsidRDefault="005F7F81" w:rsidP="008B428F">
      <w:pPr>
        <w:spacing w:after="0"/>
        <w:jc w:val="both"/>
        <w:rPr>
          <w:rFonts w:ascii="Book Antiqua" w:eastAsia="仿宋_GB2312" w:hAnsi="Book Antiqua"/>
          <w:b/>
          <w:sz w:val="24"/>
          <w:szCs w:val="24"/>
        </w:rPr>
      </w:pPr>
      <w:r w:rsidRPr="00D0124B">
        <w:rPr>
          <w:rFonts w:ascii="Book Antiqua" w:eastAsia="仿宋_GB2312" w:hAnsi="Book Antiqua"/>
          <w:b/>
          <w:sz w:val="24"/>
          <w:szCs w:val="24"/>
        </w:rPr>
        <w:t xml:space="preserve">Received: </w:t>
      </w:r>
      <w:r w:rsidRPr="00D0124B">
        <w:rPr>
          <w:rFonts w:ascii="Book Antiqua" w:eastAsia="仿宋_GB2312" w:hAnsi="Book Antiqua"/>
          <w:sz w:val="24"/>
          <w:szCs w:val="24"/>
          <w:lang w:eastAsia="zh-CN"/>
        </w:rPr>
        <w:t>July 29, 2014</w:t>
      </w:r>
      <w:r w:rsidRPr="00D0124B">
        <w:rPr>
          <w:rFonts w:ascii="Book Antiqua" w:eastAsia="仿宋_GB2312" w:hAnsi="Book Antiqua"/>
          <w:sz w:val="24"/>
          <w:szCs w:val="24"/>
        </w:rPr>
        <w:t xml:space="preserve">  </w:t>
      </w:r>
    </w:p>
    <w:p w14:paraId="6E9FB26E" w14:textId="627E93D8" w:rsidR="005F7F81" w:rsidRPr="00D0124B" w:rsidRDefault="005F7F81" w:rsidP="008B428F">
      <w:pPr>
        <w:spacing w:after="0"/>
        <w:jc w:val="both"/>
        <w:rPr>
          <w:rFonts w:ascii="Book Antiqua" w:eastAsia="仿宋_GB2312" w:hAnsi="Book Antiqua"/>
          <w:b/>
          <w:sz w:val="24"/>
          <w:szCs w:val="24"/>
        </w:rPr>
      </w:pPr>
      <w:r w:rsidRPr="00D0124B">
        <w:rPr>
          <w:rFonts w:ascii="Book Antiqua" w:eastAsia="仿宋_GB2312" w:hAnsi="Book Antiqua"/>
          <w:b/>
          <w:sz w:val="24"/>
          <w:szCs w:val="24"/>
        </w:rPr>
        <w:t>Peer-review started:</w:t>
      </w:r>
      <w:r w:rsidRPr="00D0124B">
        <w:rPr>
          <w:rFonts w:ascii="Book Antiqua" w:eastAsia="仿宋_GB2312" w:hAnsi="Book Antiqua"/>
          <w:sz w:val="24"/>
          <w:szCs w:val="24"/>
          <w:lang w:eastAsia="zh-CN"/>
        </w:rPr>
        <w:t xml:space="preserve"> July 29, 2014</w:t>
      </w:r>
      <w:r w:rsidRPr="00D0124B">
        <w:rPr>
          <w:rFonts w:ascii="Book Antiqua" w:eastAsia="仿宋_GB2312" w:hAnsi="Book Antiqua"/>
          <w:sz w:val="24"/>
          <w:szCs w:val="24"/>
        </w:rPr>
        <w:t xml:space="preserve">  </w:t>
      </w:r>
    </w:p>
    <w:p w14:paraId="7F8D281C" w14:textId="2CFABE08" w:rsidR="005F7F81" w:rsidRPr="00D0124B" w:rsidRDefault="005F7F81" w:rsidP="008B428F">
      <w:pPr>
        <w:spacing w:after="0"/>
        <w:jc w:val="both"/>
        <w:rPr>
          <w:rFonts w:ascii="Book Antiqua" w:eastAsia="仿宋_GB2312" w:hAnsi="Book Antiqua"/>
          <w:b/>
          <w:sz w:val="24"/>
          <w:szCs w:val="24"/>
          <w:lang w:eastAsia="zh-CN"/>
        </w:rPr>
      </w:pPr>
      <w:r w:rsidRPr="00D0124B">
        <w:rPr>
          <w:rFonts w:ascii="Book Antiqua" w:eastAsia="仿宋_GB2312" w:hAnsi="Book Antiqua"/>
          <w:b/>
          <w:sz w:val="24"/>
          <w:szCs w:val="24"/>
        </w:rPr>
        <w:t>First decision:</w:t>
      </w:r>
      <w:r w:rsidRPr="00D0124B">
        <w:rPr>
          <w:rFonts w:ascii="Book Antiqua" w:eastAsia="仿宋_GB2312" w:hAnsi="Book Antiqua"/>
          <w:b/>
          <w:sz w:val="24"/>
          <w:szCs w:val="24"/>
          <w:lang w:eastAsia="zh-CN"/>
        </w:rPr>
        <w:t xml:space="preserve"> </w:t>
      </w:r>
      <w:r w:rsidRPr="00D0124B">
        <w:rPr>
          <w:rFonts w:ascii="Book Antiqua" w:eastAsia="仿宋_GB2312" w:hAnsi="Book Antiqua"/>
          <w:sz w:val="24"/>
          <w:szCs w:val="24"/>
          <w:lang w:eastAsia="zh-CN"/>
        </w:rPr>
        <w:t>September 28, 2014</w:t>
      </w:r>
    </w:p>
    <w:p w14:paraId="6548A7A4" w14:textId="31EF8C13" w:rsidR="005F7F81" w:rsidRPr="00D0124B" w:rsidRDefault="005F7F81" w:rsidP="008B428F">
      <w:pPr>
        <w:spacing w:after="0"/>
        <w:jc w:val="both"/>
        <w:rPr>
          <w:rFonts w:ascii="Book Antiqua" w:eastAsia="仿宋_GB2312" w:hAnsi="Book Antiqua"/>
          <w:b/>
          <w:sz w:val="24"/>
          <w:szCs w:val="24"/>
        </w:rPr>
      </w:pPr>
      <w:r w:rsidRPr="00D0124B">
        <w:rPr>
          <w:rFonts w:ascii="Book Antiqua" w:eastAsia="仿宋_GB2312" w:hAnsi="Book Antiqua"/>
          <w:b/>
          <w:sz w:val="24"/>
          <w:szCs w:val="24"/>
        </w:rPr>
        <w:t>Revised:</w:t>
      </w:r>
      <w:r w:rsidRPr="00D0124B">
        <w:rPr>
          <w:rFonts w:ascii="Book Antiqua" w:eastAsia="仿宋_GB2312" w:hAnsi="Book Antiqua"/>
          <w:sz w:val="24"/>
          <w:szCs w:val="24"/>
        </w:rPr>
        <w:t xml:space="preserve"> </w:t>
      </w:r>
      <w:r w:rsidRPr="00D0124B">
        <w:rPr>
          <w:rFonts w:ascii="Book Antiqua" w:eastAsia="仿宋_GB2312" w:hAnsi="Book Antiqua"/>
          <w:sz w:val="24"/>
          <w:szCs w:val="24"/>
          <w:lang w:eastAsia="zh-CN"/>
        </w:rPr>
        <w:t>December 10, 2014</w:t>
      </w:r>
      <w:r w:rsidRPr="00D0124B">
        <w:rPr>
          <w:rFonts w:ascii="Book Antiqua" w:eastAsia="仿宋_GB2312" w:hAnsi="Book Antiqua"/>
          <w:sz w:val="24"/>
          <w:szCs w:val="24"/>
        </w:rPr>
        <w:t xml:space="preserve"> </w:t>
      </w:r>
    </w:p>
    <w:p w14:paraId="2F5426F4" w14:textId="4CFAC28E" w:rsidR="005F7F81" w:rsidRPr="00D0124B" w:rsidRDefault="005F7F81" w:rsidP="008B428F">
      <w:pPr>
        <w:spacing w:after="0"/>
        <w:jc w:val="both"/>
        <w:rPr>
          <w:rFonts w:ascii="Book Antiqua" w:eastAsia="仿宋_GB2312" w:hAnsi="Book Antiqua"/>
          <w:b/>
          <w:sz w:val="24"/>
          <w:szCs w:val="24"/>
        </w:rPr>
      </w:pPr>
      <w:r w:rsidRPr="00D0124B">
        <w:rPr>
          <w:rFonts w:ascii="Book Antiqua" w:eastAsia="仿宋_GB2312" w:hAnsi="Book Antiqua"/>
          <w:b/>
          <w:sz w:val="24"/>
          <w:szCs w:val="24"/>
        </w:rPr>
        <w:t xml:space="preserve">Accepted: </w:t>
      </w:r>
      <w:r w:rsidR="001B765C" w:rsidRPr="001B765C">
        <w:rPr>
          <w:rFonts w:ascii="Book Antiqua" w:eastAsia="仿宋_GB2312" w:hAnsi="Book Antiqua"/>
          <w:sz w:val="24"/>
          <w:szCs w:val="24"/>
        </w:rPr>
        <w:t>December 29, 2014</w:t>
      </w:r>
      <w:r w:rsidRPr="00D0124B">
        <w:rPr>
          <w:rFonts w:ascii="Book Antiqua" w:eastAsia="仿宋_GB2312" w:hAnsi="Book Antiqua"/>
          <w:b/>
          <w:sz w:val="24"/>
          <w:szCs w:val="24"/>
        </w:rPr>
        <w:t xml:space="preserve"> </w:t>
      </w:r>
    </w:p>
    <w:p w14:paraId="4A673974" w14:textId="77777777" w:rsidR="005F7F81" w:rsidRPr="00D0124B" w:rsidRDefault="005F7F81" w:rsidP="008B428F">
      <w:pPr>
        <w:spacing w:after="0"/>
        <w:jc w:val="both"/>
        <w:rPr>
          <w:rFonts w:ascii="Book Antiqua" w:eastAsia="仿宋_GB2312" w:hAnsi="Book Antiqua"/>
          <w:b/>
          <w:sz w:val="24"/>
          <w:szCs w:val="24"/>
        </w:rPr>
      </w:pPr>
      <w:r w:rsidRPr="00D0124B">
        <w:rPr>
          <w:rFonts w:ascii="Book Antiqua" w:eastAsia="仿宋_GB2312" w:hAnsi="Book Antiqua"/>
          <w:b/>
          <w:sz w:val="24"/>
          <w:szCs w:val="24"/>
        </w:rPr>
        <w:t>Article in press:</w:t>
      </w:r>
    </w:p>
    <w:p w14:paraId="6668F3C8" w14:textId="4DDD8347" w:rsidR="00413F5B" w:rsidRPr="00D0124B" w:rsidRDefault="005F7F81" w:rsidP="008B428F">
      <w:pPr>
        <w:spacing w:after="0"/>
        <w:jc w:val="both"/>
        <w:rPr>
          <w:rFonts w:ascii="Book Antiqua" w:eastAsia="仿宋_GB2312" w:hAnsi="Book Antiqua"/>
          <w:b/>
          <w:sz w:val="24"/>
          <w:szCs w:val="24"/>
          <w:lang w:eastAsia="zh-CN"/>
        </w:rPr>
      </w:pPr>
      <w:r w:rsidRPr="00D0124B">
        <w:rPr>
          <w:rFonts w:ascii="Book Antiqua" w:eastAsia="仿宋_GB2312" w:hAnsi="Book Antiqua"/>
          <w:b/>
          <w:sz w:val="24"/>
          <w:szCs w:val="24"/>
        </w:rPr>
        <w:t xml:space="preserve">Published online: </w:t>
      </w:r>
    </w:p>
    <w:p w14:paraId="4602147B" w14:textId="77777777" w:rsidR="005F7F81" w:rsidRPr="00D0124B" w:rsidRDefault="005F7F81" w:rsidP="008B428F">
      <w:pPr>
        <w:spacing w:after="0"/>
        <w:jc w:val="both"/>
        <w:rPr>
          <w:rFonts w:ascii="Book Antiqua" w:eastAsia="仿宋_GB2312" w:hAnsi="Book Antiqua"/>
          <w:b/>
          <w:sz w:val="24"/>
          <w:szCs w:val="24"/>
          <w:lang w:eastAsia="zh-CN"/>
        </w:rPr>
      </w:pPr>
    </w:p>
    <w:p w14:paraId="25711DB2" w14:textId="0903864B" w:rsidR="00413F5B" w:rsidRPr="00D0124B" w:rsidRDefault="005F7F81" w:rsidP="008B428F">
      <w:pPr>
        <w:spacing w:after="0"/>
        <w:jc w:val="both"/>
        <w:rPr>
          <w:rFonts w:ascii="Book Antiqua" w:eastAsia="仿宋_GB2312" w:hAnsi="Book Antiqua"/>
          <w:b/>
          <w:bCs/>
          <w:sz w:val="24"/>
          <w:szCs w:val="24"/>
          <w:lang w:eastAsia="zh-CN"/>
        </w:rPr>
      </w:pPr>
      <w:r w:rsidRPr="00D0124B">
        <w:rPr>
          <w:rFonts w:ascii="Book Antiqua" w:eastAsia="仿宋_GB2312" w:hAnsi="Book Antiqua"/>
          <w:b/>
          <w:bCs/>
          <w:sz w:val="24"/>
          <w:szCs w:val="24"/>
        </w:rPr>
        <w:t>Abstract</w:t>
      </w:r>
    </w:p>
    <w:p w14:paraId="7F8CE9A9" w14:textId="0FF9730B" w:rsidR="00413F5B" w:rsidRPr="00D0124B" w:rsidRDefault="00E95614" w:rsidP="008B428F">
      <w:pPr>
        <w:spacing w:after="0"/>
        <w:jc w:val="both"/>
        <w:rPr>
          <w:rFonts w:ascii="Book Antiqua" w:eastAsia="仿宋_GB2312" w:hAnsi="Book Antiqua"/>
          <w:sz w:val="24"/>
          <w:szCs w:val="24"/>
          <w:lang w:eastAsia="zh-CN"/>
        </w:rPr>
      </w:pPr>
      <w:r w:rsidRPr="00D0124B">
        <w:rPr>
          <w:rFonts w:ascii="Book Antiqua" w:eastAsia="仿宋_GB2312" w:hAnsi="Book Antiqua"/>
          <w:b/>
          <w:bCs/>
          <w:sz w:val="24"/>
          <w:szCs w:val="24"/>
        </w:rPr>
        <w:t>AIM:</w:t>
      </w:r>
      <w:r w:rsidR="00413F5B" w:rsidRPr="00D0124B">
        <w:rPr>
          <w:rFonts w:ascii="Book Antiqua" w:eastAsia="仿宋_GB2312" w:hAnsi="Book Antiqua"/>
          <w:b/>
          <w:bCs/>
          <w:sz w:val="24"/>
          <w:szCs w:val="24"/>
        </w:rPr>
        <w:t xml:space="preserve"> </w:t>
      </w:r>
      <w:r w:rsidR="005F7F81" w:rsidRPr="00D0124B">
        <w:rPr>
          <w:rFonts w:ascii="Book Antiqua" w:eastAsia="仿宋_GB2312" w:hAnsi="Book Antiqua"/>
          <w:sz w:val="24"/>
          <w:szCs w:val="24"/>
          <w:lang w:eastAsia="zh-CN"/>
        </w:rPr>
        <w:t>To</w:t>
      </w:r>
      <w:r w:rsidR="00740E99" w:rsidRPr="00D0124B">
        <w:rPr>
          <w:rFonts w:ascii="Book Antiqua" w:eastAsia="仿宋_GB2312" w:hAnsi="Book Antiqua"/>
          <w:sz w:val="24"/>
          <w:szCs w:val="24"/>
        </w:rPr>
        <w:t xml:space="preserve"> improve osteogenic differentiation and attachment of cells.</w:t>
      </w:r>
    </w:p>
    <w:p w14:paraId="0CCB2BC3" w14:textId="77777777" w:rsidR="005F7F81" w:rsidRPr="00D0124B" w:rsidRDefault="005F7F81" w:rsidP="008B428F">
      <w:pPr>
        <w:spacing w:after="0"/>
        <w:jc w:val="both"/>
        <w:rPr>
          <w:rFonts w:ascii="Book Antiqua" w:eastAsia="仿宋_GB2312" w:hAnsi="Book Antiqua"/>
          <w:b/>
          <w:bCs/>
          <w:sz w:val="24"/>
          <w:szCs w:val="24"/>
          <w:lang w:eastAsia="zh-CN"/>
        </w:rPr>
      </w:pPr>
    </w:p>
    <w:p w14:paraId="5BECFAD8" w14:textId="505AA2B6" w:rsidR="00413F5B"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bCs/>
          <w:sz w:val="24"/>
          <w:szCs w:val="24"/>
        </w:rPr>
        <w:t>METHODS:</w:t>
      </w:r>
      <w:r w:rsidR="00413F5B" w:rsidRPr="00D0124B">
        <w:rPr>
          <w:rFonts w:ascii="Book Antiqua" w:eastAsia="仿宋_GB2312" w:hAnsi="Book Antiqua"/>
          <w:b/>
          <w:bCs/>
          <w:sz w:val="24"/>
          <w:szCs w:val="24"/>
        </w:rPr>
        <w:t xml:space="preserve"> </w:t>
      </w:r>
      <w:r w:rsidR="00413F5B" w:rsidRPr="00D0124B">
        <w:rPr>
          <w:rFonts w:ascii="Book Antiqua" w:eastAsia="仿宋_GB2312" w:hAnsi="Book Antiqua"/>
          <w:sz w:val="24"/>
          <w:szCs w:val="24"/>
        </w:rPr>
        <w:t xml:space="preserve">An electronic search was conducted in PubMed from January 2004 to December 2013. Studies which performed smart modifications on conventional bone scaffold materials were included. Scaffolds with controlled release or encapsulation of bioactive molecules were not included. Experiments which did not investigate response of cells toward the scaffold (cell attachment, proliferation or osteoblastic differentiation) were excluded. </w:t>
      </w:r>
    </w:p>
    <w:p w14:paraId="4020FED4" w14:textId="77777777" w:rsidR="005F7F81" w:rsidRPr="00D0124B" w:rsidRDefault="005F7F81" w:rsidP="008B428F">
      <w:pPr>
        <w:spacing w:after="0"/>
        <w:jc w:val="both"/>
        <w:rPr>
          <w:rFonts w:ascii="Book Antiqua" w:eastAsia="仿宋_GB2312" w:hAnsi="Book Antiqua"/>
          <w:sz w:val="24"/>
          <w:szCs w:val="24"/>
          <w:lang w:eastAsia="zh-CN"/>
        </w:rPr>
      </w:pPr>
    </w:p>
    <w:p w14:paraId="2D601373" w14:textId="31755AD2" w:rsidR="00413F5B" w:rsidRPr="00D0124B" w:rsidRDefault="005F7F81" w:rsidP="008B428F">
      <w:pPr>
        <w:spacing w:after="0"/>
        <w:jc w:val="both"/>
        <w:rPr>
          <w:rFonts w:ascii="Book Antiqua" w:eastAsia="仿宋_GB2312" w:hAnsi="Book Antiqua"/>
          <w:sz w:val="24"/>
          <w:szCs w:val="24"/>
          <w:lang w:eastAsia="zh-CN"/>
        </w:rPr>
      </w:pPr>
      <w:r w:rsidRPr="00D0124B">
        <w:rPr>
          <w:rFonts w:ascii="Book Antiqua" w:eastAsia="仿宋_GB2312" w:hAnsi="Book Antiqua"/>
          <w:b/>
          <w:bCs/>
          <w:sz w:val="24"/>
          <w:szCs w:val="24"/>
        </w:rPr>
        <w:t>RESULTS:</w:t>
      </w:r>
      <w:r w:rsidR="00413F5B" w:rsidRPr="00D0124B">
        <w:rPr>
          <w:rFonts w:ascii="Book Antiqua" w:eastAsia="仿宋_GB2312" w:hAnsi="Book Antiqua"/>
          <w:b/>
          <w:bCs/>
          <w:sz w:val="24"/>
          <w:szCs w:val="24"/>
        </w:rPr>
        <w:t xml:space="preserve"> </w:t>
      </w:r>
      <w:r w:rsidR="00E57820" w:rsidRPr="00D0124B">
        <w:rPr>
          <w:rFonts w:ascii="Book Antiqua" w:eastAsia="仿宋_GB2312" w:hAnsi="Book Antiqua"/>
          <w:sz w:val="24"/>
          <w:szCs w:val="24"/>
        </w:rPr>
        <w:t>Among 1458 studies, 38</w:t>
      </w:r>
      <w:r w:rsidR="00413F5B" w:rsidRPr="00D0124B">
        <w:rPr>
          <w:rFonts w:ascii="Book Antiqua" w:eastAsia="仿宋_GB2312" w:hAnsi="Book Antiqua"/>
          <w:sz w:val="24"/>
          <w:szCs w:val="24"/>
        </w:rPr>
        <w:t xml:space="preserve"> </w:t>
      </w:r>
      <w:r w:rsidR="008975D1" w:rsidRPr="00D0124B">
        <w:rPr>
          <w:rFonts w:ascii="Book Antiqua" w:eastAsia="仿宋_GB2312" w:hAnsi="Book Antiqua"/>
          <w:sz w:val="24"/>
          <w:szCs w:val="24"/>
        </w:rPr>
        <w:t xml:space="preserve">met </w:t>
      </w:r>
      <w:r w:rsidR="00413F5B" w:rsidRPr="00D0124B">
        <w:rPr>
          <w:rFonts w:ascii="Book Antiqua" w:eastAsia="仿宋_GB2312" w:hAnsi="Book Antiqua"/>
          <w:sz w:val="24"/>
          <w:szCs w:val="24"/>
        </w:rPr>
        <w:t>th</w:t>
      </w:r>
      <w:r w:rsidR="008975D1" w:rsidRPr="00D0124B">
        <w:rPr>
          <w:rFonts w:ascii="Book Antiqua" w:eastAsia="仿宋_GB2312" w:hAnsi="Book Antiqua"/>
          <w:sz w:val="24"/>
          <w:szCs w:val="24"/>
        </w:rPr>
        <w:t>e</w:t>
      </w:r>
      <w:r w:rsidR="00413F5B" w:rsidRPr="00D0124B">
        <w:rPr>
          <w:rFonts w:ascii="Book Antiqua" w:eastAsia="仿宋_GB2312" w:hAnsi="Book Antiqua"/>
          <w:sz w:val="24"/>
          <w:szCs w:val="24"/>
        </w:rPr>
        <w:t xml:space="preserve"> inclusion and exclusion criteria. The main scaffold varied extensively among the included studies. Smart modifications included addition of growth factors </w:t>
      </w:r>
      <w:r w:rsidR="006C3553" w:rsidRPr="00D0124B">
        <w:rPr>
          <w:rFonts w:ascii="Book Antiqua" w:eastAsia="仿宋_GB2312" w:hAnsi="Book Antiqua"/>
          <w:sz w:val="24"/>
          <w:szCs w:val="24"/>
        </w:rPr>
        <w:t>(group I</w:t>
      </w:r>
      <w:r w:rsidR="00A329D4" w:rsidRPr="00D0124B">
        <w:rPr>
          <w:rFonts w:ascii="Book Antiqua" w:eastAsia="仿宋_GB2312" w:hAnsi="Book Antiqua"/>
          <w:sz w:val="24"/>
          <w:szCs w:val="24"/>
        </w:rPr>
        <w:t>- 11 studies</w:t>
      </w:r>
      <w:r w:rsidR="006C3553" w:rsidRPr="00D0124B">
        <w:rPr>
          <w:rFonts w:ascii="Book Antiqua" w:eastAsia="仿宋_GB2312" w:hAnsi="Book Antiqua"/>
          <w:sz w:val="24"/>
          <w:szCs w:val="24"/>
        </w:rPr>
        <w:t>)</w:t>
      </w:r>
      <w:r w:rsidR="00413F5B" w:rsidRPr="00D0124B">
        <w:rPr>
          <w:rFonts w:ascii="Book Antiqua" w:eastAsia="仿宋_GB2312" w:hAnsi="Book Antiqua"/>
          <w:sz w:val="24"/>
          <w:szCs w:val="24"/>
        </w:rPr>
        <w:t xml:space="preserve">, </w:t>
      </w:r>
      <w:r w:rsidRPr="00D0124B">
        <w:rPr>
          <w:rFonts w:ascii="Book Antiqua" w:eastAsia="仿宋_GB2312" w:hAnsi="Book Antiqua"/>
          <w:sz w:val="24"/>
          <w:szCs w:val="24"/>
        </w:rPr>
        <w:t>extracellular matrix</w:t>
      </w:r>
      <w:r w:rsidR="00866087" w:rsidRPr="00D0124B">
        <w:rPr>
          <w:rFonts w:ascii="Book Antiqua" w:eastAsia="仿宋_GB2312" w:hAnsi="Book Antiqua"/>
          <w:sz w:val="24"/>
          <w:szCs w:val="24"/>
        </w:rPr>
        <w:t>-</w:t>
      </w:r>
      <w:r w:rsidR="00413F5B" w:rsidRPr="00D0124B">
        <w:rPr>
          <w:rFonts w:ascii="Book Antiqua" w:eastAsia="仿宋_GB2312" w:hAnsi="Book Antiqua"/>
          <w:sz w:val="24"/>
          <w:szCs w:val="24"/>
        </w:rPr>
        <w:t>like molecules</w:t>
      </w:r>
      <w:r w:rsidR="008975D1" w:rsidRPr="00D0124B">
        <w:rPr>
          <w:rFonts w:ascii="Book Antiqua" w:eastAsia="仿宋_GB2312" w:hAnsi="Book Antiqua"/>
          <w:sz w:val="24"/>
          <w:szCs w:val="24"/>
        </w:rPr>
        <w:t xml:space="preserve"> </w:t>
      </w:r>
      <w:r w:rsidR="006C3553" w:rsidRPr="00D0124B">
        <w:rPr>
          <w:rFonts w:ascii="Book Antiqua" w:eastAsia="仿宋_GB2312" w:hAnsi="Book Antiqua"/>
          <w:sz w:val="24"/>
          <w:szCs w:val="24"/>
        </w:rPr>
        <w:t>(group II</w:t>
      </w:r>
      <w:r w:rsidR="00A329D4" w:rsidRPr="00D0124B">
        <w:rPr>
          <w:rFonts w:ascii="Book Antiqua" w:eastAsia="仿宋_GB2312" w:hAnsi="Book Antiqua"/>
          <w:sz w:val="24"/>
          <w:szCs w:val="24"/>
        </w:rPr>
        <w:t>- 13 studies</w:t>
      </w:r>
      <w:r w:rsidR="006C3553"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and nanoparticles</w:t>
      </w:r>
      <w:r w:rsidR="00866087" w:rsidRPr="00D0124B">
        <w:rPr>
          <w:rFonts w:ascii="Book Antiqua" w:eastAsia="仿宋_GB2312" w:hAnsi="Book Antiqua"/>
          <w:sz w:val="24"/>
          <w:szCs w:val="24"/>
        </w:rPr>
        <w:t xml:space="preserve"> (nano-HA)</w:t>
      </w:r>
      <w:r w:rsidR="008975D1" w:rsidRPr="00D0124B">
        <w:rPr>
          <w:rFonts w:ascii="Book Antiqua" w:eastAsia="仿宋_GB2312" w:hAnsi="Book Antiqua"/>
          <w:sz w:val="24"/>
          <w:szCs w:val="24"/>
        </w:rPr>
        <w:t xml:space="preserve"> </w:t>
      </w:r>
      <w:r w:rsidR="006C3553" w:rsidRPr="00D0124B">
        <w:rPr>
          <w:rFonts w:ascii="Book Antiqua" w:eastAsia="仿宋_GB2312" w:hAnsi="Book Antiqua"/>
          <w:sz w:val="24"/>
          <w:szCs w:val="24"/>
        </w:rPr>
        <w:t>(group III</w:t>
      </w:r>
      <w:r w:rsidR="00A329D4" w:rsidRPr="00D0124B">
        <w:rPr>
          <w:rFonts w:ascii="Book Antiqua" w:eastAsia="仿宋_GB2312" w:hAnsi="Book Antiqua"/>
          <w:sz w:val="24"/>
          <w:szCs w:val="24"/>
        </w:rPr>
        <w:t>- 17 studies</w:t>
      </w:r>
      <w:r w:rsidR="006C3553" w:rsidRPr="00D0124B">
        <w:rPr>
          <w:rFonts w:ascii="Book Antiqua" w:eastAsia="仿宋_GB2312" w:hAnsi="Book Antiqua"/>
          <w:sz w:val="24"/>
          <w:szCs w:val="24"/>
        </w:rPr>
        <w:t>)</w:t>
      </w:r>
      <w:r w:rsidR="00413F5B" w:rsidRPr="00D0124B">
        <w:rPr>
          <w:rFonts w:ascii="Book Antiqua" w:eastAsia="仿宋_GB2312" w:hAnsi="Book Antiqua"/>
          <w:sz w:val="24"/>
          <w:szCs w:val="24"/>
        </w:rPr>
        <w:t xml:space="preserve">. </w:t>
      </w:r>
      <w:r w:rsidR="006C3553" w:rsidRPr="00D0124B">
        <w:rPr>
          <w:rFonts w:ascii="Book Antiqua" w:eastAsia="仿宋_GB2312" w:hAnsi="Book Antiqua"/>
          <w:sz w:val="24"/>
          <w:szCs w:val="24"/>
        </w:rPr>
        <w:t>In all groups</w:t>
      </w:r>
      <w:r w:rsidR="00866087" w:rsidRPr="00D0124B">
        <w:rPr>
          <w:rFonts w:ascii="Book Antiqua" w:eastAsia="仿宋_GB2312" w:hAnsi="Book Antiqua"/>
          <w:sz w:val="24"/>
          <w:szCs w:val="24"/>
        </w:rPr>
        <w:t>,</w:t>
      </w:r>
      <w:r w:rsidR="006C3553" w:rsidRPr="00D0124B">
        <w:rPr>
          <w:rFonts w:ascii="Book Antiqua" w:eastAsia="仿宋_GB2312" w:hAnsi="Book Antiqua"/>
          <w:sz w:val="24"/>
          <w:szCs w:val="24"/>
        </w:rPr>
        <w:t xml:space="preserve"> surface coating was the most</w:t>
      </w:r>
      <w:r w:rsidR="00DD36A9" w:rsidRPr="00D0124B">
        <w:rPr>
          <w:rFonts w:ascii="Book Antiqua" w:eastAsia="仿宋_GB2312" w:hAnsi="Book Antiqua"/>
          <w:sz w:val="24"/>
          <w:szCs w:val="24"/>
        </w:rPr>
        <w:t xml:space="preserve"> commonly</w:t>
      </w:r>
      <w:r w:rsidR="006C3553" w:rsidRPr="00D0124B">
        <w:rPr>
          <w:rFonts w:ascii="Book Antiqua" w:eastAsia="仿宋_GB2312" w:hAnsi="Book Antiqua"/>
          <w:sz w:val="24"/>
          <w:szCs w:val="24"/>
        </w:rPr>
        <w:t xml:space="preserve"> applied approach for smart modification of scaffold</w:t>
      </w:r>
      <w:r w:rsidR="008975D1" w:rsidRPr="00D0124B">
        <w:rPr>
          <w:rFonts w:ascii="Book Antiqua" w:eastAsia="仿宋_GB2312" w:hAnsi="Book Antiqua"/>
          <w:sz w:val="24"/>
          <w:szCs w:val="24"/>
        </w:rPr>
        <w:t>s</w:t>
      </w:r>
      <w:r w:rsidR="006C3553" w:rsidRPr="00D0124B">
        <w:rPr>
          <w:rFonts w:ascii="Book Antiqua" w:eastAsia="仿宋_GB2312" w:hAnsi="Book Antiqua"/>
          <w:sz w:val="24"/>
          <w:szCs w:val="24"/>
        </w:rPr>
        <w:t>. In group I</w:t>
      </w:r>
      <w:r w:rsidR="00866087" w:rsidRPr="00D0124B">
        <w:rPr>
          <w:rFonts w:ascii="Book Antiqua" w:eastAsia="仿宋_GB2312" w:hAnsi="Book Antiqua"/>
          <w:sz w:val="24"/>
          <w:szCs w:val="24"/>
        </w:rPr>
        <w:t>,</w:t>
      </w:r>
      <w:r w:rsidR="006C3553" w:rsidRPr="00D0124B">
        <w:rPr>
          <w:rFonts w:ascii="Book Antiqua" w:eastAsia="仿宋_GB2312" w:hAnsi="Book Antiqua"/>
          <w:sz w:val="24"/>
          <w:szCs w:val="24"/>
        </w:rPr>
        <w:t xml:space="preserve"> bone </w:t>
      </w:r>
      <w:r w:rsidR="00866087" w:rsidRPr="00D0124B">
        <w:rPr>
          <w:rFonts w:ascii="Book Antiqua" w:eastAsia="仿宋_GB2312" w:hAnsi="Book Antiqua"/>
          <w:sz w:val="24"/>
          <w:szCs w:val="24"/>
        </w:rPr>
        <w:t>morphogenetic</w:t>
      </w:r>
      <w:r w:rsidR="00866087" w:rsidRPr="00D0124B" w:rsidDel="00866087">
        <w:rPr>
          <w:rFonts w:ascii="Book Antiqua" w:eastAsia="仿宋_GB2312" w:hAnsi="Book Antiqua"/>
          <w:sz w:val="24"/>
          <w:szCs w:val="24"/>
        </w:rPr>
        <w:t xml:space="preserve"> </w:t>
      </w:r>
      <w:r w:rsidR="006C3553" w:rsidRPr="00D0124B">
        <w:rPr>
          <w:rFonts w:ascii="Book Antiqua" w:eastAsia="仿宋_GB2312" w:hAnsi="Book Antiqua"/>
          <w:sz w:val="24"/>
          <w:szCs w:val="24"/>
        </w:rPr>
        <w:t xml:space="preserve">proteins </w:t>
      </w:r>
      <w:r w:rsidR="00785BA3" w:rsidRPr="00D0124B">
        <w:rPr>
          <w:rFonts w:ascii="Book Antiqua" w:eastAsia="仿宋_GB2312" w:hAnsi="Book Antiqua"/>
          <w:sz w:val="24"/>
          <w:szCs w:val="24"/>
        </w:rPr>
        <w:t xml:space="preserve">were mainly used as growth factor stabilized on </w:t>
      </w:r>
      <w:r w:rsidR="00015C9A" w:rsidRPr="00D0124B">
        <w:rPr>
          <w:rFonts w:ascii="Book Antiqua" w:eastAsia="仿宋_GB2312" w:hAnsi="Book Antiqua"/>
          <w:sz w:val="24"/>
          <w:szCs w:val="24"/>
        </w:rPr>
        <w:t>polycaprolactone (</w:t>
      </w:r>
      <w:r w:rsidR="00785BA3" w:rsidRPr="00D0124B">
        <w:rPr>
          <w:rFonts w:ascii="Book Antiqua" w:eastAsia="仿宋_GB2312" w:hAnsi="Book Antiqua"/>
          <w:sz w:val="24"/>
          <w:szCs w:val="24"/>
        </w:rPr>
        <w:t>PCL</w:t>
      </w:r>
      <w:r w:rsidR="00015C9A" w:rsidRPr="00D0124B">
        <w:rPr>
          <w:rFonts w:ascii="Book Antiqua" w:eastAsia="仿宋_GB2312" w:hAnsi="Book Antiqua"/>
          <w:sz w:val="24"/>
          <w:szCs w:val="24"/>
        </w:rPr>
        <w:t>)</w:t>
      </w:r>
      <w:r w:rsidR="00785BA3" w:rsidRPr="00D0124B">
        <w:rPr>
          <w:rFonts w:ascii="Book Antiqua" w:eastAsia="仿宋_GB2312" w:hAnsi="Book Antiqua"/>
          <w:sz w:val="24"/>
          <w:szCs w:val="24"/>
        </w:rPr>
        <w:t>. In group II</w:t>
      </w:r>
      <w:r w:rsidR="00866087" w:rsidRPr="00D0124B">
        <w:rPr>
          <w:rFonts w:ascii="Book Antiqua" w:eastAsia="仿宋_GB2312" w:hAnsi="Book Antiqua"/>
          <w:sz w:val="24"/>
          <w:szCs w:val="24"/>
        </w:rPr>
        <w:t>,</w:t>
      </w:r>
      <w:r w:rsidR="00785BA3" w:rsidRPr="00D0124B">
        <w:rPr>
          <w:rFonts w:ascii="Book Antiqua" w:eastAsia="仿宋_GB2312" w:hAnsi="Book Antiqua"/>
          <w:sz w:val="24"/>
          <w:szCs w:val="24"/>
        </w:rPr>
        <w:t xml:space="preserve"> collagen 1 in combination with PCL, </w:t>
      </w:r>
      <w:r w:rsidR="000F03E7" w:rsidRPr="00D0124B">
        <w:rPr>
          <w:rFonts w:ascii="Book Antiqua" w:eastAsia="仿宋_GB2312" w:hAnsi="Book Antiqua"/>
          <w:sz w:val="24"/>
          <w:szCs w:val="24"/>
        </w:rPr>
        <w:t>hydroxyapatite (</w:t>
      </w:r>
      <w:r w:rsidR="00785BA3" w:rsidRPr="00D0124B">
        <w:rPr>
          <w:rFonts w:ascii="Book Antiqua" w:eastAsia="仿宋_GB2312" w:hAnsi="Book Antiqua"/>
          <w:sz w:val="24"/>
          <w:szCs w:val="24"/>
        </w:rPr>
        <w:t>HA</w:t>
      </w:r>
      <w:r w:rsidR="000F03E7" w:rsidRPr="00D0124B">
        <w:rPr>
          <w:rFonts w:ascii="Book Antiqua" w:eastAsia="仿宋_GB2312" w:hAnsi="Book Antiqua"/>
          <w:sz w:val="24"/>
          <w:szCs w:val="24"/>
        </w:rPr>
        <w:t>)</w:t>
      </w:r>
      <w:r w:rsidR="00785BA3" w:rsidRPr="00D0124B">
        <w:rPr>
          <w:rFonts w:ascii="Book Antiqua" w:eastAsia="仿宋_GB2312" w:hAnsi="Book Antiqua"/>
          <w:sz w:val="24"/>
          <w:szCs w:val="24"/>
        </w:rPr>
        <w:t xml:space="preserve"> and </w:t>
      </w:r>
      <w:r w:rsidR="000F03E7" w:rsidRPr="00D0124B">
        <w:rPr>
          <w:rFonts w:ascii="Book Antiqua" w:eastAsia="仿宋_GB2312" w:hAnsi="Book Antiqua"/>
          <w:sz w:val="24"/>
          <w:szCs w:val="24"/>
        </w:rPr>
        <w:t>tricalcium phosphate</w:t>
      </w:r>
      <w:r w:rsidR="00785BA3" w:rsidRPr="00D0124B">
        <w:rPr>
          <w:rFonts w:ascii="Book Antiqua" w:eastAsia="仿宋_GB2312" w:hAnsi="Book Antiqua"/>
          <w:sz w:val="24"/>
          <w:szCs w:val="24"/>
        </w:rPr>
        <w:t xml:space="preserve"> were the most frequent </w:t>
      </w:r>
      <w:r w:rsidR="00DD36A9" w:rsidRPr="00D0124B">
        <w:rPr>
          <w:rFonts w:ascii="Book Antiqua" w:eastAsia="仿宋_GB2312" w:hAnsi="Book Antiqua"/>
          <w:sz w:val="24"/>
          <w:szCs w:val="24"/>
        </w:rPr>
        <w:t>scaffolds used</w:t>
      </w:r>
      <w:r w:rsidR="00785BA3" w:rsidRPr="00D0124B">
        <w:rPr>
          <w:rFonts w:ascii="Book Antiqua" w:eastAsia="仿宋_GB2312" w:hAnsi="Book Antiqua"/>
          <w:sz w:val="24"/>
          <w:szCs w:val="24"/>
        </w:rPr>
        <w:t>. In the third group</w:t>
      </w:r>
      <w:r w:rsidR="00866087" w:rsidRPr="00D0124B">
        <w:rPr>
          <w:rFonts w:ascii="Book Antiqua" w:eastAsia="仿宋_GB2312" w:hAnsi="Book Antiqua"/>
          <w:sz w:val="24"/>
          <w:szCs w:val="24"/>
        </w:rPr>
        <w:t>,</w:t>
      </w:r>
      <w:r w:rsidR="00785BA3" w:rsidRPr="00D0124B">
        <w:rPr>
          <w:rFonts w:ascii="Book Antiqua" w:eastAsia="仿宋_GB2312" w:hAnsi="Book Antiqua"/>
          <w:sz w:val="24"/>
          <w:szCs w:val="24"/>
        </w:rPr>
        <w:t xml:space="preserve"> </w:t>
      </w:r>
      <w:r w:rsidR="00A329D4" w:rsidRPr="00D0124B">
        <w:rPr>
          <w:rFonts w:ascii="Book Antiqua" w:eastAsia="仿宋_GB2312" w:hAnsi="Book Antiqua"/>
          <w:sz w:val="24"/>
          <w:szCs w:val="24"/>
        </w:rPr>
        <w:t xml:space="preserve">nano-HA with PCL and chitosan </w:t>
      </w:r>
      <w:r w:rsidR="00DD36A9" w:rsidRPr="00D0124B">
        <w:rPr>
          <w:rFonts w:ascii="Book Antiqua" w:eastAsia="仿宋_GB2312" w:hAnsi="Book Antiqua"/>
          <w:sz w:val="24"/>
          <w:szCs w:val="24"/>
        </w:rPr>
        <w:t>were used the most</w:t>
      </w:r>
      <w:r w:rsidR="00A329D4" w:rsidRPr="00D0124B">
        <w:rPr>
          <w:rFonts w:ascii="Book Antiqua" w:eastAsia="仿宋_GB2312" w:hAnsi="Book Antiqua"/>
          <w:sz w:val="24"/>
          <w:szCs w:val="24"/>
        </w:rPr>
        <w:t>.</w:t>
      </w:r>
      <w:r w:rsidR="000A3A1A" w:rsidRPr="00D0124B">
        <w:rPr>
          <w:rFonts w:ascii="Book Antiqua" w:eastAsia="仿宋_GB2312" w:hAnsi="Book Antiqua"/>
          <w:sz w:val="24"/>
          <w:szCs w:val="24"/>
        </w:rPr>
        <w:t xml:space="preserve"> A</w:t>
      </w:r>
      <w:r w:rsidR="004107EF" w:rsidRPr="00D0124B">
        <w:rPr>
          <w:rFonts w:ascii="Book Antiqua" w:eastAsia="仿宋_GB2312" w:hAnsi="Book Antiqua"/>
          <w:sz w:val="24"/>
          <w:szCs w:val="24"/>
        </w:rPr>
        <w:t xml:space="preserve">s variable methods were used, </w:t>
      </w:r>
      <w:r w:rsidR="000A3A1A" w:rsidRPr="00D0124B">
        <w:rPr>
          <w:rFonts w:ascii="Book Antiqua" w:eastAsia="仿宋_GB2312" w:hAnsi="Book Antiqua"/>
          <w:sz w:val="24"/>
          <w:szCs w:val="24"/>
        </w:rPr>
        <w:t>a thorough and comprehensible compare between the results and approaches was unattainable.</w:t>
      </w:r>
    </w:p>
    <w:p w14:paraId="12B04B37" w14:textId="77777777" w:rsidR="005F7F81" w:rsidRPr="00D0124B" w:rsidRDefault="005F7F81" w:rsidP="008B428F">
      <w:pPr>
        <w:spacing w:after="0"/>
        <w:jc w:val="both"/>
        <w:rPr>
          <w:rFonts w:ascii="Book Antiqua" w:eastAsia="仿宋_GB2312" w:hAnsi="Book Antiqua"/>
          <w:sz w:val="24"/>
          <w:szCs w:val="24"/>
          <w:lang w:eastAsia="zh-CN"/>
        </w:rPr>
      </w:pPr>
    </w:p>
    <w:p w14:paraId="59D6FA98" w14:textId="6EF045BD" w:rsidR="00413F5B" w:rsidRPr="00D0124B" w:rsidRDefault="005F7F81" w:rsidP="008B428F">
      <w:pPr>
        <w:spacing w:after="0"/>
        <w:jc w:val="both"/>
        <w:rPr>
          <w:rFonts w:ascii="Book Antiqua" w:eastAsia="仿宋_GB2312" w:hAnsi="Book Antiqua"/>
          <w:sz w:val="24"/>
          <w:szCs w:val="24"/>
        </w:rPr>
      </w:pPr>
      <w:r w:rsidRPr="00D0124B">
        <w:rPr>
          <w:rFonts w:ascii="Book Antiqua" w:eastAsia="仿宋_GB2312" w:hAnsi="Book Antiqua"/>
          <w:b/>
          <w:bCs/>
          <w:sz w:val="24"/>
          <w:szCs w:val="24"/>
        </w:rPr>
        <w:t>CONCLUSION:</w:t>
      </w:r>
      <w:r w:rsidR="00053F74" w:rsidRPr="00D0124B">
        <w:rPr>
          <w:rFonts w:ascii="Book Antiqua" w:eastAsia="仿宋_GB2312" w:hAnsi="Book Antiqua"/>
          <w:sz w:val="24"/>
          <w:szCs w:val="24"/>
        </w:rPr>
        <w:t xml:space="preserve"> Regarding the variability in methodology of </w:t>
      </w:r>
      <w:r w:rsidR="00892CE4" w:rsidRPr="00D0124B">
        <w:rPr>
          <w:rFonts w:ascii="Book Antiqua" w:eastAsia="仿宋_GB2312" w:hAnsi="Book Antiqua"/>
          <w:sz w:val="24"/>
          <w:szCs w:val="24"/>
        </w:rPr>
        <w:t xml:space="preserve">these </w:t>
      </w:r>
      <w:r w:rsidR="00053F74" w:rsidRPr="00D0124B">
        <w:rPr>
          <w:rFonts w:ascii="Book Antiqua" w:eastAsia="仿宋_GB2312" w:hAnsi="Book Antiqua"/>
          <w:i/>
          <w:sz w:val="24"/>
          <w:szCs w:val="24"/>
        </w:rPr>
        <w:t>in vitro</w:t>
      </w:r>
      <w:r w:rsidR="00053F74" w:rsidRPr="00D0124B">
        <w:rPr>
          <w:rFonts w:ascii="Book Antiqua" w:eastAsia="仿宋_GB2312" w:hAnsi="Book Antiqua"/>
          <w:sz w:val="24"/>
          <w:szCs w:val="24"/>
        </w:rPr>
        <w:t xml:space="preserve"> studies</w:t>
      </w:r>
      <w:r w:rsidR="00740E99" w:rsidRPr="00D0124B">
        <w:rPr>
          <w:rFonts w:ascii="Book Antiqua" w:eastAsia="仿宋_GB2312" w:hAnsi="Book Antiqua"/>
          <w:sz w:val="24"/>
          <w:szCs w:val="24"/>
        </w:rPr>
        <w:t xml:space="preserve"> </w:t>
      </w:r>
      <w:r w:rsidR="00015C9A" w:rsidRPr="00D0124B">
        <w:rPr>
          <w:rFonts w:ascii="Book Antiqua" w:eastAsia="仿宋_GB2312" w:hAnsi="Book Antiqua"/>
          <w:sz w:val="24"/>
          <w:szCs w:val="24"/>
        </w:rPr>
        <w:t>it was</w:t>
      </w:r>
      <w:r w:rsidR="00413F5B" w:rsidRPr="00D0124B">
        <w:rPr>
          <w:rFonts w:ascii="Book Antiqua" w:eastAsia="仿宋_GB2312" w:hAnsi="Book Antiqua"/>
          <w:sz w:val="24"/>
          <w:szCs w:val="24"/>
        </w:rPr>
        <w:t xml:space="preserve"> demonstrated that smart modification of scaffolds </w:t>
      </w:r>
      <w:r w:rsidR="00892CE4" w:rsidRPr="00D0124B">
        <w:rPr>
          <w:rFonts w:ascii="Book Antiqua" w:eastAsia="仿宋_GB2312" w:hAnsi="Book Antiqua"/>
          <w:sz w:val="24"/>
          <w:szCs w:val="24"/>
        </w:rPr>
        <w:t>can</w:t>
      </w:r>
      <w:r w:rsidR="00015C9A"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 xml:space="preserve">improve </w:t>
      </w:r>
      <w:r w:rsidR="00892CE4" w:rsidRPr="00D0124B">
        <w:rPr>
          <w:rFonts w:ascii="Book Antiqua" w:eastAsia="仿宋_GB2312" w:hAnsi="Book Antiqua"/>
          <w:sz w:val="24"/>
          <w:szCs w:val="24"/>
        </w:rPr>
        <w:t xml:space="preserve">tissue </w:t>
      </w:r>
      <w:r w:rsidR="00413F5B" w:rsidRPr="00D0124B">
        <w:rPr>
          <w:rFonts w:ascii="Book Antiqua" w:eastAsia="仿宋_GB2312" w:hAnsi="Book Antiqua"/>
          <w:sz w:val="24"/>
          <w:szCs w:val="24"/>
        </w:rPr>
        <w:t xml:space="preserve">properties. </w:t>
      </w:r>
    </w:p>
    <w:p w14:paraId="27586E90" w14:textId="77777777" w:rsidR="00413F5B" w:rsidRPr="00D0124B" w:rsidRDefault="00413F5B" w:rsidP="008B428F">
      <w:pPr>
        <w:spacing w:after="0"/>
        <w:jc w:val="both"/>
        <w:rPr>
          <w:rFonts w:ascii="Book Antiqua" w:eastAsia="仿宋_GB2312" w:hAnsi="Book Antiqua"/>
          <w:sz w:val="24"/>
          <w:szCs w:val="24"/>
        </w:rPr>
      </w:pPr>
    </w:p>
    <w:p w14:paraId="06965FE2" w14:textId="3C7CBCF1" w:rsidR="00413F5B" w:rsidRPr="00D0124B" w:rsidRDefault="00413F5B" w:rsidP="008B428F">
      <w:pPr>
        <w:spacing w:after="0"/>
        <w:jc w:val="both"/>
        <w:rPr>
          <w:rFonts w:ascii="Book Antiqua" w:eastAsia="仿宋_GB2312" w:hAnsi="Book Antiqua"/>
          <w:sz w:val="24"/>
          <w:szCs w:val="24"/>
        </w:rPr>
      </w:pPr>
      <w:r w:rsidRPr="00D0124B">
        <w:rPr>
          <w:rFonts w:ascii="Book Antiqua" w:eastAsia="仿宋_GB2312" w:hAnsi="Book Antiqua"/>
          <w:b/>
          <w:bCs/>
          <w:sz w:val="24"/>
          <w:szCs w:val="24"/>
        </w:rPr>
        <w:t>Key</w:t>
      </w:r>
      <w:r w:rsidR="009B61A1" w:rsidRPr="00D0124B">
        <w:rPr>
          <w:rFonts w:ascii="Book Antiqua" w:eastAsia="仿宋_GB2312" w:hAnsi="Book Antiqua"/>
          <w:b/>
          <w:bCs/>
          <w:sz w:val="24"/>
          <w:szCs w:val="24"/>
          <w:lang w:eastAsia="zh-CN"/>
        </w:rPr>
        <w:t xml:space="preserve"> </w:t>
      </w:r>
      <w:r w:rsidRPr="00D0124B">
        <w:rPr>
          <w:rFonts w:ascii="Book Antiqua" w:eastAsia="仿宋_GB2312" w:hAnsi="Book Antiqua"/>
          <w:b/>
          <w:bCs/>
          <w:sz w:val="24"/>
          <w:szCs w:val="24"/>
        </w:rPr>
        <w:t>words:</w:t>
      </w:r>
      <w:r w:rsidR="00892CE4" w:rsidRPr="00D0124B">
        <w:rPr>
          <w:rFonts w:ascii="Book Antiqua" w:eastAsia="仿宋_GB2312" w:hAnsi="Book Antiqua"/>
          <w:b/>
          <w:bCs/>
          <w:sz w:val="24"/>
          <w:szCs w:val="24"/>
        </w:rPr>
        <w:t xml:space="preserve"> </w:t>
      </w:r>
      <w:r w:rsidRPr="00D0124B">
        <w:rPr>
          <w:rFonts w:ascii="Book Antiqua" w:eastAsia="仿宋_GB2312" w:hAnsi="Book Antiqua"/>
          <w:sz w:val="24"/>
          <w:szCs w:val="24"/>
        </w:rPr>
        <w:t>Bone tissue engineering</w:t>
      </w:r>
      <w:r w:rsidR="009B61A1" w:rsidRPr="00D0124B">
        <w:rPr>
          <w:rFonts w:ascii="Book Antiqua" w:eastAsia="仿宋_GB2312" w:hAnsi="Book Antiqua"/>
          <w:sz w:val="24"/>
          <w:szCs w:val="24"/>
          <w:lang w:eastAsia="zh-CN"/>
        </w:rPr>
        <w:t>;</w:t>
      </w:r>
      <w:r w:rsidRPr="00D0124B">
        <w:rPr>
          <w:rFonts w:ascii="Book Antiqua" w:eastAsia="仿宋_GB2312" w:hAnsi="Book Antiqua"/>
          <w:sz w:val="24"/>
          <w:szCs w:val="24"/>
        </w:rPr>
        <w:t xml:space="preserve"> </w:t>
      </w:r>
      <w:r w:rsidR="009B61A1" w:rsidRPr="00D0124B">
        <w:rPr>
          <w:rFonts w:ascii="Book Antiqua" w:eastAsia="仿宋_GB2312" w:hAnsi="Book Antiqua"/>
          <w:sz w:val="24"/>
          <w:szCs w:val="24"/>
        </w:rPr>
        <w:t>S</w:t>
      </w:r>
      <w:r w:rsidRPr="00D0124B">
        <w:rPr>
          <w:rFonts w:ascii="Book Antiqua" w:eastAsia="仿宋_GB2312" w:hAnsi="Book Antiqua"/>
          <w:sz w:val="24"/>
          <w:szCs w:val="24"/>
        </w:rPr>
        <w:t>caffold</w:t>
      </w:r>
      <w:r w:rsidR="009B61A1" w:rsidRPr="00D0124B">
        <w:rPr>
          <w:rFonts w:ascii="Book Antiqua" w:eastAsia="仿宋_GB2312" w:hAnsi="Book Antiqua"/>
          <w:sz w:val="24"/>
          <w:szCs w:val="24"/>
          <w:lang w:eastAsia="zh-CN"/>
        </w:rPr>
        <w:t>;</w:t>
      </w:r>
      <w:r w:rsidRPr="00D0124B">
        <w:rPr>
          <w:rFonts w:ascii="Book Antiqua" w:eastAsia="仿宋_GB2312" w:hAnsi="Book Antiqua"/>
          <w:sz w:val="24"/>
          <w:szCs w:val="24"/>
        </w:rPr>
        <w:t xml:space="preserve"> </w:t>
      </w:r>
      <w:r w:rsidR="009B61A1" w:rsidRPr="00D0124B">
        <w:rPr>
          <w:rFonts w:ascii="Book Antiqua" w:eastAsia="仿宋_GB2312" w:hAnsi="Book Antiqua"/>
          <w:sz w:val="24"/>
          <w:szCs w:val="24"/>
        </w:rPr>
        <w:t>G</w:t>
      </w:r>
      <w:r w:rsidRPr="00D0124B">
        <w:rPr>
          <w:rFonts w:ascii="Book Antiqua" w:eastAsia="仿宋_GB2312" w:hAnsi="Book Antiqua"/>
          <w:sz w:val="24"/>
          <w:szCs w:val="24"/>
        </w:rPr>
        <w:t>rowth factor</w:t>
      </w:r>
      <w:r w:rsidR="009B61A1" w:rsidRPr="00D0124B">
        <w:rPr>
          <w:rFonts w:ascii="Book Antiqua" w:eastAsia="仿宋_GB2312" w:hAnsi="Book Antiqua"/>
          <w:sz w:val="24"/>
          <w:szCs w:val="24"/>
          <w:lang w:eastAsia="zh-CN"/>
        </w:rPr>
        <w:t>;</w:t>
      </w:r>
      <w:r w:rsidRPr="00D0124B">
        <w:rPr>
          <w:rFonts w:ascii="Book Antiqua" w:eastAsia="仿宋_GB2312" w:hAnsi="Book Antiqua"/>
          <w:sz w:val="24"/>
          <w:szCs w:val="24"/>
        </w:rPr>
        <w:t xml:space="preserve"> </w:t>
      </w:r>
      <w:r w:rsidR="009B61A1" w:rsidRPr="00D0124B">
        <w:rPr>
          <w:rFonts w:ascii="Book Antiqua" w:eastAsia="仿宋_GB2312" w:hAnsi="Book Antiqua"/>
          <w:sz w:val="24"/>
          <w:szCs w:val="24"/>
        </w:rPr>
        <w:t>N</w:t>
      </w:r>
      <w:r w:rsidRPr="00D0124B">
        <w:rPr>
          <w:rFonts w:ascii="Book Antiqua" w:eastAsia="仿宋_GB2312" w:hAnsi="Book Antiqua"/>
          <w:sz w:val="24"/>
          <w:szCs w:val="24"/>
        </w:rPr>
        <w:t>anoparticle</w:t>
      </w:r>
      <w:r w:rsidR="009B61A1" w:rsidRPr="00D0124B">
        <w:rPr>
          <w:rFonts w:ascii="Book Antiqua" w:eastAsia="仿宋_GB2312" w:hAnsi="Book Antiqua"/>
          <w:sz w:val="24"/>
          <w:szCs w:val="24"/>
          <w:lang w:eastAsia="zh-CN"/>
        </w:rPr>
        <w:t>;</w:t>
      </w:r>
      <w:r w:rsidRPr="00D0124B">
        <w:rPr>
          <w:rFonts w:ascii="Book Antiqua" w:eastAsia="仿宋_GB2312" w:hAnsi="Book Antiqua"/>
          <w:sz w:val="24"/>
          <w:szCs w:val="24"/>
        </w:rPr>
        <w:t xml:space="preserve"> </w:t>
      </w:r>
      <w:r w:rsidR="009B61A1" w:rsidRPr="00D0124B">
        <w:rPr>
          <w:rFonts w:ascii="Book Antiqua" w:eastAsia="仿宋_GB2312" w:hAnsi="Book Antiqua"/>
          <w:sz w:val="24"/>
          <w:szCs w:val="24"/>
        </w:rPr>
        <w:t>E</w:t>
      </w:r>
      <w:r w:rsidRPr="00D0124B">
        <w:rPr>
          <w:rFonts w:ascii="Book Antiqua" w:eastAsia="仿宋_GB2312" w:hAnsi="Book Antiqua"/>
          <w:sz w:val="24"/>
          <w:szCs w:val="24"/>
        </w:rPr>
        <w:t>xtracellular matrix</w:t>
      </w:r>
    </w:p>
    <w:p w14:paraId="186948CA" w14:textId="77777777" w:rsidR="009B61A1" w:rsidRPr="00D0124B" w:rsidRDefault="009B61A1" w:rsidP="008B428F">
      <w:pPr>
        <w:spacing w:after="0"/>
        <w:jc w:val="both"/>
        <w:rPr>
          <w:rFonts w:ascii="Book Antiqua" w:eastAsia="仿宋_GB2312" w:hAnsi="Book Antiqua"/>
          <w:sz w:val="24"/>
          <w:szCs w:val="24"/>
          <w:lang w:eastAsia="zh-CN"/>
        </w:rPr>
      </w:pPr>
    </w:p>
    <w:p w14:paraId="34A3E89F" w14:textId="77777777" w:rsidR="008B428F" w:rsidRPr="00D0124B" w:rsidRDefault="008B428F" w:rsidP="008B428F">
      <w:pPr>
        <w:spacing w:after="0"/>
        <w:jc w:val="both"/>
        <w:rPr>
          <w:rFonts w:ascii="Book Antiqua" w:eastAsia="仿宋_GB2312" w:hAnsi="Book Antiqua" w:cs="Arial"/>
          <w:sz w:val="24"/>
          <w:szCs w:val="24"/>
        </w:rPr>
      </w:pPr>
      <w:proofErr w:type="gramStart"/>
      <w:r w:rsidRPr="00D0124B">
        <w:rPr>
          <w:rFonts w:ascii="Book Antiqua" w:eastAsia="仿宋_GB2312" w:hAnsi="Book Antiqua"/>
          <w:sz w:val="24"/>
          <w:szCs w:val="24"/>
        </w:rPr>
        <w:t xml:space="preserve">© </w:t>
      </w:r>
      <w:r w:rsidRPr="00D0124B">
        <w:rPr>
          <w:rFonts w:ascii="Book Antiqua" w:eastAsia="仿宋_GB2312" w:hAnsi="Book Antiqua" w:cs="Arial"/>
          <w:sz w:val="24"/>
          <w:szCs w:val="24"/>
        </w:rPr>
        <w:t>The Author(s) 2015.</w:t>
      </w:r>
      <w:proofErr w:type="gramEnd"/>
      <w:r w:rsidRPr="00D0124B">
        <w:rPr>
          <w:rFonts w:ascii="Book Antiqua" w:eastAsia="仿宋_GB2312" w:hAnsi="Book Antiqua" w:cs="Arial"/>
          <w:sz w:val="24"/>
          <w:szCs w:val="24"/>
        </w:rPr>
        <w:t xml:space="preserve"> Published by Baishideng Publishing Group Inc. All rights reserved.</w:t>
      </w:r>
    </w:p>
    <w:p w14:paraId="2342F4C9" w14:textId="77777777" w:rsidR="008B428F" w:rsidRPr="00D0124B" w:rsidRDefault="008B428F" w:rsidP="008B428F">
      <w:pPr>
        <w:spacing w:after="0"/>
        <w:jc w:val="both"/>
        <w:rPr>
          <w:rFonts w:ascii="Book Antiqua" w:eastAsia="仿宋_GB2312" w:hAnsi="Book Antiqua"/>
          <w:sz w:val="24"/>
          <w:szCs w:val="24"/>
          <w:lang w:eastAsia="zh-CN"/>
        </w:rPr>
      </w:pPr>
    </w:p>
    <w:p w14:paraId="1982CCCF" w14:textId="7DD73A8A" w:rsidR="00413F5B" w:rsidRPr="00D0124B" w:rsidRDefault="009B61A1" w:rsidP="008B428F">
      <w:pPr>
        <w:spacing w:after="0"/>
        <w:jc w:val="both"/>
        <w:rPr>
          <w:rFonts w:ascii="Book Antiqua" w:eastAsia="仿宋_GB2312" w:hAnsi="Book Antiqua"/>
          <w:sz w:val="24"/>
          <w:szCs w:val="24"/>
          <w:lang w:eastAsia="zh-CN"/>
        </w:rPr>
      </w:pPr>
      <w:r w:rsidRPr="00D0124B">
        <w:rPr>
          <w:rFonts w:ascii="Book Antiqua" w:eastAsia="仿宋_GB2312" w:hAnsi="Book Antiqua"/>
          <w:b/>
          <w:bCs/>
          <w:sz w:val="24"/>
          <w:szCs w:val="24"/>
        </w:rPr>
        <w:t>Core tip</w:t>
      </w:r>
      <w:r w:rsidR="00413F5B" w:rsidRPr="00D0124B">
        <w:rPr>
          <w:rFonts w:ascii="Book Antiqua" w:eastAsia="仿宋_GB2312" w:hAnsi="Book Antiqua"/>
          <w:b/>
          <w:bCs/>
          <w:sz w:val="24"/>
          <w:szCs w:val="24"/>
        </w:rPr>
        <w:t>:</w:t>
      </w:r>
      <w:r w:rsidRPr="00D0124B">
        <w:rPr>
          <w:rFonts w:ascii="Book Antiqua" w:eastAsia="仿宋_GB2312" w:hAnsi="Book Antiqua"/>
          <w:sz w:val="24"/>
          <w:szCs w:val="24"/>
          <w:lang w:eastAsia="zh-CN"/>
        </w:rPr>
        <w:t xml:space="preserve"> </w:t>
      </w:r>
      <w:r w:rsidR="00FA0156" w:rsidRPr="00D0124B">
        <w:rPr>
          <w:rFonts w:ascii="Book Antiqua" w:eastAsia="仿宋_GB2312" w:hAnsi="Book Antiqua"/>
          <w:sz w:val="24"/>
          <w:szCs w:val="24"/>
        </w:rPr>
        <w:t xml:space="preserve">Currently, special attention has been directed to the design of new scaffolds by adding bioactive molecules and nanoparticles. </w:t>
      </w:r>
      <w:r w:rsidR="00413F5B" w:rsidRPr="00D0124B">
        <w:rPr>
          <w:rFonts w:ascii="Book Antiqua" w:eastAsia="仿宋_GB2312" w:hAnsi="Book Antiqua"/>
          <w:sz w:val="24"/>
          <w:szCs w:val="24"/>
        </w:rPr>
        <w:t>“Smart scaffolds” in bone tissue engineering not only act as</w:t>
      </w:r>
      <w:r w:rsidR="00892CE4" w:rsidRPr="00D0124B">
        <w:rPr>
          <w:rFonts w:ascii="Book Antiqua" w:eastAsia="仿宋_GB2312" w:hAnsi="Book Antiqua"/>
          <w:sz w:val="24"/>
          <w:szCs w:val="24"/>
        </w:rPr>
        <w:t xml:space="preserve"> </w:t>
      </w:r>
      <w:r w:rsidR="00413F5B" w:rsidRPr="00D0124B">
        <w:rPr>
          <w:rFonts w:ascii="Book Antiqua" w:eastAsia="仿宋_GB2312" w:hAnsi="Book Antiqua"/>
          <w:sz w:val="24"/>
          <w:szCs w:val="24"/>
        </w:rPr>
        <w:t>cell delivery material</w:t>
      </w:r>
      <w:r w:rsidR="00866087" w:rsidRPr="00D0124B">
        <w:rPr>
          <w:rFonts w:ascii="Book Antiqua" w:eastAsia="仿宋_GB2312" w:hAnsi="Book Antiqua"/>
          <w:sz w:val="24"/>
          <w:szCs w:val="24"/>
        </w:rPr>
        <w:t>s</w:t>
      </w:r>
      <w:r w:rsidR="00413F5B" w:rsidRPr="00D0124B">
        <w:rPr>
          <w:rFonts w:ascii="Book Antiqua" w:eastAsia="仿宋_GB2312" w:hAnsi="Book Antiqua"/>
          <w:sz w:val="24"/>
          <w:szCs w:val="24"/>
        </w:rPr>
        <w:t xml:space="preserve">, but they are </w:t>
      </w:r>
      <w:r w:rsidR="00892CE4" w:rsidRPr="00D0124B">
        <w:rPr>
          <w:rFonts w:ascii="Book Antiqua" w:eastAsia="仿宋_GB2312" w:hAnsi="Book Antiqua"/>
          <w:sz w:val="24"/>
          <w:szCs w:val="24"/>
        </w:rPr>
        <w:t xml:space="preserve">also </w:t>
      </w:r>
      <w:r w:rsidR="00413F5B" w:rsidRPr="00D0124B">
        <w:rPr>
          <w:rFonts w:ascii="Book Antiqua" w:eastAsia="仿宋_GB2312" w:hAnsi="Book Antiqua"/>
          <w:sz w:val="24"/>
          <w:szCs w:val="24"/>
        </w:rPr>
        <w:t xml:space="preserve">responsive to their environment </w:t>
      </w:r>
      <w:r w:rsidR="000F03E7" w:rsidRPr="00D0124B">
        <w:rPr>
          <w:rFonts w:ascii="Book Antiqua" w:eastAsia="仿宋_GB2312" w:hAnsi="Book Antiqua"/>
          <w:sz w:val="24"/>
          <w:szCs w:val="24"/>
        </w:rPr>
        <w:t xml:space="preserve">and therefore </w:t>
      </w:r>
      <w:r w:rsidR="00413F5B" w:rsidRPr="00D0124B">
        <w:rPr>
          <w:rFonts w:ascii="Book Antiqua" w:eastAsia="仿宋_GB2312" w:hAnsi="Book Antiqua"/>
          <w:sz w:val="24"/>
          <w:szCs w:val="24"/>
        </w:rPr>
        <w:t xml:space="preserve">stem cells are more likely to attach, proliferate and differentiate on them. These scaffolds </w:t>
      </w:r>
      <w:r w:rsidR="00892CE4" w:rsidRPr="00D0124B">
        <w:rPr>
          <w:rFonts w:ascii="Book Antiqua" w:eastAsia="仿宋_GB2312" w:hAnsi="Book Antiqua"/>
          <w:sz w:val="24"/>
          <w:szCs w:val="24"/>
        </w:rPr>
        <w:t xml:space="preserve">can </w:t>
      </w:r>
      <w:r w:rsidR="00413F5B" w:rsidRPr="00D0124B">
        <w:rPr>
          <w:rFonts w:ascii="Book Antiqua" w:eastAsia="仿宋_GB2312" w:hAnsi="Book Antiqua"/>
          <w:sz w:val="24"/>
          <w:szCs w:val="24"/>
        </w:rPr>
        <w:t>be fabricated by adding either of growth factors, extracellular matrix proteins or nanoparticles to the bone substitute</w:t>
      </w:r>
      <w:r w:rsidR="00892CE4" w:rsidRPr="00D0124B">
        <w:rPr>
          <w:rFonts w:ascii="Book Antiqua" w:eastAsia="仿宋_GB2312" w:hAnsi="Book Antiqua"/>
          <w:sz w:val="24"/>
          <w:szCs w:val="24"/>
        </w:rPr>
        <w:t>s</w:t>
      </w:r>
      <w:r w:rsidR="00413F5B" w:rsidRPr="00D0124B">
        <w:rPr>
          <w:rFonts w:ascii="Book Antiqua" w:eastAsia="仿宋_GB2312" w:hAnsi="Book Antiqua"/>
          <w:sz w:val="24"/>
          <w:szCs w:val="24"/>
        </w:rPr>
        <w:t xml:space="preserve"> using various techniques. These modifications </w:t>
      </w:r>
      <w:r w:rsidR="00892CE4" w:rsidRPr="00D0124B">
        <w:rPr>
          <w:rFonts w:ascii="Book Antiqua" w:eastAsia="仿宋_GB2312" w:hAnsi="Book Antiqua"/>
          <w:sz w:val="24"/>
          <w:szCs w:val="24"/>
        </w:rPr>
        <w:t>can enhance the</w:t>
      </w:r>
      <w:r w:rsidR="00413F5B" w:rsidRPr="00D0124B">
        <w:rPr>
          <w:rFonts w:ascii="Book Antiqua" w:eastAsia="仿宋_GB2312" w:hAnsi="Book Antiqua"/>
          <w:sz w:val="24"/>
          <w:szCs w:val="24"/>
        </w:rPr>
        <w:t xml:space="preserve"> </w:t>
      </w:r>
      <w:r w:rsidR="00413F5B" w:rsidRPr="00D0124B">
        <w:rPr>
          <w:rFonts w:ascii="Book Antiqua" w:eastAsia="仿宋_GB2312" w:hAnsi="Book Antiqua"/>
          <w:i/>
          <w:sz w:val="24"/>
          <w:szCs w:val="24"/>
        </w:rPr>
        <w:t>in vitro</w:t>
      </w:r>
      <w:r w:rsidR="00413F5B" w:rsidRPr="00D0124B">
        <w:rPr>
          <w:rFonts w:ascii="Book Antiqua" w:eastAsia="仿宋_GB2312" w:hAnsi="Book Antiqua"/>
          <w:sz w:val="24"/>
          <w:szCs w:val="24"/>
        </w:rPr>
        <w:t xml:space="preserve"> response of bone scaffolds toward cells</w:t>
      </w:r>
      <w:r w:rsidR="007D1920" w:rsidRPr="00D0124B">
        <w:rPr>
          <w:rFonts w:ascii="Book Antiqua" w:eastAsia="仿宋_GB2312" w:hAnsi="Book Antiqua"/>
          <w:sz w:val="24"/>
          <w:szCs w:val="24"/>
        </w:rPr>
        <w:t>.</w:t>
      </w:r>
    </w:p>
    <w:p w14:paraId="391BE2C4" w14:textId="77777777" w:rsidR="009B61A1" w:rsidRPr="00D0124B" w:rsidRDefault="009B61A1" w:rsidP="008B428F">
      <w:pPr>
        <w:spacing w:after="0"/>
        <w:jc w:val="both"/>
        <w:rPr>
          <w:rFonts w:ascii="Book Antiqua" w:eastAsia="仿宋_GB2312" w:hAnsi="Book Antiqua"/>
          <w:sz w:val="24"/>
          <w:szCs w:val="24"/>
          <w:lang w:eastAsia="zh-CN"/>
        </w:rPr>
      </w:pPr>
    </w:p>
    <w:p w14:paraId="516209B9" w14:textId="5571DC66" w:rsidR="009B61A1" w:rsidRPr="00D0124B" w:rsidRDefault="009B61A1" w:rsidP="008B428F">
      <w:pPr>
        <w:spacing w:after="0"/>
        <w:jc w:val="both"/>
        <w:rPr>
          <w:rFonts w:ascii="Book Antiqua" w:eastAsia="仿宋_GB2312" w:hAnsi="Book Antiqua"/>
          <w:bCs/>
          <w:sz w:val="24"/>
          <w:szCs w:val="24"/>
          <w:lang w:eastAsia="zh-CN"/>
        </w:rPr>
      </w:pPr>
      <w:r w:rsidRPr="00D0124B">
        <w:rPr>
          <w:rFonts w:ascii="Book Antiqua" w:eastAsia="仿宋_GB2312" w:hAnsi="Book Antiqua"/>
          <w:sz w:val="24"/>
          <w:szCs w:val="24"/>
        </w:rPr>
        <w:t>Motamedian</w:t>
      </w:r>
      <w:r w:rsidRPr="00D0124B">
        <w:rPr>
          <w:rFonts w:ascii="Book Antiqua" w:eastAsia="仿宋_GB2312" w:hAnsi="Book Antiqua"/>
          <w:sz w:val="24"/>
          <w:szCs w:val="24"/>
          <w:lang w:eastAsia="zh-CN"/>
        </w:rPr>
        <w:t xml:space="preserve"> SR</w:t>
      </w:r>
      <w:r w:rsidRPr="00D0124B">
        <w:rPr>
          <w:rFonts w:ascii="Book Antiqua" w:eastAsia="仿宋_GB2312" w:hAnsi="Book Antiqua"/>
          <w:sz w:val="24"/>
          <w:szCs w:val="24"/>
        </w:rPr>
        <w:t>, Hosseinpour</w:t>
      </w:r>
      <w:r w:rsidRPr="00D0124B">
        <w:rPr>
          <w:rFonts w:ascii="Book Antiqua" w:eastAsia="仿宋_GB2312" w:hAnsi="Book Antiqua"/>
          <w:sz w:val="24"/>
          <w:szCs w:val="24"/>
          <w:lang w:eastAsia="zh-CN"/>
        </w:rPr>
        <w:t xml:space="preserve"> S</w:t>
      </w:r>
      <w:r w:rsidRPr="00D0124B">
        <w:rPr>
          <w:rFonts w:ascii="Book Antiqua" w:eastAsia="仿宋_GB2312" w:hAnsi="Book Antiqua"/>
          <w:sz w:val="24"/>
          <w:szCs w:val="24"/>
        </w:rPr>
        <w:t>, Ahsaie</w:t>
      </w:r>
      <w:r w:rsidRPr="00D0124B">
        <w:rPr>
          <w:rFonts w:ascii="Book Antiqua" w:eastAsia="仿宋_GB2312" w:hAnsi="Book Antiqua"/>
          <w:sz w:val="24"/>
          <w:szCs w:val="24"/>
          <w:lang w:eastAsia="zh-CN"/>
        </w:rPr>
        <w:t xml:space="preserve"> MG</w:t>
      </w:r>
      <w:r w:rsidRPr="00D0124B">
        <w:rPr>
          <w:rFonts w:ascii="Book Antiqua" w:eastAsia="仿宋_GB2312" w:hAnsi="Book Antiqua"/>
          <w:sz w:val="24"/>
          <w:szCs w:val="24"/>
        </w:rPr>
        <w:t>, Khojasteh</w:t>
      </w:r>
      <w:r w:rsidRPr="00D0124B">
        <w:rPr>
          <w:rFonts w:ascii="Book Antiqua" w:eastAsia="仿宋_GB2312" w:hAnsi="Book Antiqua"/>
          <w:sz w:val="24"/>
          <w:szCs w:val="24"/>
          <w:lang w:eastAsia="zh-CN"/>
        </w:rPr>
        <w:t xml:space="preserve"> A.</w:t>
      </w:r>
      <w:r w:rsidRPr="00D0124B">
        <w:rPr>
          <w:rFonts w:ascii="Book Antiqua" w:eastAsia="仿宋_GB2312" w:hAnsi="Book Antiqua"/>
          <w:bCs/>
          <w:sz w:val="24"/>
          <w:szCs w:val="24"/>
        </w:rPr>
        <w:t xml:space="preserve"> Smart scaffolds in bone tissue engineering: A systematic review of literature</w:t>
      </w:r>
      <w:r w:rsidRPr="00D0124B">
        <w:rPr>
          <w:rFonts w:ascii="Book Antiqua" w:eastAsia="仿宋_GB2312" w:hAnsi="Book Antiqua"/>
          <w:bCs/>
          <w:sz w:val="24"/>
          <w:szCs w:val="24"/>
          <w:lang w:eastAsia="zh-CN"/>
        </w:rPr>
        <w:t xml:space="preserve">. </w:t>
      </w:r>
      <w:r w:rsidRPr="00D0124B">
        <w:rPr>
          <w:rFonts w:ascii="Book Antiqua" w:eastAsia="仿宋_GB2312" w:hAnsi="Book Antiqua"/>
          <w:i/>
          <w:iCs/>
          <w:sz w:val="24"/>
          <w:szCs w:val="24"/>
        </w:rPr>
        <w:t>World J Stem Cells</w:t>
      </w:r>
      <w:r w:rsidRPr="00D0124B">
        <w:rPr>
          <w:rFonts w:ascii="Book Antiqua" w:eastAsia="仿宋_GB2312" w:hAnsi="Book Antiqua"/>
          <w:i/>
          <w:iCs/>
          <w:sz w:val="24"/>
          <w:szCs w:val="24"/>
          <w:lang w:eastAsia="zh-CN"/>
        </w:rPr>
        <w:t xml:space="preserve"> </w:t>
      </w:r>
      <w:r w:rsidRPr="00D0124B">
        <w:rPr>
          <w:rFonts w:ascii="Book Antiqua" w:eastAsia="仿宋_GB2312" w:hAnsi="Book Antiqua"/>
          <w:iCs/>
          <w:sz w:val="24"/>
          <w:szCs w:val="24"/>
          <w:lang w:eastAsia="zh-CN"/>
        </w:rPr>
        <w:t>201</w:t>
      </w:r>
      <w:r w:rsidR="008B428F" w:rsidRPr="00D0124B">
        <w:rPr>
          <w:rFonts w:ascii="Book Antiqua" w:eastAsia="仿宋_GB2312" w:hAnsi="Book Antiqua"/>
          <w:iCs/>
          <w:sz w:val="24"/>
          <w:szCs w:val="24"/>
          <w:lang w:eastAsia="zh-CN"/>
        </w:rPr>
        <w:t>5</w:t>
      </w:r>
      <w:r w:rsidRPr="00D0124B">
        <w:rPr>
          <w:rFonts w:ascii="Book Antiqua" w:eastAsia="仿宋_GB2312" w:hAnsi="Book Antiqua"/>
          <w:iCs/>
          <w:sz w:val="24"/>
          <w:szCs w:val="24"/>
          <w:lang w:eastAsia="zh-CN"/>
        </w:rPr>
        <w:t xml:space="preserve">; </w:t>
      </w:r>
      <w:proofErr w:type="gramStart"/>
      <w:r w:rsidRPr="00D0124B">
        <w:rPr>
          <w:rFonts w:ascii="Book Antiqua" w:eastAsia="仿宋_GB2312" w:hAnsi="Book Antiqua"/>
          <w:iCs/>
          <w:sz w:val="24"/>
          <w:szCs w:val="24"/>
          <w:lang w:eastAsia="zh-CN"/>
        </w:rPr>
        <w:t>In</w:t>
      </w:r>
      <w:proofErr w:type="gramEnd"/>
      <w:r w:rsidRPr="00D0124B">
        <w:rPr>
          <w:rFonts w:ascii="Book Antiqua" w:eastAsia="仿宋_GB2312" w:hAnsi="Book Antiqua"/>
          <w:iCs/>
          <w:sz w:val="24"/>
          <w:szCs w:val="24"/>
          <w:lang w:eastAsia="zh-CN"/>
        </w:rPr>
        <w:t xml:space="preserve"> press</w:t>
      </w:r>
    </w:p>
    <w:p w14:paraId="5AE5B39B" w14:textId="77777777" w:rsidR="00061566" w:rsidRPr="00D0124B" w:rsidRDefault="00061566" w:rsidP="009B61A1">
      <w:pPr>
        <w:spacing w:after="0"/>
        <w:jc w:val="both"/>
        <w:rPr>
          <w:rFonts w:ascii="Book Antiqua" w:hAnsi="Book Antiqua"/>
          <w:sz w:val="24"/>
          <w:szCs w:val="24"/>
          <w:lang w:eastAsia="zh-CN"/>
        </w:rPr>
      </w:pPr>
    </w:p>
    <w:p w14:paraId="42E34B50" w14:textId="7948049B" w:rsidR="00413F5B" w:rsidRPr="00D0124B" w:rsidRDefault="009B61A1" w:rsidP="009B61A1">
      <w:pPr>
        <w:spacing w:after="0"/>
        <w:jc w:val="both"/>
        <w:rPr>
          <w:rFonts w:ascii="Book Antiqua" w:hAnsi="Book Antiqua"/>
          <w:sz w:val="24"/>
          <w:szCs w:val="24"/>
        </w:rPr>
      </w:pPr>
      <w:r w:rsidRPr="00D0124B">
        <w:rPr>
          <w:rFonts w:ascii="Book Antiqua" w:hAnsi="Book Antiqua"/>
          <w:b/>
          <w:bCs/>
          <w:sz w:val="24"/>
          <w:szCs w:val="24"/>
        </w:rPr>
        <w:t>INTRODUCTION</w:t>
      </w:r>
    </w:p>
    <w:p w14:paraId="24CD2125" w14:textId="036D4C17"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t xml:space="preserve">Tissue </w:t>
      </w:r>
      <w:r w:rsidR="004D7F60" w:rsidRPr="00D0124B">
        <w:rPr>
          <w:rFonts w:ascii="Book Antiqua" w:hAnsi="Book Antiqua"/>
          <w:sz w:val="24"/>
          <w:szCs w:val="24"/>
        </w:rPr>
        <w:t>engineering</w:t>
      </w:r>
      <w:r w:rsidRPr="00D0124B">
        <w:rPr>
          <w:rFonts w:ascii="Book Antiqua" w:hAnsi="Book Antiqua"/>
          <w:sz w:val="24"/>
          <w:szCs w:val="24"/>
        </w:rPr>
        <w:t xml:space="preserve"> </w:t>
      </w:r>
      <w:r w:rsidR="00E0490A" w:rsidRPr="00D0124B">
        <w:rPr>
          <w:rFonts w:ascii="Book Antiqua" w:hAnsi="Book Antiqua"/>
          <w:sz w:val="24"/>
          <w:szCs w:val="24"/>
        </w:rPr>
        <w:t xml:space="preserve">is </w:t>
      </w:r>
      <w:r w:rsidRPr="00D0124B">
        <w:rPr>
          <w:rFonts w:ascii="Book Antiqua" w:hAnsi="Book Antiqua"/>
          <w:sz w:val="24"/>
          <w:szCs w:val="24"/>
        </w:rPr>
        <w:t>a helpful alternative strategy for conventional treatments in medicine</w:t>
      </w:r>
      <w:r w:rsidR="00E0490A" w:rsidRPr="00D0124B">
        <w:rPr>
          <w:rFonts w:ascii="Book Antiqua" w:hAnsi="Book Antiqua"/>
          <w:sz w:val="24"/>
          <w:szCs w:val="24"/>
        </w:rPr>
        <w:t xml:space="preserve">. It </w:t>
      </w:r>
      <w:r w:rsidRPr="00D0124B">
        <w:rPr>
          <w:rFonts w:ascii="Book Antiqua" w:hAnsi="Book Antiqua"/>
          <w:sz w:val="24"/>
          <w:szCs w:val="24"/>
        </w:rPr>
        <w:t xml:space="preserve">was defined by Langer and </w:t>
      </w:r>
      <w:proofErr w:type="gramStart"/>
      <w:r w:rsidRPr="00D0124B">
        <w:rPr>
          <w:rFonts w:ascii="Book Antiqua" w:hAnsi="Book Antiqua"/>
          <w:sz w:val="24"/>
          <w:szCs w:val="24"/>
        </w:rPr>
        <w:t>Vacant</w:t>
      </w:r>
      <w:r w:rsidRPr="00D0124B">
        <w:rPr>
          <w:rFonts w:ascii="Book Antiqua" w:hAnsi="Book Antiqua"/>
          <w:noProof/>
          <w:sz w:val="24"/>
          <w:szCs w:val="24"/>
          <w:vertAlign w:val="superscript"/>
        </w:rPr>
        <w:t>[</w:t>
      </w:r>
      <w:proofErr w:type="gramEnd"/>
      <w:r w:rsidRPr="00D0124B">
        <w:rPr>
          <w:rFonts w:ascii="Book Antiqua" w:hAnsi="Book Antiqua"/>
          <w:noProof/>
          <w:sz w:val="24"/>
          <w:szCs w:val="24"/>
          <w:vertAlign w:val="superscript"/>
        </w:rPr>
        <w:t>1</w:t>
      </w:r>
      <w:r w:rsidR="00E0490A" w:rsidRPr="00D0124B">
        <w:rPr>
          <w:rFonts w:ascii="Book Antiqua" w:hAnsi="Book Antiqua"/>
          <w:noProof/>
          <w:sz w:val="24"/>
          <w:szCs w:val="24"/>
          <w:vertAlign w:val="superscript"/>
        </w:rPr>
        <w:t>]</w:t>
      </w:r>
      <w:r w:rsidR="00E0490A" w:rsidRPr="00D0124B">
        <w:rPr>
          <w:rFonts w:ascii="Book Antiqua" w:hAnsi="Book Antiqua"/>
          <w:sz w:val="24"/>
          <w:szCs w:val="24"/>
        </w:rPr>
        <w:t xml:space="preserve"> as </w:t>
      </w:r>
      <w:r w:rsidRPr="00D0124B">
        <w:rPr>
          <w:rFonts w:ascii="Book Antiqua" w:hAnsi="Book Antiqua"/>
          <w:sz w:val="24"/>
          <w:szCs w:val="24"/>
        </w:rPr>
        <w:t>“an interdisciplinary field of research that applies the principals of engineering and life sciences towards the development of biological substitutes that restore, maintain, or improve tissue function or a whole organ”. Bone tissue engineering uses life science</w:t>
      </w:r>
      <w:r w:rsidR="00E0490A" w:rsidRPr="00D0124B">
        <w:rPr>
          <w:rFonts w:ascii="Book Antiqua" w:hAnsi="Book Antiqua"/>
          <w:sz w:val="24"/>
          <w:szCs w:val="24"/>
        </w:rPr>
        <w:t>s</w:t>
      </w:r>
      <w:r w:rsidRPr="00D0124B">
        <w:rPr>
          <w:rFonts w:ascii="Book Antiqua" w:hAnsi="Book Antiqua"/>
          <w:sz w:val="24"/>
          <w:szCs w:val="24"/>
        </w:rPr>
        <w:t xml:space="preserve"> and engineering to </w:t>
      </w:r>
      <w:r w:rsidR="00E0490A" w:rsidRPr="00D0124B">
        <w:rPr>
          <w:rFonts w:ascii="Book Antiqua" w:hAnsi="Book Antiqua"/>
          <w:sz w:val="24"/>
          <w:szCs w:val="24"/>
        </w:rPr>
        <w:t xml:space="preserve">aid </w:t>
      </w:r>
      <w:r w:rsidRPr="00D0124B">
        <w:rPr>
          <w:rFonts w:ascii="Book Antiqua" w:hAnsi="Book Antiqua"/>
          <w:sz w:val="24"/>
          <w:szCs w:val="24"/>
        </w:rPr>
        <w:t xml:space="preserve">the function of injured bone tissue </w:t>
      </w:r>
      <w:r w:rsidR="00E0490A" w:rsidRPr="00D0124B">
        <w:rPr>
          <w:rFonts w:ascii="Book Antiqua" w:hAnsi="Book Antiqua"/>
          <w:sz w:val="24"/>
          <w:szCs w:val="24"/>
        </w:rPr>
        <w:t>via a</w:t>
      </w:r>
      <w:r w:rsidRPr="00D0124B">
        <w:rPr>
          <w:rFonts w:ascii="Book Antiqua" w:hAnsi="Book Antiqua"/>
          <w:sz w:val="24"/>
          <w:szCs w:val="24"/>
        </w:rPr>
        <w:t xml:space="preserve"> triad of artificial extracellular matrix</w:t>
      </w:r>
      <w:r w:rsidR="00CB2A86" w:rsidRPr="00D0124B">
        <w:rPr>
          <w:rFonts w:ascii="Book Antiqua" w:hAnsi="Book Antiqua"/>
          <w:sz w:val="24"/>
          <w:szCs w:val="24"/>
        </w:rPr>
        <w:t xml:space="preserve"> (</w:t>
      </w:r>
      <w:r w:rsidR="00C03376" w:rsidRPr="00D0124B">
        <w:rPr>
          <w:rFonts w:ascii="Book Antiqua" w:hAnsi="Book Antiqua"/>
          <w:sz w:val="24"/>
          <w:szCs w:val="24"/>
        </w:rPr>
        <w:t>ECM</w:t>
      </w:r>
      <w:r w:rsidR="00CB2A86" w:rsidRPr="00D0124B">
        <w:rPr>
          <w:rFonts w:ascii="Book Antiqua" w:hAnsi="Book Antiqua"/>
          <w:sz w:val="24"/>
          <w:szCs w:val="24"/>
        </w:rPr>
        <w:t>)</w:t>
      </w:r>
      <w:r w:rsidRPr="00D0124B">
        <w:rPr>
          <w:rFonts w:ascii="Book Antiqua" w:hAnsi="Book Antiqua"/>
          <w:sz w:val="24"/>
          <w:szCs w:val="24"/>
        </w:rPr>
        <w:t xml:space="preserve"> scaffold, stem cells that can become osteoblasts and</w:t>
      </w:r>
      <w:r w:rsidR="00E0490A" w:rsidRPr="00D0124B">
        <w:rPr>
          <w:rFonts w:ascii="Book Antiqua" w:hAnsi="Book Antiqua"/>
          <w:sz w:val="24"/>
          <w:szCs w:val="24"/>
        </w:rPr>
        <w:t xml:space="preserve"> </w:t>
      </w:r>
      <w:r w:rsidRPr="00D0124B">
        <w:rPr>
          <w:rFonts w:ascii="Book Antiqua" w:hAnsi="Book Antiqua"/>
          <w:sz w:val="24"/>
          <w:szCs w:val="24"/>
        </w:rPr>
        <w:t>growth factors</w:t>
      </w:r>
      <w:r w:rsidR="009B61A1" w:rsidRPr="00D0124B">
        <w:rPr>
          <w:rFonts w:ascii="Book Antiqua" w:hAnsi="Book Antiqua"/>
          <w:noProof/>
          <w:sz w:val="24"/>
          <w:szCs w:val="24"/>
          <w:vertAlign w:val="superscript"/>
        </w:rPr>
        <w:t>[2,3]</w:t>
      </w:r>
      <w:r w:rsidRPr="00D0124B">
        <w:rPr>
          <w:rFonts w:ascii="Book Antiqua" w:hAnsi="Book Antiqua"/>
          <w:sz w:val="24"/>
          <w:szCs w:val="24"/>
        </w:rPr>
        <w:t xml:space="preserve">. The efficacy of this combination has been studied in </w:t>
      </w:r>
      <w:proofErr w:type="gramStart"/>
      <w:r w:rsidRPr="00D0124B">
        <w:rPr>
          <w:rFonts w:ascii="Book Antiqua" w:hAnsi="Book Antiqua"/>
          <w:sz w:val="24"/>
          <w:szCs w:val="24"/>
        </w:rPr>
        <w:t>animal</w:t>
      </w:r>
      <w:r w:rsidR="009B61A1" w:rsidRPr="00D0124B">
        <w:rPr>
          <w:rFonts w:ascii="Book Antiqua" w:hAnsi="Book Antiqua"/>
          <w:sz w:val="24"/>
          <w:szCs w:val="24"/>
        </w:rPr>
        <w:t>s</w:t>
      </w:r>
      <w:r w:rsidRPr="00D0124B">
        <w:rPr>
          <w:rFonts w:ascii="Book Antiqua" w:hAnsi="Book Antiqua"/>
          <w:noProof/>
          <w:sz w:val="24"/>
          <w:szCs w:val="24"/>
          <w:vertAlign w:val="superscript"/>
        </w:rPr>
        <w:t>[</w:t>
      </w:r>
      <w:proofErr w:type="gramEnd"/>
      <w:r w:rsidRPr="00D0124B">
        <w:rPr>
          <w:rFonts w:ascii="Book Antiqua" w:hAnsi="Book Antiqua"/>
          <w:noProof/>
          <w:sz w:val="24"/>
          <w:szCs w:val="24"/>
          <w:vertAlign w:val="superscript"/>
        </w:rPr>
        <w:t>4-6]</w:t>
      </w:r>
      <w:hyperlink w:anchor="_ENREF_4" w:tooltip="Khojasteh, 2008 #1880" w:history="1"/>
      <w:hyperlink w:anchor="_ENREF_4" w:tooltip="Khojasteh, 2013 #1827" w:history="1"/>
      <w:r w:rsidRPr="00D0124B">
        <w:rPr>
          <w:rFonts w:ascii="Book Antiqua" w:hAnsi="Book Antiqua"/>
          <w:sz w:val="24"/>
          <w:szCs w:val="24"/>
        </w:rPr>
        <w:t xml:space="preserve"> and humans</w:t>
      </w:r>
      <w:r w:rsidR="009B61A1" w:rsidRPr="00D0124B">
        <w:rPr>
          <w:rFonts w:ascii="Book Antiqua" w:hAnsi="Book Antiqua"/>
          <w:noProof/>
          <w:sz w:val="24"/>
          <w:szCs w:val="24"/>
          <w:vertAlign w:val="superscript"/>
        </w:rPr>
        <w:t>[7-9]</w:t>
      </w:r>
      <w:r w:rsidRPr="00D0124B">
        <w:rPr>
          <w:rFonts w:ascii="Book Antiqua" w:hAnsi="Book Antiqua"/>
          <w:sz w:val="24"/>
          <w:szCs w:val="24"/>
        </w:rPr>
        <w:t>.</w:t>
      </w:r>
      <w:r w:rsidR="00A424E5" w:rsidRPr="00D0124B">
        <w:rPr>
          <w:rFonts w:ascii="Book Antiqua" w:hAnsi="Book Antiqua"/>
          <w:noProof/>
          <w:sz w:val="24"/>
          <w:szCs w:val="24"/>
          <w:vertAlign w:val="superscript"/>
        </w:rPr>
        <w:t xml:space="preserve"> </w:t>
      </w:r>
      <w:r w:rsidRPr="00D0124B">
        <w:rPr>
          <w:rFonts w:ascii="Book Antiqua" w:hAnsi="Book Antiqua"/>
          <w:sz w:val="24"/>
          <w:szCs w:val="24"/>
        </w:rPr>
        <w:t>Mesenchymal stem cells</w:t>
      </w:r>
      <w:r w:rsidR="0090490C" w:rsidRPr="00D0124B">
        <w:rPr>
          <w:rFonts w:ascii="Book Antiqua" w:hAnsi="Book Antiqua"/>
          <w:sz w:val="24"/>
          <w:szCs w:val="24"/>
        </w:rPr>
        <w:t xml:space="preserve">, </w:t>
      </w:r>
      <w:r w:rsidRPr="00D0124B">
        <w:rPr>
          <w:rFonts w:ascii="Book Antiqua" w:hAnsi="Book Antiqua"/>
          <w:sz w:val="24"/>
          <w:szCs w:val="24"/>
        </w:rPr>
        <w:t>the most common source of osteoprogenitor cells</w:t>
      </w:r>
      <w:r w:rsidR="00A424E5" w:rsidRPr="00D0124B">
        <w:rPr>
          <w:rFonts w:ascii="Book Antiqua" w:hAnsi="Book Antiqua"/>
          <w:sz w:val="24"/>
          <w:szCs w:val="24"/>
        </w:rPr>
        <w:t>,</w:t>
      </w:r>
      <w:r w:rsidRPr="00D0124B">
        <w:rPr>
          <w:rFonts w:ascii="Book Antiqua" w:hAnsi="Book Antiqua"/>
          <w:sz w:val="24"/>
          <w:szCs w:val="24"/>
        </w:rPr>
        <w:t xml:space="preserve"> </w:t>
      </w:r>
      <w:r w:rsidR="00E0490A" w:rsidRPr="00D0124B">
        <w:rPr>
          <w:rFonts w:ascii="Book Antiqua" w:hAnsi="Book Antiqua"/>
          <w:sz w:val="24"/>
          <w:szCs w:val="24"/>
        </w:rPr>
        <w:t xml:space="preserve">can </w:t>
      </w:r>
      <w:r w:rsidRPr="00D0124B">
        <w:rPr>
          <w:rFonts w:ascii="Book Antiqua" w:hAnsi="Book Antiqua"/>
          <w:sz w:val="24"/>
          <w:szCs w:val="24"/>
        </w:rPr>
        <w:t>be derived from</w:t>
      </w:r>
      <w:r w:rsidR="00A424E5" w:rsidRPr="00D0124B">
        <w:rPr>
          <w:rFonts w:ascii="Book Antiqua" w:hAnsi="Book Antiqua"/>
          <w:sz w:val="24"/>
          <w:szCs w:val="24"/>
        </w:rPr>
        <w:t xml:space="preserve"> bone</w:t>
      </w:r>
      <w:r w:rsidRPr="00D0124B">
        <w:rPr>
          <w:rFonts w:ascii="Book Antiqua" w:hAnsi="Book Antiqua"/>
          <w:sz w:val="24"/>
          <w:szCs w:val="24"/>
        </w:rPr>
        <w:t xml:space="preserve"> </w:t>
      </w:r>
      <w:proofErr w:type="gramStart"/>
      <w:r w:rsidRPr="00D0124B">
        <w:rPr>
          <w:rFonts w:ascii="Book Antiqua" w:hAnsi="Book Antiqua"/>
          <w:sz w:val="24"/>
          <w:szCs w:val="24"/>
        </w:rPr>
        <w:t>marrow</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10-13]</w:t>
      </w:r>
      <w:r w:rsidRPr="00D0124B">
        <w:rPr>
          <w:rFonts w:ascii="Book Antiqua" w:hAnsi="Book Antiqua"/>
          <w:sz w:val="24"/>
          <w:szCs w:val="24"/>
        </w:rPr>
        <w:t>, adipose tissue</w:t>
      </w:r>
      <w:r w:rsidR="009B61A1" w:rsidRPr="00D0124B">
        <w:rPr>
          <w:rFonts w:ascii="Book Antiqua" w:hAnsi="Book Antiqua"/>
          <w:noProof/>
          <w:sz w:val="24"/>
          <w:szCs w:val="24"/>
          <w:vertAlign w:val="superscript"/>
        </w:rPr>
        <w:t>[14-16]</w:t>
      </w:r>
      <w:r w:rsidRPr="00D0124B">
        <w:rPr>
          <w:rFonts w:ascii="Book Antiqua" w:hAnsi="Book Antiqua"/>
          <w:sz w:val="24"/>
          <w:szCs w:val="24"/>
        </w:rPr>
        <w:t xml:space="preserve">, </w:t>
      </w:r>
      <w:r w:rsidR="0090490C" w:rsidRPr="00D0124B">
        <w:rPr>
          <w:rFonts w:ascii="Book Antiqua" w:hAnsi="Book Antiqua"/>
          <w:sz w:val="24"/>
          <w:szCs w:val="24"/>
        </w:rPr>
        <w:t xml:space="preserve">and </w:t>
      </w:r>
      <w:r w:rsidRPr="00D0124B">
        <w:rPr>
          <w:rFonts w:ascii="Book Antiqua" w:hAnsi="Book Antiqua"/>
          <w:sz w:val="24"/>
          <w:szCs w:val="24"/>
        </w:rPr>
        <w:t>dental and periodontal tissues</w:t>
      </w:r>
      <w:r w:rsidR="009B61A1" w:rsidRPr="00D0124B">
        <w:rPr>
          <w:rFonts w:ascii="Book Antiqua" w:hAnsi="Book Antiqua"/>
          <w:noProof/>
          <w:sz w:val="24"/>
          <w:szCs w:val="24"/>
          <w:vertAlign w:val="superscript"/>
        </w:rPr>
        <w:t>[17-19]</w:t>
      </w:r>
      <w:r w:rsidRPr="00D0124B">
        <w:rPr>
          <w:rFonts w:ascii="Book Antiqua" w:hAnsi="Book Antiqua"/>
          <w:sz w:val="24"/>
          <w:szCs w:val="24"/>
        </w:rPr>
        <w:t xml:space="preserve">. Growth factors, such as bone morphogenic proteins (BMPs), have the </w:t>
      </w:r>
      <w:r w:rsidR="00A424E5" w:rsidRPr="00D0124B">
        <w:rPr>
          <w:rFonts w:ascii="Book Antiqua" w:hAnsi="Book Antiqua"/>
          <w:sz w:val="24"/>
          <w:szCs w:val="24"/>
        </w:rPr>
        <w:t xml:space="preserve">capability </w:t>
      </w:r>
      <w:r w:rsidRPr="00D0124B">
        <w:rPr>
          <w:rFonts w:ascii="Book Antiqua" w:hAnsi="Book Antiqua"/>
          <w:sz w:val="24"/>
          <w:szCs w:val="24"/>
        </w:rPr>
        <w:t xml:space="preserve">to modulate stem cell activity towards bone </w:t>
      </w:r>
      <w:proofErr w:type="gramStart"/>
      <w:r w:rsidRPr="00D0124B">
        <w:rPr>
          <w:rFonts w:ascii="Book Antiqua" w:hAnsi="Book Antiqua"/>
          <w:sz w:val="24"/>
          <w:szCs w:val="24"/>
        </w:rPr>
        <w:t>regeneration</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20-24]</w:t>
      </w:r>
      <w:r w:rsidRPr="00D0124B">
        <w:rPr>
          <w:rFonts w:ascii="Book Antiqua" w:hAnsi="Book Antiqua"/>
          <w:sz w:val="24"/>
          <w:szCs w:val="24"/>
        </w:rPr>
        <w:t>.</w:t>
      </w:r>
      <w:r w:rsidR="009B61A1" w:rsidRPr="00D0124B">
        <w:rPr>
          <w:rFonts w:ascii="Book Antiqua" w:hAnsi="Book Antiqua"/>
          <w:sz w:val="24"/>
          <w:szCs w:val="24"/>
        </w:rPr>
        <w:t xml:space="preserve"> </w:t>
      </w:r>
      <w:hyperlink w:anchor="_ENREF_15" w:tooltip="Bessa, 2008 #380" w:history="1"/>
    </w:p>
    <w:p w14:paraId="6C7D3D30" w14:textId="00F224F7" w:rsidR="00413F5B" w:rsidRPr="00D0124B" w:rsidRDefault="00413F5B" w:rsidP="009B61A1">
      <w:pPr>
        <w:spacing w:after="0"/>
        <w:ind w:firstLineChars="100" w:firstLine="240"/>
        <w:jc w:val="both"/>
        <w:rPr>
          <w:rFonts w:ascii="Book Antiqua" w:hAnsi="Book Antiqua"/>
          <w:sz w:val="24"/>
          <w:szCs w:val="24"/>
        </w:rPr>
      </w:pPr>
      <w:r w:rsidRPr="00D0124B">
        <w:rPr>
          <w:rFonts w:ascii="Book Antiqua" w:hAnsi="Book Antiqua"/>
          <w:sz w:val="24"/>
          <w:szCs w:val="24"/>
        </w:rPr>
        <w:t xml:space="preserve">Scaffolds play a key role in bone tissue engineering providing a </w:t>
      </w:r>
      <w:r w:rsidR="00A424E5" w:rsidRPr="00D0124B">
        <w:rPr>
          <w:rFonts w:ascii="Book Antiqua" w:hAnsi="Book Antiqua"/>
          <w:sz w:val="24"/>
          <w:szCs w:val="24"/>
        </w:rPr>
        <w:t>3-</w:t>
      </w:r>
      <w:r w:rsidRPr="00D0124B">
        <w:rPr>
          <w:rFonts w:ascii="Book Antiqua" w:hAnsi="Book Antiqua"/>
          <w:sz w:val="24"/>
          <w:szCs w:val="24"/>
        </w:rPr>
        <w:t>dimensional environment for cell seeding and proliferation as well as filling bone defect</w:t>
      </w:r>
      <w:r w:rsidR="00A424E5" w:rsidRPr="00D0124B">
        <w:rPr>
          <w:rFonts w:ascii="Book Antiqua" w:hAnsi="Book Antiqua"/>
          <w:sz w:val="24"/>
          <w:szCs w:val="24"/>
        </w:rPr>
        <w:t>s</w:t>
      </w:r>
      <w:r w:rsidRPr="00D0124B">
        <w:rPr>
          <w:rFonts w:ascii="Book Antiqua" w:hAnsi="Book Antiqua"/>
          <w:sz w:val="24"/>
          <w:szCs w:val="24"/>
        </w:rPr>
        <w:t xml:space="preserve"> while providing mechanical competence during bone </w:t>
      </w:r>
      <w:proofErr w:type="gramStart"/>
      <w:r w:rsidRPr="00D0124B">
        <w:rPr>
          <w:rFonts w:ascii="Book Antiqua" w:hAnsi="Book Antiqua"/>
          <w:sz w:val="24"/>
          <w:szCs w:val="24"/>
        </w:rPr>
        <w:t>regeneration</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25-27]</w:t>
      </w:r>
      <w:r w:rsidRPr="00D0124B">
        <w:rPr>
          <w:rFonts w:ascii="Book Antiqua" w:hAnsi="Book Antiqua"/>
          <w:sz w:val="24"/>
          <w:szCs w:val="24"/>
        </w:rPr>
        <w:t>.</w:t>
      </w:r>
      <w:r w:rsidR="00A424E5" w:rsidRPr="00D0124B">
        <w:rPr>
          <w:rFonts w:ascii="Book Antiqua" w:hAnsi="Book Antiqua"/>
          <w:noProof/>
          <w:sz w:val="24"/>
          <w:szCs w:val="24"/>
          <w:vertAlign w:val="superscript"/>
        </w:rPr>
        <w:t xml:space="preserve"> </w:t>
      </w:r>
      <w:r w:rsidRPr="00D0124B">
        <w:rPr>
          <w:rFonts w:ascii="Book Antiqua" w:eastAsia="Times New Roman" w:hAnsi="Book Antiqua"/>
          <w:sz w:val="24"/>
          <w:szCs w:val="24"/>
        </w:rPr>
        <w:t xml:space="preserve">Osteoconductivity, porosity and biodegradation </w:t>
      </w:r>
      <w:r w:rsidR="009378F4" w:rsidRPr="00D0124B">
        <w:rPr>
          <w:rFonts w:ascii="Book Antiqua" w:eastAsia="Times New Roman" w:hAnsi="Book Antiqua"/>
          <w:sz w:val="24"/>
          <w:szCs w:val="24"/>
        </w:rPr>
        <w:t xml:space="preserve">are </w:t>
      </w:r>
      <w:r w:rsidR="0080155B" w:rsidRPr="00D0124B">
        <w:rPr>
          <w:rFonts w:ascii="Book Antiqua" w:eastAsia="Times New Roman" w:hAnsi="Book Antiqua"/>
          <w:sz w:val="24"/>
          <w:szCs w:val="24"/>
        </w:rPr>
        <w:t xml:space="preserve">the required properties </w:t>
      </w:r>
      <w:r w:rsidRPr="00D0124B">
        <w:rPr>
          <w:rFonts w:ascii="Book Antiqua" w:eastAsia="Times New Roman" w:hAnsi="Book Antiqua"/>
          <w:sz w:val="24"/>
          <w:szCs w:val="24"/>
        </w:rPr>
        <w:t xml:space="preserve">for a scaffold to </w:t>
      </w:r>
      <w:r w:rsidR="00A424E5" w:rsidRPr="00D0124B">
        <w:rPr>
          <w:rFonts w:ascii="Book Antiqua" w:eastAsia="Times New Roman" w:hAnsi="Book Antiqua"/>
          <w:sz w:val="24"/>
          <w:szCs w:val="24"/>
        </w:rPr>
        <w:t>be</w:t>
      </w:r>
      <w:r w:rsidRPr="00D0124B">
        <w:rPr>
          <w:rFonts w:ascii="Book Antiqua" w:eastAsia="Times New Roman" w:hAnsi="Book Antiqua"/>
          <w:sz w:val="24"/>
          <w:szCs w:val="24"/>
        </w:rPr>
        <w:t xml:space="preserve"> success</w:t>
      </w:r>
      <w:r w:rsidR="00A424E5" w:rsidRPr="00D0124B">
        <w:rPr>
          <w:rFonts w:ascii="Book Antiqua" w:eastAsia="Times New Roman" w:hAnsi="Book Antiqua"/>
          <w:sz w:val="24"/>
          <w:szCs w:val="24"/>
        </w:rPr>
        <w:t>ful</w:t>
      </w:r>
      <w:r w:rsidRPr="00D0124B">
        <w:rPr>
          <w:rFonts w:ascii="Book Antiqua" w:eastAsia="Times New Roman" w:hAnsi="Book Antiqua"/>
          <w:sz w:val="24"/>
          <w:szCs w:val="24"/>
        </w:rPr>
        <w:t xml:space="preserve"> in </w:t>
      </w:r>
      <w:r w:rsidR="00A424E5" w:rsidRPr="00D0124B">
        <w:rPr>
          <w:rFonts w:ascii="Book Antiqua" w:eastAsia="Times New Roman" w:hAnsi="Book Antiqua"/>
          <w:sz w:val="24"/>
          <w:szCs w:val="24"/>
        </w:rPr>
        <w:t xml:space="preserve">bone </w:t>
      </w:r>
      <w:r w:rsidRPr="00D0124B">
        <w:rPr>
          <w:rFonts w:ascii="Book Antiqua" w:eastAsia="Times New Roman" w:hAnsi="Book Antiqua"/>
          <w:sz w:val="24"/>
          <w:szCs w:val="24"/>
        </w:rPr>
        <w:t xml:space="preserve">tissue engineering, </w:t>
      </w:r>
      <w:r w:rsidR="00F16A14" w:rsidRPr="00D0124B">
        <w:rPr>
          <w:rFonts w:ascii="Book Antiqua" w:eastAsia="Times New Roman" w:hAnsi="Book Antiqua"/>
          <w:sz w:val="24"/>
          <w:szCs w:val="24"/>
        </w:rPr>
        <w:t>enhancing</w:t>
      </w:r>
      <w:r w:rsidRPr="00D0124B">
        <w:rPr>
          <w:rFonts w:ascii="Book Antiqua" w:eastAsia="Times New Roman" w:hAnsi="Book Antiqua"/>
          <w:sz w:val="24"/>
          <w:szCs w:val="24"/>
        </w:rPr>
        <w:t xml:space="preserve"> bon</w:t>
      </w:r>
      <w:r w:rsidR="009378F4" w:rsidRPr="00D0124B">
        <w:rPr>
          <w:rFonts w:ascii="Book Antiqua" w:eastAsia="Times New Roman" w:hAnsi="Book Antiqua"/>
          <w:sz w:val="24"/>
          <w:szCs w:val="24"/>
        </w:rPr>
        <w:t>e formation</w:t>
      </w:r>
      <w:r w:rsidR="00F16A14" w:rsidRPr="00D0124B">
        <w:rPr>
          <w:rFonts w:ascii="Book Antiqua" w:eastAsia="Times New Roman" w:hAnsi="Book Antiqua"/>
          <w:sz w:val="24"/>
          <w:szCs w:val="24"/>
        </w:rPr>
        <w:t xml:space="preserve"> and</w:t>
      </w:r>
      <w:r w:rsidR="009378F4" w:rsidRPr="00D0124B">
        <w:rPr>
          <w:rFonts w:ascii="Book Antiqua" w:eastAsia="Times New Roman" w:hAnsi="Book Antiqua"/>
          <w:sz w:val="24"/>
          <w:szCs w:val="24"/>
        </w:rPr>
        <w:t xml:space="preserve"> angiogenesis </w:t>
      </w:r>
      <w:r w:rsidR="00F16A14" w:rsidRPr="00D0124B">
        <w:rPr>
          <w:rFonts w:ascii="Book Antiqua" w:eastAsia="Times New Roman" w:hAnsi="Book Antiqua"/>
          <w:sz w:val="24"/>
          <w:szCs w:val="24"/>
        </w:rPr>
        <w:t>and</w:t>
      </w:r>
      <w:r w:rsidRPr="00D0124B">
        <w:rPr>
          <w:rFonts w:ascii="Book Antiqua" w:eastAsia="Times New Roman" w:hAnsi="Book Antiqua"/>
          <w:sz w:val="24"/>
          <w:szCs w:val="24"/>
        </w:rPr>
        <w:t xml:space="preserve"> supporting attachment and proliferation of </w:t>
      </w:r>
      <w:proofErr w:type="gramStart"/>
      <w:r w:rsidRPr="00D0124B">
        <w:rPr>
          <w:rFonts w:ascii="Book Antiqua" w:eastAsia="Times New Roman" w:hAnsi="Book Antiqua"/>
          <w:sz w:val="24"/>
          <w:szCs w:val="24"/>
        </w:rPr>
        <w:t>osteoblasts</w:t>
      </w:r>
      <w:r w:rsidR="009B61A1" w:rsidRPr="00D0124B">
        <w:rPr>
          <w:rFonts w:ascii="Book Antiqua" w:eastAsia="Times New Roman" w:hAnsi="Book Antiqua"/>
          <w:noProof/>
          <w:sz w:val="24"/>
          <w:szCs w:val="24"/>
          <w:vertAlign w:val="superscript"/>
        </w:rPr>
        <w:t>[</w:t>
      </w:r>
      <w:proofErr w:type="gramEnd"/>
      <w:r w:rsidR="009B61A1" w:rsidRPr="00D0124B">
        <w:rPr>
          <w:rFonts w:ascii="Book Antiqua" w:eastAsia="Times New Roman" w:hAnsi="Book Antiqua"/>
          <w:noProof/>
          <w:sz w:val="24"/>
          <w:szCs w:val="24"/>
          <w:vertAlign w:val="superscript"/>
        </w:rPr>
        <w:t>28]</w:t>
      </w:r>
      <w:r w:rsidRPr="00D0124B">
        <w:rPr>
          <w:rFonts w:ascii="Book Antiqua" w:eastAsia="Times New Roman" w:hAnsi="Book Antiqua"/>
          <w:sz w:val="24"/>
          <w:szCs w:val="24"/>
        </w:rPr>
        <w:t xml:space="preserve">. In this context, various scaffolds </w:t>
      </w:r>
      <w:r w:rsidRPr="00D0124B">
        <w:rPr>
          <w:rFonts w:ascii="Book Antiqua" w:hAnsi="Book Antiqua"/>
          <w:sz w:val="24"/>
          <w:szCs w:val="24"/>
        </w:rPr>
        <w:t xml:space="preserve">such as </w:t>
      </w:r>
      <w:r w:rsidR="00A424E5" w:rsidRPr="00D0124B">
        <w:rPr>
          <w:rFonts w:ascii="Book Antiqua" w:hAnsi="Book Antiqua"/>
          <w:sz w:val="24"/>
          <w:szCs w:val="24"/>
        </w:rPr>
        <w:t xml:space="preserve">hydroxyapatite </w:t>
      </w:r>
      <w:r w:rsidRPr="00D0124B">
        <w:rPr>
          <w:rFonts w:ascii="Book Antiqua" w:hAnsi="Book Antiqua"/>
          <w:sz w:val="24"/>
          <w:szCs w:val="24"/>
        </w:rPr>
        <w:t xml:space="preserve">(HA, tricalcium phosphate (TCP), collagen, chitosan, polycaprolactone (PCL), and </w:t>
      </w:r>
      <w:proofErr w:type="gramStart"/>
      <w:r w:rsidRPr="00D0124B">
        <w:rPr>
          <w:rFonts w:ascii="Book Antiqua" w:hAnsi="Book Antiqua"/>
          <w:sz w:val="24"/>
          <w:szCs w:val="24"/>
        </w:rPr>
        <w:t>poly(</w:t>
      </w:r>
      <w:proofErr w:type="gramEnd"/>
      <w:r w:rsidRPr="00D0124B">
        <w:rPr>
          <w:rFonts w:ascii="Book Antiqua" w:hAnsi="Book Antiqua"/>
          <w:sz w:val="24"/>
          <w:szCs w:val="24"/>
        </w:rPr>
        <w:t xml:space="preserve">lactic-co-glycolic acid) (PLGA), </w:t>
      </w:r>
      <w:r w:rsidRPr="00D0124B">
        <w:rPr>
          <w:rFonts w:ascii="Book Antiqua" w:eastAsia="Times New Roman" w:hAnsi="Book Antiqua"/>
          <w:sz w:val="24"/>
          <w:szCs w:val="24"/>
        </w:rPr>
        <w:t xml:space="preserve">have been </w:t>
      </w:r>
      <w:r w:rsidR="00A424E5" w:rsidRPr="00D0124B">
        <w:rPr>
          <w:rFonts w:ascii="Book Antiqua" w:eastAsia="Times New Roman" w:hAnsi="Book Antiqua"/>
          <w:sz w:val="24"/>
          <w:szCs w:val="24"/>
        </w:rPr>
        <w:t>used</w:t>
      </w:r>
      <w:r w:rsidR="009B61A1" w:rsidRPr="00D0124B">
        <w:rPr>
          <w:rFonts w:ascii="Book Antiqua" w:hAnsi="Book Antiqua"/>
          <w:noProof/>
          <w:sz w:val="24"/>
          <w:szCs w:val="24"/>
          <w:vertAlign w:val="superscript"/>
        </w:rPr>
        <w:t>[2,3]</w:t>
      </w:r>
      <w:r w:rsidRPr="00D0124B">
        <w:rPr>
          <w:rFonts w:ascii="Book Antiqua" w:hAnsi="Book Antiqua"/>
          <w:sz w:val="24"/>
          <w:szCs w:val="24"/>
        </w:rPr>
        <w:t>.</w:t>
      </w:r>
    </w:p>
    <w:p w14:paraId="5BAD334B" w14:textId="77777777" w:rsidR="009B61A1" w:rsidRPr="00D0124B" w:rsidRDefault="00413F5B" w:rsidP="009B61A1">
      <w:pPr>
        <w:spacing w:after="0"/>
        <w:ind w:firstLineChars="100" w:firstLine="240"/>
        <w:jc w:val="both"/>
        <w:rPr>
          <w:rFonts w:ascii="Book Antiqua" w:hAnsi="Book Antiqua"/>
          <w:sz w:val="24"/>
          <w:szCs w:val="24"/>
          <w:lang w:eastAsia="zh-CN"/>
        </w:rPr>
      </w:pPr>
      <w:r w:rsidRPr="00D0124B">
        <w:rPr>
          <w:rFonts w:ascii="Book Antiqua" w:hAnsi="Book Antiqua" w:cs="B Nazanin"/>
          <w:sz w:val="24"/>
          <w:szCs w:val="24"/>
        </w:rPr>
        <w:t xml:space="preserve">Recently, tissue engineers have focused on structural design and surface properties of scaffolds. Various modifications such as addition of bioactive molecules or nanoparticles </w:t>
      </w:r>
      <w:r w:rsidR="00A424E5" w:rsidRPr="00D0124B">
        <w:rPr>
          <w:rFonts w:ascii="Book Antiqua" w:hAnsi="Book Antiqua" w:cs="B Nazanin"/>
          <w:sz w:val="24"/>
          <w:szCs w:val="24"/>
        </w:rPr>
        <w:t xml:space="preserve">can </w:t>
      </w:r>
      <w:r w:rsidR="0090490C" w:rsidRPr="00D0124B">
        <w:rPr>
          <w:rFonts w:ascii="Book Antiqua" w:hAnsi="Book Antiqua" w:cs="B Nazanin"/>
          <w:sz w:val="24"/>
          <w:szCs w:val="24"/>
        </w:rPr>
        <w:t xml:space="preserve">enhance </w:t>
      </w:r>
      <w:r w:rsidRPr="00D0124B">
        <w:rPr>
          <w:rFonts w:ascii="Book Antiqua" w:hAnsi="Book Antiqua" w:cs="B Nazanin"/>
          <w:sz w:val="24"/>
          <w:szCs w:val="24"/>
        </w:rPr>
        <w:t xml:space="preserve">attachment and proliferation of stem cells on the </w:t>
      </w:r>
      <w:proofErr w:type="gramStart"/>
      <w:r w:rsidRPr="00D0124B">
        <w:rPr>
          <w:rFonts w:ascii="Book Antiqua" w:hAnsi="Book Antiqua" w:cs="B Nazanin"/>
          <w:sz w:val="24"/>
          <w:szCs w:val="24"/>
        </w:rPr>
        <w:t>scaffold</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29-31]</w:t>
      </w:r>
      <w:r w:rsidRPr="00D0124B">
        <w:rPr>
          <w:rFonts w:ascii="Book Antiqua" w:hAnsi="Book Antiqua" w:cs="B Nazanin"/>
          <w:sz w:val="24"/>
          <w:szCs w:val="24"/>
        </w:rPr>
        <w:t xml:space="preserve">. These “smart scaffolds” improve osteogenic differentiation of stem cells </w:t>
      </w:r>
      <w:r w:rsidR="008B335A" w:rsidRPr="00D0124B">
        <w:rPr>
          <w:rFonts w:ascii="Book Antiqua" w:hAnsi="Book Antiqua" w:cs="B Nazanin"/>
          <w:sz w:val="24"/>
          <w:szCs w:val="24"/>
        </w:rPr>
        <w:t>lead</w:t>
      </w:r>
      <w:r w:rsidR="00A424E5" w:rsidRPr="00D0124B">
        <w:rPr>
          <w:rFonts w:ascii="Book Antiqua" w:hAnsi="Book Antiqua" w:cs="B Nazanin"/>
          <w:sz w:val="24"/>
          <w:szCs w:val="24"/>
        </w:rPr>
        <w:t xml:space="preserve">ing </w:t>
      </w:r>
      <w:r w:rsidR="008B335A" w:rsidRPr="00D0124B">
        <w:rPr>
          <w:rFonts w:ascii="Book Antiqua" w:hAnsi="Book Antiqua" w:cs="B Nazanin"/>
          <w:sz w:val="24"/>
          <w:szCs w:val="24"/>
        </w:rPr>
        <w:t xml:space="preserve">to a more responsive </w:t>
      </w:r>
      <w:r w:rsidR="0080155B" w:rsidRPr="00D0124B">
        <w:rPr>
          <w:rFonts w:ascii="Book Antiqua" w:hAnsi="Book Antiqua" w:cs="B Nazanin"/>
          <w:sz w:val="24"/>
          <w:szCs w:val="24"/>
        </w:rPr>
        <w:t xml:space="preserve">reaction </w:t>
      </w:r>
      <w:r w:rsidRPr="00D0124B">
        <w:rPr>
          <w:rFonts w:ascii="Book Antiqua" w:hAnsi="Book Antiqua" w:cs="B Nazanin"/>
          <w:sz w:val="24"/>
          <w:szCs w:val="24"/>
        </w:rPr>
        <w:t xml:space="preserve">to changes in their surrounding </w:t>
      </w:r>
      <w:proofErr w:type="gramStart"/>
      <w:r w:rsidRPr="00D0124B">
        <w:rPr>
          <w:rFonts w:ascii="Book Antiqua" w:hAnsi="Book Antiqua" w:cs="B Nazanin"/>
          <w:sz w:val="24"/>
          <w:szCs w:val="24"/>
        </w:rPr>
        <w:t>environment</w:t>
      </w:r>
      <w:r w:rsidR="009B61A1" w:rsidRPr="00D0124B">
        <w:rPr>
          <w:rFonts w:ascii="Book Antiqua" w:hAnsi="Book Antiqua" w:cs="B Nazanin"/>
          <w:noProof/>
          <w:sz w:val="24"/>
          <w:szCs w:val="24"/>
          <w:vertAlign w:val="superscript"/>
        </w:rPr>
        <w:t>[</w:t>
      </w:r>
      <w:proofErr w:type="gramEnd"/>
      <w:r w:rsidR="009B61A1" w:rsidRPr="00D0124B">
        <w:rPr>
          <w:rFonts w:ascii="Book Antiqua" w:hAnsi="Book Antiqua" w:cs="B Nazanin"/>
          <w:noProof/>
          <w:sz w:val="24"/>
          <w:szCs w:val="24"/>
          <w:vertAlign w:val="superscript"/>
        </w:rPr>
        <w:t>32]</w:t>
      </w:r>
      <w:r w:rsidRPr="00D0124B">
        <w:rPr>
          <w:rFonts w:ascii="Book Antiqua" w:hAnsi="Book Antiqua" w:cs="B Nazanin"/>
          <w:sz w:val="24"/>
          <w:szCs w:val="24"/>
        </w:rPr>
        <w:t>.</w:t>
      </w:r>
      <w:r w:rsidR="004E125A" w:rsidRPr="00D0124B">
        <w:rPr>
          <w:rFonts w:ascii="Book Antiqua" w:hAnsi="Book Antiqua" w:cs="B Nazanin"/>
          <w:noProof/>
          <w:sz w:val="24"/>
          <w:szCs w:val="24"/>
          <w:vertAlign w:val="superscript"/>
        </w:rPr>
        <w:t xml:space="preserve"> </w:t>
      </w:r>
      <w:r w:rsidRPr="00D0124B">
        <w:rPr>
          <w:rFonts w:ascii="Book Antiqua" w:hAnsi="Book Antiqua"/>
          <w:sz w:val="24"/>
          <w:szCs w:val="24"/>
        </w:rPr>
        <w:t>The current study reviews newly developed scaffolds and their smart modifications.</w:t>
      </w:r>
    </w:p>
    <w:p w14:paraId="6FD281A6" w14:textId="77777777" w:rsidR="009B61A1" w:rsidRPr="00D0124B" w:rsidRDefault="009B61A1" w:rsidP="009B61A1">
      <w:pPr>
        <w:spacing w:after="0"/>
        <w:ind w:firstLineChars="100" w:firstLine="240"/>
        <w:jc w:val="both"/>
        <w:rPr>
          <w:rFonts w:ascii="Book Antiqua" w:hAnsi="Book Antiqua"/>
          <w:sz w:val="24"/>
          <w:szCs w:val="24"/>
          <w:lang w:eastAsia="zh-CN"/>
        </w:rPr>
      </w:pPr>
    </w:p>
    <w:p w14:paraId="17671F9B" w14:textId="1491BD44" w:rsidR="00413F5B" w:rsidRPr="00D0124B" w:rsidRDefault="009B61A1" w:rsidP="009B61A1">
      <w:pPr>
        <w:spacing w:after="0"/>
        <w:jc w:val="both"/>
        <w:rPr>
          <w:rFonts w:ascii="Book Antiqua" w:hAnsi="Book Antiqua"/>
          <w:sz w:val="24"/>
          <w:szCs w:val="24"/>
          <w:lang w:eastAsia="zh-CN"/>
        </w:rPr>
      </w:pPr>
      <w:r w:rsidRPr="00D0124B">
        <w:rPr>
          <w:rFonts w:ascii="Book Antiqua" w:hAnsi="Book Antiqua"/>
          <w:b/>
          <w:bCs/>
          <w:sz w:val="24"/>
          <w:szCs w:val="24"/>
        </w:rPr>
        <w:t>MATERIALS AND METHODS</w:t>
      </w:r>
    </w:p>
    <w:p w14:paraId="6A343281" w14:textId="75BF7B57" w:rsidR="00413F5B" w:rsidRPr="00D0124B" w:rsidRDefault="00413F5B"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 xml:space="preserve">Study </w:t>
      </w:r>
      <w:r w:rsidR="009B61A1" w:rsidRPr="00D0124B">
        <w:rPr>
          <w:rFonts w:ascii="Book Antiqua" w:hAnsi="Book Antiqua"/>
          <w:b/>
          <w:bCs/>
          <w:i/>
          <w:sz w:val="24"/>
          <w:szCs w:val="24"/>
        </w:rPr>
        <w:t>selection</w:t>
      </w:r>
    </w:p>
    <w:p w14:paraId="6F827DB7" w14:textId="39A736F8" w:rsidR="00413F5B" w:rsidRPr="00D0124B" w:rsidRDefault="004E125A" w:rsidP="009B61A1">
      <w:pPr>
        <w:spacing w:after="0"/>
        <w:jc w:val="both"/>
        <w:rPr>
          <w:rFonts w:ascii="Book Antiqua" w:hAnsi="Book Antiqua"/>
          <w:sz w:val="24"/>
          <w:szCs w:val="24"/>
          <w:lang w:eastAsia="zh-CN"/>
        </w:rPr>
      </w:pPr>
      <w:r w:rsidRPr="00D0124B">
        <w:rPr>
          <w:rFonts w:ascii="Book Antiqua" w:hAnsi="Book Antiqua"/>
          <w:sz w:val="24"/>
          <w:szCs w:val="24"/>
        </w:rPr>
        <w:t xml:space="preserve">Papers relevant to </w:t>
      </w:r>
      <w:r w:rsidRPr="00D0124B">
        <w:rPr>
          <w:rFonts w:ascii="Book Antiqua" w:hAnsi="Book Antiqua"/>
          <w:i/>
          <w:sz w:val="24"/>
          <w:szCs w:val="24"/>
        </w:rPr>
        <w:t>in-</w:t>
      </w:r>
      <w:r w:rsidR="00413F5B" w:rsidRPr="00D0124B">
        <w:rPr>
          <w:rFonts w:ascii="Book Antiqua" w:hAnsi="Book Antiqua"/>
          <w:i/>
          <w:sz w:val="24"/>
          <w:szCs w:val="24"/>
        </w:rPr>
        <w:t>vitro</w:t>
      </w:r>
      <w:r w:rsidR="00413F5B" w:rsidRPr="00D0124B">
        <w:rPr>
          <w:rFonts w:ascii="Book Antiqua" w:hAnsi="Book Antiqua"/>
          <w:sz w:val="24"/>
          <w:szCs w:val="24"/>
        </w:rPr>
        <w:t xml:space="preserve"> experiments on newly fabricated smart scaffolds were reviewed. Three modifications were considered as smart</w:t>
      </w:r>
      <w:r w:rsidRPr="00D0124B">
        <w:rPr>
          <w:rFonts w:ascii="Book Antiqua" w:hAnsi="Book Antiqua"/>
          <w:sz w:val="24"/>
          <w:szCs w:val="24"/>
        </w:rPr>
        <w:t xml:space="preserve"> namely</w:t>
      </w:r>
      <w:r w:rsidR="009B61A1" w:rsidRPr="00D0124B">
        <w:rPr>
          <w:rFonts w:ascii="Book Antiqua" w:hAnsi="Book Antiqua" w:hint="eastAsia"/>
          <w:sz w:val="24"/>
          <w:szCs w:val="24"/>
          <w:lang w:eastAsia="zh-CN"/>
        </w:rPr>
        <w:t>:</w:t>
      </w:r>
      <w:r w:rsidRPr="00D0124B">
        <w:rPr>
          <w:rFonts w:ascii="Book Antiqua" w:hAnsi="Book Antiqua"/>
          <w:sz w:val="24"/>
          <w:szCs w:val="24"/>
        </w:rPr>
        <w:t xml:space="preserve"> </w:t>
      </w:r>
      <w:r w:rsidR="009B61A1" w:rsidRPr="00D0124B">
        <w:rPr>
          <w:rFonts w:ascii="Book Antiqua" w:hAnsi="Book Antiqua" w:hint="eastAsia"/>
          <w:sz w:val="24"/>
          <w:szCs w:val="24"/>
          <w:lang w:eastAsia="zh-CN"/>
        </w:rPr>
        <w:t>(</w:t>
      </w:r>
      <w:r w:rsidR="00413F5B" w:rsidRPr="00D0124B">
        <w:rPr>
          <w:rFonts w:ascii="Book Antiqua" w:hAnsi="Book Antiqua"/>
          <w:sz w:val="24"/>
          <w:szCs w:val="24"/>
        </w:rPr>
        <w:t>1) addition of nanoparticles</w:t>
      </w:r>
      <w:r w:rsidR="009B61A1" w:rsidRPr="00D0124B">
        <w:rPr>
          <w:rFonts w:ascii="Book Antiqua" w:hAnsi="Book Antiqua" w:hint="eastAsia"/>
          <w:sz w:val="24"/>
          <w:szCs w:val="24"/>
          <w:lang w:eastAsia="zh-CN"/>
        </w:rPr>
        <w:t>;</w:t>
      </w:r>
      <w:r w:rsidR="00413F5B" w:rsidRPr="00D0124B">
        <w:rPr>
          <w:rFonts w:ascii="Book Antiqua" w:hAnsi="Book Antiqua"/>
          <w:sz w:val="24"/>
          <w:szCs w:val="24"/>
        </w:rPr>
        <w:t xml:space="preserve"> </w:t>
      </w:r>
      <w:r w:rsidR="009B61A1" w:rsidRPr="00D0124B">
        <w:rPr>
          <w:rFonts w:ascii="Book Antiqua" w:hAnsi="Book Antiqua" w:hint="eastAsia"/>
          <w:sz w:val="24"/>
          <w:szCs w:val="24"/>
          <w:lang w:eastAsia="zh-CN"/>
        </w:rPr>
        <w:t>(</w:t>
      </w:r>
      <w:r w:rsidR="00413F5B" w:rsidRPr="00D0124B">
        <w:rPr>
          <w:rFonts w:ascii="Book Antiqua" w:hAnsi="Book Antiqua"/>
          <w:sz w:val="24"/>
          <w:szCs w:val="24"/>
        </w:rPr>
        <w:t>2) addition of ECM</w:t>
      </w:r>
      <w:r w:rsidR="00C03376" w:rsidRPr="00D0124B">
        <w:rPr>
          <w:rFonts w:ascii="Book Antiqua" w:hAnsi="Book Antiqua"/>
          <w:sz w:val="24"/>
          <w:szCs w:val="24"/>
        </w:rPr>
        <w:t>-</w:t>
      </w:r>
      <w:r w:rsidR="00413F5B" w:rsidRPr="00D0124B">
        <w:rPr>
          <w:rFonts w:ascii="Book Antiqua" w:hAnsi="Book Antiqua"/>
          <w:sz w:val="24"/>
          <w:szCs w:val="24"/>
        </w:rPr>
        <w:t>like molecules</w:t>
      </w:r>
      <w:r w:rsidR="009B61A1" w:rsidRPr="00D0124B">
        <w:rPr>
          <w:rFonts w:ascii="Book Antiqua" w:hAnsi="Book Antiqua" w:hint="eastAsia"/>
          <w:sz w:val="24"/>
          <w:szCs w:val="24"/>
          <w:lang w:eastAsia="zh-CN"/>
        </w:rPr>
        <w:t>;</w:t>
      </w:r>
      <w:r w:rsidR="00413F5B" w:rsidRPr="00D0124B">
        <w:rPr>
          <w:rFonts w:ascii="Book Antiqua" w:hAnsi="Book Antiqua"/>
          <w:sz w:val="24"/>
          <w:szCs w:val="24"/>
        </w:rPr>
        <w:t xml:space="preserve"> and </w:t>
      </w:r>
      <w:r w:rsidR="009B61A1" w:rsidRPr="00D0124B">
        <w:rPr>
          <w:rFonts w:ascii="Book Antiqua" w:hAnsi="Book Antiqua" w:hint="eastAsia"/>
          <w:sz w:val="24"/>
          <w:szCs w:val="24"/>
          <w:lang w:eastAsia="zh-CN"/>
        </w:rPr>
        <w:t>(</w:t>
      </w:r>
      <w:r w:rsidR="00413F5B" w:rsidRPr="00D0124B">
        <w:rPr>
          <w:rFonts w:ascii="Book Antiqua" w:hAnsi="Book Antiqua"/>
          <w:sz w:val="24"/>
          <w:szCs w:val="24"/>
        </w:rPr>
        <w:t xml:space="preserve">3) addition of growth factors. Studies which performed these smart modifications on conventional bone scaffold materials were included. Scaffolds with controlled release or encapsulation of bioactive molecules were not included. Experiments which did not investigate response of cells toward the scaffold (cell attachment, proliferation or osteoblastic differentiation) were </w:t>
      </w:r>
      <w:r w:rsidRPr="00D0124B">
        <w:rPr>
          <w:rFonts w:ascii="Book Antiqua" w:hAnsi="Book Antiqua"/>
          <w:sz w:val="24"/>
          <w:szCs w:val="24"/>
        </w:rPr>
        <w:t xml:space="preserve">also </w:t>
      </w:r>
      <w:r w:rsidR="00413F5B" w:rsidRPr="00D0124B">
        <w:rPr>
          <w:rFonts w:ascii="Book Antiqua" w:hAnsi="Book Antiqua"/>
          <w:sz w:val="24"/>
          <w:szCs w:val="24"/>
        </w:rPr>
        <w:t>excluded.</w:t>
      </w:r>
    </w:p>
    <w:p w14:paraId="5EF4A1C8" w14:textId="77777777" w:rsidR="009B61A1" w:rsidRPr="00D0124B" w:rsidRDefault="009B61A1" w:rsidP="009B61A1">
      <w:pPr>
        <w:spacing w:after="0"/>
        <w:jc w:val="both"/>
        <w:rPr>
          <w:rFonts w:ascii="Book Antiqua" w:hAnsi="Book Antiqua"/>
          <w:sz w:val="24"/>
          <w:szCs w:val="24"/>
          <w:lang w:eastAsia="zh-CN"/>
        </w:rPr>
      </w:pPr>
    </w:p>
    <w:p w14:paraId="7C1DC32C" w14:textId="2351FD15" w:rsidR="00413F5B" w:rsidRPr="00D0124B" w:rsidRDefault="00413F5B"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 xml:space="preserve">Search </w:t>
      </w:r>
      <w:r w:rsidR="009B61A1" w:rsidRPr="00D0124B">
        <w:rPr>
          <w:rFonts w:ascii="Book Antiqua" w:hAnsi="Book Antiqua"/>
          <w:b/>
          <w:bCs/>
          <w:i/>
          <w:sz w:val="24"/>
          <w:szCs w:val="24"/>
        </w:rPr>
        <w:t>strategy</w:t>
      </w:r>
    </w:p>
    <w:p w14:paraId="1CD56C31" w14:textId="5EC10042"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t>An electronic search was conducted in PubMed limited to English language</w:t>
      </w:r>
      <w:r w:rsidR="00C03376" w:rsidRPr="00D0124B">
        <w:rPr>
          <w:rFonts w:ascii="Book Antiqua" w:hAnsi="Book Antiqua"/>
          <w:sz w:val="24"/>
          <w:szCs w:val="24"/>
        </w:rPr>
        <w:t>,</w:t>
      </w:r>
      <w:r w:rsidR="00EB59A9" w:rsidRPr="00D0124B">
        <w:rPr>
          <w:rFonts w:ascii="Book Antiqua" w:hAnsi="Book Antiqua"/>
          <w:sz w:val="24"/>
          <w:szCs w:val="24"/>
        </w:rPr>
        <w:t xml:space="preserve"> relevant </w:t>
      </w:r>
      <w:r w:rsidRPr="00D0124B">
        <w:rPr>
          <w:rFonts w:ascii="Book Antiqua" w:hAnsi="Book Antiqua"/>
          <w:sz w:val="24"/>
          <w:szCs w:val="24"/>
        </w:rPr>
        <w:t xml:space="preserve">publications </w:t>
      </w:r>
      <w:r w:rsidR="00EB59A9" w:rsidRPr="00D0124B">
        <w:rPr>
          <w:rFonts w:ascii="Book Antiqua" w:hAnsi="Book Antiqua"/>
          <w:sz w:val="24"/>
          <w:szCs w:val="24"/>
        </w:rPr>
        <w:t xml:space="preserve">from January 2004 to December 2013 </w:t>
      </w:r>
      <w:r w:rsidRPr="00D0124B">
        <w:rPr>
          <w:rFonts w:ascii="Book Antiqua" w:hAnsi="Book Antiqua"/>
          <w:sz w:val="24"/>
          <w:szCs w:val="24"/>
        </w:rPr>
        <w:t xml:space="preserve">with available full texts. Published papers on smart scaffolds were found using the following keywords alone or </w:t>
      </w:r>
      <w:r w:rsidR="00C03376" w:rsidRPr="00D0124B">
        <w:rPr>
          <w:rFonts w:ascii="Book Antiqua" w:hAnsi="Book Antiqua"/>
          <w:sz w:val="24"/>
          <w:szCs w:val="24"/>
        </w:rPr>
        <w:t>in combination:</w:t>
      </w:r>
      <w:r w:rsidRPr="00D0124B">
        <w:rPr>
          <w:rFonts w:ascii="Book Antiqua" w:hAnsi="Book Antiqua"/>
          <w:sz w:val="24"/>
          <w:szCs w:val="24"/>
        </w:rPr>
        <w:t xml:space="preserve"> bone tissue engineering, smart scaffold, xenograft, xenogenous bone, allograft, allogenous bone, bone substitute, bovine bone matrix, allogenic bone, xenogenic bone, coat*, surface  modification, surface enhancement, biofunctional*, bioact*, biomimet*, nano*, extracellular matrix, collagen</w:t>
      </w:r>
      <w:r w:rsidR="00EB59A9" w:rsidRPr="00D0124B">
        <w:rPr>
          <w:rFonts w:ascii="Book Antiqua" w:hAnsi="Book Antiqua"/>
          <w:sz w:val="24"/>
          <w:szCs w:val="24"/>
        </w:rPr>
        <w:t xml:space="preserve"> and </w:t>
      </w:r>
      <w:r w:rsidRPr="00D0124B">
        <w:rPr>
          <w:rFonts w:ascii="Book Antiqua" w:hAnsi="Book Antiqua"/>
          <w:sz w:val="24"/>
          <w:szCs w:val="24"/>
        </w:rPr>
        <w:t>growth factor.</w:t>
      </w:r>
    </w:p>
    <w:p w14:paraId="42A45B5C" w14:textId="34761311" w:rsidR="00413F5B" w:rsidRPr="00D0124B" w:rsidRDefault="00413F5B" w:rsidP="009B61A1">
      <w:pPr>
        <w:spacing w:after="0"/>
        <w:ind w:firstLineChars="100" w:firstLine="240"/>
        <w:jc w:val="both"/>
        <w:rPr>
          <w:rFonts w:ascii="Book Antiqua" w:hAnsi="Book Antiqua"/>
          <w:sz w:val="24"/>
          <w:szCs w:val="24"/>
        </w:rPr>
      </w:pPr>
      <w:r w:rsidRPr="00D0124B">
        <w:rPr>
          <w:rFonts w:ascii="Book Antiqua" w:hAnsi="Book Antiqua"/>
          <w:sz w:val="24"/>
          <w:szCs w:val="24"/>
        </w:rPr>
        <w:t xml:space="preserve">Initial paper selection was done by </w:t>
      </w:r>
      <w:r w:rsidR="00C03376" w:rsidRPr="00D0124B">
        <w:rPr>
          <w:rFonts w:ascii="Book Antiqua" w:hAnsi="Book Antiqua"/>
          <w:sz w:val="24"/>
          <w:szCs w:val="24"/>
        </w:rPr>
        <w:t xml:space="preserve">reviewing </w:t>
      </w:r>
      <w:r w:rsidRPr="00D0124B">
        <w:rPr>
          <w:rFonts w:ascii="Book Antiqua" w:hAnsi="Book Antiqua"/>
          <w:sz w:val="24"/>
          <w:szCs w:val="24"/>
        </w:rPr>
        <w:t>titles and abstracts of all selected papers. The full texts of potentially suitable articles were obtained for final assessment according to the exclusion and inclusion criteria. The reports of the most relevant data were included a</w:t>
      </w:r>
      <w:r w:rsidR="008B335A" w:rsidRPr="00D0124B">
        <w:rPr>
          <w:rFonts w:ascii="Book Antiqua" w:hAnsi="Book Antiqua"/>
          <w:sz w:val="24"/>
          <w:szCs w:val="24"/>
        </w:rPr>
        <w:t>nd</w:t>
      </w:r>
      <w:r w:rsidRPr="00D0124B">
        <w:rPr>
          <w:rFonts w:ascii="Book Antiqua" w:hAnsi="Book Antiqua"/>
          <w:sz w:val="24"/>
          <w:szCs w:val="24"/>
        </w:rPr>
        <w:t xml:space="preserve"> analyzed in a qualitative manner.</w:t>
      </w:r>
    </w:p>
    <w:p w14:paraId="36519DCE" w14:textId="77777777" w:rsidR="00413F5B" w:rsidRPr="00D0124B" w:rsidRDefault="00413F5B" w:rsidP="009B61A1">
      <w:pPr>
        <w:spacing w:after="0"/>
        <w:jc w:val="both"/>
        <w:rPr>
          <w:rFonts w:ascii="Book Antiqua" w:hAnsi="Book Antiqua"/>
          <w:sz w:val="24"/>
          <w:szCs w:val="24"/>
          <w:lang w:eastAsia="zh-CN"/>
        </w:rPr>
      </w:pPr>
    </w:p>
    <w:p w14:paraId="2A43A56A" w14:textId="72A80947" w:rsidR="009B61A1" w:rsidRPr="00D0124B" w:rsidRDefault="009B61A1" w:rsidP="00F46237">
      <w:pPr>
        <w:spacing w:after="0"/>
        <w:jc w:val="both"/>
        <w:rPr>
          <w:rFonts w:ascii="Book Antiqua" w:hAnsi="Book Antiqua" w:cs="Times New Roman"/>
          <w:b/>
          <w:i/>
          <w:sz w:val="24"/>
          <w:szCs w:val="24"/>
          <w:lang w:eastAsia="zh-CN"/>
        </w:rPr>
      </w:pPr>
      <w:r w:rsidRPr="00D0124B">
        <w:rPr>
          <w:rFonts w:ascii="Book Antiqua" w:hAnsi="Book Antiqua" w:cs="Times New Roman"/>
          <w:b/>
          <w:i/>
          <w:sz w:val="24"/>
          <w:szCs w:val="24"/>
        </w:rPr>
        <w:t>Statistical analysis</w:t>
      </w:r>
    </w:p>
    <w:p w14:paraId="065CE56B" w14:textId="6BFF35D6" w:rsidR="00F46237" w:rsidRPr="00D0124B" w:rsidRDefault="00F46237" w:rsidP="00F46237">
      <w:pPr>
        <w:spacing w:after="0"/>
        <w:jc w:val="both"/>
        <w:rPr>
          <w:rFonts w:ascii="Book Antiqua" w:hAnsi="Book Antiqua" w:cs="Times New Roman"/>
          <w:sz w:val="24"/>
          <w:szCs w:val="24"/>
          <w:lang w:eastAsia="zh-CN"/>
        </w:rPr>
      </w:pPr>
      <w:r w:rsidRPr="00D0124B">
        <w:rPr>
          <w:rFonts w:ascii="Book Antiqua" w:hAnsi="Book Antiqua" w:cs="Book Antiqua"/>
          <w:bCs/>
          <w:iCs/>
          <w:color w:val="000000"/>
          <w:sz w:val="24"/>
          <w:szCs w:val="24"/>
        </w:rPr>
        <w:t>This study was a literature review and no statistical method was used in this study.</w:t>
      </w:r>
    </w:p>
    <w:p w14:paraId="3378E3C1" w14:textId="77777777" w:rsidR="009B61A1" w:rsidRPr="00D0124B" w:rsidRDefault="009B61A1" w:rsidP="00F46237">
      <w:pPr>
        <w:spacing w:after="0"/>
        <w:jc w:val="both"/>
        <w:rPr>
          <w:rFonts w:ascii="Book Antiqua" w:hAnsi="Book Antiqua"/>
          <w:sz w:val="24"/>
          <w:szCs w:val="24"/>
          <w:lang w:eastAsia="zh-CN"/>
        </w:rPr>
      </w:pPr>
    </w:p>
    <w:p w14:paraId="027B0E55" w14:textId="7D9723C1" w:rsidR="00413F5B" w:rsidRPr="00D0124B" w:rsidRDefault="009B61A1" w:rsidP="00F46237">
      <w:pPr>
        <w:spacing w:after="0"/>
        <w:jc w:val="both"/>
        <w:rPr>
          <w:rFonts w:ascii="Book Antiqua" w:hAnsi="Book Antiqua"/>
          <w:b/>
          <w:bCs/>
          <w:sz w:val="24"/>
          <w:szCs w:val="24"/>
        </w:rPr>
      </w:pPr>
      <w:r w:rsidRPr="00D0124B">
        <w:rPr>
          <w:rFonts w:ascii="Book Antiqua" w:hAnsi="Book Antiqua"/>
          <w:b/>
          <w:bCs/>
          <w:sz w:val="24"/>
          <w:szCs w:val="24"/>
        </w:rPr>
        <w:t>RESULTS</w:t>
      </w:r>
    </w:p>
    <w:p w14:paraId="45E1878E" w14:textId="0776F015" w:rsidR="00413F5B" w:rsidRPr="00D0124B" w:rsidRDefault="00413F5B" w:rsidP="00F46237">
      <w:pPr>
        <w:spacing w:after="0"/>
        <w:jc w:val="both"/>
        <w:rPr>
          <w:rFonts w:ascii="Book Antiqua" w:hAnsi="Book Antiqua"/>
          <w:sz w:val="24"/>
          <w:szCs w:val="24"/>
        </w:rPr>
      </w:pPr>
      <w:r w:rsidRPr="00D0124B">
        <w:rPr>
          <w:rFonts w:ascii="Book Antiqua" w:hAnsi="Book Antiqua"/>
          <w:sz w:val="24"/>
          <w:szCs w:val="24"/>
        </w:rPr>
        <w:t xml:space="preserve">Figure 1 demonstrates the design of the current review. The initial search resulted in 1458 articles. Following the screening of titles, abstracts and full texts, 39 papers </w:t>
      </w:r>
      <w:r w:rsidR="00EB59A9" w:rsidRPr="00D0124B">
        <w:rPr>
          <w:rFonts w:ascii="Book Antiqua" w:hAnsi="Book Antiqua"/>
          <w:sz w:val="24"/>
          <w:szCs w:val="24"/>
        </w:rPr>
        <w:t>had the criteria for</w:t>
      </w:r>
      <w:r w:rsidRPr="00D0124B">
        <w:rPr>
          <w:rFonts w:ascii="Book Antiqua" w:hAnsi="Book Antiqua"/>
          <w:sz w:val="24"/>
          <w:szCs w:val="24"/>
        </w:rPr>
        <w:t xml:space="preserve"> review.</w:t>
      </w:r>
    </w:p>
    <w:p w14:paraId="781A20A9" w14:textId="77777777" w:rsidR="00413F5B" w:rsidRPr="00D0124B" w:rsidRDefault="00413F5B" w:rsidP="009B61A1">
      <w:pPr>
        <w:spacing w:after="0"/>
        <w:jc w:val="both"/>
        <w:rPr>
          <w:rFonts w:ascii="Book Antiqua" w:hAnsi="Book Antiqua"/>
          <w:b/>
          <w:bCs/>
          <w:sz w:val="24"/>
          <w:szCs w:val="24"/>
        </w:rPr>
      </w:pPr>
    </w:p>
    <w:p w14:paraId="1D63EE94" w14:textId="191D6C14" w:rsidR="00413F5B" w:rsidRPr="00D0124B" w:rsidRDefault="00413F5B"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 xml:space="preserve">Growth </w:t>
      </w:r>
      <w:r w:rsidR="009B61A1" w:rsidRPr="00D0124B">
        <w:rPr>
          <w:rFonts w:ascii="Book Antiqua" w:hAnsi="Book Antiqua"/>
          <w:b/>
          <w:bCs/>
          <w:i/>
          <w:sz w:val="24"/>
          <w:szCs w:val="24"/>
        </w:rPr>
        <w:t>factors</w:t>
      </w:r>
    </w:p>
    <w:p w14:paraId="1DC46EEC" w14:textId="61288A7C" w:rsidR="00413F5B" w:rsidRPr="00D0124B" w:rsidRDefault="00EB59A9" w:rsidP="009B61A1">
      <w:pPr>
        <w:spacing w:after="0"/>
        <w:jc w:val="both"/>
        <w:rPr>
          <w:rFonts w:ascii="Book Antiqua" w:hAnsi="Book Antiqua"/>
          <w:sz w:val="24"/>
          <w:szCs w:val="24"/>
        </w:rPr>
      </w:pPr>
      <w:r w:rsidRPr="00D0124B">
        <w:rPr>
          <w:rFonts w:ascii="Book Antiqua" w:hAnsi="Book Antiqua"/>
          <w:sz w:val="24"/>
          <w:szCs w:val="24"/>
        </w:rPr>
        <w:t>Eleven e</w:t>
      </w:r>
      <w:r w:rsidR="00413F5B" w:rsidRPr="00D0124B">
        <w:rPr>
          <w:rFonts w:ascii="Book Antiqua" w:hAnsi="Book Antiqua"/>
          <w:sz w:val="24"/>
          <w:szCs w:val="24"/>
        </w:rPr>
        <w:t>xperiments were studied (</w:t>
      </w:r>
      <w:r w:rsidRPr="00D0124B">
        <w:rPr>
          <w:rFonts w:ascii="Book Antiqua" w:hAnsi="Book Antiqua"/>
          <w:sz w:val="24"/>
          <w:szCs w:val="24"/>
        </w:rPr>
        <w:t>T</w:t>
      </w:r>
      <w:r w:rsidR="00413F5B" w:rsidRPr="00D0124B">
        <w:rPr>
          <w:rFonts w:ascii="Book Antiqua" w:hAnsi="Book Antiqua"/>
          <w:sz w:val="24"/>
          <w:szCs w:val="24"/>
        </w:rPr>
        <w:t>able1</w:t>
      </w:r>
      <w:r w:rsidRPr="00D0124B">
        <w:rPr>
          <w:rFonts w:ascii="Book Antiqua" w:hAnsi="Book Antiqua"/>
          <w:sz w:val="24"/>
          <w:szCs w:val="24"/>
        </w:rPr>
        <w:t xml:space="preserve">) for </w:t>
      </w:r>
      <w:r w:rsidR="00413F5B" w:rsidRPr="00D0124B">
        <w:rPr>
          <w:rFonts w:ascii="Book Antiqua" w:hAnsi="Book Antiqua"/>
          <w:sz w:val="24"/>
          <w:szCs w:val="24"/>
        </w:rPr>
        <w:t>scaffold modification</w:t>
      </w:r>
      <w:r w:rsidRPr="00D0124B">
        <w:rPr>
          <w:rFonts w:ascii="Book Antiqua" w:hAnsi="Book Antiqua"/>
          <w:sz w:val="24"/>
          <w:szCs w:val="24"/>
        </w:rPr>
        <w:t>;</w:t>
      </w:r>
      <w:r w:rsidR="00413F5B" w:rsidRPr="00D0124B">
        <w:rPr>
          <w:rFonts w:ascii="Book Antiqua" w:hAnsi="Book Antiqua"/>
          <w:sz w:val="24"/>
          <w:szCs w:val="24"/>
        </w:rPr>
        <w:t xml:space="preserve"> in all </w:t>
      </w:r>
      <w:r w:rsidRPr="00D0124B">
        <w:rPr>
          <w:rFonts w:ascii="Book Antiqua" w:hAnsi="Book Antiqua"/>
          <w:sz w:val="24"/>
          <w:szCs w:val="24"/>
        </w:rPr>
        <w:t xml:space="preserve">these </w:t>
      </w:r>
      <w:r w:rsidR="00413F5B" w:rsidRPr="00D0124B">
        <w:rPr>
          <w:rFonts w:ascii="Book Antiqua" w:hAnsi="Book Antiqua"/>
          <w:sz w:val="24"/>
          <w:szCs w:val="24"/>
        </w:rPr>
        <w:t>studies</w:t>
      </w:r>
      <w:r w:rsidR="00E13F33" w:rsidRPr="00D0124B">
        <w:rPr>
          <w:rFonts w:ascii="Book Antiqua" w:hAnsi="Book Antiqua"/>
          <w:sz w:val="24"/>
          <w:szCs w:val="24"/>
        </w:rPr>
        <w:t>, surface</w:t>
      </w:r>
      <w:r w:rsidR="00413F5B" w:rsidRPr="00D0124B">
        <w:rPr>
          <w:rFonts w:ascii="Book Antiqua" w:hAnsi="Book Antiqua"/>
          <w:sz w:val="24"/>
          <w:szCs w:val="24"/>
        </w:rPr>
        <w:t xml:space="preserve"> coating </w:t>
      </w:r>
      <w:r w:rsidRPr="00D0124B">
        <w:rPr>
          <w:rFonts w:ascii="Book Antiqua" w:hAnsi="Book Antiqua"/>
          <w:sz w:val="24"/>
          <w:szCs w:val="24"/>
        </w:rPr>
        <w:t xml:space="preserve">via </w:t>
      </w:r>
      <w:r w:rsidR="00413F5B" w:rsidRPr="00D0124B">
        <w:rPr>
          <w:rFonts w:ascii="Book Antiqua" w:hAnsi="Book Antiqua"/>
          <w:sz w:val="24"/>
          <w:szCs w:val="24"/>
        </w:rPr>
        <w:t>growth factors to increase scaffold activity</w:t>
      </w:r>
      <w:r w:rsidRPr="00D0124B">
        <w:rPr>
          <w:rFonts w:ascii="Book Antiqua" w:hAnsi="Book Antiqua"/>
          <w:sz w:val="24"/>
          <w:szCs w:val="24"/>
        </w:rPr>
        <w:t xml:space="preserve"> was used</w:t>
      </w:r>
      <w:r w:rsidR="0013734B" w:rsidRPr="00D0124B">
        <w:rPr>
          <w:rFonts w:ascii="Book Antiqua" w:hAnsi="Book Antiqua"/>
          <w:sz w:val="24"/>
          <w:szCs w:val="24"/>
        </w:rPr>
        <w:t xml:space="preserve"> (Figure </w:t>
      </w:r>
      <w:r w:rsidR="00065889" w:rsidRPr="00D0124B">
        <w:rPr>
          <w:rFonts w:ascii="Book Antiqua" w:hAnsi="Book Antiqua"/>
          <w:sz w:val="24"/>
          <w:szCs w:val="24"/>
        </w:rPr>
        <w:t>2</w:t>
      </w:r>
      <w:r w:rsidR="0013734B" w:rsidRPr="00D0124B">
        <w:rPr>
          <w:rFonts w:ascii="Book Antiqua" w:hAnsi="Book Antiqua"/>
          <w:sz w:val="24"/>
          <w:szCs w:val="24"/>
        </w:rPr>
        <w:t>A)</w:t>
      </w:r>
      <w:r w:rsidR="00413F5B" w:rsidRPr="00D0124B">
        <w:rPr>
          <w:rFonts w:ascii="Book Antiqua" w:hAnsi="Book Antiqua"/>
          <w:sz w:val="24"/>
          <w:szCs w:val="24"/>
        </w:rPr>
        <w:t xml:space="preserve">. In addition, modification of architecture and spatial conformation of the main scaffold was </w:t>
      </w:r>
      <w:proofErr w:type="gramStart"/>
      <w:r w:rsidR="00413F5B" w:rsidRPr="00D0124B">
        <w:rPr>
          <w:rFonts w:ascii="Book Antiqua" w:hAnsi="Book Antiqua"/>
          <w:sz w:val="24"/>
          <w:szCs w:val="24"/>
        </w:rPr>
        <w:t>performed</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38]</w:t>
      </w:r>
      <w:r w:rsidR="00413F5B" w:rsidRPr="00D0124B">
        <w:rPr>
          <w:rFonts w:ascii="Book Antiqua" w:hAnsi="Book Antiqua"/>
          <w:sz w:val="24"/>
          <w:szCs w:val="24"/>
        </w:rPr>
        <w:t xml:space="preserve">. </w:t>
      </w:r>
      <w:r w:rsidRPr="00D0124B">
        <w:rPr>
          <w:rFonts w:ascii="Book Antiqua" w:hAnsi="Book Antiqua"/>
          <w:sz w:val="24"/>
          <w:szCs w:val="24"/>
        </w:rPr>
        <w:t xml:space="preserve">The main </w:t>
      </w:r>
      <w:r w:rsidR="00413F5B" w:rsidRPr="00D0124B">
        <w:rPr>
          <w:rFonts w:ascii="Book Antiqua" w:hAnsi="Book Antiqua"/>
          <w:sz w:val="24"/>
          <w:szCs w:val="24"/>
        </w:rPr>
        <w:t>scaffold differed in each study. The most</w:t>
      </w:r>
      <w:r w:rsidR="00C03376" w:rsidRPr="00D0124B">
        <w:rPr>
          <w:rFonts w:ascii="Book Antiqua" w:hAnsi="Book Antiqua"/>
          <w:sz w:val="24"/>
          <w:szCs w:val="24"/>
        </w:rPr>
        <w:t xml:space="preserve"> commonly</w:t>
      </w:r>
      <w:r w:rsidR="00413F5B" w:rsidRPr="00D0124B">
        <w:rPr>
          <w:rFonts w:ascii="Book Antiqua" w:hAnsi="Book Antiqua"/>
          <w:sz w:val="24"/>
          <w:szCs w:val="24"/>
        </w:rPr>
        <w:t xml:space="preserve"> used scaffold was PCL, followed by TCP, PLGA, Bio-Oss, Calcium/magnesium-doped mesoporous silica, </w:t>
      </w:r>
      <w:r w:rsidRPr="00D0124B">
        <w:rPr>
          <w:rFonts w:ascii="Book Antiqua" w:hAnsi="Book Antiqua"/>
          <w:sz w:val="24"/>
          <w:szCs w:val="24"/>
        </w:rPr>
        <w:t xml:space="preserve">calcium </w:t>
      </w:r>
      <w:r w:rsidR="00413F5B" w:rsidRPr="00D0124B">
        <w:rPr>
          <w:rFonts w:ascii="Book Antiqua" w:hAnsi="Book Antiqua"/>
          <w:sz w:val="24"/>
          <w:szCs w:val="24"/>
        </w:rPr>
        <w:t>phosphate cement, collagen,</w:t>
      </w:r>
      <w:r w:rsidR="00C03376" w:rsidRPr="00D0124B">
        <w:rPr>
          <w:rFonts w:ascii="Book Antiqua" w:hAnsi="Book Antiqua"/>
          <w:sz w:val="24"/>
          <w:szCs w:val="24"/>
        </w:rPr>
        <w:t xml:space="preserve"> </w:t>
      </w:r>
      <w:r w:rsidR="00413F5B" w:rsidRPr="00D0124B">
        <w:rPr>
          <w:rFonts w:ascii="Book Antiqua" w:hAnsi="Book Antiqua"/>
          <w:sz w:val="24"/>
          <w:szCs w:val="24"/>
        </w:rPr>
        <w:t xml:space="preserve">carbon nanotubes, TolAIII fusion - osteopontin – switch tag and glutaraldehyde cross-linked gelatin (GTG). The most </w:t>
      </w:r>
      <w:r w:rsidR="0062238F" w:rsidRPr="00D0124B">
        <w:rPr>
          <w:rFonts w:ascii="Book Antiqua" w:hAnsi="Book Antiqua"/>
          <w:sz w:val="24"/>
          <w:szCs w:val="24"/>
        </w:rPr>
        <w:t>commonly applied</w:t>
      </w:r>
      <w:r w:rsidR="00413F5B" w:rsidRPr="00D0124B">
        <w:rPr>
          <w:rFonts w:ascii="Book Antiqua" w:hAnsi="Book Antiqua"/>
          <w:sz w:val="24"/>
          <w:szCs w:val="24"/>
        </w:rPr>
        <w:t xml:space="preserve"> growth factor was BMPs in</w:t>
      </w:r>
      <w:r w:rsidR="0013734B" w:rsidRPr="00D0124B">
        <w:rPr>
          <w:rFonts w:ascii="Book Antiqua" w:hAnsi="Book Antiqua"/>
          <w:sz w:val="24"/>
          <w:szCs w:val="24"/>
        </w:rPr>
        <w:t xml:space="preserve">cluding BMP-2, BMP-4 and BMP-7 (Figure </w:t>
      </w:r>
      <w:r w:rsidR="009B61A1" w:rsidRPr="00D0124B">
        <w:rPr>
          <w:rFonts w:ascii="Book Antiqua" w:hAnsi="Book Antiqua"/>
          <w:sz w:val="24"/>
          <w:szCs w:val="24"/>
        </w:rPr>
        <w:t>2</w:t>
      </w:r>
      <w:r w:rsidR="0013734B" w:rsidRPr="00D0124B">
        <w:rPr>
          <w:rFonts w:ascii="Book Antiqua" w:hAnsi="Book Antiqua"/>
          <w:sz w:val="24"/>
          <w:szCs w:val="24"/>
        </w:rPr>
        <w:t>D).</w:t>
      </w:r>
      <w:r w:rsidR="00C03376" w:rsidRPr="00D0124B">
        <w:rPr>
          <w:rFonts w:ascii="Book Antiqua" w:hAnsi="Book Antiqua"/>
          <w:sz w:val="24"/>
          <w:szCs w:val="24"/>
        </w:rPr>
        <w:t xml:space="preserve"> </w:t>
      </w:r>
      <w:r w:rsidR="00413F5B" w:rsidRPr="00D0124B">
        <w:rPr>
          <w:rFonts w:ascii="Book Antiqua" w:hAnsi="Book Antiqua"/>
          <w:sz w:val="24"/>
          <w:szCs w:val="24"/>
        </w:rPr>
        <w:t xml:space="preserve">Different methods were </w:t>
      </w:r>
      <w:r w:rsidR="0062238F" w:rsidRPr="00D0124B">
        <w:rPr>
          <w:rFonts w:ascii="Book Antiqua" w:hAnsi="Book Antiqua"/>
          <w:sz w:val="24"/>
          <w:szCs w:val="24"/>
        </w:rPr>
        <w:t xml:space="preserve">used </w:t>
      </w:r>
      <w:r w:rsidR="00413F5B" w:rsidRPr="00D0124B">
        <w:rPr>
          <w:rFonts w:ascii="Book Antiqua" w:hAnsi="Book Antiqua"/>
          <w:sz w:val="24"/>
          <w:szCs w:val="24"/>
        </w:rPr>
        <w:t>to add BMPs to the main scaffold: attachment of BMP-4</w:t>
      </w:r>
      <w:r w:rsidR="0062238F" w:rsidRPr="00D0124B">
        <w:rPr>
          <w:rFonts w:ascii="Book Antiqua" w:hAnsi="Book Antiqua"/>
          <w:sz w:val="24"/>
          <w:szCs w:val="24"/>
        </w:rPr>
        <w:t xml:space="preserve"> </w:t>
      </w:r>
      <w:r w:rsidR="00413F5B" w:rsidRPr="00D0124B">
        <w:rPr>
          <w:rFonts w:ascii="Book Antiqua" w:hAnsi="Book Antiqua"/>
          <w:sz w:val="24"/>
          <w:szCs w:val="24"/>
        </w:rPr>
        <w:t>to scaffolds by cross linking conjugating technique</w:t>
      </w:r>
      <w:r w:rsidR="00C03376" w:rsidRPr="00D0124B">
        <w:rPr>
          <w:rFonts w:ascii="Book Antiqua" w:hAnsi="Book Antiqua"/>
          <w:sz w:val="24"/>
          <w:szCs w:val="24"/>
        </w:rPr>
        <w:t>s</w:t>
      </w:r>
      <w:r w:rsidR="00413F5B" w:rsidRPr="00D0124B">
        <w:rPr>
          <w:rFonts w:ascii="Book Antiqua" w:hAnsi="Book Antiqua"/>
          <w:sz w:val="24"/>
          <w:szCs w:val="24"/>
        </w:rPr>
        <w:t xml:space="preserve">, deep and dry methods for addition of BMP-2 to Bio-Oss and using a set of nanoparticles providing the release of BMP-2. </w:t>
      </w:r>
      <w:r w:rsidR="006B7DDA" w:rsidRPr="00D0124B">
        <w:rPr>
          <w:rFonts w:ascii="Book Antiqua" w:hAnsi="Book Antiqua"/>
          <w:sz w:val="24"/>
          <w:szCs w:val="24"/>
        </w:rPr>
        <w:t>Scaffold fabrication method</w:t>
      </w:r>
      <w:r w:rsidR="0062238F" w:rsidRPr="00D0124B">
        <w:rPr>
          <w:rFonts w:ascii="Book Antiqua" w:hAnsi="Book Antiqua"/>
          <w:sz w:val="24"/>
          <w:szCs w:val="24"/>
        </w:rPr>
        <w:t>s</w:t>
      </w:r>
      <w:r w:rsidR="009B61A1" w:rsidRPr="00D0124B">
        <w:rPr>
          <w:rFonts w:ascii="Book Antiqua" w:hAnsi="Book Antiqua"/>
          <w:sz w:val="24"/>
          <w:szCs w:val="24"/>
        </w:rPr>
        <w:t xml:space="preserve"> varied vastly among</w:t>
      </w:r>
      <w:r w:rsidR="0062238F" w:rsidRPr="00D0124B">
        <w:rPr>
          <w:rFonts w:ascii="Book Antiqua" w:hAnsi="Book Antiqua"/>
          <w:sz w:val="24"/>
          <w:szCs w:val="24"/>
        </w:rPr>
        <w:t xml:space="preserve"> </w:t>
      </w:r>
      <w:r w:rsidR="006B7DDA" w:rsidRPr="00D0124B">
        <w:rPr>
          <w:rFonts w:ascii="Book Antiqua" w:hAnsi="Book Antiqua"/>
          <w:sz w:val="24"/>
          <w:szCs w:val="24"/>
        </w:rPr>
        <w:t>studies.</w:t>
      </w:r>
    </w:p>
    <w:p w14:paraId="13E00E55" w14:textId="209273E0" w:rsidR="00413F5B" w:rsidRPr="00D0124B" w:rsidRDefault="00413F5B" w:rsidP="009B61A1">
      <w:pPr>
        <w:spacing w:after="0"/>
        <w:ind w:firstLineChars="100" w:firstLine="240"/>
        <w:jc w:val="both"/>
        <w:rPr>
          <w:rFonts w:ascii="Book Antiqua" w:hAnsi="Book Antiqua"/>
          <w:sz w:val="24"/>
          <w:szCs w:val="24"/>
        </w:rPr>
      </w:pPr>
      <w:r w:rsidRPr="00D0124B">
        <w:rPr>
          <w:rFonts w:ascii="Book Antiqua" w:hAnsi="Book Antiqua"/>
          <w:sz w:val="24"/>
          <w:szCs w:val="24"/>
        </w:rPr>
        <w:t xml:space="preserve">Regarding </w:t>
      </w:r>
      <w:r w:rsidR="0062238F" w:rsidRPr="00D0124B">
        <w:rPr>
          <w:rFonts w:ascii="Book Antiqua" w:hAnsi="Book Antiqua"/>
          <w:sz w:val="24"/>
          <w:szCs w:val="24"/>
        </w:rPr>
        <w:t xml:space="preserve">the </w:t>
      </w:r>
      <w:r w:rsidRPr="00D0124B">
        <w:rPr>
          <w:rFonts w:ascii="Book Antiqua" w:hAnsi="Book Antiqua"/>
          <w:sz w:val="24"/>
          <w:szCs w:val="24"/>
        </w:rPr>
        <w:t>study method</w:t>
      </w:r>
      <w:r w:rsidR="0062238F" w:rsidRPr="00D0124B">
        <w:rPr>
          <w:rFonts w:ascii="Book Antiqua" w:hAnsi="Book Antiqua"/>
          <w:sz w:val="24"/>
          <w:szCs w:val="24"/>
        </w:rPr>
        <w:t>s</w:t>
      </w:r>
      <w:r w:rsidR="009B61A1" w:rsidRPr="00D0124B">
        <w:rPr>
          <w:rFonts w:ascii="Book Antiqua" w:hAnsi="Book Antiqua"/>
          <w:sz w:val="24"/>
          <w:szCs w:val="24"/>
        </w:rPr>
        <w:t>,</w:t>
      </w:r>
      <w:r w:rsidRPr="00D0124B">
        <w:rPr>
          <w:rFonts w:ascii="Book Antiqua" w:hAnsi="Book Antiqua"/>
          <w:sz w:val="24"/>
          <w:szCs w:val="24"/>
        </w:rPr>
        <w:t xml:space="preserve"> </w:t>
      </w:r>
      <w:r w:rsidR="0062238F" w:rsidRPr="00D0124B">
        <w:rPr>
          <w:rFonts w:ascii="Book Antiqua" w:hAnsi="Book Antiqua"/>
          <w:sz w:val="24"/>
          <w:szCs w:val="24"/>
        </w:rPr>
        <w:t xml:space="preserve">bone </w:t>
      </w:r>
      <w:r w:rsidRPr="00D0124B">
        <w:rPr>
          <w:rFonts w:ascii="Book Antiqua" w:hAnsi="Book Antiqua"/>
          <w:sz w:val="24"/>
          <w:szCs w:val="24"/>
        </w:rPr>
        <w:t>marrow mesenchymal stem cells (BMMSCs) were used</w:t>
      </w:r>
      <w:r w:rsidR="0062238F" w:rsidRPr="00D0124B">
        <w:rPr>
          <w:rFonts w:ascii="Book Antiqua" w:hAnsi="Book Antiqua"/>
          <w:sz w:val="24"/>
          <w:szCs w:val="24"/>
        </w:rPr>
        <w:t xml:space="preserve"> in 6 experiments</w:t>
      </w:r>
      <w:r w:rsidRPr="00D0124B">
        <w:rPr>
          <w:rFonts w:ascii="Book Antiqua" w:hAnsi="Book Antiqua"/>
          <w:sz w:val="24"/>
          <w:szCs w:val="24"/>
        </w:rPr>
        <w:t xml:space="preserve">, while different type of cells such as </w:t>
      </w:r>
      <w:r w:rsidR="0062238F" w:rsidRPr="00D0124B">
        <w:rPr>
          <w:rFonts w:ascii="Book Antiqua" w:hAnsi="Book Antiqua"/>
          <w:sz w:val="24"/>
          <w:szCs w:val="24"/>
        </w:rPr>
        <w:t xml:space="preserve">neonatal </w:t>
      </w:r>
      <w:r w:rsidRPr="00D0124B">
        <w:rPr>
          <w:rFonts w:ascii="Book Antiqua" w:hAnsi="Book Antiqua"/>
          <w:sz w:val="24"/>
          <w:szCs w:val="24"/>
        </w:rPr>
        <w:t>rat calvaria</w:t>
      </w:r>
      <w:r w:rsidR="00435750" w:rsidRPr="00D0124B">
        <w:rPr>
          <w:rFonts w:ascii="Book Antiqua" w:hAnsi="Book Antiqua"/>
          <w:sz w:val="24"/>
          <w:szCs w:val="24"/>
        </w:rPr>
        <w:t>l</w:t>
      </w:r>
      <w:r w:rsidRPr="00D0124B">
        <w:rPr>
          <w:rFonts w:ascii="Book Antiqua" w:hAnsi="Book Antiqua"/>
          <w:sz w:val="24"/>
          <w:szCs w:val="24"/>
        </w:rPr>
        <w:t xml:space="preserve"> osteoblast cells (NRCOCs), Human osteosarcoma</w:t>
      </w:r>
      <w:r w:rsidRPr="00D0124B">
        <w:rPr>
          <w:rStyle w:val="apple-converted-space"/>
          <w:rFonts w:ascii="Book Antiqua" w:hAnsi="Book Antiqua"/>
          <w:sz w:val="24"/>
          <w:szCs w:val="24"/>
        </w:rPr>
        <w:t> </w:t>
      </w:r>
      <w:r w:rsidRPr="00D0124B">
        <w:rPr>
          <w:rStyle w:val="Emphasis"/>
          <w:rFonts w:ascii="Book Antiqua" w:hAnsi="Book Antiqua"/>
          <w:i w:val="0"/>
          <w:iCs w:val="0"/>
          <w:sz w:val="24"/>
          <w:szCs w:val="24"/>
        </w:rPr>
        <w:t>cell</w:t>
      </w:r>
      <w:r w:rsidRPr="00D0124B">
        <w:rPr>
          <w:rStyle w:val="apple-converted-space"/>
          <w:rFonts w:ascii="Book Antiqua" w:hAnsi="Book Antiqua"/>
          <w:sz w:val="24"/>
          <w:szCs w:val="24"/>
        </w:rPr>
        <w:t>s</w:t>
      </w:r>
      <w:r w:rsidRPr="00D0124B">
        <w:rPr>
          <w:rFonts w:ascii="Book Antiqua" w:hAnsi="Book Antiqua"/>
          <w:sz w:val="24"/>
          <w:szCs w:val="24"/>
        </w:rPr>
        <w:t xml:space="preserve"> (MG63Cs), </w:t>
      </w:r>
      <w:r w:rsidR="0062238F" w:rsidRPr="00D0124B">
        <w:rPr>
          <w:rFonts w:ascii="Book Antiqua" w:hAnsi="Book Antiqua"/>
          <w:sz w:val="24"/>
          <w:szCs w:val="24"/>
        </w:rPr>
        <w:t xml:space="preserve">sarcoma </w:t>
      </w:r>
      <w:r w:rsidRPr="00D0124B">
        <w:rPr>
          <w:rFonts w:ascii="Book Antiqua" w:hAnsi="Book Antiqua"/>
          <w:sz w:val="24"/>
          <w:szCs w:val="24"/>
        </w:rPr>
        <w:t>osteogenic cells (SaOS-2Cs) and immortalized mouse myoblast</w:t>
      </w:r>
      <w:r w:rsidRPr="00D0124B">
        <w:rPr>
          <w:rStyle w:val="apple-converted-space"/>
          <w:rFonts w:ascii="Book Antiqua" w:hAnsi="Book Antiqua"/>
          <w:sz w:val="24"/>
          <w:szCs w:val="24"/>
        </w:rPr>
        <w:t> </w:t>
      </w:r>
      <w:r w:rsidRPr="00D0124B">
        <w:rPr>
          <w:rStyle w:val="Emphasis"/>
          <w:rFonts w:ascii="Book Antiqua" w:hAnsi="Book Antiqua"/>
          <w:i w:val="0"/>
          <w:iCs w:val="0"/>
          <w:sz w:val="24"/>
          <w:szCs w:val="24"/>
        </w:rPr>
        <w:t>cell</w:t>
      </w:r>
      <w:r w:rsidRPr="00D0124B">
        <w:rPr>
          <w:rStyle w:val="apple-converted-space"/>
          <w:rFonts w:ascii="Book Antiqua" w:hAnsi="Book Antiqua"/>
          <w:sz w:val="24"/>
          <w:szCs w:val="24"/>
        </w:rPr>
        <w:t>s</w:t>
      </w:r>
      <w:r w:rsidRPr="00D0124B">
        <w:rPr>
          <w:rFonts w:ascii="Book Antiqua" w:hAnsi="Book Antiqua"/>
          <w:sz w:val="24"/>
          <w:szCs w:val="24"/>
        </w:rPr>
        <w:t xml:space="preserve"> (C2C12Cs) were used</w:t>
      </w:r>
      <w:r w:rsidR="0062238F" w:rsidRPr="00D0124B">
        <w:rPr>
          <w:rFonts w:ascii="Book Antiqua" w:hAnsi="Book Antiqua"/>
          <w:sz w:val="24"/>
          <w:szCs w:val="24"/>
        </w:rPr>
        <w:t xml:space="preserve"> in other studies</w:t>
      </w:r>
      <w:r w:rsidRPr="00D0124B">
        <w:rPr>
          <w:rFonts w:ascii="Book Antiqua" w:hAnsi="Book Antiqua"/>
          <w:sz w:val="24"/>
          <w:szCs w:val="24"/>
        </w:rPr>
        <w:t>. In almost all studies</w:t>
      </w:r>
      <w:r w:rsidR="00435750" w:rsidRPr="00D0124B">
        <w:rPr>
          <w:rFonts w:ascii="Book Antiqua" w:hAnsi="Book Antiqua"/>
          <w:sz w:val="24"/>
          <w:szCs w:val="24"/>
        </w:rPr>
        <w:t>,</w:t>
      </w:r>
      <w:r w:rsidRPr="00D0124B">
        <w:rPr>
          <w:rFonts w:ascii="Book Antiqua" w:hAnsi="Book Antiqua"/>
          <w:sz w:val="24"/>
          <w:szCs w:val="24"/>
        </w:rPr>
        <w:t xml:space="preserve"> cell viability was assessed with alkaline phosphatase (ALP) activity assay and </w:t>
      </w:r>
      <w:r w:rsidR="0062238F" w:rsidRPr="00D0124B">
        <w:rPr>
          <w:rFonts w:ascii="Book Antiqua" w:hAnsi="Book Antiqua"/>
          <w:sz w:val="24"/>
          <w:szCs w:val="24"/>
        </w:rPr>
        <w:t xml:space="preserve">the </w:t>
      </w:r>
      <w:r w:rsidRPr="00D0124B">
        <w:rPr>
          <w:rFonts w:ascii="Book Antiqua" w:hAnsi="Book Antiqua"/>
          <w:sz w:val="24"/>
          <w:szCs w:val="24"/>
        </w:rPr>
        <w:t xml:space="preserve">best results were </w:t>
      </w:r>
      <w:r w:rsidR="0062238F" w:rsidRPr="00D0124B">
        <w:rPr>
          <w:rFonts w:ascii="Book Antiqua" w:hAnsi="Book Antiqua"/>
          <w:sz w:val="24"/>
          <w:szCs w:val="24"/>
        </w:rPr>
        <w:t>obtained</w:t>
      </w:r>
      <w:r w:rsidRPr="00D0124B">
        <w:rPr>
          <w:rFonts w:ascii="Book Antiqua" w:hAnsi="Book Antiqua"/>
          <w:sz w:val="24"/>
          <w:szCs w:val="24"/>
        </w:rPr>
        <w:t xml:space="preserve"> using new compositions compared to control groups. In just one study</w:t>
      </w:r>
      <w:r w:rsidR="00435750" w:rsidRPr="00D0124B">
        <w:rPr>
          <w:rFonts w:ascii="Book Antiqua" w:hAnsi="Book Antiqua"/>
          <w:sz w:val="24"/>
          <w:szCs w:val="24"/>
        </w:rPr>
        <w:t>,</w:t>
      </w:r>
      <w:r w:rsidRPr="00D0124B">
        <w:rPr>
          <w:rFonts w:ascii="Book Antiqua" w:hAnsi="Book Antiqua"/>
          <w:sz w:val="24"/>
          <w:szCs w:val="24"/>
        </w:rPr>
        <w:t xml:space="preserve"> no meaningful changes were </w:t>
      </w:r>
      <w:proofErr w:type="gramStart"/>
      <w:r w:rsidRPr="00D0124B">
        <w:rPr>
          <w:rFonts w:ascii="Book Antiqua" w:hAnsi="Book Antiqua"/>
          <w:sz w:val="24"/>
          <w:szCs w:val="24"/>
        </w:rPr>
        <w:t>observed</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41]</w:t>
      </w:r>
      <w:r w:rsidRPr="00D0124B">
        <w:rPr>
          <w:rFonts w:ascii="Book Antiqua" w:hAnsi="Book Antiqua"/>
          <w:sz w:val="24"/>
          <w:szCs w:val="24"/>
        </w:rPr>
        <w:t>. One study use</w:t>
      </w:r>
      <w:r w:rsidR="0062238F" w:rsidRPr="00D0124B">
        <w:rPr>
          <w:rFonts w:ascii="Book Antiqua" w:hAnsi="Book Antiqua"/>
          <w:sz w:val="24"/>
          <w:szCs w:val="24"/>
        </w:rPr>
        <w:t>d</w:t>
      </w:r>
      <w:r w:rsidRPr="00D0124B">
        <w:rPr>
          <w:rFonts w:ascii="Book Antiqua" w:hAnsi="Book Antiqua"/>
          <w:sz w:val="24"/>
          <w:szCs w:val="24"/>
        </w:rPr>
        <w:t xml:space="preserve"> </w:t>
      </w:r>
      <w:r w:rsidR="0062238F" w:rsidRPr="00D0124B">
        <w:rPr>
          <w:rFonts w:ascii="Book Antiqua" w:hAnsi="Book Antiqua"/>
          <w:sz w:val="24"/>
          <w:szCs w:val="24"/>
        </w:rPr>
        <w:t>l</w:t>
      </w:r>
      <w:r w:rsidRPr="00D0124B">
        <w:rPr>
          <w:rFonts w:ascii="Book Antiqua" w:hAnsi="Book Antiqua"/>
          <w:sz w:val="24"/>
          <w:szCs w:val="24"/>
        </w:rPr>
        <w:t xml:space="preserve">uciferase activity as their major </w:t>
      </w:r>
      <w:proofErr w:type="gramStart"/>
      <w:r w:rsidRPr="00D0124B">
        <w:rPr>
          <w:rFonts w:ascii="Book Antiqua" w:hAnsi="Book Antiqua"/>
          <w:sz w:val="24"/>
          <w:szCs w:val="24"/>
        </w:rPr>
        <w:t>assay</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38]</w:t>
      </w:r>
      <w:r w:rsidRPr="00D0124B">
        <w:rPr>
          <w:rFonts w:ascii="Book Antiqua" w:hAnsi="Book Antiqua"/>
          <w:sz w:val="24"/>
          <w:szCs w:val="24"/>
        </w:rPr>
        <w:t>. In 2 studies</w:t>
      </w:r>
      <w:r w:rsidR="00435750" w:rsidRPr="00D0124B">
        <w:rPr>
          <w:rFonts w:ascii="Book Antiqua" w:hAnsi="Book Antiqua"/>
          <w:sz w:val="24"/>
          <w:szCs w:val="24"/>
        </w:rPr>
        <w:t>,</w:t>
      </w:r>
      <w:r w:rsidRPr="00D0124B">
        <w:rPr>
          <w:rFonts w:ascii="Book Antiqua" w:hAnsi="Book Antiqua"/>
          <w:sz w:val="24"/>
          <w:szCs w:val="24"/>
        </w:rPr>
        <w:t xml:space="preserve"> real time polymerase reaction (RT-PCR) assay was used with different biomarkers such as: BMP-2, Runt-related transcription factor 2 (Runx-2), Osteopontin (OPN), P-smad and collagen 1. </w:t>
      </w:r>
    </w:p>
    <w:p w14:paraId="15928802" w14:textId="77777777" w:rsidR="00413F5B" w:rsidRPr="00D0124B" w:rsidRDefault="00413F5B" w:rsidP="009B61A1">
      <w:pPr>
        <w:spacing w:after="0"/>
        <w:jc w:val="both"/>
        <w:rPr>
          <w:rFonts w:ascii="Book Antiqua" w:hAnsi="Book Antiqua"/>
          <w:sz w:val="24"/>
          <w:szCs w:val="24"/>
        </w:rPr>
      </w:pPr>
    </w:p>
    <w:p w14:paraId="31785FE3" w14:textId="51E3B699" w:rsidR="00413F5B" w:rsidRPr="00D0124B" w:rsidRDefault="00413F5B"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ECM</w:t>
      </w:r>
      <w:r w:rsidR="00435750" w:rsidRPr="00D0124B">
        <w:rPr>
          <w:rFonts w:ascii="Book Antiqua" w:hAnsi="Book Antiqua"/>
          <w:b/>
          <w:bCs/>
          <w:i/>
          <w:sz w:val="24"/>
          <w:szCs w:val="24"/>
        </w:rPr>
        <w:t>-</w:t>
      </w:r>
      <w:r w:rsidR="009B61A1" w:rsidRPr="00D0124B">
        <w:rPr>
          <w:rFonts w:ascii="Book Antiqua" w:hAnsi="Book Antiqua"/>
          <w:b/>
          <w:bCs/>
          <w:i/>
          <w:sz w:val="24"/>
          <w:szCs w:val="24"/>
        </w:rPr>
        <w:t>like molecules</w:t>
      </w:r>
    </w:p>
    <w:p w14:paraId="720352EA" w14:textId="6AA62302"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t>Among 67 articles</w:t>
      </w:r>
      <w:r w:rsidR="00435750" w:rsidRPr="00D0124B">
        <w:rPr>
          <w:rFonts w:ascii="Book Antiqua" w:hAnsi="Book Antiqua"/>
          <w:sz w:val="24"/>
          <w:szCs w:val="24"/>
        </w:rPr>
        <w:t>,</w:t>
      </w:r>
      <w:r w:rsidRPr="00D0124B">
        <w:rPr>
          <w:rFonts w:ascii="Book Antiqua" w:hAnsi="Book Antiqua"/>
          <w:sz w:val="24"/>
          <w:szCs w:val="24"/>
        </w:rPr>
        <w:t xml:space="preserve"> which used ECM</w:t>
      </w:r>
      <w:r w:rsidR="00435750" w:rsidRPr="00D0124B">
        <w:rPr>
          <w:rFonts w:ascii="Book Antiqua" w:hAnsi="Book Antiqua"/>
          <w:sz w:val="24"/>
          <w:szCs w:val="24"/>
        </w:rPr>
        <w:t>-</w:t>
      </w:r>
      <w:r w:rsidRPr="00D0124B">
        <w:rPr>
          <w:rFonts w:ascii="Book Antiqua" w:hAnsi="Book Antiqua"/>
          <w:sz w:val="24"/>
          <w:szCs w:val="24"/>
        </w:rPr>
        <w:t>like molecules to</w:t>
      </w:r>
      <w:r w:rsidR="008B720E" w:rsidRPr="00D0124B">
        <w:rPr>
          <w:rFonts w:ascii="Book Antiqua" w:hAnsi="Book Antiqua"/>
          <w:sz w:val="24"/>
          <w:szCs w:val="24"/>
        </w:rPr>
        <w:t xml:space="preserve"> enhance scaffold properties, 13</w:t>
      </w:r>
      <w:r w:rsidRPr="00D0124B">
        <w:rPr>
          <w:rFonts w:ascii="Book Antiqua" w:hAnsi="Book Antiqua"/>
          <w:sz w:val="24"/>
          <w:szCs w:val="24"/>
        </w:rPr>
        <w:t xml:space="preserve"> experiments were studied (</w:t>
      </w:r>
      <w:r w:rsidR="0062238F" w:rsidRPr="00D0124B">
        <w:rPr>
          <w:rFonts w:ascii="Book Antiqua" w:hAnsi="Book Antiqua"/>
          <w:sz w:val="24"/>
          <w:szCs w:val="24"/>
        </w:rPr>
        <w:t>Table 2</w:t>
      </w:r>
      <w:r w:rsidRPr="00D0124B">
        <w:rPr>
          <w:rFonts w:ascii="Book Antiqua" w:hAnsi="Book Antiqua"/>
          <w:sz w:val="24"/>
          <w:szCs w:val="24"/>
        </w:rPr>
        <w:t xml:space="preserve">). Type of scaffold modification in 10 studies was surface </w:t>
      </w:r>
      <w:r w:rsidR="008B335A" w:rsidRPr="00D0124B">
        <w:rPr>
          <w:rFonts w:ascii="Book Antiqua" w:hAnsi="Book Antiqua"/>
          <w:sz w:val="24"/>
          <w:szCs w:val="24"/>
        </w:rPr>
        <w:t xml:space="preserve">coating. </w:t>
      </w:r>
      <w:r w:rsidR="00435750" w:rsidRPr="00D0124B">
        <w:rPr>
          <w:rFonts w:ascii="Book Antiqua" w:hAnsi="Book Antiqua"/>
          <w:sz w:val="24"/>
          <w:szCs w:val="24"/>
        </w:rPr>
        <w:t>I</w:t>
      </w:r>
      <w:r w:rsidR="008B335A" w:rsidRPr="00D0124B">
        <w:rPr>
          <w:rFonts w:ascii="Book Antiqua" w:hAnsi="Book Antiqua"/>
          <w:sz w:val="24"/>
          <w:szCs w:val="24"/>
        </w:rPr>
        <w:t>n 1 study</w:t>
      </w:r>
      <w:r w:rsidR="00435750" w:rsidRPr="00D0124B">
        <w:rPr>
          <w:rFonts w:ascii="Book Antiqua" w:hAnsi="Book Antiqua"/>
          <w:sz w:val="24"/>
          <w:szCs w:val="24"/>
        </w:rPr>
        <w:t>,</w:t>
      </w:r>
      <w:r w:rsidRPr="00D0124B">
        <w:rPr>
          <w:rFonts w:ascii="Book Antiqua" w:hAnsi="Book Antiqua"/>
          <w:sz w:val="24"/>
          <w:szCs w:val="24"/>
        </w:rPr>
        <w:t xml:space="preserve"> architectur</w:t>
      </w:r>
      <w:r w:rsidR="00435750" w:rsidRPr="00D0124B">
        <w:rPr>
          <w:rFonts w:ascii="Book Antiqua" w:hAnsi="Book Antiqua"/>
          <w:sz w:val="24"/>
          <w:szCs w:val="24"/>
        </w:rPr>
        <w:t>al</w:t>
      </w:r>
      <w:r w:rsidRPr="00D0124B">
        <w:rPr>
          <w:rFonts w:ascii="Book Antiqua" w:hAnsi="Book Antiqua"/>
          <w:sz w:val="24"/>
          <w:szCs w:val="24"/>
        </w:rPr>
        <w:t xml:space="preserve"> and spatial conformation was performed on the scaffolds</w:t>
      </w:r>
      <w:r w:rsidR="009B61A1" w:rsidRPr="00D0124B">
        <w:rPr>
          <w:rFonts w:ascii="Book Antiqua" w:hAnsi="Book Antiqua"/>
          <w:noProof/>
          <w:sz w:val="24"/>
          <w:szCs w:val="24"/>
          <w:vertAlign w:val="superscript"/>
        </w:rPr>
        <w:t>[48]</w:t>
      </w:r>
      <w:r w:rsidRPr="00D0124B">
        <w:rPr>
          <w:rFonts w:ascii="Book Antiqua" w:hAnsi="Book Antiqua"/>
          <w:sz w:val="24"/>
          <w:szCs w:val="24"/>
        </w:rPr>
        <w:t>, and in 2 experiments collagen fibers were elecrospun in conjugation with polymer and ceramic components to form a fibrous scaffold</w:t>
      </w:r>
      <w:r w:rsidR="0013734B" w:rsidRPr="00D0124B">
        <w:rPr>
          <w:rFonts w:ascii="Book Antiqua" w:hAnsi="Book Antiqua"/>
          <w:sz w:val="24"/>
          <w:szCs w:val="24"/>
        </w:rPr>
        <w:t xml:space="preserve"> (Figure</w:t>
      </w:r>
      <w:r w:rsidR="009B61A1" w:rsidRPr="00D0124B">
        <w:rPr>
          <w:rFonts w:ascii="Book Antiqua" w:hAnsi="Book Antiqua"/>
          <w:sz w:val="24"/>
          <w:szCs w:val="24"/>
        </w:rPr>
        <w:t xml:space="preserve"> 2</w:t>
      </w:r>
      <w:r w:rsidR="0013734B" w:rsidRPr="00D0124B">
        <w:rPr>
          <w:rFonts w:ascii="Book Antiqua" w:hAnsi="Book Antiqua"/>
          <w:sz w:val="24"/>
          <w:szCs w:val="24"/>
        </w:rPr>
        <w:t>B)</w:t>
      </w:r>
      <w:r w:rsidR="009B61A1" w:rsidRPr="00D0124B">
        <w:rPr>
          <w:rFonts w:ascii="Book Antiqua" w:hAnsi="Book Antiqua"/>
          <w:noProof/>
          <w:sz w:val="24"/>
          <w:szCs w:val="24"/>
          <w:vertAlign w:val="superscript"/>
        </w:rPr>
        <w:t>[45,52]</w:t>
      </w:r>
      <w:r w:rsidRPr="00D0124B">
        <w:rPr>
          <w:rFonts w:ascii="Book Antiqua" w:hAnsi="Book Antiqua"/>
          <w:sz w:val="24"/>
          <w:szCs w:val="24"/>
        </w:rPr>
        <w:t>.</w:t>
      </w:r>
      <w:r w:rsidR="006B7DDA" w:rsidRPr="00D0124B">
        <w:rPr>
          <w:rFonts w:ascii="Book Antiqua" w:hAnsi="Book Antiqua"/>
          <w:noProof/>
          <w:sz w:val="24"/>
          <w:szCs w:val="24"/>
        </w:rPr>
        <w:t xml:space="preserve"> </w:t>
      </w:r>
      <w:r w:rsidRPr="00D0124B">
        <w:rPr>
          <w:rFonts w:ascii="Book Antiqua" w:hAnsi="Book Antiqua"/>
          <w:sz w:val="24"/>
          <w:szCs w:val="24"/>
        </w:rPr>
        <w:t xml:space="preserve">Xu </w:t>
      </w:r>
      <w:r w:rsidRPr="00D0124B">
        <w:rPr>
          <w:rFonts w:ascii="Book Antiqua" w:hAnsi="Book Antiqua"/>
          <w:i/>
          <w:sz w:val="24"/>
          <w:szCs w:val="24"/>
        </w:rPr>
        <w:t xml:space="preserve">et </w:t>
      </w:r>
      <w:proofErr w:type="gramStart"/>
      <w:r w:rsidRPr="00D0124B">
        <w:rPr>
          <w:rFonts w:ascii="Book Antiqua" w:hAnsi="Book Antiqua"/>
          <w:i/>
          <w:sz w:val="24"/>
          <w:szCs w:val="24"/>
        </w:rPr>
        <w:t>al</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30]</w:t>
      </w:r>
      <w:r w:rsidRPr="00D0124B">
        <w:rPr>
          <w:rFonts w:ascii="Book Antiqua" w:hAnsi="Book Antiqua"/>
          <w:sz w:val="24"/>
          <w:szCs w:val="24"/>
        </w:rPr>
        <w:t xml:space="preserve"> produced a new composite scaffold by combining collagen, bioglass, hyaluronic acid and phosphatidylserine. In </w:t>
      </w:r>
      <w:r w:rsidR="0062238F" w:rsidRPr="00D0124B">
        <w:rPr>
          <w:rFonts w:ascii="Book Antiqua" w:hAnsi="Book Antiqua"/>
          <w:sz w:val="24"/>
          <w:szCs w:val="24"/>
        </w:rPr>
        <w:t>a study</w:t>
      </w:r>
      <w:r w:rsidR="00435750" w:rsidRPr="00D0124B">
        <w:rPr>
          <w:rFonts w:ascii="Book Antiqua" w:hAnsi="Book Antiqua"/>
          <w:sz w:val="24"/>
          <w:szCs w:val="24"/>
        </w:rPr>
        <w:t xml:space="preserve"> by</w:t>
      </w:r>
      <w:r w:rsidR="0062238F" w:rsidRPr="00D0124B">
        <w:rPr>
          <w:rFonts w:ascii="Book Antiqua" w:hAnsi="Book Antiqua"/>
          <w:sz w:val="24"/>
          <w:szCs w:val="24"/>
        </w:rPr>
        <w:t xml:space="preserve"> </w:t>
      </w:r>
      <w:r w:rsidRPr="00D0124B">
        <w:rPr>
          <w:rFonts w:ascii="Book Antiqua" w:hAnsi="Book Antiqua"/>
          <w:sz w:val="24"/>
          <w:szCs w:val="24"/>
        </w:rPr>
        <w:t xml:space="preserve">Lechner </w:t>
      </w:r>
      <w:r w:rsidRPr="00D0124B">
        <w:rPr>
          <w:rFonts w:ascii="Book Antiqua" w:hAnsi="Book Antiqua"/>
          <w:i/>
          <w:sz w:val="24"/>
          <w:szCs w:val="24"/>
        </w:rPr>
        <w:t xml:space="preserve">et </w:t>
      </w:r>
      <w:proofErr w:type="gramStart"/>
      <w:r w:rsidRPr="00D0124B">
        <w:rPr>
          <w:rFonts w:ascii="Book Antiqua" w:hAnsi="Book Antiqua"/>
          <w:i/>
          <w:sz w:val="24"/>
          <w:szCs w:val="24"/>
        </w:rPr>
        <w:t>al</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44]</w:t>
      </w:r>
      <w:r w:rsidR="00435750" w:rsidRPr="00D0124B">
        <w:rPr>
          <w:rFonts w:ascii="Book Antiqua" w:hAnsi="Book Antiqua"/>
          <w:sz w:val="24"/>
          <w:szCs w:val="24"/>
        </w:rPr>
        <w:t>,</w:t>
      </w:r>
      <w:r w:rsidRPr="00D0124B">
        <w:rPr>
          <w:rFonts w:ascii="Book Antiqua" w:hAnsi="Book Antiqua"/>
          <w:sz w:val="24"/>
          <w:szCs w:val="24"/>
        </w:rPr>
        <w:t xml:space="preserve"> fibrinogen was added to bone tissue core. In their study</w:t>
      </w:r>
      <w:r w:rsidR="00435750" w:rsidRPr="00D0124B">
        <w:rPr>
          <w:rFonts w:ascii="Book Antiqua" w:hAnsi="Book Antiqua"/>
          <w:sz w:val="24"/>
          <w:szCs w:val="24"/>
        </w:rPr>
        <w:t>,</w:t>
      </w:r>
      <w:r w:rsidRPr="00D0124B">
        <w:rPr>
          <w:rFonts w:ascii="Book Antiqua" w:hAnsi="Book Antiqua"/>
          <w:sz w:val="24"/>
          <w:szCs w:val="24"/>
        </w:rPr>
        <w:t xml:space="preserve"> CD31 was assessed before and after treatment with new</w:t>
      </w:r>
      <w:r w:rsidR="0062238F" w:rsidRPr="00D0124B">
        <w:rPr>
          <w:rFonts w:ascii="Book Antiqua" w:hAnsi="Book Antiqua"/>
          <w:sz w:val="24"/>
          <w:szCs w:val="24"/>
        </w:rPr>
        <w:t>ly</w:t>
      </w:r>
      <w:r w:rsidRPr="00D0124B">
        <w:rPr>
          <w:rFonts w:ascii="Book Antiqua" w:hAnsi="Book Antiqua"/>
          <w:sz w:val="24"/>
          <w:szCs w:val="24"/>
        </w:rPr>
        <w:t xml:space="preserve"> developed scaffold by fluorescent</w:t>
      </w:r>
      <w:r w:rsidR="00435750" w:rsidRPr="00D0124B">
        <w:rPr>
          <w:rFonts w:ascii="Book Antiqua" w:hAnsi="Book Antiqua"/>
          <w:sz w:val="24"/>
          <w:szCs w:val="24"/>
        </w:rPr>
        <w:t>-</w:t>
      </w:r>
      <w:r w:rsidRPr="00D0124B">
        <w:rPr>
          <w:rFonts w:ascii="Book Antiqua" w:hAnsi="Book Antiqua"/>
          <w:sz w:val="24"/>
          <w:szCs w:val="24"/>
        </w:rPr>
        <w:t>activated cell scan technique</w:t>
      </w:r>
      <w:r w:rsidR="0062238F" w:rsidRPr="00D0124B">
        <w:rPr>
          <w:rFonts w:ascii="Book Antiqua" w:hAnsi="Book Antiqua"/>
          <w:sz w:val="24"/>
          <w:szCs w:val="24"/>
        </w:rPr>
        <w:t>s</w:t>
      </w:r>
      <w:r w:rsidRPr="00D0124B">
        <w:rPr>
          <w:rFonts w:ascii="Book Antiqua" w:hAnsi="Book Antiqua"/>
          <w:sz w:val="24"/>
          <w:szCs w:val="24"/>
        </w:rPr>
        <w:t xml:space="preserve"> and their results showed 100-fold increase in expression of CD31 </w:t>
      </w:r>
      <w:proofErr w:type="gramStart"/>
      <w:r w:rsidRPr="00D0124B">
        <w:rPr>
          <w:rFonts w:ascii="Book Antiqua" w:hAnsi="Book Antiqua"/>
          <w:sz w:val="24"/>
          <w:szCs w:val="24"/>
        </w:rPr>
        <w:t>marker</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44]</w:t>
      </w:r>
      <w:r w:rsidRPr="00D0124B">
        <w:rPr>
          <w:rFonts w:ascii="Book Antiqua" w:hAnsi="Book Antiqua"/>
          <w:sz w:val="24"/>
          <w:szCs w:val="24"/>
        </w:rPr>
        <w:t xml:space="preserve">. The most </w:t>
      </w:r>
      <w:r w:rsidR="00435750" w:rsidRPr="00D0124B">
        <w:rPr>
          <w:rFonts w:ascii="Book Antiqua" w:hAnsi="Book Antiqua"/>
          <w:sz w:val="24"/>
          <w:szCs w:val="24"/>
        </w:rPr>
        <w:t xml:space="preserve">commonly </w:t>
      </w:r>
      <w:r w:rsidRPr="00D0124B">
        <w:rPr>
          <w:rFonts w:ascii="Book Antiqua" w:hAnsi="Book Antiqua"/>
          <w:sz w:val="24"/>
          <w:szCs w:val="24"/>
        </w:rPr>
        <w:t>used ECM</w:t>
      </w:r>
      <w:r w:rsidR="00435750" w:rsidRPr="00D0124B">
        <w:rPr>
          <w:rFonts w:ascii="Book Antiqua" w:hAnsi="Book Antiqua"/>
          <w:sz w:val="24"/>
          <w:szCs w:val="24"/>
        </w:rPr>
        <w:t>-</w:t>
      </w:r>
      <w:r w:rsidRPr="00D0124B">
        <w:rPr>
          <w:rFonts w:ascii="Book Antiqua" w:hAnsi="Book Antiqua"/>
          <w:sz w:val="24"/>
          <w:szCs w:val="24"/>
        </w:rPr>
        <w:t>like molecule was collagen 1. Other molecules were fibrin, collagen IV, and hyaluronic acid</w:t>
      </w:r>
      <w:r w:rsidR="0013734B" w:rsidRPr="00D0124B">
        <w:rPr>
          <w:rFonts w:ascii="Book Antiqua" w:hAnsi="Book Antiqua"/>
          <w:sz w:val="24"/>
          <w:szCs w:val="24"/>
        </w:rPr>
        <w:t xml:space="preserve"> (Figure </w:t>
      </w:r>
      <w:r w:rsidR="009B61A1" w:rsidRPr="00D0124B">
        <w:rPr>
          <w:rFonts w:ascii="Book Antiqua" w:hAnsi="Book Antiqua"/>
          <w:sz w:val="24"/>
          <w:szCs w:val="24"/>
        </w:rPr>
        <w:t>2</w:t>
      </w:r>
      <w:r w:rsidR="0013734B" w:rsidRPr="00D0124B">
        <w:rPr>
          <w:rFonts w:ascii="Book Antiqua" w:hAnsi="Book Antiqua"/>
          <w:sz w:val="24"/>
          <w:szCs w:val="24"/>
        </w:rPr>
        <w:t>E)</w:t>
      </w:r>
      <w:r w:rsidRPr="00D0124B">
        <w:rPr>
          <w:rFonts w:ascii="Book Antiqua" w:hAnsi="Book Antiqua"/>
          <w:sz w:val="24"/>
          <w:szCs w:val="24"/>
        </w:rPr>
        <w:t xml:space="preserve">. The main scaffolds </w:t>
      </w:r>
      <w:r w:rsidR="00435750" w:rsidRPr="00D0124B">
        <w:rPr>
          <w:rFonts w:ascii="Book Antiqua" w:hAnsi="Book Antiqua"/>
          <w:sz w:val="24"/>
          <w:szCs w:val="24"/>
        </w:rPr>
        <w:t xml:space="preserve">used </w:t>
      </w:r>
      <w:r w:rsidRPr="00D0124B">
        <w:rPr>
          <w:rFonts w:ascii="Book Antiqua" w:hAnsi="Book Antiqua"/>
          <w:sz w:val="24"/>
          <w:szCs w:val="24"/>
        </w:rPr>
        <w:t xml:space="preserve">were TCP, HA, PCL, bioactive glass nanofiber, octacalcium phosphate, Bio-Oss and Bioglass. </w:t>
      </w:r>
      <w:r w:rsidR="006B7DDA" w:rsidRPr="00D0124B">
        <w:rPr>
          <w:rFonts w:ascii="Book Antiqua" w:hAnsi="Book Antiqua"/>
          <w:sz w:val="24"/>
          <w:szCs w:val="24"/>
        </w:rPr>
        <w:t>Scaffold fabrication method</w:t>
      </w:r>
      <w:r w:rsidR="0062238F" w:rsidRPr="00D0124B">
        <w:rPr>
          <w:rFonts w:ascii="Book Antiqua" w:hAnsi="Book Antiqua"/>
          <w:sz w:val="24"/>
          <w:szCs w:val="24"/>
        </w:rPr>
        <w:t>s</w:t>
      </w:r>
      <w:r w:rsidR="006B7DDA" w:rsidRPr="00D0124B">
        <w:rPr>
          <w:rFonts w:ascii="Book Antiqua" w:hAnsi="Book Antiqua"/>
          <w:sz w:val="24"/>
          <w:szCs w:val="24"/>
        </w:rPr>
        <w:t xml:space="preserve"> varied vastly among included studies.</w:t>
      </w:r>
    </w:p>
    <w:p w14:paraId="0490D7D8" w14:textId="456FFC29" w:rsidR="00413F5B" w:rsidRPr="00D0124B" w:rsidRDefault="00413F5B" w:rsidP="009B61A1">
      <w:pPr>
        <w:spacing w:after="0"/>
        <w:ind w:firstLineChars="100" w:firstLine="240"/>
        <w:jc w:val="both"/>
        <w:rPr>
          <w:rFonts w:ascii="Book Antiqua" w:hAnsi="Book Antiqua"/>
          <w:sz w:val="24"/>
          <w:szCs w:val="24"/>
        </w:rPr>
      </w:pPr>
      <w:r w:rsidRPr="00D0124B">
        <w:rPr>
          <w:rFonts w:ascii="Book Antiqua" w:hAnsi="Book Antiqua"/>
          <w:sz w:val="24"/>
          <w:szCs w:val="24"/>
        </w:rPr>
        <w:t>Regarding</w:t>
      </w:r>
      <w:r w:rsidR="00435750" w:rsidRPr="00D0124B">
        <w:rPr>
          <w:rFonts w:ascii="Book Antiqua" w:hAnsi="Book Antiqua"/>
          <w:sz w:val="24"/>
          <w:szCs w:val="24"/>
        </w:rPr>
        <w:t xml:space="preserve"> the</w:t>
      </w:r>
      <w:r w:rsidRPr="00D0124B">
        <w:rPr>
          <w:rFonts w:ascii="Book Antiqua" w:hAnsi="Book Antiqua"/>
          <w:sz w:val="24"/>
          <w:szCs w:val="24"/>
        </w:rPr>
        <w:t xml:space="preserve"> study method, in the majority of studies cell differentiation was assessed with ALP activity assay and </w:t>
      </w:r>
      <w:r w:rsidR="00435750" w:rsidRPr="00D0124B">
        <w:rPr>
          <w:rFonts w:ascii="Book Antiqua" w:hAnsi="Book Antiqua"/>
          <w:sz w:val="24"/>
          <w:szCs w:val="24"/>
        </w:rPr>
        <w:t xml:space="preserve">higher </w:t>
      </w:r>
      <w:r w:rsidRPr="00D0124B">
        <w:rPr>
          <w:rFonts w:ascii="Book Antiqua" w:hAnsi="Book Antiqua"/>
          <w:sz w:val="24"/>
          <w:szCs w:val="24"/>
        </w:rPr>
        <w:t>activity was reported for experimental scaffold</w:t>
      </w:r>
      <w:r w:rsidR="008A6917" w:rsidRPr="00D0124B">
        <w:rPr>
          <w:rFonts w:ascii="Book Antiqua" w:hAnsi="Book Antiqua"/>
          <w:sz w:val="24"/>
          <w:szCs w:val="24"/>
        </w:rPr>
        <w:t>s</w:t>
      </w:r>
      <w:r w:rsidRPr="00D0124B">
        <w:rPr>
          <w:rFonts w:ascii="Book Antiqua" w:hAnsi="Book Antiqua"/>
          <w:sz w:val="24"/>
          <w:szCs w:val="24"/>
        </w:rPr>
        <w:t xml:space="preserve"> compared to control groups. In addition, various methods were applied to assess cell attachment, proliferation and differentiation. In 6 studies</w:t>
      </w:r>
      <w:r w:rsidR="00435750" w:rsidRPr="00D0124B">
        <w:rPr>
          <w:rFonts w:ascii="Book Antiqua" w:hAnsi="Book Antiqua"/>
          <w:sz w:val="24"/>
          <w:szCs w:val="24"/>
        </w:rPr>
        <w:t>,</w:t>
      </w:r>
      <w:r w:rsidRPr="00D0124B">
        <w:rPr>
          <w:rFonts w:ascii="Book Antiqua" w:hAnsi="Book Antiqua"/>
          <w:sz w:val="24"/>
          <w:szCs w:val="24"/>
        </w:rPr>
        <w:t xml:space="preserve"> </w:t>
      </w:r>
      <w:r w:rsidR="008A6917" w:rsidRPr="00D0124B">
        <w:rPr>
          <w:rFonts w:ascii="Book Antiqua" w:hAnsi="Book Antiqua"/>
          <w:sz w:val="24"/>
          <w:szCs w:val="24"/>
        </w:rPr>
        <w:t xml:space="preserve">the </w:t>
      </w:r>
      <w:r w:rsidRPr="00D0124B">
        <w:rPr>
          <w:rFonts w:ascii="Book Antiqua" w:hAnsi="Book Antiqua"/>
          <w:sz w:val="24"/>
          <w:szCs w:val="24"/>
        </w:rPr>
        <w:t>cell type was BMMSCs</w:t>
      </w:r>
      <w:r w:rsidR="008A6917" w:rsidRPr="00D0124B">
        <w:rPr>
          <w:rFonts w:ascii="Book Antiqua" w:hAnsi="Book Antiqua"/>
          <w:sz w:val="24"/>
          <w:szCs w:val="24"/>
        </w:rPr>
        <w:t>;</w:t>
      </w:r>
      <w:r w:rsidRPr="00D0124B">
        <w:rPr>
          <w:rFonts w:ascii="Book Antiqua" w:hAnsi="Book Antiqua"/>
          <w:sz w:val="24"/>
          <w:szCs w:val="24"/>
        </w:rPr>
        <w:t xml:space="preserve"> whereas in other studies MG63Cs, SaOS-2Cs, osteoblast precursor cells (MC3T3-E1Cs), adipose-derived stem cells (ADSCs), and mouse bone marrow cells (MSST-2 Cs) were used.</w:t>
      </w:r>
    </w:p>
    <w:p w14:paraId="43B51E42" w14:textId="77777777" w:rsidR="00413F5B" w:rsidRPr="00D0124B" w:rsidRDefault="00413F5B" w:rsidP="009B61A1">
      <w:pPr>
        <w:spacing w:after="0"/>
        <w:jc w:val="both"/>
        <w:rPr>
          <w:rFonts w:ascii="Book Antiqua" w:hAnsi="Book Antiqua"/>
          <w:sz w:val="24"/>
          <w:szCs w:val="24"/>
        </w:rPr>
      </w:pPr>
    </w:p>
    <w:p w14:paraId="1656AAF0" w14:textId="2E94FF90" w:rsidR="00413F5B" w:rsidRPr="00D0124B" w:rsidRDefault="00413F5B"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 xml:space="preserve">Nano </w:t>
      </w:r>
      <w:r w:rsidR="009B61A1" w:rsidRPr="00D0124B">
        <w:rPr>
          <w:rFonts w:ascii="Book Antiqua" w:hAnsi="Book Antiqua"/>
          <w:b/>
          <w:bCs/>
          <w:i/>
          <w:sz w:val="24"/>
          <w:szCs w:val="24"/>
        </w:rPr>
        <w:t>particles</w:t>
      </w:r>
    </w:p>
    <w:p w14:paraId="15E86E51" w14:textId="72A5EDBF"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t>Among 85 articles</w:t>
      </w:r>
      <w:r w:rsidR="00435750" w:rsidRPr="00D0124B">
        <w:rPr>
          <w:rFonts w:ascii="Book Antiqua" w:hAnsi="Book Antiqua"/>
          <w:sz w:val="24"/>
          <w:szCs w:val="24"/>
        </w:rPr>
        <w:t>,</w:t>
      </w:r>
      <w:r w:rsidRPr="00D0124B">
        <w:rPr>
          <w:rFonts w:ascii="Book Antiqua" w:hAnsi="Book Antiqua"/>
          <w:sz w:val="24"/>
          <w:szCs w:val="24"/>
        </w:rPr>
        <w:t xml:space="preserve"> which used </w:t>
      </w:r>
      <w:r w:rsidR="00435750" w:rsidRPr="00D0124B">
        <w:rPr>
          <w:rFonts w:ascii="Book Antiqua" w:hAnsi="Book Antiqua"/>
          <w:sz w:val="24"/>
          <w:szCs w:val="24"/>
        </w:rPr>
        <w:t>n</w:t>
      </w:r>
      <w:r w:rsidRPr="00D0124B">
        <w:rPr>
          <w:rFonts w:ascii="Book Antiqua" w:hAnsi="Book Antiqua"/>
          <w:sz w:val="24"/>
          <w:szCs w:val="24"/>
        </w:rPr>
        <w:t>ano particles to enhance scaffold properties, 17 were studied (</w:t>
      </w:r>
      <w:r w:rsidR="00754B4B" w:rsidRPr="00D0124B">
        <w:rPr>
          <w:rFonts w:ascii="Book Antiqua" w:hAnsi="Book Antiqua"/>
          <w:sz w:val="24"/>
          <w:szCs w:val="24"/>
        </w:rPr>
        <w:t>Table</w:t>
      </w:r>
      <w:r w:rsidR="00435750" w:rsidRPr="00D0124B">
        <w:rPr>
          <w:rFonts w:ascii="Book Antiqua" w:hAnsi="Book Antiqua"/>
          <w:sz w:val="24"/>
          <w:szCs w:val="24"/>
        </w:rPr>
        <w:t xml:space="preserve"> </w:t>
      </w:r>
      <w:r w:rsidR="00754B4B" w:rsidRPr="00D0124B">
        <w:rPr>
          <w:rFonts w:ascii="Book Antiqua" w:hAnsi="Book Antiqua"/>
          <w:sz w:val="24"/>
          <w:szCs w:val="24"/>
        </w:rPr>
        <w:t>3</w:t>
      </w:r>
      <w:r w:rsidRPr="00D0124B">
        <w:rPr>
          <w:rFonts w:ascii="Book Antiqua" w:hAnsi="Book Antiqua"/>
          <w:sz w:val="24"/>
          <w:szCs w:val="24"/>
        </w:rPr>
        <w:t>). Type of modification was surface modification</w:t>
      </w:r>
      <w:r w:rsidR="00435750" w:rsidRPr="00D0124B">
        <w:rPr>
          <w:rFonts w:ascii="Book Antiqua" w:hAnsi="Book Antiqua"/>
          <w:sz w:val="24"/>
          <w:szCs w:val="24"/>
        </w:rPr>
        <w:t xml:space="preserve"> and</w:t>
      </w:r>
      <w:r w:rsidRPr="00D0124B">
        <w:rPr>
          <w:rFonts w:ascii="Book Antiqua" w:hAnsi="Book Antiqua"/>
          <w:sz w:val="24"/>
          <w:szCs w:val="24"/>
        </w:rPr>
        <w:t xml:space="preserve"> scaffold architecture</w:t>
      </w:r>
      <w:r w:rsidR="00435750" w:rsidRPr="00D0124B">
        <w:rPr>
          <w:rFonts w:ascii="Book Antiqua" w:hAnsi="Book Antiqua"/>
          <w:sz w:val="24"/>
          <w:szCs w:val="24"/>
        </w:rPr>
        <w:t xml:space="preserve"> in 5 studies;</w:t>
      </w:r>
      <w:r w:rsidRPr="00D0124B">
        <w:rPr>
          <w:rFonts w:ascii="Book Antiqua" w:hAnsi="Book Antiqua"/>
          <w:sz w:val="24"/>
          <w:szCs w:val="24"/>
        </w:rPr>
        <w:t xml:space="preserve"> </w:t>
      </w:r>
      <w:r w:rsidR="00754B4B" w:rsidRPr="00D0124B">
        <w:rPr>
          <w:rFonts w:ascii="Book Antiqua" w:hAnsi="Book Antiqua"/>
          <w:sz w:val="24"/>
          <w:szCs w:val="24"/>
        </w:rPr>
        <w:t>in another 6 experiments</w:t>
      </w:r>
      <w:r w:rsidR="00435750" w:rsidRPr="00D0124B">
        <w:rPr>
          <w:rFonts w:ascii="Book Antiqua" w:hAnsi="Book Antiqua"/>
          <w:sz w:val="24"/>
          <w:szCs w:val="24"/>
        </w:rPr>
        <w:t>,</w:t>
      </w:r>
      <w:r w:rsidR="00754B4B" w:rsidRPr="00D0124B">
        <w:rPr>
          <w:rFonts w:ascii="Book Antiqua" w:hAnsi="Book Antiqua"/>
          <w:sz w:val="24"/>
          <w:szCs w:val="24"/>
        </w:rPr>
        <w:t xml:space="preserve"> </w:t>
      </w:r>
      <w:r w:rsidRPr="00D0124B">
        <w:rPr>
          <w:rFonts w:ascii="Book Antiqua" w:hAnsi="Book Antiqua"/>
          <w:sz w:val="24"/>
          <w:szCs w:val="24"/>
        </w:rPr>
        <w:t>spatial conformation was performed. Others fabricated new scaffolds by adding nanoparticles to the scaffold composition</w:t>
      </w:r>
      <w:r w:rsidR="008D6919" w:rsidRPr="00D0124B">
        <w:rPr>
          <w:rFonts w:ascii="Book Antiqua" w:hAnsi="Book Antiqua"/>
          <w:sz w:val="24"/>
          <w:szCs w:val="24"/>
        </w:rPr>
        <w:t xml:space="preserve"> (Figure </w:t>
      </w:r>
      <w:r w:rsidR="009B61A1" w:rsidRPr="00D0124B">
        <w:rPr>
          <w:rFonts w:ascii="Book Antiqua" w:hAnsi="Book Antiqua"/>
          <w:sz w:val="24"/>
          <w:szCs w:val="24"/>
        </w:rPr>
        <w:t>2</w:t>
      </w:r>
      <w:r w:rsidR="008D6919" w:rsidRPr="00D0124B">
        <w:rPr>
          <w:rFonts w:ascii="Book Antiqua" w:hAnsi="Book Antiqua"/>
          <w:sz w:val="24"/>
          <w:szCs w:val="24"/>
        </w:rPr>
        <w:t>C)</w:t>
      </w:r>
      <w:r w:rsidRPr="00D0124B">
        <w:rPr>
          <w:rFonts w:ascii="Book Antiqua" w:hAnsi="Book Antiqua"/>
          <w:sz w:val="24"/>
          <w:szCs w:val="24"/>
        </w:rPr>
        <w:t xml:space="preserve">. The main scaffold on which modifications were </w:t>
      </w:r>
      <w:r w:rsidR="00435750" w:rsidRPr="00D0124B">
        <w:rPr>
          <w:rFonts w:ascii="Book Antiqua" w:hAnsi="Book Antiqua"/>
          <w:sz w:val="24"/>
          <w:szCs w:val="24"/>
        </w:rPr>
        <w:t xml:space="preserve">made </w:t>
      </w:r>
      <w:r w:rsidRPr="00D0124B">
        <w:rPr>
          <w:rFonts w:ascii="Book Antiqua" w:hAnsi="Book Antiqua"/>
          <w:sz w:val="24"/>
          <w:szCs w:val="24"/>
        </w:rPr>
        <w:t xml:space="preserve">varied in the studies. These scaffolds included PCL, chitosan, PLGA, </w:t>
      </w:r>
      <w:r w:rsidR="00754B4B" w:rsidRPr="00D0124B">
        <w:rPr>
          <w:rFonts w:ascii="Book Antiqua" w:hAnsi="Book Antiqua"/>
          <w:sz w:val="24"/>
          <w:szCs w:val="24"/>
        </w:rPr>
        <w:t>gelatin</w:t>
      </w:r>
      <w:r w:rsidRPr="00D0124B">
        <w:rPr>
          <w:rFonts w:ascii="Book Antiqua" w:hAnsi="Book Antiqua"/>
          <w:sz w:val="24"/>
          <w:szCs w:val="24"/>
        </w:rPr>
        <w:t xml:space="preserve">, TCP, </w:t>
      </w:r>
      <w:r w:rsidR="00754B4B" w:rsidRPr="00D0124B">
        <w:rPr>
          <w:rFonts w:ascii="Book Antiqua" w:hAnsi="Book Antiqua"/>
          <w:sz w:val="24"/>
          <w:szCs w:val="24"/>
        </w:rPr>
        <w:t>p</w:t>
      </w:r>
      <w:r w:rsidRPr="00D0124B">
        <w:rPr>
          <w:rFonts w:ascii="Book Antiqua" w:hAnsi="Book Antiqua"/>
          <w:sz w:val="24"/>
          <w:szCs w:val="24"/>
        </w:rPr>
        <w:t>oly</w:t>
      </w:r>
      <w:r w:rsidR="00754B4B" w:rsidRPr="00D0124B">
        <w:rPr>
          <w:rFonts w:ascii="Book Antiqua" w:hAnsi="Book Antiqua"/>
          <w:sz w:val="24"/>
          <w:szCs w:val="24"/>
        </w:rPr>
        <w:t xml:space="preserve"> </w:t>
      </w:r>
      <w:r w:rsidRPr="00D0124B">
        <w:rPr>
          <w:rFonts w:ascii="Book Antiqua" w:hAnsi="Book Antiqua"/>
          <w:sz w:val="24"/>
          <w:szCs w:val="24"/>
        </w:rPr>
        <w:t xml:space="preserve">l-lactic acid (PLLA), </w:t>
      </w:r>
      <w:r w:rsidR="00754B4B" w:rsidRPr="00D0124B">
        <w:rPr>
          <w:rFonts w:ascii="Book Antiqua" w:hAnsi="Book Antiqua"/>
          <w:sz w:val="24"/>
          <w:szCs w:val="24"/>
        </w:rPr>
        <w:t>single</w:t>
      </w:r>
      <w:r w:rsidRPr="00D0124B">
        <w:rPr>
          <w:rFonts w:ascii="Book Antiqua" w:hAnsi="Book Antiqua"/>
          <w:sz w:val="24"/>
          <w:szCs w:val="24"/>
        </w:rPr>
        <w:t>-walled carbon nanotubes (SWCNT),</w:t>
      </w:r>
      <w:r w:rsidRPr="00D0124B">
        <w:rPr>
          <w:rFonts w:ascii="Book Antiqua" w:hAnsi="Book Antiqua"/>
          <w:color w:val="000000"/>
          <w:sz w:val="24"/>
          <w:szCs w:val="24"/>
        </w:rPr>
        <w:t xml:space="preserve"> </w:t>
      </w:r>
      <w:r w:rsidR="00754B4B" w:rsidRPr="00D0124B">
        <w:rPr>
          <w:rFonts w:ascii="Book Antiqua" w:hAnsi="Book Antiqua"/>
          <w:color w:val="000000"/>
          <w:sz w:val="24"/>
          <w:szCs w:val="24"/>
        </w:rPr>
        <w:t>polyamide</w:t>
      </w:r>
      <w:r w:rsidR="00754B4B" w:rsidRPr="00D0124B">
        <w:rPr>
          <w:rFonts w:ascii="Book Antiqua" w:hAnsi="Book Antiqua"/>
          <w:sz w:val="24"/>
          <w:szCs w:val="24"/>
        </w:rPr>
        <w:t xml:space="preserve"> </w:t>
      </w:r>
      <w:r w:rsidRPr="00D0124B">
        <w:rPr>
          <w:rFonts w:ascii="Book Antiqua" w:hAnsi="Book Antiqua"/>
          <w:sz w:val="24"/>
          <w:szCs w:val="24"/>
        </w:rPr>
        <w:t xml:space="preserve">and HA. Nanoparticles of </w:t>
      </w:r>
      <w:r w:rsidR="00435750" w:rsidRPr="00D0124B">
        <w:rPr>
          <w:rFonts w:ascii="Book Antiqua" w:hAnsi="Book Antiqua"/>
          <w:sz w:val="24"/>
          <w:szCs w:val="24"/>
        </w:rPr>
        <w:t>HA</w:t>
      </w:r>
      <w:r w:rsidRPr="00D0124B">
        <w:rPr>
          <w:rFonts w:ascii="Book Antiqua" w:hAnsi="Book Antiqua"/>
          <w:sz w:val="24"/>
          <w:szCs w:val="24"/>
        </w:rPr>
        <w:t xml:space="preserve"> were the most </w:t>
      </w:r>
      <w:r w:rsidR="00435750" w:rsidRPr="00D0124B">
        <w:rPr>
          <w:rFonts w:ascii="Book Antiqua" w:hAnsi="Book Antiqua"/>
          <w:sz w:val="24"/>
          <w:szCs w:val="24"/>
        </w:rPr>
        <w:t xml:space="preserve">commonly added </w:t>
      </w:r>
      <w:r w:rsidRPr="00D0124B">
        <w:rPr>
          <w:rFonts w:ascii="Book Antiqua" w:hAnsi="Book Antiqua"/>
          <w:sz w:val="24"/>
          <w:szCs w:val="24"/>
        </w:rPr>
        <w:t>particle</w:t>
      </w:r>
      <w:r w:rsidR="00754B4B" w:rsidRPr="00D0124B">
        <w:rPr>
          <w:rFonts w:ascii="Book Antiqua" w:hAnsi="Book Antiqua"/>
          <w:sz w:val="24"/>
          <w:szCs w:val="24"/>
        </w:rPr>
        <w:t>s</w:t>
      </w:r>
      <w:r w:rsidRPr="00D0124B">
        <w:rPr>
          <w:rFonts w:ascii="Book Antiqua" w:hAnsi="Book Antiqua"/>
          <w:sz w:val="24"/>
          <w:szCs w:val="24"/>
        </w:rPr>
        <w:t xml:space="preserve"> followed by </w:t>
      </w:r>
      <w:r w:rsidRPr="00D0124B">
        <w:rPr>
          <w:rFonts w:ascii="Book Antiqua" w:hAnsi="Book Antiqua"/>
          <w:color w:val="000000"/>
          <w:sz w:val="24"/>
          <w:szCs w:val="24"/>
        </w:rPr>
        <w:t xml:space="preserve">nano fibrous PCL, nano diamond, </w:t>
      </w:r>
      <w:r w:rsidRPr="00D0124B">
        <w:rPr>
          <w:rFonts w:ascii="Book Antiqua" w:hAnsi="Book Antiqua"/>
          <w:sz w:val="24"/>
          <w:szCs w:val="24"/>
        </w:rPr>
        <w:t>amorphous calcium phosphate nanoparticles, nano silica, nano apatite, magnetic nanoparticles and nano-sized bioactive glass</w:t>
      </w:r>
      <w:r w:rsidR="008D6919" w:rsidRPr="00D0124B">
        <w:rPr>
          <w:rFonts w:ascii="Book Antiqua" w:hAnsi="Book Antiqua"/>
          <w:sz w:val="24"/>
          <w:szCs w:val="24"/>
        </w:rPr>
        <w:t xml:space="preserve"> (Figure </w:t>
      </w:r>
      <w:r w:rsidR="009B61A1" w:rsidRPr="00D0124B">
        <w:rPr>
          <w:rFonts w:ascii="Book Antiqua" w:hAnsi="Book Antiqua"/>
          <w:sz w:val="24"/>
          <w:szCs w:val="24"/>
        </w:rPr>
        <w:t>2</w:t>
      </w:r>
      <w:r w:rsidR="008D6919" w:rsidRPr="00D0124B">
        <w:rPr>
          <w:rFonts w:ascii="Book Antiqua" w:hAnsi="Book Antiqua"/>
          <w:sz w:val="24"/>
          <w:szCs w:val="24"/>
        </w:rPr>
        <w:t>F)</w:t>
      </w:r>
      <w:r w:rsidRPr="00D0124B">
        <w:rPr>
          <w:rFonts w:ascii="Book Antiqua" w:hAnsi="Book Antiqua"/>
          <w:sz w:val="24"/>
          <w:szCs w:val="24"/>
        </w:rPr>
        <w:t xml:space="preserve">. Different fabrication techniques were applied: flame spray pyrolysis, sonication, thermally induced phase, electrospun, </w:t>
      </w:r>
      <w:proofErr w:type="gramStart"/>
      <w:r w:rsidRPr="00D0124B">
        <w:rPr>
          <w:rFonts w:ascii="Book Antiqua" w:hAnsi="Book Antiqua"/>
          <w:sz w:val="24"/>
          <w:szCs w:val="24"/>
        </w:rPr>
        <w:t>blunt</w:t>
      </w:r>
      <w:proofErr w:type="gramEnd"/>
      <w:r w:rsidRPr="00D0124B">
        <w:rPr>
          <w:rFonts w:ascii="Book Antiqua" w:hAnsi="Book Antiqua"/>
          <w:sz w:val="24"/>
          <w:szCs w:val="24"/>
        </w:rPr>
        <w:t>-end needle tip and gamma high voltage.</w:t>
      </w:r>
      <w:r w:rsidR="00DB3DE1" w:rsidRPr="00D0124B">
        <w:rPr>
          <w:rFonts w:ascii="Book Antiqua" w:hAnsi="Book Antiqua"/>
          <w:sz w:val="24"/>
          <w:szCs w:val="24"/>
        </w:rPr>
        <w:t xml:space="preserve"> Scaffold fabrication method varied vastly among</w:t>
      </w:r>
      <w:r w:rsidR="00435750" w:rsidRPr="00D0124B">
        <w:rPr>
          <w:rFonts w:ascii="Book Antiqua" w:hAnsi="Book Antiqua"/>
          <w:sz w:val="24"/>
          <w:szCs w:val="24"/>
        </w:rPr>
        <w:t xml:space="preserve"> the</w:t>
      </w:r>
      <w:r w:rsidR="00DB3DE1" w:rsidRPr="00D0124B">
        <w:rPr>
          <w:rFonts w:ascii="Book Antiqua" w:hAnsi="Book Antiqua"/>
          <w:sz w:val="24"/>
          <w:szCs w:val="24"/>
        </w:rPr>
        <w:t xml:space="preserve"> included studies.</w:t>
      </w:r>
    </w:p>
    <w:p w14:paraId="10DCC496" w14:textId="428A9143" w:rsidR="00413F5B" w:rsidRPr="00D0124B" w:rsidRDefault="00413F5B" w:rsidP="009B61A1">
      <w:pPr>
        <w:spacing w:after="0"/>
        <w:jc w:val="both"/>
        <w:rPr>
          <w:rFonts w:ascii="Book Antiqua" w:hAnsi="Book Antiqua"/>
          <w:sz w:val="24"/>
          <w:szCs w:val="24"/>
          <w:lang w:eastAsia="zh-CN"/>
        </w:rPr>
      </w:pPr>
      <w:r w:rsidRPr="00D0124B">
        <w:rPr>
          <w:rFonts w:ascii="Book Antiqua" w:hAnsi="Book Antiqua"/>
          <w:sz w:val="24"/>
          <w:szCs w:val="24"/>
        </w:rPr>
        <w:t>Regarding</w:t>
      </w:r>
      <w:r w:rsidR="00435750" w:rsidRPr="00D0124B">
        <w:rPr>
          <w:rFonts w:ascii="Book Antiqua" w:hAnsi="Book Antiqua"/>
          <w:sz w:val="24"/>
          <w:szCs w:val="24"/>
        </w:rPr>
        <w:t xml:space="preserve"> the</w:t>
      </w:r>
      <w:r w:rsidRPr="00D0124B">
        <w:rPr>
          <w:rFonts w:ascii="Book Antiqua" w:hAnsi="Book Antiqua"/>
          <w:sz w:val="24"/>
          <w:szCs w:val="24"/>
        </w:rPr>
        <w:t xml:space="preserve"> study method, various tests were performed to assess cell viability, attachment, proliferation and diffe</w:t>
      </w:r>
      <w:r w:rsidR="008D6919" w:rsidRPr="00D0124B">
        <w:rPr>
          <w:rFonts w:ascii="Book Antiqua" w:hAnsi="Book Antiqua"/>
          <w:sz w:val="24"/>
          <w:szCs w:val="24"/>
        </w:rPr>
        <w:t>rentiation. ALP activity assay, 3-(4,5-</w:t>
      </w:r>
      <w:r w:rsidR="00754B4B" w:rsidRPr="00D0124B">
        <w:rPr>
          <w:rFonts w:ascii="Book Antiqua" w:hAnsi="Book Antiqua"/>
          <w:sz w:val="24"/>
          <w:szCs w:val="24"/>
        </w:rPr>
        <w:t>d</w:t>
      </w:r>
      <w:r w:rsidR="008D6919" w:rsidRPr="00D0124B">
        <w:rPr>
          <w:rFonts w:ascii="Book Antiqua" w:hAnsi="Book Antiqua"/>
          <w:sz w:val="24"/>
          <w:szCs w:val="24"/>
        </w:rPr>
        <w:t>imethylthiazol-2-Yl)-2,5-</w:t>
      </w:r>
      <w:r w:rsidR="00754B4B" w:rsidRPr="00D0124B">
        <w:rPr>
          <w:rFonts w:ascii="Book Antiqua" w:hAnsi="Book Antiqua"/>
          <w:sz w:val="24"/>
          <w:szCs w:val="24"/>
        </w:rPr>
        <w:t>d</w:t>
      </w:r>
      <w:r w:rsidR="008D6919" w:rsidRPr="00D0124B">
        <w:rPr>
          <w:rFonts w:ascii="Book Antiqua" w:hAnsi="Book Antiqua"/>
          <w:sz w:val="24"/>
          <w:szCs w:val="24"/>
        </w:rPr>
        <w:t xml:space="preserve">iphenyltetrazolium </w:t>
      </w:r>
      <w:r w:rsidR="00754B4B" w:rsidRPr="00D0124B">
        <w:rPr>
          <w:rFonts w:ascii="Book Antiqua" w:hAnsi="Book Antiqua"/>
          <w:sz w:val="24"/>
          <w:szCs w:val="24"/>
        </w:rPr>
        <w:t>b</w:t>
      </w:r>
      <w:r w:rsidR="008D6919" w:rsidRPr="00D0124B">
        <w:rPr>
          <w:rFonts w:ascii="Book Antiqua" w:hAnsi="Book Antiqua"/>
          <w:sz w:val="24"/>
          <w:szCs w:val="24"/>
        </w:rPr>
        <w:t>romide (</w:t>
      </w:r>
      <w:r w:rsidRPr="00D0124B">
        <w:rPr>
          <w:rFonts w:ascii="Book Antiqua" w:hAnsi="Book Antiqua"/>
          <w:sz w:val="24"/>
          <w:szCs w:val="24"/>
        </w:rPr>
        <w:t>MTT</w:t>
      </w:r>
      <w:r w:rsidR="008D6919" w:rsidRPr="00D0124B">
        <w:rPr>
          <w:rFonts w:ascii="Book Antiqua" w:hAnsi="Book Antiqua"/>
          <w:sz w:val="24"/>
          <w:szCs w:val="24"/>
        </w:rPr>
        <w:t>)</w:t>
      </w:r>
      <w:r w:rsidRPr="00D0124B">
        <w:rPr>
          <w:rFonts w:ascii="Book Antiqua" w:hAnsi="Book Antiqua"/>
          <w:sz w:val="24"/>
          <w:szCs w:val="24"/>
        </w:rPr>
        <w:t xml:space="preserve"> assay, </w:t>
      </w:r>
      <w:r w:rsidR="008D6919" w:rsidRPr="00D0124B">
        <w:rPr>
          <w:rFonts w:ascii="Book Antiqua" w:hAnsi="Book Antiqua"/>
          <w:sz w:val="24"/>
          <w:szCs w:val="24"/>
        </w:rPr>
        <w:t>5-[3</w:t>
      </w:r>
      <w:r w:rsidR="009B61A1" w:rsidRPr="00D0124B">
        <w:rPr>
          <w:rFonts w:ascii="Book Antiqua" w:hAnsi="Book Antiqua"/>
          <w:sz w:val="24"/>
          <w:szCs w:val="24"/>
        </w:rPr>
        <w:t>-(carboxymethoxy)phenyl]-3-(4,5</w:t>
      </w:r>
      <w:r w:rsidR="009B61A1" w:rsidRPr="00D0124B">
        <w:rPr>
          <w:rFonts w:ascii="Book Antiqua" w:hAnsi="Book Antiqua" w:hint="eastAsia"/>
          <w:sz w:val="24"/>
          <w:szCs w:val="24"/>
          <w:lang w:eastAsia="zh-CN"/>
        </w:rPr>
        <w:t>-</w:t>
      </w:r>
      <w:r w:rsidR="008D6919" w:rsidRPr="00D0124B">
        <w:rPr>
          <w:rFonts w:ascii="Book Antiqua" w:hAnsi="Book Antiqua"/>
          <w:sz w:val="24"/>
          <w:szCs w:val="24"/>
        </w:rPr>
        <w:t>dimethyl-2-thiazolyl)-2-(4-sulfophenyl)- 2H-tetrazolium inner salt (</w:t>
      </w:r>
      <w:r w:rsidRPr="00D0124B">
        <w:rPr>
          <w:rFonts w:ascii="Book Antiqua" w:hAnsi="Book Antiqua"/>
          <w:sz w:val="24"/>
          <w:szCs w:val="24"/>
        </w:rPr>
        <w:t>MTS</w:t>
      </w:r>
      <w:r w:rsidR="008D6919" w:rsidRPr="00D0124B">
        <w:rPr>
          <w:rFonts w:ascii="Book Antiqua" w:hAnsi="Book Antiqua"/>
          <w:sz w:val="24"/>
          <w:szCs w:val="24"/>
        </w:rPr>
        <w:t>)</w:t>
      </w:r>
      <w:r w:rsidRPr="00D0124B">
        <w:rPr>
          <w:rFonts w:ascii="Book Antiqua" w:hAnsi="Book Antiqua"/>
          <w:sz w:val="24"/>
          <w:szCs w:val="24"/>
        </w:rPr>
        <w:t xml:space="preserve"> assay, </w:t>
      </w:r>
      <w:r w:rsidR="00983EC9" w:rsidRPr="00D0124B">
        <w:rPr>
          <w:rFonts w:ascii="Book Antiqua" w:hAnsi="Book Antiqua"/>
          <w:sz w:val="24"/>
          <w:szCs w:val="24"/>
        </w:rPr>
        <w:t>b</w:t>
      </w:r>
      <w:r w:rsidR="008D6919" w:rsidRPr="00D0124B">
        <w:rPr>
          <w:rFonts w:ascii="Book Antiqua" w:hAnsi="Book Antiqua"/>
          <w:sz w:val="24"/>
          <w:szCs w:val="24"/>
        </w:rPr>
        <w:t>icinchoninic acid (</w:t>
      </w:r>
      <w:r w:rsidRPr="00D0124B">
        <w:rPr>
          <w:rFonts w:ascii="Book Antiqua" w:hAnsi="Book Antiqua"/>
          <w:sz w:val="24"/>
          <w:szCs w:val="24"/>
        </w:rPr>
        <w:t>BCA</w:t>
      </w:r>
      <w:r w:rsidR="008D6919" w:rsidRPr="00D0124B">
        <w:rPr>
          <w:rFonts w:ascii="Book Antiqua" w:hAnsi="Book Antiqua"/>
          <w:sz w:val="24"/>
          <w:szCs w:val="24"/>
        </w:rPr>
        <w:t>)</w:t>
      </w:r>
      <w:r w:rsidRPr="00D0124B">
        <w:rPr>
          <w:rFonts w:ascii="Book Antiqua" w:hAnsi="Book Antiqua"/>
          <w:sz w:val="24"/>
          <w:szCs w:val="24"/>
        </w:rPr>
        <w:t xml:space="preserve"> assay, </w:t>
      </w:r>
      <w:r w:rsidR="00983EC9" w:rsidRPr="00D0124B">
        <w:rPr>
          <w:rFonts w:ascii="Book Antiqua" w:hAnsi="Book Antiqua"/>
          <w:sz w:val="24"/>
          <w:szCs w:val="24"/>
        </w:rPr>
        <w:t>b</w:t>
      </w:r>
      <w:r w:rsidR="008D6919" w:rsidRPr="00D0124B">
        <w:rPr>
          <w:rFonts w:ascii="Book Antiqua" w:hAnsi="Book Antiqua"/>
          <w:sz w:val="24"/>
          <w:szCs w:val="24"/>
        </w:rPr>
        <w:t>one Gla protein (</w:t>
      </w:r>
      <w:r w:rsidRPr="00D0124B">
        <w:rPr>
          <w:rFonts w:ascii="Book Antiqua" w:hAnsi="Book Antiqua"/>
          <w:sz w:val="24"/>
          <w:szCs w:val="24"/>
        </w:rPr>
        <w:t>BGP</w:t>
      </w:r>
      <w:r w:rsidR="008D6919" w:rsidRPr="00D0124B">
        <w:rPr>
          <w:rFonts w:ascii="Book Antiqua" w:hAnsi="Book Antiqua"/>
          <w:sz w:val="24"/>
          <w:szCs w:val="24"/>
        </w:rPr>
        <w:t xml:space="preserve">) </w:t>
      </w:r>
      <w:r w:rsidR="00435750" w:rsidRPr="00D0124B">
        <w:rPr>
          <w:rFonts w:ascii="Book Antiqua" w:hAnsi="Book Antiqua"/>
          <w:sz w:val="24"/>
          <w:szCs w:val="24"/>
        </w:rPr>
        <w:t>a</w:t>
      </w:r>
      <w:r w:rsidRPr="00D0124B">
        <w:rPr>
          <w:rFonts w:ascii="Book Antiqua" w:hAnsi="Book Antiqua"/>
          <w:sz w:val="24"/>
          <w:szCs w:val="24"/>
        </w:rPr>
        <w:t>ctivity and Alamar blue assay were among these tests. In 5 studies</w:t>
      </w:r>
      <w:r w:rsidR="0096072D" w:rsidRPr="00D0124B">
        <w:rPr>
          <w:rFonts w:ascii="Book Antiqua" w:hAnsi="Book Antiqua"/>
          <w:sz w:val="24"/>
          <w:szCs w:val="24"/>
        </w:rPr>
        <w:t>,</w:t>
      </w:r>
      <w:r w:rsidRPr="00D0124B">
        <w:rPr>
          <w:rFonts w:ascii="Book Antiqua" w:hAnsi="Book Antiqua"/>
          <w:sz w:val="24"/>
          <w:szCs w:val="24"/>
        </w:rPr>
        <w:t xml:space="preserve"> PCR test was used to assess level of gene expression. Various biomarkers were used in each study such as ALP, OCN, Runx-2, bone sialoprotein, TGF-β1, BMP-2, </w:t>
      </w:r>
      <w:r w:rsidR="00983EC9" w:rsidRPr="00D0124B">
        <w:rPr>
          <w:rFonts w:ascii="Book Antiqua" w:hAnsi="Book Antiqua"/>
          <w:sz w:val="24"/>
          <w:szCs w:val="24"/>
        </w:rPr>
        <w:t>c</w:t>
      </w:r>
      <w:r w:rsidRPr="00D0124B">
        <w:rPr>
          <w:rFonts w:ascii="Book Antiqua" w:hAnsi="Book Antiqua"/>
          <w:sz w:val="24"/>
          <w:szCs w:val="24"/>
        </w:rPr>
        <w:t xml:space="preserve">ollagen 1 and integrin subunits together with myosins. In 10 cases, cell type used in the study was BMMSCs. Other cell types used in the studies were: Mouse bone marrow cells (7F2Cs), MC3T3-E1Cs, </w:t>
      </w:r>
      <w:r w:rsidR="00983EC9" w:rsidRPr="00D0124B">
        <w:rPr>
          <w:rFonts w:ascii="Book Antiqua" w:hAnsi="Book Antiqua"/>
          <w:sz w:val="24"/>
          <w:szCs w:val="24"/>
        </w:rPr>
        <w:t>o</w:t>
      </w:r>
      <w:r w:rsidRPr="00D0124B">
        <w:rPr>
          <w:rFonts w:ascii="Book Antiqua" w:hAnsi="Book Antiqua"/>
          <w:sz w:val="24"/>
          <w:szCs w:val="24"/>
        </w:rPr>
        <w:t xml:space="preserve">steoblastic cells (ROS 17/1.8 Cs), </w:t>
      </w:r>
      <w:r w:rsidR="00983EC9" w:rsidRPr="00D0124B">
        <w:rPr>
          <w:rFonts w:ascii="Book Antiqua" w:hAnsi="Book Antiqua"/>
          <w:sz w:val="24"/>
          <w:szCs w:val="24"/>
        </w:rPr>
        <w:t>h</w:t>
      </w:r>
      <w:r w:rsidRPr="00D0124B">
        <w:rPr>
          <w:rFonts w:ascii="Book Antiqua" w:hAnsi="Book Antiqua"/>
          <w:sz w:val="24"/>
          <w:szCs w:val="24"/>
        </w:rPr>
        <w:t xml:space="preserve">uman airway fibroblast cells (hAFCs), ADSCs, MG63Cs, </w:t>
      </w:r>
      <w:r w:rsidR="00983EC9" w:rsidRPr="00D0124B">
        <w:rPr>
          <w:rFonts w:ascii="Book Antiqua" w:hAnsi="Book Antiqua"/>
          <w:sz w:val="24"/>
          <w:szCs w:val="24"/>
        </w:rPr>
        <w:t>pri</w:t>
      </w:r>
      <w:r w:rsidRPr="00D0124B">
        <w:rPr>
          <w:rFonts w:ascii="Book Antiqua" w:hAnsi="Book Antiqua"/>
          <w:sz w:val="24"/>
          <w:szCs w:val="24"/>
        </w:rPr>
        <w:t>mary human osteoblasts-like cells (PHQCs) and rat calvarial osteoblast cells (RCOCs).</w:t>
      </w:r>
    </w:p>
    <w:p w14:paraId="58F382A4" w14:textId="77777777" w:rsidR="009B61A1" w:rsidRPr="00D0124B" w:rsidRDefault="009B61A1" w:rsidP="009B61A1">
      <w:pPr>
        <w:spacing w:after="0"/>
        <w:jc w:val="both"/>
        <w:rPr>
          <w:rFonts w:ascii="Book Antiqua" w:hAnsi="Book Antiqua"/>
          <w:sz w:val="24"/>
          <w:szCs w:val="24"/>
          <w:lang w:eastAsia="zh-CN"/>
        </w:rPr>
      </w:pPr>
    </w:p>
    <w:p w14:paraId="29490F62" w14:textId="457421AB" w:rsidR="00413F5B" w:rsidRPr="00D0124B" w:rsidRDefault="009B61A1" w:rsidP="009B61A1">
      <w:pPr>
        <w:spacing w:after="0"/>
        <w:jc w:val="both"/>
        <w:rPr>
          <w:rFonts w:ascii="Book Antiqua" w:hAnsi="Book Antiqua"/>
          <w:b/>
          <w:bCs/>
          <w:sz w:val="24"/>
          <w:szCs w:val="24"/>
          <w:lang w:eastAsia="zh-CN"/>
        </w:rPr>
      </w:pPr>
      <w:r w:rsidRPr="00D0124B">
        <w:rPr>
          <w:rFonts w:ascii="Book Antiqua" w:hAnsi="Book Antiqua"/>
          <w:b/>
          <w:bCs/>
          <w:sz w:val="24"/>
          <w:szCs w:val="24"/>
        </w:rPr>
        <w:t>DISCUSSION</w:t>
      </w:r>
    </w:p>
    <w:p w14:paraId="72DFED9A" w14:textId="72508DC0" w:rsidR="00413F5B" w:rsidRPr="00D0124B" w:rsidRDefault="00413F5B" w:rsidP="009B61A1">
      <w:pPr>
        <w:spacing w:after="0"/>
        <w:jc w:val="both"/>
        <w:rPr>
          <w:rFonts w:ascii="Book Antiqua" w:hAnsi="Book Antiqua"/>
          <w:sz w:val="24"/>
          <w:szCs w:val="24"/>
          <w:lang w:eastAsia="zh-CN"/>
        </w:rPr>
      </w:pPr>
      <w:r w:rsidRPr="00D0124B">
        <w:rPr>
          <w:rFonts w:ascii="Book Antiqua" w:hAnsi="Book Antiqua"/>
          <w:sz w:val="24"/>
          <w:szCs w:val="24"/>
        </w:rPr>
        <w:t xml:space="preserve">This study reviewed current trends in smart scaffolds for bone regeneration. </w:t>
      </w:r>
      <w:r w:rsidR="00245565" w:rsidRPr="00D0124B">
        <w:rPr>
          <w:rFonts w:ascii="Book Antiqua" w:hAnsi="Book Antiqua"/>
          <w:sz w:val="24"/>
          <w:szCs w:val="24"/>
        </w:rPr>
        <w:t>The most relevant applied methods to design smart scaffolds are surface modification by adding nano particle</w:t>
      </w:r>
      <w:r w:rsidR="0096072D" w:rsidRPr="00D0124B">
        <w:rPr>
          <w:rFonts w:ascii="Book Antiqua" w:hAnsi="Book Antiqua"/>
          <w:sz w:val="24"/>
          <w:szCs w:val="24"/>
        </w:rPr>
        <w:t>s</w:t>
      </w:r>
      <w:r w:rsidR="00245565" w:rsidRPr="00D0124B">
        <w:rPr>
          <w:rFonts w:ascii="Book Antiqua" w:hAnsi="Book Antiqua"/>
          <w:sz w:val="24"/>
          <w:szCs w:val="24"/>
        </w:rPr>
        <w:t xml:space="preserve"> such as nHA</w:t>
      </w:r>
      <w:r w:rsidR="0096072D" w:rsidRPr="00D0124B">
        <w:rPr>
          <w:rFonts w:ascii="Book Antiqua" w:hAnsi="Book Antiqua"/>
          <w:sz w:val="24"/>
          <w:szCs w:val="24"/>
        </w:rPr>
        <w:t xml:space="preserve"> and</w:t>
      </w:r>
      <w:r w:rsidR="00245565" w:rsidRPr="00D0124B">
        <w:rPr>
          <w:rFonts w:ascii="Book Antiqua" w:hAnsi="Book Antiqua"/>
          <w:sz w:val="24"/>
          <w:szCs w:val="24"/>
        </w:rPr>
        <w:t xml:space="preserve"> adding an ECM</w:t>
      </w:r>
      <w:r w:rsidR="0096072D" w:rsidRPr="00D0124B">
        <w:rPr>
          <w:rFonts w:ascii="Book Antiqua" w:hAnsi="Book Antiqua"/>
          <w:sz w:val="24"/>
          <w:szCs w:val="24"/>
        </w:rPr>
        <w:t>-</w:t>
      </w:r>
      <w:r w:rsidR="00245565" w:rsidRPr="00D0124B">
        <w:rPr>
          <w:rFonts w:ascii="Book Antiqua" w:hAnsi="Book Antiqua"/>
          <w:sz w:val="24"/>
          <w:szCs w:val="24"/>
        </w:rPr>
        <w:t xml:space="preserve">like molecule such as collagen or growth factor like BMP-2 to the scaffold. </w:t>
      </w:r>
      <w:r w:rsidR="002D5636" w:rsidRPr="00D0124B">
        <w:rPr>
          <w:rFonts w:ascii="Book Antiqua" w:hAnsi="Book Antiqua"/>
          <w:sz w:val="24"/>
          <w:szCs w:val="24"/>
        </w:rPr>
        <w:t xml:space="preserve">Factors such as </w:t>
      </w:r>
      <w:r w:rsidR="00245565" w:rsidRPr="00D0124B">
        <w:rPr>
          <w:rFonts w:ascii="Book Antiqua" w:hAnsi="Book Antiqua"/>
          <w:sz w:val="24"/>
          <w:szCs w:val="24"/>
        </w:rPr>
        <w:t xml:space="preserve">scaffold material, fabrication method and type of modification defining </w:t>
      </w:r>
      <w:r w:rsidR="0096072D" w:rsidRPr="00D0124B">
        <w:rPr>
          <w:rFonts w:ascii="Book Antiqua" w:hAnsi="Book Antiqua"/>
          <w:sz w:val="24"/>
          <w:szCs w:val="24"/>
        </w:rPr>
        <w:t xml:space="preserve">the </w:t>
      </w:r>
      <w:r w:rsidR="00245565" w:rsidRPr="00D0124B">
        <w:rPr>
          <w:rFonts w:ascii="Book Antiqua" w:hAnsi="Book Antiqua"/>
          <w:sz w:val="24"/>
          <w:szCs w:val="24"/>
        </w:rPr>
        <w:t>physical, chemical and mechanical properties</w:t>
      </w:r>
      <w:r w:rsidR="0096072D" w:rsidRPr="00D0124B">
        <w:rPr>
          <w:rFonts w:ascii="Book Antiqua" w:hAnsi="Book Antiqua"/>
          <w:sz w:val="24"/>
          <w:szCs w:val="24"/>
        </w:rPr>
        <w:t xml:space="preserve"> of scaffolds</w:t>
      </w:r>
      <w:r w:rsidR="00983EC9" w:rsidRPr="00D0124B">
        <w:rPr>
          <w:rFonts w:ascii="Book Antiqua" w:hAnsi="Book Antiqua"/>
          <w:sz w:val="24"/>
          <w:szCs w:val="24"/>
        </w:rPr>
        <w:t xml:space="preserve"> need assessment</w:t>
      </w:r>
      <w:r w:rsidR="00245565" w:rsidRPr="00D0124B">
        <w:rPr>
          <w:rFonts w:ascii="Book Antiqua" w:hAnsi="Book Antiqua"/>
          <w:sz w:val="24"/>
          <w:szCs w:val="24"/>
        </w:rPr>
        <w:t xml:space="preserve">. </w:t>
      </w:r>
      <w:r w:rsidRPr="00D0124B">
        <w:rPr>
          <w:rFonts w:ascii="Book Antiqua" w:hAnsi="Book Antiqua"/>
          <w:sz w:val="24"/>
          <w:szCs w:val="24"/>
        </w:rPr>
        <w:t>Due to</w:t>
      </w:r>
      <w:r w:rsidR="0096072D" w:rsidRPr="00D0124B">
        <w:rPr>
          <w:rFonts w:ascii="Book Antiqua" w:hAnsi="Book Antiqua"/>
          <w:sz w:val="24"/>
          <w:szCs w:val="24"/>
        </w:rPr>
        <w:t xml:space="preserve"> the</w:t>
      </w:r>
      <w:r w:rsidRPr="00D0124B">
        <w:rPr>
          <w:rFonts w:ascii="Book Antiqua" w:hAnsi="Book Antiqua"/>
          <w:sz w:val="24"/>
          <w:szCs w:val="24"/>
        </w:rPr>
        <w:t xml:space="preserve"> variability of influencing factors</w:t>
      </w:r>
      <w:r w:rsidR="00245565" w:rsidRPr="00D0124B">
        <w:rPr>
          <w:rFonts w:ascii="Book Antiqua" w:hAnsi="Book Antiqua"/>
          <w:sz w:val="24"/>
          <w:szCs w:val="24"/>
        </w:rPr>
        <w:t xml:space="preserve"> including methodology and scaffold properties</w:t>
      </w:r>
      <w:r w:rsidRPr="00D0124B">
        <w:rPr>
          <w:rFonts w:ascii="Book Antiqua" w:hAnsi="Book Antiqua"/>
          <w:sz w:val="24"/>
          <w:szCs w:val="24"/>
        </w:rPr>
        <w:t xml:space="preserve">, the results were not comparable to determine the most successful design. </w:t>
      </w:r>
      <w:r w:rsidR="0096072D" w:rsidRPr="00D0124B">
        <w:rPr>
          <w:rFonts w:ascii="Book Antiqua" w:hAnsi="Book Antiqua"/>
          <w:i/>
          <w:sz w:val="24"/>
          <w:szCs w:val="24"/>
        </w:rPr>
        <w:t>I</w:t>
      </w:r>
      <w:r w:rsidRPr="00D0124B">
        <w:rPr>
          <w:rFonts w:ascii="Book Antiqua" w:hAnsi="Book Antiqua"/>
          <w:i/>
          <w:sz w:val="24"/>
          <w:szCs w:val="24"/>
        </w:rPr>
        <w:t>n vitro</w:t>
      </w:r>
      <w:r w:rsidRPr="00D0124B">
        <w:rPr>
          <w:rFonts w:ascii="Book Antiqua" w:hAnsi="Book Antiqua"/>
          <w:sz w:val="24"/>
          <w:szCs w:val="24"/>
        </w:rPr>
        <w:t xml:space="preserve"> tests for analyzing the behavior of the fabricated scaffolds vary among the studies. The source of cells</w:t>
      </w:r>
      <w:r w:rsidR="0096072D" w:rsidRPr="00D0124B">
        <w:rPr>
          <w:rFonts w:ascii="Book Antiqua" w:hAnsi="Book Antiqua"/>
          <w:sz w:val="24"/>
          <w:szCs w:val="24"/>
        </w:rPr>
        <w:t xml:space="preserve"> also</w:t>
      </w:r>
      <w:r w:rsidRPr="00D0124B">
        <w:rPr>
          <w:rFonts w:ascii="Book Antiqua" w:hAnsi="Book Antiqua"/>
          <w:sz w:val="24"/>
          <w:szCs w:val="24"/>
        </w:rPr>
        <w:t xml:space="preserve"> influence</w:t>
      </w:r>
      <w:r w:rsidR="0096072D" w:rsidRPr="00D0124B">
        <w:rPr>
          <w:rFonts w:ascii="Book Antiqua" w:hAnsi="Book Antiqua"/>
          <w:sz w:val="24"/>
          <w:szCs w:val="24"/>
        </w:rPr>
        <w:t>s</w:t>
      </w:r>
      <w:r w:rsidRPr="00D0124B">
        <w:rPr>
          <w:rFonts w:ascii="Book Antiqua" w:hAnsi="Book Antiqua"/>
          <w:sz w:val="24"/>
          <w:szCs w:val="24"/>
        </w:rPr>
        <w:t xml:space="preserve"> the results</w:t>
      </w:r>
      <w:r w:rsidR="0096072D" w:rsidRPr="00D0124B">
        <w:rPr>
          <w:rFonts w:ascii="Book Antiqua" w:hAnsi="Book Antiqua"/>
          <w:sz w:val="24"/>
          <w:szCs w:val="24"/>
        </w:rPr>
        <w:t>,</w:t>
      </w:r>
      <w:r w:rsidRPr="00D0124B">
        <w:rPr>
          <w:rFonts w:ascii="Book Antiqua" w:hAnsi="Book Antiqua"/>
          <w:sz w:val="24"/>
          <w:szCs w:val="24"/>
        </w:rPr>
        <w:t xml:space="preserve"> and qualitative report of cell migration, attachment, infiltration and differentiation </w:t>
      </w:r>
      <w:r w:rsidR="00983EC9" w:rsidRPr="00D0124B">
        <w:rPr>
          <w:rFonts w:ascii="Book Antiqua" w:hAnsi="Book Antiqua"/>
          <w:sz w:val="24"/>
          <w:szCs w:val="24"/>
        </w:rPr>
        <w:t xml:space="preserve">must be similar </w:t>
      </w:r>
      <w:r w:rsidRPr="00D0124B">
        <w:rPr>
          <w:rFonts w:ascii="Book Antiqua" w:hAnsi="Book Antiqua"/>
          <w:sz w:val="24"/>
          <w:szCs w:val="24"/>
        </w:rPr>
        <w:t xml:space="preserve">to compare the results. </w:t>
      </w:r>
      <w:r w:rsidR="00790FA2" w:rsidRPr="00D0124B">
        <w:rPr>
          <w:rFonts w:ascii="Book Antiqua" w:hAnsi="Book Antiqua"/>
          <w:sz w:val="24"/>
          <w:szCs w:val="24"/>
        </w:rPr>
        <w:t xml:space="preserve">The results </w:t>
      </w:r>
      <w:r w:rsidR="0048407C" w:rsidRPr="00D0124B">
        <w:rPr>
          <w:rFonts w:ascii="Book Antiqua" w:hAnsi="Book Antiqua"/>
          <w:sz w:val="24"/>
          <w:szCs w:val="24"/>
        </w:rPr>
        <w:t xml:space="preserve">of included </w:t>
      </w:r>
      <w:r w:rsidR="0048407C" w:rsidRPr="00D0124B">
        <w:rPr>
          <w:rFonts w:ascii="Book Antiqua" w:hAnsi="Book Antiqua"/>
          <w:i/>
          <w:sz w:val="24"/>
          <w:szCs w:val="24"/>
        </w:rPr>
        <w:t>in vitro</w:t>
      </w:r>
      <w:r w:rsidR="0048407C" w:rsidRPr="00D0124B">
        <w:rPr>
          <w:rFonts w:ascii="Book Antiqua" w:hAnsi="Book Antiqua"/>
          <w:sz w:val="24"/>
          <w:szCs w:val="24"/>
        </w:rPr>
        <w:t xml:space="preserve"> experiments </w:t>
      </w:r>
      <w:r w:rsidR="00790FA2" w:rsidRPr="00D0124B">
        <w:rPr>
          <w:rFonts w:ascii="Book Antiqua" w:hAnsi="Book Antiqua"/>
          <w:sz w:val="24"/>
          <w:szCs w:val="24"/>
        </w:rPr>
        <w:t>demonstrated that smart design of scaffolds support</w:t>
      </w:r>
      <w:r w:rsidR="0096072D" w:rsidRPr="00D0124B">
        <w:rPr>
          <w:rFonts w:ascii="Book Antiqua" w:hAnsi="Book Antiqua"/>
          <w:sz w:val="24"/>
          <w:szCs w:val="24"/>
        </w:rPr>
        <w:t>ed</w:t>
      </w:r>
      <w:r w:rsidR="00790FA2" w:rsidRPr="00D0124B">
        <w:rPr>
          <w:rFonts w:ascii="Book Antiqua" w:hAnsi="Book Antiqua"/>
          <w:sz w:val="24"/>
          <w:szCs w:val="24"/>
        </w:rPr>
        <w:t xml:space="preserve"> cell attachment, proliferation and different</w:t>
      </w:r>
      <w:r w:rsidR="00983EC9" w:rsidRPr="00D0124B">
        <w:rPr>
          <w:rFonts w:ascii="Book Antiqua" w:hAnsi="Book Antiqua"/>
          <w:sz w:val="24"/>
          <w:szCs w:val="24"/>
        </w:rPr>
        <w:t>i</w:t>
      </w:r>
      <w:r w:rsidR="00790FA2" w:rsidRPr="00D0124B">
        <w:rPr>
          <w:rFonts w:ascii="Book Antiqua" w:hAnsi="Book Antiqua"/>
          <w:sz w:val="24"/>
          <w:szCs w:val="24"/>
        </w:rPr>
        <w:t>ation.</w:t>
      </w:r>
    </w:p>
    <w:p w14:paraId="133C70BE" w14:textId="77777777" w:rsidR="009B61A1" w:rsidRPr="00D0124B" w:rsidRDefault="009B61A1" w:rsidP="009B61A1">
      <w:pPr>
        <w:spacing w:after="0"/>
        <w:jc w:val="both"/>
        <w:rPr>
          <w:rFonts w:ascii="Book Antiqua" w:hAnsi="Book Antiqua"/>
          <w:sz w:val="24"/>
          <w:szCs w:val="24"/>
          <w:lang w:eastAsia="zh-CN"/>
        </w:rPr>
      </w:pPr>
    </w:p>
    <w:p w14:paraId="13AB31D5" w14:textId="62D73D18" w:rsidR="00413F5B" w:rsidRPr="00D0124B" w:rsidRDefault="009B61A1"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Modification</w:t>
      </w:r>
    </w:p>
    <w:p w14:paraId="29A3846F" w14:textId="7ADBFA71" w:rsidR="00413F5B" w:rsidRPr="00D0124B" w:rsidRDefault="00413F5B" w:rsidP="009B61A1">
      <w:pPr>
        <w:spacing w:after="0"/>
        <w:jc w:val="both"/>
        <w:rPr>
          <w:rFonts w:ascii="Book Antiqua" w:hAnsi="Book Antiqua"/>
          <w:sz w:val="24"/>
          <w:szCs w:val="24"/>
          <w:lang w:eastAsia="zh-CN"/>
        </w:rPr>
      </w:pPr>
      <w:r w:rsidRPr="00D0124B">
        <w:rPr>
          <w:rFonts w:ascii="Book Antiqua" w:hAnsi="Book Antiqua"/>
          <w:sz w:val="24"/>
          <w:szCs w:val="24"/>
        </w:rPr>
        <w:t>Surface modification of scaffold materials was the most</w:t>
      </w:r>
      <w:r w:rsidR="0096072D" w:rsidRPr="00D0124B">
        <w:rPr>
          <w:rFonts w:ascii="Book Antiqua" w:hAnsi="Book Antiqua"/>
          <w:sz w:val="24"/>
          <w:szCs w:val="24"/>
        </w:rPr>
        <w:t xml:space="preserve"> commonly</w:t>
      </w:r>
      <w:r w:rsidRPr="00D0124B">
        <w:rPr>
          <w:rFonts w:ascii="Book Antiqua" w:hAnsi="Book Antiqua"/>
          <w:sz w:val="24"/>
          <w:szCs w:val="24"/>
        </w:rPr>
        <w:t xml:space="preserve"> used design. However, </w:t>
      </w:r>
      <w:r w:rsidR="0080155B" w:rsidRPr="00D0124B">
        <w:rPr>
          <w:rFonts w:ascii="Book Antiqua" w:hAnsi="Book Antiqua"/>
          <w:sz w:val="24"/>
          <w:szCs w:val="24"/>
        </w:rPr>
        <w:t xml:space="preserve">when </w:t>
      </w:r>
      <w:r w:rsidRPr="00D0124B">
        <w:rPr>
          <w:rFonts w:ascii="Book Antiqua" w:hAnsi="Book Antiqua"/>
          <w:sz w:val="24"/>
          <w:szCs w:val="24"/>
        </w:rPr>
        <w:t>implanting</w:t>
      </w:r>
      <w:r w:rsidR="0080155B" w:rsidRPr="00D0124B">
        <w:rPr>
          <w:rFonts w:ascii="Book Antiqua" w:hAnsi="Book Antiqua"/>
          <w:sz w:val="24"/>
          <w:szCs w:val="24"/>
        </w:rPr>
        <w:t xml:space="preserve"> the</w:t>
      </w:r>
      <w:r w:rsidRPr="00D0124B">
        <w:rPr>
          <w:rFonts w:ascii="Book Antiqua" w:hAnsi="Book Antiqua"/>
          <w:sz w:val="24"/>
          <w:szCs w:val="24"/>
        </w:rPr>
        <w:t xml:space="preserve"> graft materials</w:t>
      </w:r>
      <w:r w:rsidR="0080155B" w:rsidRPr="00D0124B">
        <w:rPr>
          <w:rFonts w:ascii="Book Antiqua" w:hAnsi="Book Antiqua"/>
          <w:sz w:val="24"/>
          <w:szCs w:val="24"/>
        </w:rPr>
        <w:t>,</w:t>
      </w:r>
      <w:r w:rsidRPr="00D0124B">
        <w:rPr>
          <w:rFonts w:ascii="Book Antiqua" w:hAnsi="Book Antiqua"/>
          <w:sz w:val="24"/>
          <w:szCs w:val="24"/>
        </w:rPr>
        <w:t xml:space="preserve"> their surface</w:t>
      </w:r>
      <w:r w:rsidR="0080155B" w:rsidRPr="00D0124B">
        <w:rPr>
          <w:rFonts w:ascii="Book Antiqua" w:hAnsi="Book Antiqua"/>
          <w:sz w:val="24"/>
          <w:szCs w:val="24"/>
        </w:rPr>
        <w:t>s</w:t>
      </w:r>
      <w:r w:rsidRPr="00D0124B">
        <w:rPr>
          <w:rFonts w:ascii="Book Antiqua" w:hAnsi="Book Antiqua"/>
          <w:sz w:val="24"/>
          <w:szCs w:val="24"/>
        </w:rPr>
        <w:t xml:space="preserve"> </w:t>
      </w:r>
      <w:r w:rsidR="0080155B" w:rsidRPr="00D0124B">
        <w:rPr>
          <w:rFonts w:ascii="Book Antiqua" w:hAnsi="Book Antiqua"/>
          <w:sz w:val="24"/>
          <w:szCs w:val="24"/>
        </w:rPr>
        <w:t xml:space="preserve">are </w:t>
      </w:r>
      <w:r w:rsidRPr="00D0124B">
        <w:rPr>
          <w:rFonts w:ascii="Book Antiqua" w:hAnsi="Book Antiqua"/>
          <w:sz w:val="24"/>
          <w:szCs w:val="24"/>
        </w:rPr>
        <w:t xml:space="preserve">covered with </w:t>
      </w:r>
      <w:r w:rsidR="0080155B" w:rsidRPr="00D0124B">
        <w:rPr>
          <w:rFonts w:ascii="Book Antiqua" w:hAnsi="Book Antiqua"/>
          <w:sz w:val="24"/>
          <w:szCs w:val="24"/>
        </w:rPr>
        <w:t>ECM</w:t>
      </w:r>
      <w:r w:rsidRPr="00D0124B">
        <w:rPr>
          <w:rFonts w:ascii="Book Antiqua" w:hAnsi="Book Antiqua"/>
          <w:sz w:val="24"/>
          <w:szCs w:val="24"/>
        </w:rPr>
        <w:t xml:space="preserve"> proteins and molecules and thermodynamic forces cause surface absorption.</w:t>
      </w:r>
      <w:r w:rsidR="0080155B" w:rsidRPr="00D0124B">
        <w:rPr>
          <w:rFonts w:ascii="Book Antiqua" w:hAnsi="Book Antiqua"/>
          <w:sz w:val="24"/>
          <w:szCs w:val="24"/>
        </w:rPr>
        <w:t xml:space="preserve"> This issue is commonly overlooked.</w:t>
      </w:r>
      <w:r w:rsidRPr="00D0124B">
        <w:rPr>
          <w:rFonts w:ascii="Book Antiqua" w:hAnsi="Book Antiqua"/>
          <w:sz w:val="24"/>
          <w:szCs w:val="24"/>
        </w:rPr>
        <w:t xml:space="preserve"> </w:t>
      </w:r>
      <w:r w:rsidR="0096072D" w:rsidRPr="00D0124B">
        <w:rPr>
          <w:rFonts w:ascii="Book Antiqua" w:hAnsi="Book Antiqua"/>
          <w:sz w:val="24"/>
          <w:szCs w:val="24"/>
        </w:rPr>
        <w:t>Alteration of s</w:t>
      </w:r>
      <w:r w:rsidRPr="00D0124B">
        <w:rPr>
          <w:rFonts w:ascii="Book Antiqua" w:hAnsi="Book Antiqua"/>
          <w:sz w:val="24"/>
          <w:szCs w:val="24"/>
        </w:rPr>
        <w:t>urface properties influence</w:t>
      </w:r>
      <w:r w:rsidR="0096072D" w:rsidRPr="00D0124B">
        <w:rPr>
          <w:rFonts w:ascii="Book Antiqua" w:hAnsi="Book Antiqua"/>
          <w:sz w:val="24"/>
          <w:szCs w:val="24"/>
        </w:rPr>
        <w:t>s</w:t>
      </w:r>
      <w:r w:rsidRPr="00D0124B">
        <w:rPr>
          <w:rFonts w:ascii="Book Antiqua" w:hAnsi="Book Antiqua"/>
          <w:sz w:val="24"/>
          <w:szCs w:val="24"/>
        </w:rPr>
        <w:t xml:space="preserve"> cell adhesion. In addition, surface plays a role in cell migration toward</w:t>
      </w:r>
      <w:r w:rsidR="00983EC9" w:rsidRPr="00D0124B">
        <w:rPr>
          <w:rFonts w:ascii="Book Antiqua" w:hAnsi="Book Antiqua"/>
          <w:sz w:val="24"/>
          <w:szCs w:val="24"/>
        </w:rPr>
        <w:t>s the</w:t>
      </w:r>
      <w:r w:rsidRPr="00D0124B">
        <w:rPr>
          <w:rFonts w:ascii="Book Antiqua" w:hAnsi="Book Antiqua"/>
          <w:sz w:val="24"/>
          <w:szCs w:val="24"/>
        </w:rPr>
        <w:t xml:space="preserve"> scaffold and stem cell differentiation. Addition of either HA or collagen </w:t>
      </w:r>
      <w:r w:rsidR="003E1F37" w:rsidRPr="00D0124B">
        <w:rPr>
          <w:rFonts w:ascii="Book Antiqua" w:hAnsi="Book Antiqua"/>
          <w:sz w:val="24"/>
          <w:szCs w:val="24"/>
        </w:rPr>
        <w:t xml:space="preserve">to </w:t>
      </w:r>
      <w:r w:rsidRPr="00D0124B">
        <w:rPr>
          <w:rFonts w:ascii="Book Antiqua" w:hAnsi="Book Antiqua"/>
          <w:sz w:val="24"/>
          <w:szCs w:val="24"/>
        </w:rPr>
        <w:t xml:space="preserve">the outer surface of polyethylene </w:t>
      </w:r>
      <w:r w:rsidR="003E1F37" w:rsidRPr="00D0124B">
        <w:rPr>
          <w:rFonts w:ascii="Book Antiqua" w:hAnsi="Book Antiqua"/>
          <w:sz w:val="24"/>
          <w:szCs w:val="24"/>
        </w:rPr>
        <w:t>terephthalate</w:t>
      </w:r>
      <w:r w:rsidR="003E1F37" w:rsidRPr="00D0124B" w:rsidDel="003E1F37">
        <w:rPr>
          <w:rFonts w:ascii="Book Antiqua" w:hAnsi="Book Antiqua"/>
          <w:sz w:val="24"/>
          <w:szCs w:val="24"/>
        </w:rPr>
        <w:t xml:space="preserve"> </w:t>
      </w:r>
      <w:r w:rsidRPr="00D0124B">
        <w:rPr>
          <w:rFonts w:ascii="Book Antiqua" w:hAnsi="Book Antiqua"/>
          <w:sz w:val="24"/>
          <w:szCs w:val="24"/>
        </w:rPr>
        <w:t xml:space="preserve">(PET) caused </w:t>
      </w:r>
      <w:r w:rsidR="003E1F37" w:rsidRPr="00D0124B">
        <w:rPr>
          <w:rFonts w:ascii="Book Antiqua" w:hAnsi="Book Antiqua"/>
          <w:sz w:val="24"/>
          <w:szCs w:val="24"/>
        </w:rPr>
        <w:t xml:space="preserve">greater </w:t>
      </w:r>
      <w:r w:rsidRPr="00D0124B">
        <w:rPr>
          <w:rFonts w:ascii="Book Antiqua" w:hAnsi="Book Antiqua"/>
          <w:sz w:val="24"/>
          <w:szCs w:val="24"/>
        </w:rPr>
        <w:t>attachment of rat bone marrow cells to the surface and deposition of</w:t>
      </w:r>
      <w:r w:rsidR="009F747C" w:rsidRPr="00D0124B">
        <w:rPr>
          <w:rFonts w:ascii="Book Antiqua" w:hAnsi="Book Antiqua"/>
          <w:sz w:val="24"/>
          <w:szCs w:val="24"/>
        </w:rPr>
        <w:t xml:space="preserve"> an</w:t>
      </w:r>
      <w:r w:rsidRPr="00D0124B">
        <w:rPr>
          <w:rFonts w:ascii="Book Antiqua" w:hAnsi="Book Antiqua"/>
          <w:sz w:val="24"/>
          <w:szCs w:val="24"/>
        </w:rPr>
        <w:t xml:space="preserve"> HA layer on the </w:t>
      </w:r>
      <w:proofErr w:type="gramStart"/>
      <w:r w:rsidRPr="00D0124B">
        <w:rPr>
          <w:rFonts w:ascii="Book Antiqua" w:hAnsi="Book Antiqua"/>
          <w:sz w:val="24"/>
          <w:szCs w:val="24"/>
        </w:rPr>
        <w:t>surface</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69]</w:t>
      </w:r>
      <w:r w:rsidRPr="00D0124B">
        <w:rPr>
          <w:rFonts w:ascii="Book Antiqua" w:hAnsi="Book Antiqua"/>
          <w:sz w:val="24"/>
          <w:szCs w:val="24"/>
        </w:rPr>
        <w:t>. The morphology of attached cells mimic</w:t>
      </w:r>
      <w:r w:rsidR="003E1F37" w:rsidRPr="00D0124B">
        <w:rPr>
          <w:rFonts w:ascii="Book Antiqua" w:hAnsi="Book Antiqua"/>
          <w:sz w:val="24"/>
          <w:szCs w:val="24"/>
        </w:rPr>
        <w:t>s that of</w:t>
      </w:r>
      <w:r w:rsidRPr="00D0124B">
        <w:rPr>
          <w:rFonts w:ascii="Book Antiqua" w:hAnsi="Book Antiqua"/>
          <w:sz w:val="24"/>
          <w:szCs w:val="24"/>
        </w:rPr>
        <w:t xml:space="preserve"> more differentiated cells. Although chemical modification of scaffold surface affect</w:t>
      </w:r>
      <w:r w:rsidR="003E1F37" w:rsidRPr="00D0124B">
        <w:rPr>
          <w:rFonts w:ascii="Book Antiqua" w:hAnsi="Book Antiqua"/>
          <w:sz w:val="24"/>
          <w:szCs w:val="24"/>
        </w:rPr>
        <w:t>s</w:t>
      </w:r>
      <w:r w:rsidRPr="00D0124B">
        <w:rPr>
          <w:rFonts w:ascii="Book Antiqua" w:hAnsi="Book Antiqua"/>
          <w:sz w:val="24"/>
          <w:szCs w:val="24"/>
        </w:rPr>
        <w:t xml:space="preserve"> cell to scaffold response, effect of material design on cell behavior should also be </w:t>
      </w:r>
      <w:proofErr w:type="gramStart"/>
      <w:r w:rsidRPr="00D0124B">
        <w:rPr>
          <w:rFonts w:ascii="Book Antiqua" w:hAnsi="Book Antiqua"/>
          <w:sz w:val="24"/>
          <w:szCs w:val="24"/>
        </w:rPr>
        <w:t>considered</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70]</w:t>
      </w:r>
      <w:r w:rsidRPr="00D0124B">
        <w:rPr>
          <w:rFonts w:ascii="Book Antiqua" w:hAnsi="Book Antiqua"/>
          <w:sz w:val="24"/>
          <w:szCs w:val="24"/>
        </w:rPr>
        <w:t>.</w:t>
      </w:r>
      <w:r w:rsidR="009B61A1" w:rsidRPr="00D0124B">
        <w:rPr>
          <w:rFonts w:ascii="Book Antiqua" w:hAnsi="Book Antiqua"/>
          <w:sz w:val="24"/>
          <w:szCs w:val="24"/>
        </w:rPr>
        <w:t xml:space="preserve"> </w:t>
      </w:r>
      <w:r w:rsidRPr="00D0124B">
        <w:rPr>
          <w:rFonts w:ascii="Book Antiqua" w:hAnsi="Book Antiqua"/>
          <w:sz w:val="24"/>
          <w:szCs w:val="24"/>
        </w:rPr>
        <w:t xml:space="preserve">Hatano </w:t>
      </w:r>
      <w:r w:rsidRPr="00D0124B">
        <w:rPr>
          <w:rFonts w:ascii="Book Antiqua" w:hAnsi="Book Antiqua"/>
          <w:i/>
          <w:sz w:val="24"/>
          <w:szCs w:val="24"/>
        </w:rPr>
        <w:t xml:space="preserve">et </w:t>
      </w:r>
      <w:proofErr w:type="gramStart"/>
      <w:r w:rsidRPr="00D0124B">
        <w:rPr>
          <w:rFonts w:ascii="Book Antiqua" w:hAnsi="Book Antiqua"/>
          <w:i/>
          <w:sz w:val="24"/>
          <w:szCs w:val="24"/>
        </w:rPr>
        <w:t>al</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71]</w:t>
      </w:r>
      <w:r w:rsidRPr="00D0124B">
        <w:rPr>
          <w:rFonts w:ascii="Book Antiqua" w:hAnsi="Book Antiqua"/>
          <w:sz w:val="24"/>
          <w:szCs w:val="24"/>
        </w:rPr>
        <w:t xml:space="preserve"> demonstrated that cell differentiation is affected by surface roughness. In the cited study, rough</w:t>
      </w:r>
      <w:r w:rsidR="003E1F37" w:rsidRPr="00D0124B">
        <w:rPr>
          <w:rFonts w:ascii="Book Antiqua" w:hAnsi="Book Antiqua"/>
          <w:sz w:val="24"/>
          <w:szCs w:val="24"/>
        </w:rPr>
        <w:t>er</w:t>
      </w:r>
      <w:r w:rsidRPr="00D0124B">
        <w:rPr>
          <w:rFonts w:ascii="Book Antiqua" w:hAnsi="Book Antiqua"/>
          <w:sz w:val="24"/>
          <w:szCs w:val="24"/>
        </w:rPr>
        <w:t xml:space="preserve"> surfaces caused expression of osteoblastic markers.</w:t>
      </w:r>
    </w:p>
    <w:p w14:paraId="6423BAE2" w14:textId="77777777" w:rsidR="009B61A1" w:rsidRPr="00D0124B" w:rsidRDefault="009B61A1" w:rsidP="009B61A1">
      <w:pPr>
        <w:spacing w:after="0"/>
        <w:jc w:val="both"/>
        <w:rPr>
          <w:rFonts w:ascii="Book Antiqua" w:hAnsi="Book Antiqua"/>
          <w:sz w:val="24"/>
          <w:szCs w:val="24"/>
          <w:lang w:eastAsia="zh-CN"/>
        </w:rPr>
      </w:pPr>
    </w:p>
    <w:p w14:paraId="011C57D1" w14:textId="45E921F9" w:rsidR="00413F5B" w:rsidRPr="00D0124B" w:rsidRDefault="009D43E2" w:rsidP="009B61A1">
      <w:pPr>
        <w:spacing w:after="0"/>
        <w:jc w:val="both"/>
        <w:rPr>
          <w:rFonts w:ascii="Book Antiqua" w:hAnsi="Book Antiqua"/>
          <w:b/>
          <w:i/>
          <w:iCs/>
          <w:sz w:val="24"/>
          <w:szCs w:val="24"/>
          <w:lang w:eastAsia="zh-CN"/>
        </w:rPr>
      </w:pPr>
      <w:r w:rsidRPr="00D0124B">
        <w:rPr>
          <w:rFonts w:ascii="Book Antiqua" w:hAnsi="Book Antiqua"/>
          <w:b/>
          <w:i/>
          <w:iCs/>
          <w:sz w:val="24"/>
          <w:szCs w:val="24"/>
        </w:rPr>
        <w:t xml:space="preserve">Growth </w:t>
      </w:r>
      <w:r w:rsidR="009B61A1" w:rsidRPr="00D0124B">
        <w:rPr>
          <w:rFonts w:ascii="Book Antiqua" w:hAnsi="Book Antiqua"/>
          <w:b/>
          <w:i/>
          <w:iCs/>
          <w:sz w:val="24"/>
          <w:szCs w:val="24"/>
        </w:rPr>
        <w:t>factors and bioactive molecules</w:t>
      </w:r>
    </w:p>
    <w:p w14:paraId="376196F6" w14:textId="40AFFAB4"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t>Understanding</w:t>
      </w:r>
      <w:r w:rsidR="003E1F37" w:rsidRPr="00D0124B">
        <w:rPr>
          <w:rFonts w:ascii="Book Antiqua" w:hAnsi="Book Antiqua"/>
          <w:sz w:val="24"/>
          <w:szCs w:val="24"/>
        </w:rPr>
        <w:t xml:space="preserve"> the</w:t>
      </w:r>
      <w:r w:rsidRPr="00D0124B">
        <w:rPr>
          <w:rFonts w:ascii="Book Antiqua" w:hAnsi="Book Antiqua"/>
          <w:sz w:val="24"/>
          <w:szCs w:val="24"/>
        </w:rPr>
        <w:t xml:space="preserve"> physiologic</w:t>
      </w:r>
      <w:r w:rsidR="003E1F37" w:rsidRPr="00D0124B">
        <w:rPr>
          <w:rFonts w:ascii="Book Antiqua" w:hAnsi="Book Antiqua"/>
          <w:sz w:val="24"/>
          <w:szCs w:val="24"/>
        </w:rPr>
        <w:t>al</w:t>
      </w:r>
      <w:r w:rsidRPr="00D0124B">
        <w:rPr>
          <w:rFonts w:ascii="Book Antiqua" w:hAnsi="Book Antiqua"/>
          <w:sz w:val="24"/>
          <w:szCs w:val="24"/>
        </w:rPr>
        <w:t xml:space="preserve"> process</w:t>
      </w:r>
      <w:r w:rsidR="009F747C" w:rsidRPr="00D0124B">
        <w:rPr>
          <w:rFonts w:ascii="Book Antiqua" w:hAnsi="Book Antiqua"/>
          <w:sz w:val="24"/>
          <w:szCs w:val="24"/>
        </w:rPr>
        <w:t>es</w:t>
      </w:r>
      <w:r w:rsidRPr="00D0124B">
        <w:rPr>
          <w:rFonts w:ascii="Book Antiqua" w:hAnsi="Book Antiqua"/>
          <w:sz w:val="24"/>
          <w:szCs w:val="24"/>
        </w:rPr>
        <w:t xml:space="preserve"> of bone regeneration and</w:t>
      </w:r>
      <w:r w:rsidR="003E1F37" w:rsidRPr="00D0124B">
        <w:rPr>
          <w:rFonts w:ascii="Book Antiqua" w:hAnsi="Book Antiqua"/>
          <w:sz w:val="24"/>
          <w:szCs w:val="24"/>
        </w:rPr>
        <w:t xml:space="preserve"> the</w:t>
      </w:r>
      <w:r w:rsidRPr="00D0124B">
        <w:rPr>
          <w:rFonts w:ascii="Book Antiqua" w:hAnsi="Book Antiqua"/>
          <w:sz w:val="24"/>
          <w:szCs w:val="24"/>
        </w:rPr>
        <w:t xml:space="preserve"> involv</w:t>
      </w:r>
      <w:r w:rsidR="009F747C" w:rsidRPr="00D0124B">
        <w:rPr>
          <w:rFonts w:ascii="Book Antiqua" w:hAnsi="Book Antiqua"/>
          <w:sz w:val="24"/>
          <w:szCs w:val="24"/>
        </w:rPr>
        <w:t>ed</w:t>
      </w:r>
      <w:r w:rsidRPr="00D0124B">
        <w:rPr>
          <w:rFonts w:ascii="Book Antiqua" w:hAnsi="Book Antiqua"/>
          <w:sz w:val="24"/>
          <w:szCs w:val="24"/>
        </w:rPr>
        <w:t xml:space="preserve"> regulating molecules is necessary to enhance bone repair. Several attempts</w:t>
      </w:r>
      <w:r w:rsidR="009F747C" w:rsidRPr="00D0124B">
        <w:rPr>
          <w:rFonts w:ascii="Book Antiqua" w:hAnsi="Book Antiqua"/>
          <w:sz w:val="24"/>
          <w:szCs w:val="24"/>
        </w:rPr>
        <w:t xml:space="preserve"> at</w:t>
      </w:r>
      <w:r w:rsidRPr="00D0124B">
        <w:rPr>
          <w:rFonts w:ascii="Book Antiqua" w:hAnsi="Book Antiqua"/>
          <w:sz w:val="24"/>
          <w:szCs w:val="24"/>
        </w:rPr>
        <w:t xml:space="preserve"> adding these molecules to scaffold</w:t>
      </w:r>
      <w:r w:rsidR="009F747C" w:rsidRPr="00D0124B">
        <w:rPr>
          <w:rFonts w:ascii="Book Antiqua" w:hAnsi="Book Antiqua"/>
          <w:sz w:val="24"/>
          <w:szCs w:val="24"/>
        </w:rPr>
        <w:t>s</w:t>
      </w:r>
      <w:r w:rsidRPr="00D0124B">
        <w:rPr>
          <w:rFonts w:ascii="Book Antiqua" w:hAnsi="Book Antiqua"/>
          <w:sz w:val="24"/>
          <w:szCs w:val="24"/>
        </w:rPr>
        <w:t xml:space="preserve"> were demonstrated (Table</w:t>
      </w:r>
      <w:r w:rsidR="003E1F37" w:rsidRPr="00D0124B">
        <w:rPr>
          <w:rFonts w:ascii="Book Antiqua" w:hAnsi="Book Antiqua"/>
          <w:sz w:val="24"/>
          <w:szCs w:val="24"/>
        </w:rPr>
        <w:t>s</w:t>
      </w:r>
      <w:r w:rsidRPr="00D0124B">
        <w:rPr>
          <w:rFonts w:ascii="Book Antiqua" w:hAnsi="Book Antiqua"/>
          <w:sz w:val="24"/>
          <w:szCs w:val="24"/>
        </w:rPr>
        <w:t xml:space="preserve"> 1</w:t>
      </w:r>
      <w:r w:rsidR="003E1F37" w:rsidRPr="00D0124B">
        <w:rPr>
          <w:rFonts w:ascii="Book Antiqua" w:hAnsi="Book Antiqua"/>
          <w:sz w:val="24"/>
          <w:szCs w:val="24"/>
        </w:rPr>
        <w:t xml:space="preserve"> and </w:t>
      </w:r>
      <w:r w:rsidRPr="00D0124B">
        <w:rPr>
          <w:rFonts w:ascii="Book Antiqua" w:hAnsi="Book Antiqua"/>
          <w:sz w:val="24"/>
          <w:szCs w:val="24"/>
        </w:rPr>
        <w:t xml:space="preserve">2). Regulating molecules include growth factors and other proteins found in bone ECM. </w:t>
      </w:r>
    </w:p>
    <w:p w14:paraId="35E93163" w14:textId="2CD75230" w:rsidR="00413F5B" w:rsidRPr="00D0124B" w:rsidRDefault="003E1F37" w:rsidP="009B61A1">
      <w:pPr>
        <w:spacing w:after="0"/>
        <w:ind w:firstLineChars="100" w:firstLine="240"/>
        <w:jc w:val="both"/>
        <w:rPr>
          <w:rFonts w:ascii="Book Antiqua" w:hAnsi="Book Antiqua"/>
          <w:sz w:val="24"/>
          <w:szCs w:val="24"/>
        </w:rPr>
      </w:pPr>
      <w:r w:rsidRPr="00D0124B">
        <w:rPr>
          <w:rFonts w:ascii="Book Antiqua" w:hAnsi="Book Antiqua"/>
          <w:sz w:val="24"/>
          <w:szCs w:val="24"/>
        </w:rPr>
        <w:t xml:space="preserve">In </w:t>
      </w:r>
      <w:r w:rsidR="00413F5B" w:rsidRPr="00D0124B">
        <w:rPr>
          <w:rFonts w:ascii="Book Antiqua" w:hAnsi="Book Antiqua"/>
          <w:sz w:val="24"/>
          <w:szCs w:val="24"/>
        </w:rPr>
        <w:t>the reviewed</w:t>
      </w:r>
      <w:r w:rsidR="004370BC" w:rsidRPr="00D0124B">
        <w:rPr>
          <w:rFonts w:ascii="Book Antiqua" w:hAnsi="Book Antiqua"/>
          <w:sz w:val="24"/>
          <w:szCs w:val="24"/>
        </w:rPr>
        <w:t xml:space="preserve"> studies, BMPs seemed to be</w:t>
      </w:r>
      <w:r w:rsidR="00413F5B" w:rsidRPr="00D0124B">
        <w:rPr>
          <w:rFonts w:ascii="Book Antiqua" w:hAnsi="Book Antiqua"/>
          <w:sz w:val="24"/>
          <w:szCs w:val="24"/>
        </w:rPr>
        <w:t xml:space="preserve"> more frequently</w:t>
      </w:r>
      <w:r w:rsidR="004370BC" w:rsidRPr="00D0124B">
        <w:rPr>
          <w:rFonts w:ascii="Book Antiqua" w:hAnsi="Book Antiqua"/>
          <w:sz w:val="24"/>
          <w:szCs w:val="24"/>
        </w:rPr>
        <w:t xml:space="preserve"> used</w:t>
      </w:r>
      <w:r w:rsidR="00413F5B" w:rsidRPr="00D0124B">
        <w:rPr>
          <w:rFonts w:ascii="Book Antiqua" w:hAnsi="Book Antiqua"/>
          <w:sz w:val="24"/>
          <w:szCs w:val="24"/>
        </w:rPr>
        <w:t xml:space="preserve"> in the scaffolds compared to other growth factors. BMPs induce osteogenic differentiation of stem cells and osteoprogenitor</w:t>
      </w:r>
      <w:r w:rsidRPr="00D0124B">
        <w:rPr>
          <w:rFonts w:ascii="Book Antiqua" w:hAnsi="Book Antiqua"/>
          <w:sz w:val="24"/>
          <w:szCs w:val="24"/>
        </w:rPr>
        <w:t xml:space="preserve"> cells,</w:t>
      </w:r>
      <w:r w:rsidR="00413F5B" w:rsidRPr="00D0124B">
        <w:rPr>
          <w:rFonts w:ascii="Book Antiqua" w:hAnsi="Book Antiqua"/>
          <w:sz w:val="24"/>
          <w:szCs w:val="24"/>
        </w:rPr>
        <w:t xml:space="preserve"> and their efficient and safe use in human was </w:t>
      </w:r>
      <w:r w:rsidR="009F747C" w:rsidRPr="00D0124B">
        <w:rPr>
          <w:rFonts w:ascii="Book Antiqua" w:hAnsi="Book Antiqua"/>
          <w:sz w:val="24"/>
          <w:szCs w:val="24"/>
        </w:rPr>
        <w:t>licensed</w:t>
      </w:r>
      <w:r w:rsidR="00413F5B" w:rsidRPr="00D0124B">
        <w:rPr>
          <w:rFonts w:ascii="Book Antiqua" w:hAnsi="Book Antiqua"/>
          <w:sz w:val="24"/>
          <w:szCs w:val="24"/>
        </w:rPr>
        <w:t xml:space="preserve"> </w:t>
      </w:r>
      <w:r w:rsidR="009F747C" w:rsidRPr="00D0124B">
        <w:rPr>
          <w:rFonts w:ascii="Book Antiqua" w:hAnsi="Book Antiqua"/>
          <w:sz w:val="24"/>
          <w:szCs w:val="24"/>
        </w:rPr>
        <w:t xml:space="preserve">in </w:t>
      </w:r>
      <w:r w:rsidR="00413F5B" w:rsidRPr="00D0124B">
        <w:rPr>
          <w:rFonts w:ascii="Book Antiqua" w:hAnsi="Book Antiqua"/>
          <w:sz w:val="24"/>
          <w:szCs w:val="24"/>
        </w:rPr>
        <w:t xml:space="preserve">2001. In addition, growth factors like </w:t>
      </w:r>
      <w:r w:rsidRPr="00D0124B">
        <w:rPr>
          <w:rFonts w:ascii="Book Antiqua" w:hAnsi="Book Antiqua"/>
          <w:sz w:val="24"/>
          <w:szCs w:val="24"/>
        </w:rPr>
        <w:t>BMPs</w:t>
      </w:r>
      <w:r w:rsidR="00413F5B" w:rsidRPr="00D0124B">
        <w:rPr>
          <w:rFonts w:ascii="Book Antiqua" w:hAnsi="Book Antiqua"/>
          <w:sz w:val="24"/>
          <w:szCs w:val="24"/>
        </w:rPr>
        <w:t xml:space="preserve"> and vascular endothelial growth factor</w:t>
      </w:r>
      <w:r w:rsidRPr="00D0124B">
        <w:rPr>
          <w:rFonts w:ascii="Book Antiqua" w:hAnsi="Book Antiqua"/>
          <w:sz w:val="24"/>
          <w:szCs w:val="24"/>
        </w:rPr>
        <w:t>s</w:t>
      </w:r>
      <w:r w:rsidR="00413F5B" w:rsidRPr="00D0124B">
        <w:rPr>
          <w:rFonts w:ascii="Book Antiqua" w:hAnsi="Book Antiqua"/>
          <w:sz w:val="24"/>
          <w:szCs w:val="24"/>
        </w:rPr>
        <w:t xml:space="preserve"> can accelerate healing </w:t>
      </w:r>
      <w:proofErr w:type="gramStart"/>
      <w:r w:rsidR="009F747C" w:rsidRPr="00D0124B">
        <w:rPr>
          <w:rFonts w:ascii="Book Antiqua" w:hAnsi="Book Antiqua"/>
          <w:sz w:val="24"/>
          <w:szCs w:val="24"/>
        </w:rPr>
        <w:t>processes</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72,73]</w:t>
      </w:r>
      <w:r w:rsidR="00413F5B" w:rsidRPr="00D0124B">
        <w:rPr>
          <w:rFonts w:ascii="Book Antiqua" w:hAnsi="Book Antiqua"/>
          <w:sz w:val="24"/>
          <w:szCs w:val="24"/>
        </w:rPr>
        <w:t xml:space="preserve">. Chemically conjugated BMP-2 on PCL scaffolds </w:t>
      </w:r>
      <w:r w:rsidRPr="00D0124B">
        <w:rPr>
          <w:rFonts w:ascii="Book Antiqua" w:hAnsi="Book Antiqua"/>
          <w:sz w:val="24"/>
          <w:szCs w:val="24"/>
        </w:rPr>
        <w:t>caused significantly greater</w:t>
      </w:r>
      <w:r w:rsidR="00413F5B" w:rsidRPr="00D0124B">
        <w:rPr>
          <w:rFonts w:ascii="Book Antiqua" w:hAnsi="Book Antiqua"/>
          <w:sz w:val="24"/>
          <w:szCs w:val="24"/>
        </w:rPr>
        <w:t xml:space="preserve"> ALP gene expression compared </w:t>
      </w:r>
      <w:r w:rsidRPr="00D0124B">
        <w:rPr>
          <w:rFonts w:ascii="Book Antiqua" w:hAnsi="Book Antiqua"/>
          <w:sz w:val="24"/>
          <w:szCs w:val="24"/>
        </w:rPr>
        <w:t xml:space="preserve">to </w:t>
      </w:r>
      <w:r w:rsidR="00413F5B" w:rsidRPr="00D0124B">
        <w:rPr>
          <w:rFonts w:ascii="Book Antiqua" w:hAnsi="Book Antiqua"/>
          <w:sz w:val="24"/>
          <w:szCs w:val="24"/>
        </w:rPr>
        <w:t xml:space="preserve">un-treated PCL </w:t>
      </w:r>
      <w:proofErr w:type="gramStart"/>
      <w:r w:rsidR="00413F5B" w:rsidRPr="00D0124B">
        <w:rPr>
          <w:rFonts w:ascii="Book Antiqua" w:hAnsi="Book Antiqua"/>
          <w:sz w:val="24"/>
          <w:szCs w:val="24"/>
        </w:rPr>
        <w:t>scaffold</w:t>
      </w:r>
      <w:r w:rsidRPr="00D0124B">
        <w:rPr>
          <w:rFonts w:ascii="Book Antiqua" w:hAnsi="Book Antiqua"/>
          <w:sz w:val="24"/>
          <w:szCs w:val="24"/>
        </w:rPr>
        <w:t>s</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37]</w:t>
      </w:r>
      <w:r w:rsidR="00413F5B" w:rsidRPr="00D0124B">
        <w:rPr>
          <w:rFonts w:ascii="Book Antiqua" w:hAnsi="Book Antiqua"/>
          <w:sz w:val="24"/>
          <w:szCs w:val="24"/>
        </w:rPr>
        <w:t xml:space="preserve">. In </w:t>
      </w:r>
      <w:r w:rsidRPr="00D0124B">
        <w:rPr>
          <w:rFonts w:ascii="Book Antiqua" w:hAnsi="Book Antiqua"/>
          <w:sz w:val="24"/>
          <w:szCs w:val="24"/>
        </w:rPr>
        <w:t xml:space="preserve">a </w:t>
      </w:r>
      <w:r w:rsidR="00413F5B" w:rsidRPr="00D0124B">
        <w:rPr>
          <w:rFonts w:ascii="Book Antiqua" w:hAnsi="Book Antiqua"/>
          <w:sz w:val="24"/>
          <w:szCs w:val="24"/>
        </w:rPr>
        <w:t xml:space="preserve">study by Lu </w:t>
      </w:r>
      <w:r w:rsidR="00413F5B" w:rsidRPr="00D0124B">
        <w:rPr>
          <w:rFonts w:ascii="Book Antiqua" w:hAnsi="Book Antiqua"/>
          <w:i/>
          <w:sz w:val="24"/>
          <w:szCs w:val="24"/>
        </w:rPr>
        <w:t xml:space="preserve">et </w:t>
      </w:r>
      <w:proofErr w:type="gramStart"/>
      <w:r w:rsidR="00413F5B" w:rsidRPr="00D0124B">
        <w:rPr>
          <w:rFonts w:ascii="Book Antiqua" w:hAnsi="Book Antiqua"/>
          <w:i/>
          <w:sz w:val="24"/>
          <w:szCs w:val="24"/>
        </w:rPr>
        <w:t>al</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41]</w:t>
      </w:r>
      <w:r w:rsidRPr="00D0124B">
        <w:rPr>
          <w:rFonts w:ascii="Book Antiqua" w:hAnsi="Book Antiqua"/>
          <w:sz w:val="24"/>
          <w:szCs w:val="24"/>
        </w:rPr>
        <w:t>,</w:t>
      </w:r>
      <w:r w:rsidR="00413F5B" w:rsidRPr="00D0124B">
        <w:rPr>
          <w:rFonts w:ascii="Book Antiqua" w:hAnsi="Book Antiqua"/>
          <w:sz w:val="24"/>
          <w:szCs w:val="24"/>
        </w:rPr>
        <w:t xml:space="preserve"> results indicated that spatial immobilization of BMP-4 in a collagen-PLGA hybrid scaffold </w:t>
      </w:r>
      <w:r w:rsidRPr="00D0124B">
        <w:rPr>
          <w:rFonts w:ascii="Book Antiqua" w:hAnsi="Book Antiqua"/>
          <w:sz w:val="24"/>
          <w:szCs w:val="24"/>
        </w:rPr>
        <w:t xml:space="preserve">caused </w:t>
      </w:r>
      <w:r w:rsidR="00413F5B" w:rsidRPr="00D0124B">
        <w:rPr>
          <w:rFonts w:ascii="Book Antiqua" w:hAnsi="Book Antiqua"/>
          <w:sz w:val="24"/>
          <w:szCs w:val="24"/>
        </w:rPr>
        <w:t>high expression of osteogenic genes and supported cell adhesion and proliferation</w:t>
      </w:r>
      <w:r w:rsidR="009B61A1" w:rsidRPr="00D0124B">
        <w:rPr>
          <w:rFonts w:ascii="Book Antiqua" w:hAnsi="Book Antiqua"/>
          <w:noProof/>
          <w:sz w:val="24"/>
          <w:szCs w:val="24"/>
          <w:vertAlign w:val="superscript"/>
        </w:rPr>
        <w:t>[41]</w:t>
      </w:r>
      <w:r w:rsidR="00413F5B" w:rsidRPr="00D0124B">
        <w:rPr>
          <w:rFonts w:ascii="Book Antiqua" w:hAnsi="Book Antiqua"/>
          <w:sz w:val="24"/>
          <w:szCs w:val="24"/>
        </w:rPr>
        <w:t>. In 2005</w:t>
      </w:r>
      <w:r w:rsidRPr="00D0124B">
        <w:rPr>
          <w:rFonts w:ascii="Book Antiqua" w:hAnsi="Book Antiqua"/>
          <w:sz w:val="24"/>
          <w:szCs w:val="24"/>
        </w:rPr>
        <w:t>,</w:t>
      </w:r>
      <w:r w:rsidR="00413F5B" w:rsidRPr="00D0124B">
        <w:rPr>
          <w:rFonts w:ascii="Book Antiqua" w:hAnsi="Book Antiqua"/>
          <w:sz w:val="24"/>
          <w:szCs w:val="24"/>
        </w:rPr>
        <w:t xml:space="preserve"> </w:t>
      </w:r>
      <w:hyperlink r:id="rId8" w:history="1">
        <w:r w:rsidR="00413F5B" w:rsidRPr="00D0124B">
          <w:rPr>
            <w:rFonts w:ascii="Book Antiqua" w:hAnsi="Book Antiqua"/>
            <w:sz w:val="24"/>
            <w:szCs w:val="24"/>
          </w:rPr>
          <w:t>Yang</w:t>
        </w:r>
      </w:hyperlink>
      <w:r w:rsidR="009B61A1" w:rsidRPr="00D0124B">
        <w:rPr>
          <w:rFonts w:ascii="Book Antiqua" w:hAnsi="Book Antiqua"/>
          <w:sz w:val="24"/>
          <w:szCs w:val="24"/>
        </w:rPr>
        <w:t xml:space="preserve"> </w:t>
      </w:r>
      <w:r w:rsidR="009B61A1" w:rsidRPr="00D0124B">
        <w:rPr>
          <w:rFonts w:ascii="Book Antiqua" w:hAnsi="Book Antiqua"/>
          <w:i/>
          <w:sz w:val="24"/>
          <w:szCs w:val="24"/>
        </w:rPr>
        <w:t xml:space="preserve">et </w:t>
      </w:r>
      <w:proofErr w:type="gramStart"/>
      <w:r w:rsidR="009B61A1" w:rsidRPr="00D0124B">
        <w:rPr>
          <w:rFonts w:ascii="Book Antiqua" w:hAnsi="Book Antiqua"/>
          <w:i/>
          <w:sz w:val="24"/>
          <w:szCs w:val="24"/>
        </w:rPr>
        <w:t>al</w:t>
      </w:r>
      <w:r w:rsidR="00413F5B" w:rsidRPr="00D0124B">
        <w:rPr>
          <w:rFonts w:ascii="Book Antiqua" w:hAnsi="Book Antiqua"/>
          <w:noProof/>
          <w:sz w:val="24"/>
          <w:szCs w:val="24"/>
          <w:vertAlign w:val="superscript"/>
        </w:rPr>
        <w:t>[</w:t>
      </w:r>
      <w:proofErr w:type="gramEnd"/>
      <w:r w:rsidR="00413F5B" w:rsidRPr="00D0124B">
        <w:rPr>
          <w:rFonts w:ascii="Book Antiqua" w:hAnsi="Book Antiqua"/>
          <w:noProof/>
          <w:sz w:val="24"/>
          <w:szCs w:val="24"/>
          <w:vertAlign w:val="superscript"/>
        </w:rPr>
        <w:t>33]</w:t>
      </w:r>
      <w:r w:rsidR="00413F5B" w:rsidRPr="00D0124B">
        <w:rPr>
          <w:rFonts w:ascii="Book Antiqua" w:hAnsi="Book Antiqua"/>
          <w:sz w:val="24"/>
          <w:szCs w:val="24"/>
        </w:rPr>
        <w:t xml:space="preserve"> evaluated </w:t>
      </w:r>
      <w:r w:rsidRPr="00D0124B">
        <w:rPr>
          <w:rFonts w:ascii="Book Antiqua" w:hAnsi="Book Antiqua"/>
          <w:sz w:val="24"/>
          <w:szCs w:val="24"/>
        </w:rPr>
        <w:t xml:space="preserve">the </w:t>
      </w:r>
      <w:r w:rsidR="00413F5B" w:rsidRPr="00D0124B">
        <w:rPr>
          <w:rFonts w:ascii="Book Antiqua" w:hAnsi="Book Antiqua"/>
          <w:sz w:val="24"/>
          <w:szCs w:val="24"/>
        </w:rPr>
        <w:t xml:space="preserve">effect </w:t>
      </w:r>
      <w:r w:rsidRPr="00D0124B">
        <w:rPr>
          <w:rFonts w:ascii="Book Antiqua" w:hAnsi="Book Antiqua"/>
          <w:sz w:val="24"/>
          <w:szCs w:val="24"/>
        </w:rPr>
        <w:t xml:space="preserve">of </w:t>
      </w:r>
      <w:r w:rsidR="00413F5B" w:rsidRPr="00D0124B">
        <w:rPr>
          <w:rFonts w:ascii="Book Antiqua" w:hAnsi="Book Antiqua"/>
          <w:sz w:val="24"/>
          <w:szCs w:val="24"/>
        </w:rPr>
        <w:t xml:space="preserve">BMP-4 immobilization on GTG scaffolds on </w:t>
      </w:r>
      <w:r w:rsidRPr="00D0124B">
        <w:rPr>
          <w:rFonts w:ascii="Book Antiqua" w:hAnsi="Book Antiqua"/>
          <w:sz w:val="24"/>
          <w:szCs w:val="24"/>
        </w:rPr>
        <w:t>NRCOC  activity</w:t>
      </w:r>
      <w:r w:rsidR="009B61A1" w:rsidRPr="00D0124B">
        <w:rPr>
          <w:rFonts w:ascii="Book Antiqua" w:hAnsi="Book Antiqua"/>
          <w:sz w:val="24"/>
          <w:szCs w:val="24"/>
        </w:rPr>
        <w:t xml:space="preserve">. </w:t>
      </w:r>
      <w:r w:rsidR="009F747C" w:rsidRPr="00D0124B">
        <w:rPr>
          <w:rFonts w:ascii="Book Antiqua" w:hAnsi="Book Antiqua"/>
          <w:sz w:val="24"/>
          <w:szCs w:val="24"/>
        </w:rPr>
        <w:t xml:space="preserve">A </w:t>
      </w:r>
      <w:r w:rsidR="00413F5B" w:rsidRPr="00D0124B">
        <w:rPr>
          <w:rFonts w:ascii="Book Antiqua" w:hAnsi="Book Antiqua"/>
          <w:sz w:val="24"/>
          <w:szCs w:val="24"/>
        </w:rPr>
        <w:t xml:space="preserve">significant effect of BMP-4 was reported </w:t>
      </w:r>
      <w:r w:rsidRPr="00D0124B">
        <w:rPr>
          <w:rFonts w:ascii="Book Antiqua" w:hAnsi="Book Antiqua"/>
          <w:sz w:val="24"/>
          <w:szCs w:val="24"/>
        </w:rPr>
        <w:t>after 4</w:t>
      </w:r>
      <w:r w:rsidR="009B61A1" w:rsidRPr="00D0124B">
        <w:rPr>
          <w:rFonts w:ascii="Book Antiqua" w:hAnsi="Book Antiqua"/>
          <w:sz w:val="24"/>
          <w:szCs w:val="24"/>
        </w:rPr>
        <w:t xml:space="preserve"> w</w:t>
      </w:r>
      <w:r w:rsidR="00413F5B" w:rsidRPr="00D0124B">
        <w:rPr>
          <w:rFonts w:ascii="Book Antiqua" w:hAnsi="Book Antiqua"/>
          <w:sz w:val="24"/>
          <w:szCs w:val="24"/>
        </w:rPr>
        <w:t xml:space="preserve">k. The cited study also showed greater cell attachment and osteoblast differentiation, higher Gla-type osteocalcin (Gla-OC) activity and larger mineralizing nodules following co-culture of osteoblasts with BMP-4 immobilized scaffold. </w:t>
      </w:r>
      <w:r w:rsidR="009F747C" w:rsidRPr="00D0124B">
        <w:rPr>
          <w:rFonts w:ascii="Book Antiqua" w:hAnsi="Book Antiqua"/>
          <w:sz w:val="24"/>
          <w:szCs w:val="24"/>
        </w:rPr>
        <w:t xml:space="preserve">The same </w:t>
      </w:r>
      <w:r w:rsidR="00413F5B" w:rsidRPr="00D0124B">
        <w:rPr>
          <w:rFonts w:ascii="Book Antiqua" w:hAnsi="Book Antiqua"/>
          <w:sz w:val="24"/>
          <w:szCs w:val="24"/>
        </w:rPr>
        <w:t xml:space="preserve">results were </w:t>
      </w:r>
      <w:r w:rsidR="009B61A1" w:rsidRPr="00D0124B">
        <w:rPr>
          <w:rFonts w:ascii="Book Antiqua" w:hAnsi="Book Antiqua"/>
          <w:sz w:val="24"/>
          <w:szCs w:val="24"/>
        </w:rPr>
        <w:t>achieved using BMP-2. Dai</w:t>
      </w:r>
      <w:r w:rsidR="009B61A1" w:rsidRPr="00D0124B">
        <w:rPr>
          <w:rFonts w:ascii="Book Antiqua" w:hAnsi="Book Antiqua"/>
          <w:i/>
          <w:sz w:val="24"/>
          <w:szCs w:val="24"/>
        </w:rPr>
        <w:t xml:space="preserve"> et </w:t>
      </w:r>
      <w:proofErr w:type="gramStart"/>
      <w:r w:rsidR="009B61A1" w:rsidRPr="00D0124B">
        <w:rPr>
          <w:rFonts w:ascii="Book Antiqua" w:hAnsi="Book Antiqua"/>
          <w:i/>
          <w:sz w:val="24"/>
          <w:szCs w:val="24"/>
        </w:rPr>
        <w:t>al</w:t>
      </w:r>
      <w:r w:rsidR="009B61A1" w:rsidRPr="00D0124B">
        <w:rPr>
          <w:rFonts w:ascii="Book Antiqua" w:hAnsi="Book Antiqua" w:hint="eastAsia"/>
          <w:sz w:val="24"/>
          <w:szCs w:val="24"/>
          <w:vertAlign w:val="superscript"/>
          <w:lang w:eastAsia="zh-CN"/>
        </w:rPr>
        <w:t>[</w:t>
      </w:r>
      <w:proofErr w:type="gramEnd"/>
      <w:r w:rsidR="009B61A1" w:rsidRPr="00D0124B">
        <w:rPr>
          <w:rFonts w:ascii="Book Antiqua" w:hAnsi="Book Antiqua" w:hint="eastAsia"/>
          <w:sz w:val="24"/>
          <w:szCs w:val="24"/>
          <w:vertAlign w:val="superscript"/>
          <w:lang w:eastAsia="zh-CN"/>
        </w:rPr>
        <w:t>40]</w:t>
      </w:r>
      <w:r w:rsidR="00413F5B" w:rsidRPr="00D0124B">
        <w:rPr>
          <w:rFonts w:ascii="Book Antiqua" w:hAnsi="Book Antiqua"/>
          <w:sz w:val="24"/>
          <w:szCs w:val="24"/>
        </w:rPr>
        <w:t xml:space="preserve"> reported that rhBMP-2 significantly promoted the osteogenic differentiation of BMMSCs, by enhanced expression of Runx-2, osteopontin, osteocalcin and bone sialoprotein. On the other hand, combination of BMP-4 and PLGA scaffold resulted in</w:t>
      </w:r>
      <w:r w:rsidR="009F747C" w:rsidRPr="00D0124B">
        <w:rPr>
          <w:rFonts w:ascii="Book Antiqua" w:hAnsi="Book Antiqua"/>
          <w:sz w:val="24"/>
          <w:szCs w:val="24"/>
        </w:rPr>
        <w:t xml:space="preserve"> </w:t>
      </w:r>
      <w:r w:rsidR="00413F5B" w:rsidRPr="00D0124B">
        <w:rPr>
          <w:rFonts w:ascii="Book Antiqua" w:hAnsi="Book Antiqua"/>
          <w:sz w:val="24"/>
          <w:szCs w:val="24"/>
        </w:rPr>
        <w:t>a reduction in ALP activity</w:t>
      </w:r>
      <w:r w:rsidR="004370BC" w:rsidRPr="00D0124B">
        <w:rPr>
          <w:rFonts w:ascii="Book Antiqua" w:hAnsi="Book Antiqua"/>
          <w:sz w:val="24"/>
          <w:szCs w:val="24"/>
        </w:rPr>
        <w:t>.</w:t>
      </w:r>
      <w:r w:rsidR="004370BC" w:rsidRPr="00D0124B">
        <w:rPr>
          <w:rFonts w:ascii="Book Antiqua" w:hAnsi="Book Antiqua"/>
          <w:b/>
          <w:bCs/>
          <w:noProof/>
          <w:sz w:val="24"/>
          <w:szCs w:val="24"/>
          <w:vertAlign w:val="superscript"/>
        </w:rPr>
        <w:t xml:space="preserve"> [</w:t>
      </w:r>
      <w:r w:rsidR="00413F5B" w:rsidRPr="00D0124B">
        <w:rPr>
          <w:rFonts w:ascii="Book Antiqua" w:hAnsi="Book Antiqua"/>
          <w:b/>
          <w:bCs/>
          <w:noProof/>
          <w:sz w:val="24"/>
          <w:szCs w:val="24"/>
          <w:vertAlign w:val="superscript"/>
        </w:rPr>
        <w:t>41]</w:t>
      </w:r>
      <w:r w:rsidR="00413F5B" w:rsidRPr="00D0124B">
        <w:rPr>
          <w:rFonts w:ascii="Book Antiqua" w:hAnsi="Book Antiqua"/>
          <w:sz w:val="24"/>
          <w:szCs w:val="24"/>
        </w:rPr>
        <w:t>Although BMP</w:t>
      </w:r>
      <w:r w:rsidR="00C86B72" w:rsidRPr="00D0124B">
        <w:rPr>
          <w:rFonts w:ascii="Book Antiqua" w:hAnsi="Book Antiqua"/>
          <w:sz w:val="24"/>
          <w:szCs w:val="24"/>
        </w:rPr>
        <w:t>s</w:t>
      </w:r>
      <w:r w:rsidR="00413F5B" w:rsidRPr="00D0124B">
        <w:rPr>
          <w:rFonts w:ascii="Book Antiqua" w:hAnsi="Book Antiqua"/>
          <w:sz w:val="24"/>
          <w:szCs w:val="24"/>
        </w:rPr>
        <w:t xml:space="preserve"> seem to have positive effects on the function of scaffolds and cells, their regularity and efficacy constraints limit their clinical application.</w:t>
      </w:r>
    </w:p>
    <w:p w14:paraId="4E1875FC" w14:textId="131EA9B1" w:rsidR="00413F5B" w:rsidRPr="00D0124B" w:rsidRDefault="00413F5B" w:rsidP="009B61A1">
      <w:pPr>
        <w:spacing w:after="0"/>
        <w:ind w:firstLineChars="100" w:firstLine="240"/>
        <w:jc w:val="both"/>
        <w:rPr>
          <w:rFonts w:ascii="Book Antiqua" w:hAnsi="Book Antiqua"/>
          <w:sz w:val="24"/>
          <w:szCs w:val="24"/>
        </w:rPr>
      </w:pPr>
      <w:r w:rsidRPr="00D0124B">
        <w:rPr>
          <w:rFonts w:ascii="Book Antiqua" w:hAnsi="Book Antiqua"/>
          <w:sz w:val="24"/>
          <w:szCs w:val="24"/>
        </w:rPr>
        <w:t xml:space="preserve">Surface of scaffolds </w:t>
      </w:r>
      <w:r w:rsidR="00C86B72" w:rsidRPr="00D0124B">
        <w:rPr>
          <w:rFonts w:ascii="Book Antiqua" w:hAnsi="Book Antiqua"/>
          <w:sz w:val="24"/>
          <w:szCs w:val="24"/>
        </w:rPr>
        <w:t xml:space="preserve">can </w:t>
      </w:r>
      <w:r w:rsidRPr="00D0124B">
        <w:rPr>
          <w:rFonts w:ascii="Book Antiqua" w:hAnsi="Book Antiqua"/>
          <w:sz w:val="24"/>
          <w:szCs w:val="24"/>
        </w:rPr>
        <w:t>be modified by proteins and plasma treatment. Immobilization of proteins like integrin and laminin on</w:t>
      </w:r>
      <w:r w:rsidR="00C86B72" w:rsidRPr="00D0124B">
        <w:rPr>
          <w:rFonts w:ascii="Book Antiqua" w:hAnsi="Book Antiqua"/>
          <w:sz w:val="24"/>
          <w:szCs w:val="24"/>
        </w:rPr>
        <w:t xml:space="preserve"> the</w:t>
      </w:r>
      <w:r w:rsidRPr="00D0124B">
        <w:rPr>
          <w:rFonts w:ascii="Book Antiqua" w:hAnsi="Book Antiqua"/>
          <w:sz w:val="24"/>
          <w:szCs w:val="24"/>
        </w:rPr>
        <w:t xml:space="preserve"> scaffold surface not only facilitates cell adhesion but also increase</w:t>
      </w:r>
      <w:r w:rsidR="009F747C" w:rsidRPr="00D0124B">
        <w:rPr>
          <w:rFonts w:ascii="Book Antiqua" w:hAnsi="Book Antiqua"/>
          <w:sz w:val="24"/>
          <w:szCs w:val="24"/>
        </w:rPr>
        <w:t xml:space="preserve">s </w:t>
      </w:r>
      <w:r w:rsidRPr="00D0124B">
        <w:rPr>
          <w:rFonts w:ascii="Book Antiqua" w:hAnsi="Book Antiqua"/>
          <w:sz w:val="24"/>
          <w:szCs w:val="24"/>
        </w:rPr>
        <w:t xml:space="preserve">the surface </w:t>
      </w:r>
      <w:proofErr w:type="gramStart"/>
      <w:r w:rsidR="00C86B72" w:rsidRPr="00D0124B">
        <w:rPr>
          <w:rFonts w:ascii="Book Antiqua" w:hAnsi="Book Antiqua"/>
          <w:sz w:val="24"/>
          <w:szCs w:val="24"/>
        </w:rPr>
        <w:t>wettability</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74]</w:t>
      </w:r>
      <w:r w:rsidRPr="00D0124B">
        <w:rPr>
          <w:rFonts w:ascii="Book Antiqua" w:hAnsi="Book Antiqua"/>
          <w:sz w:val="24"/>
          <w:szCs w:val="24"/>
        </w:rPr>
        <w:t>. To add a mixture of fibrin and hyaluronic acid, multihead deposition system and fibrin-thrombin shell formation were used</w:t>
      </w:r>
      <w:proofErr w:type="gramStart"/>
      <w:r w:rsidRPr="00D0124B">
        <w:rPr>
          <w:rFonts w:ascii="Book Antiqua" w:hAnsi="Book Antiqua"/>
          <w:sz w:val="24"/>
          <w:szCs w:val="24"/>
        </w:rPr>
        <w:t>.</w:t>
      </w:r>
      <w:r w:rsidRPr="00D0124B">
        <w:rPr>
          <w:rFonts w:ascii="Book Antiqua" w:hAnsi="Book Antiqua"/>
          <w:noProof/>
          <w:sz w:val="24"/>
          <w:szCs w:val="24"/>
          <w:vertAlign w:val="superscript"/>
        </w:rPr>
        <w:t>[</w:t>
      </w:r>
      <w:proofErr w:type="gramEnd"/>
      <w:r w:rsidRPr="00D0124B">
        <w:rPr>
          <w:rFonts w:ascii="Book Antiqua" w:hAnsi="Book Antiqua"/>
          <w:noProof/>
          <w:sz w:val="24"/>
          <w:szCs w:val="24"/>
          <w:vertAlign w:val="superscript"/>
        </w:rPr>
        <w:t>50]</w:t>
      </w:r>
      <w:r w:rsidRPr="00D0124B">
        <w:rPr>
          <w:rFonts w:ascii="Book Antiqua" w:hAnsi="Book Antiqua"/>
          <w:sz w:val="24"/>
          <w:szCs w:val="24"/>
        </w:rPr>
        <w:t xml:space="preserve"> Using immobilized RGD peptide (Arg-Gly-Asp) improved cell adhesion from 71.6% to 80.7% and increased ALP activity</w:t>
      </w:r>
      <w:r w:rsidR="009B61A1" w:rsidRPr="00D0124B">
        <w:rPr>
          <w:rFonts w:ascii="Book Antiqua" w:hAnsi="Book Antiqua"/>
          <w:noProof/>
          <w:sz w:val="24"/>
          <w:szCs w:val="24"/>
          <w:vertAlign w:val="superscript"/>
        </w:rPr>
        <w:t>[49]</w:t>
      </w:r>
      <w:r w:rsidRPr="00D0124B">
        <w:rPr>
          <w:rFonts w:ascii="Book Antiqua" w:hAnsi="Book Antiqua"/>
          <w:sz w:val="24"/>
          <w:szCs w:val="24"/>
        </w:rPr>
        <w:t xml:space="preserve">. Similarly, high cell proliferation, differentiation and viability were reported following addition of other ECM molecules to scaffold </w:t>
      </w:r>
      <w:proofErr w:type="gramStart"/>
      <w:r w:rsidRPr="00D0124B">
        <w:rPr>
          <w:rFonts w:ascii="Book Antiqua" w:hAnsi="Book Antiqua"/>
          <w:sz w:val="24"/>
          <w:szCs w:val="24"/>
        </w:rPr>
        <w:t>surface</w:t>
      </w:r>
      <w:r w:rsidR="009F747C" w:rsidRPr="00D0124B">
        <w:rPr>
          <w:rFonts w:ascii="Book Antiqua" w:hAnsi="Book Antiqua"/>
          <w:sz w:val="24"/>
          <w:szCs w:val="24"/>
        </w:rPr>
        <w:t>s</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34,47]</w:t>
      </w:r>
      <w:r w:rsidRPr="00D0124B">
        <w:rPr>
          <w:rFonts w:ascii="Book Antiqua" w:hAnsi="Book Antiqua"/>
          <w:sz w:val="24"/>
          <w:szCs w:val="24"/>
        </w:rPr>
        <w:t>.</w:t>
      </w:r>
    </w:p>
    <w:p w14:paraId="1B732847" w14:textId="5EA00255" w:rsidR="00413F5B" w:rsidRPr="00D0124B" w:rsidRDefault="00413F5B" w:rsidP="009B61A1">
      <w:pPr>
        <w:spacing w:after="0"/>
        <w:jc w:val="both"/>
        <w:rPr>
          <w:rFonts w:ascii="Book Antiqua" w:hAnsi="Book Antiqua"/>
          <w:sz w:val="24"/>
          <w:szCs w:val="24"/>
          <w:lang w:eastAsia="zh-CN"/>
        </w:rPr>
      </w:pPr>
      <w:r w:rsidRPr="00D0124B">
        <w:rPr>
          <w:rFonts w:ascii="Book Antiqua" w:hAnsi="Book Antiqua"/>
          <w:sz w:val="24"/>
          <w:szCs w:val="24"/>
        </w:rPr>
        <w:t xml:space="preserve">On the other hand, although biomolecules like growth factors and ECM proteins </w:t>
      </w:r>
      <w:r w:rsidR="004277D0" w:rsidRPr="00D0124B">
        <w:rPr>
          <w:rFonts w:ascii="Book Antiqua" w:hAnsi="Book Antiqua"/>
          <w:sz w:val="24"/>
          <w:szCs w:val="24"/>
        </w:rPr>
        <w:t xml:space="preserve">can </w:t>
      </w:r>
      <w:r w:rsidRPr="00D0124B">
        <w:rPr>
          <w:rFonts w:ascii="Book Antiqua" w:hAnsi="Book Antiqua"/>
          <w:sz w:val="24"/>
          <w:szCs w:val="24"/>
        </w:rPr>
        <w:t xml:space="preserve">improve scaffold </w:t>
      </w:r>
      <w:r w:rsidR="003A45C4" w:rsidRPr="00D0124B">
        <w:rPr>
          <w:rFonts w:ascii="Book Antiqua" w:hAnsi="Book Antiqua"/>
          <w:sz w:val="24"/>
          <w:szCs w:val="24"/>
        </w:rPr>
        <w:t>properties, these molecules do</w:t>
      </w:r>
      <w:r w:rsidRPr="00D0124B">
        <w:rPr>
          <w:rFonts w:ascii="Book Antiqua" w:hAnsi="Book Antiqua"/>
          <w:sz w:val="24"/>
          <w:szCs w:val="24"/>
        </w:rPr>
        <w:t xml:space="preserve"> not tolerate severe chemical conditions or high temperature and only soft fabrication methods like sol-gel</w:t>
      </w:r>
      <w:r w:rsidR="00C86B72" w:rsidRPr="00D0124B">
        <w:rPr>
          <w:rFonts w:ascii="Book Antiqua" w:hAnsi="Book Antiqua"/>
          <w:sz w:val="24"/>
          <w:szCs w:val="24"/>
        </w:rPr>
        <w:t>,</w:t>
      </w:r>
      <w:r w:rsidRPr="00D0124B">
        <w:rPr>
          <w:rFonts w:ascii="Book Antiqua" w:hAnsi="Book Antiqua"/>
          <w:sz w:val="24"/>
          <w:szCs w:val="24"/>
        </w:rPr>
        <w:t xml:space="preserve"> which does not allow interconnected porous scaffold synthesis</w:t>
      </w:r>
      <w:r w:rsidR="00C86B72" w:rsidRPr="00D0124B">
        <w:rPr>
          <w:rFonts w:ascii="Book Antiqua" w:hAnsi="Book Antiqua"/>
          <w:sz w:val="24"/>
          <w:szCs w:val="24"/>
        </w:rPr>
        <w:t>,</w:t>
      </w:r>
      <w:r w:rsidRPr="00D0124B">
        <w:rPr>
          <w:rFonts w:ascii="Book Antiqua" w:hAnsi="Book Antiqua"/>
          <w:sz w:val="24"/>
          <w:szCs w:val="24"/>
        </w:rPr>
        <w:t xml:space="preserve"> are applicable</w:t>
      </w:r>
      <w:r w:rsidR="009B61A1" w:rsidRPr="00D0124B">
        <w:rPr>
          <w:rFonts w:ascii="Book Antiqua" w:hAnsi="Book Antiqua"/>
          <w:noProof/>
          <w:sz w:val="24"/>
          <w:szCs w:val="24"/>
          <w:vertAlign w:val="superscript"/>
        </w:rPr>
        <w:t>[75]</w:t>
      </w:r>
      <w:r w:rsidRPr="00D0124B">
        <w:rPr>
          <w:rFonts w:ascii="Book Antiqua" w:hAnsi="Book Antiqua"/>
          <w:sz w:val="24"/>
          <w:szCs w:val="24"/>
        </w:rPr>
        <w:t>.</w:t>
      </w:r>
    </w:p>
    <w:p w14:paraId="3B866D91" w14:textId="77777777" w:rsidR="009B61A1" w:rsidRPr="00D0124B" w:rsidRDefault="009B61A1" w:rsidP="009B61A1">
      <w:pPr>
        <w:spacing w:after="0"/>
        <w:jc w:val="both"/>
        <w:rPr>
          <w:rFonts w:ascii="Book Antiqua" w:hAnsi="Book Antiqua"/>
          <w:sz w:val="24"/>
          <w:szCs w:val="24"/>
          <w:lang w:eastAsia="zh-CN"/>
        </w:rPr>
      </w:pPr>
    </w:p>
    <w:p w14:paraId="2BDCFC91" w14:textId="66F61100" w:rsidR="009D43E2" w:rsidRPr="00D0124B" w:rsidRDefault="009D43E2" w:rsidP="009B61A1">
      <w:pPr>
        <w:spacing w:after="0"/>
        <w:jc w:val="both"/>
        <w:rPr>
          <w:rFonts w:ascii="Book Antiqua" w:hAnsi="Book Antiqua"/>
          <w:b/>
          <w:i/>
          <w:iCs/>
          <w:sz w:val="24"/>
          <w:szCs w:val="24"/>
          <w:lang w:eastAsia="zh-CN"/>
        </w:rPr>
      </w:pPr>
      <w:r w:rsidRPr="00D0124B">
        <w:rPr>
          <w:rFonts w:ascii="Book Antiqua" w:hAnsi="Book Antiqua"/>
          <w:b/>
          <w:i/>
          <w:iCs/>
          <w:sz w:val="24"/>
          <w:szCs w:val="24"/>
        </w:rPr>
        <w:t xml:space="preserve">Nano </w:t>
      </w:r>
      <w:r w:rsidR="009B61A1" w:rsidRPr="00D0124B">
        <w:rPr>
          <w:rFonts w:ascii="Book Antiqua" w:hAnsi="Book Antiqua"/>
          <w:b/>
          <w:i/>
          <w:iCs/>
          <w:sz w:val="24"/>
          <w:szCs w:val="24"/>
        </w:rPr>
        <w:t>particles</w:t>
      </w:r>
    </w:p>
    <w:p w14:paraId="57D2192C" w14:textId="77871467" w:rsidR="00413F5B" w:rsidRPr="00D0124B" w:rsidRDefault="00413F5B" w:rsidP="009B61A1">
      <w:pPr>
        <w:spacing w:after="0"/>
        <w:jc w:val="both"/>
        <w:rPr>
          <w:rFonts w:ascii="Book Antiqua" w:hAnsi="Book Antiqua"/>
          <w:sz w:val="24"/>
          <w:szCs w:val="24"/>
          <w:lang w:eastAsia="zh-CN"/>
        </w:rPr>
      </w:pPr>
      <w:r w:rsidRPr="00D0124B">
        <w:rPr>
          <w:rFonts w:ascii="Book Antiqua" w:hAnsi="Book Antiqua"/>
          <w:sz w:val="24"/>
          <w:szCs w:val="24"/>
        </w:rPr>
        <w:t xml:space="preserve">Nano particle addition to the scaffold is another way to improve scaffold properties. The most </w:t>
      </w:r>
      <w:r w:rsidR="00C86B72" w:rsidRPr="00D0124B">
        <w:rPr>
          <w:rFonts w:ascii="Book Antiqua" w:hAnsi="Book Antiqua"/>
          <w:sz w:val="24"/>
          <w:szCs w:val="24"/>
        </w:rPr>
        <w:t xml:space="preserve">commonly </w:t>
      </w:r>
      <w:r w:rsidRPr="00D0124B">
        <w:rPr>
          <w:rFonts w:ascii="Book Antiqua" w:hAnsi="Book Antiqua"/>
          <w:sz w:val="24"/>
          <w:szCs w:val="24"/>
        </w:rPr>
        <w:t>applied nanoparticle was n</w:t>
      </w:r>
      <w:r w:rsidR="00C86B72" w:rsidRPr="00D0124B">
        <w:rPr>
          <w:rFonts w:ascii="Book Antiqua" w:hAnsi="Book Antiqua"/>
          <w:sz w:val="24"/>
          <w:szCs w:val="24"/>
        </w:rPr>
        <w:t>ano-</w:t>
      </w:r>
      <w:r w:rsidRPr="00D0124B">
        <w:rPr>
          <w:rFonts w:ascii="Book Antiqua" w:hAnsi="Book Antiqua"/>
          <w:sz w:val="24"/>
          <w:szCs w:val="24"/>
        </w:rPr>
        <w:t>HA</w:t>
      </w:r>
      <w:r w:rsidR="00C86B72" w:rsidRPr="00D0124B">
        <w:rPr>
          <w:rFonts w:ascii="Book Antiqua" w:hAnsi="Book Antiqua"/>
          <w:sz w:val="24"/>
          <w:szCs w:val="24"/>
        </w:rPr>
        <w:t>,</w:t>
      </w:r>
      <w:r w:rsidRPr="00D0124B">
        <w:rPr>
          <w:rFonts w:ascii="Book Antiqua" w:hAnsi="Book Antiqua"/>
          <w:sz w:val="24"/>
          <w:szCs w:val="24"/>
        </w:rPr>
        <w:t xml:space="preserve"> which provides osteoconductivity while the main scaffold provides the porosity. This combination resemble</w:t>
      </w:r>
      <w:r w:rsidR="004277D0" w:rsidRPr="00D0124B">
        <w:rPr>
          <w:rFonts w:ascii="Book Antiqua" w:hAnsi="Book Antiqua"/>
          <w:sz w:val="24"/>
          <w:szCs w:val="24"/>
        </w:rPr>
        <w:t>s</w:t>
      </w:r>
      <w:r w:rsidRPr="00D0124B">
        <w:rPr>
          <w:rFonts w:ascii="Book Antiqua" w:hAnsi="Book Antiqua"/>
          <w:sz w:val="24"/>
          <w:szCs w:val="24"/>
        </w:rPr>
        <w:t xml:space="preserve"> organic/inorganic nature of the bone matrix and mimics the nano-sized characteristics of natural </w:t>
      </w:r>
      <w:proofErr w:type="gramStart"/>
      <w:r w:rsidRPr="00D0124B">
        <w:rPr>
          <w:rFonts w:ascii="Book Antiqua" w:hAnsi="Book Antiqua"/>
          <w:sz w:val="24"/>
          <w:szCs w:val="24"/>
        </w:rPr>
        <w:t>bone</w:t>
      </w:r>
      <w:r w:rsidR="009B61A1" w:rsidRPr="00D0124B">
        <w:rPr>
          <w:rFonts w:ascii="Book Antiqua" w:hAnsi="Book Antiqua"/>
          <w:noProof/>
          <w:sz w:val="24"/>
          <w:szCs w:val="24"/>
          <w:vertAlign w:val="superscript"/>
        </w:rPr>
        <w:t>[</w:t>
      </w:r>
      <w:proofErr w:type="gramEnd"/>
      <w:r w:rsidR="009B61A1" w:rsidRPr="00D0124B">
        <w:rPr>
          <w:rFonts w:ascii="Book Antiqua" w:hAnsi="Book Antiqua"/>
          <w:noProof/>
          <w:sz w:val="24"/>
          <w:szCs w:val="24"/>
          <w:vertAlign w:val="superscript"/>
        </w:rPr>
        <w:t>26]</w:t>
      </w:r>
      <w:r w:rsidRPr="00D0124B">
        <w:rPr>
          <w:rFonts w:ascii="Book Antiqua" w:hAnsi="Book Antiqua"/>
          <w:sz w:val="24"/>
          <w:szCs w:val="24"/>
        </w:rPr>
        <w:t>. Addition of n</w:t>
      </w:r>
      <w:r w:rsidR="00C86B72" w:rsidRPr="00D0124B">
        <w:rPr>
          <w:rFonts w:ascii="Book Antiqua" w:hAnsi="Book Antiqua"/>
          <w:sz w:val="24"/>
          <w:szCs w:val="24"/>
        </w:rPr>
        <w:t>ano-</w:t>
      </w:r>
      <w:r w:rsidRPr="00D0124B">
        <w:rPr>
          <w:rFonts w:ascii="Book Antiqua" w:hAnsi="Book Antiqua"/>
          <w:sz w:val="24"/>
          <w:szCs w:val="24"/>
        </w:rPr>
        <w:t xml:space="preserve">HA to </w:t>
      </w:r>
      <w:r w:rsidR="003A45C4" w:rsidRPr="00D0124B">
        <w:rPr>
          <w:rFonts w:ascii="Book Antiqua" w:hAnsi="Book Antiqua"/>
          <w:sz w:val="24"/>
          <w:szCs w:val="24"/>
        </w:rPr>
        <w:t>scaffold</w:t>
      </w:r>
      <w:r w:rsidRPr="00D0124B">
        <w:rPr>
          <w:rFonts w:ascii="Book Antiqua" w:hAnsi="Book Antiqua"/>
          <w:sz w:val="24"/>
          <w:szCs w:val="24"/>
        </w:rPr>
        <w:t xml:space="preserve"> doubled </w:t>
      </w:r>
      <w:r w:rsidR="004277D0" w:rsidRPr="00D0124B">
        <w:rPr>
          <w:rFonts w:ascii="Book Antiqua" w:hAnsi="Book Antiqua"/>
          <w:sz w:val="24"/>
          <w:szCs w:val="24"/>
        </w:rPr>
        <w:t xml:space="preserve">the </w:t>
      </w:r>
      <w:r w:rsidRPr="00D0124B">
        <w:rPr>
          <w:rFonts w:ascii="Book Antiqua" w:hAnsi="Book Antiqua"/>
          <w:sz w:val="24"/>
          <w:szCs w:val="24"/>
        </w:rPr>
        <w:t xml:space="preserve">expression of osteogenic </w:t>
      </w:r>
      <w:proofErr w:type="gramStart"/>
      <w:r w:rsidRPr="00D0124B">
        <w:rPr>
          <w:rFonts w:ascii="Book Antiqua" w:hAnsi="Book Antiqua"/>
          <w:sz w:val="24"/>
          <w:szCs w:val="24"/>
        </w:rPr>
        <w:t>genes</w:t>
      </w:r>
      <w:r w:rsidRPr="00D0124B">
        <w:rPr>
          <w:rFonts w:ascii="Book Antiqua" w:hAnsi="Book Antiqua"/>
          <w:noProof/>
          <w:sz w:val="24"/>
          <w:szCs w:val="24"/>
          <w:vertAlign w:val="superscript"/>
        </w:rPr>
        <w:t>[</w:t>
      </w:r>
      <w:proofErr w:type="gramEnd"/>
      <w:r w:rsidRPr="00D0124B">
        <w:rPr>
          <w:rFonts w:ascii="Book Antiqua" w:hAnsi="Book Antiqua"/>
          <w:noProof/>
          <w:sz w:val="24"/>
          <w:szCs w:val="24"/>
          <w:vertAlign w:val="superscript"/>
        </w:rPr>
        <w:t>67]</w:t>
      </w:r>
      <w:r w:rsidRPr="00D0124B">
        <w:rPr>
          <w:rFonts w:ascii="Book Antiqua" w:hAnsi="Book Antiqua"/>
          <w:sz w:val="24"/>
          <w:szCs w:val="24"/>
        </w:rPr>
        <w:t xml:space="preserve"> and increased osteoblastic attachment</w:t>
      </w:r>
      <w:r w:rsidR="00C86B72" w:rsidRPr="00D0124B">
        <w:rPr>
          <w:rFonts w:ascii="Book Antiqua" w:hAnsi="Book Antiqua"/>
          <w:sz w:val="24"/>
          <w:szCs w:val="24"/>
        </w:rPr>
        <w:t>;</w:t>
      </w:r>
      <w:r w:rsidRPr="00D0124B">
        <w:rPr>
          <w:rFonts w:ascii="Book Antiqua" w:hAnsi="Book Antiqua"/>
          <w:noProof/>
          <w:sz w:val="24"/>
          <w:szCs w:val="24"/>
          <w:vertAlign w:val="superscript"/>
        </w:rPr>
        <w:t>[63]</w:t>
      </w:r>
      <w:r w:rsidRPr="00D0124B">
        <w:rPr>
          <w:rFonts w:ascii="Book Antiqua" w:hAnsi="Book Antiqua"/>
          <w:sz w:val="24"/>
          <w:szCs w:val="24"/>
        </w:rPr>
        <w:t xml:space="preserve"> whereas </w:t>
      </w:r>
      <w:r w:rsidR="00C86B72" w:rsidRPr="00D0124B">
        <w:rPr>
          <w:rFonts w:ascii="Book Antiqua" w:hAnsi="Book Antiqua"/>
          <w:sz w:val="24"/>
          <w:szCs w:val="24"/>
        </w:rPr>
        <w:t>osteocalcin</w:t>
      </w:r>
      <w:r w:rsidRPr="00D0124B">
        <w:rPr>
          <w:rFonts w:ascii="Book Antiqua" w:hAnsi="Book Antiqua"/>
          <w:sz w:val="24"/>
          <w:szCs w:val="24"/>
        </w:rPr>
        <w:t xml:space="preserve"> gene expression level in PLLA-nano diamond composites </w:t>
      </w:r>
      <w:r w:rsidR="00C86B72" w:rsidRPr="00D0124B">
        <w:rPr>
          <w:rFonts w:ascii="Book Antiqua" w:hAnsi="Book Antiqua"/>
          <w:sz w:val="24"/>
          <w:szCs w:val="24"/>
        </w:rPr>
        <w:t xml:space="preserve">was </w:t>
      </w:r>
      <w:r w:rsidRPr="00D0124B">
        <w:rPr>
          <w:rFonts w:ascii="Book Antiqua" w:hAnsi="Book Antiqua"/>
          <w:sz w:val="24"/>
          <w:szCs w:val="24"/>
        </w:rPr>
        <w:t>3 times less than in the PLLA scaffold</w:t>
      </w:r>
      <w:r w:rsidR="009B61A1" w:rsidRPr="00D0124B">
        <w:rPr>
          <w:rFonts w:ascii="Book Antiqua" w:hAnsi="Book Antiqua"/>
          <w:noProof/>
          <w:sz w:val="24"/>
          <w:szCs w:val="24"/>
          <w:vertAlign w:val="superscript"/>
        </w:rPr>
        <w:t>[59]</w:t>
      </w:r>
      <w:r w:rsidRPr="00D0124B">
        <w:rPr>
          <w:rFonts w:ascii="Book Antiqua" w:hAnsi="Book Antiqua"/>
          <w:sz w:val="24"/>
          <w:szCs w:val="24"/>
        </w:rPr>
        <w:t>.</w:t>
      </w:r>
      <w:r w:rsidR="009B61A1" w:rsidRPr="00D0124B">
        <w:rPr>
          <w:rFonts w:ascii="Book Antiqua" w:hAnsi="Book Antiqua"/>
          <w:sz w:val="24"/>
          <w:szCs w:val="24"/>
        </w:rPr>
        <w:t xml:space="preserve"> Ye </w:t>
      </w:r>
      <w:r w:rsidR="009B61A1" w:rsidRPr="00D0124B">
        <w:rPr>
          <w:rFonts w:ascii="Book Antiqua" w:hAnsi="Book Antiqua"/>
          <w:i/>
          <w:sz w:val="24"/>
          <w:szCs w:val="24"/>
        </w:rPr>
        <w:t xml:space="preserve">et </w:t>
      </w:r>
      <w:proofErr w:type="gramStart"/>
      <w:r w:rsidR="009B61A1" w:rsidRPr="00D0124B">
        <w:rPr>
          <w:rFonts w:ascii="Book Antiqua" w:hAnsi="Book Antiqua"/>
          <w:i/>
          <w:sz w:val="24"/>
          <w:szCs w:val="24"/>
        </w:rPr>
        <w:t>al</w:t>
      </w:r>
      <w:r w:rsidRPr="00D0124B">
        <w:rPr>
          <w:rFonts w:ascii="Book Antiqua" w:hAnsi="Book Antiqua"/>
          <w:noProof/>
          <w:sz w:val="24"/>
          <w:szCs w:val="24"/>
          <w:vertAlign w:val="superscript"/>
        </w:rPr>
        <w:t>[</w:t>
      </w:r>
      <w:proofErr w:type="gramEnd"/>
      <w:r w:rsidRPr="00D0124B">
        <w:rPr>
          <w:rFonts w:ascii="Book Antiqua" w:hAnsi="Book Antiqua"/>
          <w:noProof/>
          <w:sz w:val="24"/>
          <w:szCs w:val="24"/>
          <w:vertAlign w:val="superscript"/>
        </w:rPr>
        <w:t>58]</w:t>
      </w:r>
      <w:r w:rsidRPr="00D0124B">
        <w:rPr>
          <w:rFonts w:ascii="Book Antiqua" w:hAnsi="Book Antiqua"/>
          <w:sz w:val="24"/>
          <w:szCs w:val="24"/>
        </w:rPr>
        <w:t xml:space="preserve"> produced a composite scaffold containing nano non-stoichiometric apatite and poly</w:t>
      </w:r>
      <w:r w:rsidR="00C86B72" w:rsidRPr="00D0124B">
        <w:rPr>
          <w:rFonts w:ascii="Book Antiqua" w:hAnsi="Book Antiqua"/>
          <w:sz w:val="24"/>
          <w:szCs w:val="24"/>
        </w:rPr>
        <w:t>-</w:t>
      </w:r>
      <w:r w:rsidRPr="00D0124B">
        <w:rPr>
          <w:rFonts w:ascii="Book Antiqua" w:hAnsi="Book Antiqua"/>
          <w:sz w:val="24"/>
          <w:szCs w:val="24"/>
        </w:rPr>
        <w:t>epsilon-caprolactone</w:t>
      </w:r>
      <w:r w:rsidR="00C86B72" w:rsidRPr="00D0124B">
        <w:rPr>
          <w:rFonts w:ascii="Book Antiqua" w:hAnsi="Book Antiqua"/>
          <w:sz w:val="24"/>
          <w:szCs w:val="24"/>
        </w:rPr>
        <w:t>,</w:t>
      </w:r>
      <w:r w:rsidRPr="00D0124B">
        <w:rPr>
          <w:rFonts w:ascii="Book Antiqua" w:hAnsi="Book Antiqua"/>
          <w:sz w:val="24"/>
          <w:szCs w:val="24"/>
        </w:rPr>
        <w:t xml:space="preserve"> which had well-interconnected pores encouraging cell proliferation, migration and stimulation. </w:t>
      </w:r>
    </w:p>
    <w:p w14:paraId="1426A935" w14:textId="77777777" w:rsidR="009B61A1" w:rsidRPr="00D0124B" w:rsidRDefault="009B61A1" w:rsidP="009B61A1">
      <w:pPr>
        <w:spacing w:after="0"/>
        <w:jc w:val="both"/>
        <w:rPr>
          <w:rFonts w:ascii="Book Antiqua" w:hAnsi="Book Antiqua"/>
          <w:sz w:val="24"/>
          <w:szCs w:val="24"/>
          <w:lang w:eastAsia="zh-CN"/>
        </w:rPr>
      </w:pPr>
    </w:p>
    <w:p w14:paraId="321C864D" w14:textId="793978E9" w:rsidR="00FA06BF" w:rsidRPr="00D0124B" w:rsidRDefault="00FA06BF" w:rsidP="009B61A1">
      <w:pPr>
        <w:spacing w:after="0"/>
        <w:jc w:val="both"/>
        <w:rPr>
          <w:rFonts w:ascii="Book Antiqua" w:hAnsi="Book Antiqua"/>
          <w:b/>
          <w:bCs/>
          <w:i/>
          <w:sz w:val="24"/>
          <w:szCs w:val="24"/>
          <w:lang w:eastAsia="zh-CN"/>
        </w:rPr>
      </w:pPr>
      <w:r w:rsidRPr="00D0124B">
        <w:rPr>
          <w:rFonts w:ascii="Book Antiqua" w:hAnsi="Book Antiqua"/>
          <w:b/>
          <w:bCs/>
          <w:i/>
          <w:sz w:val="24"/>
          <w:szCs w:val="24"/>
        </w:rPr>
        <w:t>Future prosp</w:t>
      </w:r>
      <w:r w:rsidR="009B61A1" w:rsidRPr="00D0124B">
        <w:rPr>
          <w:rFonts w:ascii="Book Antiqua" w:hAnsi="Book Antiqua"/>
          <w:b/>
          <w:bCs/>
          <w:i/>
          <w:sz w:val="24"/>
          <w:szCs w:val="24"/>
        </w:rPr>
        <w:t>ects</w:t>
      </w:r>
    </w:p>
    <w:p w14:paraId="0B58FF3C" w14:textId="7EFD5A1A" w:rsidR="00FA06BF" w:rsidRPr="00D0124B" w:rsidRDefault="00FA06BF" w:rsidP="009B61A1">
      <w:pPr>
        <w:spacing w:after="0"/>
        <w:jc w:val="both"/>
        <w:rPr>
          <w:rFonts w:ascii="Book Antiqua" w:hAnsi="Book Antiqua"/>
          <w:sz w:val="24"/>
          <w:szCs w:val="24"/>
        </w:rPr>
      </w:pPr>
      <w:r w:rsidRPr="00D0124B">
        <w:rPr>
          <w:rFonts w:ascii="Book Antiqua" w:hAnsi="Book Antiqua"/>
          <w:i/>
          <w:sz w:val="24"/>
          <w:szCs w:val="24"/>
        </w:rPr>
        <w:t>In vitro</w:t>
      </w:r>
      <w:r w:rsidRPr="00D0124B">
        <w:rPr>
          <w:rFonts w:ascii="Book Antiqua" w:hAnsi="Book Antiqua"/>
          <w:sz w:val="24"/>
          <w:szCs w:val="24"/>
        </w:rPr>
        <w:t xml:space="preserve"> studies are generally considered as primary steps for evaluating new</w:t>
      </w:r>
      <w:r w:rsidR="00F3642F" w:rsidRPr="00D0124B">
        <w:rPr>
          <w:rFonts w:ascii="Book Antiqua" w:hAnsi="Book Antiqua"/>
          <w:sz w:val="24"/>
          <w:szCs w:val="24"/>
        </w:rPr>
        <w:t>ly</w:t>
      </w:r>
      <w:r w:rsidRPr="00D0124B">
        <w:rPr>
          <w:rFonts w:ascii="Book Antiqua" w:hAnsi="Book Antiqua"/>
          <w:sz w:val="24"/>
          <w:szCs w:val="24"/>
        </w:rPr>
        <w:t xml:space="preserve"> developed materials. These experiments evaluate cell viability, attachment, proliferation and differentiation on new scaffolds by various methods. Although some factors like</w:t>
      </w:r>
      <w:r w:rsidR="00F3642F" w:rsidRPr="00D0124B">
        <w:rPr>
          <w:rFonts w:ascii="Book Antiqua" w:hAnsi="Book Antiqua"/>
          <w:sz w:val="24"/>
          <w:szCs w:val="24"/>
        </w:rPr>
        <w:t xml:space="preserve"> the</w:t>
      </w:r>
      <w:r w:rsidRPr="00D0124B">
        <w:rPr>
          <w:rFonts w:ascii="Book Antiqua" w:hAnsi="Book Antiqua"/>
          <w:sz w:val="24"/>
          <w:szCs w:val="24"/>
        </w:rPr>
        <w:t xml:space="preserve"> effect of recipient bed, body fluids and interaction between different cell types </w:t>
      </w:r>
      <w:r w:rsidR="00F3642F" w:rsidRPr="00D0124B">
        <w:rPr>
          <w:rFonts w:ascii="Book Antiqua" w:hAnsi="Book Antiqua"/>
          <w:sz w:val="24"/>
          <w:szCs w:val="24"/>
        </w:rPr>
        <w:t>can</w:t>
      </w:r>
      <w:r w:rsidRPr="00D0124B">
        <w:rPr>
          <w:rFonts w:ascii="Book Antiqua" w:hAnsi="Book Antiqua"/>
          <w:sz w:val="24"/>
          <w:szCs w:val="24"/>
        </w:rPr>
        <w:t xml:space="preserve">not be </w:t>
      </w:r>
      <w:r w:rsidR="00F3642F" w:rsidRPr="00D0124B">
        <w:rPr>
          <w:rFonts w:ascii="Book Antiqua" w:hAnsi="Book Antiqua"/>
          <w:sz w:val="24"/>
          <w:szCs w:val="24"/>
        </w:rPr>
        <w:t xml:space="preserve">evaluated </w:t>
      </w:r>
      <w:r w:rsidRPr="00D0124B">
        <w:rPr>
          <w:rFonts w:ascii="Book Antiqua" w:hAnsi="Book Antiqua"/>
          <w:sz w:val="24"/>
          <w:szCs w:val="24"/>
        </w:rPr>
        <w:t xml:space="preserve">in </w:t>
      </w:r>
      <w:r w:rsidRPr="00D0124B">
        <w:rPr>
          <w:rFonts w:ascii="Book Antiqua" w:hAnsi="Book Antiqua"/>
          <w:i/>
          <w:sz w:val="24"/>
          <w:szCs w:val="24"/>
        </w:rPr>
        <w:t>in</w:t>
      </w:r>
      <w:r w:rsidR="004277D0" w:rsidRPr="00D0124B">
        <w:rPr>
          <w:rFonts w:ascii="Book Antiqua" w:hAnsi="Book Antiqua"/>
          <w:i/>
          <w:sz w:val="24"/>
          <w:szCs w:val="24"/>
        </w:rPr>
        <w:t>-</w:t>
      </w:r>
      <w:r w:rsidRPr="00D0124B">
        <w:rPr>
          <w:rFonts w:ascii="Book Antiqua" w:hAnsi="Book Antiqua"/>
          <w:i/>
          <w:sz w:val="24"/>
          <w:szCs w:val="24"/>
        </w:rPr>
        <w:t>vitro</w:t>
      </w:r>
      <w:r w:rsidRPr="00D0124B">
        <w:rPr>
          <w:rFonts w:ascii="Book Antiqua" w:hAnsi="Book Antiqua"/>
          <w:sz w:val="24"/>
          <w:szCs w:val="24"/>
        </w:rPr>
        <w:t xml:space="preserve"> experiments, they are useful to analyze the behavior of materials toward cells omitting individual characteristics of animal or human models. However</w:t>
      </w:r>
      <w:r w:rsidR="00F3642F" w:rsidRPr="00D0124B">
        <w:rPr>
          <w:rFonts w:ascii="Book Antiqua" w:hAnsi="Book Antiqua"/>
          <w:sz w:val="24"/>
          <w:szCs w:val="24"/>
        </w:rPr>
        <w:t>,</w:t>
      </w:r>
      <w:r w:rsidRPr="00D0124B">
        <w:rPr>
          <w:rFonts w:ascii="Book Antiqua" w:hAnsi="Book Antiqua"/>
          <w:sz w:val="24"/>
          <w:szCs w:val="24"/>
        </w:rPr>
        <w:t xml:space="preserve"> animal and clinical studies are necessary to assess </w:t>
      </w:r>
      <w:r w:rsidR="00F3642F" w:rsidRPr="00D0124B">
        <w:rPr>
          <w:rFonts w:ascii="Book Antiqua" w:hAnsi="Book Antiqua"/>
          <w:sz w:val="24"/>
          <w:szCs w:val="24"/>
        </w:rPr>
        <w:t xml:space="preserve">the </w:t>
      </w:r>
      <w:r w:rsidRPr="00D0124B">
        <w:rPr>
          <w:rFonts w:ascii="Book Antiqua" w:hAnsi="Book Antiqua"/>
          <w:sz w:val="24"/>
          <w:szCs w:val="24"/>
        </w:rPr>
        <w:t>regenerative ability</w:t>
      </w:r>
      <w:r w:rsidR="00F3642F" w:rsidRPr="00D0124B">
        <w:rPr>
          <w:rFonts w:ascii="Book Antiqua" w:hAnsi="Book Antiqua"/>
          <w:sz w:val="24"/>
          <w:szCs w:val="24"/>
        </w:rPr>
        <w:t xml:space="preserve"> of materials</w:t>
      </w:r>
      <w:r w:rsidRPr="00D0124B">
        <w:rPr>
          <w:rFonts w:ascii="Book Antiqua" w:hAnsi="Book Antiqua"/>
          <w:sz w:val="24"/>
          <w:szCs w:val="24"/>
        </w:rPr>
        <w:t xml:space="preserve"> </w:t>
      </w:r>
      <w:r w:rsidRPr="00D0124B">
        <w:rPr>
          <w:rFonts w:ascii="Book Antiqua" w:hAnsi="Book Antiqua"/>
          <w:i/>
          <w:sz w:val="24"/>
          <w:szCs w:val="24"/>
        </w:rPr>
        <w:t>in</w:t>
      </w:r>
      <w:r w:rsidR="004277D0" w:rsidRPr="00D0124B">
        <w:rPr>
          <w:rFonts w:ascii="Book Antiqua" w:hAnsi="Book Antiqua"/>
          <w:i/>
          <w:sz w:val="24"/>
          <w:szCs w:val="24"/>
        </w:rPr>
        <w:t>-</w:t>
      </w:r>
      <w:r w:rsidRPr="00D0124B">
        <w:rPr>
          <w:rFonts w:ascii="Book Antiqua" w:hAnsi="Book Antiqua"/>
          <w:i/>
          <w:sz w:val="24"/>
          <w:szCs w:val="24"/>
        </w:rPr>
        <w:t>vivo</w:t>
      </w:r>
      <w:r w:rsidRPr="00D0124B">
        <w:rPr>
          <w:rFonts w:ascii="Book Antiqua" w:hAnsi="Book Antiqua"/>
          <w:sz w:val="24"/>
          <w:szCs w:val="24"/>
        </w:rPr>
        <w:t xml:space="preserve">. A systematic review on </w:t>
      </w:r>
      <w:r w:rsidR="004277D0" w:rsidRPr="00D0124B">
        <w:rPr>
          <w:rFonts w:ascii="Book Antiqua" w:hAnsi="Book Antiqua"/>
          <w:i/>
          <w:sz w:val="24"/>
          <w:szCs w:val="24"/>
        </w:rPr>
        <w:t xml:space="preserve">in-vivo </w:t>
      </w:r>
      <w:r w:rsidRPr="00D0124B">
        <w:rPr>
          <w:rFonts w:ascii="Book Antiqua" w:hAnsi="Book Antiqua"/>
          <w:sz w:val="24"/>
          <w:szCs w:val="24"/>
        </w:rPr>
        <w:t>bone tissue enginee</w:t>
      </w:r>
      <w:r w:rsidR="009B61A1" w:rsidRPr="00D0124B">
        <w:rPr>
          <w:rFonts w:ascii="Book Antiqua" w:hAnsi="Book Antiqua"/>
          <w:sz w:val="24"/>
          <w:szCs w:val="24"/>
        </w:rPr>
        <w:t xml:space="preserve">ring studies by Khojasteh </w:t>
      </w:r>
      <w:r w:rsidR="009B61A1" w:rsidRPr="00D0124B">
        <w:rPr>
          <w:rFonts w:ascii="Book Antiqua" w:hAnsi="Book Antiqua"/>
          <w:i/>
          <w:sz w:val="24"/>
          <w:szCs w:val="24"/>
        </w:rPr>
        <w:t>et al</w:t>
      </w:r>
      <w:r w:rsidRPr="00D0124B">
        <w:rPr>
          <w:rFonts w:ascii="Book Antiqua" w:hAnsi="Book Antiqua"/>
          <w:sz w:val="24"/>
          <w:szCs w:val="24"/>
          <w:vertAlign w:val="superscript"/>
        </w:rPr>
        <w:t>[2]</w:t>
      </w:r>
      <w:r w:rsidRPr="00D0124B">
        <w:rPr>
          <w:rFonts w:ascii="Book Antiqua" w:hAnsi="Book Antiqua"/>
          <w:sz w:val="24"/>
          <w:szCs w:val="24"/>
        </w:rPr>
        <w:t xml:space="preserve"> demonstrated that only few animal experiments used smart modification of scaffold</w:t>
      </w:r>
      <w:r w:rsidR="004277D0" w:rsidRPr="00D0124B">
        <w:rPr>
          <w:rFonts w:ascii="Book Antiqua" w:hAnsi="Book Antiqua"/>
          <w:sz w:val="24"/>
          <w:szCs w:val="24"/>
        </w:rPr>
        <w:t>s</w:t>
      </w:r>
      <w:r w:rsidR="00F3642F" w:rsidRPr="00D0124B">
        <w:rPr>
          <w:rFonts w:ascii="Book Antiqua" w:hAnsi="Book Antiqua"/>
          <w:sz w:val="24"/>
          <w:szCs w:val="24"/>
        </w:rPr>
        <w:t>;</w:t>
      </w:r>
      <w:r w:rsidRPr="00D0124B">
        <w:rPr>
          <w:rFonts w:ascii="Book Antiqua" w:hAnsi="Book Antiqua"/>
          <w:sz w:val="24"/>
          <w:szCs w:val="24"/>
        </w:rPr>
        <w:t xml:space="preserve"> most</w:t>
      </w:r>
      <w:r w:rsidR="004277D0" w:rsidRPr="00D0124B">
        <w:rPr>
          <w:rFonts w:ascii="Book Antiqua" w:hAnsi="Book Antiqua"/>
          <w:sz w:val="24"/>
          <w:szCs w:val="24"/>
        </w:rPr>
        <w:t xml:space="preserve"> of which</w:t>
      </w:r>
      <w:r w:rsidR="00F3642F" w:rsidRPr="00D0124B">
        <w:rPr>
          <w:rFonts w:ascii="Book Antiqua" w:hAnsi="Book Antiqua"/>
          <w:sz w:val="24"/>
          <w:szCs w:val="24"/>
        </w:rPr>
        <w:t>,</w:t>
      </w:r>
      <w:r w:rsidR="004277D0" w:rsidRPr="00D0124B">
        <w:rPr>
          <w:rFonts w:ascii="Book Antiqua" w:hAnsi="Book Antiqua"/>
          <w:sz w:val="24"/>
          <w:szCs w:val="24"/>
        </w:rPr>
        <w:t xml:space="preserve"> were </w:t>
      </w:r>
      <w:r w:rsidRPr="00D0124B">
        <w:rPr>
          <w:rFonts w:ascii="Book Antiqua" w:hAnsi="Book Antiqua"/>
          <w:sz w:val="24"/>
          <w:szCs w:val="24"/>
        </w:rPr>
        <w:t xml:space="preserve">addition of BMP-2. It seemed that the application of BMP-2 with stem cells such as ADSCs and BMSC in TCP scaffolds </w:t>
      </w:r>
      <w:r w:rsidR="00F3642F" w:rsidRPr="00D0124B">
        <w:rPr>
          <w:rFonts w:ascii="Book Antiqua" w:hAnsi="Book Antiqua"/>
          <w:sz w:val="24"/>
          <w:szCs w:val="24"/>
        </w:rPr>
        <w:t xml:space="preserve">significantly </w:t>
      </w:r>
      <w:r w:rsidRPr="00D0124B">
        <w:rPr>
          <w:rFonts w:ascii="Book Antiqua" w:hAnsi="Book Antiqua"/>
          <w:sz w:val="24"/>
          <w:szCs w:val="24"/>
        </w:rPr>
        <w:t>enhance</w:t>
      </w:r>
      <w:r w:rsidR="00F3642F" w:rsidRPr="00D0124B">
        <w:rPr>
          <w:rFonts w:ascii="Book Antiqua" w:hAnsi="Book Antiqua"/>
          <w:sz w:val="24"/>
          <w:szCs w:val="24"/>
        </w:rPr>
        <w:t>d</w:t>
      </w:r>
      <w:r w:rsidRPr="00D0124B">
        <w:rPr>
          <w:rFonts w:ascii="Book Antiqua" w:hAnsi="Book Antiqua"/>
          <w:sz w:val="24"/>
          <w:szCs w:val="24"/>
        </w:rPr>
        <w:t xml:space="preserve"> </w:t>
      </w:r>
      <w:proofErr w:type="gramStart"/>
      <w:r w:rsidRPr="00D0124B">
        <w:rPr>
          <w:rFonts w:ascii="Book Antiqua" w:hAnsi="Book Antiqua"/>
          <w:sz w:val="24"/>
          <w:szCs w:val="24"/>
        </w:rPr>
        <w:t>osteogenesis</w:t>
      </w:r>
      <w:r w:rsidR="009B61A1" w:rsidRPr="00D0124B">
        <w:rPr>
          <w:rFonts w:ascii="Book Antiqua" w:hAnsi="Book Antiqua"/>
          <w:sz w:val="24"/>
          <w:szCs w:val="24"/>
          <w:vertAlign w:val="superscript"/>
        </w:rPr>
        <w:t>[</w:t>
      </w:r>
      <w:proofErr w:type="gramEnd"/>
      <w:r w:rsidR="009B61A1" w:rsidRPr="00D0124B">
        <w:rPr>
          <w:rFonts w:ascii="Book Antiqua" w:hAnsi="Book Antiqua"/>
          <w:sz w:val="24"/>
          <w:szCs w:val="24"/>
          <w:vertAlign w:val="superscript"/>
        </w:rPr>
        <w:t>2]</w:t>
      </w:r>
      <w:r w:rsidRPr="00D0124B">
        <w:rPr>
          <w:rFonts w:ascii="Book Antiqua" w:hAnsi="Book Antiqua"/>
          <w:sz w:val="24"/>
          <w:szCs w:val="24"/>
        </w:rPr>
        <w:t>. Use of growth factor</w:t>
      </w:r>
      <w:r w:rsidR="00F3642F" w:rsidRPr="00D0124B">
        <w:rPr>
          <w:rFonts w:ascii="Book Antiqua" w:hAnsi="Book Antiqua"/>
          <w:sz w:val="24"/>
          <w:szCs w:val="24"/>
        </w:rPr>
        <w:t>s</w:t>
      </w:r>
      <w:r w:rsidRPr="00D0124B">
        <w:rPr>
          <w:rFonts w:ascii="Book Antiqua" w:hAnsi="Book Antiqua"/>
          <w:sz w:val="24"/>
          <w:szCs w:val="24"/>
        </w:rPr>
        <w:t xml:space="preserve"> such as BMP-2 in combination with scaffold and stem cells could complete the classic tissue engineering triangle. However, the results of </w:t>
      </w:r>
      <w:r w:rsidRPr="00D0124B">
        <w:rPr>
          <w:rFonts w:ascii="Book Antiqua" w:hAnsi="Book Antiqua"/>
          <w:i/>
          <w:sz w:val="24"/>
          <w:szCs w:val="24"/>
        </w:rPr>
        <w:t xml:space="preserve">in vitro </w:t>
      </w:r>
      <w:r w:rsidRPr="00D0124B">
        <w:rPr>
          <w:rFonts w:ascii="Book Antiqua" w:hAnsi="Book Antiqua"/>
          <w:sz w:val="24"/>
          <w:szCs w:val="24"/>
        </w:rPr>
        <w:t>studies show</w:t>
      </w:r>
      <w:r w:rsidR="00F3642F" w:rsidRPr="00D0124B">
        <w:rPr>
          <w:rFonts w:ascii="Book Antiqua" w:hAnsi="Book Antiqua"/>
          <w:sz w:val="24"/>
          <w:szCs w:val="24"/>
        </w:rPr>
        <w:t>ed</w:t>
      </w:r>
      <w:r w:rsidRPr="00D0124B">
        <w:rPr>
          <w:rFonts w:ascii="Book Antiqua" w:hAnsi="Book Antiqua"/>
          <w:sz w:val="24"/>
          <w:szCs w:val="24"/>
        </w:rPr>
        <w:t xml:space="preserve"> that addition of ECM</w:t>
      </w:r>
      <w:r w:rsidR="00F3642F" w:rsidRPr="00D0124B">
        <w:rPr>
          <w:rFonts w:ascii="Book Antiqua" w:hAnsi="Book Antiqua"/>
          <w:sz w:val="24"/>
          <w:szCs w:val="24"/>
        </w:rPr>
        <w:t>-</w:t>
      </w:r>
      <w:r w:rsidRPr="00D0124B">
        <w:rPr>
          <w:rFonts w:ascii="Book Antiqua" w:hAnsi="Book Antiqua"/>
          <w:sz w:val="24"/>
          <w:szCs w:val="24"/>
        </w:rPr>
        <w:t>like molecules and nano-particles also induce</w:t>
      </w:r>
      <w:r w:rsidR="004277D0" w:rsidRPr="00D0124B">
        <w:rPr>
          <w:rFonts w:ascii="Book Antiqua" w:hAnsi="Book Antiqua"/>
          <w:sz w:val="24"/>
          <w:szCs w:val="24"/>
        </w:rPr>
        <w:t>d</w:t>
      </w:r>
      <w:r w:rsidRPr="00D0124B">
        <w:rPr>
          <w:rFonts w:ascii="Book Antiqua" w:hAnsi="Book Antiqua"/>
          <w:sz w:val="24"/>
          <w:szCs w:val="24"/>
        </w:rPr>
        <w:t xml:space="preserve"> osteoblastic differentiation. The most common composite used in bone tissue engineering </w:t>
      </w:r>
      <w:r w:rsidR="00F3642F" w:rsidRPr="00D0124B">
        <w:rPr>
          <w:rFonts w:ascii="Book Antiqua" w:hAnsi="Book Antiqua"/>
          <w:sz w:val="24"/>
          <w:szCs w:val="24"/>
        </w:rPr>
        <w:t xml:space="preserve">was found to be </w:t>
      </w:r>
      <w:r w:rsidRPr="00D0124B">
        <w:rPr>
          <w:rFonts w:ascii="Book Antiqua" w:hAnsi="Book Antiqua"/>
          <w:sz w:val="24"/>
          <w:szCs w:val="24"/>
        </w:rPr>
        <w:t xml:space="preserve">polymer-ceramic and use of smartly modified scaffolds in animal models </w:t>
      </w:r>
      <w:r w:rsidR="00483554" w:rsidRPr="00D0124B">
        <w:rPr>
          <w:rFonts w:ascii="Book Antiqua" w:hAnsi="Book Antiqua"/>
          <w:sz w:val="24"/>
          <w:szCs w:val="24"/>
        </w:rPr>
        <w:t>has been</w:t>
      </w:r>
      <w:r w:rsidR="00F3642F" w:rsidRPr="00D0124B">
        <w:rPr>
          <w:rFonts w:ascii="Book Antiqua" w:hAnsi="Book Antiqua"/>
          <w:sz w:val="24"/>
          <w:szCs w:val="24"/>
        </w:rPr>
        <w:t xml:space="preserve"> </w:t>
      </w:r>
      <w:r w:rsidRPr="00D0124B">
        <w:rPr>
          <w:rFonts w:ascii="Book Antiqua" w:hAnsi="Book Antiqua"/>
          <w:sz w:val="24"/>
          <w:szCs w:val="24"/>
        </w:rPr>
        <w:t xml:space="preserve">relatively </w:t>
      </w:r>
      <w:proofErr w:type="gramStart"/>
      <w:r w:rsidRPr="00D0124B">
        <w:rPr>
          <w:rFonts w:ascii="Book Antiqua" w:hAnsi="Book Antiqua"/>
          <w:sz w:val="24"/>
          <w:szCs w:val="24"/>
        </w:rPr>
        <w:t>fewer</w:t>
      </w:r>
      <w:r w:rsidR="009B61A1" w:rsidRPr="00D0124B">
        <w:rPr>
          <w:rFonts w:ascii="Book Antiqua" w:hAnsi="Book Antiqua"/>
          <w:sz w:val="24"/>
          <w:szCs w:val="24"/>
          <w:vertAlign w:val="superscript"/>
        </w:rPr>
        <w:t>[</w:t>
      </w:r>
      <w:proofErr w:type="gramEnd"/>
      <w:r w:rsidR="009B61A1" w:rsidRPr="00D0124B">
        <w:rPr>
          <w:rFonts w:ascii="Book Antiqua" w:hAnsi="Book Antiqua"/>
          <w:sz w:val="24"/>
          <w:szCs w:val="24"/>
          <w:vertAlign w:val="superscript"/>
        </w:rPr>
        <w:t>76]</w:t>
      </w:r>
      <w:r w:rsidRPr="00D0124B">
        <w:rPr>
          <w:rFonts w:ascii="Book Antiqua" w:hAnsi="Book Antiqua"/>
          <w:sz w:val="24"/>
          <w:szCs w:val="24"/>
        </w:rPr>
        <w:t xml:space="preserve">. Compared to the large number of </w:t>
      </w:r>
      <w:r w:rsidRPr="00D0124B">
        <w:rPr>
          <w:rFonts w:ascii="Book Antiqua" w:hAnsi="Book Antiqua"/>
          <w:i/>
          <w:sz w:val="24"/>
          <w:szCs w:val="24"/>
        </w:rPr>
        <w:t>in</w:t>
      </w:r>
      <w:r w:rsidR="004277D0" w:rsidRPr="00D0124B">
        <w:rPr>
          <w:rFonts w:ascii="Book Antiqua" w:hAnsi="Book Antiqua"/>
          <w:i/>
          <w:sz w:val="24"/>
          <w:szCs w:val="24"/>
        </w:rPr>
        <w:t>-</w:t>
      </w:r>
      <w:r w:rsidRPr="00D0124B">
        <w:rPr>
          <w:rFonts w:ascii="Book Antiqua" w:hAnsi="Book Antiqua"/>
          <w:i/>
          <w:sz w:val="24"/>
          <w:szCs w:val="24"/>
        </w:rPr>
        <w:t>vitro</w:t>
      </w:r>
      <w:r w:rsidRPr="00D0124B">
        <w:rPr>
          <w:rFonts w:ascii="Book Antiqua" w:hAnsi="Book Antiqua"/>
          <w:sz w:val="24"/>
          <w:szCs w:val="24"/>
        </w:rPr>
        <w:t xml:space="preserve"> studies assessing the properties of newly developed materials, </w:t>
      </w:r>
      <w:r w:rsidR="004277D0" w:rsidRPr="00D0124B">
        <w:rPr>
          <w:rFonts w:ascii="Book Antiqua" w:hAnsi="Book Antiqua"/>
          <w:i/>
          <w:sz w:val="24"/>
          <w:szCs w:val="24"/>
        </w:rPr>
        <w:t>in-vivo</w:t>
      </w:r>
      <w:r w:rsidR="004277D0" w:rsidRPr="00D0124B">
        <w:rPr>
          <w:rFonts w:ascii="Book Antiqua" w:hAnsi="Book Antiqua"/>
          <w:sz w:val="24"/>
          <w:szCs w:val="24"/>
        </w:rPr>
        <w:t xml:space="preserve"> </w:t>
      </w:r>
      <w:r w:rsidRPr="00D0124B">
        <w:rPr>
          <w:rFonts w:ascii="Book Antiqua" w:hAnsi="Book Antiqua"/>
          <w:sz w:val="24"/>
          <w:szCs w:val="24"/>
        </w:rPr>
        <w:t xml:space="preserve">application of these smart scaffolds and the effect of structural features and surface modification on </w:t>
      </w:r>
      <w:r w:rsidR="004277D0" w:rsidRPr="00D0124B">
        <w:rPr>
          <w:rFonts w:ascii="Book Antiqua" w:hAnsi="Book Antiqua"/>
          <w:i/>
          <w:sz w:val="24"/>
          <w:szCs w:val="24"/>
        </w:rPr>
        <w:t>in-vivo</w:t>
      </w:r>
      <w:r w:rsidR="004277D0" w:rsidRPr="00D0124B">
        <w:rPr>
          <w:rFonts w:ascii="Book Antiqua" w:hAnsi="Book Antiqua"/>
          <w:sz w:val="24"/>
          <w:szCs w:val="24"/>
        </w:rPr>
        <w:t xml:space="preserve"> </w:t>
      </w:r>
      <w:r w:rsidRPr="00D0124B">
        <w:rPr>
          <w:rFonts w:ascii="Book Antiqua" w:hAnsi="Book Antiqua"/>
          <w:sz w:val="24"/>
          <w:szCs w:val="24"/>
        </w:rPr>
        <w:t xml:space="preserve">bone regeneration </w:t>
      </w:r>
      <w:r w:rsidR="00F16F9D" w:rsidRPr="00D0124B">
        <w:rPr>
          <w:rFonts w:ascii="Book Antiqua" w:hAnsi="Book Antiqua"/>
          <w:sz w:val="24"/>
          <w:szCs w:val="24"/>
        </w:rPr>
        <w:t xml:space="preserve">have </w:t>
      </w:r>
      <w:r w:rsidRPr="00D0124B">
        <w:rPr>
          <w:rFonts w:ascii="Book Antiqua" w:hAnsi="Book Antiqua"/>
          <w:sz w:val="24"/>
          <w:szCs w:val="24"/>
        </w:rPr>
        <w:t>yet to be studied.</w:t>
      </w:r>
    </w:p>
    <w:p w14:paraId="7068C5DE" w14:textId="2E1F4509" w:rsidR="00413F5B" w:rsidRPr="00D0124B" w:rsidRDefault="003D6AD7" w:rsidP="003D6AD7">
      <w:pPr>
        <w:spacing w:after="0"/>
        <w:ind w:firstLineChars="100" w:firstLine="240"/>
        <w:jc w:val="both"/>
        <w:rPr>
          <w:rFonts w:ascii="Book Antiqua" w:hAnsi="Book Antiqua"/>
          <w:b/>
          <w:bCs/>
          <w:sz w:val="24"/>
          <w:szCs w:val="24"/>
          <w:lang w:eastAsia="zh-CN"/>
        </w:rPr>
      </w:pPr>
      <w:r w:rsidRPr="00D0124B">
        <w:rPr>
          <w:rFonts w:ascii="Book Antiqua" w:hAnsi="Book Antiqua" w:hint="eastAsia"/>
          <w:bCs/>
          <w:sz w:val="24"/>
          <w:szCs w:val="24"/>
          <w:lang w:eastAsia="zh-CN"/>
        </w:rPr>
        <w:t>I</w:t>
      </w:r>
      <w:r w:rsidRPr="00D0124B">
        <w:rPr>
          <w:rFonts w:ascii="Book Antiqua" w:hAnsi="Book Antiqua"/>
          <w:bCs/>
          <w:sz w:val="24"/>
          <w:szCs w:val="24"/>
          <w:lang w:eastAsia="zh-CN"/>
        </w:rPr>
        <w:t xml:space="preserve">n </w:t>
      </w:r>
      <w:r w:rsidRPr="00D0124B">
        <w:rPr>
          <w:rFonts w:ascii="Book Antiqua" w:hAnsi="Book Antiqua"/>
          <w:bCs/>
          <w:sz w:val="24"/>
          <w:szCs w:val="24"/>
        </w:rPr>
        <w:t>conclusion</w:t>
      </w:r>
      <w:r w:rsidRPr="00D0124B">
        <w:rPr>
          <w:rFonts w:ascii="Book Antiqua" w:hAnsi="Book Antiqua" w:hint="eastAsia"/>
          <w:bCs/>
          <w:sz w:val="24"/>
          <w:szCs w:val="24"/>
          <w:lang w:eastAsia="zh-CN"/>
        </w:rPr>
        <w:t>,</w:t>
      </w:r>
      <w:r w:rsidRPr="00D0124B">
        <w:rPr>
          <w:rFonts w:ascii="Book Antiqua" w:hAnsi="Book Antiqua" w:hint="eastAsia"/>
          <w:b/>
          <w:bCs/>
          <w:sz w:val="24"/>
          <w:szCs w:val="24"/>
          <w:lang w:eastAsia="zh-CN"/>
        </w:rPr>
        <w:t xml:space="preserve"> </w:t>
      </w:r>
      <w:r w:rsidRPr="00D0124B">
        <w:rPr>
          <w:rFonts w:ascii="Book Antiqua" w:hAnsi="Book Antiqua"/>
          <w:sz w:val="24"/>
          <w:szCs w:val="24"/>
        </w:rPr>
        <w:t>c</w:t>
      </w:r>
      <w:r w:rsidR="00413F5B" w:rsidRPr="00D0124B">
        <w:rPr>
          <w:rFonts w:ascii="Book Antiqua" w:hAnsi="Book Antiqua"/>
          <w:sz w:val="24"/>
          <w:szCs w:val="24"/>
        </w:rPr>
        <w:t xml:space="preserve">omparing smart scaffolds to other presently available conventional materials shows great advantages, as they have the ability of </w:t>
      </w:r>
      <w:r w:rsidR="00413F5B" w:rsidRPr="00D0124B">
        <w:rPr>
          <w:rFonts w:ascii="Book Antiqua" w:hAnsi="Book Antiqua"/>
          <w:i/>
          <w:sz w:val="24"/>
          <w:szCs w:val="24"/>
        </w:rPr>
        <w:t>in</w:t>
      </w:r>
      <w:r w:rsidR="004277D0" w:rsidRPr="00D0124B">
        <w:rPr>
          <w:rFonts w:ascii="Book Antiqua" w:hAnsi="Book Antiqua"/>
          <w:i/>
          <w:sz w:val="24"/>
          <w:szCs w:val="24"/>
        </w:rPr>
        <w:t>-</w:t>
      </w:r>
      <w:r w:rsidR="00413F5B" w:rsidRPr="00D0124B">
        <w:rPr>
          <w:rFonts w:ascii="Book Antiqua" w:hAnsi="Book Antiqua"/>
          <w:i/>
          <w:sz w:val="24"/>
          <w:szCs w:val="24"/>
        </w:rPr>
        <w:t>situ</w:t>
      </w:r>
      <w:r w:rsidR="00413F5B" w:rsidRPr="00D0124B">
        <w:rPr>
          <w:rFonts w:ascii="Book Antiqua" w:hAnsi="Book Antiqua"/>
          <w:sz w:val="24"/>
          <w:szCs w:val="24"/>
        </w:rPr>
        <w:t xml:space="preserve"> osteoblastic differentiation induction and interesting biological functions. The more we </w:t>
      </w:r>
      <w:r w:rsidR="004277D0" w:rsidRPr="00D0124B">
        <w:rPr>
          <w:rFonts w:ascii="Book Antiqua" w:hAnsi="Book Antiqua"/>
          <w:sz w:val="24"/>
          <w:szCs w:val="24"/>
        </w:rPr>
        <w:t xml:space="preserve">understand </w:t>
      </w:r>
      <w:r w:rsidR="00413F5B" w:rsidRPr="00D0124B">
        <w:rPr>
          <w:rFonts w:ascii="Book Antiqua" w:hAnsi="Book Antiqua"/>
          <w:sz w:val="24"/>
          <w:szCs w:val="24"/>
        </w:rPr>
        <w:t>the fundamentals of cell proliferation, differentiation and mechanisms of osteoblast adhesion, the better we c</w:t>
      </w:r>
      <w:r w:rsidR="0016241B" w:rsidRPr="00D0124B">
        <w:rPr>
          <w:rFonts w:ascii="Book Antiqua" w:hAnsi="Book Antiqua"/>
          <w:sz w:val="24"/>
          <w:szCs w:val="24"/>
        </w:rPr>
        <w:t>an</w:t>
      </w:r>
      <w:r w:rsidR="00413F5B" w:rsidRPr="00D0124B">
        <w:rPr>
          <w:rFonts w:ascii="Book Antiqua" w:hAnsi="Book Antiqua"/>
          <w:sz w:val="24"/>
          <w:szCs w:val="24"/>
        </w:rPr>
        <w:t xml:space="preserve"> design smart materials. </w:t>
      </w:r>
      <w:r w:rsidR="00F16F9D" w:rsidRPr="00D0124B">
        <w:rPr>
          <w:rFonts w:ascii="Book Antiqua" w:hAnsi="Book Antiqua"/>
          <w:sz w:val="24"/>
          <w:szCs w:val="24"/>
        </w:rPr>
        <w:t>The r</w:t>
      </w:r>
      <w:r w:rsidR="00413F5B" w:rsidRPr="00D0124B">
        <w:rPr>
          <w:rFonts w:ascii="Book Antiqua" w:hAnsi="Book Antiqua"/>
          <w:sz w:val="24"/>
          <w:szCs w:val="24"/>
        </w:rPr>
        <w:t xml:space="preserve">esearches now aim to design and synthesize composite materials made from fusion of different kinds of synthetic and natural materials. Surface treatment for facilitating cell attachment and differentiation and fabrication of strong scaffolds that </w:t>
      </w:r>
      <w:r w:rsidR="0016241B" w:rsidRPr="00D0124B">
        <w:rPr>
          <w:rFonts w:ascii="Book Antiqua" w:hAnsi="Book Antiqua"/>
          <w:sz w:val="24"/>
          <w:szCs w:val="24"/>
        </w:rPr>
        <w:t xml:space="preserve">can </w:t>
      </w:r>
      <w:r w:rsidR="00413F5B" w:rsidRPr="00D0124B">
        <w:rPr>
          <w:rFonts w:ascii="Book Antiqua" w:hAnsi="Book Antiqua"/>
          <w:sz w:val="24"/>
          <w:szCs w:val="24"/>
        </w:rPr>
        <w:t>tolerate physiologic</w:t>
      </w:r>
      <w:r w:rsidR="00F16F9D" w:rsidRPr="00D0124B">
        <w:rPr>
          <w:rFonts w:ascii="Book Antiqua" w:hAnsi="Book Antiqua"/>
          <w:sz w:val="24"/>
          <w:szCs w:val="24"/>
        </w:rPr>
        <w:t>al</w:t>
      </w:r>
      <w:r w:rsidR="00413F5B" w:rsidRPr="00D0124B">
        <w:rPr>
          <w:rFonts w:ascii="Book Antiqua" w:hAnsi="Book Antiqua"/>
          <w:sz w:val="24"/>
          <w:szCs w:val="24"/>
        </w:rPr>
        <w:t xml:space="preserve"> forces </w:t>
      </w:r>
      <w:r w:rsidR="003A45C4" w:rsidRPr="00D0124B">
        <w:rPr>
          <w:rFonts w:ascii="Book Antiqua" w:hAnsi="Book Antiqua"/>
          <w:sz w:val="24"/>
          <w:szCs w:val="24"/>
        </w:rPr>
        <w:t>are</w:t>
      </w:r>
      <w:r w:rsidR="00413F5B" w:rsidRPr="00D0124B">
        <w:rPr>
          <w:rFonts w:ascii="Book Antiqua" w:hAnsi="Book Antiqua"/>
          <w:sz w:val="24"/>
          <w:szCs w:val="24"/>
        </w:rPr>
        <w:t xml:space="preserve"> the main challenges</w:t>
      </w:r>
      <w:r w:rsidR="00F16F9D" w:rsidRPr="00D0124B">
        <w:rPr>
          <w:rFonts w:ascii="Book Antiqua" w:hAnsi="Book Antiqua"/>
          <w:sz w:val="24"/>
          <w:szCs w:val="24"/>
        </w:rPr>
        <w:t xml:space="preserve"> in this regard</w:t>
      </w:r>
      <w:r w:rsidR="00413F5B" w:rsidRPr="00D0124B">
        <w:rPr>
          <w:rFonts w:ascii="Book Antiqua" w:hAnsi="Book Antiqua"/>
          <w:sz w:val="24"/>
          <w:szCs w:val="24"/>
        </w:rPr>
        <w:t xml:space="preserve">. </w:t>
      </w:r>
      <w:r w:rsidR="00F16F9D" w:rsidRPr="00D0124B">
        <w:rPr>
          <w:rFonts w:ascii="Book Antiqua" w:hAnsi="Book Antiqua"/>
          <w:i/>
          <w:sz w:val="24"/>
          <w:szCs w:val="24"/>
        </w:rPr>
        <w:t>I</w:t>
      </w:r>
      <w:r w:rsidR="00413F5B" w:rsidRPr="00D0124B">
        <w:rPr>
          <w:rFonts w:ascii="Book Antiqua" w:hAnsi="Book Antiqua"/>
          <w:i/>
          <w:sz w:val="24"/>
          <w:szCs w:val="24"/>
        </w:rPr>
        <w:t>n</w:t>
      </w:r>
      <w:r w:rsidR="0016241B" w:rsidRPr="00D0124B">
        <w:rPr>
          <w:rFonts w:ascii="Book Antiqua" w:hAnsi="Book Antiqua"/>
          <w:i/>
          <w:sz w:val="24"/>
          <w:szCs w:val="24"/>
        </w:rPr>
        <w:t>-</w:t>
      </w:r>
      <w:r w:rsidR="00413F5B" w:rsidRPr="00D0124B">
        <w:rPr>
          <w:rFonts w:ascii="Book Antiqua" w:hAnsi="Book Antiqua"/>
          <w:i/>
          <w:sz w:val="24"/>
          <w:szCs w:val="24"/>
        </w:rPr>
        <w:t>vitro</w:t>
      </w:r>
      <w:r w:rsidR="00413F5B" w:rsidRPr="00D0124B">
        <w:rPr>
          <w:rFonts w:ascii="Book Antiqua" w:hAnsi="Book Antiqua"/>
          <w:sz w:val="24"/>
          <w:szCs w:val="24"/>
        </w:rPr>
        <w:t xml:space="preserve"> studies should be performed primarily using standard methods followed by </w:t>
      </w:r>
      <w:r w:rsidR="004277D0" w:rsidRPr="00D0124B">
        <w:rPr>
          <w:rFonts w:ascii="Book Antiqua" w:hAnsi="Book Antiqua"/>
          <w:i/>
          <w:sz w:val="24"/>
          <w:szCs w:val="24"/>
        </w:rPr>
        <w:t>in-vivo</w:t>
      </w:r>
      <w:r w:rsidR="004277D0" w:rsidRPr="00D0124B">
        <w:rPr>
          <w:rFonts w:ascii="Book Antiqua" w:hAnsi="Book Antiqua"/>
          <w:sz w:val="24"/>
          <w:szCs w:val="24"/>
        </w:rPr>
        <w:t xml:space="preserve"> </w:t>
      </w:r>
      <w:r w:rsidR="00413F5B" w:rsidRPr="00D0124B">
        <w:rPr>
          <w:rFonts w:ascii="Book Antiqua" w:hAnsi="Book Antiqua"/>
          <w:sz w:val="24"/>
          <w:szCs w:val="24"/>
        </w:rPr>
        <w:t xml:space="preserve">investigations. Combination of stem cells </w:t>
      </w:r>
      <w:r w:rsidR="0016241B" w:rsidRPr="00D0124B">
        <w:rPr>
          <w:rFonts w:ascii="Book Antiqua" w:hAnsi="Book Antiqua"/>
          <w:sz w:val="24"/>
          <w:szCs w:val="24"/>
        </w:rPr>
        <w:t>and</w:t>
      </w:r>
      <w:r w:rsidR="00413F5B" w:rsidRPr="00D0124B">
        <w:rPr>
          <w:rFonts w:ascii="Book Antiqua" w:hAnsi="Book Antiqua"/>
          <w:sz w:val="24"/>
          <w:szCs w:val="24"/>
        </w:rPr>
        <w:t xml:space="preserve"> smart scaffolds with</w:t>
      </w:r>
      <w:r w:rsidR="00F16F9D" w:rsidRPr="00D0124B">
        <w:rPr>
          <w:rFonts w:ascii="Book Antiqua" w:hAnsi="Book Antiqua"/>
          <w:sz w:val="24"/>
          <w:szCs w:val="24"/>
        </w:rPr>
        <w:t xml:space="preserve"> a</w:t>
      </w:r>
      <w:r w:rsidR="00413F5B" w:rsidRPr="00D0124B">
        <w:rPr>
          <w:rFonts w:ascii="Book Antiqua" w:hAnsi="Book Antiqua"/>
          <w:sz w:val="24"/>
          <w:szCs w:val="24"/>
        </w:rPr>
        <w:t xml:space="preserve"> modulus of elasticity </w:t>
      </w:r>
      <w:r w:rsidR="0016241B" w:rsidRPr="00D0124B">
        <w:rPr>
          <w:rFonts w:ascii="Book Antiqua" w:hAnsi="Book Antiqua"/>
          <w:sz w:val="24"/>
          <w:szCs w:val="24"/>
        </w:rPr>
        <w:t xml:space="preserve">of </w:t>
      </w:r>
      <w:r w:rsidR="00413F5B" w:rsidRPr="00D0124B">
        <w:rPr>
          <w:rFonts w:ascii="Book Antiqua" w:hAnsi="Book Antiqua"/>
          <w:sz w:val="24"/>
          <w:szCs w:val="24"/>
        </w:rPr>
        <w:t>th</w:t>
      </w:r>
      <w:r w:rsidR="0016241B" w:rsidRPr="00D0124B">
        <w:rPr>
          <w:rFonts w:ascii="Book Antiqua" w:hAnsi="Book Antiqua"/>
          <w:sz w:val="24"/>
          <w:szCs w:val="24"/>
        </w:rPr>
        <w:t>e</w:t>
      </w:r>
      <w:r w:rsidR="00413F5B" w:rsidRPr="00D0124B">
        <w:rPr>
          <w:rFonts w:ascii="Book Antiqua" w:hAnsi="Book Antiqua"/>
          <w:sz w:val="24"/>
          <w:szCs w:val="24"/>
        </w:rPr>
        <w:t xml:space="preserve"> same magnitude as</w:t>
      </w:r>
      <w:r w:rsidR="00F16F9D" w:rsidRPr="00D0124B">
        <w:rPr>
          <w:rFonts w:ascii="Book Antiqua" w:hAnsi="Book Antiqua"/>
          <w:sz w:val="24"/>
          <w:szCs w:val="24"/>
        </w:rPr>
        <w:t xml:space="preserve"> that of</w:t>
      </w:r>
      <w:r w:rsidR="00413F5B" w:rsidRPr="00D0124B">
        <w:rPr>
          <w:rFonts w:ascii="Book Antiqua" w:hAnsi="Book Antiqua"/>
          <w:sz w:val="24"/>
          <w:szCs w:val="24"/>
        </w:rPr>
        <w:t xml:space="preserve"> natural bone, and incorporating growth factors </w:t>
      </w:r>
      <w:r w:rsidR="00F16F9D" w:rsidRPr="00D0124B">
        <w:rPr>
          <w:rFonts w:ascii="Book Antiqua" w:hAnsi="Book Antiqua"/>
          <w:sz w:val="24"/>
          <w:szCs w:val="24"/>
        </w:rPr>
        <w:t xml:space="preserve">may </w:t>
      </w:r>
      <w:r w:rsidR="00413F5B" w:rsidRPr="00D0124B">
        <w:rPr>
          <w:rFonts w:ascii="Book Antiqua" w:hAnsi="Book Antiqua"/>
          <w:sz w:val="24"/>
          <w:szCs w:val="24"/>
        </w:rPr>
        <w:t>complete the</w:t>
      </w:r>
      <w:r w:rsidR="00AA4E52" w:rsidRPr="00D0124B">
        <w:rPr>
          <w:rFonts w:ascii="Book Antiqua" w:hAnsi="Book Antiqua"/>
          <w:sz w:val="24"/>
          <w:szCs w:val="24"/>
        </w:rPr>
        <w:t xml:space="preserve"> bone tissue engineering triad. </w:t>
      </w:r>
      <w:r w:rsidR="005F10B3" w:rsidRPr="00D0124B">
        <w:rPr>
          <w:rFonts w:ascii="Book Antiqua" w:hAnsi="Book Antiqua"/>
          <w:sz w:val="24"/>
          <w:szCs w:val="24"/>
        </w:rPr>
        <w:t xml:space="preserve">Several factors </w:t>
      </w:r>
      <w:r w:rsidR="002E6512" w:rsidRPr="00D0124B">
        <w:rPr>
          <w:rFonts w:ascii="Book Antiqua" w:hAnsi="Book Antiqua"/>
          <w:sz w:val="24"/>
          <w:szCs w:val="24"/>
        </w:rPr>
        <w:t xml:space="preserve">including material, fabrication </w:t>
      </w:r>
      <w:r w:rsidR="00580207" w:rsidRPr="00D0124B">
        <w:rPr>
          <w:rFonts w:ascii="Book Antiqua" w:hAnsi="Book Antiqua"/>
          <w:sz w:val="24"/>
          <w:szCs w:val="24"/>
        </w:rPr>
        <w:t xml:space="preserve">and modification </w:t>
      </w:r>
      <w:r w:rsidR="002E6512" w:rsidRPr="00D0124B">
        <w:rPr>
          <w:rFonts w:ascii="Book Antiqua" w:hAnsi="Book Antiqua"/>
          <w:sz w:val="24"/>
          <w:szCs w:val="24"/>
        </w:rPr>
        <w:t xml:space="preserve">methods as well as physical, chemical and mechanical properties </w:t>
      </w:r>
      <w:r w:rsidR="0016241B" w:rsidRPr="00D0124B">
        <w:rPr>
          <w:rFonts w:ascii="Book Antiqua" w:hAnsi="Book Antiqua"/>
          <w:sz w:val="24"/>
          <w:szCs w:val="24"/>
        </w:rPr>
        <w:t>may</w:t>
      </w:r>
      <w:r w:rsidR="002E6512" w:rsidRPr="00D0124B">
        <w:rPr>
          <w:rFonts w:ascii="Book Antiqua" w:hAnsi="Book Antiqua"/>
          <w:sz w:val="24"/>
          <w:szCs w:val="24"/>
        </w:rPr>
        <w:t xml:space="preserve"> determine bone scaffold features. </w:t>
      </w:r>
      <w:r w:rsidR="00F16F9D" w:rsidRPr="00D0124B">
        <w:rPr>
          <w:rFonts w:ascii="Book Antiqua" w:hAnsi="Book Antiqua"/>
          <w:sz w:val="24"/>
          <w:szCs w:val="24"/>
        </w:rPr>
        <w:t xml:space="preserve">Considering </w:t>
      </w:r>
      <w:r w:rsidR="00AA4E52" w:rsidRPr="00D0124B">
        <w:rPr>
          <w:rFonts w:ascii="Book Antiqua" w:hAnsi="Book Antiqua"/>
          <w:sz w:val="24"/>
          <w:szCs w:val="24"/>
        </w:rPr>
        <w:t xml:space="preserve">the variability </w:t>
      </w:r>
      <w:r w:rsidR="0016241B" w:rsidRPr="00D0124B">
        <w:rPr>
          <w:rFonts w:ascii="Book Antiqua" w:hAnsi="Book Antiqua"/>
          <w:sz w:val="24"/>
          <w:szCs w:val="24"/>
        </w:rPr>
        <w:t>of</w:t>
      </w:r>
      <w:r w:rsidR="00AA4E52" w:rsidRPr="00D0124B">
        <w:rPr>
          <w:rFonts w:ascii="Book Antiqua" w:hAnsi="Book Antiqua"/>
          <w:sz w:val="24"/>
          <w:szCs w:val="24"/>
        </w:rPr>
        <w:t xml:space="preserve"> </w:t>
      </w:r>
      <w:r w:rsidR="00F4195B" w:rsidRPr="00D0124B">
        <w:rPr>
          <w:rFonts w:ascii="Book Antiqua" w:hAnsi="Book Antiqua"/>
          <w:i/>
          <w:iCs/>
          <w:sz w:val="24"/>
          <w:szCs w:val="24"/>
        </w:rPr>
        <w:t>in</w:t>
      </w:r>
      <w:r w:rsidR="0016241B" w:rsidRPr="00D0124B">
        <w:rPr>
          <w:rFonts w:ascii="Book Antiqua" w:hAnsi="Book Antiqua"/>
          <w:i/>
          <w:iCs/>
          <w:sz w:val="24"/>
          <w:szCs w:val="24"/>
        </w:rPr>
        <w:t>-</w:t>
      </w:r>
      <w:r w:rsidR="00F4195B" w:rsidRPr="00D0124B">
        <w:rPr>
          <w:rFonts w:ascii="Book Antiqua" w:hAnsi="Book Antiqua"/>
          <w:i/>
          <w:iCs/>
          <w:sz w:val="24"/>
          <w:szCs w:val="24"/>
        </w:rPr>
        <w:t>vitro</w:t>
      </w:r>
      <w:r w:rsidR="00F4195B" w:rsidRPr="00D0124B">
        <w:rPr>
          <w:rFonts w:ascii="Book Antiqua" w:hAnsi="Book Antiqua"/>
          <w:sz w:val="24"/>
          <w:szCs w:val="24"/>
        </w:rPr>
        <w:t xml:space="preserve"> </w:t>
      </w:r>
      <w:r w:rsidR="00AA4E52" w:rsidRPr="00D0124B">
        <w:rPr>
          <w:rFonts w:ascii="Book Antiqua" w:hAnsi="Book Antiqua"/>
          <w:sz w:val="24"/>
          <w:szCs w:val="24"/>
        </w:rPr>
        <w:t>methodology</w:t>
      </w:r>
      <w:r w:rsidR="005F10B3" w:rsidRPr="00D0124B">
        <w:rPr>
          <w:rFonts w:ascii="Book Antiqua" w:hAnsi="Book Antiqua"/>
          <w:sz w:val="24"/>
          <w:szCs w:val="24"/>
        </w:rPr>
        <w:t xml:space="preserve"> of researches</w:t>
      </w:r>
      <w:r w:rsidR="002E6512" w:rsidRPr="00D0124B">
        <w:rPr>
          <w:rFonts w:ascii="Book Antiqua" w:hAnsi="Book Antiqua"/>
          <w:sz w:val="24"/>
          <w:szCs w:val="24"/>
        </w:rPr>
        <w:t xml:space="preserve"> and </w:t>
      </w:r>
      <w:r w:rsidR="00580207" w:rsidRPr="00D0124B">
        <w:rPr>
          <w:rFonts w:ascii="Book Antiqua" w:hAnsi="Book Antiqua"/>
          <w:sz w:val="24"/>
          <w:szCs w:val="24"/>
        </w:rPr>
        <w:t>variety</w:t>
      </w:r>
      <w:r w:rsidR="002E6512" w:rsidRPr="00D0124B">
        <w:rPr>
          <w:rFonts w:ascii="Book Antiqua" w:hAnsi="Book Antiqua"/>
          <w:sz w:val="24"/>
          <w:szCs w:val="24"/>
        </w:rPr>
        <w:t xml:space="preserve"> of scaffolds</w:t>
      </w:r>
      <w:r w:rsidR="00AA4E52" w:rsidRPr="00D0124B">
        <w:rPr>
          <w:rFonts w:ascii="Book Antiqua" w:hAnsi="Book Antiqua"/>
          <w:sz w:val="24"/>
          <w:szCs w:val="24"/>
        </w:rPr>
        <w:t>, a thorough and comprehensible compar</w:t>
      </w:r>
      <w:r w:rsidR="0016241B" w:rsidRPr="00D0124B">
        <w:rPr>
          <w:rFonts w:ascii="Book Antiqua" w:hAnsi="Book Antiqua"/>
          <w:sz w:val="24"/>
          <w:szCs w:val="24"/>
        </w:rPr>
        <w:t>ison</w:t>
      </w:r>
      <w:r w:rsidR="00AA4E52" w:rsidRPr="00D0124B">
        <w:rPr>
          <w:rFonts w:ascii="Book Antiqua" w:hAnsi="Book Antiqua"/>
          <w:sz w:val="24"/>
          <w:szCs w:val="24"/>
        </w:rPr>
        <w:t xml:space="preserve"> between the results and approaches of </w:t>
      </w:r>
      <w:r w:rsidR="00437390" w:rsidRPr="00D0124B">
        <w:rPr>
          <w:rFonts w:ascii="Book Antiqua" w:hAnsi="Book Antiqua"/>
          <w:sz w:val="24"/>
          <w:szCs w:val="24"/>
        </w:rPr>
        <w:t>these</w:t>
      </w:r>
      <w:r w:rsidR="00437390" w:rsidRPr="00D0124B">
        <w:rPr>
          <w:rFonts w:ascii="Book Antiqua" w:hAnsi="Book Antiqua"/>
          <w:i/>
          <w:sz w:val="24"/>
          <w:szCs w:val="24"/>
        </w:rPr>
        <w:t xml:space="preserve"> </w:t>
      </w:r>
      <w:r w:rsidR="00580207" w:rsidRPr="00D0124B">
        <w:rPr>
          <w:rFonts w:ascii="Book Antiqua" w:hAnsi="Book Antiqua"/>
          <w:i/>
          <w:sz w:val="24"/>
          <w:szCs w:val="24"/>
        </w:rPr>
        <w:t xml:space="preserve">in vitro </w:t>
      </w:r>
      <w:r w:rsidR="00580207" w:rsidRPr="00D0124B">
        <w:rPr>
          <w:rFonts w:ascii="Book Antiqua" w:hAnsi="Book Antiqua"/>
          <w:sz w:val="24"/>
          <w:szCs w:val="24"/>
        </w:rPr>
        <w:t>experiments</w:t>
      </w:r>
      <w:r w:rsidR="00437390" w:rsidRPr="00D0124B">
        <w:rPr>
          <w:rFonts w:ascii="Book Antiqua" w:hAnsi="Book Antiqua"/>
          <w:sz w:val="24"/>
          <w:szCs w:val="24"/>
        </w:rPr>
        <w:t xml:space="preserve"> was unattainable. </w:t>
      </w:r>
      <w:r w:rsidR="00580207" w:rsidRPr="00D0124B">
        <w:rPr>
          <w:rFonts w:ascii="Book Antiqua" w:hAnsi="Book Antiqua"/>
          <w:sz w:val="24"/>
          <w:szCs w:val="24"/>
        </w:rPr>
        <w:t>However, t</w:t>
      </w:r>
      <w:r w:rsidR="00F4195B" w:rsidRPr="00D0124B">
        <w:rPr>
          <w:rFonts w:ascii="Book Antiqua" w:hAnsi="Book Antiqua"/>
          <w:sz w:val="24"/>
          <w:szCs w:val="24"/>
        </w:rPr>
        <w:t xml:space="preserve">he results of the included </w:t>
      </w:r>
      <w:r w:rsidR="00F4195B" w:rsidRPr="00D0124B">
        <w:rPr>
          <w:rFonts w:ascii="Book Antiqua" w:hAnsi="Book Antiqua"/>
          <w:i/>
          <w:sz w:val="24"/>
          <w:szCs w:val="24"/>
        </w:rPr>
        <w:t>in</w:t>
      </w:r>
      <w:r w:rsidR="0016241B" w:rsidRPr="00D0124B">
        <w:rPr>
          <w:rFonts w:ascii="Book Antiqua" w:hAnsi="Book Antiqua"/>
          <w:i/>
          <w:sz w:val="24"/>
          <w:szCs w:val="24"/>
        </w:rPr>
        <w:t>-</w:t>
      </w:r>
      <w:r w:rsidR="00F4195B" w:rsidRPr="00D0124B">
        <w:rPr>
          <w:rFonts w:ascii="Book Antiqua" w:hAnsi="Book Antiqua"/>
          <w:i/>
          <w:sz w:val="24"/>
          <w:szCs w:val="24"/>
        </w:rPr>
        <w:t>vitro</w:t>
      </w:r>
      <w:r w:rsidR="00F4195B" w:rsidRPr="00D0124B">
        <w:rPr>
          <w:rFonts w:ascii="Book Antiqua" w:hAnsi="Book Antiqua"/>
          <w:sz w:val="24"/>
          <w:szCs w:val="24"/>
        </w:rPr>
        <w:t xml:space="preserve"> studies indicate that i</w:t>
      </w:r>
      <w:r w:rsidR="00437390" w:rsidRPr="00D0124B">
        <w:rPr>
          <w:rFonts w:ascii="Book Antiqua" w:hAnsi="Book Antiqua"/>
          <w:sz w:val="24"/>
          <w:szCs w:val="24"/>
        </w:rPr>
        <w:t xml:space="preserve">ncorporation of growth factors and other bioactive molecules as well as nano-particles </w:t>
      </w:r>
      <w:r w:rsidR="00F4195B" w:rsidRPr="00D0124B">
        <w:rPr>
          <w:rFonts w:ascii="Book Antiqua" w:hAnsi="Book Antiqua"/>
          <w:sz w:val="24"/>
          <w:szCs w:val="24"/>
        </w:rPr>
        <w:t>as smart modification</w:t>
      </w:r>
      <w:r w:rsidR="0016241B" w:rsidRPr="00D0124B">
        <w:rPr>
          <w:rFonts w:ascii="Book Antiqua" w:hAnsi="Book Antiqua"/>
          <w:sz w:val="24"/>
          <w:szCs w:val="24"/>
        </w:rPr>
        <w:t>s</w:t>
      </w:r>
      <w:r w:rsidR="00F4195B" w:rsidRPr="00D0124B">
        <w:rPr>
          <w:rFonts w:ascii="Book Antiqua" w:hAnsi="Book Antiqua"/>
          <w:sz w:val="24"/>
          <w:szCs w:val="24"/>
        </w:rPr>
        <w:t xml:space="preserve"> </w:t>
      </w:r>
      <w:r w:rsidR="00AA4E52" w:rsidRPr="00D0124B">
        <w:rPr>
          <w:rFonts w:ascii="Book Antiqua" w:hAnsi="Book Antiqua"/>
          <w:sz w:val="24"/>
          <w:szCs w:val="24"/>
        </w:rPr>
        <w:t xml:space="preserve">can </w:t>
      </w:r>
      <w:r w:rsidR="000C3351" w:rsidRPr="00D0124B">
        <w:rPr>
          <w:rFonts w:ascii="Book Antiqua" w:hAnsi="Book Antiqua"/>
          <w:sz w:val="24"/>
          <w:szCs w:val="24"/>
        </w:rPr>
        <w:t>enhance</w:t>
      </w:r>
      <w:r w:rsidR="00482280" w:rsidRPr="00D0124B">
        <w:rPr>
          <w:rFonts w:ascii="Book Antiqua" w:hAnsi="Book Antiqua"/>
          <w:sz w:val="24"/>
          <w:szCs w:val="24"/>
        </w:rPr>
        <w:t xml:space="preserve"> cell differentiation, proliferation and </w:t>
      </w:r>
      <w:r w:rsidR="00AA4E52" w:rsidRPr="00D0124B">
        <w:rPr>
          <w:rFonts w:ascii="Book Antiqua" w:hAnsi="Book Antiqua"/>
          <w:sz w:val="24"/>
          <w:szCs w:val="24"/>
        </w:rPr>
        <w:t xml:space="preserve">attachment and therefore </w:t>
      </w:r>
      <w:r w:rsidR="00F16F9D" w:rsidRPr="00D0124B">
        <w:rPr>
          <w:rFonts w:ascii="Book Antiqua" w:hAnsi="Book Antiqua"/>
          <w:sz w:val="24"/>
          <w:szCs w:val="24"/>
        </w:rPr>
        <w:t xml:space="preserve">may </w:t>
      </w:r>
      <w:r w:rsidR="000C3351" w:rsidRPr="00D0124B">
        <w:rPr>
          <w:rFonts w:ascii="Book Antiqua" w:hAnsi="Book Antiqua"/>
          <w:sz w:val="24"/>
          <w:szCs w:val="24"/>
        </w:rPr>
        <w:t>improve</w:t>
      </w:r>
      <w:r w:rsidR="00AA4E52" w:rsidRPr="00D0124B">
        <w:rPr>
          <w:rFonts w:ascii="Book Antiqua" w:hAnsi="Book Antiqua"/>
          <w:sz w:val="24"/>
          <w:szCs w:val="24"/>
        </w:rPr>
        <w:t xml:space="preserve"> new bone formation. </w:t>
      </w:r>
      <w:r w:rsidR="004D1F82" w:rsidRPr="00D0124B">
        <w:rPr>
          <w:rFonts w:ascii="Book Antiqua" w:hAnsi="Book Antiqua"/>
          <w:sz w:val="24"/>
          <w:szCs w:val="24"/>
        </w:rPr>
        <w:t>The current study presented various types of smart modifications</w:t>
      </w:r>
      <w:r w:rsidR="00F16F9D" w:rsidRPr="00D0124B">
        <w:rPr>
          <w:rFonts w:ascii="Book Antiqua" w:hAnsi="Book Antiqua"/>
          <w:sz w:val="24"/>
          <w:szCs w:val="24"/>
        </w:rPr>
        <w:t>,</w:t>
      </w:r>
      <w:r w:rsidR="004D1F82" w:rsidRPr="00D0124B">
        <w:rPr>
          <w:rFonts w:ascii="Book Antiqua" w:hAnsi="Book Antiqua"/>
          <w:sz w:val="24"/>
          <w:szCs w:val="24"/>
        </w:rPr>
        <w:t xml:space="preserve"> which </w:t>
      </w:r>
      <w:r w:rsidR="0016241B" w:rsidRPr="00D0124B">
        <w:rPr>
          <w:rFonts w:ascii="Book Antiqua" w:hAnsi="Book Antiqua"/>
          <w:sz w:val="24"/>
          <w:szCs w:val="24"/>
        </w:rPr>
        <w:t xml:space="preserve">may provide </w:t>
      </w:r>
      <w:r w:rsidR="00413F5B" w:rsidRPr="00D0124B">
        <w:rPr>
          <w:rFonts w:ascii="Book Antiqua" w:hAnsi="Book Antiqua"/>
          <w:sz w:val="24"/>
          <w:szCs w:val="24"/>
        </w:rPr>
        <w:t xml:space="preserve">an acceptable design to approach </w:t>
      </w:r>
      <w:r w:rsidR="004277D0" w:rsidRPr="00D0124B">
        <w:rPr>
          <w:rFonts w:ascii="Book Antiqua" w:hAnsi="Book Antiqua"/>
          <w:i/>
          <w:sz w:val="24"/>
          <w:szCs w:val="24"/>
        </w:rPr>
        <w:t>in-vivo</w:t>
      </w:r>
      <w:r w:rsidR="004277D0" w:rsidRPr="00D0124B">
        <w:rPr>
          <w:rFonts w:ascii="Book Antiqua" w:hAnsi="Book Antiqua"/>
          <w:sz w:val="24"/>
          <w:szCs w:val="24"/>
        </w:rPr>
        <w:t xml:space="preserve"> </w:t>
      </w:r>
      <w:r w:rsidR="00413F5B" w:rsidRPr="00D0124B">
        <w:rPr>
          <w:rFonts w:ascii="Book Antiqua" w:hAnsi="Book Antiqua"/>
          <w:sz w:val="24"/>
          <w:szCs w:val="24"/>
        </w:rPr>
        <w:t xml:space="preserve">and </w:t>
      </w:r>
      <w:r w:rsidR="00413F5B" w:rsidRPr="00D0124B">
        <w:rPr>
          <w:rFonts w:ascii="Book Antiqua" w:hAnsi="Book Antiqua"/>
          <w:i/>
          <w:sz w:val="24"/>
          <w:szCs w:val="24"/>
        </w:rPr>
        <w:t>in</w:t>
      </w:r>
      <w:r w:rsidR="004D7F60" w:rsidRPr="00D0124B">
        <w:rPr>
          <w:rFonts w:ascii="Book Antiqua" w:hAnsi="Book Antiqua"/>
          <w:i/>
          <w:sz w:val="24"/>
          <w:szCs w:val="24"/>
        </w:rPr>
        <w:t>-</w:t>
      </w:r>
      <w:r w:rsidR="00413F5B" w:rsidRPr="00D0124B">
        <w:rPr>
          <w:rFonts w:ascii="Book Antiqua" w:hAnsi="Book Antiqua"/>
          <w:i/>
          <w:sz w:val="24"/>
          <w:szCs w:val="24"/>
        </w:rPr>
        <w:t>vitro</w:t>
      </w:r>
      <w:r w:rsidR="00413F5B" w:rsidRPr="00D0124B">
        <w:rPr>
          <w:rFonts w:ascii="Book Antiqua" w:hAnsi="Book Antiqua"/>
          <w:sz w:val="24"/>
          <w:szCs w:val="24"/>
        </w:rPr>
        <w:t xml:space="preserve"> hard tissue engineering.</w:t>
      </w:r>
    </w:p>
    <w:p w14:paraId="7E7BCBA8" w14:textId="77777777" w:rsidR="00413F5B" w:rsidRPr="00D0124B" w:rsidRDefault="00413F5B" w:rsidP="009B61A1">
      <w:pPr>
        <w:spacing w:after="0"/>
        <w:jc w:val="both"/>
        <w:rPr>
          <w:rFonts w:ascii="Book Antiqua" w:hAnsi="Book Antiqua"/>
          <w:sz w:val="24"/>
          <w:szCs w:val="24"/>
        </w:rPr>
      </w:pPr>
    </w:p>
    <w:p w14:paraId="068A1D34" w14:textId="40E08020" w:rsidR="00B73436" w:rsidRPr="00D0124B" w:rsidRDefault="003D6AD7" w:rsidP="009B61A1">
      <w:pPr>
        <w:spacing w:after="0"/>
        <w:jc w:val="both"/>
        <w:rPr>
          <w:rFonts w:ascii="Book Antiqua" w:hAnsi="Book Antiqua"/>
          <w:sz w:val="24"/>
          <w:szCs w:val="24"/>
        </w:rPr>
      </w:pPr>
      <w:r w:rsidRPr="00D0124B">
        <w:rPr>
          <w:rFonts w:ascii="Book Antiqua" w:hAnsi="Book Antiqua"/>
          <w:b/>
          <w:bCs/>
          <w:sz w:val="24"/>
          <w:szCs w:val="24"/>
        </w:rPr>
        <w:t>COMMENTS</w:t>
      </w:r>
    </w:p>
    <w:p w14:paraId="741853FB" w14:textId="019C1A9F" w:rsidR="00B73436" w:rsidRPr="00D0124B" w:rsidRDefault="00B73436" w:rsidP="009B61A1">
      <w:pPr>
        <w:spacing w:after="0"/>
        <w:jc w:val="both"/>
        <w:rPr>
          <w:rFonts w:ascii="Book Antiqua" w:hAnsi="Book Antiqua"/>
          <w:b/>
          <w:bCs/>
          <w:i/>
          <w:sz w:val="24"/>
          <w:szCs w:val="24"/>
        </w:rPr>
      </w:pPr>
      <w:r w:rsidRPr="00D0124B">
        <w:rPr>
          <w:rFonts w:ascii="Book Antiqua" w:hAnsi="Book Antiqua"/>
          <w:b/>
          <w:bCs/>
          <w:i/>
          <w:sz w:val="24"/>
          <w:szCs w:val="24"/>
        </w:rPr>
        <w:t>Background</w:t>
      </w:r>
    </w:p>
    <w:p w14:paraId="645AC61B" w14:textId="00C288C4" w:rsidR="00B73436" w:rsidRPr="00D0124B" w:rsidRDefault="00153E2C" w:rsidP="009B61A1">
      <w:pPr>
        <w:spacing w:after="0"/>
        <w:jc w:val="both"/>
        <w:rPr>
          <w:rFonts w:ascii="Book Antiqua" w:hAnsi="Book Antiqua"/>
          <w:sz w:val="24"/>
          <w:szCs w:val="24"/>
          <w:lang w:eastAsia="zh-CN"/>
        </w:rPr>
      </w:pPr>
      <w:r w:rsidRPr="00D0124B">
        <w:rPr>
          <w:rFonts w:ascii="Book Antiqua" w:hAnsi="Book Antiqua"/>
          <w:sz w:val="24"/>
          <w:szCs w:val="24"/>
        </w:rPr>
        <w:t>Scaffold, cells and growth factors are the three main parts of bone tissue engineering. Currently, special attention has been directed to the design of new scaffolds by adding bioactive molecules and nanoparticles. Hydroxyapatite-based scaffolds carry cells to bone defects and provide an extracellular matrix (ECM). By changing the physical and chemical properties of the bone substitutes, smart interaction with seeded cells such as acceleration of differentiation, increasing in proliferation and attachment of the cells has been reported. It seems that these “smart modifications”, can improve osteogenic differentiation and attachment of cells; therefore, they can better respond to their surrounding environment.</w:t>
      </w:r>
    </w:p>
    <w:p w14:paraId="7FA022B0" w14:textId="77777777" w:rsidR="003D6AD7" w:rsidRPr="00D0124B" w:rsidRDefault="003D6AD7" w:rsidP="009B61A1">
      <w:pPr>
        <w:spacing w:after="0"/>
        <w:jc w:val="both"/>
        <w:rPr>
          <w:rFonts w:ascii="Book Antiqua" w:hAnsi="Book Antiqua"/>
          <w:sz w:val="24"/>
          <w:szCs w:val="24"/>
          <w:lang w:eastAsia="zh-CN"/>
        </w:rPr>
      </w:pPr>
    </w:p>
    <w:p w14:paraId="096EF8AA" w14:textId="3527CE94" w:rsidR="00B73436" w:rsidRPr="00D0124B" w:rsidRDefault="00B73436" w:rsidP="009B61A1">
      <w:pPr>
        <w:spacing w:after="0"/>
        <w:jc w:val="both"/>
        <w:rPr>
          <w:rFonts w:ascii="Book Antiqua" w:hAnsi="Book Antiqua"/>
          <w:b/>
          <w:bCs/>
          <w:i/>
          <w:sz w:val="24"/>
          <w:szCs w:val="24"/>
        </w:rPr>
      </w:pPr>
      <w:r w:rsidRPr="00D0124B">
        <w:rPr>
          <w:rFonts w:ascii="Book Antiqua" w:hAnsi="Book Antiqua"/>
          <w:b/>
          <w:bCs/>
          <w:i/>
          <w:sz w:val="24"/>
          <w:szCs w:val="24"/>
        </w:rPr>
        <w:t>Research frontiers</w:t>
      </w:r>
    </w:p>
    <w:p w14:paraId="01465918" w14:textId="0D342C34" w:rsidR="00B73436" w:rsidRPr="00D0124B" w:rsidRDefault="00985C00" w:rsidP="009B61A1">
      <w:pPr>
        <w:spacing w:after="0"/>
        <w:jc w:val="both"/>
        <w:rPr>
          <w:rFonts w:ascii="Book Antiqua" w:hAnsi="Book Antiqua"/>
          <w:sz w:val="24"/>
          <w:szCs w:val="24"/>
          <w:lang w:eastAsia="zh-CN"/>
        </w:rPr>
      </w:pPr>
      <w:r w:rsidRPr="00D0124B">
        <w:rPr>
          <w:rFonts w:ascii="Book Antiqua" w:hAnsi="Book Antiqua"/>
          <w:sz w:val="24"/>
          <w:szCs w:val="24"/>
        </w:rPr>
        <w:t xml:space="preserve">Surface modification of scaffold materials was the most commonly used design. However, it is not clear how surface would influence bone regeneration </w:t>
      </w:r>
      <w:r w:rsidRPr="00D0124B">
        <w:rPr>
          <w:rFonts w:ascii="Book Antiqua" w:hAnsi="Book Antiqua"/>
          <w:i/>
          <w:sz w:val="24"/>
          <w:szCs w:val="24"/>
        </w:rPr>
        <w:t>in vivo</w:t>
      </w:r>
      <w:r w:rsidRPr="00D0124B">
        <w:rPr>
          <w:rFonts w:ascii="Book Antiqua" w:hAnsi="Book Antiqua"/>
          <w:sz w:val="24"/>
          <w:szCs w:val="24"/>
        </w:rPr>
        <w:t xml:space="preserve">. This study reviewed current trends in smart scaffolds for bone regeneration. Adding nano particles such as nHA and adding an ECM-like molecule such as collagen or growth factor like </w:t>
      </w:r>
      <w:r w:rsidR="003D6AD7" w:rsidRPr="00D0124B">
        <w:rPr>
          <w:rFonts w:ascii="Book Antiqua" w:hAnsi="Book Antiqua"/>
          <w:sz w:val="24"/>
          <w:szCs w:val="24"/>
        </w:rPr>
        <w:t xml:space="preserve">bone morphogenic protein </w:t>
      </w:r>
      <w:r w:rsidR="003D6AD7" w:rsidRPr="00D0124B">
        <w:rPr>
          <w:rFonts w:ascii="Book Antiqua" w:hAnsi="Book Antiqua" w:hint="eastAsia"/>
          <w:sz w:val="24"/>
          <w:szCs w:val="24"/>
          <w:lang w:eastAsia="zh-CN"/>
        </w:rPr>
        <w:t>(</w:t>
      </w:r>
      <w:r w:rsidRPr="00D0124B">
        <w:rPr>
          <w:rFonts w:ascii="Book Antiqua" w:hAnsi="Book Antiqua"/>
          <w:sz w:val="24"/>
          <w:szCs w:val="24"/>
        </w:rPr>
        <w:t>BMP</w:t>
      </w:r>
      <w:r w:rsidR="003D6AD7" w:rsidRPr="00D0124B">
        <w:rPr>
          <w:rFonts w:ascii="Book Antiqua" w:hAnsi="Book Antiqua" w:hint="eastAsia"/>
          <w:sz w:val="24"/>
          <w:szCs w:val="24"/>
          <w:lang w:eastAsia="zh-CN"/>
        </w:rPr>
        <w:t>)</w:t>
      </w:r>
      <w:r w:rsidRPr="00D0124B">
        <w:rPr>
          <w:rFonts w:ascii="Book Antiqua" w:hAnsi="Book Antiqua"/>
          <w:sz w:val="24"/>
          <w:szCs w:val="24"/>
        </w:rPr>
        <w:t xml:space="preserve">-2 to the scaffold increase bioactivity of synthetic materials. </w:t>
      </w:r>
    </w:p>
    <w:p w14:paraId="3D5FBCB0" w14:textId="77777777" w:rsidR="003D6AD7" w:rsidRPr="00D0124B" w:rsidRDefault="003D6AD7" w:rsidP="009B61A1">
      <w:pPr>
        <w:spacing w:after="0"/>
        <w:jc w:val="both"/>
        <w:rPr>
          <w:rFonts w:ascii="Book Antiqua" w:hAnsi="Book Antiqua"/>
          <w:sz w:val="24"/>
          <w:szCs w:val="24"/>
          <w:lang w:eastAsia="zh-CN"/>
        </w:rPr>
      </w:pPr>
    </w:p>
    <w:p w14:paraId="02D49E34" w14:textId="01A5151E" w:rsidR="00B73436" w:rsidRPr="00D0124B" w:rsidRDefault="00B73436" w:rsidP="009B61A1">
      <w:pPr>
        <w:spacing w:after="0"/>
        <w:jc w:val="both"/>
        <w:rPr>
          <w:rFonts w:ascii="Book Antiqua" w:hAnsi="Book Antiqua"/>
          <w:b/>
          <w:bCs/>
          <w:i/>
          <w:sz w:val="24"/>
          <w:szCs w:val="24"/>
        </w:rPr>
      </w:pPr>
      <w:r w:rsidRPr="00D0124B">
        <w:rPr>
          <w:rFonts w:ascii="Book Antiqua" w:hAnsi="Book Antiqua"/>
          <w:b/>
          <w:bCs/>
          <w:i/>
          <w:sz w:val="24"/>
          <w:szCs w:val="24"/>
        </w:rPr>
        <w:t>Innovations and breakthroughs</w:t>
      </w:r>
    </w:p>
    <w:p w14:paraId="1CD6846E" w14:textId="77777777" w:rsidR="003D6AD7" w:rsidRPr="00D0124B" w:rsidRDefault="0077684C" w:rsidP="009B61A1">
      <w:pPr>
        <w:spacing w:after="0"/>
        <w:jc w:val="both"/>
        <w:rPr>
          <w:rFonts w:ascii="Book Antiqua" w:hAnsi="Book Antiqua"/>
          <w:sz w:val="24"/>
          <w:szCs w:val="24"/>
          <w:lang w:eastAsia="zh-CN"/>
        </w:rPr>
      </w:pPr>
      <w:r w:rsidRPr="00D0124B">
        <w:rPr>
          <w:rFonts w:ascii="Book Antiqua" w:hAnsi="Book Antiqua"/>
          <w:sz w:val="24"/>
          <w:szCs w:val="24"/>
        </w:rPr>
        <w:t xml:space="preserve">Several factors such as scaffold material, fabrication method and type of modification defining the physical, chemical and mechanical properties could affect </w:t>
      </w:r>
      <w:r w:rsidRPr="00D0124B">
        <w:rPr>
          <w:rFonts w:ascii="Book Antiqua" w:hAnsi="Book Antiqua"/>
          <w:i/>
          <w:sz w:val="24"/>
          <w:szCs w:val="24"/>
        </w:rPr>
        <w:t>in vitro</w:t>
      </w:r>
      <w:r w:rsidRPr="00D0124B">
        <w:rPr>
          <w:rFonts w:ascii="Book Antiqua" w:hAnsi="Book Antiqua"/>
          <w:sz w:val="24"/>
          <w:szCs w:val="24"/>
        </w:rPr>
        <w:t xml:space="preserve"> experiments. Due to the variability of influencing factors including methodology and scaffold properties, the results were not comparable to determine the most successful design. Overall conclusion shows that in most studies smart design of scaffolds supported </w:t>
      </w:r>
      <w:r w:rsidR="00483554" w:rsidRPr="00D0124B">
        <w:rPr>
          <w:rFonts w:ascii="Book Antiqua" w:hAnsi="Book Antiqua"/>
          <w:sz w:val="24"/>
          <w:szCs w:val="24"/>
        </w:rPr>
        <w:t xml:space="preserve">more </w:t>
      </w:r>
      <w:r w:rsidRPr="00D0124B">
        <w:rPr>
          <w:rFonts w:ascii="Book Antiqua" w:hAnsi="Book Antiqua"/>
          <w:sz w:val="24"/>
          <w:szCs w:val="24"/>
        </w:rPr>
        <w:t>cell attachment, proliferation and differentiation.</w:t>
      </w:r>
    </w:p>
    <w:p w14:paraId="31C5D203" w14:textId="6CA3374A" w:rsidR="00B73436" w:rsidRPr="00D0124B" w:rsidRDefault="0077684C" w:rsidP="009B61A1">
      <w:pPr>
        <w:spacing w:after="0"/>
        <w:jc w:val="both"/>
        <w:rPr>
          <w:rFonts w:ascii="Book Antiqua" w:hAnsi="Book Antiqua"/>
          <w:sz w:val="24"/>
          <w:szCs w:val="24"/>
        </w:rPr>
      </w:pPr>
      <w:r w:rsidRPr="00D0124B">
        <w:rPr>
          <w:rFonts w:ascii="Book Antiqua" w:hAnsi="Book Antiqua"/>
          <w:sz w:val="24"/>
          <w:szCs w:val="24"/>
        </w:rPr>
        <w:t xml:space="preserve"> </w:t>
      </w:r>
    </w:p>
    <w:p w14:paraId="0D168702" w14:textId="13C18201" w:rsidR="00B73436" w:rsidRPr="00D0124B" w:rsidRDefault="00B73436" w:rsidP="009B61A1">
      <w:pPr>
        <w:spacing w:after="0"/>
        <w:jc w:val="both"/>
        <w:rPr>
          <w:rFonts w:ascii="Book Antiqua" w:hAnsi="Book Antiqua"/>
          <w:b/>
          <w:bCs/>
          <w:i/>
          <w:sz w:val="24"/>
          <w:szCs w:val="24"/>
        </w:rPr>
      </w:pPr>
      <w:r w:rsidRPr="00D0124B">
        <w:rPr>
          <w:rFonts w:ascii="Book Antiqua" w:hAnsi="Book Antiqua"/>
          <w:b/>
          <w:bCs/>
          <w:i/>
          <w:sz w:val="24"/>
          <w:szCs w:val="24"/>
        </w:rPr>
        <w:t>Applications</w:t>
      </w:r>
    </w:p>
    <w:p w14:paraId="34460E9D" w14:textId="689053FF" w:rsidR="00B73436" w:rsidRPr="00D0124B" w:rsidRDefault="00483554" w:rsidP="009B61A1">
      <w:pPr>
        <w:spacing w:after="0"/>
        <w:jc w:val="both"/>
        <w:rPr>
          <w:rFonts w:ascii="Book Antiqua" w:hAnsi="Book Antiqua"/>
          <w:sz w:val="24"/>
          <w:szCs w:val="24"/>
          <w:lang w:eastAsia="zh-CN"/>
        </w:rPr>
      </w:pPr>
      <w:r w:rsidRPr="00D0124B">
        <w:rPr>
          <w:rFonts w:ascii="Book Antiqua" w:hAnsi="Book Antiqua"/>
          <w:sz w:val="24"/>
          <w:szCs w:val="24"/>
        </w:rPr>
        <w:t xml:space="preserve">Although use of growth factors such as BMP-2 in combination with scaffold and stem cells could complete the classic tissue engineering triangle and result in bone regeneration </w:t>
      </w:r>
      <w:r w:rsidRPr="00D0124B">
        <w:rPr>
          <w:rFonts w:ascii="Book Antiqua" w:hAnsi="Book Antiqua"/>
          <w:i/>
          <w:sz w:val="24"/>
          <w:szCs w:val="24"/>
        </w:rPr>
        <w:t>in vivo</w:t>
      </w:r>
      <w:r w:rsidRPr="00D0124B">
        <w:rPr>
          <w:rFonts w:ascii="Book Antiqua" w:hAnsi="Book Antiqua"/>
          <w:sz w:val="24"/>
          <w:szCs w:val="24"/>
        </w:rPr>
        <w:t xml:space="preserve">, </w:t>
      </w:r>
      <w:r w:rsidR="007054BD" w:rsidRPr="00D0124B">
        <w:rPr>
          <w:rFonts w:ascii="Book Antiqua" w:hAnsi="Book Antiqua"/>
          <w:i/>
          <w:sz w:val="24"/>
          <w:szCs w:val="24"/>
        </w:rPr>
        <w:t>in vitro</w:t>
      </w:r>
      <w:r w:rsidR="007054BD" w:rsidRPr="00D0124B">
        <w:rPr>
          <w:rFonts w:ascii="Book Antiqua" w:hAnsi="Book Antiqua"/>
          <w:sz w:val="24"/>
          <w:szCs w:val="24"/>
        </w:rPr>
        <w:t xml:space="preserve"> studies suggest that</w:t>
      </w:r>
      <w:r w:rsidRPr="00D0124B">
        <w:rPr>
          <w:rFonts w:ascii="Book Antiqua" w:hAnsi="Book Antiqua"/>
          <w:sz w:val="24"/>
          <w:szCs w:val="24"/>
        </w:rPr>
        <w:t xml:space="preserve"> addition of ECM-like molecules and nano-particles also </w:t>
      </w:r>
      <w:r w:rsidR="007054BD" w:rsidRPr="00D0124B">
        <w:rPr>
          <w:rFonts w:ascii="Book Antiqua" w:hAnsi="Book Antiqua"/>
          <w:sz w:val="24"/>
          <w:szCs w:val="24"/>
        </w:rPr>
        <w:t xml:space="preserve">might have same results as BMP-2. The efficacy of these modifications should be assessed </w:t>
      </w:r>
      <w:r w:rsidR="007054BD" w:rsidRPr="00D0124B">
        <w:rPr>
          <w:rFonts w:ascii="Book Antiqua" w:hAnsi="Book Antiqua"/>
          <w:i/>
          <w:sz w:val="24"/>
          <w:szCs w:val="24"/>
        </w:rPr>
        <w:t>in vivo</w:t>
      </w:r>
      <w:r w:rsidR="007054BD" w:rsidRPr="00D0124B">
        <w:rPr>
          <w:rFonts w:ascii="Book Antiqua" w:hAnsi="Book Antiqua"/>
          <w:sz w:val="24"/>
          <w:szCs w:val="24"/>
        </w:rPr>
        <w:t>.</w:t>
      </w:r>
    </w:p>
    <w:p w14:paraId="25907C17" w14:textId="77777777" w:rsidR="003D6AD7" w:rsidRPr="00D0124B" w:rsidRDefault="003D6AD7" w:rsidP="009B61A1">
      <w:pPr>
        <w:spacing w:after="0"/>
        <w:jc w:val="both"/>
        <w:rPr>
          <w:rFonts w:ascii="Book Antiqua" w:hAnsi="Book Antiqua"/>
          <w:sz w:val="24"/>
          <w:szCs w:val="24"/>
          <w:lang w:eastAsia="zh-CN"/>
        </w:rPr>
      </w:pPr>
    </w:p>
    <w:p w14:paraId="163854CF" w14:textId="5FBDE9DC" w:rsidR="00B73436" w:rsidRPr="00D0124B" w:rsidRDefault="00B73436" w:rsidP="00065889">
      <w:pPr>
        <w:spacing w:after="0"/>
        <w:jc w:val="both"/>
        <w:rPr>
          <w:rFonts w:ascii="Book Antiqua" w:hAnsi="Book Antiqua"/>
          <w:b/>
          <w:bCs/>
          <w:i/>
          <w:sz w:val="24"/>
          <w:szCs w:val="24"/>
        </w:rPr>
      </w:pPr>
      <w:r w:rsidRPr="00D0124B">
        <w:rPr>
          <w:rFonts w:ascii="Book Antiqua" w:hAnsi="Book Antiqua"/>
          <w:b/>
          <w:bCs/>
          <w:i/>
          <w:sz w:val="24"/>
          <w:szCs w:val="24"/>
        </w:rPr>
        <w:t>Peer review</w:t>
      </w:r>
    </w:p>
    <w:p w14:paraId="059EAB25" w14:textId="77777777" w:rsidR="003D6AD7" w:rsidRPr="00D0124B" w:rsidRDefault="003D6AD7" w:rsidP="00065889">
      <w:pPr>
        <w:spacing w:after="0"/>
        <w:jc w:val="both"/>
        <w:rPr>
          <w:rFonts w:ascii="Book Antiqua" w:hAnsi="Book Antiqua"/>
          <w:i/>
          <w:iCs/>
          <w:sz w:val="24"/>
          <w:szCs w:val="24"/>
          <w:lang w:eastAsia="zh-CN"/>
        </w:rPr>
      </w:pPr>
      <w:r w:rsidRPr="00D0124B">
        <w:rPr>
          <w:rFonts w:ascii="Book Antiqua" w:hAnsi="Book Antiqua"/>
          <w:sz w:val="24"/>
          <w:szCs w:val="24"/>
        </w:rPr>
        <w:t>The matter of the review is interesting</w:t>
      </w:r>
      <w:r w:rsidRPr="00D0124B">
        <w:rPr>
          <w:rFonts w:ascii="Book Antiqua" w:hAnsi="Book Antiqua"/>
          <w:i/>
          <w:iCs/>
          <w:sz w:val="24"/>
          <w:szCs w:val="24"/>
        </w:rPr>
        <w:t xml:space="preserve"> </w:t>
      </w:r>
    </w:p>
    <w:p w14:paraId="7B8F0F9B" w14:textId="77777777" w:rsidR="00B73436" w:rsidRPr="00D0124B" w:rsidRDefault="00B73436" w:rsidP="00065889">
      <w:pPr>
        <w:spacing w:after="0"/>
        <w:jc w:val="both"/>
        <w:rPr>
          <w:rFonts w:ascii="Book Antiqua" w:hAnsi="Book Antiqua"/>
          <w:sz w:val="24"/>
          <w:szCs w:val="24"/>
          <w:lang w:eastAsia="zh-CN"/>
        </w:rPr>
      </w:pPr>
    </w:p>
    <w:p w14:paraId="4C3205DA" w14:textId="660D5924" w:rsidR="00413F5B" w:rsidRPr="00D0124B" w:rsidRDefault="003D6AD7" w:rsidP="00065889">
      <w:pPr>
        <w:spacing w:after="0"/>
        <w:jc w:val="both"/>
        <w:rPr>
          <w:rFonts w:ascii="Book Antiqua" w:hAnsi="Book Antiqua"/>
          <w:sz w:val="24"/>
          <w:szCs w:val="24"/>
          <w:lang w:eastAsia="zh-CN"/>
        </w:rPr>
      </w:pPr>
      <w:r w:rsidRPr="00D0124B">
        <w:rPr>
          <w:rFonts w:ascii="Book Antiqua" w:hAnsi="Book Antiqua"/>
          <w:b/>
          <w:bCs/>
          <w:sz w:val="24"/>
          <w:szCs w:val="24"/>
        </w:rPr>
        <w:t>REFERENCES</w:t>
      </w:r>
    </w:p>
    <w:p w14:paraId="1985FCF2" w14:textId="77777777" w:rsidR="00065889" w:rsidRPr="00D0124B" w:rsidRDefault="00065889" w:rsidP="00065889">
      <w:pPr>
        <w:spacing w:after="0"/>
        <w:jc w:val="both"/>
        <w:rPr>
          <w:rFonts w:ascii="Book Antiqua" w:hAnsi="Book Antiqua" w:cs="宋体"/>
          <w:color w:val="000000"/>
          <w:sz w:val="24"/>
          <w:szCs w:val="24"/>
          <w:lang w:eastAsia="zh-CN"/>
        </w:rPr>
      </w:pPr>
      <w:bookmarkStart w:id="0" w:name="_ENREF_75"/>
      <w:bookmarkEnd w:id="0"/>
      <w:r w:rsidRPr="00D0124B">
        <w:rPr>
          <w:rFonts w:ascii="Book Antiqua" w:hAnsi="Book Antiqua" w:cs="宋体"/>
          <w:color w:val="000000"/>
          <w:sz w:val="24"/>
          <w:szCs w:val="24"/>
          <w:lang w:eastAsia="zh-CN"/>
        </w:rPr>
        <w:t>1 </w:t>
      </w:r>
      <w:r w:rsidRPr="00D0124B">
        <w:rPr>
          <w:rFonts w:ascii="Book Antiqua" w:hAnsi="Book Antiqua" w:cs="宋体"/>
          <w:b/>
          <w:bCs/>
          <w:color w:val="000000"/>
          <w:sz w:val="24"/>
          <w:szCs w:val="24"/>
          <w:lang w:eastAsia="zh-CN"/>
        </w:rPr>
        <w:t>Langer R</w:t>
      </w:r>
      <w:r w:rsidRPr="00D0124B">
        <w:rPr>
          <w:rFonts w:ascii="Book Antiqua" w:hAnsi="Book Antiqua" w:cs="宋体"/>
          <w:color w:val="000000"/>
          <w:sz w:val="24"/>
          <w:szCs w:val="24"/>
          <w:lang w:eastAsia="zh-CN"/>
        </w:rPr>
        <w:t>, Vacanti JP. Tissue engineering. </w:t>
      </w:r>
      <w:r w:rsidRPr="00D0124B">
        <w:rPr>
          <w:rFonts w:ascii="Book Antiqua" w:hAnsi="Book Antiqua" w:cs="宋体"/>
          <w:i/>
          <w:iCs/>
          <w:color w:val="000000"/>
          <w:sz w:val="24"/>
          <w:szCs w:val="24"/>
          <w:lang w:eastAsia="zh-CN"/>
        </w:rPr>
        <w:t>Science</w:t>
      </w:r>
      <w:r w:rsidRPr="00D0124B">
        <w:rPr>
          <w:rFonts w:ascii="Book Antiqua" w:hAnsi="Book Antiqua" w:cs="宋体"/>
          <w:color w:val="000000"/>
          <w:sz w:val="24"/>
          <w:szCs w:val="24"/>
          <w:lang w:eastAsia="zh-CN"/>
        </w:rPr>
        <w:t> 1993; </w:t>
      </w:r>
      <w:r w:rsidRPr="00D0124B">
        <w:rPr>
          <w:rFonts w:ascii="Book Antiqua" w:hAnsi="Book Antiqua" w:cs="宋体"/>
          <w:b/>
          <w:bCs/>
          <w:color w:val="000000"/>
          <w:sz w:val="24"/>
          <w:szCs w:val="24"/>
          <w:lang w:eastAsia="zh-CN"/>
        </w:rPr>
        <w:t>260</w:t>
      </w:r>
      <w:r w:rsidRPr="00D0124B">
        <w:rPr>
          <w:rFonts w:ascii="Book Antiqua" w:hAnsi="Book Antiqua" w:cs="宋体"/>
          <w:color w:val="000000"/>
          <w:sz w:val="24"/>
          <w:szCs w:val="24"/>
          <w:lang w:eastAsia="zh-CN"/>
        </w:rPr>
        <w:t>: 920-926 [PMID: 8493529 DOI: 10.1126/science.8493529]</w:t>
      </w:r>
    </w:p>
    <w:p w14:paraId="444596F2"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2 </w:t>
      </w:r>
      <w:r w:rsidRPr="00D0124B">
        <w:rPr>
          <w:rFonts w:ascii="Book Antiqua" w:hAnsi="Book Antiqua" w:cs="宋体"/>
          <w:b/>
          <w:bCs/>
          <w:color w:val="000000"/>
          <w:sz w:val="24"/>
          <w:szCs w:val="24"/>
          <w:lang w:eastAsia="zh-CN"/>
        </w:rPr>
        <w:t>Khojasteh A</w:t>
      </w:r>
      <w:r w:rsidRPr="00D0124B">
        <w:rPr>
          <w:rFonts w:ascii="Book Antiqua" w:hAnsi="Book Antiqua" w:cs="宋体"/>
          <w:color w:val="000000"/>
          <w:sz w:val="24"/>
          <w:szCs w:val="24"/>
          <w:lang w:eastAsia="zh-CN"/>
        </w:rPr>
        <w:t>, Behnia H, Dashti SG, Stevens M. Current trends in mesenchymal stem cell application in bone augmentation: a review of the literature. </w:t>
      </w:r>
      <w:r w:rsidRPr="00D0124B">
        <w:rPr>
          <w:rFonts w:ascii="Book Antiqua" w:hAnsi="Book Antiqua" w:cs="宋体"/>
          <w:i/>
          <w:iCs/>
          <w:color w:val="000000"/>
          <w:sz w:val="24"/>
          <w:szCs w:val="24"/>
          <w:lang w:eastAsia="zh-CN"/>
        </w:rPr>
        <w:t>J Oral Maxillofac Surg</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70</w:t>
      </w:r>
      <w:r w:rsidRPr="00D0124B">
        <w:rPr>
          <w:rFonts w:ascii="Book Antiqua" w:hAnsi="Book Antiqua" w:cs="宋体"/>
          <w:color w:val="000000"/>
          <w:sz w:val="24"/>
          <w:szCs w:val="24"/>
          <w:lang w:eastAsia="zh-CN"/>
        </w:rPr>
        <w:t>: 972-982 [PMID: 21763048 DOI: 10.1016/j.joms.2011.02.133]</w:t>
      </w:r>
    </w:p>
    <w:p w14:paraId="3CBCA33F" w14:textId="64ADE1AE"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 xml:space="preserve">3 </w:t>
      </w:r>
      <w:r w:rsidRPr="00D0124B">
        <w:rPr>
          <w:rFonts w:ascii="Book Antiqua" w:hAnsi="Book Antiqua" w:cs="宋体"/>
          <w:b/>
          <w:color w:val="000000"/>
          <w:sz w:val="24"/>
          <w:szCs w:val="24"/>
          <w:lang w:eastAsia="zh-CN"/>
        </w:rPr>
        <w:t>Tabatabaei FS</w:t>
      </w:r>
      <w:r w:rsidRPr="00D0124B">
        <w:rPr>
          <w:rFonts w:ascii="Book Antiqua" w:hAnsi="Book Antiqua" w:cs="宋体"/>
          <w:color w:val="000000"/>
          <w:sz w:val="24"/>
          <w:szCs w:val="24"/>
          <w:lang w:eastAsia="zh-CN"/>
        </w:rPr>
        <w:t>, Motamedian SR, Gholipour F, Khosraviani K, Khojasteh A. Craniomaxillofacial Bone Engineering by Scaffolds Loaded with Stem Cells: A Systematic Review.</w:t>
      </w:r>
      <w:r w:rsidRPr="00D0124B">
        <w:rPr>
          <w:rFonts w:ascii="Book Antiqua" w:hAnsi="Book Antiqua" w:cs="宋体"/>
          <w:i/>
          <w:color w:val="000000"/>
          <w:sz w:val="24"/>
          <w:szCs w:val="24"/>
          <w:lang w:eastAsia="zh-CN"/>
        </w:rPr>
        <w:t xml:space="preserve"> J Den Sch </w:t>
      </w:r>
      <w:r w:rsidRPr="00D0124B">
        <w:rPr>
          <w:rFonts w:ascii="Book Antiqua" w:hAnsi="Book Antiqua" w:cs="宋体"/>
          <w:color w:val="000000"/>
          <w:sz w:val="24"/>
          <w:szCs w:val="24"/>
          <w:lang w:eastAsia="zh-CN"/>
        </w:rPr>
        <w:t xml:space="preserve">2012; </w:t>
      </w:r>
      <w:r w:rsidRPr="00D0124B">
        <w:rPr>
          <w:rFonts w:ascii="Book Antiqua" w:hAnsi="Book Antiqua" w:cs="宋体"/>
          <w:b/>
          <w:color w:val="000000"/>
          <w:sz w:val="24"/>
          <w:szCs w:val="24"/>
          <w:lang w:eastAsia="zh-CN"/>
        </w:rPr>
        <w:t>30:</w:t>
      </w:r>
      <w:r w:rsidRPr="00D0124B">
        <w:rPr>
          <w:rFonts w:ascii="Book Antiqua" w:hAnsi="Book Antiqua" w:cs="宋体"/>
          <w:color w:val="000000"/>
          <w:sz w:val="24"/>
          <w:szCs w:val="24"/>
          <w:lang w:eastAsia="zh-CN"/>
        </w:rPr>
        <w:t xml:space="preserve"> 113-</w:t>
      </w:r>
      <w:r w:rsidRPr="00D0124B">
        <w:rPr>
          <w:rFonts w:ascii="Book Antiqua" w:hAnsi="Book Antiqua" w:cs="宋体" w:hint="eastAsia"/>
          <w:color w:val="000000"/>
          <w:sz w:val="24"/>
          <w:szCs w:val="24"/>
          <w:lang w:eastAsia="zh-CN"/>
        </w:rPr>
        <w:t>1</w:t>
      </w:r>
      <w:r w:rsidRPr="00D0124B">
        <w:rPr>
          <w:rFonts w:ascii="Book Antiqua" w:hAnsi="Book Antiqua" w:cs="宋体"/>
          <w:color w:val="000000"/>
          <w:sz w:val="24"/>
          <w:szCs w:val="24"/>
          <w:lang w:eastAsia="zh-CN"/>
        </w:rPr>
        <w:t>30</w:t>
      </w:r>
    </w:p>
    <w:p w14:paraId="2BCF7FDB" w14:textId="09764259"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 xml:space="preserve">4 </w:t>
      </w:r>
      <w:r w:rsidRPr="00D0124B">
        <w:rPr>
          <w:rFonts w:ascii="Book Antiqua" w:hAnsi="Book Antiqua" w:cs="宋体"/>
          <w:b/>
          <w:color w:val="000000"/>
          <w:sz w:val="24"/>
          <w:szCs w:val="24"/>
          <w:lang w:eastAsia="zh-CN"/>
        </w:rPr>
        <w:t>Behnia H</w:t>
      </w:r>
      <w:r w:rsidRPr="00D0124B">
        <w:rPr>
          <w:rFonts w:ascii="Book Antiqua" w:hAnsi="Book Antiqua" w:cs="宋体"/>
          <w:color w:val="000000"/>
          <w:sz w:val="24"/>
          <w:szCs w:val="24"/>
          <w:lang w:eastAsia="zh-CN"/>
        </w:rPr>
        <w:t xml:space="preserve">, Khoshzaban A, Zarinfar M, Mashhadi Abbas f, bahraminasab H, Khojasteh A. Histological Evaluation of Regeneration in Rabbit Calvarial Bone Defects Using Demineralized Bone Matrix, Mesenchymal Stem Cells and Platelet Rich in Growth Factors. </w:t>
      </w:r>
      <w:r w:rsidRPr="00D0124B">
        <w:rPr>
          <w:rFonts w:ascii="Book Antiqua" w:hAnsi="Book Antiqua" w:cs="宋体"/>
          <w:i/>
          <w:color w:val="000000"/>
          <w:sz w:val="24"/>
          <w:szCs w:val="24"/>
          <w:lang w:eastAsia="zh-CN"/>
        </w:rPr>
        <w:t>J Dent Sch</w:t>
      </w:r>
      <w:r w:rsidRPr="00D0124B">
        <w:rPr>
          <w:rFonts w:ascii="Book Antiqua" w:hAnsi="Book Antiqua" w:cs="宋体"/>
          <w:color w:val="000000"/>
          <w:sz w:val="24"/>
          <w:szCs w:val="24"/>
          <w:lang w:eastAsia="zh-CN"/>
        </w:rPr>
        <w:t xml:space="preserve"> 2012; </w:t>
      </w:r>
      <w:r w:rsidRPr="00D0124B">
        <w:rPr>
          <w:rFonts w:ascii="Book Antiqua" w:hAnsi="Book Antiqua" w:cs="宋体"/>
          <w:b/>
          <w:color w:val="000000"/>
          <w:sz w:val="24"/>
          <w:szCs w:val="24"/>
          <w:lang w:eastAsia="zh-CN"/>
        </w:rPr>
        <w:t>30</w:t>
      </w:r>
      <w:r w:rsidRPr="00D0124B">
        <w:rPr>
          <w:rFonts w:ascii="Book Antiqua" w:hAnsi="Book Antiqua" w:cs="宋体"/>
          <w:color w:val="000000"/>
          <w:sz w:val="24"/>
          <w:szCs w:val="24"/>
          <w:lang w:eastAsia="zh-CN"/>
        </w:rPr>
        <w:t>: 143-</w:t>
      </w:r>
      <w:r w:rsidRPr="00D0124B">
        <w:rPr>
          <w:rFonts w:ascii="Book Antiqua" w:hAnsi="Book Antiqua" w:cs="宋体" w:hint="eastAsia"/>
          <w:color w:val="000000"/>
          <w:sz w:val="24"/>
          <w:szCs w:val="24"/>
          <w:lang w:eastAsia="zh-CN"/>
        </w:rPr>
        <w:t>1</w:t>
      </w:r>
      <w:r w:rsidRPr="00D0124B">
        <w:rPr>
          <w:rFonts w:ascii="Book Antiqua" w:hAnsi="Book Antiqua" w:cs="宋体"/>
          <w:color w:val="000000"/>
          <w:sz w:val="24"/>
          <w:szCs w:val="24"/>
          <w:lang w:eastAsia="zh-CN"/>
        </w:rPr>
        <w:t>54</w:t>
      </w:r>
    </w:p>
    <w:p w14:paraId="5268B179"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5 </w:t>
      </w:r>
      <w:r w:rsidRPr="00D0124B">
        <w:rPr>
          <w:rFonts w:ascii="Book Antiqua" w:hAnsi="Book Antiqua" w:cs="宋体"/>
          <w:b/>
          <w:bCs/>
          <w:color w:val="000000"/>
          <w:sz w:val="24"/>
          <w:szCs w:val="24"/>
          <w:lang w:eastAsia="zh-CN"/>
        </w:rPr>
        <w:t>Behnia H</w:t>
      </w:r>
      <w:r w:rsidRPr="00D0124B">
        <w:rPr>
          <w:rFonts w:ascii="Book Antiqua" w:hAnsi="Book Antiqua" w:cs="宋体"/>
          <w:color w:val="000000"/>
          <w:sz w:val="24"/>
          <w:szCs w:val="24"/>
          <w:lang w:eastAsia="zh-CN"/>
        </w:rPr>
        <w:t>, Khojasteh A, Kiani MT, Khoshzaban A, Mashhadi Abbas F, Bashtar M, Dashti SG. Bone regeneration with a combination of nanocrystalline hydroxyapatite silica gel, platelet-rich growth factor, and mesenchymal stem cells: a histologic study in rabbit calvaria. </w:t>
      </w:r>
      <w:r w:rsidRPr="00D0124B">
        <w:rPr>
          <w:rFonts w:ascii="Book Antiqua" w:hAnsi="Book Antiqua" w:cs="宋体"/>
          <w:i/>
          <w:iCs/>
          <w:color w:val="000000"/>
          <w:sz w:val="24"/>
          <w:szCs w:val="24"/>
          <w:lang w:eastAsia="zh-CN"/>
        </w:rPr>
        <w:t>Oral Surg Oral Med Oral Pathol Oral Radiol</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115</w:t>
      </w:r>
      <w:r w:rsidRPr="00D0124B">
        <w:rPr>
          <w:rFonts w:ascii="Book Antiqua" w:hAnsi="Book Antiqua" w:cs="宋体"/>
          <w:color w:val="000000"/>
          <w:sz w:val="24"/>
          <w:szCs w:val="24"/>
          <w:lang w:eastAsia="zh-CN"/>
        </w:rPr>
        <w:t>: e7-15 [PMID: 23312925 DOI: 10.1016/j.oooo.2011.09.034]</w:t>
      </w:r>
    </w:p>
    <w:p w14:paraId="156D62A6"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6 </w:t>
      </w:r>
      <w:r w:rsidRPr="00D0124B">
        <w:rPr>
          <w:rFonts w:ascii="Book Antiqua" w:hAnsi="Book Antiqua" w:cs="宋体"/>
          <w:b/>
          <w:bCs/>
          <w:color w:val="000000"/>
          <w:sz w:val="24"/>
          <w:szCs w:val="24"/>
          <w:lang w:eastAsia="zh-CN"/>
        </w:rPr>
        <w:t>Khojasteh A</w:t>
      </w:r>
      <w:r w:rsidRPr="00D0124B">
        <w:rPr>
          <w:rFonts w:ascii="Book Antiqua" w:hAnsi="Book Antiqua" w:cs="宋体"/>
          <w:color w:val="000000"/>
          <w:sz w:val="24"/>
          <w:szCs w:val="24"/>
          <w:lang w:eastAsia="zh-CN"/>
        </w:rPr>
        <w:t>, Eslaminejad MB, Nazarian H. Mesenchymal stem cells enhance bone regeneration in rat calvarial critical size defects more than platelete-rich plasma. </w:t>
      </w:r>
      <w:r w:rsidRPr="00D0124B">
        <w:rPr>
          <w:rFonts w:ascii="Book Antiqua" w:hAnsi="Book Antiqua" w:cs="宋体"/>
          <w:i/>
          <w:iCs/>
          <w:color w:val="000000"/>
          <w:sz w:val="24"/>
          <w:szCs w:val="24"/>
          <w:lang w:eastAsia="zh-CN"/>
        </w:rPr>
        <w:t>Oral Surg Oral Med Oral Pathol Oral Radiol Endod</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106</w:t>
      </w:r>
      <w:r w:rsidRPr="00D0124B">
        <w:rPr>
          <w:rFonts w:ascii="Book Antiqua" w:hAnsi="Book Antiqua" w:cs="宋体"/>
          <w:color w:val="000000"/>
          <w:sz w:val="24"/>
          <w:szCs w:val="24"/>
          <w:lang w:eastAsia="zh-CN"/>
        </w:rPr>
        <w:t>: 356-62; discussion 363 [PMID: 18424120 DOI: 10.1016/j.tripleo.2007.10.017]</w:t>
      </w:r>
    </w:p>
    <w:p w14:paraId="206E3F2B"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7 </w:t>
      </w:r>
      <w:r w:rsidRPr="00D0124B">
        <w:rPr>
          <w:rFonts w:ascii="Book Antiqua" w:hAnsi="Book Antiqua" w:cs="宋体"/>
          <w:b/>
          <w:bCs/>
          <w:color w:val="000000"/>
          <w:sz w:val="24"/>
          <w:szCs w:val="24"/>
          <w:lang w:eastAsia="zh-CN"/>
        </w:rPr>
        <w:t>Behnia H</w:t>
      </w:r>
      <w:r w:rsidRPr="00D0124B">
        <w:rPr>
          <w:rFonts w:ascii="Book Antiqua" w:hAnsi="Book Antiqua" w:cs="宋体"/>
          <w:color w:val="000000"/>
          <w:sz w:val="24"/>
          <w:szCs w:val="24"/>
          <w:lang w:eastAsia="zh-CN"/>
        </w:rPr>
        <w:t>, Khojasteh A, Soleimani M, Tehranchi A, Khoshzaban A, Keshel SH, Atashi R. Secondary repair of alveolar clefts using human mesenchymal stem cells. </w:t>
      </w:r>
      <w:r w:rsidRPr="00D0124B">
        <w:rPr>
          <w:rFonts w:ascii="Book Antiqua" w:hAnsi="Book Antiqua" w:cs="宋体"/>
          <w:i/>
          <w:iCs/>
          <w:color w:val="000000"/>
          <w:sz w:val="24"/>
          <w:szCs w:val="24"/>
          <w:lang w:eastAsia="zh-CN"/>
        </w:rPr>
        <w:t>Oral Surg Oral Med Oral Pathol Oral Radiol Endod</w:t>
      </w:r>
      <w:r w:rsidRPr="00D0124B">
        <w:rPr>
          <w:rFonts w:ascii="Book Antiqua" w:hAnsi="Book Antiqua" w:cs="宋体"/>
          <w:color w:val="000000"/>
          <w:sz w:val="24"/>
          <w:szCs w:val="24"/>
          <w:lang w:eastAsia="zh-CN"/>
        </w:rPr>
        <w:t> 2009; </w:t>
      </w:r>
      <w:r w:rsidRPr="00D0124B">
        <w:rPr>
          <w:rFonts w:ascii="Book Antiqua" w:hAnsi="Book Antiqua" w:cs="宋体"/>
          <w:b/>
          <w:bCs/>
          <w:color w:val="000000"/>
          <w:sz w:val="24"/>
          <w:szCs w:val="24"/>
          <w:lang w:eastAsia="zh-CN"/>
        </w:rPr>
        <w:t>108</w:t>
      </w:r>
      <w:r w:rsidRPr="00D0124B">
        <w:rPr>
          <w:rFonts w:ascii="Book Antiqua" w:hAnsi="Book Antiqua" w:cs="宋体"/>
          <w:color w:val="000000"/>
          <w:sz w:val="24"/>
          <w:szCs w:val="24"/>
          <w:lang w:eastAsia="zh-CN"/>
        </w:rPr>
        <w:t>: e1-e6 [PMID: 19615638 DOI: 10.1016/j.tripleo.2009.03.040]</w:t>
      </w:r>
    </w:p>
    <w:p w14:paraId="407A0553"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8 </w:t>
      </w:r>
      <w:r w:rsidRPr="00D0124B">
        <w:rPr>
          <w:rFonts w:ascii="Book Antiqua" w:hAnsi="Book Antiqua" w:cs="宋体"/>
          <w:b/>
          <w:bCs/>
          <w:color w:val="000000"/>
          <w:sz w:val="24"/>
          <w:szCs w:val="24"/>
          <w:lang w:eastAsia="zh-CN"/>
        </w:rPr>
        <w:t>Behnia H</w:t>
      </w:r>
      <w:r w:rsidRPr="00D0124B">
        <w:rPr>
          <w:rFonts w:ascii="Book Antiqua" w:hAnsi="Book Antiqua" w:cs="宋体"/>
          <w:color w:val="000000"/>
          <w:sz w:val="24"/>
          <w:szCs w:val="24"/>
          <w:lang w:eastAsia="zh-CN"/>
        </w:rPr>
        <w:t>, Khojasteh A, Soleimani M, Tehranchi A, Atashi A. Repair of alveolar cleft defect with mesenchymal stem cells and platelet derived growth factors: a preliminary report. </w:t>
      </w:r>
      <w:r w:rsidRPr="00D0124B">
        <w:rPr>
          <w:rFonts w:ascii="Book Antiqua" w:hAnsi="Book Antiqua" w:cs="宋体"/>
          <w:i/>
          <w:iCs/>
          <w:color w:val="000000"/>
          <w:sz w:val="24"/>
          <w:szCs w:val="24"/>
          <w:lang w:eastAsia="zh-CN"/>
        </w:rPr>
        <w:t>J Craniomaxillofac Surg</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40</w:t>
      </w:r>
      <w:r w:rsidRPr="00D0124B">
        <w:rPr>
          <w:rFonts w:ascii="Book Antiqua" w:hAnsi="Book Antiqua" w:cs="宋体"/>
          <w:color w:val="000000"/>
          <w:sz w:val="24"/>
          <w:szCs w:val="24"/>
          <w:lang w:eastAsia="zh-CN"/>
        </w:rPr>
        <w:t>: 2-7 [PMID: 21420310 DOI: 10.1016/j.jcms.2011.02.003]</w:t>
      </w:r>
    </w:p>
    <w:p w14:paraId="242B1D8A"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9 </w:t>
      </w:r>
      <w:r w:rsidRPr="00D0124B">
        <w:rPr>
          <w:rFonts w:ascii="Book Antiqua" w:hAnsi="Book Antiqua" w:cs="宋体"/>
          <w:b/>
          <w:bCs/>
          <w:color w:val="000000"/>
          <w:sz w:val="24"/>
          <w:szCs w:val="24"/>
          <w:lang w:eastAsia="zh-CN"/>
        </w:rPr>
        <w:t>Shayesteh YS</w:t>
      </w:r>
      <w:r w:rsidRPr="00D0124B">
        <w:rPr>
          <w:rFonts w:ascii="Book Antiqua" w:hAnsi="Book Antiqua" w:cs="宋体"/>
          <w:color w:val="000000"/>
          <w:sz w:val="24"/>
          <w:szCs w:val="24"/>
          <w:lang w:eastAsia="zh-CN"/>
        </w:rPr>
        <w:t>, Khojasteh A, Soleimani M, Alikhasi M, Khoshzaban A, Ahmadbeigi N. Sinus augmentation using human mesenchymal stem cells loaded into a beta-tricalcium phosphate/hydroxyapatite scaffold. </w:t>
      </w:r>
      <w:r w:rsidRPr="00D0124B">
        <w:rPr>
          <w:rFonts w:ascii="Book Antiqua" w:hAnsi="Book Antiqua" w:cs="宋体"/>
          <w:i/>
          <w:iCs/>
          <w:color w:val="000000"/>
          <w:sz w:val="24"/>
          <w:szCs w:val="24"/>
          <w:lang w:eastAsia="zh-CN"/>
        </w:rPr>
        <w:t>Oral Surg Oral Med Oral Pathol Oral Radiol Endod</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106</w:t>
      </w:r>
      <w:r w:rsidRPr="00D0124B">
        <w:rPr>
          <w:rFonts w:ascii="Book Antiqua" w:hAnsi="Book Antiqua" w:cs="宋体"/>
          <w:color w:val="000000"/>
          <w:sz w:val="24"/>
          <w:szCs w:val="24"/>
          <w:lang w:eastAsia="zh-CN"/>
        </w:rPr>
        <w:t>: 203-209 [PMID: 18424115 DOI: 10.1016/j.tripleo.2007.12.001]</w:t>
      </w:r>
    </w:p>
    <w:p w14:paraId="25190F8D"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10 </w:t>
      </w:r>
      <w:r w:rsidRPr="00D0124B">
        <w:rPr>
          <w:rFonts w:ascii="Book Antiqua" w:hAnsi="Book Antiqua" w:cs="宋体"/>
          <w:b/>
          <w:bCs/>
          <w:color w:val="000000"/>
          <w:sz w:val="24"/>
          <w:szCs w:val="24"/>
          <w:lang w:eastAsia="zh-CN"/>
        </w:rPr>
        <w:t>Jafarian M</w:t>
      </w:r>
      <w:r w:rsidRPr="00D0124B">
        <w:rPr>
          <w:rFonts w:ascii="Book Antiqua" w:hAnsi="Book Antiqua" w:cs="宋体"/>
          <w:color w:val="000000"/>
          <w:sz w:val="24"/>
          <w:szCs w:val="24"/>
          <w:lang w:eastAsia="zh-CN"/>
        </w:rPr>
        <w:t>, Eslaminejad MB, Khojasteh A, Mashhadi Abbas F, Dehghan MM, Hassanizadeh R, Houshmand B. Marrow-derived mesenchymal stem cells-directed bone regeneration in the dog mandible: a comparison between biphasic calcium phosphate and natural bone mineral. </w:t>
      </w:r>
      <w:r w:rsidRPr="00D0124B">
        <w:rPr>
          <w:rFonts w:ascii="Book Antiqua" w:hAnsi="Book Antiqua" w:cs="宋体"/>
          <w:i/>
          <w:iCs/>
          <w:color w:val="000000"/>
          <w:sz w:val="24"/>
          <w:szCs w:val="24"/>
          <w:lang w:eastAsia="zh-CN"/>
        </w:rPr>
        <w:t>Oral Surg Oral Med Oral Pathol Oral Radiol Endod</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105</w:t>
      </w:r>
      <w:r w:rsidRPr="00D0124B">
        <w:rPr>
          <w:rFonts w:ascii="Book Antiqua" w:hAnsi="Book Antiqua" w:cs="宋体"/>
          <w:color w:val="000000"/>
          <w:sz w:val="24"/>
          <w:szCs w:val="24"/>
          <w:lang w:eastAsia="zh-CN"/>
        </w:rPr>
        <w:t>: e14-e24 [PMID: 18442730 DOI: 10.1016/j.tripleo.2008.01.010]</w:t>
      </w:r>
    </w:p>
    <w:p w14:paraId="4D765496" w14:textId="77777777"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11 </w:t>
      </w:r>
      <w:r w:rsidRPr="00D0124B">
        <w:rPr>
          <w:rFonts w:ascii="Book Antiqua" w:hAnsi="Book Antiqua" w:cs="宋体"/>
          <w:b/>
          <w:bCs/>
          <w:color w:val="000000"/>
          <w:sz w:val="24"/>
          <w:szCs w:val="24"/>
          <w:lang w:eastAsia="zh-CN"/>
        </w:rPr>
        <w:t>Khojasteh A</w:t>
      </w:r>
      <w:r w:rsidRPr="00D0124B">
        <w:rPr>
          <w:rFonts w:ascii="Book Antiqua" w:hAnsi="Book Antiqua" w:cs="宋体"/>
          <w:color w:val="000000"/>
          <w:sz w:val="24"/>
          <w:szCs w:val="24"/>
          <w:lang w:eastAsia="zh-CN"/>
        </w:rPr>
        <w:t>, Behnia H, Hosseini FS, Dehghan MM, Abbasnia P, Abbas FM.</w:t>
      </w:r>
      <w:proofErr w:type="gramEnd"/>
      <w:r w:rsidRPr="00D0124B">
        <w:rPr>
          <w:rFonts w:ascii="Book Antiqua" w:hAnsi="Book Antiqua" w:cs="宋体"/>
          <w:color w:val="000000"/>
          <w:sz w:val="24"/>
          <w:szCs w:val="24"/>
          <w:lang w:eastAsia="zh-CN"/>
        </w:rPr>
        <w:t xml:space="preserve"> The effect of PCL-TCP scaffold loaded with mesenchymal stem cells on vertical bone augmentation in dog mandible: a preliminary report. </w:t>
      </w:r>
      <w:r w:rsidRPr="00D0124B">
        <w:rPr>
          <w:rFonts w:ascii="Book Antiqua" w:hAnsi="Book Antiqua" w:cs="宋体"/>
          <w:i/>
          <w:iCs/>
          <w:color w:val="000000"/>
          <w:sz w:val="24"/>
          <w:szCs w:val="24"/>
          <w:lang w:eastAsia="zh-CN"/>
        </w:rPr>
        <w:t>J Biomed Mater Res B Appl Biomater</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101</w:t>
      </w:r>
      <w:r w:rsidRPr="00D0124B">
        <w:rPr>
          <w:rFonts w:ascii="Book Antiqua" w:hAnsi="Book Antiqua" w:cs="宋体"/>
          <w:color w:val="000000"/>
          <w:sz w:val="24"/>
          <w:szCs w:val="24"/>
          <w:lang w:eastAsia="zh-CN"/>
        </w:rPr>
        <w:t>: 848-854 [PMID: 23359464 DOI: 10.1002/jbm.b.32889]</w:t>
      </w:r>
    </w:p>
    <w:p w14:paraId="4F97D974"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12 </w:t>
      </w:r>
      <w:r w:rsidRPr="00D0124B">
        <w:rPr>
          <w:rFonts w:ascii="Book Antiqua" w:hAnsi="Book Antiqua" w:cs="宋体"/>
          <w:b/>
          <w:bCs/>
          <w:color w:val="000000"/>
          <w:sz w:val="24"/>
          <w:szCs w:val="24"/>
          <w:lang w:eastAsia="zh-CN"/>
        </w:rPr>
        <w:t>Khojasteh A</w:t>
      </w:r>
      <w:r w:rsidRPr="00D0124B">
        <w:rPr>
          <w:rFonts w:ascii="Book Antiqua" w:hAnsi="Book Antiqua" w:cs="宋体"/>
          <w:color w:val="000000"/>
          <w:sz w:val="24"/>
          <w:szCs w:val="24"/>
          <w:lang w:eastAsia="zh-CN"/>
        </w:rPr>
        <w:t>, Eslaminejad MB, Nazarian H, Morad G, Dashti SG, Behnia H, Stevens M. Vertical bone augmentation with simultaneous implant placement using particulate mineralized bone and mesenchymal stem cells: a preliminary study in rabbit. </w:t>
      </w:r>
      <w:r w:rsidRPr="00D0124B">
        <w:rPr>
          <w:rFonts w:ascii="Book Antiqua" w:hAnsi="Book Antiqua" w:cs="宋体"/>
          <w:i/>
          <w:iCs/>
          <w:color w:val="000000"/>
          <w:sz w:val="24"/>
          <w:szCs w:val="24"/>
          <w:lang w:eastAsia="zh-CN"/>
        </w:rPr>
        <w:t>J Oral Implantol</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39</w:t>
      </w:r>
      <w:r w:rsidRPr="00D0124B">
        <w:rPr>
          <w:rFonts w:ascii="Book Antiqua" w:hAnsi="Book Antiqua" w:cs="宋体"/>
          <w:color w:val="000000"/>
          <w:sz w:val="24"/>
          <w:szCs w:val="24"/>
          <w:lang w:eastAsia="zh-CN"/>
        </w:rPr>
        <w:t>: 3-13 [PMID: 21568719 DOI: 10.1563/AAID-JOI-D-10-00206]</w:t>
      </w:r>
    </w:p>
    <w:p w14:paraId="0F7E249D"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13 </w:t>
      </w:r>
      <w:r w:rsidRPr="00D0124B">
        <w:rPr>
          <w:rFonts w:ascii="Book Antiqua" w:hAnsi="Book Antiqua" w:cs="宋体"/>
          <w:b/>
          <w:bCs/>
          <w:color w:val="000000"/>
          <w:sz w:val="24"/>
          <w:szCs w:val="24"/>
          <w:lang w:eastAsia="zh-CN"/>
        </w:rPr>
        <w:t>Khojasteh A</w:t>
      </w:r>
      <w:r w:rsidRPr="00D0124B">
        <w:rPr>
          <w:rFonts w:ascii="Book Antiqua" w:hAnsi="Book Antiqua" w:cs="宋体"/>
          <w:color w:val="000000"/>
          <w:sz w:val="24"/>
          <w:szCs w:val="24"/>
          <w:lang w:eastAsia="zh-CN"/>
        </w:rPr>
        <w:t>, Dashti SG, Dehghan MM, Behnia H, Abbasnia P, Morad G. The osteoregenerative effects of platelet-derived growth factor BB cotransplanted with mesenchymal stem cells, loaded on freeze-dried mineral bone block: a pilot study in dog mandible. </w:t>
      </w:r>
      <w:r w:rsidRPr="00D0124B">
        <w:rPr>
          <w:rFonts w:ascii="Book Antiqua" w:hAnsi="Book Antiqua" w:cs="宋体"/>
          <w:i/>
          <w:iCs/>
          <w:color w:val="000000"/>
          <w:sz w:val="24"/>
          <w:szCs w:val="24"/>
          <w:lang w:eastAsia="zh-CN"/>
        </w:rPr>
        <w:t>J Biomed Mater Res B Appl Biomater</w:t>
      </w:r>
      <w:r w:rsidRPr="00D0124B">
        <w:rPr>
          <w:rFonts w:ascii="Book Antiqua" w:hAnsi="Book Antiqua" w:cs="宋体"/>
          <w:color w:val="000000"/>
          <w:sz w:val="24"/>
          <w:szCs w:val="24"/>
          <w:lang w:eastAsia="zh-CN"/>
        </w:rPr>
        <w:t> 2014; </w:t>
      </w:r>
      <w:r w:rsidRPr="00D0124B">
        <w:rPr>
          <w:rFonts w:ascii="Book Antiqua" w:hAnsi="Book Antiqua" w:cs="宋体"/>
          <w:b/>
          <w:bCs/>
          <w:color w:val="000000"/>
          <w:sz w:val="24"/>
          <w:szCs w:val="24"/>
          <w:lang w:eastAsia="zh-CN"/>
        </w:rPr>
        <w:t>102</w:t>
      </w:r>
      <w:r w:rsidRPr="00D0124B">
        <w:rPr>
          <w:rFonts w:ascii="Book Antiqua" w:hAnsi="Book Antiqua" w:cs="宋体"/>
          <w:color w:val="000000"/>
          <w:sz w:val="24"/>
          <w:szCs w:val="24"/>
          <w:lang w:eastAsia="zh-CN"/>
        </w:rPr>
        <w:t>: 1771-1778 [PMID: 24706585 DOI: 10.1002/jbm.b.33156]</w:t>
      </w:r>
    </w:p>
    <w:p w14:paraId="754F5CF8" w14:textId="77777777"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14 </w:t>
      </w:r>
      <w:r w:rsidRPr="00D0124B">
        <w:rPr>
          <w:rFonts w:ascii="Book Antiqua" w:hAnsi="Book Antiqua" w:cs="宋体"/>
          <w:b/>
          <w:bCs/>
          <w:color w:val="000000"/>
          <w:sz w:val="24"/>
          <w:szCs w:val="24"/>
          <w:lang w:eastAsia="zh-CN"/>
        </w:rPr>
        <w:t>Yang</w:t>
      </w:r>
      <w:proofErr w:type="gramEnd"/>
      <w:r w:rsidRPr="00D0124B">
        <w:rPr>
          <w:rFonts w:ascii="Book Antiqua" w:hAnsi="Book Antiqua" w:cs="宋体"/>
          <w:b/>
          <w:bCs/>
          <w:color w:val="000000"/>
          <w:sz w:val="24"/>
          <w:szCs w:val="24"/>
          <w:lang w:eastAsia="zh-CN"/>
        </w:rPr>
        <w:t xml:space="preserve"> M</w:t>
      </w:r>
      <w:r w:rsidRPr="00D0124B">
        <w:rPr>
          <w:rFonts w:ascii="Book Antiqua" w:hAnsi="Book Antiqua" w:cs="宋体"/>
          <w:color w:val="000000"/>
          <w:sz w:val="24"/>
          <w:szCs w:val="24"/>
          <w:lang w:eastAsia="zh-CN"/>
        </w:rPr>
        <w:t>, Ma QJ, Dang GT, Ma Kt, Chen P, Zhou CY. In vitro and in vivo induction of bone formation based on ex vivo gene therapy using rat adipose-derived adult stem cells expressing BMP-7. </w:t>
      </w:r>
      <w:r w:rsidRPr="00D0124B">
        <w:rPr>
          <w:rFonts w:ascii="Book Antiqua" w:hAnsi="Book Antiqua" w:cs="宋体"/>
          <w:i/>
          <w:iCs/>
          <w:color w:val="000000"/>
          <w:sz w:val="24"/>
          <w:szCs w:val="24"/>
          <w:lang w:eastAsia="zh-CN"/>
        </w:rPr>
        <w:t>Cytotherapy</w:t>
      </w:r>
      <w:r w:rsidRPr="00D0124B">
        <w:rPr>
          <w:rFonts w:ascii="Book Antiqua" w:hAnsi="Book Antiqua" w:cs="宋体"/>
          <w:color w:val="000000"/>
          <w:sz w:val="24"/>
          <w:szCs w:val="24"/>
          <w:lang w:eastAsia="zh-CN"/>
        </w:rPr>
        <w:t> 2005; </w:t>
      </w:r>
      <w:r w:rsidRPr="00D0124B">
        <w:rPr>
          <w:rFonts w:ascii="Book Antiqua" w:hAnsi="Book Antiqua" w:cs="宋体"/>
          <w:b/>
          <w:bCs/>
          <w:color w:val="000000"/>
          <w:sz w:val="24"/>
          <w:szCs w:val="24"/>
          <w:lang w:eastAsia="zh-CN"/>
        </w:rPr>
        <w:t>7</w:t>
      </w:r>
      <w:r w:rsidRPr="00D0124B">
        <w:rPr>
          <w:rFonts w:ascii="Book Antiqua" w:hAnsi="Book Antiqua" w:cs="宋体"/>
          <w:color w:val="000000"/>
          <w:sz w:val="24"/>
          <w:szCs w:val="24"/>
          <w:lang w:eastAsia="zh-CN"/>
        </w:rPr>
        <w:t>: 273-281 [PMID: 16081354 DOI: 10.1080/14653240510027244]</w:t>
      </w:r>
    </w:p>
    <w:p w14:paraId="00AE904E"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15 </w:t>
      </w:r>
      <w:r w:rsidRPr="00D0124B">
        <w:rPr>
          <w:rFonts w:ascii="Book Antiqua" w:hAnsi="Book Antiqua" w:cs="宋体"/>
          <w:b/>
          <w:bCs/>
          <w:color w:val="000000"/>
          <w:sz w:val="24"/>
          <w:szCs w:val="24"/>
          <w:lang w:eastAsia="zh-CN"/>
        </w:rPr>
        <w:t>Dragoo JL</w:t>
      </w:r>
      <w:r w:rsidRPr="00D0124B">
        <w:rPr>
          <w:rFonts w:ascii="Book Antiqua" w:hAnsi="Book Antiqua" w:cs="宋体"/>
          <w:color w:val="000000"/>
          <w:sz w:val="24"/>
          <w:szCs w:val="24"/>
          <w:lang w:eastAsia="zh-CN"/>
        </w:rPr>
        <w:t>, Lieberman JR, Lee RS, Deugarte DA, Lee Y, Zuk PA, Hedrick MH, Benhaim P. Tissue-engineered bone from BMP-2-transduced stem cells derived from human fat. </w:t>
      </w:r>
      <w:r w:rsidRPr="00D0124B">
        <w:rPr>
          <w:rFonts w:ascii="Book Antiqua" w:hAnsi="Book Antiqua" w:cs="宋体"/>
          <w:i/>
          <w:iCs/>
          <w:color w:val="000000"/>
          <w:sz w:val="24"/>
          <w:szCs w:val="24"/>
          <w:lang w:eastAsia="zh-CN"/>
        </w:rPr>
        <w:t>Plast Reconstr Surg</w:t>
      </w:r>
      <w:r w:rsidRPr="00D0124B">
        <w:rPr>
          <w:rFonts w:ascii="Book Antiqua" w:hAnsi="Book Antiqua" w:cs="宋体"/>
          <w:color w:val="000000"/>
          <w:sz w:val="24"/>
          <w:szCs w:val="24"/>
          <w:lang w:eastAsia="zh-CN"/>
        </w:rPr>
        <w:t> 2005; </w:t>
      </w:r>
      <w:r w:rsidRPr="00D0124B">
        <w:rPr>
          <w:rFonts w:ascii="Book Antiqua" w:hAnsi="Book Antiqua" w:cs="宋体"/>
          <w:b/>
          <w:bCs/>
          <w:color w:val="000000"/>
          <w:sz w:val="24"/>
          <w:szCs w:val="24"/>
          <w:lang w:eastAsia="zh-CN"/>
        </w:rPr>
        <w:t>115</w:t>
      </w:r>
      <w:r w:rsidRPr="00D0124B">
        <w:rPr>
          <w:rFonts w:ascii="Book Antiqua" w:hAnsi="Book Antiqua" w:cs="宋体"/>
          <w:color w:val="000000"/>
          <w:sz w:val="24"/>
          <w:szCs w:val="24"/>
          <w:lang w:eastAsia="zh-CN"/>
        </w:rPr>
        <w:t>: 1665-1673 [PMID: 15861072 DOI: 10.1097/01.PRS.0000161459.90856.AB]</w:t>
      </w:r>
    </w:p>
    <w:p w14:paraId="43E2BDB4" w14:textId="18DBFC18"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16 </w:t>
      </w:r>
      <w:r w:rsidRPr="00D0124B">
        <w:rPr>
          <w:rFonts w:ascii="Book Antiqua" w:hAnsi="Book Antiqua" w:cs="宋体"/>
          <w:b/>
          <w:bCs/>
          <w:color w:val="000000"/>
          <w:sz w:val="24"/>
          <w:szCs w:val="24"/>
          <w:lang w:eastAsia="zh-CN"/>
        </w:rPr>
        <w:t>Peterson B</w:t>
      </w:r>
      <w:r w:rsidRPr="00D0124B">
        <w:rPr>
          <w:rFonts w:ascii="Book Antiqua" w:hAnsi="Book Antiqua" w:cs="宋体"/>
          <w:color w:val="000000"/>
          <w:sz w:val="24"/>
          <w:szCs w:val="24"/>
          <w:lang w:eastAsia="zh-CN"/>
        </w:rPr>
        <w:t>, Zhang J, Iglesias R, Kabo M, Hedrick M, Benhaim P, Lieberman JR. Healing of critically sized femoral defects, using genetically modified mesenchymal stem cells from human adipose tissue. </w:t>
      </w:r>
      <w:r w:rsidRPr="00D0124B">
        <w:rPr>
          <w:rFonts w:ascii="Book Antiqua" w:hAnsi="Book Antiqua" w:cs="宋体"/>
          <w:i/>
          <w:iCs/>
          <w:color w:val="000000"/>
          <w:sz w:val="24"/>
          <w:szCs w:val="24"/>
          <w:lang w:eastAsia="zh-CN"/>
        </w:rPr>
        <w:t>Tissue Eng</w:t>
      </w:r>
      <w:r w:rsidRPr="00D0124B">
        <w:rPr>
          <w:rFonts w:ascii="Book Antiqua" w:hAnsi="Book Antiqua" w:cs="宋体"/>
          <w:color w:val="000000"/>
          <w:sz w:val="24"/>
          <w:szCs w:val="24"/>
          <w:lang w:eastAsia="zh-CN"/>
        </w:rPr>
        <w:t> </w:t>
      </w:r>
      <w:r w:rsidRPr="00D0124B">
        <w:rPr>
          <w:rFonts w:ascii="Book Antiqua" w:hAnsi="Book Antiqua" w:cs="宋体" w:hint="eastAsia"/>
          <w:color w:val="000000"/>
          <w:sz w:val="24"/>
          <w:szCs w:val="24"/>
          <w:lang w:eastAsia="zh-CN"/>
        </w:rPr>
        <w:t>2005</w:t>
      </w:r>
      <w:r w:rsidRPr="00D0124B">
        <w:rPr>
          <w:rFonts w:ascii="Book Antiqua" w:hAnsi="Book Antiqua" w:cs="宋体"/>
          <w:color w:val="000000"/>
          <w:sz w:val="24"/>
          <w:szCs w:val="24"/>
          <w:lang w:eastAsia="zh-CN"/>
        </w:rPr>
        <w:t>; </w:t>
      </w:r>
      <w:r w:rsidRPr="00D0124B">
        <w:rPr>
          <w:rFonts w:ascii="Book Antiqua" w:hAnsi="Book Antiqua" w:cs="宋体"/>
          <w:b/>
          <w:bCs/>
          <w:color w:val="000000"/>
          <w:sz w:val="24"/>
          <w:szCs w:val="24"/>
          <w:lang w:eastAsia="zh-CN"/>
        </w:rPr>
        <w:t>11</w:t>
      </w:r>
      <w:r w:rsidRPr="00D0124B">
        <w:rPr>
          <w:rFonts w:ascii="Book Antiqua" w:hAnsi="Book Antiqua" w:cs="宋体"/>
          <w:color w:val="000000"/>
          <w:sz w:val="24"/>
          <w:szCs w:val="24"/>
          <w:lang w:eastAsia="zh-CN"/>
        </w:rPr>
        <w:t>: 120-129 [PMID: 15738667 DOI: 10.1089/ten.2005.11.120]</w:t>
      </w:r>
    </w:p>
    <w:p w14:paraId="6C947329"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17 </w:t>
      </w:r>
      <w:r w:rsidRPr="00D0124B">
        <w:rPr>
          <w:rFonts w:ascii="Book Antiqua" w:hAnsi="Book Antiqua" w:cs="宋体"/>
          <w:b/>
          <w:bCs/>
          <w:color w:val="000000"/>
          <w:sz w:val="24"/>
          <w:szCs w:val="24"/>
          <w:lang w:eastAsia="zh-CN"/>
        </w:rPr>
        <w:t>Huang GT</w:t>
      </w:r>
      <w:r w:rsidRPr="00D0124B">
        <w:rPr>
          <w:rFonts w:ascii="Book Antiqua" w:hAnsi="Book Antiqua" w:cs="宋体"/>
          <w:color w:val="000000"/>
          <w:sz w:val="24"/>
          <w:szCs w:val="24"/>
          <w:lang w:eastAsia="zh-CN"/>
        </w:rPr>
        <w:t>, Gronthos S, Shi S. Mesenchymal stem cells derived from dental tissues vs. those from other sources: their biology and role in regenerative medicine. </w:t>
      </w:r>
      <w:r w:rsidRPr="00D0124B">
        <w:rPr>
          <w:rFonts w:ascii="Book Antiqua" w:hAnsi="Book Antiqua" w:cs="宋体"/>
          <w:i/>
          <w:iCs/>
          <w:color w:val="000000"/>
          <w:sz w:val="24"/>
          <w:szCs w:val="24"/>
          <w:lang w:eastAsia="zh-CN"/>
        </w:rPr>
        <w:t>J Dent Res</w:t>
      </w:r>
      <w:r w:rsidRPr="00D0124B">
        <w:rPr>
          <w:rFonts w:ascii="Book Antiqua" w:hAnsi="Book Antiqua" w:cs="宋体"/>
          <w:color w:val="000000"/>
          <w:sz w:val="24"/>
          <w:szCs w:val="24"/>
          <w:lang w:eastAsia="zh-CN"/>
        </w:rPr>
        <w:t> 2009; </w:t>
      </w:r>
      <w:r w:rsidRPr="00D0124B">
        <w:rPr>
          <w:rFonts w:ascii="Book Antiqua" w:hAnsi="Book Antiqua" w:cs="宋体"/>
          <w:b/>
          <w:bCs/>
          <w:color w:val="000000"/>
          <w:sz w:val="24"/>
          <w:szCs w:val="24"/>
          <w:lang w:eastAsia="zh-CN"/>
        </w:rPr>
        <w:t>88</w:t>
      </w:r>
      <w:r w:rsidRPr="00D0124B">
        <w:rPr>
          <w:rFonts w:ascii="Book Antiqua" w:hAnsi="Book Antiqua" w:cs="宋体"/>
          <w:color w:val="000000"/>
          <w:sz w:val="24"/>
          <w:szCs w:val="24"/>
          <w:lang w:eastAsia="zh-CN"/>
        </w:rPr>
        <w:t>: 792-806 [PMID: 19767575 DOI: 10.1177/0022034509340867]</w:t>
      </w:r>
    </w:p>
    <w:p w14:paraId="1612F039"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18 </w:t>
      </w:r>
      <w:r w:rsidRPr="00D0124B">
        <w:rPr>
          <w:rFonts w:ascii="Book Antiqua" w:hAnsi="Book Antiqua" w:cs="宋体"/>
          <w:b/>
          <w:bCs/>
          <w:color w:val="000000"/>
          <w:sz w:val="24"/>
          <w:szCs w:val="24"/>
          <w:lang w:eastAsia="zh-CN"/>
        </w:rPr>
        <w:t>Morad G</w:t>
      </w:r>
      <w:r w:rsidRPr="00D0124B">
        <w:rPr>
          <w:rFonts w:ascii="Book Antiqua" w:hAnsi="Book Antiqua" w:cs="宋体"/>
          <w:color w:val="000000"/>
          <w:sz w:val="24"/>
          <w:szCs w:val="24"/>
          <w:lang w:eastAsia="zh-CN"/>
        </w:rPr>
        <w:t>, Kheiri L, Khojasteh A. Dental pulp stem cells for in vivo bone regeneration: a systematic review of literature. </w:t>
      </w:r>
      <w:r w:rsidRPr="00D0124B">
        <w:rPr>
          <w:rFonts w:ascii="Book Antiqua" w:hAnsi="Book Antiqua" w:cs="宋体"/>
          <w:i/>
          <w:iCs/>
          <w:color w:val="000000"/>
          <w:sz w:val="24"/>
          <w:szCs w:val="24"/>
          <w:lang w:eastAsia="zh-CN"/>
        </w:rPr>
        <w:t>Arch Oral Biol</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58</w:t>
      </w:r>
      <w:r w:rsidRPr="00D0124B">
        <w:rPr>
          <w:rFonts w:ascii="Book Antiqua" w:hAnsi="Book Antiqua" w:cs="宋体"/>
          <w:color w:val="000000"/>
          <w:sz w:val="24"/>
          <w:szCs w:val="24"/>
          <w:lang w:eastAsia="zh-CN"/>
        </w:rPr>
        <w:t>: 1818-1827 [PMID: 24095289 DOI: 10.1016/j.archoralbio.2013.08.011]</w:t>
      </w:r>
    </w:p>
    <w:p w14:paraId="6F9665A3" w14:textId="4A62DB31"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19 </w:t>
      </w:r>
      <w:r w:rsidRPr="00D0124B">
        <w:rPr>
          <w:rFonts w:ascii="Book Antiqua" w:hAnsi="Book Antiqua" w:cs="宋体"/>
          <w:b/>
          <w:bCs/>
          <w:color w:val="000000"/>
          <w:sz w:val="24"/>
          <w:szCs w:val="24"/>
          <w:lang w:eastAsia="zh-CN"/>
        </w:rPr>
        <w:t>Houshmand B</w:t>
      </w:r>
      <w:r w:rsidRPr="00D0124B">
        <w:rPr>
          <w:rFonts w:ascii="Book Antiqua" w:hAnsi="Book Antiqua" w:cs="宋体"/>
          <w:color w:val="000000"/>
          <w:sz w:val="24"/>
          <w:szCs w:val="24"/>
          <w:lang w:eastAsia="zh-CN"/>
        </w:rPr>
        <w:t>, Behnia H, Khoshzaban A, Morad G, Behrouzi G, Dashti SG, Khojasteh A. Osteoblastic differentiation of human stem cells derived from bone marrow and periodontal ligament under the effect of enamel matrix derivative and transforming growth factor-beta. </w:t>
      </w:r>
      <w:r w:rsidRPr="00D0124B">
        <w:rPr>
          <w:rFonts w:ascii="Book Antiqua" w:hAnsi="Book Antiqua" w:cs="宋体"/>
          <w:i/>
          <w:iCs/>
          <w:color w:val="000000"/>
          <w:sz w:val="24"/>
          <w:szCs w:val="24"/>
          <w:lang w:eastAsia="zh-CN"/>
        </w:rPr>
        <w:t>Int J Oral Maxillofac Implants</w:t>
      </w:r>
      <w:r w:rsidRPr="00D0124B">
        <w:rPr>
          <w:rFonts w:ascii="Book Antiqua" w:hAnsi="Book Antiqua" w:cs="宋体"/>
          <w:color w:val="000000"/>
          <w:sz w:val="24"/>
          <w:szCs w:val="24"/>
          <w:lang w:eastAsia="zh-CN"/>
        </w:rPr>
        <w:t> </w:t>
      </w:r>
      <w:r w:rsidRPr="00D0124B">
        <w:rPr>
          <w:rFonts w:ascii="Book Antiqua" w:hAnsi="Book Antiqua" w:cs="宋体" w:hint="eastAsia"/>
          <w:color w:val="000000"/>
          <w:sz w:val="24"/>
          <w:szCs w:val="24"/>
          <w:lang w:eastAsia="zh-CN"/>
        </w:rPr>
        <w:t>2013</w:t>
      </w:r>
      <w:r w:rsidRPr="00D0124B">
        <w:rPr>
          <w:rFonts w:ascii="Book Antiqua" w:hAnsi="Book Antiqua" w:cs="宋体"/>
          <w:color w:val="000000"/>
          <w:sz w:val="24"/>
          <w:szCs w:val="24"/>
          <w:lang w:eastAsia="zh-CN"/>
        </w:rPr>
        <w:t>; </w:t>
      </w:r>
      <w:r w:rsidRPr="00D0124B">
        <w:rPr>
          <w:rFonts w:ascii="Book Antiqua" w:hAnsi="Book Antiqua" w:cs="宋体"/>
          <w:b/>
          <w:bCs/>
          <w:color w:val="000000"/>
          <w:sz w:val="24"/>
          <w:szCs w:val="24"/>
          <w:lang w:eastAsia="zh-CN"/>
        </w:rPr>
        <w:t>28</w:t>
      </w:r>
      <w:r w:rsidRPr="00D0124B">
        <w:rPr>
          <w:rFonts w:ascii="Book Antiqua" w:hAnsi="Book Antiqua" w:cs="宋体"/>
          <w:color w:val="000000"/>
          <w:sz w:val="24"/>
          <w:szCs w:val="24"/>
          <w:lang w:eastAsia="zh-CN"/>
        </w:rPr>
        <w:t>: e440-e450 [PMID: 24278943 DOI: 10.11607/jomi.te24]</w:t>
      </w:r>
    </w:p>
    <w:p w14:paraId="77C6217C"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20 </w:t>
      </w:r>
      <w:r w:rsidRPr="00D0124B">
        <w:rPr>
          <w:rFonts w:ascii="Book Antiqua" w:hAnsi="Book Antiqua" w:cs="宋体"/>
          <w:b/>
          <w:bCs/>
          <w:color w:val="000000"/>
          <w:sz w:val="24"/>
          <w:szCs w:val="24"/>
          <w:lang w:eastAsia="zh-CN"/>
        </w:rPr>
        <w:t>Mortazavi SH</w:t>
      </w:r>
      <w:r w:rsidRPr="00D0124B">
        <w:rPr>
          <w:rFonts w:ascii="Book Antiqua" w:hAnsi="Book Antiqua" w:cs="宋体"/>
          <w:color w:val="000000"/>
          <w:sz w:val="24"/>
          <w:szCs w:val="24"/>
          <w:lang w:eastAsia="zh-CN"/>
        </w:rPr>
        <w:t>, Khojasteh A, Vaziri H, Khoshzaban A, Roudsari MV, Razavi SH. The effect of fluoxetine on bone regeneration in rat calvarial bone defects. </w:t>
      </w:r>
      <w:r w:rsidRPr="00D0124B">
        <w:rPr>
          <w:rFonts w:ascii="Book Antiqua" w:hAnsi="Book Antiqua" w:cs="宋体"/>
          <w:i/>
          <w:iCs/>
          <w:color w:val="000000"/>
          <w:sz w:val="24"/>
          <w:szCs w:val="24"/>
          <w:lang w:eastAsia="zh-CN"/>
        </w:rPr>
        <w:t>Oral Surg Oral Med Oral Pathol Oral Radiol Endod</w:t>
      </w:r>
      <w:r w:rsidRPr="00D0124B">
        <w:rPr>
          <w:rFonts w:ascii="Book Antiqua" w:hAnsi="Book Antiqua" w:cs="宋体"/>
          <w:color w:val="000000"/>
          <w:sz w:val="24"/>
          <w:szCs w:val="24"/>
          <w:lang w:eastAsia="zh-CN"/>
        </w:rPr>
        <w:t> 2009; </w:t>
      </w:r>
      <w:r w:rsidRPr="00D0124B">
        <w:rPr>
          <w:rFonts w:ascii="Book Antiqua" w:hAnsi="Book Antiqua" w:cs="宋体"/>
          <w:b/>
          <w:bCs/>
          <w:color w:val="000000"/>
          <w:sz w:val="24"/>
          <w:szCs w:val="24"/>
          <w:lang w:eastAsia="zh-CN"/>
        </w:rPr>
        <w:t>108</w:t>
      </w:r>
      <w:r w:rsidRPr="00D0124B">
        <w:rPr>
          <w:rFonts w:ascii="Book Antiqua" w:hAnsi="Book Antiqua" w:cs="宋体"/>
          <w:color w:val="000000"/>
          <w:sz w:val="24"/>
          <w:szCs w:val="24"/>
          <w:lang w:eastAsia="zh-CN"/>
        </w:rPr>
        <w:t>: 22-27 [PMID: 19272809 DOI: 10.1016/j.tripleo.2009.01.006]</w:t>
      </w:r>
    </w:p>
    <w:p w14:paraId="06FF9B3F"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21 </w:t>
      </w:r>
      <w:r w:rsidRPr="00D0124B">
        <w:rPr>
          <w:rFonts w:ascii="Book Antiqua" w:hAnsi="Book Antiqua" w:cs="宋体"/>
          <w:b/>
          <w:bCs/>
          <w:color w:val="000000"/>
          <w:sz w:val="24"/>
          <w:szCs w:val="24"/>
          <w:lang w:eastAsia="zh-CN"/>
        </w:rPr>
        <w:t>Khojasteh A</w:t>
      </w:r>
      <w:r w:rsidRPr="00D0124B">
        <w:rPr>
          <w:rFonts w:ascii="Book Antiqua" w:hAnsi="Book Antiqua" w:cs="宋体"/>
          <w:color w:val="000000"/>
          <w:sz w:val="24"/>
          <w:szCs w:val="24"/>
          <w:lang w:eastAsia="zh-CN"/>
        </w:rPr>
        <w:t>, Behnia H, Naghdi N, Esmaeelinejad M, Alikhassy Z, Stevens M. Effects of different growth factors and carriers on bone regeneration: a systematic review. </w:t>
      </w:r>
      <w:r w:rsidRPr="00D0124B">
        <w:rPr>
          <w:rFonts w:ascii="Book Antiqua" w:hAnsi="Book Antiqua" w:cs="宋体"/>
          <w:i/>
          <w:iCs/>
          <w:color w:val="000000"/>
          <w:sz w:val="24"/>
          <w:szCs w:val="24"/>
          <w:lang w:eastAsia="zh-CN"/>
        </w:rPr>
        <w:t>Oral Surg Oral Med Oral Pathol Oral Radiol</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116</w:t>
      </w:r>
      <w:r w:rsidRPr="00D0124B">
        <w:rPr>
          <w:rFonts w:ascii="Book Antiqua" w:hAnsi="Book Antiqua" w:cs="宋体"/>
          <w:color w:val="000000"/>
          <w:sz w:val="24"/>
          <w:szCs w:val="24"/>
          <w:lang w:eastAsia="zh-CN"/>
        </w:rPr>
        <w:t>: e405-e423 [PMID: 22901644 DOI: 10.1016/j.oooo.2012.01.044]</w:t>
      </w:r>
    </w:p>
    <w:p w14:paraId="16F3637B" w14:textId="4D7FC2AA"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22 </w:t>
      </w:r>
      <w:r w:rsidRPr="00D0124B">
        <w:rPr>
          <w:rFonts w:ascii="Book Antiqua" w:hAnsi="Book Antiqua" w:cs="宋体"/>
          <w:b/>
          <w:bCs/>
          <w:color w:val="000000"/>
          <w:sz w:val="24"/>
          <w:szCs w:val="24"/>
          <w:lang w:eastAsia="zh-CN"/>
        </w:rPr>
        <w:t>Bessa PC</w:t>
      </w:r>
      <w:r w:rsidRPr="00D0124B">
        <w:rPr>
          <w:rFonts w:ascii="Book Antiqua" w:hAnsi="Book Antiqua" w:cs="宋体"/>
          <w:color w:val="000000"/>
          <w:sz w:val="24"/>
          <w:szCs w:val="24"/>
          <w:lang w:eastAsia="zh-CN"/>
        </w:rPr>
        <w:t>, Casal M, Reis RL. Bone morphogenetic proteins in tissue engineering: the road from laboratory to clinic, part II (BMP delivery). </w:t>
      </w:r>
      <w:r w:rsidRPr="00D0124B">
        <w:rPr>
          <w:rFonts w:ascii="Book Antiqua" w:hAnsi="Book Antiqua" w:cs="宋体"/>
          <w:i/>
          <w:iCs/>
          <w:color w:val="000000"/>
          <w:sz w:val="24"/>
          <w:szCs w:val="24"/>
          <w:lang w:eastAsia="zh-CN"/>
        </w:rPr>
        <w:t>J Tissue Eng Regen Med</w:t>
      </w:r>
      <w:r w:rsidRPr="00D0124B">
        <w:rPr>
          <w:rFonts w:ascii="Book Antiqua" w:hAnsi="Book Antiqua" w:cs="宋体"/>
          <w:color w:val="000000"/>
          <w:sz w:val="24"/>
          <w:szCs w:val="24"/>
          <w:lang w:eastAsia="zh-CN"/>
        </w:rPr>
        <w:t> </w:t>
      </w:r>
      <w:r w:rsidRPr="00D0124B">
        <w:rPr>
          <w:rFonts w:ascii="Book Antiqua" w:hAnsi="Book Antiqua" w:cs="宋体" w:hint="eastAsia"/>
          <w:color w:val="000000"/>
          <w:sz w:val="24"/>
          <w:szCs w:val="24"/>
          <w:lang w:eastAsia="zh-CN"/>
        </w:rPr>
        <w:t>2008</w:t>
      </w:r>
      <w:r w:rsidRPr="00D0124B">
        <w:rPr>
          <w:rFonts w:ascii="Book Antiqua" w:hAnsi="Book Antiqua" w:cs="宋体"/>
          <w:color w:val="000000"/>
          <w:sz w:val="24"/>
          <w:szCs w:val="24"/>
          <w:lang w:eastAsia="zh-CN"/>
        </w:rPr>
        <w:t>; </w:t>
      </w:r>
      <w:r w:rsidRPr="00D0124B">
        <w:rPr>
          <w:rFonts w:ascii="Book Antiqua" w:hAnsi="Book Antiqua" w:cs="宋体"/>
          <w:b/>
          <w:bCs/>
          <w:color w:val="000000"/>
          <w:sz w:val="24"/>
          <w:szCs w:val="24"/>
          <w:lang w:eastAsia="zh-CN"/>
        </w:rPr>
        <w:t>2</w:t>
      </w:r>
      <w:r w:rsidRPr="00D0124B">
        <w:rPr>
          <w:rFonts w:ascii="Book Antiqua" w:hAnsi="Book Antiqua" w:cs="宋体"/>
          <w:color w:val="000000"/>
          <w:sz w:val="24"/>
          <w:szCs w:val="24"/>
          <w:lang w:eastAsia="zh-CN"/>
        </w:rPr>
        <w:t>: 81-96 [PMID: 18383454 DOI: 10.1002/term.74]</w:t>
      </w:r>
    </w:p>
    <w:p w14:paraId="123C23E1"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23 </w:t>
      </w:r>
      <w:r w:rsidRPr="00D0124B">
        <w:rPr>
          <w:rFonts w:ascii="Book Antiqua" w:hAnsi="Book Antiqua" w:cs="宋体"/>
          <w:b/>
          <w:bCs/>
          <w:color w:val="000000"/>
          <w:sz w:val="24"/>
          <w:szCs w:val="24"/>
          <w:lang w:eastAsia="zh-CN"/>
        </w:rPr>
        <w:t>Lo KW</w:t>
      </w:r>
      <w:r w:rsidRPr="00D0124B">
        <w:rPr>
          <w:rFonts w:ascii="Book Antiqua" w:hAnsi="Book Antiqua" w:cs="宋体"/>
          <w:color w:val="000000"/>
          <w:sz w:val="24"/>
          <w:szCs w:val="24"/>
          <w:lang w:eastAsia="zh-CN"/>
        </w:rPr>
        <w:t>, Ulery BD, Ashe KM, Laurencin CT. Studies of bone morphogenetic protein-based surgical repair. </w:t>
      </w:r>
      <w:r w:rsidRPr="00D0124B">
        <w:rPr>
          <w:rFonts w:ascii="Book Antiqua" w:hAnsi="Book Antiqua" w:cs="宋体"/>
          <w:i/>
          <w:iCs/>
          <w:color w:val="000000"/>
          <w:sz w:val="24"/>
          <w:szCs w:val="24"/>
          <w:lang w:eastAsia="zh-CN"/>
        </w:rPr>
        <w:t>Adv Drug Deliv Rev</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64</w:t>
      </w:r>
      <w:r w:rsidRPr="00D0124B">
        <w:rPr>
          <w:rFonts w:ascii="Book Antiqua" w:hAnsi="Book Antiqua" w:cs="宋体"/>
          <w:color w:val="000000"/>
          <w:sz w:val="24"/>
          <w:szCs w:val="24"/>
          <w:lang w:eastAsia="zh-CN"/>
        </w:rPr>
        <w:t>: 1277-1291 [PMID: 22512928 DOI: 10.1016/j.addr.2012.03.014]</w:t>
      </w:r>
    </w:p>
    <w:p w14:paraId="28391913" w14:textId="77777777"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24 </w:t>
      </w:r>
      <w:r w:rsidRPr="00D0124B">
        <w:rPr>
          <w:rFonts w:ascii="Book Antiqua" w:hAnsi="Book Antiqua" w:cs="宋体"/>
          <w:b/>
          <w:bCs/>
          <w:color w:val="000000"/>
          <w:sz w:val="24"/>
          <w:szCs w:val="24"/>
          <w:lang w:eastAsia="zh-CN"/>
        </w:rPr>
        <w:t>Cui Q</w:t>
      </w:r>
      <w:r w:rsidRPr="00D0124B">
        <w:rPr>
          <w:rFonts w:ascii="Book Antiqua" w:hAnsi="Book Antiqua" w:cs="宋体"/>
          <w:color w:val="000000"/>
          <w:sz w:val="24"/>
          <w:szCs w:val="24"/>
          <w:lang w:eastAsia="zh-CN"/>
        </w:rPr>
        <w:t>, Dighe AS, Irvine JN.</w:t>
      </w:r>
      <w:proofErr w:type="gramEnd"/>
      <w:r w:rsidRPr="00D0124B">
        <w:rPr>
          <w:rFonts w:ascii="Book Antiqua" w:hAnsi="Book Antiqua" w:cs="宋体"/>
          <w:color w:val="000000"/>
          <w:sz w:val="24"/>
          <w:szCs w:val="24"/>
          <w:lang w:eastAsia="zh-CN"/>
        </w:rPr>
        <w:t xml:space="preserve"> Combined angiogenic and osteogenic factor delivery for bone regenerative engineering. </w:t>
      </w:r>
      <w:r w:rsidRPr="00D0124B">
        <w:rPr>
          <w:rFonts w:ascii="Book Antiqua" w:hAnsi="Book Antiqua" w:cs="宋体"/>
          <w:i/>
          <w:iCs/>
          <w:color w:val="000000"/>
          <w:sz w:val="24"/>
          <w:szCs w:val="24"/>
          <w:lang w:eastAsia="zh-CN"/>
        </w:rPr>
        <w:t>Curr Pharm Des</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19</w:t>
      </w:r>
      <w:r w:rsidRPr="00D0124B">
        <w:rPr>
          <w:rFonts w:ascii="Book Antiqua" w:hAnsi="Book Antiqua" w:cs="宋体"/>
          <w:color w:val="000000"/>
          <w:sz w:val="24"/>
          <w:szCs w:val="24"/>
          <w:lang w:eastAsia="zh-CN"/>
        </w:rPr>
        <w:t>: 3374-3383 [PMID: 23432677 DOI: 10.2174/1381612811319190004]</w:t>
      </w:r>
    </w:p>
    <w:p w14:paraId="3183B96E"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25 </w:t>
      </w:r>
      <w:r w:rsidRPr="00D0124B">
        <w:rPr>
          <w:rFonts w:ascii="Book Antiqua" w:hAnsi="Book Antiqua" w:cs="宋体"/>
          <w:b/>
          <w:bCs/>
          <w:color w:val="000000"/>
          <w:sz w:val="24"/>
          <w:szCs w:val="24"/>
          <w:lang w:eastAsia="zh-CN"/>
        </w:rPr>
        <w:t>Ma PX</w:t>
      </w:r>
      <w:r w:rsidRPr="00D0124B">
        <w:rPr>
          <w:rFonts w:ascii="Book Antiqua" w:hAnsi="Book Antiqua" w:cs="宋体"/>
          <w:color w:val="000000"/>
          <w:sz w:val="24"/>
          <w:szCs w:val="24"/>
          <w:lang w:eastAsia="zh-CN"/>
        </w:rPr>
        <w:t>, Langer R. Fabrication of biodegradable polymer foams for cell transplantation and tissue engineering. </w:t>
      </w:r>
      <w:r w:rsidRPr="00D0124B">
        <w:rPr>
          <w:rFonts w:ascii="Book Antiqua" w:hAnsi="Book Antiqua" w:cs="宋体"/>
          <w:i/>
          <w:iCs/>
          <w:color w:val="000000"/>
          <w:sz w:val="24"/>
          <w:szCs w:val="24"/>
          <w:lang w:eastAsia="zh-CN"/>
        </w:rPr>
        <w:t>Methods Mol Med</w:t>
      </w:r>
      <w:r w:rsidRPr="00D0124B">
        <w:rPr>
          <w:rFonts w:ascii="Book Antiqua" w:hAnsi="Book Antiqua" w:cs="宋体"/>
          <w:color w:val="000000"/>
          <w:sz w:val="24"/>
          <w:szCs w:val="24"/>
          <w:lang w:eastAsia="zh-CN"/>
        </w:rPr>
        <w:t> 1999; </w:t>
      </w:r>
      <w:r w:rsidRPr="00D0124B">
        <w:rPr>
          <w:rFonts w:ascii="Book Antiqua" w:hAnsi="Book Antiqua" w:cs="宋体"/>
          <w:b/>
          <w:bCs/>
          <w:color w:val="000000"/>
          <w:sz w:val="24"/>
          <w:szCs w:val="24"/>
          <w:lang w:eastAsia="zh-CN"/>
        </w:rPr>
        <w:t>18</w:t>
      </w:r>
      <w:r w:rsidRPr="00D0124B">
        <w:rPr>
          <w:rFonts w:ascii="Book Antiqua" w:hAnsi="Book Antiqua" w:cs="宋体"/>
          <w:color w:val="000000"/>
          <w:sz w:val="24"/>
          <w:szCs w:val="24"/>
          <w:lang w:eastAsia="zh-CN"/>
        </w:rPr>
        <w:t>: 47-56 [PMID: 21370166]</w:t>
      </w:r>
    </w:p>
    <w:p w14:paraId="256D8E66" w14:textId="77777777"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26 </w:t>
      </w:r>
      <w:r w:rsidRPr="00D0124B">
        <w:rPr>
          <w:rFonts w:ascii="Book Antiqua" w:hAnsi="Book Antiqua" w:cs="宋体"/>
          <w:b/>
          <w:bCs/>
          <w:color w:val="000000"/>
          <w:sz w:val="24"/>
          <w:szCs w:val="24"/>
          <w:lang w:eastAsia="zh-CN"/>
        </w:rPr>
        <w:t>Ma</w:t>
      </w:r>
      <w:proofErr w:type="gramEnd"/>
      <w:r w:rsidRPr="00D0124B">
        <w:rPr>
          <w:rFonts w:ascii="Book Antiqua" w:hAnsi="Book Antiqua" w:cs="宋体"/>
          <w:b/>
          <w:bCs/>
          <w:color w:val="000000"/>
          <w:sz w:val="24"/>
          <w:szCs w:val="24"/>
          <w:lang w:eastAsia="zh-CN"/>
        </w:rPr>
        <w:t xml:space="preserve"> PX</w:t>
      </w:r>
      <w:r w:rsidRPr="00D0124B">
        <w:rPr>
          <w:rFonts w:ascii="Book Antiqua" w:hAnsi="Book Antiqua" w:cs="宋体"/>
          <w:color w:val="000000"/>
          <w:sz w:val="24"/>
          <w:szCs w:val="24"/>
          <w:lang w:eastAsia="zh-CN"/>
        </w:rPr>
        <w:t xml:space="preserve">. </w:t>
      </w:r>
      <w:proofErr w:type="gramStart"/>
      <w:r w:rsidRPr="00D0124B">
        <w:rPr>
          <w:rFonts w:ascii="Book Antiqua" w:hAnsi="Book Antiqua" w:cs="宋体"/>
          <w:color w:val="000000"/>
          <w:sz w:val="24"/>
          <w:szCs w:val="24"/>
          <w:lang w:eastAsia="zh-CN"/>
        </w:rPr>
        <w:t>Biomimetic materials for tissue engineering.</w:t>
      </w:r>
      <w:proofErr w:type="gramEnd"/>
      <w:r w:rsidRPr="00D0124B">
        <w:rPr>
          <w:rFonts w:ascii="Book Antiqua" w:hAnsi="Book Antiqua" w:cs="宋体"/>
          <w:color w:val="000000"/>
          <w:sz w:val="24"/>
          <w:szCs w:val="24"/>
          <w:lang w:eastAsia="zh-CN"/>
        </w:rPr>
        <w:t> </w:t>
      </w:r>
      <w:r w:rsidRPr="00D0124B">
        <w:rPr>
          <w:rFonts w:ascii="Book Antiqua" w:hAnsi="Book Antiqua" w:cs="宋体"/>
          <w:i/>
          <w:iCs/>
          <w:color w:val="000000"/>
          <w:sz w:val="24"/>
          <w:szCs w:val="24"/>
          <w:lang w:eastAsia="zh-CN"/>
        </w:rPr>
        <w:t>Adv Drug Deliv Rev</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60</w:t>
      </w:r>
      <w:r w:rsidRPr="00D0124B">
        <w:rPr>
          <w:rFonts w:ascii="Book Antiqua" w:hAnsi="Book Antiqua" w:cs="宋体"/>
          <w:color w:val="000000"/>
          <w:sz w:val="24"/>
          <w:szCs w:val="24"/>
          <w:lang w:eastAsia="zh-CN"/>
        </w:rPr>
        <w:t>: 184-198 [PMID: 18045729 DOI: 10.1016/j.addr.2007.08.041]</w:t>
      </w:r>
    </w:p>
    <w:p w14:paraId="76FCA5EF"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27 </w:t>
      </w:r>
      <w:r w:rsidRPr="00D0124B">
        <w:rPr>
          <w:rFonts w:ascii="Book Antiqua" w:hAnsi="Book Antiqua" w:cs="宋体"/>
          <w:b/>
          <w:bCs/>
          <w:color w:val="000000"/>
          <w:sz w:val="24"/>
          <w:szCs w:val="24"/>
          <w:lang w:eastAsia="zh-CN"/>
        </w:rPr>
        <w:t>Fröhlich M</w:t>
      </w:r>
      <w:r w:rsidRPr="00D0124B">
        <w:rPr>
          <w:rFonts w:ascii="Book Antiqua" w:hAnsi="Book Antiqua" w:cs="宋体"/>
          <w:color w:val="000000"/>
          <w:sz w:val="24"/>
          <w:szCs w:val="24"/>
          <w:lang w:eastAsia="zh-CN"/>
        </w:rPr>
        <w:t>, Grayson WL, Wan LQ, Marolt D, Drobnic M, Vunjak-Novakovic G. Tissue engineered bone grafts: biological requirements, tissue culture and clinical relevance. </w:t>
      </w:r>
      <w:r w:rsidRPr="00D0124B">
        <w:rPr>
          <w:rFonts w:ascii="Book Antiqua" w:hAnsi="Book Antiqua" w:cs="宋体"/>
          <w:i/>
          <w:iCs/>
          <w:color w:val="000000"/>
          <w:sz w:val="24"/>
          <w:szCs w:val="24"/>
          <w:lang w:eastAsia="zh-CN"/>
        </w:rPr>
        <w:t>Curr Stem Cell Res Ther</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3</w:t>
      </w:r>
      <w:r w:rsidRPr="00D0124B">
        <w:rPr>
          <w:rFonts w:ascii="Book Antiqua" w:hAnsi="Book Antiqua" w:cs="宋体"/>
          <w:color w:val="000000"/>
          <w:sz w:val="24"/>
          <w:szCs w:val="24"/>
          <w:lang w:eastAsia="zh-CN"/>
        </w:rPr>
        <w:t>: 254-264 [PMID: 19075755 DOI: 10.2174/157488808786733962]</w:t>
      </w:r>
    </w:p>
    <w:p w14:paraId="5576BB95"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28 </w:t>
      </w:r>
      <w:r w:rsidRPr="00D0124B">
        <w:rPr>
          <w:rFonts w:ascii="Book Antiqua" w:hAnsi="Book Antiqua" w:cs="宋体"/>
          <w:b/>
          <w:bCs/>
          <w:color w:val="000000"/>
          <w:sz w:val="24"/>
          <w:szCs w:val="24"/>
          <w:lang w:eastAsia="zh-CN"/>
        </w:rPr>
        <w:t>Zhang X</w:t>
      </w:r>
      <w:r w:rsidRPr="00D0124B">
        <w:rPr>
          <w:rFonts w:ascii="Book Antiqua" w:hAnsi="Book Antiqua" w:cs="宋体"/>
          <w:color w:val="000000"/>
          <w:sz w:val="24"/>
          <w:szCs w:val="24"/>
          <w:lang w:eastAsia="zh-CN"/>
        </w:rPr>
        <w:t>, Chang W, Lee P, Wang Y, Yang M, Li J, Kumbar SG, Yu X. Polymer-ceramic spiral structured scaffolds for bone tissue engineering: effect of hydroxyapatite composition on human fetal osteoblasts. </w:t>
      </w:r>
      <w:r w:rsidRPr="00D0124B">
        <w:rPr>
          <w:rFonts w:ascii="Book Antiqua" w:hAnsi="Book Antiqua" w:cs="宋体"/>
          <w:i/>
          <w:iCs/>
          <w:color w:val="000000"/>
          <w:sz w:val="24"/>
          <w:szCs w:val="24"/>
          <w:lang w:eastAsia="zh-CN"/>
        </w:rPr>
        <w:t>PLoS One</w:t>
      </w:r>
      <w:r w:rsidRPr="00D0124B">
        <w:rPr>
          <w:rFonts w:ascii="Book Antiqua" w:hAnsi="Book Antiqua" w:cs="宋体"/>
          <w:color w:val="000000"/>
          <w:sz w:val="24"/>
          <w:szCs w:val="24"/>
          <w:lang w:eastAsia="zh-CN"/>
        </w:rPr>
        <w:t> 2014; </w:t>
      </w:r>
      <w:r w:rsidRPr="00D0124B">
        <w:rPr>
          <w:rFonts w:ascii="Book Antiqua" w:hAnsi="Book Antiqua" w:cs="宋体"/>
          <w:b/>
          <w:bCs/>
          <w:color w:val="000000"/>
          <w:sz w:val="24"/>
          <w:szCs w:val="24"/>
          <w:lang w:eastAsia="zh-CN"/>
        </w:rPr>
        <w:t>9</w:t>
      </w:r>
      <w:r w:rsidRPr="00D0124B">
        <w:rPr>
          <w:rFonts w:ascii="Book Antiqua" w:hAnsi="Book Antiqua" w:cs="宋体"/>
          <w:color w:val="000000"/>
          <w:sz w:val="24"/>
          <w:szCs w:val="24"/>
          <w:lang w:eastAsia="zh-CN"/>
        </w:rPr>
        <w:t>: e85871 [PMID: 24475056 DOI: 10.1371/journal.pone.0085871]</w:t>
      </w:r>
    </w:p>
    <w:p w14:paraId="47072369"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29 </w:t>
      </w:r>
      <w:r w:rsidRPr="00D0124B">
        <w:rPr>
          <w:rFonts w:ascii="Book Antiqua" w:hAnsi="Book Antiqua" w:cs="宋体"/>
          <w:b/>
          <w:bCs/>
          <w:color w:val="000000"/>
          <w:sz w:val="24"/>
          <w:szCs w:val="24"/>
          <w:lang w:eastAsia="zh-CN"/>
        </w:rPr>
        <w:t>Abarrategi A</w:t>
      </w:r>
      <w:r w:rsidRPr="00D0124B">
        <w:rPr>
          <w:rFonts w:ascii="Book Antiqua" w:hAnsi="Book Antiqua" w:cs="宋体"/>
          <w:color w:val="000000"/>
          <w:sz w:val="24"/>
          <w:szCs w:val="24"/>
          <w:lang w:eastAsia="zh-CN"/>
        </w:rPr>
        <w:t>, Moreno-Vicente C, Ramos V, Aranaz I, Sanz Casado JV, López-Lacomba JL. Improvement of porous beta-TCP scaffolds with rhBMP-2 chitosan carrier film for bone tissue application. </w:t>
      </w:r>
      <w:r w:rsidRPr="00D0124B">
        <w:rPr>
          <w:rFonts w:ascii="Book Antiqua" w:hAnsi="Book Antiqua" w:cs="宋体"/>
          <w:i/>
          <w:iCs/>
          <w:color w:val="000000"/>
          <w:sz w:val="24"/>
          <w:szCs w:val="24"/>
          <w:lang w:eastAsia="zh-CN"/>
        </w:rPr>
        <w:t>Tissue Eng Part A</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14</w:t>
      </w:r>
      <w:r w:rsidRPr="00D0124B">
        <w:rPr>
          <w:rFonts w:ascii="Book Antiqua" w:hAnsi="Book Antiqua" w:cs="宋体"/>
          <w:color w:val="000000"/>
          <w:sz w:val="24"/>
          <w:szCs w:val="24"/>
          <w:lang w:eastAsia="zh-CN"/>
        </w:rPr>
        <w:t>: 1305-1319 [PMID: 18491953 DOI: 10.1089/ten.tea.2007.0229.]</w:t>
      </w:r>
    </w:p>
    <w:p w14:paraId="77E65CA4"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30 </w:t>
      </w:r>
      <w:r w:rsidRPr="00D0124B">
        <w:rPr>
          <w:rFonts w:ascii="Book Antiqua" w:hAnsi="Book Antiqua" w:cs="宋体"/>
          <w:b/>
          <w:bCs/>
          <w:color w:val="000000"/>
          <w:sz w:val="24"/>
          <w:szCs w:val="24"/>
          <w:lang w:eastAsia="zh-CN"/>
        </w:rPr>
        <w:t>Xu C</w:t>
      </w:r>
      <w:r w:rsidRPr="00D0124B">
        <w:rPr>
          <w:rFonts w:ascii="Book Antiqua" w:hAnsi="Book Antiqua" w:cs="宋体"/>
          <w:color w:val="000000"/>
          <w:sz w:val="24"/>
          <w:szCs w:val="24"/>
          <w:lang w:eastAsia="zh-CN"/>
        </w:rPr>
        <w:t>, Wang Y, Yu X, Chen X, Li X, Yang X, Li S, Zhang X, Xiang AP. Evaluation of human mesenchymal stem cells response to biomimetic bioglass-collagen-hyaluronic acid-phosphatidylserine composite scaffolds for bone tissue engineering. </w:t>
      </w:r>
      <w:r w:rsidRPr="00D0124B">
        <w:rPr>
          <w:rFonts w:ascii="Book Antiqua" w:hAnsi="Book Antiqua" w:cs="宋体"/>
          <w:i/>
          <w:iCs/>
          <w:color w:val="000000"/>
          <w:sz w:val="24"/>
          <w:szCs w:val="24"/>
          <w:lang w:eastAsia="zh-CN"/>
        </w:rPr>
        <w:t>J Biomed Mater Res A</w:t>
      </w:r>
      <w:r w:rsidRPr="00D0124B">
        <w:rPr>
          <w:rFonts w:ascii="Book Antiqua" w:hAnsi="Book Antiqua" w:cs="宋体"/>
          <w:color w:val="000000"/>
          <w:sz w:val="24"/>
          <w:szCs w:val="24"/>
          <w:lang w:eastAsia="zh-CN"/>
        </w:rPr>
        <w:t> 2009; </w:t>
      </w:r>
      <w:r w:rsidRPr="00D0124B">
        <w:rPr>
          <w:rFonts w:ascii="Book Antiqua" w:hAnsi="Book Antiqua" w:cs="宋体"/>
          <w:b/>
          <w:bCs/>
          <w:color w:val="000000"/>
          <w:sz w:val="24"/>
          <w:szCs w:val="24"/>
          <w:lang w:eastAsia="zh-CN"/>
        </w:rPr>
        <w:t>88</w:t>
      </w:r>
      <w:r w:rsidRPr="00D0124B">
        <w:rPr>
          <w:rFonts w:ascii="Book Antiqua" w:hAnsi="Book Antiqua" w:cs="宋体"/>
          <w:color w:val="000000"/>
          <w:sz w:val="24"/>
          <w:szCs w:val="24"/>
          <w:lang w:eastAsia="zh-CN"/>
        </w:rPr>
        <w:t>: 264-273 [PMID: 18302160 DOI: 10.1002/jbm.a.31931]</w:t>
      </w:r>
    </w:p>
    <w:p w14:paraId="5B7CF630"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31 </w:t>
      </w:r>
      <w:r w:rsidRPr="00D0124B">
        <w:rPr>
          <w:rFonts w:ascii="Book Antiqua" w:hAnsi="Book Antiqua" w:cs="宋体"/>
          <w:b/>
          <w:bCs/>
          <w:color w:val="000000"/>
          <w:sz w:val="24"/>
          <w:szCs w:val="24"/>
          <w:lang w:eastAsia="zh-CN"/>
        </w:rPr>
        <w:t>Zeng XB</w:t>
      </w:r>
      <w:r w:rsidRPr="00D0124B">
        <w:rPr>
          <w:rFonts w:ascii="Book Antiqua" w:hAnsi="Book Antiqua" w:cs="宋体"/>
          <w:color w:val="000000"/>
          <w:sz w:val="24"/>
          <w:szCs w:val="24"/>
          <w:lang w:eastAsia="zh-CN"/>
        </w:rPr>
        <w:t>, Hu H, Xie LQ, Lan F, Jiang W, Wu Y, Gu ZW. Magnetic responsive hydroxyapatite composite scaffolds construction for bone defect reparation. </w:t>
      </w:r>
      <w:r w:rsidRPr="00D0124B">
        <w:rPr>
          <w:rFonts w:ascii="Book Antiqua" w:hAnsi="Book Antiqua" w:cs="宋体"/>
          <w:i/>
          <w:iCs/>
          <w:color w:val="000000"/>
          <w:sz w:val="24"/>
          <w:szCs w:val="24"/>
          <w:lang w:eastAsia="zh-CN"/>
        </w:rPr>
        <w:t>Int J Nanomedicine</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7</w:t>
      </w:r>
      <w:r w:rsidRPr="00D0124B">
        <w:rPr>
          <w:rFonts w:ascii="Book Antiqua" w:hAnsi="Book Antiqua" w:cs="宋体"/>
          <w:color w:val="000000"/>
          <w:sz w:val="24"/>
          <w:szCs w:val="24"/>
          <w:lang w:eastAsia="zh-CN"/>
        </w:rPr>
        <w:t>: 3365-3378 [PMID: 22848165 DOI: 10.2147/IJN.S32264]</w:t>
      </w:r>
    </w:p>
    <w:p w14:paraId="63FD7DF4"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32 </w:t>
      </w:r>
      <w:r w:rsidRPr="00D0124B">
        <w:rPr>
          <w:rFonts w:ascii="Book Antiqua" w:hAnsi="Book Antiqua" w:cs="宋体"/>
          <w:b/>
          <w:bCs/>
          <w:color w:val="000000"/>
          <w:sz w:val="24"/>
          <w:szCs w:val="24"/>
          <w:lang w:eastAsia="zh-CN"/>
        </w:rPr>
        <w:t>Ratner BD</w:t>
      </w:r>
      <w:r w:rsidRPr="00D0124B">
        <w:rPr>
          <w:rFonts w:ascii="Book Antiqua" w:hAnsi="Book Antiqua" w:cs="宋体"/>
          <w:color w:val="000000"/>
          <w:sz w:val="24"/>
          <w:szCs w:val="24"/>
          <w:lang w:eastAsia="zh-CN"/>
        </w:rPr>
        <w:t>, Bryant SJ. Biomaterials: where we have been and where we are going. </w:t>
      </w:r>
      <w:r w:rsidRPr="00D0124B">
        <w:rPr>
          <w:rFonts w:ascii="Book Antiqua" w:hAnsi="Book Antiqua" w:cs="宋体"/>
          <w:i/>
          <w:iCs/>
          <w:color w:val="000000"/>
          <w:sz w:val="24"/>
          <w:szCs w:val="24"/>
          <w:lang w:eastAsia="zh-CN"/>
        </w:rPr>
        <w:t>Annu Rev Biomed Eng</w:t>
      </w:r>
      <w:r w:rsidRPr="00D0124B">
        <w:rPr>
          <w:rFonts w:ascii="Book Antiqua" w:hAnsi="Book Antiqua" w:cs="宋体"/>
          <w:color w:val="000000"/>
          <w:sz w:val="24"/>
          <w:szCs w:val="24"/>
          <w:lang w:eastAsia="zh-CN"/>
        </w:rPr>
        <w:t> 2004; </w:t>
      </w:r>
      <w:r w:rsidRPr="00D0124B">
        <w:rPr>
          <w:rFonts w:ascii="Book Antiqua" w:hAnsi="Book Antiqua" w:cs="宋体"/>
          <w:b/>
          <w:bCs/>
          <w:color w:val="000000"/>
          <w:sz w:val="24"/>
          <w:szCs w:val="24"/>
          <w:lang w:eastAsia="zh-CN"/>
        </w:rPr>
        <w:t>6</w:t>
      </w:r>
      <w:r w:rsidRPr="00D0124B">
        <w:rPr>
          <w:rFonts w:ascii="Book Antiqua" w:hAnsi="Book Antiqua" w:cs="宋体"/>
          <w:color w:val="000000"/>
          <w:sz w:val="24"/>
          <w:szCs w:val="24"/>
          <w:lang w:eastAsia="zh-CN"/>
        </w:rPr>
        <w:t>: 41-75 [PMID: 15255762 DOI: 10.1146/annurev.bioeng.6.040803.140027]</w:t>
      </w:r>
    </w:p>
    <w:p w14:paraId="0ED5F6C6" w14:textId="77777777"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33 </w:t>
      </w:r>
      <w:r w:rsidRPr="00D0124B">
        <w:rPr>
          <w:rFonts w:ascii="Book Antiqua" w:hAnsi="Book Antiqua" w:cs="宋体"/>
          <w:b/>
          <w:bCs/>
          <w:color w:val="000000"/>
          <w:sz w:val="24"/>
          <w:szCs w:val="24"/>
          <w:lang w:eastAsia="zh-CN"/>
        </w:rPr>
        <w:t>Yang SH</w:t>
      </w:r>
      <w:r w:rsidRPr="00D0124B">
        <w:rPr>
          <w:rFonts w:ascii="Book Antiqua" w:hAnsi="Book Antiqua" w:cs="宋体"/>
          <w:color w:val="000000"/>
          <w:sz w:val="24"/>
          <w:szCs w:val="24"/>
          <w:lang w:eastAsia="zh-CN"/>
        </w:rPr>
        <w:t>, Hsu CK, Wang KC, Hou SM, Lin FH.</w:t>
      </w:r>
      <w:proofErr w:type="gramEnd"/>
      <w:r w:rsidRPr="00D0124B">
        <w:rPr>
          <w:rFonts w:ascii="Book Antiqua" w:hAnsi="Book Antiqua" w:cs="宋体"/>
          <w:color w:val="000000"/>
          <w:sz w:val="24"/>
          <w:szCs w:val="24"/>
          <w:lang w:eastAsia="zh-CN"/>
        </w:rPr>
        <w:t xml:space="preserve"> Tricalcium phosphate and glutaraldehyde crosslinked gelatin incorporating bone morphogenetic protein--a viable scaffold for bone tissue engineering. </w:t>
      </w:r>
      <w:r w:rsidRPr="00D0124B">
        <w:rPr>
          <w:rFonts w:ascii="Book Antiqua" w:hAnsi="Book Antiqua" w:cs="宋体"/>
          <w:i/>
          <w:iCs/>
          <w:color w:val="000000"/>
          <w:sz w:val="24"/>
          <w:szCs w:val="24"/>
          <w:lang w:eastAsia="zh-CN"/>
        </w:rPr>
        <w:t>J Biomed Mater Res B Appl Biomater</w:t>
      </w:r>
      <w:r w:rsidRPr="00D0124B">
        <w:rPr>
          <w:rFonts w:ascii="Book Antiqua" w:hAnsi="Book Antiqua" w:cs="宋体"/>
          <w:color w:val="000000"/>
          <w:sz w:val="24"/>
          <w:szCs w:val="24"/>
          <w:lang w:eastAsia="zh-CN"/>
        </w:rPr>
        <w:t> 2005; </w:t>
      </w:r>
      <w:r w:rsidRPr="00D0124B">
        <w:rPr>
          <w:rFonts w:ascii="Book Antiqua" w:hAnsi="Book Antiqua" w:cs="宋体"/>
          <w:b/>
          <w:bCs/>
          <w:color w:val="000000"/>
          <w:sz w:val="24"/>
          <w:szCs w:val="24"/>
          <w:lang w:eastAsia="zh-CN"/>
        </w:rPr>
        <w:t>74</w:t>
      </w:r>
      <w:r w:rsidRPr="00D0124B">
        <w:rPr>
          <w:rFonts w:ascii="Book Antiqua" w:hAnsi="Book Antiqua" w:cs="宋体"/>
          <w:color w:val="000000"/>
          <w:sz w:val="24"/>
          <w:szCs w:val="24"/>
          <w:lang w:eastAsia="zh-CN"/>
        </w:rPr>
        <w:t>: 468-475 [PMID: 15889421 DOI: 10.1002/jbm.b.30200]</w:t>
      </w:r>
    </w:p>
    <w:p w14:paraId="4168CA71"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34 </w:t>
      </w:r>
      <w:r w:rsidRPr="00D0124B">
        <w:rPr>
          <w:rFonts w:ascii="Book Antiqua" w:hAnsi="Book Antiqua" w:cs="宋体"/>
          <w:b/>
          <w:bCs/>
          <w:color w:val="000000"/>
          <w:sz w:val="24"/>
          <w:szCs w:val="24"/>
          <w:lang w:eastAsia="zh-CN"/>
        </w:rPr>
        <w:t>Turhani D</w:t>
      </w:r>
      <w:r w:rsidRPr="00D0124B">
        <w:rPr>
          <w:rFonts w:ascii="Book Antiqua" w:hAnsi="Book Antiqua" w:cs="宋体"/>
          <w:color w:val="000000"/>
          <w:sz w:val="24"/>
          <w:szCs w:val="24"/>
          <w:lang w:eastAsia="zh-CN"/>
        </w:rPr>
        <w:t>, Weissenböck M, Stein E, Wanschitz F, Ewers R. Exogenous recombinant human BMP-2 has little initial effects on human osteoblastic cells cultured on collagen type I coated/noncoated hydroxyapatite ceramic granules. </w:t>
      </w:r>
      <w:r w:rsidRPr="00D0124B">
        <w:rPr>
          <w:rFonts w:ascii="Book Antiqua" w:hAnsi="Book Antiqua" w:cs="宋体"/>
          <w:i/>
          <w:iCs/>
          <w:color w:val="000000"/>
          <w:sz w:val="24"/>
          <w:szCs w:val="24"/>
          <w:lang w:eastAsia="zh-CN"/>
        </w:rPr>
        <w:t>J Oral Maxillofac Surg</w:t>
      </w:r>
      <w:r w:rsidRPr="00D0124B">
        <w:rPr>
          <w:rFonts w:ascii="Book Antiqua" w:hAnsi="Book Antiqua" w:cs="宋体"/>
          <w:color w:val="000000"/>
          <w:sz w:val="24"/>
          <w:szCs w:val="24"/>
          <w:lang w:eastAsia="zh-CN"/>
        </w:rPr>
        <w:t> 2007; </w:t>
      </w:r>
      <w:r w:rsidRPr="00D0124B">
        <w:rPr>
          <w:rFonts w:ascii="Book Antiqua" w:hAnsi="Book Antiqua" w:cs="宋体"/>
          <w:b/>
          <w:bCs/>
          <w:color w:val="000000"/>
          <w:sz w:val="24"/>
          <w:szCs w:val="24"/>
          <w:lang w:eastAsia="zh-CN"/>
        </w:rPr>
        <w:t>65</w:t>
      </w:r>
      <w:r w:rsidRPr="00D0124B">
        <w:rPr>
          <w:rFonts w:ascii="Book Antiqua" w:hAnsi="Book Antiqua" w:cs="宋体"/>
          <w:color w:val="000000"/>
          <w:sz w:val="24"/>
          <w:szCs w:val="24"/>
          <w:lang w:eastAsia="zh-CN"/>
        </w:rPr>
        <w:t>: 485-493 [PMID: 17307597 DOI: 10.1016/j.joms.2005.12.065]</w:t>
      </w:r>
    </w:p>
    <w:p w14:paraId="6C2B39F3"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35 </w:t>
      </w:r>
      <w:r w:rsidRPr="00D0124B">
        <w:rPr>
          <w:rFonts w:ascii="Book Antiqua" w:hAnsi="Book Antiqua" w:cs="宋体"/>
          <w:b/>
          <w:bCs/>
          <w:color w:val="000000"/>
          <w:sz w:val="24"/>
          <w:szCs w:val="24"/>
          <w:lang w:eastAsia="zh-CN"/>
        </w:rPr>
        <w:t>Fei Z</w:t>
      </w:r>
      <w:r w:rsidRPr="00D0124B">
        <w:rPr>
          <w:rFonts w:ascii="Book Antiqua" w:hAnsi="Book Antiqua" w:cs="宋体"/>
          <w:color w:val="000000"/>
          <w:sz w:val="24"/>
          <w:szCs w:val="24"/>
          <w:lang w:eastAsia="zh-CN"/>
        </w:rPr>
        <w:t>, Hu Y, Wu D, Wu H, Lu R, Bai J, Song H. Preparation and property of a novel bone graft composite consisting of rhBMP-2 loaded PLGA microspheres and calcium phosphate cement. </w:t>
      </w:r>
      <w:r w:rsidRPr="00D0124B">
        <w:rPr>
          <w:rFonts w:ascii="Book Antiqua" w:hAnsi="Book Antiqua" w:cs="宋体"/>
          <w:i/>
          <w:iCs/>
          <w:color w:val="000000"/>
          <w:sz w:val="24"/>
          <w:szCs w:val="24"/>
          <w:lang w:eastAsia="zh-CN"/>
        </w:rPr>
        <w:t>J Mater Sci Mater Med</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19</w:t>
      </w:r>
      <w:r w:rsidRPr="00D0124B">
        <w:rPr>
          <w:rFonts w:ascii="Book Antiqua" w:hAnsi="Book Antiqua" w:cs="宋体"/>
          <w:color w:val="000000"/>
          <w:sz w:val="24"/>
          <w:szCs w:val="24"/>
          <w:lang w:eastAsia="zh-CN"/>
        </w:rPr>
        <w:t>: 1109-1116 [PMID: 17701313 DOI: 10.1007/s10856-007-3050-5]</w:t>
      </w:r>
    </w:p>
    <w:p w14:paraId="515B0481"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36 </w:t>
      </w:r>
      <w:r w:rsidRPr="00D0124B">
        <w:rPr>
          <w:rFonts w:ascii="Book Antiqua" w:hAnsi="Book Antiqua" w:cs="宋体"/>
          <w:b/>
          <w:bCs/>
          <w:color w:val="000000"/>
          <w:sz w:val="24"/>
          <w:szCs w:val="24"/>
          <w:lang w:eastAsia="zh-CN"/>
        </w:rPr>
        <w:t>Yilgor P</w:t>
      </w:r>
      <w:r w:rsidRPr="00D0124B">
        <w:rPr>
          <w:rFonts w:ascii="Book Antiqua" w:hAnsi="Book Antiqua" w:cs="宋体"/>
          <w:color w:val="000000"/>
          <w:sz w:val="24"/>
          <w:szCs w:val="24"/>
          <w:lang w:eastAsia="zh-CN"/>
        </w:rPr>
        <w:t>, Sousa RA, Reis RL, Hasirci N, Hasirci V. Effect of scaffold architecture and BMP-2/BMP-7 delivery on in vitro bone regeneration. </w:t>
      </w:r>
      <w:r w:rsidRPr="00D0124B">
        <w:rPr>
          <w:rFonts w:ascii="Book Antiqua" w:hAnsi="Book Antiqua" w:cs="宋体"/>
          <w:i/>
          <w:iCs/>
          <w:color w:val="000000"/>
          <w:sz w:val="24"/>
          <w:szCs w:val="24"/>
          <w:lang w:eastAsia="zh-CN"/>
        </w:rPr>
        <w:t>J Mater Sci Mater Med</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21</w:t>
      </w:r>
      <w:r w:rsidRPr="00D0124B">
        <w:rPr>
          <w:rFonts w:ascii="Book Antiqua" w:hAnsi="Book Antiqua" w:cs="宋体"/>
          <w:color w:val="000000"/>
          <w:sz w:val="24"/>
          <w:szCs w:val="24"/>
          <w:lang w:eastAsia="zh-CN"/>
        </w:rPr>
        <w:t>: 2999-3008 [PMID: 20740306 DOI: 10.1007/s10856-010-4150-1]</w:t>
      </w:r>
    </w:p>
    <w:p w14:paraId="2BC8B1FD"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37 </w:t>
      </w:r>
      <w:r w:rsidRPr="00D0124B">
        <w:rPr>
          <w:rFonts w:ascii="Book Antiqua" w:hAnsi="Book Antiqua" w:cs="宋体"/>
          <w:b/>
          <w:bCs/>
          <w:color w:val="000000"/>
          <w:sz w:val="24"/>
          <w:szCs w:val="24"/>
          <w:lang w:eastAsia="zh-CN"/>
        </w:rPr>
        <w:t>Zhang H</w:t>
      </w:r>
      <w:r w:rsidRPr="00D0124B">
        <w:rPr>
          <w:rFonts w:ascii="Book Antiqua" w:hAnsi="Book Antiqua" w:cs="宋体"/>
          <w:color w:val="000000"/>
          <w:sz w:val="24"/>
          <w:szCs w:val="24"/>
          <w:lang w:eastAsia="zh-CN"/>
        </w:rPr>
        <w:t>, Migneco F, Lin CY, Hollister SJ. Chemically-conjugated bone morphogenetic protein-2 on three-dimensional polycaprolactone scaffolds stimulates osteogenic activity in bone marrow stromal cells. </w:t>
      </w:r>
      <w:r w:rsidRPr="00D0124B">
        <w:rPr>
          <w:rFonts w:ascii="Book Antiqua" w:hAnsi="Book Antiqua" w:cs="宋体"/>
          <w:i/>
          <w:iCs/>
          <w:color w:val="000000"/>
          <w:sz w:val="24"/>
          <w:szCs w:val="24"/>
          <w:lang w:eastAsia="zh-CN"/>
        </w:rPr>
        <w:t>Tissue Eng Part A</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16</w:t>
      </w:r>
      <w:r w:rsidRPr="00D0124B">
        <w:rPr>
          <w:rFonts w:ascii="Book Antiqua" w:hAnsi="Book Antiqua" w:cs="宋体"/>
          <w:color w:val="000000"/>
          <w:sz w:val="24"/>
          <w:szCs w:val="24"/>
          <w:lang w:eastAsia="zh-CN"/>
        </w:rPr>
        <w:t>: 3441-3448 [PMID: 20560772 DOI: 10.1089/ten.tea.2010.0132]</w:t>
      </w:r>
    </w:p>
    <w:p w14:paraId="4D610AAE"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38 </w:t>
      </w:r>
      <w:r w:rsidRPr="00D0124B">
        <w:rPr>
          <w:rFonts w:ascii="Book Antiqua" w:hAnsi="Book Antiqua" w:cs="宋体"/>
          <w:b/>
          <w:bCs/>
          <w:color w:val="000000"/>
          <w:sz w:val="24"/>
          <w:szCs w:val="24"/>
          <w:lang w:eastAsia="zh-CN"/>
        </w:rPr>
        <w:t>Mitchell EA</w:t>
      </w:r>
      <w:r w:rsidRPr="00D0124B">
        <w:rPr>
          <w:rFonts w:ascii="Book Antiqua" w:hAnsi="Book Antiqua" w:cs="宋体"/>
          <w:color w:val="000000"/>
          <w:sz w:val="24"/>
          <w:szCs w:val="24"/>
          <w:lang w:eastAsia="zh-CN"/>
        </w:rPr>
        <w:t>, Chaffey BT, McCaskie AW, Lakey JH, Birch MA. Controlled spatial and conformational display of immobilised bone morphogenetic protein-2 and osteopontin signalling motifs regulates osteoblast adhesion and differentiation in vitro. </w:t>
      </w:r>
      <w:r w:rsidRPr="00D0124B">
        <w:rPr>
          <w:rFonts w:ascii="Book Antiqua" w:hAnsi="Book Antiqua" w:cs="宋体"/>
          <w:i/>
          <w:iCs/>
          <w:color w:val="000000"/>
          <w:sz w:val="24"/>
          <w:szCs w:val="24"/>
          <w:lang w:eastAsia="zh-CN"/>
        </w:rPr>
        <w:t>BMC Biol</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8</w:t>
      </w:r>
      <w:r w:rsidRPr="00D0124B">
        <w:rPr>
          <w:rFonts w:ascii="Book Antiqua" w:hAnsi="Book Antiqua" w:cs="宋体"/>
          <w:color w:val="000000"/>
          <w:sz w:val="24"/>
          <w:szCs w:val="24"/>
          <w:lang w:eastAsia="zh-CN"/>
        </w:rPr>
        <w:t>: 57 [PMID: 20459712 DOI: 10.1186/1741-7007-8-57]</w:t>
      </w:r>
    </w:p>
    <w:p w14:paraId="1EE391E6"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39 </w:t>
      </w:r>
      <w:r w:rsidRPr="00D0124B">
        <w:rPr>
          <w:rFonts w:ascii="Book Antiqua" w:hAnsi="Book Antiqua" w:cs="宋体"/>
          <w:b/>
          <w:bCs/>
          <w:color w:val="000000"/>
          <w:sz w:val="24"/>
          <w:szCs w:val="24"/>
          <w:lang w:eastAsia="zh-CN"/>
        </w:rPr>
        <w:t>Huh JB</w:t>
      </w:r>
      <w:r w:rsidRPr="00D0124B">
        <w:rPr>
          <w:rFonts w:ascii="Book Antiqua" w:hAnsi="Book Antiqua" w:cs="宋体"/>
          <w:color w:val="000000"/>
          <w:sz w:val="24"/>
          <w:szCs w:val="24"/>
          <w:lang w:eastAsia="zh-CN"/>
        </w:rPr>
        <w:t>, Kim SE, Song SK, Yun MJ, Shim JS, Lee JY, Shin SW. The effect of immobilization of heparin and bone morphogenic protein-2 to bovine bone substitute on osteoblast-like cell's function. </w:t>
      </w:r>
      <w:r w:rsidRPr="00D0124B">
        <w:rPr>
          <w:rFonts w:ascii="Book Antiqua" w:hAnsi="Book Antiqua" w:cs="宋体"/>
          <w:i/>
          <w:iCs/>
          <w:color w:val="000000"/>
          <w:sz w:val="24"/>
          <w:szCs w:val="24"/>
          <w:lang w:eastAsia="zh-CN"/>
        </w:rPr>
        <w:t>J Adv Prosthodont</w:t>
      </w:r>
      <w:r w:rsidRPr="00D0124B">
        <w:rPr>
          <w:rFonts w:ascii="Book Antiqua" w:hAnsi="Book Antiqua" w:cs="宋体"/>
          <w:color w:val="000000"/>
          <w:sz w:val="24"/>
          <w:szCs w:val="24"/>
          <w:lang w:eastAsia="zh-CN"/>
        </w:rPr>
        <w:t> 2011; </w:t>
      </w:r>
      <w:r w:rsidRPr="00D0124B">
        <w:rPr>
          <w:rFonts w:ascii="Book Antiqua" w:hAnsi="Book Antiqua" w:cs="宋体"/>
          <w:b/>
          <w:bCs/>
          <w:color w:val="000000"/>
          <w:sz w:val="24"/>
          <w:szCs w:val="24"/>
          <w:lang w:eastAsia="zh-CN"/>
        </w:rPr>
        <w:t>3</w:t>
      </w:r>
      <w:r w:rsidRPr="00D0124B">
        <w:rPr>
          <w:rFonts w:ascii="Book Antiqua" w:hAnsi="Book Antiqua" w:cs="宋体"/>
          <w:color w:val="000000"/>
          <w:sz w:val="24"/>
          <w:szCs w:val="24"/>
          <w:lang w:eastAsia="zh-CN"/>
        </w:rPr>
        <w:t>: 145-151 [PMID: 22053246 DOI: 10.4047/jap.2011.3.3.145]</w:t>
      </w:r>
    </w:p>
    <w:p w14:paraId="1B60F27C"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40 </w:t>
      </w:r>
      <w:r w:rsidRPr="00D0124B">
        <w:rPr>
          <w:rFonts w:ascii="Book Antiqua" w:hAnsi="Book Antiqua" w:cs="宋体"/>
          <w:b/>
          <w:bCs/>
          <w:color w:val="000000"/>
          <w:sz w:val="24"/>
          <w:szCs w:val="24"/>
          <w:lang w:eastAsia="zh-CN"/>
        </w:rPr>
        <w:t>Dai C</w:t>
      </w:r>
      <w:r w:rsidRPr="00D0124B">
        <w:rPr>
          <w:rFonts w:ascii="Book Antiqua" w:hAnsi="Book Antiqua" w:cs="宋体"/>
          <w:color w:val="000000"/>
          <w:sz w:val="24"/>
          <w:szCs w:val="24"/>
          <w:lang w:eastAsia="zh-CN"/>
        </w:rPr>
        <w:t>, Guo H, Lu J, Shi J, Wei J, Liu C. Osteogenic evaluation of calcium/magnesium-doped mesoporous silica scaffold with incorporation of rhBMP-2 by synchrotron radiation-based μCT.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2011; </w:t>
      </w:r>
      <w:r w:rsidRPr="00D0124B">
        <w:rPr>
          <w:rFonts w:ascii="Book Antiqua" w:hAnsi="Book Antiqua" w:cs="宋体"/>
          <w:b/>
          <w:bCs/>
          <w:color w:val="000000"/>
          <w:sz w:val="24"/>
          <w:szCs w:val="24"/>
          <w:lang w:eastAsia="zh-CN"/>
        </w:rPr>
        <w:t>32</w:t>
      </w:r>
      <w:r w:rsidRPr="00D0124B">
        <w:rPr>
          <w:rFonts w:ascii="Book Antiqua" w:hAnsi="Book Antiqua" w:cs="宋体"/>
          <w:color w:val="000000"/>
          <w:sz w:val="24"/>
          <w:szCs w:val="24"/>
          <w:lang w:eastAsia="zh-CN"/>
        </w:rPr>
        <w:t>: 8506-8517 [PMID: 21864896 DOI: 10.1016/j.biomaterials.2011.07.090]</w:t>
      </w:r>
    </w:p>
    <w:p w14:paraId="71432EEC"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41 </w:t>
      </w:r>
      <w:r w:rsidRPr="00D0124B">
        <w:rPr>
          <w:rFonts w:ascii="Book Antiqua" w:hAnsi="Book Antiqua" w:cs="宋体"/>
          <w:b/>
          <w:bCs/>
          <w:color w:val="000000"/>
          <w:sz w:val="24"/>
          <w:szCs w:val="24"/>
          <w:lang w:eastAsia="zh-CN"/>
        </w:rPr>
        <w:t>Lu H</w:t>
      </w:r>
      <w:r w:rsidRPr="00D0124B">
        <w:rPr>
          <w:rFonts w:ascii="Book Antiqua" w:hAnsi="Book Antiqua" w:cs="宋体"/>
          <w:color w:val="000000"/>
          <w:sz w:val="24"/>
          <w:szCs w:val="24"/>
          <w:lang w:eastAsia="zh-CN"/>
        </w:rPr>
        <w:t>, Kawazoe N, Kitajima T, Myoken Y, Tomita M, Umezawa A, Chen G, Ito Y. Spatial immobilization of bone morphogenetic protein-4 in a collagen-PLGA hybrid scaffold for enhanced osteoinductivity.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33</w:t>
      </w:r>
      <w:r w:rsidRPr="00D0124B">
        <w:rPr>
          <w:rFonts w:ascii="Book Antiqua" w:hAnsi="Book Antiqua" w:cs="宋体"/>
          <w:color w:val="000000"/>
          <w:sz w:val="24"/>
          <w:szCs w:val="24"/>
          <w:lang w:eastAsia="zh-CN"/>
        </w:rPr>
        <w:t>: 6140-6146 [PMID: 22698726 DOI: 10.1016/j.biomaterials.2012.05.038]</w:t>
      </w:r>
    </w:p>
    <w:p w14:paraId="396C168F"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42 </w:t>
      </w:r>
      <w:r w:rsidRPr="00D0124B">
        <w:rPr>
          <w:rFonts w:ascii="Book Antiqua" w:hAnsi="Book Antiqua" w:cs="宋体"/>
          <w:b/>
          <w:bCs/>
          <w:color w:val="000000"/>
          <w:sz w:val="24"/>
          <w:szCs w:val="24"/>
          <w:lang w:eastAsia="zh-CN"/>
        </w:rPr>
        <w:t>Li Z</w:t>
      </w:r>
      <w:r w:rsidRPr="00D0124B">
        <w:rPr>
          <w:rFonts w:ascii="Book Antiqua" w:hAnsi="Book Antiqua" w:cs="宋体"/>
          <w:color w:val="000000"/>
          <w:sz w:val="24"/>
          <w:szCs w:val="24"/>
          <w:lang w:eastAsia="zh-CN"/>
        </w:rPr>
        <w:t>, Gan Q, Zhang W, Zhang J, Yuan Y, Liu C. Surface-induced conformational and functional changes of bone morphogenetic protein-2 adsorbed onto single-walled carbon nanotubes. </w:t>
      </w:r>
      <w:r w:rsidRPr="00D0124B">
        <w:rPr>
          <w:rFonts w:ascii="Book Antiqua" w:hAnsi="Book Antiqua" w:cs="宋体"/>
          <w:i/>
          <w:iCs/>
          <w:color w:val="000000"/>
          <w:sz w:val="24"/>
          <w:szCs w:val="24"/>
          <w:lang w:eastAsia="zh-CN"/>
        </w:rPr>
        <w:t>Biochem Biophys Res Commun</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440</w:t>
      </w:r>
      <w:r w:rsidRPr="00D0124B">
        <w:rPr>
          <w:rFonts w:ascii="Book Antiqua" w:hAnsi="Book Antiqua" w:cs="宋体"/>
          <w:color w:val="000000"/>
          <w:sz w:val="24"/>
          <w:szCs w:val="24"/>
          <w:lang w:eastAsia="zh-CN"/>
        </w:rPr>
        <w:t>: 215-221 [PMID: 24055874 DOI: 10.1016/j.bbrc.2013.09.036]</w:t>
      </w:r>
    </w:p>
    <w:p w14:paraId="02AA4B56"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43 </w:t>
      </w:r>
      <w:r w:rsidRPr="00D0124B">
        <w:rPr>
          <w:rFonts w:ascii="Book Antiqua" w:hAnsi="Book Antiqua" w:cs="宋体"/>
          <w:b/>
          <w:bCs/>
          <w:color w:val="000000"/>
          <w:sz w:val="24"/>
          <w:szCs w:val="24"/>
          <w:lang w:eastAsia="zh-CN"/>
        </w:rPr>
        <w:t>Kim HW</w:t>
      </w:r>
      <w:r w:rsidRPr="00D0124B">
        <w:rPr>
          <w:rFonts w:ascii="Book Antiqua" w:hAnsi="Book Antiqua" w:cs="宋体"/>
          <w:color w:val="000000"/>
          <w:sz w:val="24"/>
          <w:szCs w:val="24"/>
          <w:lang w:eastAsia="zh-CN"/>
        </w:rPr>
        <w:t xml:space="preserve">, Song JH, Kim HE. </w:t>
      </w:r>
      <w:proofErr w:type="gramStart"/>
      <w:r w:rsidRPr="00D0124B">
        <w:rPr>
          <w:rFonts w:ascii="Book Antiqua" w:hAnsi="Book Antiqua" w:cs="宋体"/>
          <w:color w:val="000000"/>
          <w:sz w:val="24"/>
          <w:szCs w:val="24"/>
          <w:lang w:eastAsia="zh-CN"/>
        </w:rPr>
        <w:t>Bioactive glass nanofiber-collagen nanocomposite as a novel bone regeneration matrix.</w:t>
      </w:r>
      <w:proofErr w:type="gramEnd"/>
      <w:r w:rsidRPr="00D0124B">
        <w:rPr>
          <w:rFonts w:ascii="Book Antiqua" w:hAnsi="Book Antiqua" w:cs="宋体"/>
          <w:color w:val="000000"/>
          <w:sz w:val="24"/>
          <w:szCs w:val="24"/>
          <w:lang w:eastAsia="zh-CN"/>
        </w:rPr>
        <w:t> </w:t>
      </w:r>
      <w:r w:rsidRPr="00D0124B">
        <w:rPr>
          <w:rFonts w:ascii="Book Antiqua" w:hAnsi="Book Antiqua" w:cs="宋体"/>
          <w:i/>
          <w:iCs/>
          <w:color w:val="000000"/>
          <w:sz w:val="24"/>
          <w:szCs w:val="24"/>
          <w:lang w:eastAsia="zh-CN"/>
        </w:rPr>
        <w:t>J Biomed Mater Res A</w:t>
      </w:r>
      <w:r w:rsidRPr="00D0124B">
        <w:rPr>
          <w:rFonts w:ascii="Book Antiqua" w:hAnsi="Book Antiqua" w:cs="宋体"/>
          <w:color w:val="000000"/>
          <w:sz w:val="24"/>
          <w:szCs w:val="24"/>
          <w:lang w:eastAsia="zh-CN"/>
        </w:rPr>
        <w:t> 2006; </w:t>
      </w:r>
      <w:r w:rsidRPr="00D0124B">
        <w:rPr>
          <w:rFonts w:ascii="Book Antiqua" w:hAnsi="Book Antiqua" w:cs="宋体"/>
          <w:b/>
          <w:bCs/>
          <w:color w:val="000000"/>
          <w:sz w:val="24"/>
          <w:szCs w:val="24"/>
          <w:lang w:eastAsia="zh-CN"/>
        </w:rPr>
        <w:t>79</w:t>
      </w:r>
      <w:r w:rsidRPr="00D0124B">
        <w:rPr>
          <w:rFonts w:ascii="Book Antiqua" w:hAnsi="Book Antiqua" w:cs="宋体"/>
          <w:color w:val="000000"/>
          <w:sz w:val="24"/>
          <w:szCs w:val="24"/>
          <w:lang w:eastAsia="zh-CN"/>
        </w:rPr>
        <w:t>: 698-705 [PMID: 16850456 DOI: 10.1002/jbm.a.30848]</w:t>
      </w:r>
    </w:p>
    <w:p w14:paraId="5A18DE7C"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44 </w:t>
      </w:r>
      <w:r w:rsidRPr="00D0124B">
        <w:rPr>
          <w:rFonts w:ascii="Book Antiqua" w:hAnsi="Book Antiqua" w:cs="宋体"/>
          <w:b/>
          <w:bCs/>
          <w:color w:val="000000"/>
          <w:sz w:val="24"/>
          <w:szCs w:val="24"/>
          <w:lang w:eastAsia="zh-CN"/>
        </w:rPr>
        <w:t>Lechner S</w:t>
      </w:r>
      <w:r w:rsidRPr="00D0124B">
        <w:rPr>
          <w:rFonts w:ascii="Book Antiqua" w:hAnsi="Book Antiqua" w:cs="宋体"/>
          <w:color w:val="000000"/>
          <w:sz w:val="24"/>
          <w:szCs w:val="24"/>
          <w:lang w:eastAsia="zh-CN"/>
        </w:rPr>
        <w:t>, Huss R. Bone engineering: combining smart biomaterials and the application of stem cells. </w:t>
      </w:r>
      <w:r w:rsidRPr="00D0124B">
        <w:rPr>
          <w:rFonts w:ascii="Book Antiqua" w:hAnsi="Book Antiqua" w:cs="宋体"/>
          <w:i/>
          <w:iCs/>
          <w:color w:val="000000"/>
          <w:sz w:val="24"/>
          <w:szCs w:val="24"/>
          <w:lang w:eastAsia="zh-CN"/>
        </w:rPr>
        <w:t>Artif Organs</w:t>
      </w:r>
      <w:r w:rsidRPr="00D0124B">
        <w:rPr>
          <w:rFonts w:ascii="Book Antiqua" w:hAnsi="Book Antiqua" w:cs="宋体"/>
          <w:color w:val="000000"/>
          <w:sz w:val="24"/>
          <w:szCs w:val="24"/>
          <w:lang w:eastAsia="zh-CN"/>
        </w:rPr>
        <w:t> 2006; </w:t>
      </w:r>
      <w:r w:rsidRPr="00D0124B">
        <w:rPr>
          <w:rFonts w:ascii="Book Antiqua" w:hAnsi="Book Antiqua" w:cs="宋体"/>
          <w:b/>
          <w:bCs/>
          <w:color w:val="000000"/>
          <w:sz w:val="24"/>
          <w:szCs w:val="24"/>
          <w:lang w:eastAsia="zh-CN"/>
        </w:rPr>
        <w:t>30</w:t>
      </w:r>
      <w:r w:rsidRPr="00D0124B">
        <w:rPr>
          <w:rFonts w:ascii="Book Antiqua" w:hAnsi="Book Antiqua" w:cs="宋体"/>
          <w:color w:val="000000"/>
          <w:sz w:val="24"/>
          <w:szCs w:val="24"/>
          <w:lang w:eastAsia="zh-CN"/>
        </w:rPr>
        <w:t>: 770-774 [PMID: 17026576 DOI: 10.1111/j.1525-1594.2006.00299.x]</w:t>
      </w:r>
    </w:p>
    <w:p w14:paraId="071C1664"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45 </w:t>
      </w:r>
      <w:r w:rsidRPr="00D0124B">
        <w:rPr>
          <w:rFonts w:ascii="Book Antiqua" w:hAnsi="Book Antiqua" w:cs="宋体"/>
          <w:b/>
          <w:bCs/>
          <w:color w:val="000000"/>
          <w:sz w:val="24"/>
          <w:szCs w:val="24"/>
          <w:lang w:eastAsia="zh-CN"/>
        </w:rPr>
        <w:t>Srouji S</w:t>
      </w:r>
      <w:r w:rsidRPr="00D0124B">
        <w:rPr>
          <w:rFonts w:ascii="Book Antiqua" w:hAnsi="Book Antiqua" w:cs="宋体"/>
          <w:color w:val="000000"/>
          <w:sz w:val="24"/>
          <w:szCs w:val="24"/>
          <w:lang w:eastAsia="zh-CN"/>
        </w:rPr>
        <w:t>, Kizhner T, Suss-Tobi E, Livne E, Zussman E. 3-D Nanofibrous electrospun multilayered construct is an alternative ECM mimicking scaffold. </w:t>
      </w:r>
      <w:r w:rsidRPr="00D0124B">
        <w:rPr>
          <w:rFonts w:ascii="Book Antiqua" w:hAnsi="Book Antiqua" w:cs="宋体"/>
          <w:i/>
          <w:iCs/>
          <w:color w:val="000000"/>
          <w:sz w:val="24"/>
          <w:szCs w:val="24"/>
          <w:lang w:eastAsia="zh-CN"/>
        </w:rPr>
        <w:t>J Mater Sci Mater Med</w:t>
      </w:r>
      <w:r w:rsidRPr="00D0124B">
        <w:rPr>
          <w:rFonts w:ascii="Book Antiqua" w:hAnsi="Book Antiqua" w:cs="宋体"/>
          <w:color w:val="000000"/>
          <w:sz w:val="24"/>
          <w:szCs w:val="24"/>
          <w:lang w:eastAsia="zh-CN"/>
        </w:rPr>
        <w:t> 2008; </w:t>
      </w:r>
      <w:r w:rsidRPr="00D0124B">
        <w:rPr>
          <w:rFonts w:ascii="Book Antiqua" w:hAnsi="Book Antiqua" w:cs="宋体"/>
          <w:b/>
          <w:bCs/>
          <w:color w:val="000000"/>
          <w:sz w:val="24"/>
          <w:szCs w:val="24"/>
          <w:lang w:eastAsia="zh-CN"/>
        </w:rPr>
        <w:t>19</w:t>
      </w:r>
      <w:r w:rsidRPr="00D0124B">
        <w:rPr>
          <w:rFonts w:ascii="Book Antiqua" w:hAnsi="Book Antiqua" w:cs="宋体"/>
          <w:color w:val="000000"/>
          <w:sz w:val="24"/>
          <w:szCs w:val="24"/>
          <w:lang w:eastAsia="zh-CN"/>
        </w:rPr>
        <w:t>: 1249-1255 [PMID: 17701297 DOI: 10.1007/s10856-007-3218-z]</w:t>
      </w:r>
    </w:p>
    <w:p w14:paraId="5B93AE8D"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46 </w:t>
      </w:r>
      <w:r w:rsidRPr="00D0124B">
        <w:rPr>
          <w:rFonts w:ascii="Book Antiqua" w:hAnsi="Book Antiqua" w:cs="宋体"/>
          <w:b/>
          <w:bCs/>
          <w:color w:val="000000"/>
          <w:sz w:val="24"/>
          <w:szCs w:val="24"/>
          <w:lang w:eastAsia="zh-CN"/>
        </w:rPr>
        <w:t>Hao W</w:t>
      </w:r>
      <w:r w:rsidRPr="00D0124B">
        <w:rPr>
          <w:rFonts w:ascii="Book Antiqua" w:hAnsi="Book Antiqua" w:cs="宋体"/>
          <w:color w:val="000000"/>
          <w:sz w:val="24"/>
          <w:szCs w:val="24"/>
          <w:lang w:eastAsia="zh-CN"/>
        </w:rPr>
        <w:t>, Dong J, Jiang M, Wu J, Cui F, Zhou D. Enhanced bone formation in large segmental radial defects by combining adipose-derived stem cells expressing bone morphogenetic protein 2 with nHA/RHLC/PLA scaffold. </w:t>
      </w:r>
      <w:r w:rsidRPr="00D0124B">
        <w:rPr>
          <w:rFonts w:ascii="Book Antiqua" w:hAnsi="Book Antiqua" w:cs="宋体"/>
          <w:i/>
          <w:iCs/>
          <w:color w:val="000000"/>
          <w:sz w:val="24"/>
          <w:szCs w:val="24"/>
          <w:lang w:eastAsia="zh-CN"/>
        </w:rPr>
        <w:t>Int Orthop</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34</w:t>
      </w:r>
      <w:r w:rsidRPr="00D0124B">
        <w:rPr>
          <w:rFonts w:ascii="Book Antiqua" w:hAnsi="Book Antiqua" w:cs="宋体"/>
          <w:color w:val="000000"/>
          <w:sz w:val="24"/>
          <w:szCs w:val="24"/>
          <w:lang w:eastAsia="zh-CN"/>
        </w:rPr>
        <w:t>: 1341-1349 [PMID: 20140671 DOI: 10.1007/s00264-009-0946-3]</w:t>
      </w:r>
    </w:p>
    <w:p w14:paraId="4B9C4837"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47 </w:t>
      </w:r>
      <w:r w:rsidRPr="00D0124B">
        <w:rPr>
          <w:rFonts w:ascii="Book Antiqua" w:hAnsi="Book Antiqua" w:cs="宋体"/>
          <w:b/>
          <w:bCs/>
          <w:color w:val="000000"/>
          <w:sz w:val="24"/>
          <w:szCs w:val="24"/>
          <w:lang w:eastAsia="zh-CN"/>
        </w:rPr>
        <w:t>Kawai T</w:t>
      </w:r>
      <w:r w:rsidRPr="00D0124B">
        <w:rPr>
          <w:rFonts w:ascii="Book Antiqua" w:hAnsi="Book Antiqua" w:cs="宋体"/>
          <w:color w:val="000000"/>
          <w:sz w:val="24"/>
          <w:szCs w:val="24"/>
          <w:lang w:eastAsia="zh-CN"/>
        </w:rPr>
        <w:t>, Anada T, Honda Y, Kamakura S, Matsui K, Matsui A, Sasaki K, Morimoto S, Echigo S, Suzuki O. Synthetic octacalcium phosphate augments bone regeneration correlated with its content in collagen scaffold. </w:t>
      </w:r>
      <w:r w:rsidRPr="00D0124B">
        <w:rPr>
          <w:rFonts w:ascii="Book Antiqua" w:hAnsi="Book Antiqua" w:cs="宋体"/>
          <w:i/>
          <w:iCs/>
          <w:color w:val="000000"/>
          <w:sz w:val="24"/>
          <w:szCs w:val="24"/>
          <w:lang w:eastAsia="zh-CN"/>
        </w:rPr>
        <w:t>Tissue Eng Part A</w:t>
      </w:r>
      <w:r w:rsidRPr="00D0124B">
        <w:rPr>
          <w:rFonts w:ascii="Book Antiqua" w:hAnsi="Book Antiqua" w:cs="宋体"/>
          <w:color w:val="000000"/>
          <w:sz w:val="24"/>
          <w:szCs w:val="24"/>
          <w:lang w:eastAsia="zh-CN"/>
        </w:rPr>
        <w:t> 2009; </w:t>
      </w:r>
      <w:r w:rsidRPr="00D0124B">
        <w:rPr>
          <w:rFonts w:ascii="Book Antiqua" w:hAnsi="Book Antiqua" w:cs="宋体"/>
          <w:b/>
          <w:bCs/>
          <w:color w:val="000000"/>
          <w:sz w:val="24"/>
          <w:szCs w:val="24"/>
          <w:lang w:eastAsia="zh-CN"/>
        </w:rPr>
        <w:t>15</w:t>
      </w:r>
      <w:r w:rsidRPr="00D0124B">
        <w:rPr>
          <w:rFonts w:ascii="Book Antiqua" w:hAnsi="Book Antiqua" w:cs="宋体"/>
          <w:color w:val="000000"/>
          <w:sz w:val="24"/>
          <w:szCs w:val="24"/>
          <w:lang w:eastAsia="zh-CN"/>
        </w:rPr>
        <w:t>: 23-32 [PMID: 18637727 DOI: 10.1089/ten.tea.2008.0141]</w:t>
      </w:r>
    </w:p>
    <w:p w14:paraId="458B3C86"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48 </w:t>
      </w:r>
      <w:r w:rsidRPr="00D0124B">
        <w:rPr>
          <w:rFonts w:ascii="Book Antiqua" w:hAnsi="Book Antiqua" w:cs="宋体"/>
          <w:b/>
          <w:bCs/>
          <w:color w:val="000000"/>
          <w:sz w:val="24"/>
          <w:szCs w:val="24"/>
          <w:lang w:eastAsia="zh-CN"/>
        </w:rPr>
        <w:t>Zhang S</w:t>
      </w:r>
      <w:r w:rsidRPr="00D0124B">
        <w:rPr>
          <w:rFonts w:ascii="Book Antiqua" w:hAnsi="Book Antiqua" w:cs="宋体"/>
          <w:color w:val="000000"/>
          <w:sz w:val="24"/>
          <w:szCs w:val="24"/>
          <w:lang w:eastAsia="zh-CN"/>
        </w:rPr>
        <w:t>, Zhang X, Cai Q, Wang B, Deng X, Yang X. Microfibrous β-TCP/collagen scaffolds mimic woven bone in structure and composition. </w:t>
      </w:r>
      <w:r w:rsidRPr="00D0124B">
        <w:rPr>
          <w:rFonts w:ascii="Book Antiqua" w:hAnsi="Book Antiqua" w:cs="宋体"/>
          <w:i/>
          <w:iCs/>
          <w:color w:val="000000"/>
          <w:sz w:val="24"/>
          <w:szCs w:val="24"/>
          <w:lang w:eastAsia="zh-CN"/>
        </w:rPr>
        <w:t>Biomed Mater</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5</w:t>
      </w:r>
      <w:r w:rsidRPr="00D0124B">
        <w:rPr>
          <w:rFonts w:ascii="Book Antiqua" w:hAnsi="Book Antiqua" w:cs="宋体"/>
          <w:color w:val="000000"/>
          <w:sz w:val="24"/>
          <w:szCs w:val="24"/>
          <w:lang w:eastAsia="zh-CN"/>
        </w:rPr>
        <w:t>: 065005 [PMID: 20966533 DOI: 10.1088/1748-6041/5/6/065005]</w:t>
      </w:r>
    </w:p>
    <w:p w14:paraId="099DB2A8"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49 </w:t>
      </w:r>
      <w:r w:rsidRPr="00D0124B">
        <w:rPr>
          <w:rFonts w:ascii="Book Antiqua" w:hAnsi="Book Antiqua" w:cs="宋体"/>
          <w:b/>
          <w:bCs/>
          <w:color w:val="000000"/>
          <w:sz w:val="24"/>
          <w:szCs w:val="24"/>
          <w:lang w:eastAsia="zh-CN"/>
        </w:rPr>
        <w:t>Qu Z</w:t>
      </w:r>
      <w:r w:rsidRPr="00D0124B">
        <w:rPr>
          <w:rFonts w:ascii="Book Antiqua" w:hAnsi="Book Antiqua" w:cs="宋体"/>
          <w:color w:val="000000"/>
          <w:sz w:val="24"/>
          <w:szCs w:val="24"/>
          <w:lang w:eastAsia="zh-CN"/>
        </w:rPr>
        <w:t>, Yan J, Li B, Zhuang J, Huang Y. Improving bone marrow stromal cell attachment on chitosan/hydroxyapatite scaffolds by an immobilized RGD peptide. </w:t>
      </w:r>
      <w:r w:rsidRPr="00D0124B">
        <w:rPr>
          <w:rFonts w:ascii="Book Antiqua" w:hAnsi="Book Antiqua" w:cs="宋体"/>
          <w:i/>
          <w:iCs/>
          <w:color w:val="000000"/>
          <w:sz w:val="24"/>
          <w:szCs w:val="24"/>
          <w:lang w:eastAsia="zh-CN"/>
        </w:rPr>
        <w:t>Biomed Mater</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5</w:t>
      </w:r>
      <w:r w:rsidRPr="00D0124B">
        <w:rPr>
          <w:rFonts w:ascii="Book Antiqua" w:hAnsi="Book Antiqua" w:cs="宋体"/>
          <w:color w:val="000000"/>
          <w:sz w:val="24"/>
          <w:szCs w:val="24"/>
          <w:lang w:eastAsia="zh-CN"/>
        </w:rPr>
        <w:t>: 065001 [PMID: 20924135 DOI: 10.1088/1748-6041/5/6/065001]</w:t>
      </w:r>
    </w:p>
    <w:p w14:paraId="01DB7F92"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50 </w:t>
      </w:r>
      <w:r w:rsidRPr="00D0124B">
        <w:rPr>
          <w:rFonts w:ascii="Book Antiqua" w:hAnsi="Book Antiqua" w:cs="宋体"/>
          <w:b/>
          <w:bCs/>
          <w:color w:val="000000"/>
          <w:sz w:val="24"/>
          <w:szCs w:val="24"/>
          <w:lang w:eastAsia="zh-CN"/>
        </w:rPr>
        <w:t>Kang SW</w:t>
      </w:r>
      <w:r w:rsidRPr="00D0124B">
        <w:rPr>
          <w:rFonts w:ascii="Book Antiqua" w:hAnsi="Book Antiqua" w:cs="宋体"/>
          <w:color w:val="000000"/>
          <w:sz w:val="24"/>
          <w:szCs w:val="24"/>
          <w:lang w:eastAsia="zh-CN"/>
        </w:rPr>
        <w:t>, Kim JS, Park KS, Cha BH, Shim JH, Kim JY, Cho DW, Rhie JW, Lee SH. Surface modification with fibrin/hyaluronic acid hydrogel on solid-free form-based scaffolds followed by BMP-2 loading to enhance bone regeneration. </w:t>
      </w:r>
      <w:r w:rsidRPr="00D0124B">
        <w:rPr>
          <w:rFonts w:ascii="Book Antiqua" w:hAnsi="Book Antiqua" w:cs="宋体"/>
          <w:i/>
          <w:iCs/>
          <w:color w:val="000000"/>
          <w:sz w:val="24"/>
          <w:szCs w:val="24"/>
          <w:lang w:eastAsia="zh-CN"/>
        </w:rPr>
        <w:t>Bone</w:t>
      </w:r>
      <w:r w:rsidRPr="00D0124B">
        <w:rPr>
          <w:rFonts w:ascii="Book Antiqua" w:hAnsi="Book Antiqua" w:cs="宋体"/>
          <w:color w:val="000000"/>
          <w:sz w:val="24"/>
          <w:szCs w:val="24"/>
          <w:lang w:eastAsia="zh-CN"/>
        </w:rPr>
        <w:t> 2011; </w:t>
      </w:r>
      <w:r w:rsidRPr="00D0124B">
        <w:rPr>
          <w:rFonts w:ascii="Book Antiqua" w:hAnsi="Book Antiqua" w:cs="宋体"/>
          <w:b/>
          <w:bCs/>
          <w:color w:val="000000"/>
          <w:sz w:val="24"/>
          <w:szCs w:val="24"/>
          <w:lang w:eastAsia="zh-CN"/>
        </w:rPr>
        <w:t>48</w:t>
      </w:r>
      <w:r w:rsidRPr="00D0124B">
        <w:rPr>
          <w:rFonts w:ascii="Book Antiqua" w:hAnsi="Book Antiqua" w:cs="宋体"/>
          <w:color w:val="000000"/>
          <w:sz w:val="24"/>
          <w:szCs w:val="24"/>
          <w:lang w:eastAsia="zh-CN"/>
        </w:rPr>
        <w:t>: 298-306 [PMID: 20870047 DOI: 10.1016/j.bone.2010.09.029]</w:t>
      </w:r>
    </w:p>
    <w:p w14:paraId="5CB9C1C7"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51 </w:t>
      </w:r>
      <w:r w:rsidRPr="00D0124B">
        <w:rPr>
          <w:rFonts w:ascii="Book Antiqua" w:hAnsi="Book Antiqua" w:cs="宋体"/>
          <w:b/>
          <w:bCs/>
          <w:color w:val="000000"/>
          <w:sz w:val="24"/>
          <w:szCs w:val="24"/>
          <w:lang w:eastAsia="zh-CN"/>
        </w:rPr>
        <w:t>Marelli B</w:t>
      </w:r>
      <w:r w:rsidRPr="00D0124B">
        <w:rPr>
          <w:rFonts w:ascii="Book Antiqua" w:hAnsi="Book Antiqua" w:cs="宋体"/>
          <w:color w:val="000000"/>
          <w:sz w:val="24"/>
          <w:szCs w:val="24"/>
          <w:lang w:eastAsia="zh-CN"/>
        </w:rPr>
        <w:t>, Ghezzi CE, Mohn D, Stark WJ, Barralet JE, Boccaccini AR, Nazhat SN. Accelerated mineralization of dense collagen-nano bioactive glass hybrid gels increases scaffold stiffness and regulates osteoblastic function.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2011; </w:t>
      </w:r>
      <w:r w:rsidRPr="00D0124B">
        <w:rPr>
          <w:rFonts w:ascii="Book Antiqua" w:hAnsi="Book Antiqua" w:cs="宋体"/>
          <w:b/>
          <w:bCs/>
          <w:color w:val="000000"/>
          <w:sz w:val="24"/>
          <w:szCs w:val="24"/>
          <w:lang w:eastAsia="zh-CN"/>
        </w:rPr>
        <w:t>32</w:t>
      </w:r>
      <w:r w:rsidRPr="00D0124B">
        <w:rPr>
          <w:rFonts w:ascii="Book Antiqua" w:hAnsi="Book Antiqua" w:cs="宋体"/>
          <w:color w:val="000000"/>
          <w:sz w:val="24"/>
          <w:szCs w:val="24"/>
          <w:lang w:eastAsia="zh-CN"/>
        </w:rPr>
        <w:t>: 8915-8926 [PMID: 21889796 DOI: 10.1016/j.biomaterials.2011.08.016]</w:t>
      </w:r>
    </w:p>
    <w:p w14:paraId="5D4BE2E8"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52 </w:t>
      </w:r>
      <w:r w:rsidRPr="00D0124B">
        <w:rPr>
          <w:rFonts w:ascii="Book Antiqua" w:hAnsi="Book Antiqua" w:cs="宋体"/>
          <w:b/>
          <w:bCs/>
          <w:color w:val="000000"/>
          <w:sz w:val="24"/>
          <w:szCs w:val="24"/>
          <w:lang w:eastAsia="zh-CN"/>
        </w:rPr>
        <w:t>Phipps MC</w:t>
      </w:r>
      <w:r w:rsidRPr="00D0124B">
        <w:rPr>
          <w:rFonts w:ascii="Book Antiqua" w:hAnsi="Book Antiqua" w:cs="宋体"/>
          <w:color w:val="000000"/>
          <w:sz w:val="24"/>
          <w:szCs w:val="24"/>
          <w:lang w:eastAsia="zh-CN"/>
        </w:rPr>
        <w:t>, Clem WC, Catledge SA, Xu Y, Hennessy KM, Thomas V, Jablonsky MJ, Chowdhury S, Stanishevsky AV, Vohra YK, Bellis SL. Mesenchymal stem cell responses to bone-mimetic electrospun matrices composed of polycaprolactone, collagen I and nanoparticulate hydroxyapatite. </w:t>
      </w:r>
      <w:r w:rsidRPr="00D0124B">
        <w:rPr>
          <w:rFonts w:ascii="Book Antiqua" w:hAnsi="Book Antiqua" w:cs="宋体"/>
          <w:i/>
          <w:iCs/>
          <w:color w:val="000000"/>
          <w:sz w:val="24"/>
          <w:szCs w:val="24"/>
          <w:lang w:eastAsia="zh-CN"/>
        </w:rPr>
        <w:t>PLoS One</w:t>
      </w:r>
      <w:r w:rsidRPr="00D0124B">
        <w:rPr>
          <w:rFonts w:ascii="Book Antiqua" w:hAnsi="Book Antiqua" w:cs="宋体"/>
          <w:color w:val="000000"/>
          <w:sz w:val="24"/>
          <w:szCs w:val="24"/>
          <w:lang w:eastAsia="zh-CN"/>
        </w:rPr>
        <w:t> 2011; </w:t>
      </w:r>
      <w:r w:rsidRPr="00D0124B">
        <w:rPr>
          <w:rFonts w:ascii="Book Antiqua" w:hAnsi="Book Antiqua" w:cs="宋体"/>
          <w:b/>
          <w:bCs/>
          <w:color w:val="000000"/>
          <w:sz w:val="24"/>
          <w:szCs w:val="24"/>
          <w:lang w:eastAsia="zh-CN"/>
        </w:rPr>
        <w:t>6</w:t>
      </w:r>
      <w:r w:rsidRPr="00D0124B">
        <w:rPr>
          <w:rFonts w:ascii="Book Antiqua" w:hAnsi="Book Antiqua" w:cs="宋体"/>
          <w:color w:val="000000"/>
          <w:sz w:val="24"/>
          <w:szCs w:val="24"/>
          <w:lang w:eastAsia="zh-CN"/>
        </w:rPr>
        <w:t>: e16813 [PMID: 21346817 DOI: 10.1371/journal.pone.0016813]</w:t>
      </w:r>
    </w:p>
    <w:p w14:paraId="434CD98A"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53 </w:t>
      </w:r>
      <w:r w:rsidRPr="00D0124B">
        <w:rPr>
          <w:rFonts w:ascii="Book Antiqua" w:hAnsi="Book Antiqua" w:cs="宋体"/>
          <w:b/>
          <w:bCs/>
          <w:color w:val="000000"/>
          <w:sz w:val="24"/>
          <w:szCs w:val="24"/>
          <w:lang w:eastAsia="zh-CN"/>
        </w:rPr>
        <w:t>Weeks S</w:t>
      </w:r>
      <w:r w:rsidRPr="00D0124B">
        <w:rPr>
          <w:rFonts w:ascii="Book Antiqua" w:hAnsi="Book Antiqua" w:cs="宋体"/>
          <w:color w:val="000000"/>
          <w:sz w:val="24"/>
          <w:szCs w:val="24"/>
          <w:lang w:eastAsia="zh-CN"/>
        </w:rPr>
        <w:t xml:space="preserve">, Kulkarni A, Smith H, Whittall C, Yang Y, Middleton J. The effects of chemokine, adhesion and extracellular matrix molecules on binding of mesenchymal stromal cells to </w:t>
      </w:r>
      <w:proofErr w:type="gramStart"/>
      <w:r w:rsidRPr="00D0124B">
        <w:rPr>
          <w:rFonts w:ascii="Book Antiqua" w:hAnsi="Book Antiqua" w:cs="宋体"/>
          <w:color w:val="000000"/>
          <w:sz w:val="24"/>
          <w:szCs w:val="24"/>
          <w:lang w:eastAsia="zh-CN"/>
        </w:rPr>
        <w:t>poly(</w:t>
      </w:r>
      <w:proofErr w:type="gramEnd"/>
      <w:r w:rsidRPr="00D0124B">
        <w:rPr>
          <w:rFonts w:ascii="Book Antiqua" w:hAnsi="Book Antiqua" w:cs="宋体"/>
          <w:color w:val="000000"/>
          <w:sz w:val="24"/>
          <w:szCs w:val="24"/>
          <w:lang w:eastAsia="zh-CN"/>
        </w:rPr>
        <w:t>l-lactic acid). </w:t>
      </w:r>
      <w:r w:rsidRPr="00D0124B">
        <w:rPr>
          <w:rFonts w:ascii="Book Antiqua" w:hAnsi="Book Antiqua" w:cs="宋体"/>
          <w:i/>
          <w:iCs/>
          <w:color w:val="000000"/>
          <w:sz w:val="24"/>
          <w:szCs w:val="24"/>
          <w:lang w:eastAsia="zh-CN"/>
        </w:rPr>
        <w:t>Cytotherapy</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14</w:t>
      </w:r>
      <w:r w:rsidRPr="00D0124B">
        <w:rPr>
          <w:rFonts w:ascii="Book Antiqua" w:hAnsi="Book Antiqua" w:cs="宋体"/>
          <w:color w:val="000000"/>
          <w:sz w:val="24"/>
          <w:szCs w:val="24"/>
          <w:lang w:eastAsia="zh-CN"/>
        </w:rPr>
        <w:t>: 1080-1088 [PMID: 22809223 DOI: 10.3109/14653249.2012.700704]</w:t>
      </w:r>
    </w:p>
    <w:p w14:paraId="76425540"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54 </w:t>
      </w:r>
      <w:r w:rsidRPr="00D0124B">
        <w:rPr>
          <w:rFonts w:ascii="Book Antiqua" w:hAnsi="Book Antiqua" w:cs="宋体"/>
          <w:b/>
          <w:bCs/>
          <w:color w:val="000000"/>
          <w:sz w:val="24"/>
          <w:szCs w:val="24"/>
          <w:lang w:eastAsia="zh-CN"/>
        </w:rPr>
        <w:t>Kim SS</w:t>
      </w:r>
      <w:r w:rsidRPr="00D0124B">
        <w:rPr>
          <w:rFonts w:ascii="Book Antiqua" w:hAnsi="Book Antiqua" w:cs="宋体"/>
          <w:color w:val="000000"/>
          <w:sz w:val="24"/>
          <w:szCs w:val="24"/>
          <w:lang w:eastAsia="zh-CN"/>
        </w:rPr>
        <w:t xml:space="preserve">, Sun Park M, Jeon O, Yong Choi C, Kim BS. </w:t>
      </w:r>
      <w:proofErr w:type="gramStart"/>
      <w:r w:rsidRPr="00D0124B">
        <w:rPr>
          <w:rFonts w:ascii="Book Antiqua" w:hAnsi="Book Antiqua" w:cs="宋体"/>
          <w:color w:val="000000"/>
          <w:sz w:val="24"/>
          <w:szCs w:val="24"/>
          <w:lang w:eastAsia="zh-CN"/>
        </w:rPr>
        <w:t>Poly(</w:t>
      </w:r>
      <w:proofErr w:type="gramEnd"/>
      <w:r w:rsidRPr="00D0124B">
        <w:rPr>
          <w:rFonts w:ascii="Book Antiqua" w:hAnsi="Book Antiqua" w:cs="宋体"/>
          <w:color w:val="000000"/>
          <w:sz w:val="24"/>
          <w:szCs w:val="24"/>
          <w:lang w:eastAsia="zh-CN"/>
        </w:rPr>
        <w:t>lactide-co-glycolide)/hydroxyapatite composite scaffolds for bone tissue engineering.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2006; </w:t>
      </w:r>
      <w:r w:rsidRPr="00D0124B">
        <w:rPr>
          <w:rFonts w:ascii="Book Antiqua" w:hAnsi="Book Antiqua" w:cs="宋体"/>
          <w:b/>
          <w:bCs/>
          <w:color w:val="000000"/>
          <w:sz w:val="24"/>
          <w:szCs w:val="24"/>
          <w:lang w:eastAsia="zh-CN"/>
        </w:rPr>
        <w:t>27</w:t>
      </w:r>
      <w:r w:rsidRPr="00D0124B">
        <w:rPr>
          <w:rFonts w:ascii="Book Antiqua" w:hAnsi="Book Antiqua" w:cs="宋体"/>
          <w:color w:val="000000"/>
          <w:sz w:val="24"/>
          <w:szCs w:val="24"/>
          <w:lang w:eastAsia="zh-CN"/>
        </w:rPr>
        <w:t>: 1399-1409 [PMID: 16169074 DOI: 10.1016/j.biomaterials.2005.08.016]</w:t>
      </w:r>
    </w:p>
    <w:p w14:paraId="69CD7B72"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55 </w:t>
      </w:r>
      <w:r w:rsidRPr="00D0124B">
        <w:rPr>
          <w:rFonts w:ascii="Book Antiqua" w:hAnsi="Book Antiqua" w:cs="宋体"/>
          <w:b/>
          <w:bCs/>
          <w:color w:val="000000"/>
          <w:sz w:val="24"/>
          <w:szCs w:val="24"/>
          <w:lang w:eastAsia="zh-CN"/>
        </w:rPr>
        <w:t>Wang H</w:t>
      </w:r>
      <w:r w:rsidRPr="00D0124B">
        <w:rPr>
          <w:rFonts w:ascii="Book Antiqua" w:hAnsi="Book Antiqua" w:cs="宋体"/>
          <w:color w:val="000000"/>
          <w:sz w:val="24"/>
          <w:szCs w:val="24"/>
          <w:lang w:eastAsia="zh-CN"/>
        </w:rPr>
        <w:t>, Li Y, Zuo Y, Li J, Ma S, Cheng L. Biocompatibility and osteogenesis of biomimetic nano-hydroxyapatite/polyamide composite scaffolds for bone tissue engineering.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2007; </w:t>
      </w:r>
      <w:r w:rsidRPr="00D0124B">
        <w:rPr>
          <w:rFonts w:ascii="Book Antiqua" w:hAnsi="Book Antiqua" w:cs="宋体"/>
          <w:b/>
          <w:bCs/>
          <w:color w:val="000000"/>
          <w:sz w:val="24"/>
          <w:szCs w:val="24"/>
          <w:lang w:eastAsia="zh-CN"/>
        </w:rPr>
        <w:t>28</w:t>
      </w:r>
      <w:r w:rsidRPr="00D0124B">
        <w:rPr>
          <w:rFonts w:ascii="Book Antiqua" w:hAnsi="Book Antiqua" w:cs="宋体"/>
          <w:color w:val="000000"/>
          <w:sz w:val="24"/>
          <w:szCs w:val="24"/>
          <w:lang w:eastAsia="zh-CN"/>
        </w:rPr>
        <w:t>: 3338-3348 [PMID: 17481726 DOI: 10.1016/j.biomaterials.2007.04.014]</w:t>
      </w:r>
    </w:p>
    <w:p w14:paraId="0B05C6B8"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56 </w:t>
      </w:r>
      <w:r w:rsidRPr="00D0124B">
        <w:rPr>
          <w:rFonts w:ascii="Book Antiqua" w:hAnsi="Book Antiqua" w:cs="宋体"/>
          <w:b/>
          <w:bCs/>
          <w:color w:val="000000"/>
          <w:sz w:val="24"/>
          <w:szCs w:val="24"/>
          <w:lang w:eastAsia="zh-CN"/>
        </w:rPr>
        <w:t>Lv Q</w:t>
      </w:r>
      <w:r w:rsidRPr="00D0124B">
        <w:rPr>
          <w:rFonts w:ascii="Book Antiqua" w:hAnsi="Book Antiqua" w:cs="宋体"/>
          <w:color w:val="000000"/>
          <w:sz w:val="24"/>
          <w:szCs w:val="24"/>
          <w:lang w:eastAsia="zh-CN"/>
        </w:rPr>
        <w:t>, Nair L, Laurencin CT. Fabrication, characterization, and in vitro evaluation of poly(lactic acid glycolic acid)/nano-hydroxyapatite composite microsphere-based scaffolds for bone tissue engineering in rotating bioreactors. </w:t>
      </w:r>
      <w:r w:rsidRPr="00D0124B">
        <w:rPr>
          <w:rFonts w:ascii="Book Antiqua" w:hAnsi="Book Antiqua" w:cs="宋体"/>
          <w:i/>
          <w:iCs/>
          <w:color w:val="000000"/>
          <w:sz w:val="24"/>
          <w:szCs w:val="24"/>
          <w:lang w:eastAsia="zh-CN"/>
        </w:rPr>
        <w:t>J Biomed Mater Res A</w:t>
      </w:r>
      <w:r w:rsidRPr="00D0124B">
        <w:rPr>
          <w:rFonts w:ascii="Book Antiqua" w:hAnsi="Book Antiqua" w:cs="宋体"/>
          <w:color w:val="000000"/>
          <w:sz w:val="24"/>
          <w:szCs w:val="24"/>
          <w:lang w:eastAsia="zh-CN"/>
        </w:rPr>
        <w:t> 2009; </w:t>
      </w:r>
      <w:r w:rsidRPr="00D0124B">
        <w:rPr>
          <w:rFonts w:ascii="Book Antiqua" w:hAnsi="Book Antiqua" w:cs="宋体"/>
          <w:b/>
          <w:bCs/>
          <w:color w:val="000000"/>
          <w:sz w:val="24"/>
          <w:szCs w:val="24"/>
          <w:lang w:eastAsia="zh-CN"/>
        </w:rPr>
        <w:t>91</w:t>
      </w:r>
      <w:r w:rsidRPr="00D0124B">
        <w:rPr>
          <w:rFonts w:ascii="Book Antiqua" w:hAnsi="Book Antiqua" w:cs="宋体"/>
          <w:color w:val="000000"/>
          <w:sz w:val="24"/>
          <w:szCs w:val="24"/>
          <w:lang w:eastAsia="zh-CN"/>
        </w:rPr>
        <w:t>: 679-691 [PMID: 19030184 DOI: 10.1002/jbm.a.32302]</w:t>
      </w:r>
    </w:p>
    <w:p w14:paraId="77A52F72"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57 </w:t>
      </w:r>
      <w:r w:rsidRPr="00D0124B">
        <w:rPr>
          <w:rFonts w:ascii="Book Antiqua" w:hAnsi="Book Antiqua" w:cs="宋体"/>
          <w:b/>
          <w:bCs/>
          <w:color w:val="000000"/>
          <w:sz w:val="24"/>
          <w:szCs w:val="24"/>
          <w:lang w:eastAsia="zh-CN"/>
        </w:rPr>
        <w:t>Roohani-Esfahani SI</w:t>
      </w:r>
      <w:r w:rsidRPr="00D0124B">
        <w:rPr>
          <w:rFonts w:ascii="Book Antiqua" w:hAnsi="Book Antiqua" w:cs="宋体"/>
          <w:color w:val="000000"/>
          <w:sz w:val="24"/>
          <w:szCs w:val="24"/>
          <w:lang w:eastAsia="zh-CN"/>
        </w:rPr>
        <w:t>, Nouri-Khorasani S, Lu Z, Appleyard R, Zreiqat H. The influence hydroxyapatite nanoparticle shape and size on the properties of biphasic calcium phosphate scaffolds coated with hydroxyapatite-PCL composites.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31</w:t>
      </w:r>
      <w:r w:rsidRPr="00D0124B">
        <w:rPr>
          <w:rFonts w:ascii="Book Antiqua" w:hAnsi="Book Antiqua" w:cs="宋体"/>
          <w:color w:val="000000"/>
          <w:sz w:val="24"/>
          <w:szCs w:val="24"/>
          <w:lang w:eastAsia="zh-CN"/>
        </w:rPr>
        <w:t>: 5498-5509 [PMID: 20398935 DOI: 10.1016/j.biomaterials.2010.03.058]</w:t>
      </w:r>
    </w:p>
    <w:p w14:paraId="171A27DF"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58 </w:t>
      </w:r>
      <w:r w:rsidRPr="00D0124B">
        <w:rPr>
          <w:rFonts w:ascii="Book Antiqua" w:hAnsi="Book Antiqua" w:cs="宋体"/>
          <w:b/>
          <w:bCs/>
          <w:color w:val="000000"/>
          <w:sz w:val="24"/>
          <w:szCs w:val="24"/>
          <w:lang w:eastAsia="zh-CN"/>
        </w:rPr>
        <w:t>Ye L</w:t>
      </w:r>
      <w:r w:rsidRPr="00D0124B">
        <w:rPr>
          <w:rFonts w:ascii="Book Antiqua" w:hAnsi="Book Antiqua" w:cs="宋体"/>
          <w:color w:val="000000"/>
          <w:sz w:val="24"/>
          <w:szCs w:val="24"/>
          <w:lang w:eastAsia="zh-CN"/>
        </w:rPr>
        <w:t xml:space="preserve">, Zeng X, Li H, Ai Y. Fabrication and biocompatibility of nano non-stoichiometric apatite and </w:t>
      </w:r>
      <w:proofErr w:type="gramStart"/>
      <w:r w:rsidRPr="00D0124B">
        <w:rPr>
          <w:rFonts w:ascii="Book Antiqua" w:hAnsi="Book Antiqua" w:cs="宋体"/>
          <w:color w:val="000000"/>
          <w:sz w:val="24"/>
          <w:szCs w:val="24"/>
          <w:lang w:eastAsia="zh-CN"/>
        </w:rPr>
        <w:t>poly(</w:t>
      </w:r>
      <w:proofErr w:type="gramEnd"/>
      <w:r w:rsidRPr="00D0124B">
        <w:rPr>
          <w:rFonts w:ascii="Book Antiqua" w:hAnsi="Book Antiqua" w:cs="宋体"/>
          <w:color w:val="000000"/>
          <w:sz w:val="24"/>
          <w:szCs w:val="24"/>
          <w:lang w:eastAsia="zh-CN"/>
        </w:rPr>
        <w:t>epsilon-caprolactone) composite scaffold by using prototyping controlled process. </w:t>
      </w:r>
      <w:r w:rsidRPr="00D0124B">
        <w:rPr>
          <w:rFonts w:ascii="Book Antiqua" w:hAnsi="Book Antiqua" w:cs="宋体"/>
          <w:i/>
          <w:iCs/>
          <w:color w:val="000000"/>
          <w:sz w:val="24"/>
          <w:szCs w:val="24"/>
          <w:lang w:eastAsia="zh-CN"/>
        </w:rPr>
        <w:t>J Mater Sci Mater Med</w:t>
      </w:r>
      <w:r w:rsidRPr="00D0124B">
        <w:rPr>
          <w:rFonts w:ascii="Book Antiqua" w:hAnsi="Book Antiqua" w:cs="宋体"/>
          <w:color w:val="000000"/>
          <w:sz w:val="24"/>
          <w:szCs w:val="24"/>
          <w:lang w:eastAsia="zh-CN"/>
        </w:rPr>
        <w:t> 2010; </w:t>
      </w:r>
      <w:r w:rsidRPr="00D0124B">
        <w:rPr>
          <w:rFonts w:ascii="Book Antiqua" w:hAnsi="Book Antiqua" w:cs="宋体"/>
          <w:b/>
          <w:bCs/>
          <w:color w:val="000000"/>
          <w:sz w:val="24"/>
          <w:szCs w:val="24"/>
          <w:lang w:eastAsia="zh-CN"/>
        </w:rPr>
        <w:t>21</w:t>
      </w:r>
      <w:r w:rsidRPr="00D0124B">
        <w:rPr>
          <w:rFonts w:ascii="Book Antiqua" w:hAnsi="Book Antiqua" w:cs="宋体"/>
          <w:color w:val="000000"/>
          <w:sz w:val="24"/>
          <w:szCs w:val="24"/>
          <w:lang w:eastAsia="zh-CN"/>
        </w:rPr>
        <w:t>: 753-760 [PMID: 19784867 DOI: 10.1007/s10856-009-3872-4]</w:t>
      </w:r>
    </w:p>
    <w:p w14:paraId="61784870"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59 </w:t>
      </w:r>
      <w:r w:rsidRPr="00D0124B">
        <w:rPr>
          <w:rFonts w:ascii="Book Antiqua" w:hAnsi="Book Antiqua" w:cs="宋体"/>
          <w:b/>
          <w:bCs/>
          <w:color w:val="000000"/>
          <w:sz w:val="24"/>
          <w:szCs w:val="24"/>
          <w:lang w:eastAsia="zh-CN"/>
        </w:rPr>
        <w:t>Zhang Q</w:t>
      </w:r>
      <w:r w:rsidRPr="00D0124B">
        <w:rPr>
          <w:rFonts w:ascii="Book Antiqua" w:hAnsi="Book Antiqua" w:cs="宋体"/>
          <w:color w:val="000000"/>
          <w:sz w:val="24"/>
          <w:szCs w:val="24"/>
          <w:lang w:eastAsia="zh-CN"/>
        </w:rPr>
        <w:t>, Mochalin VN, Neitzel I, Knoke IY, Han J, Klug CA, Zhou JG, Lelkes PI, Gogotsi Y. Fluorescent PLLA-nanodiamond composites for bone tissue engineering.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2011; </w:t>
      </w:r>
      <w:r w:rsidRPr="00D0124B">
        <w:rPr>
          <w:rFonts w:ascii="Book Antiqua" w:hAnsi="Book Antiqua" w:cs="宋体"/>
          <w:b/>
          <w:bCs/>
          <w:color w:val="000000"/>
          <w:sz w:val="24"/>
          <w:szCs w:val="24"/>
          <w:lang w:eastAsia="zh-CN"/>
        </w:rPr>
        <w:t>32</w:t>
      </w:r>
      <w:r w:rsidRPr="00D0124B">
        <w:rPr>
          <w:rFonts w:ascii="Book Antiqua" w:hAnsi="Book Antiqua" w:cs="宋体"/>
          <w:color w:val="000000"/>
          <w:sz w:val="24"/>
          <w:szCs w:val="24"/>
          <w:lang w:eastAsia="zh-CN"/>
        </w:rPr>
        <w:t>: 87-94 [PMID: 20869765 DOI: 10.1016/j.biomaterials.2010.08.090]</w:t>
      </w:r>
    </w:p>
    <w:p w14:paraId="5E7FD3E4"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60 </w:t>
      </w:r>
      <w:r w:rsidRPr="00D0124B">
        <w:rPr>
          <w:rFonts w:ascii="Book Antiqua" w:hAnsi="Book Antiqua" w:cs="宋体"/>
          <w:b/>
          <w:bCs/>
          <w:color w:val="000000"/>
          <w:sz w:val="24"/>
          <w:szCs w:val="24"/>
          <w:lang w:eastAsia="zh-CN"/>
        </w:rPr>
        <w:t>Hafezi F</w:t>
      </w:r>
      <w:r w:rsidRPr="00D0124B">
        <w:rPr>
          <w:rFonts w:ascii="Book Antiqua" w:hAnsi="Book Antiqua" w:cs="宋体"/>
          <w:color w:val="000000"/>
          <w:sz w:val="24"/>
          <w:szCs w:val="24"/>
          <w:lang w:eastAsia="zh-CN"/>
        </w:rPr>
        <w:t>, Hosseinnejad F, Fooladi AA, Mafi SM, Amiri A, Nourani MR. Transplantation of nano-bioglass/gelatin scaffold in a non-autogenous setting for bone regeneration in a rabbit ulna. </w:t>
      </w:r>
      <w:r w:rsidRPr="00D0124B">
        <w:rPr>
          <w:rFonts w:ascii="Book Antiqua" w:hAnsi="Book Antiqua" w:cs="宋体"/>
          <w:i/>
          <w:iCs/>
          <w:color w:val="000000"/>
          <w:sz w:val="24"/>
          <w:szCs w:val="24"/>
          <w:lang w:eastAsia="zh-CN"/>
        </w:rPr>
        <w:t>J Mater Sci Mater Med</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23</w:t>
      </w:r>
      <w:r w:rsidRPr="00D0124B">
        <w:rPr>
          <w:rFonts w:ascii="Book Antiqua" w:hAnsi="Book Antiqua" w:cs="宋体"/>
          <w:color w:val="000000"/>
          <w:sz w:val="24"/>
          <w:szCs w:val="24"/>
          <w:lang w:eastAsia="zh-CN"/>
        </w:rPr>
        <w:t>: 2783-2792 [PMID: 22826004 DOI: 10.1007/s10856-012-4722-3]</w:t>
      </w:r>
    </w:p>
    <w:p w14:paraId="68F0BE8C"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61 </w:t>
      </w:r>
      <w:r w:rsidRPr="00D0124B">
        <w:rPr>
          <w:rFonts w:ascii="Book Antiqua" w:hAnsi="Book Antiqua" w:cs="宋体"/>
          <w:b/>
          <w:bCs/>
          <w:color w:val="000000"/>
          <w:sz w:val="24"/>
          <w:szCs w:val="24"/>
          <w:lang w:eastAsia="zh-CN"/>
        </w:rPr>
        <w:t>Buschmann J</w:t>
      </w:r>
      <w:r w:rsidRPr="00D0124B">
        <w:rPr>
          <w:rFonts w:ascii="Book Antiqua" w:hAnsi="Book Antiqua" w:cs="宋体"/>
          <w:color w:val="000000"/>
          <w:sz w:val="24"/>
          <w:szCs w:val="24"/>
          <w:lang w:eastAsia="zh-CN"/>
        </w:rPr>
        <w:t>, Härter L, Gao S, Hemmi S, Welti M, Hild N, Schneider OD, Stark WJ, Lindenblatt N, Werner CM, Wanner GA, Calcagni M. Tissue engineered bone grafts based on biomimetic nanocomposite PLGA/amorphous calcium phosphate scaffold and human adipose-derived stem cells. </w:t>
      </w:r>
      <w:r w:rsidRPr="00D0124B">
        <w:rPr>
          <w:rFonts w:ascii="Book Antiqua" w:hAnsi="Book Antiqua" w:cs="宋体"/>
          <w:i/>
          <w:iCs/>
          <w:color w:val="000000"/>
          <w:sz w:val="24"/>
          <w:szCs w:val="24"/>
          <w:lang w:eastAsia="zh-CN"/>
        </w:rPr>
        <w:t>Injury</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43</w:t>
      </w:r>
      <w:r w:rsidRPr="00D0124B">
        <w:rPr>
          <w:rFonts w:ascii="Book Antiqua" w:hAnsi="Book Antiqua" w:cs="宋体"/>
          <w:color w:val="000000"/>
          <w:sz w:val="24"/>
          <w:szCs w:val="24"/>
          <w:lang w:eastAsia="zh-CN"/>
        </w:rPr>
        <w:t>: 1689-1697 [PMID: 22769980 DOI: 10.1016/j.injury.2012.06.004]</w:t>
      </w:r>
    </w:p>
    <w:p w14:paraId="76CAF033"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62 </w:t>
      </w:r>
      <w:r w:rsidRPr="00D0124B">
        <w:rPr>
          <w:rFonts w:ascii="Book Antiqua" w:hAnsi="Book Antiqua" w:cs="宋体"/>
          <w:b/>
          <w:bCs/>
          <w:color w:val="000000"/>
          <w:sz w:val="24"/>
          <w:szCs w:val="24"/>
          <w:lang w:eastAsia="zh-CN"/>
        </w:rPr>
        <w:t>Ganesh N</w:t>
      </w:r>
      <w:r w:rsidRPr="00D0124B">
        <w:rPr>
          <w:rFonts w:ascii="Book Antiqua" w:hAnsi="Book Antiqua" w:cs="宋体"/>
          <w:color w:val="000000"/>
          <w:sz w:val="24"/>
          <w:szCs w:val="24"/>
          <w:lang w:eastAsia="zh-CN"/>
        </w:rPr>
        <w:t xml:space="preserve">, Jayakumar R, Koyakutty M, Mony U, Nair SV. Embedded silica nanoparticles in </w:t>
      </w:r>
      <w:proofErr w:type="gramStart"/>
      <w:r w:rsidRPr="00D0124B">
        <w:rPr>
          <w:rFonts w:ascii="Book Antiqua" w:hAnsi="Book Antiqua" w:cs="宋体"/>
          <w:color w:val="000000"/>
          <w:sz w:val="24"/>
          <w:szCs w:val="24"/>
          <w:lang w:eastAsia="zh-CN"/>
        </w:rPr>
        <w:t>poly(</w:t>
      </w:r>
      <w:proofErr w:type="gramEnd"/>
      <w:r w:rsidRPr="00D0124B">
        <w:rPr>
          <w:rFonts w:ascii="Book Antiqua" w:hAnsi="Book Antiqua" w:cs="宋体"/>
          <w:color w:val="000000"/>
          <w:sz w:val="24"/>
          <w:szCs w:val="24"/>
          <w:lang w:eastAsia="zh-CN"/>
        </w:rPr>
        <w:t>caprolactone) nanofibrous scaffolds enhanced osteogenic potential for bone tissue engineering. </w:t>
      </w:r>
      <w:r w:rsidRPr="00D0124B">
        <w:rPr>
          <w:rFonts w:ascii="Book Antiqua" w:hAnsi="Book Antiqua" w:cs="宋体"/>
          <w:i/>
          <w:iCs/>
          <w:color w:val="000000"/>
          <w:sz w:val="24"/>
          <w:szCs w:val="24"/>
          <w:lang w:eastAsia="zh-CN"/>
        </w:rPr>
        <w:t>Tissue Eng Part A</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18</w:t>
      </w:r>
      <w:r w:rsidRPr="00D0124B">
        <w:rPr>
          <w:rFonts w:ascii="Book Antiqua" w:hAnsi="Book Antiqua" w:cs="宋体"/>
          <w:color w:val="000000"/>
          <w:sz w:val="24"/>
          <w:szCs w:val="24"/>
          <w:lang w:eastAsia="zh-CN"/>
        </w:rPr>
        <w:t>: 1867-1881 [PMID: 22725098 DOI: 10.1089/ten.tea.2012.0167]</w:t>
      </w:r>
    </w:p>
    <w:p w14:paraId="626DD195"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63 </w:t>
      </w:r>
      <w:r w:rsidRPr="00D0124B">
        <w:rPr>
          <w:rFonts w:ascii="Book Antiqua" w:hAnsi="Book Antiqua" w:cs="宋体"/>
          <w:b/>
          <w:bCs/>
          <w:color w:val="000000"/>
          <w:sz w:val="24"/>
          <w:szCs w:val="24"/>
          <w:lang w:eastAsia="zh-CN"/>
        </w:rPr>
        <w:t>Im O</w:t>
      </w:r>
      <w:r w:rsidRPr="00D0124B">
        <w:rPr>
          <w:rFonts w:ascii="Book Antiqua" w:hAnsi="Book Antiqua" w:cs="宋体"/>
          <w:color w:val="000000"/>
          <w:sz w:val="24"/>
          <w:szCs w:val="24"/>
          <w:lang w:eastAsia="zh-CN"/>
        </w:rPr>
        <w:t>, Li J, Wang M, Zhang LG, Keidar M. Biomimetic three-dimensional nanocrystalline hydroxyapatite and magnetically synthesized single-walled carbon nanotube chitosan nanocomposite for bone regeneration. </w:t>
      </w:r>
      <w:r w:rsidRPr="00D0124B">
        <w:rPr>
          <w:rFonts w:ascii="Book Antiqua" w:hAnsi="Book Antiqua" w:cs="宋体"/>
          <w:i/>
          <w:iCs/>
          <w:color w:val="000000"/>
          <w:sz w:val="24"/>
          <w:szCs w:val="24"/>
          <w:lang w:eastAsia="zh-CN"/>
        </w:rPr>
        <w:t>Int J Nanomedicine</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7</w:t>
      </w:r>
      <w:r w:rsidRPr="00D0124B">
        <w:rPr>
          <w:rFonts w:ascii="Book Antiqua" w:hAnsi="Book Antiqua" w:cs="宋体"/>
          <w:color w:val="000000"/>
          <w:sz w:val="24"/>
          <w:szCs w:val="24"/>
          <w:lang w:eastAsia="zh-CN"/>
        </w:rPr>
        <w:t>: 2087-2099 [PMID: 22619545]</w:t>
      </w:r>
    </w:p>
    <w:p w14:paraId="2A0E211D"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64 </w:t>
      </w:r>
      <w:r w:rsidRPr="00D0124B">
        <w:rPr>
          <w:rFonts w:ascii="Book Antiqua" w:hAnsi="Book Antiqua" w:cs="宋体"/>
          <w:b/>
          <w:bCs/>
          <w:color w:val="000000"/>
          <w:sz w:val="24"/>
          <w:szCs w:val="24"/>
          <w:lang w:eastAsia="zh-CN"/>
        </w:rPr>
        <w:t>Rodrigues MT</w:t>
      </w:r>
      <w:r w:rsidRPr="00D0124B">
        <w:rPr>
          <w:rFonts w:ascii="Book Antiqua" w:hAnsi="Book Antiqua" w:cs="宋体"/>
          <w:color w:val="000000"/>
          <w:sz w:val="24"/>
          <w:szCs w:val="24"/>
          <w:lang w:eastAsia="zh-CN"/>
        </w:rPr>
        <w:t xml:space="preserve">, Martins A, Dias IR, Viegas CA, Neves NM, Gomes ME, Reis RL. </w:t>
      </w:r>
      <w:proofErr w:type="gramStart"/>
      <w:r w:rsidRPr="00D0124B">
        <w:rPr>
          <w:rFonts w:ascii="Book Antiqua" w:hAnsi="Book Antiqua" w:cs="宋体"/>
          <w:color w:val="000000"/>
          <w:sz w:val="24"/>
          <w:szCs w:val="24"/>
          <w:lang w:eastAsia="zh-CN"/>
        </w:rPr>
        <w:t>Synergistic effect of scaffold composition and dynamic culturing environment in multilayered systems for bone tissue engineering.</w:t>
      </w:r>
      <w:proofErr w:type="gramEnd"/>
      <w:r w:rsidRPr="00D0124B">
        <w:rPr>
          <w:rFonts w:ascii="Book Antiqua" w:hAnsi="Book Antiqua" w:cs="宋体"/>
          <w:color w:val="000000"/>
          <w:sz w:val="24"/>
          <w:szCs w:val="24"/>
          <w:lang w:eastAsia="zh-CN"/>
        </w:rPr>
        <w:t> </w:t>
      </w:r>
      <w:r w:rsidRPr="00D0124B">
        <w:rPr>
          <w:rFonts w:ascii="Book Antiqua" w:hAnsi="Book Antiqua" w:cs="宋体"/>
          <w:i/>
          <w:iCs/>
          <w:color w:val="000000"/>
          <w:sz w:val="24"/>
          <w:szCs w:val="24"/>
          <w:lang w:eastAsia="zh-CN"/>
        </w:rPr>
        <w:t>J Tissue Eng Regen Med</w:t>
      </w:r>
      <w:r w:rsidRPr="00D0124B">
        <w:rPr>
          <w:rFonts w:ascii="Book Antiqua" w:hAnsi="Book Antiqua" w:cs="宋体"/>
          <w:color w:val="000000"/>
          <w:sz w:val="24"/>
          <w:szCs w:val="24"/>
          <w:lang w:eastAsia="zh-CN"/>
        </w:rPr>
        <w:t> 2012; </w:t>
      </w:r>
      <w:r w:rsidRPr="00D0124B">
        <w:rPr>
          <w:rFonts w:ascii="Book Antiqua" w:hAnsi="Book Antiqua" w:cs="宋体"/>
          <w:b/>
          <w:bCs/>
          <w:color w:val="000000"/>
          <w:sz w:val="24"/>
          <w:szCs w:val="24"/>
          <w:lang w:eastAsia="zh-CN"/>
        </w:rPr>
        <w:t>6</w:t>
      </w:r>
      <w:r w:rsidRPr="00D0124B">
        <w:rPr>
          <w:rFonts w:ascii="Book Antiqua" w:hAnsi="Book Antiqua" w:cs="宋体"/>
          <w:color w:val="000000"/>
          <w:sz w:val="24"/>
          <w:szCs w:val="24"/>
          <w:lang w:eastAsia="zh-CN"/>
        </w:rPr>
        <w:t>: e24-e30 [PMID: 22451140 DOI: 10.1002/term.499]</w:t>
      </w:r>
    </w:p>
    <w:p w14:paraId="7B192328"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65 </w:t>
      </w:r>
      <w:r w:rsidRPr="00D0124B">
        <w:rPr>
          <w:rFonts w:ascii="Book Antiqua" w:hAnsi="Book Antiqua" w:cs="宋体"/>
          <w:b/>
          <w:bCs/>
          <w:color w:val="000000"/>
          <w:sz w:val="24"/>
          <w:szCs w:val="24"/>
          <w:lang w:eastAsia="zh-CN"/>
        </w:rPr>
        <w:t>Panzavolta S</w:t>
      </w:r>
      <w:r w:rsidRPr="00D0124B">
        <w:rPr>
          <w:rFonts w:ascii="Book Antiqua" w:hAnsi="Book Antiqua" w:cs="宋体"/>
          <w:color w:val="000000"/>
          <w:sz w:val="24"/>
          <w:szCs w:val="24"/>
          <w:lang w:eastAsia="zh-CN"/>
        </w:rPr>
        <w:t>, Torricelli P, Amadori S, Parrilli A, Rubini K, della Bella E, Fini M, Bigi A. 3D interconnected porous biomimetic scaffolds: In vitro cell response. </w:t>
      </w:r>
      <w:r w:rsidRPr="00D0124B">
        <w:rPr>
          <w:rFonts w:ascii="Book Antiqua" w:hAnsi="Book Antiqua" w:cs="宋体"/>
          <w:i/>
          <w:iCs/>
          <w:color w:val="000000"/>
          <w:sz w:val="24"/>
          <w:szCs w:val="24"/>
          <w:lang w:eastAsia="zh-CN"/>
        </w:rPr>
        <w:t>J Biomed Mater Res A</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101</w:t>
      </w:r>
      <w:r w:rsidRPr="00D0124B">
        <w:rPr>
          <w:rFonts w:ascii="Book Antiqua" w:hAnsi="Book Antiqua" w:cs="宋体"/>
          <w:color w:val="000000"/>
          <w:sz w:val="24"/>
          <w:szCs w:val="24"/>
          <w:lang w:eastAsia="zh-CN"/>
        </w:rPr>
        <w:t>: 3560-3570 [PMID: 23629945 DOI: 10.1002/jbm.a.34662]</w:t>
      </w:r>
    </w:p>
    <w:p w14:paraId="0E66BCA1"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66 </w:t>
      </w:r>
      <w:r w:rsidRPr="00D0124B">
        <w:rPr>
          <w:rFonts w:ascii="Book Antiqua" w:hAnsi="Book Antiqua" w:cs="宋体"/>
          <w:b/>
          <w:bCs/>
          <w:color w:val="000000"/>
          <w:sz w:val="24"/>
          <w:szCs w:val="24"/>
          <w:lang w:eastAsia="zh-CN"/>
        </w:rPr>
        <w:t>Xing Z</w:t>
      </w:r>
      <w:r w:rsidRPr="00D0124B">
        <w:rPr>
          <w:rFonts w:ascii="Book Antiqua" w:hAnsi="Book Antiqua" w:cs="宋体"/>
          <w:color w:val="000000"/>
          <w:sz w:val="24"/>
          <w:szCs w:val="24"/>
          <w:lang w:eastAsia="zh-CN"/>
        </w:rPr>
        <w:t>, Pedersen TO, Wu X, Xue Y, Sun Y, Finne-Wistrand A, Kloss FR, Waag T, Krueger A, Steinmüller-Nethl D, Mustafa K. Biological effects of functionalizing copolymer scaffolds with nanodiamond particles. </w:t>
      </w:r>
      <w:r w:rsidRPr="00D0124B">
        <w:rPr>
          <w:rFonts w:ascii="Book Antiqua" w:hAnsi="Book Antiqua" w:cs="宋体"/>
          <w:i/>
          <w:iCs/>
          <w:color w:val="000000"/>
          <w:sz w:val="24"/>
          <w:szCs w:val="24"/>
          <w:lang w:eastAsia="zh-CN"/>
        </w:rPr>
        <w:t>Tissue Eng Part A</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19</w:t>
      </w:r>
      <w:r w:rsidRPr="00D0124B">
        <w:rPr>
          <w:rFonts w:ascii="Book Antiqua" w:hAnsi="Book Antiqua" w:cs="宋体"/>
          <w:color w:val="000000"/>
          <w:sz w:val="24"/>
          <w:szCs w:val="24"/>
          <w:lang w:eastAsia="zh-CN"/>
        </w:rPr>
        <w:t>: 1783-1791 [PMID: 23574424 DOI: 10.1089/ten.tea.2012.0336]</w:t>
      </w:r>
    </w:p>
    <w:p w14:paraId="165F3326"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67 </w:t>
      </w:r>
      <w:r w:rsidRPr="00D0124B">
        <w:rPr>
          <w:rFonts w:ascii="Book Antiqua" w:hAnsi="Book Antiqua" w:cs="宋体"/>
          <w:b/>
          <w:bCs/>
          <w:color w:val="000000"/>
          <w:sz w:val="24"/>
          <w:szCs w:val="24"/>
          <w:lang w:eastAsia="zh-CN"/>
        </w:rPr>
        <w:t>Liu H</w:t>
      </w:r>
      <w:r w:rsidRPr="00D0124B">
        <w:rPr>
          <w:rFonts w:ascii="Book Antiqua" w:hAnsi="Book Antiqua" w:cs="宋体"/>
          <w:color w:val="000000"/>
          <w:sz w:val="24"/>
          <w:szCs w:val="24"/>
          <w:lang w:eastAsia="zh-CN"/>
        </w:rPr>
        <w:t>, Peng H, Wu Y, Zhang C, Cai Y, Xu G, Li Q, Chen X, Ji J, Zhang Y, OuYang HW. The promotion of bone regeneration by nanofibrous hydroxyapatite/chitosan scaffolds by effects on integrin-BMP/Smad signaling pathway in BMSCs.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2013; </w:t>
      </w:r>
      <w:r w:rsidRPr="00D0124B">
        <w:rPr>
          <w:rFonts w:ascii="Book Antiqua" w:hAnsi="Book Antiqua" w:cs="宋体"/>
          <w:b/>
          <w:bCs/>
          <w:color w:val="000000"/>
          <w:sz w:val="24"/>
          <w:szCs w:val="24"/>
          <w:lang w:eastAsia="zh-CN"/>
        </w:rPr>
        <w:t>34</w:t>
      </w:r>
      <w:r w:rsidRPr="00D0124B">
        <w:rPr>
          <w:rFonts w:ascii="Book Antiqua" w:hAnsi="Book Antiqua" w:cs="宋体"/>
          <w:color w:val="000000"/>
          <w:sz w:val="24"/>
          <w:szCs w:val="24"/>
          <w:lang w:eastAsia="zh-CN"/>
        </w:rPr>
        <w:t>: 4404-4417 [PMID: 23515177 DOI: 10.1016/j.biomaterials.2013.02.048]</w:t>
      </w:r>
    </w:p>
    <w:p w14:paraId="5D39F74B"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68 </w:t>
      </w:r>
      <w:r w:rsidRPr="00D0124B">
        <w:rPr>
          <w:rFonts w:ascii="Book Antiqua" w:hAnsi="Book Antiqua" w:cs="宋体"/>
          <w:b/>
          <w:bCs/>
          <w:color w:val="000000"/>
          <w:sz w:val="24"/>
          <w:szCs w:val="24"/>
          <w:lang w:eastAsia="zh-CN"/>
        </w:rPr>
        <w:t>Wang M</w:t>
      </w:r>
      <w:r w:rsidRPr="00D0124B">
        <w:rPr>
          <w:rFonts w:ascii="Book Antiqua" w:hAnsi="Book Antiqua" w:cs="宋体"/>
          <w:color w:val="000000"/>
          <w:sz w:val="24"/>
          <w:szCs w:val="24"/>
          <w:lang w:eastAsia="zh-CN"/>
        </w:rPr>
        <w:t>, Cheng X, Zhu W, Holmes B, Keidar M, Zhang LG. Design of biomimetic and bioactive cold plasma-modified nanostructured scaffolds for enhanced osteogenic differentiation of bone marrow-derived mesenchymal stem cells. </w:t>
      </w:r>
      <w:r w:rsidRPr="00D0124B">
        <w:rPr>
          <w:rFonts w:ascii="Book Antiqua" w:hAnsi="Book Antiqua" w:cs="宋体"/>
          <w:i/>
          <w:iCs/>
          <w:color w:val="000000"/>
          <w:sz w:val="24"/>
          <w:szCs w:val="24"/>
          <w:lang w:eastAsia="zh-CN"/>
        </w:rPr>
        <w:t>Tissue Eng Part A</w:t>
      </w:r>
      <w:r w:rsidRPr="00D0124B">
        <w:rPr>
          <w:rFonts w:ascii="Book Antiqua" w:hAnsi="Book Antiqua" w:cs="宋体"/>
          <w:color w:val="000000"/>
          <w:sz w:val="24"/>
          <w:szCs w:val="24"/>
          <w:lang w:eastAsia="zh-CN"/>
        </w:rPr>
        <w:t> 2014; </w:t>
      </w:r>
      <w:r w:rsidRPr="00D0124B">
        <w:rPr>
          <w:rFonts w:ascii="Book Antiqua" w:hAnsi="Book Antiqua" w:cs="宋体"/>
          <w:b/>
          <w:bCs/>
          <w:color w:val="000000"/>
          <w:sz w:val="24"/>
          <w:szCs w:val="24"/>
          <w:lang w:eastAsia="zh-CN"/>
        </w:rPr>
        <w:t>20</w:t>
      </w:r>
      <w:r w:rsidRPr="00D0124B">
        <w:rPr>
          <w:rFonts w:ascii="Book Antiqua" w:hAnsi="Book Antiqua" w:cs="宋体"/>
          <w:color w:val="000000"/>
          <w:sz w:val="24"/>
          <w:szCs w:val="24"/>
          <w:lang w:eastAsia="zh-CN"/>
        </w:rPr>
        <w:t>: 1060-1071 [PMID: 24219622 DOI: 10.1089/ten.tea.2013.0235]</w:t>
      </w:r>
    </w:p>
    <w:p w14:paraId="13D0E4D2"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69 </w:t>
      </w:r>
      <w:r w:rsidRPr="00D0124B">
        <w:rPr>
          <w:rFonts w:ascii="Book Antiqua" w:hAnsi="Book Antiqua" w:cs="宋体"/>
          <w:b/>
          <w:bCs/>
          <w:color w:val="000000"/>
          <w:sz w:val="24"/>
          <w:szCs w:val="24"/>
          <w:lang w:eastAsia="zh-CN"/>
        </w:rPr>
        <w:t>Yamamoto M</w:t>
      </w:r>
      <w:r w:rsidRPr="00D0124B">
        <w:rPr>
          <w:rFonts w:ascii="Book Antiqua" w:hAnsi="Book Antiqua" w:cs="宋体"/>
          <w:color w:val="000000"/>
          <w:sz w:val="24"/>
          <w:szCs w:val="24"/>
          <w:lang w:eastAsia="zh-CN"/>
        </w:rPr>
        <w:t>, Kato K, Ikada Y. Ultrastructure of the interface between cultured osteoblasts and surface-modified polymer substrates. </w:t>
      </w:r>
      <w:r w:rsidRPr="00D0124B">
        <w:rPr>
          <w:rFonts w:ascii="Book Antiqua" w:hAnsi="Book Antiqua" w:cs="宋体"/>
          <w:i/>
          <w:iCs/>
          <w:color w:val="000000"/>
          <w:sz w:val="24"/>
          <w:szCs w:val="24"/>
          <w:lang w:eastAsia="zh-CN"/>
        </w:rPr>
        <w:t>J Biomed Mater Res</w:t>
      </w:r>
      <w:r w:rsidRPr="00D0124B">
        <w:rPr>
          <w:rFonts w:ascii="Book Antiqua" w:hAnsi="Book Antiqua" w:cs="宋体"/>
          <w:color w:val="000000"/>
          <w:sz w:val="24"/>
          <w:szCs w:val="24"/>
          <w:lang w:eastAsia="zh-CN"/>
        </w:rPr>
        <w:t> 1997; </w:t>
      </w:r>
      <w:r w:rsidRPr="00D0124B">
        <w:rPr>
          <w:rFonts w:ascii="Book Antiqua" w:hAnsi="Book Antiqua" w:cs="宋体"/>
          <w:b/>
          <w:bCs/>
          <w:color w:val="000000"/>
          <w:sz w:val="24"/>
          <w:szCs w:val="24"/>
          <w:lang w:eastAsia="zh-CN"/>
        </w:rPr>
        <w:t>37</w:t>
      </w:r>
      <w:r w:rsidRPr="00D0124B">
        <w:rPr>
          <w:rFonts w:ascii="Book Antiqua" w:hAnsi="Book Antiqua" w:cs="宋体"/>
          <w:color w:val="000000"/>
          <w:sz w:val="24"/>
          <w:szCs w:val="24"/>
          <w:lang w:eastAsia="zh-CN"/>
        </w:rPr>
        <w:t>: 29-36 [PMID: 9335346 DOI: 10.1002/(</w:t>
      </w:r>
      <w:proofErr w:type="gramStart"/>
      <w:r w:rsidRPr="00D0124B">
        <w:rPr>
          <w:rFonts w:ascii="Book Antiqua" w:hAnsi="Book Antiqua" w:cs="宋体"/>
          <w:color w:val="000000"/>
          <w:sz w:val="24"/>
          <w:szCs w:val="24"/>
          <w:lang w:eastAsia="zh-CN"/>
        </w:rPr>
        <w:t>SICI)1097</w:t>
      </w:r>
      <w:proofErr w:type="gramEnd"/>
      <w:r w:rsidRPr="00D0124B">
        <w:rPr>
          <w:rFonts w:ascii="Book Antiqua" w:hAnsi="Book Antiqua" w:cs="宋体"/>
          <w:color w:val="000000"/>
          <w:sz w:val="24"/>
          <w:szCs w:val="24"/>
          <w:lang w:eastAsia="zh-CN"/>
        </w:rPr>
        <w:t>-4636(199710)37: 1&lt;29: : AID-JBM4&gt;3.0.CO; 2-L]</w:t>
      </w:r>
    </w:p>
    <w:p w14:paraId="4FE70755" w14:textId="5CBD881B"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 xml:space="preserve">70 </w:t>
      </w:r>
      <w:r w:rsidRPr="00D0124B">
        <w:rPr>
          <w:rFonts w:ascii="Book Antiqua" w:hAnsi="Book Antiqua" w:cs="宋体"/>
          <w:b/>
          <w:color w:val="000000"/>
          <w:sz w:val="24"/>
          <w:szCs w:val="24"/>
          <w:lang w:eastAsia="zh-CN"/>
        </w:rPr>
        <w:t>Seal B</w:t>
      </w:r>
      <w:r w:rsidRPr="00D0124B">
        <w:rPr>
          <w:rFonts w:ascii="Book Antiqua" w:hAnsi="Book Antiqua" w:cs="宋体"/>
          <w:color w:val="000000"/>
          <w:sz w:val="24"/>
          <w:szCs w:val="24"/>
          <w:lang w:eastAsia="zh-CN"/>
        </w:rPr>
        <w:t>, Otero T, Panitch A. Polymeric biomaterials for tissue and organ regeneration.</w:t>
      </w:r>
      <w:proofErr w:type="gramEnd"/>
      <w:r w:rsidRPr="00D0124B">
        <w:rPr>
          <w:rFonts w:ascii="Book Antiqua" w:hAnsi="Book Antiqua" w:cs="宋体"/>
          <w:color w:val="000000"/>
          <w:sz w:val="24"/>
          <w:szCs w:val="24"/>
          <w:lang w:eastAsia="zh-CN"/>
        </w:rPr>
        <w:t xml:space="preserve"> </w:t>
      </w:r>
      <w:r w:rsidRPr="00D0124B">
        <w:rPr>
          <w:rFonts w:ascii="Book Antiqua" w:hAnsi="Book Antiqua" w:cs="宋体"/>
          <w:i/>
          <w:color w:val="000000"/>
          <w:sz w:val="24"/>
          <w:szCs w:val="24"/>
          <w:lang w:eastAsia="zh-CN"/>
        </w:rPr>
        <w:t>Mater SciEng R</w:t>
      </w:r>
      <w:r w:rsidRPr="00D0124B">
        <w:rPr>
          <w:rFonts w:ascii="Book Antiqua" w:hAnsi="Book Antiqua" w:cs="宋体"/>
          <w:color w:val="000000"/>
          <w:sz w:val="24"/>
          <w:szCs w:val="24"/>
          <w:lang w:eastAsia="zh-CN"/>
        </w:rPr>
        <w:t xml:space="preserve"> 2001; </w:t>
      </w:r>
      <w:r w:rsidRPr="00D0124B">
        <w:rPr>
          <w:rFonts w:ascii="Book Antiqua" w:hAnsi="Book Antiqua" w:cs="宋体"/>
          <w:b/>
          <w:color w:val="000000"/>
          <w:sz w:val="24"/>
          <w:szCs w:val="24"/>
          <w:lang w:eastAsia="zh-CN"/>
        </w:rPr>
        <w:t>34:</w:t>
      </w:r>
      <w:r w:rsidRPr="00D0124B">
        <w:rPr>
          <w:rFonts w:ascii="Book Antiqua" w:hAnsi="Book Antiqua" w:cs="宋体"/>
          <w:color w:val="000000"/>
          <w:sz w:val="24"/>
          <w:szCs w:val="24"/>
          <w:lang w:eastAsia="zh-CN"/>
        </w:rPr>
        <w:t xml:space="preserve"> 147-230 </w:t>
      </w:r>
      <w:r w:rsidRPr="00D0124B">
        <w:rPr>
          <w:rFonts w:ascii="Book Antiqua" w:hAnsi="Book Antiqua" w:cs="宋体" w:hint="eastAsia"/>
          <w:color w:val="000000"/>
          <w:sz w:val="24"/>
          <w:szCs w:val="24"/>
          <w:lang w:eastAsia="zh-CN"/>
        </w:rPr>
        <w:t>[</w:t>
      </w:r>
      <w:r w:rsidRPr="00D0124B">
        <w:rPr>
          <w:rFonts w:ascii="Book Antiqua" w:hAnsi="Book Antiqua" w:cs="宋体"/>
          <w:color w:val="000000"/>
          <w:sz w:val="24"/>
          <w:szCs w:val="24"/>
          <w:lang w:eastAsia="zh-CN"/>
        </w:rPr>
        <w:t>DOI: 10.1016/S0927-</w:t>
      </w:r>
      <w:proofErr w:type="gramStart"/>
      <w:r w:rsidRPr="00D0124B">
        <w:rPr>
          <w:rFonts w:ascii="Book Antiqua" w:hAnsi="Book Antiqua" w:cs="宋体"/>
          <w:color w:val="000000"/>
          <w:sz w:val="24"/>
          <w:szCs w:val="24"/>
          <w:lang w:eastAsia="zh-CN"/>
        </w:rPr>
        <w:t>796X(</w:t>
      </w:r>
      <w:proofErr w:type="gramEnd"/>
      <w:r w:rsidRPr="00D0124B">
        <w:rPr>
          <w:rFonts w:ascii="Book Antiqua" w:hAnsi="Book Antiqua" w:cs="宋体"/>
          <w:color w:val="000000"/>
          <w:sz w:val="24"/>
          <w:szCs w:val="24"/>
          <w:lang w:eastAsia="zh-CN"/>
        </w:rPr>
        <w:t>01)00035-3</w:t>
      </w:r>
      <w:r w:rsidRPr="00D0124B">
        <w:rPr>
          <w:rFonts w:ascii="Book Antiqua" w:hAnsi="Book Antiqua" w:cs="宋体" w:hint="eastAsia"/>
          <w:color w:val="000000"/>
          <w:sz w:val="24"/>
          <w:szCs w:val="24"/>
          <w:lang w:eastAsia="zh-CN"/>
        </w:rPr>
        <w:t>]</w:t>
      </w:r>
    </w:p>
    <w:p w14:paraId="6D1126D0"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71 </w:t>
      </w:r>
      <w:r w:rsidRPr="00D0124B">
        <w:rPr>
          <w:rFonts w:ascii="Book Antiqua" w:hAnsi="Book Antiqua" w:cs="宋体"/>
          <w:b/>
          <w:bCs/>
          <w:color w:val="000000"/>
          <w:sz w:val="24"/>
          <w:szCs w:val="24"/>
          <w:lang w:eastAsia="zh-CN"/>
        </w:rPr>
        <w:t>Hatano K</w:t>
      </w:r>
      <w:r w:rsidRPr="00D0124B">
        <w:rPr>
          <w:rFonts w:ascii="Book Antiqua" w:hAnsi="Book Antiqua" w:cs="宋体"/>
          <w:color w:val="000000"/>
          <w:sz w:val="24"/>
          <w:szCs w:val="24"/>
          <w:lang w:eastAsia="zh-CN"/>
        </w:rPr>
        <w:t>, Inoue H, Kojo T, Matsunaga T, Tsujisawa T, Uchiyama C, Uchida Y. Effect of surface roughness on proliferation and alkaline phosphatase expression of rat calvarial cells cultured on polystyrene. </w:t>
      </w:r>
      <w:r w:rsidRPr="00D0124B">
        <w:rPr>
          <w:rFonts w:ascii="Book Antiqua" w:hAnsi="Book Antiqua" w:cs="宋体"/>
          <w:i/>
          <w:iCs/>
          <w:color w:val="000000"/>
          <w:sz w:val="24"/>
          <w:szCs w:val="24"/>
          <w:lang w:eastAsia="zh-CN"/>
        </w:rPr>
        <w:t>Bone</w:t>
      </w:r>
      <w:r w:rsidRPr="00D0124B">
        <w:rPr>
          <w:rFonts w:ascii="Book Antiqua" w:hAnsi="Book Antiqua" w:cs="宋体"/>
          <w:color w:val="000000"/>
          <w:sz w:val="24"/>
          <w:szCs w:val="24"/>
          <w:lang w:eastAsia="zh-CN"/>
        </w:rPr>
        <w:t> 1999; </w:t>
      </w:r>
      <w:r w:rsidRPr="00D0124B">
        <w:rPr>
          <w:rFonts w:ascii="Book Antiqua" w:hAnsi="Book Antiqua" w:cs="宋体"/>
          <w:b/>
          <w:bCs/>
          <w:color w:val="000000"/>
          <w:sz w:val="24"/>
          <w:szCs w:val="24"/>
          <w:lang w:eastAsia="zh-CN"/>
        </w:rPr>
        <w:t>25</w:t>
      </w:r>
      <w:r w:rsidRPr="00D0124B">
        <w:rPr>
          <w:rFonts w:ascii="Book Antiqua" w:hAnsi="Book Antiqua" w:cs="宋体"/>
          <w:color w:val="000000"/>
          <w:sz w:val="24"/>
          <w:szCs w:val="24"/>
          <w:lang w:eastAsia="zh-CN"/>
        </w:rPr>
        <w:t>: 439-445 [PMID: 10511110 DOI: 10.1016/S8756-3282(99)00192-1]</w:t>
      </w:r>
    </w:p>
    <w:p w14:paraId="460AD8B9"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72 </w:t>
      </w:r>
      <w:r w:rsidRPr="00D0124B">
        <w:rPr>
          <w:rFonts w:ascii="Book Antiqua" w:hAnsi="Book Antiqua" w:cs="宋体"/>
          <w:b/>
          <w:bCs/>
          <w:color w:val="000000"/>
          <w:sz w:val="24"/>
          <w:szCs w:val="24"/>
          <w:lang w:eastAsia="zh-CN"/>
        </w:rPr>
        <w:t>Jansen JA</w:t>
      </w:r>
      <w:r w:rsidRPr="00D0124B">
        <w:rPr>
          <w:rFonts w:ascii="Book Antiqua" w:hAnsi="Book Antiqua" w:cs="宋体"/>
          <w:color w:val="000000"/>
          <w:sz w:val="24"/>
          <w:szCs w:val="24"/>
          <w:lang w:eastAsia="zh-CN"/>
        </w:rPr>
        <w:t>, Vehof JW, Ruhé PQ, Kroeze-Deutman H, Kuboki Y, Takita H, Hedberg EL, Mikos AG. Growth factor-loaded scaffolds for bone engineering. </w:t>
      </w:r>
      <w:r w:rsidRPr="00D0124B">
        <w:rPr>
          <w:rFonts w:ascii="Book Antiqua" w:hAnsi="Book Antiqua" w:cs="宋体"/>
          <w:i/>
          <w:iCs/>
          <w:color w:val="000000"/>
          <w:sz w:val="24"/>
          <w:szCs w:val="24"/>
          <w:lang w:eastAsia="zh-CN"/>
        </w:rPr>
        <w:t>J Control Release</w:t>
      </w:r>
      <w:r w:rsidRPr="00D0124B">
        <w:rPr>
          <w:rFonts w:ascii="Book Antiqua" w:hAnsi="Book Antiqua" w:cs="宋体"/>
          <w:color w:val="000000"/>
          <w:sz w:val="24"/>
          <w:szCs w:val="24"/>
          <w:lang w:eastAsia="zh-CN"/>
        </w:rPr>
        <w:t> 2005; </w:t>
      </w:r>
      <w:r w:rsidRPr="00D0124B">
        <w:rPr>
          <w:rFonts w:ascii="Book Antiqua" w:hAnsi="Book Antiqua" w:cs="宋体"/>
          <w:b/>
          <w:bCs/>
          <w:color w:val="000000"/>
          <w:sz w:val="24"/>
          <w:szCs w:val="24"/>
          <w:lang w:eastAsia="zh-CN"/>
        </w:rPr>
        <w:t>101</w:t>
      </w:r>
      <w:r w:rsidRPr="00D0124B">
        <w:rPr>
          <w:rFonts w:ascii="Book Antiqua" w:hAnsi="Book Antiqua" w:cs="宋体"/>
          <w:color w:val="000000"/>
          <w:sz w:val="24"/>
          <w:szCs w:val="24"/>
          <w:lang w:eastAsia="zh-CN"/>
        </w:rPr>
        <w:t>: 127-136 [PMID: 15588899 DOI: 10.1016/j.jconrel.2004.07.005]</w:t>
      </w:r>
    </w:p>
    <w:p w14:paraId="2928FEE9"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73 </w:t>
      </w:r>
      <w:r w:rsidRPr="00D0124B">
        <w:rPr>
          <w:rFonts w:ascii="Book Antiqua" w:hAnsi="Book Antiqua" w:cs="宋体"/>
          <w:b/>
          <w:bCs/>
          <w:color w:val="000000"/>
          <w:sz w:val="24"/>
          <w:szCs w:val="24"/>
          <w:lang w:eastAsia="zh-CN"/>
        </w:rPr>
        <w:t>Babensee JE</w:t>
      </w:r>
      <w:r w:rsidRPr="00D0124B">
        <w:rPr>
          <w:rFonts w:ascii="Book Antiqua" w:hAnsi="Book Antiqua" w:cs="宋体"/>
          <w:color w:val="000000"/>
          <w:sz w:val="24"/>
          <w:szCs w:val="24"/>
          <w:lang w:eastAsia="zh-CN"/>
        </w:rPr>
        <w:t xml:space="preserve">, McIntire LV, Mikos AG. </w:t>
      </w:r>
      <w:proofErr w:type="gramStart"/>
      <w:r w:rsidRPr="00D0124B">
        <w:rPr>
          <w:rFonts w:ascii="Book Antiqua" w:hAnsi="Book Antiqua" w:cs="宋体"/>
          <w:color w:val="000000"/>
          <w:sz w:val="24"/>
          <w:szCs w:val="24"/>
          <w:lang w:eastAsia="zh-CN"/>
        </w:rPr>
        <w:t>Growth factor delivery for tissue engineering.</w:t>
      </w:r>
      <w:proofErr w:type="gramEnd"/>
      <w:r w:rsidRPr="00D0124B">
        <w:rPr>
          <w:rFonts w:ascii="Book Antiqua" w:hAnsi="Book Antiqua" w:cs="宋体"/>
          <w:color w:val="000000"/>
          <w:sz w:val="24"/>
          <w:szCs w:val="24"/>
          <w:lang w:eastAsia="zh-CN"/>
        </w:rPr>
        <w:t> </w:t>
      </w:r>
      <w:r w:rsidRPr="00D0124B">
        <w:rPr>
          <w:rFonts w:ascii="Book Antiqua" w:hAnsi="Book Antiqua" w:cs="宋体"/>
          <w:i/>
          <w:iCs/>
          <w:color w:val="000000"/>
          <w:sz w:val="24"/>
          <w:szCs w:val="24"/>
          <w:lang w:eastAsia="zh-CN"/>
        </w:rPr>
        <w:t>Pharm Res</w:t>
      </w:r>
      <w:r w:rsidRPr="00D0124B">
        <w:rPr>
          <w:rFonts w:ascii="Book Antiqua" w:hAnsi="Book Antiqua" w:cs="宋体"/>
          <w:color w:val="000000"/>
          <w:sz w:val="24"/>
          <w:szCs w:val="24"/>
          <w:lang w:eastAsia="zh-CN"/>
        </w:rPr>
        <w:t> 2000; </w:t>
      </w:r>
      <w:r w:rsidRPr="00D0124B">
        <w:rPr>
          <w:rFonts w:ascii="Book Antiqua" w:hAnsi="Book Antiqua" w:cs="宋体"/>
          <w:b/>
          <w:bCs/>
          <w:color w:val="000000"/>
          <w:sz w:val="24"/>
          <w:szCs w:val="24"/>
          <w:lang w:eastAsia="zh-CN"/>
        </w:rPr>
        <w:t>17</w:t>
      </w:r>
      <w:r w:rsidRPr="00D0124B">
        <w:rPr>
          <w:rFonts w:ascii="Book Antiqua" w:hAnsi="Book Antiqua" w:cs="宋体"/>
          <w:color w:val="000000"/>
          <w:sz w:val="24"/>
          <w:szCs w:val="24"/>
          <w:lang w:eastAsia="zh-CN"/>
        </w:rPr>
        <w:t>: 497-504 [PMID: 10888299 DOI: 10.1023/A: 1007502828372]</w:t>
      </w:r>
    </w:p>
    <w:p w14:paraId="24C7F1FC" w14:textId="77777777" w:rsidR="00065889" w:rsidRPr="00D0124B" w:rsidRDefault="00065889" w:rsidP="00065889">
      <w:pPr>
        <w:spacing w:after="0"/>
        <w:jc w:val="both"/>
        <w:rPr>
          <w:rFonts w:ascii="Book Antiqua" w:hAnsi="Book Antiqua" w:cs="宋体"/>
          <w:color w:val="000000"/>
          <w:sz w:val="24"/>
          <w:szCs w:val="24"/>
          <w:lang w:eastAsia="zh-CN"/>
        </w:rPr>
      </w:pPr>
      <w:proofErr w:type="gramStart"/>
      <w:r w:rsidRPr="00D0124B">
        <w:rPr>
          <w:rFonts w:ascii="Book Antiqua" w:hAnsi="Book Antiqua" w:cs="宋体"/>
          <w:color w:val="000000"/>
          <w:sz w:val="24"/>
          <w:szCs w:val="24"/>
          <w:lang w:eastAsia="zh-CN"/>
        </w:rPr>
        <w:t>74 </w:t>
      </w:r>
      <w:r w:rsidRPr="00D0124B">
        <w:rPr>
          <w:rFonts w:ascii="Book Antiqua" w:hAnsi="Book Antiqua" w:cs="宋体"/>
          <w:b/>
          <w:bCs/>
          <w:color w:val="000000"/>
          <w:sz w:val="24"/>
          <w:szCs w:val="24"/>
          <w:lang w:eastAsia="zh-CN"/>
        </w:rPr>
        <w:t>Yang</w:t>
      </w:r>
      <w:proofErr w:type="gramEnd"/>
      <w:r w:rsidRPr="00D0124B">
        <w:rPr>
          <w:rFonts w:ascii="Book Antiqua" w:hAnsi="Book Antiqua" w:cs="宋体"/>
          <w:b/>
          <w:bCs/>
          <w:color w:val="000000"/>
          <w:sz w:val="24"/>
          <w:szCs w:val="24"/>
          <w:lang w:eastAsia="zh-CN"/>
        </w:rPr>
        <w:t xml:space="preserve"> F</w:t>
      </w:r>
      <w:r w:rsidRPr="00D0124B">
        <w:rPr>
          <w:rFonts w:ascii="Book Antiqua" w:hAnsi="Book Antiqua" w:cs="宋体"/>
          <w:color w:val="000000"/>
          <w:sz w:val="24"/>
          <w:szCs w:val="24"/>
          <w:lang w:eastAsia="zh-CN"/>
        </w:rPr>
        <w:t xml:space="preserve">, Williams CG, Wang DA, Lee H, Manson PN, Elisseeff J. </w:t>
      </w:r>
      <w:proofErr w:type="gramStart"/>
      <w:r w:rsidRPr="00D0124B">
        <w:rPr>
          <w:rFonts w:ascii="Book Antiqua" w:hAnsi="Book Antiqua" w:cs="宋体"/>
          <w:color w:val="000000"/>
          <w:sz w:val="24"/>
          <w:szCs w:val="24"/>
          <w:lang w:eastAsia="zh-CN"/>
        </w:rPr>
        <w:t>The effect of incorporating RGD adhesive peptide in polyethylene glycol diacrylate hydrogel on osteogenesis of bone marrow stromal cells.</w:t>
      </w:r>
      <w:proofErr w:type="gramEnd"/>
      <w:r w:rsidRPr="00D0124B">
        <w:rPr>
          <w:rFonts w:ascii="Book Antiqua" w:hAnsi="Book Antiqua" w:cs="宋体"/>
          <w:color w:val="000000"/>
          <w:sz w:val="24"/>
          <w:szCs w:val="24"/>
          <w:lang w:eastAsia="zh-CN"/>
        </w:rPr>
        <w:t>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2005; </w:t>
      </w:r>
      <w:r w:rsidRPr="00D0124B">
        <w:rPr>
          <w:rFonts w:ascii="Book Antiqua" w:hAnsi="Book Antiqua" w:cs="宋体"/>
          <w:b/>
          <w:bCs/>
          <w:color w:val="000000"/>
          <w:sz w:val="24"/>
          <w:szCs w:val="24"/>
          <w:lang w:eastAsia="zh-CN"/>
        </w:rPr>
        <w:t>26</w:t>
      </w:r>
      <w:r w:rsidRPr="00D0124B">
        <w:rPr>
          <w:rFonts w:ascii="Book Antiqua" w:hAnsi="Book Antiqua" w:cs="宋体"/>
          <w:color w:val="000000"/>
          <w:sz w:val="24"/>
          <w:szCs w:val="24"/>
          <w:lang w:eastAsia="zh-CN"/>
        </w:rPr>
        <w:t>: 5991-5998 [PMID: 15878198 DOI: 10.1016/j.biomaterials.2005.03.018]</w:t>
      </w:r>
    </w:p>
    <w:p w14:paraId="259B1303" w14:textId="77777777"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75 </w:t>
      </w:r>
      <w:r w:rsidRPr="00D0124B">
        <w:rPr>
          <w:rFonts w:ascii="Book Antiqua" w:hAnsi="Book Antiqua" w:cs="宋体"/>
          <w:b/>
          <w:bCs/>
          <w:color w:val="000000"/>
          <w:sz w:val="24"/>
          <w:szCs w:val="24"/>
          <w:lang w:eastAsia="zh-CN"/>
        </w:rPr>
        <w:t>Rezwan K</w:t>
      </w:r>
      <w:r w:rsidRPr="00D0124B">
        <w:rPr>
          <w:rFonts w:ascii="Book Antiqua" w:hAnsi="Book Antiqua" w:cs="宋体"/>
          <w:color w:val="000000"/>
          <w:sz w:val="24"/>
          <w:szCs w:val="24"/>
          <w:lang w:eastAsia="zh-CN"/>
        </w:rPr>
        <w:t>, Chen QZ, Blaker JJ, Boccaccini AR. Biodegradable and bioactive porous polymer/inorganic composite scaffolds for bone tissue engineering. </w:t>
      </w:r>
      <w:r w:rsidRPr="00D0124B">
        <w:rPr>
          <w:rFonts w:ascii="Book Antiqua" w:hAnsi="Book Antiqua" w:cs="宋体"/>
          <w:i/>
          <w:iCs/>
          <w:color w:val="000000"/>
          <w:sz w:val="24"/>
          <w:szCs w:val="24"/>
          <w:lang w:eastAsia="zh-CN"/>
        </w:rPr>
        <w:t>Biomaterials</w:t>
      </w:r>
      <w:r w:rsidRPr="00D0124B">
        <w:rPr>
          <w:rFonts w:ascii="Book Antiqua" w:hAnsi="Book Antiqua" w:cs="宋体"/>
          <w:color w:val="000000"/>
          <w:sz w:val="24"/>
          <w:szCs w:val="24"/>
          <w:lang w:eastAsia="zh-CN"/>
        </w:rPr>
        <w:t> 2006; </w:t>
      </w:r>
      <w:r w:rsidRPr="00D0124B">
        <w:rPr>
          <w:rFonts w:ascii="Book Antiqua" w:hAnsi="Book Antiqua" w:cs="宋体"/>
          <w:b/>
          <w:bCs/>
          <w:color w:val="000000"/>
          <w:sz w:val="24"/>
          <w:szCs w:val="24"/>
          <w:lang w:eastAsia="zh-CN"/>
        </w:rPr>
        <w:t>27</w:t>
      </w:r>
      <w:r w:rsidRPr="00D0124B">
        <w:rPr>
          <w:rFonts w:ascii="Book Antiqua" w:hAnsi="Book Antiqua" w:cs="宋体"/>
          <w:color w:val="000000"/>
          <w:sz w:val="24"/>
          <w:szCs w:val="24"/>
          <w:lang w:eastAsia="zh-CN"/>
        </w:rPr>
        <w:t>: 3413-3431 [PMID: 16504284 DOI: 10.1016/j.biomaterials.2006.01.039]</w:t>
      </w:r>
    </w:p>
    <w:p w14:paraId="493511FC" w14:textId="6BB60EAC" w:rsidR="00065889" w:rsidRPr="00D0124B" w:rsidRDefault="00065889" w:rsidP="00065889">
      <w:pPr>
        <w:spacing w:after="0"/>
        <w:jc w:val="both"/>
        <w:rPr>
          <w:rFonts w:ascii="Book Antiqua" w:hAnsi="Book Antiqua" w:cs="宋体"/>
          <w:color w:val="000000"/>
          <w:sz w:val="24"/>
          <w:szCs w:val="24"/>
          <w:lang w:eastAsia="zh-CN"/>
        </w:rPr>
      </w:pPr>
      <w:r w:rsidRPr="00D0124B">
        <w:rPr>
          <w:rFonts w:ascii="Book Antiqua" w:hAnsi="Book Antiqua" w:cs="宋体"/>
          <w:color w:val="000000"/>
          <w:sz w:val="24"/>
          <w:szCs w:val="24"/>
          <w:lang w:eastAsia="zh-CN"/>
        </w:rPr>
        <w:t>76 </w:t>
      </w:r>
      <w:r w:rsidRPr="00D0124B">
        <w:rPr>
          <w:rFonts w:ascii="Book Antiqua" w:hAnsi="Book Antiqua" w:cs="宋体"/>
          <w:b/>
          <w:bCs/>
          <w:color w:val="000000"/>
          <w:sz w:val="24"/>
          <w:szCs w:val="24"/>
          <w:lang w:eastAsia="zh-CN"/>
        </w:rPr>
        <w:t>Liu Y</w:t>
      </w:r>
      <w:r w:rsidRPr="00D0124B">
        <w:rPr>
          <w:rFonts w:ascii="Book Antiqua" w:hAnsi="Book Antiqua" w:cs="宋体"/>
          <w:color w:val="000000"/>
          <w:sz w:val="24"/>
          <w:szCs w:val="24"/>
          <w:lang w:eastAsia="zh-CN"/>
        </w:rPr>
        <w:t>, Lim J, Teoh SH. Review: development of clinically relevant scaffolds for vascularised bone tissue engineering. </w:t>
      </w:r>
      <w:r w:rsidRPr="00D0124B">
        <w:rPr>
          <w:rFonts w:ascii="Book Antiqua" w:hAnsi="Book Antiqua" w:cs="宋体"/>
          <w:i/>
          <w:iCs/>
          <w:color w:val="000000"/>
          <w:sz w:val="24"/>
          <w:szCs w:val="24"/>
          <w:lang w:eastAsia="zh-CN"/>
        </w:rPr>
        <w:t>Biotechnol Adv</w:t>
      </w:r>
      <w:r w:rsidRPr="00D0124B">
        <w:rPr>
          <w:rFonts w:ascii="Book Antiqua" w:hAnsi="Book Antiqua" w:cs="宋体"/>
          <w:color w:val="000000"/>
          <w:sz w:val="24"/>
          <w:szCs w:val="24"/>
          <w:lang w:eastAsia="zh-CN"/>
        </w:rPr>
        <w:t> </w:t>
      </w:r>
      <w:r w:rsidR="001B765C">
        <w:rPr>
          <w:rFonts w:ascii="宋体" w:hAnsi="宋体" w:cs="宋体" w:hint="eastAsia"/>
          <w:color w:val="000000"/>
          <w:sz w:val="24"/>
          <w:szCs w:val="24"/>
          <w:lang w:eastAsia="zh-CN"/>
        </w:rPr>
        <w:t>2013</w:t>
      </w:r>
      <w:bookmarkStart w:id="1" w:name="_GoBack"/>
      <w:bookmarkEnd w:id="1"/>
      <w:r w:rsidRPr="00D0124B">
        <w:rPr>
          <w:rFonts w:ascii="Book Antiqua" w:hAnsi="Book Antiqua" w:cs="宋体"/>
          <w:color w:val="000000"/>
          <w:sz w:val="24"/>
          <w:szCs w:val="24"/>
          <w:lang w:eastAsia="zh-CN"/>
        </w:rPr>
        <w:t>; </w:t>
      </w:r>
      <w:r w:rsidRPr="00D0124B">
        <w:rPr>
          <w:rFonts w:ascii="Book Antiqua" w:hAnsi="Book Antiqua" w:cs="宋体"/>
          <w:b/>
          <w:bCs/>
          <w:color w:val="000000"/>
          <w:sz w:val="24"/>
          <w:szCs w:val="24"/>
          <w:lang w:eastAsia="zh-CN"/>
        </w:rPr>
        <w:t>31</w:t>
      </w:r>
      <w:r w:rsidRPr="00D0124B">
        <w:rPr>
          <w:rFonts w:ascii="Book Antiqua" w:hAnsi="Book Antiqua" w:cs="宋体"/>
          <w:color w:val="000000"/>
          <w:sz w:val="24"/>
          <w:szCs w:val="24"/>
          <w:lang w:eastAsia="zh-CN"/>
        </w:rPr>
        <w:t>: 688-705 [PMID: 23142624 DOI: 10.1016/j.biotechadv.2012.10.003]</w:t>
      </w:r>
    </w:p>
    <w:p w14:paraId="4D656F58" w14:textId="77777777" w:rsidR="00413F5B" w:rsidRPr="00D0124B" w:rsidRDefault="00413F5B" w:rsidP="00065889">
      <w:pPr>
        <w:spacing w:after="0"/>
        <w:jc w:val="both"/>
        <w:rPr>
          <w:rFonts w:ascii="Book Antiqua" w:hAnsi="Book Antiqua"/>
          <w:noProof/>
          <w:sz w:val="24"/>
          <w:szCs w:val="24"/>
          <w:lang w:eastAsia="zh-CN"/>
        </w:rPr>
      </w:pPr>
    </w:p>
    <w:p w14:paraId="0F19758B" w14:textId="1F95490F" w:rsidR="00694AA5" w:rsidRPr="00D0124B" w:rsidRDefault="00694AA5" w:rsidP="00065889">
      <w:pPr>
        <w:pStyle w:val="PlainText"/>
        <w:spacing w:line="360" w:lineRule="auto"/>
        <w:jc w:val="right"/>
        <w:rPr>
          <w:rFonts w:ascii="Book Antiqua" w:hAnsi="Book Antiqua"/>
          <w:b/>
          <w:sz w:val="24"/>
          <w:szCs w:val="24"/>
        </w:rPr>
      </w:pPr>
      <w:r w:rsidRPr="00D0124B">
        <w:rPr>
          <w:rFonts w:ascii="Book Antiqua" w:hAnsi="Book Antiqua"/>
          <w:b/>
          <w:sz w:val="24"/>
          <w:szCs w:val="24"/>
        </w:rPr>
        <w:t xml:space="preserve">P-Reviewer: </w:t>
      </w:r>
      <w:r w:rsidRPr="00D0124B">
        <w:rPr>
          <w:rFonts w:ascii="Book Antiqua" w:hAnsi="Book Antiqua" w:cs="Tahoma"/>
          <w:color w:val="000000"/>
          <w:sz w:val="24"/>
          <w:szCs w:val="24"/>
        </w:rPr>
        <w:t xml:space="preserve">Chan JKY, Dorozhkin SV, Vilaboa N </w:t>
      </w:r>
      <w:r w:rsidRPr="00D0124B">
        <w:rPr>
          <w:rFonts w:ascii="Book Antiqua" w:hAnsi="Book Antiqua"/>
          <w:b/>
          <w:sz w:val="24"/>
          <w:szCs w:val="24"/>
        </w:rPr>
        <w:t xml:space="preserve">S-Editor: </w:t>
      </w:r>
      <w:r w:rsidRPr="00D0124B">
        <w:rPr>
          <w:rFonts w:ascii="Book Antiqua" w:hAnsi="Book Antiqua"/>
          <w:sz w:val="24"/>
          <w:szCs w:val="24"/>
        </w:rPr>
        <w:t>Ji FF</w:t>
      </w:r>
      <w:r w:rsidRPr="00D0124B">
        <w:rPr>
          <w:rFonts w:ascii="Book Antiqua" w:hAnsi="Book Antiqua"/>
          <w:b/>
          <w:sz w:val="24"/>
          <w:szCs w:val="24"/>
        </w:rPr>
        <w:t xml:space="preserve"> L-Editor: E-Editor:</w:t>
      </w:r>
    </w:p>
    <w:p w14:paraId="3E77A59E" w14:textId="77777777" w:rsidR="00694AA5" w:rsidRPr="00D0124B" w:rsidRDefault="00694AA5" w:rsidP="009B61A1">
      <w:pPr>
        <w:spacing w:after="0"/>
        <w:jc w:val="both"/>
        <w:rPr>
          <w:rFonts w:ascii="Book Antiqua" w:hAnsi="Book Antiqua"/>
          <w:noProof/>
          <w:sz w:val="24"/>
          <w:szCs w:val="24"/>
          <w:lang w:eastAsia="zh-CN"/>
        </w:rPr>
      </w:pPr>
    </w:p>
    <w:p w14:paraId="476D644D" w14:textId="77777777" w:rsidR="00413F5B" w:rsidRPr="00D0124B" w:rsidRDefault="00413F5B" w:rsidP="009B61A1">
      <w:pPr>
        <w:spacing w:after="0"/>
        <w:jc w:val="both"/>
        <w:rPr>
          <w:rFonts w:ascii="Book Antiqua" w:hAnsi="Book Antiqua"/>
          <w:sz w:val="24"/>
          <w:szCs w:val="24"/>
        </w:rPr>
      </w:pPr>
    </w:p>
    <w:p w14:paraId="4AADB5F0" w14:textId="77777777" w:rsidR="00413F5B" w:rsidRPr="00D0124B" w:rsidRDefault="00413F5B" w:rsidP="009B61A1">
      <w:pPr>
        <w:spacing w:after="0"/>
        <w:jc w:val="both"/>
        <w:rPr>
          <w:rFonts w:ascii="Book Antiqua" w:hAnsi="Book Antiqua"/>
          <w:sz w:val="24"/>
          <w:szCs w:val="24"/>
        </w:rPr>
      </w:pPr>
    </w:p>
    <w:p w14:paraId="05299B79" w14:textId="77777777" w:rsidR="00413F5B" w:rsidRPr="00D0124B" w:rsidRDefault="00413F5B" w:rsidP="009B61A1">
      <w:pPr>
        <w:spacing w:after="0"/>
        <w:jc w:val="both"/>
        <w:rPr>
          <w:rFonts w:ascii="Book Antiqua" w:hAnsi="Book Antiqua"/>
          <w:sz w:val="24"/>
          <w:szCs w:val="24"/>
        </w:rPr>
      </w:pPr>
    </w:p>
    <w:p w14:paraId="283E17EC" w14:textId="77777777"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br w:type="page"/>
      </w:r>
    </w:p>
    <w:p w14:paraId="03569C2E" w14:textId="77777777" w:rsidR="00203C5E" w:rsidRPr="00D0124B" w:rsidRDefault="00203C5E" w:rsidP="00203C5E">
      <w:pPr>
        <w:spacing w:after="0"/>
        <w:jc w:val="both"/>
        <w:rPr>
          <w:rFonts w:ascii="Book Antiqua" w:hAnsi="Book Antiqua"/>
          <w:b/>
          <w:sz w:val="24"/>
          <w:szCs w:val="24"/>
          <w:lang w:eastAsia="zh-CN"/>
        </w:rPr>
      </w:pPr>
      <w:r w:rsidRPr="00D0124B">
        <w:rPr>
          <w:rFonts w:ascii="Book Antiqua" w:hAnsi="Book Antiqua"/>
          <w:b/>
          <w:sz w:val="24"/>
          <w:szCs w:val="24"/>
        </w:rPr>
        <w:t>Figure 1 Study design</w:t>
      </w:r>
      <w:r w:rsidRPr="00D0124B">
        <w:rPr>
          <w:rFonts w:ascii="Book Antiqua" w:hAnsi="Book Antiqua" w:hint="eastAsia"/>
          <w:b/>
          <w:sz w:val="24"/>
          <w:szCs w:val="24"/>
          <w:lang w:eastAsia="zh-CN"/>
        </w:rPr>
        <w:t>.</w:t>
      </w:r>
    </w:p>
    <w:p w14:paraId="408F580E" w14:textId="77777777" w:rsidR="00413F5B" w:rsidRPr="00D0124B" w:rsidRDefault="00413F5B" w:rsidP="009B61A1">
      <w:pPr>
        <w:spacing w:after="0"/>
        <w:jc w:val="both"/>
        <w:rPr>
          <w:rFonts w:ascii="Book Antiqua" w:hAnsi="Book Antiqua"/>
          <w:sz w:val="24"/>
          <w:szCs w:val="24"/>
          <w:lang w:eastAsia="zh-CN"/>
        </w:rPr>
      </w:pPr>
    </w:p>
    <w:p w14:paraId="5631F770" w14:textId="364B5A63" w:rsidR="007416D4" w:rsidRPr="00D0124B" w:rsidRDefault="00AB5BB1" w:rsidP="009B61A1">
      <w:pPr>
        <w:spacing w:after="0"/>
        <w:jc w:val="both"/>
        <w:rPr>
          <w:rFonts w:ascii="Book Antiqua" w:hAnsi="Book Antiqua"/>
          <w:sz w:val="24"/>
          <w:szCs w:val="24"/>
          <w:lang w:eastAsia="zh-CN"/>
        </w:rPr>
        <w:sectPr w:rsidR="007416D4" w:rsidRPr="00D0124B" w:rsidSect="009378F4">
          <w:pgSz w:w="11907" w:h="16840" w:code="9"/>
          <w:pgMar w:top="851" w:right="1440" w:bottom="851" w:left="1440" w:header="720" w:footer="720" w:gutter="0"/>
          <w:cols w:space="720"/>
          <w:docGrid w:linePitch="360"/>
        </w:sectPr>
      </w:pPr>
      <w:r w:rsidRPr="00D0124B">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CB7511B" wp14:editId="428C205C">
                <wp:simplePos x="0" y="0"/>
                <wp:positionH relativeFrom="column">
                  <wp:posOffset>-751114</wp:posOffset>
                </wp:positionH>
                <wp:positionV relativeFrom="paragraph">
                  <wp:posOffset>217986</wp:posOffset>
                </wp:positionV>
                <wp:extent cx="7336155" cy="3977640"/>
                <wp:effectExtent l="0" t="0" r="17145" b="22860"/>
                <wp:wrapNone/>
                <wp:docPr id="9" name="Group 9"/>
                <wp:cNvGraphicFramePr/>
                <a:graphic xmlns:a="http://schemas.openxmlformats.org/drawingml/2006/main">
                  <a:graphicData uri="http://schemas.microsoft.com/office/word/2010/wordprocessingGroup">
                    <wpg:wgp>
                      <wpg:cNvGrpSpPr/>
                      <wpg:grpSpPr>
                        <a:xfrm flipH="1">
                          <a:off x="0" y="0"/>
                          <a:ext cx="7336155" cy="3977640"/>
                          <a:chOff x="0" y="0"/>
                          <a:chExt cx="11311817" cy="5539282"/>
                        </a:xfrm>
                      </wpg:grpSpPr>
                      <wps:wsp>
                        <wps:cNvPr id="1" name="Left Arrow Callout 1"/>
                        <wps:cNvSpPr>
                          <a:spLocks/>
                        </wps:cNvSpPr>
                        <wps:spPr>
                          <a:xfrm>
                            <a:off x="8442252" y="0"/>
                            <a:ext cx="2869565" cy="1655445"/>
                          </a:xfrm>
                          <a:prstGeom prst="leftArrowCallou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E6DE8" w14:textId="61D3CD25" w:rsidR="00061566" w:rsidRPr="00157F2F" w:rsidRDefault="00061566" w:rsidP="00AB5BB1">
                              <w:pPr>
                                <w:jc w:val="center"/>
                                <w:rPr>
                                  <w:rFonts w:ascii="Times New Roman" w:hAnsi="Times New Roman" w:cs="Times New Roman"/>
                                  <w:color w:val="000000" w:themeColor="text1"/>
                                  <w:sz w:val="40"/>
                                  <w:szCs w:val="40"/>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PubMed internet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eft Arrow Callout 2"/>
                        <wps:cNvSpPr>
                          <a:spLocks/>
                        </wps:cNvSpPr>
                        <wps:spPr>
                          <a:xfrm>
                            <a:off x="5518298" y="0"/>
                            <a:ext cx="2869565" cy="1655445"/>
                          </a:xfrm>
                          <a:prstGeom prst="leftArrowCallou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B0849" w14:textId="4DE1D0E3" w:rsidR="00061566" w:rsidRPr="00AB5BB1" w:rsidRDefault="00061566" w:rsidP="00AB5BB1">
                              <w:pPr>
                                <w:jc w:val="center"/>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1458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Left Arrow Callout 3"/>
                        <wps:cNvSpPr>
                          <a:spLocks/>
                        </wps:cNvSpPr>
                        <wps:spPr>
                          <a:xfrm>
                            <a:off x="2615610" y="0"/>
                            <a:ext cx="2869565" cy="1655445"/>
                          </a:xfrm>
                          <a:prstGeom prst="leftArrowCallou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F9E2C4" w14:textId="7C73DD91" w:rsidR="00061566" w:rsidRPr="00AB5BB1" w:rsidRDefault="00061566" w:rsidP="00AB5BB1">
                              <w:pPr>
                                <w:jc w:val="center"/>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332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a:spLocks/>
                        </wps:cNvSpPr>
                        <wps:spPr>
                          <a:xfrm>
                            <a:off x="0" y="0"/>
                            <a:ext cx="2538095" cy="1654810"/>
                          </a:xfrm>
                          <a:prstGeom prst="round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D319F" w14:textId="77777777" w:rsidR="00061566" w:rsidRPr="00157F2F" w:rsidRDefault="00061566" w:rsidP="00AB5BB1">
                              <w:pPr>
                                <w:jc w:val="center"/>
                                <w:rPr>
                                  <w:rFonts w:ascii="Times New Roman" w:hAnsi="Times New Roman"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Qualitative evaluation of 38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5"/>
                        <wps:cNvSpPr>
                          <a:spLocks/>
                        </wps:cNvSpPr>
                        <wps:spPr>
                          <a:xfrm>
                            <a:off x="5922335" y="1541721"/>
                            <a:ext cx="394335" cy="1071880"/>
                          </a:xfrm>
                          <a:prstGeom prst="down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a:spLocks/>
                        </wps:cNvSpPr>
                        <wps:spPr>
                          <a:xfrm>
                            <a:off x="2934587" y="1531088"/>
                            <a:ext cx="394335" cy="1071880"/>
                          </a:xfrm>
                          <a:prstGeom prst="down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a:spLocks/>
                        </wps:cNvSpPr>
                        <wps:spPr>
                          <a:xfrm>
                            <a:off x="1722475" y="2690037"/>
                            <a:ext cx="2790190" cy="284924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E59859" w14:textId="77777777" w:rsidR="00061566" w:rsidRPr="00AB5BB1" w:rsidRDefault="00061566" w:rsidP="00AB5BB1">
                              <w:pPr>
                                <w:spacing w:line="240" w:lineRule="auto"/>
                                <w:jc w:val="center"/>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Complete evaluation of articles and exclusion of 294 articles because they did not match our inclusion and</w:t>
                              </w:r>
                              <w:r w:rsidRPr="00AB5BB1">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 xml:space="preserve"> </w:t>
                              </w: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exclusion</w:t>
                              </w:r>
                              <w:r w:rsidRPr="00AB5BB1">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 xml:space="preserve"> </w:t>
                              </w: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a:spLocks/>
                        </wps:cNvSpPr>
                        <wps:spPr>
                          <a:xfrm>
                            <a:off x="4720858" y="2528606"/>
                            <a:ext cx="3076186" cy="3010676"/>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26447" w14:textId="77777777" w:rsidR="00061566" w:rsidRPr="00AB5BB1" w:rsidRDefault="00061566" w:rsidP="00AB5BB1">
                              <w:pPr>
                                <w:spacing w:line="240" w:lineRule="auto"/>
                                <w:jc w:val="center"/>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Evaluation of title and abstract of articles and exclusion of 1126 articles because they were</w:t>
                              </w:r>
                              <w:r w:rsidRPr="00AB5BB1">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 xml:space="preserve"> </w:t>
                              </w: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irrelevant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59.1pt;margin-top:17.15pt;width:577.65pt;height:313.2pt;flip:x;z-index:251659264;mso-width-relative:margin;mso-height-relative:margin" coordsize="11311817,55392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">
                <v:shapetype id="_x0000_t77" coordsize="21600,21600" o:spt="77" adj="7200,5400,3600,8100" path="m@0,0l@0@3@2@3@2@1,,10800@2@4@2@5@0@5@0,21600,21600,21600,2160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 o:spid="_x0000_s1027" type="#_x0000_t77" style="position:absolute;left:8442252;width:2869565;height:16554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38kwgAA&#10;ANoAAAAPAAAAZHJzL2Rvd25yZXYueG1sRE9La8JAEL4X/A/LCL01G4UWiVnFRy2FetGktMchO02C&#10;2dmQXWP8911B8DR8fM9Jl4NpRE+dqy0rmEQxCOLC6ppLBXm2e5mBcB5ZY2OZFFzJwXIxekox0fbC&#10;B+qPvhQhhF2CCirv20RKV1Rk0EW2JQ7cn+0M+gC7UuoOLyHcNHIax2/SYM2hocKWNhUVp+PZKFjv&#10;t+d8V/Tfvn5tPw7Z+/Xn63ej1PN4WM1BeBr8Q3x3f+owH26v3K5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fyTCAAAA2gAAAA8AAAAAAAAAAAAAAAAAlwIAAGRycy9kb3du&#10;cmV2LnhtbFBLBQYAAAAABAAEAPUAAACGAwAAAAA=&#10;" adj="7565,,3115" fillcolor="#eeece1 [3214]" strokecolor="#243f60 [1604]" strokeweight="2pt">
                  <v:path arrowok="t"/>
                  <v:textbox>
                    <w:txbxContent>
                      <w:p w14:paraId="056E6DE8" w14:textId="61D3CD25" w:rsidR="00061566" w:rsidRPr="00157F2F" w:rsidRDefault="00061566" w:rsidP="00AB5BB1">
                        <w:pPr>
                          <w:jc w:val="center"/>
                          <w:rPr>
                            <w:rFonts w:ascii="Times New Roman" w:hAnsi="Times New Roman" w:cs="Times New Roman"/>
                            <w:color w:val="000000" w:themeColor="text1"/>
                            <w:sz w:val="40"/>
                            <w:szCs w:val="40"/>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PubMed internet search</w:t>
                        </w:r>
                      </w:p>
                    </w:txbxContent>
                  </v:textbox>
                </v:shape>
                <v:shape id="Left Arrow Callout 2" o:spid="_x0000_s1028" type="#_x0000_t77" style="position:absolute;left:5518298;width:2869565;height:16554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eFTxQAA&#10;ANoAAAAPAAAAZHJzL2Rvd25yZXYueG1sRI9Ba8JAFITvhf6H5RV6qxsDLRJdpaZNKdSLUdHjI/tM&#10;QrNvQ3YT47/vFgSPw8x8wyxWo2nEQJ2rLSuYTiIQxIXVNZcK9rvsZQbCeWSNjWVScCUHq+XjwwIT&#10;bS+8pSH3pQgQdgkqqLxvEyldUZFBN7EtcfDOtjPog+xKqTu8BLhpZBxFb9JgzWGhwpbSiorfvDcK&#10;1puPfp8Vw8HXr+3Xdvd5Pf6cUqWen8b3OQhPo7+Hb+1vrSCG/yvhB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t4VPFAAAA2gAAAA8AAAAAAAAAAAAAAAAAlwIAAGRycy9k&#10;b3ducmV2LnhtbFBLBQYAAAAABAAEAPUAAACJAwAAAAA=&#10;" adj="7565,,3115" fillcolor="#eeece1 [3214]" strokecolor="#243f60 [1604]" strokeweight="2pt">
                  <v:path arrowok="t"/>
                  <v:textbox>
                    <w:txbxContent>
                      <w:p w14:paraId="787B0849" w14:textId="4DE1D0E3" w:rsidR="00061566" w:rsidRPr="00AB5BB1" w:rsidRDefault="00061566" w:rsidP="00AB5BB1">
                        <w:pPr>
                          <w:jc w:val="center"/>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1458 studies</w:t>
                        </w:r>
                      </w:p>
                    </w:txbxContent>
                  </v:textbox>
                </v:shape>
                <v:shape id="Left Arrow Callout 3" o:spid="_x0000_s1029" type="#_x0000_t77" style="position:absolute;left:2615610;width:2869565;height:16554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4UTIxQAA&#10;ANoAAAAPAAAAZHJzL2Rvd25yZXYueG1sRI9Ba8JAFITvBf/D8gRvdWOlRVJXsdGUQr1oUtrjI/tM&#10;gtm3IbvG+O+7hYLHYWa+YZbrwTSip87VlhXMphEI4sLqmksFeZY+LkA4j6yxsUwKbuRgvRo9LDHW&#10;9soH6o++FAHCLkYFlfdtLKUrKjLoprYlDt7JdgZ9kF0pdYfXADeNfIqiF2mw5rBQYUtJRcX5eDEK&#10;3vbbS54W/Zevn9v3Q7a7fX/+JEpNxsPmFYSnwd/D/+0PrWAOf1fCD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hRMjFAAAA2gAAAA8AAAAAAAAAAAAAAAAAlwIAAGRycy9k&#10;b3ducmV2LnhtbFBLBQYAAAAABAAEAPUAAACJAwAAAAA=&#10;" adj="7565,,3115" fillcolor="#eeece1 [3214]" strokecolor="#243f60 [1604]" strokeweight="2pt">
                  <v:path arrowok="t"/>
                  <v:textbox>
                    <w:txbxContent>
                      <w:p w14:paraId="22F9E2C4" w14:textId="7C73DD91" w:rsidR="00061566" w:rsidRPr="00AB5BB1" w:rsidRDefault="00061566" w:rsidP="00AB5BB1">
                        <w:pPr>
                          <w:jc w:val="center"/>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332 studies</w:t>
                        </w:r>
                      </w:p>
                    </w:txbxContent>
                  </v:textbox>
                </v:shape>
                <v:roundrect id="Rounded Rectangle 4" o:spid="_x0000_s1030" style="position:absolute;width:2538095;height:16548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eRaxAAA&#10;ANoAAAAPAAAAZHJzL2Rvd25yZXYueG1sRI9Ba8JAFITvQv/D8gRvulEklOgqUqoopdBaBY/P7DNZ&#10;mn0bsluT/PtuoeBxmJlvmOW6s5W4U+ONYwXTSQKCOHfacKHg9LUdP4PwAVlj5ZgU9ORhvXoaLDHT&#10;ruVPuh9DISKEfYYKyhDqTEqfl2TRT1xNHL2bayyGKJtC6gbbCLeVnCVJKi0ajgsl1vRSUv59/LEK&#10;rid3/pj1hxbTXfr6fnnrzWFulBoNu80CRKAuPML/7b1WMIe/K/EG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3kWsQAAADaAAAADwAAAAAAAAAAAAAAAACXAgAAZHJzL2Rv&#10;d25yZXYueG1sUEsFBgAAAAAEAAQA9QAAAIgDAAAAAA==&#10;" fillcolor="#eeece1 [3214]" strokecolor="#4f81bd [3204]" strokeweight="2pt">
                  <v:path arrowok="t"/>
                  <v:textbox>
                    <w:txbxContent>
                      <w:p w14:paraId="677D319F" w14:textId="77777777" w:rsidR="00061566" w:rsidRPr="00157F2F" w:rsidRDefault="00061566" w:rsidP="00AB5BB1">
                        <w:pPr>
                          <w:jc w:val="center"/>
                          <w:rPr>
                            <w:rFonts w:ascii="Times New Roman" w:hAnsi="Times New Roman"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Times New Roman" w:hAnsi="Times New Roman"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Qualitative evaluation of 38 studies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1" type="#_x0000_t67" style="position:absolute;left:5922335;top:1541721;width:394335;height:1071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yW4wwAA&#10;ANoAAAAPAAAAZHJzL2Rvd25yZXYueG1sRI/disIwFITvF3yHcIS9W1N3UaQaRQRhQRCsP+jdoTm2&#10;xeSkNFHbtzcLC14OM/MNM1u01ogHNb5yrGA4SEAQ505XXCg47NdfExA+IGs0jklBRx4W897HDFPt&#10;nryjRxYKESHsU1RQhlCnUvq8JIt+4Gri6F1dYzFE2RRSN/iMcGvkd5KMpcWK40KJNa1Kym/Z3SpY&#10;Gb8dny/d7XL6GZldtxkWVXZU6rPfLqcgArXhHf5v/2oFI/i7Em+An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fyW4wwAAANoAAAAPAAAAAAAAAAAAAAAAAJcCAABkcnMvZG93&#10;bnJldi54bWxQSwUGAAAAAAQABAD1AAAAhwMAAAAA&#10;" adj="17627" fillcolor="#eeece1 [3214]" strokecolor="#243f60 [1604]" strokeweight="2pt">
                  <v:path arrowok="t"/>
                </v:shape>
                <v:shape id="Down Arrow 6" o:spid="_x0000_s1032" type="#_x0000_t67" style="position:absolute;left:2934587;top:1531088;width:394335;height:1071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bvPxAAA&#10;ANoAAAAPAAAAZHJzL2Rvd25yZXYueG1sRI9Ba8JAFITvhf6H5RW8NRsrDSV1I0UoCIJg1FJvj+xr&#10;ErL7NmRXTf59t1DwOMzMN8xyNVojrjT41rGCeZKCIK6cbrlWcDx8Pr+B8AFZo3FMCibysCoeH5aY&#10;a3fjPV3LUIsIYZ+jgiaEPpfSVw1Z9InriaP34waLIcqhlnrAW4RbI1/SNJMWW44LDfa0bqjqyotV&#10;sDZ+l32fp+78tXg1+2k7r9vypNTsafx4BxFoDPfwf3ujFWTwdyXeAFn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627z8QAAADaAAAADwAAAAAAAAAAAAAAAACXAgAAZHJzL2Rv&#10;d25yZXYueG1sUEsFBgAAAAAEAAQA9QAAAIgDAAAAAA==&#10;" adj="17627" fillcolor="#eeece1 [3214]" strokecolor="#243f60 [1604]" strokeweight="2pt">
                  <v:path arrowok="t"/>
                </v:shape>
                <v:roundrect id="Rounded Rectangle 7" o:spid="_x0000_s1033" style="position:absolute;left:1722475;top:2690037;width:2790190;height:284924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gCDvwAA&#10;ANoAAAAPAAAAZHJzL2Rvd25yZXYueG1sRI/NisIwFIX3A75DuMLspqldjEM1iggOs1HQEdeX5toU&#10;m5uSxFrf3giCy8P5+Tjz5WBb0ZMPjWMFkywHQVw53XCt4Pi/+foBESKyxtYxKbhTgOVi9DHHUrsb&#10;76k/xFqkEQ4lKjAxdqWUoTJkMWSuI07e2XmLMUlfS+3xlsZtK4s8/5YWG04Egx2tDVWXw9Um7g5/&#10;V1Mf6kkhT53eWhP8xSj1OR5WMxCRhvgOv9p/WsEUnlfSDZCL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22AIO/AAAA2gAAAA8AAAAAAAAAAAAAAAAAlwIAAGRycy9kb3ducmV2&#10;LnhtbFBLBQYAAAAABAAEAPUAAACDAwAAAAA=&#10;" fillcolor="#eeece1 [3214]" strokecolor="#243f60 [1604]" strokeweight="2pt">
                  <v:path arrowok="t"/>
                  <v:textbox>
                    <w:txbxContent>
                      <w:p w14:paraId="48E59859" w14:textId="77777777" w:rsidR="00061566" w:rsidRPr="00AB5BB1" w:rsidRDefault="00061566" w:rsidP="00AB5BB1">
                        <w:pPr>
                          <w:spacing w:line="240" w:lineRule="auto"/>
                          <w:jc w:val="center"/>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Complete evaluation of articles and exclusion of 294 articles because they did not match our inclusion and</w:t>
                        </w:r>
                        <w:r w:rsidRPr="00AB5BB1">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 xml:space="preserve"> </w:t>
                        </w: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exclusion</w:t>
                        </w:r>
                        <w:r w:rsidRPr="00AB5BB1">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 xml:space="preserve"> </w:t>
                        </w: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criteria</w:t>
                        </w:r>
                      </w:p>
                    </w:txbxContent>
                  </v:textbox>
                </v:roundrect>
                <v:roundrect id="Rounded Rectangle 8" o:spid="_x0000_s1034" style="position:absolute;left:4720858;top:2528606;width:3076186;height:301067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ZTxvQAA&#10;ANoAAAAPAAAAZHJzL2Rvd25yZXYueG1sRE89a8MwEN0L/Q/iCtlq2R7S4lgJoZDSJYWmIfNhXS0T&#10;62QkJXH/fW4odHy873Yz+1FdKaYhsIGqKEERd8EO3Bs4fu+eX0GljGxxDEwGfinBZv340GJjw42/&#10;6HrIvZIQTg0acDlPjdapc+QxFWEiFu4nRI9ZYOy1jXiTcD/quiyX2uPA0uBwojdH3flw8dL7ie/b&#10;l5j6qtanye69S/HsjFk8zdsVqExz/hf/uT+sAdkqV+QG6PU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KZTxvQAAANoAAAAPAAAAAAAAAAAAAAAAAJcCAABkcnMvZG93bnJldi54&#10;bWxQSwUGAAAAAAQABAD1AAAAgQMAAAAA&#10;" fillcolor="#eeece1 [3214]" strokecolor="#243f60 [1604]" strokeweight="2pt">
                  <v:path arrowok="t"/>
                  <v:textbox>
                    <w:txbxContent>
                      <w:p w14:paraId="2B126447" w14:textId="77777777" w:rsidR="00061566" w:rsidRPr="00AB5BB1" w:rsidRDefault="00061566" w:rsidP="00AB5BB1">
                        <w:pPr>
                          <w:spacing w:line="240" w:lineRule="auto"/>
                          <w:jc w:val="center"/>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pP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Evaluation of title and abstract of articles and exclusion of 1126 articles because they were</w:t>
                        </w:r>
                        <w:r w:rsidRPr="00AB5BB1">
                          <w:rPr>
                            <w:rFonts w:ascii="Book Antiqua" w:hAnsi="Book Antiqua" w:cs="Times New Roman"/>
                            <w:color w:val="000000" w:themeColor="text1"/>
                            <w:sz w:val="36"/>
                            <w:szCs w:val="36"/>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 xml:space="preserve"> </w:t>
                        </w:r>
                        <w:r w:rsidRPr="00AB5BB1">
                          <w:rPr>
                            <w:rFonts w:ascii="Book Antiqua" w:hAnsi="Book Antiqua" w:cs="Times New Roman"/>
                            <w:color w:val="000000" w:themeColor="text1"/>
                            <w:sz w:val="21"/>
                            <w:szCs w:val="21"/>
                            <w14:shadow w14:blurRad="75057" w14:dist="38100" w14:dir="5400000" w14:sx="100000" w14:sy="-20000" w14:kx="0" w14:ky="0" w14:algn="b">
                              <w14:srgbClr w14:val="000000">
                                <w14:alpha w14:val="75000"/>
                              </w14:srgbClr>
                            </w14:shadow>
                            <w14:textOutline w14:w="0" w14:cap="flat" w14:cmpd="sng" w14:algn="ctr">
                              <w14:noFill/>
                              <w14:prstDash w14:val="solid"/>
                              <w14:round/>
                            </w14:textOutline>
                          </w:rPr>
                          <w:t>irrelevant</w:t>
                        </w:r>
                      </w:p>
                    </w:txbxContent>
                  </v:textbox>
                </v:roundrect>
              </v:group>
            </w:pict>
          </mc:Fallback>
        </mc:AlternateContent>
      </w:r>
    </w:p>
    <w:p w14:paraId="03D75D50" w14:textId="54021193" w:rsidR="00203C5E" w:rsidRPr="00D0124B" w:rsidRDefault="00203C5E" w:rsidP="00203C5E">
      <w:pPr>
        <w:spacing w:after="0"/>
        <w:jc w:val="both"/>
        <w:rPr>
          <w:rFonts w:ascii="Book Antiqua" w:hAnsi="Book Antiqua"/>
          <w:b/>
          <w:sz w:val="24"/>
          <w:szCs w:val="24"/>
          <w:lang w:eastAsia="zh-CN"/>
        </w:rPr>
      </w:pPr>
      <w:r w:rsidRPr="00D0124B">
        <w:rPr>
          <w:noProof/>
          <w:sz w:val="24"/>
          <w:szCs w:val="24"/>
        </w:rPr>
        <w:drawing>
          <wp:inline distT="0" distB="0" distL="0" distR="0" wp14:anchorId="6E69246B" wp14:editId="40DD8D32">
            <wp:extent cx="4180114" cy="2292531"/>
            <wp:effectExtent l="0" t="0" r="11430" b="1270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8CE689" w14:textId="7D9AD1CC" w:rsidR="00203C5E" w:rsidRPr="00D0124B" w:rsidRDefault="00203C5E" w:rsidP="00203C5E">
      <w:pPr>
        <w:spacing w:after="0"/>
        <w:jc w:val="both"/>
        <w:rPr>
          <w:rFonts w:ascii="Book Antiqua" w:hAnsi="Book Antiqua"/>
          <w:b/>
          <w:sz w:val="24"/>
          <w:szCs w:val="24"/>
          <w:lang w:eastAsia="zh-CN"/>
        </w:rPr>
      </w:pPr>
      <w:r w:rsidRPr="00D0124B">
        <w:rPr>
          <w:noProof/>
          <w:sz w:val="24"/>
          <w:szCs w:val="24"/>
        </w:rPr>
        <w:drawing>
          <wp:anchor distT="0" distB="0" distL="114300" distR="114300" simplePos="0" relativeHeight="251661312" behindDoc="0" locked="0" layoutInCell="1" allowOverlap="1" wp14:anchorId="1DFC4272" wp14:editId="0918E879">
            <wp:simplePos x="0" y="0"/>
            <wp:positionH relativeFrom="margin">
              <wp:posOffset>1270</wp:posOffset>
            </wp:positionH>
            <wp:positionV relativeFrom="paragraph">
              <wp:posOffset>130175</wp:posOffset>
            </wp:positionV>
            <wp:extent cx="4238625" cy="2220595"/>
            <wp:effectExtent l="0" t="0" r="9525" b="27305"/>
            <wp:wrapSquare wrapText="bothSides"/>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89C520E" w14:textId="77777777" w:rsidR="00203C5E" w:rsidRPr="00D0124B" w:rsidRDefault="00203C5E" w:rsidP="00203C5E">
      <w:pPr>
        <w:spacing w:after="0"/>
        <w:jc w:val="both"/>
        <w:rPr>
          <w:rFonts w:ascii="Book Antiqua" w:hAnsi="Book Antiqua"/>
          <w:b/>
          <w:sz w:val="24"/>
          <w:szCs w:val="24"/>
          <w:lang w:eastAsia="zh-CN"/>
        </w:rPr>
      </w:pPr>
    </w:p>
    <w:p w14:paraId="1004ADA5" w14:textId="77777777" w:rsidR="00203C5E" w:rsidRPr="00D0124B" w:rsidRDefault="00203C5E" w:rsidP="00203C5E">
      <w:pPr>
        <w:spacing w:after="0"/>
        <w:jc w:val="both"/>
        <w:rPr>
          <w:rFonts w:ascii="Book Antiqua" w:hAnsi="Book Antiqua"/>
          <w:b/>
          <w:sz w:val="24"/>
          <w:szCs w:val="24"/>
          <w:lang w:eastAsia="zh-CN"/>
        </w:rPr>
      </w:pPr>
    </w:p>
    <w:p w14:paraId="1E863C28" w14:textId="33F29DC1" w:rsidR="00203C5E" w:rsidRPr="00D0124B" w:rsidRDefault="00203C5E" w:rsidP="00203C5E">
      <w:pPr>
        <w:spacing w:after="0"/>
        <w:jc w:val="both"/>
        <w:rPr>
          <w:rFonts w:ascii="Book Antiqua" w:hAnsi="Book Antiqua"/>
          <w:b/>
          <w:sz w:val="24"/>
          <w:szCs w:val="24"/>
          <w:lang w:eastAsia="zh-CN"/>
        </w:rPr>
      </w:pPr>
    </w:p>
    <w:p w14:paraId="1EBE7A43" w14:textId="77777777" w:rsidR="00203C5E" w:rsidRPr="00D0124B" w:rsidRDefault="00203C5E" w:rsidP="00203C5E">
      <w:pPr>
        <w:spacing w:after="0"/>
        <w:jc w:val="both"/>
        <w:rPr>
          <w:rFonts w:ascii="Book Antiqua" w:hAnsi="Book Antiqua"/>
          <w:b/>
          <w:sz w:val="24"/>
          <w:szCs w:val="24"/>
          <w:lang w:eastAsia="zh-CN"/>
        </w:rPr>
      </w:pPr>
    </w:p>
    <w:p w14:paraId="0C652ADE" w14:textId="77777777" w:rsidR="00203C5E" w:rsidRPr="00D0124B" w:rsidRDefault="00203C5E" w:rsidP="00203C5E">
      <w:pPr>
        <w:spacing w:after="0"/>
        <w:jc w:val="both"/>
        <w:rPr>
          <w:rFonts w:ascii="Book Antiqua" w:hAnsi="Book Antiqua"/>
          <w:b/>
          <w:sz w:val="24"/>
          <w:szCs w:val="24"/>
          <w:lang w:eastAsia="zh-CN"/>
        </w:rPr>
      </w:pPr>
    </w:p>
    <w:p w14:paraId="33097B18" w14:textId="6B4D4A74" w:rsidR="00203C5E" w:rsidRPr="00D0124B" w:rsidRDefault="00203C5E" w:rsidP="00203C5E">
      <w:pPr>
        <w:spacing w:after="0"/>
        <w:jc w:val="both"/>
        <w:rPr>
          <w:rFonts w:ascii="Book Antiqua" w:hAnsi="Book Antiqua"/>
          <w:b/>
          <w:sz w:val="24"/>
          <w:szCs w:val="24"/>
          <w:lang w:eastAsia="zh-CN"/>
        </w:rPr>
      </w:pPr>
    </w:p>
    <w:p w14:paraId="0DC40C6E" w14:textId="77777777" w:rsidR="00203C5E" w:rsidRPr="00D0124B" w:rsidRDefault="00203C5E" w:rsidP="00203C5E">
      <w:pPr>
        <w:spacing w:after="0"/>
        <w:jc w:val="both"/>
        <w:rPr>
          <w:rFonts w:ascii="Book Antiqua" w:hAnsi="Book Antiqua"/>
          <w:b/>
          <w:sz w:val="24"/>
          <w:szCs w:val="24"/>
          <w:lang w:eastAsia="zh-CN"/>
        </w:rPr>
      </w:pPr>
    </w:p>
    <w:p w14:paraId="351DA118" w14:textId="77777777" w:rsidR="00203C5E" w:rsidRPr="00D0124B" w:rsidRDefault="00203C5E" w:rsidP="00203C5E">
      <w:pPr>
        <w:spacing w:after="0"/>
        <w:jc w:val="both"/>
        <w:rPr>
          <w:rFonts w:ascii="Book Antiqua" w:hAnsi="Book Antiqua"/>
          <w:b/>
          <w:sz w:val="24"/>
          <w:szCs w:val="24"/>
          <w:lang w:eastAsia="zh-CN"/>
        </w:rPr>
      </w:pPr>
    </w:p>
    <w:p w14:paraId="4CB9D3FC" w14:textId="77777777" w:rsidR="00203C5E" w:rsidRPr="00D0124B" w:rsidRDefault="00203C5E" w:rsidP="00203C5E">
      <w:pPr>
        <w:spacing w:after="0"/>
        <w:jc w:val="both"/>
        <w:rPr>
          <w:rFonts w:ascii="Book Antiqua" w:hAnsi="Book Antiqua"/>
          <w:b/>
          <w:sz w:val="24"/>
          <w:szCs w:val="24"/>
          <w:lang w:eastAsia="zh-CN"/>
        </w:rPr>
      </w:pPr>
    </w:p>
    <w:p w14:paraId="10064237" w14:textId="77777777" w:rsidR="00203C5E" w:rsidRPr="00D0124B" w:rsidRDefault="00203C5E" w:rsidP="00203C5E">
      <w:pPr>
        <w:spacing w:after="0"/>
        <w:jc w:val="both"/>
        <w:rPr>
          <w:rFonts w:ascii="Book Antiqua" w:hAnsi="Book Antiqua"/>
          <w:b/>
          <w:sz w:val="24"/>
          <w:szCs w:val="24"/>
          <w:lang w:eastAsia="zh-CN"/>
        </w:rPr>
      </w:pPr>
    </w:p>
    <w:p w14:paraId="5B26FF63" w14:textId="77777777" w:rsidR="00203C5E" w:rsidRPr="00D0124B" w:rsidRDefault="00203C5E" w:rsidP="00203C5E">
      <w:pPr>
        <w:spacing w:after="0"/>
        <w:jc w:val="both"/>
        <w:rPr>
          <w:rFonts w:ascii="Book Antiqua" w:hAnsi="Book Antiqua"/>
          <w:b/>
          <w:sz w:val="24"/>
          <w:szCs w:val="24"/>
          <w:lang w:eastAsia="zh-CN"/>
        </w:rPr>
      </w:pPr>
    </w:p>
    <w:p w14:paraId="022056C7" w14:textId="34A108AC" w:rsidR="00203C5E" w:rsidRPr="00D0124B" w:rsidRDefault="00203C5E" w:rsidP="00203C5E">
      <w:pPr>
        <w:spacing w:after="0"/>
        <w:jc w:val="both"/>
        <w:rPr>
          <w:rFonts w:ascii="Book Antiqua" w:hAnsi="Book Antiqua"/>
          <w:b/>
          <w:sz w:val="24"/>
          <w:szCs w:val="24"/>
          <w:lang w:eastAsia="zh-CN"/>
        </w:rPr>
      </w:pPr>
      <w:r w:rsidRPr="00D0124B">
        <w:rPr>
          <w:noProof/>
          <w:sz w:val="24"/>
          <w:szCs w:val="24"/>
        </w:rPr>
        <w:drawing>
          <wp:inline distT="0" distB="0" distL="0" distR="0" wp14:anchorId="20D67824" wp14:editId="5EE111E6">
            <wp:extent cx="4153988" cy="2272937"/>
            <wp:effectExtent l="0" t="0" r="18415" b="13335"/>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7D47C2" w14:textId="77777777" w:rsidR="00203C5E" w:rsidRPr="00D0124B" w:rsidRDefault="00203C5E" w:rsidP="00203C5E">
      <w:pPr>
        <w:spacing w:after="0"/>
        <w:jc w:val="both"/>
        <w:rPr>
          <w:rFonts w:ascii="Book Antiqua" w:hAnsi="Book Antiqua"/>
          <w:b/>
          <w:sz w:val="24"/>
          <w:szCs w:val="24"/>
          <w:lang w:eastAsia="zh-CN"/>
        </w:rPr>
      </w:pPr>
    </w:p>
    <w:p w14:paraId="2DADD3A8" w14:textId="77777777" w:rsidR="00203C5E" w:rsidRPr="00D0124B" w:rsidRDefault="00203C5E" w:rsidP="00203C5E">
      <w:pPr>
        <w:spacing w:after="0"/>
        <w:jc w:val="both"/>
        <w:rPr>
          <w:rFonts w:ascii="Book Antiqua" w:hAnsi="Book Antiqua"/>
          <w:b/>
          <w:sz w:val="24"/>
          <w:szCs w:val="24"/>
          <w:lang w:eastAsia="zh-CN"/>
        </w:rPr>
      </w:pPr>
    </w:p>
    <w:p w14:paraId="009D92D4" w14:textId="53A1135F" w:rsidR="00203C5E" w:rsidRPr="00D0124B" w:rsidRDefault="00203C5E" w:rsidP="00203C5E">
      <w:pPr>
        <w:spacing w:after="0"/>
        <w:jc w:val="both"/>
        <w:rPr>
          <w:rFonts w:ascii="Book Antiqua" w:hAnsi="Book Antiqua"/>
          <w:b/>
          <w:sz w:val="24"/>
          <w:szCs w:val="24"/>
          <w:lang w:eastAsia="zh-CN"/>
        </w:rPr>
      </w:pPr>
      <w:r w:rsidRPr="00D0124B">
        <w:rPr>
          <w:noProof/>
          <w:sz w:val="24"/>
          <w:szCs w:val="24"/>
        </w:rPr>
        <w:drawing>
          <wp:inline distT="0" distB="0" distL="0" distR="0" wp14:anchorId="6570FCAD" wp14:editId="7B86C8DF">
            <wp:extent cx="3938451" cy="2495006"/>
            <wp:effectExtent l="0" t="0" r="24130" b="19685"/>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167B60" w14:textId="77777777" w:rsidR="00203C5E" w:rsidRPr="00D0124B" w:rsidRDefault="00203C5E" w:rsidP="00203C5E">
      <w:pPr>
        <w:spacing w:after="0"/>
        <w:jc w:val="both"/>
        <w:rPr>
          <w:rFonts w:ascii="Book Antiqua" w:hAnsi="Book Antiqua"/>
          <w:b/>
          <w:sz w:val="24"/>
          <w:szCs w:val="24"/>
          <w:lang w:eastAsia="zh-CN"/>
        </w:rPr>
      </w:pPr>
    </w:p>
    <w:p w14:paraId="5187D9BB" w14:textId="2DFC1E32" w:rsidR="00203C5E" w:rsidRPr="00D0124B" w:rsidRDefault="00203C5E" w:rsidP="00203C5E">
      <w:pPr>
        <w:spacing w:after="0"/>
        <w:jc w:val="both"/>
        <w:rPr>
          <w:rFonts w:ascii="Book Antiqua" w:hAnsi="Book Antiqua"/>
          <w:b/>
          <w:sz w:val="24"/>
          <w:szCs w:val="24"/>
          <w:lang w:eastAsia="zh-CN"/>
        </w:rPr>
      </w:pPr>
      <w:r w:rsidRPr="00D0124B">
        <w:rPr>
          <w:noProof/>
          <w:sz w:val="24"/>
          <w:szCs w:val="24"/>
        </w:rPr>
        <w:drawing>
          <wp:inline distT="0" distB="0" distL="0" distR="0" wp14:anchorId="3C1F3948" wp14:editId="25AA9CB0">
            <wp:extent cx="4898571" cy="2514600"/>
            <wp:effectExtent l="0" t="0" r="16510" b="1905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B8C7A7" w14:textId="6E6B6582" w:rsidR="00203C5E" w:rsidRPr="00D0124B" w:rsidRDefault="00203C5E" w:rsidP="00203C5E">
      <w:pPr>
        <w:spacing w:after="0"/>
        <w:jc w:val="both"/>
        <w:rPr>
          <w:rFonts w:ascii="Book Antiqua" w:hAnsi="Book Antiqua"/>
          <w:b/>
          <w:sz w:val="24"/>
          <w:szCs w:val="24"/>
          <w:lang w:eastAsia="zh-CN"/>
        </w:rPr>
      </w:pPr>
      <w:r w:rsidRPr="00D0124B">
        <w:rPr>
          <w:noProof/>
          <w:sz w:val="24"/>
          <w:szCs w:val="24"/>
        </w:rPr>
        <w:drawing>
          <wp:inline distT="0" distB="0" distL="0" distR="0" wp14:anchorId="29222038" wp14:editId="4178CFB4">
            <wp:extent cx="4637314" cy="2501537"/>
            <wp:effectExtent l="0" t="0" r="11430" b="13335"/>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DBDB47" w14:textId="77777777" w:rsidR="00203C5E" w:rsidRPr="00D0124B" w:rsidRDefault="00203C5E" w:rsidP="00203C5E">
      <w:pPr>
        <w:spacing w:after="0"/>
        <w:jc w:val="both"/>
        <w:rPr>
          <w:rFonts w:ascii="Book Antiqua" w:hAnsi="Book Antiqua" w:cs="Times New Roman"/>
          <w:sz w:val="24"/>
          <w:szCs w:val="24"/>
          <w:lang w:eastAsia="zh-CN"/>
        </w:rPr>
      </w:pPr>
      <w:r w:rsidRPr="00D0124B">
        <w:rPr>
          <w:rFonts w:ascii="Book Antiqua" w:hAnsi="Book Antiqua"/>
          <w:b/>
          <w:sz w:val="24"/>
          <w:szCs w:val="24"/>
        </w:rPr>
        <w:t>Figure 2</w:t>
      </w:r>
      <w:r w:rsidRPr="00D0124B">
        <w:rPr>
          <w:rFonts w:ascii="Book Antiqua" w:hAnsi="Book Antiqua" w:hint="eastAsia"/>
          <w:b/>
          <w:sz w:val="24"/>
          <w:szCs w:val="24"/>
          <w:lang w:eastAsia="zh-CN"/>
        </w:rPr>
        <w:t xml:space="preserve"> </w:t>
      </w:r>
      <w:r w:rsidRPr="00D0124B">
        <w:rPr>
          <w:rFonts w:ascii="Book Antiqua" w:hAnsi="Book Antiqua"/>
          <w:b/>
          <w:sz w:val="24"/>
          <w:szCs w:val="24"/>
        </w:rPr>
        <w:t xml:space="preserve">Type of modification method and smart materials in each category. </w:t>
      </w:r>
      <w:r w:rsidRPr="00D0124B">
        <w:rPr>
          <w:rFonts w:ascii="Book Antiqua" w:hAnsi="Book Antiqua"/>
          <w:sz w:val="24"/>
          <w:szCs w:val="24"/>
        </w:rPr>
        <w:t>A</w:t>
      </w:r>
      <w:r w:rsidRPr="00D0124B">
        <w:rPr>
          <w:rFonts w:ascii="Book Antiqua" w:hAnsi="Book Antiqua" w:hint="eastAsia"/>
          <w:sz w:val="24"/>
          <w:szCs w:val="24"/>
          <w:lang w:eastAsia="zh-CN"/>
        </w:rPr>
        <w:t>:</w:t>
      </w:r>
      <w:r w:rsidRPr="00D0124B">
        <w:rPr>
          <w:rFonts w:ascii="Book Antiqua" w:hAnsi="Book Antiqua"/>
          <w:sz w:val="24"/>
          <w:szCs w:val="24"/>
        </w:rPr>
        <w:t xml:space="preserve"> Methods for growth factor addition</w:t>
      </w:r>
      <w:r w:rsidRPr="00D0124B">
        <w:rPr>
          <w:rFonts w:ascii="Book Antiqua" w:hAnsi="Book Antiqua" w:hint="eastAsia"/>
          <w:sz w:val="24"/>
          <w:szCs w:val="24"/>
          <w:lang w:eastAsia="zh-CN"/>
        </w:rPr>
        <w:t>;</w:t>
      </w:r>
      <w:r w:rsidRPr="00D0124B">
        <w:rPr>
          <w:rFonts w:ascii="Book Antiqua" w:hAnsi="Book Antiqua"/>
          <w:sz w:val="24"/>
          <w:szCs w:val="24"/>
        </w:rPr>
        <w:t xml:space="preserve"> B</w:t>
      </w:r>
      <w:r w:rsidRPr="00D0124B">
        <w:rPr>
          <w:rFonts w:ascii="Book Antiqua" w:hAnsi="Book Antiqua" w:hint="eastAsia"/>
          <w:sz w:val="24"/>
          <w:szCs w:val="24"/>
          <w:lang w:eastAsia="zh-CN"/>
        </w:rPr>
        <w:t>:</w:t>
      </w:r>
      <w:r w:rsidRPr="00D0124B">
        <w:rPr>
          <w:rFonts w:ascii="Book Antiqua" w:hAnsi="Book Antiqua"/>
          <w:sz w:val="24"/>
          <w:szCs w:val="24"/>
        </w:rPr>
        <w:t xml:space="preserve"> Methods for ECM</w:t>
      </w:r>
      <w:r w:rsidRPr="00D0124B">
        <w:rPr>
          <w:rFonts w:ascii="Book Antiqua" w:hAnsi="Book Antiqua" w:cs="Times New Roman"/>
          <w:sz w:val="24"/>
          <w:szCs w:val="24"/>
        </w:rPr>
        <w:t xml:space="preserve"> molecules addition</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C</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Methods for nanoparticles addition</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D</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Growth factors added</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E</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ECM molecules added</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F</w:t>
      </w:r>
      <w:r w:rsidRPr="00D0124B">
        <w:rPr>
          <w:rFonts w:ascii="Book Antiqua" w:hAnsi="Book Antiqua" w:cs="Times New Roman" w:hint="eastAsia"/>
          <w:sz w:val="24"/>
          <w:szCs w:val="24"/>
          <w:lang w:eastAsia="zh-CN"/>
        </w:rPr>
        <w:t>:</w:t>
      </w:r>
      <w:r w:rsidRPr="00D0124B">
        <w:rPr>
          <w:rFonts w:ascii="Book Antiqua" w:hAnsi="Book Antiqua" w:cs="Times New Roman"/>
          <w:sz w:val="24"/>
          <w:szCs w:val="24"/>
        </w:rPr>
        <w:t xml:space="preserve"> nanoparticles added</w:t>
      </w:r>
      <w:r w:rsidRPr="00D0124B">
        <w:rPr>
          <w:rFonts w:ascii="Book Antiqua" w:hAnsi="Book Antiqua" w:cs="Times New Roman" w:hint="eastAsia"/>
          <w:sz w:val="24"/>
          <w:szCs w:val="24"/>
          <w:lang w:eastAsia="zh-CN"/>
        </w:rPr>
        <w:t>.</w:t>
      </w:r>
    </w:p>
    <w:p w14:paraId="35390DB3" w14:textId="3ADC67CD" w:rsidR="00413F5B" w:rsidRPr="00D0124B" w:rsidRDefault="00203C5E" w:rsidP="009B61A1">
      <w:pPr>
        <w:spacing w:after="0"/>
        <w:jc w:val="both"/>
        <w:rPr>
          <w:rFonts w:ascii="Book Antiqua" w:hAnsi="Book Antiqua"/>
          <w:b/>
          <w:sz w:val="24"/>
          <w:szCs w:val="24"/>
          <w:lang w:eastAsia="zh-CN"/>
        </w:rPr>
      </w:pPr>
      <w:r w:rsidRPr="00D0124B">
        <w:rPr>
          <w:rFonts w:ascii="Book Antiqua" w:hAnsi="Book Antiqua"/>
          <w:b/>
          <w:sz w:val="24"/>
          <w:szCs w:val="24"/>
        </w:rPr>
        <w:t>Table1</w:t>
      </w:r>
      <w:r w:rsidR="00413F5B" w:rsidRPr="00D0124B">
        <w:rPr>
          <w:rFonts w:ascii="Book Antiqua" w:hAnsi="Book Antiqua"/>
          <w:b/>
          <w:sz w:val="24"/>
          <w:szCs w:val="24"/>
        </w:rPr>
        <w:t xml:space="preserve"> Description of included studies which modified</w:t>
      </w:r>
      <w:r w:rsidR="00F16F9D" w:rsidRPr="00D0124B">
        <w:rPr>
          <w:rFonts w:ascii="Book Antiqua" w:hAnsi="Book Antiqua"/>
          <w:b/>
          <w:sz w:val="24"/>
          <w:szCs w:val="24"/>
        </w:rPr>
        <w:t xml:space="preserve"> the</w:t>
      </w:r>
      <w:r w:rsidR="00413F5B" w:rsidRPr="00D0124B">
        <w:rPr>
          <w:rFonts w:ascii="Book Antiqua" w:hAnsi="Book Antiqua"/>
          <w:b/>
          <w:sz w:val="24"/>
          <w:szCs w:val="24"/>
        </w:rPr>
        <w:t xml:space="preserve"> scaffold</w:t>
      </w:r>
      <w:r w:rsidR="00F16F9D" w:rsidRPr="00D0124B">
        <w:rPr>
          <w:rFonts w:ascii="Book Antiqua" w:hAnsi="Book Antiqua"/>
          <w:b/>
          <w:sz w:val="24"/>
          <w:szCs w:val="24"/>
        </w:rPr>
        <w:t>s</w:t>
      </w:r>
      <w:r w:rsidR="00413F5B" w:rsidRPr="00D0124B">
        <w:rPr>
          <w:rFonts w:ascii="Book Antiqua" w:hAnsi="Book Antiqua"/>
          <w:b/>
          <w:sz w:val="24"/>
          <w:szCs w:val="24"/>
        </w:rPr>
        <w:t xml:space="preserve"> </w:t>
      </w:r>
      <w:r w:rsidR="00F16F9D" w:rsidRPr="00D0124B">
        <w:rPr>
          <w:rFonts w:ascii="Book Antiqua" w:hAnsi="Book Antiqua"/>
          <w:b/>
          <w:sz w:val="24"/>
          <w:szCs w:val="24"/>
        </w:rPr>
        <w:t xml:space="preserve">by addition of </w:t>
      </w:r>
      <w:r w:rsidR="00413F5B" w:rsidRPr="00D0124B">
        <w:rPr>
          <w:rFonts w:ascii="Book Antiqua" w:hAnsi="Book Antiqua"/>
          <w:b/>
          <w:sz w:val="24"/>
          <w:szCs w:val="24"/>
        </w:rPr>
        <w:t>growth factor</w:t>
      </w:r>
      <w:r w:rsidR="00F16F9D" w:rsidRPr="00D0124B">
        <w:rPr>
          <w:rFonts w:ascii="Book Antiqua" w:hAnsi="Book Antiqua"/>
          <w:b/>
          <w:sz w:val="24"/>
          <w:szCs w:val="24"/>
        </w:rPr>
        <w:t>s</w:t>
      </w:r>
    </w:p>
    <w:tbl>
      <w:tblPr>
        <w:tblpPr w:leftFromText="180" w:rightFromText="180" w:vertAnchor="text" w:tblpY="1"/>
        <w:tblOverlap w:val="never"/>
        <w:tblW w:w="12900" w:type="dxa"/>
        <w:tblBorders>
          <w:top w:val="single" w:sz="8" w:space="0" w:color="000000"/>
          <w:bottom w:val="single" w:sz="8" w:space="0" w:color="000000"/>
        </w:tblBorders>
        <w:tblLayout w:type="fixed"/>
        <w:tblLook w:val="04A0" w:firstRow="1" w:lastRow="0" w:firstColumn="1" w:lastColumn="0" w:noHBand="0" w:noVBand="1"/>
      </w:tblPr>
      <w:tblGrid>
        <w:gridCol w:w="567"/>
        <w:gridCol w:w="1417"/>
        <w:gridCol w:w="143"/>
        <w:gridCol w:w="1701"/>
        <w:gridCol w:w="1984"/>
        <w:gridCol w:w="1984"/>
        <w:gridCol w:w="993"/>
        <w:gridCol w:w="4111"/>
      </w:tblGrid>
      <w:tr w:rsidR="003A45C4" w:rsidRPr="00D0124B" w14:paraId="19F38497" w14:textId="77777777" w:rsidTr="00175233">
        <w:tc>
          <w:tcPr>
            <w:tcW w:w="567" w:type="dxa"/>
            <w:tcBorders>
              <w:top w:val="single" w:sz="8" w:space="0" w:color="000000"/>
              <w:bottom w:val="single" w:sz="8" w:space="0" w:color="000000"/>
            </w:tcBorders>
            <w:shd w:val="clear" w:color="auto" w:fill="auto"/>
          </w:tcPr>
          <w:p w14:paraId="68CF4C17" w14:textId="5E0D58CB" w:rsidR="003A45C4" w:rsidRPr="00D0124B" w:rsidRDefault="00F16F9D" w:rsidP="00203C5E">
            <w:pPr>
              <w:spacing w:after="0"/>
              <w:jc w:val="both"/>
              <w:rPr>
                <w:rFonts w:ascii="Book Antiqua" w:hAnsi="Book Antiqua"/>
                <w:b/>
                <w:bCs/>
                <w:color w:val="000000"/>
                <w:sz w:val="24"/>
                <w:szCs w:val="24"/>
                <w:lang w:eastAsia="zh-CN"/>
              </w:rPr>
            </w:pPr>
            <w:r w:rsidRPr="00D0124B">
              <w:rPr>
                <w:rFonts w:ascii="Book Antiqua" w:hAnsi="Book Antiqua"/>
                <w:b/>
                <w:bCs/>
                <w:color w:val="000000"/>
                <w:sz w:val="24"/>
                <w:szCs w:val="24"/>
              </w:rPr>
              <w:t>Ref</w:t>
            </w:r>
            <w:r w:rsidR="00203C5E" w:rsidRPr="00D0124B">
              <w:rPr>
                <w:rFonts w:ascii="Book Antiqua" w:hAnsi="Book Antiqua" w:hint="eastAsia"/>
                <w:b/>
                <w:bCs/>
                <w:color w:val="000000"/>
                <w:sz w:val="24"/>
                <w:szCs w:val="24"/>
                <w:lang w:eastAsia="zh-CN"/>
              </w:rPr>
              <w:t>.</w:t>
            </w:r>
          </w:p>
        </w:tc>
        <w:tc>
          <w:tcPr>
            <w:tcW w:w="1560" w:type="dxa"/>
            <w:gridSpan w:val="2"/>
            <w:tcBorders>
              <w:top w:val="single" w:sz="8" w:space="0" w:color="000000"/>
              <w:bottom w:val="single" w:sz="8" w:space="0" w:color="000000"/>
            </w:tcBorders>
            <w:shd w:val="clear" w:color="auto" w:fill="auto"/>
          </w:tcPr>
          <w:p w14:paraId="73A6F3CE" w14:textId="0C23BE80" w:rsidR="003A45C4" w:rsidRPr="00D0124B" w:rsidRDefault="003A45C4" w:rsidP="00203C5E">
            <w:pPr>
              <w:spacing w:after="0"/>
              <w:jc w:val="both"/>
              <w:rPr>
                <w:rFonts w:ascii="Book Antiqua" w:hAnsi="Book Antiqua"/>
                <w:b/>
                <w:bCs/>
                <w:color w:val="000000"/>
                <w:sz w:val="24"/>
                <w:szCs w:val="24"/>
                <w:lang w:eastAsia="zh-CN"/>
              </w:rPr>
            </w:pPr>
            <w:r w:rsidRPr="00D0124B">
              <w:rPr>
                <w:rFonts w:ascii="Book Antiqua" w:hAnsi="Book Antiqua"/>
                <w:b/>
                <w:bCs/>
                <w:color w:val="000000"/>
                <w:sz w:val="24"/>
                <w:szCs w:val="24"/>
              </w:rPr>
              <w:t xml:space="preserve">Authors </w:t>
            </w:r>
            <w:r w:rsidR="00203C5E" w:rsidRPr="00D0124B">
              <w:rPr>
                <w:rFonts w:ascii="Book Antiqua" w:hAnsi="Book Antiqua" w:hint="eastAsia"/>
                <w:b/>
                <w:bCs/>
                <w:color w:val="000000"/>
                <w:sz w:val="24"/>
                <w:szCs w:val="24"/>
                <w:lang w:eastAsia="zh-CN"/>
              </w:rPr>
              <w:t>and</w:t>
            </w:r>
            <w:r w:rsidRPr="00D0124B">
              <w:rPr>
                <w:rFonts w:ascii="Book Antiqua" w:hAnsi="Book Antiqua"/>
                <w:b/>
                <w:bCs/>
                <w:color w:val="000000"/>
                <w:sz w:val="24"/>
                <w:szCs w:val="24"/>
              </w:rPr>
              <w:t xml:space="preserve"> year</w:t>
            </w:r>
          </w:p>
        </w:tc>
        <w:tc>
          <w:tcPr>
            <w:tcW w:w="1701" w:type="dxa"/>
            <w:tcBorders>
              <w:top w:val="single" w:sz="8" w:space="0" w:color="000000"/>
              <w:bottom w:val="single" w:sz="8" w:space="0" w:color="000000"/>
            </w:tcBorders>
            <w:shd w:val="clear" w:color="auto" w:fill="auto"/>
          </w:tcPr>
          <w:p w14:paraId="66E423CA"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Scaffold</w:t>
            </w:r>
          </w:p>
        </w:tc>
        <w:tc>
          <w:tcPr>
            <w:tcW w:w="1984" w:type="dxa"/>
            <w:tcBorders>
              <w:top w:val="single" w:sz="8" w:space="0" w:color="000000"/>
              <w:bottom w:val="single" w:sz="8" w:space="0" w:color="000000"/>
            </w:tcBorders>
            <w:shd w:val="clear" w:color="auto" w:fill="auto"/>
          </w:tcPr>
          <w:p w14:paraId="593DE342"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Fabrication</w:t>
            </w:r>
          </w:p>
        </w:tc>
        <w:tc>
          <w:tcPr>
            <w:tcW w:w="1984" w:type="dxa"/>
            <w:tcBorders>
              <w:top w:val="single" w:sz="8" w:space="0" w:color="000000"/>
              <w:bottom w:val="single" w:sz="8" w:space="0" w:color="000000"/>
            </w:tcBorders>
            <w:shd w:val="clear" w:color="auto" w:fill="auto"/>
          </w:tcPr>
          <w:p w14:paraId="364443E1"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Type of modification</w:t>
            </w:r>
          </w:p>
        </w:tc>
        <w:tc>
          <w:tcPr>
            <w:tcW w:w="993" w:type="dxa"/>
            <w:tcBorders>
              <w:top w:val="single" w:sz="8" w:space="0" w:color="000000"/>
              <w:bottom w:val="single" w:sz="8" w:space="0" w:color="000000"/>
            </w:tcBorders>
            <w:shd w:val="clear" w:color="auto" w:fill="auto"/>
          </w:tcPr>
          <w:p w14:paraId="73ECCD9A"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Cell type</w:t>
            </w:r>
          </w:p>
        </w:tc>
        <w:tc>
          <w:tcPr>
            <w:tcW w:w="4111" w:type="dxa"/>
            <w:tcBorders>
              <w:top w:val="single" w:sz="8" w:space="0" w:color="000000"/>
              <w:bottom w:val="single" w:sz="8" w:space="0" w:color="000000"/>
            </w:tcBorders>
            <w:shd w:val="clear" w:color="auto" w:fill="auto"/>
          </w:tcPr>
          <w:p w14:paraId="5E9875FE"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Tests and results</w:t>
            </w:r>
          </w:p>
        </w:tc>
      </w:tr>
      <w:tr w:rsidR="003A45C4" w:rsidRPr="00D0124B" w14:paraId="5A729DEF" w14:textId="77777777" w:rsidTr="00061566">
        <w:tc>
          <w:tcPr>
            <w:tcW w:w="567" w:type="dxa"/>
            <w:shd w:val="clear" w:color="auto" w:fill="auto"/>
          </w:tcPr>
          <w:p w14:paraId="2E325D3D"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[33]</w:t>
            </w:r>
          </w:p>
        </w:tc>
        <w:tc>
          <w:tcPr>
            <w:tcW w:w="1560" w:type="dxa"/>
            <w:gridSpan w:val="2"/>
            <w:tcBorders>
              <w:left w:val="nil"/>
              <w:right w:val="nil"/>
            </w:tcBorders>
            <w:shd w:val="clear" w:color="auto" w:fill="auto"/>
          </w:tcPr>
          <w:p w14:paraId="5D2FB278" w14:textId="41144CA5" w:rsidR="003A45C4" w:rsidRPr="00D0124B" w:rsidRDefault="001B765C" w:rsidP="009B61A1">
            <w:pPr>
              <w:spacing w:after="0"/>
              <w:jc w:val="both"/>
              <w:rPr>
                <w:rFonts w:ascii="Book Antiqua" w:hAnsi="Book Antiqua"/>
                <w:sz w:val="24"/>
                <w:szCs w:val="24"/>
              </w:rPr>
            </w:pPr>
            <w:hyperlink r:id="rId15" w:history="1">
              <w:r w:rsidR="003A45C4" w:rsidRPr="00D0124B">
                <w:rPr>
                  <w:rStyle w:val="Hyperlink"/>
                  <w:rFonts w:ascii="Book Antiqua" w:hAnsi="Book Antiqua"/>
                  <w:color w:val="auto"/>
                  <w:sz w:val="24"/>
                  <w:szCs w:val="24"/>
                  <w:u w:val="none"/>
                </w:rPr>
                <w:t>Yang</w:t>
              </w:r>
            </w:hyperlink>
            <w:r w:rsidR="003A45C4" w:rsidRPr="00D0124B">
              <w:rPr>
                <w:rFonts w:ascii="Book Antiqua" w:hAnsi="Book Antiqua"/>
                <w:sz w:val="24"/>
                <w:szCs w:val="24"/>
              </w:rPr>
              <w:t xml:space="preserve"> </w:t>
            </w:r>
            <w:r w:rsidR="003A45C4" w:rsidRPr="00D0124B">
              <w:rPr>
                <w:rFonts w:ascii="Book Antiqua" w:hAnsi="Book Antiqua"/>
                <w:i/>
                <w:sz w:val="24"/>
                <w:szCs w:val="24"/>
              </w:rPr>
              <w:t xml:space="preserve">et al </w:t>
            </w:r>
          </w:p>
          <w:p w14:paraId="09DE801C"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2005</w:t>
            </w:r>
          </w:p>
        </w:tc>
        <w:tc>
          <w:tcPr>
            <w:tcW w:w="1701" w:type="dxa"/>
            <w:shd w:val="clear" w:color="auto" w:fill="auto"/>
          </w:tcPr>
          <w:p w14:paraId="37E575D5" w14:textId="314A82C1"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GTG</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BMP-4</w:t>
            </w:r>
          </w:p>
        </w:tc>
        <w:tc>
          <w:tcPr>
            <w:tcW w:w="1984" w:type="dxa"/>
            <w:tcBorders>
              <w:left w:val="nil"/>
              <w:right w:val="nil"/>
            </w:tcBorders>
            <w:shd w:val="clear" w:color="auto" w:fill="auto"/>
          </w:tcPr>
          <w:p w14:paraId="78E6470A" w14:textId="77777777" w:rsidR="003A45C4" w:rsidRPr="00D0124B" w:rsidRDefault="002712AA" w:rsidP="009B61A1">
            <w:pPr>
              <w:spacing w:after="0"/>
              <w:jc w:val="both"/>
              <w:rPr>
                <w:rFonts w:ascii="Book Antiqua" w:hAnsi="Book Antiqua"/>
                <w:color w:val="000000"/>
                <w:sz w:val="24"/>
                <w:szCs w:val="24"/>
              </w:rPr>
            </w:pPr>
            <w:r w:rsidRPr="00D0124B">
              <w:rPr>
                <w:rFonts w:ascii="Book Antiqua" w:hAnsi="Book Antiqua"/>
                <w:color w:val="000000"/>
                <w:sz w:val="24"/>
                <w:szCs w:val="24"/>
              </w:rPr>
              <w:t>-</w:t>
            </w:r>
          </w:p>
        </w:tc>
        <w:tc>
          <w:tcPr>
            <w:tcW w:w="1984" w:type="dxa"/>
            <w:shd w:val="clear" w:color="auto" w:fill="auto"/>
          </w:tcPr>
          <w:p w14:paraId="35404298"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modification</w:t>
            </w:r>
          </w:p>
        </w:tc>
        <w:tc>
          <w:tcPr>
            <w:tcW w:w="993" w:type="dxa"/>
            <w:tcBorders>
              <w:left w:val="nil"/>
              <w:right w:val="nil"/>
            </w:tcBorders>
            <w:shd w:val="clear" w:color="auto" w:fill="auto"/>
          </w:tcPr>
          <w:p w14:paraId="7D4793B6"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NRCOCs</w:t>
            </w:r>
          </w:p>
        </w:tc>
        <w:tc>
          <w:tcPr>
            <w:tcW w:w="4111" w:type="dxa"/>
            <w:shd w:val="clear" w:color="auto" w:fill="auto"/>
          </w:tcPr>
          <w:p w14:paraId="3DFAACCC"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ALP activity: </w:t>
            </w:r>
          </w:p>
          <w:p w14:paraId="54C3D55E" w14:textId="24F7480D"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 xml:space="preserve">ALP levels in GTG+BMP-4 </w:t>
            </w:r>
            <w:r w:rsidR="00203C5E" w:rsidRPr="00D0124B">
              <w:rPr>
                <w:rFonts w:ascii="Book Antiqua" w:hAnsi="Book Antiqua"/>
                <w:color w:val="000000"/>
                <w:sz w:val="24"/>
                <w:szCs w:val="24"/>
              </w:rPr>
              <w:t>samples higher than GTG samples</w:t>
            </w:r>
          </w:p>
          <w:p w14:paraId="77DD4705" w14:textId="1BEEF6A3"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H</w:t>
            </w:r>
            <w:r w:rsidR="00203C5E" w:rsidRPr="00D0124B">
              <w:rPr>
                <w:rFonts w:ascii="Book Antiqua" w:hAnsi="Book Antiqua" w:hint="eastAsia"/>
                <w:b/>
                <w:bCs/>
                <w:color w:val="000000"/>
                <w:sz w:val="24"/>
                <w:szCs w:val="24"/>
                <w:lang w:eastAsia="zh-CN"/>
              </w:rPr>
              <w:t xml:space="preserve"> and </w:t>
            </w:r>
            <w:r w:rsidRPr="00D0124B">
              <w:rPr>
                <w:rFonts w:ascii="Book Antiqua" w:hAnsi="Book Antiqua"/>
                <w:b/>
                <w:bCs/>
                <w:color w:val="000000"/>
                <w:sz w:val="24"/>
                <w:szCs w:val="24"/>
              </w:rPr>
              <w:t xml:space="preserve">E staining: </w:t>
            </w:r>
          </w:p>
          <w:p w14:paraId="7EFA7CC7" w14:textId="517B9C34"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Greater numbers of attached cells and richer matrix deposits in the GTG+B</w:t>
            </w:r>
            <w:r w:rsidR="00203C5E" w:rsidRPr="00D0124B">
              <w:rPr>
                <w:rFonts w:ascii="Book Antiqua" w:hAnsi="Book Antiqua"/>
                <w:color w:val="000000"/>
                <w:sz w:val="24"/>
                <w:szCs w:val="24"/>
              </w:rPr>
              <w:t>MP-4 samples</w:t>
            </w:r>
          </w:p>
          <w:p w14:paraId="6A91E922"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VK staining:</w:t>
            </w:r>
          </w:p>
          <w:p w14:paraId="7AA9AD84"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Larger mineralizing nodules, in greater numbers</w:t>
            </w:r>
          </w:p>
        </w:tc>
      </w:tr>
      <w:tr w:rsidR="003A45C4" w:rsidRPr="00D0124B" w14:paraId="5B1E2BD2" w14:textId="77777777" w:rsidTr="00175233">
        <w:tc>
          <w:tcPr>
            <w:tcW w:w="567" w:type="dxa"/>
            <w:shd w:val="clear" w:color="auto" w:fill="auto"/>
          </w:tcPr>
          <w:p w14:paraId="7A21B2C3" w14:textId="77777777" w:rsidR="003A45C4" w:rsidRPr="00D0124B" w:rsidRDefault="003A45C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[34]</w:t>
            </w:r>
          </w:p>
        </w:tc>
        <w:tc>
          <w:tcPr>
            <w:tcW w:w="1560" w:type="dxa"/>
            <w:gridSpan w:val="2"/>
            <w:shd w:val="clear" w:color="auto" w:fill="auto"/>
          </w:tcPr>
          <w:p w14:paraId="79D3D3FA" w14:textId="1119E3E8" w:rsidR="003A45C4" w:rsidRPr="00D0124B" w:rsidRDefault="001B765C" w:rsidP="009B61A1">
            <w:pPr>
              <w:spacing w:after="0"/>
              <w:jc w:val="both"/>
              <w:rPr>
                <w:rFonts w:ascii="Book Antiqua" w:hAnsi="Book Antiqua"/>
                <w:sz w:val="24"/>
                <w:szCs w:val="24"/>
              </w:rPr>
            </w:pPr>
            <w:hyperlink r:id="rId16" w:history="1">
              <w:r w:rsidR="003A45C4" w:rsidRPr="00D0124B">
                <w:rPr>
                  <w:rStyle w:val="Hyperlink"/>
                  <w:rFonts w:ascii="Book Antiqua" w:hAnsi="Book Antiqua"/>
                  <w:color w:val="auto"/>
                  <w:sz w:val="24"/>
                  <w:szCs w:val="24"/>
                  <w:u w:val="none"/>
                </w:rPr>
                <w:t>Turhani</w:t>
              </w:r>
            </w:hyperlink>
            <w:r w:rsidR="00203C5E" w:rsidRPr="00D0124B">
              <w:rPr>
                <w:rFonts w:ascii="Book Antiqua" w:hAnsi="Book Antiqua"/>
                <w:i/>
                <w:sz w:val="24"/>
                <w:szCs w:val="24"/>
              </w:rPr>
              <w:t xml:space="preserve"> et al  </w:t>
            </w:r>
            <w:r w:rsidR="003A45C4" w:rsidRPr="00D0124B">
              <w:rPr>
                <w:rFonts w:ascii="Book Antiqua" w:hAnsi="Book Antiqua"/>
                <w:sz w:val="24"/>
                <w:szCs w:val="24"/>
              </w:rPr>
              <w:t xml:space="preserve"> 2007</w:t>
            </w:r>
          </w:p>
        </w:tc>
        <w:tc>
          <w:tcPr>
            <w:tcW w:w="1701" w:type="dxa"/>
            <w:shd w:val="clear" w:color="auto" w:fill="auto"/>
          </w:tcPr>
          <w:p w14:paraId="4E7828D0" w14:textId="5FD4B022"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TCP</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00242501" w:rsidRPr="00D0124B">
              <w:rPr>
                <w:rFonts w:ascii="Book Antiqua" w:hAnsi="Book Antiqua"/>
                <w:color w:val="000000"/>
                <w:sz w:val="24"/>
                <w:szCs w:val="24"/>
              </w:rPr>
              <w:t>rh</w:t>
            </w:r>
            <w:r w:rsidRPr="00D0124B">
              <w:rPr>
                <w:rFonts w:ascii="Book Antiqua" w:hAnsi="Book Antiqua"/>
                <w:color w:val="000000"/>
                <w:sz w:val="24"/>
                <w:szCs w:val="24"/>
              </w:rPr>
              <w:t>BMP-2</w:t>
            </w:r>
          </w:p>
        </w:tc>
        <w:tc>
          <w:tcPr>
            <w:tcW w:w="1984" w:type="dxa"/>
            <w:shd w:val="clear" w:color="auto" w:fill="auto"/>
          </w:tcPr>
          <w:p w14:paraId="72C28B4D" w14:textId="77777777" w:rsidR="003A45C4" w:rsidRPr="00D0124B" w:rsidRDefault="007416D4" w:rsidP="009B61A1">
            <w:pPr>
              <w:spacing w:after="0"/>
              <w:jc w:val="both"/>
              <w:rPr>
                <w:rFonts w:ascii="Book Antiqua" w:hAnsi="Book Antiqua"/>
                <w:color w:val="000000"/>
                <w:sz w:val="24"/>
                <w:szCs w:val="24"/>
              </w:rPr>
            </w:pPr>
            <w:r w:rsidRPr="00D0124B">
              <w:rPr>
                <w:rFonts w:ascii="Book Antiqua" w:hAnsi="Book Antiqua"/>
                <w:color w:val="000000"/>
                <w:sz w:val="24"/>
                <w:szCs w:val="24"/>
              </w:rPr>
              <w:t>-</w:t>
            </w:r>
          </w:p>
        </w:tc>
        <w:tc>
          <w:tcPr>
            <w:tcW w:w="1984" w:type="dxa"/>
            <w:shd w:val="clear" w:color="auto" w:fill="auto"/>
          </w:tcPr>
          <w:p w14:paraId="2C66FDB6"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Surface coating </w:t>
            </w:r>
          </w:p>
        </w:tc>
        <w:tc>
          <w:tcPr>
            <w:tcW w:w="993" w:type="dxa"/>
            <w:shd w:val="clear" w:color="auto" w:fill="auto"/>
          </w:tcPr>
          <w:p w14:paraId="062008F6"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SaOS-2Cs</w:t>
            </w:r>
          </w:p>
        </w:tc>
        <w:tc>
          <w:tcPr>
            <w:tcW w:w="4111" w:type="dxa"/>
            <w:shd w:val="clear" w:color="auto" w:fill="auto"/>
          </w:tcPr>
          <w:p w14:paraId="160470AE"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Cell viability and ALP activity:</w:t>
            </w:r>
          </w:p>
          <w:p w14:paraId="4363763D" w14:textId="77777777" w:rsidR="003A45C4" w:rsidRPr="00D0124B" w:rsidRDefault="003A45C4" w:rsidP="009B61A1">
            <w:pPr>
              <w:spacing w:after="0"/>
              <w:jc w:val="both"/>
              <w:rPr>
                <w:rFonts w:ascii="Book Antiqua" w:hAnsi="Book Antiqua"/>
                <w:sz w:val="24"/>
                <w:szCs w:val="24"/>
              </w:rPr>
            </w:pPr>
            <w:r w:rsidRPr="00D0124B">
              <w:rPr>
                <w:rFonts w:ascii="Book Antiqua" w:hAnsi="Book Antiqua"/>
                <w:color w:val="000000"/>
                <w:sz w:val="24"/>
                <w:szCs w:val="24"/>
              </w:rPr>
              <w:t>TCP+BMP-2 &gt; TCP</w:t>
            </w:r>
            <w:r w:rsidR="009657F5" w:rsidRPr="00D0124B">
              <w:rPr>
                <w:rFonts w:ascii="Book Antiqua" w:hAnsi="Book Antiqua"/>
                <w:color w:val="000000"/>
                <w:sz w:val="24"/>
                <w:szCs w:val="24"/>
              </w:rPr>
              <w:t>(control)</w:t>
            </w:r>
          </w:p>
          <w:p w14:paraId="59BBD062" w14:textId="77777777" w:rsidR="003A45C4" w:rsidRPr="00D0124B" w:rsidRDefault="003A45C4" w:rsidP="009B61A1">
            <w:pPr>
              <w:spacing w:after="0"/>
              <w:jc w:val="both"/>
              <w:rPr>
                <w:rFonts w:ascii="Book Antiqua" w:eastAsia="Garamond" w:hAnsi="Book Antiqua"/>
                <w:b/>
                <w:bCs/>
                <w:color w:val="000000"/>
                <w:sz w:val="24"/>
                <w:szCs w:val="24"/>
              </w:rPr>
            </w:pPr>
            <w:r w:rsidRPr="00D0124B">
              <w:rPr>
                <w:rFonts w:ascii="Book Antiqua" w:hAnsi="Book Antiqua"/>
                <w:b/>
                <w:bCs/>
                <w:color w:val="000000"/>
                <w:sz w:val="24"/>
                <w:szCs w:val="24"/>
              </w:rPr>
              <w:t>OC secretion:</w:t>
            </w:r>
          </w:p>
          <w:p w14:paraId="153631B8" w14:textId="77777777" w:rsidR="003A45C4" w:rsidRPr="00D0124B" w:rsidRDefault="003A45C4" w:rsidP="009B61A1">
            <w:pPr>
              <w:spacing w:after="0"/>
              <w:jc w:val="both"/>
              <w:rPr>
                <w:rFonts w:ascii="Book Antiqua" w:hAnsi="Book Antiqua"/>
                <w:sz w:val="24"/>
                <w:szCs w:val="24"/>
              </w:rPr>
            </w:pPr>
            <w:r w:rsidRPr="00D0124B">
              <w:rPr>
                <w:rFonts w:ascii="Book Antiqua" w:hAnsi="Book Antiqua"/>
                <w:color w:val="000000"/>
                <w:sz w:val="24"/>
                <w:szCs w:val="24"/>
              </w:rPr>
              <w:t>TCP+BMP-2 = TCP</w:t>
            </w:r>
          </w:p>
        </w:tc>
      </w:tr>
      <w:tr w:rsidR="003A45C4" w:rsidRPr="00D0124B" w14:paraId="6CAB7EA1" w14:textId="77777777" w:rsidTr="00061566">
        <w:tc>
          <w:tcPr>
            <w:tcW w:w="567" w:type="dxa"/>
            <w:shd w:val="clear" w:color="auto" w:fill="auto"/>
          </w:tcPr>
          <w:p w14:paraId="2F83F82C"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[29]</w:t>
            </w:r>
          </w:p>
        </w:tc>
        <w:tc>
          <w:tcPr>
            <w:tcW w:w="1560" w:type="dxa"/>
            <w:gridSpan w:val="2"/>
            <w:tcBorders>
              <w:left w:val="nil"/>
              <w:right w:val="nil"/>
            </w:tcBorders>
            <w:shd w:val="clear" w:color="auto" w:fill="auto"/>
          </w:tcPr>
          <w:p w14:paraId="74D48480" w14:textId="70EA9864" w:rsidR="003A45C4" w:rsidRPr="00D0124B" w:rsidRDefault="001B765C" w:rsidP="009B61A1">
            <w:pPr>
              <w:spacing w:after="0"/>
              <w:jc w:val="both"/>
              <w:rPr>
                <w:rFonts w:ascii="Book Antiqua" w:hAnsi="Book Antiqua"/>
                <w:color w:val="000000"/>
                <w:sz w:val="24"/>
                <w:szCs w:val="24"/>
              </w:rPr>
            </w:pPr>
            <w:hyperlink r:id="rId17" w:history="1">
              <w:r w:rsidR="003A45C4" w:rsidRPr="00D0124B">
                <w:rPr>
                  <w:rStyle w:val="Hyperlink"/>
                  <w:rFonts w:ascii="Book Antiqua" w:hAnsi="Book Antiqua"/>
                  <w:color w:val="auto"/>
                  <w:sz w:val="24"/>
                  <w:szCs w:val="24"/>
                  <w:u w:val="none"/>
                </w:rPr>
                <w:t>Abarrategi</w:t>
              </w:r>
            </w:hyperlink>
            <w:r w:rsidR="00203C5E" w:rsidRPr="00D0124B">
              <w:rPr>
                <w:rFonts w:ascii="Book Antiqua" w:hAnsi="Book Antiqua"/>
                <w:i/>
                <w:color w:val="000000"/>
                <w:sz w:val="24"/>
                <w:szCs w:val="24"/>
              </w:rPr>
              <w:t xml:space="preserve"> et al </w:t>
            </w:r>
            <w:r w:rsidR="003A45C4" w:rsidRPr="00D0124B">
              <w:rPr>
                <w:rFonts w:ascii="Book Antiqua" w:hAnsi="Book Antiqua"/>
                <w:color w:val="000000"/>
                <w:sz w:val="24"/>
                <w:szCs w:val="24"/>
              </w:rPr>
              <w:t xml:space="preserve"> 2008</w:t>
            </w:r>
          </w:p>
        </w:tc>
        <w:tc>
          <w:tcPr>
            <w:tcW w:w="1701" w:type="dxa"/>
            <w:shd w:val="clear" w:color="auto" w:fill="auto"/>
          </w:tcPr>
          <w:p w14:paraId="17EC1E82" w14:textId="5F0211BA"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β-TCP</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rhBMP-2</w:t>
            </w:r>
          </w:p>
        </w:tc>
        <w:tc>
          <w:tcPr>
            <w:tcW w:w="1984" w:type="dxa"/>
            <w:tcBorders>
              <w:left w:val="nil"/>
              <w:right w:val="nil"/>
            </w:tcBorders>
            <w:shd w:val="clear" w:color="auto" w:fill="auto"/>
          </w:tcPr>
          <w:p w14:paraId="585B2C61" w14:textId="5444C7E6" w:rsidR="003A45C4" w:rsidRPr="00D0124B" w:rsidRDefault="00F71E53" w:rsidP="009B61A1">
            <w:pPr>
              <w:spacing w:after="0"/>
              <w:jc w:val="both"/>
              <w:rPr>
                <w:rFonts w:ascii="Book Antiqua" w:hAnsi="Book Antiqua"/>
                <w:color w:val="000000"/>
                <w:sz w:val="24"/>
                <w:szCs w:val="24"/>
              </w:rPr>
            </w:pPr>
            <w:r w:rsidRPr="00D0124B">
              <w:rPr>
                <w:rFonts w:ascii="Book Antiqua" w:hAnsi="Book Antiqua"/>
                <w:color w:val="000000"/>
                <w:sz w:val="24"/>
                <w:szCs w:val="24"/>
              </w:rPr>
              <w:t>Homogenized</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16F9D" w:rsidRPr="00D0124B">
              <w:rPr>
                <w:rFonts w:ascii="Book Antiqua" w:hAnsi="Book Antiqua"/>
                <w:color w:val="000000"/>
                <w:sz w:val="24"/>
                <w:szCs w:val="24"/>
              </w:rPr>
              <w:t xml:space="preserve"> </w:t>
            </w:r>
            <w:r w:rsidRPr="00D0124B">
              <w:rPr>
                <w:rFonts w:ascii="Book Antiqua" w:hAnsi="Book Antiqua"/>
                <w:color w:val="000000"/>
                <w:sz w:val="24"/>
                <w:szCs w:val="24"/>
              </w:rPr>
              <w:t>demineralized</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16F9D" w:rsidRPr="00D0124B">
              <w:rPr>
                <w:rFonts w:ascii="Book Antiqua" w:hAnsi="Book Antiqua"/>
                <w:color w:val="000000"/>
                <w:sz w:val="24"/>
                <w:szCs w:val="24"/>
              </w:rPr>
              <w:t xml:space="preserve"> </w:t>
            </w:r>
            <w:r w:rsidRPr="00D0124B">
              <w:rPr>
                <w:rFonts w:ascii="Book Antiqua" w:hAnsi="Book Antiqua"/>
                <w:color w:val="000000"/>
                <w:sz w:val="24"/>
                <w:szCs w:val="24"/>
              </w:rPr>
              <w:t>heterogeneous deacetylation</w:t>
            </w:r>
          </w:p>
        </w:tc>
        <w:tc>
          <w:tcPr>
            <w:tcW w:w="1984" w:type="dxa"/>
            <w:shd w:val="clear" w:color="auto" w:fill="auto"/>
          </w:tcPr>
          <w:p w14:paraId="3CC26632"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993" w:type="dxa"/>
            <w:tcBorders>
              <w:left w:val="nil"/>
              <w:right w:val="nil"/>
            </w:tcBorders>
            <w:shd w:val="clear" w:color="auto" w:fill="auto"/>
          </w:tcPr>
          <w:p w14:paraId="08D767A8"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C2C12Cs</w:t>
            </w:r>
          </w:p>
        </w:tc>
        <w:tc>
          <w:tcPr>
            <w:tcW w:w="4111" w:type="dxa"/>
            <w:shd w:val="clear" w:color="auto" w:fill="auto"/>
          </w:tcPr>
          <w:p w14:paraId="4AB04331"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No alteration in biocompatibility.</w:t>
            </w:r>
          </w:p>
          <w:p w14:paraId="670E7A40"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3174E615" w14:textId="16C2C0A0" w:rsidR="003A45C4" w:rsidRPr="00D0124B" w:rsidRDefault="00203C5E"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New bone formation 3 wk</w:t>
            </w:r>
            <w:r w:rsidR="003A45C4" w:rsidRPr="00D0124B">
              <w:rPr>
                <w:rFonts w:ascii="Book Antiqua" w:hAnsi="Book Antiqua"/>
                <w:color w:val="000000"/>
                <w:sz w:val="24"/>
                <w:szCs w:val="24"/>
              </w:rPr>
              <w:t xml:space="preserve"> after surgery, much shorter t</w:t>
            </w:r>
            <w:r w:rsidRPr="00D0124B">
              <w:rPr>
                <w:rFonts w:ascii="Book Antiqua" w:hAnsi="Book Antiqua"/>
                <w:color w:val="000000"/>
                <w:sz w:val="24"/>
                <w:szCs w:val="24"/>
              </w:rPr>
              <w:t>ime than control β-TCP ceramics</w:t>
            </w:r>
          </w:p>
        </w:tc>
      </w:tr>
      <w:tr w:rsidR="003A45C4" w:rsidRPr="00D0124B" w14:paraId="0FB3FB62" w14:textId="77777777" w:rsidTr="00175233">
        <w:tc>
          <w:tcPr>
            <w:tcW w:w="567" w:type="dxa"/>
            <w:shd w:val="clear" w:color="auto" w:fill="auto"/>
          </w:tcPr>
          <w:p w14:paraId="0A25DFE0"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[35]</w:t>
            </w:r>
          </w:p>
        </w:tc>
        <w:tc>
          <w:tcPr>
            <w:tcW w:w="1560" w:type="dxa"/>
            <w:gridSpan w:val="2"/>
            <w:shd w:val="clear" w:color="auto" w:fill="auto"/>
          </w:tcPr>
          <w:p w14:paraId="6A0A51BD" w14:textId="5DD53A4F" w:rsidR="003A45C4" w:rsidRPr="00D0124B" w:rsidRDefault="001B765C" w:rsidP="009B61A1">
            <w:pPr>
              <w:spacing w:after="0"/>
              <w:jc w:val="both"/>
              <w:rPr>
                <w:rFonts w:ascii="Book Antiqua" w:hAnsi="Book Antiqua"/>
                <w:color w:val="000000"/>
                <w:sz w:val="24"/>
                <w:szCs w:val="24"/>
              </w:rPr>
            </w:pPr>
            <w:hyperlink r:id="rId18" w:history="1">
              <w:r w:rsidR="003A45C4" w:rsidRPr="00D0124B">
                <w:rPr>
                  <w:rStyle w:val="Hyperlink"/>
                  <w:rFonts w:ascii="Book Antiqua" w:hAnsi="Book Antiqua"/>
                  <w:color w:val="auto"/>
                  <w:sz w:val="24"/>
                  <w:szCs w:val="24"/>
                  <w:u w:val="none"/>
                </w:rPr>
                <w:t>Fei</w:t>
              </w:r>
            </w:hyperlink>
            <w:r w:rsidR="00203C5E" w:rsidRPr="00D0124B">
              <w:rPr>
                <w:rFonts w:ascii="Book Antiqua" w:hAnsi="Book Antiqua"/>
                <w:i/>
                <w:color w:val="000000"/>
                <w:sz w:val="24"/>
                <w:szCs w:val="24"/>
              </w:rPr>
              <w:t xml:space="preserve"> et al  </w:t>
            </w:r>
          </w:p>
          <w:p w14:paraId="28EEB6CC"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 2008</w:t>
            </w:r>
          </w:p>
        </w:tc>
        <w:tc>
          <w:tcPr>
            <w:tcW w:w="1701" w:type="dxa"/>
            <w:shd w:val="clear" w:color="auto" w:fill="auto"/>
          </w:tcPr>
          <w:p w14:paraId="68E7829A" w14:textId="48646C54"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PLGA/CPC</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rhBMP-2</w:t>
            </w:r>
          </w:p>
        </w:tc>
        <w:tc>
          <w:tcPr>
            <w:tcW w:w="1984" w:type="dxa"/>
            <w:shd w:val="clear" w:color="auto" w:fill="auto"/>
          </w:tcPr>
          <w:p w14:paraId="148A4DA0" w14:textId="5A739727"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984E6C" w:rsidRPr="00D0124B">
              <w:rPr>
                <w:rFonts w:ascii="Book Antiqua" w:hAnsi="Book Antiqua"/>
                <w:color w:val="000000"/>
                <w:sz w:val="24"/>
                <w:szCs w:val="24"/>
              </w:rPr>
              <w:t>olvent-extraction technique</w:t>
            </w:r>
          </w:p>
        </w:tc>
        <w:tc>
          <w:tcPr>
            <w:tcW w:w="1984" w:type="dxa"/>
            <w:shd w:val="clear" w:color="auto" w:fill="auto"/>
          </w:tcPr>
          <w:p w14:paraId="18D0BA62"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993" w:type="dxa"/>
            <w:shd w:val="clear" w:color="auto" w:fill="auto"/>
          </w:tcPr>
          <w:p w14:paraId="1A8B117A"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p w14:paraId="642A40EC" w14:textId="77777777" w:rsidR="003A45C4" w:rsidRPr="00D0124B" w:rsidRDefault="003A45C4" w:rsidP="009B61A1">
            <w:pPr>
              <w:spacing w:after="0"/>
              <w:jc w:val="both"/>
              <w:rPr>
                <w:rFonts w:ascii="Book Antiqua" w:hAnsi="Book Antiqua"/>
                <w:color w:val="000000"/>
                <w:sz w:val="24"/>
                <w:szCs w:val="24"/>
              </w:rPr>
            </w:pPr>
          </w:p>
        </w:tc>
        <w:tc>
          <w:tcPr>
            <w:tcW w:w="4111" w:type="dxa"/>
            <w:shd w:val="clear" w:color="auto" w:fill="auto"/>
          </w:tcPr>
          <w:p w14:paraId="44098223"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ELISA:</w:t>
            </w:r>
          </w:p>
          <w:p w14:paraId="3BD261D7" w14:textId="6ED258BA"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OC: PLGA/CPC+ rhBMP-2: 1.2  ng/m</w:t>
            </w:r>
            <w:r w:rsidR="00203C5E" w:rsidRPr="00D0124B">
              <w:rPr>
                <w:rFonts w:ascii="Book Antiqua" w:hAnsi="Book Antiqua"/>
                <w:color w:val="000000"/>
                <w:sz w:val="24"/>
                <w:szCs w:val="24"/>
              </w:rPr>
              <w:t>L</w:t>
            </w:r>
          </w:p>
          <w:p w14:paraId="110048E1" w14:textId="018BBCE1" w:rsidR="003A45C4" w:rsidRPr="00D0124B" w:rsidRDefault="00747A8D" w:rsidP="009B61A1">
            <w:pPr>
              <w:spacing w:after="0"/>
              <w:jc w:val="both"/>
              <w:rPr>
                <w:rFonts w:ascii="Book Antiqua" w:hAnsi="Book Antiqua"/>
                <w:color w:val="000000"/>
                <w:sz w:val="24"/>
                <w:szCs w:val="24"/>
              </w:rPr>
            </w:pPr>
            <w:r w:rsidRPr="00D0124B">
              <w:rPr>
                <w:rFonts w:ascii="Book Antiqua" w:hAnsi="Book Antiqua"/>
                <w:color w:val="000000"/>
                <w:sz w:val="24"/>
                <w:szCs w:val="24"/>
              </w:rPr>
              <w:t>rhBMP-2/ CPC</w:t>
            </w:r>
            <w:r w:rsidR="003A45C4"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003A45C4" w:rsidRPr="00D0124B">
              <w:rPr>
                <w:rFonts w:ascii="Book Antiqua" w:hAnsi="Book Antiqua"/>
                <w:color w:val="000000"/>
                <w:sz w:val="24"/>
                <w:szCs w:val="24"/>
              </w:rPr>
              <w:t>0.4</w:t>
            </w:r>
            <w:r w:rsidR="00203C5E" w:rsidRPr="00D0124B">
              <w:rPr>
                <w:rFonts w:ascii="Book Antiqua" w:hAnsi="Book Antiqua" w:hint="eastAsia"/>
                <w:color w:val="000000"/>
                <w:sz w:val="24"/>
                <w:szCs w:val="24"/>
                <w:lang w:eastAsia="zh-CN"/>
              </w:rPr>
              <w:t xml:space="preserve"> </w:t>
            </w:r>
            <w:r w:rsidR="003A45C4" w:rsidRPr="00D0124B">
              <w:rPr>
                <w:rFonts w:ascii="Book Antiqua" w:hAnsi="Book Antiqua"/>
                <w:color w:val="000000"/>
                <w:sz w:val="24"/>
                <w:szCs w:val="24"/>
              </w:rPr>
              <w:t>ng/m</w:t>
            </w:r>
            <w:r w:rsidR="00203C5E" w:rsidRPr="00D0124B">
              <w:rPr>
                <w:rFonts w:ascii="Book Antiqua" w:hAnsi="Book Antiqua"/>
                <w:color w:val="000000"/>
                <w:sz w:val="24"/>
                <w:szCs w:val="24"/>
              </w:rPr>
              <w:t>L</w:t>
            </w:r>
          </w:p>
          <w:p w14:paraId="52F8960F"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25A1B1BD" w14:textId="63890C6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PLGA/CPC</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rhBMP-2: 0.12 µg/h</w:t>
            </w:r>
          </w:p>
          <w:p w14:paraId="472C75E7" w14:textId="0131835C" w:rsidR="003A45C4" w:rsidRPr="00D0124B" w:rsidRDefault="00203C5E" w:rsidP="009B61A1">
            <w:pPr>
              <w:spacing w:after="0"/>
              <w:jc w:val="both"/>
              <w:rPr>
                <w:rFonts w:ascii="Book Antiqua" w:hAnsi="Book Antiqua"/>
                <w:color w:val="000000"/>
                <w:sz w:val="24"/>
                <w:szCs w:val="24"/>
              </w:rPr>
            </w:pPr>
            <w:r w:rsidRPr="00D0124B">
              <w:rPr>
                <w:rFonts w:ascii="Book Antiqua" w:hAnsi="Book Antiqua"/>
                <w:color w:val="000000"/>
                <w:sz w:val="24"/>
                <w:szCs w:val="24"/>
              </w:rPr>
              <w:t>rhBMP-2/</w:t>
            </w:r>
            <w:r w:rsidR="00747A8D" w:rsidRPr="00D0124B">
              <w:rPr>
                <w:rFonts w:ascii="Book Antiqua" w:hAnsi="Book Antiqua"/>
                <w:color w:val="000000"/>
                <w:sz w:val="24"/>
                <w:szCs w:val="24"/>
              </w:rPr>
              <w:t>CPC</w:t>
            </w:r>
            <w:r w:rsidR="003A45C4" w:rsidRPr="00D0124B">
              <w:rPr>
                <w:rFonts w:ascii="Book Antiqua" w:hAnsi="Book Antiqua"/>
                <w:color w:val="000000"/>
                <w:sz w:val="24"/>
                <w:szCs w:val="24"/>
              </w:rPr>
              <w:t>:</w:t>
            </w:r>
            <w:r w:rsidRPr="00D0124B">
              <w:rPr>
                <w:rFonts w:ascii="Book Antiqua" w:hAnsi="Book Antiqua" w:hint="eastAsia"/>
                <w:color w:val="000000"/>
                <w:sz w:val="24"/>
                <w:szCs w:val="24"/>
                <w:lang w:eastAsia="zh-CN"/>
              </w:rPr>
              <w:t xml:space="preserve"> </w:t>
            </w:r>
            <w:r w:rsidR="003A45C4" w:rsidRPr="00D0124B">
              <w:rPr>
                <w:rFonts w:ascii="Book Antiqua" w:hAnsi="Book Antiqua"/>
                <w:color w:val="000000"/>
                <w:sz w:val="24"/>
                <w:szCs w:val="24"/>
              </w:rPr>
              <w:t>0.06</w:t>
            </w:r>
            <w:r w:rsidRPr="00D0124B">
              <w:rPr>
                <w:rFonts w:ascii="Book Antiqua" w:hAnsi="Book Antiqua" w:hint="eastAsia"/>
                <w:color w:val="000000"/>
                <w:sz w:val="24"/>
                <w:szCs w:val="24"/>
                <w:lang w:eastAsia="zh-CN"/>
              </w:rPr>
              <w:t xml:space="preserve"> </w:t>
            </w:r>
            <w:r w:rsidR="003A45C4" w:rsidRPr="00D0124B">
              <w:rPr>
                <w:rFonts w:ascii="Book Antiqua" w:hAnsi="Book Antiqua"/>
                <w:color w:val="000000"/>
                <w:sz w:val="24"/>
                <w:szCs w:val="24"/>
              </w:rPr>
              <w:t>µg/h</w:t>
            </w:r>
          </w:p>
        </w:tc>
      </w:tr>
      <w:tr w:rsidR="003A45C4" w:rsidRPr="00D0124B" w14:paraId="31731E3B" w14:textId="77777777" w:rsidTr="00061566">
        <w:tc>
          <w:tcPr>
            <w:tcW w:w="567" w:type="dxa"/>
            <w:shd w:val="clear" w:color="auto" w:fill="auto"/>
          </w:tcPr>
          <w:p w14:paraId="06BF97A0"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[36]</w:t>
            </w:r>
          </w:p>
        </w:tc>
        <w:tc>
          <w:tcPr>
            <w:tcW w:w="1560" w:type="dxa"/>
            <w:gridSpan w:val="2"/>
            <w:tcBorders>
              <w:left w:val="nil"/>
              <w:right w:val="nil"/>
            </w:tcBorders>
            <w:shd w:val="clear" w:color="auto" w:fill="auto"/>
          </w:tcPr>
          <w:p w14:paraId="7F28915D" w14:textId="7F588D0E"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Yilgor</w:t>
            </w:r>
            <w:r w:rsidR="00203C5E" w:rsidRPr="00D0124B">
              <w:rPr>
                <w:rFonts w:ascii="Book Antiqua" w:hAnsi="Book Antiqua"/>
                <w:i/>
                <w:color w:val="000000"/>
                <w:sz w:val="24"/>
                <w:szCs w:val="24"/>
              </w:rPr>
              <w:t xml:space="preserve"> et al  </w:t>
            </w:r>
          </w:p>
          <w:p w14:paraId="525D9E7C"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701" w:type="dxa"/>
            <w:shd w:val="clear" w:color="auto" w:fill="auto"/>
          </w:tcPr>
          <w:p w14:paraId="6C95E511" w14:textId="46D244A6"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BMP-2/BMP-7</w:t>
            </w:r>
          </w:p>
        </w:tc>
        <w:tc>
          <w:tcPr>
            <w:tcW w:w="1984" w:type="dxa"/>
            <w:tcBorders>
              <w:left w:val="nil"/>
              <w:right w:val="nil"/>
            </w:tcBorders>
            <w:shd w:val="clear" w:color="auto" w:fill="auto"/>
          </w:tcPr>
          <w:p w14:paraId="4D81BE34" w14:textId="6CB4132A" w:rsidR="003A45C4" w:rsidRPr="00D0124B" w:rsidRDefault="00672FC2"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Plotting procedure   Bioplotter’s CAD/CAM software</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16F9D" w:rsidRPr="00D0124B">
              <w:rPr>
                <w:rFonts w:ascii="Book Antiqua" w:hAnsi="Book Antiqua"/>
                <w:color w:val="000000"/>
                <w:sz w:val="24"/>
                <w:szCs w:val="24"/>
              </w:rPr>
              <w:t xml:space="preserve"> </w:t>
            </w:r>
            <w:r w:rsidR="00203C5E" w:rsidRPr="00D0124B">
              <w:rPr>
                <w:rFonts w:ascii="Book Antiqua" w:hAnsi="Book Antiqua"/>
                <w:color w:val="000000"/>
                <w:sz w:val="24"/>
                <w:szCs w:val="24"/>
              </w:rPr>
              <w:t>wet spinning</w:t>
            </w:r>
          </w:p>
        </w:tc>
        <w:tc>
          <w:tcPr>
            <w:tcW w:w="1984" w:type="dxa"/>
            <w:shd w:val="clear" w:color="auto" w:fill="auto"/>
          </w:tcPr>
          <w:p w14:paraId="056AA2A4" w14:textId="1F7A8E6F" w:rsidR="003A45C4" w:rsidRPr="00D0124B" w:rsidRDefault="0080155B" w:rsidP="009B61A1">
            <w:pPr>
              <w:bidi/>
              <w:spacing w:after="0"/>
              <w:jc w:val="both"/>
              <w:rPr>
                <w:rFonts w:ascii="Book Antiqua" w:hAnsi="Book Antiqua"/>
                <w:color w:val="000000"/>
                <w:sz w:val="24"/>
                <w:szCs w:val="24"/>
              </w:rPr>
            </w:pPr>
            <w:r w:rsidRPr="00D0124B">
              <w:rPr>
                <w:rFonts w:ascii="Book Antiqua" w:hAnsi="Book Antiqua"/>
                <w:color w:val="000000"/>
                <w:sz w:val="24"/>
                <w:szCs w:val="24"/>
              </w:rPr>
              <w:t>S</w:t>
            </w:r>
            <w:r w:rsidR="003A45C4" w:rsidRPr="00D0124B">
              <w:rPr>
                <w:rFonts w:ascii="Book Antiqua" w:hAnsi="Book Antiqua"/>
                <w:color w:val="000000"/>
                <w:sz w:val="24"/>
                <w:szCs w:val="24"/>
              </w:rPr>
              <w:t>caffold architecture + surface coating</w:t>
            </w:r>
          </w:p>
        </w:tc>
        <w:tc>
          <w:tcPr>
            <w:tcW w:w="993" w:type="dxa"/>
            <w:tcBorders>
              <w:left w:val="nil"/>
              <w:right w:val="nil"/>
            </w:tcBorders>
            <w:shd w:val="clear" w:color="auto" w:fill="auto"/>
          </w:tcPr>
          <w:p w14:paraId="66EE2792"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p w14:paraId="5970FC81" w14:textId="77777777" w:rsidR="003A45C4" w:rsidRPr="00D0124B" w:rsidRDefault="003A45C4" w:rsidP="009B61A1">
            <w:pPr>
              <w:spacing w:after="0"/>
              <w:jc w:val="both"/>
              <w:rPr>
                <w:rFonts w:ascii="Book Antiqua" w:hAnsi="Book Antiqua"/>
                <w:color w:val="000000"/>
                <w:sz w:val="24"/>
                <w:szCs w:val="24"/>
              </w:rPr>
            </w:pPr>
          </w:p>
        </w:tc>
        <w:tc>
          <w:tcPr>
            <w:tcW w:w="4111" w:type="dxa"/>
            <w:shd w:val="clear" w:color="auto" w:fill="auto"/>
          </w:tcPr>
          <w:p w14:paraId="5E93D35A"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68201283" w14:textId="4863F655"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BMP-2/BMP-7</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PCL: 1.2 nmol/min</w:t>
            </w:r>
          </w:p>
        </w:tc>
      </w:tr>
      <w:tr w:rsidR="003A45C4" w:rsidRPr="00D0124B" w14:paraId="5EF6F956" w14:textId="77777777" w:rsidTr="00175233">
        <w:tc>
          <w:tcPr>
            <w:tcW w:w="567" w:type="dxa"/>
            <w:shd w:val="clear" w:color="auto" w:fill="auto"/>
          </w:tcPr>
          <w:p w14:paraId="285B93D4"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[37]</w:t>
            </w:r>
          </w:p>
        </w:tc>
        <w:tc>
          <w:tcPr>
            <w:tcW w:w="1560" w:type="dxa"/>
            <w:gridSpan w:val="2"/>
            <w:shd w:val="clear" w:color="auto" w:fill="auto"/>
          </w:tcPr>
          <w:p w14:paraId="5C42F00D" w14:textId="3BE13E8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Zhang</w:t>
            </w:r>
            <w:r w:rsidR="00203C5E" w:rsidRPr="00D0124B">
              <w:rPr>
                <w:rFonts w:ascii="Book Antiqua" w:hAnsi="Book Antiqua"/>
                <w:i/>
                <w:color w:val="000000"/>
                <w:sz w:val="24"/>
                <w:szCs w:val="24"/>
              </w:rPr>
              <w:t xml:space="preserve"> et al  </w:t>
            </w:r>
          </w:p>
          <w:p w14:paraId="0EFFF9DE"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701" w:type="dxa"/>
            <w:shd w:val="clear" w:color="auto" w:fill="auto"/>
          </w:tcPr>
          <w:p w14:paraId="0D2176A5" w14:textId="42F53559"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BMP-2</w:t>
            </w:r>
          </w:p>
        </w:tc>
        <w:tc>
          <w:tcPr>
            <w:tcW w:w="1984" w:type="dxa"/>
            <w:shd w:val="clear" w:color="auto" w:fill="auto"/>
          </w:tcPr>
          <w:p w14:paraId="57D145DF" w14:textId="3BB6F4F1"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672FC2" w:rsidRPr="00D0124B">
              <w:rPr>
                <w:rFonts w:ascii="Book Antiqua" w:hAnsi="Book Antiqua"/>
                <w:color w:val="000000"/>
                <w:sz w:val="24"/>
                <w:szCs w:val="24"/>
              </w:rPr>
              <w:t>rosslinking conjugation method</w:t>
            </w:r>
          </w:p>
        </w:tc>
        <w:tc>
          <w:tcPr>
            <w:tcW w:w="1984" w:type="dxa"/>
            <w:shd w:val="clear" w:color="auto" w:fill="auto"/>
          </w:tcPr>
          <w:p w14:paraId="1272631E" w14:textId="74DF995D"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A45C4" w:rsidRPr="00D0124B">
              <w:rPr>
                <w:rFonts w:ascii="Book Antiqua" w:hAnsi="Book Antiqua"/>
                <w:color w:val="000000"/>
                <w:sz w:val="24"/>
                <w:szCs w:val="24"/>
              </w:rPr>
              <w:t>urface coating</w:t>
            </w:r>
          </w:p>
        </w:tc>
        <w:tc>
          <w:tcPr>
            <w:tcW w:w="993" w:type="dxa"/>
            <w:shd w:val="clear" w:color="auto" w:fill="auto"/>
          </w:tcPr>
          <w:p w14:paraId="495126FA"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p w14:paraId="49511DAF" w14:textId="77777777" w:rsidR="003A45C4" w:rsidRPr="00D0124B" w:rsidRDefault="003A45C4" w:rsidP="009B61A1">
            <w:pPr>
              <w:spacing w:after="0"/>
              <w:jc w:val="both"/>
              <w:rPr>
                <w:rFonts w:ascii="Book Antiqua" w:hAnsi="Book Antiqua"/>
                <w:color w:val="000000"/>
                <w:sz w:val="24"/>
                <w:szCs w:val="24"/>
              </w:rPr>
            </w:pPr>
          </w:p>
        </w:tc>
        <w:tc>
          <w:tcPr>
            <w:tcW w:w="4111" w:type="dxa"/>
            <w:shd w:val="clear" w:color="auto" w:fill="auto"/>
          </w:tcPr>
          <w:p w14:paraId="47ECACBF" w14:textId="540C5FB6"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RT-PCR:</w:t>
            </w:r>
            <w:r w:rsidR="00203C5E"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(relative)</w:t>
            </w:r>
          </w:p>
          <w:p w14:paraId="5DAC03FC" w14:textId="53B7C52F"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b/>
                <w:bCs/>
                <w:color w:val="000000"/>
                <w:sz w:val="24"/>
                <w:szCs w:val="24"/>
              </w:rPr>
              <w:t>p-smad</w:t>
            </w:r>
            <w:r w:rsidRPr="00D0124B">
              <w:rPr>
                <w:rFonts w:ascii="Book Antiqua" w:hAnsi="Book Antiqua"/>
                <w:color w:val="000000"/>
                <w:sz w:val="24"/>
                <w:szCs w:val="24"/>
              </w:rPr>
              <w:t>: PCL</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BMP-2 conjugated five times hig</w:t>
            </w:r>
            <w:r w:rsidR="00203C5E" w:rsidRPr="00D0124B">
              <w:rPr>
                <w:rFonts w:ascii="Book Antiqua" w:hAnsi="Book Antiqua"/>
                <w:color w:val="000000"/>
                <w:sz w:val="24"/>
                <w:szCs w:val="24"/>
              </w:rPr>
              <w:t>her than adsorption and control</w:t>
            </w:r>
          </w:p>
          <w:p w14:paraId="2B21CA44" w14:textId="08295B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Col 1:</w:t>
            </w:r>
            <w:bookmarkStart w:id="2" w:name="OLE_LINK9"/>
            <w:r w:rsidR="00203C5E"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PCL</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BMP-2 </w:t>
            </w:r>
            <w:bookmarkEnd w:id="2"/>
            <w:r w:rsidRPr="00D0124B">
              <w:rPr>
                <w:rFonts w:ascii="Book Antiqua" w:hAnsi="Book Antiqua"/>
                <w:color w:val="000000"/>
                <w:sz w:val="24"/>
                <w:szCs w:val="24"/>
              </w:rPr>
              <w:t>conjugated: 3</w:t>
            </w:r>
          </w:p>
          <w:p w14:paraId="4A5965E0"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PCL+BMP-2 adsorption: 1.5</w:t>
            </w:r>
          </w:p>
          <w:p w14:paraId="62A60DAD" w14:textId="1BADBD2A"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Control</w:t>
            </w:r>
            <w:r w:rsidR="000B312B" w:rsidRPr="00D0124B">
              <w:rPr>
                <w:rFonts w:ascii="Book Antiqua" w:hAnsi="Book Antiqua"/>
                <w:color w:val="000000"/>
                <w:sz w:val="24"/>
                <w:szCs w:val="24"/>
              </w:rPr>
              <w:t xml:space="preserve"> (PCL)</w:t>
            </w:r>
            <w:r w:rsidRPr="00D0124B">
              <w:rPr>
                <w:rFonts w:ascii="Book Antiqua" w:hAnsi="Book Antiqua"/>
                <w:color w:val="000000"/>
                <w:sz w:val="24"/>
                <w:szCs w:val="24"/>
              </w:rPr>
              <w:t>: 1</w:t>
            </w:r>
          </w:p>
          <w:p w14:paraId="176794BF" w14:textId="77777777" w:rsidR="003A45C4" w:rsidRPr="00D0124B" w:rsidRDefault="003A45C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7BC21044" w14:textId="6C594DF2"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2 times hig</w:t>
            </w:r>
            <w:r w:rsidR="00203C5E" w:rsidRPr="00D0124B">
              <w:rPr>
                <w:rFonts w:ascii="Book Antiqua" w:hAnsi="Book Antiqua"/>
                <w:color w:val="000000"/>
                <w:sz w:val="24"/>
                <w:szCs w:val="24"/>
              </w:rPr>
              <w:t>her than adsorption and control</w:t>
            </w:r>
          </w:p>
        </w:tc>
      </w:tr>
      <w:tr w:rsidR="003A45C4" w:rsidRPr="00D0124B" w14:paraId="5CF7D006" w14:textId="77777777" w:rsidTr="00061566">
        <w:tc>
          <w:tcPr>
            <w:tcW w:w="567" w:type="dxa"/>
            <w:shd w:val="clear" w:color="auto" w:fill="auto"/>
          </w:tcPr>
          <w:p w14:paraId="43C8432A"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[38]</w:t>
            </w:r>
          </w:p>
        </w:tc>
        <w:tc>
          <w:tcPr>
            <w:tcW w:w="1560" w:type="dxa"/>
            <w:gridSpan w:val="2"/>
            <w:tcBorders>
              <w:left w:val="nil"/>
              <w:right w:val="nil"/>
            </w:tcBorders>
            <w:shd w:val="clear" w:color="auto" w:fill="auto"/>
          </w:tcPr>
          <w:p w14:paraId="74C583D0" w14:textId="70185548"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Mitchell</w:t>
            </w:r>
            <w:r w:rsidR="00203C5E" w:rsidRPr="00D0124B">
              <w:rPr>
                <w:rFonts w:ascii="Book Antiqua" w:hAnsi="Book Antiqua"/>
                <w:i/>
                <w:color w:val="000000"/>
                <w:sz w:val="24"/>
                <w:szCs w:val="24"/>
              </w:rPr>
              <w:t xml:space="preserve"> et al  </w:t>
            </w:r>
          </w:p>
          <w:p w14:paraId="585EAF6F"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701" w:type="dxa"/>
            <w:shd w:val="clear" w:color="auto" w:fill="auto"/>
          </w:tcPr>
          <w:p w14:paraId="437D0C51" w14:textId="77777777" w:rsidR="003A45C4" w:rsidRPr="00D0124B" w:rsidRDefault="003A45C4" w:rsidP="009B61A1">
            <w:pPr>
              <w:spacing w:after="0"/>
              <w:jc w:val="both"/>
              <w:rPr>
                <w:rFonts w:ascii="Book Antiqua" w:hAnsi="Book Antiqua"/>
                <w:color w:val="000000"/>
                <w:sz w:val="24"/>
                <w:szCs w:val="24"/>
              </w:rPr>
            </w:pPr>
            <w:bookmarkStart w:id="3" w:name="OLE_LINK3"/>
            <w:r w:rsidRPr="00D0124B">
              <w:rPr>
                <w:rFonts w:ascii="Book Antiqua" w:eastAsia="WarnockPro-Regular" w:hAnsi="Book Antiqua"/>
                <w:color w:val="000000"/>
                <w:sz w:val="24"/>
                <w:szCs w:val="24"/>
              </w:rPr>
              <w:t>Tol-OPN-ST</w:t>
            </w:r>
            <w:bookmarkEnd w:id="3"/>
            <w:r w:rsidRPr="00D0124B">
              <w:rPr>
                <w:rFonts w:ascii="Book Antiqua" w:hAnsi="Book Antiqua"/>
                <w:color w:val="000000"/>
                <w:sz w:val="24"/>
                <w:szCs w:val="24"/>
              </w:rPr>
              <w:t>+BMP2</w:t>
            </w:r>
          </w:p>
        </w:tc>
        <w:tc>
          <w:tcPr>
            <w:tcW w:w="1984" w:type="dxa"/>
            <w:tcBorders>
              <w:left w:val="nil"/>
              <w:right w:val="nil"/>
            </w:tcBorders>
            <w:shd w:val="clear" w:color="auto" w:fill="auto"/>
          </w:tcPr>
          <w:p w14:paraId="2F4E54D8" w14:textId="77777777" w:rsidR="003A45C4" w:rsidRPr="00D0124B" w:rsidRDefault="007416D4" w:rsidP="009B61A1">
            <w:pPr>
              <w:spacing w:after="0"/>
              <w:jc w:val="both"/>
              <w:rPr>
                <w:rFonts w:ascii="Book Antiqua" w:hAnsi="Book Antiqua"/>
                <w:color w:val="000000"/>
                <w:sz w:val="24"/>
                <w:szCs w:val="24"/>
              </w:rPr>
            </w:pPr>
            <w:r w:rsidRPr="00D0124B">
              <w:rPr>
                <w:rFonts w:ascii="Book Antiqua" w:hAnsi="Book Antiqua"/>
                <w:color w:val="000000"/>
                <w:sz w:val="24"/>
                <w:szCs w:val="24"/>
              </w:rPr>
              <w:t>-</w:t>
            </w:r>
          </w:p>
        </w:tc>
        <w:tc>
          <w:tcPr>
            <w:tcW w:w="1984" w:type="dxa"/>
            <w:shd w:val="clear" w:color="auto" w:fill="auto"/>
          </w:tcPr>
          <w:p w14:paraId="6B19BF01" w14:textId="410B807E"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A45C4" w:rsidRPr="00D0124B">
              <w:rPr>
                <w:rFonts w:ascii="Book Antiqua" w:hAnsi="Book Antiqua"/>
                <w:color w:val="000000"/>
                <w:sz w:val="24"/>
                <w:szCs w:val="24"/>
              </w:rPr>
              <w:t>patial and conformational display + surface coating</w:t>
            </w:r>
          </w:p>
        </w:tc>
        <w:tc>
          <w:tcPr>
            <w:tcW w:w="993" w:type="dxa"/>
            <w:tcBorders>
              <w:left w:val="nil"/>
              <w:right w:val="nil"/>
            </w:tcBorders>
            <w:shd w:val="clear" w:color="auto" w:fill="auto"/>
          </w:tcPr>
          <w:p w14:paraId="55C16FB7"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p w14:paraId="78E79E1D" w14:textId="77777777" w:rsidR="003A45C4" w:rsidRPr="00D0124B" w:rsidRDefault="003A45C4" w:rsidP="009B61A1">
            <w:pPr>
              <w:spacing w:after="0"/>
              <w:jc w:val="both"/>
              <w:rPr>
                <w:rFonts w:ascii="Book Antiqua" w:hAnsi="Book Antiqua"/>
                <w:color w:val="000000"/>
                <w:sz w:val="24"/>
                <w:szCs w:val="24"/>
              </w:rPr>
            </w:pPr>
          </w:p>
        </w:tc>
        <w:tc>
          <w:tcPr>
            <w:tcW w:w="4111" w:type="dxa"/>
            <w:shd w:val="clear" w:color="auto" w:fill="auto"/>
          </w:tcPr>
          <w:p w14:paraId="68A9A82F" w14:textId="77777777"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Cell attachment:</w:t>
            </w:r>
          </w:p>
          <w:p w14:paraId="4FA5F169" w14:textId="733EA8DB" w:rsidR="003A45C4" w:rsidRPr="00D0124B" w:rsidRDefault="003A45C4" w:rsidP="009B61A1">
            <w:pPr>
              <w:spacing w:after="0"/>
              <w:jc w:val="both"/>
              <w:rPr>
                <w:rFonts w:ascii="Book Antiqua" w:hAnsi="Book Antiqua"/>
                <w:color w:val="000000"/>
                <w:sz w:val="24"/>
                <w:szCs w:val="24"/>
              </w:rPr>
            </w:pPr>
            <w:r w:rsidRPr="00D0124B">
              <w:rPr>
                <w:rFonts w:ascii="Book Antiqua" w:eastAsia="WarnockPro-Regular" w:hAnsi="Book Antiqua"/>
                <w:color w:val="000000"/>
                <w:sz w:val="24"/>
                <w:szCs w:val="24"/>
              </w:rPr>
              <w:t>Tol-OPN-ST</w:t>
            </w:r>
            <w:r w:rsidRPr="00D0124B">
              <w:rPr>
                <w:rFonts w:ascii="Book Antiqua" w:hAnsi="Book Antiqua"/>
                <w:color w:val="000000"/>
                <w:sz w:val="24"/>
                <w:szCs w:val="24"/>
              </w:rPr>
              <w:t xml:space="preserve"> +</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BMP2: 175 mm</w:t>
            </w:r>
            <w:r w:rsidRPr="00D0124B">
              <w:rPr>
                <w:rFonts w:ascii="Book Antiqua" w:hAnsi="Book Antiqua"/>
                <w:color w:val="000000"/>
                <w:sz w:val="24"/>
                <w:szCs w:val="24"/>
                <w:vertAlign w:val="superscript"/>
              </w:rPr>
              <w:t>3</w:t>
            </w:r>
          </w:p>
          <w:p w14:paraId="2C2B16EC" w14:textId="391029EF" w:rsidR="003A45C4" w:rsidRPr="00D0124B" w:rsidRDefault="003A45C4" w:rsidP="009B61A1">
            <w:pPr>
              <w:spacing w:after="0"/>
              <w:jc w:val="both"/>
              <w:rPr>
                <w:rFonts w:ascii="Book Antiqua" w:hAnsi="Book Antiqua"/>
                <w:color w:val="000000"/>
                <w:sz w:val="24"/>
                <w:szCs w:val="24"/>
                <w:vertAlign w:val="superscript"/>
              </w:rPr>
            </w:pPr>
            <w:r w:rsidRPr="00D0124B">
              <w:rPr>
                <w:rFonts w:ascii="Book Antiqua" w:eastAsia="WarnockPro-Regular" w:hAnsi="Book Antiqua"/>
                <w:color w:val="000000"/>
                <w:sz w:val="24"/>
                <w:szCs w:val="24"/>
              </w:rPr>
              <w:t>Tol-OPN-ST</w:t>
            </w:r>
            <w:r w:rsidRPr="00D0124B">
              <w:rPr>
                <w:rFonts w:ascii="Book Antiqua" w:hAnsi="Book Antiqua"/>
                <w:color w:val="000000"/>
                <w:sz w:val="24"/>
                <w:szCs w:val="24"/>
              </w:rPr>
              <w:t>: 60</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mm</w:t>
            </w:r>
            <w:r w:rsidRPr="00D0124B">
              <w:rPr>
                <w:rFonts w:ascii="Book Antiqua" w:hAnsi="Book Antiqua"/>
                <w:color w:val="000000"/>
                <w:sz w:val="24"/>
                <w:szCs w:val="24"/>
                <w:vertAlign w:val="superscript"/>
              </w:rPr>
              <w:t>3</w:t>
            </w:r>
          </w:p>
          <w:p w14:paraId="0C1B240B" w14:textId="77777777"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Luciferase activity:</w:t>
            </w:r>
          </w:p>
          <w:p w14:paraId="08427857" w14:textId="45E0C707" w:rsidR="003A45C4" w:rsidRPr="00D0124B" w:rsidRDefault="003A45C4" w:rsidP="009B61A1">
            <w:pPr>
              <w:spacing w:after="0"/>
              <w:jc w:val="both"/>
              <w:rPr>
                <w:rFonts w:ascii="Book Antiqua" w:hAnsi="Book Antiqua"/>
                <w:color w:val="000000"/>
                <w:sz w:val="24"/>
                <w:szCs w:val="24"/>
              </w:rPr>
            </w:pPr>
            <w:r w:rsidRPr="00D0124B">
              <w:rPr>
                <w:rFonts w:ascii="Book Antiqua" w:eastAsia="WarnockPro-Regular" w:hAnsi="Book Antiqua"/>
                <w:color w:val="000000"/>
                <w:sz w:val="24"/>
                <w:szCs w:val="24"/>
              </w:rPr>
              <w:t>Tol-OPN-ST</w:t>
            </w:r>
            <w:r w:rsidRPr="00D0124B">
              <w:rPr>
                <w:rFonts w:ascii="Book Antiqua" w:hAnsi="Book Antiqua"/>
                <w:color w:val="000000"/>
                <w:sz w:val="24"/>
                <w:szCs w:val="24"/>
              </w:rPr>
              <w:t xml:space="preserve"> + BMP2:</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8000 ability unit</w:t>
            </w:r>
          </w:p>
          <w:p w14:paraId="790F59E0" w14:textId="3C259AC1"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 Tol-BMP-ST: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6000 ability unit</w:t>
            </w:r>
          </w:p>
        </w:tc>
      </w:tr>
      <w:tr w:rsidR="003A45C4" w:rsidRPr="00D0124B" w14:paraId="058C9787" w14:textId="77777777" w:rsidTr="00175233">
        <w:tc>
          <w:tcPr>
            <w:tcW w:w="567" w:type="dxa"/>
            <w:shd w:val="clear" w:color="auto" w:fill="auto"/>
          </w:tcPr>
          <w:p w14:paraId="29F45484"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[39]</w:t>
            </w:r>
          </w:p>
          <w:p w14:paraId="1D5B19BB" w14:textId="77777777" w:rsidR="003A45C4" w:rsidRPr="00D0124B" w:rsidRDefault="003A45C4" w:rsidP="009B61A1">
            <w:pPr>
              <w:spacing w:after="0"/>
              <w:jc w:val="both"/>
              <w:rPr>
                <w:rFonts w:ascii="Book Antiqua" w:hAnsi="Book Antiqua"/>
                <w:b/>
                <w:bCs/>
                <w:color w:val="000000"/>
                <w:sz w:val="24"/>
                <w:szCs w:val="24"/>
              </w:rPr>
            </w:pPr>
          </w:p>
        </w:tc>
        <w:tc>
          <w:tcPr>
            <w:tcW w:w="1560" w:type="dxa"/>
            <w:gridSpan w:val="2"/>
            <w:shd w:val="clear" w:color="auto" w:fill="auto"/>
          </w:tcPr>
          <w:p w14:paraId="4AF6E33D" w14:textId="5EBC43FF"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Huh</w:t>
            </w:r>
            <w:r w:rsidR="00203C5E" w:rsidRPr="00D0124B">
              <w:rPr>
                <w:rFonts w:ascii="Book Antiqua" w:hAnsi="Book Antiqua"/>
                <w:i/>
                <w:color w:val="000000"/>
                <w:sz w:val="24"/>
                <w:szCs w:val="24"/>
              </w:rPr>
              <w:t xml:space="preserve"> et al  </w:t>
            </w:r>
          </w:p>
          <w:p w14:paraId="7C787FDC"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701" w:type="dxa"/>
            <w:shd w:val="clear" w:color="auto" w:fill="auto"/>
          </w:tcPr>
          <w:p w14:paraId="35CE1FEC"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Bio-Oss®+ rhBMP-2 +iH</w:t>
            </w:r>
          </w:p>
        </w:tc>
        <w:tc>
          <w:tcPr>
            <w:tcW w:w="1984" w:type="dxa"/>
            <w:shd w:val="clear" w:color="auto" w:fill="auto"/>
          </w:tcPr>
          <w:p w14:paraId="3FAB6418" w14:textId="714D376A" w:rsidR="003A45C4" w:rsidRPr="00D0124B" w:rsidRDefault="00F16F9D" w:rsidP="009B61A1">
            <w:pPr>
              <w:spacing w:after="0"/>
              <w:jc w:val="both"/>
              <w:rPr>
                <w:rFonts w:ascii="Book Antiqua" w:hAnsi="Book Antiqua"/>
                <w:color w:val="000000"/>
                <w:sz w:val="24"/>
                <w:szCs w:val="24"/>
              </w:rPr>
            </w:pPr>
            <w:r w:rsidRPr="00D0124B">
              <w:rPr>
                <w:rFonts w:ascii="Book Antiqua" w:hAnsi="Book Antiqua"/>
                <w:color w:val="000000"/>
                <w:sz w:val="24"/>
                <w:szCs w:val="24"/>
              </w:rPr>
              <w:t>D</w:t>
            </w:r>
            <w:r w:rsidR="00672FC2" w:rsidRPr="00D0124B">
              <w:rPr>
                <w:rFonts w:ascii="Book Antiqua" w:hAnsi="Book Antiqua"/>
                <w:color w:val="000000"/>
                <w:sz w:val="24"/>
                <w:szCs w:val="24"/>
              </w:rPr>
              <w:t>eep and dry methods</w:t>
            </w:r>
          </w:p>
        </w:tc>
        <w:tc>
          <w:tcPr>
            <w:tcW w:w="1984" w:type="dxa"/>
            <w:shd w:val="clear" w:color="auto" w:fill="auto"/>
          </w:tcPr>
          <w:p w14:paraId="2D2BD1E0" w14:textId="3A53CEF3"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A45C4" w:rsidRPr="00D0124B">
              <w:rPr>
                <w:rFonts w:ascii="Book Antiqua" w:hAnsi="Book Antiqua"/>
                <w:color w:val="000000"/>
                <w:sz w:val="24"/>
                <w:szCs w:val="24"/>
              </w:rPr>
              <w:t>urface coating</w:t>
            </w:r>
          </w:p>
        </w:tc>
        <w:tc>
          <w:tcPr>
            <w:tcW w:w="993" w:type="dxa"/>
            <w:shd w:val="clear" w:color="auto" w:fill="auto"/>
          </w:tcPr>
          <w:p w14:paraId="051F3A19"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MG63Cs</w:t>
            </w:r>
          </w:p>
        </w:tc>
        <w:tc>
          <w:tcPr>
            <w:tcW w:w="4111" w:type="dxa"/>
            <w:shd w:val="clear" w:color="auto" w:fill="auto"/>
          </w:tcPr>
          <w:p w14:paraId="1A047BA5" w14:textId="77777777"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Cytotoxicity and proliferation:</w:t>
            </w:r>
          </w:p>
          <w:p w14:paraId="39082303" w14:textId="67088119" w:rsidR="000B312B"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No difference compared to control</w:t>
            </w:r>
            <w:r w:rsidR="00203C5E" w:rsidRPr="00D0124B">
              <w:rPr>
                <w:rFonts w:ascii="Book Antiqua" w:hAnsi="Book Antiqua"/>
                <w:color w:val="000000"/>
                <w:sz w:val="24"/>
                <w:szCs w:val="24"/>
              </w:rPr>
              <w:t xml:space="preserve"> (Bio-Oss®)</w:t>
            </w:r>
          </w:p>
          <w:p w14:paraId="0833FB2A" w14:textId="4C4D7B8A" w:rsidR="003A45C4" w:rsidRPr="00D0124B" w:rsidRDefault="003A45C4" w:rsidP="009B61A1">
            <w:pPr>
              <w:spacing w:after="0"/>
              <w:jc w:val="both"/>
              <w:rPr>
                <w:rFonts w:ascii="Book Antiqua" w:hAnsi="Book Antiqua"/>
                <w:color w:val="000000"/>
                <w:sz w:val="24"/>
                <w:szCs w:val="24"/>
                <w:lang w:eastAsia="zh-CN"/>
              </w:rPr>
            </w:pPr>
          </w:p>
          <w:p w14:paraId="4D374243" w14:textId="77777777"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ALP activity:</w:t>
            </w:r>
          </w:p>
          <w:p w14:paraId="5BF5F388" w14:textId="4AE0F52F" w:rsidR="003A45C4" w:rsidRPr="00D0124B" w:rsidRDefault="003A45C4" w:rsidP="00203C5E">
            <w:pPr>
              <w:spacing w:after="0"/>
              <w:jc w:val="both"/>
              <w:rPr>
                <w:rFonts w:ascii="Book Antiqua" w:hAnsi="Book Antiqua"/>
                <w:color w:val="000000"/>
                <w:sz w:val="24"/>
                <w:szCs w:val="24"/>
                <w:lang w:eastAsia="zh-CN"/>
              </w:rPr>
            </w:pPr>
            <w:r w:rsidRPr="00D0124B">
              <w:rPr>
                <w:rFonts w:ascii="Book Antiqua" w:hAnsi="Book Antiqua"/>
                <w:color w:val="000000"/>
                <w:sz w:val="24"/>
                <w:szCs w:val="24"/>
              </w:rPr>
              <w:t xml:space="preserve"> 0.2 </w:t>
            </w:r>
            <w:r w:rsidRPr="00D0124B">
              <w:rPr>
                <w:rFonts w:ascii="Book Antiqua" w:hAnsi="Book Antiqua"/>
                <w:color w:val="000000"/>
                <w:sz w:val="24"/>
                <w:szCs w:val="24"/>
              </w:rPr>
              <w:sym w:font="Symbol" w:char="F06D"/>
            </w:r>
            <w:r w:rsidR="00203C5E" w:rsidRPr="00D0124B">
              <w:rPr>
                <w:rFonts w:ascii="Book Antiqua" w:hAnsi="Book Antiqua"/>
                <w:color w:val="000000"/>
                <w:sz w:val="24"/>
                <w:szCs w:val="24"/>
              </w:rPr>
              <w:t>m</w:t>
            </w:r>
            <w:r w:rsidRPr="00D0124B">
              <w:rPr>
                <w:rFonts w:ascii="Book Antiqua" w:hAnsi="Book Antiqua"/>
                <w:color w:val="000000"/>
                <w:sz w:val="24"/>
                <w:szCs w:val="24"/>
              </w:rPr>
              <w:t>ol/min</w:t>
            </w:r>
            <w:r w:rsidR="00203C5E" w:rsidRPr="00D0124B">
              <w:rPr>
                <w:rFonts w:ascii="Book Antiqua" w:hAnsi="Book Antiqua" w:hint="eastAsia"/>
                <w:color w:val="000000"/>
                <w:sz w:val="24"/>
                <w:szCs w:val="24"/>
                <w:lang w:eastAsia="zh-CN"/>
              </w:rPr>
              <w:t xml:space="preserve"> per </w:t>
            </w:r>
            <w:r w:rsidRPr="00D0124B">
              <w:rPr>
                <w:rFonts w:ascii="Book Antiqua" w:hAnsi="Book Antiqua"/>
                <w:color w:val="000000"/>
                <w:sz w:val="24"/>
                <w:szCs w:val="24"/>
              </w:rPr>
              <w:sym w:font="Symbol" w:char="F06D"/>
            </w:r>
            <w:r w:rsidRPr="00D0124B">
              <w:rPr>
                <w:rFonts w:ascii="Book Antiqua" w:hAnsi="Book Antiqua"/>
                <w:color w:val="000000"/>
                <w:sz w:val="24"/>
                <w:szCs w:val="24"/>
              </w:rPr>
              <w:t xml:space="preserve">g higher </w:t>
            </w:r>
            <w:r w:rsidR="00203C5E" w:rsidRPr="00D0124B">
              <w:rPr>
                <w:rFonts w:ascii="Book Antiqua" w:hAnsi="Book Antiqua"/>
                <w:color w:val="000000"/>
                <w:sz w:val="24"/>
                <w:szCs w:val="24"/>
              </w:rPr>
              <w:t>than control</w:t>
            </w:r>
          </w:p>
        </w:tc>
      </w:tr>
      <w:tr w:rsidR="003A45C4" w:rsidRPr="00D0124B" w14:paraId="6F631C9B" w14:textId="77777777" w:rsidTr="00061566">
        <w:tc>
          <w:tcPr>
            <w:tcW w:w="567" w:type="dxa"/>
            <w:shd w:val="clear" w:color="auto" w:fill="auto"/>
          </w:tcPr>
          <w:p w14:paraId="7D9DD7D4"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[40]</w:t>
            </w:r>
          </w:p>
        </w:tc>
        <w:tc>
          <w:tcPr>
            <w:tcW w:w="1560" w:type="dxa"/>
            <w:gridSpan w:val="2"/>
            <w:tcBorders>
              <w:left w:val="nil"/>
              <w:right w:val="nil"/>
            </w:tcBorders>
            <w:shd w:val="clear" w:color="auto" w:fill="auto"/>
          </w:tcPr>
          <w:p w14:paraId="2B6DCC4A" w14:textId="6F41EEBF"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Dai</w:t>
            </w:r>
            <w:r w:rsidR="00203C5E" w:rsidRPr="00D0124B">
              <w:rPr>
                <w:rFonts w:ascii="Book Antiqua" w:hAnsi="Book Antiqua"/>
                <w:i/>
                <w:color w:val="000000"/>
                <w:sz w:val="24"/>
                <w:szCs w:val="24"/>
              </w:rPr>
              <w:t xml:space="preserve"> et al  </w:t>
            </w:r>
            <w:r w:rsidRPr="00D0124B">
              <w:rPr>
                <w:rFonts w:ascii="Book Antiqua" w:hAnsi="Book Antiqua"/>
                <w:color w:val="000000"/>
                <w:sz w:val="24"/>
                <w:szCs w:val="24"/>
              </w:rPr>
              <w:t xml:space="preserve"> </w:t>
            </w:r>
          </w:p>
          <w:p w14:paraId="2E42F87E"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701" w:type="dxa"/>
            <w:shd w:val="clear" w:color="auto" w:fill="auto"/>
          </w:tcPr>
          <w:p w14:paraId="5A43C9CC" w14:textId="43465700"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CMMS</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rhBMP-2</w:t>
            </w:r>
          </w:p>
        </w:tc>
        <w:tc>
          <w:tcPr>
            <w:tcW w:w="1984" w:type="dxa"/>
            <w:tcBorders>
              <w:left w:val="nil"/>
              <w:right w:val="nil"/>
            </w:tcBorders>
            <w:shd w:val="clear" w:color="auto" w:fill="auto"/>
          </w:tcPr>
          <w:p w14:paraId="75A170A5" w14:textId="3C371A44" w:rsidR="00672FC2" w:rsidRPr="00D0124B" w:rsidRDefault="00F16F9D" w:rsidP="009B61A1">
            <w:pPr>
              <w:spacing w:after="0"/>
              <w:jc w:val="both"/>
              <w:rPr>
                <w:rFonts w:ascii="Book Antiqua" w:hAnsi="Book Antiqua"/>
                <w:color w:val="000000"/>
                <w:sz w:val="24"/>
                <w:szCs w:val="24"/>
              </w:rPr>
            </w:pPr>
            <w:r w:rsidRPr="00D0124B">
              <w:rPr>
                <w:rFonts w:ascii="Book Antiqua" w:hAnsi="Book Antiqua"/>
                <w:color w:val="000000"/>
                <w:sz w:val="24"/>
                <w:szCs w:val="24"/>
              </w:rPr>
              <w:t>P</w:t>
            </w:r>
            <w:r w:rsidR="00672FC2" w:rsidRPr="00D0124B">
              <w:rPr>
                <w:rFonts w:ascii="Book Antiqua" w:hAnsi="Book Antiqua"/>
                <w:color w:val="000000"/>
                <w:sz w:val="24"/>
                <w:szCs w:val="24"/>
              </w:rPr>
              <w:t>olymeric sponge</w:t>
            </w:r>
          </w:p>
          <w:p w14:paraId="4D6B6C77" w14:textId="77777777" w:rsidR="003A45C4"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method</w:t>
            </w:r>
          </w:p>
        </w:tc>
        <w:tc>
          <w:tcPr>
            <w:tcW w:w="1984" w:type="dxa"/>
            <w:shd w:val="clear" w:color="auto" w:fill="auto"/>
          </w:tcPr>
          <w:p w14:paraId="2D2CFB41"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 surface coating</w:t>
            </w:r>
          </w:p>
          <w:p w14:paraId="31AFC747" w14:textId="77777777" w:rsidR="003A45C4" w:rsidRPr="00D0124B" w:rsidRDefault="003A45C4" w:rsidP="009B61A1">
            <w:pPr>
              <w:spacing w:after="0"/>
              <w:jc w:val="both"/>
              <w:rPr>
                <w:rFonts w:ascii="Book Antiqua" w:hAnsi="Book Antiqua"/>
                <w:color w:val="000000"/>
                <w:sz w:val="24"/>
                <w:szCs w:val="24"/>
              </w:rPr>
            </w:pPr>
          </w:p>
        </w:tc>
        <w:tc>
          <w:tcPr>
            <w:tcW w:w="993" w:type="dxa"/>
            <w:tcBorders>
              <w:left w:val="nil"/>
              <w:right w:val="nil"/>
            </w:tcBorders>
            <w:shd w:val="clear" w:color="auto" w:fill="auto"/>
          </w:tcPr>
          <w:p w14:paraId="3F7CC064"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111" w:type="dxa"/>
            <w:shd w:val="clear" w:color="auto" w:fill="auto"/>
          </w:tcPr>
          <w:p w14:paraId="2FED8EC0"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Cs/>
                <w:color w:val="000000"/>
                <w:sz w:val="24"/>
                <w:szCs w:val="24"/>
              </w:rPr>
              <w:t>MTT assay:</w:t>
            </w:r>
          </w:p>
          <w:p w14:paraId="478A2E19" w14:textId="109D89DB"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More viable cells o</w:t>
            </w:r>
            <w:r w:rsidR="00203C5E" w:rsidRPr="00D0124B">
              <w:rPr>
                <w:rFonts w:ascii="Book Antiqua" w:hAnsi="Book Antiqua"/>
                <w:color w:val="000000"/>
                <w:sz w:val="24"/>
                <w:szCs w:val="24"/>
              </w:rPr>
              <w:t>n CMMS+rhBMP-2 compared to CMMS</w:t>
            </w:r>
          </w:p>
          <w:p w14:paraId="1B174076"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Cs/>
                <w:color w:val="000000"/>
                <w:sz w:val="24"/>
                <w:szCs w:val="24"/>
              </w:rPr>
              <w:t xml:space="preserve">RT-PCR: </w:t>
            </w:r>
            <w:r w:rsidRPr="00D0124B">
              <w:rPr>
                <w:rFonts w:ascii="Book Antiqua" w:hAnsi="Book Antiqua"/>
                <w:color w:val="000000"/>
                <w:sz w:val="24"/>
                <w:szCs w:val="24"/>
              </w:rPr>
              <w:t>(relative)</w:t>
            </w:r>
          </w:p>
          <w:p w14:paraId="6610BE5D"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Cs/>
                <w:color w:val="000000"/>
                <w:sz w:val="24"/>
                <w:szCs w:val="24"/>
              </w:rPr>
              <w:t>RunX2:</w:t>
            </w:r>
            <w:r w:rsidRPr="00D0124B">
              <w:rPr>
                <w:rFonts w:ascii="Book Antiqua" w:hAnsi="Book Antiqua"/>
                <w:color w:val="000000"/>
                <w:sz w:val="24"/>
                <w:szCs w:val="24"/>
              </w:rPr>
              <w:t xml:space="preserve"> CMMS+rhBMP-2: 32</w:t>
            </w:r>
          </w:p>
          <w:p w14:paraId="2B63EB46"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Control</w:t>
            </w:r>
            <w:r w:rsidR="000B312B" w:rsidRPr="00D0124B">
              <w:rPr>
                <w:rFonts w:ascii="Book Antiqua" w:hAnsi="Book Antiqua"/>
                <w:color w:val="000000"/>
                <w:sz w:val="24"/>
                <w:szCs w:val="24"/>
              </w:rPr>
              <w:t xml:space="preserve"> (CMMS)</w:t>
            </w:r>
            <w:r w:rsidRPr="00D0124B">
              <w:rPr>
                <w:rFonts w:ascii="Book Antiqua" w:hAnsi="Book Antiqua"/>
                <w:color w:val="000000"/>
                <w:sz w:val="24"/>
                <w:szCs w:val="24"/>
              </w:rPr>
              <w:t>: 4</w:t>
            </w:r>
          </w:p>
          <w:p w14:paraId="3345AF14"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Cs/>
                <w:color w:val="000000"/>
                <w:sz w:val="24"/>
                <w:szCs w:val="24"/>
              </w:rPr>
              <w:t>OPN:</w:t>
            </w:r>
            <w:r w:rsidRPr="00D0124B">
              <w:rPr>
                <w:rFonts w:ascii="Book Antiqua" w:hAnsi="Book Antiqua"/>
                <w:color w:val="000000"/>
                <w:sz w:val="24"/>
                <w:szCs w:val="24"/>
              </w:rPr>
              <w:t xml:space="preserve"> CMMS+rhBMP-2: 38</w:t>
            </w:r>
          </w:p>
          <w:p w14:paraId="135A5328"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Control: 3</w:t>
            </w:r>
          </w:p>
          <w:p w14:paraId="0B34E48D" w14:textId="77777777"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In vivo:</w:t>
            </w:r>
          </w:p>
          <w:p w14:paraId="07309F7C" w14:textId="4C285895"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Induced the ectopic bone formation in t</w:t>
            </w:r>
            <w:r w:rsidR="00203C5E" w:rsidRPr="00D0124B">
              <w:rPr>
                <w:rFonts w:ascii="Book Antiqua" w:hAnsi="Book Antiqua"/>
                <w:color w:val="000000"/>
                <w:sz w:val="24"/>
                <w:szCs w:val="24"/>
              </w:rPr>
              <w:t>he thigh muscle pouches of mice</w:t>
            </w:r>
          </w:p>
        </w:tc>
      </w:tr>
      <w:tr w:rsidR="003A45C4" w:rsidRPr="00D0124B" w14:paraId="2CC57527" w14:textId="77777777" w:rsidTr="00175233">
        <w:tc>
          <w:tcPr>
            <w:tcW w:w="567" w:type="dxa"/>
            <w:shd w:val="clear" w:color="auto" w:fill="auto"/>
          </w:tcPr>
          <w:p w14:paraId="484D47DD"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[41]</w:t>
            </w:r>
          </w:p>
        </w:tc>
        <w:tc>
          <w:tcPr>
            <w:tcW w:w="1560" w:type="dxa"/>
            <w:gridSpan w:val="2"/>
            <w:shd w:val="clear" w:color="auto" w:fill="auto"/>
          </w:tcPr>
          <w:p w14:paraId="57CAD64E" w14:textId="3D8773EF"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Lu</w:t>
            </w:r>
            <w:r w:rsidR="00203C5E" w:rsidRPr="00D0124B">
              <w:rPr>
                <w:rFonts w:ascii="Book Antiqua" w:hAnsi="Book Antiqua"/>
                <w:i/>
                <w:color w:val="000000"/>
                <w:sz w:val="24"/>
                <w:szCs w:val="24"/>
              </w:rPr>
              <w:t xml:space="preserve"> et al  </w:t>
            </w:r>
          </w:p>
          <w:p w14:paraId="1B8C5331"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701" w:type="dxa"/>
            <w:shd w:val="clear" w:color="auto" w:fill="auto"/>
          </w:tcPr>
          <w:p w14:paraId="71604502" w14:textId="7C8460C1"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Col/PLGA</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+CBD-</w:t>
            </w:r>
            <w:r w:rsidRPr="00D0124B">
              <w:rPr>
                <w:rFonts w:ascii="Book Antiqua" w:hAnsi="Book Antiqua"/>
                <w:sz w:val="24"/>
                <w:szCs w:val="24"/>
              </w:rPr>
              <w:t>BMP4</w:t>
            </w:r>
          </w:p>
        </w:tc>
        <w:tc>
          <w:tcPr>
            <w:tcW w:w="1984" w:type="dxa"/>
            <w:shd w:val="clear" w:color="auto" w:fill="auto"/>
          </w:tcPr>
          <w:p w14:paraId="15443F23" w14:textId="28F78250" w:rsidR="003A45C4" w:rsidRPr="00D0124B" w:rsidRDefault="00F16F9D" w:rsidP="009B61A1">
            <w:pPr>
              <w:spacing w:after="0"/>
              <w:jc w:val="both"/>
              <w:rPr>
                <w:rFonts w:ascii="Book Antiqua" w:hAnsi="Book Antiqua"/>
                <w:color w:val="000000"/>
                <w:sz w:val="24"/>
                <w:szCs w:val="24"/>
              </w:rPr>
            </w:pPr>
            <w:r w:rsidRPr="00D0124B">
              <w:rPr>
                <w:rFonts w:ascii="Book Antiqua" w:hAnsi="Book Antiqua"/>
                <w:color w:val="000000"/>
                <w:sz w:val="24"/>
                <w:szCs w:val="24"/>
              </w:rPr>
              <w:t>F</w:t>
            </w:r>
            <w:r w:rsidR="00672FC2" w:rsidRPr="00D0124B">
              <w:rPr>
                <w:rFonts w:ascii="Book Antiqua" w:hAnsi="Book Antiqua"/>
                <w:color w:val="000000"/>
                <w:sz w:val="24"/>
                <w:szCs w:val="24"/>
              </w:rPr>
              <w:t>orming collagen microsponges</w:t>
            </w:r>
          </w:p>
        </w:tc>
        <w:tc>
          <w:tcPr>
            <w:tcW w:w="1984" w:type="dxa"/>
            <w:shd w:val="clear" w:color="auto" w:fill="auto"/>
          </w:tcPr>
          <w:p w14:paraId="7636DA48" w14:textId="3A4F0836"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A45C4" w:rsidRPr="00D0124B">
              <w:rPr>
                <w:rFonts w:ascii="Book Antiqua" w:hAnsi="Book Antiqua"/>
                <w:color w:val="000000"/>
                <w:sz w:val="24"/>
                <w:szCs w:val="24"/>
              </w:rPr>
              <w:t>urface coating</w:t>
            </w:r>
          </w:p>
        </w:tc>
        <w:tc>
          <w:tcPr>
            <w:tcW w:w="993" w:type="dxa"/>
            <w:shd w:val="clear" w:color="auto" w:fill="auto"/>
          </w:tcPr>
          <w:p w14:paraId="316101AE"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111" w:type="dxa"/>
            <w:shd w:val="clear" w:color="auto" w:fill="auto"/>
          </w:tcPr>
          <w:p w14:paraId="718A3E0F" w14:textId="77777777"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ALP activity:</w:t>
            </w:r>
          </w:p>
          <w:p w14:paraId="5F7BBB16" w14:textId="6A528386"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No differ</w:t>
            </w:r>
            <w:r w:rsidR="00203C5E" w:rsidRPr="00D0124B">
              <w:rPr>
                <w:rFonts w:ascii="Book Antiqua" w:hAnsi="Book Antiqua"/>
                <w:color w:val="000000"/>
                <w:sz w:val="24"/>
                <w:szCs w:val="24"/>
              </w:rPr>
              <w:t>ences compared to control group</w:t>
            </w:r>
          </w:p>
          <w:p w14:paraId="28C51BBA" w14:textId="010F95C3" w:rsidR="003A45C4" w:rsidRPr="00D0124B" w:rsidRDefault="003A45C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 xml:space="preserve">Scaffold supports </w:t>
            </w:r>
            <w:r w:rsidR="00203C5E" w:rsidRPr="00D0124B">
              <w:rPr>
                <w:rFonts w:ascii="Book Antiqua" w:hAnsi="Book Antiqua"/>
                <w:color w:val="000000"/>
                <w:sz w:val="24"/>
                <w:szCs w:val="24"/>
              </w:rPr>
              <w:t>cell adhesion and proliferation</w:t>
            </w:r>
          </w:p>
        </w:tc>
      </w:tr>
      <w:tr w:rsidR="003A45C4" w:rsidRPr="00D0124B" w14:paraId="7F819959" w14:textId="77777777" w:rsidTr="00061566">
        <w:tc>
          <w:tcPr>
            <w:tcW w:w="567" w:type="dxa"/>
            <w:shd w:val="clear" w:color="auto" w:fill="auto"/>
          </w:tcPr>
          <w:p w14:paraId="2E2C370E"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[42]</w:t>
            </w:r>
          </w:p>
        </w:tc>
        <w:tc>
          <w:tcPr>
            <w:tcW w:w="1560" w:type="dxa"/>
            <w:gridSpan w:val="2"/>
            <w:tcBorders>
              <w:left w:val="nil"/>
              <w:right w:val="nil"/>
            </w:tcBorders>
            <w:shd w:val="clear" w:color="auto" w:fill="auto"/>
          </w:tcPr>
          <w:p w14:paraId="7148DE6A" w14:textId="5175B6BF"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Li</w:t>
            </w:r>
            <w:r w:rsidR="00203C5E" w:rsidRPr="00D0124B">
              <w:rPr>
                <w:rFonts w:ascii="Book Antiqua" w:hAnsi="Book Antiqua"/>
                <w:i/>
                <w:color w:val="000000"/>
                <w:sz w:val="24"/>
                <w:szCs w:val="24"/>
              </w:rPr>
              <w:t xml:space="preserve"> et al  </w:t>
            </w:r>
          </w:p>
          <w:p w14:paraId="1389698B"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2013</w:t>
            </w:r>
          </w:p>
        </w:tc>
        <w:tc>
          <w:tcPr>
            <w:tcW w:w="1701" w:type="dxa"/>
            <w:shd w:val="clear" w:color="auto" w:fill="auto"/>
          </w:tcPr>
          <w:p w14:paraId="19A2B5AB"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SWNTs-COOH/SWNTs-CH3+BMP-2</w:t>
            </w:r>
          </w:p>
        </w:tc>
        <w:tc>
          <w:tcPr>
            <w:tcW w:w="1984" w:type="dxa"/>
            <w:tcBorders>
              <w:left w:val="nil"/>
              <w:right w:val="nil"/>
            </w:tcBorders>
            <w:shd w:val="clear" w:color="auto" w:fill="auto"/>
          </w:tcPr>
          <w:p w14:paraId="12200F21" w14:textId="04FACE98" w:rsidR="00672FC2" w:rsidRPr="00D0124B" w:rsidRDefault="00F16F9D" w:rsidP="009B61A1">
            <w:pPr>
              <w:spacing w:after="0"/>
              <w:jc w:val="both"/>
              <w:rPr>
                <w:rFonts w:ascii="Book Antiqua" w:hAnsi="Book Antiqua"/>
                <w:color w:val="000000"/>
                <w:sz w:val="24"/>
                <w:szCs w:val="24"/>
              </w:rPr>
            </w:pPr>
            <w:r w:rsidRPr="00D0124B">
              <w:rPr>
                <w:rFonts w:ascii="Book Antiqua" w:hAnsi="Book Antiqua"/>
                <w:color w:val="000000"/>
                <w:sz w:val="24"/>
                <w:szCs w:val="24"/>
              </w:rPr>
              <w:t>O</w:t>
            </w:r>
            <w:r w:rsidR="00672FC2" w:rsidRPr="00D0124B">
              <w:rPr>
                <w:rFonts w:ascii="Book Antiqua" w:hAnsi="Book Antiqua"/>
                <w:color w:val="000000"/>
                <w:sz w:val="24"/>
                <w:szCs w:val="24"/>
              </w:rPr>
              <w:t>rganic</w:t>
            </w:r>
          </w:p>
          <w:p w14:paraId="72F12CB1" w14:textId="2ABF4688" w:rsidR="003A45C4"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phase/aqueous phase replacement approach</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w:t>
            </w:r>
            <w:r w:rsidR="00F16F9D" w:rsidRPr="00D0124B">
              <w:rPr>
                <w:rFonts w:ascii="Book Antiqua" w:hAnsi="Book Antiqua"/>
                <w:color w:val="000000"/>
                <w:sz w:val="24"/>
                <w:szCs w:val="24"/>
              </w:rPr>
              <w:t>s</w:t>
            </w:r>
            <w:r w:rsidRPr="00D0124B">
              <w:rPr>
                <w:rFonts w:ascii="Book Antiqua" w:hAnsi="Book Antiqua"/>
                <w:color w:val="000000"/>
                <w:sz w:val="24"/>
                <w:szCs w:val="24"/>
              </w:rPr>
              <w:t>onication</w:t>
            </w:r>
          </w:p>
        </w:tc>
        <w:tc>
          <w:tcPr>
            <w:tcW w:w="1984" w:type="dxa"/>
            <w:shd w:val="clear" w:color="auto" w:fill="auto"/>
          </w:tcPr>
          <w:p w14:paraId="294C7BFC" w14:textId="02BDB098" w:rsidR="003A45C4"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A45C4" w:rsidRPr="00D0124B">
              <w:rPr>
                <w:rFonts w:ascii="Book Antiqua" w:hAnsi="Book Antiqua"/>
                <w:color w:val="000000"/>
                <w:sz w:val="24"/>
                <w:szCs w:val="24"/>
              </w:rPr>
              <w:t>urface coating</w:t>
            </w:r>
          </w:p>
        </w:tc>
        <w:tc>
          <w:tcPr>
            <w:tcW w:w="993" w:type="dxa"/>
            <w:tcBorders>
              <w:left w:val="nil"/>
              <w:right w:val="nil"/>
            </w:tcBorders>
            <w:shd w:val="clear" w:color="auto" w:fill="auto"/>
          </w:tcPr>
          <w:p w14:paraId="763D4BC9"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C2C12Cs</w:t>
            </w:r>
          </w:p>
        </w:tc>
        <w:tc>
          <w:tcPr>
            <w:tcW w:w="4111" w:type="dxa"/>
            <w:shd w:val="clear" w:color="auto" w:fill="auto"/>
          </w:tcPr>
          <w:p w14:paraId="289144AC" w14:textId="4DF10539"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ALP activity:</w:t>
            </w:r>
            <w:r w:rsidR="00203C5E" w:rsidRPr="00D0124B">
              <w:rPr>
                <w:rFonts w:ascii="Book Antiqua" w:hAnsi="Book Antiqua" w:hint="eastAsia"/>
                <w:bCs/>
                <w:color w:val="000000"/>
                <w:sz w:val="24"/>
                <w:szCs w:val="24"/>
                <w:lang w:eastAsia="zh-CN"/>
              </w:rPr>
              <w:t xml:space="preserve"> </w:t>
            </w:r>
            <w:r w:rsidRPr="00D0124B">
              <w:rPr>
                <w:rFonts w:ascii="Book Antiqua" w:hAnsi="Book Antiqua"/>
                <w:color w:val="000000"/>
                <w:sz w:val="24"/>
                <w:szCs w:val="24"/>
              </w:rPr>
              <w:t>(relative)</w:t>
            </w:r>
          </w:p>
          <w:p w14:paraId="68044EA0" w14:textId="7DA72DBE"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SWNTs-ch3</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BMP-2: 150% </w:t>
            </w:r>
          </w:p>
          <w:p w14:paraId="08494FA8" w14:textId="1192BC80"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SWNTs-cooh +</w:t>
            </w:r>
            <w:r w:rsidR="00203C5E"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BMP-2: 120%</w:t>
            </w:r>
          </w:p>
        </w:tc>
      </w:tr>
      <w:tr w:rsidR="003A45C4" w:rsidRPr="00D0124B" w14:paraId="1CA24FA3" w14:textId="77777777" w:rsidTr="00061566">
        <w:tc>
          <w:tcPr>
            <w:tcW w:w="1984" w:type="dxa"/>
            <w:gridSpan w:val="2"/>
            <w:tcBorders>
              <w:bottom w:val="single" w:sz="8" w:space="0" w:color="000000"/>
            </w:tcBorders>
            <w:shd w:val="clear" w:color="auto" w:fill="auto"/>
          </w:tcPr>
          <w:p w14:paraId="29E4E9D0" w14:textId="77777777" w:rsidR="003A45C4" w:rsidRPr="00D0124B" w:rsidRDefault="003A45C4" w:rsidP="009B61A1">
            <w:pPr>
              <w:spacing w:after="0"/>
              <w:jc w:val="both"/>
              <w:rPr>
                <w:rFonts w:ascii="Book Antiqua" w:hAnsi="Book Antiqua"/>
                <w:bCs/>
                <w:color w:val="000000"/>
                <w:sz w:val="24"/>
                <w:szCs w:val="24"/>
              </w:rPr>
            </w:pPr>
          </w:p>
        </w:tc>
        <w:tc>
          <w:tcPr>
            <w:tcW w:w="10916" w:type="dxa"/>
            <w:gridSpan w:val="6"/>
            <w:tcBorders>
              <w:bottom w:val="single" w:sz="8" w:space="0" w:color="000000"/>
            </w:tcBorders>
            <w:shd w:val="clear" w:color="auto" w:fill="auto"/>
          </w:tcPr>
          <w:p w14:paraId="4DEA9B6A"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Scaffold:</w:t>
            </w:r>
          </w:p>
          <w:p w14:paraId="3C591CF5" w14:textId="0E3EE1AE" w:rsidR="003A45C4" w:rsidRPr="00D0124B" w:rsidRDefault="003A45C4" w:rsidP="009B61A1">
            <w:pPr>
              <w:spacing w:after="0"/>
              <w:jc w:val="both"/>
              <w:rPr>
                <w:rFonts w:ascii="Book Antiqua" w:hAnsi="Book Antiqua"/>
                <w:bCs/>
                <w:color w:val="000000"/>
                <w:sz w:val="24"/>
                <w:szCs w:val="24"/>
                <w:lang w:eastAsia="zh-CN"/>
              </w:rPr>
            </w:pPr>
            <w:r w:rsidRPr="00D0124B">
              <w:rPr>
                <w:rFonts w:ascii="Book Antiqua" w:hAnsi="Book Antiqua"/>
                <w:bCs/>
                <w:color w:val="000000"/>
                <w:sz w:val="24"/>
                <w:szCs w:val="24"/>
              </w:rPr>
              <w:t>Tricalcium phosphate = TCP</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Poly(e-caprolactone) = PCL</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Calcium/magnesium-doped mesoporous silica = CMMS</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Calcium phosphate cement=CPC</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Glutaraldehydecrosslinked gelatin =GTG</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Poly(lactic-co-glycolic acid)=PLGA</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Collagen = col</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hydrophilic COOH- and hydrophobic CH3-terminated single-walled carbon nanotubes =SWNTs-COOH and SWNTs-CH3</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Tol-OPN-ST = TolAIII fu</w:t>
            </w:r>
            <w:r w:rsidR="004F5C7A" w:rsidRPr="00D0124B">
              <w:rPr>
                <w:rFonts w:ascii="Book Antiqua" w:hAnsi="Book Antiqua"/>
                <w:bCs/>
                <w:color w:val="000000"/>
                <w:sz w:val="24"/>
                <w:szCs w:val="24"/>
              </w:rPr>
              <w:t>sion - osteopontin – switch tag</w:t>
            </w:r>
          </w:p>
          <w:p w14:paraId="41B8A89D"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Added to scaffold: </w:t>
            </w:r>
          </w:p>
          <w:p w14:paraId="64295F0F" w14:textId="4F949E50" w:rsidR="003A45C4" w:rsidRPr="00D0124B" w:rsidRDefault="003A45C4" w:rsidP="009B61A1">
            <w:pPr>
              <w:spacing w:after="0"/>
              <w:jc w:val="both"/>
              <w:rPr>
                <w:rFonts w:ascii="Book Antiqua" w:hAnsi="Book Antiqua"/>
                <w:bCs/>
                <w:color w:val="000000"/>
                <w:sz w:val="24"/>
                <w:szCs w:val="24"/>
              </w:rPr>
            </w:pPr>
            <w:r w:rsidRPr="00D0124B">
              <w:rPr>
                <w:rFonts w:ascii="Book Antiqua" w:hAnsi="Book Antiqua"/>
                <w:bCs/>
                <w:color w:val="000000"/>
                <w:sz w:val="24"/>
                <w:szCs w:val="24"/>
              </w:rPr>
              <w:t>Recombinant human = rh</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Bone morphogenetic protein = BMP</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Collagen-binding domain = CBD</w:t>
            </w:r>
          </w:p>
          <w:p w14:paraId="22309BFE"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Cell: </w:t>
            </w:r>
          </w:p>
          <w:p w14:paraId="3DDD1513" w14:textId="36B04CA1" w:rsidR="003A45C4" w:rsidRPr="00D0124B" w:rsidRDefault="003A45C4" w:rsidP="009B61A1">
            <w:pPr>
              <w:spacing w:after="0"/>
              <w:jc w:val="both"/>
              <w:rPr>
                <w:rFonts w:ascii="Book Antiqua" w:hAnsi="Book Antiqua"/>
                <w:bCs/>
                <w:color w:val="000000"/>
                <w:sz w:val="24"/>
                <w:szCs w:val="24"/>
                <w:lang w:eastAsia="zh-CN"/>
              </w:rPr>
            </w:pPr>
            <w:r w:rsidRPr="00D0124B">
              <w:rPr>
                <w:rFonts w:ascii="Book Antiqua" w:hAnsi="Book Antiqua"/>
                <w:bCs/>
                <w:color w:val="000000"/>
                <w:sz w:val="24"/>
                <w:szCs w:val="24"/>
              </w:rPr>
              <w:t>Bone marrow mesenchymal stem cells = BMMSCs</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Neonatal rat calvaria osteoblast cells = NRCOCs</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Human osteosarcoma cells = MG63Cs</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Sarcoma osteogenic cells = SaOS-2 Cs</w:t>
            </w:r>
            <w:r w:rsidR="004F5C7A"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immortalize</w:t>
            </w:r>
            <w:r w:rsidR="004F5C7A" w:rsidRPr="00D0124B">
              <w:rPr>
                <w:rFonts w:ascii="Book Antiqua" w:hAnsi="Book Antiqua"/>
                <w:bCs/>
                <w:color w:val="000000"/>
                <w:sz w:val="24"/>
                <w:szCs w:val="24"/>
              </w:rPr>
              <w:t>d mouse myoblast cells= C2C12Cs</w:t>
            </w:r>
          </w:p>
          <w:p w14:paraId="657E3D69" w14:textId="77777777" w:rsidR="003A45C4" w:rsidRPr="00D0124B" w:rsidRDefault="003A45C4" w:rsidP="009B61A1">
            <w:pPr>
              <w:spacing w:after="0"/>
              <w:jc w:val="both"/>
              <w:rPr>
                <w:rFonts w:ascii="Book Antiqua" w:hAnsi="Book Antiqua"/>
                <w:color w:val="000000"/>
                <w:sz w:val="24"/>
                <w:szCs w:val="24"/>
              </w:rPr>
            </w:pPr>
            <w:r w:rsidRPr="00D0124B">
              <w:rPr>
                <w:rFonts w:ascii="Book Antiqua" w:hAnsi="Book Antiqua"/>
                <w:color w:val="000000"/>
                <w:sz w:val="24"/>
                <w:szCs w:val="24"/>
              </w:rPr>
              <w:t>Methods:</w:t>
            </w:r>
          </w:p>
          <w:p w14:paraId="3706D83C" w14:textId="096E91B6" w:rsidR="003A45C4" w:rsidRPr="00D0124B" w:rsidRDefault="003A45C4" w:rsidP="004F5C7A">
            <w:pPr>
              <w:spacing w:after="0"/>
              <w:jc w:val="both"/>
              <w:rPr>
                <w:rFonts w:ascii="Book Antiqua" w:hAnsi="Book Antiqua"/>
                <w:bCs/>
                <w:color w:val="000000"/>
                <w:sz w:val="24"/>
                <w:szCs w:val="24"/>
              </w:rPr>
            </w:pPr>
            <w:r w:rsidRPr="00D0124B">
              <w:rPr>
                <w:rFonts w:ascii="Book Antiqua" w:hAnsi="Book Antiqua"/>
                <w:bCs/>
                <w:color w:val="000000"/>
                <w:sz w:val="24"/>
                <w:szCs w:val="24"/>
              </w:rPr>
              <w:t>Alkaline phosphatase = ALP</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Hematoxylin and eosin = H </w:t>
            </w:r>
            <w:r w:rsidR="004F5C7A" w:rsidRPr="00D0124B">
              <w:rPr>
                <w:rFonts w:ascii="Book Antiqua" w:hAnsi="Book Antiqua" w:hint="eastAsia"/>
                <w:bCs/>
                <w:color w:val="000000"/>
                <w:sz w:val="24"/>
                <w:szCs w:val="24"/>
                <w:lang w:eastAsia="zh-CN"/>
              </w:rPr>
              <w:t>and</w:t>
            </w:r>
            <w:r w:rsidRPr="00D0124B">
              <w:rPr>
                <w:rFonts w:ascii="Book Antiqua" w:hAnsi="Book Antiqua"/>
                <w:bCs/>
                <w:color w:val="000000"/>
                <w:sz w:val="24"/>
                <w:szCs w:val="24"/>
              </w:rPr>
              <w:t xml:space="preserve"> E</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Von Kossa = VK</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Real time polymerase chain  reaction = RT-PCR</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Enzyme-linked immunosorbent assay = ELISA</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3-(4,5-Dimethylthiazol-2-Yl)-2,5-Diphenyltetrazolium Bromide = MTT</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sodium 2,3-bis(2-methoxy-4-nitro-5-sulfophenyl)-5-[(phenylamino)-carbonyl]-2H-tetrazolium inner salt = XTT</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Runt-related transcription factor 2 = RunX2</w:t>
            </w:r>
            <w:r w:rsidR="004F5C7A" w:rsidRPr="00D0124B">
              <w:rPr>
                <w:rFonts w:ascii="Book Antiqua" w:hAnsi="Book Antiqua" w:hint="eastAsia"/>
                <w:bCs/>
                <w:color w:val="000000"/>
                <w:sz w:val="24"/>
                <w:szCs w:val="24"/>
                <w:lang w:eastAsia="zh-CN"/>
              </w:rPr>
              <w:t>;</w:t>
            </w:r>
            <w:r w:rsidRPr="00D0124B">
              <w:rPr>
                <w:rFonts w:ascii="Book Antiqua" w:hAnsi="Book Antiqua"/>
                <w:bCs/>
                <w:color w:val="000000"/>
                <w:sz w:val="24"/>
                <w:szCs w:val="24"/>
              </w:rPr>
              <w:t xml:space="preserve"> Osteopontin = OPN</w:t>
            </w:r>
          </w:p>
        </w:tc>
      </w:tr>
    </w:tbl>
    <w:p w14:paraId="7AE921C8" w14:textId="44A79299" w:rsidR="00413F5B" w:rsidRPr="00D0124B" w:rsidRDefault="00AB6B36" w:rsidP="009B61A1">
      <w:pPr>
        <w:spacing w:after="0"/>
        <w:jc w:val="both"/>
        <w:rPr>
          <w:rFonts w:ascii="Book Antiqua" w:hAnsi="Book Antiqua"/>
          <w:b/>
          <w:sz w:val="24"/>
          <w:szCs w:val="24"/>
        </w:rPr>
      </w:pPr>
      <w:r w:rsidRPr="00D0124B">
        <w:rPr>
          <w:rFonts w:ascii="Book Antiqua" w:hAnsi="Book Antiqua"/>
          <w:sz w:val="24"/>
          <w:szCs w:val="24"/>
        </w:rPr>
        <w:br w:type="textWrapping" w:clear="all"/>
      </w:r>
      <w:r w:rsidR="004F5C7A" w:rsidRPr="00D0124B">
        <w:rPr>
          <w:rFonts w:ascii="Book Antiqua" w:hAnsi="Book Antiqua"/>
          <w:b/>
          <w:sz w:val="24"/>
          <w:szCs w:val="24"/>
        </w:rPr>
        <w:t>Table2</w:t>
      </w:r>
      <w:r w:rsidR="00413F5B" w:rsidRPr="00D0124B">
        <w:rPr>
          <w:rFonts w:ascii="Book Antiqua" w:hAnsi="Book Antiqua"/>
          <w:b/>
          <w:sz w:val="24"/>
          <w:szCs w:val="24"/>
        </w:rPr>
        <w:t xml:space="preserve"> Description of included studies which modified </w:t>
      </w:r>
      <w:r w:rsidR="003E1F1E" w:rsidRPr="00D0124B">
        <w:rPr>
          <w:rFonts w:ascii="Book Antiqua" w:hAnsi="Book Antiqua"/>
          <w:b/>
          <w:sz w:val="24"/>
          <w:szCs w:val="24"/>
        </w:rPr>
        <w:t xml:space="preserve">the </w:t>
      </w:r>
      <w:r w:rsidR="00413F5B" w:rsidRPr="00D0124B">
        <w:rPr>
          <w:rFonts w:ascii="Book Antiqua" w:hAnsi="Book Antiqua"/>
          <w:b/>
          <w:sz w:val="24"/>
          <w:szCs w:val="24"/>
        </w:rPr>
        <w:t>scaffold</w:t>
      </w:r>
      <w:r w:rsidR="003E1F1E" w:rsidRPr="00D0124B">
        <w:rPr>
          <w:rFonts w:ascii="Book Antiqua" w:hAnsi="Book Antiqua"/>
          <w:b/>
          <w:sz w:val="24"/>
          <w:szCs w:val="24"/>
        </w:rPr>
        <w:t>s</w:t>
      </w:r>
      <w:r w:rsidR="00413F5B" w:rsidRPr="00D0124B">
        <w:rPr>
          <w:rFonts w:ascii="Book Antiqua" w:hAnsi="Book Antiqua"/>
          <w:b/>
          <w:sz w:val="24"/>
          <w:szCs w:val="24"/>
        </w:rPr>
        <w:t xml:space="preserve"> </w:t>
      </w:r>
      <w:r w:rsidR="003E1F1E" w:rsidRPr="00D0124B">
        <w:rPr>
          <w:rFonts w:ascii="Book Antiqua" w:hAnsi="Book Antiqua"/>
          <w:b/>
          <w:sz w:val="24"/>
          <w:szCs w:val="24"/>
        </w:rPr>
        <w:t xml:space="preserve">by addition of </w:t>
      </w:r>
      <w:r w:rsidR="00F601A8" w:rsidRPr="00D0124B">
        <w:rPr>
          <w:rFonts w:ascii="Book Antiqua" w:hAnsi="Book Antiqua"/>
          <w:b/>
          <w:sz w:val="24"/>
          <w:szCs w:val="24"/>
        </w:rPr>
        <w:t>extracellular matrix</w:t>
      </w:r>
      <w:r w:rsidR="004F5C7A" w:rsidRPr="00D0124B">
        <w:rPr>
          <w:rFonts w:ascii="Book Antiqua" w:hAnsi="Book Antiqua"/>
          <w:b/>
          <w:sz w:val="24"/>
          <w:szCs w:val="24"/>
        </w:rPr>
        <w:t xml:space="preserve"> molecules</w:t>
      </w:r>
    </w:p>
    <w:tbl>
      <w:tblPr>
        <w:tblW w:w="12991" w:type="dxa"/>
        <w:jc w:val="center"/>
        <w:tblBorders>
          <w:top w:val="single" w:sz="8" w:space="0" w:color="000000"/>
          <w:bottom w:val="single" w:sz="8" w:space="0" w:color="000000"/>
        </w:tblBorders>
        <w:tblLayout w:type="fixed"/>
        <w:tblLook w:val="04A0" w:firstRow="1" w:lastRow="0" w:firstColumn="1" w:lastColumn="0" w:noHBand="0" w:noVBand="1"/>
      </w:tblPr>
      <w:tblGrid>
        <w:gridCol w:w="563"/>
        <w:gridCol w:w="1370"/>
        <w:gridCol w:w="171"/>
        <w:gridCol w:w="1341"/>
        <w:gridCol w:w="1933"/>
        <w:gridCol w:w="1933"/>
        <w:gridCol w:w="1194"/>
        <w:gridCol w:w="4486"/>
      </w:tblGrid>
      <w:tr w:rsidR="004A0EA4" w:rsidRPr="00D0124B" w14:paraId="5649FF10" w14:textId="77777777" w:rsidTr="00065889">
        <w:trPr>
          <w:jc w:val="center"/>
        </w:trPr>
        <w:tc>
          <w:tcPr>
            <w:tcW w:w="563" w:type="dxa"/>
            <w:tcBorders>
              <w:top w:val="single" w:sz="8" w:space="0" w:color="000000"/>
              <w:bottom w:val="single" w:sz="8" w:space="0" w:color="000000"/>
            </w:tcBorders>
            <w:shd w:val="clear" w:color="auto" w:fill="auto"/>
          </w:tcPr>
          <w:p w14:paraId="5CC1E7C5" w14:textId="42898AAD" w:rsidR="004A0EA4" w:rsidRPr="00D0124B" w:rsidRDefault="003E1F1E" w:rsidP="004F5C7A">
            <w:pPr>
              <w:spacing w:after="0"/>
              <w:jc w:val="both"/>
              <w:rPr>
                <w:rFonts w:ascii="Book Antiqua" w:hAnsi="Book Antiqua"/>
                <w:b/>
                <w:bCs/>
                <w:color w:val="000000"/>
                <w:sz w:val="24"/>
                <w:szCs w:val="24"/>
              </w:rPr>
            </w:pPr>
            <w:r w:rsidRPr="00D0124B">
              <w:rPr>
                <w:rFonts w:ascii="Book Antiqua" w:hAnsi="Book Antiqua"/>
                <w:b/>
                <w:bCs/>
                <w:color w:val="000000"/>
                <w:sz w:val="24"/>
                <w:szCs w:val="24"/>
              </w:rPr>
              <w:t>Ref.</w:t>
            </w:r>
          </w:p>
        </w:tc>
        <w:tc>
          <w:tcPr>
            <w:tcW w:w="1541" w:type="dxa"/>
            <w:gridSpan w:val="2"/>
            <w:tcBorders>
              <w:top w:val="single" w:sz="8" w:space="0" w:color="000000"/>
              <w:bottom w:val="single" w:sz="8" w:space="0" w:color="000000"/>
            </w:tcBorders>
            <w:shd w:val="clear" w:color="auto" w:fill="auto"/>
          </w:tcPr>
          <w:p w14:paraId="15E562FC" w14:textId="536771E7" w:rsidR="004A0EA4" w:rsidRPr="00D0124B" w:rsidRDefault="004A0EA4" w:rsidP="004F5C7A">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Authors </w:t>
            </w:r>
            <w:r w:rsidR="004F5C7A" w:rsidRPr="00D0124B">
              <w:rPr>
                <w:rFonts w:ascii="Book Antiqua" w:hAnsi="Book Antiqua" w:hint="eastAsia"/>
                <w:b/>
                <w:bCs/>
                <w:color w:val="000000"/>
                <w:sz w:val="24"/>
                <w:szCs w:val="24"/>
                <w:lang w:eastAsia="zh-CN"/>
              </w:rPr>
              <w:t>and</w:t>
            </w:r>
            <w:r w:rsidRPr="00D0124B">
              <w:rPr>
                <w:rFonts w:ascii="Book Antiqua" w:hAnsi="Book Antiqua"/>
                <w:b/>
                <w:bCs/>
                <w:color w:val="000000"/>
                <w:sz w:val="24"/>
                <w:szCs w:val="24"/>
              </w:rPr>
              <w:t xml:space="preserve"> year</w:t>
            </w:r>
          </w:p>
        </w:tc>
        <w:tc>
          <w:tcPr>
            <w:tcW w:w="1341" w:type="dxa"/>
            <w:tcBorders>
              <w:top w:val="single" w:sz="8" w:space="0" w:color="000000"/>
              <w:bottom w:val="single" w:sz="8" w:space="0" w:color="000000"/>
            </w:tcBorders>
            <w:shd w:val="clear" w:color="auto" w:fill="auto"/>
          </w:tcPr>
          <w:p w14:paraId="1C131F09"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Scaffold</w:t>
            </w:r>
          </w:p>
        </w:tc>
        <w:tc>
          <w:tcPr>
            <w:tcW w:w="1933" w:type="dxa"/>
            <w:tcBorders>
              <w:top w:val="single" w:sz="8" w:space="0" w:color="000000"/>
              <w:bottom w:val="single" w:sz="8" w:space="0" w:color="000000"/>
            </w:tcBorders>
            <w:shd w:val="clear" w:color="auto" w:fill="auto"/>
          </w:tcPr>
          <w:p w14:paraId="249A6CAB"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Fabrication</w:t>
            </w:r>
          </w:p>
        </w:tc>
        <w:tc>
          <w:tcPr>
            <w:tcW w:w="1933" w:type="dxa"/>
            <w:tcBorders>
              <w:top w:val="single" w:sz="8" w:space="0" w:color="000000"/>
              <w:bottom w:val="single" w:sz="8" w:space="0" w:color="000000"/>
            </w:tcBorders>
            <w:shd w:val="clear" w:color="auto" w:fill="auto"/>
          </w:tcPr>
          <w:p w14:paraId="5347B223"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Type of modification</w:t>
            </w:r>
          </w:p>
        </w:tc>
        <w:tc>
          <w:tcPr>
            <w:tcW w:w="1194" w:type="dxa"/>
            <w:tcBorders>
              <w:top w:val="single" w:sz="8" w:space="0" w:color="000000"/>
              <w:bottom w:val="single" w:sz="8" w:space="0" w:color="000000"/>
            </w:tcBorders>
            <w:shd w:val="clear" w:color="auto" w:fill="auto"/>
          </w:tcPr>
          <w:p w14:paraId="0089D6A4"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Cell type</w:t>
            </w:r>
          </w:p>
        </w:tc>
        <w:tc>
          <w:tcPr>
            <w:tcW w:w="4486" w:type="dxa"/>
            <w:tcBorders>
              <w:top w:val="single" w:sz="8" w:space="0" w:color="000000"/>
              <w:bottom w:val="single" w:sz="8" w:space="0" w:color="000000"/>
            </w:tcBorders>
            <w:shd w:val="clear" w:color="auto" w:fill="auto"/>
          </w:tcPr>
          <w:p w14:paraId="42FBF099"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Tests and results</w:t>
            </w:r>
          </w:p>
        </w:tc>
      </w:tr>
      <w:tr w:rsidR="004A0EA4" w:rsidRPr="00D0124B" w14:paraId="1FC7F580" w14:textId="77777777" w:rsidTr="00065889">
        <w:trPr>
          <w:jc w:val="center"/>
        </w:trPr>
        <w:tc>
          <w:tcPr>
            <w:tcW w:w="563" w:type="dxa"/>
            <w:tcBorders>
              <w:top w:val="single" w:sz="8" w:space="0" w:color="000000"/>
              <w:bottom w:val="nil"/>
            </w:tcBorders>
            <w:shd w:val="clear" w:color="auto" w:fill="auto"/>
          </w:tcPr>
          <w:p w14:paraId="6FCAFA2D"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[43]</w:t>
            </w:r>
          </w:p>
        </w:tc>
        <w:tc>
          <w:tcPr>
            <w:tcW w:w="1541" w:type="dxa"/>
            <w:gridSpan w:val="2"/>
            <w:tcBorders>
              <w:top w:val="single" w:sz="8" w:space="0" w:color="000000"/>
              <w:left w:val="nil"/>
              <w:bottom w:val="nil"/>
              <w:right w:val="nil"/>
            </w:tcBorders>
            <w:shd w:val="clear" w:color="auto" w:fill="auto"/>
          </w:tcPr>
          <w:p w14:paraId="58EC89BB" w14:textId="4B4D568E" w:rsidR="004A0EA4" w:rsidRPr="00D0124B" w:rsidRDefault="001B765C" w:rsidP="009B61A1">
            <w:pPr>
              <w:spacing w:after="0"/>
              <w:jc w:val="both"/>
              <w:rPr>
                <w:rFonts w:ascii="Book Antiqua" w:hAnsi="Book Antiqua"/>
                <w:sz w:val="24"/>
                <w:szCs w:val="24"/>
              </w:rPr>
            </w:pPr>
            <w:hyperlink r:id="rId19" w:history="1">
              <w:r w:rsidR="004A0EA4" w:rsidRPr="00D0124B">
                <w:rPr>
                  <w:rStyle w:val="Hyperlink"/>
                  <w:rFonts w:ascii="Book Antiqua" w:hAnsi="Book Antiqua"/>
                  <w:color w:val="auto"/>
                  <w:sz w:val="24"/>
                  <w:szCs w:val="24"/>
                  <w:u w:val="none"/>
                </w:rPr>
                <w:t>Kim</w:t>
              </w:r>
            </w:hyperlink>
            <w:r w:rsidR="00203C5E" w:rsidRPr="00D0124B">
              <w:rPr>
                <w:rFonts w:ascii="Book Antiqua" w:hAnsi="Book Antiqua"/>
                <w:i/>
                <w:sz w:val="24"/>
                <w:szCs w:val="24"/>
              </w:rPr>
              <w:t xml:space="preserve"> et al </w:t>
            </w:r>
          </w:p>
          <w:p w14:paraId="056CAEAB" w14:textId="77777777" w:rsidR="004A0EA4" w:rsidRPr="00D0124B" w:rsidRDefault="004A0EA4" w:rsidP="009B61A1">
            <w:pPr>
              <w:spacing w:after="0"/>
              <w:jc w:val="both"/>
              <w:rPr>
                <w:rFonts w:ascii="Book Antiqua" w:hAnsi="Book Antiqua"/>
                <w:color w:val="000000"/>
                <w:sz w:val="24"/>
                <w:szCs w:val="24"/>
                <w:vertAlign w:val="superscript"/>
              </w:rPr>
            </w:pPr>
            <w:r w:rsidRPr="00D0124B">
              <w:rPr>
                <w:rFonts w:ascii="Book Antiqua" w:hAnsi="Book Antiqua"/>
                <w:color w:val="000000"/>
                <w:sz w:val="24"/>
                <w:szCs w:val="24"/>
              </w:rPr>
              <w:t>2006</w:t>
            </w:r>
          </w:p>
        </w:tc>
        <w:tc>
          <w:tcPr>
            <w:tcW w:w="1341" w:type="dxa"/>
            <w:tcBorders>
              <w:top w:val="single" w:sz="8" w:space="0" w:color="000000"/>
              <w:bottom w:val="nil"/>
            </w:tcBorders>
            <w:shd w:val="clear" w:color="auto" w:fill="auto"/>
          </w:tcPr>
          <w:p w14:paraId="35758088"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BGNF + Col 1</w:t>
            </w:r>
          </w:p>
        </w:tc>
        <w:tc>
          <w:tcPr>
            <w:tcW w:w="1933" w:type="dxa"/>
            <w:tcBorders>
              <w:top w:val="single" w:sz="8" w:space="0" w:color="000000"/>
              <w:left w:val="nil"/>
              <w:bottom w:val="nil"/>
              <w:right w:val="nil"/>
            </w:tcBorders>
            <w:shd w:val="clear" w:color="auto" w:fill="auto"/>
          </w:tcPr>
          <w:p w14:paraId="77D0B3E6" w14:textId="0995AD31" w:rsidR="004A0EA4" w:rsidRPr="00D0124B" w:rsidRDefault="003E1F1E"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E</w:t>
            </w:r>
            <w:r w:rsidR="00BF1EC1" w:rsidRPr="00D0124B">
              <w:rPr>
                <w:rFonts w:ascii="Book Antiqua" w:hAnsi="Book Antiqua"/>
                <w:color w:val="000000"/>
                <w:sz w:val="24"/>
                <w:szCs w:val="24"/>
              </w:rPr>
              <w:t>lectrospinning (ES) process</w:t>
            </w:r>
          </w:p>
        </w:tc>
        <w:tc>
          <w:tcPr>
            <w:tcW w:w="1933" w:type="dxa"/>
            <w:tcBorders>
              <w:top w:val="single" w:sz="8" w:space="0" w:color="000000"/>
              <w:bottom w:val="nil"/>
            </w:tcBorders>
            <w:shd w:val="clear" w:color="auto" w:fill="auto"/>
          </w:tcPr>
          <w:p w14:paraId="1C927E3C"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194" w:type="dxa"/>
            <w:tcBorders>
              <w:top w:val="single" w:sz="8" w:space="0" w:color="000000"/>
              <w:left w:val="nil"/>
              <w:bottom w:val="nil"/>
              <w:right w:val="nil"/>
            </w:tcBorders>
            <w:shd w:val="clear" w:color="auto" w:fill="auto"/>
          </w:tcPr>
          <w:p w14:paraId="3B018B0E"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MG63Cs</w:t>
            </w:r>
          </w:p>
        </w:tc>
        <w:tc>
          <w:tcPr>
            <w:tcW w:w="4486" w:type="dxa"/>
            <w:tcBorders>
              <w:top w:val="single" w:sz="8" w:space="0" w:color="000000"/>
              <w:bottom w:val="nil"/>
            </w:tcBorders>
            <w:shd w:val="clear" w:color="auto" w:fill="auto"/>
          </w:tcPr>
          <w:p w14:paraId="454067F6"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52E113F8" w14:textId="4DBAEBE8"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BGNF</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1</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&gt; Col 1</w:t>
            </w:r>
          </w:p>
        </w:tc>
      </w:tr>
      <w:tr w:rsidR="004A0EA4" w:rsidRPr="00D0124B" w14:paraId="6E597594" w14:textId="77777777" w:rsidTr="00065889">
        <w:trPr>
          <w:jc w:val="center"/>
        </w:trPr>
        <w:tc>
          <w:tcPr>
            <w:tcW w:w="563" w:type="dxa"/>
            <w:tcBorders>
              <w:top w:val="nil"/>
              <w:bottom w:val="nil"/>
            </w:tcBorders>
            <w:shd w:val="clear" w:color="auto" w:fill="auto"/>
          </w:tcPr>
          <w:p w14:paraId="5521F243"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[44]</w:t>
            </w:r>
          </w:p>
        </w:tc>
        <w:tc>
          <w:tcPr>
            <w:tcW w:w="1541" w:type="dxa"/>
            <w:gridSpan w:val="2"/>
            <w:tcBorders>
              <w:top w:val="nil"/>
              <w:bottom w:val="nil"/>
            </w:tcBorders>
            <w:shd w:val="clear" w:color="auto" w:fill="auto"/>
          </w:tcPr>
          <w:p w14:paraId="1257C81D" w14:textId="6C266D2B"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Lechner</w:t>
            </w:r>
            <w:r w:rsidR="00203C5E" w:rsidRPr="00D0124B">
              <w:rPr>
                <w:rFonts w:ascii="Book Antiqua" w:hAnsi="Book Antiqua"/>
                <w:i/>
                <w:color w:val="000000"/>
                <w:sz w:val="24"/>
                <w:szCs w:val="24"/>
              </w:rPr>
              <w:t xml:space="preserve"> et al </w:t>
            </w:r>
          </w:p>
          <w:p w14:paraId="4CA4B6DC"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2006</w:t>
            </w:r>
          </w:p>
          <w:p w14:paraId="6607E3D8" w14:textId="77777777" w:rsidR="004A0EA4" w:rsidRPr="00D0124B" w:rsidRDefault="004A0EA4" w:rsidP="009B61A1">
            <w:pPr>
              <w:spacing w:after="0"/>
              <w:jc w:val="both"/>
              <w:rPr>
                <w:rFonts w:ascii="Book Antiqua" w:hAnsi="Book Antiqua"/>
                <w:color w:val="000000"/>
                <w:sz w:val="24"/>
                <w:szCs w:val="24"/>
              </w:rPr>
            </w:pPr>
          </w:p>
        </w:tc>
        <w:tc>
          <w:tcPr>
            <w:tcW w:w="1341" w:type="dxa"/>
            <w:tcBorders>
              <w:top w:val="nil"/>
              <w:bottom w:val="nil"/>
            </w:tcBorders>
            <w:shd w:val="clear" w:color="auto" w:fill="auto"/>
          </w:tcPr>
          <w:p w14:paraId="57BCD213" w14:textId="7BE6354E"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β-TCP</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F</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T</w:t>
            </w:r>
          </w:p>
        </w:tc>
        <w:tc>
          <w:tcPr>
            <w:tcW w:w="1933" w:type="dxa"/>
            <w:tcBorders>
              <w:top w:val="nil"/>
              <w:bottom w:val="nil"/>
            </w:tcBorders>
            <w:shd w:val="clear" w:color="auto" w:fill="auto"/>
          </w:tcPr>
          <w:p w14:paraId="01D3FF5E" w14:textId="77777777" w:rsidR="004A0EA4" w:rsidRPr="00D0124B" w:rsidRDefault="007416D4" w:rsidP="009B61A1">
            <w:pPr>
              <w:spacing w:after="0"/>
              <w:jc w:val="both"/>
              <w:rPr>
                <w:rFonts w:ascii="Book Antiqua" w:hAnsi="Book Antiqua"/>
                <w:color w:val="000000"/>
                <w:sz w:val="24"/>
                <w:szCs w:val="24"/>
              </w:rPr>
            </w:pPr>
            <w:r w:rsidRPr="00D0124B">
              <w:rPr>
                <w:rFonts w:ascii="Book Antiqua" w:hAnsi="Book Antiqua"/>
                <w:color w:val="000000"/>
                <w:sz w:val="24"/>
                <w:szCs w:val="24"/>
              </w:rPr>
              <w:t>-</w:t>
            </w:r>
          </w:p>
        </w:tc>
        <w:tc>
          <w:tcPr>
            <w:tcW w:w="1933" w:type="dxa"/>
            <w:tcBorders>
              <w:top w:val="nil"/>
              <w:bottom w:val="nil"/>
            </w:tcBorders>
            <w:shd w:val="clear" w:color="auto" w:fill="auto"/>
          </w:tcPr>
          <w:p w14:paraId="3CF8722B"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New composition </w:t>
            </w:r>
          </w:p>
        </w:tc>
        <w:tc>
          <w:tcPr>
            <w:tcW w:w="1194" w:type="dxa"/>
            <w:tcBorders>
              <w:top w:val="nil"/>
              <w:bottom w:val="nil"/>
            </w:tcBorders>
            <w:shd w:val="clear" w:color="auto" w:fill="auto"/>
          </w:tcPr>
          <w:p w14:paraId="2240BE3B"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486" w:type="dxa"/>
            <w:tcBorders>
              <w:top w:val="nil"/>
              <w:bottom w:val="nil"/>
            </w:tcBorders>
            <w:shd w:val="clear" w:color="auto" w:fill="auto"/>
          </w:tcPr>
          <w:p w14:paraId="28CEA96A"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1B460208" w14:textId="16F9055D"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Increase</w:t>
            </w:r>
            <w:r w:rsidR="003E1F1E" w:rsidRPr="00D0124B">
              <w:rPr>
                <w:rFonts w:ascii="Book Antiqua" w:hAnsi="Book Antiqua"/>
                <w:color w:val="000000"/>
                <w:sz w:val="24"/>
                <w:szCs w:val="24"/>
              </w:rPr>
              <w:t>d</w:t>
            </w:r>
            <w:r w:rsidRPr="00D0124B">
              <w:rPr>
                <w:rFonts w:ascii="Book Antiqua" w:hAnsi="Book Antiqua"/>
                <w:color w:val="000000"/>
                <w:sz w:val="24"/>
                <w:szCs w:val="24"/>
              </w:rPr>
              <w:t xml:space="preserve"> during 28 d of culture.</w:t>
            </w:r>
          </w:p>
          <w:p w14:paraId="67C89B0F"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FACS:</w:t>
            </w:r>
          </w:p>
          <w:p w14:paraId="15F18A75" w14:textId="295BBA2D" w:rsidR="004A0EA4" w:rsidRPr="00D0124B" w:rsidRDefault="004A0EA4" w:rsidP="009B61A1">
            <w:pPr>
              <w:spacing w:after="0"/>
              <w:jc w:val="both"/>
              <w:rPr>
                <w:rFonts w:ascii="Book Antiqua" w:hAnsi="Book Antiqua"/>
                <w:color w:val="000000"/>
                <w:sz w:val="24"/>
                <w:szCs w:val="24"/>
                <w:lang w:eastAsia="zh-CN"/>
              </w:rPr>
            </w:pPr>
            <w:r w:rsidRPr="00D0124B">
              <w:rPr>
                <w:rFonts w:ascii="Book Antiqua" w:hAnsi="Book Antiqua"/>
                <w:b/>
                <w:bCs/>
                <w:color w:val="000000"/>
                <w:sz w:val="24"/>
                <w:szCs w:val="24"/>
              </w:rPr>
              <w:t xml:space="preserve">CD 31: </w:t>
            </w:r>
            <w:r w:rsidR="003E1F1E" w:rsidRPr="00D0124B">
              <w:rPr>
                <w:rFonts w:ascii="Book Antiqua" w:hAnsi="Book Antiqua"/>
                <w:color w:val="000000"/>
                <w:sz w:val="24"/>
                <w:szCs w:val="24"/>
              </w:rPr>
              <w:t>I</w:t>
            </w:r>
            <w:r w:rsidRPr="00D0124B">
              <w:rPr>
                <w:rFonts w:ascii="Book Antiqua" w:hAnsi="Book Antiqua"/>
                <w:color w:val="000000"/>
                <w:sz w:val="24"/>
                <w:szCs w:val="24"/>
              </w:rPr>
              <w:t>ncreased expression</w:t>
            </w:r>
            <w:r w:rsidR="003E1F1E" w:rsidRPr="00D0124B">
              <w:rPr>
                <w:rFonts w:ascii="Book Antiqua" w:hAnsi="Book Antiqua"/>
                <w:color w:val="000000"/>
                <w:sz w:val="24"/>
                <w:szCs w:val="24"/>
              </w:rPr>
              <w:t xml:space="preserve"> by 100 folds</w:t>
            </w:r>
          </w:p>
        </w:tc>
      </w:tr>
      <w:tr w:rsidR="004A0EA4" w:rsidRPr="00D0124B" w14:paraId="03BE9035" w14:textId="77777777" w:rsidTr="00065889">
        <w:trPr>
          <w:jc w:val="center"/>
        </w:trPr>
        <w:tc>
          <w:tcPr>
            <w:tcW w:w="563" w:type="dxa"/>
            <w:tcBorders>
              <w:top w:val="nil"/>
              <w:bottom w:val="nil"/>
            </w:tcBorders>
            <w:shd w:val="clear" w:color="auto" w:fill="auto"/>
          </w:tcPr>
          <w:p w14:paraId="7900AF1D"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[34]</w:t>
            </w:r>
          </w:p>
        </w:tc>
        <w:tc>
          <w:tcPr>
            <w:tcW w:w="1541" w:type="dxa"/>
            <w:gridSpan w:val="2"/>
            <w:tcBorders>
              <w:top w:val="nil"/>
              <w:left w:val="nil"/>
              <w:bottom w:val="nil"/>
              <w:right w:val="nil"/>
            </w:tcBorders>
            <w:shd w:val="clear" w:color="auto" w:fill="auto"/>
          </w:tcPr>
          <w:p w14:paraId="2A4AF195" w14:textId="6E9E9E4B" w:rsidR="004A0EA4" w:rsidRPr="00D0124B" w:rsidRDefault="001B765C" w:rsidP="009B61A1">
            <w:pPr>
              <w:spacing w:after="0"/>
              <w:jc w:val="both"/>
              <w:rPr>
                <w:rFonts w:ascii="Book Antiqua" w:hAnsi="Book Antiqua"/>
                <w:sz w:val="24"/>
                <w:szCs w:val="24"/>
              </w:rPr>
            </w:pPr>
            <w:hyperlink r:id="rId20" w:history="1">
              <w:r w:rsidR="004A0EA4" w:rsidRPr="00D0124B">
                <w:rPr>
                  <w:rStyle w:val="Hyperlink"/>
                  <w:rFonts w:ascii="Book Antiqua" w:hAnsi="Book Antiqua"/>
                  <w:color w:val="auto"/>
                  <w:sz w:val="24"/>
                  <w:szCs w:val="24"/>
                  <w:u w:val="none"/>
                </w:rPr>
                <w:t>Turhani</w:t>
              </w:r>
            </w:hyperlink>
            <w:r w:rsidR="00203C5E" w:rsidRPr="00D0124B">
              <w:rPr>
                <w:rFonts w:ascii="Book Antiqua" w:hAnsi="Book Antiqua"/>
                <w:i/>
                <w:sz w:val="24"/>
                <w:szCs w:val="24"/>
              </w:rPr>
              <w:t xml:space="preserve"> et al </w:t>
            </w:r>
            <w:r w:rsidR="004A0EA4" w:rsidRPr="00D0124B">
              <w:rPr>
                <w:rFonts w:ascii="Book Antiqua" w:hAnsi="Book Antiqua"/>
                <w:sz w:val="24"/>
                <w:szCs w:val="24"/>
              </w:rPr>
              <w:t xml:space="preserve"> 2007</w:t>
            </w:r>
          </w:p>
        </w:tc>
        <w:tc>
          <w:tcPr>
            <w:tcW w:w="1341" w:type="dxa"/>
            <w:tcBorders>
              <w:top w:val="nil"/>
              <w:bottom w:val="nil"/>
            </w:tcBorders>
            <w:shd w:val="clear" w:color="auto" w:fill="auto"/>
          </w:tcPr>
          <w:p w14:paraId="1822B952" w14:textId="61965548"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HA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1</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rhBMP-2</w:t>
            </w:r>
          </w:p>
        </w:tc>
        <w:tc>
          <w:tcPr>
            <w:tcW w:w="1933" w:type="dxa"/>
            <w:tcBorders>
              <w:top w:val="nil"/>
              <w:left w:val="nil"/>
              <w:bottom w:val="nil"/>
              <w:right w:val="nil"/>
            </w:tcBorders>
            <w:shd w:val="clear" w:color="auto" w:fill="auto"/>
          </w:tcPr>
          <w:p w14:paraId="072C509D"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w:t>
            </w:r>
          </w:p>
        </w:tc>
        <w:tc>
          <w:tcPr>
            <w:tcW w:w="1933" w:type="dxa"/>
            <w:tcBorders>
              <w:top w:val="nil"/>
              <w:bottom w:val="nil"/>
            </w:tcBorders>
            <w:shd w:val="clear" w:color="auto" w:fill="auto"/>
          </w:tcPr>
          <w:p w14:paraId="4A1D57FF"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Surface coating </w:t>
            </w:r>
          </w:p>
        </w:tc>
        <w:tc>
          <w:tcPr>
            <w:tcW w:w="1194" w:type="dxa"/>
            <w:tcBorders>
              <w:top w:val="nil"/>
              <w:left w:val="nil"/>
              <w:bottom w:val="nil"/>
              <w:right w:val="nil"/>
            </w:tcBorders>
            <w:shd w:val="clear" w:color="auto" w:fill="auto"/>
          </w:tcPr>
          <w:p w14:paraId="62C5BDFB"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SaOS-2Cs</w:t>
            </w:r>
          </w:p>
        </w:tc>
        <w:tc>
          <w:tcPr>
            <w:tcW w:w="4486" w:type="dxa"/>
            <w:tcBorders>
              <w:top w:val="nil"/>
              <w:bottom w:val="nil"/>
            </w:tcBorders>
            <w:shd w:val="clear" w:color="auto" w:fill="auto"/>
          </w:tcPr>
          <w:p w14:paraId="5716390C"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XTT proliferation assay: </w:t>
            </w:r>
            <w:r w:rsidRPr="00D0124B">
              <w:rPr>
                <w:rFonts w:ascii="Book Antiqua" w:hAnsi="Book Antiqua"/>
                <w:color w:val="000000"/>
                <w:sz w:val="24"/>
                <w:szCs w:val="24"/>
              </w:rPr>
              <w:t>(relative)</w:t>
            </w:r>
          </w:p>
          <w:p w14:paraId="0A976CA9" w14:textId="1A722E02"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HA</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1</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rhBMP-2: 1.5 </w:t>
            </w:r>
          </w:p>
          <w:p w14:paraId="6E304710"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Control: 0.5</w:t>
            </w:r>
          </w:p>
          <w:p w14:paraId="4D232F71"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ALP activity: </w:t>
            </w:r>
          </w:p>
          <w:p w14:paraId="59DFDAFD" w14:textId="144884AB"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HA</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1</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rhBMP-2: 50 U/µg</w:t>
            </w:r>
          </w:p>
          <w:p w14:paraId="7BE10D0C"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Control: 25 U/µg</w:t>
            </w:r>
          </w:p>
        </w:tc>
      </w:tr>
      <w:tr w:rsidR="004A0EA4" w:rsidRPr="00D0124B" w14:paraId="23EF7CC1" w14:textId="77777777" w:rsidTr="00065889">
        <w:trPr>
          <w:jc w:val="center"/>
        </w:trPr>
        <w:tc>
          <w:tcPr>
            <w:tcW w:w="563" w:type="dxa"/>
            <w:tcBorders>
              <w:top w:val="nil"/>
              <w:bottom w:val="nil"/>
            </w:tcBorders>
            <w:shd w:val="clear" w:color="auto" w:fill="auto"/>
          </w:tcPr>
          <w:p w14:paraId="40AEE4B2"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[45]</w:t>
            </w:r>
          </w:p>
        </w:tc>
        <w:tc>
          <w:tcPr>
            <w:tcW w:w="1541" w:type="dxa"/>
            <w:gridSpan w:val="2"/>
            <w:tcBorders>
              <w:top w:val="nil"/>
              <w:bottom w:val="nil"/>
            </w:tcBorders>
            <w:shd w:val="clear" w:color="auto" w:fill="auto"/>
          </w:tcPr>
          <w:p w14:paraId="10885749" w14:textId="6377E0F5" w:rsidR="004A0EA4" w:rsidRPr="00D0124B" w:rsidRDefault="001B765C" w:rsidP="009B61A1">
            <w:pPr>
              <w:spacing w:after="0"/>
              <w:jc w:val="both"/>
              <w:rPr>
                <w:rFonts w:ascii="Book Antiqua" w:hAnsi="Book Antiqua"/>
                <w:sz w:val="24"/>
                <w:szCs w:val="24"/>
              </w:rPr>
            </w:pPr>
            <w:hyperlink r:id="rId21" w:history="1">
              <w:r w:rsidR="004A0EA4" w:rsidRPr="00D0124B">
                <w:rPr>
                  <w:rStyle w:val="Hyperlink"/>
                  <w:rFonts w:ascii="Book Antiqua" w:hAnsi="Book Antiqua"/>
                  <w:color w:val="auto"/>
                  <w:sz w:val="24"/>
                  <w:szCs w:val="24"/>
                  <w:u w:val="none"/>
                </w:rPr>
                <w:t>Srouji</w:t>
              </w:r>
            </w:hyperlink>
            <w:r w:rsidR="00203C5E" w:rsidRPr="00D0124B">
              <w:rPr>
                <w:rFonts w:ascii="Book Antiqua" w:hAnsi="Book Antiqua"/>
                <w:i/>
                <w:sz w:val="24"/>
                <w:szCs w:val="24"/>
              </w:rPr>
              <w:t xml:space="preserve"> et al </w:t>
            </w:r>
            <w:r w:rsidR="004A0EA4" w:rsidRPr="00D0124B">
              <w:rPr>
                <w:rFonts w:ascii="Book Antiqua" w:hAnsi="Book Antiqua"/>
                <w:sz w:val="24"/>
                <w:szCs w:val="24"/>
              </w:rPr>
              <w:t xml:space="preserve"> 2008</w:t>
            </w:r>
          </w:p>
        </w:tc>
        <w:tc>
          <w:tcPr>
            <w:tcW w:w="1341" w:type="dxa"/>
            <w:tcBorders>
              <w:top w:val="nil"/>
              <w:bottom w:val="nil"/>
            </w:tcBorders>
            <w:shd w:val="clear" w:color="auto" w:fill="auto"/>
          </w:tcPr>
          <w:p w14:paraId="59893E18" w14:textId="7F48B3D3"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p>
        </w:tc>
        <w:tc>
          <w:tcPr>
            <w:tcW w:w="1933" w:type="dxa"/>
            <w:tcBorders>
              <w:top w:val="nil"/>
              <w:bottom w:val="nil"/>
            </w:tcBorders>
            <w:shd w:val="clear" w:color="auto" w:fill="auto"/>
          </w:tcPr>
          <w:p w14:paraId="01200FDD" w14:textId="77777777" w:rsidR="004A0EA4"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E</w:t>
            </w:r>
            <w:r w:rsidR="004A0EA4" w:rsidRPr="00D0124B">
              <w:rPr>
                <w:rFonts w:ascii="Book Antiqua" w:hAnsi="Book Antiqua"/>
                <w:color w:val="000000"/>
                <w:sz w:val="24"/>
                <w:szCs w:val="24"/>
              </w:rPr>
              <w:t>lectrospun</w:t>
            </w:r>
            <w:r w:rsidRPr="00D0124B">
              <w:rPr>
                <w:rFonts w:ascii="Book Antiqua" w:hAnsi="Book Antiqua"/>
                <w:color w:val="000000"/>
                <w:sz w:val="24"/>
                <w:szCs w:val="24"/>
              </w:rPr>
              <w:t xml:space="preserve"> meshed scaffold</w:t>
            </w:r>
          </w:p>
        </w:tc>
        <w:tc>
          <w:tcPr>
            <w:tcW w:w="1933" w:type="dxa"/>
            <w:tcBorders>
              <w:top w:val="nil"/>
              <w:bottom w:val="nil"/>
            </w:tcBorders>
            <w:shd w:val="clear" w:color="auto" w:fill="auto"/>
          </w:tcPr>
          <w:p w14:paraId="460D4F67" w14:textId="62F55D36"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E</w:t>
            </w:r>
            <w:r w:rsidR="004A0EA4" w:rsidRPr="00D0124B">
              <w:rPr>
                <w:rFonts w:ascii="Book Antiqua" w:hAnsi="Book Antiqua"/>
                <w:color w:val="000000"/>
                <w:sz w:val="24"/>
                <w:szCs w:val="24"/>
              </w:rPr>
              <w:t>lectrospun</w:t>
            </w:r>
            <w:r w:rsidRPr="00D0124B">
              <w:rPr>
                <w:rFonts w:ascii="Book Antiqua" w:hAnsi="Book Antiqua"/>
                <w:color w:val="000000"/>
                <w:sz w:val="24"/>
                <w:szCs w:val="24"/>
              </w:rPr>
              <w:t xml:space="preserve"> </w:t>
            </w:r>
            <w:r w:rsidR="004A0EA4" w:rsidRPr="00D0124B">
              <w:rPr>
                <w:rFonts w:ascii="Book Antiqua" w:hAnsi="Book Antiqua"/>
                <w:color w:val="000000"/>
                <w:sz w:val="24"/>
                <w:szCs w:val="24"/>
              </w:rPr>
              <w:t>nanofiber membrane</w:t>
            </w:r>
          </w:p>
        </w:tc>
        <w:tc>
          <w:tcPr>
            <w:tcW w:w="1194" w:type="dxa"/>
            <w:tcBorders>
              <w:top w:val="nil"/>
              <w:bottom w:val="nil"/>
            </w:tcBorders>
            <w:shd w:val="clear" w:color="auto" w:fill="auto"/>
          </w:tcPr>
          <w:p w14:paraId="07ABEC27"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486" w:type="dxa"/>
            <w:tcBorders>
              <w:top w:val="nil"/>
              <w:bottom w:val="nil"/>
            </w:tcBorders>
            <w:shd w:val="clear" w:color="auto" w:fill="auto"/>
          </w:tcPr>
          <w:p w14:paraId="698F48EA" w14:textId="4966E9DF"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Alamar</w:t>
            </w:r>
            <w:r w:rsidR="003E1F1E" w:rsidRPr="00D0124B">
              <w:rPr>
                <w:rFonts w:ascii="Book Antiqua" w:hAnsi="Book Antiqua"/>
                <w:b/>
                <w:bCs/>
                <w:color w:val="000000"/>
                <w:sz w:val="24"/>
                <w:szCs w:val="24"/>
              </w:rPr>
              <w:t xml:space="preserve"> </w:t>
            </w:r>
            <w:r w:rsidRPr="00D0124B">
              <w:rPr>
                <w:rFonts w:ascii="Book Antiqua" w:hAnsi="Book Antiqua"/>
                <w:b/>
                <w:bCs/>
                <w:color w:val="000000"/>
                <w:sz w:val="24"/>
                <w:szCs w:val="24"/>
              </w:rPr>
              <w:t>Blue assay:</w:t>
            </w:r>
          </w:p>
          <w:p w14:paraId="38ED346A" w14:textId="7054F960"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PCL + Col = PCL</w:t>
            </w:r>
            <w:r w:rsidR="003C2251" w:rsidRPr="00D0124B">
              <w:rPr>
                <w:rFonts w:ascii="Book Antiqua" w:hAnsi="Book Antiqua"/>
                <w:color w:val="000000"/>
                <w:sz w:val="24"/>
                <w:szCs w:val="24"/>
              </w:rPr>
              <w:t xml:space="preserve"> </w:t>
            </w:r>
            <w:r w:rsidR="003E1F1E" w:rsidRPr="00D0124B">
              <w:rPr>
                <w:rFonts w:ascii="Book Antiqua" w:hAnsi="Book Antiqua"/>
                <w:color w:val="000000"/>
                <w:sz w:val="24"/>
                <w:szCs w:val="24"/>
              </w:rPr>
              <w:t>[</w:t>
            </w:r>
            <w:r w:rsidR="003C2251" w:rsidRPr="00D0124B">
              <w:rPr>
                <w:rFonts w:ascii="Book Antiqua" w:hAnsi="Book Antiqua"/>
                <w:color w:val="000000"/>
                <w:sz w:val="24"/>
                <w:szCs w:val="24"/>
              </w:rPr>
              <w:t xml:space="preserve">Data </w:t>
            </w:r>
            <w:r w:rsidR="003E1F1E" w:rsidRPr="00D0124B">
              <w:rPr>
                <w:rFonts w:ascii="Book Antiqua" w:hAnsi="Book Antiqua"/>
                <w:color w:val="000000"/>
                <w:sz w:val="24"/>
                <w:szCs w:val="24"/>
              </w:rPr>
              <w:t xml:space="preserve">as </w:t>
            </w:r>
            <w:r w:rsidR="003C2251" w:rsidRPr="00D0124B">
              <w:rPr>
                <w:rFonts w:ascii="Book Antiqua" w:hAnsi="Book Antiqua"/>
                <w:color w:val="000000"/>
                <w:sz w:val="24"/>
                <w:szCs w:val="24"/>
              </w:rPr>
              <w:t>mean ± SD (</w:t>
            </w:r>
            <w:r w:rsidR="004F5C7A" w:rsidRPr="00D0124B">
              <w:rPr>
                <w:rFonts w:ascii="Book Antiqua" w:hAnsi="Book Antiqua"/>
                <w:i/>
                <w:color w:val="000000"/>
                <w:sz w:val="24"/>
                <w:szCs w:val="24"/>
              </w:rPr>
              <w:t>P</w:t>
            </w:r>
            <w:r w:rsidR="003C2251" w:rsidRPr="00D0124B">
              <w:rPr>
                <w:rFonts w:ascii="Book Antiqua" w:hAnsi="Book Antiqua"/>
                <w:color w:val="000000"/>
                <w:sz w:val="24"/>
                <w:szCs w:val="24"/>
              </w:rPr>
              <w:t xml:space="preserve"> &lt; 0.05)</w:t>
            </w:r>
            <w:r w:rsidR="003E1F1E" w:rsidRPr="00D0124B">
              <w:rPr>
                <w:rFonts w:ascii="Book Antiqua" w:hAnsi="Book Antiqua"/>
                <w:color w:val="000000"/>
                <w:sz w:val="24"/>
                <w:szCs w:val="24"/>
              </w:rPr>
              <w:t>]</w:t>
            </w:r>
          </w:p>
          <w:p w14:paraId="7F00A690"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5702DD45"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Good integration after subcutaneous implantation.</w:t>
            </w:r>
          </w:p>
        </w:tc>
      </w:tr>
      <w:tr w:rsidR="004A0EA4" w:rsidRPr="00D0124B" w14:paraId="0191E710" w14:textId="77777777" w:rsidTr="00065889">
        <w:trPr>
          <w:jc w:val="center"/>
        </w:trPr>
        <w:tc>
          <w:tcPr>
            <w:tcW w:w="563" w:type="dxa"/>
            <w:tcBorders>
              <w:top w:val="nil"/>
              <w:bottom w:val="nil"/>
            </w:tcBorders>
            <w:shd w:val="clear" w:color="auto" w:fill="auto"/>
          </w:tcPr>
          <w:p w14:paraId="3591C60A"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[46]</w:t>
            </w:r>
          </w:p>
        </w:tc>
        <w:tc>
          <w:tcPr>
            <w:tcW w:w="1541" w:type="dxa"/>
            <w:gridSpan w:val="2"/>
            <w:tcBorders>
              <w:top w:val="nil"/>
              <w:left w:val="nil"/>
              <w:bottom w:val="nil"/>
              <w:right w:val="nil"/>
            </w:tcBorders>
            <w:shd w:val="clear" w:color="auto" w:fill="auto"/>
          </w:tcPr>
          <w:p w14:paraId="346743E0" w14:textId="118EBA53" w:rsidR="004A0EA4" w:rsidRPr="00D0124B" w:rsidRDefault="001B765C" w:rsidP="009B61A1">
            <w:pPr>
              <w:spacing w:after="0"/>
              <w:jc w:val="both"/>
              <w:rPr>
                <w:rFonts w:ascii="Book Antiqua" w:hAnsi="Book Antiqua"/>
                <w:sz w:val="24"/>
                <w:szCs w:val="24"/>
              </w:rPr>
            </w:pPr>
            <w:hyperlink r:id="rId22" w:history="1">
              <w:r w:rsidR="004A0EA4" w:rsidRPr="00D0124B">
                <w:rPr>
                  <w:rStyle w:val="Hyperlink"/>
                  <w:rFonts w:ascii="Book Antiqua" w:hAnsi="Book Antiqua"/>
                  <w:color w:val="auto"/>
                  <w:sz w:val="24"/>
                  <w:szCs w:val="24"/>
                  <w:u w:val="none"/>
                </w:rPr>
                <w:t>Hao</w:t>
              </w:r>
            </w:hyperlink>
            <w:r w:rsidR="00203C5E" w:rsidRPr="00D0124B">
              <w:rPr>
                <w:rFonts w:ascii="Book Antiqua" w:hAnsi="Book Antiqua"/>
                <w:i/>
                <w:sz w:val="24"/>
                <w:szCs w:val="24"/>
              </w:rPr>
              <w:t xml:space="preserve"> et al </w:t>
            </w:r>
          </w:p>
          <w:p w14:paraId="78A3C4D5"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2008</w:t>
            </w:r>
          </w:p>
        </w:tc>
        <w:tc>
          <w:tcPr>
            <w:tcW w:w="1341" w:type="dxa"/>
            <w:tcBorders>
              <w:top w:val="nil"/>
              <w:bottom w:val="nil"/>
            </w:tcBorders>
            <w:shd w:val="clear" w:color="auto" w:fill="auto"/>
          </w:tcPr>
          <w:p w14:paraId="3DC32520"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A: ADSCs-COL/PLGA-β-TCP</w:t>
            </w:r>
          </w:p>
          <w:p w14:paraId="02741F4F"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 Acellular Col/PLGA-β-TCP</w:t>
            </w:r>
          </w:p>
        </w:tc>
        <w:tc>
          <w:tcPr>
            <w:tcW w:w="1933" w:type="dxa"/>
            <w:tcBorders>
              <w:top w:val="nil"/>
              <w:left w:val="nil"/>
              <w:bottom w:val="nil"/>
              <w:right w:val="nil"/>
            </w:tcBorders>
            <w:shd w:val="clear" w:color="auto" w:fill="auto"/>
          </w:tcPr>
          <w:p w14:paraId="3BE1D5A4" w14:textId="6E252895"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L</w:t>
            </w:r>
            <w:r w:rsidR="00D6463A" w:rsidRPr="00D0124B">
              <w:rPr>
                <w:rFonts w:ascii="Book Antiqua" w:hAnsi="Book Antiqua"/>
                <w:color w:val="000000"/>
                <w:sz w:val="24"/>
                <w:szCs w:val="24"/>
              </w:rPr>
              <w:t>ow- temperature deposition manufacturing (LDM) based on the layer-by-layer manufacturing principle of solid free- form fabrication (SFF)</w:t>
            </w:r>
          </w:p>
        </w:tc>
        <w:tc>
          <w:tcPr>
            <w:tcW w:w="1933" w:type="dxa"/>
            <w:tcBorders>
              <w:top w:val="nil"/>
              <w:bottom w:val="nil"/>
            </w:tcBorders>
            <w:shd w:val="clear" w:color="auto" w:fill="auto"/>
          </w:tcPr>
          <w:p w14:paraId="61CDDA68"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194" w:type="dxa"/>
            <w:tcBorders>
              <w:top w:val="nil"/>
              <w:left w:val="nil"/>
              <w:bottom w:val="nil"/>
              <w:right w:val="nil"/>
            </w:tcBorders>
            <w:shd w:val="clear" w:color="auto" w:fill="auto"/>
          </w:tcPr>
          <w:p w14:paraId="3140B2DB"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ADSCs</w:t>
            </w:r>
          </w:p>
        </w:tc>
        <w:tc>
          <w:tcPr>
            <w:tcW w:w="4486" w:type="dxa"/>
            <w:tcBorders>
              <w:top w:val="nil"/>
              <w:bottom w:val="nil"/>
            </w:tcBorders>
            <w:shd w:val="clear" w:color="auto" w:fill="auto"/>
          </w:tcPr>
          <w:p w14:paraId="1A1A44B1"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7CC9F890" w14:textId="007EAD75" w:rsidR="004A0EA4" w:rsidRPr="00D0124B" w:rsidRDefault="004A0EA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 xml:space="preserve"> ECM mine</w:t>
            </w:r>
            <w:r w:rsidR="004F5C7A" w:rsidRPr="00D0124B">
              <w:rPr>
                <w:rFonts w:ascii="Book Antiqua" w:hAnsi="Book Antiqua"/>
                <w:color w:val="000000"/>
                <w:sz w:val="24"/>
                <w:szCs w:val="24"/>
              </w:rPr>
              <w:t>ralization in group A &gt; group B</w:t>
            </w:r>
          </w:p>
          <w:p w14:paraId="6B51AA57" w14:textId="5F84A035" w:rsidR="004A0EA4" w:rsidRPr="00D0124B" w:rsidRDefault="004A0EA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Evident calcification level in group A, no ap</w:t>
            </w:r>
            <w:r w:rsidR="004F5C7A" w:rsidRPr="00D0124B">
              <w:rPr>
                <w:rFonts w:ascii="Book Antiqua" w:hAnsi="Book Antiqua"/>
                <w:color w:val="000000"/>
                <w:sz w:val="24"/>
                <w:szCs w:val="24"/>
              </w:rPr>
              <w:t>parent calcification in group B</w:t>
            </w:r>
          </w:p>
          <w:p w14:paraId="3700B987"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31DA3581" w14:textId="59C90233" w:rsidR="004A0EA4" w:rsidRPr="00D0124B" w:rsidRDefault="004A0EA4"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 xml:space="preserve">Woven bone with a </w:t>
            </w:r>
            <w:r w:rsidR="004F5C7A" w:rsidRPr="00D0124B">
              <w:rPr>
                <w:rFonts w:ascii="Book Antiqua" w:hAnsi="Book Antiqua"/>
                <w:color w:val="000000"/>
                <w:sz w:val="24"/>
                <w:szCs w:val="24"/>
              </w:rPr>
              <w:t>trabecular structure in group A</w:t>
            </w:r>
          </w:p>
          <w:p w14:paraId="1B4357F4" w14:textId="769180D5"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No bone formation in group B</w:t>
            </w:r>
          </w:p>
        </w:tc>
      </w:tr>
      <w:tr w:rsidR="004A0EA4" w:rsidRPr="00D0124B" w14:paraId="34875C78" w14:textId="77777777" w:rsidTr="00065889">
        <w:trPr>
          <w:jc w:val="center"/>
        </w:trPr>
        <w:tc>
          <w:tcPr>
            <w:tcW w:w="563" w:type="dxa"/>
            <w:tcBorders>
              <w:top w:val="nil"/>
              <w:bottom w:val="nil"/>
            </w:tcBorders>
            <w:shd w:val="clear" w:color="auto" w:fill="auto"/>
          </w:tcPr>
          <w:p w14:paraId="555A05DC"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[30]</w:t>
            </w:r>
          </w:p>
        </w:tc>
        <w:tc>
          <w:tcPr>
            <w:tcW w:w="1541" w:type="dxa"/>
            <w:gridSpan w:val="2"/>
            <w:tcBorders>
              <w:top w:val="nil"/>
              <w:bottom w:val="nil"/>
            </w:tcBorders>
            <w:shd w:val="clear" w:color="auto" w:fill="auto"/>
          </w:tcPr>
          <w:p w14:paraId="799FB9D6" w14:textId="1DBDC8F2"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Xu</w:t>
            </w:r>
            <w:r w:rsidR="00203C5E" w:rsidRPr="00D0124B">
              <w:rPr>
                <w:rFonts w:ascii="Book Antiqua" w:hAnsi="Book Antiqua"/>
                <w:i/>
                <w:color w:val="000000"/>
                <w:sz w:val="24"/>
                <w:szCs w:val="24"/>
              </w:rPr>
              <w:t xml:space="preserve"> et al </w:t>
            </w:r>
            <w:r w:rsidRPr="00D0124B">
              <w:rPr>
                <w:rFonts w:ascii="Book Antiqua" w:hAnsi="Book Antiqua"/>
                <w:color w:val="000000"/>
                <w:sz w:val="24"/>
                <w:szCs w:val="24"/>
              </w:rPr>
              <w:t xml:space="preserve"> 2009</w:t>
            </w:r>
          </w:p>
        </w:tc>
        <w:tc>
          <w:tcPr>
            <w:tcW w:w="1341" w:type="dxa"/>
            <w:tcBorders>
              <w:top w:val="nil"/>
              <w:bottom w:val="nil"/>
            </w:tcBorders>
            <w:shd w:val="clear" w:color="auto" w:fill="auto"/>
          </w:tcPr>
          <w:p w14:paraId="7FA94824" w14:textId="452C1C0C"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Col-HYA-PS</w:t>
            </w:r>
          </w:p>
        </w:tc>
        <w:tc>
          <w:tcPr>
            <w:tcW w:w="1933" w:type="dxa"/>
            <w:tcBorders>
              <w:top w:val="nil"/>
              <w:bottom w:val="nil"/>
            </w:tcBorders>
            <w:shd w:val="clear" w:color="auto" w:fill="auto"/>
          </w:tcPr>
          <w:p w14:paraId="1C418198" w14:textId="470851BB"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F15610" w:rsidRPr="00D0124B">
              <w:rPr>
                <w:rFonts w:ascii="Book Antiqua" w:hAnsi="Book Antiqua"/>
                <w:color w:val="000000"/>
                <w:sz w:val="24"/>
                <w:szCs w:val="24"/>
              </w:rPr>
              <w:t>ol–gel method</w:t>
            </w:r>
          </w:p>
        </w:tc>
        <w:tc>
          <w:tcPr>
            <w:tcW w:w="1933" w:type="dxa"/>
            <w:tcBorders>
              <w:top w:val="nil"/>
              <w:bottom w:val="nil"/>
            </w:tcBorders>
            <w:shd w:val="clear" w:color="auto" w:fill="auto"/>
          </w:tcPr>
          <w:p w14:paraId="18156915"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composite fabrication</w:t>
            </w:r>
          </w:p>
        </w:tc>
        <w:tc>
          <w:tcPr>
            <w:tcW w:w="1194" w:type="dxa"/>
            <w:tcBorders>
              <w:top w:val="nil"/>
              <w:bottom w:val="nil"/>
            </w:tcBorders>
            <w:shd w:val="clear" w:color="auto" w:fill="auto"/>
          </w:tcPr>
          <w:p w14:paraId="086CFB56"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486" w:type="dxa"/>
            <w:tcBorders>
              <w:top w:val="nil"/>
              <w:bottom w:val="nil"/>
            </w:tcBorders>
            <w:shd w:val="clear" w:color="auto" w:fill="auto"/>
          </w:tcPr>
          <w:p w14:paraId="57F2C844"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Cell attachment:  </w:t>
            </w:r>
          </w:p>
          <w:p w14:paraId="17F9B11F" w14:textId="253DF66F"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color w:val="000000"/>
                <w:sz w:val="24"/>
                <w:szCs w:val="24"/>
              </w:rPr>
              <w:t>Number of attached cells on 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HYA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PS was the highest.</w:t>
            </w:r>
          </w:p>
          <w:p w14:paraId="610CB2A0"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Cell proliferation: </w:t>
            </w:r>
          </w:p>
          <w:p w14:paraId="3F2D7F17" w14:textId="687A33FF"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HYA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PS</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&gt; BG + Col and 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HYA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&gt; BG  </w:t>
            </w:r>
          </w:p>
          <w:p w14:paraId="4F715C76" w14:textId="4FBAD656"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ALP </w:t>
            </w:r>
            <w:r w:rsidR="003E1F1E" w:rsidRPr="00D0124B">
              <w:rPr>
                <w:rFonts w:ascii="Book Antiqua" w:hAnsi="Book Antiqua"/>
                <w:b/>
                <w:bCs/>
                <w:color w:val="000000"/>
                <w:sz w:val="24"/>
                <w:szCs w:val="24"/>
              </w:rPr>
              <w:t>a</w:t>
            </w:r>
            <w:r w:rsidRPr="00D0124B">
              <w:rPr>
                <w:rFonts w:ascii="Book Antiqua" w:hAnsi="Book Antiqua"/>
                <w:b/>
                <w:bCs/>
                <w:color w:val="000000"/>
                <w:sz w:val="24"/>
                <w:szCs w:val="24"/>
              </w:rPr>
              <w:t>ctivity:</w:t>
            </w:r>
          </w:p>
          <w:p w14:paraId="4AF5032B" w14:textId="7A6B765A"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color w:val="000000"/>
                <w:sz w:val="24"/>
                <w:szCs w:val="24"/>
              </w:rPr>
              <w:t>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004F5C7A"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HYA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PS</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&gt; BG + Col and 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HYA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&gt; BG</w:t>
            </w:r>
          </w:p>
        </w:tc>
      </w:tr>
      <w:tr w:rsidR="004A0EA4" w:rsidRPr="00D0124B" w14:paraId="14E44D4F" w14:textId="77777777" w:rsidTr="00065889">
        <w:trPr>
          <w:jc w:val="center"/>
        </w:trPr>
        <w:tc>
          <w:tcPr>
            <w:tcW w:w="563" w:type="dxa"/>
            <w:tcBorders>
              <w:top w:val="nil"/>
              <w:bottom w:val="nil"/>
            </w:tcBorders>
            <w:shd w:val="clear" w:color="auto" w:fill="auto"/>
          </w:tcPr>
          <w:p w14:paraId="47F324E3"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[47]</w:t>
            </w:r>
          </w:p>
        </w:tc>
        <w:tc>
          <w:tcPr>
            <w:tcW w:w="1541" w:type="dxa"/>
            <w:gridSpan w:val="2"/>
            <w:tcBorders>
              <w:top w:val="nil"/>
              <w:left w:val="nil"/>
              <w:bottom w:val="nil"/>
              <w:right w:val="nil"/>
            </w:tcBorders>
            <w:shd w:val="clear" w:color="auto" w:fill="auto"/>
          </w:tcPr>
          <w:p w14:paraId="55DAE245" w14:textId="721C4FC3" w:rsidR="004A0EA4" w:rsidRPr="00D0124B" w:rsidRDefault="001B765C" w:rsidP="009B61A1">
            <w:pPr>
              <w:spacing w:after="0"/>
              <w:jc w:val="both"/>
              <w:rPr>
                <w:rFonts w:ascii="Book Antiqua" w:hAnsi="Book Antiqua"/>
                <w:sz w:val="24"/>
                <w:szCs w:val="24"/>
              </w:rPr>
            </w:pPr>
            <w:hyperlink r:id="rId23" w:history="1">
              <w:r w:rsidR="004A0EA4" w:rsidRPr="00D0124B">
                <w:rPr>
                  <w:rStyle w:val="Hyperlink"/>
                  <w:rFonts w:ascii="Book Antiqua" w:hAnsi="Book Antiqua"/>
                  <w:color w:val="auto"/>
                  <w:sz w:val="24"/>
                  <w:szCs w:val="24"/>
                  <w:u w:val="none"/>
                </w:rPr>
                <w:t>Kawai</w:t>
              </w:r>
            </w:hyperlink>
            <w:r w:rsidR="00203C5E" w:rsidRPr="00D0124B">
              <w:rPr>
                <w:rFonts w:ascii="Book Antiqua" w:hAnsi="Book Antiqua"/>
                <w:i/>
                <w:sz w:val="24"/>
                <w:szCs w:val="24"/>
              </w:rPr>
              <w:t xml:space="preserve"> et al </w:t>
            </w:r>
            <w:r w:rsidR="004A0EA4" w:rsidRPr="00D0124B">
              <w:rPr>
                <w:rFonts w:ascii="Book Antiqua" w:hAnsi="Book Antiqua"/>
                <w:sz w:val="24"/>
                <w:szCs w:val="24"/>
              </w:rPr>
              <w:t xml:space="preserve"> 2009</w:t>
            </w:r>
          </w:p>
        </w:tc>
        <w:tc>
          <w:tcPr>
            <w:tcW w:w="1341" w:type="dxa"/>
            <w:tcBorders>
              <w:top w:val="nil"/>
              <w:bottom w:val="nil"/>
            </w:tcBorders>
            <w:shd w:val="clear" w:color="auto" w:fill="auto"/>
          </w:tcPr>
          <w:p w14:paraId="492747AF" w14:textId="5FC626CB"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OCP</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p>
        </w:tc>
        <w:tc>
          <w:tcPr>
            <w:tcW w:w="1933" w:type="dxa"/>
            <w:tcBorders>
              <w:top w:val="nil"/>
              <w:left w:val="nil"/>
              <w:bottom w:val="nil"/>
              <w:right w:val="nil"/>
            </w:tcBorders>
            <w:shd w:val="clear" w:color="auto" w:fill="auto"/>
          </w:tcPr>
          <w:p w14:paraId="02F5DD85" w14:textId="4E21DB82" w:rsidR="004A0EA4" w:rsidRPr="00D0124B" w:rsidRDefault="00E95125" w:rsidP="009B61A1">
            <w:pPr>
              <w:spacing w:after="0"/>
              <w:jc w:val="both"/>
              <w:rPr>
                <w:rFonts w:ascii="Book Antiqua" w:hAnsi="Book Antiqua"/>
                <w:color w:val="000000"/>
                <w:sz w:val="24"/>
                <w:szCs w:val="24"/>
              </w:rPr>
            </w:pPr>
            <w:r w:rsidRPr="00D0124B">
              <w:rPr>
                <w:rFonts w:ascii="Book Antiqua" w:hAnsi="Book Antiqua"/>
                <w:color w:val="000000"/>
                <w:sz w:val="24"/>
                <w:szCs w:val="24"/>
              </w:rPr>
              <w:t>Mixing</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3E1F1E" w:rsidRPr="00D0124B">
              <w:rPr>
                <w:rFonts w:ascii="Book Antiqua" w:hAnsi="Book Antiqua"/>
                <w:color w:val="000000"/>
                <w:sz w:val="24"/>
                <w:szCs w:val="24"/>
              </w:rPr>
              <w:t xml:space="preserve"> </w:t>
            </w:r>
            <w:r w:rsidRPr="00D0124B">
              <w:rPr>
                <w:rFonts w:ascii="Book Antiqua" w:hAnsi="Book Antiqua"/>
                <w:color w:val="000000"/>
                <w:sz w:val="24"/>
                <w:szCs w:val="24"/>
              </w:rPr>
              <w:t>lyophilization</w:t>
            </w:r>
          </w:p>
        </w:tc>
        <w:tc>
          <w:tcPr>
            <w:tcW w:w="1933" w:type="dxa"/>
            <w:tcBorders>
              <w:top w:val="nil"/>
              <w:bottom w:val="nil"/>
            </w:tcBorders>
            <w:shd w:val="clear" w:color="auto" w:fill="auto"/>
          </w:tcPr>
          <w:p w14:paraId="2D3FDBBC"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194" w:type="dxa"/>
            <w:tcBorders>
              <w:top w:val="nil"/>
              <w:left w:val="nil"/>
              <w:bottom w:val="nil"/>
              <w:right w:val="nil"/>
            </w:tcBorders>
            <w:shd w:val="clear" w:color="auto" w:fill="auto"/>
          </w:tcPr>
          <w:p w14:paraId="05DD796B"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MSST-2 Cs</w:t>
            </w:r>
          </w:p>
        </w:tc>
        <w:tc>
          <w:tcPr>
            <w:tcW w:w="4486" w:type="dxa"/>
            <w:tcBorders>
              <w:top w:val="nil"/>
              <w:bottom w:val="nil"/>
            </w:tcBorders>
            <w:shd w:val="clear" w:color="auto" w:fill="auto"/>
          </w:tcPr>
          <w:p w14:paraId="1C87B83E"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Proliferation and attachment :</w:t>
            </w:r>
          </w:p>
          <w:p w14:paraId="1DB3E91C" w14:textId="0566B870"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OCP + Col &gt;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OCP</w:t>
            </w:r>
            <w:r w:rsidR="004F5C7A" w:rsidRPr="00D0124B">
              <w:rPr>
                <w:rFonts w:ascii="Book Antiqua" w:hAnsi="Book Antiqua" w:hint="eastAsia"/>
                <w:color w:val="000000"/>
                <w:sz w:val="24"/>
                <w:szCs w:val="24"/>
                <w:lang w:eastAsia="zh-CN"/>
              </w:rPr>
              <w:t xml:space="preserve"> </w:t>
            </w:r>
            <w:r w:rsidR="004E19C2" w:rsidRPr="00D0124B">
              <w:rPr>
                <w:rFonts w:ascii="Book Antiqua" w:hAnsi="Book Antiqua"/>
                <w:color w:val="000000"/>
                <w:sz w:val="24"/>
                <w:szCs w:val="24"/>
              </w:rPr>
              <w:t>(control)</w:t>
            </w:r>
            <w:r w:rsidRPr="00D0124B">
              <w:rPr>
                <w:rFonts w:ascii="Book Antiqua" w:hAnsi="Book Antiqua"/>
                <w:color w:val="000000"/>
                <w:sz w:val="24"/>
                <w:szCs w:val="24"/>
              </w:rPr>
              <w:t xml:space="preserve"> </w:t>
            </w:r>
          </w:p>
          <w:p w14:paraId="1A028EB2"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6F290CFE" w14:textId="7BFD78B9"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OCP + Col: Enhanced bone regeneration ratio 83:17 generated maximum repair level of approximatel</w:t>
            </w:r>
            <w:r w:rsidR="004F5C7A" w:rsidRPr="00D0124B">
              <w:rPr>
                <w:rFonts w:ascii="Book Antiqua" w:hAnsi="Book Antiqua"/>
                <w:color w:val="000000"/>
                <w:sz w:val="24"/>
                <w:szCs w:val="24"/>
              </w:rPr>
              <w:t>y 64% of the defect at 12 wk</w:t>
            </w:r>
            <w:r w:rsidRPr="00D0124B">
              <w:rPr>
                <w:rFonts w:ascii="Book Antiqua" w:hAnsi="Book Antiqua"/>
                <w:color w:val="000000"/>
                <w:sz w:val="24"/>
                <w:szCs w:val="24"/>
              </w:rPr>
              <w:t xml:space="preserve"> </w:t>
            </w:r>
          </w:p>
        </w:tc>
      </w:tr>
      <w:tr w:rsidR="004A0EA4" w:rsidRPr="00D0124B" w14:paraId="4D320E74" w14:textId="77777777" w:rsidTr="00065889">
        <w:trPr>
          <w:jc w:val="center"/>
        </w:trPr>
        <w:tc>
          <w:tcPr>
            <w:tcW w:w="563" w:type="dxa"/>
            <w:tcBorders>
              <w:top w:val="nil"/>
              <w:bottom w:val="nil"/>
            </w:tcBorders>
            <w:shd w:val="clear" w:color="auto" w:fill="auto"/>
          </w:tcPr>
          <w:p w14:paraId="15768BDF"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[48]</w:t>
            </w:r>
          </w:p>
        </w:tc>
        <w:tc>
          <w:tcPr>
            <w:tcW w:w="1541" w:type="dxa"/>
            <w:gridSpan w:val="2"/>
            <w:tcBorders>
              <w:top w:val="nil"/>
              <w:bottom w:val="nil"/>
            </w:tcBorders>
            <w:shd w:val="clear" w:color="auto" w:fill="auto"/>
          </w:tcPr>
          <w:p w14:paraId="7FE09804" w14:textId="29D8FCAA"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Zhang </w:t>
            </w:r>
            <w:r w:rsidR="00203C5E" w:rsidRPr="00D0124B">
              <w:rPr>
                <w:rFonts w:ascii="Book Antiqua" w:hAnsi="Book Antiqua"/>
                <w:i/>
                <w:color w:val="000000"/>
                <w:sz w:val="24"/>
                <w:szCs w:val="24"/>
              </w:rPr>
              <w:t xml:space="preserve"> et al </w:t>
            </w:r>
          </w:p>
          <w:p w14:paraId="6634BF85"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341" w:type="dxa"/>
            <w:tcBorders>
              <w:top w:val="nil"/>
              <w:bottom w:val="nil"/>
            </w:tcBorders>
            <w:shd w:val="clear" w:color="auto" w:fill="auto"/>
          </w:tcPr>
          <w:p w14:paraId="10A44B14" w14:textId="3F6A3441"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ß-TCP</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p>
        </w:tc>
        <w:tc>
          <w:tcPr>
            <w:tcW w:w="1933" w:type="dxa"/>
            <w:tcBorders>
              <w:top w:val="nil"/>
              <w:bottom w:val="nil"/>
            </w:tcBorders>
            <w:shd w:val="clear" w:color="auto" w:fill="auto"/>
          </w:tcPr>
          <w:p w14:paraId="09E0F81D" w14:textId="77777777" w:rsidR="000B312B"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 +</w:t>
            </w:r>
          </w:p>
          <w:p w14:paraId="169B2CB5" w14:textId="77777777" w:rsidR="004A0EA4"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impregnating methods</w:t>
            </w:r>
          </w:p>
        </w:tc>
        <w:tc>
          <w:tcPr>
            <w:tcW w:w="1933" w:type="dxa"/>
            <w:tcBorders>
              <w:top w:val="nil"/>
              <w:bottom w:val="nil"/>
            </w:tcBorders>
            <w:shd w:val="clear" w:color="auto" w:fill="auto"/>
          </w:tcPr>
          <w:p w14:paraId="5A0EC9C2"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Architecture+ Surface coating </w:t>
            </w:r>
          </w:p>
        </w:tc>
        <w:tc>
          <w:tcPr>
            <w:tcW w:w="1194" w:type="dxa"/>
            <w:tcBorders>
              <w:top w:val="nil"/>
              <w:bottom w:val="nil"/>
            </w:tcBorders>
            <w:shd w:val="clear" w:color="auto" w:fill="auto"/>
          </w:tcPr>
          <w:p w14:paraId="045F058D"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MG63Cs</w:t>
            </w:r>
          </w:p>
        </w:tc>
        <w:tc>
          <w:tcPr>
            <w:tcW w:w="4486" w:type="dxa"/>
            <w:tcBorders>
              <w:top w:val="nil"/>
              <w:bottom w:val="nil"/>
            </w:tcBorders>
            <w:shd w:val="clear" w:color="auto" w:fill="auto"/>
          </w:tcPr>
          <w:p w14:paraId="4C649F2E"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MTT assay:</w:t>
            </w:r>
            <w:r w:rsidRPr="00D0124B">
              <w:rPr>
                <w:rFonts w:ascii="Book Antiqua" w:hAnsi="Book Antiqua"/>
                <w:color w:val="000000"/>
                <w:sz w:val="24"/>
                <w:szCs w:val="24"/>
              </w:rPr>
              <w:t xml:space="preserve"> (relative)</w:t>
            </w:r>
          </w:p>
          <w:p w14:paraId="4B3B80F3" w14:textId="37B53F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ß-TCP</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0.30 </w:t>
            </w:r>
          </w:p>
          <w:p w14:paraId="44CED0EE" w14:textId="2534516C"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4A0EA4" w:rsidRPr="00D0124B">
              <w:rPr>
                <w:rFonts w:ascii="Book Antiqua" w:hAnsi="Book Antiqua"/>
                <w:color w:val="000000"/>
                <w:sz w:val="24"/>
                <w:szCs w:val="24"/>
              </w:rPr>
              <w:t>ontrol</w:t>
            </w:r>
            <w:r w:rsidR="000B312B" w:rsidRPr="00D0124B">
              <w:rPr>
                <w:rFonts w:ascii="Book Antiqua" w:hAnsi="Book Antiqua"/>
                <w:color w:val="000000"/>
                <w:sz w:val="24"/>
                <w:szCs w:val="24"/>
              </w:rPr>
              <w:t xml:space="preserve"> (ß-TCP)</w:t>
            </w:r>
            <w:r w:rsidR="004A0EA4" w:rsidRPr="00D0124B">
              <w:rPr>
                <w:rFonts w:ascii="Book Antiqua" w:hAnsi="Book Antiqua"/>
                <w:color w:val="000000"/>
                <w:sz w:val="24"/>
                <w:szCs w:val="24"/>
              </w:rPr>
              <w:t>:</w:t>
            </w:r>
            <w:r w:rsidR="004A0EA4" w:rsidRPr="00D0124B">
              <w:rPr>
                <w:rFonts w:ascii="Book Antiqua" w:hAnsi="Book Antiqua"/>
                <w:color w:val="000000"/>
                <w:sz w:val="24"/>
                <w:szCs w:val="24"/>
              </w:rPr>
              <w:tab/>
              <w:t>0.25</w:t>
            </w:r>
          </w:p>
        </w:tc>
      </w:tr>
      <w:tr w:rsidR="004A0EA4" w:rsidRPr="00D0124B" w14:paraId="7150F391" w14:textId="77777777" w:rsidTr="00065889">
        <w:trPr>
          <w:jc w:val="center"/>
        </w:trPr>
        <w:tc>
          <w:tcPr>
            <w:tcW w:w="563" w:type="dxa"/>
            <w:tcBorders>
              <w:top w:val="nil"/>
              <w:bottom w:val="nil"/>
            </w:tcBorders>
            <w:shd w:val="clear" w:color="auto" w:fill="auto"/>
          </w:tcPr>
          <w:p w14:paraId="146169BC"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[49]</w:t>
            </w:r>
          </w:p>
        </w:tc>
        <w:tc>
          <w:tcPr>
            <w:tcW w:w="1541" w:type="dxa"/>
            <w:gridSpan w:val="2"/>
            <w:tcBorders>
              <w:top w:val="nil"/>
              <w:left w:val="nil"/>
              <w:bottom w:val="nil"/>
              <w:right w:val="nil"/>
            </w:tcBorders>
            <w:shd w:val="clear" w:color="auto" w:fill="auto"/>
          </w:tcPr>
          <w:p w14:paraId="782212DB" w14:textId="3A081F8A"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Qu</w:t>
            </w:r>
            <w:r w:rsidR="00203C5E" w:rsidRPr="00D0124B">
              <w:rPr>
                <w:rFonts w:ascii="Book Antiqua" w:hAnsi="Book Antiqua"/>
                <w:i/>
                <w:color w:val="000000"/>
                <w:sz w:val="24"/>
                <w:szCs w:val="24"/>
              </w:rPr>
              <w:t xml:space="preserve"> et al </w:t>
            </w:r>
            <w:r w:rsidRPr="00D0124B">
              <w:rPr>
                <w:rFonts w:ascii="Book Antiqua" w:hAnsi="Book Antiqua"/>
                <w:color w:val="000000"/>
                <w:sz w:val="24"/>
                <w:szCs w:val="24"/>
              </w:rPr>
              <w:t xml:space="preserve"> </w:t>
            </w:r>
          </w:p>
          <w:p w14:paraId="4E3A594A"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341" w:type="dxa"/>
            <w:tcBorders>
              <w:top w:val="nil"/>
              <w:bottom w:val="nil"/>
            </w:tcBorders>
            <w:shd w:val="clear" w:color="auto" w:fill="auto"/>
          </w:tcPr>
          <w:p w14:paraId="2F803DEE" w14:textId="5C2BB583"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RGD peptide </w:t>
            </w:r>
          </w:p>
        </w:tc>
        <w:tc>
          <w:tcPr>
            <w:tcW w:w="1933" w:type="dxa"/>
            <w:tcBorders>
              <w:top w:val="nil"/>
              <w:left w:val="nil"/>
              <w:bottom w:val="nil"/>
              <w:right w:val="nil"/>
            </w:tcBorders>
            <w:shd w:val="clear" w:color="auto" w:fill="auto"/>
          </w:tcPr>
          <w:p w14:paraId="65D4A954" w14:textId="77777777" w:rsidR="000B312B"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in situ compositing</w:t>
            </w:r>
          </w:p>
          <w:p w14:paraId="2A70DB80" w14:textId="77777777" w:rsidR="004A0EA4"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hybridization + lyophilization</w:t>
            </w:r>
          </w:p>
        </w:tc>
        <w:tc>
          <w:tcPr>
            <w:tcW w:w="1933" w:type="dxa"/>
            <w:tcBorders>
              <w:top w:val="nil"/>
              <w:bottom w:val="nil"/>
            </w:tcBorders>
            <w:shd w:val="clear" w:color="auto" w:fill="auto"/>
          </w:tcPr>
          <w:p w14:paraId="46A18B20"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Surface coating </w:t>
            </w:r>
          </w:p>
          <w:p w14:paraId="3E632B5C" w14:textId="77777777" w:rsidR="004A0EA4" w:rsidRPr="00D0124B" w:rsidRDefault="004A0EA4" w:rsidP="009B61A1">
            <w:pPr>
              <w:spacing w:after="0"/>
              <w:jc w:val="both"/>
              <w:rPr>
                <w:rFonts w:ascii="Book Antiqua" w:hAnsi="Book Antiqua"/>
                <w:color w:val="000000"/>
                <w:sz w:val="24"/>
                <w:szCs w:val="24"/>
              </w:rPr>
            </w:pPr>
          </w:p>
        </w:tc>
        <w:tc>
          <w:tcPr>
            <w:tcW w:w="1194" w:type="dxa"/>
            <w:tcBorders>
              <w:top w:val="nil"/>
              <w:left w:val="nil"/>
              <w:bottom w:val="nil"/>
              <w:right w:val="nil"/>
            </w:tcBorders>
            <w:shd w:val="clear" w:color="auto" w:fill="auto"/>
          </w:tcPr>
          <w:p w14:paraId="7D832F00"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486" w:type="dxa"/>
            <w:tcBorders>
              <w:top w:val="nil"/>
              <w:bottom w:val="nil"/>
            </w:tcBorders>
            <w:shd w:val="clear" w:color="auto" w:fill="auto"/>
          </w:tcPr>
          <w:p w14:paraId="2CAF1740" w14:textId="035AA78F" w:rsidR="004A0EA4" w:rsidRPr="00D0124B" w:rsidRDefault="003E1F1E"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w:t>
            </w:r>
            <w:r w:rsidR="004A0EA4" w:rsidRPr="00D0124B">
              <w:rPr>
                <w:rFonts w:ascii="Book Antiqua" w:hAnsi="Book Antiqua"/>
                <w:b/>
                <w:bCs/>
                <w:color w:val="000000"/>
                <w:sz w:val="24"/>
                <w:szCs w:val="24"/>
              </w:rPr>
              <w:t>luorescence microscopy</w:t>
            </w:r>
            <w:r w:rsidRPr="00D0124B">
              <w:rPr>
                <w:rFonts w:ascii="Book Antiqua" w:hAnsi="Book Antiqua"/>
                <w:b/>
                <w:bCs/>
                <w:color w:val="000000"/>
                <w:sz w:val="24"/>
                <w:szCs w:val="24"/>
              </w:rPr>
              <w:t>:</w:t>
            </w:r>
          </w:p>
          <w:p w14:paraId="541BBCA7" w14:textId="66552C7E"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Cell adhesion rate: CS</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004F5C7A" w:rsidRPr="00D0124B">
              <w:rPr>
                <w:rFonts w:ascii="Book Antiqua" w:hAnsi="Book Antiqua"/>
                <w:color w:val="000000"/>
                <w:sz w:val="24"/>
                <w:szCs w:val="24"/>
              </w:rPr>
              <w:t>HA</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54.7%</w:t>
            </w:r>
          </w:p>
          <w:p w14:paraId="47213AAB" w14:textId="42B5558A"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RGD peptide: 71.6% and 80.7% </w:t>
            </w:r>
          </w:p>
          <w:p w14:paraId="60D49074"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55B6A647"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C+HA+RGD peptide: 0.005 96 ± 0.000 81 U/L/ng</w:t>
            </w:r>
          </w:p>
          <w:p w14:paraId="5B15E076"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C+HA: 0.002 83 ± 0.000 25U/L/ng</w:t>
            </w:r>
          </w:p>
        </w:tc>
      </w:tr>
      <w:tr w:rsidR="004A0EA4" w:rsidRPr="00D0124B" w14:paraId="4D3E4920" w14:textId="77777777" w:rsidTr="00065889">
        <w:trPr>
          <w:jc w:val="center"/>
        </w:trPr>
        <w:tc>
          <w:tcPr>
            <w:tcW w:w="563" w:type="dxa"/>
            <w:tcBorders>
              <w:top w:val="nil"/>
              <w:bottom w:val="nil"/>
            </w:tcBorders>
            <w:shd w:val="clear" w:color="auto" w:fill="auto"/>
          </w:tcPr>
          <w:p w14:paraId="499D06AC"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[50]</w:t>
            </w:r>
          </w:p>
        </w:tc>
        <w:tc>
          <w:tcPr>
            <w:tcW w:w="1541" w:type="dxa"/>
            <w:gridSpan w:val="2"/>
            <w:tcBorders>
              <w:top w:val="nil"/>
              <w:bottom w:val="nil"/>
            </w:tcBorders>
            <w:shd w:val="clear" w:color="auto" w:fill="auto"/>
          </w:tcPr>
          <w:p w14:paraId="2815DE36" w14:textId="1F23B5D9"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Kang</w:t>
            </w:r>
            <w:r w:rsidR="00203C5E" w:rsidRPr="00D0124B">
              <w:rPr>
                <w:rFonts w:ascii="Book Antiqua" w:hAnsi="Book Antiqua"/>
                <w:i/>
                <w:color w:val="000000"/>
                <w:sz w:val="24"/>
                <w:szCs w:val="24"/>
              </w:rPr>
              <w:t xml:space="preserve"> et al </w:t>
            </w:r>
            <w:r w:rsidRPr="00D0124B">
              <w:rPr>
                <w:rFonts w:ascii="Book Antiqua" w:hAnsi="Book Antiqua"/>
                <w:color w:val="000000"/>
                <w:sz w:val="24"/>
                <w:szCs w:val="24"/>
              </w:rPr>
              <w:t xml:space="preserve"> </w:t>
            </w:r>
          </w:p>
          <w:p w14:paraId="69FA7C68"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341" w:type="dxa"/>
            <w:tcBorders>
              <w:top w:val="nil"/>
              <w:bottom w:val="nil"/>
            </w:tcBorders>
            <w:shd w:val="clear" w:color="auto" w:fill="auto"/>
          </w:tcPr>
          <w:p w14:paraId="498383DD" w14:textId="75496333"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Fi</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HAH</w:t>
            </w:r>
          </w:p>
        </w:tc>
        <w:tc>
          <w:tcPr>
            <w:tcW w:w="1933" w:type="dxa"/>
            <w:tcBorders>
              <w:top w:val="nil"/>
              <w:bottom w:val="nil"/>
            </w:tcBorders>
            <w:shd w:val="clear" w:color="auto" w:fill="auto"/>
          </w:tcPr>
          <w:p w14:paraId="55668635" w14:textId="77777777" w:rsidR="004A0EA4"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The multi-head deposition system</w:t>
            </w:r>
          </w:p>
        </w:tc>
        <w:tc>
          <w:tcPr>
            <w:tcW w:w="1933" w:type="dxa"/>
            <w:tcBorders>
              <w:top w:val="nil"/>
              <w:bottom w:val="nil"/>
            </w:tcBorders>
            <w:shd w:val="clear" w:color="auto" w:fill="auto"/>
          </w:tcPr>
          <w:p w14:paraId="59377FAF"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Surface coating </w:t>
            </w:r>
          </w:p>
        </w:tc>
        <w:tc>
          <w:tcPr>
            <w:tcW w:w="1194" w:type="dxa"/>
            <w:tcBorders>
              <w:top w:val="nil"/>
              <w:bottom w:val="nil"/>
            </w:tcBorders>
            <w:shd w:val="clear" w:color="auto" w:fill="auto"/>
          </w:tcPr>
          <w:p w14:paraId="412A5403"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ADSCs</w:t>
            </w:r>
          </w:p>
        </w:tc>
        <w:tc>
          <w:tcPr>
            <w:tcW w:w="4486" w:type="dxa"/>
            <w:tcBorders>
              <w:top w:val="nil"/>
              <w:bottom w:val="nil"/>
            </w:tcBorders>
            <w:shd w:val="clear" w:color="auto" w:fill="auto"/>
          </w:tcPr>
          <w:p w14:paraId="0FE5BF19"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7BE0EAE9" w14:textId="56861FF1"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4F5C7A" w:rsidRPr="00D0124B">
              <w:rPr>
                <w:rFonts w:ascii="Book Antiqua" w:hAnsi="Book Antiqua"/>
                <w:color w:val="000000"/>
                <w:sz w:val="24"/>
                <w:szCs w:val="24"/>
              </w:rPr>
              <w:t xml:space="preserve">ingle day treatment: </w:t>
            </w:r>
            <w:r w:rsidR="004A0EA4" w:rsidRPr="00D0124B">
              <w:rPr>
                <w:rFonts w:ascii="Book Antiqua" w:hAnsi="Book Antiqua"/>
                <w:color w:val="000000"/>
                <w:sz w:val="24"/>
                <w:szCs w:val="24"/>
              </w:rPr>
              <w:t>0.5 m</w:t>
            </w:r>
            <w:r w:rsidR="004F5C7A" w:rsidRPr="00D0124B">
              <w:rPr>
                <w:rFonts w:ascii="Book Antiqua" w:hAnsi="Book Antiqua" w:hint="eastAsia"/>
                <w:color w:val="000000"/>
                <w:sz w:val="24"/>
                <w:szCs w:val="24"/>
                <w:lang w:eastAsia="zh-CN"/>
              </w:rPr>
              <w:t>mol</w:t>
            </w:r>
            <w:r w:rsidR="004A0EA4" w:rsidRPr="00D0124B">
              <w:rPr>
                <w:rFonts w:ascii="Book Antiqua" w:hAnsi="Book Antiqua"/>
                <w:color w:val="000000"/>
                <w:sz w:val="24"/>
                <w:szCs w:val="24"/>
              </w:rPr>
              <w:t>/mg</w:t>
            </w:r>
          </w:p>
          <w:p w14:paraId="7EA0DBC2" w14:textId="76C655DC"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N</w:t>
            </w:r>
            <w:r w:rsidR="004A0EA4" w:rsidRPr="00D0124B">
              <w:rPr>
                <w:rFonts w:ascii="Book Antiqua" w:hAnsi="Book Antiqua"/>
                <w:color w:val="000000"/>
                <w:sz w:val="24"/>
                <w:szCs w:val="24"/>
              </w:rPr>
              <w:t>o treatment: 0.5 m</w:t>
            </w:r>
            <w:r w:rsidR="004F5C7A" w:rsidRPr="00D0124B">
              <w:rPr>
                <w:rFonts w:ascii="Book Antiqua" w:hAnsi="Book Antiqua" w:hint="eastAsia"/>
                <w:color w:val="000000"/>
                <w:sz w:val="24"/>
                <w:szCs w:val="24"/>
                <w:lang w:eastAsia="zh-CN"/>
              </w:rPr>
              <w:t>mol</w:t>
            </w:r>
            <w:r w:rsidR="004A0EA4" w:rsidRPr="00D0124B">
              <w:rPr>
                <w:rFonts w:ascii="Book Antiqua" w:hAnsi="Book Antiqua"/>
                <w:color w:val="000000"/>
                <w:sz w:val="24"/>
                <w:szCs w:val="24"/>
              </w:rPr>
              <w:t>/mg</w:t>
            </w:r>
          </w:p>
          <w:p w14:paraId="7C1BB010" w14:textId="4C1E22D5" w:rsidR="004A0EA4" w:rsidRPr="00D0124B" w:rsidRDefault="003E1F1E" w:rsidP="004F5C7A">
            <w:pPr>
              <w:spacing w:after="0"/>
              <w:jc w:val="both"/>
              <w:rPr>
                <w:rFonts w:ascii="Book Antiqua" w:hAnsi="Book Antiqua"/>
                <w:color w:val="000000"/>
                <w:sz w:val="24"/>
                <w:szCs w:val="24"/>
              </w:rPr>
            </w:pPr>
            <w:r w:rsidRPr="00D0124B">
              <w:rPr>
                <w:rFonts w:ascii="Book Antiqua" w:hAnsi="Book Antiqua"/>
                <w:color w:val="000000"/>
                <w:sz w:val="24"/>
                <w:szCs w:val="24"/>
              </w:rPr>
              <w:t>D</w:t>
            </w:r>
            <w:r w:rsidR="004A0EA4" w:rsidRPr="00D0124B">
              <w:rPr>
                <w:rFonts w:ascii="Book Antiqua" w:hAnsi="Book Antiqua"/>
                <w:color w:val="000000"/>
                <w:sz w:val="24"/>
                <w:szCs w:val="24"/>
              </w:rPr>
              <w:t>aily treatment:  3 m</w:t>
            </w:r>
            <w:r w:rsidR="004F5C7A" w:rsidRPr="00D0124B">
              <w:rPr>
                <w:rFonts w:ascii="Book Antiqua" w:hAnsi="Book Antiqua" w:hint="eastAsia"/>
                <w:color w:val="000000"/>
                <w:sz w:val="24"/>
                <w:szCs w:val="24"/>
                <w:lang w:eastAsia="zh-CN"/>
              </w:rPr>
              <w:t>mol</w:t>
            </w:r>
            <w:r w:rsidR="004A0EA4" w:rsidRPr="00D0124B">
              <w:rPr>
                <w:rFonts w:ascii="Book Antiqua" w:hAnsi="Book Antiqua"/>
                <w:color w:val="000000"/>
                <w:sz w:val="24"/>
                <w:szCs w:val="24"/>
              </w:rPr>
              <w:t>/mg</w:t>
            </w:r>
          </w:p>
        </w:tc>
      </w:tr>
      <w:tr w:rsidR="004A0EA4" w:rsidRPr="00D0124B" w14:paraId="7BD9C1C1" w14:textId="77777777" w:rsidTr="00065889">
        <w:trPr>
          <w:jc w:val="center"/>
        </w:trPr>
        <w:tc>
          <w:tcPr>
            <w:tcW w:w="563" w:type="dxa"/>
            <w:tcBorders>
              <w:top w:val="nil"/>
              <w:bottom w:val="nil"/>
            </w:tcBorders>
            <w:shd w:val="clear" w:color="auto" w:fill="auto"/>
          </w:tcPr>
          <w:p w14:paraId="69883F71"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[51]</w:t>
            </w:r>
          </w:p>
        </w:tc>
        <w:tc>
          <w:tcPr>
            <w:tcW w:w="1541" w:type="dxa"/>
            <w:gridSpan w:val="2"/>
            <w:tcBorders>
              <w:top w:val="nil"/>
              <w:left w:val="nil"/>
              <w:bottom w:val="nil"/>
              <w:right w:val="nil"/>
            </w:tcBorders>
            <w:shd w:val="clear" w:color="auto" w:fill="auto"/>
          </w:tcPr>
          <w:p w14:paraId="2AF6C4B1" w14:textId="0F8DCEB0"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Marelli</w:t>
            </w:r>
            <w:r w:rsidR="00203C5E" w:rsidRPr="00D0124B">
              <w:rPr>
                <w:rFonts w:ascii="Book Antiqua" w:hAnsi="Book Antiqua"/>
                <w:i/>
                <w:color w:val="000000"/>
                <w:sz w:val="24"/>
                <w:szCs w:val="24"/>
              </w:rPr>
              <w:t xml:space="preserve"> et al </w:t>
            </w:r>
          </w:p>
          <w:p w14:paraId="57E490B1"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341" w:type="dxa"/>
            <w:tcBorders>
              <w:top w:val="nil"/>
              <w:bottom w:val="nil"/>
            </w:tcBorders>
            <w:shd w:val="clear" w:color="auto" w:fill="auto"/>
          </w:tcPr>
          <w:p w14:paraId="768FC0B2" w14:textId="235A2AD2"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nBG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DC</w:t>
            </w:r>
          </w:p>
        </w:tc>
        <w:tc>
          <w:tcPr>
            <w:tcW w:w="1933" w:type="dxa"/>
            <w:tcBorders>
              <w:top w:val="nil"/>
              <w:left w:val="nil"/>
              <w:bottom w:val="nil"/>
              <w:right w:val="nil"/>
            </w:tcBorders>
            <w:shd w:val="clear" w:color="auto" w:fill="auto"/>
          </w:tcPr>
          <w:p w14:paraId="03E06A2C" w14:textId="77777777" w:rsidR="004A0EA4"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Plastic compression technique</w:t>
            </w:r>
          </w:p>
        </w:tc>
        <w:tc>
          <w:tcPr>
            <w:tcW w:w="1933" w:type="dxa"/>
            <w:tcBorders>
              <w:top w:val="nil"/>
              <w:bottom w:val="nil"/>
            </w:tcBorders>
            <w:shd w:val="clear" w:color="auto" w:fill="auto"/>
          </w:tcPr>
          <w:p w14:paraId="5355D70D"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194" w:type="dxa"/>
            <w:tcBorders>
              <w:top w:val="nil"/>
              <w:left w:val="nil"/>
              <w:bottom w:val="nil"/>
              <w:right w:val="nil"/>
            </w:tcBorders>
            <w:shd w:val="clear" w:color="auto" w:fill="auto"/>
          </w:tcPr>
          <w:p w14:paraId="1F27E8FD"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MC3T3-E1 CS</w:t>
            </w:r>
          </w:p>
        </w:tc>
        <w:tc>
          <w:tcPr>
            <w:tcW w:w="4486" w:type="dxa"/>
            <w:tcBorders>
              <w:top w:val="nil"/>
              <w:bottom w:val="nil"/>
            </w:tcBorders>
            <w:shd w:val="clear" w:color="auto" w:fill="auto"/>
          </w:tcPr>
          <w:p w14:paraId="5921EE87" w14:textId="77777777" w:rsidR="004A0EA4" w:rsidRPr="00D0124B" w:rsidRDefault="004A0EA4" w:rsidP="009B61A1">
            <w:pPr>
              <w:spacing w:after="0"/>
              <w:jc w:val="both"/>
              <w:rPr>
                <w:rFonts w:ascii="Book Antiqua" w:hAnsi="Book Antiqua"/>
                <w:b/>
                <w:bCs/>
                <w:sz w:val="24"/>
                <w:szCs w:val="24"/>
              </w:rPr>
            </w:pPr>
            <w:r w:rsidRPr="00D0124B">
              <w:rPr>
                <w:rFonts w:ascii="Book Antiqua" w:hAnsi="Book Antiqua"/>
                <w:b/>
                <w:bCs/>
                <w:color w:val="000000"/>
                <w:sz w:val="24"/>
                <w:szCs w:val="24"/>
              </w:rPr>
              <w:t>Confocal microscopy of fluorescently</w:t>
            </w:r>
            <w:r w:rsidRPr="00D0124B">
              <w:rPr>
                <w:rFonts w:ascii="Book Antiqua" w:hAnsi="Book Antiqua"/>
                <w:b/>
                <w:bCs/>
                <w:sz w:val="24"/>
                <w:szCs w:val="24"/>
              </w:rPr>
              <w:t>:</w:t>
            </w:r>
          </w:p>
          <w:p w14:paraId="05C888DD"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color w:val="000000"/>
                <w:sz w:val="24"/>
                <w:szCs w:val="24"/>
              </w:rPr>
              <w:t>Attachment no difference</w:t>
            </w:r>
          </w:p>
          <w:p w14:paraId="79373543"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ALP activity: </w:t>
            </w:r>
          </w:p>
          <w:p w14:paraId="56034745" w14:textId="6860DDC9"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nBG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3E1F1E" w:rsidRPr="00D0124B">
              <w:rPr>
                <w:rFonts w:ascii="Book Antiqua" w:hAnsi="Book Antiqua"/>
                <w:color w:val="000000"/>
                <w:sz w:val="24"/>
                <w:szCs w:val="24"/>
              </w:rPr>
              <w:t xml:space="preserve"> </w:t>
            </w:r>
            <w:r w:rsidRPr="00D0124B">
              <w:rPr>
                <w:rFonts w:ascii="Book Antiqua" w:hAnsi="Book Antiqua"/>
                <w:color w:val="000000"/>
                <w:sz w:val="24"/>
                <w:szCs w:val="24"/>
              </w:rPr>
              <w:t>DC: 3.5  * 10</w:t>
            </w:r>
            <w:r w:rsidRPr="00D0124B">
              <w:rPr>
                <w:rFonts w:ascii="Book Antiqua" w:hAnsi="Book Antiqua"/>
                <w:color w:val="000000"/>
                <w:sz w:val="24"/>
                <w:szCs w:val="24"/>
                <w:vertAlign w:val="superscript"/>
              </w:rPr>
              <w:t>5</w:t>
            </w:r>
          </w:p>
          <w:p w14:paraId="56D20CB0" w14:textId="672969B8"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Control</w:t>
            </w:r>
            <w:r w:rsidR="004E19C2" w:rsidRPr="00D0124B">
              <w:rPr>
                <w:rFonts w:ascii="Book Antiqua" w:hAnsi="Book Antiqua"/>
                <w:color w:val="000000"/>
                <w:sz w:val="24"/>
                <w:szCs w:val="24"/>
              </w:rPr>
              <w:t xml:space="preserve"> (nBG)</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2.5 * 10</w:t>
            </w:r>
            <w:r w:rsidRPr="00D0124B">
              <w:rPr>
                <w:rFonts w:ascii="Book Antiqua" w:hAnsi="Book Antiqua"/>
                <w:color w:val="000000"/>
                <w:sz w:val="24"/>
                <w:szCs w:val="24"/>
                <w:vertAlign w:val="superscript"/>
              </w:rPr>
              <w:t>5</w:t>
            </w:r>
          </w:p>
          <w:p w14:paraId="533DA7FC" w14:textId="10FBEC51"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w:t>
            </w:r>
            <w:r w:rsidR="003E1F1E" w:rsidRPr="00D0124B">
              <w:rPr>
                <w:rFonts w:ascii="Book Antiqua" w:hAnsi="Book Antiqua"/>
                <w:b/>
                <w:bCs/>
                <w:color w:val="000000"/>
                <w:sz w:val="24"/>
                <w:szCs w:val="24"/>
              </w:rPr>
              <w:t>a</w:t>
            </w:r>
            <w:r w:rsidRPr="00D0124B">
              <w:rPr>
                <w:rFonts w:ascii="Book Antiqua" w:hAnsi="Book Antiqua"/>
                <w:b/>
                <w:bCs/>
                <w:color w:val="000000"/>
                <w:sz w:val="24"/>
                <w:szCs w:val="24"/>
              </w:rPr>
              <w:t xml:space="preserve">mar blue assay: </w:t>
            </w:r>
          </w:p>
          <w:p w14:paraId="7F624589" w14:textId="3AC9B8CC"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nBG</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3E1F1E" w:rsidRPr="00D0124B">
              <w:rPr>
                <w:rFonts w:ascii="Book Antiqua" w:hAnsi="Book Antiqua"/>
                <w:color w:val="000000"/>
                <w:sz w:val="24"/>
                <w:szCs w:val="24"/>
              </w:rPr>
              <w:t xml:space="preserve"> </w:t>
            </w:r>
            <w:r w:rsidRPr="00D0124B">
              <w:rPr>
                <w:rFonts w:ascii="Book Antiqua" w:hAnsi="Book Antiqua"/>
                <w:color w:val="000000"/>
                <w:sz w:val="24"/>
                <w:szCs w:val="24"/>
              </w:rPr>
              <w:t>DC: 6.5* 10</w:t>
            </w:r>
            <w:r w:rsidRPr="00D0124B">
              <w:rPr>
                <w:rFonts w:ascii="Book Antiqua" w:hAnsi="Book Antiqua"/>
                <w:color w:val="000000"/>
                <w:sz w:val="24"/>
                <w:szCs w:val="24"/>
                <w:vertAlign w:val="superscript"/>
              </w:rPr>
              <w:t>5</w:t>
            </w:r>
          </w:p>
          <w:p w14:paraId="7812948C"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color w:val="000000"/>
                <w:sz w:val="24"/>
                <w:szCs w:val="24"/>
              </w:rPr>
              <w:t>Control: 8* 10</w:t>
            </w:r>
            <w:r w:rsidRPr="00D0124B">
              <w:rPr>
                <w:rFonts w:ascii="Book Antiqua" w:hAnsi="Book Antiqua"/>
                <w:color w:val="000000"/>
                <w:sz w:val="24"/>
                <w:szCs w:val="24"/>
                <w:vertAlign w:val="superscript"/>
              </w:rPr>
              <w:t>5</w:t>
            </w:r>
          </w:p>
        </w:tc>
      </w:tr>
      <w:tr w:rsidR="004A0EA4" w:rsidRPr="00D0124B" w14:paraId="7B3D7C7E" w14:textId="77777777" w:rsidTr="00065889">
        <w:trPr>
          <w:jc w:val="center"/>
        </w:trPr>
        <w:tc>
          <w:tcPr>
            <w:tcW w:w="563" w:type="dxa"/>
            <w:tcBorders>
              <w:top w:val="nil"/>
              <w:bottom w:val="nil"/>
            </w:tcBorders>
            <w:shd w:val="clear" w:color="auto" w:fill="auto"/>
          </w:tcPr>
          <w:p w14:paraId="6BEB15E7"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[52]</w:t>
            </w:r>
          </w:p>
        </w:tc>
        <w:tc>
          <w:tcPr>
            <w:tcW w:w="1541" w:type="dxa"/>
            <w:gridSpan w:val="2"/>
            <w:tcBorders>
              <w:top w:val="nil"/>
              <w:bottom w:val="nil"/>
            </w:tcBorders>
            <w:shd w:val="clear" w:color="auto" w:fill="auto"/>
          </w:tcPr>
          <w:p w14:paraId="34B42472" w14:textId="5FC0EB5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Phipps</w:t>
            </w:r>
            <w:r w:rsidR="00203C5E" w:rsidRPr="00D0124B">
              <w:rPr>
                <w:rFonts w:ascii="Book Antiqua" w:hAnsi="Book Antiqua"/>
                <w:i/>
                <w:color w:val="000000"/>
                <w:sz w:val="24"/>
                <w:szCs w:val="24"/>
              </w:rPr>
              <w:t xml:space="preserve"> et al </w:t>
            </w:r>
          </w:p>
          <w:p w14:paraId="7DE7080C"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341" w:type="dxa"/>
            <w:tcBorders>
              <w:top w:val="nil"/>
              <w:bottom w:val="nil"/>
            </w:tcBorders>
            <w:shd w:val="clear" w:color="auto" w:fill="auto"/>
          </w:tcPr>
          <w:p w14:paraId="232C9E03" w14:textId="55298511"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I + nHA</w:t>
            </w:r>
          </w:p>
        </w:tc>
        <w:tc>
          <w:tcPr>
            <w:tcW w:w="1933" w:type="dxa"/>
            <w:tcBorders>
              <w:top w:val="nil"/>
              <w:bottom w:val="nil"/>
            </w:tcBorders>
            <w:shd w:val="clear" w:color="auto" w:fill="auto"/>
          </w:tcPr>
          <w:p w14:paraId="01B69111" w14:textId="77777777" w:rsidR="004A0EA4" w:rsidRPr="00D0124B" w:rsidRDefault="000B312B"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w:t>
            </w:r>
          </w:p>
        </w:tc>
        <w:tc>
          <w:tcPr>
            <w:tcW w:w="1933" w:type="dxa"/>
            <w:tcBorders>
              <w:top w:val="nil"/>
              <w:bottom w:val="nil"/>
            </w:tcBorders>
            <w:shd w:val="clear" w:color="auto" w:fill="auto"/>
          </w:tcPr>
          <w:p w14:paraId="53E7E096" w14:textId="4633F128" w:rsidR="004A0EA4"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B</w:t>
            </w:r>
            <w:r w:rsidR="004A0EA4" w:rsidRPr="00D0124B">
              <w:rPr>
                <w:rFonts w:ascii="Book Antiqua" w:hAnsi="Book Antiqua"/>
                <w:color w:val="000000"/>
                <w:sz w:val="24"/>
                <w:szCs w:val="24"/>
              </w:rPr>
              <w:t xml:space="preserve">one-mimetic electrospun matrices </w:t>
            </w:r>
          </w:p>
          <w:p w14:paraId="019FC92B" w14:textId="77777777" w:rsidR="004A0EA4" w:rsidRPr="00D0124B" w:rsidRDefault="004A0EA4" w:rsidP="009B61A1">
            <w:pPr>
              <w:spacing w:after="0"/>
              <w:jc w:val="both"/>
              <w:rPr>
                <w:rFonts w:ascii="Book Antiqua" w:hAnsi="Book Antiqua"/>
                <w:color w:val="000000"/>
                <w:sz w:val="24"/>
                <w:szCs w:val="24"/>
              </w:rPr>
            </w:pPr>
          </w:p>
        </w:tc>
        <w:tc>
          <w:tcPr>
            <w:tcW w:w="1194" w:type="dxa"/>
            <w:tcBorders>
              <w:top w:val="nil"/>
              <w:bottom w:val="nil"/>
            </w:tcBorders>
            <w:shd w:val="clear" w:color="auto" w:fill="auto"/>
          </w:tcPr>
          <w:p w14:paraId="69F52599"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486" w:type="dxa"/>
            <w:tcBorders>
              <w:top w:val="nil"/>
              <w:bottom w:val="nil"/>
            </w:tcBorders>
            <w:shd w:val="clear" w:color="auto" w:fill="auto"/>
          </w:tcPr>
          <w:p w14:paraId="7CB05A83"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Activation of Focal Adhesion Kinase:</w:t>
            </w:r>
          </w:p>
          <w:p w14:paraId="148D4988" w14:textId="77777777" w:rsidR="004A0EA4" w:rsidRPr="00D0124B" w:rsidRDefault="004A0EA4" w:rsidP="009B61A1">
            <w:pPr>
              <w:spacing w:after="0"/>
              <w:jc w:val="both"/>
              <w:rPr>
                <w:rFonts w:ascii="Book Antiqua" w:hAnsi="Book Antiqua"/>
                <w:b/>
                <w:bCs/>
                <w:sz w:val="24"/>
                <w:szCs w:val="24"/>
              </w:rPr>
            </w:pPr>
            <w:r w:rsidRPr="00D0124B">
              <w:rPr>
                <w:rFonts w:ascii="Book Antiqua" w:hAnsi="Book Antiqua"/>
                <w:color w:val="000000"/>
                <w:sz w:val="24"/>
                <w:szCs w:val="24"/>
              </w:rPr>
              <w:t>Cells seeded onto PCL/col/nHA scaffolds were better spread, and exhibited greater amounts</w:t>
            </w:r>
          </w:p>
          <w:p w14:paraId="0B4A964A"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MTS assay:</w:t>
            </w:r>
            <w:r w:rsidRPr="00D0124B">
              <w:rPr>
                <w:rFonts w:ascii="Book Antiqua" w:hAnsi="Book Antiqua"/>
                <w:color w:val="000000"/>
                <w:sz w:val="24"/>
                <w:szCs w:val="24"/>
              </w:rPr>
              <w:t>(relative)</w:t>
            </w:r>
          </w:p>
          <w:p w14:paraId="47744AFB" w14:textId="68BBAA6D"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nHA: 5 </w:t>
            </w:r>
          </w:p>
          <w:p w14:paraId="536D5E91" w14:textId="0285F6FC"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PCL + nHA: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2.5</w:t>
            </w:r>
          </w:p>
          <w:p w14:paraId="25D1C349"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color w:val="000000"/>
                <w:sz w:val="24"/>
                <w:szCs w:val="24"/>
              </w:rPr>
              <w:t>PCL: 1</w:t>
            </w:r>
          </w:p>
        </w:tc>
      </w:tr>
      <w:tr w:rsidR="004A0EA4" w:rsidRPr="00D0124B" w14:paraId="0C81E3BE" w14:textId="77777777" w:rsidTr="00065889">
        <w:trPr>
          <w:jc w:val="center"/>
        </w:trPr>
        <w:tc>
          <w:tcPr>
            <w:tcW w:w="563" w:type="dxa"/>
            <w:tcBorders>
              <w:top w:val="nil"/>
              <w:bottom w:val="nil"/>
            </w:tcBorders>
            <w:shd w:val="clear" w:color="auto" w:fill="auto"/>
          </w:tcPr>
          <w:p w14:paraId="00DDD7BA" w14:textId="77777777" w:rsidR="004A0EA4" w:rsidRPr="00D0124B" w:rsidRDefault="004A0EA4"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[53]</w:t>
            </w:r>
          </w:p>
        </w:tc>
        <w:tc>
          <w:tcPr>
            <w:tcW w:w="1541" w:type="dxa"/>
            <w:gridSpan w:val="2"/>
            <w:tcBorders>
              <w:top w:val="nil"/>
              <w:left w:val="nil"/>
              <w:bottom w:val="nil"/>
              <w:right w:val="nil"/>
            </w:tcBorders>
            <w:shd w:val="clear" w:color="auto" w:fill="auto"/>
          </w:tcPr>
          <w:p w14:paraId="59A9A80D" w14:textId="3F06205E"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Weeks</w:t>
            </w:r>
            <w:r w:rsidR="00203C5E" w:rsidRPr="00D0124B">
              <w:rPr>
                <w:rFonts w:ascii="Book Antiqua" w:hAnsi="Book Antiqua"/>
                <w:i/>
                <w:color w:val="000000"/>
                <w:sz w:val="24"/>
                <w:szCs w:val="24"/>
              </w:rPr>
              <w:t xml:space="preserve"> et al </w:t>
            </w:r>
            <w:r w:rsidRPr="00D0124B">
              <w:rPr>
                <w:rFonts w:ascii="Book Antiqua" w:hAnsi="Book Antiqua"/>
                <w:color w:val="000000"/>
                <w:sz w:val="24"/>
                <w:szCs w:val="24"/>
              </w:rPr>
              <w:t xml:space="preserve"> </w:t>
            </w:r>
          </w:p>
          <w:p w14:paraId="5CA0DE61"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341" w:type="dxa"/>
            <w:tcBorders>
              <w:top w:val="nil"/>
              <w:bottom w:val="nil"/>
            </w:tcBorders>
            <w:shd w:val="clear" w:color="auto" w:fill="auto"/>
          </w:tcPr>
          <w:p w14:paraId="22800482" w14:textId="51A36207" w:rsidR="004A0EA4" w:rsidRPr="00D0124B" w:rsidRDefault="004A0EA4" w:rsidP="004F5C7A">
            <w:pPr>
              <w:spacing w:after="0"/>
              <w:jc w:val="both"/>
              <w:rPr>
                <w:rFonts w:ascii="Book Antiqua" w:hAnsi="Book Antiqua"/>
                <w:color w:val="000000"/>
                <w:sz w:val="24"/>
                <w:szCs w:val="24"/>
              </w:rPr>
            </w:pPr>
            <w:r w:rsidRPr="00D0124B">
              <w:rPr>
                <w:rFonts w:ascii="Book Antiqua" w:hAnsi="Book Antiqua"/>
                <w:color w:val="000000"/>
                <w:sz w:val="24"/>
                <w:szCs w:val="24"/>
              </w:rPr>
              <w:t>PLLA</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bookmarkStart w:id="4" w:name="OLE_LINK4"/>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CXCL</w:t>
            </w:r>
            <w:bookmarkEnd w:id="4"/>
            <w:r w:rsidRPr="00D0124B">
              <w:rPr>
                <w:rFonts w:ascii="Book Antiqua" w:hAnsi="Book Antiqua"/>
                <w:color w:val="000000"/>
                <w:sz w:val="24"/>
                <w:szCs w:val="24"/>
              </w:rPr>
              <w:t>12</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13</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F</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Col IV </w:t>
            </w:r>
          </w:p>
        </w:tc>
        <w:tc>
          <w:tcPr>
            <w:tcW w:w="1933" w:type="dxa"/>
            <w:tcBorders>
              <w:top w:val="nil"/>
              <w:left w:val="nil"/>
              <w:bottom w:val="nil"/>
              <w:right w:val="nil"/>
            </w:tcBorders>
            <w:shd w:val="clear" w:color="auto" w:fill="auto"/>
          </w:tcPr>
          <w:p w14:paraId="2439BDD4" w14:textId="77777777" w:rsidR="004A0EA4" w:rsidRPr="00D0124B" w:rsidRDefault="00452E19" w:rsidP="009B61A1">
            <w:pPr>
              <w:spacing w:after="0"/>
              <w:jc w:val="both"/>
              <w:rPr>
                <w:rFonts w:ascii="Book Antiqua" w:hAnsi="Book Antiqua"/>
                <w:color w:val="000000"/>
                <w:sz w:val="24"/>
                <w:szCs w:val="24"/>
              </w:rPr>
            </w:pPr>
            <w:r w:rsidRPr="00D0124B">
              <w:rPr>
                <w:rFonts w:ascii="Book Antiqua" w:hAnsi="Book Antiqua"/>
                <w:color w:val="000000"/>
                <w:sz w:val="24"/>
                <w:szCs w:val="24"/>
              </w:rPr>
              <w:t>-</w:t>
            </w:r>
          </w:p>
        </w:tc>
        <w:tc>
          <w:tcPr>
            <w:tcW w:w="1933" w:type="dxa"/>
            <w:tcBorders>
              <w:top w:val="nil"/>
              <w:bottom w:val="nil"/>
            </w:tcBorders>
            <w:shd w:val="clear" w:color="auto" w:fill="auto"/>
          </w:tcPr>
          <w:p w14:paraId="5634363F"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194" w:type="dxa"/>
            <w:tcBorders>
              <w:top w:val="nil"/>
              <w:left w:val="nil"/>
              <w:bottom w:val="nil"/>
              <w:right w:val="nil"/>
            </w:tcBorders>
            <w:shd w:val="clear" w:color="auto" w:fill="auto"/>
          </w:tcPr>
          <w:p w14:paraId="2C11ECA0"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4486" w:type="dxa"/>
            <w:tcBorders>
              <w:top w:val="nil"/>
              <w:bottom w:val="nil"/>
            </w:tcBorders>
            <w:shd w:val="clear" w:color="auto" w:fill="auto"/>
          </w:tcPr>
          <w:p w14:paraId="46AF7284" w14:textId="77777777" w:rsidR="004A0EA4" w:rsidRPr="00D0124B" w:rsidRDefault="004A0EA4"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Antibody-blocking studies:</w:t>
            </w:r>
          </w:p>
          <w:p w14:paraId="53C91B3A" w14:textId="1E6E26AC"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Anti- α 5 β1 inhib</w:t>
            </w:r>
            <w:r w:rsidR="004F5C7A" w:rsidRPr="00D0124B">
              <w:rPr>
                <w:rFonts w:ascii="Book Antiqua" w:hAnsi="Book Antiqua"/>
                <w:color w:val="000000"/>
                <w:sz w:val="24"/>
                <w:szCs w:val="24"/>
              </w:rPr>
              <w:t>its MSC attachment: PLLA</w:t>
            </w:r>
            <w:r w:rsidR="004F5C7A" w:rsidRPr="00D0124B">
              <w:rPr>
                <w:rFonts w:ascii="Book Antiqua" w:hAnsi="Book Antiqua" w:hint="eastAsia"/>
                <w:color w:val="000000"/>
                <w:sz w:val="24"/>
                <w:szCs w:val="24"/>
                <w:lang w:eastAsia="zh-CN"/>
              </w:rPr>
              <w:t xml:space="preserve"> </w:t>
            </w:r>
            <w:r w:rsidR="004F5C7A"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004F5C7A" w:rsidRPr="00D0124B">
              <w:rPr>
                <w:rFonts w:ascii="Book Antiqua" w:hAnsi="Book Antiqua"/>
                <w:color w:val="000000"/>
                <w:sz w:val="24"/>
                <w:szCs w:val="24"/>
              </w:rPr>
              <w:t>CXCL12</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13</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F</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IV:</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500 cells/mm</w:t>
            </w:r>
            <w:r w:rsidRPr="00D0124B">
              <w:rPr>
                <w:rFonts w:ascii="Book Antiqua" w:hAnsi="Book Antiqua"/>
                <w:color w:val="000000"/>
                <w:sz w:val="24"/>
                <w:szCs w:val="24"/>
                <w:vertAlign w:val="superscript"/>
              </w:rPr>
              <w:t>2</w:t>
            </w:r>
          </w:p>
          <w:p w14:paraId="652661C6" w14:textId="771C8093"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PLLA +</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F</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Col IV:</w:t>
            </w:r>
            <w:r w:rsidR="004F5C7A"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400 cells/ mm</w:t>
            </w:r>
            <w:r w:rsidRPr="00D0124B">
              <w:rPr>
                <w:rFonts w:ascii="Book Antiqua" w:hAnsi="Book Antiqua"/>
                <w:color w:val="000000"/>
                <w:sz w:val="24"/>
                <w:szCs w:val="24"/>
                <w:vertAlign w:val="superscript"/>
              </w:rPr>
              <w:t>2</w:t>
            </w:r>
          </w:p>
        </w:tc>
      </w:tr>
      <w:tr w:rsidR="004A0EA4" w:rsidRPr="00D0124B" w14:paraId="6C3CE28B" w14:textId="77777777" w:rsidTr="00065889">
        <w:trPr>
          <w:jc w:val="center"/>
        </w:trPr>
        <w:tc>
          <w:tcPr>
            <w:tcW w:w="1933" w:type="dxa"/>
            <w:gridSpan w:val="2"/>
            <w:tcBorders>
              <w:top w:val="nil"/>
              <w:bottom w:val="single" w:sz="8" w:space="0" w:color="000000"/>
            </w:tcBorders>
            <w:shd w:val="clear" w:color="auto" w:fill="auto"/>
          </w:tcPr>
          <w:p w14:paraId="6E0A9855" w14:textId="77777777" w:rsidR="004A0EA4" w:rsidRPr="00D0124B" w:rsidRDefault="004A0EA4" w:rsidP="009B61A1">
            <w:pPr>
              <w:spacing w:after="0"/>
              <w:jc w:val="both"/>
              <w:rPr>
                <w:rFonts w:ascii="Book Antiqua" w:hAnsi="Book Antiqua"/>
                <w:bCs/>
                <w:color w:val="000000"/>
                <w:sz w:val="24"/>
                <w:szCs w:val="24"/>
              </w:rPr>
            </w:pPr>
          </w:p>
        </w:tc>
        <w:tc>
          <w:tcPr>
            <w:tcW w:w="11058" w:type="dxa"/>
            <w:gridSpan w:val="6"/>
            <w:tcBorders>
              <w:top w:val="nil"/>
              <w:bottom w:val="single" w:sz="8" w:space="0" w:color="000000"/>
            </w:tcBorders>
            <w:shd w:val="clear" w:color="auto" w:fill="auto"/>
          </w:tcPr>
          <w:p w14:paraId="2782EA71"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Scaffold: </w:t>
            </w:r>
          </w:p>
          <w:p w14:paraId="6468CABD" w14:textId="2E33894B" w:rsidR="004A0EA4" w:rsidRPr="00D0124B" w:rsidRDefault="004A0EA4" w:rsidP="009B61A1">
            <w:pPr>
              <w:spacing w:after="0"/>
              <w:jc w:val="both"/>
              <w:rPr>
                <w:rFonts w:ascii="Book Antiqua" w:hAnsi="Book Antiqua" w:cs="Garamond-Book"/>
                <w:color w:val="000000"/>
                <w:sz w:val="24"/>
                <w:szCs w:val="24"/>
              </w:rPr>
            </w:pPr>
            <w:r w:rsidRPr="00D0124B">
              <w:rPr>
                <w:rFonts w:ascii="Book Antiqua" w:hAnsi="Book Antiqua"/>
                <w:bCs/>
                <w:color w:val="000000"/>
                <w:sz w:val="24"/>
                <w:szCs w:val="24"/>
              </w:rPr>
              <w:t>Bioglass</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BG, Poly(l-lactic acid) =</w:t>
            </w:r>
            <w:r w:rsidR="00BF1EC1" w:rsidRPr="00D0124B">
              <w:rPr>
                <w:rFonts w:ascii="Book Antiqua" w:hAnsi="Book Antiqua" w:hint="eastAsia"/>
                <w:bCs/>
                <w:color w:val="000000"/>
                <w:sz w:val="24"/>
                <w:szCs w:val="24"/>
                <w:lang w:eastAsia="zh-CN"/>
              </w:rPr>
              <w:t xml:space="preserve"> </w:t>
            </w:r>
            <w:r w:rsidR="00BF1EC1" w:rsidRPr="00D0124B">
              <w:rPr>
                <w:rFonts w:ascii="Book Antiqua" w:hAnsi="Book Antiqua"/>
                <w:bCs/>
                <w:color w:val="000000"/>
                <w:sz w:val="24"/>
                <w:szCs w:val="24"/>
              </w:rPr>
              <w:t>PLLA</w:t>
            </w:r>
            <w:r w:rsidRPr="00D0124B">
              <w:rPr>
                <w:rFonts w:ascii="Book Antiqua" w:hAnsi="Book Antiqua"/>
                <w:bCs/>
                <w:color w:val="000000"/>
                <w:sz w:val="24"/>
                <w:szCs w:val="24"/>
              </w:rPr>
              <w:t>, Collagen</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w:t>
            </w:r>
            <w:r w:rsidR="00BF1EC1" w:rsidRPr="00D0124B">
              <w:rPr>
                <w:rFonts w:ascii="Book Antiqua" w:hAnsi="Book Antiqua" w:hint="eastAsia"/>
                <w:bCs/>
                <w:color w:val="000000"/>
                <w:sz w:val="24"/>
                <w:szCs w:val="24"/>
                <w:lang w:eastAsia="zh-CN"/>
              </w:rPr>
              <w:t xml:space="preserve"> </w:t>
            </w:r>
            <w:r w:rsidR="00BF1EC1" w:rsidRPr="00D0124B">
              <w:rPr>
                <w:rFonts w:ascii="Book Antiqua" w:hAnsi="Book Antiqua"/>
                <w:bCs/>
                <w:color w:val="000000"/>
                <w:sz w:val="24"/>
                <w:szCs w:val="24"/>
              </w:rPr>
              <w:t>Col</w:t>
            </w:r>
            <w:r w:rsidRPr="00D0124B">
              <w:rPr>
                <w:rFonts w:ascii="Book Antiqua" w:hAnsi="Book Antiqua"/>
                <w:bCs/>
                <w:color w:val="000000"/>
                <w:sz w:val="24"/>
                <w:szCs w:val="24"/>
              </w:rPr>
              <w:t>, Chitosan</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w:t>
            </w:r>
            <w:r w:rsidR="00BF1EC1" w:rsidRPr="00D0124B">
              <w:rPr>
                <w:rFonts w:ascii="Book Antiqua" w:hAnsi="Book Antiqua" w:hint="eastAsia"/>
                <w:bCs/>
                <w:color w:val="000000"/>
                <w:sz w:val="24"/>
                <w:szCs w:val="24"/>
                <w:lang w:eastAsia="zh-CN"/>
              </w:rPr>
              <w:t xml:space="preserve"> </w:t>
            </w:r>
            <w:r w:rsidR="00BF1EC1" w:rsidRPr="00D0124B">
              <w:rPr>
                <w:rFonts w:ascii="Book Antiqua" w:hAnsi="Book Antiqua"/>
                <w:bCs/>
                <w:color w:val="000000"/>
                <w:sz w:val="24"/>
                <w:szCs w:val="24"/>
              </w:rPr>
              <w:t>C</w:t>
            </w:r>
            <w:r w:rsidRPr="00D0124B">
              <w:rPr>
                <w:rFonts w:ascii="Book Antiqua" w:hAnsi="Book Antiqua"/>
                <w:bCs/>
                <w:color w:val="000000"/>
                <w:sz w:val="24"/>
                <w:szCs w:val="24"/>
              </w:rPr>
              <w:t>, Poly(D,</w:t>
            </w:r>
            <w:r w:rsidR="00BF1EC1" w:rsidRPr="00D0124B">
              <w:rPr>
                <w:rFonts w:ascii="Book Antiqua" w:hAnsi="Book Antiqua"/>
                <w:bCs/>
                <w:color w:val="000000"/>
                <w:sz w:val="24"/>
                <w:szCs w:val="24"/>
              </w:rPr>
              <w:t>L-lactic-co-glycolic acid)</w:t>
            </w:r>
            <w:r w:rsidR="00BF1EC1" w:rsidRPr="00D0124B">
              <w:rPr>
                <w:rFonts w:ascii="Book Antiqua" w:hAnsi="Book Antiqua" w:hint="eastAsia"/>
                <w:bCs/>
                <w:color w:val="000000"/>
                <w:sz w:val="24"/>
                <w:szCs w:val="24"/>
                <w:lang w:eastAsia="zh-CN"/>
              </w:rPr>
              <w:t xml:space="preserve"> </w:t>
            </w:r>
            <w:r w:rsidR="00BF1EC1" w:rsidRPr="00D0124B">
              <w:rPr>
                <w:rFonts w:ascii="Book Antiqua" w:hAnsi="Book Antiqua"/>
                <w:bCs/>
                <w:color w:val="000000"/>
                <w:sz w:val="24"/>
                <w:szCs w:val="24"/>
              </w:rPr>
              <w:t>=</w:t>
            </w:r>
            <w:r w:rsidR="00BF1EC1" w:rsidRPr="00D0124B">
              <w:rPr>
                <w:rFonts w:ascii="Book Antiqua" w:hAnsi="Book Antiqua" w:hint="eastAsia"/>
                <w:bCs/>
                <w:color w:val="000000"/>
                <w:sz w:val="24"/>
                <w:szCs w:val="24"/>
                <w:lang w:eastAsia="zh-CN"/>
              </w:rPr>
              <w:t xml:space="preserve"> </w:t>
            </w:r>
            <w:r w:rsidR="00BF1EC1" w:rsidRPr="00D0124B">
              <w:rPr>
                <w:rFonts w:ascii="Book Antiqua" w:hAnsi="Book Antiqua"/>
                <w:bCs/>
                <w:color w:val="000000"/>
                <w:sz w:val="24"/>
                <w:szCs w:val="24"/>
              </w:rPr>
              <w:t>PLGA, Poly(e-caprolactone) = PCL, Hydroxy apatite = HA, Tricalcium phosphate = TCP</w:t>
            </w:r>
            <w:r w:rsidRPr="00D0124B">
              <w:rPr>
                <w:rFonts w:ascii="Book Antiqua" w:hAnsi="Book Antiqua"/>
                <w:bCs/>
                <w:color w:val="000000"/>
                <w:sz w:val="24"/>
                <w:szCs w:val="24"/>
              </w:rPr>
              <w:t>, Hyaluronic acid hydrogel</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w:t>
            </w:r>
            <w:r w:rsidR="00BF1EC1" w:rsidRPr="00D0124B">
              <w:rPr>
                <w:rFonts w:ascii="Book Antiqua" w:hAnsi="Book Antiqua" w:hint="eastAsia"/>
                <w:bCs/>
                <w:color w:val="000000"/>
                <w:sz w:val="24"/>
                <w:szCs w:val="24"/>
                <w:lang w:eastAsia="zh-CN"/>
              </w:rPr>
              <w:t xml:space="preserve"> </w:t>
            </w:r>
            <w:r w:rsidR="00BF1EC1" w:rsidRPr="00D0124B">
              <w:rPr>
                <w:rFonts w:ascii="Book Antiqua" w:hAnsi="Book Antiqua"/>
                <w:bCs/>
                <w:color w:val="000000"/>
                <w:sz w:val="24"/>
                <w:szCs w:val="24"/>
              </w:rPr>
              <w:t>HAH</w:t>
            </w:r>
            <w:r w:rsidRPr="00D0124B">
              <w:rPr>
                <w:rFonts w:ascii="Book Antiqua" w:hAnsi="Book Antiqua"/>
                <w:bCs/>
                <w:color w:val="000000"/>
                <w:sz w:val="24"/>
                <w:szCs w:val="24"/>
              </w:rPr>
              <w:t>, nano-sized bioactive glass = nBG, Bioactive glass nanofiber =</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BGNF, Octacalcium phosphate = OCP</w:t>
            </w:r>
          </w:p>
          <w:p w14:paraId="23369EC3" w14:textId="77777777" w:rsidR="004A0EA4" w:rsidRPr="00D0124B" w:rsidRDefault="004A0EA4" w:rsidP="009B61A1">
            <w:pPr>
              <w:spacing w:after="0"/>
              <w:jc w:val="both"/>
              <w:rPr>
                <w:rFonts w:ascii="Book Antiqua" w:hAnsi="Book Antiqua"/>
                <w:bCs/>
                <w:color w:val="000000"/>
                <w:sz w:val="24"/>
                <w:szCs w:val="24"/>
              </w:rPr>
            </w:pPr>
            <w:r w:rsidRPr="00D0124B">
              <w:rPr>
                <w:rFonts w:ascii="Book Antiqua" w:hAnsi="Book Antiqua"/>
                <w:color w:val="000000"/>
                <w:sz w:val="24"/>
                <w:szCs w:val="24"/>
              </w:rPr>
              <w:t>Added to scaffold</w:t>
            </w:r>
            <w:r w:rsidRPr="00D0124B">
              <w:rPr>
                <w:rFonts w:ascii="Book Antiqua" w:hAnsi="Book Antiqua"/>
                <w:bCs/>
                <w:color w:val="000000"/>
                <w:sz w:val="24"/>
                <w:szCs w:val="24"/>
              </w:rPr>
              <w:t>:</w:t>
            </w:r>
          </w:p>
          <w:p w14:paraId="01755A1D" w14:textId="63DA8F50" w:rsidR="004A0EA4" w:rsidRPr="00D0124B" w:rsidRDefault="00BF1EC1" w:rsidP="009B61A1">
            <w:pPr>
              <w:spacing w:after="0"/>
              <w:jc w:val="both"/>
              <w:rPr>
                <w:rFonts w:ascii="Book Antiqua" w:hAnsi="Book Antiqua"/>
                <w:bCs/>
                <w:color w:val="000000"/>
                <w:sz w:val="24"/>
                <w:szCs w:val="24"/>
                <w:lang w:eastAsia="zh-CN"/>
              </w:rPr>
            </w:pPr>
            <w:r w:rsidRPr="00D0124B">
              <w:rPr>
                <w:rFonts w:ascii="Book Antiqua" w:hAnsi="Book Antiqua"/>
                <w:bCs/>
                <w:color w:val="000000"/>
                <w:sz w:val="24"/>
                <w:szCs w:val="24"/>
              </w:rPr>
              <w:t>Fibronectin = F</w:t>
            </w:r>
            <w:r w:rsidR="004A0EA4" w:rsidRPr="00D0124B">
              <w:rPr>
                <w:rFonts w:ascii="Book Antiqua" w:hAnsi="Book Antiqua"/>
                <w:bCs/>
                <w:color w:val="000000"/>
                <w:sz w:val="24"/>
                <w:szCs w:val="24"/>
              </w:rPr>
              <w:t>, Fibrin</w:t>
            </w:r>
            <w:r w:rsidRPr="00D0124B">
              <w:rPr>
                <w:rFonts w:ascii="Book Antiqua" w:hAnsi="Book Antiqua" w:hint="eastAsia"/>
                <w:bCs/>
                <w:color w:val="000000"/>
                <w:sz w:val="24"/>
                <w:szCs w:val="24"/>
                <w:lang w:eastAsia="zh-CN"/>
              </w:rPr>
              <w:t xml:space="preserve"> </w:t>
            </w:r>
            <w:r w:rsidR="004A0EA4" w:rsidRPr="00D0124B">
              <w:rPr>
                <w:rFonts w:ascii="Book Antiqua" w:hAnsi="Book Antiqua"/>
                <w:bCs/>
                <w:color w:val="000000"/>
                <w:sz w:val="24"/>
                <w:szCs w:val="24"/>
              </w:rPr>
              <w:t>=</w:t>
            </w:r>
            <w:r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Fi</w:t>
            </w:r>
            <w:r w:rsidR="004A0EA4" w:rsidRPr="00D0124B">
              <w:rPr>
                <w:rFonts w:ascii="Book Antiqua" w:hAnsi="Book Antiqua"/>
                <w:bCs/>
                <w:color w:val="000000"/>
                <w:sz w:val="24"/>
                <w:szCs w:val="24"/>
              </w:rPr>
              <w:t>, Hydro</w:t>
            </w:r>
            <w:r w:rsidRPr="00D0124B">
              <w:rPr>
                <w:rFonts w:ascii="Book Antiqua" w:hAnsi="Book Antiqua"/>
                <w:bCs/>
                <w:color w:val="000000"/>
                <w:sz w:val="24"/>
                <w:szCs w:val="24"/>
              </w:rPr>
              <w:t>xy apatite nano particles = nHA, Chemokine ligand = CXCL</w:t>
            </w:r>
            <w:r w:rsidR="004A0EA4" w:rsidRPr="00D0124B">
              <w:rPr>
                <w:rFonts w:ascii="Book Antiqua" w:hAnsi="Book Antiqua"/>
                <w:bCs/>
                <w:color w:val="000000"/>
                <w:sz w:val="24"/>
                <w:szCs w:val="24"/>
              </w:rPr>
              <w:t>, Thromb</w:t>
            </w:r>
            <w:r w:rsidRPr="00D0124B">
              <w:rPr>
                <w:rFonts w:ascii="Book Antiqua" w:hAnsi="Book Antiqua"/>
                <w:bCs/>
                <w:color w:val="000000"/>
                <w:sz w:val="24"/>
                <w:szCs w:val="24"/>
              </w:rPr>
              <w:t>in = T, Recombinant human = rh</w:t>
            </w:r>
            <w:r w:rsidR="004A0EA4" w:rsidRPr="00D0124B">
              <w:rPr>
                <w:rFonts w:ascii="Book Antiqua" w:hAnsi="Book Antiqua"/>
                <w:bCs/>
                <w:color w:val="000000"/>
                <w:sz w:val="24"/>
                <w:szCs w:val="24"/>
              </w:rPr>
              <w:t xml:space="preserve">, Bone </w:t>
            </w:r>
            <w:r w:rsidRPr="00D0124B">
              <w:rPr>
                <w:rFonts w:ascii="Book Antiqua" w:hAnsi="Book Antiqua"/>
                <w:bCs/>
                <w:color w:val="000000"/>
                <w:sz w:val="24"/>
                <w:szCs w:val="24"/>
              </w:rPr>
              <w:t>morphogenetic protein = BMP, Hyaluronic acid = HYA, Phosphatidylserine  = PS</w:t>
            </w:r>
            <w:r w:rsidR="004A0EA4" w:rsidRPr="00D0124B">
              <w:rPr>
                <w:rFonts w:ascii="Book Antiqua" w:hAnsi="Book Antiqua"/>
                <w:bCs/>
                <w:color w:val="000000"/>
                <w:sz w:val="24"/>
                <w:szCs w:val="24"/>
              </w:rPr>
              <w:t>, Dense collagen =DC</w:t>
            </w:r>
            <w:r w:rsidRPr="00D0124B">
              <w:rPr>
                <w:rFonts w:ascii="Book Antiqua" w:hAnsi="Book Antiqua"/>
                <w:bCs/>
                <w:color w:val="000000"/>
                <w:sz w:val="24"/>
                <w:szCs w:val="24"/>
              </w:rPr>
              <w:t>, Immobilized heparin = iH, Arg-Gly-Asp = RGD</w:t>
            </w:r>
          </w:p>
          <w:p w14:paraId="0E0EB1A7"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Cell:</w:t>
            </w:r>
          </w:p>
          <w:p w14:paraId="64C2001A" w14:textId="59D5F43A" w:rsidR="004A0EA4" w:rsidRPr="00D0124B" w:rsidRDefault="004A0EA4" w:rsidP="009B61A1">
            <w:pPr>
              <w:spacing w:after="0"/>
              <w:jc w:val="both"/>
              <w:rPr>
                <w:rFonts w:ascii="Book Antiqua" w:hAnsi="Book Antiqua"/>
                <w:bCs/>
                <w:color w:val="000000"/>
                <w:sz w:val="24"/>
                <w:szCs w:val="24"/>
                <w:lang w:eastAsia="zh-CN"/>
              </w:rPr>
            </w:pPr>
            <w:r w:rsidRPr="00D0124B">
              <w:rPr>
                <w:rFonts w:ascii="Book Antiqua" w:hAnsi="Book Antiqua"/>
                <w:bCs/>
                <w:color w:val="000000"/>
                <w:sz w:val="24"/>
                <w:szCs w:val="24"/>
              </w:rPr>
              <w:t xml:space="preserve">Bone marrow </w:t>
            </w:r>
            <w:r w:rsidR="003E1F1E" w:rsidRPr="00D0124B">
              <w:rPr>
                <w:rFonts w:ascii="Book Antiqua" w:hAnsi="Book Antiqua"/>
                <w:bCs/>
                <w:color w:val="000000"/>
                <w:sz w:val="24"/>
                <w:szCs w:val="24"/>
              </w:rPr>
              <w:t>mesenchymal</w:t>
            </w:r>
            <w:r w:rsidR="00BF1EC1" w:rsidRPr="00D0124B">
              <w:rPr>
                <w:rFonts w:ascii="Book Antiqua" w:hAnsi="Book Antiqua"/>
                <w:bCs/>
                <w:color w:val="000000"/>
                <w:sz w:val="24"/>
                <w:szCs w:val="24"/>
              </w:rPr>
              <w:t xml:space="preserve"> stem cells = BMMSCs</w:t>
            </w:r>
            <w:r w:rsidRPr="00D0124B">
              <w:rPr>
                <w:rFonts w:ascii="Book Antiqua" w:hAnsi="Book Antiqua"/>
                <w:bCs/>
                <w:color w:val="000000"/>
                <w:sz w:val="24"/>
                <w:szCs w:val="24"/>
              </w:rPr>
              <w:t>,</w:t>
            </w:r>
            <w:r w:rsidR="00BF1EC1" w:rsidRPr="00D0124B">
              <w:rPr>
                <w:rFonts w:ascii="Book Antiqua" w:hAnsi="Book Antiqua" w:hint="eastAsia"/>
                <w:bCs/>
                <w:color w:val="000000"/>
                <w:sz w:val="24"/>
                <w:szCs w:val="24"/>
                <w:lang w:eastAsia="zh-CN"/>
              </w:rPr>
              <w:t xml:space="preserve"> </w:t>
            </w:r>
            <w:r w:rsidRPr="00D0124B">
              <w:rPr>
                <w:rFonts w:ascii="Book Antiqua" w:hAnsi="Book Antiqua"/>
                <w:bCs/>
                <w:color w:val="000000"/>
                <w:sz w:val="24"/>
                <w:szCs w:val="24"/>
              </w:rPr>
              <w:t>Hu</w:t>
            </w:r>
            <w:r w:rsidR="00BF1EC1" w:rsidRPr="00D0124B">
              <w:rPr>
                <w:rFonts w:ascii="Book Antiqua" w:hAnsi="Book Antiqua"/>
                <w:bCs/>
                <w:color w:val="000000"/>
                <w:sz w:val="24"/>
                <w:szCs w:val="24"/>
              </w:rPr>
              <w:t>man osteosarcoma cells = MG63Cs</w:t>
            </w:r>
            <w:r w:rsidRPr="00D0124B">
              <w:rPr>
                <w:rFonts w:ascii="Book Antiqua" w:hAnsi="Book Antiqua"/>
                <w:bCs/>
                <w:color w:val="000000"/>
                <w:sz w:val="24"/>
                <w:szCs w:val="24"/>
              </w:rPr>
              <w:t>, Sarcoma osteogenic</w:t>
            </w:r>
            <w:r w:rsidR="003E1F1E" w:rsidRPr="00D0124B">
              <w:rPr>
                <w:rFonts w:ascii="Book Antiqua" w:hAnsi="Book Antiqua"/>
                <w:bCs/>
                <w:color w:val="000000"/>
                <w:sz w:val="24"/>
                <w:szCs w:val="24"/>
              </w:rPr>
              <w:t xml:space="preserve"> </w:t>
            </w:r>
            <w:r w:rsidRPr="00D0124B">
              <w:rPr>
                <w:rFonts w:ascii="Book Antiqua" w:hAnsi="Book Antiqua"/>
                <w:bCs/>
                <w:color w:val="000000"/>
                <w:sz w:val="24"/>
                <w:szCs w:val="24"/>
              </w:rPr>
              <w:t>cells = SaOS-2 Cs,  Osteoblast precursor cells = MC3T3-E1, Adipose-derived stem cells = ADSCs,  Mous</w:t>
            </w:r>
            <w:r w:rsidR="00BF1EC1" w:rsidRPr="00D0124B">
              <w:rPr>
                <w:rFonts w:ascii="Book Antiqua" w:hAnsi="Book Antiqua"/>
                <w:bCs/>
                <w:color w:val="000000"/>
                <w:sz w:val="24"/>
                <w:szCs w:val="24"/>
              </w:rPr>
              <w:t>e bone marrow cells = MSST-2 Cs</w:t>
            </w:r>
          </w:p>
          <w:p w14:paraId="018ABFC7" w14:textId="77777777" w:rsidR="004A0EA4" w:rsidRPr="00D0124B" w:rsidRDefault="004A0EA4" w:rsidP="009B61A1">
            <w:pPr>
              <w:spacing w:after="0"/>
              <w:jc w:val="both"/>
              <w:rPr>
                <w:rFonts w:ascii="Book Antiqua" w:hAnsi="Book Antiqua"/>
                <w:color w:val="000000"/>
                <w:sz w:val="24"/>
                <w:szCs w:val="24"/>
              </w:rPr>
            </w:pPr>
            <w:r w:rsidRPr="00D0124B">
              <w:rPr>
                <w:rFonts w:ascii="Book Antiqua" w:hAnsi="Book Antiqua"/>
                <w:color w:val="000000"/>
                <w:sz w:val="24"/>
                <w:szCs w:val="24"/>
              </w:rPr>
              <w:t>Methods:</w:t>
            </w:r>
          </w:p>
          <w:p w14:paraId="42EBD450" w14:textId="07891B88" w:rsidR="004A0EA4" w:rsidRPr="00D0124B" w:rsidRDefault="00BF1EC1" w:rsidP="009B61A1">
            <w:pPr>
              <w:spacing w:after="0"/>
              <w:jc w:val="both"/>
              <w:rPr>
                <w:rFonts w:ascii="Book Antiqua" w:hAnsi="Book Antiqua"/>
                <w:bCs/>
                <w:color w:val="000000"/>
                <w:sz w:val="24"/>
                <w:szCs w:val="24"/>
                <w:lang w:eastAsia="zh-CN"/>
              </w:rPr>
            </w:pPr>
            <w:r w:rsidRPr="00D0124B">
              <w:rPr>
                <w:rFonts w:ascii="Book Antiqua" w:hAnsi="Book Antiqua"/>
                <w:bCs/>
                <w:color w:val="000000"/>
                <w:sz w:val="24"/>
                <w:szCs w:val="24"/>
              </w:rPr>
              <w:t>Alkaline phosphatase = ALP</w:t>
            </w:r>
            <w:r w:rsidR="004A0EA4" w:rsidRPr="00D0124B">
              <w:rPr>
                <w:rFonts w:ascii="Book Antiqua" w:hAnsi="Book Antiqua"/>
                <w:bCs/>
                <w:color w:val="000000"/>
                <w:sz w:val="24"/>
                <w:szCs w:val="24"/>
              </w:rPr>
              <w:t>, Fluores</w:t>
            </w:r>
            <w:r w:rsidRPr="00D0124B">
              <w:rPr>
                <w:rFonts w:ascii="Book Antiqua" w:hAnsi="Book Antiqua"/>
                <w:bCs/>
                <w:color w:val="000000"/>
                <w:sz w:val="24"/>
                <w:szCs w:val="24"/>
              </w:rPr>
              <w:t>cent activated cell scan = FACS</w:t>
            </w:r>
            <w:r w:rsidR="004A0EA4" w:rsidRPr="00D0124B">
              <w:rPr>
                <w:rFonts w:ascii="Book Antiqua" w:hAnsi="Book Antiqua"/>
                <w:bCs/>
                <w:color w:val="000000"/>
                <w:sz w:val="24"/>
                <w:szCs w:val="24"/>
              </w:rPr>
              <w:t>, sodium 2,3-bis(2-methoxy-4-nitro-5-sulfophenyl)-5-[(phenylamino)-carbonyl]-</w:t>
            </w:r>
            <w:r w:rsidRPr="00D0124B">
              <w:rPr>
                <w:rFonts w:ascii="Book Antiqua" w:hAnsi="Book Antiqua"/>
                <w:bCs/>
                <w:color w:val="000000"/>
                <w:sz w:val="24"/>
                <w:szCs w:val="24"/>
              </w:rPr>
              <w:t>2H-tetrazolium inner salt = XTT</w:t>
            </w:r>
            <w:r w:rsidR="004A0EA4" w:rsidRPr="00D0124B">
              <w:rPr>
                <w:rFonts w:ascii="Book Antiqua" w:hAnsi="Book Antiqua"/>
                <w:bCs/>
                <w:color w:val="000000"/>
                <w:sz w:val="24"/>
                <w:szCs w:val="24"/>
              </w:rPr>
              <w:t>, 2-(4,5-dimethyl-2 thiazolyl)-3,5-diphen</w:t>
            </w:r>
            <w:r w:rsidRPr="00D0124B">
              <w:rPr>
                <w:rFonts w:ascii="Book Antiqua" w:hAnsi="Book Antiqua"/>
                <w:bCs/>
                <w:color w:val="000000"/>
                <w:sz w:val="24"/>
                <w:szCs w:val="24"/>
              </w:rPr>
              <w:t>yl-2H-tetrazolium bromide = MTT</w:t>
            </w:r>
            <w:r w:rsidR="004A0EA4" w:rsidRPr="00D0124B">
              <w:rPr>
                <w:rFonts w:ascii="Book Antiqua" w:hAnsi="Book Antiqua"/>
                <w:bCs/>
                <w:color w:val="000000"/>
                <w:sz w:val="24"/>
                <w:szCs w:val="24"/>
              </w:rPr>
              <w:t xml:space="preserve">, 5-[3-(carboxymethoxy)phenyl]-3-(4,5 dimethyl-2-thiazolyl)-2-(4-sulfophenyl)- </w:t>
            </w:r>
            <w:r w:rsidRPr="00D0124B">
              <w:rPr>
                <w:rFonts w:ascii="Book Antiqua" w:hAnsi="Book Antiqua"/>
                <w:bCs/>
                <w:color w:val="000000"/>
                <w:sz w:val="24"/>
                <w:szCs w:val="24"/>
              </w:rPr>
              <w:t>2H-tetrazolium inner salt = MTS</w:t>
            </w:r>
            <w:r w:rsidR="004A0EA4" w:rsidRPr="00D0124B">
              <w:rPr>
                <w:rFonts w:ascii="Book Antiqua" w:hAnsi="Book Antiqua"/>
                <w:bCs/>
                <w:color w:val="000000"/>
                <w:sz w:val="24"/>
                <w:szCs w:val="24"/>
              </w:rPr>
              <w:t>, CD = Clus</w:t>
            </w:r>
            <w:r w:rsidRPr="00D0124B">
              <w:rPr>
                <w:rFonts w:ascii="Book Antiqua" w:hAnsi="Book Antiqua"/>
                <w:bCs/>
                <w:color w:val="000000"/>
                <w:sz w:val="24"/>
                <w:szCs w:val="24"/>
              </w:rPr>
              <w:t>ter of Differentiation</w:t>
            </w:r>
          </w:p>
        </w:tc>
      </w:tr>
    </w:tbl>
    <w:p w14:paraId="76CBDFDC" w14:textId="77777777" w:rsidR="00413F5B" w:rsidRPr="00D0124B" w:rsidRDefault="00413F5B" w:rsidP="009B61A1">
      <w:pPr>
        <w:spacing w:after="0"/>
        <w:jc w:val="both"/>
        <w:rPr>
          <w:rFonts w:ascii="Book Antiqua" w:hAnsi="Book Antiqua"/>
          <w:sz w:val="24"/>
          <w:szCs w:val="24"/>
        </w:rPr>
      </w:pPr>
    </w:p>
    <w:p w14:paraId="0657F462" w14:textId="77777777" w:rsidR="00413F5B" w:rsidRPr="00D0124B" w:rsidRDefault="00413F5B" w:rsidP="009B61A1">
      <w:pPr>
        <w:spacing w:after="0"/>
        <w:jc w:val="both"/>
        <w:rPr>
          <w:rFonts w:ascii="Book Antiqua" w:hAnsi="Book Antiqua"/>
          <w:sz w:val="24"/>
          <w:szCs w:val="24"/>
        </w:rPr>
      </w:pPr>
    </w:p>
    <w:p w14:paraId="77471802" w14:textId="77777777" w:rsidR="00413F5B" w:rsidRPr="00D0124B" w:rsidRDefault="00413F5B" w:rsidP="009B61A1">
      <w:pPr>
        <w:spacing w:after="0"/>
        <w:jc w:val="both"/>
        <w:rPr>
          <w:rFonts w:ascii="Book Antiqua" w:hAnsi="Book Antiqua"/>
          <w:sz w:val="24"/>
          <w:szCs w:val="24"/>
        </w:rPr>
      </w:pPr>
      <w:r w:rsidRPr="00D0124B">
        <w:rPr>
          <w:rFonts w:ascii="Book Antiqua" w:hAnsi="Book Antiqua"/>
          <w:sz w:val="24"/>
          <w:szCs w:val="24"/>
        </w:rPr>
        <w:br w:type="page"/>
      </w:r>
    </w:p>
    <w:p w14:paraId="7D70FEB5" w14:textId="479377C0" w:rsidR="00413F5B" w:rsidRPr="00D0124B" w:rsidRDefault="00BF1EC1" w:rsidP="009B61A1">
      <w:pPr>
        <w:spacing w:after="0"/>
        <w:jc w:val="both"/>
        <w:rPr>
          <w:rFonts w:ascii="Book Antiqua" w:hAnsi="Book Antiqua"/>
          <w:b/>
          <w:sz w:val="24"/>
          <w:szCs w:val="24"/>
          <w:lang w:eastAsia="zh-CN"/>
        </w:rPr>
      </w:pPr>
      <w:r w:rsidRPr="00D0124B">
        <w:rPr>
          <w:rFonts w:ascii="Book Antiqua" w:hAnsi="Book Antiqua"/>
          <w:b/>
          <w:sz w:val="24"/>
          <w:szCs w:val="24"/>
        </w:rPr>
        <w:t>Table3</w:t>
      </w:r>
      <w:r w:rsidR="00413F5B" w:rsidRPr="00D0124B">
        <w:rPr>
          <w:rFonts w:ascii="Book Antiqua" w:hAnsi="Book Antiqua"/>
          <w:b/>
          <w:sz w:val="24"/>
          <w:szCs w:val="24"/>
        </w:rPr>
        <w:t xml:space="preserve"> Description of included studies which modified </w:t>
      </w:r>
      <w:r w:rsidR="003E1F1E" w:rsidRPr="00D0124B">
        <w:rPr>
          <w:rFonts w:ascii="Book Antiqua" w:hAnsi="Book Antiqua"/>
          <w:b/>
          <w:sz w:val="24"/>
          <w:szCs w:val="24"/>
        </w:rPr>
        <w:t xml:space="preserve">the </w:t>
      </w:r>
      <w:r w:rsidR="00413F5B" w:rsidRPr="00D0124B">
        <w:rPr>
          <w:rFonts w:ascii="Book Antiqua" w:hAnsi="Book Antiqua"/>
          <w:b/>
          <w:sz w:val="24"/>
          <w:szCs w:val="24"/>
        </w:rPr>
        <w:t>scaffold</w:t>
      </w:r>
      <w:r w:rsidR="003E1F1E" w:rsidRPr="00D0124B">
        <w:rPr>
          <w:rFonts w:ascii="Book Antiqua" w:hAnsi="Book Antiqua"/>
          <w:b/>
          <w:sz w:val="24"/>
          <w:szCs w:val="24"/>
        </w:rPr>
        <w:t>s</w:t>
      </w:r>
      <w:r w:rsidR="00413F5B" w:rsidRPr="00D0124B">
        <w:rPr>
          <w:rFonts w:ascii="Book Antiqua" w:hAnsi="Book Antiqua"/>
          <w:b/>
          <w:sz w:val="24"/>
          <w:szCs w:val="24"/>
        </w:rPr>
        <w:t xml:space="preserve"> </w:t>
      </w:r>
      <w:r w:rsidR="003E1F1E" w:rsidRPr="00D0124B">
        <w:rPr>
          <w:rFonts w:ascii="Book Antiqua" w:hAnsi="Book Antiqua"/>
          <w:b/>
          <w:sz w:val="24"/>
          <w:szCs w:val="24"/>
        </w:rPr>
        <w:t xml:space="preserve">by addition of </w:t>
      </w:r>
      <w:r w:rsidRPr="00D0124B">
        <w:rPr>
          <w:rFonts w:ascii="Book Antiqua" w:hAnsi="Book Antiqua"/>
          <w:b/>
          <w:sz w:val="24"/>
          <w:szCs w:val="24"/>
        </w:rPr>
        <w:t>nanoparticles</w:t>
      </w:r>
    </w:p>
    <w:tbl>
      <w:tblPr>
        <w:tblW w:w="12616" w:type="dxa"/>
        <w:jc w:val="center"/>
        <w:tblBorders>
          <w:top w:val="single" w:sz="8" w:space="0" w:color="000000"/>
          <w:bottom w:val="single" w:sz="8" w:space="0" w:color="000000"/>
        </w:tblBorders>
        <w:tblLayout w:type="fixed"/>
        <w:tblLook w:val="04A0" w:firstRow="1" w:lastRow="0" w:firstColumn="1" w:lastColumn="0" w:noHBand="0" w:noVBand="1"/>
      </w:tblPr>
      <w:tblGrid>
        <w:gridCol w:w="579"/>
        <w:gridCol w:w="1405"/>
        <w:gridCol w:w="371"/>
        <w:gridCol w:w="1615"/>
        <w:gridCol w:w="1984"/>
        <w:gridCol w:w="1984"/>
        <w:gridCol w:w="1277"/>
        <w:gridCol w:w="3401"/>
      </w:tblGrid>
      <w:tr w:rsidR="003C2251" w:rsidRPr="00D0124B" w14:paraId="14622FF3" w14:textId="77777777" w:rsidTr="00175233">
        <w:trPr>
          <w:jc w:val="center"/>
        </w:trPr>
        <w:tc>
          <w:tcPr>
            <w:tcW w:w="579" w:type="dxa"/>
            <w:tcBorders>
              <w:top w:val="single" w:sz="8" w:space="0" w:color="000000"/>
              <w:bottom w:val="single" w:sz="8" w:space="0" w:color="000000"/>
            </w:tcBorders>
            <w:shd w:val="clear" w:color="auto" w:fill="auto"/>
          </w:tcPr>
          <w:p w14:paraId="72E85ADD" w14:textId="00930591" w:rsidR="003C2251" w:rsidRPr="00D0124B" w:rsidRDefault="003E1F1E" w:rsidP="00BF1EC1">
            <w:pPr>
              <w:spacing w:after="0"/>
              <w:jc w:val="both"/>
              <w:rPr>
                <w:rFonts w:ascii="Book Antiqua" w:hAnsi="Book Antiqua"/>
                <w:b/>
                <w:bCs/>
                <w:color w:val="000000"/>
                <w:sz w:val="24"/>
                <w:szCs w:val="24"/>
              </w:rPr>
            </w:pPr>
            <w:r w:rsidRPr="00D0124B">
              <w:rPr>
                <w:rFonts w:ascii="Book Antiqua" w:hAnsi="Book Antiqua"/>
                <w:b/>
                <w:bCs/>
                <w:color w:val="000000"/>
                <w:sz w:val="24"/>
                <w:szCs w:val="24"/>
              </w:rPr>
              <w:t>Ref.</w:t>
            </w:r>
          </w:p>
        </w:tc>
        <w:tc>
          <w:tcPr>
            <w:tcW w:w="1776" w:type="dxa"/>
            <w:gridSpan w:val="2"/>
            <w:tcBorders>
              <w:top w:val="single" w:sz="8" w:space="0" w:color="000000"/>
              <w:bottom w:val="single" w:sz="8" w:space="0" w:color="000000"/>
            </w:tcBorders>
            <w:shd w:val="clear" w:color="auto" w:fill="auto"/>
          </w:tcPr>
          <w:p w14:paraId="56F2CCE4" w14:textId="39E77C29" w:rsidR="003C2251" w:rsidRPr="00D0124B" w:rsidRDefault="003C2251" w:rsidP="00BF1EC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Authors </w:t>
            </w:r>
            <w:r w:rsidR="00BF1EC1" w:rsidRPr="00D0124B">
              <w:rPr>
                <w:rFonts w:ascii="Book Antiqua" w:hAnsi="Book Antiqua" w:hint="eastAsia"/>
                <w:b/>
                <w:bCs/>
                <w:color w:val="000000"/>
                <w:sz w:val="24"/>
                <w:szCs w:val="24"/>
                <w:lang w:eastAsia="zh-CN"/>
              </w:rPr>
              <w:t>and</w:t>
            </w:r>
            <w:r w:rsidRPr="00D0124B">
              <w:rPr>
                <w:rFonts w:ascii="Book Antiqua" w:hAnsi="Book Antiqua"/>
                <w:b/>
                <w:bCs/>
                <w:color w:val="000000"/>
                <w:sz w:val="24"/>
                <w:szCs w:val="24"/>
              </w:rPr>
              <w:t xml:space="preserve"> year</w:t>
            </w:r>
          </w:p>
        </w:tc>
        <w:tc>
          <w:tcPr>
            <w:tcW w:w="1615" w:type="dxa"/>
            <w:tcBorders>
              <w:top w:val="single" w:sz="8" w:space="0" w:color="000000"/>
              <w:bottom w:val="single" w:sz="8" w:space="0" w:color="000000"/>
            </w:tcBorders>
            <w:shd w:val="clear" w:color="auto" w:fill="auto"/>
          </w:tcPr>
          <w:p w14:paraId="3BAB235D"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Scaffold</w:t>
            </w:r>
          </w:p>
        </w:tc>
        <w:tc>
          <w:tcPr>
            <w:tcW w:w="1984" w:type="dxa"/>
            <w:tcBorders>
              <w:top w:val="single" w:sz="8" w:space="0" w:color="000000"/>
              <w:bottom w:val="single" w:sz="8" w:space="0" w:color="000000"/>
            </w:tcBorders>
            <w:shd w:val="clear" w:color="auto" w:fill="auto"/>
          </w:tcPr>
          <w:p w14:paraId="2F788D23"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Fabrication</w:t>
            </w:r>
          </w:p>
        </w:tc>
        <w:tc>
          <w:tcPr>
            <w:tcW w:w="1984" w:type="dxa"/>
            <w:tcBorders>
              <w:top w:val="single" w:sz="8" w:space="0" w:color="000000"/>
              <w:bottom w:val="single" w:sz="8" w:space="0" w:color="000000"/>
            </w:tcBorders>
            <w:shd w:val="clear" w:color="auto" w:fill="auto"/>
          </w:tcPr>
          <w:p w14:paraId="3ECB5633"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Type of modification</w:t>
            </w:r>
          </w:p>
        </w:tc>
        <w:tc>
          <w:tcPr>
            <w:tcW w:w="1277" w:type="dxa"/>
            <w:tcBorders>
              <w:top w:val="single" w:sz="8" w:space="0" w:color="000000"/>
              <w:bottom w:val="single" w:sz="8" w:space="0" w:color="000000"/>
            </w:tcBorders>
            <w:shd w:val="clear" w:color="auto" w:fill="auto"/>
          </w:tcPr>
          <w:p w14:paraId="19B6BE3E"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Cell type</w:t>
            </w:r>
          </w:p>
        </w:tc>
        <w:tc>
          <w:tcPr>
            <w:tcW w:w="3401" w:type="dxa"/>
            <w:tcBorders>
              <w:top w:val="single" w:sz="8" w:space="0" w:color="000000"/>
              <w:bottom w:val="single" w:sz="8" w:space="0" w:color="000000"/>
            </w:tcBorders>
            <w:shd w:val="clear" w:color="auto" w:fill="auto"/>
          </w:tcPr>
          <w:p w14:paraId="12AD1097"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Tests and results</w:t>
            </w:r>
          </w:p>
        </w:tc>
      </w:tr>
      <w:tr w:rsidR="003C2251" w:rsidRPr="00D0124B" w14:paraId="40D8CE47" w14:textId="77777777" w:rsidTr="00065889">
        <w:trPr>
          <w:jc w:val="center"/>
        </w:trPr>
        <w:tc>
          <w:tcPr>
            <w:tcW w:w="579" w:type="dxa"/>
            <w:shd w:val="clear" w:color="auto" w:fill="auto"/>
          </w:tcPr>
          <w:p w14:paraId="15D62E82" w14:textId="77777777" w:rsidR="003C2251" w:rsidRPr="00D0124B" w:rsidRDefault="003C2251"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[54]</w:t>
            </w:r>
          </w:p>
        </w:tc>
        <w:tc>
          <w:tcPr>
            <w:tcW w:w="1776" w:type="dxa"/>
            <w:gridSpan w:val="2"/>
            <w:tcBorders>
              <w:left w:val="nil"/>
              <w:right w:val="nil"/>
            </w:tcBorders>
            <w:shd w:val="clear" w:color="auto" w:fill="auto"/>
          </w:tcPr>
          <w:p w14:paraId="54C2F1AA" w14:textId="53CDDB20" w:rsidR="003C2251" w:rsidRPr="00D0124B" w:rsidRDefault="001B765C" w:rsidP="009B61A1">
            <w:pPr>
              <w:spacing w:after="0"/>
              <w:jc w:val="both"/>
              <w:rPr>
                <w:rFonts w:ascii="Book Antiqua" w:hAnsi="Book Antiqua"/>
                <w:sz w:val="24"/>
                <w:szCs w:val="24"/>
              </w:rPr>
            </w:pPr>
            <w:hyperlink r:id="rId24" w:history="1">
              <w:r w:rsidR="003C2251" w:rsidRPr="00D0124B">
                <w:rPr>
                  <w:rStyle w:val="Hyperlink"/>
                  <w:rFonts w:ascii="Book Antiqua" w:hAnsi="Book Antiqua"/>
                  <w:color w:val="auto"/>
                  <w:sz w:val="24"/>
                  <w:szCs w:val="24"/>
                  <w:u w:val="none"/>
                </w:rPr>
                <w:t>Kim</w:t>
              </w:r>
            </w:hyperlink>
            <w:r w:rsidR="00203C5E" w:rsidRPr="00D0124B">
              <w:rPr>
                <w:rFonts w:ascii="Book Antiqua" w:hAnsi="Book Antiqua"/>
                <w:i/>
                <w:sz w:val="24"/>
                <w:szCs w:val="24"/>
              </w:rPr>
              <w:t xml:space="preserve"> et al </w:t>
            </w:r>
          </w:p>
          <w:p w14:paraId="55BDE8B0"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2006</w:t>
            </w:r>
          </w:p>
        </w:tc>
        <w:tc>
          <w:tcPr>
            <w:tcW w:w="1615" w:type="dxa"/>
            <w:shd w:val="clear" w:color="auto" w:fill="auto"/>
          </w:tcPr>
          <w:p w14:paraId="71949149" w14:textId="234948E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 PLGA</w:t>
            </w:r>
            <w:r w:rsidR="00BF1EC1"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nHA</w:t>
            </w:r>
          </w:p>
          <w:p w14:paraId="6B968631" w14:textId="77777777" w:rsidR="003C2251" w:rsidRPr="00D0124B" w:rsidRDefault="003C2251" w:rsidP="009B61A1">
            <w:pPr>
              <w:spacing w:after="0"/>
              <w:jc w:val="both"/>
              <w:rPr>
                <w:rFonts w:ascii="Book Antiqua" w:hAnsi="Book Antiqua"/>
                <w:color w:val="000000"/>
                <w:sz w:val="24"/>
                <w:szCs w:val="24"/>
              </w:rPr>
            </w:pPr>
          </w:p>
        </w:tc>
        <w:tc>
          <w:tcPr>
            <w:tcW w:w="1984" w:type="dxa"/>
            <w:tcBorders>
              <w:left w:val="nil"/>
              <w:right w:val="nil"/>
            </w:tcBorders>
            <w:shd w:val="clear" w:color="auto" w:fill="auto"/>
          </w:tcPr>
          <w:p w14:paraId="08A6FC91" w14:textId="77777777" w:rsidR="004F1CBD" w:rsidRPr="00D0124B" w:rsidRDefault="004F1CBD" w:rsidP="009B61A1">
            <w:pPr>
              <w:spacing w:after="0"/>
              <w:jc w:val="both"/>
              <w:rPr>
                <w:rFonts w:ascii="Book Antiqua" w:hAnsi="Book Antiqua"/>
                <w:color w:val="000000"/>
                <w:sz w:val="24"/>
                <w:szCs w:val="24"/>
              </w:rPr>
            </w:pPr>
            <w:r w:rsidRPr="00D0124B">
              <w:rPr>
                <w:rFonts w:ascii="Book Antiqua" w:hAnsi="Book Antiqua"/>
                <w:color w:val="000000"/>
                <w:sz w:val="24"/>
                <w:szCs w:val="24"/>
              </w:rPr>
              <w:t>SC/PL and</w:t>
            </w:r>
          </w:p>
          <w:p w14:paraId="0933F669" w14:textId="77777777" w:rsidR="003C2251" w:rsidRPr="00D0124B" w:rsidRDefault="004F1CBD" w:rsidP="009B61A1">
            <w:pPr>
              <w:spacing w:after="0"/>
              <w:jc w:val="both"/>
              <w:rPr>
                <w:rFonts w:ascii="Book Antiqua" w:hAnsi="Book Antiqua"/>
                <w:color w:val="000000"/>
                <w:sz w:val="24"/>
                <w:szCs w:val="24"/>
              </w:rPr>
            </w:pPr>
            <w:r w:rsidRPr="00D0124B">
              <w:rPr>
                <w:rFonts w:ascii="Book Antiqua" w:hAnsi="Book Antiqua"/>
                <w:color w:val="000000"/>
                <w:sz w:val="24"/>
                <w:szCs w:val="24"/>
              </w:rPr>
              <w:t>GF/PL</w:t>
            </w:r>
          </w:p>
        </w:tc>
        <w:tc>
          <w:tcPr>
            <w:tcW w:w="1984" w:type="dxa"/>
            <w:shd w:val="clear" w:color="auto" w:fill="auto"/>
          </w:tcPr>
          <w:p w14:paraId="2980C24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p w14:paraId="4BAB11F6" w14:textId="77777777" w:rsidR="003C2251" w:rsidRPr="00D0124B" w:rsidRDefault="003C2251" w:rsidP="009B61A1">
            <w:pPr>
              <w:spacing w:after="0"/>
              <w:jc w:val="both"/>
              <w:rPr>
                <w:rFonts w:ascii="Book Antiqua" w:hAnsi="Book Antiqua"/>
                <w:color w:val="000000"/>
                <w:sz w:val="24"/>
                <w:szCs w:val="24"/>
              </w:rPr>
            </w:pPr>
          </w:p>
        </w:tc>
        <w:tc>
          <w:tcPr>
            <w:tcW w:w="1277" w:type="dxa"/>
            <w:tcBorders>
              <w:left w:val="nil"/>
              <w:right w:val="nil"/>
            </w:tcBorders>
            <w:shd w:val="clear" w:color="auto" w:fill="auto"/>
          </w:tcPr>
          <w:p w14:paraId="7CDCEC38"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RCOCs</w:t>
            </w:r>
          </w:p>
          <w:p w14:paraId="425F2917" w14:textId="77777777" w:rsidR="003C2251" w:rsidRPr="00D0124B" w:rsidRDefault="003C2251" w:rsidP="009B61A1">
            <w:pPr>
              <w:spacing w:after="0"/>
              <w:jc w:val="both"/>
              <w:rPr>
                <w:rFonts w:ascii="Book Antiqua" w:hAnsi="Book Antiqua"/>
                <w:color w:val="000000"/>
                <w:sz w:val="24"/>
                <w:szCs w:val="24"/>
              </w:rPr>
            </w:pPr>
          </w:p>
        </w:tc>
        <w:tc>
          <w:tcPr>
            <w:tcW w:w="3401" w:type="dxa"/>
            <w:shd w:val="clear" w:color="auto" w:fill="auto"/>
          </w:tcPr>
          <w:p w14:paraId="57B81DDD"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Average cell density: </w:t>
            </w:r>
          </w:p>
          <w:p w14:paraId="4D5E7E34" w14:textId="605522C8"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GF/PL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w:t>
            </w:r>
            <w:commentRangeStart w:id="5"/>
            <w:r w:rsidRPr="00D0124B">
              <w:rPr>
                <w:rFonts w:ascii="Book Antiqua" w:hAnsi="Book Antiqua"/>
                <w:color w:val="000000"/>
                <w:sz w:val="24"/>
                <w:szCs w:val="24"/>
              </w:rPr>
              <w:t>2.4*10</w:t>
            </w:r>
            <w:r w:rsidRPr="00D0124B">
              <w:rPr>
                <w:rFonts w:ascii="Book Antiqua" w:hAnsi="Book Antiqua"/>
                <w:color w:val="000000"/>
                <w:sz w:val="24"/>
                <w:szCs w:val="24"/>
                <w:vertAlign w:val="superscript"/>
              </w:rPr>
              <w:t>6</w:t>
            </w:r>
            <w:commentRangeEnd w:id="5"/>
            <w:r w:rsidR="00F601A8" w:rsidRPr="00D0124B">
              <w:rPr>
                <w:rStyle w:val="CommentReference"/>
                <w:rFonts w:cs="B Nazanin"/>
                <w:sz w:val="24"/>
                <w:szCs w:val="24"/>
              </w:rPr>
              <w:commentReference w:id="5"/>
            </w:r>
            <w:r w:rsidRPr="00D0124B">
              <w:rPr>
                <w:rFonts w:ascii="Book Antiqua" w:hAnsi="Book Antiqua"/>
                <w:color w:val="000000"/>
                <w:sz w:val="24"/>
                <w:szCs w:val="24"/>
              </w:rPr>
              <w:t xml:space="preserve"> cells/scaffold (86.5% increase)</w:t>
            </w:r>
          </w:p>
          <w:p w14:paraId="3D1C5F57" w14:textId="3D243F3A"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 SC/PL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2.1*10</w:t>
            </w:r>
            <w:r w:rsidRPr="00D0124B">
              <w:rPr>
                <w:rFonts w:ascii="Book Antiqua" w:hAnsi="Book Antiqua"/>
                <w:color w:val="000000"/>
                <w:sz w:val="24"/>
                <w:szCs w:val="24"/>
                <w:vertAlign w:val="superscript"/>
              </w:rPr>
              <w:t>6</w:t>
            </w:r>
            <w:r w:rsidRPr="00D0124B">
              <w:rPr>
                <w:rFonts w:ascii="Book Antiqua" w:hAnsi="Book Antiqua"/>
                <w:color w:val="000000"/>
                <w:sz w:val="24"/>
                <w:szCs w:val="24"/>
              </w:rPr>
              <w:t>cells/scaffold (69.7% increase)</w:t>
            </w:r>
          </w:p>
          <w:p w14:paraId="04826D44"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1AA68952"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GF/PL= 0.6 mol/min/10</w:t>
            </w:r>
            <w:r w:rsidRPr="00D0124B">
              <w:rPr>
                <w:rFonts w:ascii="Book Antiqua" w:hAnsi="Book Antiqua"/>
                <w:color w:val="000000"/>
                <w:sz w:val="24"/>
                <w:szCs w:val="24"/>
                <w:vertAlign w:val="superscript"/>
              </w:rPr>
              <w:t>6</w:t>
            </w:r>
          </w:p>
          <w:p w14:paraId="01EECA70"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SC/PL= 0.5 mol/min/10</w:t>
            </w:r>
            <w:r w:rsidRPr="00D0124B">
              <w:rPr>
                <w:rFonts w:ascii="Book Antiqua" w:hAnsi="Book Antiqua"/>
                <w:color w:val="000000"/>
                <w:sz w:val="24"/>
                <w:szCs w:val="24"/>
                <w:vertAlign w:val="superscript"/>
              </w:rPr>
              <w:t>6</w:t>
            </w:r>
          </w:p>
        </w:tc>
      </w:tr>
      <w:tr w:rsidR="003C2251" w:rsidRPr="00D0124B" w14:paraId="15AD02C9" w14:textId="77777777" w:rsidTr="00175233">
        <w:trPr>
          <w:jc w:val="center"/>
        </w:trPr>
        <w:tc>
          <w:tcPr>
            <w:tcW w:w="579" w:type="dxa"/>
            <w:shd w:val="clear" w:color="auto" w:fill="auto"/>
          </w:tcPr>
          <w:p w14:paraId="586E5E59"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[55]</w:t>
            </w:r>
          </w:p>
        </w:tc>
        <w:tc>
          <w:tcPr>
            <w:tcW w:w="1776" w:type="dxa"/>
            <w:gridSpan w:val="2"/>
            <w:shd w:val="clear" w:color="auto" w:fill="auto"/>
          </w:tcPr>
          <w:p w14:paraId="1D266409" w14:textId="3DAE4FE0" w:rsidR="003C2251" w:rsidRPr="00D0124B" w:rsidRDefault="001B765C" w:rsidP="009B61A1">
            <w:pPr>
              <w:spacing w:after="0"/>
              <w:jc w:val="both"/>
              <w:rPr>
                <w:rFonts w:ascii="Book Antiqua" w:hAnsi="Book Antiqua"/>
                <w:sz w:val="24"/>
                <w:szCs w:val="24"/>
              </w:rPr>
            </w:pPr>
            <w:hyperlink r:id="rId26" w:history="1">
              <w:r w:rsidR="003C2251" w:rsidRPr="00D0124B">
                <w:rPr>
                  <w:rStyle w:val="Hyperlink"/>
                  <w:rFonts w:ascii="Book Antiqua" w:hAnsi="Book Antiqua"/>
                  <w:color w:val="auto"/>
                  <w:sz w:val="24"/>
                  <w:szCs w:val="24"/>
                  <w:u w:val="none"/>
                </w:rPr>
                <w:t>Wang</w:t>
              </w:r>
            </w:hyperlink>
            <w:r w:rsidR="00203C5E" w:rsidRPr="00D0124B">
              <w:rPr>
                <w:rFonts w:ascii="Book Antiqua" w:hAnsi="Book Antiqua"/>
                <w:i/>
                <w:sz w:val="24"/>
                <w:szCs w:val="24"/>
              </w:rPr>
              <w:t xml:space="preserve"> et al </w:t>
            </w:r>
          </w:p>
          <w:p w14:paraId="64D86FB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2007</w:t>
            </w:r>
          </w:p>
        </w:tc>
        <w:tc>
          <w:tcPr>
            <w:tcW w:w="1615" w:type="dxa"/>
            <w:shd w:val="clear" w:color="auto" w:fill="auto"/>
          </w:tcPr>
          <w:p w14:paraId="5E433731" w14:textId="633261AD"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p>
        </w:tc>
        <w:tc>
          <w:tcPr>
            <w:tcW w:w="1984" w:type="dxa"/>
            <w:shd w:val="clear" w:color="auto" w:fill="auto"/>
          </w:tcPr>
          <w:p w14:paraId="53A93FF8" w14:textId="00809FB8" w:rsidR="003C2251" w:rsidRPr="00D0124B" w:rsidRDefault="004F1CBD" w:rsidP="009B61A1">
            <w:pPr>
              <w:spacing w:after="0"/>
              <w:jc w:val="both"/>
              <w:rPr>
                <w:rFonts w:ascii="Book Antiqua" w:hAnsi="Book Antiqua"/>
                <w:color w:val="000000"/>
                <w:sz w:val="24"/>
                <w:szCs w:val="24"/>
              </w:rPr>
            </w:pPr>
            <w:r w:rsidRPr="00D0124B">
              <w:rPr>
                <w:rFonts w:ascii="Book Antiqua" w:hAnsi="Book Antiqua"/>
                <w:color w:val="000000"/>
                <w:sz w:val="24"/>
                <w:szCs w:val="24"/>
              </w:rPr>
              <w:t>Thermally induce</w:t>
            </w:r>
            <w:r w:rsidR="003E1F1E" w:rsidRPr="00D0124B">
              <w:rPr>
                <w:rFonts w:ascii="Book Antiqua" w:hAnsi="Book Antiqua"/>
                <w:color w:val="000000"/>
                <w:sz w:val="24"/>
                <w:szCs w:val="24"/>
              </w:rPr>
              <w:t>d</w:t>
            </w:r>
            <w:r w:rsidRPr="00D0124B">
              <w:rPr>
                <w:rFonts w:ascii="Book Antiqua" w:hAnsi="Book Antiqua"/>
                <w:color w:val="000000"/>
                <w:sz w:val="24"/>
                <w:szCs w:val="24"/>
              </w:rPr>
              <w:t xml:space="preserve"> phase inversion</w:t>
            </w:r>
          </w:p>
        </w:tc>
        <w:tc>
          <w:tcPr>
            <w:tcW w:w="1984" w:type="dxa"/>
            <w:shd w:val="clear" w:color="auto" w:fill="auto"/>
          </w:tcPr>
          <w:p w14:paraId="1F07FFE3"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277" w:type="dxa"/>
            <w:shd w:val="clear" w:color="auto" w:fill="auto"/>
          </w:tcPr>
          <w:p w14:paraId="10F0656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71700F1D"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MTT assay and ALP activity: </w:t>
            </w:r>
          </w:p>
          <w:p w14:paraId="7300C9C9" w14:textId="280786B6"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No negative</w:t>
            </w:r>
            <w:r w:rsidR="00F601A8" w:rsidRPr="00D0124B">
              <w:rPr>
                <w:rFonts w:ascii="Book Antiqua" w:hAnsi="Book Antiqua"/>
                <w:color w:val="000000"/>
                <w:sz w:val="24"/>
                <w:szCs w:val="24"/>
              </w:rPr>
              <w:t xml:space="preserve"> effects on the BMMSCs</w:t>
            </w:r>
            <w:r w:rsidR="00F601A8" w:rsidRPr="00D0124B">
              <w:rPr>
                <w:rFonts w:ascii="Book Antiqua" w:hAnsi="Book Antiqua"/>
                <w:i/>
                <w:color w:val="000000"/>
                <w:sz w:val="24"/>
                <w:szCs w:val="24"/>
              </w:rPr>
              <w:t xml:space="preserve"> in vitro</w:t>
            </w:r>
          </w:p>
          <w:p w14:paraId="004A26C6"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37BE2C0F" w14:textId="347A28B6"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Good biocompatibility and extensive osteocond</w:t>
            </w:r>
            <w:r w:rsidR="00F601A8" w:rsidRPr="00D0124B">
              <w:rPr>
                <w:rFonts w:ascii="Book Antiqua" w:hAnsi="Book Antiqua"/>
                <w:color w:val="000000"/>
                <w:sz w:val="24"/>
                <w:szCs w:val="24"/>
              </w:rPr>
              <w:t xml:space="preserve">uctivity with host bone </w:t>
            </w:r>
            <w:r w:rsidR="00F601A8" w:rsidRPr="00D0124B">
              <w:rPr>
                <w:rFonts w:ascii="Book Antiqua" w:hAnsi="Book Antiqua"/>
                <w:i/>
                <w:color w:val="000000"/>
                <w:sz w:val="24"/>
                <w:szCs w:val="24"/>
              </w:rPr>
              <w:t>in vivo</w:t>
            </w:r>
          </w:p>
        </w:tc>
      </w:tr>
      <w:tr w:rsidR="003C2251" w:rsidRPr="00D0124B" w14:paraId="25C5537F" w14:textId="77777777" w:rsidTr="00065889">
        <w:trPr>
          <w:jc w:val="center"/>
        </w:trPr>
        <w:tc>
          <w:tcPr>
            <w:tcW w:w="579" w:type="dxa"/>
            <w:shd w:val="clear" w:color="auto" w:fill="auto"/>
          </w:tcPr>
          <w:p w14:paraId="295097E3"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[56]</w:t>
            </w:r>
          </w:p>
        </w:tc>
        <w:tc>
          <w:tcPr>
            <w:tcW w:w="1776" w:type="dxa"/>
            <w:gridSpan w:val="2"/>
            <w:tcBorders>
              <w:left w:val="nil"/>
              <w:right w:val="nil"/>
            </w:tcBorders>
            <w:shd w:val="clear" w:color="auto" w:fill="auto"/>
          </w:tcPr>
          <w:p w14:paraId="13DFA227" w14:textId="6B59B44D" w:rsidR="003C2251" w:rsidRPr="00D0124B" w:rsidRDefault="001B765C" w:rsidP="009B61A1">
            <w:pPr>
              <w:spacing w:after="0"/>
              <w:jc w:val="both"/>
              <w:rPr>
                <w:rFonts w:ascii="Book Antiqua" w:hAnsi="Book Antiqua"/>
                <w:color w:val="000000"/>
                <w:sz w:val="24"/>
                <w:szCs w:val="24"/>
              </w:rPr>
            </w:pPr>
            <w:hyperlink r:id="rId27" w:history="1">
              <w:r w:rsidR="003C2251" w:rsidRPr="00D0124B">
                <w:rPr>
                  <w:rStyle w:val="Hyperlink"/>
                  <w:rFonts w:ascii="Book Antiqua" w:hAnsi="Book Antiqua"/>
                  <w:color w:val="auto"/>
                  <w:sz w:val="24"/>
                  <w:szCs w:val="24"/>
                  <w:u w:val="none"/>
                </w:rPr>
                <w:t>Lv</w:t>
              </w:r>
            </w:hyperlink>
            <w:r w:rsidR="00203C5E" w:rsidRPr="00D0124B">
              <w:rPr>
                <w:rFonts w:ascii="Book Antiqua" w:hAnsi="Book Antiqua"/>
                <w:i/>
                <w:color w:val="000000"/>
                <w:sz w:val="24"/>
                <w:szCs w:val="24"/>
              </w:rPr>
              <w:t xml:space="preserve"> et al </w:t>
            </w:r>
          </w:p>
          <w:p w14:paraId="055C7EF9"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2009</w:t>
            </w:r>
          </w:p>
        </w:tc>
        <w:tc>
          <w:tcPr>
            <w:tcW w:w="1615" w:type="dxa"/>
            <w:shd w:val="clear" w:color="auto" w:fill="auto"/>
          </w:tcPr>
          <w:p w14:paraId="487FD0E7" w14:textId="5CF5F7DB"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PLGA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p>
        </w:tc>
        <w:tc>
          <w:tcPr>
            <w:tcW w:w="1984" w:type="dxa"/>
            <w:tcBorders>
              <w:left w:val="nil"/>
              <w:right w:val="nil"/>
            </w:tcBorders>
            <w:shd w:val="clear" w:color="auto" w:fill="auto"/>
          </w:tcPr>
          <w:p w14:paraId="6A7DFB77" w14:textId="0D3B7E80"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M</w:t>
            </w:r>
            <w:r w:rsidR="004F1CBD" w:rsidRPr="00D0124B">
              <w:rPr>
                <w:rFonts w:ascii="Book Antiqua" w:hAnsi="Book Antiqua"/>
                <w:color w:val="000000"/>
                <w:sz w:val="24"/>
                <w:szCs w:val="24"/>
              </w:rPr>
              <w:t>icrosphere sintering method</w:t>
            </w:r>
            <w:r w:rsidRPr="00D0124B">
              <w:rPr>
                <w:rFonts w:ascii="Book Antiqua" w:hAnsi="Book Antiqua"/>
                <w:color w:val="000000"/>
                <w:sz w:val="24"/>
                <w:szCs w:val="24"/>
              </w:rPr>
              <w:t xml:space="preserve"> </w:t>
            </w:r>
            <w:r w:rsidR="004F1CBD" w:rsidRPr="00D0124B">
              <w:rPr>
                <w:rFonts w:ascii="Book Antiqua" w:hAnsi="Book Antiqua"/>
                <w:color w:val="000000"/>
                <w:sz w:val="24"/>
                <w:szCs w:val="24"/>
              </w:rPr>
              <w:t>(modiﬁcation of the emulsion and solvent evaporation method)</w:t>
            </w:r>
          </w:p>
        </w:tc>
        <w:tc>
          <w:tcPr>
            <w:tcW w:w="1984" w:type="dxa"/>
            <w:shd w:val="clear" w:color="auto" w:fill="auto"/>
          </w:tcPr>
          <w:p w14:paraId="7E25045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tc>
        <w:tc>
          <w:tcPr>
            <w:tcW w:w="1277" w:type="dxa"/>
            <w:tcBorders>
              <w:left w:val="nil"/>
              <w:right w:val="nil"/>
            </w:tcBorders>
            <w:shd w:val="clear" w:color="auto" w:fill="auto"/>
          </w:tcPr>
          <w:p w14:paraId="6D25081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40B5913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MTS assay:</w:t>
            </w:r>
            <w:r w:rsidRPr="00D0124B">
              <w:rPr>
                <w:rFonts w:ascii="Book Antiqua" w:hAnsi="Book Antiqua"/>
                <w:color w:val="000000"/>
                <w:sz w:val="24"/>
                <w:szCs w:val="24"/>
              </w:rPr>
              <w:t xml:space="preserve"> (cell number)</w:t>
            </w:r>
          </w:p>
          <w:p w14:paraId="10909984" w14:textId="02334368"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PLGA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 1.2 million/mm</w:t>
            </w:r>
            <w:r w:rsidRPr="00D0124B">
              <w:rPr>
                <w:rFonts w:ascii="Book Antiqua" w:hAnsi="Book Antiqua"/>
                <w:color w:val="000000"/>
                <w:sz w:val="24"/>
                <w:szCs w:val="24"/>
                <w:vertAlign w:val="superscript"/>
              </w:rPr>
              <w:t>2</w:t>
            </w:r>
          </w:p>
          <w:p w14:paraId="165E08B7"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PLAGA: 0.06 million/mm</w:t>
            </w:r>
            <w:r w:rsidRPr="00D0124B">
              <w:rPr>
                <w:rFonts w:ascii="Book Antiqua" w:hAnsi="Book Antiqua"/>
                <w:color w:val="000000"/>
                <w:sz w:val="24"/>
                <w:szCs w:val="24"/>
                <w:vertAlign w:val="superscript"/>
              </w:rPr>
              <w:t>2</w:t>
            </w:r>
          </w:p>
          <w:p w14:paraId="30810AF4"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618E0E80" w14:textId="30568896"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PLGA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0.10 m</w:t>
            </w:r>
            <w:r w:rsidR="00F601A8" w:rsidRPr="00D0124B">
              <w:rPr>
                <w:rFonts w:ascii="Book Antiqua" w:hAnsi="Book Antiqua"/>
                <w:color w:val="000000"/>
                <w:sz w:val="24"/>
                <w:szCs w:val="24"/>
              </w:rPr>
              <w:t>L</w:t>
            </w:r>
            <w:r w:rsidRPr="00D0124B">
              <w:rPr>
                <w:rFonts w:ascii="Book Antiqua" w:hAnsi="Book Antiqua"/>
                <w:color w:val="000000"/>
                <w:sz w:val="24"/>
                <w:szCs w:val="24"/>
              </w:rPr>
              <w:t>/µg</w:t>
            </w:r>
          </w:p>
          <w:p w14:paraId="21CF38DE" w14:textId="7E3E8EF1"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color w:val="000000"/>
                <w:sz w:val="24"/>
                <w:szCs w:val="24"/>
              </w:rPr>
              <w:t>PLAGA: 0</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m</w:t>
            </w:r>
            <w:r w:rsidR="00F601A8" w:rsidRPr="00D0124B">
              <w:rPr>
                <w:rFonts w:ascii="Book Antiqua" w:hAnsi="Book Antiqua"/>
                <w:color w:val="000000"/>
                <w:sz w:val="24"/>
                <w:szCs w:val="24"/>
              </w:rPr>
              <w:t>L</w:t>
            </w:r>
            <w:r w:rsidRPr="00D0124B">
              <w:rPr>
                <w:rFonts w:ascii="Book Antiqua" w:hAnsi="Book Antiqua"/>
                <w:color w:val="000000"/>
                <w:sz w:val="24"/>
                <w:szCs w:val="24"/>
              </w:rPr>
              <w:t>/µg</w:t>
            </w:r>
          </w:p>
        </w:tc>
      </w:tr>
      <w:tr w:rsidR="003C2251" w:rsidRPr="00D0124B" w14:paraId="32EFCA19" w14:textId="77777777" w:rsidTr="00175233">
        <w:trPr>
          <w:jc w:val="center"/>
        </w:trPr>
        <w:tc>
          <w:tcPr>
            <w:tcW w:w="579" w:type="dxa"/>
            <w:shd w:val="clear" w:color="auto" w:fill="auto"/>
          </w:tcPr>
          <w:p w14:paraId="1E21077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[57]</w:t>
            </w:r>
          </w:p>
        </w:tc>
        <w:tc>
          <w:tcPr>
            <w:tcW w:w="1776" w:type="dxa"/>
            <w:gridSpan w:val="2"/>
            <w:shd w:val="clear" w:color="auto" w:fill="auto"/>
          </w:tcPr>
          <w:p w14:paraId="7428B313" w14:textId="639E8A9E"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Roohani-Esfahani</w:t>
            </w:r>
            <w:r w:rsidR="00203C5E" w:rsidRPr="00D0124B">
              <w:rPr>
                <w:rFonts w:ascii="Book Antiqua" w:hAnsi="Book Antiqua"/>
                <w:i/>
                <w:color w:val="000000"/>
                <w:sz w:val="24"/>
                <w:szCs w:val="24"/>
              </w:rPr>
              <w:t xml:space="preserve"> et al </w:t>
            </w:r>
          </w:p>
          <w:p w14:paraId="586AE559"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615" w:type="dxa"/>
            <w:shd w:val="clear" w:color="auto" w:fill="auto"/>
          </w:tcPr>
          <w:p w14:paraId="17ED7481" w14:textId="2EC631D9"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BCP/PCL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p>
        </w:tc>
        <w:tc>
          <w:tcPr>
            <w:tcW w:w="1984" w:type="dxa"/>
            <w:shd w:val="clear" w:color="auto" w:fill="auto"/>
          </w:tcPr>
          <w:p w14:paraId="0B9B454B"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Sonication</w:t>
            </w:r>
          </w:p>
        </w:tc>
        <w:tc>
          <w:tcPr>
            <w:tcW w:w="1984" w:type="dxa"/>
            <w:shd w:val="clear" w:color="auto" w:fill="auto"/>
          </w:tcPr>
          <w:p w14:paraId="5EBE0C3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277" w:type="dxa"/>
            <w:shd w:val="clear" w:color="auto" w:fill="auto"/>
          </w:tcPr>
          <w:p w14:paraId="3BE755C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PHOLCs</w:t>
            </w:r>
          </w:p>
        </w:tc>
        <w:tc>
          <w:tcPr>
            <w:tcW w:w="3401" w:type="dxa"/>
            <w:shd w:val="clear" w:color="auto" w:fill="auto"/>
          </w:tcPr>
          <w:p w14:paraId="34D264D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0672A89B" w14:textId="705E172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BCP/PCL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nHA:2 </w:t>
            </w:r>
            <w:r w:rsidR="00F601A8" w:rsidRPr="00D0124B">
              <w:rPr>
                <w:rFonts w:ascii="Book Antiqua" w:hAnsi="Book Antiqua"/>
                <w:color w:val="000000"/>
                <w:sz w:val="24"/>
                <w:szCs w:val="24"/>
              </w:rPr>
              <w:t>mmol/h</w:t>
            </w:r>
            <w:r w:rsidR="00F601A8" w:rsidRPr="00D0124B">
              <w:rPr>
                <w:rFonts w:ascii="Book Antiqua" w:hAnsi="Book Antiqua" w:hint="eastAsia"/>
                <w:color w:val="000000"/>
                <w:sz w:val="24"/>
                <w:szCs w:val="24"/>
                <w:lang w:eastAsia="zh-CN"/>
              </w:rPr>
              <w:t xml:space="preserve"> per </w:t>
            </w:r>
            <w:r w:rsidR="00F601A8" w:rsidRPr="00D0124B">
              <w:rPr>
                <w:rFonts w:ascii="Book Antiqua" w:hAnsi="Book Antiqua"/>
                <w:color w:val="000000"/>
                <w:sz w:val="24"/>
                <w:szCs w:val="24"/>
              </w:rPr>
              <w:t>mg</w:t>
            </w:r>
          </w:p>
          <w:p w14:paraId="77BAED64" w14:textId="702A08C1"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BCP:0.5 </w:t>
            </w:r>
            <w:r w:rsidR="00F601A8" w:rsidRPr="00D0124B">
              <w:rPr>
                <w:rFonts w:ascii="Book Antiqua" w:hAnsi="Book Antiqua"/>
                <w:color w:val="000000"/>
                <w:sz w:val="24"/>
                <w:szCs w:val="24"/>
              </w:rPr>
              <w:t>m</w:t>
            </w:r>
            <w:r w:rsidRPr="00D0124B">
              <w:rPr>
                <w:rFonts w:ascii="Book Antiqua" w:hAnsi="Book Antiqua"/>
                <w:color w:val="000000"/>
                <w:sz w:val="24"/>
                <w:szCs w:val="24"/>
              </w:rPr>
              <w:t>mol/h</w:t>
            </w:r>
            <w:r w:rsidR="00F601A8" w:rsidRPr="00D0124B">
              <w:rPr>
                <w:rFonts w:ascii="Book Antiqua" w:hAnsi="Book Antiqua" w:hint="eastAsia"/>
                <w:color w:val="000000"/>
                <w:sz w:val="24"/>
                <w:szCs w:val="24"/>
                <w:lang w:eastAsia="zh-CN"/>
              </w:rPr>
              <w:t xml:space="preserve"> per </w:t>
            </w:r>
            <w:r w:rsidRPr="00D0124B">
              <w:rPr>
                <w:rFonts w:ascii="Book Antiqua" w:hAnsi="Book Antiqua"/>
                <w:color w:val="000000"/>
                <w:sz w:val="24"/>
                <w:szCs w:val="24"/>
              </w:rPr>
              <w:t>mg</w:t>
            </w:r>
          </w:p>
          <w:p w14:paraId="5932002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RT-PCR:</w:t>
            </w:r>
            <w:r w:rsidRPr="00D0124B">
              <w:rPr>
                <w:rFonts w:ascii="Book Antiqua" w:hAnsi="Book Antiqua"/>
                <w:color w:val="000000"/>
                <w:sz w:val="24"/>
                <w:szCs w:val="24"/>
              </w:rPr>
              <w:t xml:space="preserve"> (relative)</w:t>
            </w:r>
          </w:p>
          <w:p w14:paraId="6E3D9915" w14:textId="4E924DA4"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BSP:</w:t>
            </w:r>
            <w:r w:rsidR="00F601A8"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BCP/PCL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0.4, PCL: 0</w:t>
            </w:r>
          </w:p>
          <w:p w14:paraId="4C26B98F" w14:textId="5DB96E3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Runx2:</w:t>
            </w:r>
            <w:r w:rsidR="00F601A8"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BCP/PCL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8, PCL: 5</w:t>
            </w:r>
          </w:p>
          <w:p w14:paraId="04A97167" w14:textId="1B020B36"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OCN:</w:t>
            </w:r>
            <w:r w:rsidR="00F601A8"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BCP/PCL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1.2, PCL: 0.8</w:t>
            </w:r>
          </w:p>
          <w:p w14:paraId="737036B6" w14:textId="20CDF63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Col I:</w:t>
            </w:r>
            <w:r w:rsidR="00F601A8"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BCP/PCL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4.5, PCL: 2.5</w:t>
            </w:r>
          </w:p>
        </w:tc>
      </w:tr>
      <w:tr w:rsidR="003C2251" w:rsidRPr="00D0124B" w14:paraId="5DB2D81E" w14:textId="77777777" w:rsidTr="00065889">
        <w:trPr>
          <w:jc w:val="center"/>
        </w:trPr>
        <w:tc>
          <w:tcPr>
            <w:tcW w:w="579" w:type="dxa"/>
            <w:shd w:val="clear" w:color="auto" w:fill="auto"/>
          </w:tcPr>
          <w:p w14:paraId="3428DCC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[58]</w:t>
            </w:r>
          </w:p>
        </w:tc>
        <w:tc>
          <w:tcPr>
            <w:tcW w:w="1776" w:type="dxa"/>
            <w:gridSpan w:val="2"/>
            <w:tcBorders>
              <w:left w:val="nil"/>
              <w:right w:val="nil"/>
            </w:tcBorders>
            <w:shd w:val="clear" w:color="auto" w:fill="auto"/>
          </w:tcPr>
          <w:p w14:paraId="1EAB7566" w14:textId="1F0040F8" w:rsidR="003C2251" w:rsidRPr="00D0124B" w:rsidRDefault="001B765C" w:rsidP="009B61A1">
            <w:pPr>
              <w:spacing w:after="0"/>
              <w:jc w:val="both"/>
              <w:rPr>
                <w:rFonts w:ascii="Book Antiqua" w:hAnsi="Book Antiqua"/>
                <w:color w:val="000000"/>
                <w:sz w:val="24"/>
                <w:szCs w:val="24"/>
              </w:rPr>
            </w:pPr>
            <w:hyperlink r:id="rId28" w:history="1">
              <w:r w:rsidR="003C2251" w:rsidRPr="00D0124B">
                <w:rPr>
                  <w:rStyle w:val="Hyperlink"/>
                  <w:rFonts w:ascii="Book Antiqua" w:hAnsi="Book Antiqua"/>
                  <w:color w:val="auto"/>
                  <w:sz w:val="24"/>
                  <w:szCs w:val="24"/>
                  <w:u w:val="none"/>
                </w:rPr>
                <w:t>Ye</w:t>
              </w:r>
            </w:hyperlink>
            <w:r w:rsidR="00203C5E" w:rsidRPr="00D0124B">
              <w:rPr>
                <w:rFonts w:ascii="Book Antiqua" w:hAnsi="Book Antiqua"/>
                <w:i/>
                <w:color w:val="000000"/>
                <w:sz w:val="24"/>
                <w:szCs w:val="24"/>
              </w:rPr>
              <w:t xml:space="preserve"> et al </w:t>
            </w:r>
          </w:p>
          <w:p w14:paraId="32C38420"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2010</w:t>
            </w:r>
          </w:p>
        </w:tc>
        <w:tc>
          <w:tcPr>
            <w:tcW w:w="1615" w:type="dxa"/>
            <w:shd w:val="clear" w:color="auto" w:fill="auto"/>
          </w:tcPr>
          <w:p w14:paraId="11B090B3" w14:textId="51D7F1B9"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nAP</w:t>
            </w:r>
          </w:p>
        </w:tc>
        <w:tc>
          <w:tcPr>
            <w:tcW w:w="1984" w:type="dxa"/>
            <w:tcBorders>
              <w:left w:val="nil"/>
              <w:right w:val="nil"/>
            </w:tcBorders>
            <w:shd w:val="clear" w:color="auto" w:fill="auto"/>
          </w:tcPr>
          <w:p w14:paraId="3DABEB09" w14:textId="3E70A248"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F</w:t>
            </w:r>
            <w:r w:rsidR="00820C0F" w:rsidRPr="00D0124B">
              <w:rPr>
                <w:rFonts w:ascii="Book Antiqua" w:hAnsi="Book Antiqua"/>
                <w:color w:val="000000"/>
                <w:sz w:val="24"/>
                <w:szCs w:val="24"/>
              </w:rPr>
              <w:t>reeze-dried</w:t>
            </w:r>
          </w:p>
        </w:tc>
        <w:tc>
          <w:tcPr>
            <w:tcW w:w="1984" w:type="dxa"/>
            <w:shd w:val="clear" w:color="auto" w:fill="auto"/>
          </w:tcPr>
          <w:p w14:paraId="0764811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Scaffold architecture</w:t>
            </w:r>
          </w:p>
        </w:tc>
        <w:tc>
          <w:tcPr>
            <w:tcW w:w="1277" w:type="dxa"/>
            <w:tcBorders>
              <w:left w:val="nil"/>
              <w:right w:val="nil"/>
            </w:tcBorders>
            <w:shd w:val="clear" w:color="auto" w:fill="auto"/>
          </w:tcPr>
          <w:p w14:paraId="35B98B34"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MG63Cs</w:t>
            </w:r>
          </w:p>
        </w:tc>
        <w:tc>
          <w:tcPr>
            <w:tcW w:w="3401" w:type="dxa"/>
            <w:shd w:val="clear" w:color="auto" w:fill="auto"/>
          </w:tcPr>
          <w:p w14:paraId="2A1E0BAE"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Cell proliferation on composite scaffolds porosity of 76%  &gt; porosity of 53%</w:t>
            </w:r>
          </w:p>
        </w:tc>
      </w:tr>
      <w:tr w:rsidR="003C2251" w:rsidRPr="00D0124B" w14:paraId="3308F88E" w14:textId="77777777" w:rsidTr="00175233">
        <w:trPr>
          <w:jc w:val="center"/>
        </w:trPr>
        <w:tc>
          <w:tcPr>
            <w:tcW w:w="579" w:type="dxa"/>
            <w:shd w:val="clear" w:color="auto" w:fill="auto"/>
          </w:tcPr>
          <w:p w14:paraId="3119E2CC" w14:textId="77777777" w:rsidR="003C2251" w:rsidRPr="00D0124B" w:rsidRDefault="003C2251" w:rsidP="009B61A1">
            <w:pPr>
              <w:spacing w:after="0"/>
              <w:jc w:val="both"/>
              <w:rPr>
                <w:rFonts w:ascii="Book Antiqua" w:hAnsi="Book Antiqua"/>
                <w:sz w:val="24"/>
                <w:szCs w:val="24"/>
              </w:rPr>
            </w:pPr>
            <w:r w:rsidRPr="00D0124B">
              <w:rPr>
                <w:rFonts w:ascii="Book Antiqua" w:hAnsi="Book Antiqua"/>
                <w:b/>
                <w:bCs/>
                <w:noProof/>
                <w:color w:val="000000"/>
                <w:sz w:val="24"/>
                <w:szCs w:val="24"/>
                <w:vertAlign w:val="superscript"/>
              </w:rPr>
              <w:t>[52]</w:t>
            </w:r>
          </w:p>
        </w:tc>
        <w:tc>
          <w:tcPr>
            <w:tcW w:w="1776" w:type="dxa"/>
            <w:gridSpan w:val="2"/>
            <w:shd w:val="clear" w:color="auto" w:fill="auto"/>
          </w:tcPr>
          <w:p w14:paraId="491E752A" w14:textId="2C65DA59"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Phipps</w:t>
            </w:r>
            <w:r w:rsidR="00203C5E" w:rsidRPr="00D0124B">
              <w:rPr>
                <w:rFonts w:ascii="Book Antiqua" w:hAnsi="Book Antiqua"/>
                <w:i/>
                <w:color w:val="000000"/>
                <w:sz w:val="24"/>
                <w:szCs w:val="24"/>
              </w:rPr>
              <w:t xml:space="preserve"> et al </w:t>
            </w:r>
          </w:p>
          <w:p w14:paraId="3081A9E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615" w:type="dxa"/>
            <w:shd w:val="clear" w:color="auto" w:fill="auto"/>
          </w:tcPr>
          <w:p w14:paraId="79607828"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PCL+ Col I + nHA</w:t>
            </w:r>
          </w:p>
        </w:tc>
        <w:tc>
          <w:tcPr>
            <w:tcW w:w="1984" w:type="dxa"/>
            <w:shd w:val="clear" w:color="auto" w:fill="auto"/>
          </w:tcPr>
          <w:p w14:paraId="04EE83EE"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w:t>
            </w:r>
          </w:p>
        </w:tc>
        <w:tc>
          <w:tcPr>
            <w:tcW w:w="1984" w:type="dxa"/>
            <w:shd w:val="clear" w:color="auto" w:fill="auto"/>
          </w:tcPr>
          <w:p w14:paraId="4D47FC6E" w14:textId="020E7D53"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B</w:t>
            </w:r>
            <w:r w:rsidR="003C2251" w:rsidRPr="00D0124B">
              <w:rPr>
                <w:rFonts w:ascii="Book Antiqua" w:hAnsi="Book Antiqua"/>
                <w:color w:val="000000"/>
                <w:sz w:val="24"/>
                <w:szCs w:val="24"/>
              </w:rPr>
              <w:t xml:space="preserve">one-mimetic electrospun matrices </w:t>
            </w:r>
          </w:p>
          <w:p w14:paraId="5DABDFED" w14:textId="77777777" w:rsidR="003C2251" w:rsidRPr="00D0124B" w:rsidRDefault="003C2251" w:rsidP="009B61A1">
            <w:pPr>
              <w:spacing w:after="0"/>
              <w:jc w:val="both"/>
              <w:rPr>
                <w:rFonts w:ascii="Book Antiqua" w:hAnsi="Book Antiqua"/>
                <w:color w:val="000000"/>
                <w:sz w:val="24"/>
                <w:szCs w:val="24"/>
              </w:rPr>
            </w:pPr>
          </w:p>
        </w:tc>
        <w:tc>
          <w:tcPr>
            <w:tcW w:w="1277" w:type="dxa"/>
            <w:shd w:val="clear" w:color="auto" w:fill="auto"/>
          </w:tcPr>
          <w:p w14:paraId="25BA6A61"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7B8FD890"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Activation of Focal Adhesion Kinase:</w:t>
            </w:r>
          </w:p>
          <w:p w14:paraId="5873F789" w14:textId="4FB4BDB4" w:rsidR="003C2251" w:rsidRPr="00D0124B" w:rsidRDefault="003C2251" w:rsidP="009B61A1">
            <w:pPr>
              <w:spacing w:after="0"/>
              <w:jc w:val="both"/>
              <w:rPr>
                <w:rFonts w:ascii="Book Antiqua" w:hAnsi="Book Antiqua"/>
                <w:b/>
                <w:bCs/>
                <w:sz w:val="24"/>
                <w:szCs w:val="24"/>
                <w:lang w:eastAsia="zh-CN"/>
              </w:rPr>
            </w:pPr>
            <w:r w:rsidRPr="00D0124B">
              <w:rPr>
                <w:rFonts w:ascii="Book Antiqua" w:hAnsi="Book Antiqua"/>
                <w:color w:val="000000"/>
                <w:sz w:val="24"/>
                <w:szCs w:val="24"/>
              </w:rPr>
              <w:t>Cells seeded onto PCL+ col I + nHA scaffolds were better spread</w:t>
            </w:r>
            <w:r w:rsidR="00F601A8" w:rsidRPr="00D0124B">
              <w:rPr>
                <w:rFonts w:ascii="Book Antiqua" w:hAnsi="Book Antiqua"/>
                <w:color w:val="000000"/>
                <w:sz w:val="24"/>
                <w:szCs w:val="24"/>
              </w:rPr>
              <w:t>, and exhibited greater amounts</w:t>
            </w:r>
          </w:p>
          <w:p w14:paraId="73EC19E9"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MTS assay:</w:t>
            </w:r>
            <w:r w:rsidRPr="00D0124B">
              <w:rPr>
                <w:rFonts w:ascii="Book Antiqua" w:hAnsi="Book Antiqua"/>
                <w:color w:val="000000"/>
                <w:sz w:val="24"/>
                <w:szCs w:val="24"/>
              </w:rPr>
              <w:t xml:space="preserve"> (relative)</w:t>
            </w:r>
          </w:p>
          <w:p w14:paraId="43AAE300" w14:textId="6B7CDABC"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Col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5</w:t>
            </w:r>
          </w:p>
          <w:p w14:paraId="0DD34B73" w14:textId="6701BDB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PCL +</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2.5</w:t>
            </w:r>
          </w:p>
          <w:p w14:paraId="7E022316" w14:textId="77777777" w:rsidR="003C2251" w:rsidRPr="00D0124B" w:rsidRDefault="003C2251" w:rsidP="009B61A1">
            <w:pPr>
              <w:spacing w:after="0"/>
              <w:jc w:val="both"/>
              <w:rPr>
                <w:rFonts w:ascii="Book Antiqua" w:hAnsi="Book Antiqua"/>
                <w:sz w:val="24"/>
                <w:szCs w:val="24"/>
              </w:rPr>
            </w:pPr>
            <w:r w:rsidRPr="00D0124B">
              <w:rPr>
                <w:rFonts w:ascii="Book Antiqua" w:hAnsi="Book Antiqua"/>
                <w:color w:val="000000"/>
                <w:sz w:val="24"/>
                <w:szCs w:val="24"/>
              </w:rPr>
              <w:t>PCL: 1</w:t>
            </w:r>
          </w:p>
        </w:tc>
      </w:tr>
      <w:tr w:rsidR="003C2251" w:rsidRPr="00D0124B" w14:paraId="620E11C0" w14:textId="77777777" w:rsidTr="00065889">
        <w:trPr>
          <w:jc w:val="center"/>
        </w:trPr>
        <w:tc>
          <w:tcPr>
            <w:tcW w:w="579" w:type="dxa"/>
            <w:shd w:val="clear" w:color="auto" w:fill="auto"/>
          </w:tcPr>
          <w:p w14:paraId="7A34394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[59]</w:t>
            </w:r>
          </w:p>
        </w:tc>
        <w:tc>
          <w:tcPr>
            <w:tcW w:w="1776" w:type="dxa"/>
            <w:gridSpan w:val="2"/>
            <w:tcBorders>
              <w:left w:val="nil"/>
              <w:right w:val="nil"/>
            </w:tcBorders>
            <w:shd w:val="clear" w:color="auto" w:fill="auto"/>
          </w:tcPr>
          <w:p w14:paraId="40861C87" w14:textId="0673B3C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Zhang</w:t>
            </w:r>
            <w:r w:rsidR="00203C5E" w:rsidRPr="00D0124B">
              <w:rPr>
                <w:rFonts w:ascii="Book Antiqua" w:hAnsi="Book Antiqua"/>
                <w:i/>
                <w:color w:val="000000"/>
                <w:sz w:val="24"/>
                <w:szCs w:val="24"/>
              </w:rPr>
              <w:t xml:space="preserve"> et al </w:t>
            </w:r>
          </w:p>
          <w:p w14:paraId="740148AC"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2011</w:t>
            </w:r>
          </w:p>
        </w:tc>
        <w:tc>
          <w:tcPr>
            <w:tcW w:w="1615" w:type="dxa"/>
            <w:shd w:val="clear" w:color="auto" w:fill="auto"/>
          </w:tcPr>
          <w:p w14:paraId="704DE252"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PLLA + ODA-nD</w:t>
            </w:r>
          </w:p>
        </w:tc>
        <w:tc>
          <w:tcPr>
            <w:tcW w:w="1984" w:type="dxa"/>
            <w:tcBorders>
              <w:left w:val="nil"/>
              <w:right w:val="nil"/>
            </w:tcBorders>
            <w:shd w:val="clear" w:color="auto" w:fill="auto"/>
          </w:tcPr>
          <w:p w14:paraId="76F05D18"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Sonication</w:t>
            </w:r>
          </w:p>
        </w:tc>
        <w:tc>
          <w:tcPr>
            <w:tcW w:w="1984" w:type="dxa"/>
            <w:shd w:val="clear" w:color="auto" w:fill="auto"/>
          </w:tcPr>
          <w:p w14:paraId="7E3064EA"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w:t>
            </w:r>
          </w:p>
        </w:tc>
        <w:tc>
          <w:tcPr>
            <w:tcW w:w="1277" w:type="dxa"/>
            <w:tcBorders>
              <w:left w:val="nil"/>
              <w:right w:val="nil"/>
            </w:tcBorders>
            <w:shd w:val="clear" w:color="auto" w:fill="auto"/>
          </w:tcPr>
          <w:p w14:paraId="219C674F"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color w:val="000000"/>
                <w:sz w:val="24"/>
                <w:szCs w:val="24"/>
              </w:rPr>
              <w:t>7F2CS</w:t>
            </w:r>
          </w:p>
        </w:tc>
        <w:tc>
          <w:tcPr>
            <w:tcW w:w="3401" w:type="dxa"/>
            <w:shd w:val="clear" w:color="auto" w:fill="auto"/>
          </w:tcPr>
          <w:p w14:paraId="083416BF"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Alamar Blue  assay:</w:t>
            </w:r>
          </w:p>
          <w:p w14:paraId="51595715" w14:textId="00EA927A"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A</w:t>
            </w:r>
            <w:r w:rsidR="003C2251" w:rsidRPr="00D0124B">
              <w:rPr>
                <w:rFonts w:ascii="Book Antiqua" w:hAnsi="Book Antiqua"/>
                <w:color w:val="000000"/>
                <w:sz w:val="24"/>
                <w:szCs w:val="24"/>
              </w:rPr>
              <w:t xml:space="preserve"> slight reduction in cell viability compared to control.</w:t>
            </w:r>
          </w:p>
          <w:p w14:paraId="6B6E9538"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RT-PCR:</w:t>
            </w:r>
            <w:r w:rsidRPr="00D0124B">
              <w:rPr>
                <w:rFonts w:ascii="Book Antiqua" w:hAnsi="Book Antiqua"/>
                <w:color w:val="000000"/>
                <w:sz w:val="24"/>
                <w:szCs w:val="24"/>
              </w:rPr>
              <w:t xml:space="preserve"> (relative)</w:t>
            </w:r>
          </w:p>
          <w:p w14:paraId="0C5F8852" w14:textId="42020413"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w:t>
            </w:r>
            <w:r w:rsidRPr="00D0124B">
              <w:rPr>
                <w:rFonts w:ascii="Book Antiqua" w:hAnsi="Book Antiqua"/>
                <w:color w:val="000000"/>
                <w:sz w:val="24"/>
                <w:szCs w:val="24"/>
              </w:rPr>
              <w:t xml:space="preserve"> PLLA+ND-ODA: 1, PLLA: 1</w:t>
            </w:r>
          </w:p>
          <w:p w14:paraId="47FD78BF"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OCN:</w:t>
            </w:r>
            <w:r w:rsidRPr="00D0124B">
              <w:rPr>
                <w:rFonts w:ascii="Book Antiqua" w:hAnsi="Book Antiqua"/>
                <w:color w:val="000000"/>
                <w:sz w:val="24"/>
                <w:szCs w:val="24"/>
              </w:rPr>
              <w:t xml:space="preserve"> PLLA+ND-ODA: 3, PLLA: 2.8</w:t>
            </w:r>
          </w:p>
        </w:tc>
      </w:tr>
      <w:tr w:rsidR="003C2251" w:rsidRPr="00D0124B" w14:paraId="30DF7CAE" w14:textId="77777777" w:rsidTr="00175233">
        <w:trPr>
          <w:jc w:val="center"/>
        </w:trPr>
        <w:tc>
          <w:tcPr>
            <w:tcW w:w="579" w:type="dxa"/>
            <w:shd w:val="clear" w:color="auto" w:fill="auto"/>
          </w:tcPr>
          <w:p w14:paraId="50CBCED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[31]</w:t>
            </w:r>
          </w:p>
        </w:tc>
        <w:tc>
          <w:tcPr>
            <w:tcW w:w="1776" w:type="dxa"/>
            <w:gridSpan w:val="2"/>
            <w:shd w:val="clear" w:color="auto" w:fill="auto"/>
          </w:tcPr>
          <w:p w14:paraId="35CACAA6" w14:textId="468EFB08"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Zeng</w:t>
            </w:r>
            <w:r w:rsidR="00203C5E" w:rsidRPr="00D0124B">
              <w:rPr>
                <w:rFonts w:ascii="Book Antiqua" w:hAnsi="Book Antiqua"/>
                <w:i/>
                <w:color w:val="000000"/>
                <w:sz w:val="24"/>
                <w:szCs w:val="24"/>
              </w:rPr>
              <w:t xml:space="preserve"> et al </w:t>
            </w:r>
          </w:p>
          <w:p w14:paraId="3FCD1327"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615" w:type="dxa"/>
            <w:shd w:val="clear" w:color="auto" w:fill="auto"/>
          </w:tcPr>
          <w:p w14:paraId="396498A2" w14:textId="7FD49E79" w:rsidR="003C2251" w:rsidRPr="00D0124B" w:rsidRDefault="003C2251" w:rsidP="009B61A1">
            <w:pPr>
              <w:spacing w:after="0"/>
              <w:jc w:val="both"/>
              <w:rPr>
                <w:rFonts w:ascii="Book Antiqua" w:hAnsi="Book Antiqua"/>
                <w:color w:val="000000"/>
                <w:sz w:val="24"/>
                <w:szCs w:val="24"/>
              </w:rPr>
            </w:pPr>
            <w:bookmarkStart w:id="6" w:name="OLE_LINK10"/>
            <w:r w:rsidRPr="00D0124B">
              <w:rPr>
                <w:rFonts w:ascii="Book Antiqua" w:hAnsi="Book Antiqua"/>
                <w:color w:val="000000"/>
                <w:sz w:val="24"/>
                <w:szCs w:val="24"/>
              </w:rPr>
              <w:t>HA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MNPs</w:t>
            </w:r>
            <w:bookmarkEnd w:id="6"/>
          </w:p>
        </w:tc>
        <w:tc>
          <w:tcPr>
            <w:tcW w:w="1984" w:type="dxa"/>
            <w:shd w:val="clear" w:color="auto" w:fill="auto"/>
          </w:tcPr>
          <w:p w14:paraId="6340540B"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Tuning</w:t>
            </w:r>
          </w:p>
        </w:tc>
        <w:tc>
          <w:tcPr>
            <w:tcW w:w="1984" w:type="dxa"/>
            <w:shd w:val="clear" w:color="auto" w:fill="auto"/>
          </w:tcPr>
          <w:p w14:paraId="35E517FE"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tc>
        <w:tc>
          <w:tcPr>
            <w:tcW w:w="1277" w:type="dxa"/>
            <w:shd w:val="clear" w:color="auto" w:fill="auto"/>
          </w:tcPr>
          <w:p w14:paraId="30D637A0" w14:textId="77777777" w:rsidR="003C2251" w:rsidRPr="00D0124B" w:rsidRDefault="003C2251" w:rsidP="009B61A1">
            <w:pPr>
              <w:spacing w:after="0"/>
              <w:jc w:val="both"/>
              <w:rPr>
                <w:rFonts w:ascii="Book Antiqua" w:hAnsi="Book Antiqua"/>
                <w:color w:val="000000"/>
                <w:sz w:val="24"/>
                <w:szCs w:val="24"/>
              </w:rPr>
            </w:pPr>
            <w:bookmarkStart w:id="7" w:name="OLE_LINK11"/>
            <w:r w:rsidRPr="00D0124B">
              <w:rPr>
                <w:rFonts w:ascii="Book Antiqua" w:hAnsi="Book Antiqua"/>
                <w:color w:val="000000"/>
                <w:sz w:val="24"/>
                <w:szCs w:val="24"/>
              </w:rPr>
              <w:t>MC3T3-E1Cs</w:t>
            </w:r>
          </w:p>
          <w:p w14:paraId="2520D27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ROS 17/1.8</w:t>
            </w:r>
            <w:bookmarkEnd w:id="7"/>
            <w:r w:rsidRPr="00D0124B">
              <w:rPr>
                <w:rFonts w:ascii="Book Antiqua" w:hAnsi="Book Antiqua"/>
                <w:color w:val="000000"/>
                <w:sz w:val="24"/>
                <w:szCs w:val="24"/>
              </w:rPr>
              <w:t>Cs</w:t>
            </w:r>
          </w:p>
        </w:tc>
        <w:tc>
          <w:tcPr>
            <w:tcW w:w="3401" w:type="dxa"/>
            <w:shd w:val="clear" w:color="auto" w:fill="auto"/>
          </w:tcPr>
          <w:p w14:paraId="7737C55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MTT assay:</w:t>
            </w:r>
          </w:p>
          <w:p w14:paraId="3199D8AB" w14:textId="3886CC54" w:rsidR="003C2251" w:rsidRPr="00D0124B" w:rsidRDefault="00F601A8" w:rsidP="009B61A1">
            <w:pPr>
              <w:spacing w:after="0"/>
              <w:jc w:val="both"/>
              <w:rPr>
                <w:rFonts w:ascii="Book Antiqua" w:hAnsi="Book Antiqua"/>
                <w:color w:val="000000"/>
                <w:sz w:val="24"/>
                <w:szCs w:val="24"/>
              </w:rPr>
            </w:pPr>
            <w:bookmarkStart w:id="8" w:name="OLE_LINK12"/>
            <w:r w:rsidRPr="00D0124B">
              <w:rPr>
                <w:rFonts w:ascii="Book Antiqua" w:hAnsi="Book Antiqua"/>
                <w:color w:val="000000"/>
                <w:sz w:val="24"/>
                <w:szCs w:val="24"/>
              </w:rPr>
              <w:t>HA+MNPs: MC3T3-E1</w:t>
            </w:r>
            <w:r w:rsidR="003C2251" w:rsidRPr="00D0124B">
              <w:rPr>
                <w:rFonts w:ascii="Book Antiqua" w:hAnsi="Book Antiqua"/>
                <w:color w:val="000000"/>
                <w:sz w:val="24"/>
                <w:szCs w:val="24"/>
              </w:rPr>
              <w:t>:</w:t>
            </w:r>
            <w:r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0.2 OD value, ROS 17/1.8</w:t>
            </w:r>
            <w:r w:rsidR="003C2251" w:rsidRPr="00D0124B">
              <w:rPr>
                <w:rFonts w:ascii="Book Antiqua" w:hAnsi="Book Antiqua"/>
                <w:color w:val="000000"/>
                <w:sz w:val="24"/>
                <w:szCs w:val="24"/>
              </w:rPr>
              <w:t>:</w:t>
            </w:r>
            <w:r w:rsidRPr="00D0124B">
              <w:rPr>
                <w:rFonts w:ascii="Book Antiqua" w:hAnsi="Book Antiqua" w:hint="eastAsia"/>
                <w:color w:val="000000"/>
                <w:sz w:val="24"/>
                <w:szCs w:val="24"/>
                <w:lang w:eastAsia="zh-CN"/>
              </w:rPr>
              <w:t xml:space="preserve"> </w:t>
            </w:r>
            <w:r w:rsidR="003C2251" w:rsidRPr="00D0124B">
              <w:rPr>
                <w:rFonts w:ascii="Book Antiqua" w:hAnsi="Book Antiqua"/>
                <w:color w:val="000000"/>
                <w:sz w:val="24"/>
                <w:szCs w:val="24"/>
              </w:rPr>
              <w:t xml:space="preserve">1.8  OD value </w:t>
            </w:r>
          </w:p>
          <w:p w14:paraId="7619F7F4" w14:textId="1346BB5C"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HA: MC3T3-E1:</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0.9, ROS 17/1.8:</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0.25</w:t>
            </w:r>
          </w:p>
          <w:bookmarkEnd w:id="8"/>
          <w:p w14:paraId="5D4A31B1"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02613C6E" w14:textId="2B5CD938" w:rsidR="003C2251" w:rsidRPr="00D0124B" w:rsidRDefault="003C2251" w:rsidP="009B61A1">
            <w:pPr>
              <w:spacing w:after="0"/>
              <w:jc w:val="both"/>
              <w:rPr>
                <w:rFonts w:ascii="Book Antiqua" w:hAnsi="Book Antiqua"/>
                <w:color w:val="000000"/>
                <w:sz w:val="24"/>
                <w:szCs w:val="24"/>
              </w:rPr>
            </w:pPr>
            <w:bookmarkStart w:id="9" w:name="OLE_LINK13"/>
            <w:r w:rsidRPr="00D0124B">
              <w:rPr>
                <w:rFonts w:ascii="Book Antiqua" w:hAnsi="Book Antiqua"/>
                <w:color w:val="000000"/>
                <w:sz w:val="24"/>
                <w:szCs w:val="24"/>
              </w:rPr>
              <w:t>HA+MNPs: M</w:t>
            </w:r>
            <w:r w:rsidR="00F601A8" w:rsidRPr="00D0124B">
              <w:rPr>
                <w:rFonts w:ascii="Book Antiqua" w:hAnsi="Book Antiqua"/>
                <w:color w:val="000000"/>
                <w:sz w:val="24"/>
                <w:szCs w:val="24"/>
              </w:rPr>
              <w:t>C3T3-E1:</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0.75  U/mg, ROS 17/1.8</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4.5  U/mg</w:t>
            </w:r>
          </w:p>
          <w:p w14:paraId="6757F55E" w14:textId="2C7BA39A"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HA: MC3T3-E1:</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0.5 U/mg, ROS 17/1.8:</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3.5</w:t>
            </w:r>
            <w:bookmarkEnd w:id="9"/>
            <w:r w:rsidRPr="00D0124B">
              <w:rPr>
                <w:rFonts w:ascii="Book Antiqua" w:hAnsi="Book Antiqua"/>
                <w:color w:val="000000"/>
                <w:sz w:val="24"/>
                <w:szCs w:val="24"/>
              </w:rPr>
              <w:t xml:space="preserve"> U/mg</w:t>
            </w:r>
          </w:p>
          <w:p w14:paraId="346CF3D7"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BGP Activity:</w:t>
            </w:r>
          </w:p>
          <w:p w14:paraId="52D33DAB" w14:textId="767B5C46"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HA+MNPs: MC3</w:t>
            </w:r>
            <w:r w:rsidR="00F601A8" w:rsidRPr="00D0124B">
              <w:rPr>
                <w:rFonts w:ascii="Book Antiqua" w:hAnsi="Book Antiqua"/>
                <w:color w:val="000000"/>
                <w:sz w:val="24"/>
                <w:szCs w:val="24"/>
              </w:rPr>
              <w:t>T3-E1:   350  ng/L, ROS 17/1.8</w:t>
            </w:r>
            <w:r w:rsidRPr="00D0124B">
              <w:rPr>
                <w:rFonts w:ascii="Book Antiqua" w:hAnsi="Book Antiqua"/>
                <w:color w:val="000000"/>
                <w:sz w:val="24"/>
                <w:szCs w:val="24"/>
              </w:rPr>
              <w:t>:  4000 ng/L</w:t>
            </w:r>
          </w:p>
          <w:p w14:paraId="0CF1BCAA"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HA: MC3T3-E1:  300 ng/L, ROS 17/1.8:  3500ng/L</w:t>
            </w:r>
          </w:p>
        </w:tc>
      </w:tr>
      <w:tr w:rsidR="003C2251" w:rsidRPr="00D0124B" w14:paraId="23FC7C90" w14:textId="77777777" w:rsidTr="00065889">
        <w:trPr>
          <w:jc w:val="center"/>
        </w:trPr>
        <w:tc>
          <w:tcPr>
            <w:tcW w:w="579" w:type="dxa"/>
            <w:shd w:val="clear" w:color="auto" w:fill="auto"/>
          </w:tcPr>
          <w:p w14:paraId="08BEFE8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[60]</w:t>
            </w:r>
          </w:p>
        </w:tc>
        <w:tc>
          <w:tcPr>
            <w:tcW w:w="1776" w:type="dxa"/>
            <w:gridSpan w:val="2"/>
            <w:tcBorders>
              <w:left w:val="nil"/>
              <w:right w:val="nil"/>
            </w:tcBorders>
            <w:shd w:val="clear" w:color="auto" w:fill="auto"/>
          </w:tcPr>
          <w:p w14:paraId="22370FF5" w14:textId="3E5BEE8B"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Hafezi</w:t>
            </w:r>
            <w:r w:rsidR="00203C5E" w:rsidRPr="00D0124B">
              <w:rPr>
                <w:rFonts w:ascii="Book Antiqua" w:hAnsi="Book Antiqua"/>
                <w:i/>
                <w:color w:val="000000"/>
                <w:sz w:val="24"/>
                <w:szCs w:val="24"/>
              </w:rPr>
              <w:t xml:space="preserve"> et al </w:t>
            </w:r>
          </w:p>
          <w:p w14:paraId="356BE31A"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615" w:type="dxa"/>
            <w:shd w:val="clear" w:color="auto" w:fill="auto"/>
          </w:tcPr>
          <w:p w14:paraId="06F41FA9" w14:textId="4BBCAD62"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G</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nBG</w:t>
            </w:r>
          </w:p>
        </w:tc>
        <w:tc>
          <w:tcPr>
            <w:tcW w:w="1984" w:type="dxa"/>
            <w:tcBorders>
              <w:left w:val="nil"/>
              <w:right w:val="nil"/>
            </w:tcBorders>
            <w:shd w:val="clear" w:color="auto" w:fill="auto"/>
          </w:tcPr>
          <w:p w14:paraId="5E6F473F"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Homogenization through stirring</w:t>
            </w:r>
          </w:p>
        </w:tc>
        <w:tc>
          <w:tcPr>
            <w:tcW w:w="1984" w:type="dxa"/>
            <w:shd w:val="clear" w:color="auto" w:fill="auto"/>
          </w:tcPr>
          <w:p w14:paraId="6E0D263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tc>
        <w:tc>
          <w:tcPr>
            <w:tcW w:w="1277" w:type="dxa"/>
            <w:tcBorders>
              <w:left w:val="nil"/>
              <w:right w:val="nil"/>
            </w:tcBorders>
            <w:shd w:val="clear" w:color="auto" w:fill="auto"/>
          </w:tcPr>
          <w:p w14:paraId="097FB5C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hAFCs</w:t>
            </w:r>
          </w:p>
        </w:tc>
        <w:tc>
          <w:tcPr>
            <w:tcW w:w="3401" w:type="dxa"/>
            <w:shd w:val="clear" w:color="auto" w:fill="auto"/>
          </w:tcPr>
          <w:p w14:paraId="036DEE03"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MTT assay:</w:t>
            </w:r>
          </w:p>
          <w:p w14:paraId="2B50A496" w14:textId="6F9D6146"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No</w:t>
            </w:r>
            <w:r w:rsidR="00F601A8" w:rsidRPr="00D0124B">
              <w:rPr>
                <w:rFonts w:ascii="Book Antiqua" w:hAnsi="Book Antiqua"/>
                <w:color w:val="000000"/>
                <w:sz w:val="24"/>
                <w:szCs w:val="24"/>
              </w:rPr>
              <w:t xml:space="preserve"> difference compared to control</w:t>
            </w:r>
          </w:p>
          <w:p w14:paraId="4FC6CA8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1853CA06" w14:textId="0AE9B0D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Radiographic evaluation:</w:t>
            </w:r>
          </w:p>
          <w:p w14:paraId="617A1820" w14:textId="6630DD81"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Improve</w:t>
            </w:r>
            <w:r w:rsidR="003E1F1E" w:rsidRPr="00D0124B">
              <w:rPr>
                <w:rFonts w:ascii="Book Antiqua" w:hAnsi="Book Antiqua"/>
                <w:color w:val="000000"/>
                <w:sz w:val="24"/>
                <w:szCs w:val="24"/>
              </w:rPr>
              <w:t>d</w:t>
            </w:r>
            <w:r w:rsidRPr="00D0124B">
              <w:rPr>
                <w:rFonts w:ascii="Book Antiqua" w:hAnsi="Book Antiqua"/>
                <w:color w:val="000000"/>
                <w:sz w:val="24"/>
                <w:szCs w:val="24"/>
              </w:rPr>
              <w:t xml:space="preserve"> the sp</w:t>
            </w:r>
            <w:r w:rsidR="00F601A8" w:rsidRPr="00D0124B">
              <w:rPr>
                <w:rFonts w:ascii="Book Antiqua" w:hAnsi="Book Antiqua"/>
                <w:color w:val="000000"/>
                <w:sz w:val="24"/>
                <w:szCs w:val="24"/>
              </w:rPr>
              <w:t>eed of the bone healing process</w:t>
            </w:r>
          </w:p>
        </w:tc>
      </w:tr>
      <w:tr w:rsidR="003C2251" w:rsidRPr="00D0124B" w14:paraId="0C141ED6" w14:textId="77777777" w:rsidTr="00175233">
        <w:trPr>
          <w:jc w:val="center"/>
        </w:trPr>
        <w:tc>
          <w:tcPr>
            <w:tcW w:w="579" w:type="dxa"/>
            <w:shd w:val="clear" w:color="auto" w:fill="auto"/>
          </w:tcPr>
          <w:p w14:paraId="28435A3C"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[61]</w:t>
            </w:r>
          </w:p>
        </w:tc>
        <w:tc>
          <w:tcPr>
            <w:tcW w:w="1776" w:type="dxa"/>
            <w:gridSpan w:val="2"/>
            <w:shd w:val="clear" w:color="auto" w:fill="auto"/>
          </w:tcPr>
          <w:p w14:paraId="3AE972EF" w14:textId="5D2A879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Buschmann</w:t>
            </w:r>
            <w:r w:rsidR="00203C5E" w:rsidRPr="00D0124B">
              <w:rPr>
                <w:rFonts w:ascii="Book Antiqua" w:hAnsi="Book Antiqua"/>
                <w:i/>
                <w:color w:val="000000"/>
                <w:sz w:val="24"/>
                <w:szCs w:val="24"/>
              </w:rPr>
              <w:t xml:space="preserve"> et al </w:t>
            </w:r>
          </w:p>
          <w:p w14:paraId="28EB0B13"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615" w:type="dxa"/>
            <w:shd w:val="clear" w:color="auto" w:fill="auto"/>
          </w:tcPr>
          <w:p w14:paraId="5C149FFB" w14:textId="125D2B00"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PLGA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n-aCaP</w:t>
            </w:r>
          </w:p>
        </w:tc>
        <w:tc>
          <w:tcPr>
            <w:tcW w:w="1984" w:type="dxa"/>
            <w:shd w:val="clear" w:color="auto" w:fill="auto"/>
          </w:tcPr>
          <w:p w14:paraId="1E4A5659"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w:t>
            </w:r>
          </w:p>
        </w:tc>
        <w:tc>
          <w:tcPr>
            <w:tcW w:w="1984" w:type="dxa"/>
            <w:shd w:val="clear" w:color="auto" w:fill="auto"/>
          </w:tcPr>
          <w:p w14:paraId="24DF58F8" w14:textId="42331AC7"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E</w:t>
            </w:r>
            <w:r w:rsidR="003C2251" w:rsidRPr="00D0124B">
              <w:rPr>
                <w:rFonts w:ascii="Book Antiqua" w:hAnsi="Book Antiqua"/>
                <w:color w:val="000000"/>
                <w:sz w:val="24"/>
                <w:szCs w:val="24"/>
              </w:rPr>
              <w:t>lectrospun PLGA/a-CaP scaffold architecture</w:t>
            </w:r>
          </w:p>
        </w:tc>
        <w:tc>
          <w:tcPr>
            <w:tcW w:w="1277" w:type="dxa"/>
            <w:shd w:val="clear" w:color="auto" w:fill="auto"/>
          </w:tcPr>
          <w:p w14:paraId="2764E442"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ADSCs</w:t>
            </w:r>
          </w:p>
        </w:tc>
        <w:tc>
          <w:tcPr>
            <w:tcW w:w="3401" w:type="dxa"/>
            <w:shd w:val="clear" w:color="auto" w:fill="auto"/>
          </w:tcPr>
          <w:p w14:paraId="64957A5C"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MGTS:</w:t>
            </w:r>
          </w:p>
          <w:p w14:paraId="55841913" w14:textId="77FAA0C5"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Extracellular matrix prod</w:t>
            </w:r>
            <w:r w:rsidR="00F601A8" w:rsidRPr="00D0124B">
              <w:rPr>
                <w:rFonts w:ascii="Book Antiqua" w:hAnsi="Book Antiqua"/>
                <w:color w:val="000000"/>
                <w:sz w:val="24"/>
                <w:szCs w:val="24"/>
              </w:rPr>
              <w:t>uction was significantly higher</w:t>
            </w:r>
          </w:p>
          <w:p w14:paraId="47C2DF3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FACS:</w:t>
            </w:r>
          </w:p>
          <w:p w14:paraId="19F94D38" w14:textId="3A40F3A2"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CD13,CD29, CD44 and CD105 were expressed on PLGA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n-aCaP</w:t>
            </w:r>
          </w:p>
        </w:tc>
      </w:tr>
      <w:tr w:rsidR="003C2251" w:rsidRPr="00D0124B" w14:paraId="28BE6B53" w14:textId="77777777" w:rsidTr="00065889">
        <w:trPr>
          <w:jc w:val="center"/>
        </w:trPr>
        <w:tc>
          <w:tcPr>
            <w:tcW w:w="579" w:type="dxa"/>
            <w:shd w:val="clear" w:color="auto" w:fill="auto"/>
          </w:tcPr>
          <w:p w14:paraId="7AEFA1C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[62]</w:t>
            </w:r>
          </w:p>
        </w:tc>
        <w:tc>
          <w:tcPr>
            <w:tcW w:w="1776" w:type="dxa"/>
            <w:gridSpan w:val="2"/>
            <w:tcBorders>
              <w:left w:val="nil"/>
              <w:right w:val="nil"/>
            </w:tcBorders>
            <w:shd w:val="clear" w:color="auto" w:fill="auto"/>
          </w:tcPr>
          <w:p w14:paraId="561E254F" w14:textId="2DB5434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Ganesh</w:t>
            </w:r>
            <w:r w:rsidR="00203C5E" w:rsidRPr="00D0124B">
              <w:rPr>
                <w:rFonts w:ascii="Book Antiqua" w:hAnsi="Book Antiqua"/>
                <w:i/>
                <w:color w:val="000000"/>
                <w:sz w:val="24"/>
                <w:szCs w:val="24"/>
              </w:rPr>
              <w:t xml:space="preserve"> et al </w:t>
            </w:r>
          </w:p>
          <w:p w14:paraId="5D8A359E"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615" w:type="dxa"/>
            <w:shd w:val="clear" w:color="auto" w:fill="auto"/>
          </w:tcPr>
          <w:p w14:paraId="1A37DA26" w14:textId="62B59F2D" w:rsidR="003C2251" w:rsidRPr="00D0124B" w:rsidRDefault="003C2251" w:rsidP="009B61A1">
            <w:pPr>
              <w:spacing w:after="0"/>
              <w:jc w:val="both"/>
              <w:rPr>
                <w:rFonts w:ascii="Book Antiqua" w:hAnsi="Book Antiqua"/>
                <w:color w:val="000000"/>
                <w:sz w:val="24"/>
                <w:szCs w:val="24"/>
                <w:vertAlign w:val="subscript"/>
              </w:rPr>
            </w:pPr>
            <w:r w:rsidRPr="00D0124B">
              <w:rPr>
                <w:rFonts w:ascii="Book Antiqua" w:hAnsi="Book Antiqua"/>
                <w:color w:val="000000"/>
                <w:sz w:val="24"/>
                <w:szCs w:val="24"/>
              </w:rPr>
              <w:t>nfPCL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nS</w:t>
            </w:r>
          </w:p>
        </w:tc>
        <w:tc>
          <w:tcPr>
            <w:tcW w:w="1984" w:type="dxa"/>
            <w:tcBorders>
              <w:left w:val="nil"/>
              <w:right w:val="nil"/>
            </w:tcBorders>
            <w:shd w:val="clear" w:color="auto" w:fill="auto"/>
          </w:tcPr>
          <w:p w14:paraId="6BB89EEC"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w:t>
            </w:r>
          </w:p>
        </w:tc>
        <w:tc>
          <w:tcPr>
            <w:tcW w:w="1984" w:type="dxa"/>
            <w:shd w:val="clear" w:color="auto" w:fill="auto"/>
          </w:tcPr>
          <w:p w14:paraId="24B5A9A4"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tc>
        <w:tc>
          <w:tcPr>
            <w:tcW w:w="1277" w:type="dxa"/>
            <w:tcBorders>
              <w:left w:val="nil"/>
              <w:right w:val="nil"/>
            </w:tcBorders>
            <w:shd w:val="clear" w:color="auto" w:fill="auto"/>
          </w:tcPr>
          <w:p w14:paraId="6839AD40" w14:textId="77777777" w:rsidR="003C2251" w:rsidRPr="00D0124B" w:rsidRDefault="003C2251" w:rsidP="009B61A1">
            <w:pPr>
              <w:spacing w:after="0"/>
              <w:jc w:val="both"/>
              <w:rPr>
                <w:rFonts w:ascii="Book Antiqua" w:hAnsi="Book Antiqua"/>
                <w:color w:val="000000"/>
                <w:sz w:val="24"/>
                <w:szCs w:val="24"/>
              </w:rPr>
            </w:pPr>
            <w:bookmarkStart w:id="10" w:name="OLE_LINK1"/>
            <w:bookmarkStart w:id="11" w:name="OLE_LINK2"/>
            <w:r w:rsidRPr="00D0124B">
              <w:rPr>
                <w:rFonts w:ascii="Book Antiqua" w:hAnsi="Book Antiqua"/>
                <w:color w:val="000000"/>
                <w:sz w:val="24"/>
                <w:szCs w:val="24"/>
              </w:rPr>
              <w:t>BMMSCs</w:t>
            </w:r>
            <w:bookmarkEnd w:id="10"/>
            <w:bookmarkEnd w:id="11"/>
          </w:p>
        </w:tc>
        <w:tc>
          <w:tcPr>
            <w:tcW w:w="3401" w:type="dxa"/>
            <w:shd w:val="clear" w:color="auto" w:fill="auto"/>
          </w:tcPr>
          <w:p w14:paraId="07B864B1"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FACS:</w:t>
            </w:r>
          </w:p>
          <w:p w14:paraId="47FB981E" w14:textId="068E7523"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CD29</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3.3%, CD44</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77.1%, CD73</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94%, CD31,34,45</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0%</w:t>
            </w:r>
          </w:p>
          <w:p w14:paraId="1A078B1F"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Cell viability:</w:t>
            </w:r>
          </w:p>
          <w:p w14:paraId="2E70DE08" w14:textId="3A1F2444"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No</w:t>
            </w:r>
            <w:r w:rsidR="00F601A8" w:rsidRPr="00D0124B">
              <w:rPr>
                <w:rFonts w:ascii="Book Antiqua" w:hAnsi="Book Antiqua"/>
                <w:color w:val="000000"/>
                <w:sz w:val="24"/>
                <w:szCs w:val="24"/>
              </w:rPr>
              <w:t xml:space="preserve"> difference compared to control</w:t>
            </w:r>
          </w:p>
          <w:p w14:paraId="3B02B478"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BCA assay:</w:t>
            </w:r>
          </w:p>
          <w:p w14:paraId="71D23815" w14:textId="78EC546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NS</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PCLN:250 Ug/mg, PCLN:</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100</w:t>
            </w:r>
          </w:p>
        </w:tc>
      </w:tr>
      <w:tr w:rsidR="003C2251" w:rsidRPr="00D0124B" w14:paraId="0B2335B0" w14:textId="77777777" w:rsidTr="00175233">
        <w:trPr>
          <w:jc w:val="center"/>
        </w:trPr>
        <w:tc>
          <w:tcPr>
            <w:tcW w:w="579" w:type="dxa"/>
            <w:shd w:val="clear" w:color="auto" w:fill="auto"/>
          </w:tcPr>
          <w:p w14:paraId="2C2825F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[63]</w:t>
            </w:r>
          </w:p>
        </w:tc>
        <w:tc>
          <w:tcPr>
            <w:tcW w:w="1776" w:type="dxa"/>
            <w:gridSpan w:val="2"/>
            <w:shd w:val="clear" w:color="auto" w:fill="auto"/>
          </w:tcPr>
          <w:p w14:paraId="1B466F1F" w14:textId="4E5E5DB0"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Im</w:t>
            </w:r>
            <w:r w:rsidR="00203C5E" w:rsidRPr="00D0124B">
              <w:rPr>
                <w:rFonts w:ascii="Book Antiqua" w:hAnsi="Book Antiqua"/>
                <w:i/>
                <w:color w:val="000000"/>
                <w:sz w:val="24"/>
                <w:szCs w:val="24"/>
              </w:rPr>
              <w:t xml:space="preserve"> et al </w:t>
            </w:r>
          </w:p>
          <w:p w14:paraId="7821B6A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615" w:type="dxa"/>
            <w:shd w:val="clear" w:color="auto" w:fill="auto"/>
          </w:tcPr>
          <w:p w14:paraId="4069F073" w14:textId="54145080"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SWCNT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p>
        </w:tc>
        <w:tc>
          <w:tcPr>
            <w:tcW w:w="1984" w:type="dxa"/>
            <w:shd w:val="clear" w:color="auto" w:fill="auto"/>
          </w:tcPr>
          <w:p w14:paraId="3B3A514E"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Lyophilization procedure</w:t>
            </w:r>
          </w:p>
        </w:tc>
        <w:tc>
          <w:tcPr>
            <w:tcW w:w="1984" w:type="dxa"/>
            <w:shd w:val="clear" w:color="auto" w:fill="auto"/>
          </w:tcPr>
          <w:p w14:paraId="474DFBE5" w14:textId="66FC0C16"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C2251" w:rsidRPr="00D0124B">
              <w:rPr>
                <w:rFonts w:ascii="Book Antiqua" w:hAnsi="Book Antiqua"/>
                <w:color w:val="000000"/>
                <w:sz w:val="24"/>
                <w:szCs w:val="24"/>
              </w:rPr>
              <w:t xml:space="preserve">caffold architecture + </w:t>
            </w:r>
            <w:r w:rsidRPr="00D0124B">
              <w:rPr>
                <w:rFonts w:ascii="Book Antiqua" w:hAnsi="Book Antiqua"/>
                <w:color w:val="000000"/>
                <w:sz w:val="24"/>
                <w:szCs w:val="24"/>
              </w:rPr>
              <w:t>n</w:t>
            </w:r>
            <w:r w:rsidR="003C2251" w:rsidRPr="00D0124B">
              <w:rPr>
                <w:rFonts w:ascii="Book Antiqua" w:hAnsi="Book Antiqua"/>
                <w:color w:val="000000"/>
                <w:sz w:val="24"/>
                <w:szCs w:val="24"/>
              </w:rPr>
              <w:t>ew composition</w:t>
            </w:r>
          </w:p>
        </w:tc>
        <w:tc>
          <w:tcPr>
            <w:tcW w:w="1277" w:type="dxa"/>
            <w:shd w:val="clear" w:color="auto" w:fill="auto"/>
          </w:tcPr>
          <w:p w14:paraId="15C562E0"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506EE751"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Cell adhesion and proliferation: </w:t>
            </w:r>
          </w:p>
          <w:p w14:paraId="49ACF441" w14:textId="0A2BA431"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SWCNT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&gt; SWCNT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C</w:t>
            </w:r>
          </w:p>
        </w:tc>
      </w:tr>
      <w:tr w:rsidR="003C2251" w:rsidRPr="00D0124B" w14:paraId="1EFEE0E2" w14:textId="77777777" w:rsidTr="00065889">
        <w:trPr>
          <w:jc w:val="center"/>
        </w:trPr>
        <w:tc>
          <w:tcPr>
            <w:tcW w:w="579" w:type="dxa"/>
            <w:shd w:val="clear" w:color="auto" w:fill="auto"/>
          </w:tcPr>
          <w:p w14:paraId="60CF4CC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[64]</w:t>
            </w:r>
          </w:p>
        </w:tc>
        <w:tc>
          <w:tcPr>
            <w:tcW w:w="1776" w:type="dxa"/>
            <w:gridSpan w:val="2"/>
            <w:tcBorders>
              <w:left w:val="nil"/>
              <w:right w:val="nil"/>
            </w:tcBorders>
            <w:shd w:val="clear" w:color="auto" w:fill="auto"/>
          </w:tcPr>
          <w:p w14:paraId="0BC10560" w14:textId="5EBD73B1"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Rodrigues</w:t>
            </w:r>
            <w:r w:rsidR="00203C5E" w:rsidRPr="00D0124B">
              <w:rPr>
                <w:rFonts w:ascii="Book Antiqua" w:hAnsi="Book Antiqua"/>
                <w:i/>
                <w:color w:val="000000"/>
                <w:sz w:val="24"/>
                <w:szCs w:val="24"/>
              </w:rPr>
              <w:t xml:space="preserve"> et al </w:t>
            </w:r>
          </w:p>
          <w:p w14:paraId="06F7E542"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2012</w:t>
            </w:r>
          </w:p>
        </w:tc>
        <w:tc>
          <w:tcPr>
            <w:tcW w:w="1615" w:type="dxa"/>
            <w:shd w:val="clear" w:color="auto" w:fill="auto"/>
          </w:tcPr>
          <w:p w14:paraId="6F22BCFC" w14:textId="68A7E20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TCP</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nfPCL</w:t>
            </w:r>
          </w:p>
        </w:tc>
        <w:tc>
          <w:tcPr>
            <w:tcW w:w="1984" w:type="dxa"/>
            <w:tcBorders>
              <w:left w:val="nil"/>
              <w:right w:val="nil"/>
            </w:tcBorders>
            <w:shd w:val="clear" w:color="auto" w:fill="auto"/>
          </w:tcPr>
          <w:p w14:paraId="22B90F9A"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 +dynamic culturing environment</w:t>
            </w:r>
          </w:p>
        </w:tc>
        <w:tc>
          <w:tcPr>
            <w:tcW w:w="1984" w:type="dxa"/>
            <w:shd w:val="clear" w:color="auto" w:fill="auto"/>
          </w:tcPr>
          <w:p w14:paraId="30984AC2" w14:textId="3C016644"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C2251" w:rsidRPr="00D0124B">
              <w:rPr>
                <w:rFonts w:ascii="Book Antiqua" w:hAnsi="Book Antiqua"/>
                <w:color w:val="000000"/>
                <w:sz w:val="24"/>
                <w:szCs w:val="24"/>
              </w:rPr>
              <w:t xml:space="preserve">caffold architecture + </w:t>
            </w:r>
            <w:r w:rsidRPr="00D0124B">
              <w:rPr>
                <w:rFonts w:ascii="Book Antiqua" w:hAnsi="Book Antiqua"/>
                <w:color w:val="000000"/>
                <w:sz w:val="24"/>
                <w:szCs w:val="24"/>
              </w:rPr>
              <w:t>n</w:t>
            </w:r>
            <w:r w:rsidR="003C2251" w:rsidRPr="00D0124B">
              <w:rPr>
                <w:rFonts w:ascii="Book Antiqua" w:hAnsi="Book Antiqua"/>
                <w:color w:val="000000"/>
                <w:sz w:val="24"/>
                <w:szCs w:val="24"/>
              </w:rPr>
              <w:t>ew composition</w:t>
            </w:r>
          </w:p>
        </w:tc>
        <w:tc>
          <w:tcPr>
            <w:tcW w:w="1277" w:type="dxa"/>
            <w:tcBorders>
              <w:left w:val="nil"/>
              <w:right w:val="nil"/>
            </w:tcBorders>
            <w:shd w:val="clear" w:color="auto" w:fill="auto"/>
          </w:tcPr>
          <w:p w14:paraId="5D78B6B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7B0653D5"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ELISA: </w:t>
            </w:r>
          </w:p>
          <w:p w14:paraId="3CCB0BEA" w14:textId="2A530A9C" w:rsidR="003C2251" w:rsidRPr="00D0124B" w:rsidRDefault="00F601A8" w:rsidP="009B61A1">
            <w:pPr>
              <w:spacing w:after="0"/>
              <w:jc w:val="both"/>
              <w:rPr>
                <w:rFonts w:ascii="Book Antiqua" w:hAnsi="Book Antiqua"/>
                <w:color w:val="000000"/>
                <w:sz w:val="24"/>
                <w:szCs w:val="24"/>
              </w:rPr>
            </w:pPr>
            <w:r w:rsidRPr="00D0124B">
              <w:rPr>
                <w:rFonts w:ascii="Book Antiqua" w:hAnsi="Book Antiqua"/>
                <w:color w:val="000000"/>
                <w:sz w:val="24"/>
                <w:szCs w:val="24"/>
              </w:rPr>
              <w:t>TCP</w:t>
            </w:r>
            <w:r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nfPCL</w:t>
            </w:r>
            <w:r w:rsidR="003C2251" w:rsidRPr="00D0124B">
              <w:rPr>
                <w:rFonts w:ascii="Book Antiqua" w:hAnsi="Book Antiqua"/>
                <w:color w:val="000000"/>
                <w:sz w:val="24"/>
                <w:szCs w:val="24"/>
              </w:rPr>
              <w:t>:</w:t>
            </w:r>
            <w:r w:rsidRPr="00D0124B">
              <w:rPr>
                <w:rFonts w:ascii="Book Antiqua" w:hAnsi="Book Antiqua" w:hint="eastAsia"/>
                <w:color w:val="000000"/>
                <w:sz w:val="24"/>
                <w:szCs w:val="24"/>
                <w:lang w:eastAsia="zh-CN"/>
              </w:rPr>
              <w:t xml:space="preserve"> </w:t>
            </w:r>
            <w:r w:rsidR="003C2251" w:rsidRPr="00D0124B">
              <w:rPr>
                <w:rFonts w:ascii="Book Antiqua" w:hAnsi="Book Antiqua"/>
                <w:color w:val="000000"/>
                <w:sz w:val="24"/>
                <w:szCs w:val="24"/>
              </w:rPr>
              <w:t>0.8 µg/ml</w:t>
            </w:r>
          </w:p>
          <w:p w14:paraId="5494DB76" w14:textId="4ECAD252"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TCP:</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0.2</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µg/ml</w:t>
            </w:r>
          </w:p>
          <w:p w14:paraId="6DB41455"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ALP assay: </w:t>
            </w:r>
          </w:p>
          <w:p w14:paraId="307CF23F" w14:textId="76D0C314"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TCP</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nfPCL</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100 mol/h</w:t>
            </w:r>
          </w:p>
          <w:p w14:paraId="44662DF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TCP: 20 mol/h</w:t>
            </w:r>
          </w:p>
        </w:tc>
      </w:tr>
      <w:tr w:rsidR="003C2251" w:rsidRPr="00D0124B" w14:paraId="589FD728" w14:textId="77777777" w:rsidTr="00175233">
        <w:trPr>
          <w:jc w:val="center"/>
        </w:trPr>
        <w:tc>
          <w:tcPr>
            <w:tcW w:w="579" w:type="dxa"/>
            <w:shd w:val="clear" w:color="auto" w:fill="auto"/>
          </w:tcPr>
          <w:p w14:paraId="33060AC1"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[65]</w:t>
            </w:r>
          </w:p>
        </w:tc>
        <w:tc>
          <w:tcPr>
            <w:tcW w:w="1776" w:type="dxa"/>
            <w:gridSpan w:val="2"/>
            <w:shd w:val="clear" w:color="auto" w:fill="auto"/>
          </w:tcPr>
          <w:p w14:paraId="09D760FD" w14:textId="5E7A1F6C"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Panzavolta</w:t>
            </w:r>
            <w:r w:rsidR="00203C5E" w:rsidRPr="00D0124B">
              <w:rPr>
                <w:rFonts w:ascii="Book Antiqua" w:hAnsi="Book Antiqua"/>
                <w:i/>
                <w:color w:val="000000"/>
                <w:sz w:val="24"/>
                <w:szCs w:val="24"/>
              </w:rPr>
              <w:t xml:space="preserve"> et al </w:t>
            </w:r>
          </w:p>
          <w:p w14:paraId="26B07957"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2013</w:t>
            </w:r>
          </w:p>
        </w:tc>
        <w:tc>
          <w:tcPr>
            <w:tcW w:w="1615" w:type="dxa"/>
            <w:shd w:val="clear" w:color="auto" w:fill="auto"/>
          </w:tcPr>
          <w:p w14:paraId="5B2BD79E" w14:textId="30CFF62F"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G</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p>
          <w:p w14:paraId="3BFBC082" w14:textId="77777777" w:rsidR="003C2251" w:rsidRPr="00D0124B" w:rsidRDefault="003C2251" w:rsidP="009B61A1">
            <w:pPr>
              <w:spacing w:after="0"/>
              <w:jc w:val="both"/>
              <w:rPr>
                <w:rFonts w:ascii="Book Antiqua" w:hAnsi="Book Antiqua"/>
                <w:color w:val="000000"/>
                <w:sz w:val="24"/>
                <w:szCs w:val="24"/>
              </w:rPr>
            </w:pPr>
          </w:p>
        </w:tc>
        <w:tc>
          <w:tcPr>
            <w:tcW w:w="1984" w:type="dxa"/>
            <w:shd w:val="clear" w:color="auto" w:fill="auto"/>
          </w:tcPr>
          <w:p w14:paraId="44151B96" w14:textId="1CBD0776"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Foaming + freeze-drying method</w:t>
            </w:r>
          </w:p>
        </w:tc>
        <w:tc>
          <w:tcPr>
            <w:tcW w:w="1984" w:type="dxa"/>
            <w:shd w:val="clear" w:color="auto" w:fill="auto"/>
          </w:tcPr>
          <w:p w14:paraId="78D01398"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Surface coating+ scaffold architecture</w:t>
            </w:r>
          </w:p>
        </w:tc>
        <w:tc>
          <w:tcPr>
            <w:tcW w:w="1277" w:type="dxa"/>
            <w:shd w:val="clear" w:color="auto" w:fill="auto"/>
          </w:tcPr>
          <w:p w14:paraId="618CA0B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6AFE2E9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ALP activity:</w:t>
            </w:r>
          </w:p>
          <w:p w14:paraId="344D89AE"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No difference compared to control.</w:t>
            </w:r>
          </w:p>
          <w:p w14:paraId="1DA7AEC1"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RT-PCR</w:t>
            </w:r>
            <w:r w:rsidRPr="00D0124B">
              <w:rPr>
                <w:rFonts w:ascii="Book Antiqua" w:hAnsi="Book Antiqua"/>
                <w:color w:val="000000"/>
                <w:sz w:val="24"/>
                <w:szCs w:val="24"/>
              </w:rPr>
              <w:t>: (Relative)</w:t>
            </w:r>
          </w:p>
          <w:p w14:paraId="44E7F41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ALP:</w:t>
            </w:r>
            <w:r w:rsidRPr="00D0124B">
              <w:rPr>
                <w:rFonts w:ascii="Book Antiqua" w:hAnsi="Book Antiqua"/>
                <w:color w:val="000000"/>
                <w:sz w:val="24"/>
                <w:szCs w:val="24"/>
              </w:rPr>
              <w:t>G+nHA: 3.2,  G: 1.8</w:t>
            </w:r>
          </w:p>
          <w:p w14:paraId="118BBEE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COL I:</w:t>
            </w:r>
            <w:r w:rsidRPr="00D0124B">
              <w:rPr>
                <w:rFonts w:ascii="Book Antiqua" w:hAnsi="Book Antiqua"/>
                <w:color w:val="000000"/>
                <w:sz w:val="24"/>
                <w:szCs w:val="24"/>
              </w:rPr>
              <w:t>G+nHA: 0.25, G: 0.25</w:t>
            </w:r>
          </w:p>
          <w:p w14:paraId="392714E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Runx2:</w:t>
            </w:r>
            <w:r w:rsidRPr="00D0124B">
              <w:rPr>
                <w:rFonts w:ascii="Book Antiqua" w:hAnsi="Book Antiqua"/>
                <w:color w:val="000000"/>
                <w:sz w:val="24"/>
                <w:szCs w:val="24"/>
              </w:rPr>
              <w:t>G+nHA: 0.5,  G: 0.4</w:t>
            </w:r>
          </w:p>
          <w:p w14:paraId="2B5AE214"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TGF-b1:</w:t>
            </w:r>
            <w:r w:rsidRPr="00D0124B">
              <w:rPr>
                <w:rFonts w:ascii="Book Antiqua" w:hAnsi="Book Antiqua"/>
                <w:color w:val="000000"/>
                <w:sz w:val="24"/>
                <w:szCs w:val="24"/>
              </w:rPr>
              <w:t>G+nHA: 0.6, G: 0.55</w:t>
            </w:r>
          </w:p>
        </w:tc>
      </w:tr>
      <w:tr w:rsidR="003C2251" w:rsidRPr="00D0124B" w14:paraId="6C2B80D4" w14:textId="77777777" w:rsidTr="00065889">
        <w:trPr>
          <w:jc w:val="center"/>
        </w:trPr>
        <w:tc>
          <w:tcPr>
            <w:tcW w:w="579" w:type="dxa"/>
            <w:shd w:val="clear" w:color="auto" w:fill="auto"/>
          </w:tcPr>
          <w:p w14:paraId="070DF4B9"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[66]</w:t>
            </w:r>
          </w:p>
        </w:tc>
        <w:tc>
          <w:tcPr>
            <w:tcW w:w="1776" w:type="dxa"/>
            <w:gridSpan w:val="2"/>
            <w:tcBorders>
              <w:left w:val="nil"/>
              <w:right w:val="nil"/>
            </w:tcBorders>
            <w:shd w:val="clear" w:color="auto" w:fill="auto"/>
          </w:tcPr>
          <w:p w14:paraId="3D7212DB" w14:textId="3C07C2F4"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Xing</w:t>
            </w:r>
            <w:r w:rsidR="00203C5E" w:rsidRPr="00D0124B">
              <w:rPr>
                <w:rFonts w:ascii="Book Antiqua" w:hAnsi="Book Antiqua"/>
                <w:i/>
                <w:color w:val="000000"/>
                <w:sz w:val="24"/>
                <w:szCs w:val="24"/>
              </w:rPr>
              <w:t xml:space="preserve"> et al </w:t>
            </w:r>
          </w:p>
          <w:p w14:paraId="5C4A377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2013</w:t>
            </w:r>
          </w:p>
        </w:tc>
        <w:tc>
          <w:tcPr>
            <w:tcW w:w="1615" w:type="dxa"/>
            <w:shd w:val="clear" w:color="auto" w:fill="auto"/>
          </w:tcPr>
          <w:p w14:paraId="263FD81B" w14:textId="4BB7963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PLLA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xml:space="preserve"> OTND </w:t>
            </w:r>
          </w:p>
        </w:tc>
        <w:tc>
          <w:tcPr>
            <w:tcW w:w="1984" w:type="dxa"/>
            <w:tcBorders>
              <w:left w:val="nil"/>
              <w:right w:val="nil"/>
            </w:tcBorders>
            <w:shd w:val="clear" w:color="auto" w:fill="auto"/>
          </w:tcPr>
          <w:p w14:paraId="7A525CE5" w14:textId="1AD3FBA8" w:rsidR="003C2251" w:rsidRPr="00D0124B" w:rsidRDefault="003E1F1E" w:rsidP="009B61A1">
            <w:pPr>
              <w:spacing w:after="0"/>
              <w:jc w:val="both"/>
              <w:rPr>
                <w:rFonts w:ascii="Book Antiqua" w:hAnsi="Book Antiqua"/>
                <w:color w:val="000000"/>
                <w:sz w:val="24"/>
                <w:szCs w:val="24"/>
              </w:rPr>
            </w:pPr>
            <w:r w:rsidRPr="00D0124B">
              <w:rPr>
                <w:rFonts w:ascii="Book Antiqua" w:hAnsi="Book Antiqua"/>
                <w:color w:val="000000"/>
                <w:sz w:val="24"/>
                <w:szCs w:val="24"/>
              </w:rPr>
              <w:t>M</w:t>
            </w:r>
            <w:r w:rsidR="00672FC2" w:rsidRPr="00D0124B">
              <w:rPr>
                <w:rFonts w:ascii="Book Antiqua" w:hAnsi="Book Antiqua"/>
                <w:color w:val="000000"/>
                <w:sz w:val="24"/>
                <w:szCs w:val="24"/>
              </w:rPr>
              <w:t>anual perfusion technique under pressure</w:t>
            </w:r>
          </w:p>
        </w:tc>
        <w:tc>
          <w:tcPr>
            <w:tcW w:w="1984" w:type="dxa"/>
            <w:shd w:val="clear" w:color="auto" w:fill="auto"/>
          </w:tcPr>
          <w:p w14:paraId="44C2BC4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tc>
        <w:tc>
          <w:tcPr>
            <w:tcW w:w="1277" w:type="dxa"/>
            <w:tcBorders>
              <w:left w:val="nil"/>
              <w:right w:val="nil"/>
            </w:tcBorders>
            <w:shd w:val="clear" w:color="auto" w:fill="auto"/>
          </w:tcPr>
          <w:p w14:paraId="7DBD7F4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69C99DD0"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BCA  assay:</w:t>
            </w:r>
          </w:p>
          <w:p w14:paraId="76B823AE" w14:textId="2542F91A" w:rsidR="003C2251" w:rsidRPr="00D0124B" w:rsidRDefault="003C2251" w:rsidP="009B61A1">
            <w:pPr>
              <w:spacing w:after="0"/>
              <w:jc w:val="both"/>
              <w:rPr>
                <w:rFonts w:ascii="Book Antiqua" w:hAnsi="Book Antiqua"/>
                <w:color w:val="000000"/>
                <w:sz w:val="24"/>
                <w:szCs w:val="24"/>
                <w:lang w:eastAsia="zh-CN"/>
              </w:rPr>
            </w:pPr>
            <w:r w:rsidRPr="00D0124B">
              <w:rPr>
                <w:rFonts w:ascii="Book Antiqua" w:hAnsi="Book Antiqua"/>
                <w:color w:val="000000"/>
                <w:sz w:val="24"/>
                <w:szCs w:val="24"/>
              </w:rPr>
              <w:t>No</w:t>
            </w:r>
            <w:r w:rsidR="00F601A8" w:rsidRPr="00D0124B">
              <w:rPr>
                <w:rFonts w:ascii="Book Antiqua" w:hAnsi="Book Antiqua"/>
                <w:color w:val="000000"/>
                <w:sz w:val="24"/>
                <w:szCs w:val="24"/>
              </w:rPr>
              <w:t xml:space="preserve"> difference compared to control</w:t>
            </w:r>
          </w:p>
          <w:p w14:paraId="113DB25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RT-PCR:</w:t>
            </w:r>
            <w:r w:rsidRPr="00D0124B">
              <w:rPr>
                <w:rFonts w:ascii="Book Antiqua" w:hAnsi="Book Antiqua"/>
                <w:color w:val="000000"/>
                <w:sz w:val="24"/>
                <w:szCs w:val="24"/>
              </w:rPr>
              <w:t xml:space="preserve"> (relative)</w:t>
            </w:r>
          </w:p>
          <w:p w14:paraId="06F05FD9" w14:textId="4BE9052A"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OPN:</w:t>
            </w:r>
            <w:r w:rsidRPr="00D0124B">
              <w:rPr>
                <w:rFonts w:ascii="Book Antiqua" w:hAnsi="Book Antiqua"/>
                <w:color w:val="000000"/>
                <w:sz w:val="24"/>
                <w:szCs w:val="24"/>
              </w:rPr>
              <w:t xml:space="preserve"> PLLA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OTND:</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3.5, PLL: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w:t>
            </w:r>
          </w:p>
          <w:p w14:paraId="4E99B4F0" w14:textId="4CCF6881"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BSP:</w:t>
            </w:r>
            <w:r w:rsidRPr="00D0124B">
              <w:rPr>
                <w:rFonts w:ascii="Book Antiqua" w:hAnsi="Book Antiqua"/>
                <w:color w:val="000000"/>
                <w:sz w:val="24"/>
                <w:szCs w:val="24"/>
              </w:rPr>
              <w:t xml:space="preserve"> PLLA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OTND:</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3,  PLL: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w:t>
            </w:r>
          </w:p>
          <w:p w14:paraId="79BF425C" w14:textId="113F849E"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BMP-2:</w:t>
            </w:r>
            <w:r w:rsidRPr="00D0124B">
              <w:rPr>
                <w:rFonts w:ascii="Book Antiqua" w:hAnsi="Book Antiqua"/>
                <w:color w:val="000000"/>
                <w:sz w:val="24"/>
                <w:szCs w:val="24"/>
              </w:rPr>
              <w:t xml:space="preserve"> PLLA</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 OTND:</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4, PLL:</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1</w:t>
            </w:r>
          </w:p>
          <w:p w14:paraId="3961C83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In vivo:</w:t>
            </w:r>
          </w:p>
          <w:p w14:paraId="7749FAE8"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bone formation: PLLA+ OTND:50%, PLL:10%</w:t>
            </w:r>
          </w:p>
        </w:tc>
      </w:tr>
      <w:tr w:rsidR="003C2251" w:rsidRPr="00D0124B" w14:paraId="11A5539A" w14:textId="77777777" w:rsidTr="00175233">
        <w:trPr>
          <w:jc w:val="center"/>
        </w:trPr>
        <w:tc>
          <w:tcPr>
            <w:tcW w:w="579" w:type="dxa"/>
            <w:shd w:val="clear" w:color="auto" w:fill="auto"/>
          </w:tcPr>
          <w:p w14:paraId="5BFA2A3E"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[67]</w:t>
            </w:r>
          </w:p>
        </w:tc>
        <w:tc>
          <w:tcPr>
            <w:tcW w:w="1776" w:type="dxa"/>
            <w:gridSpan w:val="2"/>
            <w:shd w:val="clear" w:color="auto" w:fill="auto"/>
          </w:tcPr>
          <w:p w14:paraId="273375A6" w14:textId="6C0355A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Liu</w:t>
            </w:r>
            <w:r w:rsidR="00203C5E" w:rsidRPr="00D0124B">
              <w:rPr>
                <w:rFonts w:ascii="Book Antiqua" w:hAnsi="Book Antiqua"/>
                <w:i/>
                <w:color w:val="000000"/>
                <w:sz w:val="24"/>
                <w:szCs w:val="24"/>
              </w:rPr>
              <w:t xml:space="preserve"> et al </w:t>
            </w:r>
          </w:p>
          <w:p w14:paraId="7C353512"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2013</w:t>
            </w:r>
          </w:p>
        </w:tc>
        <w:tc>
          <w:tcPr>
            <w:tcW w:w="1615" w:type="dxa"/>
            <w:shd w:val="clear" w:color="auto" w:fill="auto"/>
          </w:tcPr>
          <w:p w14:paraId="2041F697" w14:textId="77EF044E" w:rsidR="003C2251" w:rsidRPr="00D0124B" w:rsidRDefault="003C2251" w:rsidP="009B61A1">
            <w:pPr>
              <w:spacing w:after="0"/>
              <w:jc w:val="both"/>
              <w:rPr>
                <w:rFonts w:ascii="Book Antiqua" w:hAnsi="Book Antiqua"/>
                <w:color w:val="000000"/>
                <w:sz w:val="24"/>
                <w:szCs w:val="24"/>
              </w:rPr>
            </w:pPr>
            <w:bookmarkStart w:id="12" w:name="OLE_LINK18"/>
            <w:bookmarkStart w:id="13" w:name="OLE_LINK19"/>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bookmarkEnd w:id="12"/>
            <w:bookmarkEnd w:id="13"/>
          </w:p>
        </w:tc>
        <w:tc>
          <w:tcPr>
            <w:tcW w:w="1984" w:type="dxa"/>
            <w:shd w:val="clear" w:color="auto" w:fill="auto"/>
          </w:tcPr>
          <w:p w14:paraId="1D9DCCDC" w14:textId="77777777" w:rsidR="003C2251" w:rsidRPr="00D0124B" w:rsidRDefault="00672FC2" w:rsidP="009B61A1">
            <w:pPr>
              <w:spacing w:after="0"/>
              <w:jc w:val="both"/>
              <w:rPr>
                <w:rFonts w:ascii="Book Antiqua" w:hAnsi="Book Antiqua"/>
                <w:color w:val="000000"/>
                <w:sz w:val="24"/>
                <w:szCs w:val="24"/>
              </w:rPr>
            </w:pPr>
            <w:r w:rsidRPr="00D0124B">
              <w:rPr>
                <w:rFonts w:ascii="Book Antiqua" w:hAnsi="Book Antiqua"/>
                <w:color w:val="000000"/>
                <w:sz w:val="24"/>
                <w:szCs w:val="24"/>
              </w:rPr>
              <w:t>Electrospun</w:t>
            </w:r>
          </w:p>
        </w:tc>
        <w:tc>
          <w:tcPr>
            <w:tcW w:w="1984" w:type="dxa"/>
            <w:shd w:val="clear" w:color="auto" w:fill="auto"/>
          </w:tcPr>
          <w:p w14:paraId="49C8CAC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New composition fabrication</w:t>
            </w:r>
          </w:p>
        </w:tc>
        <w:tc>
          <w:tcPr>
            <w:tcW w:w="1277" w:type="dxa"/>
            <w:shd w:val="clear" w:color="auto" w:fill="auto"/>
          </w:tcPr>
          <w:p w14:paraId="3717BFE8"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252A070B"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Cell attachment:</w:t>
            </w:r>
          </w:p>
          <w:p w14:paraId="585CE9B7" w14:textId="2ED21F52"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1100 um</w:t>
            </w:r>
            <w:r w:rsidRPr="00D0124B">
              <w:rPr>
                <w:rFonts w:ascii="Book Antiqua" w:hAnsi="Book Antiqua"/>
                <w:color w:val="000000"/>
                <w:sz w:val="24"/>
                <w:szCs w:val="24"/>
                <w:vertAlign w:val="superscript"/>
              </w:rPr>
              <w:t>2</w:t>
            </w:r>
          </w:p>
          <w:p w14:paraId="7F7EFE93" w14:textId="010BD01C"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250</w:t>
            </w:r>
          </w:p>
          <w:p w14:paraId="45F93939"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RT-PCR:</w:t>
            </w:r>
            <w:r w:rsidRPr="00D0124B">
              <w:rPr>
                <w:rFonts w:ascii="Book Antiqua" w:hAnsi="Book Antiqua"/>
                <w:color w:val="000000"/>
                <w:sz w:val="24"/>
                <w:szCs w:val="24"/>
              </w:rPr>
              <w:t>(relative)</w:t>
            </w:r>
          </w:p>
          <w:p w14:paraId="0515283C" w14:textId="581EEEAA"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BMP-2:</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1.5, C: 1</w:t>
            </w:r>
          </w:p>
          <w:p w14:paraId="17B54830" w14:textId="42EA670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BMP-4:</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25, C: 0</w:t>
            </w:r>
          </w:p>
          <w:p w14:paraId="209F0A5E" w14:textId="6EB88169"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Smad1:</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9, C: 1</w:t>
            </w:r>
          </w:p>
          <w:p w14:paraId="105D8314" w14:textId="1CE60495"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ALP:</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1.2, C: 1</w:t>
            </w:r>
          </w:p>
          <w:p w14:paraId="6E7A6251" w14:textId="29C20078"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Runx2:</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22, C: 1</w:t>
            </w:r>
          </w:p>
          <w:p w14:paraId="681AA546" w14:textId="0C0FF733"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 xml:space="preserve">Itga1: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17, C: 1</w:t>
            </w:r>
          </w:p>
          <w:p w14:paraId="61436557" w14:textId="0053CB53"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Itgb1:</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7, C: 1</w:t>
            </w:r>
          </w:p>
          <w:p w14:paraId="71939E8F" w14:textId="433E9F5C"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Itgb3:</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8, C: 1</w:t>
            </w:r>
          </w:p>
          <w:p w14:paraId="4736B9A0" w14:textId="0EF45BFE"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Myh9:</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7, C: 1</w:t>
            </w:r>
          </w:p>
          <w:p w14:paraId="197C1BB3" w14:textId="0F2106BA"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Myh10:</w:t>
            </w:r>
            <w:r w:rsidR="00F601A8" w:rsidRPr="00D0124B">
              <w:rPr>
                <w:rFonts w:ascii="Book Antiqua" w:hAnsi="Book Antiqua" w:hint="eastAsia"/>
                <w:b/>
                <w:bCs/>
                <w:color w:val="000000"/>
                <w:sz w:val="24"/>
                <w:szCs w:val="24"/>
                <w:lang w:eastAsia="zh-CN"/>
              </w:rPr>
              <w:t xml:space="preserve"> </w:t>
            </w:r>
            <w:r w:rsidR="00F601A8"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w:t>
            </w:r>
            <w:r w:rsidRPr="00D0124B">
              <w:rPr>
                <w:rFonts w:ascii="Book Antiqua" w:hAnsi="Book Antiqua"/>
                <w:color w:val="000000"/>
                <w:sz w:val="24"/>
                <w:szCs w:val="24"/>
              </w:rPr>
              <w:t>: 3.5, C: 1</w:t>
            </w:r>
          </w:p>
          <w:p w14:paraId="493F5D12" w14:textId="15DFEE60"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color w:val="000000"/>
                <w:sz w:val="24"/>
                <w:szCs w:val="24"/>
              </w:rPr>
              <w:t>Col 1:</w:t>
            </w:r>
            <w:r w:rsidR="00F601A8" w:rsidRPr="00D0124B">
              <w:rPr>
                <w:rFonts w:ascii="Book Antiqua" w:hAnsi="Book Antiqua" w:hint="eastAsia"/>
                <w:b/>
                <w:bCs/>
                <w:color w:val="000000"/>
                <w:sz w:val="24"/>
                <w:szCs w:val="24"/>
                <w:lang w:eastAsia="zh-CN"/>
              </w:rPr>
              <w:t xml:space="preserve"> </w:t>
            </w:r>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 4.5, C: 1</w:t>
            </w:r>
          </w:p>
          <w:p w14:paraId="1EE25A7A"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i/>
                <w:color w:val="000000"/>
                <w:sz w:val="24"/>
                <w:szCs w:val="24"/>
              </w:rPr>
              <w:t>In vivo</w:t>
            </w:r>
            <w:r w:rsidRPr="00D0124B">
              <w:rPr>
                <w:rFonts w:ascii="Book Antiqua" w:hAnsi="Book Antiqua"/>
                <w:b/>
                <w:bCs/>
                <w:color w:val="000000"/>
                <w:sz w:val="24"/>
                <w:szCs w:val="24"/>
              </w:rPr>
              <w:t>:</w:t>
            </w:r>
          </w:p>
          <w:p w14:paraId="6CB5B31D" w14:textId="4E23B81F" w:rsidR="003C2251" w:rsidRPr="00D0124B" w:rsidRDefault="003C2251" w:rsidP="009B61A1">
            <w:pPr>
              <w:spacing w:after="0"/>
              <w:jc w:val="both"/>
              <w:rPr>
                <w:rFonts w:ascii="Book Antiqua" w:hAnsi="Book Antiqua"/>
                <w:b/>
                <w:bCs/>
                <w:color w:val="000000"/>
                <w:sz w:val="24"/>
                <w:szCs w:val="24"/>
                <w:lang w:eastAsia="zh-CN"/>
              </w:rPr>
            </w:pPr>
            <w:r w:rsidRPr="00D0124B">
              <w:rPr>
                <w:rFonts w:ascii="Book Antiqua" w:hAnsi="Book Antiqua"/>
                <w:color w:val="000000"/>
                <w:sz w:val="24"/>
                <w:szCs w:val="24"/>
              </w:rPr>
              <w:t>Superior</w:t>
            </w:r>
            <w:r w:rsidR="00F601A8" w:rsidRPr="00D0124B">
              <w:rPr>
                <w:rFonts w:ascii="Book Antiqua" w:hAnsi="Book Antiqua"/>
                <w:color w:val="000000"/>
                <w:sz w:val="24"/>
                <w:szCs w:val="24"/>
              </w:rPr>
              <w:t xml:space="preserve"> ability of bone reconstruction</w:t>
            </w:r>
          </w:p>
        </w:tc>
      </w:tr>
      <w:tr w:rsidR="003C2251" w:rsidRPr="00D0124B" w14:paraId="747310C1" w14:textId="77777777" w:rsidTr="00065889">
        <w:trPr>
          <w:jc w:val="center"/>
        </w:trPr>
        <w:tc>
          <w:tcPr>
            <w:tcW w:w="579" w:type="dxa"/>
            <w:shd w:val="clear" w:color="auto" w:fill="auto"/>
          </w:tcPr>
          <w:p w14:paraId="0E84FC5C"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b/>
                <w:bCs/>
                <w:noProof/>
                <w:color w:val="000000"/>
                <w:sz w:val="24"/>
                <w:szCs w:val="24"/>
                <w:vertAlign w:val="superscript"/>
              </w:rPr>
              <w:t>[68]</w:t>
            </w:r>
          </w:p>
        </w:tc>
        <w:tc>
          <w:tcPr>
            <w:tcW w:w="1776" w:type="dxa"/>
            <w:gridSpan w:val="2"/>
            <w:tcBorders>
              <w:left w:val="nil"/>
              <w:right w:val="nil"/>
            </w:tcBorders>
            <w:shd w:val="clear" w:color="auto" w:fill="auto"/>
          </w:tcPr>
          <w:p w14:paraId="1ED21EDB" w14:textId="411DA80D"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Wang</w:t>
            </w:r>
            <w:r w:rsidR="00203C5E" w:rsidRPr="00D0124B">
              <w:rPr>
                <w:rFonts w:ascii="Book Antiqua" w:hAnsi="Book Antiqua"/>
                <w:i/>
                <w:color w:val="000000"/>
                <w:sz w:val="24"/>
                <w:szCs w:val="24"/>
              </w:rPr>
              <w:t xml:space="preserve"> et al </w:t>
            </w:r>
          </w:p>
          <w:p w14:paraId="7DF66B55"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2013</w:t>
            </w:r>
          </w:p>
        </w:tc>
        <w:tc>
          <w:tcPr>
            <w:tcW w:w="1615" w:type="dxa"/>
            <w:shd w:val="clear" w:color="auto" w:fill="auto"/>
          </w:tcPr>
          <w:p w14:paraId="7180896C" w14:textId="3A16D109"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Pr="00D0124B">
              <w:rPr>
                <w:rFonts w:ascii="Book Antiqua" w:hAnsi="Book Antiqua"/>
                <w:color w:val="000000"/>
                <w:sz w:val="24"/>
                <w:szCs w:val="24"/>
              </w:rPr>
              <w:t>nHA</w:t>
            </w:r>
          </w:p>
        </w:tc>
        <w:tc>
          <w:tcPr>
            <w:tcW w:w="1984" w:type="dxa"/>
            <w:tcBorders>
              <w:left w:val="nil"/>
              <w:right w:val="nil"/>
            </w:tcBorders>
            <w:shd w:val="clear" w:color="auto" w:fill="auto"/>
          </w:tcPr>
          <w:p w14:paraId="6B24E3A7" w14:textId="516A21F0" w:rsidR="003C2251"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L</w:t>
            </w:r>
            <w:r w:rsidR="00672FC2" w:rsidRPr="00D0124B">
              <w:rPr>
                <w:rFonts w:ascii="Book Antiqua" w:hAnsi="Book Antiqua"/>
                <w:color w:val="000000"/>
                <w:sz w:val="24"/>
                <w:szCs w:val="24"/>
              </w:rPr>
              <w:t>yophilization procedure + cold atmospheric plasma (CAP) treatment</w:t>
            </w:r>
          </w:p>
        </w:tc>
        <w:tc>
          <w:tcPr>
            <w:tcW w:w="1984" w:type="dxa"/>
            <w:shd w:val="clear" w:color="auto" w:fill="auto"/>
          </w:tcPr>
          <w:p w14:paraId="013E5B68" w14:textId="6FA4E015" w:rsidR="003C2251" w:rsidRPr="00D0124B" w:rsidRDefault="0080155B" w:rsidP="009B61A1">
            <w:pPr>
              <w:spacing w:after="0"/>
              <w:jc w:val="both"/>
              <w:rPr>
                <w:rFonts w:ascii="Book Antiqua" w:hAnsi="Book Antiqua"/>
                <w:color w:val="000000"/>
                <w:sz w:val="24"/>
                <w:szCs w:val="24"/>
              </w:rPr>
            </w:pPr>
            <w:r w:rsidRPr="00D0124B">
              <w:rPr>
                <w:rFonts w:ascii="Book Antiqua" w:hAnsi="Book Antiqua"/>
                <w:color w:val="000000"/>
                <w:sz w:val="24"/>
                <w:szCs w:val="24"/>
              </w:rPr>
              <w:t>S</w:t>
            </w:r>
            <w:r w:rsidR="003C2251" w:rsidRPr="00D0124B">
              <w:rPr>
                <w:rFonts w:ascii="Book Antiqua" w:hAnsi="Book Antiqua"/>
                <w:color w:val="000000"/>
                <w:sz w:val="24"/>
                <w:szCs w:val="24"/>
              </w:rPr>
              <w:t>caffold architecture + surface coating</w:t>
            </w:r>
          </w:p>
        </w:tc>
        <w:tc>
          <w:tcPr>
            <w:tcW w:w="1277" w:type="dxa"/>
            <w:tcBorders>
              <w:left w:val="nil"/>
              <w:right w:val="nil"/>
            </w:tcBorders>
            <w:shd w:val="clear" w:color="auto" w:fill="auto"/>
          </w:tcPr>
          <w:p w14:paraId="5045613F"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BMMSCs</w:t>
            </w:r>
          </w:p>
        </w:tc>
        <w:tc>
          <w:tcPr>
            <w:tcW w:w="3401" w:type="dxa"/>
            <w:shd w:val="clear" w:color="auto" w:fill="auto"/>
          </w:tcPr>
          <w:p w14:paraId="10B09E22"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SEM:</w:t>
            </w:r>
          </w:p>
          <w:p w14:paraId="62AF4109"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MSCs adhesion and infiltration were enhanced.</w:t>
            </w:r>
          </w:p>
          <w:p w14:paraId="785EE96E"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ELISA:</w:t>
            </w:r>
            <w:r w:rsidRPr="00D0124B">
              <w:rPr>
                <w:rFonts w:ascii="Book Antiqua" w:hAnsi="Book Antiqua"/>
                <w:color w:val="000000"/>
                <w:sz w:val="24"/>
                <w:szCs w:val="24"/>
              </w:rPr>
              <w:t xml:space="preserve"> (relative)</w:t>
            </w:r>
          </w:p>
          <w:p w14:paraId="6C2E2821" w14:textId="05648008" w:rsidR="003C2251" w:rsidRPr="00D0124B" w:rsidRDefault="0080155B" w:rsidP="009B61A1">
            <w:pPr>
              <w:spacing w:after="0"/>
              <w:jc w:val="both"/>
              <w:rPr>
                <w:rFonts w:ascii="Book Antiqua" w:hAnsi="Book Antiqua"/>
                <w:b/>
                <w:bCs/>
                <w:color w:val="000000"/>
                <w:sz w:val="24"/>
                <w:szCs w:val="24"/>
                <w:lang w:eastAsia="zh-CN"/>
              </w:rPr>
            </w:pPr>
            <w:r w:rsidRPr="00D0124B">
              <w:rPr>
                <w:rFonts w:ascii="Book Antiqua" w:hAnsi="Book Antiqua"/>
                <w:b/>
                <w:bCs/>
                <w:color w:val="000000"/>
                <w:sz w:val="24"/>
                <w:szCs w:val="24"/>
              </w:rPr>
              <w:t>F</w:t>
            </w:r>
            <w:r w:rsidR="003C2251" w:rsidRPr="00D0124B">
              <w:rPr>
                <w:rFonts w:ascii="Book Antiqua" w:hAnsi="Book Antiqua"/>
                <w:b/>
                <w:bCs/>
                <w:color w:val="000000"/>
                <w:sz w:val="24"/>
                <w:szCs w:val="24"/>
              </w:rPr>
              <w:t>ibronectin:</w:t>
            </w:r>
            <w:r w:rsidRPr="00D0124B">
              <w:rPr>
                <w:rFonts w:ascii="Book Antiqua" w:hAnsi="Book Antiqua"/>
                <w:b/>
                <w:bCs/>
                <w:color w:val="000000"/>
                <w:sz w:val="24"/>
                <w:szCs w:val="24"/>
              </w:rPr>
              <w:t xml:space="preserve"> </w:t>
            </w:r>
            <w:r w:rsidR="003C2251"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3C2251"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3C2251" w:rsidRPr="00D0124B">
              <w:rPr>
                <w:rFonts w:ascii="Book Antiqua" w:hAnsi="Book Antiqua"/>
                <w:color w:val="000000"/>
                <w:sz w:val="24"/>
                <w:szCs w:val="24"/>
              </w:rPr>
              <w:t>nHA 0.8 compared to control</w:t>
            </w:r>
            <w:r w:rsidR="004E19C2" w:rsidRPr="00D0124B">
              <w:rPr>
                <w:rFonts w:ascii="Book Antiqua" w:hAnsi="Book Antiqua"/>
                <w:color w:val="000000"/>
                <w:sz w:val="24"/>
                <w:szCs w:val="24"/>
              </w:rPr>
              <w:t xml:space="preserve"> (C)</w:t>
            </w:r>
          </w:p>
          <w:p w14:paraId="41C66DE7" w14:textId="6CA09BB0" w:rsidR="003C2251" w:rsidRPr="00D0124B" w:rsidRDefault="0080155B" w:rsidP="009B61A1">
            <w:pPr>
              <w:spacing w:after="0"/>
              <w:jc w:val="both"/>
              <w:rPr>
                <w:rFonts w:ascii="Book Antiqua" w:hAnsi="Book Antiqua"/>
                <w:color w:val="000000"/>
                <w:sz w:val="24"/>
                <w:szCs w:val="24"/>
                <w:lang w:eastAsia="zh-CN"/>
              </w:rPr>
            </w:pPr>
            <w:r w:rsidRPr="00D0124B">
              <w:rPr>
                <w:rFonts w:ascii="Book Antiqua" w:hAnsi="Book Antiqua"/>
                <w:b/>
                <w:bCs/>
                <w:color w:val="000000"/>
                <w:sz w:val="24"/>
                <w:szCs w:val="24"/>
              </w:rPr>
              <w:t>Vitronectin</w:t>
            </w:r>
            <w:r w:rsidR="003C2251" w:rsidRPr="00D0124B">
              <w:rPr>
                <w:rFonts w:ascii="Book Antiqua" w:hAnsi="Book Antiqua"/>
                <w:b/>
                <w:bCs/>
                <w:color w:val="000000"/>
                <w:sz w:val="24"/>
                <w:szCs w:val="24"/>
              </w:rPr>
              <w:t>:</w:t>
            </w:r>
            <w:r w:rsidRPr="00D0124B">
              <w:rPr>
                <w:rFonts w:ascii="Book Antiqua" w:hAnsi="Book Antiqua"/>
                <w:b/>
                <w:bCs/>
                <w:color w:val="000000"/>
                <w:sz w:val="24"/>
                <w:szCs w:val="24"/>
              </w:rPr>
              <w:t xml:space="preserve"> </w:t>
            </w:r>
            <w:r w:rsidR="003C2251" w:rsidRPr="00D0124B">
              <w:rPr>
                <w:rFonts w:ascii="Book Antiqua" w:hAnsi="Book Antiqua"/>
                <w:color w:val="000000"/>
                <w:sz w:val="24"/>
                <w:szCs w:val="24"/>
              </w:rPr>
              <w:t>C</w:t>
            </w:r>
            <w:r w:rsidR="00F601A8" w:rsidRPr="00D0124B">
              <w:rPr>
                <w:rFonts w:ascii="Book Antiqua" w:hAnsi="Book Antiqua" w:hint="eastAsia"/>
                <w:color w:val="000000"/>
                <w:sz w:val="24"/>
                <w:szCs w:val="24"/>
                <w:lang w:eastAsia="zh-CN"/>
              </w:rPr>
              <w:t xml:space="preserve"> </w:t>
            </w:r>
            <w:r w:rsidR="003C2251" w:rsidRPr="00D0124B">
              <w:rPr>
                <w:rFonts w:ascii="Book Antiqua" w:hAnsi="Book Antiqua"/>
                <w:color w:val="000000"/>
                <w:sz w:val="24"/>
                <w:szCs w:val="24"/>
              </w:rPr>
              <w:t>+</w:t>
            </w:r>
            <w:r w:rsidR="00F601A8" w:rsidRPr="00D0124B">
              <w:rPr>
                <w:rFonts w:ascii="Book Antiqua" w:hAnsi="Book Antiqua" w:hint="eastAsia"/>
                <w:color w:val="000000"/>
                <w:sz w:val="24"/>
                <w:szCs w:val="24"/>
                <w:lang w:eastAsia="zh-CN"/>
              </w:rPr>
              <w:t xml:space="preserve"> </w:t>
            </w:r>
            <w:r w:rsidR="00F601A8" w:rsidRPr="00D0124B">
              <w:rPr>
                <w:rFonts w:ascii="Book Antiqua" w:hAnsi="Book Antiqua"/>
                <w:color w:val="000000"/>
                <w:sz w:val="24"/>
                <w:szCs w:val="24"/>
              </w:rPr>
              <w:t>nHA 1.1 compared to control</w:t>
            </w:r>
          </w:p>
        </w:tc>
      </w:tr>
      <w:tr w:rsidR="003C2251" w:rsidRPr="00D0124B" w14:paraId="48590534" w14:textId="77777777" w:rsidTr="00065889">
        <w:trPr>
          <w:jc w:val="center"/>
        </w:trPr>
        <w:tc>
          <w:tcPr>
            <w:tcW w:w="1984" w:type="dxa"/>
            <w:gridSpan w:val="2"/>
            <w:tcBorders>
              <w:bottom w:val="single" w:sz="8" w:space="0" w:color="000000"/>
            </w:tcBorders>
            <w:shd w:val="clear" w:color="auto" w:fill="auto"/>
          </w:tcPr>
          <w:p w14:paraId="7D56B425" w14:textId="77777777" w:rsidR="003C2251" w:rsidRPr="00D0124B" w:rsidRDefault="003C2251" w:rsidP="009B61A1">
            <w:pPr>
              <w:spacing w:after="0"/>
              <w:jc w:val="both"/>
              <w:rPr>
                <w:rFonts w:ascii="Book Antiqua" w:hAnsi="Book Antiqua"/>
                <w:b/>
                <w:bCs/>
                <w:color w:val="000000"/>
                <w:sz w:val="24"/>
                <w:szCs w:val="24"/>
              </w:rPr>
            </w:pPr>
          </w:p>
        </w:tc>
        <w:tc>
          <w:tcPr>
            <w:tcW w:w="10632" w:type="dxa"/>
            <w:gridSpan w:val="6"/>
            <w:tcBorders>
              <w:bottom w:val="single" w:sz="8" w:space="0" w:color="000000"/>
            </w:tcBorders>
            <w:shd w:val="clear" w:color="auto" w:fill="auto"/>
          </w:tcPr>
          <w:p w14:paraId="0249EF59"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Scaffold:</w:t>
            </w:r>
          </w:p>
          <w:p w14:paraId="696FDF34" w14:textId="77777777"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Tricalcium phosphate=TCP , Poly(l-lactic acid) =PLLA , Collagen=Col , Chitosan=C , Poly(e-caprolactone) = PCL , Hydroxy apatite = HA , Gelatin = G, Poly(D,L-lactic-co-glycolic acid)=PLGA (Gas forming and particulate leaching = GF/PL, Solvent casting and particulate leaching = SC/PL.),  Biphasic calcium phosphate=BCP , Single-walled carbon nanotubes = SWNT , Polyamide = PA , Nano fibrous = nf.</w:t>
            </w:r>
          </w:p>
          <w:p w14:paraId="03D2BEBD" w14:textId="2CD67D3C"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 xml:space="preserve">Added to </w:t>
            </w:r>
            <w:r w:rsidR="0080155B" w:rsidRPr="00D0124B">
              <w:rPr>
                <w:rFonts w:ascii="Book Antiqua" w:hAnsi="Book Antiqua"/>
                <w:color w:val="000000"/>
                <w:sz w:val="24"/>
                <w:szCs w:val="24"/>
              </w:rPr>
              <w:t>scaffold</w:t>
            </w:r>
            <w:r w:rsidRPr="00D0124B">
              <w:rPr>
                <w:rFonts w:ascii="Book Antiqua" w:hAnsi="Book Antiqua"/>
                <w:color w:val="000000"/>
                <w:sz w:val="24"/>
                <w:szCs w:val="24"/>
              </w:rPr>
              <w:t xml:space="preserve">: </w:t>
            </w:r>
          </w:p>
          <w:p w14:paraId="46EC11E8" w14:textId="3B8F2224" w:rsidR="003C2251" w:rsidRPr="00D0124B" w:rsidRDefault="0080155B"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N</w:t>
            </w:r>
            <w:r w:rsidR="003C2251" w:rsidRPr="00D0124B">
              <w:rPr>
                <w:rFonts w:ascii="Book Antiqua" w:hAnsi="Book Antiqua"/>
                <w:b/>
                <w:bCs/>
                <w:color w:val="000000"/>
                <w:sz w:val="24"/>
                <w:szCs w:val="24"/>
              </w:rPr>
              <w:t>HA = Hydroxy apatite nano particles = nHA, Nano apatite = nAP, Oxygen-terminated nanodiamond particles=OTND, Nanoparticles of silica = nS, Amorphous calcium phosphate nanoparticles = n-aCaP, Magnetic nanoparticles =MNPs, Octadecylamine-functionalized nanodiamond = ODA-ND, Nano-sized bioactive glass = nBG.</w:t>
            </w:r>
          </w:p>
          <w:p w14:paraId="6977C26D"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Cell:</w:t>
            </w:r>
          </w:p>
          <w:p w14:paraId="326AC4F0" w14:textId="72B14A5A"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 xml:space="preserve">Bone marrow </w:t>
            </w:r>
            <w:r w:rsidR="0080155B" w:rsidRPr="00D0124B">
              <w:rPr>
                <w:rFonts w:ascii="Book Antiqua" w:hAnsi="Book Antiqua"/>
                <w:b/>
                <w:bCs/>
                <w:color w:val="000000"/>
                <w:sz w:val="24"/>
                <w:szCs w:val="24"/>
              </w:rPr>
              <w:t>mesenchymal</w:t>
            </w:r>
            <w:r w:rsidRPr="00D0124B">
              <w:rPr>
                <w:rFonts w:ascii="Book Antiqua" w:hAnsi="Book Antiqua"/>
                <w:b/>
                <w:bCs/>
                <w:color w:val="000000"/>
                <w:sz w:val="24"/>
                <w:szCs w:val="24"/>
              </w:rPr>
              <w:t xml:space="preserve"> stem cells = BMMSCs, Human osteosarcoma cell line = MG63Cs ,  Osteoblast precursor cells = MC3T3-E1, Adipose-derived stem cells = ADSCs,  rat calvarial osteoblasts cells = RCOCs, Human airway fibroblast cells  = hAFCs ,  Osteoblastic cells = ROS 17/1.8 Cs , Mouse bone marrow  cells = 7F2CS </w:t>
            </w:r>
            <w:bookmarkStart w:id="14" w:name="OLE_LINK6"/>
            <w:bookmarkStart w:id="15" w:name="OLE_LINK7"/>
            <w:r w:rsidRPr="00D0124B">
              <w:rPr>
                <w:rFonts w:ascii="Book Antiqua" w:hAnsi="Book Antiqua"/>
                <w:b/>
                <w:bCs/>
                <w:color w:val="000000"/>
                <w:sz w:val="24"/>
                <w:szCs w:val="24"/>
              </w:rPr>
              <w:t xml:space="preserve">, Primary human osteoblasts-like cells </w:t>
            </w:r>
            <w:bookmarkEnd w:id="14"/>
            <w:bookmarkEnd w:id="15"/>
            <w:r w:rsidRPr="00D0124B">
              <w:rPr>
                <w:rFonts w:ascii="Book Antiqua" w:hAnsi="Book Antiqua"/>
                <w:b/>
                <w:bCs/>
                <w:color w:val="000000"/>
                <w:sz w:val="24"/>
                <w:szCs w:val="24"/>
              </w:rPr>
              <w:t xml:space="preserve"> =  PHOLCs.</w:t>
            </w:r>
          </w:p>
          <w:p w14:paraId="4511EFE6" w14:textId="77777777" w:rsidR="003C2251" w:rsidRPr="00D0124B" w:rsidRDefault="003C2251" w:rsidP="009B61A1">
            <w:pPr>
              <w:spacing w:after="0"/>
              <w:jc w:val="both"/>
              <w:rPr>
                <w:rFonts w:ascii="Book Antiqua" w:hAnsi="Book Antiqua"/>
                <w:color w:val="000000"/>
                <w:sz w:val="24"/>
                <w:szCs w:val="24"/>
              </w:rPr>
            </w:pPr>
            <w:r w:rsidRPr="00D0124B">
              <w:rPr>
                <w:rFonts w:ascii="Book Antiqua" w:hAnsi="Book Antiqua"/>
                <w:color w:val="000000"/>
                <w:sz w:val="24"/>
                <w:szCs w:val="24"/>
              </w:rPr>
              <w:t>Method:</w:t>
            </w:r>
          </w:p>
          <w:p w14:paraId="5C2D13AF" w14:textId="167E5443" w:rsidR="003C2251" w:rsidRPr="00D0124B" w:rsidRDefault="003C2251" w:rsidP="009B61A1">
            <w:pPr>
              <w:spacing w:after="0"/>
              <w:jc w:val="both"/>
              <w:rPr>
                <w:rFonts w:ascii="Book Antiqua" w:hAnsi="Book Antiqua"/>
                <w:b/>
                <w:bCs/>
                <w:color w:val="000000"/>
                <w:sz w:val="24"/>
                <w:szCs w:val="24"/>
              </w:rPr>
            </w:pPr>
            <w:r w:rsidRPr="00D0124B">
              <w:rPr>
                <w:rFonts w:ascii="Book Antiqua" w:hAnsi="Book Antiqua"/>
                <w:b/>
                <w:bCs/>
                <w:color w:val="000000"/>
                <w:sz w:val="24"/>
                <w:szCs w:val="24"/>
              </w:rPr>
              <w:t>Alkaline phosphatase = ALP</w:t>
            </w:r>
            <w:r w:rsidR="0080155B" w:rsidRPr="00D0124B">
              <w:rPr>
                <w:rFonts w:ascii="Book Antiqua" w:hAnsi="Book Antiqua"/>
                <w:b/>
                <w:bCs/>
                <w:color w:val="000000"/>
                <w:sz w:val="24"/>
                <w:szCs w:val="24"/>
              </w:rPr>
              <w:t>,</w:t>
            </w:r>
            <w:r w:rsidRPr="00D0124B">
              <w:rPr>
                <w:rFonts w:ascii="Book Antiqua" w:hAnsi="Book Antiqua"/>
                <w:b/>
                <w:bCs/>
                <w:color w:val="000000"/>
                <w:sz w:val="24"/>
                <w:szCs w:val="24"/>
              </w:rPr>
              <w:t xml:space="preserve"> 2-(4,5-dimethyl-2 thiazolyl)-3,5-diphenyl-2H-tetrazolium bromide = MTT , 5-[3-(carboxymethoxy)phenyl]-3-(4,5 dimethyl-2-thiazolyl)-2-(4-sulfophenyl)- 2H-tetrazolium inner salt = MTS , Fluorescent activated cell scan = FACS , Reverse transcriptase polymerase chain  reaction = RT-PCR , Enzyme-linked immunosorbent assay = ELISA , Scanning electron microscope = SEM , Bone Gla protein = BGP , Bicinchoninic acid = BCA , Masson Goldner</w:t>
            </w:r>
            <w:r w:rsidR="0080155B" w:rsidRPr="00D0124B">
              <w:rPr>
                <w:rFonts w:ascii="Book Antiqua" w:hAnsi="Book Antiqua"/>
                <w:b/>
                <w:bCs/>
                <w:color w:val="000000"/>
                <w:sz w:val="24"/>
                <w:szCs w:val="24"/>
              </w:rPr>
              <w:t xml:space="preserve"> </w:t>
            </w:r>
            <w:r w:rsidRPr="00D0124B">
              <w:rPr>
                <w:rFonts w:ascii="Book Antiqua" w:hAnsi="Book Antiqua"/>
                <w:b/>
                <w:bCs/>
                <w:color w:val="000000"/>
                <w:sz w:val="24"/>
                <w:szCs w:val="24"/>
              </w:rPr>
              <w:t>Trichrome staining = MGTS , CD = Cluster of Differentiation, integrin a1 =Itga1,integrin b1 =Itgb1, integrin b3 =Itgb3, non-muscle myosin 9=Myh9, myosin 10=Myh10.</w:t>
            </w:r>
          </w:p>
        </w:tc>
      </w:tr>
    </w:tbl>
    <w:p w14:paraId="1A29738F" w14:textId="77777777" w:rsidR="00413F5B" w:rsidRPr="00D0124B" w:rsidRDefault="00413F5B" w:rsidP="009B61A1">
      <w:pPr>
        <w:spacing w:after="0"/>
        <w:jc w:val="both"/>
        <w:rPr>
          <w:rFonts w:ascii="Book Antiqua" w:hAnsi="Book Antiqua"/>
          <w:sz w:val="24"/>
          <w:szCs w:val="24"/>
        </w:rPr>
      </w:pPr>
    </w:p>
    <w:p w14:paraId="4342FC5B" w14:textId="77777777" w:rsidR="00C03370" w:rsidRPr="00D0124B" w:rsidRDefault="00C03370" w:rsidP="009B61A1">
      <w:pPr>
        <w:spacing w:after="0"/>
        <w:jc w:val="both"/>
        <w:rPr>
          <w:rFonts w:ascii="Book Antiqua" w:hAnsi="Book Antiqua"/>
          <w:sz w:val="24"/>
          <w:szCs w:val="24"/>
        </w:rPr>
      </w:pPr>
    </w:p>
    <w:sectPr w:rsidR="00C03370" w:rsidRPr="00D0124B" w:rsidSect="007416D4">
      <w:pgSz w:w="16840" w:h="11907" w:orient="landscape" w:code="9"/>
      <w:pgMar w:top="1440" w:right="851" w:bottom="1440" w:left="85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微软用户" w:date="2014-12-17T18:01:00Z" w:initials="微软用户">
    <w:p w14:paraId="329A757A" w14:textId="6A99A841" w:rsidR="00061566" w:rsidRDefault="00061566">
      <w:pPr>
        <w:pStyle w:val="CommentText"/>
        <w:rPr>
          <w:lang w:eastAsia="zh-CN"/>
        </w:rPr>
      </w:pPr>
      <w:r>
        <w:rPr>
          <w:rStyle w:val="CommentReference"/>
        </w:rPr>
        <w:annotationRef/>
      </w:r>
      <w:r>
        <w:rPr>
          <w:rFonts w:hint="eastAsia"/>
          <w:lang w:eastAsia="zh-CN"/>
        </w:rPr>
        <w:t>IS IT 204</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C3C9" w14:textId="77777777" w:rsidR="00E3588A" w:rsidRDefault="00E3588A" w:rsidP="00A7694D">
      <w:pPr>
        <w:spacing w:after="0" w:line="240" w:lineRule="auto"/>
      </w:pPr>
      <w:r>
        <w:separator/>
      </w:r>
    </w:p>
  </w:endnote>
  <w:endnote w:type="continuationSeparator" w:id="0">
    <w:p w14:paraId="33730817" w14:textId="77777777" w:rsidR="00E3588A" w:rsidRDefault="00E3588A" w:rsidP="00A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 w:name="B Titr">
    <w:altName w:val="Courier New"/>
    <w:charset w:val="B2"/>
    <w:family w:val="auto"/>
    <w:pitch w:val="variable"/>
    <w:sig w:usb0="00002000" w:usb1="80000000" w:usb2="00000008" w:usb3="00000000" w:csb0="0000004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WarnockPro-Regular">
    <w:altName w:val="MS Mincho"/>
    <w:panose1 w:val="00000000000000000000"/>
    <w:charset w:val="80"/>
    <w:family w:val="auto"/>
    <w:notTrueType/>
    <w:pitch w:val="default"/>
    <w:sig w:usb0="00000001" w:usb1="08070000" w:usb2="00000010" w:usb3="00000000" w:csb0="00020000"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B36D" w14:textId="77777777" w:rsidR="00E3588A" w:rsidRDefault="00E3588A" w:rsidP="00A7694D">
      <w:pPr>
        <w:spacing w:after="0" w:line="240" w:lineRule="auto"/>
      </w:pPr>
      <w:r>
        <w:separator/>
      </w:r>
    </w:p>
  </w:footnote>
  <w:footnote w:type="continuationSeparator" w:id="0">
    <w:p w14:paraId="39F1C03C" w14:textId="77777777" w:rsidR="00E3588A" w:rsidRDefault="00E3588A" w:rsidP="00A769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A2D"/>
    <w:multiLevelType w:val="hybridMultilevel"/>
    <w:tmpl w:val="A19C650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22717D06"/>
    <w:multiLevelType w:val="hybridMultilevel"/>
    <w:tmpl w:val="0D26CE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4FC044A5"/>
    <w:multiLevelType w:val="hybridMultilevel"/>
    <w:tmpl w:val="305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F1909"/>
    <w:multiLevelType w:val="hybridMultilevel"/>
    <w:tmpl w:val="321A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F4CD2"/>
    <w:multiLevelType w:val="hybridMultilevel"/>
    <w:tmpl w:val="ED5A3190"/>
    <w:lvl w:ilvl="0" w:tplc="1C069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13F5B"/>
    <w:rsid w:val="00011DFD"/>
    <w:rsid w:val="00015C9A"/>
    <w:rsid w:val="00053F74"/>
    <w:rsid w:val="00061566"/>
    <w:rsid w:val="00065889"/>
    <w:rsid w:val="00080979"/>
    <w:rsid w:val="00086454"/>
    <w:rsid w:val="000A3A1A"/>
    <w:rsid w:val="000B312B"/>
    <w:rsid w:val="000C3351"/>
    <w:rsid w:val="000F03E7"/>
    <w:rsid w:val="0013734B"/>
    <w:rsid w:val="00153E2C"/>
    <w:rsid w:val="0016241B"/>
    <w:rsid w:val="00175233"/>
    <w:rsid w:val="001927EC"/>
    <w:rsid w:val="00194C05"/>
    <w:rsid w:val="001B765C"/>
    <w:rsid w:val="001F1CDE"/>
    <w:rsid w:val="00203C5E"/>
    <w:rsid w:val="00242501"/>
    <w:rsid w:val="00245565"/>
    <w:rsid w:val="002712AA"/>
    <w:rsid w:val="00284D1C"/>
    <w:rsid w:val="002875B4"/>
    <w:rsid w:val="00296A95"/>
    <w:rsid w:val="002D5636"/>
    <w:rsid w:val="002E2CE1"/>
    <w:rsid w:val="002E6512"/>
    <w:rsid w:val="0032178D"/>
    <w:rsid w:val="003A45C4"/>
    <w:rsid w:val="003C2251"/>
    <w:rsid w:val="003D6AD7"/>
    <w:rsid w:val="003E0A22"/>
    <w:rsid w:val="003E1F1E"/>
    <w:rsid w:val="003E1F37"/>
    <w:rsid w:val="004107EF"/>
    <w:rsid w:val="00413F5B"/>
    <w:rsid w:val="004277D0"/>
    <w:rsid w:val="00435750"/>
    <w:rsid w:val="004370BC"/>
    <w:rsid w:val="00437390"/>
    <w:rsid w:val="00452E19"/>
    <w:rsid w:val="00461D60"/>
    <w:rsid w:val="00482280"/>
    <w:rsid w:val="00483554"/>
    <w:rsid w:val="0048407C"/>
    <w:rsid w:val="004A0EA4"/>
    <w:rsid w:val="004A5EF1"/>
    <w:rsid w:val="004D1F82"/>
    <w:rsid w:val="004D7F60"/>
    <w:rsid w:val="004E125A"/>
    <w:rsid w:val="004E19C2"/>
    <w:rsid w:val="004F1CBD"/>
    <w:rsid w:val="004F5C7A"/>
    <w:rsid w:val="00502F46"/>
    <w:rsid w:val="00580207"/>
    <w:rsid w:val="005A4709"/>
    <w:rsid w:val="005F10B3"/>
    <w:rsid w:val="005F7F81"/>
    <w:rsid w:val="0062238F"/>
    <w:rsid w:val="006235F9"/>
    <w:rsid w:val="0065495E"/>
    <w:rsid w:val="00666225"/>
    <w:rsid w:val="00672FC2"/>
    <w:rsid w:val="00675D4D"/>
    <w:rsid w:val="00694AA5"/>
    <w:rsid w:val="0069702A"/>
    <w:rsid w:val="006B7DDA"/>
    <w:rsid w:val="006C3553"/>
    <w:rsid w:val="006C4ABB"/>
    <w:rsid w:val="006E3B31"/>
    <w:rsid w:val="006E4767"/>
    <w:rsid w:val="006E7E01"/>
    <w:rsid w:val="006F6235"/>
    <w:rsid w:val="007054BD"/>
    <w:rsid w:val="00723753"/>
    <w:rsid w:val="00740E99"/>
    <w:rsid w:val="007416D4"/>
    <w:rsid w:val="00747A8D"/>
    <w:rsid w:val="00754B4B"/>
    <w:rsid w:val="0077684C"/>
    <w:rsid w:val="00785BA3"/>
    <w:rsid w:val="007868D3"/>
    <w:rsid w:val="00790FA2"/>
    <w:rsid w:val="007C2CBE"/>
    <w:rsid w:val="007D1920"/>
    <w:rsid w:val="0080155B"/>
    <w:rsid w:val="0081104F"/>
    <w:rsid w:val="00820C0F"/>
    <w:rsid w:val="00866087"/>
    <w:rsid w:val="00876E48"/>
    <w:rsid w:val="00892CE4"/>
    <w:rsid w:val="00894B5F"/>
    <w:rsid w:val="008975D1"/>
    <w:rsid w:val="008A177B"/>
    <w:rsid w:val="008A4E4E"/>
    <w:rsid w:val="008A6917"/>
    <w:rsid w:val="008B335A"/>
    <w:rsid w:val="008B428F"/>
    <w:rsid w:val="008B511D"/>
    <w:rsid w:val="008B720E"/>
    <w:rsid w:val="008D1EFA"/>
    <w:rsid w:val="008D6919"/>
    <w:rsid w:val="008F53AA"/>
    <w:rsid w:val="0090490C"/>
    <w:rsid w:val="009378F4"/>
    <w:rsid w:val="0096072D"/>
    <w:rsid w:val="009657F5"/>
    <w:rsid w:val="00983EC9"/>
    <w:rsid w:val="00984E6C"/>
    <w:rsid w:val="00985C00"/>
    <w:rsid w:val="009A7CA5"/>
    <w:rsid w:val="009B61A1"/>
    <w:rsid w:val="009D43E2"/>
    <w:rsid w:val="009D56A7"/>
    <w:rsid w:val="009F747C"/>
    <w:rsid w:val="00A329D4"/>
    <w:rsid w:val="00A3433D"/>
    <w:rsid w:val="00A424E5"/>
    <w:rsid w:val="00A66129"/>
    <w:rsid w:val="00A7694D"/>
    <w:rsid w:val="00A91A51"/>
    <w:rsid w:val="00AA4E52"/>
    <w:rsid w:val="00AB5BB1"/>
    <w:rsid w:val="00AB6B36"/>
    <w:rsid w:val="00AC5455"/>
    <w:rsid w:val="00B12313"/>
    <w:rsid w:val="00B15022"/>
    <w:rsid w:val="00B30B27"/>
    <w:rsid w:val="00B42555"/>
    <w:rsid w:val="00B73436"/>
    <w:rsid w:val="00B77DF1"/>
    <w:rsid w:val="00BF1EC1"/>
    <w:rsid w:val="00C03370"/>
    <w:rsid w:val="00C03376"/>
    <w:rsid w:val="00C11234"/>
    <w:rsid w:val="00C153F9"/>
    <w:rsid w:val="00C24E29"/>
    <w:rsid w:val="00C86B72"/>
    <w:rsid w:val="00CB2A86"/>
    <w:rsid w:val="00CB3095"/>
    <w:rsid w:val="00D0124B"/>
    <w:rsid w:val="00D15F6D"/>
    <w:rsid w:val="00D6463A"/>
    <w:rsid w:val="00DA0128"/>
    <w:rsid w:val="00DB3DE1"/>
    <w:rsid w:val="00DD36A9"/>
    <w:rsid w:val="00DE69B0"/>
    <w:rsid w:val="00E0490A"/>
    <w:rsid w:val="00E13F33"/>
    <w:rsid w:val="00E3588A"/>
    <w:rsid w:val="00E57820"/>
    <w:rsid w:val="00E95125"/>
    <w:rsid w:val="00E95614"/>
    <w:rsid w:val="00EB59A9"/>
    <w:rsid w:val="00EF29A3"/>
    <w:rsid w:val="00EF64D3"/>
    <w:rsid w:val="00F0577D"/>
    <w:rsid w:val="00F15610"/>
    <w:rsid w:val="00F16A14"/>
    <w:rsid w:val="00F16F9D"/>
    <w:rsid w:val="00F3477E"/>
    <w:rsid w:val="00F3642F"/>
    <w:rsid w:val="00F4195B"/>
    <w:rsid w:val="00F46237"/>
    <w:rsid w:val="00F55BCB"/>
    <w:rsid w:val="00F601A8"/>
    <w:rsid w:val="00F66B1E"/>
    <w:rsid w:val="00F71E53"/>
    <w:rsid w:val="00FA0156"/>
    <w:rsid w:val="00FA06BF"/>
    <w:rsid w:val="00FA63A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B Nazan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5B"/>
    <w:pPr>
      <w:spacing w:after="120" w:line="360" w:lineRule="auto"/>
      <w:jc w:val="lowKashida"/>
    </w:pPr>
    <w:rPr>
      <w:rFonts w:cs="Calibri"/>
    </w:rPr>
  </w:style>
  <w:style w:type="paragraph" w:styleId="Heading1">
    <w:name w:val="heading 1"/>
    <w:basedOn w:val="Normal"/>
    <w:next w:val="Normal"/>
    <w:link w:val="Heading1Char"/>
    <w:uiPriority w:val="9"/>
    <w:qFormat/>
    <w:rsid w:val="00413F5B"/>
    <w:pPr>
      <w:keepNext/>
      <w:keepLines/>
      <w:spacing w:before="480" w:after="0"/>
      <w:outlineLvl w:val="0"/>
    </w:pPr>
    <w:rPr>
      <w:rFonts w:ascii="Cambria" w:eastAsia="Times New Roman" w:hAnsi="Cambria" w:cs="B Tit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3F5B"/>
    <w:rPr>
      <w:rFonts w:ascii="Cambria" w:eastAsia="Times New Roman" w:hAnsi="Cambria" w:cs="B Titr"/>
      <w:b/>
      <w:bCs/>
      <w:color w:val="365F91"/>
      <w:sz w:val="28"/>
      <w:szCs w:val="28"/>
    </w:rPr>
  </w:style>
  <w:style w:type="paragraph" w:styleId="Title">
    <w:name w:val="Title"/>
    <w:basedOn w:val="Normal"/>
    <w:next w:val="Normal"/>
    <w:link w:val="TitleChar"/>
    <w:uiPriority w:val="10"/>
    <w:qFormat/>
    <w:rsid w:val="00413F5B"/>
    <w:pPr>
      <w:pBdr>
        <w:bottom w:val="single" w:sz="8" w:space="4" w:color="4F81BD"/>
      </w:pBdr>
      <w:spacing w:after="300" w:line="240" w:lineRule="auto"/>
      <w:contextualSpacing/>
    </w:pPr>
    <w:rPr>
      <w:rFonts w:ascii="Cambria" w:eastAsia="Times New Roman" w:hAnsi="Cambria" w:cs="B Titr"/>
      <w:color w:val="17365D"/>
      <w:spacing w:val="5"/>
      <w:kern w:val="28"/>
      <w:sz w:val="52"/>
      <w:szCs w:val="52"/>
    </w:rPr>
  </w:style>
  <w:style w:type="character" w:customStyle="1" w:styleId="TitleChar">
    <w:name w:val="Title Char"/>
    <w:link w:val="Title"/>
    <w:uiPriority w:val="10"/>
    <w:rsid w:val="00413F5B"/>
    <w:rPr>
      <w:rFonts w:ascii="Cambria" w:eastAsia="Times New Roman" w:hAnsi="Cambria" w:cs="B Titr"/>
      <w:color w:val="17365D"/>
      <w:spacing w:val="5"/>
      <w:kern w:val="28"/>
      <w:sz w:val="52"/>
      <w:szCs w:val="52"/>
    </w:rPr>
  </w:style>
  <w:style w:type="paragraph" w:styleId="ListParagraph">
    <w:name w:val="List Paragraph"/>
    <w:basedOn w:val="Normal"/>
    <w:qFormat/>
    <w:rsid w:val="00413F5B"/>
    <w:pPr>
      <w:ind w:left="720"/>
      <w:contextualSpacing/>
    </w:pPr>
  </w:style>
  <w:style w:type="paragraph" w:styleId="Caption">
    <w:name w:val="caption"/>
    <w:basedOn w:val="Normal"/>
    <w:next w:val="Normal"/>
    <w:uiPriority w:val="35"/>
    <w:unhideWhenUsed/>
    <w:qFormat/>
    <w:rsid w:val="00413F5B"/>
    <w:pPr>
      <w:spacing w:line="240" w:lineRule="auto"/>
    </w:pPr>
    <w:rPr>
      <w:b/>
      <w:bCs/>
      <w:color w:val="4F81BD"/>
      <w:sz w:val="18"/>
      <w:szCs w:val="18"/>
    </w:rPr>
  </w:style>
  <w:style w:type="character" w:customStyle="1" w:styleId="apple-converted-space">
    <w:name w:val="apple-converted-space"/>
    <w:basedOn w:val="DefaultParagraphFont"/>
    <w:rsid w:val="00413F5B"/>
  </w:style>
  <w:style w:type="paragraph" w:customStyle="1" w:styleId="Body">
    <w:name w:val="Body"/>
    <w:rsid w:val="00413F5B"/>
    <w:pPr>
      <w:spacing w:after="160" w:line="256" w:lineRule="auto"/>
    </w:pPr>
    <w:rPr>
      <w:rFonts w:cs="Calibri"/>
      <w:color w:val="000000"/>
      <w:sz w:val="22"/>
      <w:szCs w:val="22"/>
      <w:u w:color="000000"/>
    </w:rPr>
  </w:style>
  <w:style w:type="paragraph" w:styleId="NoSpacing">
    <w:name w:val="No Spacing"/>
    <w:uiPriority w:val="1"/>
    <w:qFormat/>
    <w:rsid w:val="00413F5B"/>
    <w:rPr>
      <w:sz w:val="22"/>
      <w:szCs w:val="22"/>
    </w:rPr>
  </w:style>
  <w:style w:type="table" w:customStyle="1" w:styleId="LightShading1">
    <w:name w:val="Light Shading1"/>
    <w:basedOn w:val="TableNormal"/>
    <w:uiPriority w:val="60"/>
    <w:rsid w:val="00413F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413F5B"/>
    <w:rPr>
      <w:color w:val="0000FF"/>
      <w:u w:val="single"/>
    </w:rPr>
  </w:style>
  <w:style w:type="paragraph" w:customStyle="1" w:styleId="EndNoteBibliography">
    <w:name w:val="EndNote Bibliography"/>
    <w:basedOn w:val="Normal"/>
    <w:link w:val="EndNoteBibliographyChar"/>
    <w:rsid w:val="00413F5B"/>
    <w:pPr>
      <w:spacing w:line="240" w:lineRule="auto"/>
    </w:pPr>
    <w:rPr>
      <w:noProof/>
    </w:rPr>
  </w:style>
  <w:style w:type="character" w:customStyle="1" w:styleId="EndNoteBibliographyChar">
    <w:name w:val="EndNote Bibliography Char"/>
    <w:link w:val="EndNoteBibliography"/>
    <w:rsid w:val="00413F5B"/>
    <w:rPr>
      <w:rFonts w:ascii="Calibri" w:hAnsi="Calibri" w:cs="Calibri"/>
      <w:noProof/>
      <w:sz w:val="20"/>
      <w:szCs w:val="20"/>
    </w:rPr>
  </w:style>
  <w:style w:type="table" w:styleId="TableGrid">
    <w:name w:val="Table Grid"/>
    <w:basedOn w:val="TableNormal"/>
    <w:uiPriority w:val="59"/>
    <w:rsid w:val="0041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3F5B"/>
    <w:rPr>
      <w:rFonts w:ascii="Tahoma" w:hAnsi="Tahoma" w:cs="Tahoma"/>
      <w:sz w:val="16"/>
      <w:szCs w:val="16"/>
    </w:rPr>
  </w:style>
  <w:style w:type="paragraph" w:customStyle="1" w:styleId="EndNoteBibliographyTitle">
    <w:name w:val="EndNote Bibliography Title"/>
    <w:basedOn w:val="Normal"/>
    <w:link w:val="EndNoteBibliographyTitleChar"/>
    <w:rsid w:val="00413F5B"/>
    <w:pPr>
      <w:spacing w:after="0"/>
      <w:jc w:val="center"/>
    </w:pPr>
    <w:rPr>
      <w:noProof/>
    </w:rPr>
  </w:style>
  <w:style w:type="character" w:customStyle="1" w:styleId="EndNoteBibliographyTitleChar">
    <w:name w:val="EndNote Bibliography Title Char"/>
    <w:link w:val="EndNoteBibliographyTitle"/>
    <w:rsid w:val="00413F5B"/>
    <w:rPr>
      <w:rFonts w:ascii="Calibri" w:hAnsi="Calibri" w:cs="Calibri"/>
      <w:noProof/>
      <w:sz w:val="20"/>
      <w:szCs w:val="20"/>
    </w:rPr>
  </w:style>
  <w:style w:type="paragraph" w:customStyle="1" w:styleId="Default">
    <w:name w:val="Default"/>
    <w:rsid w:val="00413F5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13F5B"/>
    <w:pPr>
      <w:tabs>
        <w:tab w:val="center" w:pos="4680"/>
        <w:tab w:val="right" w:pos="9360"/>
      </w:tabs>
      <w:spacing w:after="0" w:line="240" w:lineRule="auto"/>
    </w:pPr>
  </w:style>
  <w:style w:type="character" w:customStyle="1" w:styleId="HeaderChar">
    <w:name w:val="Header Char"/>
    <w:link w:val="Header"/>
    <w:uiPriority w:val="99"/>
    <w:rsid w:val="00413F5B"/>
    <w:rPr>
      <w:rFonts w:cs="Calibri"/>
      <w:sz w:val="20"/>
      <w:szCs w:val="20"/>
    </w:rPr>
  </w:style>
  <w:style w:type="paragraph" w:styleId="Footer">
    <w:name w:val="footer"/>
    <w:basedOn w:val="Normal"/>
    <w:link w:val="FooterChar"/>
    <w:uiPriority w:val="99"/>
    <w:unhideWhenUsed/>
    <w:rsid w:val="00413F5B"/>
    <w:pPr>
      <w:tabs>
        <w:tab w:val="center" w:pos="4680"/>
        <w:tab w:val="right" w:pos="9360"/>
      </w:tabs>
      <w:spacing w:after="0" w:line="240" w:lineRule="auto"/>
    </w:pPr>
  </w:style>
  <w:style w:type="character" w:customStyle="1" w:styleId="FooterChar">
    <w:name w:val="Footer Char"/>
    <w:link w:val="Footer"/>
    <w:uiPriority w:val="99"/>
    <w:rsid w:val="00413F5B"/>
    <w:rPr>
      <w:rFonts w:cs="Calibri"/>
      <w:sz w:val="20"/>
      <w:szCs w:val="20"/>
    </w:rPr>
  </w:style>
  <w:style w:type="character" w:styleId="Emphasis">
    <w:name w:val="Emphasis"/>
    <w:uiPriority w:val="20"/>
    <w:qFormat/>
    <w:rsid w:val="00413F5B"/>
    <w:rPr>
      <w:i/>
      <w:iCs/>
    </w:rPr>
  </w:style>
  <w:style w:type="paragraph" w:styleId="CommentText">
    <w:name w:val="annotation text"/>
    <w:basedOn w:val="Normal"/>
    <w:link w:val="CommentTextChar"/>
    <w:uiPriority w:val="99"/>
    <w:unhideWhenUsed/>
    <w:rsid w:val="00413F5B"/>
    <w:pPr>
      <w:spacing w:after="160" w:line="240" w:lineRule="auto"/>
      <w:jc w:val="left"/>
    </w:pPr>
    <w:rPr>
      <w:rFonts w:cs="B Nazanin"/>
    </w:rPr>
  </w:style>
  <w:style w:type="character" w:customStyle="1" w:styleId="CommentTextChar">
    <w:name w:val="Comment Text Char"/>
    <w:link w:val="CommentText"/>
    <w:uiPriority w:val="99"/>
    <w:rsid w:val="00413F5B"/>
    <w:rPr>
      <w:sz w:val="20"/>
      <w:szCs w:val="20"/>
    </w:rPr>
  </w:style>
  <w:style w:type="character" w:styleId="CommentReference">
    <w:name w:val="annotation reference"/>
    <w:basedOn w:val="DefaultParagraphFont"/>
    <w:uiPriority w:val="99"/>
    <w:semiHidden/>
    <w:unhideWhenUsed/>
    <w:rsid w:val="00C03376"/>
    <w:rPr>
      <w:sz w:val="18"/>
      <w:szCs w:val="18"/>
    </w:rPr>
  </w:style>
  <w:style w:type="paragraph" w:styleId="CommentSubject">
    <w:name w:val="annotation subject"/>
    <w:basedOn w:val="CommentText"/>
    <w:next w:val="CommentText"/>
    <w:link w:val="CommentSubjectChar"/>
    <w:uiPriority w:val="99"/>
    <w:semiHidden/>
    <w:unhideWhenUsed/>
    <w:rsid w:val="00C03376"/>
    <w:pPr>
      <w:spacing w:after="120"/>
      <w:jc w:val="lowKashida"/>
    </w:pPr>
    <w:rPr>
      <w:rFonts w:cs="Calibri"/>
      <w:b/>
      <w:bCs/>
    </w:rPr>
  </w:style>
  <w:style w:type="character" w:customStyle="1" w:styleId="CommentSubjectChar">
    <w:name w:val="Comment Subject Char"/>
    <w:basedOn w:val="CommentTextChar"/>
    <w:link w:val="CommentSubject"/>
    <w:uiPriority w:val="99"/>
    <w:semiHidden/>
    <w:rsid w:val="00C03376"/>
    <w:rPr>
      <w:rFonts w:cs="Calibri"/>
      <w:b/>
      <w:bCs/>
      <w:sz w:val="20"/>
      <w:szCs w:val="20"/>
    </w:rPr>
  </w:style>
  <w:style w:type="paragraph" w:styleId="PlainText">
    <w:name w:val="Plain Text"/>
    <w:basedOn w:val="Normal"/>
    <w:link w:val="PlainTextChar"/>
    <w:rsid w:val="00694AA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94AA5"/>
    <w:rPr>
      <w:rFonts w:ascii="宋体" w:hAnsi="Courier New" w:cs="Courier New"/>
      <w:kern w:val="2"/>
      <w:sz w:val="21"/>
      <w:szCs w:val="21"/>
      <w:lang w:eastAsia="zh-CN"/>
    </w:rPr>
  </w:style>
  <w:style w:type="paragraph" w:styleId="Revision">
    <w:name w:val="Revision"/>
    <w:hidden/>
    <w:uiPriority w:val="99"/>
    <w:semiHidden/>
    <w:rsid w:val="00F601A8"/>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B Nazan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5B"/>
    <w:pPr>
      <w:spacing w:after="120" w:line="360" w:lineRule="auto"/>
      <w:jc w:val="lowKashida"/>
    </w:pPr>
    <w:rPr>
      <w:rFonts w:cs="Calibri"/>
    </w:rPr>
  </w:style>
  <w:style w:type="paragraph" w:styleId="Heading1">
    <w:name w:val="heading 1"/>
    <w:basedOn w:val="Normal"/>
    <w:next w:val="Normal"/>
    <w:link w:val="Heading1Char"/>
    <w:uiPriority w:val="9"/>
    <w:qFormat/>
    <w:rsid w:val="00413F5B"/>
    <w:pPr>
      <w:keepNext/>
      <w:keepLines/>
      <w:spacing w:before="480" w:after="0"/>
      <w:outlineLvl w:val="0"/>
    </w:pPr>
    <w:rPr>
      <w:rFonts w:ascii="Cambria" w:eastAsia="Times New Roman" w:hAnsi="Cambria" w:cs="B Tit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3F5B"/>
    <w:rPr>
      <w:rFonts w:ascii="Cambria" w:eastAsia="Times New Roman" w:hAnsi="Cambria" w:cs="B Titr"/>
      <w:b/>
      <w:bCs/>
      <w:color w:val="365F91"/>
      <w:sz w:val="28"/>
      <w:szCs w:val="28"/>
    </w:rPr>
  </w:style>
  <w:style w:type="paragraph" w:styleId="Title">
    <w:name w:val="Title"/>
    <w:basedOn w:val="Normal"/>
    <w:next w:val="Normal"/>
    <w:link w:val="TitleChar"/>
    <w:uiPriority w:val="10"/>
    <w:qFormat/>
    <w:rsid w:val="00413F5B"/>
    <w:pPr>
      <w:pBdr>
        <w:bottom w:val="single" w:sz="8" w:space="4" w:color="4F81BD"/>
      </w:pBdr>
      <w:spacing w:after="300" w:line="240" w:lineRule="auto"/>
      <w:contextualSpacing/>
    </w:pPr>
    <w:rPr>
      <w:rFonts w:ascii="Cambria" w:eastAsia="Times New Roman" w:hAnsi="Cambria" w:cs="B Titr"/>
      <w:color w:val="17365D"/>
      <w:spacing w:val="5"/>
      <w:kern w:val="28"/>
      <w:sz w:val="52"/>
      <w:szCs w:val="52"/>
    </w:rPr>
  </w:style>
  <w:style w:type="character" w:customStyle="1" w:styleId="TitleChar">
    <w:name w:val="Title Char"/>
    <w:link w:val="Title"/>
    <w:uiPriority w:val="10"/>
    <w:rsid w:val="00413F5B"/>
    <w:rPr>
      <w:rFonts w:ascii="Cambria" w:eastAsia="Times New Roman" w:hAnsi="Cambria" w:cs="B Titr"/>
      <w:color w:val="17365D"/>
      <w:spacing w:val="5"/>
      <w:kern w:val="28"/>
      <w:sz w:val="52"/>
      <w:szCs w:val="52"/>
    </w:rPr>
  </w:style>
  <w:style w:type="paragraph" w:styleId="ListParagraph">
    <w:name w:val="List Paragraph"/>
    <w:basedOn w:val="Normal"/>
    <w:qFormat/>
    <w:rsid w:val="00413F5B"/>
    <w:pPr>
      <w:ind w:left="720"/>
      <w:contextualSpacing/>
    </w:pPr>
  </w:style>
  <w:style w:type="paragraph" w:styleId="Caption">
    <w:name w:val="caption"/>
    <w:basedOn w:val="Normal"/>
    <w:next w:val="Normal"/>
    <w:uiPriority w:val="35"/>
    <w:unhideWhenUsed/>
    <w:qFormat/>
    <w:rsid w:val="00413F5B"/>
    <w:pPr>
      <w:spacing w:line="240" w:lineRule="auto"/>
    </w:pPr>
    <w:rPr>
      <w:b/>
      <w:bCs/>
      <w:color w:val="4F81BD"/>
      <w:sz w:val="18"/>
      <w:szCs w:val="18"/>
    </w:rPr>
  </w:style>
  <w:style w:type="character" w:customStyle="1" w:styleId="apple-converted-space">
    <w:name w:val="apple-converted-space"/>
    <w:basedOn w:val="DefaultParagraphFont"/>
    <w:rsid w:val="00413F5B"/>
  </w:style>
  <w:style w:type="paragraph" w:customStyle="1" w:styleId="Body">
    <w:name w:val="Body"/>
    <w:rsid w:val="00413F5B"/>
    <w:pPr>
      <w:spacing w:after="160" w:line="256" w:lineRule="auto"/>
    </w:pPr>
    <w:rPr>
      <w:rFonts w:cs="Calibri"/>
      <w:color w:val="000000"/>
      <w:sz w:val="22"/>
      <w:szCs w:val="22"/>
      <w:u w:color="000000"/>
    </w:rPr>
  </w:style>
  <w:style w:type="paragraph" w:styleId="NoSpacing">
    <w:name w:val="No Spacing"/>
    <w:uiPriority w:val="1"/>
    <w:qFormat/>
    <w:rsid w:val="00413F5B"/>
    <w:rPr>
      <w:sz w:val="22"/>
      <w:szCs w:val="22"/>
    </w:rPr>
  </w:style>
  <w:style w:type="table" w:customStyle="1" w:styleId="LightShading1">
    <w:name w:val="Light Shading1"/>
    <w:basedOn w:val="TableNormal"/>
    <w:uiPriority w:val="60"/>
    <w:rsid w:val="00413F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413F5B"/>
    <w:rPr>
      <w:color w:val="0000FF"/>
      <w:u w:val="single"/>
    </w:rPr>
  </w:style>
  <w:style w:type="paragraph" w:customStyle="1" w:styleId="EndNoteBibliography">
    <w:name w:val="EndNote Bibliography"/>
    <w:basedOn w:val="Normal"/>
    <w:link w:val="EndNoteBibliographyChar"/>
    <w:rsid w:val="00413F5B"/>
    <w:pPr>
      <w:spacing w:line="240" w:lineRule="auto"/>
    </w:pPr>
    <w:rPr>
      <w:noProof/>
    </w:rPr>
  </w:style>
  <w:style w:type="character" w:customStyle="1" w:styleId="EndNoteBibliographyChar">
    <w:name w:val="EndNote Bibliography Char"/>
    <w:link w:val="EndNoteBibliography"/>
    <w:rsid w:val="00413F5B"/>
    <w:rPr>
      <w:rFonts w:ascii="Calibri" w:hAnsi="Calibri" w:cs="Calibri"/>
      <w:noProof/>
      <w:sz w:val="20"/>
      <w:szCs w:val="20"/>
    </w:rPr>
  </w:style>
  <w:style w:type="table" w:styleId="TableGrid">
    <w:name w:val="Table Grid"/>
    <w:basedOn w:val="TableNormal"/>
    <w:uiPriority w:val="59"/>
    <w:rsid w:val="0041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3F5B"/>
    <w:rPr>
      <w:rFonts w:ascii="Tahoma" w:hAnsi="Tahoma" w:cs="Tahoma"/>
      <w:sz w:val="16"/>
      <w:szCs w:val="16"/>
    </w:rPr>
  </w:style>
  <w:style w:type="paragraph" w:customStyle="1" w:styleId="EndNoteBibliographyTitle">
    <w:name w:val="EndNote Bibliography Title"/>
    <w:basedOn w:val="Normal"/>
    <w:link w:val="EndNoteBibliographyTitleChar"/>
    <w:rsid w:val="00413F5B"/>
    <w:pPr>
      <w:spacing w:after="0"/>
      <w:jc w:val="center"/>
    </w:pPr>
    <w:rPr>
      <w:noProof/>
    </w:rPr>
  </w:style>
  <w:style w:type="character" w:customStyle="1" w:styleId="EndNoteBibliographyTitleChar">
    <w:name w:val="EndNote Bibliography Title Char"/>
    <w:link w:val="EndNoteBibliographyTitle"/>
    <w:rsid w:val="00413F5B"/>
    <w:rPr>
      <w:rFonts w:ascii="Calibri" w:hAnsi="Calibri" w:cs="Calibri"/>
      <w:noProof/>
      <w:sz w:val="20"/>
      <w:szCs w:val="20"/>
    </w:rPr>
  </w:style>
  <w:style w:type="paragraph" w:customStyle="1" w:styleId="Default">
    <w:name w:val="Default"/>
    <w:rsid w:val="00413F5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13F5B"/>
    <w:pPr>
      <w:tabs>
        <w:tab w:val="center" w:pos="4680"/>
        <w:tab w:val="right" w:pos="9360"/>
      </w:tabs>
      <w:spacing w:after="0" w:line="240" w:lineRule="auto"/>
    </w:pPr>
  </w:style>
  <w:style w:type="character" w:customStyle="1" w:styleId="HeaderChar">
    <w:name w:val="Header Char"/>
    <w:link w:val="Header"/>
    <w:uiPriority w:val="99"/>
    <w:rsid w:val="00413F5B"/>
    <w:rPr>
      <w:rFonts w:cs="Calibri"/>
      <w:sz w:val="20"/>
      <w:szCs w:val="20"/>
    </w:rPr>
  </w:style>
  <w:style w:type="paragraph" w:styleId="Footer">
    <w:name w:val="footer"/>
    <w:basedOn w:val="Normal"/>
    <w:link w:val="FooterChar"/>
    <w:uiPriority w:val="99"/>
    <w:unhideWhenUsed/>
    <w:rsid w:val="00413F5B"/>
    <w:pPr>
      <w:tabs>
        <w:tab w:val="center" w:pos="4680"/>
        <w:tab w:val="right" w:pos="9360"/>
      </w:tabs>
      <w:spacing w:after="0" w:line="240" w:lineRule="auto"/>
    </w:pPr>
  </w:style>
  <w:style w:type="character" w:customStyle="1" w:styleId="FooterChar">
    <w:name w:val="Footer Char"/>
    <w:link w:val="Footer"/>
    <w:uiPriority w:val="99"/>
    <w:rsid w:val="00413F5B"/>
    <w:rPr>
      <w:rFonts w:cs="Calibri"/>
      <w:sz w:val="20"/>
      <w:szCs w:val="20"/>
    </w:rPr>
  </w:style>
  <w:style w:type="character" w:styleId="Emphasis">
    <w:name w:val="Emphasis"/>
    <w:uiPriority w:val="20"/>
    <w:qFormat/>
    <w:rsid w:val="00413F5B"/>
    <w:rPr>
      <w:i/>
      <w:iCs/>
    </w:rPr>
  </w:style>
  <w:style w:type="paragraph" w:styleId="CommentText">
    <w:name w:val="annotation text"/>
    <w:basedOn w:val="Normal"/>
    <w:link w:val="CommentTextChar"/>
    <w:uiPriority w:val="99"/>
    <w:unhideWhenUsed/>
    <w:rsid w:val="00413F5B"/>
    <w:pPr>
      <w:spacing w:after="160" w:line="240" w:lineRule="auto"/>
      <w:jc w:val="left"/>
    </w:pPr>
    <w:rPr>
      <w:rFonts w:cs="B Nazanin"/>
    </w:rPr>
  </w:style>
  <w:style w:type="character" w:customStyle="1" w:styleId="CommentTextChar">
    <w:name w:val="Comment Text Char"/>
    <w:link w:val="CommentText"/>
    <w:uiPriority w:val="99"/>
    <w:rsid w:val="00413F5B"/>
    <w:rPr>
      <w:sz w:val="20"/>
      <w:szCs w:val="20"/>
    </w:rPr>
  </w:style>
  <w:style w:type="character" w:styleId="CommentReference">
    <w:name w:val="annotation reference"/>
    <w:basedOn w:val="DefaultParagraphFont"/>
    <w:uiPriority w:val="99"/>
    <w:semiHidden/>
    <w:unhideWhenUsed/>
    <w:rsid w:val="00C03376"/>
    <w:rPr>
      <w:sz w:val="18"/>
      <w:szCs w:val="18"/>
    </w:rPr>
  </w:style>
  <w:style w:type="paragraph" w:styleId="CommentSubject">
    <w:name w:val="annotation subject"/>
    <w:basedOn w:val="CommentText"/>
    <w:next w:val="CommentText"/>
    <w:link w:val="CommentSubjectChar"/>
    <w:uiPriority w:val="99"/>
    <w:semiHidden/>
    <w:unhideWhenUsed/>
    <w:rsid w:val="00C03376"/>
    <w:pPr>
      <w:spacing w:after="120"/>
      <w:jc w:val="lowKashida"/>
    </w:pPr>
    <w:rPr>
      <w:rFonts w:cs="Calibri"/>
      <w:b/>
      <w:bCs/>
    </w:rPr>
  </w:style>
  <w:style w:type="character" w:customStyle="1" w:styleId="CommentSubjectChar">
    <w:name w:val="Comment Subject Char"/>
    <w:basedOn w:val="CommentTextChar"/>
    <w:link w:val="CommentSubject"/>
    <w:uiPriority w:val="99"/>
    <w:semiHidden/>
    <w:rsid w:val="00C03376"/>
    <w:rPr>
      <w:rFonts w:cs="Calibri"/>
      <w:b/>
      <w:bCs/>
      <w:sz w:val="20"/>
      <w:szCs w:val="20"/>
    </w:rPr>
  </w:style>
  <w:style w:type="paragraph" w:styleId="PlainText">
    <w:name w:val="Plain Text"/>
    <w:basedOn w:val="Normal"/>
    <w:link w:val="PlainTextChar"/>
    <w:rsid w:val="00694AA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94AA5"/>
    <w:rPr>
      <w:rFonts w:ascii="宋体" w:hAnsi="Courier New" w:cs="Courier New"/>
      <w:kern w:val="2"/>
      <w:sz w:val="21"/>
      <w:szCs w:val="21"/>
      <w:lang w:eastAsia="zh-CN"/>
    </w:rPr>
  </w:style>
  <w:style w:type="paragraph" w:styleId="Revision">
    <w:name w:val="Revision"/>
    <w:hidden/>
    <w:uiPriority w:val="99"/>
    <w:semiHidden/>
    <w:rsid w:val="00F601A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53051">
      <w:bodyDiv w:val="1"/>
      <w:marLeft w:val="0"/>
      <w:marRight w:val="0"/>
      <w:marTop w:val="0"/>
      <w:marBottom w:val="0"/>
      <w:divBdr>
        <w:top w:val="none" w:sz="0" w:space="0" w:color="auto"/>
        <w:left w:val="none" w:sz="0" w:space="0" w:color="auto"/>
        <w:bottom w:val="none" w:sz="0" w:space="0" w:color="auto"/>
        <w:right w:val="none" w:sz="0" w:space="0" w:color="auto"/>
      </w:divBdr>
      <w:divsChild>
        <w:div w:id="154341654">
          <w:marLeft w:val="0"/>
          <w:marRight w:val="0"/>
          <w:marTop w:val="0"/>
          <w:marBottom w:val="0"/>
          <w:divBdr>
            <w:top w:val="none" w:sz="0" w:space="0" w:color="auto"/>
            <w:left w:val="none" w:sz="0" w:space="0" w:color="auto"/>
            <w:bottom w:val="none" w:sz="0" w:space="0" w:color="auto"/>
            <w:right w:val="none" w:sz="0" w:space="0" w:color="auto"/>
          </w:divBdr>
        </w:div>
        <w:div w:id="2089424075">
          <w:marLeft w:val="0"/>
          <w:marRight w:val="0"/>
          <w:marTop w:val="0"/>
          <w:marBottom w:val="0"/>
          <w:divBdr>
            <w:top w:val="none" w:sz="0" w:space="0" w:color="auto"/>
            <w:left w:val="none" w:sz="0" w:space="0" w:color="auto"/>
            <w:bottom w:val="none" w:sz="0" w:space="0" w:color="auto"/>
            <w:right w:val="none" w:sz="0" w:space="0" w:color="auto"/>
          </w:divBdr>
        </w:div>
        <w:div w:id="1135683168">
          <w:marLeft w:val="0"/>
          <w:marRight w:val="0"/>
          <w:marTop w:val="0"/>
          <w:marBottom w:val="0"/>
          <w:divBdr>
            <w:top w:val="none" w:sz="0" w:space="0" w:color="auto"/>
            <w:left w:val="none" w:sz="0" w:space="0" w:color="auto"/>
            <w:bottom w:val="none" w:sz="0" w:space="0" w:color="auto"/>
            <w:right w:val="none" w:sz="0" w:space="0" w:color="auto"/>
          </w:divBdr>
        </w:div>
        <w:div w:id="1034230011">
          <w:marLeft w:val="0"/>
          <w:marRight w:val="0"/>
          <w:marTop w:val="0"/>
          <w:marBottom w:val="0"/>
          <w:divBdr>
            <w:top w:val="none" w:sz="0" w:space="0" w:color="auto"/>
            <w:left w:val="none" w:sz="0" w:space="0" w:color="auto"/>
            <w:bottom w:val="none" w:sz="0" w:space="0" w:color="auto"/>
            <w:right w:val="none" w:sz="0" w:space="0" w:color="auto"/>
          </w:divBdr>
        </w:div>
        <w:div w:id="1810517851">
          <w:marLeft w:val="0"/>
          <w:marRight w:val="0"/>
          <w:marTop w:val="0"/>
          <w:marBottom w:val="0"/>
          <w:divBdr>
            <w:top w:val="none" w:sz="0" w:space="0" w:color="auto"/>
            <w:left w:val="none" w:sz="0" w:space="0" w:color="auto"/>
            <w:bottom w:val="none" w:sz="0" w:space="0" w:color="auto"/>
            <w:right w:val="none" w:sz="0" w:space="0" w:color="auto"/>
          </w:divBdr>
        </w:div>
        <w:div w:id="66147071">
          <w:marLeft w:val="0"/>
          <w:marRight w:val="0"/>
          <w:marTop w:val="0"/>
          <w:marBottom w:val="0"/>
          <w:divBdr>
            <w:top w:val="none" w:sz="0" w:space="0" w:color="auto"/>
            <w:left w:val="none" w:sz="0" w:space="0" w:color="auto"/>
            <w:bottom w:val="none" w:sz="0" w:space="0" w:color="auto"/>
            <w:right w:val="none" w:sz="0" w:space="0" w:color="auto"/>
          </w:divBdr>
        </w:div>
        <w:div w:id="584652708">
          <w:marLeft w:val="0"/>
          <w:marRight w:val="0"/>
          <w:marTop w:val="0"/>
          <w:marBottom w:val="0"/>
          <w:divBdr>
            <w:top w:val="none" w:sz="0" w:space="0" w:color="auto"/>
            <w:left w:val="none" w:sz="0" w:space="0" w:color="auto"/>
            <w:bottom w:val="none" w:sz="0" w:space="0" w:color="auto"/>
            <w:right w:val="none" w:sz="0" w:space="0" w:color="auto"/>
          </w:divBdr>
        </w:div>
        <w:div w:id="177358559">
          <w:marLeft w:val="0"/>
          <w:marRight w:val="0"/>
          <w:marTop w:val="0"/>
          <w:marBottom w:val="0"/>
          <w:divBdr>
            <w:top w:val="none" w:sz="0" w:space="0" w:color="auto"/>
            <w:left w:val="none" w:sz="0" w:space="0" w:color="auto"/>
            <w:bottom w:val="none" w:sz="0" w:space="0" w:color="auto"/>
            <w:right w:val="none" w:sz="0" w:space="0" w:color="auto"/>
          </w:divBdr>
        </w:div>
        <w:div w:id="1987851261">
          <w:marLeft w:val="0"/>
          <w:marRight w:val="0"/>
          <w:marTop w:val="0"/>
          <w:marBottom w:val="0"/>
          <w:divBdr>
            <w:top w:val="none" w:sz="0" w:space="0" w:color="auto"/>
            <w:left w:val="none" w:sz="0" w:space="0" w:color="auto"/>
            <w:bottom w:val="none" w:sz="0" w:space="0" w:color="auto"/>
            <w:right w:val="none" w:sz="0" w:space="0" w:color="auto"/>
          </w:divBdr>
        </w:div>
        <w:div w:id="66193151">
          <w:marLeft w:val="0"/>
          <w:marRight w:val="0"/>
          <w:marTop w:val="0"/>
          <w:marBottom w:val="0"/>
          <w:divBdr>
            <w:top w:val="none" w:sz="0" w:space="0" w:color="auto"/>
            <w:left w:val="none" w:sz="0" w:space="0" w:color="auto"/>
            <w:bottom w:val="none" w:sz="0" w:space="0" w:color="auto"/>
            <w:right w:val="none" w:sz="0" w:space="0" w:color="auto"/>
          </w:divBdr>
        </w:div>
        <w:div w:id="1716782131">
          <w:marLeft w:val="0"/>
          <w:marRight w:val="0"/>
          <w:marTop w:val="0"/>
          <w:marBottom w:val="0"/>
          <w:divBdr>
            <w:top w:val="none" w:sz="0" w:space="0" w:color="auto"/>
            <w:left w:val="none" w:sz="0" w:space="0" w:color="auto"/>
            <w:bottom w:val="none" w:sz="0" w:space="0" w:color="auto"/>
            <w:right w:val="none" w:sz="0" w:space="0" w:color="auto"/>
          </w:divBdr>
        </w:div>
        <w:div w:id="341931975">
          <w:marLeft w:val="0"/>
          <w:marRight w:val="0"/>
          <w:marTop w:val="0"/>
          <w:marBottom w:val="0"/>
          <w:divBdr>
            <w:top w:val="none" w:sz="0" w:space="0" w:color="auto"/>
            <w:left w:val="none" w:sz="0" w:space="0" w:color="auto"/>
            <w:bottom w:val="none" w:sz="0" w:space="0" w:color="auto"/>
            <w:right w:val="none" w:sz="0" w:space="0" w:color="auto"/>
          </w:divBdr>
        </w:div>
        <w:div w:id="1121262651">
          <w:marLeft w:val="0"/>
          <w:marRight w:val="0"/>
          <w:marTop w:val="0"/>
          <w:marBottom w:val="0"/>
          <w:divBdr>
            <w:top w:val="none" w:sz="0" w:space="0" w:color="auto"/>
            <w:left w:val="none" w:sz="0" w:space="0" w:color="auto"/>
            <w:bottom w:val="none" w:sz="0" w:space="0" w:color="auto"/>
            <w:right w:val="none" w:sz="0" w:space="0" w:color="auto"/>
          </w:divBdr>
        </w:div>
        <w:div w:id="117721467">
          <w:marLeft w:val="0"/>
          <w:marRight w:val="0"/>
          <w:marTop w:val="0"/>
          <w:marBottom w:val="0"/>
          <w:divBdr>
            <w:top w:val="none" w:sz="0" w:space="0" w:color="auto"/>
            <w:left w:val="none" w:sz="0" w:space="0" w:color="auto"/>
            <w:bottom w:val="none" w:sz="0" w:space="0" w:color="auto"/>
            <w:right w:val="none" w:sz="0" w:space="0" w:color="auto"/>
          </w:divBdr>
        </w:div>
        <w:div w:id="291520538">
          <w:marLeft w:val="0"/>
          <w:marRight w:val="0"/>
          <w:marTop w:val="0"/>
          <w:marBottom w:val="0"/>
          <w:divBdr>
            <w:top w:val="none" w:sz="0" w:space="0" w:color="auto"/>
            <w:left w:val="none" w:sz="0" w:space="0" w:color="auto"/>
            <w:bottom w:val="none" w:sz="0" w:space="0" w:color="auto"/>
            <w:right w:val="none" w:sz="0" w:space="0" w:color="auto"/>
          </w:divBdr>
        </w:div>
        <w:div w:id="929050298">
          <w:marLeft w:val="0"/>
          <w:marRight w:val="0"/>
          <w:marTop w:val="0"/>
          <w:marBottom w:val="0"/>
          <w:divBdr>
            <w:top w:val="none" w:sz="0" w:space="0" w:color="auto"/>
            <w:left w:val="none" w:sz="0" w:space="0" w:color="auto"/>
            <w:bottom w:val="none" w:sz="0" w:space="0" w:color="auto"/>
            <w:right w:val="none" w:sz="0" w:space="0" w:color="auto"/>
          </w:divBdr>
        </w:div>
        <w:div w:id="826214148">
          <w:marLeft w:val="0"/>
          <w:marRight w:val="0"/>
          <w:marTop w:val="0"/>
          <w:marBottom w:val="0"/>
          <w:divBdr>
            <w:top w:val="none" w:sz="0" w:space="0" w:color="auto"/>
            <w:left w:val="none" w:sz="0" w:space="0" w:color="auto"/>
            <w:bottom w:val="none" w:sz="0" w:space="0" w:color="auto"/>
            <w:right w:val="none" w:sz="0" w:space="0" w:color="auto"/>
          </w:divBdr>
        </w:div>
        <w:div w:id="908074829">
          <w:marLeft w:val="0"/>
          <w:marRight w:val="0"/>
          <w:marTop w:val="0"/>
          <w:marBottom w:val="0"/>
          <w:divBdr>
            <w:top w:val="none" w:sz="0" w:space="0" w:color="auto"/>
            <w:left w:val="none" w:sz="0" w:space="0" w:color="auto"/>
            <w:bottom w:val="none" w:sz="0" w:space="0" w:color="auto"/>
            <w:right w:val="none" w:sz="0" w:space="0" w:color="auto"/>
          </w:divBdr>
        </w:div>
        <w:div w:id="1523009681">
          <w:marLeft w:val="0"/>
          <w:marRight w:val="0"/>
          <w:marTop w:val="0"/>
          <w:marBottom w:val="0"/>
          <w:divBdr>
            <w:top w:val="none" w:sz="0" w:space="0" w:color="auto"/>
            <w:left w:val="none" w:sz="0" w:space="0" w:color="auto"/>
            <w:bottom w:val="none" w:sz="0" w:space="0" w:color="auto"/>
            <w:right w:val="none" w:sz="0" w:space="0" w:color="auto"/>
          </w:divBdr>
        </w:div>
        <w:div w:id="272902448">
          <w:marLeft w:val="0"/>
          <w:marRight w:val="0"/>
          <w:marTop w:val="0"/>
          <w:marBottom w:val="0"/>
          <w:divBdr>
            <w:top w:val="none" w:sz="0" w:space="0" w:color="auto"/>
            <w:left w:val="none" w:sz="0" w:space="0" w:color="auto"/>
            <w:bottom w:val="none" w:sz="0" w:space="0" w:color="auto"/>
            <w:right w:val="none" w:sz="0" w:space="0" w:color="auto"/>
          </w:divBdr>
        </w:div>
        <w:div w:id="868682215">
          <w:marLeft w:val="0"/>
          <w:marRight w:val="0"/>
          <w:marTop w:val="0"/>
          <w:marBottom w:val="0"/>
          <w:divBdr>
            <w:top w:val="none" w:sz="0" w:space="0" w:color="auto"/>
            <w:left w:val="none" w:sz="0" w:space="0" w:color="auto"/>
            <w:bottom w:val="none" w:sz="0" w:space="0" w:color="auto"/>
            <w:right w:val="none" w:sz="0" w:space="0" w:color="auto"/>
          </w:divBdr>
        </w:div>
        <w:div w:id="1846088459">
          <w:marLeft w:val="0"/>
          <w:marRight w:val="0"/>
          <w:marTop w:val="0"/>
          <w:marBottom w:val="0"/>
          <w:divBdr>
            <w:top w:val="none" w:sz="0" w:space="0" w:color="auto"/>
            <w:left w:val="none" w:sz="0" w:space="0" w:color="auto"/>
            <w:bottom w:val="none" w:sz="0" w:space="0" w:color="auto"/>
            <w:right w:val="none" w:sz="0" w:space="0" w:color="auto"/>
          </w:divBdr>
        </w:div>
        <w:div w:id="183176760">
          <w:marLeft w:val="0"/>
          <w:marRight w:val="0"/>
          <w:marTop w:val="0"/>
          <w:marBottom w:val="0"/>
          <w:divBdr>
            <w:top w:val="none" w:sz="0" w:space="0" w:color="auto"/>
            <w:left w:val="none" w:sz="0" w:space="0" w:color="auto"/>
            <w:bottom w:val="none" w:sz="0" w:space="0" w:color="auto"/>
            <w:right w:val="none" w:sz="0" w:space="0" w:color="auto"/>
          </w:divBdr>
        </w:div>
        <w:div w:id="326325486">
          <w:marLeft w:val="0"/>
          <w:marRight w:val="0"/>
          <w:marTop w:val="0"/>
          <w:marBottom w:val="0"/>
          <w:divBdr>
            <w:top w:val="none" w:sz="0" w:space="0" w:color="auto"/>
            <w:left w:val="none" w:sz="0" w:space="0" w:color="auto"/>
            <w:bottom w:val="none" w:sz="0" w:space="0" w:color="auto"/>
            <w:right w:val="none" w:sz="0" w:space="0" w:color="auto"/>
          </w:divBdr>
        </w:div>
        <w:div w:id="1631741822">
          <w:marLeft w:val="0"/>
          <w:marRight w:val="0"/>
          <w:marTop w:val="0"/>
          <w:marBottom w:val="0"/>
          <w:divBdr>
            <w:top w:val="none" w:sz="0" w:space="0" w:color="auto"/>
            <w:left w:val="none" w:sz="0" w:space="0" w:color="auto"/>
            <w:bottom w:val="none" w:sz="0" w:space="0" w:color="auto"/>
            <w:right w:val="none" w:sz="0" w:space="0" w:color="auto"/>
          </w:divBdr>
        </w:div>
        <w:div w:id="2116244208">
          <w:marLeft w:val="0"/>
          <w:marRight w:val="0"/>
          <w:marTop w:val="0"/>
          <w:marBottom w:val="0"/>
          <w:divBdr>
            <w:top w:val="none" w:sz="0" w:space="0" w:color="auto"/>
            <w:left w:val="none" w:sz="0" w:space="0" w:color="auto"/>
            <w:bottom w:val="none" w:sz="0" w:space="0" w:color="auto"/>
            <w:right w:val="none" w:sz="0" w:space="0" w:color="auto"/>
          </w:divBdr>
        </w:div>
        <w:div w:id="1821187405">
          <w:marLeft w:val="0"/>
          <w:marRight w:val="0"/>
          <w:marTop w:val="0"/>
          <w:marBottom w:val="0"/>
          <w:divBdr>
            <w:top w:val="none" w:sz="0" w:space="0" w:color="auto"/>
            <w:left w:val="none" w:sz="0" w:space="0" w:color="auto"/>
            <w:bottom w:val="none" w:sz="0" w:space="0" w:color="auto"/>
            <w:right w:val="none" w:sz="0" w:space="0" w:color="auto"/>
          </w:divBdr>
        </w:div>
        <w:div w:id="733888943">
          <w:marLeft w:val="0"/>
          <w:marRight w:val="0"/>
          <w:marTop w:val="0"/>
          <w:marBottom w:val="0"/>
          <w:divBdr>
            <w:top w:val="none" w:sz="0" w:space="0" w:color="auto"/>
            <w:left w:val="none" w:sz="0" w:space="0" w:color="auto"/>
            <w:bottom w:val="none" w:sz="0" w:space="0" w:color="auto"/>
            <w:right w:val="none" w:sz="0" w:space="0" w:color="auto"/>
          </w:divBdr>
        </w:div>
        <w:div w:id="39943040">
          <w:marLeft w:val="0"/>
          <w:marRight w:val="0"/>
          <w:marTop w:val="0"/>
          <w:marBottom w:val="0"/>
          <w:divBdr>
            <w:top w:val="none" w:sz="0" w:space="0" w:color="auto"/>
            <w:left w:val="none" w:sz="0" w:space="0" w:color="auto"/>
            <w:bottom w:val="none" w:sz="0" w:space="0" w:color="auto"/>
            <w:right w:val="none" w:sz="0" w:space="0" w:color="auto"/>
          </w:divBdr>
        </w:div>
        <w:div w:id="360739311">
          <w:marLeft w:val="0"/>
          <w:marRight w:val="0"/>
          <w:marTop w:val="0"/>
          <w:marBottom w:val="0"/>
          <w:divBdr>
            <w:top w:val="none" w:sz="0" w:space="0" w:color="auto"/>
            <w:left w:val="none" w:sz="0" w:space="0" w:color="auto"/>
            <w:bottom w:val="none" w:sz="0" w:space="0" w:color="auto"/>
            <w:right w:val="none" w:sz="0" w:space="0" w:color="auto"/>
          </w:divBdr>
        </w:div>
        <w:div w:id="2040279521">
          <w:marLeft w:val="0"/>
          <w:marRight w:val="0"/>
          <w:marTop w:val="0"/>
          <w:marBottom w:val="0"/>
          <w:divBdr>
            <w:top w:val="none" w:sz="0" w:space="0" w:color="auto"/>
            <w:left w:val="none" w:sz="0" w:space="0" w:color="auto"/>
            <w:bottom w:val="none" w:sz="0" w:space="0" w:color="auto"/>
            <w:right w:val="none" w:sz="0" w:space="0" w:color="auto"/>
          </w:divBdr>
        </w:div>
        <w:div w:id="577907884">
          <w:marLeft w:val="0"/>
          <w:marRight w:val="0"/>
          <w:marTop w:val="0"/>
          <w:marBottom w:val="0"/>
          <w:divBdr>
            <w:top w:val="none" w:sz="0" w:space="0" w:color="auto"/>
            <w:left w:val="none" w:sz="0" w:space="0" w:color="auto"/>
            <w:bottom w:val="none" w:sz="0" w:space="0" w:color="auto"/>
            <w:right w:val="none" w:sz="0" w:space="0" w:color="auto"/>
          </w:divBdr>
        </w:div>
        <w:div w:id="1502968041">
          <w:marLeft w:val="0"/>
          <w:marRight w:val="0"/>
          <w:marTop w:val="0"/>
          <w:marBottom w:val="0"/>
          <w:divBdr>
            <w:top w:val="none" w:sz="0" w:space="0" w:color="auto"/>
            <w:left w:val="none" w:sz="0" w:space="0" w:color="auto"/>
            <w:bottom w:val="none" w:sz="0" w:space="0" w:color="auto"/>
            <w:right w:val="none" w:sz="0" w:space="0" w:color="auto"/>
          </w:divBdr>
        </w:div>
        <w:div w:id="625431487">
          <w:marLeft w:val="0"/>
          <w:marRight w:val="0"/>
          <w:marTop w:val="0"/>
          <w:marBottom w:val="0"/>
          <w:divBdr>
            <w:top w:val="none" w:sz="0" w:space="0" w:color="auto"/>
            <w:left w:val="none" w:sz="0" w:space="0" w:color="auto"/>
            <w:bottom w:val="none" w:sz="0" w:space="0" w:color="auto"/>
            <w:right w:val="none" w:sz="0" w:space="0" w:color="auto"/>
          </w:divBdr>
        </w:div>
        <w:div w:id="1532373662">
          <w:marLeft w:val="0"/>
          <w:marRight w:val="0"/>
          <w:marTop w:val="0"/>
          <w:marBottom w:val="0"/>
          <w:divBdr>
            <w:top w:val="none" w:sz="0" w:space="0" w:color="auto"/>
            <w:left w:val="none" w:sz="0" w:space="0" w:color="auto"/>
            <w:bottom w:val="none" w:sz="0" w:space="0" w:color="auto"/>
            <w:right w:val="none" w:sz="0" w:space="0" w:color="auto"/>
          </w:divBdr>
        </w:div>
        <w:div w:id="1951551060">
          <w:marLeft w:val="0"/>
          <w:marRight w:val="0"/>
          <w:marTop w:val="0"/>
          <w:marBottom w:val="0"/>
          <w:divBdr>
            <w:top w:val="none" w:sz="0" w:space="0" w:color="auto"/>
            <w:left w:val="none" w:sz="0" w:space="0" w:color="auto"/>
            <w:bottom w:val="none" w:sz="0" w:space="0" w:color="auto"/>
            <w:right w:val="none" w:sz="0" w:space="0" w:color="auto"/>
          </w:divBdr>
        </w:div>
        <w:div w:id="207378957">
          <w:marLeft w:val="0"/>
          <w:marRight w:val="0"/>
          <w:marTop w:val="0"/>
          <w:marBottom w:val="0"/>
          <w:divBdr>
            <w:top w:val="none" w:sz="0" w:space="0" w:color="auto"/>
            <w:left w:val="none" w:sz="0" w:space="0" w:color="auto"/>
            <w:bottom w:val="none" w:sz="0" w:space="0" w:color="auto"/>
            <w:right w:val="none" w:sz="0" w:space="0" w:color="auto"/>
          </w:divBdr>
        </w:div>
        <w:div w:id="1176648125">
          <w:marLeft w:val="0"/>
          <w:marRight w:val="0"/>
          <w:marTop w:val="0"/>
          <w:marBottom w:val="0"/>
          <w:divBdr>
            <w:top w:val="none" w:sz="0" w:space="0" w:color="auto"/>
            <w:left w:val="none" w:sz="0" w:space="0" w:color="auto"/>
            <w:bottom w:val="none" w:sz="0" w:space="0" w:color="auto"/>
            <w:right w:val="none" w:sz="0" w:space="0" w:color="auto"/>
          </w:divBdr>
        </w:div>
        <w:div w:id="484246536">
          <w:marLeft w:val="0"/>
          <w:marRight w:val="0"/>
          <w:marTop w:val="0"/>
          <w:marBottom w:val="0"/>
          <w:divBdr>
            <w:top w:val="none" w:sz="0" w:space="0" w:color="auto"/>
            <w:left w:val="none" w:sz="0" w:space="0" w:color="auto"/>
            <w:bottom w:val="none" w:sz="0" w:space="0" w:color="auto"/>
            <w:right w:val="none" w:sz="0" w:space="0" w:color="auto"/>
          </w:divBdr>
        </w:div>
        <w:div w:id="493186444">
          <w:marLeft w:val="0"/>
          <w:marRight w:val="0"/>
          <w:marTop w:val="0"/>
          <w:marBottom w:val="0"/>
          <w:divBdr>
            <w:top w:val="none" w:sz="0" w:space="0" w:color="auto"/>
            <w:left w:val="none" w:sz="0" w:space="0" w:color="auto"/>
            <w:bottom w:val="none" w:sz="0" w:space="0" w:color="auto"/>
            <w:right w:val="none" w:sz="0" w:space="0" w:color="auto"/>
          </w:divBdr>
        </w:div>
        <w:div w:id="743993319">
          <w:marLeft w:val="0"/>
          <w:marRight w:val="0"/>
          <w:marTop w:val="0"/>
          <w:marBottom w:val="0"/>
          <w:divBdr>
            <w:top w:val="none" w:sz="0" w:space="0" w:color="auto"/>
            <w:left w:val="none" w:sz="0" w:space="0" w:color="auto"/>
            <w:bottom w:val="none" w:sz="0" w:space="0" w:color="auto"/>
            <w:right w:val="none" w:sz="0" w:space="0" w:color="auto"/>
          </w:divBdr>
        </w:div>
        <w:div w:id="363410009">
          <w:marLeft w:val="0"/>
          <w:marRight w:val="0"/>
          <w:marTop w:val="0"/>
          <w:marBottom w:val="0"/>
          <w:divBdr>
            <w:top w:val="none" w:sz="0" w:space="0" w:color="auto"/>
            <w:left w:val="none" w:sz="0" w:space="0" w:color="auto"/>
            <w:bottom w:val="none" w:sz="0" w:space="0" w:color="auto"/>
            <w:right w:val="none" w:sz="0" w:space="0" w:color="auto"/>
          </w:divBdr>
        </w:div>
        <w:div w:id="120420281">
          <w:marLeft w:val="0"/>
          <w:marRight w:val="0"/>
          <w:marTop w:val="0"/>
          <w:marBottom w:val="0"/>
          <w:divBdr>
            <w:top w:val="none" w:sz="0" w:space="0" w:color="auto"/>
            <w:left w:val="none" w:sz="0" w:space="0" w:color="auto"/>
            <w:bottom w:val="none" w:sz="0" w:space="0" w:color="auto"/>
            <w:right w:val="none" w:sz="0" w:space="0" w:color="auto"/>
          </w:divBdr>
        </w:div>
        <w:div w:id="701437272">
          <w:marLeft w:val="0"/>
          <w:marRight w:val="0"/>
          <w:marTop w:val="0"/>
          <w:marBottom w:val="0"/>
          <w:divBdr>
            <w:top w:val="none" w:sz="0" w:space="0" w:color="auto"/>
            <w:left w:val="none" w:sz="0" w:space="0" w:color="auto"/>
            <w:bottom w:val="none" w:sz="0" w:space="0" w:color="auto"/>
            <w:right w:val="none" w:sz="0" w:space="0" w:color="auto"/>
          </w:divBdr>
        </w:div>
        <w:div w:id="1441334203">
          <w:marLeft w:val="0"/>
          <w:marRight w:val="0"/>
          <w:marTop w:val="0"/>
          <w:marBottom w:val="0"/>
          <w:divBdr>
            <w:top w:val="none" w:sz="0" w:space="0" w:color="auto"/>
            <w:left w:val="none" w:sz="0" w:space="0" w:color="auto"/>
            <w:bottom w:val="none" w:sz="0" w:space="0" w:color="auto"/>
            <w:right w:val="none" w:sz="0" w:space="0" w:color="auto"/>
          </w:divBdr>
        </w:div>
        <w:div w:id="498498627">
          <w:marLeft w:val="0"/>
          <w:marRight w:val="0"/>
          <w:marTop w:val="0"/>
          <w:marBottom w:val="0"/>
          <w:divBdr>
            <w:top w:val="none" w:sz="0" w:space="0" w:color="auto"/>
            <w:left w:val="none" w:sz="0" w:space="0" w:color="auto"/>
            <w:bottom w:val="none" w:sz="0" w:space="0" w:color="auto"/>
            <w:right w:val="none" w:sz="0" w:space="0" w:color="auto"/>
          </w:divBdr>
        </w:div>
        <w:div w:id="1129974606">
          <w:marLeft w:val="0"/>
          <w:marRight w:val="0"/>
          <w:marTop w:val="0"/>
          <w:marBottom w:val="0"/>
          <w:divBdr>
            <w:top w:val="none" w:sz="0" w:space="0" w:color="auto"/>
            <w:left w:val="none" w:sz="0" w:space="0" w:color="auto"/>
            <w:bottom w:val="none" w:sz="0" w:space="0" w:color="auto"/>
            <w:right w:val="none" w:sz="0" w:space="0" w:color="auto"/>
          </w:divBdr>
        </w:div>
        <w:div w:id="975453188">
          <w:marLeft w:val="0"/>
          <w:marRight w:val="0"/>
          <w:marTop w:val="0"/>
          <w:marBottom w:val="0"/>
          <w:divBdr>
            <w:top w:val="none" w:sz="0" w:space="0" w:color="auto"/>
            <w:left w:val="none" w:sz="0" w:space="0" w:color="auto"/>
            <w:bottom w:val="none" w:sz="0" w:space="0" w:color="auto"/>
            <w:right w:val="none" w:sz="0" w:space="0" w:color="auto"/>
          </w:divBdr>
        </w:div>
        <w:div w:id="180823181">
          <w:marLeft w:val="0"/>
          <w:marRight w:val="0"/>
          <w:marTop w:val="0"/>
          <w:marBottom w:val="0"/>
          <w:divBdr>
            <w:top w:val="none" w:sz="0" w:space="0" w:color="auto"/>
            <w:left w:val="none" w:sz="0" w:space="0" w:color="auto"/>
            <w:bottom w:val="none" w:sz="0" w:space="0" w:color="auto"/>
            <w:right w:val="none" w:sz="0" w:space="0" w:color="auto"/>
          </w:divBdr>
        </w:div>
        <w:div w:id="1453592338">
          <w:marLeft w:val="0"/>
          <w:marRight w:val="0"/>
          <w:marTop w:val="0"/>
          <w:marBottom w:val="0"/>
          <w:divBdr>
            <w:top w:val="none" w:sz="0" w:space="0" w:color="auto"/>
            <w:left w:val="none" w:sz="0" w:space="0" w:color="auto"/>
            <w:bottom w:val="none" w:sz="0" w:space="0" w:color="auto"/>
            <w:right w:val="none" w:sz="0" w:space="0" w:color="auto"/>
          </w:divBdr>
        </w:div>
        <w:div w:id="643462841">
          <w:marLeft w:val="0"/>
          <w:marRight w:val="0"/>
          <w:marTop w:val="0"/>
          <w:marBottom w:val="0"/>
          <w:divBdr>
            <w:top w:val="none" w:sz="0" w:space="0" w:color="auto"/>
            <w:left w:val="none" w:sz="0" w:space="0" w:color="auto"/>
            <w:bottom w:val="none" w:sz="0" w:space="0" w:color="auto"/>
            <w:right w:val="none" w:sz="0" w:space="0" w:color="auto"/>
          </w:divBdr>
        </w:div>
        <w:div w:id="1315908879">
          <w:marLeft w:val="0"/>
          <w:marRight w:val="0"/>
          <w:marTop w:val="0"/>
          <w:marBottom w:val="0"/>
          <w:divBdr>
            <w:top w:val="none" w:sz="0" w:space="0" w:color="auto"/>
            <w:left w:val="none" w:sz="0" w:space="0" w:color="auto"/>
            <w:bottom w:val="none" w:sz="0" w:space="0" w:color="auto"/>
            <w:right w:val="none" w:sz="0" w:space="0" w:color="auto"/>
          </w:divBdr>
        </w:div>
        <w:div w:id="849947370">
          <w:marLeft w:val="0"/>
          <w:marRight w:val="0"/>
          <w:marTop w:val="0"/>
          <w:marBottom w:val="0"/>
          <w:divBdr>
            <w:top w:val="none" w:sz="0" w:space="0" w:color="auto"/>
            <w:left w:val="none" w:sz="0" w:space="0" w:color="auto"/>
            <w:bottom w:val="none" w:sz="0" w:space="0" w:color="auto"/>
            <w:right w:val="none" w:sz="0" w:space="0" w:color="auto"/>
          </w:divBdr>
        </w:div>
        <w:div w:id="1682899210">
          <w:marLeft w:val="0"/>
          <w:marRight w:val="0"/>
          <w:marTop w:val="0"/>
          <w:marBottom w:val="0"/>
          <w:divBdr>
            <w:top w:val="none" w:sz="0" w:space="0" w:color="auto"/>
            <w:left w:val="none" w:sz="0" w:space="0" w:color="auto"/>
            <w:bottom w:val="none" w:sz="0" w:space="0" w:color="auto"/>
            <w:right w:val="none" w:sz="0" w:space="0" w:color="auto"/>
          </w:divBdr>
        </w:div>
        <w:div w:id="1785660544">
          <w:marLeft w:val="0"/>
          <w:marRight w:val="0"/>
          <w:marTop w:val="0"/>
          <w:marBottom w:val="0"/>
          <w:divBdr>
            <w:top w:val="none" w:sz="0" w:space="0" w:color="auto"/>
            <w:left w:val="none" w:sz="0" w:space="0" w:color="auto"/>
            <w:bottom w:val="none" w:sz="0" w:space="0" w:color="auto"/>
            <w:right w:val="none" w:sz="0" w:space="0" w:color="auto"/>
          </w:divBdr>
        </w:div>
        <w:div w:id="681279328">
          <w:marLeft w:val="0"/>
          <w:marRight w:val="0"/>
          <w:marTop w:val="0"/>
          <w:marBottom w:val="0"/>
          <w:divBdr>
            <w:top w:val="none" w:sz="0" w:space="0" w:color="auto"/>
            <w:left w:val="none" w:sz="0" w:space="0" w:color="auto"/>
            <w:bottom w:val="none" w:sz="0" w:space="0" w:color="auto"/>
            <w:right w:val="none" w:sz="0" w:space="0" w:color="auto"/>
          </w:divBdr>
        </w:div>
        <w:div w:id="1111820716">
          <w:marLeft w:val="0"/>
          <w:marRight w:val="0"/>
          <w:marTop w:val="0"/>
          <w:marBottom w:val="0"/>
          <w:divBdr>
            <w:top w:val="none" w:sz="0" w:space="0" w:color="auto"/>
            <w:left w:val="none" w:sz="0" w:space="0" w:color="auto"/>
            <w:bottom w:val="none" w:sz="0" w:space="0" w:color="auto"/>
            <w:right w:val="none" w:sz="0" w:space="0" w:color="auto"/>
          </w:divBdr>
        </w:div>
        <w:div w:id="606236986">
          <w:marLeft w:val="0"/>
          <w:marRight w:val="0"/>
          <w:marTop w:val="0"/>
          <w:marBottom w:val="0"/>
          <w:divBdr>
            <w:top w:val="none" w:sz="0" w:space="0" w:color="auto"/>
            <w:left w:val="none" w:sz="0" w:space="0" w:color="auto"/>
            <w:bottom w:val="none" w:sz="0" w:space="0" w:color="auto"/>
            <w:right w:val="none" w:sz="0" w:space="0" w:color="auto"/>
          </w:divBdr>
        </w:div>
        <w:div w:id="1555194501">
          <w:marLeft w:val="0"/>
          <w:marRight w:val="0"/>
          <w:marTop w:val="0"/>
          <w:marBottom w:val="0"/>
          <w:divBdr>
            <w:top w:val="none" w:sz="0" w:space="0" w:color="auto"/>
            <w:left w:val="none" w:sz="0" w:space="0" w:color="auto"/>
            <w:bottom w:val="none" w:sz="0" w:space="0" w:color="auto"/>
            <w:right w:val="none" w:sz="0" w:space="0" w:color="auto"/>
          </w:divBdr>
        </w:div>
        <w:div w:id="494494428">
          <w:marLeft w:val="0"/>
          <w:marRight w:val="0"/>
          <w:marTop w:val="0"/>
          <w:marBottom w:val="0"/>
          <w:divBdr>
            <w:top w:val="none" w:sz="0" w:space="0" w:color="auto"/>
            <w:left w:val="none" w:sz="0" w:space="0" w:color="auto"/>
            <w:bottom w:val="none" w:sz="0" w:space="0" w:color="auto"/>
            <w:right w:val="none" w:sz="0" w:space="0" w:color="auto"/>
          </w:divBdr>
        </w:div>
        <w:div w:id="894001456">
          <w:marLeft w:val="0"/>
          <w:marRight w:val="0"/>
          <w:marTop w:val="0"/>
          <w:marBottom w:val="0"/>
          <w:divBdr>
            <w:top w:val="none" w:sz="0" w:space="0" w:color="auto"/>
            <w:left w:val="none" w:sz="0" w:space="0" w:color="auto"/>
            <w:bottom w:val="none" w:sz="0" w:space="0" w:color="auto"/>
            <w:right w:val="none" w:sz="0" w:space="0" w:color="auto"/>
          </w:divBdr>
        </w:div>
        <w:div w:id="89856135">
          <w:marLeft w:val="0"/>
          <w:marRight w:val="0"/>
          <w:marTop w:val="0"/>
          <w:marBottom w:val="0"/>
          <w:divBdr>
            <w:top w:val="none" w:sz="0" w:space="0" w:color="auto"/>
            <w:left w:val="none" w:sz="0" w:space="0" w:color="auto"/>
            <w:bottom w:val="none" w:sz="0" w:space="0" w:color="auto"/>
            <w:right w:val="none" w:sz="0" w:space="0" w:color="auto"/>
          </w:divBdr>
        </w:div>
        <w:div w:id="344021080">
          <w:marLeft w:val="0"/>
          <w:marRight w:val="0"/>
          <w:marTop w:val="0"/>
          <w:marBottom w:val="0"/>
          <w:divBdr>
            <w:top w:val="none" w:sz="0" w:space="0" w:color="auto"/>
            <w:left w:val="none" w:sz="0" w:space="0" w:color="auto"/>
            <w:bottom w:val="none" w:sz="0" w:space="0" w:color="auto"/>
            <w:right w:val="none" w:sz="0" w:space="0" w:color="auto"/>
          </w:divBdr>
        </w:div>
        <w:div w:id="1279144970">
          <w:marLeft w:val="0"/>
          <w:marRight w:val="0"/>
          <w:marTop w:val="0"/>
          <w:marBottom w:val="0"/>
          <w:divBdr>
            <w:top w:val="none" w:sz="0" w:space="0" w:color="auto"/>
            <w:left w:val="none" w:sz="0" w:space="0" w:color="auto"/>
            <w:bottom w:val="none" w:sz="0" w:space="0" w:color="auto"/>
            <w:right w:val="none" w:sz="0" w:space="0" w:color="auto"/>
          </w:divBdr>
        </w:div>
        <w:div w:id="1895238662">
          <w:marLeft w:val="0"/>
          <w:marRight w:val="0"/>
          <w:marTop w:val="0"/>
          <w:marBottom w:val="0"/>
          <w:divBdr>
            <w:top w:val="none" w:sz="0" w:space="0" w:color="auto"/>
            <w:left w:val="none" w:sz="0" w:space="0" w:color="auto"/>
            <w:bottom w:val="none" w:sz="0" w:space="0" w:color="auto"/>
            <w:right w:val="none" w:sz="0" w:space="0" w:color="auto"/>
          </w:divBdr>
        </w:div>
        <w:div w:id="1356927817">
          <w:marLeft w:val="0"/>
          <w:marRight w:val="0"/>
          <w:marTop w:val="0"/>
          <w:marBottom w:val="0"/>
          <w:divBdr>
            <w:top w:val="none" w:sz="0" w:space="0" w:color="auto"/>
            <w:left w:val="none" w:sz="0" w:space="0" w:color="auto"/>
            <w:bottom w:val="none" w:sz="0" w:space="0" w:color="auto"/>
            <w:right w:val="none" w:sz="0" w:space="0" w:color="auto"/>
          </w:divBdr>
        </w:div>
        <w:div w:id="1779370033">
          <w:marLeft w:val="0"/>
          <w:marRight w:val="0"/>
          <w:marTop w:val="0"/>
          <w:marBottom w:val="0"/>
          <w:divBdr>
            <w:top w:val="none" w:sz="0" w:space="0" w:color="auto"/>
            <w:left w:val="none" w:sz="0" w:space="0" w:color="auto"/>
            <w:bottom w:val="none" w:sz="0" w:space="0" w:color="auto"/>
            <w:right w:val="none" w:sz="0" w:space="0" w:color="auto"/>
          </w:divBdr>
        </w:div>
        <w:div w:id="939219834">
          <w:marLeft w:val="0"/>
          <w:marRight w:val="0"/>
          <w:marTop w:val="0"/>
          <w:marBottom w:val="0"/>
          <w:divBdr>
            <w:top w:val="none" w:sz="0" w:space="0" w:color="auto"/>
            <w:left w:val="none" w:sz="0" w:space="0" w:color="auto"/>
            <w:bottom w:val="none" w:sz="0" w:space="0" w:color="auto"/>
            <w:right w:val="none" w:sz="0" w:space="0" w:color="auto"/>
          </w:divBdr>
        </w:div>
        <w:div w:id="1926838865">
          <w:marLeft w:val="0"/>
          <w:marRight w:val="0"/>
          <w:marTop w:val="0"/>
          <w:marBottom w:val="0"/>
          <w:divBdr>
            <w:top w:val="none" w:sz="0" w:space="0" w:color="auto"/>
            <w:left w:val="none" w:sz="0" w:space="0" w:color="auto"/>
            <w:bottom w:val="none" w:sz="0" w:space="0" w:color="auto"/>
            <w:right w:val="none" w:sz="0" w:space="0" w:color="auto"/>
          </w:divBdr>
        </w:div>
        <w:div w:id="1261599023">
          <w:marLeft w:val="0"/>
          <w:marRight w:val="0"/>
          <w:marTop w:val="0"/>
          <w:marBottom w:val="0"/>
          <w:divBdr>
            <w:top w:val="none" w:sz="0" w:space="0" w:color="auto"/>
            <w:left w:val="none" w:sz="0" w:space="0" w:color="auto"/>
            <w:bottom w:val="none" w:sz="0" w:space="0" w:color="auto"/>
            <w:right w:val="none" w:sz="0" w:space="0" w:color="auto"/>
          </w:divBdr>
        </w:div>
        <w:div w:id="728726814">
          <w:marLeft w:val="0"/>
          <w:marRight w:val="0"/>
          <w:marTop w:val="0"/>
          <w:marBottom w:val="0"/>
          <w:divBdr>
            <w:top w:val="none" w:sz="0" w:space="0" w:color="auto"/>
            <w:left w:val="none" w:sz="0" w:space="0" w:color="auto"/>
            <w:bottom w:val="none" w:sz="0" w:space="0" w:color="auto"/>
            <w:right w:val="none" w:sz="0" w:space="0" w:color="auto"/>
          </w:divBdr>
        </w:div>
        <w:div w:id="441799735">
          <w:marLeft w:val="0"/>
          <w:marRight w:val="0"/>
          <w:marTop w:val="0"/>
          <w:marBottom w:val="0"/>
          <w:divBdr>
            <w:top w:val="none" w:sz="0" w:space="0" w:color="auto"/>
            <w:left w:val="none" w:sz="0" w:space="0" w:color="auto"/>
            <w:bottom w:val="none" w:sz="0" w:space="0" w:color="auto"/>
            <w:right w:val="none" w:sz="0" w:space="0" w:color="auto"/>
          </w:divBdr>
        </w:div>
        <w:div w:id="1539658020">
          <w:marLeft w:val="0"/>
          <w:marRight w:val="0"/>
          <w:marTop w:val="0"/>
          <w:marBottom w:val="0"/>
          <w:divBdr>
            <w:top w:val="none" w:sz="0" w:space="0" w:color="auto"/>
            <w:left w:val="none" w:sz="0" w:space="0" w:color="auto"/>
            <w:bottom w:val="none" w:sz="0" w:space="0" w:color="auto"/>
            <w:right w:val="none" w:sz="0" w:space="0" w:color="auto"/>
          </w:divBdr>
        </w:div>
        <w:div w:id="1815414804">
          <w:marLeft w:val="0"/>
          <w:marRight w:val="0"/>
          <w:marTop w:val="0"/>
          <w:marBottom w:val="0"/>
          <w:divBdr>
            <w:top w:val="none" w:sz="0" w:space="0" w:color="auto"/>
            <w:left w:val="none" w:sz="0" w:space="0" w:color="auto"/>
            <w:bottom w:val="none" w:sz="0" w:space="0" w:color="auto"/>
            <w:right w:val="none" w:sz="0" w:space="0" w:color="auto"/>
          </w:divBdr>
        </w:div>
        <w:div w:id="1673726396">
          <w:marLeft w:val="0"/>
          <w:marRight w:val="0"/>
          <w:marTop w:val="0"/>
          <w:marBottom w:val="0"/>
          <w:divBdr>
            <w:top w:val="none" w:sz="0" w:space="0" w:color="auto"/>
            <w:left w:val="none" w:sz="0" w:space="0" w:color="auto"/>
            <w:bottom w:val="none" w:sz="0" w:space="0" w:color="auto"/>
            <w:right w:val="none" w:sz="0" w:space="0" w:color="auto"/>
          </w:divBdr>
        </w:div>
        <w:div w:id="1885365483">
          <w:marLeft w:val="0"/>
          <w:marRight w:val="0"/>
          <w:marTop w:val="0"/>
          <w:marBottom w:val="0"/>
          <w:divBdr>
            <w:top w:val="none" w:sz="0" w:space="0" w:color="auto"/>
            <w:left w:val="none" w:sz="0" w:space="0" w:color="auto"/>
            <w:bottom w:val="none" w:sz="0" w:space="0" w:color="auto"/>
            <w:right w:val="none" w:sz="0" w:space="0" w:color="auto"/>
          </w:divBdr>
        </w:div>
      </w:divsChild>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ncbi.nlm.nih.gov/pubmed?term=Turhani%20D%5BAuthor%5D&amp;cauthor=true&amp;cauthor_uid=16102812" TargetMode="External"/><Relationship Id="rId21" Type="http://schemas.openxmlformats.org/officeDocument/2006/relationships/hyperlink" Target="http://www.ncbi.nlm.nih.gov/pubmed?term=Srouji%20S%5BAuthor%5D&amp;cauthor=true&amp;cauthor_uid=16102812" TargetMode="External"/><Relationship Id="rId22" Type="http://schemas.openxmlformats.org/officeDocument/2006/relationships/hyperlink" Target="http://www.ncbi.nlm.nih.gov/pubmed?term=Hao%20W%5BAuthor%5D&amp;cauthor=true&amp;cauthor_uid=16102812" TargetMode="External"/><Relationship Id="rId23" Type="http://schemas.openxmlformats.org/officeDocument/2006/relationships/hyperlink" Target="http://www.ncbi.nlm.nih.gov/pubmed?term=Kawai%20T%5BAuthor%5D&amp;cauthor=true&amp;cauthor_uid=16102812" TargetMode="External"/><Relationship Id="rId24" Type="http://schemas.openxmlformats.org/officeDocument/2006/relationships/hyperlink" Target="http://www.ncbi.nlm.nih.gov/pubmed?term=Kim%20SS%5BAuthor%5D&amp;cauthor=true&amp;cauthor_uid=16102812" TargetMode="External"/><Relationship Id="rId25" Type="http://schemas.openxmlformats.org/officeDocument/2006/relationships/comments" Target="comments.xml"/><Relationship Id="rId26" Type="http://schemas.openxmlformats.org/officeDocument/2006/relationships/hyperlink" Target="http://www.ncbi.nlm.nih.gov/pubmed?term=Wang%20H%5BAuthor%5D&amp;cauthor=true&amp;cauthor_uid=16102812" TargetMode="External"/><Relationship Id="rId27" Type="http://schemas.openxmlformats.org/officeDocument/2006/relationships/hyperlink" Target="http://www.ncbi.nlm.nih.gov/pubmed?term=Lv%20Q%5BAuthor%5D&amp;cauthor=true&amp;cauthor_uid=16102812" TargetMode="External"/><Relationship Id="rId28" Type="http://schemas.openxmlformats.org/officeDocument/2006/relationships/hyperlink" Target="http://www.ncbi.nlm.nih.gov/pubmed?term=Ye%20L%5BAuthor%5D&amp;cauthor=true&amp;cauthor_uid=19021239"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hyperlink" Target="http://www.ncbi.nlm.nih.gov/pubmed?term=Yang%20SH%5BAuthor%5D&amp;cauthor=true&amp;cauthor_uid=16102812" TargetMode="External"/><Relationship Id="rId16" Type="http://schemas.openxmlformats.org/officeDocument/2006/relationships/hyperlink" Target="http://www.ncbi.nlm.nih.gov/pubmed?term=Turhani%20D%5BAuthor%5D&amp;cauthor=true&amp;cauthor_uid=16102812" TargetMode="External"/><Relationship Id="rId17" Type="http://schemas.openxmlformats.org/officeDocument/2006/relationships/hyperlink" Target="http://www.ncbi.nlm.nih.gov/pubmed?term=Abarrategi%20A%5BAuthor%5D&amp;cauthor=true&amp;cauthor_uid=16102812" TargetMode="External"/><Relationship Id="rId18" Type="http://schemas.openxmlformats.org/officeDocument/2006/relationships/hyperlink" Target="http://www.ncbi.nlm.nih.gov/pubmed?term=Fei%20Z%5BAuthor%5D&amp;cauthor=true&amp;cauthor_uid=16102812" TargetMode="External"/><Relationship Id="rId19" Type="http://schemas.openxmlformats.org/officeDocument/2006/relationships/hyperlink" Target="http://www.ncbi.nlm.nih.gov/pubmed?term=Kim%20HW%5BAuthor%5D&amp;cauthor=true&amp;cauthor_uid=161028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Yang%20SH%5BAuthor%5D&amp;cauthor=true&amp;cauthor_uid=1610281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A</a:t>
            </a:r>
          </a:p>
        </c:rich>
      </c:tx>
      <c:layout>
        <c:manualLayout>
          <c:xMode val="edge"/>
          <c:yMode val="edge"/>
          <c:x val="0.480844070082492"/>
          <c:y val="0.0"/>
        </c:manualLayout>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Surface coating</c:v>
                </c:pt>
                <c:pt idx="1">
                  <c:v>Surface coating +new compositin</c:v>
                </c:pt>
                <c:pt idx="2">
                  <c:v>Surface coating + scaffold architecture</c:v>
                </c:pt>
                <c:pt idx="3">
                  <c:v>Surface coating+ spatial and conformational display </c:v>
                </c:pt>
              </c:strCache>
            </c:strRef>
          </c:cat>
          <c:val>
            <c:numRef>
              <c:f>Sheet1!$B$2:$B$5</c:f>
              <c:numCache>
                <c:formatCode>General</c:formatCode>
                <c:ptCount val="4"/>
                <c:pt idx="0">
                  <c:v>8.0</c:v>
                </c:pt>
                <c:pt idx="1">
                  <c:v>1.0</c:v>
                </c:pt>
                <c:pt idx="2">
                  <c:v>1.0</c:v>
                </c:pt>
                <c:pt idx="3">
                  <c:v>1.0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B</a:t>
            </a:r>
          </a:p>
        </c:rich>
      </c:tx>
      <c:overlay val="0"/>
      <c:spPr>
        <a:noFill/>
        <a:ln>
          <a:noFill/>
        </a:ln>
        <a:effectLst/>
      </c:spPr>
    </c:title>
    <c:autoTitleDeleted val="0"/>
    <c:plotArea>
      <c:layout/>
      <c:pieChart>
        <c:varyColors val="1"/>
        <c:ser>
          <c:idx val="0"/>
          <c:order val="0"/>
          <c:tx>
            <c:strRef>
              <c:f>Sheet1!$B$1</c:f>
              <c:strCache>
                <c:ptCount val="1"/>
                <c:pt idx="0">
                  <c:v>extracellular matrix molecules addition</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Surface coating</c:v>
                </c:pt>
                <c:pt idx="1">
                  <c:v>New composition</c:v>
                </c:pt>
                <c:pt idx="2">
                  <c:v>Electrospun matrices </c:v>
                </c:pt>
                <c:pt idx="3">
                  <c:v>Surface coating + arcitecture</c:v>
                </c:pt>
              </c:strCache>
            </c:strRef>
          </c:cat>
          <c:val>
            <c:numRef>
              <c:f>Sheet1!$B$2:$B$5</c:f>
              <c:numCache>
                <c:formatCode>General</c:formatCode>
                <c:ptCount val="4"/>
                <c:pt idx="0">
                  <c:v>9.0</c:v>
                </c:pt>
                <c:pt idx="1">
                  <c:v>2.0</c:v>
                </c:pt>
                <c:pt idx="2">
                  <c:v>2.0</c:v>
                </c:pt>
                <c:pt idx="3">
                  <c:v>1.0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C</a:t>
            </a:r>
          </a:p>
        </c:rich>
      </c:tx>
      <c:overlay val="0"/>
      <c:spPr>
        <a:noFill/>
        <a:ln>
          <a:noFill/>
        </a:ln>
        <a:effectLst/>
      </c:spPr>
    </c:title>
    <c:autoTitleDeleted val="0"/>
    <c:plotArea>
      <c:layout/>
      <c:pieChart>
        <c:varyColors val="1"/>
        <c:ser>
          <c:idx val="0"/>
          <c:order val="0"/>
          <c:tx>
            <c:strRef>
              <c:f>Sheet1!$B$1</c:f>
              <c:strCache>
                <c:ptCount val="1"/>
                <c:pt idx="0">
                  <c:v>nanoparticles addition</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Surface coating</c:v>
                </c:pt>
                <c:pt idx="1">
                  <c:v>New composition fabrication</c:v>
                </c:pt>
                <c:pt idx="2">
                  <c:v>electrospun matrices</c:v>
                </c:pt>
                <c:pt idx="3">
                  <c:v>Surface coating + scaffold arcitecture</c:v>
                </c:pt>
              </c:strCache>
            </c:strRef>
          </c:cat>
          <c:val>
            <c:numRef>
              <c:f>Sheet1!$B$2:$B$5</c:f>
              <c:numCache>
                <c:formatCode>General</c:formatCode>
                <c:ptCount val="4"/>
                <c:pt idx="0">
                  <c:v>3.0</c:v>
                </c:pt>
                <c:pt idx="1">
                  <c:v>10.0</c:v>
                </c:pt>
                <c:pt idx="2">
                  <c:v>2.0</c:v>
                </c:pt>
                <c:pt idx="3">
                  <c:v>2.0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D</a:t>
            </a:r>
          </a:p>
        </c:rich>
      </c:tx>
      <c:overlay val="0"/>
      <c:spPr>
        <a:noFill/>
        <a:ln>
          <a:noFill/>
        </a:ln>
        <a:effectLst/>
      </c:spPr>
    </c:title>
    <c:autoTitleDeleted val="0"/>
    <c:plotArea>
      <c:layout/>
      <c:pieChart>
        <c:varyColors val="1"/>
        <c:ser>
          <c:idx val="0"/>
          <c:order val="0"/>
          <c:tx>
            <c:strRef>
              <c:f>Sheet1!$B$1</c:f>
              <c:strCache>
                <c:ptCount val="1"/>
                <c:pt idx="0">
                  <c:v>Growth factor addition</c:v>
                </c:pt>
              </c:strCache>
            </c:strRef>
          </c:tx>
          <c:explosion val="1"/>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BMP-2</c:v>
                </c:pt>
                <c:pt idx="1">
                  <c:v>BMP-4</c:v>
                </c:pt>
                <c:pt idx="2">
                  <c:v>BMP-7</c:v>
                </c:pt>
              </c:strCache>
            </c:strRef>
          </c:cat>
          <c:val>
            <c:numRef>
              <c:f>Sheet1!$B$2:$B$5</c:f>
              <c:numCache>
                <c:formatCode>General</c:formatCode>
                <c:ptCount val="4"/>
                <c:pt idx="0">
                  <c:v>8.200000000000001</c:v>
                </c:pt>
                <c:pt idx="1">
                  <c:v>2.0</c:v>
                </c:pt>
                <c:pt idx="2">
                  <c:v>1.0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a:t>
            </a:r>
          </a:p>
        </c:rich>
      </c:tx>
      <c:layout>
        <c:manualLayout>
          <c:xMode val="edge"/>
          <c:yMode val="edge"/>
          <c:x val="0.487523148148148"/>
          <c:y val="0.0"/>
        </c:manualLayout>
      </c:layout>
      <c:overlay val="0"/>
      <c:spPr>
        <a:noFill/>
        <a:ln>
          <a:noFill/>
        </a:ln>
        <a:effectLst/>
      </c:spPr>
    </c:title>
    <c:autoTitleDeleted val="0"/>
    <c:plotArea>
      <c:layout/>
      <c:pieChart>
        <c:varyColors val="1"/>
        <c:ser>
          <c:idx val="0"/>
          <c:order val="0"/>
          <c:tx>
            <c:strRef>
              <c:f>Sheet1!$B$1</c:f>
              <c:strCache>
                <c:ptCount val="1"/>
                <c:pt idx="0">
                  <c:v>extracellular matrix molecules addition</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Collagen</c:v>
                </c:pt>
                <c:pt idx="1">
                  <c:v>Fibrin and thrombin</c:v>
                </c:pt>
                <c:pt idx="2">
                  <c:v>Fibrin </c:v>
                </c:pt>
                <c:pt idx="3">
                  <c:v>Fibrin and Collagen</c:v>
                </c:pt>
                <c:pt idx="4">
                  <c:v> HA+ Arg-Gly-Asp peptide </c:v>
                </c:pt>
              </c:strCache>
            </c:strRef>
          </c:cat>
          <c:val>
            <c:numRef>
              <c:f>Sheet1!$B$2:$B$6</c:f>
              <c:numCache>
                <c:formatCode>General</c:formatCode>
                <c:ptCount val="5"/>
                <c:pt idx="0">
                  <c:v>8.0</c:v>
                </c:pt>
                <c:pt idx="1">
                  <c:v>1.0</c:v>
                </c:pt>
                <c:pt idx="2">
                  <c:v>1.0</c:v>
                </c:pt>
                <c:pt idx="3">
                  <c:v>1.0</c:v>
                </c:pt>
                <c:pt idx="4">
                  <c:v>1.0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F</a:t>
            </a:r>
          </a:p>
        </c:rich>
      </c:tx>
      <c:overlay val="0"/>
      <c:spPr>
        <a:noFill/>
        <a:ln>
          <a:noFill/>
        </a:ln>
        <a:effectLst/>
      </c:spPr>
    </c:title>
    <c:autoTitleDeleted val="0"/>
    <c:plotArea>
      <c:layout/>
      <c:pieChart>
        <c:varyColors val="1"/>
        <c:ser>
          <c:idx val="0"/>
          <c:order val="0"/>
          <c:tx>
            <c:strRef>
              <c:f>Sheet1!$B$1</c:f>
              <c:strCache>
                <c:ptCount val="1"/>
                <c:pt idx="0">
                  <c:v>nanoparticles addition</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Pt>
            <c:idx val="5"/>
            <c:bubble3D val="0"/>
            <c:spPr>
              <a:solidFill>
                <a:schemeClr val="accent6"/>
              </a:solidFill>
              <a:ln>
                <a:noFill/>
              </a:ln>
              <a:effectLst>
                <a:outerShdw blurRad="317500" algn="ctr" rotWithShape="0">
                  <a:prstClr val="black">
                    <a:alpha val="25000"/>
                  </a:prstClr>
                </a:outerShdw>
              </a:effectLst>
            </c:spPr>
          </c:dPt>
          <c:dPt>
            <c:idx val="6"/>
            <c:bubble3D val="0"/>
            <c:spPr>
              <a:solidFill>
                <a:schemeClr val="accent1">
                  <a:lumMod val="60000"/>
                </a:schemeClr>
              </a:solidFill>
              <a:ln>
                <a:noFill/>
              </a:ln>
              <a:effectLst>
                <a:outerShdw blurRad="317500" algn="ctr" rotWithShape="0">
                  <a:prstClr val="black">
                    <a:alpha val="25000"/>
                  </a:prstClr>
                </a:outerShdw>
              </a:effectLst>
            </c:spPr>
          </c:dPt>
          <c:dPt>
            <c:idx val="7"/>
            <c:bubble3D val="0"/>
            <c:spPr>
              <a:solidFill>
                <a:schemeClr val="accent2">
                  <a:lumMod val="60000"/>
                </a:schemeClr>
              </a:solidFill>
              <a:ln>
                <a:noFill/>
              </a:ln>
              <a:effectLst>
                <a:outerShdw blurRad="317500" algn="ctr" rotWithShape="0">
                  <a:prstClr val="black">
                    <a:alpha val="25000"/>
                  </a:prstClr>
                </a:outerShdw>
              </a:effectLst>
            </c:spPr>
          </c:dPt>
          <c:dPt>
            <c:idx val="8"/>
            <c:bubble3D val="0"/>
            <c:spPr>
              <a:solidFill>
                <a:schemeClr val="accent3">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nHA</c:v>
                </c:pt>
                <c:pt idx="1">
                  <c:v>nAP</c:v>
                </c:pt>
                <c:pt idx="2">
                  <c:v>ODA-nD</c:v>
                </c:pt>
                <c:pt idx="3">
                  <c:v>MNPs</c:v>
                </c:pt>
                <c:pt idx="4">
                  <c:v>nBG</c:v>
                </c:pt>
                <c:pt idx="5">
                  <c:v>n-aCaP</c:v>
                </c:pt>
                <c:pt idx="6">
                  <c:v>nS</c:v>
                </c:pt>
                <c:pt idx="7">
                  <c:v>OTND </c:v>
                </c:pt>
                <c:pt idx="8">
                  <c:v>nfPCL</c:v>
                </c:pt>
              </c:strCache>
            </c:strRef>
          </c:cat>
          <c:val>
            <c:numRef>
              <c:f>Sheet1!$B$2:$B$10</c:f>
              <c:numCache>
                <c:formatCode>General</c:formatCode>
                <c:ptCount val="9"/>
                <c:pt idx="0">
                  <c:v>9.0</c:v>
                </c:pt>
                <c:pt idx="1">
                  <c:v>1.0</c:v>
                </c:pt>
                <c:pt idx="2">
                  <c:v>1.0</c:v>
                </c:pt>
                <c:pt idx="3">
                  <c:v>1.0</c:v>
                </c:pt>
                <c:pt idx="4">
                  <c:v>1.0</c:v>
                </c:pt>
                <c:pt idx="5">
                  <c:v>1.0</c:v>
                </c:pt>
                <c:pt idx="6">
                  <c:v>1.0</c:v>
                </c:pt>
                <c:pt idx="7">
                  <c:v>1.0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9470</Words>
  <Characters>53983</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63327</CharactersWithSpaces>
  <SharedDoc>false</SharedDoc>
  <HLinks>
    <vt:vector size="102" baseType="variant">
      <vt:variant>
        <vt:i4>6553623</vt:i4>
      </vt:variant>
      <vt:variant>
        <vt:i4>48</vt:i4>
      </vt:variant>
      <vt:variant>
        <vt:i4>0</vt:i4>
      </vt:variant>
      <vt:variant>
        <vt:i4>5</vt:i4>
      </vt:variant>
      <vt:variant>
        <vt:lpwstr>http://www.ncbi.nlm.nih.gov/pubmed?term=Ye%20L%5BAuthor%5D&amp;cauthor=true&amp;cauthor_uid=19021239</vt:lpwstr>
      </vt:variant>
      <vt:variant>
        <vt:lpwstr/>
      </vt:variant>
      <vt:variant>
        <vt:i4>6684674</vt:i4>
      </vt:variant>
      <vt:variant>
        <vt:i4>45</vt:i4>
      </vt:variant>
      <vt:variant>
        <vt:i4>0</vt:i4>
      </vt:variant>
      <vt:variant>
        <vt:i4>5</vt:i4>
      </vt:variant>
      <vt:variant>
        <vt:lpwstr>http://www.ncbi.nlm.nih.gov/pubmed?term=Lv%20Q%5BAuthor%5D&amp;cauthor=true&amp;cauthor_uid=16102812</vt:lpwstr>
      </vt:variant>
      <vt:variant>
        <vt:lpwstr/>
      </vt:variant>
      <vt:variant>
        <vt:i4>983159</vt:i4>
      </vt:variant>
      <vt:variant>
        <vt:i4>42</vt:i4>
      </vt:variant>
      <vt:variant>
        <vt:i4>0</vt:i4>
      </vt:variant>
      <vt:variant>
        <vt:i4>5</vt:i4>
      </vt:variant>
      <vt:variant>
        <vt:lpwstr>http://www.ncbi.nlm.nih.gov/pubmed?term=Wang%20H%5BAuthor%5D&amp;cauthor=true&amp;cauthor_uid=16102812</vt:lpwstr>
      </vt:variant>
      <vt:variant>
        <vt:lpwstr/>
      </vt:variant>
      <vt:variant>
        <vt:i4>6029372</vt:i4>
      </vt:variant>
      <vt:variant>
        <vt:i4>39</vt:i4>
      </vt:variant>
      <vt:variant>
        <vt:i4>0</vt:i4>
      </vt:variant>
      <vt:variant>
        <vt:i4>5</vt:i4>
      </vt:variant>
      <vt:variant>
        <vt:lpwstr>http://www.ncbi.nlm.nih.gov/pubmed?term=Kim%20SS%5BAuthor%5D&amp;cauthor=true&amp;cauthor_uid=16102812</vt:lpwstr>
      </vt:variant>
      <vt:variant>
        <vt:lpwstr/>
      </vt:variant>
      <vt:variant>
        <vt:i4>7012439</vt:i4>
      </vt:variant>
      <vt:variant>
        <vt:i4>36</vt:i4>
      </vt:variant>
      <vt:variant>
        <vt:i4>0</vt:i4>
      </vt:variant>
      <vt:variant>
        <vt:i4>5</vt:i4>
      </vt:variant>
      <vt:variant>
        <vt:lpwstr>http://www.ncbi.nlm.nih.gov/pubmed?term=Kawai%20T%5BAuthor%5D&amp;cauthor=true&amp;cauthor_uid=16102812</vt:lpwstr>
      </vt:variant>
      <vt:variant>
        <vt:lpwstr/>
      </vt:variant>
      <vt:variant>
        <vt:i4>655398</vt:i4>
      </vt:variant>
      <vt:variant>
        <vt:i4>33</vt:i4>
      </vt:variant>
      <vt:variant>
        <vt:i4>0</vt:i4>
      </vt:variant>
      <vt:variant>
        <vt:i4>5</vt:i4>
      </vt:variant>
      <vt:variant>
        <vt:lpwstr>http://www.ncbi.nlm.nih.gov/pubmed?term=Hao%20W%5BAuthor%5D&amp;cauthor=true&amp;cauthor_uid=16102812</vt:lpwstr>
      </vt:variant>
      <vt:variant>
        <vt:lpwstr/>
      </vt:variant>
      <vt:variant>
        <vt:i4>8126488</vt:i4>
      </vt:variant>
      <vt:variant>
        <vt:i4>30</vt:i4>
      </vt:variant>
      <vt:variant>
        <vt:i4>0</vt:i4>
      </vt:variant>
      <vt:variant>
        <vt:i4>5</vt:i4>
      </vt:variant>
      <vt:variant>
        <vt:lpwstr>http://www.ncbi.nlm.nih.gov/pubmed?term=Srouji%20S%5BAuthor%5D&amp;cauthor=true&amp;cauthor_uid=16102812</vt:lpwstr>
      </vt:variant>
      <vt:variant>
        <vt:lpwstr/>
      </vt:variant>
      <vt:variant>
        <vt:i4>1572924</vt:i4>
      </vt:variant>
      <vt:variant>
        <vt:i4>27</vt:i4>
      </vt:variant>
      <vt:variant>
        <vt:i4>0</vt:i4>
      </vt:variant>
      <vt:variant>
        <vt:i4>5</vt:i4>
      </vt:variant>
      <vt:variant>
        <vt:lpwstr>http://www.ncbi.nlm.nih.gov/pubmed?term=Turhani%20D%5BAuthor%5D&amp;cauthor=true&amp;cauthor_uid=16102812</vt:lpwstr>
      </vt:variant>
      <vt:variant>
        <vt:lpwstr/>
      </vt:variant>
      <vt:variant>
        <vt:i4>5767207</vt:i4>
      </vt:variant>
      <vt:variant>
        <vt:i4>24</vt:i4>
      </vt:variant>
      <vt:variant>
        <vt:i4>0</vt:i4>
      </vt:variant>
      <vt:variant>
        <vt:i4>5</vt:i4>
      </vt:variant>
      <vt:variant>
        <vt:lpwstr>http://www.ncbi.nlm.nih.gov/pubmed?term=Kim%20HW%5BAuthor%5D&amp;cauthor=true&amp;cauthor_uid=16102812</vt:lpwstr>
      </vt:variant>
      <vt:variant>
        <vt:lpwstr/>
      </vt:variant>
      <vt:variant>
        <vt:i4>917539</vt:i4>
      </vt:variant>
      <vt:variant>
        <vt:i4>21</vt:i4>
      </vt:variant>
      <vt:variant>
        <vt:i4>0</vt:i4>
      </vt:variant>
      <vt:variant>
        <vt:i4>5</vt:i4>
      </vt:variant>
      <vt:variant>
        <vt:lpwstr>http://www.ncbi.nlm.nih.gov/pubmed?term=Fei%20Z%5BAuthor%5D&amp;cauthor=true&amp;cauthor_uid=16102812</vt:lpwstr>
      </vt:variant>
      <vt:variant>
        <vt:lpwstr/>
      </vt:variant>
      <vt:variant>
        <vt:i4>8192015</vt:i4>
      </vt:variant>
      <vt:variant>
        <vt:i4>18</vt:i4>
      </vt:variant>
      <vt:variant>
        <vt:i4>0</vt:i4>
      </vt:variant>
      <vt:variant>
        <vt:i4>5</vt:i4>
      </vt:variant>
      <vt:variant>
        <vt:lpwstr>http://www.ncbi.nlm.nih.gov/pubmed?term=Abarrategi%20A%5BAuthor%5D&amp;cauthor=true&amp;cauthor_uid=16102812</vt:lpwstr>
      </vt:variant>
      <vt:variant>
        <vt:lpwstr/>
      </vt:variant>
      <vt:variant>
        <vt:i4>1572924</vt:i4>
      </vt:variant>
      <vt:variant>
        <vt:i4>15</vt:i4>
      </vt:variant>
      <vt:variant>
        <vt:i4>0</vt:i4>
      </vt:variant>
      <vt:variant>
        <vt:i4>5</vt:i4>
      </vt:variant>
      <vt:variant>
        <vt:lpwstr>http://www.ncbi.nlm.nih.gov/pubmed?term=Turhani%20D%5BAuthor%5D&amp;cauthor=true&amp;cauthor_uid=16102812</vt:lpwstr>
      </vt:variant>
      <vt:variant>
        <vt:lpwstr/>
      </vt:variant>
      <vt:variant>
        <vt:i4>3735566</vt:i4>
      </vt:variant>
      <vt:variant>
        <vt:i4>12</vt:i4>
      </vt:variant>
      <vt:variant>
        <vt:i4>0</vt:i4>
      </vt:variant>
      <vt:variant>
        <vt:i4>5</vt:i4>
      </vt:variant>
      <vt:variant>
        <vt:lpwstr>http://www.ncbi.nlm.nih.gov/pubmed?term=Yang%20SH%5BAuthor%5D&amp;cauthor=true&amp;cauthor_uid=16102812</vt:lpwstr>
      </vt:variant>
      <vt:variant>
        <vt:lpwstr/>
      </vt:variant>
      <vt:variant>
        <vt:i4>3735566</vt:i4>
      </vt:variant>
      <vt:variant>
        <vt:i4>9</vt:i4>
      </vt:variant>
      <vt:variant>
        <vt:i4>0</vt:i4>
      </vt:variant>
      <vt:variant>
        <vt:i4>5</vt:i4>
      </vt:variant>
      <vt:variant>
        <vt:lpwstr>http://www.ncbi.nlm.nih.gov/pubmed?term=Yang%20SH%5BAuthor%5D&amp;cauthor=true&amp;cauthor_uid=16102812</vt:lpwstr>
      </vt:variant>
      <vt:variant>
        <vt:lpwstr/>
      </vt:variant>
      <vt:variant>
        <vt:i4>4194315</vt:i4>
      </vt:variant>
      <vt:variant>
        <vt:i4>6</vt:i4>
      </vt:variant>
      <vt:variant>
        <vt:i4>0</vt:i4>
      </vt:variant>
      <vt:variant>
        <vt:i4>5</vt:i4>
      </vt:variant>
      <vt:variant>
        <vt:lpwstr/>
      </vt:variant>
      <vt:variant>
        <vt:lpwstr>_ENREF_15</vt:lpwstr>
      </vt:variant>
      <vt:variant>
        <vt:i4>4521995</vt:i4>
      </vt:variant>
      <vt:variant>
        <vt:i4>3</vt:i4>
      </vt:variant>
      <vt:variant>
        <vt:i4>0</vt:i4>
      </vt:variant>
      <vt:variant>
        <vt:i4>5</vt:i4>
      </vt:variant>
      <vt:variant>
        <vt:lpwstr/>
      </vt:variant>
      <vt:variant>
        <vt:lpwstr>_ENREF_4</vt:lpwstr>
      </vt:variant>
      <vt:variant>
        <vt:i4>4521995</vt:i4>
      </vt:variant>
      <vt:variant>
        <vt:i4>0</vt:i4>
      </vt:variant>
      <vt:variant>
        <vt:i4>0</vt:i4>
      </vt:variant>
      <vt:variant>
        <vt:i4>5</vt:i4>
      </vt:variant>
      <vt:variant>
        <vt:lpwstr/>
      </vt:variant>
      <vt:variant>
        <vt:lpwstr>_ENREF_4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NA MA</cp:lastModifiedBy>
  <cp:revision>2</cp:revision>
  <dcterms:created xsi:type="dcterms:W3CDTF">2014-12-30T21:08:00Z</dcterms:created>
  <dcterms:modified xsi:type="dcterms:W3CDTF">2014-12-30T21:08:00Z</dcterms:modified>
</cp:coreProperties>
</file>